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E1BD92" w14:textId="77777777"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rPr>
        <w:t xml:space="preserve">Name of Journal: </w:t>
      </w:r>
      <w:r w:rsidRPr="00590F80">
        <w:rPr>
          <w:rFonts w:ascii="Book Antiqua" w:eastAsia="Book Antiqua" w:hAnsi="Book Antiqua" w:cs="Book Antiqua"/>
          <w:i/>
        </w:rPr>
        <w:t>World Journal of Gastroenterology</w:t>
      </w:r>
    </w:p>
    <w:p w14:paraId="44327A95" w14:textId="77777777"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rPr>
        <w:t xml:space="preserve">Manuscript NO: </w:t>
      </w:r>
      <w:r w:rsidRPr="00590F80">
        <w:rPr>
          <w:rFonts w:ascii="Book Antiqua" w:eastAsia="Book Antiqua" w:hAnsi="Book Antiqua" w:cs="Book Antiqua"/>
        </w:rPr>
        <w:t>58059</w:t>
      </w:r>
    </w:p>
    <w:p w14:paraId="5F957939" w14:textId="77777777"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rPr>
        <w:t xml:space="preserve">Manuscript Type: </w:t>
      </w:r>
      <w:r w:rsidRPr="00590F80">
        <w:rPr>
          <w:rFonts w:ascii="Book Antiqua" w:eastAsia="Book Antiqua" w:hAnsi="Book Antiqua" w:cs="Book Antiqua"/>
        </w:rPr>
        <w:t>ORIGINAL ARTICLE</w:t>
      </w:r>
    </w:p>
    <w:p w14:paraId="04586A69" w14:textId="77777777" w:rsidR="00A77B3E" w:rsidRPr="001336BE" w:rsidRDefault="00A77B3E" w:rsidP="00590F80">
      <w:pPr>
        <w:snapToGrid w:val="0"/>
        <w:spacing w:line="360" w:lineRule="auto"/>
        <w:jc w:val="both"/>
        <w:rPr>
          <w:rFonts w:ascii="Book Antiqua" w:hAnsi="Book Antiqua"/>
        </w:rPr>
      </w:pPr>
    </w:p>
    <w:p w14:paraId="4EF6E46F" w14:textId="77777777"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i/>
        </w:rPr>
        <w:t>Retrospective Study</w:t>
      </w:r>
    </w:p>
    <w:p w14:paraId="70A64931" w14:textId="0C23EF7C"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rPr>
        <w:t xml:space="preserve">RBBP4 promotes colon cancer malignant progression </w:t>
      </w:r>
      <w:r w:rsidRPr="00590F80">
        <w:rPr>
          <w:rFonts w:ascii="Book Antiqua" w:eastAsia="Book Antiqua" w:hAnsi="Book Antiqua" w:cs="Book Antiqua"/>
          <w:b/>
          <w:i/>
          <w:iCs/>
        </w:rPr>
        <w:t>via</w:t>
      </w:r>
      <w:r w:rsidRPr="00590F80">
        <w:rPr>
          <w:rFonts w:ascii="Book Antiqua" w:eastAsia="Book Antiqua" w:hAnsi="Book Antiqua" w:cs="Book Antiqua"/>
          <w:b/>
        </w:rPr>
        <w:t xml:space="preserve"> regulating Wnt/β</w:t>
      </w:r>
      <w:r w:rsidR="004F4A30" w:rsidRPr="00590F80">
        <w:rPr>
          <w:rFonts w:ascii="Book Antiqua" w:eastAsia="Book Antiqua" w:hAnsi="Book Antiqua" w:cs="Book Antiqua"/>
          <w:b/>
        </w:rPr>
        <w:t>-</w:t>
      </w:r>
      <w:r w:rsidRPr="00590F80">
        <w:rPr>
          <w:rFonts w:ascii="Book Antiqua" w:eastAsia="Book Antiqua" w:hAnsi="Book Antiqua" w:cs="Book Antiqua"/>
          <w:b/>
        </w:rPr>
        <w:t>catenin pathway</w:t>
      </w:r>
    </w:p>
    <w:p w14:paraId="3652D8F5" w14:textId="77777777" w:rsidR="00A77B3E" w:rsidRPr="001336BE" w:rsidRDefault="00A77B3E" w:rsidP="00590F80">
      <w:pPr>
        <w:snapToGrid w:val="0"/>
        <w:spacing w:line="360" w:lineRule="auto"/>
        <w:jc w:val="both"/>
        <w:rPr>
          <w:rFonts w:ascii="Book Antiqua" w:hAnsi="Book Antiqua"/>
        </w:rPr>
      </w:pPr>
    </w:p>
    <w:p w14:paraId="235A0819" w14:textId="055B86C0" w:rsidR="00A77B3E" w:rsidRPr="007A728A" w:rsidRDefault="004F4A30" w:rsidP="00590F80">
      <w:pPr>
        <w:snapToGrid w:val="0"/>
        <w:spacing w:line="360" w:lineRule="auto"/>
        <w:jc w:val="both"/>
        <w:rPr>
          <w:rFonts w:ascii="Book Antiqua" w:hAnsi="Book Antiqua"/>
        </w:rPr>
      </w:pPr>
      <w:r w:rsidRPr="00590F80">
        <w:rPr>
          <w:rFonts w:ascii="Book Antiqua" w:eastAsia="Book Antiqua" w:hAnsi="Book Antiqua" w:cs="Book Antiqua"/>
        </w:rPr>
        <w:t>Li Y</w:t>
      </w:r>
      <w:r w:rsidR="001336BE">
        <w:rPr>
          <w:rFonts w:ascii="Book Antiqua" w:eastAsia="Book Antiqua" w:hAnsi="Book Antiqua" w:cs="Book Antiqua"/>
        </w:rPr>
        <w:t>-</w:t>
      </w:r>
      <w:r w:rsidRPr="00590F80">
        <w:rPr>
          <w:rFonts w:ascii="Book Antiqua" w:eastAsia="Book Antiqua" w:hAnsi="Book Antiqua" w:cs="Book Antiqua"/>
        </w:rPr>
        <w:t xml:space="preserve">D </w:t>
      </w:r>
      <w:r w:rsidRPr="00590F80">
        <w:rPr>
          <w:rFonts w:ascii="Book Antiqua" w:eastAsia="Book Antiqua" w:hAnsi="Book Antiqua" w:cs="Book Antiqua"/>
          <w:i/>
          <w:iCs/>
        </w:rPr>
        <w:t>et al</w:t>
      </w:r>
      <w:r w:rsidRPr="00590F80">
        <w:rPr>
          <w:rFonts w:ascii="Book Antiqua" w:eastAsia="Book Antiqua" w:hAnsi="Book Antiqua" w:cs="Book Antiqua"/>
        </w:rPr>
        <w:t xml:space="preserve">. </w:t>
      </w:r>
      <w:r w:rsidR="003032F7" w:rsidRPr="00590F80">
        <w:rPr>
          <w:rFonts w:ascii="Book Antiqua" w:eastAsia="Book Antiqua" w:hAnsi="Book Antiqua" w:cs="Book Antiqua"/>
        </w:rPr>
        <w:t>R</w:t>
      </w:r>
      <w:r w:rsidR="00660E4A" w:rsidRPr="00590F80">
        <w:rPr>
          <w:rFonts w:ascii="Book Antiqua" w:eastAsia="Book Antiqua" w:hAnsi="Book Antiqua" w:cs="Book Antiqua"/>
        </w:rPr>
        <w:t>BBP4 and colon cancer malignant progression</w:t>
      </w:r>
    </w:p>
    <w:p w14:paraId="4FF5596F" w14:textId="77777777" w:rsidR="00A77B3E" w:rsidRPr="001336BE" w:rsidRDefault="00A77B3E" w:rsidP="00590F80">
      <w:pPr>
        <w:snapToGrid w:val="0"/>
        <w:spacing w:line="360" w:lineRule="auto"/>
        <w:jc w:val="both"/>
        <w:rPr>
          <w:rFonts w:ascii="Book Antiqua" w:hAnsi="Book Antiqua"/>
        </w:rPr>
      </w:pPr>
    </w:p>
    <w:p w14:paraId="1274D390" w14:textId="77777777"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rPr>
        <w:t>Yan-Dong Li, Zhen Lv, Wei-Fang Zhu</w:t>
      </w:r>
    </w:p>
    <w:p w14:paraId="26E505CB" w14:textId="77777777" w:rsidR="00A77B3E" w:rsidRPr="001336BE" w:rsidRDefault="00A77B3E" w:rsidP="00590F80">
      <w:pPr>
        <w:snapToGrid w:val="0"/>
        <w:spacing w:line="360" w:lineRule="auto"/>
        <w:jc w:val="both"/>
        <w:rPr>
          <w:rFonts w:ascii="Book Antiqua" w:hAnsi="Book Antiqua"/>
        </w:rPr>
      </w:pPr>
    </w:p>
    <w:p w14:paraId="3B1C055A" w14:textId="12A07D9F"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rPr>
        <w:t xml:space="preserve">Yan-Dong Li, </w:t>
      </w:r>
      <w:r w:rsidRPr="00590F80">
        <w:rPr>
          <w:rFonts w:ascii="Book Antiqua" w:eastAsia="Book Antiqua" w:hAnsi="Book Antiqua" w:cs="Book Antiqua"/>
        </w:rPr>
        <w:t xml:space="preserve">Division of Colon </w:t>
      </w:r>
      <w:r w:rsidR="00EA5815" w:rsidRPr="00590F80">
        <w:rPr>
          <w:rFonts w:ascii="Book Antiqua" w:eastAsia="Book Antiqua" w:hAnsi="Book Antiqua" w:cs="Book Antiqua"/>
        </w:rPr>
        <w:t>and</w:t>
      </w:r>
      <w:r w:rsidRPr="00590F80">
        <w:rPr>
          <w:rFonts w:ascii="Book Antiqua" w:eastAsia="Book Antiqua" w:hAnsi="Book Antiqua" w:cs="Book Antiqua"/>
        </w:rPr>
        <w:t xml:space="preserve"> Rectal Surgery, </w:t>
      </w:r>
      <w:r w:rsidR="00EA5815" w:rsidRPr="00590F80">
        <w:rPr>
          <w:rFonts w:ascii="Book Antiqua" w:eastAsia="Book Antiqua" w:hAnsi="Book Antiqua" w:cs="Book Antiqua"/>
        </w:rPr>
        <w:t xml:space="preserve">The </w:t>
      </w:r>
      <w:r w:rsidRPr="00590F80">
        <w:rPr>
          <w:rFonts w:ascii="Book Antiqua" w:eastAsia="Book Antiqua" w:hAnsi="Book Antiqua" w:cs="Book Antiqua"/>
        </w:rPr>
        <w:t xml:space="preserve">First Affiliated Hospital, Zhejiang University School of Medicine, Hangzhou 310003, </w:t>
      </w:r>
      <w:r w:rsidR="00EA5815" w:rsidRPr="00590F80">
        <w:rPr>
          <w:rFonts w:ascii="Book Antiqua" w:eastAsia="Book Antiqua" w:hAnsi="Book Antiqua" w:cs="Book Antiqua"/>
        </w:rPr>
        <w:t xml:space="preserve">Zhejiang Province, </w:t>
      </w:r>
      <w:r w:rsidRPr="00590F80">
        <w:rPr>
          <w:rFonts w:ascii="Book Antiqua" w:eastAsia="Book Antiqua" w:hAnsi="Book Antiqua" w:cs="Book Antiqua"/>
        </w:rPr>
        <w:t>China</w:t>
      </w:r>
    </w:p>
    <w:p w14:paraId="3D0627E9" w14:textId="77777777" w:rsidR="00A77B3E" w:rsidRPr="001336BE" w:rsidRDefault="00A77B3E" w:rsidP="00590F80">
      <w:pPr>
        <w:snapToGrid w:val="0"/>
        <w:spacing w:line="360" w:lineRule="auto"/>
        <w:jc w:val="both"/>
        <w:rPr>
          <w:rFonts w:ascii="Book Antiqua" w:hAnsi="Book Antiqua"/>
        </w:rPr>
      </w:pPr>
    </w:p>
    <w:p w14:paraId="3035E3CC" w14:textId="3587D238"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rPr>
        <w:t xml:space="preserve">Zhen Lv, </w:t>
      </w:r>
      <w:r w:rsidR="00EA5815" w:rsidRPr="00590F80">
        <w:rPr>
          <w:rFonts w:ascii="Book Antiqua" w:eastAsia="Book Antiqua" w:hAnsi="Book Antiqua" w:cs="Book Antiqua"/>
        </w:rPr>
        <w:t xml:space="preserve">Department of Surgery, </w:t>
      </w:r>
      <w:r w:rsidRPr="00590F80">
        <w:rPr>
          <w:rFonts w:ascii="Book Antiqua" w:eastAsia="Book Antiqua" w:hAnsi="Book Antiqua" w:cs="Book Antiqua"/>
        </w:rPr>
        <w:t>Division of Hepatobiliary and Pancreatic Surgery, The First Affiliated Hospital, Zhejiang University</w:t>
      </w:r>
      <w:r w:rsidR="00EA5815" w:rsidRPr="00590F80">
        <w:rPr>
          <w:rFonts w:ascii="Book Antiqua" w:eastAsia="Book Antiqua" w:hAnsi="Book Antiqua" w:cs="Book Antiqua"/>
        </w:rPr>
        <w:t xml:space="preserve"> School of Medicine</w:t>
      </w:r>
      <w:r w:rsidRPr="00590F80">
        <w:rPr>
          <w:rFonts w:ascii="Book Antiqua" w:eastAsia="Book Antiqua" w:hAnsi="Book Antiqua" w:cs="Book Antiqua"/>
        </w:rPr>
        <w:t>, Hangzhou 310003, Zhejiang Province, China</w:t>
      </w:r>
    </w:p>
    <w:p w14:paraId="1E70CDE5" w14:textId="77777777" w:rsidR="00A77B3E" w:rsidRPr="001336BE" w:rsidRDefault="00A77B3E" w:rsidP="00590F80">
      <w:pPr>
        <w:snapToGrid w:val="0"/>
        <w:spacing w:line="360" w:lineRule="auto"/>
        <w:jc w:val="both"/>
        <w:rPr>
          <w:rFonts w:ascii="Book Antiqua" w:hAnsi="Book Antiqua"/>
        </w:rPr>
      </w:pPr>
    </w:p>
    <w:p w14:paraId="68979A4A" w14:textId="4B2311EB"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rPr>
        <w:t xml:space="preserve">Wei-Fang Zhu, </w:t>
      </w:r>
      <w:r w:rsidRPr="00590F80">
        <w:rPr>
          <w:rFonts w:ascii="Book Antiqua" w:eastAsia="Book Antiqua" w:hAnsi="Book Antiqua" w:cs="Book Antiqua"/>
        </w:rPr>
        <w:t xml:space="preserve">Division of Dermatology, </w:t>
      </w:r>
      <w:r w:rsidR="00EA5815" w:rsidRPr="00590F80">
        <w:rPr>
          <w:rFonts w:ascii="Book Antiqua" w:eastAsia="Book Antiqua" w:hAnsi="Book Antiqua" w:cs="Book Antiqua"/>
        </w:rPr>
        <w:t xml:space="preserve">The </w:t>
      </w:r>
      <w:r w:rsidRPr="00590F80">
        <w:rPr>
          <w:rFonts w:ascii="Book Antiqua" w:eastAsia="Book Antiqua" w:hAnsi="Book Antiqua" w:cs="Book Antiqua"/>
        </w:rPr>
        <w:t>First Affiliated Hospital, Zhejiang University School of Medicine, Hangzhou 310003, Zhejiang Province, China</w:t>
      </w:r>
    </w:p>
    <w:p w14:paraId="1B06E965" w14:textId="77777777" w:rsidR="00A77B3E" w:rsidRPr="001336BE" w:rsidRDefault="00A77B3E" w:rsidP="00590F80">
      <w:pPr>
        <w:snapToGrid w:val="0"/>
        <w:spacing w:line="360" w:lineRule="auto"/>
        <w:jc w:val="both"/>
        <w:rPr>
          <w:rFonts w:ascii="Book Antiqua" w:hAnsi="Book Antiqua"/>
        </w:rPr>
      </w:pPr>
    </w:p>
    <w:p w14:paraId="7334795E" w14:textId="564F843A"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rPr>
        <w:t xml:space="preserve">Author contributions: </w:t>
      </w:r>
      <w:r w:rsidRPr="00590F80">
        <w:rPr>
          <w:rFonts w:ascii="Book Antiqua" w:eastAsia="Book Antiqua" w:hAnsi="Book Antiqua" w:cs="Book Antiqua"/>
          <w:shd w:val="clear" w:color="auto" w:fill="FFFFFF"/>
        </w:rPr>
        <w:t>Li Y</w:t>
      </w:r>
      <w:r w:rsidR="001336BE">
        <w:rPr>
          <w:rFonts w:ascii="Book Antiqua" w:eastAsia="Book Antiqua" w:hAnsi="Book Antiqua" w:cs="Book Antiqua"/>
          <w:shd w:val="clear" w:color="auto" w:fill="FFFFFF"/>
        </w:rPr>
        <w:t>-</w:t>
      </w:r>
      <w:r w:rsidRPr="00590F80">
        <w:rPr>
          <w:rFonts w:ascii="Book Antiqua" w:eastAsia="Book Antiqua" w:hAnsi="Book Antiqua" w:cs="Book Antiqua"/>
          <w:shd w:val="clear" w:color="auto" w:fill="FFFFFF"/>
        </w:rPr>
        <w:t>D designed, supervised the study and provided consultation during the entire study; Lv Z performed the research; Zhu W</w:t>
      </w:r>
      <w:r w:rsidR="001336BE">
        <w:rPr>
          <w:rFonts w:ascii="Book Antiqua" w:eastAsia="Book Antiqua" w:hAnsi="Book Antiqua" w:cs="Book Antiqua"/>
          <w:shd w:val="clear" w:color="auto" w:fill="FFFFFF"/>
        </w:rPr>
        <w:t>-</w:t>
      </w:r>
      <w:r w:rsidRPr="00590F80">
        <w:rPr>
          <w:rFonts w:ascii="Book Antiqua" w:eastAsia="Book Antiqua" w:hAnsi="Book Antiqua" w:cs="Book Antiqua"/>
          <w:shd w:val="clear" w:color="auto" w:fill="FFFFFF"/>
        </w:rPr>
        <w:t>F analyzed the data and wrote the manuscript</w:t>
      </w:r>
      <w:r w:rsidR="006741AE" w:rsidRPr="00590F80">
        <w:rPr>
          <w:rFonts w:ascii="Book Antiqua" w:eastAsia="Book Antiqua" w:hAnsi="Book Antiqua" w:cs="Book Antiqua"/>
          <w:shd w:val="clear" w:color="auto" w:fill="FFFFFF"/>
        </w:rPr>
        <w:t>;</w:t>
      </w:r>
      <w:r w:rsidRPr="00590F80">
        <w:rPr>
          <w:rFonts w:ascii="Book Antiqua" w:eastAsia="Book Antiqua" w:hAnsi="Book Antiqua" w:cs="Book Antiqua"/>
          <w:shd w:val="clear" w:color="auto" w:fill="FFFFFF"/>
        </w:rPr>
        <w:t xml:space="preserve"> </w:t>
      </w:r>
      <w:r w:rsidR="00590F80">
        <w:rPr>
          <w:rFonts w:ascii="Book Antiqua" w:eastAsia="Book Antiqua" w:hAnsi="Book Antiqua" w:cs="Book Antiqua"/>
          <w:shd w:val="clear" w:color="auto" w:fill="FFFFFF"/>
        </w:rPr>
        <w:t>a</w:t>
      </w:r>
      <w:r w:rsidR="00590F80" w:rsidRPr="00590F80">
        <w:rPr>
          <w:rFonts w:ascii="Book Antiqua" w:eastAsia="Book Antiqua" w:hAnsi="Book Antiqua" w:cs="Book Antiqua"/>
          <w:shd w:val="clear" w:color="auto" w:fill="FFFFFF"/>
        </w:rPr>
        <w:t xml:space="preserve">ll </w:t>
      </w:r>
      <w:r w:rsidRPr="00590F80">
        <w:rPr>
          <w:rFonts w:ascii="Book Antiqua" w:eastAsia="Book Antiqua" w:hAnsi="Book Antiqua" w:cs="Book Antiqua"/>
          <w:shd w:val="clear" w:color="auto" w:fill="FFFFFF"/>
        </w:rPr>
        <w:t>authors have read and approve</w:t>
      </w:r>
      <w:r w:rsidR="007922AE" w:rsidRPr="00590F80">
        <w:rPr>
          <w:rFonts w:ascii="Book Antiqua" w:eastAsia="Book Antiqua" w:hAnsi="Book Antiqua" w:cs="Book Antiqua"/>
          <w:shd w:val="clear" w:color="auto" w:fill="FFFFFF"/>
        </w:rPr>
        <w:t>d</w:t>
      </w:r>
      <w:r w:rsidRPr="00590F80">
        <w:rPr>
          <w:rFonts w:ascii="Book Antiqua" w:eastAsia="Book Antiqua" w:hAnsi="Book Antiqua" w:cs="Book Antiqua"/>
          <w:shd w:val="clear" w:color="auto" w:fill="FFFFFF"/>
        </w:rPr>
        <w:t xml:space="preserve"> the final manuscript.</w:t>
      </w:r>
    </w:p>
    <w:p w14:paraId="3F20F566" w14:textId="050CD2A6" w:rsidR="00A77B3E" w:rsidRPr="001336BE" w:rsidRDefault="00A77B3E" w:rsidP="00590F80">
      <w:pPr>
        <w:snapToGrid w:val="0"/>
        <w:spacing w:line="360" w:lineRule="auto"/>
        <w:jc w:val="both"/>
        <w:rPr>
          <w:rFonts w:ascii="Book Antiqua" w:hAnsi="Book Antiqua"/>
        </w:rPr>
      </w:pPr>
    </w:p>
    <w:p w14:paraId="57F9E413" w14:textId="6CDCD54C" w:rsidR="004329EE" w:rsidRPr="00590F80" w:rsidRDefault="004329EE" w:rsidP="007A728A">
      <w:pPr>
        <w:adjustRightInd w:val="0"/>
        <w:snapToGrid w:val="0"/>
        <w:spacing w:line="360" w:lineRule="auto"/>
        <w:jc w:val="both"/>
        <w:rPr>
          <w:rFonts w:ascii="Book Antiqua" w:eastAsia="Book Antiqua" w:hAnsi="Book Antiqua" w:cs="Book Antiqua"/>
          <w:shd w:val="clear" w:color="auto" w:fill="FFFFFF"/>
        </w:rPr>
      </w:pPr>
      <w:r w:rsidRPr="001336BE">
        <w:rPr>
          <w:rFonts w:ascii="Book Antiqua" w:hAnsi="Book Antiqua"/>
          <w:b/>
        </w:rPr>
        <w:t>Supported by</w:t>
      </w:r>
      <w:r w:rsidRPr="001336BE">
        <w:rPr>
          <w:rFonts w:ascii="Book Antiqua" w:hAnsi="Book Antiqua"/>
          <w:b/>
          <w:lang w:eastAsia="zh-CN"/>
        </w:rPr>
        <w:t xml:space="preserve"> </w:t>
      </w:r>
      <w:r w:rsidRPr="00590F80">
        <w:rPr>
          <w:rFonts w:ascii="Book Antiqua" w:eastAsia="Book Antiqua" w:hAnsi="Book Antiqua" w:cs="Book Antiqua"/>
          <w:shd w:val="clear" w:color="auto" w:fill="FFFFFF"/>
        </w:rPr>
        <w:t xml:space="preserve">Zhejiang Provincial Natural Science Foundation of China, No. LQ18H160011 and </w:t>
      </w:r>
      <w:r w:rsidR="00C70669" w:rsidRPr="00590F80">
        <w:rPr>
          <w:rFonts w:ascii="Book Antiqua" w:eastAsia="Book Antiqua" w:hAnsi="Book Antiqua" w:cs="Book Antiqua"/>
          <w:shd w:val="clear" w:color="auto" w:fill="FFFFFF"/>
        </w:rPr>
        <w:t xml:space="preserve">No. </w:t>
      </w:r>
      <w:r w:rsidRPr="00590F80">
        <w:rPr>
          <w:rFonts w:ascii="Book Antiqua" w:eastAsia="Book Antiqua" w:hAnsi="Book Antiqua" w:cs="Book Antiqua"/>
          <w:shd w:val="clear" w:color="auto" w:fill="FFFFFF"/>
        </w:rPr>
        <w:t>LY20H030011.</w:t>
      </w:r>
    </w:p>
    <w:p w14:paraId="4488517B" w14:textId="77777777" w:rsidR="004329EE" w:rsidRPr="007A728A" w:rsidRDefault="004329EE" w:rsidP="007A728A">
      <w:pPr>
        <w:adjustRightInd w:val="0"/>
        <w:snapToGrid w:val="0"/>
        <w:spacing w:line="360" w:lineRule="auto"/>
        <w:jc w:val="both"/>
        <w:rPr>
          <w:rFonts w:ascii="Book Antiqua" w:hAnsi="Book Antiqua"/>
          <w:b/>
        </w:rPr>
      </w:pPr>
    </w:p>
    <w:p w14:paraId="6E731368" w14:textId="010CB631"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rPr>
        <w:t xml:space="preserve">Corresponding author: Wei-Fang Zhu, MD, Assistant Professor, </w:t>
      </w:r>
      <w:r w:rsidRPr="00590F80">
        <w:rPr>
          <w:rFonts w:ascii="Book Antiqua" w:eastAsia="Book Antiqua" w:hAnsi="Book Antiqua" w:cs="Book Antiqua"/>
        </w:rPr>
        <w:t xml:space="preserve">Division of Dermatology, </w:t>
      </w:r>
      <w:r w:rsidR="00F54BCC" w:rsidRPr="00590F80">
        <w:rPr>
          <w:rFonts w:ascii="Book Antiqua" w:eastAsia="Book Antiqua" w:hAnsi="Book Antiqua" w:cs="Book Antiqua"/>
        </w:rPr>
        <w:t xml:space="preserve">The </w:t>
      </w:r>
      <w:r w:rsidRPr="00590F80">
        <w:rPr>
          <w:rFonts w:ascii="Book Antiqua" w:eastAsia="Book Antiqua" w:hAnsi="Book Antiqua" w:cs="Book Antiqua"/>
        </w:rPr>
        <w:t xml:space="preserve">First Affiliated Hospital, Zhejiang University School of Medicine, </w:t>
      </w:r>
      <w:r w:rsidR="00F54BCC" w:rsidRPr="00590F80">
        <w:rPr>
          <w:rFonts w:ascii="Book Antiqua" w:eastAsia="Book Antiqua" w:hAnsi="Book Antiqua" w:cs="Book Antiqua"/>
        </w:rPr>
        <w:t xml:space="preserve">No. </w:t>
      </w:r>
      <w:r w:rsidRPr="00590F80">
        <w:rPr>
          <w:rFonts w:ascii="Book Antiqua" w:eastAsia="Book Antiqua" w:hAnsi="Book Antiqua" w:cs="Book Antiqua"/>
        </w:rPr>
        <w:t>79 Qingchun R</w:t>
      </w:r>
      <w:r w:rsidR="00E50177" w:rsidRPr="00590F80">
        <w:rPr>
          <w:rFonts w:ascii="Book Antiqua" w:eastAsia="Book Antiqua" w:hAnsi="Book Antiqua" w:cs="Book Antiqua"/>
        </w:rPr>
        <w:t>oa</w:t>
      </w:r>
      <w:r w:rsidRPr="00590F80">
        <w:rPr>
          <w:rFonts w:ascii="Book Antiqua" w:eastAsia="Book Antiqua" w:hAnsi="Book Antiqua" w:cs="Book Antiqua"/>
        </w:rPr>
        <w:t>d, Hangzhou 310003, Zhejiang Province, China. wfzhu@163.com</w:t>
      </w:r>
    </w:p>
    <w:p w14:paraId="4FBC7650" w14:textId="77777777" w:rsidR="00A77B3E" w:rsidRPr="001336BE" w:rsidRDefault="00A77B3E" w:rsidP="00590F80">
      <w:pPr>
        <w:snapToGrid w:val="0"/>
        <w:spacing w:line="360" w:lineRule="auto"/>
        <w:jc w:val="both"/>
        <w:rPr>
          <w:rFonts w:ascii="Book Antiqua" w:hAnsi="Book Antiqua"/>
        </w:rPr>
      </w:pPr>
    </w:p>
    <w:p w14:paraId="0C13CCE2" w14:textId="77777777"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rPr>
        <w:t xml:space="preserve">Received: </w:t>
      </w:r>
      <w:r w:rsidRPr="00590F80">
        <w:rPr>
          <w:rFonts w:ascii="Book Antiqua" w:eastAsia="Book Antiqua" w:hAnsi="Book Antiqua" w:cs="Book Antiqua"/>
        </w:rPr>
        <w:t>July 6, 2020</w:t>
      </w:r>
    </w:p>
    <w:p w14:paraId="6EA7AA34" w14:textId="6AC80BEA"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rPr>
        <w:t xml:space="preserve">Revised: </w:t>
      </w:r>
      <w:r w:rsidR="000F4761" w:rsidRPr="00590F80">
        <w:rPr>
          <w:rFonts w:ascii="Book Antiqua" w:eastAsia="Book Antiqua" w:hAnsi="Book Antiqua" w:cs="Book Antiqua"/>
        </w:rPr>
        <w:t>August 7, 2020</w:t>
      </w:r>
    </w:p>
    <w:p w14:paraId="31397E42" w14:textId="22FBCA59" w:rsidR="00A77B3E" w:rsidRPr="00590F80" w:rsidRDefault="00660E4A" w:rsidP="007A728A">
      <w:pPr>
        <w:snapToGrid w:val="0"/>
        <w:spacing w:line="360" w:lineRule="auto"/>
        <w:jc w:val="both"/>
        <w:rPr>
          <w:rFonts w:ascii="Book Antiqua" w:hAnsi="Book Antiqua" w:cs="Arial"/>
          <w:shd w:val="clear" w:color="auto" w:fill="FFFFFF"/>
        </w:rPr>
      </w:pPr>
      <w:r w:rsidRPr="00590F80">
        <w:rPr>
          <w:rFonts w:ascii="Book Antiqua" w:eastAsia="Book Antiqua" w:hAnsi="Book Antiqua" w:cs="Book Antiqua"/>
          <w:b/>
          <w:bCs/>
        </w:rPr>
        <w:t>Accepted:</w:t>
      </w:r>
      <w:bookmarkStart w:id="0" w:name="OLE_LINK104"/>
      <w:bookmarkStart w:id="1" w:name="OLE_LINK105"/>
      <w:r w:rsidR="007505A7" w:rsidRPr="00590F80">
        <w:rPr>
          <w:rFonts w:ascii="Book Antiqua" w:hAnsi="Book Antiqua" w:cs="Arial"/>
          <w:shd w:val="clear" w:color="auto" w:fill="FFFFFF"/>
        </w:rPr>
        <w:t xml:space="preserve"> August 26, 2020</w:t>
      </w:r>
      <w:bookmarkEnd w:id="0"/>
      <w:bookmarkEnd w:id="1"/>
      <w:r w:rsidRPr="00590F80">
        <w:rPr>
          <w:rFonts w:ascii="Book Antiqua" w:eastAsia="Book Antiqua" w:hAnsi="Book Antiqua" w:cs="Book Antiqua"/>
          <w:b/>
          <w:bCs/>
        </w:rPr>
        <w:t xml:space="preserve"> </w:t>
      </w:r>
    </w:p>
    <w:p w14:paraId="05AD7D13" w14:textId="77777777"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rPr>
        <w:t xml:space="preserve">Published online: </w:t>
      </w:r>
    </w:p>
    <w:p w14:paraId="6BA4063C" w14:textId="77777777" w:rsidR="00000000" w:rsidRDefault="00F117A8" w:rsidP="00590F80">
      <w:pPr>
        <w:snapToGrid w:val="0"/>
        <w:spacing w:line="360" w:lineRule="auto"/>
        <w:jc w:val="both"/>
        <w:rPr>
          <w:rFonts w:ascii="Book Antiqua" w:hAnsi="Book Antiqua"/>
        </w:rPr>
        <w:sectPr w:rsidR="00000000" w:rsidSect="007922AE">
          <w:footerReference w:type="default" r:id="rId7"/>
          <w:pgSz w:w="12240" w:h="15840"/>
          <w:pgMar w:top="1440" w:right="1440" w:bottom="1440" w:left="1440" w:header="720" w:footer="720" w:gutter="0"/>
          <w:cols w:space="720"/>
          <w:docGrid w:linePitch="360"/>
        </w:sectPr>
      </w:pPr>
    </w:p>
    <w:p w14:paraId="0E901ED1" w14:textId="77777777"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rPr>
        <w:lastRenderedPageBreak/>
        <w:t>Abstract</w:t>
      </w:r>
    </w:p>
    <w:p w14:paraId="49FAE482" w14:textId="77777777"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rPr>
        <w:t>BACKGROUND</w:t>
      </w:r>
    </w:p>
    <w:p w14:paraId="391D2BFD" w14:textId="1DA2F14E"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shd w:val="clear" w:color="auto" w:fill="FFFFFF"/>
        </w:rPr>
        <w:t xml:space="preserve">Our previous study demonstrated that RBBP4 </w:t>
      </w:r>
      <w:r w:rsidR="00E50177" w:rsidRPr="00590F80">
        <w:rPr>
          <w:rFonts w:ascii="Book Antiqua" w:eastAsia="Book Antiqua" w:hAnsi="Book Antiqua" w:cs="Book Antiqua"/>
          <w:shd w:val="clear" w:color="auto" w:fill="FFFFFF"/>
        </w:rPr>
        <w:t>wa</w:t>
      </w:r>
      <w:r w:rsidRPr="00590F80">
        <w:rPr>
          <w:rFonts w:ascii="Book Antiqua" w:eastAsia="Book Antiqua" w:hAnsi="Book Antiqua" w:cs="Book Antiqua"/>
          <w:shd w:val="clear" w:color="auto" w:fill="FFFFFF"/>
        </w:rPr>
        <w:t>s upregulated in colon cancer and correlated with poor prognosis of colon cancer and hepatic metastasis. However, the potential biological function of RBBP4 in colon cancer is still unknown.</w:t>
      </w:r>
    </w:p>
    <w:p w14:paraId="2F2D5DCE" w14:textId="77777777" w:rsidR="00A77B3E" w:rsidRPr="001336BE" w:rsidRDefault="00A77B3E" w:rsidP="00590F80">
      <w:pPr>
        <w:snapToGrid w:val="0"/>
        <w:spacing w:line="360" w:lineRule="auto"/>
        <w:jc w:val="both"/>
        <w:rPr>
          <w:rFonts w:ascii="Book Antiqua" w:hAnsi="Book Antiqua"/>
        </w:rPr>
      </w:pPr>
    </w:p>
    <w:p w14:paraId="7A7479F4" w14:textId="77777777"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rPr>
        <w:t>AIM</w:t>
      </w:r>
    </w:p>
    <w:p w14:paraId="617788D7" w14:textId="77777777"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shd w:val="clear" w:color="auto" w:fill="FFFFFF"/>
        </w:rPr>
        <w:t xml:space="preserve">To investigate the biological role and the potential mechanisms of RBBP4 in colon cancer progression. </w:t>
      </w:r>
    </w:p>
    <w:p w14:paraId="41C97C0B" w14:textId="77777777" w:rsidR="00A77B3E" w:rsidRPr="001336BE" w:rsidRDefault="00A77B3E" w:rsidP="00590F80">
      <w:pPr>
        <w:snapToGrid w:val="0"/>
        <w:spacing w:line="360" w:lineRule="auto"/>
        <w:jc w:val="both"/>
        <w:rPr>
          <w:rFonts w:ascii="Book Antiqua" w:hAnsi="Book Antiqua"/>
        </w:rPr>
      </w:pPr>
    </w:p>
    <w:p w14:paraId="69A886F6" w14:textId="77777777"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rPr>
        <w:t>METHODS</w:t>
      </w:r>
    </w:p>
    <w:p w14:paraId="014E8AD3" w14:textId="452102D1"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shd w:val="clear" w:color="auto" w:fill="FFFFFF"/>
        </w:rPr>
        <w:t xml:space="preserve">Real-time </w:t>
      </w:r>
      <w:r w:rsidR="005C696E" w:rsidRPr="00590F80">
        <w:rPr>
          <w:rFonts w:ascii="Book Antiqua" w:eastAsia="Book Antiqua" w:hAnsi="Book Antiqua" w:cs="Book Antiqua"/>
        </w:rPr>
        <w:t>polymerase chain reaction</w:t>
      </w:r>
      <w:r w:rsidRPr="00590F80">
        <w:rPr>
          <w:rFonts w:ascii="Book Antiqua" w:eastAsia="Book Antiqua" w:hAnsi="Book Antiqua" w:cs="Book Antiqua"/>
          <w:shd w:val="clear" w:color="auto" w:fill="FFFFFF"/>
        </w:rPr>
        <w:t xml:space="preserve"> and </w:t>
      </w:r>
      <w:r w:rsidR="005C28ED" w:rsidRPr="00590F80">
        <w:rPr>
          <w:rFonts w:ascii="Book Antiqua" w:eastAsia="Book Antiqua" w:hAnsi="Book Antiqua" w:cs="Book Antiqua"/>
          <w:shd w:val="clear" w:color="auto" w:fill="FFFFFF"/>
        </w:rPr>
        <w:t>w</w:t>
      </w:r>
      <w:r w:rsidRPr="00590F80">
        <w:rPr>
          <w:rFonts w:ascii="Book Antiqua" w:eastAsia="Book Antiqua" w:hAnsi="Book Antiqua" w:cs="Book Antiqua"/>
          <w:shd w:val="clear" w:color="auto" w:fill="FFFFFF"/>
        </w:rPr>
        <w:t xml:space="preserve">estern blot analysis were used to detect the expression of RBBP4 in colon cancer cell lines. The cell proliferation and viability of SW620 and HCT116 cells with RBBP4 knockdown was detected by </w:t>
      </w:r>
      <w:r w:rsidR="008C24E5" w:rsidRPr="00590F80">
        <w:rPr>
          <w:rFonts w:ascii="Book Antiqua" w:eastAsia="Book Antiqua" w:hAnsi="Book Antiqua" w:cs="Book Antiqua"/>
          <w:shd w:val="clear" w:color="auto" w:fill="FFFFFF"/>
        </w:rPr>
        <w:t>C</w:t>
      </w:r>
      <w:r w:rsidRPr="00590F80">
        <w:rPr>
          <w:rFonts w:ascii="Book Antiqua" w:eastAsia="Book Antiqua" w:hAnsi="Book Antiqua" w:cs="Book Antiqua"/>
          <w:shd w:val="clear" w:color="auto" w:fill="FFFFFF"/>
        </w:rPr>
        <w:t xml:space="preserve">ell </w:t>
      </w:r>
      <w:r w:rsidR="008C24E5" w:rsidRPr="00590F80">
        <w:rPr>
          <w:rFonts w:ascii="Book Antiqua" w:eastAsia="Book Antiqua" w:hAnsi="Book Antiqua" w:cs="Book Antiqua"/>
          <w:shd w:val="clear" w:color="auto" w:fill="FFFFFF"/>
        </w:rPr>
        <w:t>C</w:t>
      </w:r>
      <w:r w:rsidRPr="00590F80">
        <w:rPr>
          <w:rFonts w:ascii="Book Antiqua" w:eastAsia="Book Antiqua" w:hAnsi="Book Antiqua" w:cs="Book Antiqua"/>
          <w:shd w:val="clear" w:color="auto" w:fill="FFFFFF"/>
        </w:rPr>
        <w:t xml:space="preserve">ounting </w:t>
      </w:r>
      <w:r w:rsidR="008C24E5" w:rsidRPr="00590F80">
        <w:rPr>
          <w:rFonts w:ascii="Book Antiqua" w:eastAsia="Book Antiqua" w:hAnsi="Book Antiqua" w:cs="Book Antiqua"/>
          <w:shd w:val="clear" w:color="auto" w:fill="FFFFFF"/>
        </w:rPr>
        <w:t>K</w:t>
      </w:r>
      <w:r w:rsidRPr="00590F80">
        <w:rPr>
          <w:rFonts w:ascii="Book Antiqua" w:eastAsia="Book Antiqua" w:hAnsi="Book Antiqua" w:cs="Book Antiqua"/>
          <w:shd w:val="clear" w:color="auto" w:fill="FFFFFF"/>
        </w:rPr>
        <w:t>it</w:t>
      </w:r>
      <w:r w:rsidR="007E1D0D" w:rsidRPr="00590F80">
        <w:rPr>
          <w:rFonts w:ascii="Book Antiqua" w:eastAsia="Book Antiqua" w:hAnsi="Book Antiqua" w:cs="Book Antiqua"/>
          <w:shd w:val="clear" w:color="auto" w:fill="FFFFFF"/>
        </w:rPr>
        <w:t>-</w:t>
      </w:r>
      <w:r w:rsidRPr="00590F80">
        <w:rPr>
          <w:rFonts w:ascii="Book Antiqua" w:eastAsia="Book Antiqua" w:hAnsi="Book Antiqua" w:cs="Book Antiqua"/>
          <w:shd w:val="clear" w:color="auto" w:fill="FFFFFF"/>
        </w:rPr>
        <w:t>8 and 5</w:t>
      </w:r>
      <w:r w:rsidR="007E1D0D" w:rsidRPr="00590F80">
        <w:rPr>
          <w:rFonts w:ascii="Book Antiqua" w:eastAsia="Book Antiqua" w:hAnsi="Book Antiqua" w:cs="Book Antiqua"/>
          <w:shd w:val="clear" w:color="auto" w:fill="FFFFFF"/>
        </w:rPr>
        <w:t>-</w:t>
      </w:r>
      <w:r w:rsidRPr="00590F80">
        <w:rPr>
          <w:rFonts w:ascii="Book Antiqua" w:eastAsia="Book Antiqua" w:hAnsi="Book Antiqua" w:cs="Book Antiqua"/>
          <w:shd w:val="clear" w:color="auto" w:fill="FFFFFF"/>
        </w:rPr>
        <w:t>ethynyl-2’</w:t>
      </w:r>
      <w:r w:rsidR="007E1D0D" w:rsidRPr="00590F80">
        <w:rPr>
          <w:rFonts w:ascii="Book Antiqua" w:eastAsia="Book Antiqua" w:hAnsi="Book Antiqua" w:cs="Book Antiqua"/>
          <w:shd w:val="clear" w:color="auto" w:fill="FFFFFF"/>
        </w:rPr>
        <w:t>-</w:t>
      </w:r>
      <w:r w:rsidRPr="00590F80">
        <w:rPr>
          <w:rFonts w:ascii="Book Antiqua" w:eastAsia="Book Antiqua" w:hAnsi="Book Antiqua" w:cs="Book Antiqua"/>
          <w:shd w:val="clear" w:color="auto" w:fill="FFFFFF"/>
        </w:rPr>
        <w:t>deoxyuridine</w:t>
      </w:r>
      <w:r w:rsidR="00494BA0" w:rsidRPr="00590F80">
        <w:rPr>
          <w:rFonts w:ascii="Book Antiqua" w:eastAsia="Book Antiqua" w:hAnsi="Book Antiqua" w:cs="Book Antiqua"/>
          <w:shd w:val="clear" w:color="auto" w:fill="FFFFFF"/>
        </w:rPr>
        <w:t xml:space="preserve"> </w:t>
      </w:r>
      <w:r w:rsidRPr="00590F80">
        <w:rPr>
          <w:rFonts w:ascii="Book Antiqua" w:eastAsia="Book Antiqua" w:hAnsi="Book Antiqua" w:cs="Book Antiqua"/>
          <w:shd w:val="clear" w:color="auto" w:fill="FFFFFF"/>
        </w:rPr>
        <w:t>staining.</w:t>
      </w:r>
      <w:r w:rsidR="007E1D0D" w:rsidRPr="00590F80">
        <w:rPr>
          <w:rFonts w:ascii="Book Antiqua" w:eastAsia="Book Antiqua" w:hAnsi="Book Antiqua" w:cs="Book Antiqua"/>
          <w:shd w:val="clear" w:color="auto" w:fill="FFFFFF"/>
        </w:rPr>
        <w:t xml:space="preserve"> </w:t>
      </w:r>
      <w:r w:rsidR="007922AE" w:rsidRPr="00590F80">
        <w:rPr>
          <w:rFonts w:ascii="Book Antiqua" w:eastAsia="Book Antiqua" w:hAnsi="Book Antiqua" w:cs="Book Antiqua"/>
          <w:shd w:val="clear" w:color="auto" w:fill="FFFFFF"/>
        </w:rPr>
        <w:t xml:space="preserve">The </w:t>
      </w:r>
      <w:proofErr w:type="spellStart"/>
      <w:r w:rsidR="007922AE" w:rsidRPr="00590F80">
        <w:rPr>
          <w:rFonts w:ascii="Book Antiqua" w:eastAsia="Book Antiqua" w:hAnsi="Book Antiqua" w:cs="Book Antiqua"/>
          <w:shd w:val="clear" w:color="auto" w:fill="FFFFFF"/>
        </w:rPr>
        <w:t>t</w:t>
      </w:r>
      <w:r w:rsidRPr="00590F80">
        <w:rPr>
          <w:rFonts w:ascii="Book Antiqua" w:eastAsia="Book Antiqua" w:hAnsi="Book Antiqua" w:cs="Book Antiqua"/>
          <w:shd w:val="clear" w:color="auto" w:fill="FFFFFF"/>
        </w:rPr>
        <w:t>ranswell</w:t>
      </w:r>
      <w:proofErr w:type="spellEnd"/>
      <w:r w:rsidR="007E1D0D" w:rsidRPr="00590F80">
        <w:rPr>
          <w:rFonts w:ascii="Book Antiqua" w:eastAsia="Book Antiqua" w:hAnsi="Book Antiqua" w:cs="Book Antiqua"/>
          <w:shd w:val="clear" w:color="auto" w:fill="FFFFFF"/>
        </w:rPr>
        <w:t xml:space="preserve"> </w:t>
      </w:r>
      <w:r w:rsidRPr="00590F80">
        <w:rPr>
          <w:rFonts w:ascii="Book Antiqua" w:eastAsia="Book Antiqua" w:hAnsi="Book Antiqua" w:cs="Book Antiqua"/>
          <w:shd w:val="clear" w:color="auto" w:fill="FFFFFF"/>
        </w:rPr>
        <w:t>assay w</w:t>
      </w:r>
      <w:r w:rsidR="00E50177" w:rsidRPr="00590F80">
        <w:rPr>
          <w:rFonts w:ascii="Book Antiqua" w:eastAsia="Book Antiqua" w:hAnsi="Book Antiqua" w:cs="Book Antiqua"/>
          <w:shd w:val="clear" w:color="auto" w:fill="FFFFFF"/>
        </w:rPr>
        <w:t>as</w:t>
      </w:r>
      <w:r w:rsidRPr="00590F80">
        <w:rPr>
          <w:rFonts w:ascii="Book Antiqua" w:eastAsia="Book Antiqua" w:hAnsi="Book Antiqua" w:cs="Book Antiqua"/>
          <w:shd w:val="clear" w:color="auto" w:fill="FFFFFF"/>
        </w:rPr>
        <w:t xml:space="preserve"> used to detect the invasion and migration capabilities of colon cancer cells with RBBP4 knockdown. Flow cytometry apoptosis assay was used to detect the apoptosis of colon cancer cells. Western blot</w:t>
      </w:r>
      <w:r w:rsidR="00E50177" w:rsidRPr="00590F80">
        <w:rPr>
          <w:rFonts w:ascii="Book Antiqua" w:eastAsia="Book Antiqua" w:hAnsi="Book Antiqua" w:cs="Book Antiqua"/>
          <w:shd w:val="clear" w:color="auto" w:fill="FFFFFF"/>
        </w:rPr>
        <w:t>ting</w:t>
      </w:r>
      <w:r w:rsidRPr="00590F80">
        <w:rPr>
          <w:rFonts w:ascii="Book Antiqua" w:eastAsia="Book Antiqua" w:hAnsi="Book Antiqua" w:cs="Book Antiqua"/>
          <w:shd w:val="clear" w:color="auto" w:fill="FFFFFF"/>
        </w:rPr>
        <w:t xml:space="preserve"> analysis was used to detect the expression of </w:t>
      </w:r>
      <w:r w:rsidR="000375F0" w:rsidRPr="00590F80">
        <w:rPr>
          <w:rFonts w:ascii="Book Antiqua" w:eastAsia="Book Antiqua" w:hAnsi="Book Antiqua" w:cs="Book Antiqua"/>
          <w:shd w:val="clear" w:color="auto" w:fill="FFFFFF"/>
        </w:rPr>
        <w:t>epithelial-mesenchymal transition</w:t>
      </w:r>
      <w:r w:rsidRPr="00590F80">
        <w:rPr>
          <w:rFonts w:ascii="Book Antiqua" w:eastAsia="Book Antiqua" w:hAnsi="Book Antiqua" w:cs="Book Antiqua"/>
          <w:shd w:val="clear" w:color="auto" w:fill="FFFFFF"/>
        </w:rPr>
        <w:t xml:space="preserve"> and apoptosis related markers in colon cancer. The nuclear translocation of β-catenin was examined by </w:t>
      </w:r>
      <w:r w:rsidR="00E50177" w:rsidRPr="00590F80">
        <w:rPr>
          <w:rFonts w:ascii="Book Antiqua" w:eastAsia="Book Antiqua" w:hAnsi="Book Antiqua" w:cs="Book Antiqua"/>
          <w:shd w:val="clear" w:color="auto" w:fill="FFFFFF"/>
        </w:rPr>
        <w:t>W</w:t>
      </w:r>
      <w:r w:rsidRPr="00590F80">
        <w:rPr>
          <w:rFonts w:ascii="Book Antiqua" w:eastAsia="Book Antiqua" w:hAnsi="Book Antiqua" w:cs="Book Antiqua"/>
          <w:shd w:val="clear" w:color="auto" w:fill="FFFFFF"/>
        </w:rPr>
        <w:t>estern blot</w:t>
      </w:r>
      <w:r w:rsidR="00E50177" w:rsidRPr="00590F80">
        <w:rPr>
          <w:rFonts w:ascii="Book Antiqua" w:eastAsia="Book Antiqua" w:hAnsi="Book Antiqua" w:cs="Book Antiqua"/>
          <w:shd w:val="clear" w:color="auto" w:fill="FFFFFF"/>
        </w:rPr>
        <w:t>ting</w:t>
      </w:r>
      <w:r w:rsidRPr="00590F80">
        <w:rPr>
          <w:rFonts w:ascii="Book Antiqua" w:eastAsia="Book Antiqua" w:hAnsi="Book Antiqua" w:cs="Book Antiqua"/>
          <w:shd w:val="clear" w:color="auto" w:fill="FFFFFF"/>
        </w:rPr>
        <w:t xml:space="preserve"> analysis in colon cancer cells with RBBP4 knockdown. The </w:t>
      </w:r>
      <w:proofErr w:type="spellStart"/>
      <w:r w:rsidRPr="00590F80">
        <w:rPr>
          <w:rFonts w:ascii="Book Antiqua" w:eastAsia="Book Antiqua" w:hAnsi="Book Antiqua" w:cs="Book Antiqua"/>
          <w:shd w:val="clear" w:color="auto" w:fill="FFFFFF"/>
        </w:rPr>
        <w:t>T</w:t>
      </w:r>
      <w:r w:rsidR="00611A6F" w:rsidRPr="00590F80">
        <w:rPr>
          <w:rFonts w:ascii="Book Antiqua" w:eastAsia="Book Antiqua" w:hAnsi="Book Antiqua" w:cs="Book Antiqua"/>
          <w:shd w:val="clear" w:color="auto" w:fill="FFFFFF"/>
        </w:rPr>
        <w:t>OPF</w:t>
      </w:r>
      <w:r w:rsidRPr="00590F80">
        <w:rPr>
          <w:rFonts w:ascii="Book Antiqua" w:eastAsia="Book Antiqua" w:hAnsi="Book Antiqua" w:cs="Book Antiqua"/>
          <w:shd w:val="clear" w:color="auto" w:fill="FFFFFF"/>
        </w:rPr>
        <w:t>lash</w:t>
      </w:r>
      <w:proofErr w:type="spellEnd"/>
      <w:r w:rsidRPr="00590F80">
        <w:rPr>
          <w:rFonts w:ascii="Book Antiqua" w:eastAsia="Book Antiqua" w:hAnsi="Book Antiqua" w:cs="Book Antiqua"/>
          <w:shd w:val="clear" w:color="auto" w:fill="FFFFFF"/>
        </w:rPr>
        <w:t xml:space="preserve"> </w:t>
      </w:r>
      <w:r w:rsidR="007922AE" w:rsidRPr="00590F80">
        <w:rPr>
          <w:rFonts w:ascii="Book Antiqua" w:eastAsia="Book Antiqua" w:hAnsi="Book Antiqua" w:cs="Book Antiqua"/>
          <w:shd w:val="clear" w:color="auto" w:fill="FFFFFF"/>
        </w:rPr>
        <w:t>l</w:t>
      </w:r>
      <w:r w:rsidRPr="00590F80">
        <w:rPr>
          <w:rFonts w:ascii="Book Antiqua" w:eastAsia="Book Antiqua" w:hAnsi="Book Antiqua" w:cs="Book Antiqua"/>
          <w:shd w:val="clear" w:color="auto" w:fill="FFFFFF"/>
        </w:rPr>
        <w:t xml:space="preserve">uciferase assay was used to detect </w:t>
      </w:r>
      <w:r w:rsidR="007922AE" w:rsidRPr="00590F80">
        <w:rPr>
          <w:rFonts w:ascii="Book Antiqua" w:eastAsia="Book Antiqua" w:hAnsi="Book Antiqua" w:cs="Book Antiqua"/>
          <w:shd w:val="clear" w:color="auto" w:fill="FFFFFF"/>
        </w:rPr>
        <w:t xml:space="preserve">the </w:t>
      </w:r>
      <w:r w:rsidRPr="00590F80">
        <w:rPr>
          <w:rFonts w:ascii="Book Antiqua" w:eastAsia="Book Antiqua" w:hAnsi="Book Antiqua" w:cs="Book Antiqua"/>
          <w:shd w:val="clear" w:color="auto" w:fill="FFFFFF"/>
        </w:rPr>
        <w:t>effect of RBBP4 on Wnt/β-catenin activation. The rescue experiments were performed in colon cancer cells treated with Wnt/β-catenin activator LiCl and RBBP4 knockdown.</w:t>
      </w:r>
    </w:p>
    <w:p w14:paraId="3D307301" w14:textId="77777777" w:rsidR="00A77B3E" w:rsidRPr="001336BE" w:rsidRDefault="00A77B3E" w:rsidP="00590F80">
      <w:pPr>
        <w:snapToGrid w:val="0"/>
        <w:spacing w:line="360" w:lineRule="auto"/>
        <w:jc w:val="both"/>
        <w:rPr>
          <w:rFonts w:ascii="Book Antiqua" w:hAnsi="Book Antiqua"/>
        </w:rPr>
      </w:pPr>
    </w:p>
    <w:p w14:paraId="06B8C99B" w14:textId="77777777"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rPr>
        <w:t>RESULTS</w:t>
      </w:r>
    </w:p>
    <w:p w14:paraId="7A1AEEE3" w14:textId="7E57D9C8"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shd w:val="clear" w:color="auto" w:fill="FFFFFF"/>
        </w:rPr>
        <w:t>We found that RBBP4 was highly expressed in colon cancer cell lines.</w:t>
      </w:r>
      <w:r w:rsidR="007922AE" w:rsidRPr="00590F80">
        <w:rPr>
          <w:rFonts w:ascii="Book Antiqua" w:eastAsia="Book Antiqua" w:hAnsi="Book Antiqua" w:cs="Book Antiqua"/>
          <w:shd w:val="clear" w:color="auto" w:fill="FFFFFF"/>
        </w:rPr>
        <w:t xml:space="preserve"> The</w:t>
      </w:r>
      <w:r w:rsidRPr="00590F80">
        <w:rPr>
          <w:rFonts w:ascii="Book Antiqua" w:eastAsia="Book Antiqua" w:hAnsi="Book Antiqua" w:cs="Book Antiqua"/>
          <w:shd w:val="clear" w:color="auto" w:fill="FFFFFF"/>
        </w:rPr>
        <w:t xml:space="preserve"> </w:t>
      </w:r>
      <w:r w:rsidR="007922AE" w:rsidRPr="00590F80">
        <w:rPr>
          <w:rFonts w:ascii="Book Antiqua" w:eastAsia="Book Antiqua" w:hAnsi="Book Antiqua" w:cs="Book Antiqua"/>
          <w:shd w:val="clear" w:color="auto" w:fill="FFFFFF"/>
        </w:rPr>
        <w:t>5-ethynyl-2’-deoxyuridine</w:t>
      </w:r>
      <w:r w:rsidRPr="00590F80">
        <w:rPr>
          <w:rFonts w:ascii="Book Antiqua" w:eastAsia="Book Antiqua" w:hAnsi="Book Antiqua" w:cs="Book Antiqua"/>
          <w:shd w:val="clear" w:color="auto" w:fill="FFFFFF"/>
        </w:rPr>
        <w:t xml:space="preserve"> assay showed that knockdown of RBBP4 significantly inhibited cell proliferation. RBBP4 inhibition reduced cell invasion and migration </w:t>
      </w:r>
      <w:r w:rsidRPr="00590F80">
        <w:rPr>
          <w:rFonts w:ascii="Book Antiqua" w:eastAsia="Book Antiqua" w:hAnsi="Book Antiqua" w:cs="Book Antiqua"/>
          <w:i/>
          <w:iCs/>
          <w:shd w:val="clear" w:color="auto" w:fill="FFFFFF"/>
        </w:rPr>
        <w:t>via</w:t>
      </w:r>
      <w:r w:rsidRPr="00590F80">
        <w:rPr>
          <w:rFonts w:ascii="Book Antiqua" w:eastAsia="Book Antiqua" w:hAnsi="Book Antiqua" w:cs="Book Antiqua"/>
          <w:shd w:val="clear" w:color="auto" w:fill="FFFFFF"/>
        </w:rPr>
        <w:t xml:space="preserve"> regulating proteins related to </w:t>
      </w:r>
      <w:r w:rsidR="007922AE" w:rsidRPr="00590F80">
        <w:rPr>
          <w:rFonts w:ascii="Book Antiqua" w:eastAsia="Book Antiqua" w:hAnsi="Book Antiqua" w:cs="Book Antiqua"/>
          <w:shd w:val="clear" w:color="auto" w:fill="FFFFFF"/>
        </w:rPr>
        <w:t>epithelial-mesenchymal transition</w:t>
      </w:r>
      <w:r w:rsidRPr="00590F80">
        <w:rPr>
          <w:rFonts w:ascii="Book Antiqua" w:eastAsia="Book Antiqua" w:hAnsi="Book Antiqua" w:cs="Book Antiqua"/>
          <w:shd w:val="clear" w:color="auto" w:fill="FFFFFF"/>
        </w:rPr>
        <w:t xml:space="preserve">. Knockdown of RBBP4 </w:t>
      </w:r>
      <w:r w:rsidRPr="00590F80">
        <w:rPr>
          <w:rFonts w:ascii="Book Antiqua" w:eastAsia="Book Antiqua" w:hAnsi="Book Antiqua" w:cs="Book Antiqua"/>
          <w:shd w:val="clear" w:color="auto" w:fill="FFFFFF"/>
        </w:rPr>
        <w:lastRenderedPageBreak/>
        <w:t xml:space="preserve">significantly inhibited </w:t>
      </w:r>
      <w:proofErr w:type="spellStart"/>
      <w:r w:rsidRPr="00590F80">
        <w:rPr>
          <w:rFonts w:ascii="Book Antiqua" w:eastAsia="Book Antiqua" w:hAnsi="Book Antiqua" w:cs="Book Antiqua"/>
          <w:shd w:val="clear" w:color="auto" w:fill="FFFFFF"/>
        </w:rPr>
        <w:t>survivin</w:t>
      </w:r>
      <w:proofErr w:type="spellEnd"/>
      <w:r w:rsidRPr="00590F80">
        <w:rPr>
          <w:rFonts w:ascii="Book Antiqua" w:eastAsia="Book Antiqua" w:hAnsi="Book Antiqua" w:cs="Book Antiqua"/>
          <w:shd w:val="clear" w:color="auto" w:fill="FFFFFF"/>
        </w:rPr>
        <w:t>-mediated apoptosis. Mechanistically, the TOPF</w:t>
      </w:r>
      <w:r w:rsidR="00611A6F" w:rsidRPr="00590F80">
        <w:rPr>
          <w:rFonts w:ascii="Book Antiqua" w:eastAsia="Book Antiqua" w:hAnsi="Book Antiqua" w:cs="Book Antiqua"/>
          <w:shd w:val="clear" w:color="auto" w:fill="FFFFFF"/>
        </w:rPr>
        <w:t>lash</w:t>
      </w:r>
      <w:r w:rsidRPr="00590F80">
        <w:rPr>
          <w:rFonts w:ascii="Book Antiqua" w:eastAsia="Book Antiqua" w:hAnsi="Book Antiqua" w:cs="Book Antiqua"/>
          <w:shd w:val="clear" w:color="auto" w:fill="FFFFFF"/>
        </w:rPr>
        <w:t xml:space="preserve"> assay showed that RBBP4 knockdown increased activity of the Wnt/β-catenin pathway. </w:t>
      </w:r>
      <w:r w:rsidR="00E50177" w:rsidRPr="00590F80">
        <w:rPr>
          <w:rFonts w:ascii="Book Antiqua" w:eastAsia="Book Antiqua" w:hAnsi="Book Antiqua" w:cs="Book Antiqua"/>
          <w:shd w:val="clear" w:color="auto" w:fill="FFFFFF"/>
        </w:rPr>
        <w:t xml:space="preserve">Meanwhile, </w:t>
      </w:r>
      <w:r w:rsidRPr="00590F80">
        <w:rPr>
          <w:rFonts w:ascii="Book Antiqua" w:eastAsia="Book Antiqua" w:hAnsi="Book Antiqua" w:cs="Book Antiqua"/>
          <w:shd w:val="clear" w:color="auto" w:fill="FFFFFF"/>
        </w:rPr>
        <w:t>RBBP4 knockdown suppressed nuclear translocation of β-catenin. With Wnt/β-catenin activator, rescue experiments suggested that the role of RBBP4 in colon cancer progression was dependent on Wnt/β-catenin pathway.</w:t>
      </w:r>
    </w:p>
    <w:p w14:paraId="764B616A" w14:textId="77777777" w:rsidR="00A77B3E" w:rsidRPr="001336BE" w:rsidRDefault="00A77B3E" w:rsidP="00590F80">
      <w:pPr>
        <w:snapToGrid w:val="0"/>
        <w:spacing w:line="360" w:lineRule="auto"/>
        <w:jc w:val="both"/>
        <w:rPr>
          <w:rFonts w:ascii="Book Antiqua" w:hAnsi="Book Antiqua"/>
        </w:rPr>
      </w:pPr>
    </w:p>
    <w:p w14:paraId="44E50F87" w14:textId="77777777"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rPr>
        <w:t>CONCLUSION</w:t>
      </w:r>
    </w:p>
    <w:p w14:paraId="229176CD" w14:textId="0EBF9657"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shd w:val="clear" w:color="auto" w:fill="FFFFFF"/>
        </w:rPr>
        <w:t>RBBP4 promote</w:t>
      </w:r>
      <w:r w:rsidR="00E50177" w:rsidRPr="00590F80">
        <w:rPr>
          <w:rFonts w:ascii="Book Antiqua" w:eastAsia="Book Antiqua" w:hAnsi="Book Antiqua" w:cs="Book Antiqua"/>
          <w:shd w:val="clear" w:color="auto" w:fill="FFFFFF"/>
        </w:rPr>
        <w:t>s</w:t>
      </w:r>
      <w:r w:rsidRPr="00590F80">
        <w:rPr>
          <w:rFonts w:ascii="Book Antiqua" w:eastAsia="Book Antiqua" w:hAnsi="Book Antiqua" w:cs="Book Antiqua"/>
          <w:shd w:val="clear" w:color="auto" w:fill="FFFFFF"/>
        </w:rPr>
        <w:t xml:space="preserve"> colon cancer development </w:t>
      </w:r>
      <w:r w:rsidRPr="00590F80">
        <w:rPr>
          <w:rFonts w:ascii="Book Antiqua" w:eastAsia="Book Antiqua" w:hAnsi="Book Antiqua" w:cs="Book Antiqua"/>
          <w:i/>
          <w:iCs/>
          <w:shd w:val="clear" w:color="auto" w:fill="FFFFFF"/>
        </w:rPr>
        <w:t>via</w:t>
      </w:r>
      <w:r w:rsidRPr="00590F80">
        <w:rPr>
          <w:rFonts w:ascii="Book Antiqua" w:eastAsia="Book Antiqua" w:hAnsi="Book Antiqua" w:cs="Book Antiqua"/>
          <w:shd w:val="clear" w:color="auto" w:fill="FFFFFF"/>
        </w:rPr>
        <w:t xml:space="preserve"> increasing activity of the Wnt/β-catenin pathway. RBBP4 may serve as a novel therapeutic target in colon cancer.</w:t>
      </w:r>
    </w:p>
    <w:p w14:paraId="41875843" w14:textId="77777777" w:rsidR="00A77B3E" w:rsidRPr="001336BE" w:rsidRDefault="00A77B3E" w:rsidP="00590F80">
      <w:pPr>
        <w:snapToGrid w:val="0"/>
        <w:spacing w:line="360" w:lineRule="auto"/>
        <w:jc w:val="both"/>
        <w:rPr>
          <w:rFonts w:ascii="Book Antiqua" w:hAnsi="Book Antiqua"/>
        </w:rPr>
      </w:pPr>
    </w:p>
    <w:p w14:paraId="0051C841" w14:textId="7C793E59"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rPr>
        <w:t xml:space="preserve">Key words: </w:t>
      </w:r>
      <w:r w:rsidRPr="00590F80">
        <w:rPr>
          <w:rFonts w:ascii="Book Antiqua" w:eastAsia="Book Antiqua" w:hAnsi="Book Antiqua" w:cs="Book Antiqua"/>
        </w:rPr>
        <w:t>Colon cancer; Wnt/</w:t>
      </w:r>
      <w:r w:rsidR="00041DC2" w:rsidRPr="00590F80">
        <w:rPr>
          <w:rFonts w:ascii="Book Antiqua" w:eastAsia="Book Antiqua" w:hAnsi="Book Antiqua" w:cs="Book Antiqua"/>
          <w:shd w:val="clear" w:color="auto" w:fill="FFFFFF"/>
        </w:rPr>
        <w:t>β</w:t>
      </w:r>
      <w:r w:rsidRPr="00590F80">
        <w:rPr>
          <w:rFonts w:ascii="Book Antiqua" w:eastAsia="Book Antiqua" w:hAnsi="Book Antiqua" w:cs="Book Antiqua"/>
        </w:rPr>
        <w:t xml:space="preserve">-catenin; </w:t>
      </w:r>
      <w:r w:rsidR="003032F7" w:rsidRPr="00590F80">
        <w:rPr>
          <w:rFonts w:ascii="Book Antiqua" w:eastAsia="Book Antiqua" w:hAnsi="Book Antiqua" w:cs="Book Antiqua"/>
        </w:rPr>
        <w:t>RBBP4</w:t>
      </w:r>
      <w:r w:rsidRPr="00590F80">
        <w:rPr>
          <w:rFonts w:ascii="Book Antiqua" w:eastAsia="Book Antiqua" w:hAnsi="Book Antiqua" w:cs="Book Antiqua"/>
        </w:rPr>
        <w:t>; Epithelial</w:t>
      </w:r>
      <w:r w:rsidR="00041DC2" w:rsidRPr="00590F80">
        <w:rPr>
          <w:rFonts w:ascii="Book Antiqua" w:eastAsia="Book Antiqua" w:hAnsi="Book Antiqua" w:cs="Book Antiqua"/>
        </w:rPr>
        <w:t>-</w:t>
      </w:r>
      <w:r w:rsidRPr="00590F80">
        <w:rPr>
          <w:rFonts w:ascii="Book Antiqua" w:eastAsia="Book Antiqua" w:hAnsi="Book Antiqua" w:cs="Book Antiqua"/>
        </w:rPr>
        <w:t xml:space="preserve">mesenchymal transition; </w:t>
      </w:r>
      <w:r w:rsidR="00041DC2" w:rsidRPr="00590F80">
        <w:rPr>
          <w:rFonts w:ascii="Book Antiqua" w:eastAsia="Book Antiqua" w:hAnsi="Book Antiqua" w:cs="Book Antiqua"/>
        </w:rPr>
        <w:t>A</w:t>
      </w:r>
      <w:r w:rsidRPr="00590F80">
        <w:rPr>
          <w:rFonts w:ascii="Book Antiqua" w:eastAsia="Book Antiqua" w:hAnsi="Book Antiqua" w:cs="Book Antiqua"/>
        </w:rPr>
        <w:t xml:space="preserve">poptosis; </w:t>
      </w:r>
      <w:r w:rsidR="00041DC2" w:rsidRPr="00590F80">
        <w:rPr>
          <w:rFonts w:ascii="Book Antiqua" w:eastAsia="Book Antiqua" w:hAnsi="Book Antiqua" w:cs="Book Antiqua"/>
        </w:rPr>
        <w:t>I</w:t>
      </w:r>
      <w:r w:rsidRPr="00590F80">
        <w:rPr>
          <w:rFonts w:ascii="Book Antiqua" w:eastAsia="Book Antiqua" w:hAnsi="Book Antiqua" w:cs="Book Antiqua"/>
        </w:rPr>
        <w:t>nvasion</w:t>
      </w:r>
    </w:p>
    <w:p w14:paraId="5C7C04C8" w14:textId="77777777" w:rsidR="00A77B3E" w:rsidRPr="001336BE" w:rsidRDefault="00A77B3E" w:rsidP="00590F80">
      <w:pPr>
        <w:snapToGrid w:val="0"/>
        <w:spacing w:line="360" w:lineRule="auto"/>
        <w:jc w:val="both"/>
        <w:rPr>
          <w:rFonts w:ascii="Book Antiqua" w:hAnsi="Book Antiqua"/>
        </w:rPr>
      </w:pPr>
    </w:p>
    <w:p w14:paraId="1CD05C14" w14:textId="6B2DB827"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rPr>
        <w:t>Li Y</w:t>
      </w:r>
      <w:r w:rsidR="001336BE">
        <w:rPr>
          <w:rFonts w:ascii="Book Antiqua" w:eastAsia="Book Antiqua" w:hAnsi="Book Antiqua" w:cs="Book Antiqua"/>
        </w:rPr>
        <w:t>-</w:t>
      </w:r>
      <w:r w:rsidRPr="00590F80">
        <w:rPr>
          <w:rFonts w:ascii="Book Antiqua" w:eastAsia="Book Antiqua" w:hAnsi="Book Antiqua" w:cs="Book Antiqua"/>
        </w:rPr>
        <w:t>D, Lv Z, Zhu W</w:t>
      </w:r>
      <w:r w:rsidR="001336BE">
        <w:rPr>
          <w:rFonts w:ascii="Book Antiqua" w:eastAsia="Book Antiqua" w:hAnsi="Book Antiqua" w:cs="Book Antiqua"/>
        </w:rPr>
        <w:t>-</w:t>
      </w:r>
      <w:r w:rsidRPr="00590F80">
        <w:rPr>
          <w:rFonts w:ascii="Book Antiqua" w:eastAsia="Book Antiqua" w:hAnsi="Book Antiqua" w:cs="Book Antiqua"/>
        </w:rPr>
        <w:t xml:space="preserve">F. RBBP4 promotes colon cancer malignant progression </w:t>
      </w:r>
      <w:r w:rsidRPr="00590F80">
        <w:rPr>
          <w:rFonts w:ascii="Book Antiqua" w:eastAsia="Book Antiqua" w:hAnsi="Book Antiqua" w:cs="Book Antiqua"/>
          <w:i/>
          <w:iCs/>
        </w:rPr>
        <w:t>via</w:t>
      </w:r>
      <w:r w:rsidRPr="00590F80">
        <w:rPr>
          <w:rFonts w:ascii="Book Antiqua" w:eastAsia="Book Antiqua" w:hAnsi="Book Antiqua" w:cs="Book Antiqua"/>
        </w:rPr>
        <w:t xml:space="preserve"> regulating Wnt/β-catenin pathway. </w:t>
      </w:r>
      <w:r w:rsidRPr="00590F80">
        <w:rPr>
          <w:rFonts w:ascii="Book Antiqua" w:eastAsia="Book Antiqua" w:hAnsi="Book Antiqua" w:cs="Book Antiqua"/>
          <w:i/>
          <w:iCs/>
        </w:rPr>
        <w:t>World J Gastroenterol</w:t>
      </w:r>
      <w:r w:rsidRPr="00590F80">
        <w:rPr>
          <w:rFonts w:ascii="Book Antiqua" w:eastAsia="Book Antiqua" w:hAnsi="Book Antiqua" w:cs="Book Antiqua"/>
        </w:rPr>
        <w:t xml:space="preserve"> 2020; In press</w:t>
      </w:r>
    </w:p>
    <w:p w14:paraId="006930F4" w14:textId="77777777" w:rsidR="00A77B3E" w:rsidRPr="001336BE" w:rsidRDefault="00A77B3E" w:rsidP="00590F80">
      <w:pPr>
        <w:snapToGrid w:val="0"/>
        <w:spacing w:line="360" w:lineRule="auto"/>
        <w:jc w:val="both"/>
        <w:rPr>
          <w:rFonts w:ascii="Book Antiqua" w:hAnsi="Book Antiqua"/>
        </w:rPr>
      </w:pPr>
    </w:p>
    <w:p w14:paraId="16A8797D" w14:textId="39A18F80"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rPr>
        <w:t xml:space="preserve">Core tip: </w:t>
      </w:r>
      <w:r w:rsidRPr="00590F80">
        <w:rPr>
          <w:rFonts w:ascii="Book Antiqua" w:eastAsia="Book Antiqua" w:hAnsi="Book Antiqua" w:cs="Book Antiqua"/>
        </w:rPr>
        <w:t xml:space="preserve">Our previous study demonstrated upregulation of RBBP4 in colon cancer and correlation of poor prognosis with colon cancer and hepatic metastasis. This study explored the potential biological function of RBBP4 in colon cancer. We found that RBBP4 was highly expressed in colon cancer cell lines. Knockdown of RBBP4 significantly inhibited cell proliferation and </w:t>
      </w:r>
      <w:proofErr w:type="spellStart"/>
      <w:r w:rsidRPr="00590F80">
        <w:rPr>
          <w:rFonts w:ascii="Book Antiqua" w:eastAsia="Book Antiqua" w:hAnsi="Book Antiqua" w:cs="Book Antiqua"/>
        </w:rPr>
        <w:t>survivin</w:t>
      </w:r>
      <w:proofErr w:type="spellEnd"/>
      <w:r w:rsidRPr="00590F80">
        <w:rPr>
          <w:rFonts w:ascii="Book Antiqua" w:eastAsia="Book Antiqua" w:hAnsi="Book Antiqua" w:cs="Book Antiqua"/>
        </w:rPr>
        <w:t xml:space="preserve">-mediated apoptosis and suppressed nuclear translocation of β-catenin. RBBP4 inhibition reduced cell invasion and migration </w:t>
      </w:r>
      <w:r w:rsidRPr="00590F80">
        <w:rPr>
          <w:rFonts w:ascii="Book Antiqua" w:eastAsia="Book Antiqua" w:hAnsi="Book Antiqua" w:cs="Book Antiqua"/>
          <w:i/>
          <w:iCs/>
        </w:rPr>
        <w:t>via</w:t>
      </w:r>
      <w:r w:rsidRPr="00590F80">
        <w:rPr>
          <w:rFonts w:ascii="Book Antiqua" w:eastAsia="Book Antiqua" w:hAnsi="Book Antiqua" w:cs="Book Antiqua"/>
        </w:rPr>
        <w:t xml:space="preserve"> regulating proteins related to epithelial–mesenchymal transition. Mechanistically, RBBP4 knockdown increased activity of the Wnt/β-catenin pathway. RBBP4 may serve as a novel therapeutic target in colon cancer.</w:t>
      </w:r>
    </w:p>
    <w:p w14:paraId="584974F8" w14:textId="19C0DEBE" w:rsidR="00A77B3E" w:rsidRPr="007A728A" w:rsidRDefault="0033141C" w:rsidP="00590F80">
      <w:pPr>
        <w:snapToGrid w:val="0"/>
        <w:spacing w:line="360" w:lineRule="auto"/>
        <w:jc w:val="both"/>
        <w:rPr>
          <w:rFonts w:ascii="Book Antiqua" w:hAnsi="Book Antiqua"/>
        </w:rPr>
      </w:pPr>
      <w:r w:rsidRPr="00590F80">
        <w:rPr>
          <w:rFonts w:ascii="Book Antiqua" w:eastAsia="Book Antiqua" w:hAnsi="Book Antiqua" w:cs="Book Antiqua"/>
          <w:b/>
          <w:u w:val="single"/>
        </w:rPr>
        <w:br w:type="page"/>
      </w:r>
      <w:r w:rsidR="00660E4A" w:rsidRPr="00590F80">
        <w:rPr>
          <w:rFonts w:ascii="Book Antiqua" w:eastAsia="Book Antiqua" w:hAnsi="Book Antiqua" w:cs="Book Antiqua"/>
          <w:b/>
          <w:u w:val="single"/>
        </w:rPr>
        <w:lastRenderedPageBreak/>
        <w:t>INTRODUCTION</w:t>
      </w:r>
    </w:p>
    <w:p w14:paraId="15192FA7" w14:textId="6C482212"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shd w:val="clear" w:color="auto" w:fill="FFFFFF"/>
        </w:rPr>
        <w:t xml:space="preserve">Colon cancer is one of the most common malignancies in developed countries. There are </w:t>
      </w:r>
      <w:r w:rsidR="009A3D10" w:rsidRPr="00590F80">
        <w:rPr>
          <w:rFonts w:ascii="Book Antiqua" w:eastAsia="Book Antiqua" w:hAnsi="Book Antiqua" w:cs="Book Antiqua"/>
          <w:shd w:val="clear" w:color="auto" w:fill="FFFFFF"/>
        </w:rPr>
        <w:t>more than one</w:t>
      </w:r>
      <w:r w:rsidRPr="00590F80">
        <w:rPr>
          <w:rFonts w:ascii="Book Antiqua" w:eastAsia="Book Antiqua" w:hAnsi="Book Antiqua" w:cs="Book Antiqua"/>
          <w:shd w:val="clear" w:color="auto" w:fill="FFFFFF"/>
        </w:rPr>
        <w:t xml:space="preserve"> million new cases of colon cancer worldwide and 608000 deaths every </w:t>
      </w:r>
      <w:proofErr w:type="gramStart"/>
      <w:r w:rsidRPr="00590F80">
        <w:rPr>
          <w:rFonts w:ascii="Book Antiqua" w:eastAsia="Book Antiqua" w:hAnsi="Book Antiqua" w:cs="Book Antiqua"/>
          <w:shd w:val="clear" w:color="auto" w:fill="FFFFFF"/>
        </w:rPr>
        <w:t>year</w:t>
      </w:r>
      <w:r w:rsidRPr="00590F80">
        <w:rPr>
          <w:rFonts w:ascii="Book Antiqua" w:eastAsia="Book Antiqua" w:hAnsi="Book Antiqua" w:cs="Book Antiqua"/>
          <w:shd w:val="clear" w:color="auto" w:fill="FFFFFF"/>
          <w:vertAlign w:val="superscript"/>
        </w:rPr>
        <w:t>[</w:t>
      </w:r>
      <w:proofErr w:type="gramEnd"/>
      <w:r w:rsidRPr="00590F80">
        <w:rPr>
          <w:rFonts w:ascii="Book Antiqua" w:eastAsia="Book Antiqua" w:hAnsi="Book Antiqua" w:cs="Book Antiqua"/>
          <w:shd w:val="clear" w:color="auto" w:fill="FFFFFF"/>
          <w:vertAlign w:val="superscript"/>
        </w:rPr>
        <w:t>1]</w:t>
      </w:r>
      <w:r w:rsidRPr="00590F80">
        <w:rPr>
          <w:rFonts w:ascii="Book Antiqua" w:eastAsia="Book Antiqua" w:hAnsi="Book Antiqua" w:cs="Book Antiqua"/>
          <w:shd w:val="clear" w:color="auto" w:fill="FFFFFF"/>
        </w:rPr>
        <w:t>. Although the treatment of colon cancer has made great progress, including surgery or radiotherapy and chemotherapy, the prognosis of patients with colon cancer has shown no marked progress in recent years</w:t>
      </w:r>
      <w:r w:rsidRPr="00590F80">
        <w:rPr>
          <w:rFonts w:ascii="Book Antiqua" w:eastAsia="Book Antiqua" w:hAnsi="Book Antiqua" w:cs="Book Antiqua"/>
          <w:shd w:val="clear" w:color="auto" w:fill="FFFFFF"/>
          <w:vertAlign w:val="superscript"/>
        </w:rPr>
        <w:t>[2]</w:t>
      </w:r>
      <w:r w:rsidRPr="00590F80">
        <w:rPr>
          <w:rFonts w:ascii="Book Antiqua" w:eastAsia="Book Antiqua" w:hAnsi="Book Antiqua" w:cs="Book Antiqua"/>
          <w:shd w:val="clear" w:color="auto" w:fill="FFFFFF"/>
        </w:rPr>
        <w:t>. The 5-year relative survival rate of patients with stage IV disease is slightly higher than 10%</w:t>
      </w:r>
      <w:r w:rsidRPr="00590F80">
        <w:rPr>
          <w:rFonts w:ascii="Book Antiqua" w:eastAsia="Book Antiqua" w:hAnsi="Book Antiqua" w:cs="Book Antiqua"/>
          <w:shd w:val="clear" w:color="auto" w:fill="FFFFFF"/>
          <w:vertAlign w:val="superscript"/>
        </w:rPr>
        <w:t>[3,4]</w:t>
      </w:r>
      <w:r w:rsidRPr="00590F80">
        <w:rPr>
          <w:rFonts w:ascii="Book Antiqua" w:eastAsia="Book Antiqua" w:hAnsi="Book Antiqua" w:cs="Book Antiqua"/>
          <w:shd w:val="clear" w:color="auto" w:fill="FFFFFF"/>
        </w:rPr>
        <w:t xml:space="preserve">. Although considerable efforts have been made in the past few years to clarify the mechanisms underlying the development and progression of colon cancer, it is still far from completely understood. Hence, it is necessary to explore </w:t>
      </w:r>
      <w:r w:rsidR="0056515B" w:rsidRPr="00590F80">
        <w:rPr>
          <w:rFonts w:ascii="Book Antiqua" w:eastAsia="Book Antiqua" w:hAnsi="Book Antiqua" w:cs="Book Antiqua"/>
          <w:shd w:val="clear" w:color="auto" w:fill="FFFFFF"/>
        </w:rPr>
        <w:t xml:space="preserve">the </w:t>
      </w:r>
      <w:r w:rsidRPr="00590F80">
        <w:rPr>
          <w:rFonts w:ascii="Book Antiqua" w:eastAsia="Book Antiqua" w:hAnsi="Book Antiqua" w:cs="Book Antiqua"/>
          <w:shd w:val="clear" w:color="auto" w:fill="FFFFFF"/>
        </w:rPr>
        <w:t xml:space="preserve">further mechanisms involved in the pathogenesis of colon cancer </w:t>
      </w:r>
      <w:r w:rsidR="0056515B" w:rsidRPr="00590F80">
        <w:rPr>
          <w:rFonts w:ascii="Book Antiqua" w:eastAsia="Book Antiqua" w:hAnsi="Book Antiqua" w:cs="Book Antiqua"/>
          <w:shd w:val="clear" w:color="auto" w:fill="FFFFFF"/>
        </w:rPr>
        <w:t xml:space="preserve">and </w:t>
      </w:r>
      <w:r w:rsidRPr="00590F80">
        <w:rPr>
          <w:rFonts w:ascii="Book Antiqua" w:eastAsia="Book Antiqua" w:hAnsi="Book Antiqua" w:cs="Book Antiqua"/>
          <w:shd w:val="clear" w:color="auto" w:fill="FFFFFF"/>
        </w:rPr>
        <w:t>to develop new therapeutic targets.</w:t>
      </w:r>
    </w:p>
    <w:p w14:paraId="0245E02E" w14:textId="23B1779A" w:rsidR="00A77B3E" w:rsidRPr="007A728A" w:rsidRDefault="00660E4A" w:rsidP="00590F80">
      <w:pPr>
        <w:snapToGrid w:val="0"/>
        <w:spacing w:line="360" w:lineRule="auto"/>
        <w:ind w:firstLineChars="100" w:firstLine="240"/>
        <w:jc w:val="both"/>
        <w:rPr>
          <w:rFonts w:ascii="Book Antiqua" w:hAnsi="Book Antiqua"/>
        </w:rPr>
      </w:pPr>
      <w:r w:rsidRPr="00590F80">
        <w:rPr>
          <w:rFonts w:ascii="Book Antiqua" w:eastAsia="Book Antiqua" w:hAnsi="Book Antiqua" w:cs="Book Antiqua"/>
          <w:shd w:val="clear" w:color="auto" w:fill="FFFFFF"/>
        </w:rPr>
        <w:t>RBBP</w:t>
      </w:r>
      <w:r w:rsidR="004E69BE" w:rsidRPr="00590F80">
        <w:rPr>
          <w:rFonts w:ascii="Book Antiqua" w:eastAsia="Book Antiqua" w:hAnsi="Book Antiqua" w:cs="Book Antiqua"/>
          <w:shd w:val="clear" w:color="auto" w:fill="FFFFFF"/>
        </w:rPr>
        <w:t xml:space="preserve">4 </w:t>
      </w:r>
      <w:r w:rsidRPr="00590F80">
        <w:rPr>
          <w:rFonts w:ascii="Book Antiqua" w:eastAsia="Book Antiqua" w:hAnsi="Book Antiqua" w:cs="Book Antiqua"/>
          <w:shd w:val="clear" w:color="auto" w:fill="FFFFFF"/>
        </w:rPr>
        <w:t>is a new, 48-kD tumor-specific protein found in HeLa cell lysates</w:t>
      </w:r>
      <w:r w:rsidRPr="00590F80">
        <w:rPr>
          <w:rFonts w:ascii="Book Antiqua" w:eastAsia="Book Antiqua" w:hAnsi="Book Antiqua" w:cs="Book Antiqua"/>
          <w:shd w:val="clear" w:color="auto" w:fill="FFFFFF"/>
          <w:vertAlign w:val="superscript"/>
        </w:rPr>
        <w:t>[5,6]</w:t>
      </w:r>
      <w:r w:rsidRPr="00590F80">
        <w:rPr>
          <w:rFonts w:ascii="Book Antiqua" w:eastAsia="Book Antiqua" w:hAnsi="Book Antiqua" w:cs="Book Antiqua"/>
          <w:shd w:val="clear" w:color="auto" w:fill="FFFFFF"/>
        </w:rPr>
        <w:t xml:space="preserve">. RBBP4 belongs to a highly conserved subfamily of nucleoproteins with four WD repeat sequences. RBBP4 binds to retinoblastoma protein </w:t>
      </w:r>
      <w:r w:rsidRPr="00590F80">
        <w:rPr>
          <w:rFonts w:ascii="Book Antiqua" w:eastAsia="Book Antiqua" w:hAnsi="Book Antiqua" w:cs="Book Antiqua"/>
          <w:i/>
          <w:iCs/>
          <w:shd w:val="clear" w:color="auto" w:fill="FFFFFF"/>
        </w:rPr>
        <w:t>in vivo</w:t>
      </w:r>
      <w:r w:rsidRPr="00590F80">
        <w:rPr>
          <w:rFonts w:ascii="Book Antiqua" w:eastAsia="Book Antiqua" w:hAnsi="Book Antiqua" w:cs="Book Antiqua"/>
          <w:shd w:val="clear" w:color="auto" w:fill="FFFFFF"/>
        </w:rPr>
        <w:t xml:space="preserve"> and </w:t>
      </w:r>
      <w:r w:rsidRPr="00590F80">
        <w:rPr>
          <w:rFonts w:ascii="Book Antiqua" w:eastAsia="Book Antiqua" w:hAnsi="Book Antiqua" w:cs="Book Antiqua"/>
          <w:i/>
          <w:iCs/>
          <w:shd w:val="clear" w:color="auto" w:fill="FFFFFF"/>
        </w:rPr>
        <w:t>in vitro</w:t>
      </w:r>
      <w:r w:rsidRPr="00590F80">
        <w:rPr>
          <w:rFonts w:ascii="Book Antiqua" w:eastAsia="Book Antiqua" w:hAnsi="Book Antiqua" w:cs="Book Antiqua"/>
          <w:shd w:val="clear" w:color="auto" w:fill="FFFFFF"/>
        </w:rPr>
        <w:t>, hence the name</w:t>
      </w:r>
      <w:r w:rsidRPr="00590F80">
        <w:rPr>
          <w:rFonts w:ascii="Book Antiqua" w:eastAsia="Book Antiqua" w:hAnsi="Book Antiqua" w:cs="Book Antiqua"/>
          <w:shd w:val="clear" w:color="auto" w:fill="FFFFFF"/>
          <w:vertAlign w:val="superscript"/>
        </w:rPr>
        <w:t>[7]</w:t>
      </w:r>
      <w:r w:rsidRPr="00590F80">
        <w:rPr>
          <w:rFonts w:ascii="Book Antiqua" w:eastAsia="Book Antiqua" w:hAnsi="Book Antiqua" w:cs="Book Antiqua"/>
          <w:shd w:val="clear" w:color="auto" w:fill="FFFFFF"/>
        </w:rPr>
        <w:t xml:space="preserve">. The </w:t>
      </w:r>
      <w:r w:rsidRPr="00590F80">
        <w:rPr>
          <w:rFonts w:ascii="Book Antiqua" w:eastAsia="Book Antiqua" w:hAnsi="Book Antiqua" w:cs="Book Antiqua"/>
          <w:i/>
          <w:iCs/>
          <w:shd w:val="clear" w:color="auto" w:fill="FFFFFF"/>
        </w:rPr>
        <w:t>RBBP4</w:t>
      </w:r>
      <w:r w:rsidRPr="00590F80">
        <w:rPr>
          <w:rFonts w:ascii="Book Antiqua" w:eastAsia="Book Antiqua" w:hAnsi="Book Antiqua" w:cs="Book Antiqua"/>
          <w:shd w:val="clear" w:color="auto" w:fill="FFFFFF"/>
        </w:rPr>
        <w:t xml:space="preserve"> gene encodes a protein that is part of several chromatin-modified protein complexes, such as nucleosome remodeling and deacetylation </w:t>
      </w:r>
      <w:proofErr w:type="gramStart"/>
      <w:r w:rsidRPr="00590F80">
        <w:rPr>
          <w:rFonts w:ascii="Book Antiqua" w:eastAsia="Book Antiqua" w:hAnsi="Book Antiqua" w:cs="Book Antiqua"/>
          <w:shd w:val="clear" w:color="auto" w:fill="FFFFFF"/>
        </w:rPr>
        <w:t>complex</w:t>
      </w:r>
      <w:r w:rsidRPr="00590F80">
        <w:rPr>
          <w:rFonts w:ascii="Book Antiqua" w:eastAsia="Book Antiqua" w:hAnsi="Book Antiqua" w:cs="Book Antiqua"/>
          <w:shd w:val="clear" w:color="auto" w:fill="FFFFFF"/>
          <w:vertAlign w:val="superscript"/>
        </w:rPr>
        <w:t>[</w:t>
      </w:r>
      <w:proofErr w:type="gramEnd"/>
      <w:r w:rsidRPr="00590F80">
        <w:rPr>
          <w:rFonts w:ascii="Book Antiqua" w:eastAsia="Book Antiqua" w:hAnsi="Book Antiqua" w:cs="Book Antiqua"/>
          <w:shd w:val="clear" w:color="auto" w:fill="FFFFFF"/>
          <w:vertAlign w:val="superscript"/>
        </w:rPr>
        <w:t>8]</w:t>
      </w:r>
      <w:r w:rsidRPr="00590F80">
        <w:rPr>
          <w:rFonts w:ascii="Book Antiqua" w:eastAsia="Book Antiqua" w:hAnsi="Book Antiqua" w:cs="Book Antiqua"/>
          <w:shd w:val="clear" w:color="auto" w:fill="FFFFFF"/>
        </w:rPr>
        <w:t xml:space="preserve">, </w:t>
      </w:r>
      <w:proofErr w:type="spellStart"/>
      <w:r w:rsidRPr="00590F80">
        <w:rPr>
          <w:rFonts w:ascii="Book Antiqua" w:eastAsia="Book Antiqua" w:hAnsi="Book Antiqua" w:cs="Book Antiqua"/>
          <w:shd w:val="clear" w:color="auto" w:fill="FFFFFF"/>
        </w:rPr>
        <w:t>polycomb</w:t>
      </w:r>
      <w:proofErr w:type="spellEnd"/>
      <w:r w:rsidRPr="00590F80">
        <w:rPr>
          <w:rFonts w:ascii="Book Antiqua" w:eastAsia="Book Antiqua" w:hAnsi="Book Antiqua" w:cs="Book Antiqua"/>
          <w:shd w:val="clear" w:color="auto" w:fill="FFFFFF"/>
        </w:rPr>
        <w:t xml:space="preserve"> repressor complex </w:t>
      </w:r>
      <w:r w:rsidR="005827CD" w:rsidRPr="00590F80">
        <w:rPr>
          <w:rFonts w:ascii="Book Antiqua" w:eastAsia="Book Antiqua" w:hAnsi="Book Antiqua" w:cs="Book Antiqua"/>
          <w:shd w:val="clear" w:color="auto" w:fill="FFFFFF"/>
        </w:rPr>
        <w:t>2</w:t>
      </w:r>
      <w:r w:rsidRPr="00590F80">
        <w:rPr>
          <w:rFonts w:ascii="Book Antiqua" w:eastAsia="Book Antiqua" w:hAnsi="Book Antiqua" w:cs="Book Antiqua"/>
          <w:shd w:val="clear" w:color="auto" w:fill="FFFFFF"/>
          <w:vertAlign w:val="superscript"/>
        </w:rPr>
        <w:t>[9]</w:t>
      </w:r>
      <w:r w:rsidRPr="00590F80">
        <w:rPr>
          <w:rFonts w:ascii="Book Antiqua" w:eastAsia="Book Antiqua" w:hAnsi="Book Antiqua" w:cs="Book Antiqua"/>
          <w:shd w:val="clear" w:color="auto" w:fill="FFFFFF"/>
        </w:rPr>
        <w:t>, and SIN3-chromatin modulating complexes</w:t>
      </w:r>
      <w:r w:rsidRPr="00590F80">
        <w:rPr>
          <w:rFonts w:ascii="Book Antiqua" w:eastAsia="Book Antiqua" w:hAnsi="Book Antiqua" w:cs="Book Antiqua"/>
          <w:shd w:val="clear" w:color="auto" w:fill="FFFFFF"/>
          <w:vertAlign w:val="superscript"/>
        </w:rPr>
        <w:t>[10]</w:t>
      </w:r>
      <w:r w:rsidRPr="00590F80">
        <w:rPr>
          <w:rFonts w:ascii="Book Antiqua" w:eastAsia="Book Antiqua" w:hAnsi="Book Antiqua" w:cs="Book Antiqua"/>
          <w:shd w:val="clear" w:color="auto" w:fill="FFFFFF"/>
        </w:rPr>
        <w:t>, which influence gene transcription, and regulate</w:t>
      </w:r>
      <w:r w:rsidR="009A3D10" w:rsidRPr="00590F80">
        <w:rPr>
          <w:rFonts w:ascii="Book Antiqua" w:eastAsia="Book Antiqua" w:hAnsi="Book Antiqua" w:cs="Book Antiqua"/>
          <w:shd w:val="clear" w:color="auto" w:fill="FFFFFF"/>
        </w:rPr>
        <w:t>s</w:t>
      </w:r>
      <w:r w:rsidRPr="00590F80">
        <w:rPr>
          <w:rFonts w:ascii="Book Antiqua" w:eastAsia="Book Antiqua" w:hAnsi="Book Antiqua" w:cs="Book Antiqua"/>
          <w:shd w:val="clear" w:color="auto" w:fill="FFFFFF"/>
        </w:rPr>
        <w:t xml:space="preserve"> cell cycle and proliferation</w:t>
      </w:r>
      <w:r w:rsidRPr="00590F80">
        <w:rPr>
          <w:rFonts w:ascii="Book Antiqua" w:eastAsia="Book Antiqua" w:hAnsi="Book Antiqua" w:cs="Book Antiqua"/>
          <w:shd w:val="clear" w:color="auto" w:fill="FFFFFF"/>
          <w:vertAlign w:val="superscript"/>
        </w:rPr>
        <w:t>[11]</w:t>
      </w:r>
      <w:r w:rsidRPr="00590F80">
        <w:rPr>
          <w:rFonts w:ascii="Book Antiqua" w:eastAsia="Book Antiqua" w:hAnsi="Book Antiqua" w:cs="Book Antiqua"/>
          <w:shd w:val="clear" w:color="auto" w:fill="FFFFFF"/>
        </w:rPr>
        <w:t>. In recent decades, accumulated research has demonstrated that RBBP4 plays a key role in the pathogenesis of cancers, such as liver</w:t>
      </w:r>
      <w:r w:rsidRPr="00590F80">
        <w:rPr>
          <w:rFonts w:ascii="Book Antiqua" w:eastAsia="Book Antiqua" w:hAnsi="Book Antiqua" w:cs="Book Antiqua"/>
          <w:shd w:val="clear" w:color="auto" w:fill="FFFFFF"/>
          <w:vertAlign w:val="superscript"/>
        </w:rPr>
        <w:t>[12]</w:t>
      </w:r>
      <w:r w:rsidRPr="00590F80">
        <w:rPr>
          <w:rFonts w:ascii="Book Antiqua" w:eastAsia="Book Antiqua" w:hAnsi="Book Antiqua" w:cs="Book Antiqua"/>
          <w:shd w:val="clear" w:color="auto" w:fill="FFFFFF"/>
        </w:rPr>
        <w:t>, breast</w:t>
      </w:r>
      <w:r w:rsidRPr="00590F80">
        <w:rPr>
          <w:rFonts w:ascii="Book Antiqua" w:eastAsia="Book Antiqua" w:hAnsi="Book Antiqua" w:cs="Book Antiqua"/>
          <w:shd w:val="clear" w:color="auto" w:fill="FFFFFF"/>
          <w:vertAlign w:val="superscript"/>
        </w:rPr>
        <w:t>[13]</w:t>
      </w:r>
      <w:r w:rsidR="009A3D10" w:rsidRPr="00590F80">
        <w:rPr>
          <w:rFonts w:ascii="Book Antiqua" w:eastAsia="Book Antiqua" w:hAnsi="Book Antiqua" w:cs="Book Antiqua"/>
          <w:shd w:val="clear" w:color="auto" w:fill="FFFFFF"/>
        </w:rPr>
        <w:t>,</w:t>
      </w:r>
      <w:r w:rsidRPr="00590F80">
        <w:rPr>
          <w:rFonts w:ascii="Book Antiqua" w:eastAsia="Book Antiqua" w:hAnsi="Book Antiqua" w:cs="Book Antiqua"/>
          <w:shd w:val="clear" w:color="auto" w:fill="FFFFFF"/>
          <w:vertAlign w:val="superscript"/>
        </w:rPr>
        <w:t xml:space="preserve"> </w:t>
      </w:r>
      <w:r w:rsidRPr="00590F80">
        <w:rPr>
          <w:rFonts w:ascii="Book Antiqua" w:eastAsia="Book Antiqua" w:hAnsi="Book Antiqua" w:cs="Book Antiqua"/>
          <w:shd w:val="clear" w:color="auto" w:fill="FFFFFF"/>
        </w:rPr>
        <w:t>and gastric</w:t>
      </w:r>
      <w:r w:rsidRPr="00590F80">
        <w:rPr>
          <w:rFonts w:ascii="Book Antiqua" w:eastAsia="Book Antiqua" w:hAnsi="Book Antiqua" w:cs="Book Antiqua"/>
          <w:shd w:val="clear" w:color="auto" w:fill="FFFFFF"/>
          <w:vertAlign w:val="superscript"/>
        </w:rPr>
        <w:t xml:space="preserve">[14,15] </w:t>
      </w:r>
      <w:r w:rsidRPr="00590F80">
        <w:rPr>
          <w:rFonts w:ascii="Book Antiqua" w:eastAsia="Book Antiqua" w:hAnsi="Book Antiqua" w:cs="Book Antiqua"/>
          <w:shd w:val="clear" w:color="auto" w:fill="FFFFFF"/>
        </w:rPr>
        <w:t xml:space="preserve">cancers. In our previous study, we proved that RBBP4 is upregulated in colon cancer and may serve as a novel predictor for poor prognosis of colon cancer and liver </w:t>
      </w:r>
      <w:proofErr w:type="gramStart"/>
      <w:r w:rsidRPr="00590F80">
        <w:rPr>
          <w:rFonts w:ascii="Book Antiqua" w:eastAsia="Book Antiqua" w:hAnsi="Book Antiqua" w:cs="Book Antiqua"/>
          <w:shd w:val="clear" w:color="auto" w:fill="FFFFFF"/>
        </w:rPr>
        <w:t>metastasis</w:t>
      </w:r>
      <w:r w:rsidRPr="00590F80">
        <w:rPr>
          <w:rFonts w:ascii="Book Antiqua" w:eastAsia="Book Antiqua" w:hAnsi="Book Antiqua" w:cs="Book Antiqua"/>
          <w:shd w:val="clear" w:color="auto" w:fill="FFFFFF"/>
          <w:vertAlign w:val="superscript"/>
        </w:rPr>
        <w:t>[</w:t>
      </w:r>
      <w:proofErr w:type="gramEnd"/>
      <w:r w:rsidRPr="00590F80">
        <w:rPr>
          <w:rFonts w:ascii="Book Antiqua" w:eastAsia="Book Antiqua" w:hAnsi="Book Antiqua" w:cs="Book Antiqua"/>
          <w:shd w:val="clear" w:color="auto" w:fill="FFFFFF"/>
          <w:vertAlign w:val="superscript"/>
        </w:rPr>
        <w:t>16]</w:t>
      </w:r>
      <w:r w:rsidRPr="00590F80">
        <w:rPr>
          <w:rFonts w:ascii="Book Antiqua" w:eastAsia="Book Antiqua" w:hAnsi="Book Antiqua" w:cs="Book Antiqua"/>
          <w:shd w:val="clear" w:color="auto" w:fill="FFFFFF"/>
        </w:rPr>
        <w:t>. However, its potential role and mechanisms in colon cancer have not been reported.</w:t>
      </w:r>
    </w:p>
    <w:p w14:paraId="4DB5F544" w14:textId="6A4611EE" w:rsidR="00A77B3E" w:rsidRPr="007A728A" w:rsidRDefault="00660E4A" w:rsidP="00590F80">
      <w:pPr>
        <w:snapToGrid w:val="0"/>
        <w:spacing w:line="360" w:lineRule="auto"/>
        <w:ind w:firstLineChars="100" w:firstLine="240"/>
        <w:jc w:val="both"/>
        <w:rPr>
          <w:rFonts w:ascii="Book Antiqua" w:hAnsi="Book Antiqua"/>
        </w:rPr>
      </w:pPr>
      <w:r w:rsidRPr="00590F80">
        <w:rPr>
          <w:rFonts w:ascii="Book Antiqua" w:eastAsia="Book Antiqua" w:hAnsi="Book Antiqua" w:cs="Book Antiqua"/>
          <w:shd w:val="clear" w:color="auto" w:fill="FFFFFF"/>
        </w:rPr>
        <w:t>Therefore, the present study aimed to explore the potential role of RBBP4 in colon cancer aggravation and the underlying molecular mechanisms. We detected expression of RBBP4 in colon cancer cell lines, then investigated the role of</w:t>
      </w:r>
      <w:r w:rsidRPr="00590F80">
        <w:rPr>
          <w:rFonts w:ascii="Book Antiqua" w:eastAsia="Book Antiqua" w:hAnsi="Book Antiqua" w:cs="Book Antiqua"/>
          <w:i/>
          <w:iCs/>
          <w:shd w:val="clear" w:color="auto" w:fill="FFFFFF"/>
        </w:rPr>
        <w:t xml:space="preserve"> </w:t>
      </w:r>
      <w:r w:rsidRPr="00590F80">
        <w:rPr>
          <w:rFonts w:ascii="Book Antiqua" w:eastAsia="Book Antiqua" w:hAnsi="Book Antiqua" w:cs="Book Antiqua"/>
          <w:shd w:val="clear" w:color="auto" w:fill="FFFFFF"/>
        </w:rPr>
        <w:t>RBBP4 in colon cancer cell proliferation, migration, invasion</w:t>
      </w:r>
      <w:r w:rsidR="009A3D10" w:rsidRPr="00590F80">
        <w:rPr>
          <w:rFonts w:ascii="Book Antiqua" w:eastAsia="Book Antiqua" w:hAnsi="Book Antiqua" w:cs="Book Antiqua"/>
          <w:shd w:val="clear" w:color="auto" w:fill="FFFFFF"/>
        </w:rPr>
        <w:t>,</w:t>
      </w:r>
      <w:r w:rsidRPr="00590F80">
        <w:rPr>
          <w:rFonts w:ascii="Book Antiqua" w:eastAsia="Book Antiqua" w:hAnsi="Book Antiqua" w:cs="Book Antiqua"/>
          <w:shd w:val="clear" w:color="auto" w:fill="FFFFFF"/>
        </w:rPr>
        <w:t xml:space="preserve"> and apoptosis and finally explored the molecular mechanisms of RBBP4 in colon cancer malignancy characteristics. This study clarifies </w:t>
      </w:r>
      <w:r w:rsidRPr="00590F80">
        <w:rPr>
          <w:rFonts w:ascii="Book Antiqua" w:eastAsia="Book Antiqua" w:hAnsi="Book Antiqua" w:cs="Book Antiqua"/>
          <w:shd w:val="clear" w:color="auto" w:fill="FFFFFF"/>
        </w:rPr>
        <w:lastRenderedPageBreak/>
        <w:t>the role of RBBP4 in colon cancer development through its effect on the Wnt/b-catenin signaling pathway.</w:t>
      </w:r>
    </w:p>
    <w:p w14:paraId="588F0027" w14:textId="77777777" w:rsidR="00A77B3E" w:rsidRPr="007A728A" w:rsidRDefault="00A77B3E" w:rsidP="00590F80">
      <w:pPr>
        <w:snapToGrid w:val="0"/>
        <w:spacing w:line="360" w:lineRule="auto"/>
        <w:jc w:val="both"/>
        <w:rPr>
          <w:rFonts w:ascii="Book Antiqua" w:hAnsi="Book Antiqua"/>
        </w:rPr>
      </w:pPr>
    </w:p>
    <w:p w14:paraId="0105CFD5" w14:textId="77777777"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u w:val="single"/>
        </w:rPr>
        <w:t>MATERIALS AND METHODS</w:t>
      </w:r>
    </w:p>
    <w:p w14:paraId="5702D4ED" w14:textId="77777777"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i/>
          <w:iCs/>
        </w:rPr>
        <w:t xml:space="preserve">Cell culture </w:t>
      </w:r>
    </w:p>
    <w:p w14:paraId="22AF6AEE" w14:textId="29D06945" w:rsidR="00A77B3E" w:rsidRPr="00590F80" w:rsidRDefault="00660E4A" w:rsidP="00590F80">
      <w:pPr>
        <w:snapToGrid w:val="0"/>
        <w:spacing w:line="360" w:lineRule="auto"/>
        <w:jc w:val="both"/>
        <w:rPr>
          <w:rFonts w:ascii="Book Antiqua" w:eastAsia="Book Antiqua" w:hAnsi="Book Antiqua" w:cs="Book Antiqua"/>
        </w:rPr>
      </w:pPr>
      <w:r w:rsidRPr="00590F80">
        <w:rPr>
          <w:rFonts w:ascii="Book Antiqua" w:eastAsia="Book Antiqua" w:hAnsi="Book Antiqua" w:cs="Book Antiqua"/>
        </w:rPr>
        <w:t>A normal human colon cell line (NCM640) and colon cancer cell lines (SW620, HT29, LoVo, SW480</w:t>
      </w:r>
      <w:r w:rsidR="001523CD" w:rsidRPr="00590F80">
        <w:rPr>
          <w:rFonts w:ascii="Book Antiqua" w:eastAsia="Book Antiqua" w:hAnsi="Book Antiqua" w:cs="Book Antiqua"/>
        </w:rPr>
        <w:t>,</w:t>
      </w:r>
      <w:r w:rsidRPr="00590F80">
        <w:rPr>
          <w:rFonts w:ascii="Book Antiqua" w:eastAsia="Book Antiqua" w:hAnsi="Book Antiqua" w:cs="Book Antiqua"/>
        </w:rPr>
        <w:t xml:space="preserve"> and HCT-116) were purchased from the Cell Bank of Type Culture Collection of the Chinese Academy of Sciences (Shanghai, China). These cell lines originated from the American Type Culture Collection (ATCC, Manassas, VA, U</w:t>
      </w:r>
      <w:r w:rsidR="00B71AFD" w:rsidRPr="00590F80">
        <w:rPr>
          <w:rFonts w:ascii="Book Antiqua" w:eastAsia="Book Antiqua" w:hAnsi="Book Antiqua" w:cs="Book Antiqua"/>
        </w:rPr>
        <w:t>nited States</w:t>
      </w:r>
      <w:r w:rsidRPr="00590F80">
        <w:rPr>
          <w:rFonts w:ascii="Book Antiqua" w:eastAsia="Book Antiqua" w:hAnsi="Book Antiqua" w:cs="Book Antiqua"/>
        </w:rPr>
        <w:t>). All the cell lines were cultured in the corresponding medium according to the suggestion of ATCC with 10% fetal bovine serum (FBS). All the cells were maintained in a humidified incubator with 5% CO</w:t>
      </w:r>
      <w:r w:rsidRPr="00590F80">
        <w:rPr>
          <w:rFonts w:ascii="Book Antiqua" w:eastAsia="Book Antiqua" w:hAnsi="Book Antiqua" w:cs="Book Antiqua"/>
          <w:vertAlign w:val="subscript"/>
        </w:rPr>
        <w:t>2</w:t>
      </w:r>
      <w:r w:rsidRPr="00590F80">
        <w:rPr>
          <w:rFonts w:ascii="Book Antiqua" w:eastAsia="Book Antiqua" w:hAnsi="Book Antiqua" w:cs="Book Antiqua"/>
        </w:rPr>
        <w:t xml:space="preserve"> at 37 </w:t>
      </w:r>
      <w:bookmarkStart w:id="2" w:name="_Hlk48750489"/>
      <w:r w:rsidRPr="00590F80">
        <w:rPr>
          <w:rFonts w:ascii="Book Antiqua" w:eastAsia="Book Antiqua" w:hAnsi="Book Antiqua" w:cs="Book Antiqua"/>
        </w:rPr>
        <w:t>°C</w:t>
      </w:r>
      <w:bookmarkEnd w:id="2"/>
      <w:r w:rsidRPr="00590F80">
        <w:rPr>
          <w:rFonts w:ascii="Book Antiqua" w:eastAsia="Book Antiqua" w:hAnsi="Book Antiqua" w:cs="Book Antiqua"/>
        </w:rPr>
        <w:t>. The Wnt/β-catenin activator LiCl was obtained from Sigma</w:t>
      </w:r>
      <w:r w:rsidR="005C696E" w:rsidRPr="00590F80">
        <w:rPr>
          <w:rFonts w:ascii="Book Antiqua" w:eastAsia="Book Antiqua" w:hAnsi="Book Antiqua" w:cs="Book Antiqua"/>
        </w:rPr>
        <w:t>-</w:t>
      </w:r>
      <w:r w:rsidRPr="00590F80">
        <w:rPr>
          <w:rFonts w:ascii="Book Antiqua" w:eastAsia="Book Antiqua" w:hAnsi="Book Antiqua" w:cs="Book Antiqua"/>
        </w:rPr>
        <w:t>Aldrich (Munich, Germany).</w:t>
      </w:r>
    </w:p>
    <w:p w14:paraId="3EA601CE" w14:textId="77777777" w:rsidR="00A77B3E" w:rsidRPr="007A728A" w:rsidRDefault="00A77B3E" w:rsidP="00590F80">
      <w:pPr>
        <w:snapToGrid w:val="0"/>
        <w:spacing w:line="360" w:lineRule="auto"/>
        <w:jc w:val="both"/>
        <w:rPr>
          <w:rFonts w:ascii="Book Antiqua" w:hAnsi="Book Antiqua"/>
        </w:rPr>
      </w:pPr>
    </w:p>
    <w:p w14:paraId="01A01168" w14:textId="3B634E43"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i/>
          <w:iCs/>
        </w:rPr>
        <w:t>Plasmids, siRNA</w:t>
      </w:r>
      <w:r w:rsidR="001523CD" w:rsidRPr="00590F80">
        <w:rPr>
          <w:rFonts w:ascii="Book Antiqua" w:eastAsia="Book Antiqua" w:hAnsi="Book Antiqua" w:cs="Book Antiqua"/>
          <w:b/>
          <w:bCs/>
          <w:i/>
          <w:iCs/>
        </w:rPr>
        <w:t>,</w:t>
      </w:r>
      <w:r w:rsidRPr="00590F80">
        <w:rPr>
          <w:rFonts w:ascii="Book Antiqua" w:eastAsia="Book Antiqua" w:hAnsi="Book Antiqua" w:cs="Book Antiqua"/>
          <w:b/>
          <w:bCs/>
          <w:i/>
          <w:iCs/>
        </w:rPr>
        <w:t xml:space="preserve"> and transfection </w:t>
      </w:r>
      <w:bookmarkStart w:id="3" w:name="_GoBack"/>
      <w:bookmarkEnd w:id="3"/>
    </w:p>
    <w:p w14:paraId="74C886E3" w14:textId="601A8759"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rPr>
        <w:t xml:space="preserve">The plasmids of the human </w:t>
      </w:r>
      <w:r w:rsidRPr="00590F80">
        <w:rPr>
          <w:rFonts w:ascii="Book Antiqua" w:eastAsia="Book Antiqua" w:hAnsi="Book Antiqua" w:cs="Book Antiqua"/>
          <w:i/>
          <w:iCs/>
        </w:rPr>
        <w:t>RBBP4</w:t>
      </w:r>
      <w:r w:rsidRPr="00590F80">
        <w:rPr>
          <w:rFonts w:ascii="Book Antiqua" w:eastAsia="Book Antiqua" w:hAnsi="Book Antiqua" w:cs="Book Antiqua"/>
        </w:rPr>
        <w:t xml:space="preserve"> gene, siRNA targeting human RBBP4, and their controls were synthesized by Genechem (Shanghai, China). The cells were transfected with siRNAs, plasmids, or their controls using Lipofectamine 3000 (Invitrogen, Carlsbad, CA, </w:t>
      </w:r>
      <w:r w:rsidR="00B71AFD" w:rsidRPr="00590F80">
        <w:rPr>
          <w:rFonts w:ascii="Book Antiqua" w:eastAsia="Book Antiqua" w:hAnsi="Book Antiqua" w:cs="Book Antiqua"/>
        </w:rPr>
        <w:t>United States</w:t>
      </w:r>
      <w:r w:rsidRPr="00590F80">
        <w:rPr>
          <w:rFonts w:ascii="Book Antiqua" w:eastAsia="Book Antiqua" w:hAnsi="Book Antiqua" w:cs="Book Antiqua"/>
        </w:rPr>
        <w:t>). In total, 2</w:t>
      </w:r>
      <w:r w:rsidR="005C696E" w:rsidRPr="00590F80">
        <w:rPr>
          <w:rFonts w:ascii="Book Antiqua" w:eastAsia="Book Antiqua" w:hAnsi="Book Antiqua" w:cs="Book Antiqua"/>
        </w:rPr>
        <w:t xml:space="preserve"> </w:t>
      </w:r>
      <w:r w:rsidRPr="00590F80">
        <w:rPr>
          <w:rFonts w:ascii="Book Antiqua" w:eastAsia="Book Antiqua" w:hAnsi="Book Antiqua" w:cs="Book Antiqua"/>
        </w:rPr>
        <w:t>× 10</w:t>
      </w:r>
      <w:r w:rsidRPr="00590F80">
        <w:rPr>
          <w:rFonts w:ascii="Book Antiqua" w:eastAsia="Book Antiqua" w:hAnsi="Book Antiqua" w:cs="Book Antiqua"/>
          <w:vertAlign w:val="superscript"/>
        </w:rPr>
        <w:t>5</w:t>
      </w:r>
      <w:r w:rsidRPr="00590F80">
        <w:rPr>
          <w:rFonts w:ascii="Book Antiqua" w:eastAsia="Book Antiqua" w:hAnsi="Book Antiqua" w:cs="Book Antiqua"/>
        </w:rPr>
        <w:t>–3 × 10</w:t>
      </w:r>
      <w:r w:rsidRPr="00590F80">
        <w:rPr>
          <w:rFonts w:ascii="Book Antiqua" w:eastAsia="Book Antiqua" w:hAnsi="Book Antiqua" w:cs="Book Antiqua"/>
          <w:vertAlign w:val="superscript"/>
        </w:rPr>
        <w:t>5</w:t>
      </w:r>
      <w:r w:rsidRPr="00590F80">
        <w:rPr>
          <w:rFonts w:ascii="Book Antiqua" w:eastAsia="Book Antiqua" w:hAnsi="Book Antiqua" w:cs="Book Antiqua"/>
        </w:rPr>
        <w:t xml:space="preserve"> cells were transfected with 100 pmol siRNA or 2 μg plasmid DNA. Western blotting was used to detect the transfection efficiency </w:t>
      </w:r>
      <w:r w:rsidR="001523CD" w:rsidRPr="00590F80">
        <w:rPr>
          <w:rFonts w:ascii="Book Antiqua" w:eastAsia="Book Antiqua" w:hAnsi="Book Antiqua" w:cs="Book Antiqua"/>
        </w:rPr>
        <w:t>24 h</w:t>
      </w:r>
      <w:r w:rsidRPr="00590F80">
        <w:rPr>
          <w:rFonts w:ascii="Book Antiqua" w:eastAsia="Book Antiqua" w:hAnsi="Book Antiqua" w:cs="Book Antiqua"/>
        </w:rPr>
        <w:t xml:space="preserve"> and</w:t>
      </w:r>
      <w:r w:rsidR="001523CD" w:rsidRPr="00590F80">
        <w:rPr>
          <w:rFonts w:ascii="Book Antiqua" w:eastAsia="Book Antiqua" w:hAnsi="Book Antiqua" w:cs="Book Antiqua"/>
        </w:rPr>
        <w:t xml:space="preserve"> </w:t>
      </w:r>
      <w:r w:rsidRPr="00590F80">
        <w:rPr>
          <w:rFonts w:ascii="Book Antiqua" w:eastAsia="Book Antiqua" w:hAnsi="Book Antiqua" w:cs="Book Antiqua"/>
        </w:rPr>
        <w:t>4</w:t>
      </w:r>
      <w:r w:rsidR="001523CD" w:rsidRPr="00590F80">
        <w:rPr>
          <w:rFonts w:ascii="Book Antiqua" w:eastAsia="Book Antiqua" w:hAnsi="Book Antiqua" w:cs="Book Antiqua"/>
        </w:rPr>
        <w:t>8</w:t>
      </w:r>
      <w:r w:rsidRPr="00590F80">
        <w:rPr>
          <w:rFonts w:ascii="Book Antiqua" w:eastAsia="Book Antiqua" w:hAnsi="Book Antiqua" w:cs="Book Antiqua"/>
        </w:rPr>
        <w:t xml:space="preserve"> h after transfection, and real-time </w:t>
      </w:r>
      <w:r w:rsidR="004170FF" w:rsidRPr="00590F80">
        <w:rPr>
          <w:rFonts w:ascii="Book Antiqua" w:eastAsia="Book Antiqua" w:hAnsi="Book Antiqua" w:cs="Book Antiqua"/>
        </w:rPr>
        <w:t xml:space="preserve">polymerase chain reaction </w:t>
      </w:r>
      <w:r w:rsidRPr="00590F80">
        <w:rPr>
          <w:rFonts w:ascii="Book Antiqua" w:eastAsia="Book Antiqua" w:hAnsi="Book Antiqua" w:cs="Book Antiqua"/>
        </w:rPr>
        <w:t>was used for verification.</w:t>
      </w:r>
    </w:p>
    <w:p w14:paraId="4BEBB6F0" w14:textId="77777777" w:rsidR="00A77B3E" w:rsidRPr="001336BE" w:rsidRDefault="00A77B3E" w:rsidP="00590F80">
      <w:pPr>
        <w:snapToGrid w:val="0"/>
        <w:spacing w:line="360" w:lineRule="auto"/>
        <w:jc w:val="both"/>
        <w:rPr>
          <w:rFonts w:ascii="Book Antiqua" w:hAnsi="Book Antiqua"/>
        </w:rPr>
      </w:pPr>
    </w:p>
    <w:p w14:paraId="2CD5FFF6" w14:textId="74C73A7E"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i/>
          <w:iCs/>
        </w:rPr>
        <w:t>Real time</w:t>
      </w:r>
      <w:r w:rsidRPr="00590F80">
        <w:rPr>
          <w:rFonts w:ascii="Book Antiqua" w:eastAsia="Book Antiqua" w:hAnsi="Book Antiqua" w:cs="Book Antiqua"/>
          <w:b/>
          <w:bCs/>
        </w:rPr>
        <w:t xml:space="preserve"> </w:t>
      </w:r>
      <w:r w:rsidR="001523CD" w:rsidRPr="00590F80">
        <w:rPr>
          <w:rFonts w:ascii="Book Antiqua" w:eastAsia="Book Antiqua" w:hAnsi="Book Antiqua" w:cs="Book Antiqua"/>
          <w:b/>
          <w:bCs/>
          <w:i/>
          <w:iCs/>
        </w:rPr>
        <w:t>polymerase chain reaction</w:t>
      </w:r>
      <w:r w:rsidRPr="00590F80">
        <w:rPr>
          <w:rFonts w:ascii="Book Antiqua" w:eastAsia="Book Antiqua" w:hAnsi="Book Antiqua" w:cs="Book Antiqua"/>
          <w:b/>
          <w:bCs/>
          <w:i/>
          <w:iCs/>
        </w:rPr>
        <w:t xml:space="preserve"> detection </w:t>
      </w:r>
    </w:p>
    <w:p w14:paraId="28C953FD" w14:textId="3E4BC57B"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rPr>
        <w:t xml:space="preserve">Total RNA from colon cancer tissues and cells was extracted using TRIzol reagent (Invitrogen). Total RNA (0.5 μg) was reversed transcribed to cDNA using PrimeScript™ RT reagent Kit with gDNA Eraser (Takara, Dalian, China). SYBR Green </w:t>
      </w:r>
      <w:r w:rsidR="001523CD" w:rsidRPr="00590F80">
        <w:rPr>
          <w:rFonts w:ascii="Book Antiqua" w:eastAsia="Book Antiqua" w:hAnsi="Book Antiqua" w:cs="Book Antiqua"/>
        </w:rPr>
        <w:t>Polymerase Chain Reaction</w:t>
      </w:r>
      <w:r w:rsidRPr="00590F80">
        <w:rPr>
          <w:rFonts w:ascii="Book Antiqua" w:eastAsia="Book Antiqua" w:hAnsi="Book Antiqua" w:cs="Book Antiqua"/>
        </w:rPr>
        <w:t xml:space="preserve"> Master mix (Takara) was used to determine the mRNA level of </w:t>
      </w:r>
      <w:r w:rsidRPr="00590F80">
        <w:rPr>
          <w:rFonts w:ascii="Book Antiqua" w:eastAsia="Book Antiqua" w:hAnsi="Book Antiqua" w:cs="Book Antiqua"/>
          <w:i/>
          <w:iCs/>
        </w:rPr>
        <w:t>RBBP4</w:t>
      </w:r>
      <w:r w:rsidRPr="00590F80">
        <w:rPr>
          <w:rFonts w:ascii="Book Antiqua" w:eastAsia="Book Antiqua" w:hAnsi="Book Antiqua" w:cs="Book Antiqua"/>
        </w:rPr>
        <w:t xml:space="preserve"> on an ABI 7900Fast Real-time Detection System (Applied Biosystems, Carlsbad, CA, </w:t>
      </w:r>
      <w:r w:rsidR="009C27FE" w:rsidRPr="00590F80">
        <w:rPr>
          <w:rFonts w:ascii="Book Antiqua" w:eastAsia="Book Antiqua" w:hAnsi="Book Antiqua" w:cs="Book Antiqua"/>
        </w:rPr>
        <w:lastRenderedPageBreak/>
        <w:t>United States</w:t>
      </w:r>
      <w:r w:rsidRPr="00590F80">
        <w:rPr>
          <w:rFonts w:ascii="Book Antiqua" w:eastAsia="Book Antiqua" w:hAnsi="Book Antiqua" w:cs="Book Antiqua"/>
        </w:rPr>
        <w:t>) in 20</w:t>
      </w:r>
      <w:r w:rsidR="00E02923" w:rsidRPr="00590F80">
        <w:rPr>
          <w:rFonts w:ascii="Book Antiqua" w:eastAsia="Book Antiqua" w:hAnsi="Book Antiqua" w:cs="Book Antiqua"/>
        </w:rPr>
        <w:t xml:space="preserve"> </w:t>
      </w:r>
      <w:r w:rsidRPr="00590F80">
        <w:rPr>
          <w:rFonts w:ascii="Book Antiqua" w:eastAsia="Book Antiqua" w:hAnsi="Book Antiqua" w:cs="Book Antiqua"/>
        </w:rPr>
        <w:t xml:space="preserve">μL reaction system. All reactions were performed in triplicate. The relative expression of </w:t>
      </w:r>
      <w:r w:rsidRPr="00590F80">
        <w:rPr>
          <w:rFonts w:ascii="Book Antiqua" w:eastAsia="Book Antiqua" w:hAnsi="Book Antiqua" w:cs="Book Antiqua"/>
          <w:i/>
          <w:iCs/>
        </w:rPr>
        <w:t>RBBP4</w:t>
      </w:r>
      <w:r w:rsidRPr="00590F80">
        <w:rPr>
          <w:rFonts w:ascii="Book Antiqua" w:eastAsia="Book Antiqua" w:hAnsi="Book Antiqua" w:cs="Book Antiqua"/>
        </w:rPr>
        <w:t xml:space="preserve"> was normalized to the internal reference </w:t>
      </w:r>
      <w:r w:rsidRPr="00590F80">
        <w:rPr>
          <w:rFonts w:ascii="Book Antiqua" w:eastAsia="Book Antiqua" w:hAnsi="Book Antiqua" w:cs="Book Antiqua"/>
          <w:i/>
          <w:iCs/>
        </w:rPr>
        <w:t>GAPDH</w:t>
      </w:r>
      <w:r w:rsidRPr="00590F80">
        <w:rPr>
          <w:rFonts w:ascii="Book Antiqua" w:eastAsia="Book Antiqua" w:hAnsi="Book Antiqua" w:cs="Book Antiqua"/>
        </w:rPr>
        <w:t>. The 2</w:t>
      </w:r>
      <w:r w:rsidRPr="00590F80">
        <w:rPr>
          <w:rFonts w:ascii="Book Antiqua" w:eastAsia="Book Antiqua" w:hAnsi="Book Antiqua" w:cs="Book Antiqua"/>
          <w:vertAlign w:val="superscript"/>
        </w:rPr>
        <w:t>-DDC</w:t>
      </w:r>
      <w:r w:rsidR="00C26CB7" w:rsidRPr="00590F80">
        <w:rPr>
          <w:rFonts w:ascii="Book Antiqua" w:eastAsia="Book Antiqua" w:hAnsi="Book Antiqua" w:cs="Book Antiqua"/>
          <w:vertAlign w:val="superscript"/>
        </w:rPr>
        <w:t>T</w:t>
      </w:r>
      <w:r w:rsidRPr="00590F80">
        <w:rPr>
          <w:rFonts w:ascii="Book Antiqua" w:eastAsia="Book Antiqua" w:hAnsi="Book Antiqua" w:cs="Book Antiqua"/>
        </w:rPr>
        <w:t xml:space="preserve"> method was used to analyze the data. The primers used in the study were as follows: </w:t>
      </w:r>
      <w:r w:rsidRPr="00590F80">
        <w:rPr>
          <w:rFonts w:ascii="Book Antiqua" w:eastAsia="Book Antiqua" w:hAnsi="Book Antiqua" w:cs="Book Antiqua"/>
          <w:i/>
          <w:iCs/>
        </w:rPr>
        <w:t>GAPDH</w:t>
      </w:r>
      <w:r w:rsidRPr="00590F80">
        <w:rPr>
          <w:rFonts w:ascii="Book Antiqua" w:eastAsia="Book Antiqua" w:hAnsi="Book Antiqua" w:cs="Book Antiqua"/>
        </w:rPr>
        <w:t xml:space="preserve"> forward primer: </w:t>
      </w:r>
      <w:bookmarkStart w:id="4" w:name="_Hlk48754067"/>
      <w:r w:rsidRPr="00590F80">
        <w:rPr>
          <w:rFonts w:ascii="Book Antiqua" w:eastAsia="Book Antiqua" w:hAnsi="Book Antiqua" w:cs="Book Antiqua"/>
        </w:rPr>
        <w:t>5</w:t>
      </w:r>
      <w:r w:rsidR="00C26CB7" w:rsidRPr="00590F80">
        <w:rPr>
          <w:rFonts w:ascii="Book Antiqua" w:eastAsia="Book Antiqua" w:hAnsi="Book Antiqua" w:cs="Book Antiqua"/>
        </w:rPr>
        <w:t>'</w:t>
      </w:r>
      <w:bookmarkEnd w:id="4"/>
      <w:r w:rsidRPr="00590F80">
        <w:rPr>
          <w:rFonts w:ascii="Book Antiqua" w:eastAsia="Book Antiqua" w:hAnsi="Book Antiqua" w:cs="Book Antiqua"/>
        </w:rPr>
        <w:t>-ATG GGG AAG GTG AAG GTC G</w:t>
      </w:r>
      <w:r w:rsidR="00C26CB7" w:rsidRPr="00590F80">
        <w:rPr>
          <w:rFonts w:ascii="Book Antiqua" w:eastAsia="Book Antiqua" w:hAnsi="Book Antiqua" w:cs="Book Antiqua"/>
        </w:rPr>
        <w:t>-</w:t>
      </w:r>
      <w:r w:rsidRPr="00590F80">
        <w:rPr>
          <w:rFonts w:ascii="Book Antiqua" w:eastAsia="Book Antiqua" w:hAnsi="Book Antiqua" w:cs="Book Antiqua"/>
        </w:rPr>
        <w:t>3</w:t>
      </w:r>
      <w:r w:rsidR="00C26CB7" w:rsidRPr="00590F80">
        <w:rPr>
          <w:rFonts w:ascii="Book Antiqua" w:eastAsia="Book Antiqua" w:hAnsi="Book Antiqua" w:cs="Book Antiqua"/>
        </w:rPr>
        <w:t>'</w:t>
      </w:r>
      <w:r w:rsidRPr="00590F80">
        <w:rPr>
          <w:rFonts w:ascii="Book Antiqua" w:eastAsia="Book Antiqua" w:hAnsi="Book Antiqua" w:cs="Book Antiqua"/>
        </w:rPr>
        <w:t xml:space="preserve">, </w:t>
      </w:r>
      <w:r w:rsidRPr="00590F80">
        <w:rPr>
          <w:rFonts w:ascii="Book Antiqua" w:eastAsia="Book Antiqua" w:hAnsi="Book Antiqua" w:cs="Book Antiqua"/>
          <w:i/>
          <w:iCs/>
        </w:rPr>
        <w:t>GAPDH</w:t>
      </w:r>
      <w:r w:rsidRPr="00590F80">
        <w:rPr>
          <w:rFonts w:ascii="Book Antiqua" w:eastAsia="Book Antiqua" w:hAnsi="Book Antiqua" w:cs="Book Antiqua"/>
        </w:rPr>
        <w:t xml:space="preserve"> reverse primer: 5</w:t>
      </w:r>
      <w:r w:rsidR="00C26CB7" w:rsidRPr="00590F80">
        <w:rPr>
          <w:rFonts w:ascii="Book Antiqua" w:eastAsia="Book Antiqua" w:hAnsi="Book Antiqua" w:cs="Book Antiqua"/>
        </w:rPr>
        <w:t>'</w:t>
      </w:r>
      <w:r w:rsidRPr="00590F80">
        <w:rPr>
          <w:rFonts w:ascii="Book Antiqua" w:eastAsia="Book Antiqua" w:hAnsi="Book Antiqua" w:cs="Book Antiqua"/>
        </w:rPr>
        <w:t>-GGG GTC ATT GAT GGC AAC AAT A-3</w:t>
      </w:r>
      <w:r w:rsidR="00C26CB7" w:rsidRPr="00590F80">
        <w:rPr>
          <w:rFonts w:ascii="Book Antiqua" w:eastAsia="Book Antiqua" w:hAnsi="Book Antiqua" w:cs="Book Antiqua"/>
        </w:rPr>
        <w:t>'</w:t>
      </w:r>
      <w:r w:rsidRPr="00590F80">
        <w:rPr>
          <w:rFonts w:ascii="Book Antiqua" w:eastAsia="Book Antiqua" w:hAnsi="Book Antiqua" w:cs="Book Antiqua"/>
        </w:rPr>
        <w:t xml:space="preserve">; </w:t>
      </w:r>
      <w:r w:rsidRPr="00590F80">
        <w:rPr>
          <w:rFonts w:ascii="Book Antiqua" w:eastAsia="Book Antiqua" w:hAnsi="Book Antiqua" w:cs="Book Antiqua"/>
          <w:i/>
          <w:iCs/>
        </w:rPr>
        <w:t>RBBP4</w:t>
      </w:r>
      <w:r w:rsidRPr="00590F80">
        <w:rPr>
          <w:rFonts w:ascii="Book Antiqua" w:eastAsia="Book Antiqua" w:hAnsi="Book Antiqua" w:cs="Book Antiqua"/>
        </w:rPr>
        <w:t xml:space="preserve"> forward primer: 5</w:t>
      </w:r>
      <w:r w:rsidR="00C26CB7" w:rsidRPr="00590F80">
        <w:rPr>
          <w:rFonts w:ascii="Book Antiqua" w:eastAsia="Book Antiqua" w:hAnsi="Book Antiqua" w:cs="Book Antiqua"/>
        </w:rPr>
        <w:t>'</w:t>
      </w:r>
      <w:r w:rsidRPr="00590F80">
        <w:rPr>
          <w:rFonts w:ascii="Book Antiqua" w:eastAsia="Book Antiqua" w:hAnsi="Book Antiqua" w:cs="Book Antiqua"/>
        </w:rPr>
        <w:t>-GCT ATG GGC TTT CTT GGA-3</w:t>
      </w:r>
      <w:r w:rsidR="00C26CB7" w:rsidRPr="00590F80">
        <w:rPr>
          <w:rFonts w:ascii="Book Antiqua" w:eastAsia="Book Antiqua" w:hAnsi="Book Antiqua" w:cs="Book Antiqua"/>
        </w:rPr>
        <w:t>'</w:t>
      </w:r>
      <w:r w:rsidRPr="00590F80">
        <w:rPr>
          <w:rFonts w:ascii="Book Antiqua" w:eastAsia="Book Antiqua" w:hAnsi="Book Antiqua" w:cs="Book Antiqua"/>
        </w:rPr>
        <w:t>,</w:t>
      </w:r>
      <w:r w:rsidR="001523CD" w:rsidRPr="00590F80">
        <w:rPr>
          <w:rFonts w:ascii="Book Antiqua" w:eastAsia="Book Antiqua" w:hAnsi="Book Antiqua" w:cs="Book Antiqua"/>
        </w:rPr>
        <w:t xml:space="preserve"> and</w:t>
      </w:r>
      <w:r w:rsidRPr="00590F80">
        <w:rPr>
          <w:rFonts w:ascii="Book Antiqua" w:eastAsia="Book Antiqua" w:hAnsi="Book Antiqua" w:cs="Book Antiqua"/>
        </w:rPr>
        <w:t xml:space="preserve"> </w:t>
      </w:r>
      <w:r w:rsidRPr="00590F80">
        <w:rPr>
          <w:rFonts w:ascii="Book Antiqua" w:eastAsia="Book Antiqua" w:hAnsi="Book Antiqua" w:cs="Book Antiqua"/>
          <w:i/>
          <w:iCs/>
        </w:rPr>
        <w:t>RBBP4</w:t>
      </w:r>
      <w:r w:rsidRPr="00590F80">
        <w:rPr>
          <w:rFonts w:ascii="Book Antiqua" w:eastAsia="Book Antiqua" w:hAnsi="Book Antiqua" w:cs="Book Antiqua"/>
        </w:rPr>
        <w:t xml:space="preserve"> reverse primer: 5</w:t>
      </w:r>
      <w:r w:rsidR="00C26CB7" w:rsidRPr="00590F80">
        <w:rPr>
          <w:rFonts w:ascii="Book Antiqua" w:eastAsia="Book Antiqua" w:hAnsi="Book Antiqua" w:cs="Book Antiqua"/>
        </w:rPr>
        <w:t>'</w:t>
      </w:r>
      <w:r w:rsidRPr="00590F80">
        <w:rPr>
          <w:rFonts w:ascii="Book Antiqua" w:eastAsia="Book Antiqua" w:hAnsi="Book Antiqua" w:cs="Book Antiqua"/>
        </w:rPr>
        <w:t>-CAC AGG CAG ATG GTA TGG-3</w:t>
      </w:r>
      <w:r w:rsidR="00C26CB7" w:rsidRPr="00590F80">
        <w:rPr>
          <w:rFonts w:ascii="Book Antiqua" w:eastAsia="Book Antiqua" w:hAnsi="Book Antiqua" w:cs="Book Antiqua"/>
        </w:rPr>
        <w:t>'</w:t>
      </w:r>
      <w:r w:rsidRPr="00590F80">
        <w:rPr>
          <w:rFonts w:ascii="Book Antiqua" w:eastAsia="Book Antiqua" w:hAnsi="Book Antiqua" w:cs="Book Antiqua"/>
        </w:rPr>
        <w:t>.</w:t>
      </w:r>
    </w:p>
    <w:p w14:paraId="4EA7DFA9" w14:textId="77777777" w:rsidR="00A77B3E" w:rsidRPr="001336BE" w:rsidRDefault="00A77B3E" w:rsidP="00590F80">
      <w:pPr>
        <w:snapToGrid w:val="0"/>
        <w:spacing w:line="360" w:lineRule="auto"/>
        <w:jc w:val="both"/>
        <w:rPr>
          <w:rFonts w:ascii="Book Antiqua" w:hAnsi="Book Antiqua"/>
        </w:rPr>
      </w:pPr>
    </w:p>
    <w:p w14:paraId="193C2C91" w14:textId="363EA420"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i/>
          <w:iCs/>
        </w:rPr>
        <w:t xml:space="preserve">Cell </w:t>
      </w:r>
      <w:r w:rsidR="008C24E5" w:rsidRPr="00590F80">
        <w:rPr>
          <w:rFonts w:ascii="Book Antiqua" w:eastAsia="Book Antiqua" w:hAnsi="Book Antiqua" w:cs="Book Antiqua"/>
          <w:b/>
          <w:bCs/>
          <w:i/>
          <w:iCs/>
        </w:rPr>
        <w:t>C</w:t>
      </w:r>
      <w:r w:rsidRPr="00590F80">
        <w:rPr>
          <w:rFonts w:ascii="Book Antiqua" w:eastAsia="Book Antiqua" w:hAnsi="Book Antiqua" w:cs="Book Antiqua"/>
          <w:b/>
          <w:bCs/>
          <w:i/>
          <w:iCs/>
        </w:rPr>
        <w:t xml:space="preserve">ounting </w:t>
      </w:r>
      <w:r w:rsidR="008C24E5" w:rsidRPr="00590F80">
        <w:rPr>
          <w:rFonts w:ascii="Book Antiqua" w:eastAsia="Book Antiqua" w:hAnsi="Book Antiqua" w:cs="Book Antiqua"/>
          <w:b/>
          <w:bCs/>
          <w:i/>
          <w:iCs/>
        </w:rPr>
        <w:t>K</w:t>
      </w:r>
      <w:r w:rsidRPr="00590F80">
        <w:rPr>
          <w:rFonts w:ascii="Book Antiqua" w:eastAsia="Book Antiqua" w:hAnsi="Book Antiqua" w:cs="Book Antiqua"/>
          <w:b/>
          <w:bCs/>
          <w:i/>
          <w:iCs/>
        </w:rPr>
        <w:t>it-8 assay</w:t>
      </w:r>
    </w:p>
    <w:p w14:paraId="348665CF" w14:textId="77D058E9"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rPr>
        <w:t xml:space="preserve">Cell viability was assessed by </w:t>
      </w:r>
      <w:r w:rsidR="008C24E5" w:rsidRPr="00590F80">
        <w:rPr>
          <w:rFonts w:ascii="Book Antiqua" w:eastAsia="Book Antiqua" w:hAnsi="Book Antiqua" w:cs="Book Antiqua"/>
        </w:rPr>
        <w:t>Cell Counting Kit-8 (</w:t>
      </w:r>
      <w:r w:rsidRPr="00590F80">
        <w:rPr>
          <w:rFonts w:ascii="Book Antiqua" w:eastAsia="Book Antiqua" w:hAnsi="Book Antiqua" w:cs="Book Antiqua"/>
        </w:rPr>
        <w:t>CCK-8</w:t>
      </w:r>
      <w:r w:rsidR="008C24E5" w:rsidRPr="00590F80">
        <w:rPr>
          <w:rFonts w:ascii="Book Antiqua" w:eastAsia="Book Antiqua" w:hAnsi="Book Antiqua" w:cs="Book Antiqua"/>
        </w:rPr>
        <w:t>)</w:t>
      </w:r>
      <w:r w:rsidRPr="00590F80">
        <w:rPr>
          <w:rFonts w:ascii="Book Antiqua" w:eastAsia="Book Antiqua" w:hAnsi="Book Antiqua" w:cs="Book Antiqua"/>
        </w:rPr>
        <w:t xml:space="preserve"> assay (Dojindo Laboratories, Kumamoto, Japan). Cells were seeded in 96-well plates at 3 × 10</w:t>
      </w:r>
      <w:r w:rsidRPr="00590F80">
        <w:rPr>
          <w:rFonts w:ascii="Book Antiqua" w:eastAsia="Book Antiqua" w:hAnsi="Book Antiqua" w:cs="Book Antiqua"/>
          <w:vertAlign w:val="superscript"/>
        </w:rPr>
        <w:t>3</w:t>
      </w:r>
      <w:r w:rsidRPr="00590F80">
        <w:rPr>
          <w:rFonts w:ascii="Book Antiqua" w:eastAsia="Book Antiqua" w:hAnsi="Book Antiqua" w:cs="Book Antiqua"/>
        </w:rPr>
        <w:t xml:space="preserve"> cells per well with 200 μL culture</w:t>
      </w:r>
      <w:r w:rsidR="005C28ED" w:rsidRPr="00590F80">
        <w:rPr>
          <w:rFonts w:ascii="Book Antiqua" w:eastAsia="Book Antiqua" w:hAnsi="Book Antiqua" w:cs="Book Antiqua"/>
        </w:rPr>
        <w:t xml:space="preserve"> </w:t>
      </w:r>
      <w:r w:rsidRPr="00590F80">
        <w:rPr>
          <w:rFonts w:ascii="Book Antiqua" w:eastAsia="Book Antiqua" w:hAnsi="Book Antiqua" w:cs="Book Antiqua"/>
        </w:rPr>
        <w:t>medium. With supernatant removed, 10 μL CCK-8 reagent in 100 μL medium was added to each well at 0</w:t>
      </w:r>
      <w:r w:rsidR="001523CD" w:rsidRPr="00590F80">
        <w:rPr>
          <w:rFonts w:ascii="Book Antiqua" w:eastAsia="Book Antiqua" w:hAnsi="Book Antiqua" w:cs="Book Antiqua"/>
        </w:rPr>
        <w:t xml:space="preserve"> h</w:t>
      </w:r>
      <w:r w:rsidRPr="00590F80">
        <w:rPr>
          <w:rFonts w:ascii="Book Antiqua" w:eastAsia="Book Antiqua" w:hAnsi="Book Antiqua" w:cs="Book Antiqua"/>
        </w:rPr>
        <w:t>, 24</w:t>
      </w:r>
      <w:r w:rsidR="001523CD" w:rsidRPr="00590F80">
        <w:rPr>
          <w:rFonts w:ascii="Book Antiqua" w:eastAsia="Book Antiqua" w:hAnsi="Book Antiqua" w:cs="Book Antiqua"/>
        </w:rPr>
        <w:t xml:space="preserve"> h</w:t>
      </w:r>
      <w:r w:rsidRPr="00590F80">
        <w:rPr>
          <w:rFonts w:ascii="Book Antiqua" w:eastAsia="Book Antiqua" w:hAnsi="Book Antiqua" w:cs="Book Antiqua"/>
        </w:rPr>
        <w:t>, 48</w:t>
      </w:r>
      <w:r w:rsidR="001523CD" w:rsidRPr="00590F80">
        <w:rPr>
          <w:rFonts w:ascii="Book Antiqua" w:eastAsia="Book Antiqua" w:hAnsi="Book Antiqua" w:cs="Book Antiqua"/>
        </w:rPr>
        <w:t xml:space="preserve"> h</w:t>
      </w:r>
      <w:r w:rsidRPr="00590F80">
        <w:rPr>
          <w:rFonts w:ascii="Book Antiqua" w:eastAsia="Book Antiqua" w:hAnsi="Book Antiqua" w:cs="Book Antiqua"/>
        </w:rPr>
        <w:t>, 72</w:t>
      </w:r>
      <w:r w:rsidR="001523CD" w:rsidRPr="00590F80">
        <w:rPr>
          <w:rFonts w:ascii="Book Antiqua" w:eastAsia="Book Antiqua" w:hAnsi="Book Antiqua" w:cs="Book Antiqua"/>
        </w:rPr>
        <w:t xml:space="preserve"> h,</w:t>
      </w:r>
      <w:r w:rsidRPr="00590F80">
        <w:rPr>
          <w:rFonts w:ascii="Book Antiqua" w:eastAsia="Book Antiqua" w:hAnsi="Book Antiqua" w:cs="Book Antiqua"/>
        </w:rPr>
        <w:t xml:space="preserve"> and 96 h. The plates were incubated in the dark at 37</w:t>
      </w:r>
      <w:r w:rsidR="00DD1DDA" w:rsidRPr="00590F80">
        <w:rPr>
          <w:rFonts w:ascii="Book Antiqua" w:eastAsia="Book Antiqua" w:hAnsi="Book Antiqua" w:cs="Book Antiqua"/>
        </w:rPr>
        <w:t xml:space="preserve"> </w:t>
      </w:r>
      <w:r w:rsidRPr="00590F80">
        <w:rPr>
          <w:rFonts w:ascii="Book Antiqua" w:eastAsia="Book Antiqua" w:hAnsi="Book Antiqua" w:cs="Book Antiqua"/>
        </w:rPr>
        <w:t xml:space="preserve">°C for 2 h, and absorbance at 450 nm was detected with a microplate reader (BioTek, Winooski, VT, </w:t>
      </w:r>
      <w:r w:rsidR="009C27FE" w:rsidRPr="00590F80">
        <w:rPr>
          <w:rFonts w:ascii="Book Antiqua" w:eastAsia="Book Antiqua" w:hAnsi="Book Antiqua" w:cs="Book Antiqua"/>
        </w:rPr>
        <w:t>United States</w:t>
      </w:r>
      <w:r w:rsidRPr="00590F80">
        <w:rPr>
          <w:rFonts w:ascii="Book Antiqua" w:eastAsia="Book Antiqua" w:hAnsi="Book Antiqua" w:cs="Book Antiqua"/>
        </w:rPr>
        <w:t>). The experiments were performed in triplicate.</w:t>
      </w:r>
    </w:p>
    <w:p w14:paraId="22FC7358" w14:textId="77777777" w:rsidR="00A77B3E" w:rsidRPr="001336BE" w:rsidRDefault="00A77B3E" w:rsidP="00590F80">
      <w:pPr>
        <w:snapToGrid w:val="0"/>
        <w:spacing w:line="360" w:lineRule="auto"/>
        <w:jc w:val="both"/>
        <w:rPr>
          <w:rFonts w:ascii="Book Antiqua" w:hAnsi="Book Antiqua"/>
        </w:rPr>
      </w:pPr>
    </w:p>
    <w:p w14:paraId="49E1B2D6" w14:textId="60CC10F6"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i/>
          <w:iCs/>
        </w:rPr>
        <w:t>5-</w:t>
      </w:r>
      <w:r w:rsidR="009A6C3A" w:rsidRPr="00590F80">
        <w:rPr>
          <w:rFonts w:ascii="Book Antiqua" w:eastAsia="Book Antiqua" w:hAnsi="Book Antiqua" w:cs="Book Antiqua"/>
          <w:b/>
          <w:bCs/>
          <w:i/>
          <w:iCs/>
        </w:rPr>
        <w:t>E</w:t>
      </w:r>
      <w:r w:rsidRPr="00590F80">
        <w:rPr>
          <w:rFonts w:ascii="Book Antiqua" w:eastAsia="Book Antiqua" w:hAnsi="Book Antiqua" w:cs="Book Antiqua"/>
          <w:b/>
          <w:bCs/>
          <w:i/>
          <w:iCs/>
        </w:rPr>
        <w:t>thynyl-2</w:t>
      </w:r>
      <w:r w:rsidR="00494BA0" w:rsidRPr="00590F80">
        <w:rPr>
          <w:rFonts w:ascii="Book Antiqua" w:eastAsia="Book Antiqua" w:hAnsi="Book Antiqua" w:cs="Book Antiqua"/>
          <w:b/>
          <w:bCs/>
          <w:i/>
          <w:iCs/>
        </w:rPr>
        <w:t>’</w:t>
      </w:r>
      <w:r w:rsidRPr="00590F80">
        <w:rPr>
          <w:rFonts w:ascii="Book Antiqua" w:eastAsia="Book Antiqua" w:hAnsi="Book Antiqua" w:cs="Book Antiqua"/>
          <w:b/>
          <w:bCs/>
          <w:i/>
          <w:iCs/>
        </w:rPr>
        <w:t xml:space="preserve">-deoxyuridine cell proliferation assay </w:t>
      </w:r>
    </w:p>
    <w:p w14:paraId="72969A99" w14:textId="6DE92930" w:rsidR="00A77B3E" w:rsidRPr="007A728A" w:rsidRDefault="009A6C3A" w:rsidP="00590F80">
      <w:pPr>
        <w:snapToGrid w:val="0"/>
        <w:spacing w:line="360" w:lineRule="auto"/>
        <w:jc w:val="both"/>
        <w:rPr>
          <w:rFonts w:ascii="Book Antiqua" w:hAnsi="Book Antiqua"/>
        </w:rPr>
      </w:pPr>
      <w:r w:rsidRPr="00590F80">
        <w:rPr>
          <w:rFonts w:ascii="Book Antiqua" w:eastAsia="Book Antiqua" w:hAnsi="Book Antiqua" w:cs="Book Antiqua"/>
        </w:rPr>
        <w:t>5-Ethynyl-2</w:t>
      </w:r>
      <w:r w:rsidR="00494BA0" w:rsidRPr="00590F80">
        <w:rPr>
          <w:rFonts w:ascii="Book Antiqua" w:eastAsia="Book Antiqua" w:hAnsi="Book Antiqua" w:cs="Book Antiqua"/>
        </w:rPr>
        <w:t>’</w:t>
      </w:r>
      <w:r w:rsidRPr="00590F80">
        <w:rPr>
          <w:rFonts w:ascii="Book Antiqua" w:eastAsia="Book Antiqua" w:hAnsi="Book Antiqua" w:cs="Book Antiqua"/>
        </w:rPr>
        <w:t>-deoxyuridine (</w:t>
      </w:r>
      <w:r w:rsidR="00660E4A" w:rsidRPr="00590F80">
        <w:rPr>
          <w:rFonts w:ascii="Book Antiqua" w:eastAsia="Book Antiqua" w:hAnsi="Book Antiqua" w:cs="Book Antiqua"/>
        </w:rPr>
        <w:t>Ed</w:t>
      </w:r>
      <w:r w:rsidR="00617D7B" w:rsidRPr="00590F80">
        <w:rPr>
          <w:rFonts w:ascii="Book Antiqua" w:eastAsia="Book Antiqua" w:hAnsi="Book Antiqua" w:cs="Book Antiqua"/>
        </w:rPr>
        <w:t>U</w:t>
      </w:r>
      <w:r w:rsidRPr="00590F80">
        <w:rPr>
          <w:rFonts w:ascii="Book Antiqua" w:eastAsia="Book Antiqua" w:hAnsi="Book Antiqua" w:cs="Book Antiqua"/>
        </w:rPr>
        <w:t>)</w:t>
      </w:r>
      <w:r w:rsidR="00660E4A" w:rsidRPr="00590F80">
        <w:rPr>
          <w:rFonts w:ascii="Book Antiqua" w:eastAsia="Book Antiqua" w:hAnsi="Book Antiqua" w:cs="Book Antiqua"/>
        </w:rPr>
        <w:t xml:space="preserve"> assay was performed using Click-iT™ EdU Imaging Kit with Alexa Fluor™ 488 Azides (Invitrogen). Briefly, 1 × 10</w:t>
      </w:r>
      <w:r w:rsidR="00660E4A" w:rsidRPr="00590F80">
        <w:rPr>
          <w:rFonts w:ascii="Book Antiqua" w:eastAsia="Book Antiqua" w:hAnsi="Book Antiqua" w:cs="Book Antiqua"/>
          <w:vertAlign w:val="superscript"/>
        </w:rPr>
        <w:t>5</w:t>
      </w:r>
      <w:r w:rsidR="00660E4A" w:rsidRPr="00590F80">
        <w:rPr>
          <w:rFonts w:ascii="Book Antiqua" w:eastAsia="Book Antiqua" w:hAnsi="Book Antiqua" w:cs="Book Antiqua"/>
        </w:rPr>
        <w:t xml:space="preserve"> cells were plated in six-well plates and incubated at room temperature overnight. The cells were incubated with 10 μM EdU for 1 h at 37</w:t>
      </w:r>
      <w:r w:rsidR="00DD1DDA" w:rsidRPr="00590F80">
        <w:rPr>
          <w:rFonts w:ascii="Book Antiqua" w:eastAsia="Book Antiqua" w:hAnsi="Book Antiqua" w:cs="Book Antiqua"/>
        </w:rPr>
        <w:t xml:space="preserve"> </w:t>
      </w:r>
      <w:r w:rsidR="00660E4A" w:rsidRPr="00590F80">
        <w:rPr>
          <w:rFonts w:ascii="Book Antiqua" w:eastAsia="Book Antiqua" w:hAnsi="Book Antiqua" w:cs="Book Antiqua"/>
        </w:rPr>
        <w:t>°C and fixed in 3.7% paraformaldehyde. After permeabilization with 0.5% Triton X-100 in phosphate</w:t>
      </w:r>
      <w:r w:rsidR="001523CD" w:rsidRPr="00590F80">
        <w:rPr>
          <w:rFonts w:ascii="Book Antiqua" w:eastAsia="Book Antiqua" w:hAnsi="Book Antiqua" w:cs="Book Antiqua"/>
        </w:rPr>
        <w:t xml:space="preserve"> </w:t>
      </w:r>
      <w:r w:rsidR="00660E4A" w:rsidRPr="00590F80">
        <w:rPr>
          <w:rFonts w:ascii="Book Antiqua" w:eastAsia="Book Antiqua" w:hAnsi="Book Antiqua" w:cs="Book Antiqua"/>
        </w:rPr>
        <w:t>buffer</w:t>
      </w:r>
      <w:r w:rsidR="001523CD" w:rsidRPr="00590F80">
        <w:rPr>
          <w:rFonts w:ascii="Book Antiqua" w:eastAsia="Book Antiqua" w:hAnsi="Book Antiqua" w:cs="Book Antiqua"/>
        </w:rPr>
        <w:t>ed</w:t>
      </w:r>
      <w:r w:rsidR="00660E4A" w:rsidRPr="00590F80">
        <w:rPr>
          <w:rFonts w:ascii="Book Antiqua" w:eastAsia="Book Antiqua" w:hAnsi="Book Antiqua" w:cs="Book Antiqua"/>
        </w:rPr>
        <w:t xml:space="preserve"> saline for 20 min, the cells were reacted with 1</w:t>
      </w:r>
      <w:r w:rsidRPr="00590F80">
        <w:rPr>
          <w:rFonts w:ascii="Book Antiqua" w:eastAsia="Book Antiqua" w:hAnsi="Book Antiqua" w:cs="Book Antiqua"/>
        </w:rPr>
        <w:t xml:space="preserve"> </w:t>
      </w:r>
      <w:r w:rsidR="00660E4A" w:rsidRPr="00590F80">
        <w:rPr>
          <w:rFonts w:ascii="Book Antiqua" w:eastAsia="Book Antiqua" w:hAnsi="Book Antiqua" w:cs="Book Antiqua"/>
        </w:rPr>
        <w:t>×</w:t>
      </w:r>
      <w:r w:rsidRPr="00590F80">
        <w:rPr>
          <w:rFonts w:ascii="Book Antiqua" w:eastAsia="Book Antiqua" w:hAnsi="Book Antiqua" w:cs="Book Antiqua"/>
        </w:rPr>
        <w:t xml:space="preserve"> </w:t>
      </w:r>
      <w:r w:rsidR="00660E4A" w:rsidRPr="00590F80">
        <w:rPr>
          <w:rFonts w:ascii="Book Antiqua" w:eastAsia="Book Antiqua" w:hAnsi="Book Antiqua" w:cs="Book Antiqua"/>
        </w:rPr>
        <w:t>Click-iT® reaction cocktail for 20 min. The nuclei were labeled with Hoechst 33342 for 30 min and photographed under a fluorescence microscope. All studies were conducted in triplicate.</w:t>
      </w:r>
    </w:p>
    <w:p w14:paraId="16B5DE24" w14:textId="77777777" w:rsidR="00A77B3E" w:rsidRPr="001336BE" w:rsidRDefault="00A77B3E" w:rsidP="00590F80">
      <w:pPr>
        <w:snapToGrid w:val="0"/>
        <w:spacing w:line="360" w:lineRule="auto"/>
        <w:jc w:val="both"/>
        <w:rPr>
          <w:rFonts w:ascii="Book Antiqua" w:hAnsi="Book Antiqua"/>
        </w:rPr>
      </w:pPr>
    </w:p>
    <w:p w14:paraId="5A17B69C" w14:textId="77777777"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i/>
          <w:iCs/>
        </w:rPr>
        <w:t>Western blotting</w:t>
      </w:r>
      <w:r w:rsidRPr="00590F80">
        <w:rPr>
          <w:rFonts w:ascii="Book Antiqua" w:eastAsia="Book Antiqua" w:hAnsi="Book Antiqua" w:cs="Book Antiqua"/>
          <w:b/>
          <w:bCs/>
        </w:rPr>
        <w:t xml:space="preserve"> </w:t>
      </w:r>
    </w:p>
    <w:p w14:paraId="5AC56CF7" w14:textId="1EAD1461"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rPr>
        <w:lastRenderedPageBreak/>
        <w:t>Total proteins were extracted using the ice</w:t>
      </w:r>
      <w:r w:rsidR="001523CD" w:rsidRPr="00590F80">
        <w:rPr>
          <w:rFonts w:ascii="Book Antiqua" w:eastAsia="Book Antiqua" w:hAnsi="Book Antiqua" w:cs="Book Antiqua"/>
        </w:rPr>
        <w:t xml:space="preserve"> </w:t>
      </w:r>
      <w:r w:rsidRPr="00590F80">
        <w:rPr>
          <w:rFonts w:ascii="Book Antiqua" w:eastAsia="Book Antiqua" w:hAnsi="Book Antiqua" w:cs="Book Antiqua"/>
        </w:rPr>
        <w:t xml:space="preserve">cold </w:t>
      </w:r>
      <w:proofErr w:type="spellStart"/>
      <w:r w:rsidRPr="00590F80">
        <w:rPr>
          <w:rFonts w:ascii="Book Antiqua" w:eastAsia="Book Antiqua" w:hAnsi="Book Antiqua" w:cs="Book Antiqua"/>
        </w:rPr>
        <w:t>radioimmunoprecipitation</w:t>
      </w:r>
      <w:proofErr w:type="spellEnd"/>
      <w:r w:rsidRPr="00590F80">
        <w:rPr>
          <w:rFonts w:ascii="Book Antiqua" w:eastAsia="Book Antiqua" w:hAnsi="Book Antiqua" w:cs="Book Antiqua"/>
        </w:rPr>
        <w:t xml:space="preserve"> assay</w:t>
      </w:r>
      <w:r w:rsidR="009A6C3A" w:rsidRPr="00590F80">
        <w:rPr>
          <w:rFonts w:ascii="Book Antiqua" w:eastAsia="Book Antiqua" w:hAnsi="Book Antiqua" w:cs="Book Antiqua"/>
        </w:rPr>
        <w:t xml:space="preserve"> </w:t>
      </w:r>
      <w:r w:rsidRPr="00590F80">
        <w:rPr>
          <w:rFonts w:ascii="Book Antiqua" w:eastAsia="Book Antiqua" w:hAnsi="Book Antiqua" w:cs="Book Antiqua"/>
        </w:rPr>
        <w:t xml:space="preserve">buffer with cocktail protease and phosphatase inhibitors (Cell Signaling Technology, Danvers, MA, </w:t>
      </w:r>
      <w:r w:rsidR="00A96892" w:rsidRPr="00590F80">
        <w:rPr>
          <w:rFonts w:ascii="Book Antiqua" w:eastAsia="Book Antiqua" w:hAnsi="Book Antiqua" w:cs="Book Antiqua"/>
        </w:rPr>
        <w:t>United States</w:t>
      </w:r>
      <w:r w:rsidRPr="00590F80">
        <w:rPr>
          <w:rFonts w:ascii="Book Antiqua" w:eastAsia="Book Antiqua" w:hAnsi="Book Antiqua" w:cs="Book Antiqua"/>
        </w:rPr>
        <w:t xml:space="preserve">). NE-PER™ Nuclear and Cytoplasmic Extraction Reagent (Thermo Scientific, Waltham, MA, </w:t>
      </w:r>
      <w:r w:rsidR="00A96892" w:rsidRPr="00590F80">
        <w:rPr>
          <w:rFonts w:ascii="Book Antiqua" w:eastAsia="Book Antiqua" w:hAnsi="Book Antiqua" w:cs="Book Antiqua"/>
        </w:rPr>
        <w:t>United States</w:t>
      </w:r>
      <w:r w:rsidRPr="00590F80">
        <w:rPr>
          <w:rFonts w:ascii="Book Antiqua" w:eastAsia="Book Antiqua" w:hAnsi="Book Antiqua" w:cs="Book Antiqua"/>
        </w:rPr>
        <w:t xml:space="preserve">) was used to extract the nuclear and cytoplasmic proteins. Proteins were quantified using a BCA protein assay kit (Thermo Scientific). Then equivalent proteins were separated by 10% SDS-PAGE and transferred to polyvinylidene fluoride membranes (Millipore, Billerica, MA, </w:t>
      </w:r>
      <w:r w:rsidR="00A96892" w:rsidRPr="00590F80">
        <w:rPr>
          <w:rFonts w:ascii="Book Antiqua" w:eastAsia="Book Antiqua" w:hAnsi="Book Antiqua" w:cs="Book Antiqua"/>
        </w:rPr>
        <w:t>United States</w:t>
      </w:r>
      <w:r w:rsidRPr="00590F80">
        <w:rPr>
          <w:rFonts w:ascii="Book Antiqua" w:eastAsia="Book Antiqua" w:hAnsi="Book Antiqua" w:cs="Book Antiqua"/>
        </w:rPr>
        <w:t>). The membranes were probed with antibodies against RBBP4 (ab92344), survivin (ab134170), GAPDH (ab181620), β-catenin (ab32572)</w:t>
      </w:r>
      <w:r w:rsidR="001523CD" w:rsidRPr="00590F80">
        <w:rPr>
          <w:rFonts w:ascii="Book Antiqua" w:eastAsia="Book Antiqua" w:hAnsi="Book Antiqua" w:cs="Book Antiqua"/>
        </w:rPr>
        <w:t>,</w:t>
      </w:r>
      <w:r w:rsidRPr="00590F80">
        <w:rPr>
          <w:rFonts w:ascii="Book Antiqua" w:eastAsia="Book Antiqua" w:hAnsi="Book Antiqua" w:cs="Book Antiqua"/>
        </w:rPr>
        <w:t xml:space="preserve"> pro-caspase-3 (ab32150) (</w:t>
      </w:r>
      <w:proofErr w:type="spellStart"/>
      <w:r w:rsidRPr="00590F80">
        <w:rPr>
          <w:rFonts w:ascii="Book Antiqua" w:eastAsia="Book Antiqua" w:hAnsi="Book Antiqua" w:cs="Book Antiqua"/>
        </w:rPr>
        <w:t>Abcam</w:t>
      </w:r>
      <w:proofErr w:type="spellEnd"/>
      <w:r w:rsidRPr="00590F80">
        <w:rPr>
          <w:rFonts w:ascii="Book Antiqua" w:eastAsia="Book Antiqua" w:hAnsi="Book Antiqua" w:cs="Book Antiqua"/>
        </w:rPr>
        <w:t xml:space="preserve">, Cambridge, MA, </w:t>
      </w:r>
      <w:r w:rsidR="008255AF" w:rsidRPr="00590F80">
        <w:rPr>
          <w:rFonts w:ascii="Book Antiqua" w:eastAsia="Book Antiqua" w:hAnsi="Book Antiqua" w:cs="Book Antiqua"/>
        </w:rPr>
        <w:t>United States</w:t>
      </w:r>
      <w:r w:rsidRPr="00590F80">
        <w:rPr>
          <w:rFonts w:ascii="Book Antiqua" w:eastAsia="Book Antiqua" w:hAnsi="Book Antiqua" w:cs="Book Antiqua"/>
        </w:rPr>
        <w:t>), Cleaved caspase-3 (9661), E-cadherin (14472), N-cadherin (13116), vimentin (5741)</w:t>
      </w:r>
      <w:r w:rsidR="001523CD" w:rsidRPr="00590F80">
        <w:rPr>
          <w:rFonts w:ascii="Book Antiqua" w:eastAsia="Book Antiqua" w:hAnsi="Book Antiqua" w:cs="Book Antiqua"/>
        </w:rPr>
        <w:t>,</w:t>
      </w:r>
      <w:r w:rsidRPr="00590F80">
        <w:rPr>
          <w:rFonts w:ascii="Book Antiqua" w:eastAsia="Book Antiqua" w:hAnsi="Book Antiqua" w:cs="Book Antiqua"/>
        </w:rPr>
        <w:t xml:space="preserve"> and histone H3 (14269) (Cell Signaling Technology) overnight at 4</w:t>
      </w:r>
      <w:r w:rsidR="00DD1DDA" w:rsidRPr="00590F80">
        <w:rPr>
          <w:rFonts w:ascii="Book Antiqua" w:eastAsia="Book Antiqua" w:hAnsi="Book Antiqua" w:cs="Book Antiqua"/>
        </w:rPr>
        <w:t xml:space="preserve"> </w:t>
      </w:r>
      <w:r w:rsidRPr="00590F80">
        <w:rPr>
          <w:rFonts w:ascii="Book Antiqua" w:eastAsia="Book Antiqua" w:hAnsi="Book Antiqua" w:cs="Book Antiqua"/>
        </w:rPr>
        <w:t>°C and then incubated with horseradish-peroxidase-conjugated secondary antibodies (Cell Signaling Technology) for 1 h at room temperature. The bands were visualized by ECL kit (Millipore).</w:t>
      </w:r>
    </w:p>
    <w:p w14:paraId="62F227F4" w14:textId="77777777" w:rsidR="00A77B3E" w:rsidRPr="001336BE" w:rsidRDefault="00A77B3E" w:rsidP="00590F80">
      <w:pPr>
        <w:snapToGrid w:val="0"/>
        <w:spacing w:line="360" w:lineRule="auto"/>
        <w:jc w:val="both"/>
        <w:rPr>
          <w:rFonts w:ascii="Book Antiqua" w:hAnsi="Book Antiqua"/>
        </w:rPr>
      </w:pPr>
    </w:p>
    <w:p w14:paraId="7EF3AEE0" w14:textId="77777777"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i/>
          <w:iCs/>
        </w:rPr>
        <w:t xml:space="preserve">Migration and invasion assay </w:t>
      </w:r>
    </w:p>
    <w:p w14:paraId="6588D583" w14:textId="70F38150"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rPr>
        <w:t xml:space="preserve">The migration and invasion assays were performed by the </w:t>
      </w:r>
      <w:proofErr w:type="spellStart"/>
      <w:r w:rsidR="001523CD" w:rsidRPr="00590F80">
        <w:rPr>
          <w:rFonts w:ascii="Book Antiqua" w:eastAsia="Book Antiqua" w:hAnsi="Book Antiqua" w:cs="Book Antiqua"/>
        </w:rPr>
        <w:t>t</w:t>
      </w:r>
      <w:r w:rsidRPr="00590F80">
        <w:rPr>
          <w:rFonts w:ascii="Book Antiqua" w:eastAsia="Book Antiqua" w:hAnsi="Book Antiqua" w:cs="Book Antiqua"/>
        </w:rPr>
        <w:t>ranswell</w:t>
      </w:r>
      <w:proofErr w:type="spellEnd"/>
      <w:r w:rsidRPr="00590F80">
        <w:rPr>
          <w:rFonts w:ascii="Book Antiqua" w:eastAsia="Book Antiqua" w:hAnsi="Book Antiqua" w:cs="Book Antiqua"/>
        </w:rPr>
        <w:t xml:space="preserve"> method. For the invasion assay, </w:t>
      </w:r>
      <w:r w:rsidR="0056515B" w:rsidRPr="00590F80">
        <w:rPr>
          <w:rFonts w:ascii="Book Antiqua" w:eastAsia="Book Antiqua" w:hAnsi="Book Antiqua" w:cs="Book Antiqua"/>
        </w:rPr>
        <w:t xml:space="preserve">the </w:t>
      </w:r>
      <w:r w:rsidRPr="00590F80">
        <w:rPr>
          <w:rFonts w:ascii="Book Antiqua" w:eastAsia="Book Antiqua" w:hAnsi="Book Antiqua" w:cs="Book Antiqua"/>
        </w:rPr>
        <w:t xml:space="preserve">cells were plated on Matrigel-coated upper chambers (24-well inserts; pore size, 8 mm; BD Biosciences, San Jose, CA, </w:t>
      </w:r>
      <w:r w:rsidR="00BB0CF9" w:rsidRPr="00590F80">
        <w:rPr>
          <w:rFonts w:ascii="Book Antiqua" w:eastAsia="Book Antiqua" w:hAnsi="Book Antiqua" w:cs="Book Antiqua"/>
        </w:rPr>
        <w:t>United States</w:t>
      </w:r>
      <w:r w:rsidRPr="00590F80">
        <w:rPr>
          <w:rFonts w:ascii="Book Antiqua" w:eastAsia="Book Antiqua" w:hAnsi="Book Antiqua" w:cs="Book Antiqua"/>
        </w:rPr>
        <w:t xml:space="preserve">). For the migration assay, </w:t>
      </w:r>
      <w:r w:rsidR="0056515B" w:rsidRPr="00590F80">
        <w:rPr>
          <w:rFonts w:ascii="Book Antiqua" w:eastAsia="Book Antiqua" w:hAnsi="Book Antiqua" w:cs="Book Antiqua"/>
        </w:rPr>
        <w:t xml:space="preserve">the </w:t>
      </w:r>
      <w:r w:rsidRPr="00590F80">
        <w:rPr>
          <w:rFonts w:ascii="Book Antiqua" w:eastAsia="Book Antiqua" w:hAnsi="Book Antiqua" w:cs="Book Antiqua"/>
        </w:rPr>
        <w:t>cells were plated on uncoated upper chambers. In the lower wells, medium was replaced with fresh medium with 5% FBS. The cells were incubated for 24 h in medium containing 1% FBS, trypsinized, and suspended in medium containing 1% FBS at a final concentration of 1 × 10</w:t>
      </w:r>
      <w:r w:rsidRPr="00590F80">
        <w:rPr>
          <w:rFonts w:ascii="Book Antiqua" w:eastAsia="Book Antiqua" w:hAnsi="Book Antiqua" w:cs="Book Antiqua"/>
          <w:vertAlign w:val="superscript"/>
        </w:rPr>
        <w:t>6</w:t>
      </w:r>
      <w:r w:rsidRPr="00590F80">
        <w:rPr>
          <w:rFonts w:ascii="Book Antiqua" w:eastAsia="Book Antiqua" w:hAnsi="Book Antiqua" w:cs="Book Antiqua"/>
        </w:rPr>
        <w:t xml:space="preserve"> cells/mL. Then, 200 μL cell suspension was placed in each of the upper wells, and the chamber was incubated at 37</w:t>
      </w:r>
      <w:r w:rsidR="00DD1DDA" w:rsidRPr="00590F80">
        <w:rPr>
          <w:rFonts w:ascii="Book Antiqua" w:eastAsia="Book Antiqua" w:hAnsi="Book Antiqua" w:cs="Book Antiqua"/>
        </w:rPr>
        <w:t xml:space="preserve"> </w:t>
      </w:r>
      <w:r w:rsidRPr="00590F80">
        <w:rPr>
          <w:rFonts w:ascii="Book Antiqua" w:eastAsia="Book Antiqua" w:hAnsi="Book Antiqua" w:cs="Book Antiqua"/>
        </w:rPr>
        <w:t>°C for 24 h. Cells were fixed and stained with hematoxylin and eosin. The nonmigrating cells from the upper surface of the filter were wiped with a cotton swab. The cells that migrated to the lower side of the filter were counted and photographed with an optical inverted microscope. Five random fields in each assay were counted and averaged.</w:t>
      </w:r>
    </w:p>
    <w:p w14:paraId="4D73F275" w14:textId="77777777" w:rsidR="00A77B3E" w:rsidRPr="001336BE" w:rsidRDefault="00A77B3E" w:rsidP="00590F80">
      <w:pPr>
        <w:snapToGrid w:val="0"/>
        <w:spacing w:line="360" w:lineRule="auto"/>
        <w:jc w:val="both"/>
        <w:rPr>
          <w:rFonts w:ascii="Book Antiqua" w:hAnsi="Book Antiqua"/>
        </w:rPr>
      </w:pPr>
    </w:p>
    <w:p w14:paraId="7429539C" w14:textId="40EB525D"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i/>
          <w:iCs/>
        </w:rPr>
        <w:lastRenderedPageBreak/>
        <w:t>Flow cytometry analysis of apoptosis</w:t>
      </w:r>
    </w:p>
    <w:p w14:paraId="70797118" w14:textId="58C806D5"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rPr>
        <w:t xml:space="preserve">For the assessment of apoptosis, an </w:t>
      </w:r>
      <w:r w:rsidR="00B46BC3" w:rsidRPr="00590F80">
        <w:rPr>
          <w:rFonts w:ascii="Book Antiqua" w:eastAsia="Book Antiqua" w:hAnsi="Book Antiqua" w:cs="Book Antiqua"/>
        </w:rPr>
        <w:t>A</w:t>
      </w:r>
      <w:r w:rsidRPr="00590F80">
        <w:rPr>
          <w:rFonts w:ascii="Book Antiqua" w:eastAsia="Book Antiqua" w:hAnsi="Book Antiqua" w:cs="Book Antiqua"/>
        </w:rPr>
        <w:t>nnexin V–FITC/</w:t>
      </w:r>
      <w:r w:rsidR="001523CD" w:rsidRPr="00590F80">
        <w:rPr>
          <w:rFonts w:ascii="Book Antiqua" w:eastAsia="Book Antiqua" w:hAnsi="Book Antiqua" w:cs="Book Antiqua"/>
        </w:rPr>
        <w:t>propidium iodide (</w:t>
      </w:r>
      <w:r w:rsidRPr="00590F80">
        <w:rPr>
          <w:rFonts w:ascii="Book Antiqua" w:eastAsia="Book Antiqua" w:hAnsi="Book Antiqua" w:cs="Book Antiqua"/>
        </w:rPr>
        <w:t>PI</w:t>
      </w:r>
      <w:r w:rsidR="001523CD" w:rsidRPr="00590F80">
        <w:rPr>
          <w:rFonts w:ascii="Book Antiqua" w:eastAsia="Book Antiqua" w:hAnsi="Book Antiqua" w:cs="Book Antiqua"/>
        </w:rPr>
        <w:t>)</w:t>
      </w:r>
      <w:r w:rsidRPr="00590F80">
        <w:rPr>
          <w:rFonts w:ascii="Book Antiqua" w:eastAsia="Book Antiqua" w:hAnsi="Book Antiqua" w:cs="Book Antiqua"/>
        </w:rPr>
        <w:t xml:space="preserve"> apoptosis detection kit (BD Biosciences) was used. Colon cancer cells were collected in six-well plates at 1 × 10</w:t>
      </w:r>
      <w:r w:rsidRPr="00590F80">
        <w:rPr>
          <w:rFonts w:ascii="Book Antiqua" w:eastAsia="Book Antiqua" w:hAnsi="Book Antiqua" w:cs="Book Antiqua"/>
          <w:vertAlign w:val="superscript"/>
        </w:rPr>
        <w:t>6</w:t>
      </w:r>
      <w:r w:rsidRPr="00590F80">
        <w:rPr>
          <w:rFonts w:ascii="Book Antiqua" w:eastAsia="Book Antiqua" w:hAnsi="Book Antiqua" w:cs="Book Antiqua"/>
        </w:rPr>
        <w:t xml:space="preserve"> cells/mL. After transfection for 48 h, the cells were trypsinized and washed once with </w:t>
      </w:r>
      <w:r w:rsidR="001523CD" w:rsidRPr="00590F80">
        <w:rPr>
          <w:rFonts w:ascii="Book Antiqua" w:eastAsia="Book Antiqua" w:hAnsi="Book Antiqua" w:cs="Book Antiqua"/>
        </w:rPr>
        <w:t>phosphate buffered saline</w:t>
      </w:r>
      <w:r w:rsidRPr="00590F80">
        <w:rPr>
          <w:rFonts w:ascii="Book Antiqua" w:eastAsia="Book Antiqua" w:hAnsi="Book Antiqua" w:cs="Book Antiqua"/>
        </w:rPr>
        <w:t>. After centrifugation at 1000</w:t>
      </w:r>
      <w:r w:rsidR="00B46BC3" w:rsidRPr="00590F80">
        <w:rPr>
          <w:rFonts w:ascii="Book Antiqua" w:eastAsia="Book Antiqua" w:hAnsi="Book Antiqua" w:cs="Book Antiqua"/>
        </w:rPr>
        <w:t xml:space="preserve"> r/min</w:t>
      </w:r>
      <w:r w:rsidRPr="00590F80">
        <w:rPr>
          <w:rFonts w:ascii="Book Antiqua" w:eastAsia="Book Antiqua" w:hAnsi="Book Antiqua" w:cs="Book Antiqua"/>
        </w:rPr>
        <w:t xml:space="preserve"> for 5</w:t>
      </w:r>
      <w:r w:rsidR="00B46BC3" w:rsidRPr="00590F80">
        <w:rPr>
          <w:rFonts w:ascii="Book Antiqua" w:eastAsia="Book Antiqua" w:hAnsi="Book Antiqua" w:cs="Book Antiqua"/>
        </w:rPr>
        <w:t xml:space="preserve"> </w:t>
      </w:r>
      <w:r w:rsidRPr="00590F80">
        <w:rPr>
          <w:rFonts w:ascii="Book Antiqua" w:eastAsia="Book Antiqua" w:hAnsi="Book Antiqua" w:cs="Book Antiqua"/>
        </w:rPr>
        <w:t xml:space="preserve">min, the cells were stained with 5 μL </w:t>
      </w:r>
      <w:r w:rsidR="00B46BC3" w:rsidRPr="00590F80">
        <w:rPr>
          <w:rFonts w:ascii="Book Antiqua" w:eastAsia="Book Antiqua" w:hAnsi="Book Antiqua" w:cs="Book Antiqua"/>
        </w:rPr>
        <w:t>A</w:t>
      </w:r>
      <w:r w:rsidRPr="00590F80">
        <w:rPr>
          <w:rFonts w:ascii="Book Antiqua" w:eastAsia="Book Antiqua" w:hAnsi="Book Antiqua" w:cs="Book Antiqua"/>
        </w:rPr>
        <w:t xml:space="preserve">nnexin V–FITC and PI in the dark condition for 30 min, and then were analyzed by flow cytometry (BD Biosciences). At least 10000 events were recorded for each sample. The apoptosis data were analyzed by </w:t>
      </w:r>
      <w:proofErr w:type="spellStart"/>
      <w:r w:rsidRPr="00590F80">
        <w:rPr>
          <w:rFonts w:ascii="Book Antiqua" w:eastAsia="Book Antiqua" w:hAnsi="Book Antiqua" w:cs="Book Antiqua"/>
        </w:rPr>
        <w:t>Flow</w:t>
      </w:r>
      <w:r w:rsidR="00380602">
        <w:rPr>
          <w:rFonts w:ascii="Book Antiqua" w:eastAsia="Book Antiqua" w:hAnsi="Book Antiqua" w:cs="Book Antiqua"/>
        </w:rPr>
        <w:t>J</w:t>
      </w:r>
      <w:r w:rsidRPr="00590F80">
        <w:rPr>
          <w:rFonts w:ascii="Book Antiqua" w:eastAsia="Book Antiqua" w:hAnsi="Book Antiqua" w:cs="Book Antiqua"/>
        </w:rPr>
        <w:t>o</w:t>
      </w:r>
      <w:proofErr w:type="spellEnd"/>
      <w:r w:rsidRPr="00590F80">
        <w:rPr>
          <w:rFonts w:ascii="Book Antiqua" w:eastAsia="Book Antiqua" w:hAnsi="Book Antiqua" w:cs="Book Antiqua"/>
        </w:rPr>
        <w:t xml:space="preserve"> V10 software (Tree Star, San Francisco, CA, </w:t>
      </w:r>
      <w:r w:rsidR="00F74A78" w:rsidRPr="00590F80">
        <w:rPr>
          <w:rFonts w:ascii="Book Antiqua" w:eastAsia="Book Antiqua" w:hAnsi="Book Antiqua" w:cs="Book Antiqua"/>
        </w:rPr>
        <w:t>United States</w:t>
      </w:r>
      <w:r w:rsidRPr="00590F80">
        <w:rPr>
          <w:rFonts w:ascii="Book Antiqua" w:eastAsia="Book Antiqua" w:hAnsi="Book Antiqua" w:cs="Book Antiqua"/>
        </w:rPr>
        <w:t>).</w:t>
      </w:r>
    </w:p>
    <w:p w14:paraId="7DF4956F" w14:textId="77777777" w:rsidR="00A77B3E" w:rsidRPr="001336BE" w:rsidRDefault="00A77B3E" w:rsidP="00590F80">
      <w:pPr>
        <w:snapToGrid w:val="0"/>
        <w:spacing w:line="360" w:lineRule="auto"/>
        <w:jc w:val="both"/>
        <w:rPr>
          <w:rFonts w:ascii="Book Antiqua" w:hAnsi="Book Antiqua"/>
        </w:rPr>
      </w:pPr>
    </w:p>
    <w:p w14:paraId="2B15BCEF" w14:textId="77777777"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i/>
          <w:iCs/>
        </w:rPr>
        <w:t xml:space="preserve">Luciferase assays </w:t>
      </w:r>
    </w:p>
    <w:p w14:paraId="7BFDEF2B" w14:textId="566C22B0"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rPr>
        <w:t>The TOPF</w:t>
      </w:r>
      <w:r w:rsidR="00611A6F" w:rsidRPr="00590F80">
        <w:rPr>
          <w:rFonts w:ascii="Book Antiqua" w:eastAsia="Book Antiqua" w:hAnsi="Book Antiqua" w:cs="Book Antiqua"/>
        </w:rPr>
        <w:t>lash</w:t>
      </w:r>
      <w:r w:rsidRPr="00590F80">
        <w:rPr>
          <w:rFonts w:ascii="Book Antiqua" w:eastAsia="Book Antiqua" w:hAnsi="Book Antiqua" w:cs="Book Antiqua"/>
        </w:rPr>
        <w:t xml:space="preserve"> assay was performed using the </w:t>
      </w:r>
      <w:r w:rsidR="00311F78" w:rsidRPr="00590F80">
        <w:rPr>
          <w:rFonts w:ascii="Book Antiqua" w:eastAsia="Book Antiqua" w:hAnsi="Book Antiqua" w:cs="Book Antiqua"/>
        </w:rPr>
        <w:t xml:space="preserve">T-cell factor </w:t>
      </w:r>
      <w:r w:rsidRPr="00590F80">
        <w:rPr>
          <w:rFonts w:ascii="Book Antiqua" w:eastAsia="Book Antiqua" w:hAnsi="Book Antiqua" w:cs="Book Antiqua"/>
        </w:rPr>
        <w:t xml:space="preserve">Reporter Plasmid Kit (Millipore). The ratio of luciferase activities </w:t>
      </w:r>
      <w:proofErr w:type="gramStart"/>
      <w:r w:rsidRPr="00590F80">
        <w:rPr>
          <w:rFonts w:ascii="Book Antiqua" w:eastAsia="Book Antiqua" w:hAnsi="Book Antiqua" w:cs="Book Antiqua"/>
        </w:rPr>
        <w:t>from a</w:t>
      </w:r>
      <w:proofErr w:type="gramEnd"/>
      <w:r w:rsidRPr="00590F80">
        <w:rPr>
          <w:rFonts w:ascii="Book Antiqua" w:eastAsia="Book Antiqua" w:hAnsi="Book Antiqua" w:cs="Book Antiqua"/>
        </w:rPr>
        <w:t xml:space="preserve"> </w:t>
      </w:r>
      <w:r w:rsidR="001523CD" w:rsidRPr="00590F80">
        <w:rPr>
          <w:rFonts w:ascii="Book Antiqua" w:eastAsia="Book Antiqua" w:hAnsi="Book Antiqua" w:cs="Book Antiqua"/>
        </w:rPr>
        <w:t>T-cell factor</w:t>
      </w:r>
      <w:r w:rsidRPr="00590F80">
        <w:rPr>
          <w:rFonts w:ascii="Book Antiqua" w:eastAsia="Book Antiqua" w:hAnsi="Book Antiqua" w:cs="Book Antiqua"/>
        </w:rPr>
        <w:t>-responsive reporter (</w:t>
      </w:r>
      <w:proofErr w:type="spellStart"/>
      <w:r w:rsidRPr="00590F80">
        <w:rPr>
          <w:rFonts w:ascii="Book Antiqua" w:eastAsia="Book Antiqua" w:hAnsi="Book Antiqua" w:cs="Book Antiqua"/>
        </w:rPr>
        <w:t>pT</w:t>
      </w:r>
      <w:r w:rsidR="00611A6F" w:rsidRPr="00590F80">
        <w:rPr>
          <w:rFonts w:ascii="Book Antiqua" w:eastAsia="Book Antiqua" w:hAnsi="Book Antiqua" w:cs="Book Antiqua"/>
        </w:rPr>
        <w:t>OP</w:t>
      </w:r>
      <w:r w:rsidRPr="00590F80">
        <w:rPr>
          <w:rFonts w:ascii="Book Antiqua" w:eastAsia="Book Antiqua" w:hAnsi="Book Antiqua" w:cs="Book Antiqua"/>
        </w:rPr>
        <w:t>Flash</w:t>
      </w:r>
      <w:proofErr w:type="spellEnd"/>
      <w:r w:rsidRPr="00590F80">
        <w:rPr>
          <w:rFonts w:ascii="Book Antiqua" w:eastAsia="Book Antiqua" w:hAnsi="Book Antiqua" w:cs="Book Antiqua"/>
        </w:rPr>
        <w:t xml:space="preserve">) </w:t>
      </w:r>
      <w:r w:rsidRPr="00590F80">
        <w:rPr>
          <w:rFonts w:ascii="Book Antiqua" w:eastAsia="Book Antiqua" w:hAnsi="Book Antiqua" w:cs="Book Antiqua"/>
          <w:i/>
          <w:iCs/>
        </w:rPr>
        <w:t>vs</w:t>
      </w:r>
      <w:r w:rsidRPr="00590F80">
        <w:rPr>
          <w:rFonts w:ascii="Book Antiqua" w:eastAsia="Book Antiqua" w:hAnsi="Book Antiqua" w:cs="Book Antiqua"/>
        </w:rPr>
        <w:t xml:space="preserve"> a control luciferase reporter gene construct (pF</w:t>
      </w:r>
      <w:r w:rsidR="00CF7812" w:rsidRPr="00590F80">
        <w:rPr>
          <w:rFonts w:ascii="Book Antiqua" w:eastAsia="Book Antiqua" w:hAnsi="Book Antiqua" w:cs="Book Antiqua"/>
        </w:rPr>
        <w:t>OP</w:t>
      </w:r>
      <w:r w:rsidRPr="00590F80">
        <w:rPr>
          <w:rFonts w:ascii="Book Antiqua" w:eastAsia="Book Antiqua" w:hAnsi="Book Antiqua" w:cs="Book Antiqua"/>
        </w:rPr>
        <w:t xml:space="preserve">Flash) was determined 48 h after transfection with Lipofectamine 2000 in </w:t>
      </w:r>
      <w:r w:rsidR="0056515B" w:rsidRPr="00590F80">
        <w:rPr>
          <w:rFonts w:ascii="Book Antiqua" w:eastAsia="Book Antiqua" w:hAnsi="Book Antiqua" w:cs="Book Antiqua"/>
        </w:rPr>
        <w:t xml:space="preserve">SW480 and HCT116 </w:t>
      </w:r>
      <w:r w:rsidRPr="00590F80">
        <w:rPr>
          <w:rFonts w:ascii="Book Antiqua" w:eastAsia="Book Antiqua" w:hAnsi="Book Antiqua" w:cs="Book Antiqua"/>
        </w:rPr>
        <w:t xml:space="preserve">cells. Luciferase activities were normalized for transfection efficiency by cotransfection with a β-galactosidase-expressing vector. The cells were transfected with siRBBP4 plasmid or RBBP4 plasmid or control plasmids. </w:t>
      </w:r>
      <w:r w:rsidR="0056515B" w:rsidRPr="00590F80">
        <w:rPr>
          <w:rFonts w:ascii="Book Antiqua" w:eastAsia="Book Antiqua" w:hAnsi="Book Antiqua" w:cs="Book Antiqua"/>
        </w:rPr>
        <w:t>The c</w:t>
      </w:r>
      <w:r w:rsidRPr="00590F80">
        <w:rPr>
          <w:rFonts w:ascii="Book Antiqua" w:eastAsia="Book Antiqua" w:hAnsi="Book Antiqua" w:cs="Book Antiqua"/>
        </w:rPr>
        <w:t>ells were harvested after 24 h and processed for luciferase and β-galactosidase activities, and the data were normalized to β-galactosidase levels.</w:t>
      </w:r>
    </w:p>
    <w:p w14:paraId="57CD365C" w14:textId="77777777" w:rsidR="00A77B3E" w:rsidRPr="001336BE" w:rsidRDefault="00A77B3E" w:rsidP="00590F80">
      <w:pPr>
        <w:snapToGrid w:val="0"/>
        <w:spacing w:line="360" w:lineRule="auto"/>
        <w:jc w:val="both"/>
        <w:rPr>
          <w:rFonts w:ascii="Book Antiqua" w:hAnsi="Book Antiqua"/>
        </w:rPr>
      </w:pPr>
    </w:p>
    <w:p w14:paraId="76AB5D6E" w14:textId="77777777"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i/>
          <w:iCs/>
        </w:rPr>
        <w:t xml:space="preserve">Statistical analysis </w:t>
      </w:r>
    </w:p>
    <w:p w14:paraId="272C4863" w14:textId="5CD1FD92"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rPr>
        <w:t xml:space="preserve">Statistical analyses were performed using </w:t>
      </w:r>
      <w:proofErr w:type="spellStart"/>
      <w:r w:rsidRPr="00590F80">
        <w:rPr>
          <w:rFonts w:ascii="Book Antiqua" w:eastAsia="Book Antiqua" w:hAnsi="Book Antiqua" w:cs="Book Antiqua"/>
        </w:rPr>
        <w:t>Graph</w:t>
      </w:r>
      <w:r w:rsidR="00380602">
        <w:rPr>
          <w:rFonts w:ascii="Book Antiqua" w:eastAsia="Book Antiqua" w:hAnsi="Book Antiqua" w:cs="Book Antiqua"/>
        </w:rPr>
        <w:t>P</w:t>
      </w:r>
      <w:r w:rsidRPr="00590F80">
        <w:rPr>
          <w:rFonts w:ascii="Book Antiqua" w:eastAsia="Book Antiqua" w:hAnsi="Book Antiqua" w:cs="Book Antiqua"/>
        </w:rPr>
        <w:t>ad</w:t>
      </w:r>
      <w:proofErr w:type="spellEnd"/>
      <w:r w:rsidRPr="00590F80">
        <w:rPr>
          <w:rFonts w:ascii="Book Antiqua" w:eastAsia="Book Antiqua" w:hAnsi="Book Antiqua" w:cs="Book Antiqua"/>
        </w:rPr>
        <w:t xml:space="preserve"> Prism version 7.0 (GraphPad Software, La Jolla, CA, </w:t>
      </w:r>
      <w:r w:rsidR="00245DCF" w:rsidRPr="00590F80">
        <w:rPr>
          <w:rFonts w:ascii="Book Antiqua" w:eastAsia="Book Antiqua" w:hAnsi="Book Antiqua" w:cs="Book Antiqua"/>
        </w:rPr>
        <w:t>United States</w:t>
      </w:r>
      <w:r w:rsidRPr="00590F80">
        <w:rPr>
          <w:rFonts w:ascii="Book Antiqua" w:eastAsia="Book Antiqua" w:hAnsi="Book Antiqua" w:cs="Book Antiqua"/>
        </w:rPr>
        <w:t xml:space="preserve">) software and verified by SPSS version 20.0 (SPSS, Chicago, IL, </w:t>
      </w:r>
      <w:r w:rsidR="00245DCF" w:rsidRPr="00590F80">
        <w:rPr>
          <w:rFonts w:ascii="Book Antiqua" w:eastAsia="Book Antiqua" w:hAnsi="Book Antiqua" w:cs="Book Antiqua"/>
        </w:rPr>
        <w:t>United States</w:t>
      </w:r>
      <w:r w:rsidRPr="00590F80">
        <w:rPr>
          <w:rFonts w:ascii="Book Antiqua" w:eastAsia="Book Antiqua" w:hAnsi="Book Antiqua" w:cs="Book Antiqua"/>
        </w:rPr>
        <w:t xml:space="preserve">). Each experiment was performed at least in triplicate, and the results were expressed as the mean ± </w:t>
      </w:r>
      <w:r w:rsidR="001523CD" w:rsidRPr="00590F80">
        <w:rPr>
          <w:rFonts w:ascii="Book Antiqua" w:eastAsia="Book Antiqua" w:hAnsi="Book Antiqua" w:cs="Book Antiqua"/>
        </w:rPr>
        <w:t>standard deviation</w:t>
      </w:r>
      <w:r w:rsidRPr="00590F80">
        <w:rPr>
          <w:rFonts w:ascii="Book Antiqua" w:eastAsia="Book Antiqua" w:hAnsi="Book Antiqua" w:cs="Book Antiqua"/>
        </w:rPr>
        <w:t xml:space="preserve">. Student’s </w:t>
      </w:r>
      <w:r w:rsidRPr="00590F80">
        <w:rPr>
          <w:rFonts w:ascii="Book Antiqua" w:eastAsia="Book Antiqua" w:hAnsi="Book Antiqua" w:cs="Book Antiqua"/>
          <w:i/>
          <w:iCs/>
        </w:rPr>
        <w:t>t</w:t>
      </w:r>
      <w:r w:rsidRPr="00590F80">
        <w:rPr>
          <w:rFonts w:ascii="Book Antiqua" w:eastAsia="Book Antiqua" w:hAnsi="Book Antiqua" w:cs="Book Antiqua"/>
        </w:rPr>
        <w:t xml:space="preserve"> test and one-way analysis of variance were conducted to analyze </w:t>
      </w:r>
      <w:r w:rsidR="0056515B" w:rsidRPr="00590F80">
        <w:rPr>
          <w:rFonts w:ascii="Book Antiqua" w:eastAsia="Book Antiqua" w:hAnsi="Book Antiqua" w:cs="Book Antiqua"/>
        </w:rPr>
        <w:t xml:space="preserve">the </w:t>
      </w:r>
      <w:r w:rsidRPr="00590F80">
        <w:rPr>
          <w:rFonts w:ascii="Book Antiqua" w:eastAsia="Book Antiqua" w:hAnsi="Book Antiqua" w:cs="Book Antiqua"/>
        </w:rPr>
        <w:t xml:space="preserve">differences between groups, and </w:t>
      </w:r>
      <w:r w:rsidR="0056515B" w:rsidRPr="00590F80">
        <w:rPr>
          <w:rFonts w:ascii="Book Antiqua" w:eastAsia="Book Antiqua" w:hAnsi="Book Antiqua" w:cs="Book Antiqua"/>
        </w:rPr>
        <w:t xml:space="preserve">a </w:t>
      </w:r>
      <w:r w:rsidR="00B46BC3" w:rsidRPr="00590F80">
        <w:rPr>
          <w:rFonts w:ascii="Book Antiqua" w:eastAsia="Book Antiqua" w:hAnsi="Book Antiqua" w:cs="Book Antiqua"/>
          <w:i/>
          <w:iCs/>
        </w:rPr>
        <w:t>P</w:t>
      </w:r>
      <w:r w:rsidRPr="00590F80">
        <w:rPr>
          <w:rFonts w:ascii="Book Antiqua" w:eastAsia="Book Antiqua" w:hAnsi="Book Antiqua" w:cs="Book Antiqua"/>
        </w:rPr>
        <w:t xml:space="preserve"> &lt; 0.05 was considered statistically significant.</w:t>
      </w:r>
    </w:p>
    <w:p w14:paraId="68E1C884" w14:textId="77777777" w:rsidR="00A77B3E" w:rsidRPr="001336BE" w:rsidRDefault="00A77B3E" w:rsidP="00590F80">
      <w:pPr>
        <w:snapToGrid w:val="0"/>
        <w:spacing w:line="360" w:lineRule="auto"/>
        <w:jc w:val="both"/>
        <w:rPr>
          <w:rFonts w:ascii="Book Antiqua" w:hAnsi="Book Antiqua"/>
        </w:rPr>
      </w:pPr>
    </w:p>
    <w:p w14:paraId="38D665E4" w14:textId="77777777"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u w:val="single"/>
        </w:rPr>
        <w:lastRenderedPageBreak/>
        <w:t>RESULTS</w:t>
      </w:r>
    </w:p>
    <w:p w14:paraId="140FB1EC" w14:textId="77777777" w:rsidR="00A77B3E" w:rsidRPr="007A728A" w:rsidRDefault="00660E4A" w:rsidP="00590F80">
      <w:pPr>
        <w:snapToGrid w:val="0"/>
        <w:spacing w:line="360" w:lineRule="auto"/>
        <w:jc w:val="both"/>
        <w:rPr>
          <w:rFonts w:ascii="Book Antiqua" w:hAnsi="Book Antiqua"/>
          <w:b/>
          <w:bCs/>
        </w:rPr>
      </w:pPr>
      <w:r w:rsidRPr="00590F80">
        <w:rPr>
          <w:rFonts w:ascii="Book Antiqua" w:eastAsia="Book Antiqua" w:hAnsi="Book Antiqua" w:cs="Book Antiqua"/>
          <w:b/>
          <w:bCs/>
          <w:i/>
          <w:iCs/>
        </w:rPr>
        <w:t>RBBP4 is upregulated in human colon cancer cell lines</w:t>
      </w:r>
    </w:p>
    <w:p w14:paraId="39297943" w14:textId="7EF9AEBD"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rPr>
        <w:t>In our previous study, we detected the expression pattern of RBBP4 in colon cancer tissues and proved that RBBP4 was upregulated. In the present study, we examined the protein and mRNA levels of RBBP4 in five human colon cancer cell lines and a normal human colon cell line. mRNA and protein levels of RBBP4 were significantly higher in colon cancer cell lines compared with the normal human colon cell line. We selected SW480 and HCT116 cells with high RBBP4 level</w:t>
      </w:r>
      <w:r w:rsidR="001523CD" w:rsidRPr="00590F80">
        <w:rPr>
          <w:rFonts w:ascii="Book Antiqua" w:eastAsia="Book Antiqua" w:hAnsi="Book Antiqua" w:cs="Book Antiqua"/>
        </w:rPr>
        <w:t>s</w:t>
      </w:r>
      <w:r w:rsidRPr="00590F80">
        <w:rPr>
          <w:rFonts w:ascii="Book Antiqua" w:eastAsia="Book Antiqua" w:hAnsi="Book Antiqua" w:cs="Book Antiqua"/>
        </w:rPr>
        <w:t xml:space="preserve"> for subsequent experiments (Figure 1A and </w:t>
      </w:r>
      <w:r w:rsidR="001523CD" w:rsidRPr="00590F80">
        <w:rPr>
          <w:rFonts w:ascii="Book Antiqua" w:eastAsia="Book Antiqua" w:hAnsi="Book Antiqua" w:cs="Book Antiqua"/>
        </w:rPr>
        <w:t>1</w:t>
      </w:r>
      <w:r w:rsidRPr="00590F80">
        <w:rPr>
          <w:rFonts w:ascii="Book Antiqua" w:eastAsia="Book Antiqua" w:hAnsi="Book Antiqua" w:cs="Book Antiqua"/>
        </w:rPr>
        <w:t>B).</w:t>
      </w:r>
    </w:p>
    <w:p w14:paraId="071DC09B" w14:textId="77777777" w:rsidR="00A77B3E" w:rsidRPr="001336BE" w:rsidRDefault="00A77B3E" w:rsidP="00590F80">
      <w:pPr>
        <w:snapToGrid w:val="0"/>
        <w:spacing w:line="360" w:lineRule="auto"/>
        <w:jc w:val="both"/>
        <w:rPr>
          <w:rFonts w:ascii="Book Antiqua" w:hAnsi="Book Antiqua"/>
        </w:rPr>
      </w:pPr>
    </w:p>
    <w:p w14:paraId="1B72B5CE" w14:textId="3ACEA5AF"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i/>
          <w:iCs/>
        </w:rPr>
        <w:t>Knockdown of RBBP4 inhibited cell growth</w:t>
      </w:r>
      <w:r w:rsidR="00B46BC3" w:rsidRPr="00590F80">
        <w:rPr>
          <w:rFonts w:ascii="Book Antiqua" w:eastAsia="Book Antiqua" w:hAnsi="Book Antiqua" w:cs="Book Antiqua"/>
          <w:b/>
          <w:bCs/>
          <w:i/>
          <w:iCs/>
        </w:rPr>
        <w:t xml:space="preserve"> </w:t>
      </w:r>
      <w:r w:rsidRPr="00590F80">
        <w:rPr>
          <w:rFonts w:ascii="Book Antiqua" w:eastAsia="Book Antiqua" w:hAnsi="Book Antiqua" w:cs="Book Antiqua"/>
          <w:b/>
          <w:bCs/>
          <w:i/>
          <w:iCs/>
        </w:rPr>
        <w:t>in vitro</w:t>
      </w:r>
    </w:p>
    <w:p w14:paraId="1AB55BDB" w14:textId="59025443"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rPr>
        <w:t>To investigate the biological function of RBBP4</w:t>
      </w:r>
      <w:r w:rsidR="00B46BC3" w:rsidRPr="00590F80">
        <w:rPr>
          <w:rFonts w:ascii="Book Antiqua" w:eastAsia="Book Antiqua" w:hAnsi="Book Antiqua" w:cs="Book Antiqua"/>
        </w:rPr>
        <w:t xml:space="preserve"> </w:t>
      </w:r>
      <w:r w:rsidRPr="00590F80">
        <w:rPr>
          <w:rFonts w:ascii="Book Antiqua" w:eastAsia="Book Antiqua" w:hAnsi="Book Antiqua" w:cs="Book Antiqua"/>
        </w:rPr>
        <w:t xml:space="preserve">in colon cancer cells, we knocked down RBBP4 </w:t>
      </w:r>
      <w:r w:rsidRPr="00590F80">
        <w:rPr>
          <w:rFonts w:ascii="Book Antiqua" w:eastAsia="Book Antiqua" w:hAnsi="Book Antiqua" w:cs="Book Antiqua"/>
          <w:i/>
          <w:iCs/>
        </w:rPr>
        <w:t>via</w:t>
      </w:r>
      <w:r w:rsidRPr="00590F80">
        <w:rPr>
          <w:rFonts w:ascii="Book Antiqua" w:eastAsia="Book Antiqua" w:hAnsi="Book Antiqua" w:cs="Book Antiqua"/>
        </w:rPr>
        <w:t xml:space="preserve"> siRNA-mediated gene silencing. The knockdown efficiency was determined by </w:t>
      </w:r>
      <w:r w:rsidR="0056515B" w:rsidRPr="00590F80">
        <w:rPr>
          <w:rFonts w:ascii="Book Antiqua" w:eastAsia="Book Antiqua" w:hAnsi="Book Antiqua" w:cs="Book Antiqua"/>
        </w:rPr>
        <w:t>W</w:t>
      </w:r>
      <w:r w:rsidRPr="00590F80">
        <w:rPr>
          <w:rFonts w:ascii="Book Antiqua" w:eastAsia="Book Antiqua" w:hAnsi="Book Antiqua" w:cs="Book Antiqua"/>
        </w:rPr>
        <w:t xml:space="preserve">estern blotting (Figure 1C). We then examined the role of RBBP4 in colon cancer cell viability using the CCK-8 assay. Cell viability was decreased in both HCT116 and SW620 cells after RBBP4 knockdown (Figure 1D and </w:t>
      </w:r>
      <w:r w:rsidR="001523CD" w:rsidRPr="00590F80">
        <w:rPr>
          <w:rFonts w:ascii="Book Antiqua" w:eastAsia="Book Antiqua" w:hAnsi="Book Antiqua" w:cs="Book Antiqua"/>
        </w:rPr>
        <w:t>1</w:t>
      </w:r>
      <w:r w:rsidRPr="00590F80">
        <w:rPr>
          <w:rFonts w:ascii="Book Antiqua" w:eastAsia="Book Antiqua" w:hAnsi="Book Antiqua" w:cs="Book Antiqua"/>
        </w:rPr>
        <w:t>E). Ed</w:t>
      </w:r>
      <w:r w:rsidR="00617D7B" w:rsidRPr="00590F80">
        <w:rPr>
          <w:rFonts w:ascii="Book Antiqua" w:eastAsia="Book Antiqua" w:hAnsi="Book Antiqua" w:cs="Book Antiqua"/>
        </w:rPr>
        <w:t>U</w:t>
      </w:r>
      <w:r w:rsidRPr="00590F80">
        <w:rPr>
          <w:rFonts w:ascii="Book Antiqua" w:eastAsia="Book Antiqua" w:hAnsi="Book Antiqua" w:cs="Book Antiqua"/>
        </w:rPr>
        <w:t xml:space="preserve"> proliferation assay showed that RBBP4 knockdown significantly reduced proliferation of colon cancer cells (Figure 1F and </w:t>
      </w:r>
      <w:r w:rsidR="001523CD" w:rsidRPr="00590F80">
        <w:rPr>
          <w:rFonts w:ascii="Book Antiqua" w:eastAsia="Book Antiqua" w:hAnsi="Book Antiqua" w:cs="Book Antiqua"/>
        </w:rPr>
        <w:t>1</w:t>
      </w:r>
      <w:r w:rsidRPr="00590F80">
        <w:rPr>
          <w:rFonts w:ascii="Book Antiqua" w:eastAsia="Book Antiqua" w:hAnsi="Book Antiqua" w:cs="Book Antiqua"/>
        </w:rPr>
        <w:t>G). These results showed that RBBP4 played an essential role in the growth of colon cancer cells.</w:t>
      </w:r>
    </w:p>
    <w:p w14:paraId="3A91A6FE" w14:textId="77777777" w:rsidR="00A77B3E" w:rsidRPr="001336BE" w:rsidRDefault="00A77B3E" w:rsidP="00590F80">
      <w:pPr>
        <w:snapToGrid w:val="0"/>
        <w:spacing w:line="360" w:lineRule="auto"/>
        <w:jc w:val="both"/>
        <w:rPr>
          <w:rFonts w:ascii="Book Antiqua" w:hAnsi="Book Antiqua"/>
        </w:rPr>
      </w:pPr>
    </w:p>
    <w:p w14:paraId="00C02E3A" w14:textId="77777777"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i/>
          <w:iCs/>
          <w:shd w:val="clear" w:color="auto" w:fill="FFFFFF"/>
        </w:rPr>
        <w:t>RBBP4 knockdown receded migration and invasion of colon cancer cells</w:t>
      </w:r>
    </w:p>
    <w:p w14:paraId="67BA1347" w14:textId="4BB18DA8"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shd w:val="clear" w:color="auto" w:fill="FFFFFF"/>
        </w:rPr>
        <w:t xml:space="preserve">We examined the effect of RBBP4 knockdown on colon cancer cell migration and invasion </w:t>
      </w:r>
      <w:r w:rsidRPr="00590F80">
        <w:rPr>
          <w:rFonts w:ascii="Book Antiqua" w:eastAsia="Book Antiqua" w:hAnsi="Book Antiqua" w:cs="Book Antiqua"/>
          <w:i/>
          <w:iCs/>
          <w:shd w:val="clear" w:color="auto" w:fill="FFFFFF"/>
        </w:rPr>
        <w:t>in vitro</w:t>
      </w:r>
      <w:r w:rsidRPr="00590F80">
        <w:rPr>
          <w:rFonts w:ascii="Book Antiqua" w:eastAsia="Book Antiqua" w:hAnsi="Book Antiqua" w:cs="Book Antiqua"/>
          <w:shd w:val="clear" w:color="auto" w:fill="FFFFFF"/>
        </w:rPr>
        <w:t xml:space="preserve"> using the </w:t>
      </w:r>
      <w:proofErr w:type="spellStart"/>
      <w:r w:rsidR="001523CD" w:rsidRPr="00590F80">
        <w:rPr>
          <w:rFonts w:ascii="Book Antiqua" w:eastAsia="Book Antiqua" w:hAnsi="Book Antiqua" w:cs="Book Antiqua"/>
          <w:shd w:val="clear" w:color="auto" w:fill="FFFFFF"/>
        </w:rPr>
        <w:t>t</w:t>
      </w:r>
      <w:r w:rsidRPr="00590F80">
        <w:rPr>
          <w:rFonts w:ascii="Book Antiqua" w:eastAsia="Book Antiqua" w:hAnsi="Book Antiqua" w:cs="Book Antiqua"/>
          <w:shd w:val="clear" w:color="auto" w:fill="FFFFFF"/>
        </w:rPr>
        <w:t>ranswell</w:t>
      </w:r>
      <w:proofErr w:type="spellEnd"/>
      <w:r w:rsidRPr="00590F80">
        <w:rPr>
          <w:rFonts w:ascii="Book Antiqua" w:eastAsia="Book Antiqua" w:hAnsi="Book Antiqua" w:cs="Book Antiqua"/>
          <w:shd w:val="clear" w:color="auto" w:fill="FFFFFF"/>
        </w:rPr>
        <w:t xml:space="preserve"> assay. The number of migrated and invasive cells in RBBP4 knockdown HCT116 and SW620 colon cancer cells was less than that in the control group (Figure 2A and </w:t>
      </w:r>
      <w:r w:rsidR="001523CD" w:rsidRPr="00590F80">
        <w:rPr>
          <w:rFonts w:ascii="Book Antiqua" w:eastAsia="Book Antiqua" w:hAnsi="Book Antiqua" w:cs="Book Antiqua"/>
          <w:shd w:val="clear" w:color="auto" w:fill="FFFFFF"/>
        </w:rPr>
        <w:t>2</w:t>
      </w:r>
      <w:r w:rsidRPr="00590F80">
        <w:rPr>
          <w:rFonts w:ascii="Book Antiqua" w:eastAsia="Book Antiqua" w:hAnsi="Book Antiqua" w:cs="Book Antiqua"/>
          <w:shd w:val="clear" w:color="auto" w:fill="FFFFFF"/>
        </w:rPr>
        <w:t xml:space="preserve">B). The </w:t>
      </w:r>
      <w:r w:rsidR="000375F0" w:rsidRPr="00590F80">
        <w:rPr>
          <w:rFonts w:ascii="Book Antiqua" w:eastAsia="Book Antiqua" w:hAnsi="Book Antiqua" w:cs="Book Antiqua"/>
          <w:shd w:val="clear" w:color="auto" w:fill="FFFFFF"/>
        </w:rPr>
        <w:t>epithelial-mesenchymal transition (</w:t>
      </w:r>
      <w:r w:rsidRPr="00590F80">
        <w:rPr>
          <w:rFonts w:ascii="Book Antiqua" w:eastAsia="Book Antiqua" w:hAnsi="Book Antiqua" w:cs="Book Antiqua"/>
          <w:shd w:val="clear" w:color="auto" w:fill="FFFFFF"/>
        </w:rPr>
        <w:t>EMT</w:t>
      </w:r>
      <w:r w:rsidR="000375F0" w:rsidRPr="00590F80">
        <w:rPr>
          <w:rFonts w:ascii="Book Antiqua" w:eastAsia="Book Antiqua" w:hAnsi="Book Antiqua" w:cs="Book Antiqua"/>
          <w:shd w:val="clear" w:color="auto" w:fill="FFFFFF"/>
        </w:rPr>
        <w:t>)</w:t>
      </w:r>
      <w:r w:rsidRPr="00590F80">
        <w:rPr>
          <w:rFonts w:ascii="Book Antiqua" w:eastAsia="Book Antiqua" w:hAnsi="Book Antiqua" w:cs="Book Antiqua"/>
          <w:shd w:val="clear" w:color="auto" w:fill="FFFFFF"/>
        </w:rPr>
        <w:t xml:space="preserve"> pathway has been proved to play a key role in tumor migration and invasion</w:t>
      </w:r>
      <w:r w:rsidRPr="00590F80">
        <w:rPr>
          <w:rFonts w:ascii="Book Antiqua" w:eastAsia="Book Antiqua" w:hAnsi="Book Antiqua" w:cs="Book Antiqua"/>
          <w:shd w:val="clear" w:color="auto" w:fill="FFFFFF"/>
          <w:vertAlign w:val="superscript"/>
        </w:rPr>
        <w:t>[17]</w:t>
      </w:r>
      <w:r w:rsidRPr="00590F80">
        <w:rPr>
          <w:rFonts w:ascii="Book Antiqua" w:eastAsia="Book Antiqua" w:hAnsi="Book Antiqua" w:cs="Book Antiqua"/>
          <w:shd w:val="clear" w:color="auto" w:fill="FFFFFF"/>
        </w:rPr>
        <w:t xml:space="preserve">. To investigate the molecular mechanisms of RBBP4 in regulating colon cancer cell migration and invasion, we performed </w:t>
      </w:r>
      <w:r w:rsidR="0056515B" w:rsidRPr="00590F80">
        <w:rPr>
          <w:rFonts w:ascii="Book Antiqua" w:eastAsia="Book Antiqua" w:hAnsi="Book Antiqua" w:cs="Book Antiqua"/>
          <w:shd w:val="clear" w:color="auto" w:fill="FFFFFF"/>
        </w:rPr>
        <w:t>W</w:t>
      </w:r>
      <w:r w:rsidRPr="00590F80">
        <w:rPr>
          <w:rFonts w:ascii="Book Antiqua" w:eastAsia="Book Antiqua" w:hAnsi="Book Antiqua" w:cs="Book Antiqua"/>
          <w:shd w:val="clear" w:color="auto" w:fill="FFFFFF"/>
        </w:rPr>
        <w:t>estern blotting to detect expression of EMT-related proteins including N-cadherin, E-cadherin</w:t>
      </w:r>
      <w:r w:rsidR="001523CD" w:rsidRPr="00590F80">
        <w:rPr>
          <w:rFonts w:ascii="Book Antiqua" w:eastAsia="Book Antiqua" w:hAnsi="Book Antiqua" w:cs="Book Antiqua"/>
          <w:shd w:val="clear" w:color="auto" w:fill="FFFFFF"/>
        </w:rPr>
        <w:t>,</w:t>
      </w:r>
      <w:r w:rsidRPr="00590F80">
        <w:rPr>
          <w:rFonts w:ascii="Book Antiqua" w:eastAsia="Book Antiqua" w:hAnsi="Book Antiqua" w:cs="Book Antiqua"/>
          <w:shd w:val="clear" w:color="auto" w:fill="FFFFFF"/>
        </w:rPr>
        <w:t xml:space="preserve"> and vimentin. RBBP4 knockdown </w:t>
      </w:r>
      <w:r w:rsidRPr="00590F80">
        <w:rPr>
          <w:rFonts w:ascii="Book Antiqua" w:eastAsia="Book Antiqua" w:hAnsi="Book Antiqua" w:cs="Book Antiqua"/>
          <w:shd w:val="clear" w:color="auto" w:fill="FFFFFF"/>
        </w:rPr>
        <w:lastRenderedPageBreak/>
        <w:t xml:space="preserve">markedly decreased mesenchymal proteins, but upregulated epidermal protein expression (Figure 2C). These results indicated that RBBP4 regulated colon cancer cell migration and invasion </w:t>
      </w:r>
      <w:r w:rsidRPr="00590F80">
        <w:rPr>
          <w:rFonts w:ascii="Book Antiqua" w:eastAsia="Book Antiqua" w:hAnsi="Book Antiqua" w:cs="Book Antiqua"/>
          <w:i/>
          <w:iCs/>
          <w:shd w:val="clear" w:color="auto" w:fill="FFFFFF"/>
        </w:rPr>
        <w:t>via</w:t>
      </w:r>
      <w:r w:rsidRPr="00590F80">
        <w:rPr>
          <w:rFonts w:ascii="Book Antiqua" w:eastAsia="Book Antiqua" w:hAnsi="Book Antiqua" w:cs="Book Antiqua"/>
          <w:shd w:val="clear" w:color="auto" w:fill="FFFFFF"/>
        </w:rPr>
        <w:t xml:space="preserve"> the EMT pathway.</w:t>
      </w:r>
    </w:p>
    <w:p w14:paraId="68826B13" w14:textId="77777777" w:rsidR="00A77B3E" w:rsidRPr="001336BE" w:rsidRDefault="00A77B3E" w:rsidP="00590F80">
      <w:pPr>
        <w:snapToGrid w:val="0"/>
        <w:spacing w:line="360" w:lineRule="auto"/>
        <w:jc w:val="both"/>
        <w:rPr>
          <w:rFonts w:ascii="Book Antiqua" w:hAnsi="Book Antiqua"/>
        </w:rPr>
      </w:pPr>
    </w:p>
    <w:p w14:paraId="6E52ACDD" w14:textId="6E1C9E78"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i/>
          <w:iCs/>
          <w:shd w:val="clear" w:color="auto" w:fill="FFFFFF"/>
        </w:rPr>
        <w:t>RBBP4 knockdown aggravated</w:t>
      </w:r>
      <w:r w:rsidR="00B46BC3" w:rsidRPr="00590F80">
        <w:rPr>
          <w:rFonts w:ascii="Book Antiqua" w:eastAsia="Book Antiqua" w:hAnsi="Book Antiqua" w:cs="Book Antiqua"/>
          <w:b/>
          <w:bCs/>
          <w:i/>
          <w:iCs/>
          <w:shd w:val="clear" w:color="auto" w:fill="FFFFFF"/>
        </w:rPr>
        <w:t xml:space="preserve"> </w:t>
      </w:r>
      <w:r w:rsidRPr="00590F80">
        <w:rPr>
          <w:rFonts w:ascii="Book Antiqua" w:eastAsia="Book Antiqua" w:hAnsi="Book Antiqua" w:cs="Book Antiqua"/>
          <w:b/>
          <w:bCs/>
          <w:i/>
          <w:iCs/>
          <w:shd w:val="clear" w:color="auto" w:fill="FFFFFF"/>
        </w:rPr>
        <w:t>apoptosis of colon cancer cells</w:t>
      </w:r>
    </w:p>
    <w:p w14:paraId="74BE88E0" w14:textId="516650EC"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shd w:val="clear" w:color="auto" w:fill="FFFFFF"/>
        </w:rPr>
        <w:t>To investigate the mechanism underlying RBBP4-knockdown-induced antiproliferation, we detected the apoptotic rate of colon cancer cells by flow cytometry. Apoptosis rate in HCT116 and SW620 cells with RBBP4 knockdown increased by 42.0</w:t>
      </w:r>
      <w:r w:rsidR="00D53F34" w:rsidRPr="00590F80">
        <w:rPr>
          <w:rFonts w:ascii="Book Antiqua" w:eastAsia="Book Antiqua" w:hAnsi="Book Antiqua" w:cs="Book Antiqua"/>
          <w:shd w:val="clear" w:color="auto" w:fill="FFFFFF"/>
        </w:rPr>
        <w:t>%</w:t>
      </w:r>
      <w:r w:rsidRPr="00590F80">
        <w:rPr>
          <w:rFonts w:ascii="Book Antiqua" w:eastAsia="Book Antiqua" w:hAnsi="Book Antiqua" w:cs="Book Antiqua"/>
          <w:shd w:val="clear" w:color="auto" w:fill="FFFFFF"/>
        </w:rPr>
        <w:t xml:space="preserve"> ±</w:t>
      </w:r>
      <w:r w:rsidR="00B46BC3" w:rsidRPr="00590F80">
        <w:rPr>
          <w:rFonts w:ascii="Book Antiqua" w:eastAsia="Book Antiqua" w:hAnsi="Book Antiqua" w:cs="Book Antiqua"/>
          <w:shd w:val="clear" w:color="auto" w:fill="FFFFFF"/>
        </w:rPr>
        <w:t xml:space="preserve"> </w:t>
      </w:r>
      <w:r w:rsidRPr="00590F80">
        <w:rPr>
          <w:rFonts w:ascii="Book Antiqua" w:eastAsia="Book Antiqua" w:hAnsi="Book Antiqua" w:cs="Book Antiqua"/>
          <w:shd w:val="clear" w:color="auto" w:fill="FFFFFF"/>
        </w:rPr>
        <w:t>2.2% and 33.3</w:t>
      </w:r>
      <w:r w:rsidR="00D53F34" w:rsidRPr="00590F80">
        <w:rPr>
          <w:rFonts w:ascii="Book Antiqua" w:eastAsia="Book Antiqua" w:hAnsi="Book Antiqua" w:cs="Book Antiqua"/>
          <w:shd w:val="clear" w:color="auto" w:fill="FFFFFF"/>
        </w:rPr>
        <w:t>%</w:t>
      </w:r>
      <w:r w:rsidRPr="00590F80">
        <w:rPr>
          <w:rFonts w:ascii="Book Antiqua" w:eastAsia="Book Antiqua" w:hAnsi="Book Antiqua" w:cs="Book Antiqua"/>
          <w:shd w:val="clear" w:color="auto" w:fill="FFFFFF"/>
        </w:rPr>
        <w:t xml:space="preserve"> ± 2.91%, respectively, compared with the control cells (12.95</w:t>
      </w:r>
      <w:r w:rsidR="005479DE" w:rsidRPr="00590F80">
        <w:rPr>
          <w:rFonts w:ascii="Book Antiqua" w:eastAsia="Book Antiqua" w:hAnsi="Book Antiqua" w:cs="Book Antiqua"/>
          <w:shd w:val="clear" w:color="auto" w:fill="FFFFFF"/>
        </w:rPr>
        <w:t>%</w:t>
      </w:r>
      <w:r w:rsidRPr="00590F80">
        <w:rPr>
          <w:rFonts w:ascii="Book Antiqua" w:eastAsia="Book Antiqua" w:hAnsi="Book Antiqua" w:cs="Book Antiqua"/>
          <w:shd w:val="clear" w:color="auto" w:fill="FFFFFF"/>
        </w:rPr>
        <w:t xml:space="preserve"> ± 1.40% and 10.83</w:t>
      </w:r>
      <w:r w:rsidR="005479DE" w:rsidRPr="00590F80">
        <w:rPr>
          <w:rFonts w:ascii="Book Antiqua" w:eastAsia="Book Antiqua" w:hAnsi="Book Antiqua" w:cs="Book Antiqua"/>
          <w:shd w:val="clear" w:color="auto" w:fill="FFFFFF"/>
        </w:rPr>
        <w:t>%</w:t>
      </w:r>
      <w:r w:rsidRPr="00590F80">
        <w:rPr>
          <w:rFonts w:ascii="Book Antiqua" w:eastAsia="Book Antiqua" w:hAnsi="Book Antiqua" w:cs="Book Antiqua"/>
          <w:shd w:val="clear" w:color="auto" w:fill="FFFFFF"/>
        </w:rPr>
        <w:t xml:space="preserve"> ± 0.93%, </w:t>
      </w:r>
      <w:r w:rsidR="002E68A8" w:rsidRPr="00590F80">
        <w:rPr>
          <w:rFonts w:ascii="Book Antiqua" w:eastAsia="Book Antiqua" w:hAnsi="Book Antiqua" w:cs="Book Antiqua"/>
          <w:i/>
          <w:iCs/>
          <w:shd w:val="clear" w:color="auto" w:fill="FFFFFF"/>
        </w:rPr>
        <w:t>P</w:t>
      </w:r>
      <w:r w:rsidRPr="00590F80">
        <w:rPr>
          <w:rFonts w:ascii="Book Antiqua" w:eastAsia="Book Antiqua" w:hAnsi="Book Antiqua" w:cs="Book Antiqua"/>
          <w:shd w:val="clear" w:color="auto" w:fill="FFFFFF"/>
        </w:rPr>
        <w:t xml:space="preserve"> &lt; 0.01, Figure 3A and </w:t>
      </w:r>
      <w:r w:rsidR="001523CD" w:rsidRPr="00590F80">
        <w:rPr>
          <w:rFonts w:ascii="Book Antiqua" w:eastAsia="Book Antiqua" w:hAnsi="Book Antiqua" w:cs="Book Antiqua"/>
          <w:shd w:val="clear" w:color="auto" w:fill="FFFFFF"/>
        </w:rPr>
        <w:t>3</w:t>
      </w:r>
      <w:r w:rsidRPr="00590F80">
        <w:rPr>
          <w:rFonts w:ascii="Book Antiqua" w:eastAsia="Book Antiqua" w:hAnsi="Book Antiqua" w:cs="Book Antiqua"/>
          <w:shd w:val="clear" w:color="auto" w:fill="FFFFFF"/>
        </w:rPr>
        <w:t>B). To investigate the molecular mechanisms of RBBP4 in regulating colon cancer cell apoptosis, we detected apoptosis-related proteins, and showed that survivin, an antiapoptotic protein, was downregulated after RBBP4 knockdown, thus leading to the increase of pro-caspase-3 and cleaved caspase-3.</w:t>
      </w:r>
    </w:p>
    <w:p w14:paraId="4C95FD79" w14:textId="77777777" w:rsidR="00A77B3E" w:rsidRPr="001336BE" w:rsidRDefault="00A77B3E" w:rsidP="00590F80">
      <w:pPr>
        <w:snapToGrid w:val="0"/>
        <w:spacing w:line="360" w:lineRule="auto"/>
        <w:jc w:val="both"/>
        <w:rPr>
          <w:rFonts w:ascii="Book Antiqua" w:hAnsi="Book Antiqua"/>
        </w:rPr>
      </w:pPr>
    </w:p>
    <w:p w14:paraId="3129EDCA" w14:textId="75944FC1"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i/>
          <w:iCs/>
          <w:shd w:val="clear" w:color="auto" w:fill="FFFFFF"/>
        </w:rPr>
        <w:t>RBBP4 knockdown suppresse</w:t>
      </w:r>
      <w:r w:rsidR="001523CD" w:rsidRPr="00590F80">
        <w:rPr>
          <w:rFonts w:ascii="Book Antiqua" w:eastAsia="Book Antiqua" w:hAnsi="Book Antiqua" w:cs="Book Antiqua"/>
          <w:b/>
          <w:bCs/>
          <w:i/>
          <w:iCs/>
          <w:shd w:val="clear" w:color="auto" w:fill="FFFFFF"/>
        </w:rPr>
        <w:t>d</w:t>
      </w:r>
      <w:r w:rsidRPr="00590F80">
        <w:rPr>
          <w:rFonts w:ascii="Book Antiqua" w:eastAsia="Book Antiqua" w:hAnsi="Book Antiqua" w:cs="Book Antiqua"/>
          <w:b/>
          <w:bCs/>
          <w:i/>
          <w:iCs/>
          <w:shd w:val="clear" w:color="auto" w:fill="FFFFFF"/>
        </w:rPr>
        <w:t xml:space="preserve"> activity of the Wnt/β-catenin pathway in colon cancer cells</w:t>
      </w:r>
    </w:p>
    <w:p w14:paraId="30942843" w14:textId="6F1306EE"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shd w:val="clear" w:color="auto" w:fill="FFFFFF"/>
        </w:rPr>
        <w:t>The Wnt/β-catenin pathway is one of the important signaling pathways inducing EMT, and survivin is a known downstream target of the pathway</w:t>
      </w:r>
      <w:r w:rsidRPr="00590F80">
        <w:rPr>
          <w:rFonts w:ascii="Book Antiqua" w:eastAsia="Book Antiqua" w:hAnsi="Book Antiqua" w:cs="Book Antiqua"/>
          <w:shd w:val="clear" w:color="auto" w:fill="FFFFFF"/>
          <w:vertAlign w:val="superscript"/>
        </w:rPr>
        <w:t>[17-19]</w:t>
      </w:r>
      <w:r w:rsidRPr="00590F80">
        <w:rPr>
          <w:rFonts w:ascii="Book Antiqua" w:eastAsia="Book Antiqua" w:hAnsi="Book Antiqua" w:cs="Book Antiqua"/>
          <w:shd w:val="clear" w:color="auto" w:fill="FFFFFF"/>
        </w:rPr>
        <w:t>. We hypothesized that the biological role of RBBP4 was executed through the Wnt/β-catenin pathway. To clarify this hypothesis, the TOP/FOP flash luciferase reporter assays were used. Compared with the control cells, overexpression of RBBP4 led to an increase of TOP flash luciferase reporter activity in HCT116 and SW620 cells (Figure</w:t>
      </w:r>
      <w:r w:rsidR="009E7361" w:rsidRPr="00590F80">
        <w:rPr>
          <w:rFonts w:ascii="Book Antiqua" w:eastAsia="Book Antiqua" w:hAnsi="Book Antiqua" w:cs="Book Antiqua"/>
          <w:shd w:val="clear" w:color="auto" w:fill="FFFFFF"/>
        </w:rPr>
        <w:t xml:space="preserve"> </w:t>
      </w:r>
      <w:r w:rsidRPr="00590F80">
        <w:rPr>
          <w:rFonts w:ascii="Book Antiqua" w:eastAsia="Book Antiqua" w:hAnsi="Book Antiqua" w:cs="Book Antiqua"/>
          <w:shd w:val="clear" w:color="auto" w:fill="FFFFFF"/>
        </w:rPr>
        <w:t xml:space="preserve">4A and </w:t>
      </w:r>
      <w:r w:rsidR="001523CD" w:rsidRPr="00590F80">
        <w:rPr>
          <w:rFonts w:ascii="Book Antiqua" w:eastAsia="Book Antiqua" w:hAnsi="Book Antiqua" w:cs="Book Antiqua"/>
          <w:shd w:val="clear" w:color="auto" w:fill="FFFFFF"/>
        </w:rPr>
        <w:t>4</w:t>
      </w:r>
      <w:r w:rsidRPr="00590F80">
        <w:rPr>
          <w:rFonts w:ascii="Book Antiqua" w:eastAsia="Book Antiqua" w:hAnsi="Book Antiqua" w:cs="Book Antiqua"/>
          <w:shd w:val="clear" w:color="auto" w:fill="FFFFFF"/>
        </w:rPr>
        <w:t>B). However, RBBP4 knockdown inhibited the activity of the TOP flash luciferase reporter (Figure</w:t>
      </w:r>
      <w:r w:rsidR="009E7361" w:rsidRPr="00590F80">
        <w:rPr>
          <w:rFonts w:ascii="Book Antiqua" w:eastAsia="Book Antiqua" w:hAnsi="Book Antiqua" w:cs="Book Antiqua"/>
          <w:shd w:val="clear" w:color="auto" w:fill="FFFFFF"/>
        </w:rPr>
        <w:t xml:space="preserve"> </w:t>
      </w:r>
      <w:r w:rsidRPr="00590F80">
        <w:rPr>
          <w:rFonts w:ascii="Book Antiqua" w:eastAsia="Book Antiqua" w:hAnsi="Book Antiqua" w:cs="Book Antiqua"/>
          <w:shd w:val="clear" w:color="auto" w:fill="FFFFFF"/>
        </w:rPr>
        <w:t xml:space="preserve">4A and </w:t>
      </w:r>
      <w:r w:rsidR="001523CD" w:rsidRPr="00590F80">
        <w:rPr>
          <w:rFonts w:ascii="Book Antiqua" w:eastAsia="Book Antiqua" w:hAnsi="Book Antiqua" w:cs="Book Antiqua"/>
          <w:shd w:val="clear" w:color="auto" w:fill="FFFFFF"/>
        </w:rPr>
        <w:t>4</w:t>
      </w:r>
      <w:r w:rsidRPr="00590F80">
        <w:rPr>
          <w:rFonts w:ascii="Book Antiqua" w:eastAsia="Book Antiqua" w:hAnsi="Book Antiqua" w:cs="Book Antiqua"/>
          <w:shd w:val="clear" w:color="auto" w:fill="FFFFFF"/>
        </w:rPr>
        <w:t>B). As reported previously, β-catenin nuclear translocation is an essential event for Wnt/β-catenin pathway activation. To elucidate further the underlying mechanism, we examined the influence of RBBP4 on β-catenin nuclear translocation in colon cancer cells.</w:t>
      </w:r>
      <w:r w:rsidR="009E7361" w:rsidRPr="00590F80">
        <w:rPr>
          <w:rFonts w:ascii="Book Antiqua" w:eastAsia="Book Antiqua" w:hAnsi="Book Antiqua" w:cs="Book Antiqua"/>
          <w:shd w:val="clear" w:color="auto" w:fill="FFFFFF"/>
        </w:rPr>
        <w:t xml:space="preserve"> </w:t>
      </w:r>
      <w:r w:rsidRPr="00590F80">
        <w:rPr>
          <w:rFonts w:ascii="Book Antiqua" w:eastAsia="Book Antiqua" w:hAnsi="Book Antiqua" w:cs="Book Antiqua"/>
          <w:shd w:val="clear" w:color="auto" w:fill="FFFFFF"/>
        </w:rPr>
        <w:t xml:space="preserve">The level of β-catenin in the nucleus was decreased, while that in cytoplasm was increased by RBBP4 knockdown </w:t>
      </w:r>
      <w:r w:rsidR="006D103F" w:rsidRPr="00590F80">
        <w:rPr>
          <w:rFonts w:ascii="Book Antiqua" w:eastAsia="Book Antiqua" w:hAnsi="Book Antiqua" w:cs="Book Antiqua"/>
          <w:shd w:val="clear" w:color="auto" w:fill="FFFFFF"/>
        </w:rPr>
        <w:t>(</w:t>
      </w:r>
      <w:r w:rsidRPr="00590F80">
        <w:rPr>
          <w:rFonts w:ascii="Book Antiqua" w:eastAsia="Book Antiqua" w:hAnsi="Book Antiqua" w:cs="Book Antiqua"/>
          <w:shd w:val="clear" w:color="auto" w:fill="FFFFFF"/>
        </w:rPr>
        <w:t>Figure</w:t>
      </w:r>
      <w:r w:rsidR="004F4A30" w:rsidRPr="00590F80">
        <w:rPr>
          <w:rFonts w:ascii="Book Antiqua" w:eastAsia="Book Antiqua" w:hAnsi="Book Antiqua" w:cs="Book Antiqua"/>
          <w:shd w:val="clear" w:color="auto" w:fill="FFFFFF"/>
        </w:rPr>
        <w:t xml:space="preserve"> </w:t>
      </w:r>
      <w:hyperlink r:id="rId8" w:tgtFrame="figure" w:history="1">
        <w:r w:rsidR="004F4A30" w:rsidRPr="00590F80">
          <w:rPr>
            <w:rFonts w:ascii="Book Antiqua" w:eastAsia="Book Antiqua" w:hAnsi="Book Antiqua" w:cs="Book Antiqua"/>
            <w:shd w:val="clear" w:color="auto" w:fill="FFFFFF"/>
          </w:rPr>
          <w:t>4C</w:t>
        </w:r>
      </w:hyperlink>
      <w:r w:rsidR="006D103F" w:rsidRPr="00590F80">
        <w:rPr>
          <w:rFonts w:ascii="Book Antiqua" w:eastAsia="Book Antiqua" w:hAnsi="Book Antiqua" w:cs="Book Antiqua"/>
          <w:shd w:val="clear" w:color="auto" w:fill="FFFFFF"/>
        </w:rPr>
        <w:t>)</w:t>
      </w:r>
      <w:r w:rsidRPr="00590F80">
        <w:rPr>
          <w:rFonts w:ascii="Book Antiqua" w:eastAsia="Book Antiqua" w:hAnsi="Book Antiqua" w:cs="Book Antiqua"/>
          <w:shd w:val="clear" w:color="auto" w:fill="FFFFFF"/>
        </w:rPr>
        <w:t>.</w:t>
      </w:r>
      <w:r w:rsidR="004F4A30" w:rsidRPr="00590F80">
        <w:rPr>
          <w:rFonts w:ascii="Book Antiqua" w:eastAsia="Book Antiqua" w:hAnsi="Book Antiqua" w:cs="Book Antiqua"/>
          <w:shd w:val="clear" w:color="auto" w:fill="FFFFFF"/>
        </w:rPr>
        <w:t xml:space="preserve"> </w:t>
      </w:r>
      <w:r w:rsidRPr="00590F80">
        <w:rPr>
          <w:rFonts w:ascii="Book Antiqua" w:eastAsia="Book Antiqua" w:hAnsi="Book Antiqua" w:cs="Book Antiqua"/>
          <w:shd w:val="clear" w:color="auto" w:fill="FFFFFF"/>
        </w:rPr>
        <w:t xml:space="preserve">All these data </w:t>
      </w:r>
      <w:r w:rsidRPr="00590F80">
        <w:rPr>
          <w:rFonts w:ascii="Book Antiqua" w:eastAsia="Book Antiqua" w:hAnsi="Book Antiqua" w:cs="Book Antiqua"/>
          <w:shd w:val="clear" w:color="auto" w:fill="FFFFFF"/>
        </w:rPr>
        <w:lastRenderedPageBreak/>
        <w:t>indicate</w:t>
      </w:r>
      <w:r w:rsidR="001523CD" w:rsidRPr="00590F80">
        <w:rPr>
          <w:rFonts w:ascii="Book Antiqua" w:eastAsia="Book Antiqua" w:hAnsi="Book Antiqua" w:cs="Book Antiqua"/>
          <w:shd w:val="clear" w:color="auto" w:fill="FFFFFF"/>
        </w:rPr>
        <w:t>d</w:t>
      </w:r>
      <w:r w:rsidRPr="00590F80">
        <w:rPr>
          <w:rFonts w:ascii="Book Antiqua" w:eastAsia="Book Antiqua" w:hAnsi="Book Antiqua" w:cs="Book Antiqua"/>
          <w:shd w:val="clear" w:color="auto" w:fill="FFFFFF"/>
        </w:rPr>
        <w:t xml:space="preserve"> that activity of the Wnt</w:t>
      </w:r>
      <w:r w:rsidR="004F4A30" w:rsidRPr="00590F80">
        <w:rPr>
          <w:rFonts w:ascii="Book Antiqua" w:eastAsia="Book Antiqua" w:hAnsi="Book Antiqua" w:cs="Book Antiqua"/>
          <w:shd w:val="clear" w:color="auto" w:fill="FFFFFF"/>
        </w:rPr>
        <w:t>/</w:t>
      </w:r>
      <w:r w:rsidRPr="00590F80">
        <w:rPr>
          <w:rFonts w:ascii="Book Antiqua" w:eastAsia="Book Antiqua" w:hAnsi="Book Antiqua" w:cs="Book Antiqua"/>
          <w:shd w:val="clear" w:color="auto" w:fill="FFFFFF"/>
        </w:rPr>
        <w:t xml:space="preserve">β-catenin pathway was regulated by RBBP4 </w:t>
      </w:r>
      <w:r w:rsidRPr="00590F80">
        <w:rPr>
          <w:rFonts w:ascii="Book Antiqua" w:eastAsia="Book Antiqua" w:hAnsi="Book Antiqua" w:cs="Book Antiqua"/>
          <w:i/>
          <w:iCs/>
          <w:shd w:val="clear" w:color="auto" w:fill="FFFFFF"/>
        </w:rPr>
        <w:t>via</w:t>
      </w:r>
      <w:r w:rsidRPr="00590F80">
        <w:rPr>
          <w:rFonts w:ascii="Book Antiqua" w:eastAsia="Book Antiqua" w:hAnsi="Book Antiqua" w:cs="Book Antiqua"/>
          <w:shd w:val="clear" w:color="auto" w:fill="FFFFFF"/>
        </w:rPr>
        <w:t xml:space="preserve"> regulation of the nuclear translocation of the β-catenin protein in colon cancer cells.</w:t>
      </w:r>
    </w:p>
    <w:p w14:paraId="3ED96FED" w14:textId="77777777" w:rsidR="00A77B3E" w:rsidRPr="001336BE" w:rsidRDefault="00A77B3E" w:rsidP="00590F80">
      <w:pPr>
        <w:snapToGrid w:val="0"/>
        <w:spacing w:line="360" w:lineRule="auto"/>
        <w:jc w:val="both"/>
        <w:rPr>
          <w:rFonts w:ascii="Book Antiqua" w:hAnsi="Book Antiqua"/>
        </w:rPr>
      </w:pPr>
    </w:p>
    <w:p w14:paraId="36A7ABEB" w14:textId="77777777" w:rsidR="00A77B3E" w:rsidRPr="007A728A"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i/>
          <w:iCs/>
          <w:shd w:val="clear" w:color="auto" w:fill="FFFFFF"/>
        </w:rPr>
        <w:t>Function of RBBP4 in colon cancer cells was mediated by the Wnt/β-catenin pathway</w:t>
      </w:r>
    </w:p>
    <w:p w14:paraId="597B2186" w14:textId="712E5AE9"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shd w:val="clear" w:color="auto" w:fill="FFFFFF"/>
        </w:rPr>
        <w:t>To examine whether the function of RBBP4 in colon cancer was mediated by the Wnt/β-catenin pathway, we used the Wnt/β-catenin pathway activator LiCl in a rescue experiment. The role of RBBP4 knockdown on the inhibition of β-catenin nuclear translocation was partly reversed by LiCl (Figure 5A). CCK-8 assays showed that the viability of HCT116 and SW620 cells treated with RBBP4 siRNA was significantly enhanced when they were cotreated with LiCl compared with untreated cells (</w:t>
      </w:r>
      <w:r w:rsidRPr="00590F80">
        <w:rPr>
          <w:rFonts w:ascii="Book Antiqua" w:eastAsia="Book Antiqua" w:hAnsi="Book Antiqua" w:cs="Book Antiqua"/>
          <w:i/>
          <w:iCs/>
          <w:shd w:val="clear" w:color="auto" w:fill="FFFFFF"/>
        </w:rPr>
        <w:t>P</w:t>
      </w:r>
      <w:r w:rsidR="009E7361" w:rsidRPr="00590F80">
        <w:rPr>
          <w:rFonts w:ascii="Book Antiqua" w:eastAsia="Book Antiqua" w:hAnsi="Book Antiqua" w:cs="Book Antiqua"/>
          <w:shd w:val="clear" w:color="auto" w:fill="FFFFFF"/>
        </w:rPr>
        <w:t xml:space="preserve"> </w:t>
      </w:r>
      <w:r w:rsidRPr="00590F80">
        <w:rPr>
          <w:rFonts w:ascii="Book Antiqua" w:eastAsia="Book Antiqua" w:hAnsi="Book Antiqua" w:cs="Book Antiqua"/>
          <w:shd w:val="clear" w:color="auto" w:fill="FFFFFF"/>
        </w:rPr>
        <w:t xml:space="preserve">&lt; 0.05, Figure 5B and </w:t>
      </w:r>
      <w:r w:rsidR="001523CD" w:rsidRPr="00590F80">
        <w:rPr>
          <w:rFonts w:ascii="Book Antiqua" w:eastAsia="Book Antiqua" w:hAnsi="Book Antiqua" w:cs="Book Antiqua"/>
          <w:shd w:val="clear" w:color="auto" w:fill="FFFFFF"/>
        </w:rPr>
        <w:t>5</w:t>
      </w:r>
      <w:r w:rsidRPr="00590F80">
        <w:rPr>
          <w:rFonts w:ascii="Book Antiqua" w:eastAsia="Book Antiqua" w:hAnsi="Book Antiqua" w:cs="Book Antiqua"/>
          <w:shd w:val="clear" w:color="auto" w:fill="FFFFFF"/>
        </w:rPr>
        <w:t xml:space="preserve">C). The </w:t>
      </w:r>
      <w:proofErr w:type="spellStart"/>
      <w:r w:rsidR="001523CD" w:rsidRPr="00590F80">
        <w:rPr>
          <w:rFonts w:ascii="Book Antiqua" w:eastAsia="Book Antiqua" w:hAnsi="Book Antiqua" w:cs="Book Antiqua"/>
          <w:shd w:val="clear" w:color="auto" w:fill="FFFFFF"/>
        </w:rPr>
        <w:t>t</w:t>
      </w:r>
      <w:r w:rsidRPr="00590F80">
        <w:rPr>
          <w:rFonts w:ascii="Book Antiqua" w:eastAsia="Book Antiqua" w:hAnsi="Book Antiqua" w:cs="Book Antiqua"/>
          <w:shd w:val="clear" w:color="auto" w:fill="FFFFFF"/>
        </w:rPr>
        <w:t>ranswell</w:t>
      </w:r>
      <w:proofErr w:type="spellEnd"/>
      <w:r w:rsidRPr="00590F80">
        <w:rPr>
          <w:rFonts w:ascii="Book Antiqua" w:eastAsia="Book Antiqua" w:hAnsi="Book Antiqua" w:cs="Book Antiqua"/>
          <w:shd w:val="clear" w:color="auto" w:fill="FFFFFF"/>
        </w:rPr>
        <w:t xml:space="preserve"> assay showed that the inhibition of invasion by RBBP4 knockdown was partly reversed by LiCl (</w:t>
      </w:r>
      <w:r w:rsidRPr="00590F80">
        <w:rPr>
          <w:rFonts w:ascii="Book Antiqua" w:eastAsia="Book Antiqua" w:hAnsi="Book Antiqua" w:cs="Book Antiqua"/>
          <w:i/>
          <w:iCs/>
          <w:shd w:val="clear" w:color="auto" w:fill="FFFFFF"/>
        </w:rPr>
        <w:t>P</w:t>
      </w:r>
      <w:r w:rsidR="009E7361" w:rsidRPr="00590F80">
        <w:rPr>
          <w:rFonts w:ascii="Book Antiqua" w:eastAsia="Book Antiqua" w:hAnsi="Book Antiqua" w:cs="Book Antiqua"/>
          <w:shd w:val="clear" w:color="auto" w:fill="FFFFFF"/>
        </w:rPr>
        <w:t xml:space="preserve"> </w:t>
      </w:r>
      <w:r w:rsidRPr="00590F80">
        <w:rPr>
          <w:rFonts w:ascii="Book Antiqua" w:eastAsia="Book Antiqua" w:hAnsi="Book Antiqua" w:cs="Book Antiqua"/>
          <w:shd w:val="clear" w:color="auto" w:fill="FFFFFF"/>
        </w:rPr>
        <w:t xml:space="preserve">&lt; 0.05, Figure 5C and </w:t>
      </w:r>
      <w:r w:rsidR="001523CD" w:rsidRPr="00590F80">
        <w:rPr>
          <w:rFonts w:ascii="Book Antiqua" w:eastAsia="Book Antiqua" w:hAnsi="Book Antiqua" w:cs="Book Antiqua"/>
          <w:shd w:val="clear" w:color="auto" w:fill="FFFFFF"/>
        </w:rPr>
        <w:t>5</w:t>
      </w:r>
      <w:r w:rsidRPr="00590F80">
        <w:rPr>
          <w:rFonts w:ascii="Book Antiqua" w:eastAsia="Book Antiqua" w:hAnsi="Book Antiqua" w:cs="Book Antiqua"/>
          <w:shd w:val="clear" w:color="auto" w:fill="FFFFFF"/>
        </w:rPr>
        <w:t xml:space="preserve">D). </w:t>
      </w:r>
      <w:r w:rsidR="001523CD" w:rsidRPr="00590F80">
        <w:rPr>
          <w:rFonts w:ascii="Book Antiqua" w:eastAsia="Book Antiqua" w:hAnsi="Book Antiqua" w:cs="Book Antiqua"/>
          <w:shd w:val="clear" w:color="auto" w:fill="FFFFFF"/>
        </w:rPr>
        <w:t>T</w:t>
      </w:r>
      <w:r w:rsidRPr="00590F80">
        <w:rPr>
          <w:rFonts w:ascii="Book Antiqua" w:eastAsia="Book Antiqua" w:hAnsi="Book Antiqua" w:cs="Book Antiqua"/>
          <w:shd w:val="clear" w:color="auto" w:fill="FFFFFF"/>
        </w:rPr>
        <w:t>he expression of EMT-related proteins was also partly reversed by LiCl compared with the shRBBP4 group (Figure 5E). All these results suggest</w:t>
      </w:r>
      <w:r w:rsidR="001523CD" w:rsidRPr="00590F80">
        <w:rPr>
          <w:rFonts w:ascii="Book Antiqua" w:eastAsia="Book Antiqua" w:hAnsi="Book Antiqua" w:cs="Book Antiqua"/>
          <w:shd w:val="clear" w:color="auto" w:fill="FFFFFF"/>
        </w:rPr>
        <w:t>ed</w:t>
      </w:r>
      <w:r w:rsidRPr="00590F80">
        <w:rPr>
          <w:rFonts w:ascii="Book Antiqua" w:eastAsia="Book Antiqua" w:hAnsi="Book Antiqua" w:cs="Book Antiqua"/>
          <w:shd w:val="clear" w:color="auto" w:fill="FFFFFF"/>
        </w:rPr>
        <w:t xml:space="preserve"> that the role of RBBP4 in colon cancer progression is mediated by the Wnt/β-catenin pathway.</w:t>
      </w:r>
    </w:p>
    <w:p w14:paraId="63C1F2A3" w14:textId="77777777" w:rsidR="00A77B3E" w:rsidRPr="007A728A" w:rsidRDefault="00A77B3E" w:rsidP="00590F80">
      <w:pPr>
        <w:snapToGrid w:val="0"/>
        <w:spacing w:line="360" w:lineRule="auto"/>
        <w:jc w:val="both"/>
        <w:rPr>
          <w:rFonts w:ascii="Book Antiqua" w:hAnsi="Book Antiqua"/>
        </w:rPr>
      </w:pPr>
    </w:p>
    <w:p w14:paraId="228632B4" w14:textId="77777777"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u w:val="single"/>
        </w:rPr>
        <w:t>DISCUSSION</w:t>
      </w:r>
    </w:p>
    <w:p w14:paraId="2296741D" w14:textId="25B5555C" w:rsidR="001523CD" w:rsidRPr="00590F80" w:rsidRDefault="00660E4A" w:rsidP="00590F80">
      <w:pPr>
        <w:snapToGrid w:val="0"/>
        <w:spacing w:line="360" w:lineRule="auto"/>
        <w:jc w:val="both"/>
        <w:rPr>
          <w:rFonts w:ascii="Book Antiqua" w:eastAsia="Book Antiqua" w:hAnsi="Book Antiqua" w:cs="Book Antiqua"/>
          <w:shd w:val="clear" w:color="auto" w:fill="FFFFFF"/>
        </w:rPr>
      </w:pPr>
      <w:r w:rsidRPr="00590F80">
        <w:rPr>
          <w:rFonts w:ascii="Book Antiqua" w:eastAsia="Book Antiqua" w:hAnsi="Book Antiqua" w:cs="Book Antiqua"/>
          <w:shd w:val="clear" w:color="auto" w:fill="FFFFFF"/>
        </w:rPr>
        <w:t xml:space="preserve">RBBP4, also known as RbAp48, is named for its ability to bind to retinoblastoma proteins </w:t>
      </w:r>
      <w:r w:rsidRPr="00590F80">
        <w:rPr>
          <w:rFonts w:ascii="Book Antiqua" w:eastAsia="Book Antiqua" w:hAnsi="Book Antiqua" w:cs="Book Antiqua"/>
          <w:i/>
          <w:iCs/>
          <w:shd w:val="clear" w:color="auto" w:fill="FFFFFF"/>
        </w:rPr>
        <w:t>in vivo</w:t>
      </w:r>
      <w:r w:rsidRPr="00590F80">
        <w:rPr>
          <w:rFonts w:ascii="Book Antiqua" w:eastAsia="Book Antiqua" w:hAnsi="Book Antiqua" w:cs="Book Antiqua"/>
          <w:shd w:val="clear" w:color="auto" w:fill="FFFFFF"/>
        </w:rPr>
        <w:t xml:space="preserve"> and </w:t>
      </w:r>
      <w:r w:rsidRPr="00590F80">
        <w:rPr>
          <w:rFonts w:ascii="Book Antiqua" w:eastAsia="Book Antiqua" w:hAnsi="Book Antiqua" w:cs="Book Antiqua"/>
          <w:i/>
          <w:iCs/>
          <w:shd w:val="clear" w:color="auto" w:fill="FFFFFF"/>
        </w:rPr>
        <w:t>in vitro</w:t>
      </w:r>
      <w:r w:rsidRPr="00590F80">
        <w:rPr>
          <w:rFonts w:ascii="Book Antiqua" w:eastAsia="Book Antiqua" w:hAnsi="Book Antiqua" w:cs="Book Antiqua"/>
          <w:shd w:val="clear" w:color="auto" w:fill="FFFFFF"/>
          <w:vertAlign w:val="superscript"/>
        </w:rPr>
        <w:t>[20]</w:t>
      </w:r>
      <w:r w:rsidRPr="00590F80">
        <w:rPr>
          <w:rFonts w:ascii="Book Antiqua" w:eastAsia="Book Antiqua" w:hAnsi="Book Antiqua" w:cs="Book Antiqua"/>
          <w:shd w:val="clear" w:color="auto" w:fill="FFFFFF"/>
        </w:rPr>
        <w:t xml:space="preserve">. Previous studies showed that </w:t>
      </w:r>
      <w:r w:rsidR="001523CD" w:rsidRPr="00590F80">
        <w:rPr>
          <w:rFonts w:ascii="Book Antiqua" w:eastAsia="Book Antiqua" w:hAnsi="Book Antiqua" w:cs="Book Antiqua"/>
          <w:shd w:val="clear" w:color="auto" w:fill="FFFFFF"/>
        </w:rPr>
        <w:t xml:space="preserve">the </w:t>
      </w:r>
      <w:r w:rsidRPr="00590F80">
        <w:rPr>
          <w:rFonts w:ascii="Book Antiqua" w:eastAsia="Book Antiqua" w:hAnsi="Book Antiqua" w:cs="Book Antiqua"/>
          <w:shd w:val="clear" w:color="auto" w:fill="FFFFFF"/>
        </w:rPr>
        <w:t>RBBP4 protein is a component of a variety of complexes involved in chromatin assembly, remodeling, and nucleosome modification, such as S</w:t>
      </w:r>
      <w:r w:rsidR="004170FF" w:rsidRPr="00590F80">
        <w:rPr>
          <w:rFonts w:ascii="Book Antiqua" w:eastAsia="Book Antiqua" w:hAnsi="Book Antiqua" w:cs="Book Antiqua"/>
          <w:shd w:val="clear" w:color="auto" w:fill="FFFFFF"/>
        </w:rPr>
        <w:t>IN</w:t>
      </w:r>
      <w:r w:rsidRPr="00590F80">
        <w:rPr>
          <w:rFonts w:ascii="Book Antiqua" w:eastAsia="Book Antiqua" w:hAnsi="Book Antiqua" w:cs="Book Antiqua"/>
          <w:shd w:val="clear" w:color="auto" w:fill="FFFFFF"/>
        </w:rPr>
        <w:t>3</w:t>
      </w:r>
      <w:r w:rsidRPr="00590F80">
        <w:rPr>
          <w:rFonts w:ascii="Book Antiqua" w:eastAsia="Book Antiqua" w:hAnsi="Book Antiqua" w:cs="Book Antiqua"/>
          <w:shd w:val="clear" w:color="auto" w:fill="FFFFFF"/>
          <w:vertAlign w:val="superscript"/>
        </w:rPr>
        <w:t>[21]</w:t>
      </w:r>
      <w:r w:rsidRPr="00590F80">
        <w:rPr>
          <w:rFonts w:ascii="Book Antiqua" w:eastAsia="Book Antiqua" w:hAnsi="Book Antiqua" w:cs="Book Antiqua"/>
          <w:shd w:val="clear" w:color="auto" w:fill="FFFFFF"/>
        </w:rPr>
        <w:t xml:space="preserve">, </w:t>
      </w:r>
      <w:proofErr w:type="spellStart"/>
      <w:r w:rsidR="009A3D10" w:rsidRPr="00590F80">
        <w:rPr>
          <w:rFonts w:ascii="Book Antiqua" w:eastAsia="Book Antiqua" w:hAnsi="Book Antiqua" w:cs="Book Antiqua"/>
          <w:shd w:val="clear" w:color="auto" w:fill="FFFFFF"/>
        </w:rPr>
        <w:t>polycomb</w:t>
      </w:r>
      <w:proofErr w:type="spellEnd"/>
      <w:r w:rsidR="009A3D10" w:rsidRPr="00590F80">
        <w:rPr>
          <w:rFonts w:ascii="Book Antiqua" w:eastAsia="Book Antiqua" w:hAnsi="Book Antiqua" w:cs="Book Antiqua"/>
          <w:shd w:val="clear" w:color="auto" w:fill="FFFFFF"/>
        </w:rPr>
        <w:t xml:space="preserve"> repressor complex 2</w:t>
      </w:r>
      <w:r w:rsidRPr="00590F80">
        <w:rPr>
          <w:rFonts w:ascii="Book Antiqua" w:eastAsia="Book Antiqua" w:hAnsi="Book Antiqua" w:cs="Book Antiqua"/>
          <w:shd w:val="clear" w:color="auto" w:fill="FFFFFF"/>
          <w:vertAlign w:val="superscript"/>
        </w:rPr>
        <w:t>[22,23]</w:t>
      </w:r>
      <w:r w:rsidRPr="00590F80">
        <w:rPr>
          <w:rFonts w:ascii="Book Antiqua" w:eastAsia="Book Antiqua" w:hAnsi="Book Antiqua" w:cs="Book Antiqua"/>
          <w:shd w:val="clear" w:color="auto" w:fill="FFFFFF"/>
        </w:rPr>
        <w:t>, histone acetyltransferase 1</w:t>
      </w:r>
      <w:r w:rsidRPr="00590F80">
        <w:rPr>
          <w:rFonts w:ascii="Book Antiqua" w:eastAsia="Book Antiqua" w:hAnsi="Book Antiqua" w:cs="Book Antiqua"/>
          <w:shd w:val="clear" w:color="auto" w:fill="FFFFFF"/>
          <w:vertAlign w:val="superscript"/>
        </w:rPr>
        <w:t>[24]</w:t>
      </w:r>
      <w:r w:rsidRPr="00590F80">
        <w:rPr>
          <w:rFonts w:ascii="Book Antiqua" w:eastAsia="Book Antiqua" w:hAnsi="Book Antiqua" w:cs="Book Antiqua"/>
          <w:shd w:val="clear" w:color="auto" w:fill="FFFFFF"/>
        </w:rPr>
        <w:t>, and chromatin assembly factor 1</w:t>
      </w:r>
      <w:r w:rsidRPr="00590F80">
        <w:rPr>
          <w:rFonts w:ascii="Book Antiqua" w:eastAsia="Book Antiqua" w:hAnsi="Book Antiqua" w:cs="Book Antiqua"/>
          <w:shd w:val="clear" w:color="auto" w:fill="FFFFFF"/>
          <w:vertAlign w:val="superscript"/>
        </w:rPr>
        <w:t>[25]</w:t>
      </w:r>
      <w:r w:rsidRPr="00590F80">
        <w:rPr>
          <w:rFonts w:ascii="Book Antiqua" w:eastAsia="Book Antiqua" w:hAnsi="Book Antiqua" w:cs="Book Antiqua"/>
          <w:shd w:val="clear" w:color="auto" w:fill="FFFFFF"/>
        </w:rPr>
        <w:t xml:space="preserve"> and plays a different role in each complex. It has been demonstrated that</w:t>
      </w:r>
      <w:r w:rsidR="009E7361" w:rsidRPr="00590F80">
        <w:rPr>
          <w:rFonts w:ascii="Book Antiqua" w:eastAsia="Book Antiqua" w:hAnsi="Book Antiqua" w:cs="Book Antiqua"/>
          <w:shd w:val="clear" w:color="auto" w:fill="FFFFFF"/>
        </w:rPr>
        <w:t xml:space="preserve"> </w:t>
      </w:r>
      <w:r w:rsidRPr="00590F80">
        <w:rPr>
          <w:rFonts w:ascii="Book Antiqua" w:eastAsia="Book Antiqua" w:hAnsi="Book Antiqua" w:cs="Book Antiqua"/>
          <w:shd w:val="clear" w:color="auto" w:fill="FFFFFF"/>
        </w:rPr>
        <w:t>RBBP4</w:t>
      </w:r>
      <w:r w:rsidR="009E7361" w:rsidRPr="00590F80">
        <w:rPr>
          <w:rFonts w:ascii="Book Antiqua" w:eastAsia="Book Antiqua" w:hAnsi="Book Antiqua" w:cs="Book Antiqua"/>
          <w:shd w:val="clear" w:color="auto" w:fill="FFFFFF"/>
        </w:rPr>
        <w:t xml:space="preserve"> </w:t>
      </w:r>
      <w:r w:rsidRPr="00590F80">
        <w:rPr>
          <w:rFonts w:ascii="Book Antiqua" w:eastAsia="Book Antiqua" w:hAnsi="Book Antiqua" w:cs="Book Antiqua"/>
          <w:shd w:val="clear" w:color="auto" w:fill="FFFFFF"/>
        </w:rPr>
        <w:t xml:space="preserve">expression is upregulated and correlated with the malignant phenotypes in many types of human tumors, such as lung </w:t>
      </w:r>
      <w:proofErr w:type="gramStart"/>
      <w:r w:rsidRPr="00590F80">
        <w:rPr>
          <w:rFonts w:ascii="Book Antiqua" w:eastAsia="Book Antiqua" w:hAnsi="Book Antiqua" w:cs="Book Antiqua"/>
          <w:shd w:val="clear" w:color="auto" w:fill="FFFFFF"/>
        </w:rPr>
        <w:t>cancer</w:t>
      </w:r>
      <w:r w:rsidRPr="00590F80">
        <w:rPr>
          <w:rFonts w:ascii="Book Antiqua" w:eastAsia="Book Antiqua" w:hAnsi="Book Antiqua" w:cs="Book Antiqua"/>
          <w:shd w:val="clear" w:color="auto" w:fill="FFFFFF"/>
          <w:vertAlign w:val="superscript"/>
        </w:rPr>
        <w:t>[</w:t>
      </w:r>
      <w:proofErr w:type="gramEnd"/>
      <w:r w:rsidRPr="00590F80">
        <w:rPr>
          <w:rFonts w:ascii="Book Antiqua" w:eastAsia="Book Antiqua" w:hAnsi="Book Antiqua" w:cs="Book Antiqua"/>
          <w:shd w:val="clear" w:color="auto" w:fill="FFFFFF"/>
          <w:vertAlign w:val="superscript"/>
        </w:rPr>
        <w:t>26]</w:t>
      </w:r>
      <w:r w:rsidRPr="00590F80">
        <w:rPr>
          <w:rFonts w:ascii="Book Antiqua" w:eastAsia="Book Antiqua" w:hAnsi="Book Antiqua" w:cs="Book Antiqua"/>
          <w:shd w:val="clear" w:color="auto" w:fill="FFFFFF"/>
        </w:rPr>
        <w:t>, liver cancer</w:t>
      </w:r>
      <w:r w:rsidRPr="00590F80">
        <w:rPr>
          <w:rFonts w:ascii="Book Antiqua" w:eastAsia="Book Antiqua" w:hAnsi="Book Antiqua" w:cs="Book Antiqua"/>
          <w:shd w:val="clear" w:color="auto" w:fill="FFFFFF"/>
          <w:vertAlign w:val="superscript"/>
        </w:rPr>
        <w:t>[27]</w:t>
      </w:r>
      <w:r w:rsidRPr="00590F80">
        <w:rPr>
          <w:rFonts w:ascii="Book Antiqua" w:eastAsia="Book Antiqua" w:hAnsi="Book Antiqua" w:cs="Book Antiqua"/>
          <w:shd w:val="clear" w:color="auto" w:fill="FFFFFF"/>
        </w:rPr>
        <w:t>, thyroid carcinoma</w:t>
      </w:r>
      <w:r w:rsidRPr="00590F80">
        <w:rPr>
          <w:rFonts w:ascii="Book Antiqua" w:eastAsia="Book Antiqua" w:hAnsi="Book Antiqua" w:cs="Book Antiqua"/>
          <w:shd w:val="clear" w:color="auto" w:fill="FFFFFF"/>
          <w:vertAlign w:val="superscript"/>
        </w:rPr>
        <w:t>[28]</w:t>
      </w:r>
      <w:r w:rsidR="001523CD" w:rsidRPr="00590F80">
        <w:rPr>
          <w:rFonts w:ascii="Book Antiqua" w:eastAsia="Book Antiqua" w:hAnsi="Book Antiqua" w:cs="Book Antiqua"/>
          <w:shd w:val="clear" w:color="auto" w:fill="FFFFFF"/>
        </w:rPr>
        <w:t xml:space="preserve">, </w:t>
      </w:r>
      <w:r w:rsidRPr="00590F80">
        <w:rPr>
          <w:rFonts w:ascii="Book Antiqua" w:eastAsia="Book Antiqua" w:hAnsi="Book Antiqua" w:cs="Book Antiqua"/>
          <w:shd w:val="clear" w:color="auto" w:fill="FFFFFF"/>
        </w:rPr>
        <w:t>and acute lymphoblastic leukemia</w:t>
      </w:r>
      <w:r w:rsidRPr="00590F80">
        <w:rPr>
          <w:rFonts w:ascii="Book Antiqua" w:eastAsia="Book Antiqua" w:hAnsi="Book Antiqua" w:cs="Book Antiqua"/>
          <w:shd w:val="clear" w:color="auto" w:fill="FFFFFF"/>
          <w:vertAlign w:val="superscript"/>
        </w:rPr>
        <w:t>[29]</w:t>
      </w:r>
      <w:r w:rsidRPr="00590F80">
        <w:rPr>
          <w:rFonts w:ascii="Book Antiqua" w:eastAsia="Book Antiqua" w:hAnsi="Book Antiqua" w:cs="Book Antiqua"/>
          <w:shd w:val="clear" w:color="auto" w:fill="FFFFFF"/>
        </w:rPr>
        <w:t xml:space="preserve">. However, little is known about RBBP4 in colon cancer. </w:t>
      </w:r>
    </w:p>
    <w:p w14:paraId="1153F4EA" w14:textId="423B78B3" w:rsidR="00A77B3E" w:rsidRPr="001336BE" w:rsidRDefault="00660E4A" w:rsidP="00590F80">
      <w:pPr>
        <w:snapToGrid w:val="0"/>
        <w:spacing w:line="360" w:lineRule="auto"/>
        <w:ind w:firstLine="240"/>
        <w:jc w:val="both"/>
        <w:rPr>
          <w:rFonts w:ascii="Book Antiqua" w:hAnsi="Book Antiqua"/>
        </w:rPr>
      </w:pPr>
      <w:r w:rsidRPr="00590F80">
        <w:rPr>
          <w:rFonts w:ascii="Book Antiqua" w:eastAsia="Book Antiqua" w:hAnsi="Book Antiqua" w:cs="Book Antiqua"/>
          <w:shd w:val="clear" w:color="auto" w:fill="FFFFFF"/>
        </w:rPr>
        <w:t>In our previous study, we demonstrated that RBBP4 was upregulated in colon cancer tissues</w:t>
      </w:r>
      <w:r w:rsidR="001523CD" w:rsidRPr="00590F80">
        <w:rPr>
          <w:rFonts w:ascii="Book Antiqua" w:eastAsia="Book Antiqua" w:hAnsi="Book Antiqua" w:cs="Book Antiqua"/>
          <w:shd w:val="clear" w:color="auto" w:fill="FFFFFF"/>
        </w:rPr>
        <w:t>,</w:t>
      </w:r>
      <w:r w:rsidRPr="00590F80">
        <w:rPr>
          <w:rFonts w:ascii="Book Antiqua" w:eastAsia="Book Antiqua" w:hAnsi="Book Antiqua" w:cs="Book Antiqua"/>
          <w:shd w:val="clear" w:color="auto" w:fill="FFFFFF"/>
        </w:rPr>
        <w:t xml:space="preserve"> and elevated RBBP4 level was correlated with poor prognosis and liver metastasis. Nevertheless, the detailed molecular biological function of RBBP4 and the </w:t>
      </w:r>
      <w:r w:rsidRPr="00590F80">
        <w:rPr>
          <w:rFonts w:ascii="Book Antiqua" w:eastAsia="Book Antiqua" w:hAnsi="Book Antiqua" w:cs="Book Antiqua"/>
          <w:shd w:val="clear" w:color="auto" w:fill="FFFFFF"/>
        </w:rPr>
        <w:lastRenderedPageBreak/>
        <w:t>potential mechanisms in colon cancer are unclear. In the present study, our evidence indicated that</w:t>
      </w:r>
      <w:r w:rsidR="009E7361" w:rsidRPr="00590F80">
        <w:rPr>
          <w:rFonts w:ascii="Book Antiqua" w:eastAsia="Book Antiqua" w:hAnsi="Book Antiqua" w:cs="Book Antiqua"/>
          <w:shd w:val="clear" w:color="auto" w:fill="FFFFFF"/>
        </w:rPr>
        <w:t xml:space="preserve"> </w:t>
      </w:r>
      <w:r w:rsidRPr="00590F80">
        <w:rPr>
          <w:rFonts w:ascii="Book Antiqua" w:eastAsia="Book Antiqua" w:hAnsi="Book Antiqua" w:cs="Book Antiqua"/>
          <w:shd w:val="clear" w:color="auto" w:fill="FFFFFF"/>
        </w:rPr>
        <w:t>RBBP4 knockdown</w:t>
      </w:r>
      <w:r w:rsidR="009E7361" w:rsidRPr="00590F80">
        <w:rPr>
          <w:rFonts w:ascii="Book Antiqua" w:eastAsia="Book Antiqua" w:hAnsi="Book Antiqua" w:cs="Book Antiqua"/>
          <w:shd w:val="clear" w:color="auto" w:fill="FFFFFF"/>
        </w:rPr>
        <w:t xml:space="preserve"> </w:t>
      </w:r>
      <w:r w:rsidRPr="00590F80">
        <w:rPr>
          <w:rFonts w:ascii="Book Antiqua" w:eastAsia="Book Antiqua" w:hAnsi="Book Antiqua" w:cs="Book Antiqua"/>
          <w:shd w:val="clear" w:color="auto" w:fill="FFFFFF"/>
        </w:rPr>
        <w:t>decreased the proliferation, apoptosis</w:t>
      </w:r>
      <w:r w:rsidR="001523CD" w:rsidRPr="00590F80">
        <w:rPr>
          <w:rFonts w:ascii="Book Antiqua" w:eastAsia="Book Antiqua" w:hAnsi="Book Antiqua" w:cs="Book Antiqua"/>
          <w:shd w:val="clear" w:color="auto" w:fill="FFFFFF"/>
        </w:rPr>
        <w:t>,</w:t>
      </w:r>
      <w:r w:rsidRPr="00590F80">
        <w:rPr>
          <w:rFonts w:ascii="Book Antiqua" w:eastAsia="Book Antiqua" w:hAnsi="Book Antiqua" w:cs="Book Antiqua"/>
          <w:shd w:val="clear" w:color="auto" w:fill="FFFFFF"/>
        </w:rPr>
        <w:t xml:space="preserve"> and aggressiveness of colon cancer cells, suggesting its oncogenic functions in colon cancer progression. RBBP4 promoted the nuclear accumulation of β-catenin, thus activating the Wnt/β-catenin signaling pathway. The role of RBBP4 in colon cancer progression was partially dependent on Wnt/β-catenin signaling pathway.</w:t>
      </w:r>
    </w:p>
    <w:p w14:paraId="5CE78076" w14:textId="4E9F1805" w:rsidR="00A77B3E" w:rsidRPr="001336BE" w:rsidRDefault="00660E4A" w:rsidP="00590F80">
      <w:pPr>
        <w:snapToGrid w:val="0"/>
        <w:spacing w:line="360" w:lineRule="auto"/>
        <w:ind w:firstLineChars="100" w:firstLine="240"/>
        <w:jc w:val="both"/>
        <w:rPr>
          <w:rFonts w:ascii="Book Antiqua" w:hAnsi="Book Antiqua"/>
        </w:rPr>
      </w:pPr>
      <w:r w:rsidRPr="00590F80">
        <w:rPr>
          <w:rFonts w:ascii="Book Antiqua" w:eastAsia="Book Antiqua" w:hAnsi="Book Antiqua" w:cs="Book Antiqua"/>
          <w:shd w:val="clear" w:color="auto" w:fill="FFFFFF"/>
        </w:rPr>
        <w:t>Abnormalities in the Wnt signaling pathway are associated with a variety of tumor types, including colon cancer</w:t>
      </w:r>
      <w:r w:rsidRPr="00590F80">
        <w:rPr>
          <w:rFonts w:ascii="Book Antiqua" w:eastAsia="Book Antiqua" w:hAnsi="Book Antiqua" w:cs="Book Antiqua"/>
          <w:shd w:val="clear" w:color="auto" w:fill="FFFFFF"/>
          <w:vertAlign w:val="superscript"/>
        </w:rPr>
        <w:t>[30,31]</w:t>
      </w:r>
      <w:r w:rsidRPr="00590F80">
        <w:rPr>
          <w:rFonts w:ascii="Book Antiqua" w:eastAsia="Book Antiqua" w:hAnsi="Book Antiqua" w:cs="Book Antiqua"/>
          <w:shd w:val="clear" w:color="auto" w:fill="FFFFFF"/>
        </w:rPr>
        <w:t>. The Wnt pathway is classified into canonical and noncanonical pathways; the former of which is β-catenin dependent</w:t>
      </w:r>
      <w:r w:rsidRPr="00590F80">
        <w:rPr>
          <w:rFonts w:ascii="Book Antiqua" w:eastAsia="Book Antiqua" w:hAnsi="Book Antiqua" w:cs="Book Antiqua"/>
          <w:shd w:val="clear" w:color="auto" w:fill="FFFFFF"/>
          <w:vertAlign w:val="superscript"/>
        </w:rPr>
        <w:t>[32]</w:t>
      </w:r>
      <w:r w:rsidRPr="00590F80">
        <w:rPr>
          <w:rFonts w:ascii="Book Antiqua" w:eastAsia="Book Antiqua" w:hAnsi="Book Antiqua" w:cs="Book Antiqua"/>
          <w:shd w:val="clear" w:color="auto" w:fill="FFFFFF"/>
        </w:rPr>
        <w:t xml:space="preserve">. For the canonical pathway, in the absence of Wnt ligands, free cytoplasmic β-catenin binds to cytoplasmic complexes containing </w:t>
      </w:r>
      <w:r w:rsidRPr="00590F80">
        <w:rPr>
          <w:rFonts w:ascii="Book Antiqua" w:eastAsia="Book Antiqua" w:hAnsi="Book Antiqua" w:cs="Book Antiqua"/>
          <w:i/>
          <w:iCs/>
          <w:shd w:val="clear" w:color="auto" w:fill="FFFFFF"/>
        </w:rPr>
        <w:t>Adenomatous Polyposis Coli</w:t>
      </w:r>
      <w:r w:rsidRPr="00590F80">
        <w:rPr>
          <w:rFonts w:ascii="Book Antiqua" w:eastAsia="Book Antiqua" w:hAnsi="Book Antiqua" w:cs="Book Antiqua"/>
          <w:shd w:val="clear" w:color="auto" w:fill="FFFFFF"/>
        </w:rPr>
        <w:t xml:space="preserve">, </w:t>
      </w:r>
      <w:proofErr w:type="spellStart"/>
      <w:r w:rsidR="001523CD" w:rsidRPr="00590F80">
        <w:rPr>
          <w:rFonts w:ascii="Book Antiqua" w:eastAsia="Book Antiqua" w:hAnsi="Book Antiqua" w:cs="Book Antiqua"/>
          <w:shd w:val="clear" w:color="auto" w:fill="FFFFFF"/>
        </w:rPr>
        <w:t>a</w:t>
      </w:r>
      <w:r w:rsidRPr="00590F80">
        <w:rPr>
          <w:rFonts w:ascii="Book Antiqua" w:eastAsia="Book Antiqua" w:hAnsi="Book Antiqua" w:cs="Book Antiqua"/>
          <w:shd w:val="clear" w:color="auto" w:fill="FFFFFF"/>
        </w:rPr>
        <w:t>xin</w:t>
      </w:r>
      <w:proofErr w:type="spellEnd"/>
      <w:r w:rsidRPr="00590F80">
        <w:rPr>
          <w:rFonts w:ascii="Book Antiqua" w:eastAsia="Book Antiqua" w:hAnsi="Book Antiqua" w:cs="Book Antiqua"/>
          <w:shd w:val="clear" w:color="auto" w:fill="FFFFFF"/>
        </w:rPr>
        <w:t>, casein kinase 1a</w:t>
      </w:r>
      <w:r w:rsidR="001523CD" w:rsidRPr="00590F80">
        <w:rPr>
          <w:rFonts w:ascii="Book Antiqua" w:eastAsia="Book Antiqua" w:hAnsi="Book Antiqua" w:cs="Book Antiqua"/>
          <w:shd w:val="clear" w:color="auto" w:fill="FFFFFF"/>
        </w:rPr>
        <w:t>,</w:t>
      </w:r>
      <w:r w:rsidRPr="00590F80">
        <w:rPr>
          <w:rFonts w:ascii="Book Antiqua" w:eastAsia="Book Antiqua" w:hAnsi="Book Antiqua" w:cs="Book Antiqua"/>
          <w:shd w:val="clear" w:color="auto" w:fill="FFFFFF"/>
        </w:rPr>
        <w:t xml:space="preserve"> and glycogen synthase kinase </w:t>
      </w:r>
      <w:r w:rsidR="00311F78" w:rsidRPr="00590F80">
        <w:rPr>
          <w:rFonts w:ascii="Book Antiqua" w:eastAsia="Book Antiqua" w:hAnsi="Book Antiqua" w:cs="Book Antiqua"/>
          <w:shd w:val="clear" w:color="auto" w:fill="FFFFFF"/>
        </w:rPr>
        <w:t>3b</w:t>
      </w:r>
      <w:r w:rsidRPr="00590F80">
        <w:rPr>
          <w:rFonts w:ascii="Book Antiqua" w:eastAsia="Book Antiqua" w:hAnsi="Book Antiqua" w:cs="Book Antiqua"/>
          <w:shd w:val="clear" w:color="auto" w:fill="FFFFFF"/>
        </w:rPr>
        <w:t xml:space="preserve">, which promotes the phosphorylation of β-catenin leading to β-catenin ubiquitination and subsequent proteasomal degradation. The interaction between Wnt and Frizzled leads to the activation of the </w:t>
      </w:r>
      <w:proofErr w:type="gramStart"/>
      <w:r w:rsidRPr="00590F80">
        <w:rPr>
          <w:rFonts w:ascii="Book Antiqua" w:eastAsia="Book Antiqua" w:hAnsi="Book Antiqua" w:cs="Book Antiqua"/>
          <w:shd w:val="clear" w:color="auto" w:fill="FFFFFF"/>
        </w:rPr>
        <w:t>Disheveled</w:t>
      </w:r>
      <w:proofErr w:type="gramEnd"/>
      <w:r w:rsidRPr="00590F80">
        <w:rPr>
          <w:rFonts w:ascii="Book Antiqua" w:eastAsia="Book Antiqua" w:hAnsi="Book Antiqua" w:cs="Book Antiqua"/>
          <w:shd w:val="clear" w:color="auto" w:fill="FFFFFF"/>
        </w:rPr>
        <w:t xml:space="preserve"> family proteins. The activated </w:t>
      </w:r>
      <w:r w:rsidR="001523CD" w:rsidRPr="00590F80">
        <w:rPr>
          <w:rFonts w:ascii="Book Antiqua" w:eastAsia="Book Antiqua" w:hAnsi="Book Antiqua" w:cs="Book Antiqua"/>
          <w:shd w:val="clear" w:color="auto" w:fill="FFFFFF"/>
        </w:rPr>
        <w:t>Disheveled</w:t>
      </w:r>
      <w:r w:rsidR="001523CD" w:rsidRPr="00590F80" w:rsidDel="001523CD">
        <w:rPr>
          <w:rFonts w:ascii="Book Antiqua" w:eastAsia="Book Antiqua" w:hAnsi="Book Antiqua" w:cs="Book Antiqua"/>
          <w:shd w:val="clear" w:color="auto" w:fill="FFFFFF"/>
        </w:rPr>
        <w:t xml:space="preserve"> </w:t>
      </w:r>
      <w:r w:rsidRPr="00590F80">
        <w:rPr>
          <w:rFonts w:ascii="Book Antiqua" w:eastAsia="Book Antiqua" w:hAnsi="Book Antiqua" w:cs="Book Antiqua"/>
          <w:shd w:val="clear" w:color="auto" w:fill="FFFFFF"/>
        </w:rPr>
        <w:t xml:space="preserve">proteins cause the inhibition of </w:t>
      </w:r>
      <w:r w:rsidR="001523CD" w:rsidRPr="00590F80">
        <w:rPr>
          <w:rFonts w:ascii="Book Antiqua" w:eastAsia="Book Antiqua" w:hAnsi="Book Antiqua" w:cs="Book Antiqua"/>
          <w:shd w:val="clear" w:color="auto" w:fill="FFFFFF"/>
        </w:rPr>
        <w:t>glycogen synthase kinase 3b</w:t>
      </w:r>
      <w:r w:rsidRPr="00590F80">
        <w:rPr>
          <w:rFonts w:ascii="Book Antiqua" w:eastAsia="Book Antiqua" w:hAnsi="Book Antiqua" w:cs="Book Antiqua"/>
          <w:shd w:val="clear" w:color="auto" w:fill="FFFFFF"/>
        </w:rPr>
        <w:t xml:space="preserve">, resulting in the accumulation of free cytoplasmic β-catenin, which is then transported to the nucleus. In the nucleus, β-catenin binds to various transcription factors, such as </w:t>
      </w:r>
      <w:r w:rsidR="001523CD" w:rsidRPr="00590F80">
        <w:rPr>
          <w:rFonts w:ascii="Book Antiqua" w:eastAsia="Book Antiqua" w:hAnsi="Book Antiqua" w:cs="Book Antiqua"/>
        </w:rPr>
        <w:t>T-cell factor</w:t>
      </w:r>
      <w:r w:rsidRPr="00590F80">
        <w:rPr>
          <w:rFonts w:ascii="Book Antiqua" w:eastAsia="Book Antiqua" w:hAnsi="Book Antiqua" w:cs="Book Antiqua"/>
          <w:shd w:val="clear" w:color="auto" w:fill="FFFFFF"/>
        </w:rPr>
        <w:t xml:space="preserve"> and lymphoid enhancer factor 1, to activate Wnt target </w:t>
      </w:r>
      <w:proofErr w:type="gramStart"/>
      <w:r w:rsidRPr="00590F80">
        <w:rPr>
          <w:rFonts w:ascii="Book Antiqua" w:eastAsia="Book Antiqua" w:hAnsi="Book Antiqua" w:cs="Book Antiqua"/>
          <w:shd w:val="clear" w:color="auto" w:fill="FFFFFF"/>
        </w:rPr>
        <w:t>genes</w:t>
      </w:r>
      <w:r w:rsidRPr="00590F80">
        <w:rPr>
          <w:rFonts w:ascii="Book Antiqua" w:eastAsia="Book Antiqua" w:hAnsi="Book Antiqua" w:cs="Book Antiqua"/>
          <w:shd w:val="clear" w:color="auto" w:fill="FFFFFF"/>
          <w:vertAlign w:val="superscript"/>
        </w:rPr>
        <w:t>[</w:t>
      </w:r>
      <w:proofErr w:type="gramEnd"/>
      <w:r w:rsidRPr="00590F80">
        <w:rPr>
          <w:rFonts w:ascii="Book Antiqua" w:eastAsia="Book Antiqua" w:hAnsi="Book Antiqua" w:cs="Book Antiqua"/>
          <w:shd w:val="clear" w:color="auto" w:fill="FFFFFF"/>
          <w:vertAlign w:val="superscript"/>
        </w:rPr>
        <w:t>33-35]</w:t>
      </w:r>
      <w:r w:rsidRPr="00590F80">
        <w:rPr>
          <w:rFonts w:ascii="Book Antiqua" w:eastAsia="Book Antiqua" w:hAnsi="Book Antiqua" w:cs="Book Antiqua"/>
          <w:shd w:val="clear" w:color="auto" w:fill="FFFFFF"/>
        </w:rPr>
        <w:t>. However, the relationship between RBBP4 and the Wnt pathway is poorly understood. In our study, for the first time we proved that RBBP4 could enhance the nuclear translocation of β-catenin and activate the Wnt/β-catenin pathway in colon cancer.</w:t>
      </w:r>
    </w:p>
    <w:p w14:paraId="38380556" w14:textId="7DE2BFAD" w:rsidR="00A77B3E" w:rsidRPr="001336BE" w:rsidRDefault="00660E4A" w:rsidP="00590F80">
      <w:pPr>
        <w:snapToGrid w:val="0"/>
        <w:spacing w:line="360" w:lineRule="auto"/>
        <w:ind w:firstLineChars="100" w:firstLine="240"/>
        <w:jc w:val="both"/>
        <w:rPr>
          <w:rFonts w:ascii="Book Antiqua" w:hAnsi="Book Antiqua"/>
        </w:rPr>
      </w:pPr>
      <w:r w:rsidRPr="00590F80">
        <w:rPr>
          <w:rFonts w:ascii="Book Antiqua" w:eastAsia="Book Antiqua" w:hAnsi="Book Antiqua" w:cs="Book Antiqua"/>
          <w:shd w:val="clear" w:color="auto" w:fill="FFFFFF"/>
        </w:rPr>
        <w:t xml:space="preserve">Studies over the past decade have shown that cells that harbor functionally impaired mutations of Wnt signaling cascades, such as </w:t>
      </w:r>
      <w:r w:rsidR="001523CD" w:rsidRPr="00590F80">
        <w:rPr>
          <w:rFonts w:ascii="Book Antiqua" w:eastAsia="Book Antiqua" w:hAnsi="Book Antiqua" w:cs="Book Antiqua"/>
          <w:i/>
          <w:iCs/>
          <w:shd w:val="clear" w:color="auto" w:fill="FFFFFF"/>
        </w:rPr>
        <w:t>Adenomatous Polyposis Coli</w:t>
      </w:r>
      <w:r w:rsidRPr="00590F80">
        <w:rPr>
          <w:rFonts w:ascii="Book Antiqua" w:eastAsia="Book Antiqua" w:hAnsi="Book Antiqua" w:cs="Book Antiqua"/>
          <w:shd w:val="clear" w:color="auto" w:fill="FFFFFF"/>
        </w:rPr>
        <w:t>, β-catenin</w:t>
      </w:r>
      <w:r w:rsidR="001523CD" w:rsidRPr="00590F80">
        <w:rPr>
          <w:rFonts w:ascii="Book Antiqua" w:eastAsia="Book Antiqua" w:hAnsi="Book Antiqua" w:cs="Book Antiqua"/>
          <w:shd w:val="clear" w:color="auto" w:fill="FFFFFF"/>
        </w:rPr>
        <w:t>,</w:t>
      </w:r>
      <w:r w:rsidRPr="00590F80">
        <w:rPr>
          <w:rFonts w:ascii="Book Antiqua" w:eastAsia="Book Antiqua" w:hAnsi="Book Antiqua" w:cs="Book Antiqua"/>
          <w:shd w:val="clear" w:color="auto" w:fill="FFFFFF"/>
        </w:rPr>
        <w:t xml:space="preserve"> and </w:t>
      </w:r>
      <w:proofErr w:type="spellStart"/>
      <w:r w:rsidRPr="00590F80">
        <w:rPr>
          <w:rFonts w:ascii="Book Antiqua" w:eastAsia="Book Antiqua" w:hAnsi="Book Antiqua" w:cs="Book Antiqua"/>
          <w:shd w:val="clear" w:color="auto" w:fill="FFFFFF"/>
        </w:rPr>
        <w:t>axin</w:t>
      </w:r>
      <w:proofErr w:type="spellEnd"/>
      <w:r w:rsidRPr="00590F80">
        <w:rPr>
          <w:rFonts w:ascii="Book Antiqua" w:eastAsia="Book Antiqua" w:hAnsi="Book Antiqua" w:cs="Book Antiqua"/>
          <w:shd w:val="clear" w:color="auto" w:fill="FFFFFF"/>
        </w:rPr>
        <w:t xml:space="preserve">, are thought to be prevalent in colon </w:t>
      </w:r>
      <w:proofErr w:type="gramStart"/>
      <w:r w:rsidRPr="00590F80">
        <w:rPr>
          <w:rFonts w:ascii="Book Antiqua" w:eastAsia="Book Antiqua" w:hAnsi="Book Antiqua" w:cs="Book Antiqua"/>
          <w:shd w:val="clear" w:color="auto" w:fill="FFFFFF"/>
        </w:rPr>
        <w:t>cancer</w:t>
      </w:r>
      <w:r w:rsidRPr="00590F80">
        <w:rPr>
          <w:rFonts w:ascii="Book Antiqua" w:eastAsia="Book Antiqua" w:hAnsi="Book Antiqua" w:cs="Book Antiqua"/>
          <w:shd w:val="clear" w:color="auto" w:fill="FFFFFF"/>
          <w:vertAlign w:val="superscript"/>
        </w:rPr>
        <w:t>[</w:t>
      </w:r>
      <w:proofErr w:type="gramEnd"/>
      <w:r w:rsidRPr="00590F80">
        <w:rPr>
          <w:rFonts w:ascii="Book Antiqua" w:eastAsia="Book Antiqua" w:hAnsi="Book Antiqua" w:cs="Book Antiqua"/>
          <w:shd w:val="clear" w:color="auto" w:fill="FFFFFF"/>
          <w:vertAlign w:val="superscript"/>
        </w:rPr>
        <w:t>36]</w:t>
      </w:r>
      <w:r w:rsidRPr="00590F80">
        <w:rPr>
          <w:rFonts w:ascii="Book Antiqua" w:eastAsia="Book Antiqua" w:hAnsi="Book Antiqua" w:cs="Book Antiqua"/>
          <w:shd w:val="clear" w:color="auto" w:fill="FFFFFF"/>
        </w:rPr>
        <w:t>. The mutations lead to abnormal transcriptional induction of Wnt/β-catenin downstream genes</w:t>
      </w:r>
      <w:r w:rsidRPr="00590F80">
        <w:rPr>
          <w:rFonts w:ascii="Book Antiqua" w:eastAsia="Book Antiqua" w:hAnsi="Book Antiqua" w:cs="Book Antiqua"/>
          <w:shd w:val="clear" w:color="auto" w:fill="FFFFFF"/>
          <w:vertAlign w:val="superscript"/>
        </w:rPr>
        <w:t>[37]</w:t>
      </w:r>
      <w:r w:rsidRPr="00590F80">
        <w:rPr>
          <w:rFonts w:ascii="Book Antiqua" w:eastAsia="Book Antiqua" w:hAnsi="Book Antiqua" w:cs="Book Antiqua"/>
          <w:shd w:val="clear" w:color="auto" w:fill="FFFFFF"/>
        </w:rPr>
        <w:t>. Many target genes of Wnt/β-catenin have been identified, such as survivin</w:t>
      </w:r>
      <w:r w:rsidRPr="00590F80">
        <w:rPr>
          <w:rFonts w:ascii="Book Antiqua" w:eastAsia="Book Antiqua" w:hAnsi="Book Antiqua" w:cs="Book Antiqua"/>
          <w:shd w:val="clear" w:color="auto" w:fill="FFFFFF"/>
          <w:vertAlign w:val="superscript"/>
        </w:rPr>
        <w:t>[38]</w:t>
      </w:r>
      <w:r w:rsidRPr="00590F80">
        <w:rPr>
          <w:rFonts w:ascii="Book Antiqua" w:eastAsia="Book Antiqua" w:hAnsi="Book Antiqua" w:cs="Book Antiqua"/>
          <w:shd w:val="clear" w:color="auto" w:fill="FFFFFF"/>
        </w:rPr>
        <w:t xml:space="preserve">. </w:t>
      </w:r>
      <w:proofErr w:type="spellStart"/>
      <w:r w:rsidRPr="00590F80">
        <w:rPr>
          <w:rFonts w:ascii="Book Antiqua" w:eastAsia="Book Antiqua" w:hAnsi="Book Antiqua" w:cs="Book Antiqua"/>
          <w:shd w:val="clear" w:color="auto" w:fill="FFFFFF"/>
        </w:rPr>
        <w:t>Survivin</w:t>
      </w:r>
      <w:proofErr w:type="spellEnd"/>
      <w:r w:rsidRPr="00590F80">
        <w:rPr>
          <w:rFonts w:ascii="Book Antiqua" w:eastAsia="Book Antiqua" w:hAnsi="Book Antiqua" w:cs="Book Antiqua"/>
          <w:shd w:val="clear" w:color="auto" w:fill="FFFFFF"/>
        </w:rPr>
        <w:t xml:space="preserve"> </w:t>
      </w:r>
      <w:r w:rsidR="001523CD" w:rsidRPr="00590F80">
        <w:rPr>
          <w:rFonts w:ascii="Book Antiqua" w:eastAsia="Book Antiqua" w:hAnsi="Book Antiqua" w:cs="Book Antiqua"/>
          <w:shd w:val="clear" w:color="auto" w:fill="FFFFFF"/>
        </w:rPr>
        <w:t>wa</w:t>
      </w:r>
      <w:r w:rsidRPr="00590F80">
        <w:rPr>
          <w:rFonts w:ascii="Book Antiqua" w:eastAsia="Book Antiqua" w:hAnsi="Book Antiqua" w:cs="Book Antiqua"/>
          <w:shd w:val="clear" w:color="auto" w:fill="FFFFFF"/>
        </w:rPr>
        <w:t>s</w:t>
      </w:r>
      <w:r w:rsidR="001523CD" w:rsidRPr="00590F80">
        <w:rPr>
          <w:rFonts w:ascii="Book Antiqua" w:eastAsia="Book Antiqua" w:hAnsi="Book Antiqua" w:cs="Book Antiqua"/>
          <w:shd w:val="clear" w:color="auto" w:fill="FFFFFF"/>
        </w:rPr>
        <w:t xml:space="preserve"> </w:t>
      </w:r>
      <w:r w:rsidRPr="00590F80">
        <w:rPr>
          <w:rFonts w:ascii="Book Antiqua" w:eastAsia="Book Antiqua" w:hAnsi="Book Antiqua" w:cs="Book Antiqua"/>
          <w:shd w:val="clear" w:color="auto" w:fill="FFFFFF"/>
        </w:rPr>
        <w:t xml:space="preserve">recently identified </w:t>
      </w:r>
      <w:r w:rsidR="001523CD" w:rsidRPr="00590F80">
        <w:rPr>
          <w:rFonts w:ascii="Book Antiqua" w:eastAsia="Book Antiqua" w:hAnsi="Book Antiqua" w:cs="Book Antiqua"/>
          <w:shd w:val="clear" w:color="auto" w:fill="FFFFFF"/>
        </w:rPr>
        <w:t xml:space="preserve">as an </w:t>
      </w:r>
      <w:r w:rsidRPr="00590F80">
        <w:rPr>
          <w:rFonts w:ascii="Book Antiqua" w:eastAsia="Book Antiqua" w:hAnsi="Book Antiqua" w:cs="Book Antiqua"/>
          <w:shd w:val="clear" w:color="auto" w:fill="FFFFFF"/>
        </w:rPr>
        <w:t xml:space="preserve">inhibitor of apoptosis that directly inhibits caspase-3 and </w:t>
      </w:r>
      <w:r w:rsidR="001523CD" w:rsidRPr="00590F80">
        <w:rPr>
          <w:rFonts w:ascii="Book Antiqua" w:eastAsia="Book Antiqua" w:hAnsi="Book Antiqua" w:cs="Book Antiqua"/>
          <w:shd w:val="clear" w:color="auto" w:fill="FFFFFF"/>
        </w:rPr>
        <w:t>caspase</w:t>
      </w:r>
      <w:r w:rsidRPr="00590F80">
        <w:rPr>
          <w:rFonts w:ascii="Book Antiqua" w:eastAsia="Book Antiqua" w:hAnsi="Book Antiqua" w:cs="Book Antiqua"/>
          <w:shd w:val="clear" w:color="auto" w:fill="FFFFFF"/>
        </w:rPr>
        <w:t xml:space="preserve">-7 </w:t>
      </w:r>
      <w:proofErr w:type="gramStart"/>
      <w:r w:rsidRPr="00590F80">
        <w:rPr>
          <w:rFonts w:ascii="Book Antiqua" w:eastAsia="Book Antiqua" w:hAnsi="Book Antiqua" w:cs="Book Antiqua"/>
          <w:shd w:val="clear" w:color="auto" w:fill="FFFFFF"/>
        </w:rPr>
        <w:t>activity</w:t>
      </w:r>
      <w:r w:rsidRPr="00590F80">
        <w:rPr>
          <w:rFonts w:ascii="Book Antiqua" w:eastAsia="Book Antiqua" w:hAnsi="Book Antiqua" w:cs="Book Antiqua"/>
          <w:shd w:val="clear" w:color="auto" w:fill="FFFFFF"/>
          <w:vertAlign w:val="superscript"/>
        </w:rPr>
        <w:t>[</w:t>
      </w:r>
      <w:proofErr w:type="gramEnd"/>
      <w:r w:rsidRPr="00590F80">
        <w:rPr>
          <w:rFonts w:ascii="Book Antiqua" w:eastAsia="Book Antiqua" w:hAnsi="Book Antiqua" w:cs="Book Antiqua"/>
          <w:shd w:val="clear" w:color="auto" w:fill="FFFFFF"/>
          <w:vertAlign w:val="superscript"/>
        </w:rPr>
        <w:t>39]</w:t>
      </w:r>
      <w:r w:rsidRPr="00590F80">
        <w:rPr>
          <w:rFonts w:ascii="Book Antiqua" w:eastAsia="Book Antiqua" w:hAnsi="Book Antiqua" w:cs="Book Antiqua"/>
          <w:shd w:val="clear" w:color="auto" w:fill="FFFFFF"/>
        </w:rPr>
        <w:t xml:space="preserve">. The role of survivin in colorectal tumorigenesis has been </w:t>
      </w:r>
      <w:r w:rsidR="001523CD" w:rsidRPr="00590F80">
        <w:rPr>
          <w:rFonts w:ascii="Book Antiqua" w:eastAsia="Book Antiqua" w:hAnsi="Book Antiqua" w:cs="Book Antiqua"/>
          <w:shd w:val="clear" w:color="auto" w:fill="FFFFFF"/>
        </w:rPr>
        <w:t>shown</w:t>
      </w:r>
      <w:r w:rsidRPr="00590F80">
        <w:rPr>
          <w:rFonts w:ascii="Book Antiqua" w:eastAsia="Book Antiqua" w:hAnsi="Book Antiqua" w:cs="Book Antiqua"/>
          <w:shd w:val="clear" w:color="auto" w:fill="FFFFFF"/>
        </w:rPr>
        <w:t xml:space="preserve">. We found </w:t>
      </w:r>
      <w:r w:rsidRPr="00590F80">
        <w:rPr>
          <w:rFonts w:ascii="Book Antiqua" w:eastAsia="Book Antiqua" w:hAnsi="Book Antiqua" w:cs="Book Antiqua"/>
          <w:shd w:val="clear" w:color="auto" w:fill="FFFFFF"/>
        </w:rPr>
        <w:lastRenderedPageBreak/>
        <w:t>that RBBP4 knockdown inhibited the level of survivin, thus inducing apoptosis of colon cancer cells. This result proved that RBBP4 regulates the Wnt/β-catenin pathway.</w:t>
      </w:r>
    </w:p>
    <w:p w14:paraId="58317F3F" w14:textId="7D4C6166" w:rsidR="00A77B3E" w:rsidRPr="00590F80" w:rsidRDefault="00660E4A" w:rsidP="00590F80">
      <w:pPr>
        <w:snapToGrid w:val="0"/>
        <w:spacing w:line="360" w:lineRule="auto"/>
        <w:ind w:firstLineChars="100" w:firstLine="240"/>
        <w:jc w:val="both"/>
        <w:rPr>
          <w:rFonts w:ascii="Book Antiqua" w:eastAsia="Book Antiqua" w:hAnsi="Book Antiqua" w:cs="Book Antiqua"/>
          <w:shd w:val="clear" w:color="auto" w:fill="FFFFFF"/>
        </w:rPr>
      </w:pPr>
      <w:r w:rsidRPr="00590F80">
        <w:rPr>
          <w:rFonts w:ascii="Book Antiqua" w:eastAsia="Book Antiqua" w:hAnsi="Book Antiqua" w:cs="Book Antiqua"/>
          <w:shd w:val="clear" w:color="auto" w:fill="FFFFFF"/>
        </w:rPr>
        <w:t>Liver metastasis is an important characteristic of colon cancer, and EMT plays a central role</w:t>
      </w:r>
      <w:r w:rsidRPr="00590F80">
        <w:rPr>
          <w:rFonts w:ascii="Book Antiqua" w:eastAsia="Book Antiqua" w:hAnsi="Book Antiqua" w:cs="Book Antiqua"/>
          <w:shd w:val="clear" w:color="auto" w:fill="FFFFFF"/>
          <w:vertAlign w:val="superscript"/>
        </w:rPr>
        <w:t>[40]</w:t>
      </w:r>
      <w:r w:rsidRPr="00590F80">
        <w:rPr>
          <w:rFonts w:ascii="Book Antiqua" w:eastAsia="Book Antiqua" w:hAnsi="Book Antiqua" w:cs="Book Antiqua"/>
          <w:shd w:val="clear" w:color="auto" w:fill="FFFFFF"/>
        </w:rPr>
        <w:t>. A previous study showed that activation of Wnt/β-catenin signaling results in expression of target genes that lead to the dedifferentiated phenotype and EMT of colon cancer cells</w:t>
      </w:r>
      <w:r w:rsidRPr="00590F80">
        <w:rPr>
          <w:rFonts w:ascii="Book Antiqua" w:eastAsia="Book Antiqua" w:hAnsi="Book Antiqua" w:cs="Book Antiqua"/>
          <w:shd w:val="clear" w:color="auto" w:fill="FFFFFF"/>
          <w:vertAlign w:val="superscript"/>
        </w:rPr>
        <w:t>[41]</w:t>
      </w:r>
      <w:r w:rsidRPr="00590F80">
        <w:rPr>
          <w:rFonts w:ascii="Book Antiqua" w:eastAsia="Book Antiqua" w:hAnsi="Book Antiqua" w:cs="Book Antiqua"/>
          <w:shd w:val="clear" w:color="auto" w:fill="FFFFFF"/>
        </w:rPr>
        <w:t xml:space="preserve">. The nuclear translocation of β-catenin </w:t>
      </w:r>
      <w:r w:rsidR="001523CD" w:rsidRPr="00590F80">
        <w:rPr>
          <w:rFonts w:ascii="Book Antiqua" w:eastAsia="Book Antiqua" w:hAnsi="Book Antiqua" w:cs="Book Antiqua"/>
          <w:shd w:val="clear" w:color="auto" w:fill="FFFFFF"/>
        </w:rPr>
        <w:t>wa</w:t>
      </w:r>
      <w:r w:rsidRPr="00590F80">
        <w:rPr>
          <w:rFonts w:ascii="Book Antiqua" w:eastAsia="Book Antiqua" w:hAnsi="Book Antiqua" w:cs="Book Antiqua"/>
          <w:shd w:val="clear" w:color="auto" w:fill="FFFFFF"/>
        </w:rPr>
        <w:t xml:space="preserve">s reported to induce Slug and inhibit E-cadherin transcription in colon </w:t>
      </w:r>
      <w:proofErr w:type="gramStart"/>
      <w:r w:rsidRPr="00590F80">
        <w:rPr>
          <w:rFonts w:ascii="Book Antiqua" w:eastAsia="Book Antiqua" w:hAnsi="Book Antiqua" w:cs="Book Antiqua"/>
          <w:shd w:val="clear" w:color="auto" w:fill="FFFFFF"/>
        </w:rPr>
        <w:t>cancer</w:t>
      </w:r>
      <w:r w:rsidRPr="00590F80">
        <w:rPr>
          <w:rFonts w:ascii="Book Antiqua" w:eastAsia="Book Antiqua" w:hAnsi="Book Antiqua" w:cs="Book Antiqua"/>
          <w:shd w:val="clear" w:color="auto" w:fill="FFFFFF"/>
          <w:vertAlign w:val="superscript"/>
        </w:rPr>
        <w:t>[</w:t>
      </w:r>
      <w:proofErr w:type="gramEnd"/>
      <w:r w:rsidRPr="00590F80">
        <w:rPr>
          <w:rFonts w:ascii="Book Antiqua" w:eastAsia="Book Antiqua" w:hAnsi="Book Antiqua" w:cs="Book Antiqua"/>
          <w:shd w:val="clear" w:color="auto" w:fill="FFFFFF"/>
          <w:vertAlign w:val="superscript"/>
        </w:rPr>
        <w:t>42]</w:t>
      </w:r>
      <w:r w:rsidRPr="00590F80">
        <w:rPr>
          <w:rFonts w:ascii="Book Antiqua" w:eastAsia="Book Antiqua" w:hAnsi="Book Antiqua" w:cs="Book Antiqua"/>
          <w:shd w:val="clear" w:color="auto" w:fill="FFFFFF"/>
        </w:rPr>
        <w:t>. However, the relationship between RBBP4 and EMT has not been clarified. In our study, we found that RBBP4 knockdown markedly decreased mesenchymal proteins but upregulated expression of epidermal proteins, indicating inhibition of the EMT pathway. This process may be mediated by the Wnt/β-catenin pathway.</w:t>
      </w:r>
    </w:p>
    <w:p w14:paraId="2CE241D2" w14:textId="77777777" w:rsidR="00CF3565" w:rsidRPr="00590F80" w:rsidRDefault="00CF3565" w:rsidP="00590F80">
      <w:pPr>
        <w:snapToGrid w:val="0"/>
        <w:spacing w:line="360" w:lineRule="auto"/>
        <w:jc w:val="both"/>
        <w:rPr>
          <w:rFonts w:ascii="Book Antiqua" w:eastAsia="Book Antiqua" w:hAnsi="Book Antiqua" w:cs="Book Antiqua"/>
          <w:shd w:val="clear" w:color="auto" w:fill="FFFFFF"/>
        </w:rPr>
      </w:pPr>
    </w:p>
    <w:p w14:paraId="7F03D666" w14:textId="47E64C55" w:rsidR="00CF3565" w:rsidRPr="001336BE" w:rsidRDefault="00CF3565" w:rsidP="00590F80">
      <w:pPr>
        <w:snapToGrid w:val="0"/>
        <w:spacing w:line="360" w:lineRule="auto"/>
        <w:jc w:val="both"/>
        <w:rPr>
          <w:rFonts w:ascii="Book Antiqua" w:hAnsi="Book Antiqua"/>
          <w:b/>
          <w:caps/>
          <w:u w:val="single"/>
        </w:rPr>
      </w:pPr>
      <w:r w:rsidRPr="00590F80">
        <w:rPr>
          <w:rFonts w:ascii="Book Antiqua" w:eastAsia="Book Antiqua" w:hAnsi="Book Antiqua" w:cs="Book Antiqua"/>
          <w:b/>
          <w:caps/>
          <w:u w:val="single"/>
          <w:shd w:val="clear" w:color="auto" w:fill="FFFFFF"/>
        </w:rPr>
        <w:t>conclusion</w:t>
      </w:r>
    </w:p>
    <w:p w14:paraId="7DEB66E7" w14:textId="1341DDFE"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shd w:val="clear" w:color="auto" w:fill="FFFFFF"/>
        </w:rPr>
        <w:t>In conclusion, the results presented in this study demonstrate</w:t>
      </w:r>
      <w:r w:rsidR="001523CD" w:rsidRPr="00590F80">
        <w:rPr>
          <w:rFonts w:ascii="Book Antiqua" w:eastAsia="Book Antiqua" w:hAnsi="Book Antiqua" w:cs="Book Antiqua"/>
          <w:shd w:val="clear" w:color="auto" w:fill="FFFFFF"/>
        </w:rPr>
        <w:t>d</w:t>
      </w:r>
      <w:r w:rsidRPr="00590F80">
        <w:rPr>
          <w:rFonts w:ascii="Book Antiqua" w:eastAsia="Book Antiqua" w:hAnsi="Book Antiqua" w:cs="Book Antiqua"/>
          <w:shd w:val="clear" w:color="auto" w:fill="FFFFFF"/>
        </w:rPr>
        <w:t xml:space="preserve"> that RBBP4 plays an important role in the malignant progression of colon cancer.</w:t>
      </w:r>
      <w:r w:rsidRPr="00590F80">
        <w:rPr>
          <w:rFonts w:ascii="Book Antiqua" w:eastAsia="Book Antiqua" w:hAnsi="Book Antiqua" w:cs="Book Antiqua"/>
        </w:rPr>
        <w:t xml:space="preserve"> </w:t>
      </w:r>
      <w:r w:rsidRPr="00590F80">
        <w:rPr>
          <w:rFonts w:ascii="Book Antiqua" w:eastAsia="Book Antiqua" w:hAnsi="Book Antiqua" w:cs="Book Antiqua"/>
          <w:shd w:val="clear" w:color="auto" w:fill="FFFFFF"/>
        </w:rPr>
        <w:t xml:space="preserve">This is probably induced </w:t>
      </w:r>
      <w:r w:rsidRPr="00590F80">
        <w:rPr>
          <w:rFonts w:ascii="Book Antiqua" w:eastAsia="Book Antiqua" w:hAnsi="Book Antiqua" w:cs="Book Antiqua"/>
          <w:i/>
          <w:iCs/>
          <w:shd w:val="clear" w:color="auto" w:fill="FFFFFF"/>
        </w:rPr>
        <w:t>via</w:t>
      </w:r>
      <w:r w:rsidRPr="00590F80">
        <w:rPr>
          <w:rFonts w:ascii="Book Antiqua" w:eastAsia="Book Antiqua" w:hAnsi="Book Antiqua" w:cs="Book Antiqua"/>
          <w:shd w:val="clear" w:color="auto" w:fill="FFFFFF"/>
        </w:rPr>
        <w:t xml:space="preserve"> inhibiting Wnt/β-catenin pathway activity and relocating β-catenin from the nucleus to the plasma membrane. Further investigation of the functional mechanism of </w:t>
      </w:r>
      <w:r w:rsidRPr="00590F80">
        <w:rPr>
          <w:rFonts w:ascii="Book Antiqua" w:eastAsia="Book Antiqua" w:hAnsi="Book Antiqua" w:cs="Book Antiqua"/>
          <w:i/>
          <w:iCs/>
          <w:shd w:val="clear" w:color="auto" w:fill="FFFFFF"/>
        </w:rPr>
        <w:t>RBBP4</w:t>
      </w:r>
      <w:r w:rsidRPr="00590F80">
        <w:rPr>
          <w:rFonts w:ascii="Book Antiqua" w:eastAsia="Book Antiqua" w:hAnsi="Book Antiqua" w:cs="Book Antiqua"/>
          <w:shd w:val="clear" w:color="auto" w:fill="FFFFFF"/>
        </w:rPr>
        <w:t xml:space="preserve"> as a tumor oncogene may provide a potential therapeutic strategy for intervention of colon cancer progression.</w:t>
      </w:r>
    </w:p>
    <w:p w14:paraId="4AD7B603" w14:textId="77777777" w:rsidR="00A77B3E" w:rsidRPr="007A728A" w:rsidRDefault="00A77B3E" w:rsidP="00590F80">
      <w:pPr>
        <w:snapToGrid w:val="0"/>
        <w:spacing w:line="360" w:lineRule="auto"/>
        <w:jc w:val="both"/>
        <w:rPr>
          <w:rFonts w:ascii="Book Antiqua" w:hAnsi="Book Antiqua"/>
        </w:rPr>
      </w:pPr>
    </w:p>
    <w:p w14:paraId="506E61F0" w14:textId="77777777"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u w:val="single"/>
        </w:rPr>
        <w:t>ARTICLE HIGHLIGHTS</w:t>
      </w:r>
    </w:p>
    <w:p w14:paraId="35B00DA7" w14:textId="77777777"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i/>
        </w:rPr>
        <w:t>Research background</w:t>
      </w:r>
    </w:p>
    <w:p w14:paraId="3E0894DD" w14:textId="764182F5"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shd w:val="clear" w:color="auto" w:fill="FFFFFF"/>
        </w:rPr>
        <w:t xml:space="preserve">Our previous study demonstrated that RBBP4 is upregulated in colon cancer and correlated with poor prognosis of colon cancer and hepatic metastasis. However, the potential biological function of RBBP4 in colon cancer is still unknown. </w:t>
      </w:r>
    </w:p>
    <w:p w14:paraId="6A43A9EA" w14:textId="77777777" w:rsidR="00A77B3E" w:rsidRPr="007A728A" w:rsidRDefault="00A77B3E" w:rsidP="00590F80">
      <w:pPr>
        <w:snapToGrid w:val="0"/>
        <w:spacing w:line="360" w:lineRule="auto"/>
        <w:jc w:val="both"/>
        <w:rPr>
          <w:rFonts w:ascii="Book Antiqua" w:hAnsi="Book Antiqua"/>
        </w:rPr>
      </w:pPr>
    </w:p>
    <w:p w14:paraId="40DA68B9" w14:textId="77777777"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i/>
        </w:rPr>
        <w:t>Research motivation</w:t>
      </w:r>
    </w:p>
    <w:p w14:paraId="15F05E92" w14:textId="77777777"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rPr>
        <w:t>To explore the potential mechanisms underlying colon cancer development and discover biomarkers for the treatment of colon cancer.</w:t>
      </w:r>
    </w:p>
    <w:p w14:paraId="4168C6F4" w14:textId="77777777" w:rsidR="00A77B3E" w:rsidRPr="007A728A" w:rsidRDefault="00A77B3E" w:rsidP="00590F80">
      <w:pPr>
        <w:snapToGrid w:val="0"/>
        <w:spacing w:line="360" w:lineRule="auto"/>
        <w:jc w:val="both"/>
        <w:rPr>
          <w:rFonts w:ascii="Book Antiqua" w:hAnsi="Book Antiqua"/>
        </w:rPr>
      </w:pPr>
    </w:p>
    <w:p w14:paraId="6BA55628" w14:textId="77777777"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i/>
        </w:rPr>
        <w:t>Research objectives</w:t>
      </w:r>
    </w:p>
    <w:p w14:paraId="40E71C5D" w14:textId="77777777"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rPr>
        <w:t>To investigate the underlying mechanisms of RBBP4 in colon cancer malignant development.</w:t>
      </w:r>
    </w:p>
    <w:p w14:paraId="7D3801E9" w14:textId="77777777" w:rsidR="00A77B3E" w:rsidRPr="007A728A" w:rsidRDefault="00A77B3E" w:rsidP="00590F80">
      <w:pPr>
        <w:snapToGrid w:val="0"/>
        <w:spacing w:line="360" w:lineRule="auto"/>
        <w:jc w:val="both"/>
        <w:rPr>
          <w:rFonts w:ascii="Book Antiqua" w:hAnsi="Book Antiqua"/>
        </w:rPr>
      </w:pPr>
    </w:p>
    <w:p w14:paraId="68AE3796" w14:textId="77777777"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i/>
        </w:rPr>
        <w:t>Research methods</w:t>
      </w:r>
    </w:p>
    <w:p w14:paraId="7E975DB7" w14:textId="11D35FDF"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rPr>
        <w:t xml:space="preserve">Real-time </w:t>
      </w:r>
      <w:r w:rsidR="004170FF" w:rsidRPr="00590F80">
        <w:rPr>
          <w:rFonts w:ascii="Book Antiqua" w:eastAsia="Book Antiqua" w:hAnsi="Book Antiqua" w:cs="Book Antiqua"/>
        </w:rPr>
        <w:t>polymerase chain reaction</w:t>
      </w:r>
      <w:r w:rsidRPr="00590F80">
        <w:rPr>
          <w:rFonts w:ascii="Book Antiqua" w:eastAsia="Book Antiqua" w:hAnsi="Book Antiqua" w:cs="Book Antiqua"/>
        </w:rPr>
        <w:t xml:space="preserve"> and </w:t>
      </w:r>
      <w:r w:rsidR="005C28ED" w:rsidRPr="00590F80">
        <w:rPr>
          <w:rFonts w:ascii="Book Antiqua" w:eastAsia="Book Antiqua" w:hAnsi="Book Antiqua" w:cs="Book Antiqua"/>
        </w:rPr>
        <w:t>w</w:t>
      </w:r>
      <w:r w:rsidRPr="00590F80">
        <w:rPr>
          <w:rFonts w:ascii="Book Antiqua" w:eastAsia="Book Antiqua" w:hAnsi="Book Antiqua" w:cs="Book Antiqua"/>
        </w:rPr>
        <w:t xml:space="preserve">estern blot analysis were used to detect the expression of RBBP4 in colon cancer cell lines. The cell proliferation and viability of SW620 and HCT116 cells with RBBP4 knockdown was detected by </w:t>
      </w:r>
      <w:r w:rsidR="008C24E5" w:rsidRPr="00590F80">
        <w:rPr>
          <w:rFonts w:ascii="Book Antiqua" w:eastAsia="Book Antiqua" w:hAnsi="Book Antiqua" w:cs="Book Antiqua"/>
        </w:rPr>
        <w:t>C</w:t>
      </w:r>
      <w:r w:rsidRPr="00590F80">
        <w:rPr>
          <w:rFonts w:ascii="Book Antiqua" w:eastAsia="Book Antiqua" w:hAnsi="Book Antiqua" w:cs="Book Antiqua"/>
        </w:rPr>
        <w:t xml:space="preserve">ell </w:t>
      </w:r>
      <w:r w:rsidR="008C24E5" w:rsidRPr="00590F80">
        <w:rPr>
          <w:rFonts w:ascii="Book Antiqua" w:eastAsia="Book Antiqua" w:hAnsi="Book Antiqua" w:cs="Book Antiqua"/>
        </w:rPr>
        <w:t>C</w:t>
      </w:r>
      <w:r w:rsidRPr="00590F80">
        <w:rPr>
          <w:rFonts w:ascii="Book Antiqua" w:eastAsia="Book Antiqua" w:hAnsi="Book Antiqua" w:cs="Book Antiqua"/>
        </w:rPr>
        <w:t xml:space="preserve">ounting </w:t>
      </w:r>
      <w:r w:rsidR="008C24E5" w:rsidRPr="00590F80">
        <w:rPr>
          <w:rFonts w:ascii="Book Antiqua" w:eastAsia="Book Antiqua" w:hAnsi="Book Antiqua" w:cs="Book Antiqua"/>
        </w:rPr>
        <w:t>K</w:t>
      </w:r>
      <w:r w:rsidRPr="00590F80">
        <w:rPr>
          <w:rFonts w:ascii="Book Antiqua" w:eastAsia="Book Antiqua" w:hAnsi="Book Antiqua" w:cs="Book Antiqua"/>
        </w:rPr>
        <w:t xml:space="preserve">it-8 and 5-ethynyl-2’-deoxyuridine staining. </w:t>
      </w:r>
      <w:r w:rsidR="001523CD" w:rsidRPr="00590F80">
        <w:rPr>
          <w:rFonts w:ascii="Book Antiqua" w:eastAsia="Book Antiqua" w:hAnsi="Book Antiqua" w:cs="Book Antiqua"/>
        </w:rPr>
        <w:t xml:space="preserve">The </w:t>
      </w:r>
      <w:proofErr w:type="spellStart"/>
      <w:r w:rsidR="001523CD" w:rsidRPr="00590F80">
        <w:rPr>
          <w:rFonts w:ascii="Book Antiqua" w:eastAsia="Book Antiqua" w:hAnsi="Book Antiqua" w:cs="Book Antiqua"/>
        </w:rPr>
        <w:t>t</w:t>
      </w:r>
      <w:r w:rsidRPr="00590F80">
        <w:rPr>
          <w:rFonts w:ascii="Book Antiqua" w:eastAsia="Book Antiqua" w:hAnsi="Book Antiqua" w:cs="Book Antiqua"/>
        </w:rPr>
        <w:t>ranswell</w:t>
      </w:r>
      <w:proofErr w:type="spellEnd"/>
      <w:r w:rsidRPr="00590F80">
        <w:rPr>
          <w:rFonts w:ascii="Book Antiqua" w:eastAsia="Book Antiqua" w:hAnsi="Book Antiqua" w:cs="Book Antiqua"/>
        </w:rPr>
        <w:t xml:space="preserve"> assay w</w:t>
      </w:r>
      <w:r w:rsidR="001523CD" w:rsidRPr="00590F80">
        <w:rPr>
          <w:rFonts w:ascii="Book Antiqua" w:eastAsia="Book Antiqua" w:hAnsi="Book Antiqua" w:cs="Book Antiqua"/>
        </w:rPr>
        <w:t>as</w:t>
      </w:r>
      <w:r w:rsidRPr="00590F80">
        <w:rPr>
          <w:rFonts w:ascii="Book Antiqua" w:eastAsia="Book Antiqua" w:hAnsi="Book Antiqua" w:cs="Book Antiqua"/>
        </w:rPr>
        <w:t xml:space="preserve"> used to detect the invasion and migration capabilities of colon cancer cells with RBBP4 knockdown. Flow cytometry apoptosis assay was used to detect the apoptosis of colon cancer cells with RBBP4 knockdown. Western blot analysis was used to detect the expression of </w:t>
      </w:r>
      <w:r w:rsidR="000375F0" w:rsidRPr="00590F80">
        <w:rPr>
          <w:rFonts w:ascii="Book Antiqua" w:eastAsia="Book Antiqua" w:hAnsi="Book Antiqua" w:cs="Book Antiqua"/>
          <w:shd w:val="clear" w:color="auto" w:fill="FFFFFF"/>
        </w:rPr>
        <w:t>epithelial-mesenchymal transition</w:t>
      </w:r>
      <w:r w:rsidRPr="00590F80">
        <w:rPr>
          <w:rFonts w:ascii="Book Antiqua" w:eastAsia="Book Antiqua" w:hAnsi="Book Antiqua" w:cs="Book Antiqua"/>
        </w:rPr>
        <w:t xml:space="preserve"> and apoptosis related markers in colon cancer with RBBP4 knockdown. The nuclear translocation of</w:t>
      </w:r>
      <w:r w:rsidR="000375F0" w:rsidRPr="00590F80">
        <w:rPr>
          <w:rFonts w:ascii="Book Antiqua" w:eastAsia="Book Antiqua" w:hAnsi="Book Antiqua" w:cs="Book Antiqua"/>
        </w:rPr>
        <w:t xml:space="preserve"> </w:t>
      </w:r>
      <w:r w:rsidRPr="00590F80">
        <w:rPr>
          <w:rFonts w:ascii="Book Antiqua" w:eastAsia="Book Antiqua" w:hAnsi="Book Antiqua" w:cs="Book Antiqua"/>
        </w:rPr>
        <w:t xml:space="preserve">β-catenin was examined by </w:t>
      </w:r>
      <w:r w:rsidR="00547EF6" w:rsidRPr="00590F80">
        <w:rPr>
          <w:rFonts w:ascii="Book Antiqua" w:eastAsia="Book Antiqua" w:hAnsi="Book Antiqua" w:cs="Book Antiqua"/>
        </w:rPr>
        <w:t>w</w:t>
      </w:r>
      <w:r w:rsidRPr="00590F80">
        <w:rPr>
          <w:rFonts w:ascii="Book Antiqua" w:eastAsia="Book Antiqua" w:hAnsi="Book Antiqua" w:cs="Book Antiqua"/>
        </w:rPr>
        <w:t xml:space="preserve">estern blot analysis in colon cancer cells with RBBP4 knockdown. The </w:t>
      </w:r>
      <w:proofErr w:type="spellStart"/>
      <w:r w:rsidRPr="00590F80">
        <w:rPr>
          <w:rFonts w:ascii="Book Antiqua" w:eastAsia="Book Antiqua" w:hAnsi="Book Antiqua" w:cs="Book Antiqua"/>
        </w:rPr>
        <w:t>T</w:t>
      </w:r>
      <w:r w:rsidR="00611A6F" w:rsidRPr="00590F80">
        <w:rPr>
          <w:rFonts w:ascii="Book Antiqua" w:eastAsia="Book Antiqua" w:hAnsi="Book Antiqua" w:cs="Book Antiqua"/>
        </w:rPr>
        <w:t>OPF</w:t>
      </w:r>
      <w:r w:rsidRPr="00590F80">
        <w:rPr>
          <w:rFonts w:ascii="Book Antiqua" w:eastAsia="Book Antiqua" w:hAnsi="Book Antiqua" w:cs="Book Antiqua"/>
        </w:rPr>
        <w:t>lash</w:t>
      </w:r>
      <w:proofErr w:type="spellEnd"/>
      <w:r w:rsidRPr="00590F80">
        <w:rPr>
          <w:rFonts w:ascii="Book Antiqua" w:eastAsia="Book Antiqua" w:hAnsi="Book Antiqua" w:cs="Book Antiqua"/>
        </w:rPr>
        <w:t xml:space="preserve"> </w:t>
      </w:r>
      <w:r w:rsidR="001523CD" w:rsidRPr="00590F80">
        <w:rPr>
          <w:rFonts w:ascii="Book Antiqua" w:eastAsia="Book Antiqua" w:hAnsi="Book Antiqua" w:cs="Book Antiqua"/>
        </w:rPr>
        <w:t>l</w:t>
      </w:r>
      <w:r w:rsidRPr="00590F80">
        <w:rPr>
          <w:rFonts w:ascii="Book Antiqua" w:eastAsia="Book Antiqua" w:hAnsi="Book Antiqua" w:cs="Book Antiqua"/>
        </w:rPr>
        <w:t>uciferase assay was used to detect effect of RBBP4 on Wnt/β-catenin activation. The rescue experiments were performed in colon cancer cells treated with Wnt/β-catenin activator LiC</w:t>
      </w:r>
      <w:r w:rsidR="000375F0" w:rsidRPr="00590F80">
        <w:rPr>
          <w:rFonts w:ascii="Book Antiqua" w:eastAsia="Book Antiqua" w:hAnsi="Book Antiqua" w:cs="Book Antiqua"/>
        </w:rPr>
        <w:t>l</w:t>
      </w:r>
      <w:r w:rsidRPr="00590F80">
        <w:rPr>
          <w:rFonts w:ascii="Book Antiqua" w:eastAsia="Book Antiqua" w:hAnsi="Book Antiqua" w:cs="Book Antiqua"/>
        </w:rPr>
        <w:t xml:space="preserve"> and RBBP4 knockdown.</w:t>
      </w:r>
    </w:p>
    <w:p w14:paraId="0FF328B9" w14:textId="77777777" w:rsidR="00A77B3E" w:rsidRPr="007A728A" w:rsidRDefault="00A77B3E" w:rsidP="00590F80">
      <w:pPr>
        <w:snapToGrid w:val="0"/>
        <w:spacing w:line="360" w:lineRule="auto"/>
        <w:jc w:val="both"/>
        <w:rPr>
          <w:rFonts w:ascii="Book Antiqua" w:hAnsi="Book Antiqua"/>
        </w:rPr>
      </w:pPr>
    </w:p>
    <w:p w14:paraId="7E6E02C4" w14:textId="77777777"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i/>
        </w:rPr>
        <w:t>Research results</w:t>
      </w:r>
    </w:p>
    <w:p w14:paraId="5D6D16EE" w14:textId="49398C00"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shd w:val="clear" w:color="auto" w:fill="FFFFFF"/>
        </w:rPr>
        <w:t xml:space="preserve">We found that RBBP4 was highly expressed in colon cancer cell lines. </w:t>
      </w:r>
      <w:r w:rsidR="001523CD" w:rsidRPr="00590F80">
        <w:rPr>
          <w:rFonts w:ascii="Book Antiqua" w:eastAsia="Book Antiqua" w:hAnsi="Book Antiqua" w:cs="Book Antiqua"/>
          <w:shd w:val="clear" w:color="auto" w:fill="FFFFFF"/>
        </w:rPr>
        <w:t xml:space="preserve">The </w:t>
      </w:r>
      <w:r w:rsidR="001523CD" w:rsidRPr="00590F80">
        <w:rPr>
          <w:rFonts w:ascii="Book Antiqua" w:eastAsia="Book Antiqua" w:hAnsi="Book Antiqua" w:cs="Book Antiqua"/>
        </w:rPr>
        <w:t>5-ethynyl-2’-deoxyuridine</w:t>
      </w:r>
      <w:r w:rsidR="001523CD" w:rsidRPr="00590F80">
        <w:rPr>
          <w:rFonts w:ascii="Book Antiqua" w:eastAsia="Book Antiqua" w:hAnsi="Book Antiqua" w:cs="Book Antiqua"/>
          <w:shd w:val="clear" w:color="auto" w:fill="FFFFFF"/>
        </w:rPr>
        <w:t xml:space="preserve"> </w:t>
      </w:r>
      <w:r w:rsidRPr="00590F80">
        <w:rPr>
          <w:rFonts w:ascii="Book Antiqua" w:eastAsia="Book Antiqua" w:hAnsi="Book Antiqua" w:cs="Book Antiqua"/>
          <w:shd w:val="clear" w:color="auto" w:fill="FFFFFF"/>
        </w:rPr>
        <w:t xml:space="preserve">assay showed that knockdown of RBBP4 significantly inhibited cell proliferation. RBBP4 inhibition reduced cell invasion and migration </w:t>
      </w:r>
      <w:r w:rsidRPr="00590F80">
        <w:rPr>
          <w:rFonts w:ascii="Book Antiqua" w:eastAsia="Book Antiqua" w:hAnsi="Book Antiqua" w:cs="Book Antiqua"/>
          <w:i/>
          <w:iCs/>
          <w:shd w:val="clear" w:color="auto" w:fill="FFFFFF"/>
        </w:rPr>
        <w:t>via</w:t>
      </w:r>
      <w:r w:rsidRPr="00590F80">
        <w:rPr>
          <w:rFonts w:ascii="Book Antiqua" w:eastAsia="Book Antiqua" w:hAnsi="Book Antiqua" w:cs="Book Antiqua"/>
          <w:shd w:val="clear" w:color="auto" w:fill="FFFFFF"/>
        </w:rPr>
        <w:t xml:space="preserve"> regulating proteins related to </w:t>
      </w:r>
      <w:r w:rsidR="001523CD" w:rsidRPr="00590F80">
        <w:rPr>
          <w:rFonts w:ascii="Book Antiqua" w:eastAsia="Book Antiqua" w:hAnsi="Book Antiqua" w:cs="Book Antiqua"/>
          <w:shd w:val="clear" w:color="auto" w:fill="FFFFFF"/>
        </w:rPr>
        <w:t>epithelial-mesenchymal transition</w:t>
      </w:r>
      <w:r w:rsidRPr="00590F80">
        <w:rPr>
          <w:rFonts w:ascii="Book Antiqua" w:eastAsia="Book Antiqua" w:hAnsi="Book Antiqua" w:cs="Book Antiqua"/>
          <w:shd w:val="clear" w:color="auto" w:fill="FFFFFF"/>
        </w:rPr>
        <w:t>. Knockdown of RBBP4 significantly inhibited surviving-mediated apoptosis. Mechanistically, the TOPF</w:t>
      </w:r>
      <w:r w:rsidR="00611A6F" w:rsidRPr="00590F80">
        <w:rPr>
          <w:rFonts w:ascii="Book Antiqua" w:eastAsia="Book Antiqua" w:hAnsi="Book Antiqua" w:cs="Book Antiqua"/>
          <w:shd w:val="clear" w:color="auto" w:fill="FFFFFF"/>
        </w:rPr>
        <w:t>lash</w:t>
      </w:r>
      <w:r w:rsidRPr="00590F80">
        <w:rPr>
          <w:rFonts w:ascii="Book Antiqua" w:eastAsia="Book Antiqua" w:hAnsi="Book Antiqua" w:cs="Book Antiqua"/>
          <w:shd w:val="clear" w:color="auto" w:fill="FFFFFF"/>
        </w:rPr>
        <w:t xml:space="preserve"> assay showed that RBBP4 knockdown increased activity of the Wnt/β-catenin pathway. RBBP4 knockdown suppressed nuclear translocation of β-catenin. With </w:t>
      </w:r>
      <w:r w:rsidR="001523CD" w:rsidRPr="00590F80">
        <w:rPr>
          <w:rFonts w:ascii="Book Antiqua" w:eastAsia="Book Antiqua" w:hAnsi="Book Antiqua" w:cs="Book Antiqua"/>
          <w:shd w:val="clear" w:color="auto" w:fill="FFFFFF"/>
        </w:rPr>
        <w:t xml:space="preserve">a </w:t>
      </w:r>
      <w:r w:rsidRPr="00590F80">
        <w:rPr>
          <w:rFonts w:ascii="Book Antiqua" w:eastAsia="Book Antiqua" w:hAnsi="Book Antiqua" w:cs="Book Antiqua"/>
          <w:shd w:val="clear" w:color="auto" w:fill="FFFFFF"/>
        </w:rPr>
        <w:t>Wnt/β-</w:t>
      </w:r>
      <w:r w:rsidRPr="00590F80">
        <w:rPr>
          <w:rFonts w:ascii="Book Antiqua" w:eastAsia="Book Antiqua" w:hAnsi="Book Antiqua" w:cs="Book Antiqua"/>
          <w:shd w:val="clear" w:color="auto" w:fill="FFFFFF"/>
        </w:rPr>
        <w:lastRenderedPageBreak/>
        <w:t xml:space="preserve">catenin activator, rescue experiments suggested that the role of RBBP4 in colon cancer progression was dependent on </w:t>
      </w:r>
      <w:r w:rsidR="001523CD" w:rsidRPr="00590F80">
        <w:rPr>
          <w:rFonts w:ascii="Book Antiqua" w:eastAsia="Book Antiqua" w:hAnsi="Book Antiqua" w:cs="Book Antiqua"/>
          <w:shd w:val="clear" w:color="auto" w:fill="FFFFFF"/>
        </w:rPr>
        <w:t xml:space="preserve">the </w:t>
      </w:r>
      <w:r w:rsidRPr="00590F80">
        <w:rPr>
          <w:rFonts w:ascii="Book Antiqua" w:eastAsia="Book Antiqua" w:hAnsi="Book Antiqua" w:cs="Book Antiqua"/>
          <w:shd w:val="clear" w:color="auto" w:fill="FFFFFF"/>
        </w:rPr>
        <w:t>Wnt/β-catenin pathway.</w:t>
      </w:r>
    </w:p>
    <w:p w14:paraId="3D15A0DF" w14:textId="77777777" w:rsidR="00A77B3E" w:rsidRPr="007A728A" w:rsidRDefault="00A77B3E" w:rsidP="00590F80">
      <w:pPr>
        <w:snapToGrid w:val="0"/>
        <w:spacing w:line="360" w:lineRule="auto"/>
        <w:jc w:val="both"/>
        <w:rPr>
          <w:rFonts w:ascii="Book Antiqua" w:hAnsi="Book Antiqua"/>
        </w:rPr>
      </w:pPr>
    </w:p>
    <w:p w14:paraId="01C960E2" w14:textId="77777777"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i/>
        </w:rPr>
        <w:t>Research conclusions</w:t>
      </w:r>
    </w:p>
    <w:p w14:paraId="259677B9" w14:textId="3FBCA847"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shd w:val="clear" w:color="auto" w:fill="FFFFFF"/>
        </w:rPr>
        <w:t>This study demonstrate</w:t>
      </w:r>
      <w:r w:rsidR="001523CD" w:rsidRPr="00590F80">
        <w:rPr>
          <w:rFonts w:ascii="Book Antiqua" w:eastAsia="Book Antiqua" w:hAnsi="Book Antiqua" w:cs="Book Antiqua"/>
          <w:shd w:val="clear" w:color="auto" w:fill="FFFFFF"/>
        </w:rPr>
        <w:t>d</w:t>
      </w:r>
      <w:r w:rsidRPr="00590F80">
        <w:rPr>
          <w:rFonts w:ascii="Book Antiqua" w:eastAsia="Book Antiqua" w:hAnsi="Book Antiqua" w:cs="Book Antiqua"/>
          <w:shd w:val="clear" w:color="auto" w:fill="FFFFFF"/>
        </w:rPr>
        <w:t xml:space="preserve"> that RBBP4 promoted colon cancer development </w:t>
      </w:r>
      <w:r w:rsidRPr="00590F80">
        <w:rPr>
          <w:rFonts w:ascii="Book Antiqua" w:eastAsia="Book Antiqua" w:hAnsi="Book Antiqua" w:cs="Book Antiqua"/>
          <w:i/>
          <w:iCs/>
          <w:shd w:val="clear" w:color="auto" w:fill="FFFFFF"/>
        </w:rPr>
        <w:t>via</w:t>
      </w:r>
      <w:r w:rsidRPr="00590F80">
        <w:rPr>
          <w:rFonts w:ascii="Book Antiqua" w:eastAsia="Book Antiqua" w:hAnsi="Book Antiqua" w:cs="Book Antiqua"/>
          <w:shd w:val="clear" w:color="auto" w:fill="FFFFFF"/>
        </w:rPr>
        <w:t xml:space="preserve"> increasing activity of the Wnt/β-catenin pathway. RBBP4 may serve as a novel therapeutic target in colon cancer.</w:t>
      </w:r>
    </w:p>
    <w:p w14:paraId="187BC1D6" w14:textId="77777777" w:rsidR="00A77B3E" w:rsidRPr="007A728A" w:rsidRDefault="00A77B3E" w:rsidP="00590F80">
      <w:pPr>
        <w:snapToGrid w:val="0"/>
        <w:spacing w:line="360" w:lineRule="auto"/>
        <w:jc w:val="both"/>
        <w:rPr>
          <w:rFonts w:ascii="Book Antiqua" w:hAnsi="Book Antiqua"/>
        </w:rPr>
      </w:pPr>
    </w:p>
    <w:p w14:paraId="5EC8001D" w14:textId="77777777"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i/>
        </w:rPr>
        <w:t>Research perspectives</w:t>
      </w:r>
    </w:p>
    <w:p w14:paraId="39B93C6A" w14:textId="4390822F"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rPr>
        <w:t xml:space="preserve">In the future, additional research will be carried out to further explore the important role of RBBP4 and whether RBBP4 knockdown can be employed to enhance the sensitivity of chemotherapy of colon cancer and to develop novel anticancer treatments. </w:t>
      </w:r>
    </w:p>
    <w:p w14:paraId="124F8D38" w14:textId="77777777" w:rsidR="00A77B3E" w:rsidRPr="001336BE" w:rsidRDefault="00A77B3E" w:rsidP="00590F80">
      <w:pPr>
        <w:snapToGrid w:val="0"/>
        <w:spacing w:line="360" w:lineRule="auto"/>
        <w:jc w:val="both"/>
        <w:rPr>
          <w:rFonts w:ascii="Book Antiqua" w:hAnsi="Book Antiqua"/>
        </w:rPr>
      </w:pPr>
    </w:p>
    <w:p w14:paraId="10E9679A" w14:textId="19DF2F7A"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u w:val="single"/>
        </w:rPr>
        <w:t>ACKNOWLEDGMENTS</w:t>
      </w:r>
    </w:p>
    <w:p w14:paraId="653832A5" w14:textId="54357AD5"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shd w:val="clear" w:color="auto" w:fill="FFFFFF"/>
        </w:rPr>
        <w:t xml:space="preserve">This study was supported by NHC Key Laboratory of Combined Multi-Organ Transplantation. The authors thank the technicians Rong Su and Hui Chen for </w:t>
      </w:r>
      <w:r w:rsidRPr="00590F80">
        <w:rPr>
          <w:rFonts w:ascii="Book Antiqua" w:eastAsia="Book Antiqua" w:hAnsi="Book Antiqua" w:cs="Book Antiqua"/>
        </w:rPr>
        <w:t>guiding</w:t>
      </w:r>
      <w:r w:rsidR="00E56369" w:rsidRPr="00590F80">
        <w:rPr>
          <w:rFonts w:ascii="Book Antiqua" w:eastAsia="Book Antiqua" w:hAnsi="Book Antiqua" w:cs="Book Antiqua"/>
        </w:rPr>
        <w:t xml:space="preserve"> </w:t>
      </w:r>
      <w:r w:rsidRPr="00590F80">
        <w:rPr>
          <w:rFonts w:ascii="Book Antiqua" w:eastAsia="Book Antiqua" w:hAnsi="Book Antiqua" w:cs="Book Antiqua"/>
        </w:rPr>
        <w:t>the</w:t>
      </w:r>
      <w:r w:rsidR="00E56369" w:rsidRPr="00590F80">
        <w:rPr>
          <w:rFonts w:ascii="Book Antiqua" w:eastAsia="Book Antiqua" w:hAnsi="Book Antiqua" w:cs="Book Antiqua"/>
        </w:rPr>
        <w:t xml:space="preserve"> </w:t>
      </w:r>
      <w:r w:rsidRPr="00590F80">
        <w:rPr>
          <w:rFonts w:ascii="Book Antiqua" w:eastAsia="Book Antiqua" w:hAnsi="Book Antiqua" w:cs="Book Antiqua"/>
        </w:rPr>
        <w:t>experiment</w:t>
      </w:r>
      <w:r w:rsidRPr="00590F80">
        <w:rPr>
          <w:rFonts w:ascii="Book Antiqua" w:eastAsia="Book Antiqua" w:hAnsi="Book Antiqua" w:cs="Book Antiqua"/>
          <w:shd w:val="clear" w:color="auto" w:fill="FFFFFF"/>
        </w:rPr>
        <w:t>.</w:t>
      </w:r>
    </w:p>
    <w:p w14:paraId="37FBCA85" w14:textId="77777777" w:rsidR="00A77B3E" w:rsidRPr="007A728A" w:rsidRDefault="00A77B3E" w:rsidP="00590F80">
      <w:pPr>
        <w:snapToGrid w:val="0"/>
        <w:spacing w:line="360" w:lineRule="auto"/>
        <w:jc w:val="both"/>
        <w:rPr>
          <w:rFonts w:ascii="Book Antiqua" w:hAnsi="Book Antiqua"/>
        </w:rPr>
      </w:pPr>
    </w:p>
    <w:p w14:paraId="51951D58" w14:textId="77777777"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rPr>
        <w:t>REFERENCES</w:t>
      </w:r>
    </w:p>
    <w:p w14:paraId="20BCC7CD"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1 </w:t>
      </w:r>
      <w:r w:rsidRPr="00590F80">
        <w:rPr>
          <w:rFonts w:ascii="Book Antiqua" w:eastAsia="Book Antiqua" w:hAnsi="Book Antiqua" w:cs="Book Antiqua"/>
          <w:b/>
          <w:bCs/>
        </w:rPr>
        <w:t>Siegel RL</w:t>
      </w:r>
      <w:r w:rsidRPr="00590F80">
        <w:rPr>
          <w:rFonts w:ascii="Book Antiqua" w:eastAsia="Book Antiqua" w:hAnsi="Book Antiqua" w:cs="Book Antiqua"/>
        </w:rPr>
        <w:t xml:space="preserve">, Miller KD, Jemal A. Cancer statistics, 2018. </w:t>
      </w:r>
      <w:r w:rsidRPr="00590F80">
        <w:rPr>
          <w:rFonts w:ascii="Book Antiqua" w:eastAsia="Book Antiqua" w:hAnsi="Book Antiqua" w:cs="Book Antiqua"/>
          <w:i/>
          <w:iCs/>
        </w:rPr>
        <w:t>CA Cancer J Clin</w:t>
      </w:r>
      <w:r w:rsidRPr="00590F80">
        <w:rPr>
          <w:rFonts w:ascii="Book Antiqua" w:eastAsia="Book Antiqua" w:hAnsi="Book Antiqua" w:cs="Book Antiqua"/>
        </w:rPr>
        <w:t xml:space="preserve"> 2018; </w:t>
      </w:r>
      <w:r w:rsidRPr="00590F80">
        <w:rPr>
          <w:rFonts w:ascii="Book Antiqua" w:eastAsia="Book Antiqua" w:hAnsi="Book Antiqua" w:cs="Book Antiqua"/>
          <w:b/>
          <w:bCs/>
        </w:rPr>
        <w:t>68</w:t>
      </w:r>
      <w:r w:rsidRPr="00590F80">
        <w:rPr>
          <w:rFonts w:ascii="Book Antiqua" w:eastAsia="Book Antiqua" w:hAnsi="Book Antiqua" w:cs="Book Antiqua"/>
        </w:rPr>
        <w:t>: 7-30 [PMID: 29313949 DOI: 10.3322/caac.21442]</w:t>
      </w:r>
    </w:p>
    <w:p w14:paraId="0549C50A"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2 </w:t>
      </w:r>
      <w:proofErr w:type="spellStart"/>
      <w:r w:rsidRPr="00590F80">
        <w:rPr>
          <w:rFonts w:ascii="Book Antiqua" w:eastAsia="Book Antiqua" w:hAnsi="Book Antiqua" w:cs="Book Antiqua"/>
          <w:b/>
          <w:bCs/>
        </w:rPr>
        <w:t>Ferlay</w:t>
      </w:r>
      <w:proofErr w:type="spellEnd"/>
      <w:r w:rsidRPr="00590F80">
        <w:rPr>
          <w:rFonts w:ascii="Book Antiqua" w:eastAsia="Book Antiqua" w:hAnsi="Book Antiqua" w:cs="Book Antiqua"/>
          <w:b/>
          <w:bCs/>
        </w:rPr>
        <w:t xml:space="preserve"> J</w:t>
      </w:r>
      <w:r w:rsidRPr="00590F80">
        <w:rPr>
          <w:rFonts w:ascii="Book Antiqua" w:eastAsia="Book Antiqua" w:hAnsi="Book Antiqua" w:cs="Book Antiqua"/>
        </w:rPr>
        <w:t xml:space="preserve">, </w:t>
      </w:r>
      <w:proofErr w:type="spellStart"/>
      <w:r w:rsidRPr="00590F80">
        <w:rPr>
          <w:rFonts w:ascii="Book Antiqua" w:eastAsia="Book Antiqua" w:hAnsi="Book Antiqua" w:cs="Book Antiqua"/>
        </w:rPr>
        <w:t>Colombet</w:t>
      </w:r>
      <w:proofErr w:type="spellEnd"/>
      <w:r w:rsidRPr="00590F80">
        <w:rPr>
          <w:rFonts w:ascii="Book Antiqua" w:eastAsia="Book Antiqua" w:hAnsi="Book Antiqua" w:cs="Book Antiqua"/>
        </w:rPr>
        <w:t xml:space="preserve"> M, </w:t>
      </w:r>
      <w:proofErr w:type="spellStart"/>
      <w:r w:rsidRPr="00590F80">
        <w:rPr>
          <w:rFonts w:ascii="Book Antiqua" w:eastAsia="Book Antiqua" w:hAnsi="Book Antiqua" w:cs="Book Antiqua"/>
        </w:rPr>
        <w:t>Soerjomataram</w:t>
      </w:r>
      <w:proofErr w:type="spellEnd"/>
      <w:r w:rsidRPr="00590F80">
        <w:rPr>
          <w:rFonts w:ascii="Book Antiqua" w:eastAsia="Book Antiqua" w:hAnsi="Book Antiqua" w:cs="Book Antiqua"/>
        </w:rPr>
        <w:t xml:space="preserve"> I, </w:t>
      </w:r>
      <w:proofErr w:type="spellStart"/>
      <w:r w:rsidRPr="00590F80">
        <w:rPr>
          <w:rFonts w:ascii="Book Antiqua" w:eastAsia="Book Antiqua" w:hAnsi="Book Antiqua" w:cs="Book Antiqua"/>
        </w:rPr>
        <w:t>Dyba</w:t>
      </w:r>
      <w:proofErr w:type="spellEnd"/>
      <w:r w:rsidRPr="00590F80">
        <w:rPr>
          <w:rFonts w:ascii="Book Antiqua" w:eastAsia="Book Antiqua" w:hAnsi="Book Antiqua" w:cs="Book Antiqua"/>
        </w:rPr>
        <w:t xml:space="preserve"> T, Randi G, </w:t>
      </w:r>
      <w:proofErr w:type="spellStart"/>
      <w:r w:rsidRPr="00590F80">
        <w:rPr>
          <w:rFonts w:ascii="Book Antiqua" w:eastAsia="Book Antiqua" w:hAnsi="Book Antiqua" w:cs="Book Antiqua"/>
        </w:rPr>
        <w:t>Bettio</w:t>
      </w:r>
      <w:proofErr w:type="spellEnd"/>
      <w:r w:rsidRPr="00590F80">
        <w:rPr>
          <w:rFonts w:ascii="Book Antiqua" w:eastAsia="Book Antiqua" w:hAnsi="Book Antiqua" w:cs="Book Antiqua"/>
        </w:rPr>
        <w:t xml:space="preserve"> M, Gavin A, Visser O, Bray F. Cancer incidence and mortality patterns in Europe: Estimates for 40 countries and 25 major cancers in 2018. </w:t>
      </w:r>
      <w:r w:rsidRPr="00590F80">
        <w:rPr>
          <w:rFonts w:ascii="Book Antiqua" w:eastAsia="Book Antiqua" w:hAnsi="Book Antiqua" w:cs="Book Antiqua"/>
          <w:i/>
          <w:iCs/>
        </w:rPr>
        <w:t>Eur J Cancer</w:t>
      </w:r>
      <w:r w:rsidRPr="00590F80">
        <w:rPr>
          <w:rFonts w:ascii="Book Antiqua" w:eastAsia="Book Antiqua" w:hAnsi="Book Antiqua" w:cs="Book Antiqua"/>
        </w:rPr>
        <w:t xml:space="preserve"> 2018; </w:t>
      </w:r>
      <w:r w:rsidRPr="00590F80">
        <w:rPr>
          <w:rFonts w:ascii="Book Antiqua" w:eastAsia="Book Antiqua" w:hAnsi="Book Antiqua" w:cs="Book Antiqua"/>
          <w:b/>
          <w:bCs/>
        </w:rPr>
        <w:t>103</w:t>
      </w:r>
      <w:r w:rsidRPr="00590F80">
        <w:rPr>
          <w:rFonts w:ascii="Book Antiqua" w:eastAsia="Book Antiqua" w:hAnsi="Book Antiqua" w:cs="Book Antiqua"/>
        </w:rPr>
        <w:t>: 356-387 [PMID: 30100160 DOI: 10.1016/j.ejca.2018.07.005]</w:t>
      </w:r>
    </w:p>
    <w:p w14:paraId="7A18C1A2"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3 </w:t>
      </w:r>
      <w:r w:rsidRPr="00590F80">
        <w:rPr>
          <w:rFonts w:ascii="Book Antiqua" w:eastAsia="Book Antiqua" w:hAnsi="Book Antiqua" w:cs="Book Antiqua"/>
          <w:b/>
          <w:bCs/>
        </w:rPr>
        <w:t>Miller KD</w:t>
      </w:r>
      <w:r w:rsidRPr="00590F80">
        <w:rPr>
          <w:rFonts w:ascii="Book Antiqua" w:eastAsia="Book Antiqua" w:hAnsi="Book Antiqua" w:cs="Book Antiqua"/>
        </w:rPr>
        <w:t xml:space="preserve">, </w:t>
      </w:r>
      <w:proofErr w:type="spellStart"/>
      <w:r w:rsidRPr="00590F80">
        <w:rPr>
          <w:rFonts w:ascii="Book Antiqua" w:eastAsia="Book Antiqua" w:hAnsi="Book Antiqua" w:cs="Book Antiqua"/>
        </w:rPr>
        <w:t>Nogueira</w:t>
      </w:r>
      <w:proofErr w:type="spellEnd"/>
      <w:r w:rsidRPr="00590F80">
        <w:rPr>
          <w:rFonts w:ascii="Book Antiqua" w:eastAsia="Book Antiqua" w:hAnsi="Book Antiqua" w:cs="Book Antiqua"/>
        </w:rPr>
        <w:t xml:space="preserve"> L, </w:t>
      </w:r>
      <w:proofErr w:type="spellStart"/>
      <w:r w:rsidRPr="00590F80">
        <w:rPr>
          <w:rFonts w:ascii="Book Antiqua" w:eastAsia="Book Antiqua" w:hAnsi="Book Antiqua" w:cs="Book Antiqua"/>
        </w:rPr>
        <w:t>Mariotto</w:t>
      </w:r>
      <w:proofErr w:type="spellEnd"/>
      <w:r w:rsidRPr="00590F80">
        <w:rPr>
          <w:rFonts w:ascii="Book Antiqua" w:eastAsia="Book Antiqua" w:hAnsi="Book Antiqua" w:cs="Book Antiqua"/>
        </w:rPr>
        <w:t xml:space="preserve"> AB, Rowland JH, </w:t>
      </w:r>
      <w:proofErr w:type="spellStart"/>
      <w:r w:rsidRPr="00590F80">
        <w:rPr>
          <w:rFonts w:ascii="Book Antiqua" w:eastAsia="Book Antiqua" w:hAnsi="Book Antiqua" w:cs="Book Antiqua"/>
        </w:rPr>
        <w:t>Yabroff</w:t>
      </w:r>
      <w:proofErr w:type="spellEnd"/>
      <w:r w:rsidRPr="00590F80">
        <w:rPr>
          <w:rFonts w:ascii="Book Antiqua" w:eastAsia="Book Antiqua" w:hAnsi="Book Antiqua" w:cs="Book Antiqua"/>
        </w:rPr>
        <w:t xml:space="preserve"> KR, </w:t>
      </w:r>
      <w:proofErr w:type="spellStart"/>
      <w:r w:rsidRPr="00590F80">
        <w:rPr>
          <w:rFonts w:ascii="Book Antiqua" w:eastAsia="Book Antiqua" w:hAnsi="Book Antiqua" w:cs="Book Antiqua"/>
        </w:rPr>
        <w:t>Alfano</w:t>
      </w:r>
      <w:proofErr w:type="spellEnd"/>
      <w:r w:rsidRPr="00590F80">
        <w:rPr>
          <w:rFonts w:ascii="Book Antiqua" w:eastAsia="Book Antiqua" w:hAnsi="Book Antiqua" w:cs="Book Antiqua"/>
        </w:rPr>
        <w:t xml:space="preserve"> CM, Jemal A, Kramer JL, Siegel RL. Cancer treatment and survivorship statistics, 2019. </w:t>
      </w:r>
      <w:r w:rsidRPr="00590F80">
        <w:rPr>
          <w:rFonts w:ascii="Book Antiqua" w:eastAsia="Book Antiqua" w:hAnsi="Book Antiqua" w:cs="Book Antiqua"/>
          <w:i/>
          <w:iCs/>
        </w:rPr>
        <w:t>CA Cancer J Clin</w:t>
      </w:r>
      <w:r w:rsidRPr="00590F80">
        <w:rPr>
          <w:rFonts w:ascii="Book Antiqua" w:eastAsia="Book Antiqua" w:hAnsi="Book Antiqua" w:cs="Book Antiqua"/>
        </w:rPr>
        <w:t xml:space="preserve"> 2019; </w:t>
      </w:r>
      <w:r w:rsidRPr="00590F80">
        <w:rPr>
          <w:rFonts w:ascii="Book Antiqua" w:eastAsia="Book Antiqua" w:hAnsi="Book Antiqua" w:cs="Book Antiqua"/>
          <w:b/>
          <w:bCs/>
        </w:rPr>
        <w:t>69</w:t>
      </w:r>
      <w:r w:rsidRPr="00590F80">
        <w:rPr>
          <w:rFonts w:ascii="Book Antiqua" w:eastAsia="Book Antiqua" w:hAnsi="Book Antiqua" w:cs="Book Antiqua"/>
        </w:rPr>
        <w:t>: 363-385 [PMID: 31184787 DOI: 10.3322/caac.21565]</w:t>
      </w:r>
    </w:p>
    <w:p w14:paraId="22C95C1D"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lastRenderedPageBreak/>
        <w:t xml:space="preserve">4 </w:t>
      </w:r>
      <w:proofErr w:type="spellStart"/>
      <w:r w:rsidRPr="00590F80">
        <w:rPr>
          <w:rFonts w:ascii="Book Antiqua" w:eastAsia="Book Antiqua" w:hAnsi="Book Antiqua" w:cs="Book Antiqua"/>
          <w:b/>
          <w:bCs/>
        </w:rPr>
        <w:t>Moghimi-Dehkordi</w:t>
      </w:r>
      <w:proofErr w:type="spellEnd"/>
      <w:r w:rsidRPr="00590F80">
        <w:rPr>
          <w:rFonts w:ascii="Book Antiqua" w:eastAsia="Book Antiqua" w:hAnsi="Book Antiqua" w:cs="Book Antiqua"/>
          <w:b/>
          <w:bCs/>
        </w:rPr>
        <w:t xml:space="preserve"> B</w:t>
      </w:r>
      <w:r w:rsidRPr="00590F80">
        <w:rPr>
          <w:rFonts w:ascii="Book Antiqua" w:eastAsia="Book Antiqua" w:hAnsi="Book Antiqua" w:cs="Book Antiqua"/>
        </w:rPr>
        <w:t xml:space="preserve">, </w:t>
      </w:r>
      <w:proofErr w:type="spellStart"/>
      <w:r w:rsidRPr="00590F80">
        <w:rPr>
          <w:rFonts w:ascii="Book Antiqua" w:eastAsia="Book Antiqua" w:hAnsi="Book Antiqua" w:cs="Book Antiqua"/>
        </w:rPr>
        <w:t>Safaee</w:t>
      </w:r>
      <w:proofErr w:type="spellEnd"/>
      <w:r w:rsidRPr="00590F80">
        <w:rPr>
          <w:rFonts w:ascii="Book Antiqua" w:eastAsia="Book Antiqua" w:hAnsi="Book Antiqua" w:cs="Book Antiqua"/>
        </w:rPr>
        <w:t xml:space="preserve"> A. An overview of colorectal cancer survival rates and prognosis in Asia. </w:t>
      </w:r>
      <w:r w:rsidRPr="00590F80">
        <w:rPr>
          <w:rFonts w:ascii="Book Antiqua" w:eastAsia="Book Antiqua" w:hAnsi="Book Antiqua" w:cs="Book Antiqua"/>
          <w:i/>
          <w:iCs/>
        </w:rPr>
        <w:t xml:space="preserve">World J </w:t>
      </w:r>
      <w:proofErr w:type="spellStart"/>
      <w:r w:rsidRPr="00590F80">
        <w:rPr>
          <w:rFonts w:ascii="Book Antiqua" w:eastAsia="Book Antiqua" w:hAnsi="Book Antiqua" w:cs="Book Antiqua"/>
          <w:i/>
          <w:iCs/>
        </w:rPr>
        <w:t>Gastrointest</w:t>
      </w:r>
      <w:proofErr w:type="spellEnd"/>
      <w:r w:rsidRPr="00590F80">
        <w:rPr>
          <w:rFonts w:ascii="Book Antiqua" w:eastAsia="Book Antiqua" w:hAnsi="Book Antiqua" w:cs="Book Antiqua"/>
          <w:i/>
          <w:iCs/>
        </w:rPr>
        <w:t xml:space="preserve"> </w:t>
      </w:r>
      <w:proofErr w:type="spellStart"/>
      <w:r w:rsidRPr="00590F80">
        <w:rPr>
          <w:rFonts w:ascii="Book Antiqua" w:eastAsia="Book Antiqua" w:hAnsi="Book Antiqua" w:cs="Book Antiqua"/>
          <w:i/>
          <w:iCs/>
        </w:rPr>
        <w:t>Oncol</w:t>
      </w:r>
      <w:proofErr w:type="spellEnd"/>
      <w:r w:rsidRPr="00590F80">
        <w:rPr>
          <w:rFonts w:ascii="Book Antiqua" w:eastAsia="Book Antiqua" w:hAnsi="Book Antiqua" w:cs="Book Antiqua"/>
        </w:rPr>
        <w:t xml:space="preserve"> 2012; </w:t>
      </w:r>
      <w:r w:rsidRPr="00590F80">
        <w:rPr>
          <w:rFonts w:ascii="Book Antiqua" w:eastAsia="Book Antiqua" w:hAnsi="Book Antiqua" w:cs="Book Antiqua"/>
          <w:b/>
          <w:bCs/>
        </w:rPr>
        <w:t>4</w:t>
      </w:r>
      <w:r w:rsidRPr="00590F80">
        <w:rPr>
          <w:rFonts w:ascii="Book Antiqua" w:eastAsia="Book Antiqua" w:hAnsi="Book Antiqua" w:cs="Book Antiqua"/>
        </w:rPr>
        <w:t>: 71-75 [PMID: 22532879 DOI: 10.4251/wjgo.v4.i4.71]</w:t>
      </w:r>
    </w:p>
    <w:p w14:paraId="21DF8C8B"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5 </w:t>
      </w:r>
      <w:r w:rsidRPr="00590F80">
        <w:rPr>
          <w:rFonts w:ascii="Book Antiqua" w:eastAsia="Book Antiqua" w:hAnsi="Book Antiqua" w:cs="Book Antiqua"/>
          <w:b/>
          <w:bCs/>
        </w:rPr>
        <w:t>Tyler JK</w:t>
      </w:r>
      <w:r w:rsidRPr="00590F80">
        <w:rPr>
          <w:rFonts w:ascii="Book Antiqua" w:eastAsia="Book Antiqua" w:hAnsi="Book Antiqua" w:cs="Book Antiqua"/>
        </w:rPr>
        <w:t xml:space="preserve">, Bulger M, </w:t>
      </w:r>
      <w:proofErr w:type="spellStart"/>
      <w:r w:rsidRPr="00590F80">
        <w:rPr>
          <w:rFonts w:ascii="Book Antiqua" w:eastAsia="Book Antiqua" w:hAnsi="Book Antiqua" w:cs="Book Antiqua"/>
        </w:rPr>
        <w:t>Kamakaka</w:t>
      </w:r>
      <w:proofErr w:type="spellEnd"/>
      <w:r w:rsidRPr="00590F80">
        <w:rPr>
          <w:rFonts w:ascii="Book Antiqua" w:eastAsia="Book Antiqua" w:hAnsi="Book Antiqua" w:cs="Book Antiqua"/>
        </w:rPr>
        <w:t xml:space="preserve"> RT, Kobayashi R, </w:t>
      </w:r>
      <w:proofErr w:type="spellStart"/>
      <w:r w:rsidRPr="00590F80">
        <w:rPr>
          <w:rFonts w:ascii="Book Antiqua" w:eastAsia="Book Antiqua" w:hAnsi="Book Antiqua" w:cs="Book Antiqua"/>
        </w:rPr>
        <w:t>Kadonaga</w:t>
      </w:r>
      <w:proofErr w:type="spellEnd"/>
      <w:r w:rsidRPr="00590F80">
        <w:rPr>
          <w:rFonts w:ascii="Book Antiqua" w:eastAsia="Book Antiqua" w:hAnsi="Book Antiqua" w:cs="Book Antiqua"/>
        </w:rPr>
        <w:t xml:space="preserve"> JT. The p55 subunit of Drosophila chromatin assembly factor 1 is homologous to a histone deacetylase-associated protein. </w:t>
      </w:r>
      <w:r w:rsidRPr="00590F80">
        <w:rPr>
          <w:rFonts w:ascii="Book Antiqua" w:eastAsia="Book Antiqua" w:hAnsi="Book Antiqua" w:cs="Book Antiqua"/>
          <w:i/>
          <w:iCs/>
        </w:rPr>
        <w:t>Mol Cell Biol</w:t>
      </w:r>
      <w:r w:rsidRPr="00590F80">
        <w:rPr>
          <w:rFonts w:ascii="Book Antiqua" w:eastAsia="Book Antiqua" w:hAnsi="Book Antiqua" w:cs="Book Antiqua"/>
        </w:rPr>
        <w:t xml:space="preserve"> 1996; </w:t>
      </w:r>
      <w:r w:rsidRPr="00590F80">
        <w:rPr>
          <w:rFonts w:ascii="Book Antiqua" w:eastAsia="Book Antiqua" w:hAnsi="Book Antiqua" w:cs="Book Antiqua"/>
          <w:b/>
          <w:bCs/>
        </w:rPr>
        <w:t>16</w:t>
      </w:r>
      <w:r w:rsidRPr="00590F80">
        <w:rPr>
          <w:rFonts w:ascii="Book Antiqua" w:eastAsia="Book Antiqua" w:hAnsi="Book Antiqua" w:cs="Book Antiqua"/>
        </w:rPr>
        <w:t>: 6149-6159 [PMID: 8887645 DOI: 10.1128/mcb.16.11.6149]</w:t>
      </w:r>
    </w:p>
    <w:p w14:paraId="181F7954"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6 </w:t>
      </w:r>
      <w:r w:rsidRPr="00590F80">
        <w:rPr>
          <w:rFonts w:ascii="Book Antiqua" w:eastAsia="Book Antiqua" w:hAnsi="Book Antiqua" w:cs="Book Antiqua"/>
          <w:b/>
          <w:bCs/>
        </w:rPr>
        <w:t>Qian YW</w:t>
      </w:r>
      <w:r w:rsidRPr="00590F80">
        <w:rPr>
          <w:rFonts w:ascii="Book Antiqua" w:eastAsia="Book Antiqua" w:hAnsi="Book Antiqua" w:cs="Book Antiqua"/>
        </w:rPr>
        <w:t xml:space="preserve">, Wang YC, Hollingsworth RE Jr, Jones D, Ling N, Lee EY. A retinoblastoma-binding protein related to a negative regulator of Ras in yeast. </w:t>
      </w:r>
      <w:r w:rsidRPr="00590F80">
        <w:rPr>
          <w:rFonts w:ascii="Book Antiqua" w:eastAsia="Book Antiqua" w:hAnsi="Book Antiqua" w:cs="Book Antiqua"/>
          <w:i/>
          <w:iCs/>
        </w:rPr>
        <w:t>Nature</w:t>
      </w:r>
      <w:r w:rsidRPr="00590F80">
        <w:rPr>
          <w:rFonts w:ascii="Book Antiqua" w:eastAsia="Book Antiqua" w:hAnsi="Book Antiqua" w:cs="Book Antiqua"/>
        </w:rPr>
        <w:t xml:space="preserve"> 1993; </w:t>
      </w:r>
      <w:r w:rsidRPr="00590F80">
        <w:rPr>
          <w:rFonts w:ascii="Book Antiqua" w:eastAsia="Book Antiqua" w:hAnsi="Book Antiqua" w:cs="Book Antiqua"/>
          <w:b/>
          <w:bCs/>
        </w:rPr>
        <w:t>364</w:t>
      </w:r>
      <w:r w:rsidRPr="00590F80">
        <w:rPr>
          <w:rFonts w:ascii="Book Antiqua" w:eastAsia="Book Antiqua" w:hAnsi="Book Antiqua" w:cs="Book Antiqua"/>
        </w:rPr>
        <w:t>: 648-652 [PMID: 8350924 DOI: 10.1038/364648a0]</w:t>
      </w:r>
    </w:p>
    <w:p w14:paraId="0A7E5446"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7 </w:t>
      </w:r>
      <w:r w:rsidRPr="00590F80">
        <w:rPr>
          <w:rFonts w:ascii="Book Antiqua" w:eastAsia="Book Antiqua" w:hAnsi="Book Antiqua" w:cs="Book Antiqua"/>
          <w:b/>
          <w:bCs/>
        </w:rPr>
        <w:t>Qian YW</w:t>
      </w:r>
      <w:r w:rsidRPr="00590F80">
        <w:rPr>
          <w:rFonts w:ascii="Book Antiqua" w:eastAsia="Book Antiqua" w:hAnsi="Book Antiqua" w:cs="Book Antiqua"/>
        </w:rPr>
        <w:t xml:space="preserve">, Lee EY. Dual retinoblastoma-binding proteins with properties related to a negative regulator of </w:t>
      </w:r>
      <w:proofErr w:type="spellStart"/>
      <w:r w:rsidRPr="00590F80">
        <w:rPr>
          <w:rFonts w:ascii="Book Antiqua" w:eastAsia="Book Antiqua" w:hAnsi="Book Antiqua" w:cs="Book Antiqua"/>
        </w:rPr>
        <w:t>ras</w:t>
      </w:r>
      <w:proofErr w:type="spellEnd"/>
      <w:r w:rsidRPr="00590F80">
        <w:rPr>
          <w:rFonts w:ascii="Book Antiqua" w:eastAsia="Book Antiqua" w:hAnsi="Book Antiqua" w:cs="Book Antiqua"/>
        </w:rPr>
        <w:t xml:space="preserve"> in yeast. </w:t>
      </w:r>
      <w:r w:rsidRPr="00590F80">
        <w:rPr>
          <w:rFonts w:ascii="Book Antiqua" w:eastAsia="Book Antiqua" w:hAnsi="Book Antiqua" w:cs="Book Antiqua"/>
          <w:i/>
          <w:iCs/>
        </w:rPr>
        <w:t>J Biol Chem</w:t>
      </w:r>
      <w:r w:rsidRPr="00590F80">
        <w:rPr>
          <w:rFonts w:ascii="Book Antiqua" w:eastAsia="Book Antiqua" w:hAnsi="Book Antiqua" w:cs="Book Antiqua"/>
        </w:rPr>
        <w:t xml:space="preserve"> 1995; </w:t>
      </w:r>
      <w:r w:rsidRPr="00590F80">
        <w:rPr>
          <w:rFonts w:ascii="Book Antiqua" w:eastAsia="Book Antiqua" w:hAnsi="Book Antiqua" w:cs="Book Antiqua"/>
          <w:b/>
          <w:bCs/>
        </w:rPr>
        <w:t>270</w:t>
      </w:r>
      <w:r w:rsidRPr="00590F80">
        <w:rPr>
          <w:rFonts w:ascii="Book Antiqua" w:eastAsia="Book Antiqua" w:hAnsi="Book Antiqua" w:cs="Book Antiqua"/>
        </w:rPr>
        <w:t>: 25507-25513 [PMID: 7503932 DOI: 10.1074/jbc.270.43.25507]</w:t>
      </w:r>
    </w:p>
    <w:p w14:paraId="2B73C338"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8 </w:t>
      </w:r>
      <w:r w:rsidRPr="00590F80">
        <w:rPr>
          <w:rFonts w:ascii="Book Antiqua" w:eastAsia="Book Antiqua" w:hAnsi="Book Antiqua" w:cs="Book Antiqua"/>
          <w:b/>
          <w:bCs/>
        </w:rPr>
        <w:t>Zhang Y</w:t>
      </w:r>
      <w:r w:rsidRPr="00590F80">
        <w:rPr>
          <w:rFonts w:ascii="Book Antiqua" w:eastAsia="Book Antiqua" w:hAnsi="Book Antiqua" w:cs="Book Antiqua"/>
        </w:rPr>
        <w:t xml:space="preserve">, Ng HH, </w:t>
      </w:r>
      <w:proofErr w:type="spellStart"/>
      <w:r w:rsidRPr="00590F80">
        <w:rPr>
          <w:rFonts w:ascii="Book Antiqua" w:eastAsia="Book Antiqua" w:hAnsi="Book Antiqua" w:cs="Book Antiqua"/>
        </w:rPr>
        <w:t>Erdjument-Bromage</w:t>
      </w:r>
      <w:proofErr w:type="spellEnd"/>
      <w:r w:rsidRPr="00590F80">
        <w:rPr>
          <w:rFonts w:ascii="Book Antiqua" w:eastAsia="Book Antiqua" w:hAnsi="Book Antiqua" w:cs="Book Antiqua"/>
        </w:rPr>
        <w:t xml:space="preserve"> H, </w:t>
      </w:r>
      <w:proofErr w:type="spellStart"/>
      <w:r w:rsidRPr="00590F80">
        <w:rPr>
          <w:rFonts w:ascii="Book Antiqua" w:eastAsia="Book Antiqua" w:hAnsi="Book Antiqua" w:cs="Book Antiqua"/>
        </w:rPr>
        <w:t>Tempst</w:t>
      </w:r>
      <w:proofErr w:type="spellEnd"/>
      <w:r w:rsidRPr="00590F80">
        <w:rPr>
          <w:rFonts w:ascii="Book Antiqua" w:eastAsia="Book Antiqua" w:hAnsi="Book Antiqua" w:cs="Book Antiqua"/>
        </w:rPr>
        <w:t xml:space="preserve"> P, Bird A, </w:t>
      </w:r>
      <w:proofErr w:type="spellStart"/>
      <w:r w:rsidRPr="00590F80">
        <w:rPr>
          <w:rFonts w:ascii="Book Antiqua" w:eastAsia="Book Antiqua" w:hAnsi="Book Antiqua" w:cs="Book Antiqua"/>
        </w:rPr>
        <w:t>Reinberg</w:t>
      </w:r>
      <w:proofErr w:type="spellEnd"/>
      <w:r w:rsidRPr="00590F80">
        <w:rPr>
          <w:rFonts w:ascii="Book Antiqua" w:eastAsia="Book Antiqua" w:hAnsi="Book Antiqua" w:cs="Book Antiqua"/>
        </w:rPr>
        <w:t xml:space="preserve"> D. Analysis of the </w:t>
      </w:r>
      <w:proofErr w:type="spellStart"/>
      <w:r w:rsidRPr="00590F80">
        <w:rPr>
          <w:rFonts w:ascii="Book Antiqua" w:eastAsia="Book Antiqua" w:hAnsi="Book Antiqua" w:cs="Book Antiqua"/>
        </w:rPr>
        <w:t>NuRD</w:t>
      </w:r>
      <w:proofErr w:type="spellEnd"/>
      <w:r w:rsidRPr="00590F80">
        <w:rPr>
          <w:rFonts w:ascii="Book Antiqua" w:eastAsia="Book Antiqua" w:hAnsi="Book Antiqua" w:cs="Book Antiqua"/>
        </w:rPr>
        <w:t xml:space="preserve"> subunits reveals a histone deacetylase core complex and a connection with DNA methylation. </w:t>
      </w:r>
      <w:r w:rsidRPr="00590F80">
        <w:rPr>
          <w:rFonts w:ascii="Book Antiqua" w:eastAsia="Book Antiqua" w:hAnsi="Book Antiqua" w:cs="Book Antiqua"/>
          <w:i/>
          <w:iCs/>
        </w:rPr>
        <w:t>Genes Dev</w:t>
      </w:r>
      <w:r w:rsidRPr="00590F80">
        <w:rPr>
          <w:rFonts w:ascii="Book Antiqua" w:eastAsia="Book Antiqua" w:hAnsi="Book Antiqua" w:cs="Book Antiqua"/>
        </w:rPr>
        <w:t xml:space="preserve"> 1999; </w:t>
      </w:r>
      <w:r w:rsidRPr="00590F80">
        <w:rPr>
          <w:rFonts w:ascii="Book Antiqua" w:eastAsia="Book Antiqua" w:hAnsi="Book Antiqua" w:cs="Book Antiqua"/>
          <w:b/>
          <w:bCs/>
        </w:rPr>
        <w:t>13</w:t>
      </w:r>
      <w:r w:rsidRPr="00590F80">
        <w:rPr>
          <w:rFonts w:ascii="Book Antiqua" w:eastAsia="Book Antiqua" w:hAnsi="Book Antiqua" w:cs="Book Antiqua"/>
        </w:rPr>
        <w:t>: 1924-1935 [PMID: 10444591 DOI: 10.1101/gad.13.15.1924]</w:t>
      </w:r>
    </w:p>
    <w:p w14:paraId="13150141"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9 </w:t>
      </w:r>
      <w:proofErr w:type="spellStart"/>
      <w:r w:rsidRPr="00590F80">
        <w:rPr>
          <w:rFonts w:ascii="Book Antiqua" w:eastAsia="Book Antiqua" w:hAnsi="Book Antiqua" w:cs="Book Antiqua"/>
          <w:b/>
          <w:bCs/>
        </w:rPr>
        <w:t>Kouznetsova</w:t>
      </w:r>
      <w:proofErr w:type="spellEnd"/>
      <w:r w:rsidRPr="00590F80">
        <w:rPr>
          <w:rFonts w:ascii="Book Antiqua" w:eastAsia="Book Antiqua" w:hAnsi="Book Antiqua" w:cs="Book Antiqua"/>
          <w:b/>
          <w:bCs/>
        </w:rPr>
        <w:t xml:space="preserve"> VL</w:t>
      </w:r>
      <w:r w:rsidRPr="00590F80">
        <w:rPr>
          <w:rFonts w:ascii="Book Antiqua" w:eastAsia="Book Antiqua" w:hAnsi="Book Antiqua" w:cs="Book Antiqua"/>
        </w:rPr>
        <w:t xml:space="preserve">, </w:t>
      </w:r>
      <w:proofErr w:type="spellStart"/>
      <w:r w:rsidRPr="00590F80">
        <w:rPr>
          <w:rFonts w:ascii="Book Antiqua" w:eastAsia="Book Antiqua" w:hAnsi="Book Antiqua" w:cs="Book Antiqua"/>
        </w:rPr>
        <w:t>Tchekanov</w:t>
      </w:r>
      <w:proofErr w:type="spellEnd"/>
      <w:r w:rsidRPr="00590F80">
        <w:rPr>
          <w:rFonts w:ascii="Book Antiqua" w:eastAsia="Book Antiqua" w:hAnsi="Book Antiqua" w:cs="Book Antiqua"/>
        </w:rPr>
        <w:t xml:space="preserve"> A, Li X, Yan X, </w:t>
      </w:r>
      <w:proofErr w:type="spellStart"/>
      <w:r w:rsidRPr="00590F80">
        <w:rPr>
          <w:rFonts w:ascii="Book Antiqua" w:eastAsia="Book Antiqua" w:hAnsi="Book Antiqua" w:cs="Book Antiqua"/>
        </w:rPr>
        <w:t>Tsigelny</w:t>
      </w:r>
      <w:proofErr w:type="spellEnd"/>
      <w:r w:rsidRPr="00590F80">
        <w:rPr>
          <w:rFonts w:ascii="Book Antiqua" w:eastAsia="Book Antiqua" w:hAnsi="Book Antiqua" w:cs="Book Antiqua"/>
        </w:rPr>
        <w:t xml:space="preserve"> IF. Polycomb repressive 2 complex-Molecular mechanisms of function. </w:t>
      </w:r>
      <w:r w:rsidRPr="00590F80">
        <w:rPr>
          <w:rFonts w:ascii="Book Antiqua" w:eastAsia="Book Antiqua" w:hAnsi="Book Antiqua" w:cs="Book Antiqua"/>
          <w:i/>
          <w:iCs/>
        </w:rPr>
        <w:t>Protein Sci</w:t>
      </w:r>
      <w:r w:rsidRPr="00590F80">
        <w:rPr>
          <w:rFonts w:ascii="Book Antiqua" w:eastAsia="Book Antiqua" w:hAnsi="Book Antiqua" w:cs="Book Antiqua"/>
        </w:rPr>
        <w:t xml:space="preserve"> 2019; </w:t>
      </w:r>
      <w:r w:rsidRPr="00590F80">
        <w:rPr>
          <w:rFonts w:ascii="Book Antiqua" w:eastAsia="Book Antiqua" w:hAnsi="Book Antiqua" w:cs="Book Antiqua"/>
          <w:b/>
          <w:bCs/>
        </w:rPr>
        <w:t>28</w:t>
      </w:r>
      <w:r w:rsidRPr="00590F80">
        <w:rPr>
          <w:rFonts w:ascii="Book Antiqua" w:eastAsia="Book Antiqua" w:hAnsi="Book Antiqua" w:cs="Book Antiqua"/>
        </w:rPr>
        <w:t>: 1387-1399 [PMID: 31095801 DOI: 10.1002/pro.3647]</w:t>
      </w:r>
    </w:p>
    <w:p w14:paraId="27DDE026"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10 </w:t>
      </w:r>
      <w:proofErr w:type="spellStart"/>
      <w:r w:rsidRPr="00590F80">
        <w:rPr>
          <w:rFonts w:ascii="Book Antiqua" w:eastAsia="Book Antiqua" w:hAnsi="Book Antiqua" w:cs="Book Antiqua"/>
          <w:b/>
          <w:bCs/>
        </w:rPr>
        <w:t>Vermaak</w:t>
      </w:r>
      <w:proofErr w:type="spellEnd"/>
      <w:r w:rsidRPr="00590F80">
        <w:rPr>
          <w:rFonts w:ascii="Book Antiqua" w:eastAsia="Book Antiqua" w:hAnsi="Book Antiqua" w:cs="Book Antiqua"/>
          <w:b/>
          <w:bCs/>
        </w:rPr>
        <w:t xml:space="preserve"> D</w:t>
      </w:r>
      <w:r w:rsidRPr="00590F80">
        <w:rPr>
          <w:rFonts w:ascii="Book Antiqua" w:eastAsia="Book Antiqua" w:hAnsi="Book Antiqua" w:cs="Book Antiqua"/>
        </w:rPr>
        <w:t xml:space="preserve">, Wade PA, Jones PL, Shi YB, </w:t>
      </w:r>
      <w:proofErr w:type="spellStart"/>
      <w:r w:rsidRPr="00590F80">
        <w:rPr>
          <w:rFonts w:ascii="Book Antiqua" w:eastAsia="Book Antiqua" w:hAnsi="Book Antiqua" w:cs="Book Antiqua"/>
        </w:rPr>
        <w:t>Wolffe</w:t>
      </w:r>
      <w:proofErr w:type="spellEnd"/>
      <w:r w:rsidRPr="00590F80">
        <w:rPr>
          <w:rFonts w:ascii="Book Antiqua" w:eastAsia="Book Antiqua" w:hAnsi="Book Antiqua" w:cs="Book Antiqua"/>
        </w:rPr>
        <w:t xml:space="preserve"> AP. Functional analysis of the SIN3-histone deacetylase RPD3-RbAp48-histone H4 connection in the Xenopus oocyte. </w:t>
      </w:r>
      <w:r w:rsidRPr="00590F80">
        <w:rPr>
          <w:rFonts w:ascii="Book Antiqua" w:eastAsia="Book Antiqua" w:hAnsi="Book Antiqua" w:cs="Book Antiqua"/>
          <w:i/>
          <w:iCs/>
        </w:rPr>
        <w:t>Mol Cell Biol</w:t>
      </w:r>
      <w:r w:rsidRPr="00590F80">
        <w:rPr>
          <w:rFonts w:ascii="Book Antiqua" w:eastAsia="Book Antiqua" w:hAnsi="Book Antiqua" w:cs="Book Antiqua"/>
        </w:rPr>
        <w:t xml:space="preserve"> 1999; </w:t>
      </w:r>
      <w:r w:rsidRPr="00590F80">
        <w:rPr>
          <w:rFonts w:ascii="Book Antiqua" w:eastAsia="Book Antiqua" w:hAnsi="Book Antiqua" w:cs="Book Antiqua"/>
          <w:b/>
          <w:bCs/>
        </w:rPr>
        <w:t>19</w:t>
      </w:r>
      <w:r w:rsidRPr="00590F80">
        <w:rPr>
          <w:rFonts w:ascii="Book Antiqua" w:eastAsia="Book Antiqua" w:hAnsi="Book Antiqua" w:cs="Book Antiqua"/>
        </w:rPr>
        <w:t>: 5847-5860 [PMID: 10454532 DOI: 10.1128/mcb.19.9.5847]</w:t>
      </w:r>
    </w:p>
    <w:p w14:paraId="05ECDADD"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11 </w:t>
      </w:r>
      <w:proofErr w:type="spellStart"/>
      <w:r w:rsidRPr="00590F80">
        <w:rPr>
          <w:rFonts w:ascii="Book Antiqua" w:eastAsia="Book Antiqua" w:hAnsi="Book Antiqua" w:cs="Book Antiqua"/>
          <w:b/>
          <w:bCs/>
        </w:rPr>
        <w:t>Wolffe</w:t>
      </w:r>
      <w:proofErr w:type="spellEnd"/>
      <w:r w:rsidRPr="00590F80">
        <w:rPr>
          <w:rFonts w:ascii="Book Antiqua" w:eastAsia="Book Antiqua" w:hAnsi="Book Antiqua" w:cs="Book Antiqua"/>
          <w:b/>
          <w:bCs/>
        </w:rPr>
        <w:t xml:space="preserve"> AP</w:t>
      </w:r>
      <w:r w:rsidRPr="00590F80">
        <w:rPr>
          <w:rFonts w:ascii="Book Antiqua" w:eastAsia="Book Antiqua" w:hAnsi="Book Antiqua" w:cs="Book Antiqua"/>
        </w:rPr>
        <w:t xml:space="preserve">, </w:t>
      </w:r>
      <w:proofErr w:type="spellStart"/>
      <w:r w:rsidRPr="00590F80">
        <w:rPr>
          <w:rFonts w:ascii="Book Antiqua" w:eastAsia="Book Antiqua" w:hAnsi="Book Antiqua" w:cs="Book Antiqua"/>
        </w:rPr>
        <w:t>Urnov</w:t>
      </w:r>
      <w:proofErr w:type="spellEnd"/>
      <w:r w:rsidRPr="00590F80">
        <w:rPr>
          <w:rFonts w:ascii="Book Antiqua" w:eastAsia="Book Antiqua" w:hAnsi="Book Antiqua" w:cs="Book Antiqua"/>
        </w:rPr>
        <w:t xml:space="preserve"> FD, </w:t>
      </w:r>
      <w:proofErr w:type="spellStart"/>
      <w:r w:rsidRPr="00590F80">
        <w:rPr>
          <w:rFonts w:ascii="Book Antiqua" w:eastAsia="Book Antiqua" w:hAnsi="Book Antiqua" w:cs="Book Antiqua"/>
        </w:rPr>
        <w:t>Guschin</w:t>
      </w:r>
      <w:proofErr w:type="spellEnd"/>
      <w:r w:rsidRPr="00590F80">
        <w:rPr>
          <w:rFonts w:ascii="Book Antiqua" w:eastAsia="Book Antiqua" w:hAnsi="Book Antiqua" w:cs="Book Antiqua"/>
        </w:rPr>
        <w:t xml:space="preserve"> D. Co-repressor complexes and </w:t>
      </w:r>
      <w:proofErr w:type="spellStart"/>
      <w:r w:rsidRPr="00590F80">
        <w:rPr>
          <w:rFonts w:ascii="Book Antiqua" w:eastAsia="Book Antiqua" w:hAnsi="Book Antiqua" w:cs="Book Antiqua"/>
        </w:rPr>
        <w:t>remodelling</w:t>
      </w:r>
      <w:proofErr w:type="spellEnd"/>
      <w:r w:rsidRPr="00590F80">
        <w:rPr>
          <w:rFonts w:ascii="Book Antiqua" w:eastAsia="Book Antiqua" w:hAnsi="Book Antiqua" w:cs="Book Antiqua"/>
        </w:rPr>
        <w:t xml:space="preserve"> chromatin for repression. </w:t>
      </w:r>
      <w:proofErr w:type="spellStart"/>
      <w:r w:rsidRPr="00590F80">
        <w:rPr>
          <w:rFonts w:ascii="Book Antiqua" w:eastAsia="Book Antiqua" w:hAnsi="Book Antiqua" w:cs="Book Antiqua"/>
          <w:i/>
          <w:iCs/>
        </w:rPr>
        <w:t>Biochem</w:t>
      </w:r>
      <w:proofErr w:type="spellEnd"/>
      <w:r w:rsidRPr="00590F80">
        <w:rPr>
          <w:rFonts w:ascii="Book Antiqua" w:eastAsia="Book Antiqua" w:hAnsi="Book Antiqua" w:cs="Book Antiqua"/>
          <w:i/>
          <w:iCs/>
        </w:rPr>
        <w:t xml:space="preserve"> </w:t>
      </w:r>
      <w:proofErr w:type="spellStart"/>
      <w:r w:rsidRPr="00590F80">
        <w:rPr>
          <w:rFonts w:ascii="Book Antiqua" w:eastAsia="Book Antiqua" w:hAnsi="Book Antiqua" w:cs="Book Antiqua"/>
          <w:i/>
          <w:iCs/>
        </w:rPr>
        <w:t>Soc</w:t>
      </w:r>
      <w:proofErr w:type="spellEnd"/>
      <w:r w:rsidRPr="00590F80">
        <w:rPr>
          <w:rFonts w:ascii="Book Antiqua" w:eastAsia="Book Antiqua" w:hAnsi="Book Antiqua" w:cs="Book Antiqua"/>
          <w:i/>
          <w:iCs/>
        </w:rPr>
        <w:t xml:space="preserve"> Trans</w:t>
      </w:r>
      <w:r w:rsidRPr="00590F80">
        <w:rPr>
          <w:rFonts w:ascii="Book Antiqua" w:eastAsia="Book Antiqua" w:hAnsi="Book Antiqua" w:cs="Book Antiqua"/>
        </w:rPr>
        <w:t xml:space="preserve"> 2000; </w:t>
      </w:r>
      <w:r w:rsidRPr="00590F80">
        <w:rPr>
          <w:rFonts w:ascii="Book Antiqua" w:eastAsia="Book Antiqua" w:hAnsi="Book Antiqua" w:cs="Book Antiqua"/>
          <w:b/>
          <w:bCs/>
        </w:rPr>
        <w:t>28</w:t>
      </w:r>
      <w:r w:rsidRPr="00590F80">
        <w:rPr>
          <w:rFonts w:ascii="Book Antiqua" w:eastAsia="Book Antiqua" w:hAnsi="Book Antiqua" w:cs="Book Antiqua"/>
        </w:rPr>
        <w:t>: 379-386 [PMID: 10961924]</w:t>
      </w:r>
    </w:p>
    <w:p w14:paraId="6A950794"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12 </w:t>
      </w:r>
      <w:r w:rsidRPr="00590F80">
        <w:rPr>
          <w:rFonts w:ascii="Book Antiqua" w:eastAsia="Book Antiqua" w:hAnsi="Book Antiqua" w:cs="Book Antiqua"/>
          <w:b/>
          <w:bCs/>
        </w:rPr>
        <w:t>Li L</w:t>
      </w:r>
      <w:r w:rsidRPr="00590F80">
        <w:rPr>
          <w:rFonts w:ascii="Book Antiqua" w:eastAsia="Book Antiqua" w:hAnsi="Book Antiqua" w:cs="Book Antiqua"/>
        </w:rPr>
        <w:t xml:space="preserve">, Tang J, Zhang B, Yang W, </w:t>
      </w:r>
      <w:proofErr w:type="spellStart"/>
      <w:r w:rsidRPr="00590F80">
        <w:rPr>
          <w:rFonts w:ascii="Book Antiqua" w:eastAsia="Book Antiqua" w:hAnsi="Book Antiqua" w:cs="Book Antiqua"/>
        </w:rPr>
        <w:t>LiuGao</w:t>
      </w:r>
      <w:proofErr w:type="spellEnd"/>
      <w:r w:rsidRPr="00590F80">
        <w:rPr>
          <w:rFonts w:ascii="Book Antiqua" w:eastAsia="Book Antiqua" w:hAnsi="Book Antiqua" w:cs="Book Antiqua"/>
        </w:rPr>
        <w:t xml:space="preserve"> M, Wang R, Tan Y, Fan J, Chang Y, Fu J, Jiang F, Chen C, Yang Y, Gu J, Wu D, Guo L, Cao D, Li H, Cao G, Wu M, Zhang MQ, Chen L, Wang H. Epigenetic modification of MiR-429 promotes liver </w:t>
      </w:r>
      <w:proofErr w:type="spellStart"/>
      <w:r w:rsidRPr="00590F80">
        <w:rPr>
          <w:rFonts w:ascii="Book Antiqua" w:eastAsia="Book Antiqua" w:hAnsi="Book Antiqua" w:cs="Book Antiqua"/>
        </w:rPr>
        <w:t>tumour</w:t>
      </w:r>
      <w:proofErr w:type="spellEnd"/>
      <w:r w:rsidRPr="00590F80">
        <w:rPr>
          <w:rFonts w:ascii="Book Antiqua" w:eastAsia="Book Antiqua" w:hAnsi="Book Antiqua" w:cs="Book Antiqua"/>
        </w:rPr>
        <w:t xml:space="preserve">-initiating cell </w:t>
      </w:r>
      <w:r w:rsidRPr="00590F80">
        <w:rPr>
          <w:rFonts w:ascii="Book Antiqua" w:eastAsia="Book Antiqua" w:hAnsi="Book Antiqua" w:cs="Book Antiqua"/>
        </w:rPr>
        <w:lastRenderedPageBreak/>
        <w:t xml:space="preserve">properties by targeting Rb binding protein 4. </w:t>
      </w:r>
      <w:r w:rsidRPr="00590F80">
        <w:rPr>
          <w:rFonts w:ascii="Book Antiqua" w:eastAsia="Book Antiqua" w:hAnsi="Book Antiqua" w:cs="Book Antiqua"/>
          <w:i/>
          <w:iCs/>
        </w:rPr>
        <w:t>Gut</w:t>
      </w:r>
      <w:r w:rsidRPr="00590F80">
        <w:rPr>
          <w:rFonts w:ascii="Book Antiqua" w:eastAsia="Book Antiqua" w:hAnsi="Book Antiqua" w:cs="Book Antiqua"/>
        </w:rPr>
        <w:t xml:space="preserve"> 2015; </w:t>
      </w:r>
      <w:r w:rsidRPr="00590F80">
        <w:rPr>
          <w:rFonts w:ascii="Book Antiqua" w:eastAsia="Book Antiqua" w:hAnsi="Book Antiqua" w:cs="Book Antiqua"/>
          <w:b/>
          <w:bCs/>
        </w:rPr>
        <w:t>64</w:t>
      </w:r>
      <w:r w:rsidRPr="00590F80">
        <w:rPr>
          <w:rFonts w:ascii="Book Antiqua" w:eastAsia="Book Antiqua" w:hAnsi="Book Antiqua" w:cs="Book Antiqua"/>
        </w:rPr>
        <w:t>: 156-167 [PMID: 24572141 DOI: 10.1136/gutjnl-2013-305715]</w:t>
      </w:r>
    </w:p>
    <w:p w14:paraId="7250BAEA"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13 </w:t>
      </w:r>
      <w:r w:rsidRPr="00590F80">
        <w:rPr>
          <w:rFonts w:ascii="Book Antiqua" w:eastAsia="Book Antiqua" w:hAnsi="Book Antiqua" w:cs="Book Antiqua"/>
          <w:b/>
          <w:bCs/>
        </w:rPr>
        <w:t>Guo Q</w:t>
      </w:r>
      <w:r w:rsidRPr="00590F80">
        <w:rPr>
          <w:rFonts w:ascii="Book Antiqua" w:eastAsia="Book Antiqua" w:hAnsi="Book Antiqua" w:cs="Book Antiqua"/>
        </w:rPr>
        <w:t xml:space="preserve">, Cheng K, Wang X, Li X, Yu Y, Hua Y, Yang Z. Expression of HDAC1 and RBBP4 correlate with clinicopathologic characteristics and prognosis in breast cancer. </w:t>
      </w:r>
      <w:r w:rsidRPr="00590F80">
        <w:rPr>
          <w:rFonts w:ascii="Book Antiqua" w:eastAsia="Book Antiqua" w:hAnsi="Book Antiqua" w:cs="Book Antiqua"/>
          <w:i/>
          <w:iCs/>
        </w:rPr>
        <w:t xml:space="preserve">Int J </w:t>
      </w:r>
      <w:proofErr w:type="spellStart"/>
      <w:r w:rsidRPr="00590F80">
        <w:rPr>
          <w:rFonts w:ascii="Book Antiqua" w:eastAsia="Book Antiqua" w:hAnsi="Book Antiqua" w:cs="Book Antiqua"/>
          <w:i/>
          <w:iCs/>
        </w:rPr>
        <w:t>Clin</w:t>
      </w:r>
      <w:proofErr w:type="spellEnd"/>
      <w:r w:rsidRPr="00590F80">
        <w:rPr>
          <w:rFonts w:ascii="Book Antiqua" w:eastAsia="Book Antiqua" w:hAnsi="Book Antiqua" w:cs="Book Antiqua"/>
          <w:i/>
          <w:iCs/>
        </w:rPr>
        <w:t xml:space="preserve"> </w:t>
      </w:r>
      <w:proofErr w:type="spellStart"/>
      <w:r w:rsidRPr="00590F80">
        <w:rPr>
          <w:rFonts w:ascii="Book Antiqua" w:eastAsia="Book Antiqua" w:hAnsi="Book Antiqua" w:cs="Book Antiqua"/>
          <w:i/>
          <w:iCs/>
        </w:rPr>
        <w:t>Exp</w:t>
      </w:r>
      <w:proofErr w:type="spellEnd"/>
      <w:r w:rsidRPr="00590F80">
        <w:rPr>
          <w:rFonts w:ascii="Book Antiqua" w:eastAsia="Book Antiqua" w:hAnsi="Book Antiqua" w:cs="Book Antiqua"/>
          <w:i/>
          <w:iCs/>
        </w:rPr>
        <w:t xml:space="preserve"> </w:t>
      </w:r>
      <w:proofErr w:type="spellStart"/>
      <w:r w:rsidRPr="00590F80">
        <w:rPr>
          <w:rFonts w:ascii="Book Antiqua" w:eastAsia="Book Antiqua" w:hAnsi="Book Antiqua" w:cs="Book Antiqua"/>
          <w:i/>
          <w:iCs/>
        </w:rPr>
        <w:t>Pathol</w:t>
      </w:r>
      <w:proofErr w:type="spellEnd"/>
      <w:r w:rsidRPr="00590F80">
        <w:rPr>
          <w:rFonts w:ascii="Book Antiqua" w:eastAsia="Book Antiqua" w:hAnsi="Book Antiqua" w:cs="Book Antiqua"/>
        </w:rPr>
        <w:t xml:space="preserve"> 2020; </w:t>
      </w:r>
      <w:r w:rsidRPr="00590F80">
        <w:rPr>
          <w:rFonts w:ascii="Book Antiqua" w:eastAsia="Book Antiqua" w:hAnsi="Book Antiqua" w:cs="Book Antiqua"/>
          <w:b/>
          <w:bCs/>
        </w:rPr>
        <w:t>13</w:t>
      </w:r>
      <w:r w:rsidRPr="00590F80">
        <w:rPr>
          <w:rFonts w:ascii="Book Antiqua" w:eastAsia="Book Antiqua" w:hAnsi="Book Antiqua" w:cs="Book Antiqua"/>
        </w:rPr>
        <w:t>: 563-572 [PMID: 32269697]</w:t>
      </w:r>
    </w:p>
    <w:p w14:paraId="1E1F9068"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14 </w:t>
      </w:r>
      <w:r w:rsidRPr="00590F80">
        <w:rPr>
          <w:rFonts w:ascii="Book Antiqua" w:eastAsia="Book Antiqua" w:hAnsi="Book Antiqua" w:cs="Book Antiqua"/>
          <w:b/>
          <w:bCs/>
        </w:rPr>
        <w:t>Cui F</w:t>
      </w:r>
      <w:r w:rsidRPr="00590F80">
        <w:rPr>
          <w:rFonts w:ascii="Book Antiqua" w:eastAsia="Book Antiqua" w:hAnsi="Book Antiqua" w:cs="Book Antiqua"/>
        </w:rPr>
        <w:t xml:space="preserve">, Zan X, Li Y, Sun W, Yang Y, Ping L. </w:t>
      </w:r>
      <w:proofErr w:type="spellStart"/>
      <w:r w:rsidRPr="00590F80">
        <w:rPr>
          <w:rFonts w:ascii="Book Antiqua" w:eastAsia="Book Antiqua" w:hAnsi="Book Antiqua" w:cs="Book Antiqua"/>
        </w:rPr>
        <w:t>Grifola</w:t>
      </w:r>
      <w:proofErr w:type="spellEnd"/>
      <w:r w:rsidRPr="00590F80">
        <w:rPr>
          <w:rFonts w:ascii="Book Antiqua" w:eastAsia="Book Antiqua" w:hAnsi="Book Antiqua" w:cs="Book Antiqua"/>
        </w:rPr>
        <w:t xml:space="preserve"> </w:t>
      </w:r>
      <w:proofErr w:type="spellStart"/>
      <w:r w:rsidRPr="00590F80">
        <w:rPr>
          <w:rFonts w:ascii="Book Antiqua" w:eastAsia="Book Antiqua" w:hAnsi="Book Antiqua" w:cs="Book Antiqua"/>
        </w:rPr>
        <w:t>frondosa</w:t>
      </w:r>
      <w:proofErr w:type="spellEnd"/>
      <w:r w:rsidRPr="00590F80">
        <w:rPr>
          <w:rFonts w:ascii="Book Antiqua" w:eastAsia="Book Antiqua" w:hAnsi="Book Antiqua" w:cs="Book Antiqua"/>
        </w:rPr>
        <w:t xml:space="preserve"> Glycoprotein GFG-3a Arrests S phase, Alters Proteome, and Induces Apoptosis in Human Gastric Cancer Cells. </w:t>
      </w:r>
      <w:proofErr w:type="spellStart"/>
      <w:r w:rsidRPr="00590F80">
        <w:rPr>
          <w:rFonts w:ascii="Book Antiqua" w:eastAsia="Book Antiqua" w:hAnsi="Book Antiqua" w:cs="Book Antiqua"/>
          <w:i/>
          <w:iCs/>
        </w:rPr>
        <w:t>Nutr</w:t>
      </w:r>
      <w:proofErr w:type="spellEnd"/>
      <w:r w:rsidRPr="00590F80">
        <w:rPr>
          <w:rFonts w:ascii="Book Antiqua" w:eastAsia="Book Antiqua" w:hAnsi="Book Antiqua" w:cs="Book Antiqua"/>
          <w:i/>
          <w:iCs/>
        </w:rPr>
        <w:t xml:space="preserve"> Cancer</w:t>
      </w:r>
      <w:r w:rsidRPr="00590F80">
        <w:rPr>
          <w:rFonts w:ascii="Book Antiqua" w:eastAsia="Book Antiqua" w:hAnsi="Book Antiqua" w:cs="Book Antiqua"/>
        </w:rPr>
        <w:t xml:space="preserve"> 2016; </w:t>
      </w:r>
      <w:r w:rsidRPr="00590F80">
        <w:rPr>
          <w:rFonts w:ascii="Book Antiqua" w:eastAsia="Book Antiqua" w:hAnsi="Book Antiqua" w:cs="Book Antiqua"/>
          <w:b/>
          <w:bCs/>
        </w:rPr>
        <w:t>68</w:t>
      </w:r>
      <w:r w:rsidRPr="00590F80">
        <w:rPr>
          <w:rFonts w:ascii="Book Antiqua" w:eastAsia="Book Antiqua" w:hAnsi="Book Antiqua" w:cs="Book Antiqua"/>
        </w:rPr>
        <w:t>: 267-279 [PMID: 27040446 DOI: 10.1080/01635581.2016.1134599]</w:t>
      </w:r>
    </w:p>
    <w:p w14:paraId="3BF3A0C0"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15 </w:t>
      </w:r>
      <w:r w:rsidRPr="00590F80">
        <w:rPr>
          <w:rFonts w:ascii="Book Antiqua" w:eastAsia="Book Antiqua" w:hAnsi="Book Antiqua" w:cs="Book Antiqua"/>
          <w:b/>
          <w:bCs/>
        </w:rPr>
        <w:t>Ding L</w:t>
      </w:r>
      <w:r w:rsidRPr="00590F80">
        <w:rPr>
          <w:rFonts w:ascii="Book Antiqua" w:eastAsia="Book Antiqua" w:hAnsi="Book Antiqua" w:cs="Book Antiqua"/>
        </w:rPr>
        <w:t xml:space="preserve">, Zhao Y, Dang S, Wang Y, Li X, Yu X, Li Z, Wei J, Liu M, Li G. Circular RNA circ-DONSON facilitates gastric cancer growth and invasion via NURF complex dependent activation of transcription factor SOX4. </w:t>
      </w:r>
      <w:r w:rsidRPr="00590F80">
        <w:rPr>
          <w:rFonts w:ascii="Book Antiqua" w:eastAsia="Book Antiqua" w:hAnsi="Book Antiqua" w:cs="Book Antiqua"/>
          <w:i/>
          <w:iCs/>
        </w:rPr>
        <w:t>Mol Cancer</w:t>
      </w:r>
      <w:r w:rsidRPr="00590F80">
        <w:rPr>
          <w:rFonts w:ascii="Book Antiqua" w:eastAsia="Book Antiqua" w:hAnsi="Book Antiqua" w:cs="Book Antiqua"/>
        </w:rPr>
        <w:t xml:space="preserve"> 2019; </w:t>
      </w:r>
      <w:r w:rsidRPr="00590F80">
        <w:rPr>
          <w:rFonts w:ascii="Book Antiqua" w:eastAsia="Book Antiqua" w:hAnsi="Book Antiqua" w:cs="Book Antiqua"/>
          <w:b/>
          <w:bCs/>
        </w:rPr>
        <w:t>18</w:t>
      </w:r>
      <w:r w:rsidRPr="00590F80">
        <w:rPr>
          <w:rFonts w:ascii="Book Antiqua" w:eastAsia="Book Antiqua" w:hAnsi="Book Antiqua" w:cs="Book Antiqua"/>
        </w:rPr>
        <w:t>: 45 [PMID: 30922402 DOI: 10.1186/s12943-019-1006-2]</w:t>
      </w:r>
    </w:p>
    <w:p w14:paraId="0C6ABDB8"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16 </w:t>
      </w:r>
      <w:r w:rsidRPr="00590F80">
        <w:rPr>
          <w:rFonts w:ascii="Book Antiqua" w:eastAsia="Book Antiqua" w:hAnsi="Book Antiqua" w:cs="Book Antiqua"/>
          <w:b/>
          <w:bCs/>
        </w:rPr>
        <w:t>Li YD</w:t>
      </w:r>
      <w:r w:rsidRPr="00590F80">
        <w:rPr>
          <w:rFonts w:ascii="Book Antiqua" w:eastAsia="Book Antiqua" w:hAnsi="Book Antiqua" w:cs="Book Antiqua"/>
        </w:rPr>
        <w:t xml:space="preserve">, </w:t>
      </w:r>
      <w:proofErr w:type="spellStart"/>
      <w:r w:rsidRPr="00590F80">
        <w:rPr>
          <w:rFonts w:ascii="Book Antiqua" w:eastAsia="Book Antiqua" w:hAnsi="Book Antiqua" w:cs="Book Antiqua"/>
        </w:rPr>
        <w:t>Lv</w:t>
      </w:r>
      <w:proofErr w:type="spellEnd"/>
      <w:r w:rsidRPr="00590F80">
        <w:rPr>
          <w:rFonts w:ascii="Book Antiqua" w:eastAsia="Book Antiqua" w:hAnsi="Book Antiqua" w:cs="Book Antiqua"/>
        </w:rPr>
        <w:t xml:space="preserve"> Z, </w:t>
      </w:r>
      <w:proofErr w:type="spellStart"/>
      <w:r w:rsidRPr="00590F80">
        <w:rPr>
          <w:rFonts w:ascii="Book Antiqua" w:eastAsia="Book Antiqua" w:hAnsi="Book Antiqua" w:cs="Book Antiqua"/>
        </w:rPr>
        <w:t>Xie</w:t>
      </w:r>
      <w:proofErr w:type="spellEnd"/>
      <w:r w:rsidRPr="00590F80">
        <w:rPr>
          <w:rFonts w:ascii="Book Antiqua" w:eastAsia="Book Antiqua" w:hAnsi="Book Antiqua" w:cs="Book Antiqua"/>
        </w:rPr>
        <w:t xml:space="preserve"> HY, Zheng SS. Retinoblastoma binding protein 4 up-regulation is correlated with hepatic metastasis and poor prognosis in colon cancer patients. </w:t>
      </w:r>
      <w:r w:rsidRPr="00590F80">
        <w:rPr>
          <w:rFonts w:ascii="Book Antiqua" w:eastAsia="Book Antiqua" w:hAnsi="Book Antiqua" w:cs="Book Antiqua"/>
          <w:i/>
          <w:iCs/>
        </w:rPr>
        <w:t xml:space="preserve">Hepatobiliary </w:t>
      </w:r>
      <w:proofErr w:type="spellStart"/>
      <w:r w:rsidRPr="00590F80">
        <w:rPr>
          <w:rFonts w:ascii="Book Antiqua" w:eastAsia="Book Antiqua" w:hAnsi="Book Antiqua" w:cs="Book Antiqua"/>
          <w:i/>
          <w:iCs/>
        </w:rPr>
        <w:t>Pancreat</w:t>
      </w:r>
      <w:proofErr w:type="spellEnd"/>
      <w:r w:rsidRPr="00590F80">
        <w:rPr>
          <w:rFonts w:ascii="Book Antiqua" w:eastAsia="Book Antiqua" w:hAnsi="Book Antiqua" w:cs="Book Antiqua"/>
          <w:i/>
          <w:iCs/>
        </w:rPr>
        <w:t xml:space="preserve"> Dis </w:t>
      </w:r>
      <w:proofErr w:type="spellStart"/>
      <w:r w:rsidRPr="00590F80">
        <w:rPr>
          <w:rFonts w:ascii="Book Antiqua" w:eastAsia="Book Antiqua" w:hAnsi="Book Antiqua" w:cs="Book Antiqua"/>
          <w:i/>
          <w:iCs/>
        </w:rPr>
        <w:t>Int</w:t>
      </w:r>
      <w:proofErr w:type="spellEnd"/>
      <w:r w:rsidRPr="00590F80">
        <w:rPr>
          <w:rFonts w:ascii="Book Antiqua" w:eastAsia="Book Antiqua" w:hAnsi="Book Antiqua" w:cs="Book Antiqua"/>
        </w:rPr>
        <w:t xml:space="preserve"> 2019; </w:t>
      </w:r>
      <w:r w:rsidRPr="00590F80">
        <w:rPr>
          <w:rFonts w:ascii="Book Antiqua" w:eastAsia="Book Antiqua" w:hAnsi="Book Antiqua" w:cs="Book Antiqua"/>
          <w:b/>
          <w:bCs/>
        </w:rPr>
        <w:t>18</w:t>
      </w:r>
      <w:r w:rsidRPr="00590F80">
        <w:rPr>
          <w:rFonts w:ascii="Book Antiqua" w:eastAsia="Book Antiqua" w:hAnsi="Book Antiqua" w:cs="Book Antiqua"/>
        </w:rPr>
        <w:t>: 446-451 [PMID: 31501018 DOI: 10.1016/j.hbpd.2019.08.006]</w:t>
      </w:r>
    </w:p>
    <w:p w14:paraId="75FCF8C2"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17 </w:t>
      </w:r>
      <w:r w:rsidRPr="00590F80">
        <w:rPr>
          <w:rFonts w:ascii="Book Antiqua" w:eastAsia="Book Antiqua" w:hAnsi="Book Antiqua" w:cs="Book Antiqua"/>
          <w:b/>
          <w:bCs/>
        </w:rPr>
        <w:t>Findlay VJ</w:t>
      </w:r>
      <w:r w:rsidRPr="00590F80">
        <w:rPr>
          <w:rFonts w:ascii="Book Antiqua" w:eastAsia="Book Antiqua" w:hAnsi="Book Antiqua" w:cs="Book Antiqua"/>
        </w:rPr>
        <w:t xml:space="preserve">, Wang C, Watson DK, Camp ER. Epithelial-to-mesenchymal transition and the cancer stem cell phenotype: insights from cancer biology with therapeutic implications for colorectal cancer. </w:t>
      </w:r>
      <w:r w:rsidRPr="00590F80">
        <w:rPr>
          <w:rFonts w:ascii="Book Antiqua" w:eastAsia="Book Antiqua" w:hAnsi="Book Antiqua" w:cs="Book Antiqua"/>
          <w:i/>
          <w:iCs/>
        </w:rPr>
        <w:t xml:space="preserve">Cancer Gene </w:t>
      </w:r>
      <w:proofErr w:type="spellStart"/>
      <w:r w:rsidRPr="00590F80">
        <w:rPr>
          <w:rFonts w:ascii="Book Antiqua" w:eastAsia="Book Antiqua" w:hAnsi="Book Antiqua" w:cs="Book Antiqua"/>
          <w:i/>
          <w:iCs/>
        </w:rPr>
        <w:t>Ther</w:t>
      </w:r>
      <w:proofErr w:type="spellEnd"/>
      <w:r w:rsidRPr="00590F80">
        <w:rPr>
          <w:rFonts w:ascii="Book Antiqua" w:eastAsia="Book Antiqua" w:hAnsi="Book Antiqua" w:cs="Book Antiqua"/>
        </w:rPr>
        <w:t xml:space="preserve"> 2014; </w:t>
      </w:r>
      <w:r w:rsidRPr="00590F80">
        <w:rPr>
          <w:rFonts w:ascii="Book Antiqua" w:eastAsia="Book Antiqua" w:hAnsi="Book Antiqua" w:cs="Book Antiqua"/>
          <w:b/>
          <w:bCs/>
        </w:rPr>
        <w:t>21</w:t>
      </w:r>
      <w:r w:rsidRPr="00590F80">
        <w:rPr>
          <w:rFonts w:ascii="Book Antiqua" w:eastAsia="Book Antiqua" w:hAnsi="Book Antiqua" w:cs="Book Antiqua"/>
        </w:rPr>
        <w:t>: 181-187 [PMID: 24787239 DOI: 10.1038/cgt.2014.15]</w:t>
      </w:r>
    </w:p>
    <w:p w14:paraId="04E01E2B"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18 </w:t>
      </w:r>
      <w:r w:rsidRPr="00590F80">
        <w:rPr>
          <w:rFonts w:ascii="Book Antiqua" w:eastAsia="Book Antiqua" w:hAnsi="Book Antiqua" w:cs="Book Antiqua"/>
          <w:b/>
          <w:bCs/>
        </w:rPr>
        <w:t>Siddharth S</w:t>
      </w:r>
      <w:r w:rsidRPr="00590F80">
        <w:rPr>
          <w:rFonts w:ascii="Book Antiqua" w:eastAsia="Book Antiqua" w:hAnsi="Book Antiqua" w:cs="Book Antiqua"/>
        </w:rPr>
        <w:t xml:space="preserve">, Das S, Nayak A, Kundu CN. SURVIVIN as a marker for quiescent-breast cancer stem cells-An intermediate, adherent, pre-requisite phase of breast cancer metastasis. </w:t>
      </w:r>
      <w:r w:rsidRPr="00590F80">
        <w:rPr>
          <w:rFonts w:ascii="Book Antiqua" w:eastAsia="Book Antiqua" w:hAnsi="Book Antiqua" w:cs="Book Antiqua"/>
          <w:i/>
          <w:iCs/>
        </w:rPr>
        <w:t>Clin Exp Metastasis</w:t>
      </w:r>
      <w:r w:rsidRPr="00590F80">
        <w:rPr>
          <w:rFonts w:ascii="Book Antiqua" w:eastAsia="Book Antiqua" w:hAnsi="Book Antiqua" w:cs="Book Antiqua"/>
        </w:rPr>
        <w:t xml:space="preserve"> 2016; </w:t>
      </w:r>
      <w:r w:rsidRPr="00590F80">
        <w:rPr>
          <w:rFonts w:ascii="Book Antiqua" w:eastAsia="Book Antiqua" w:hAnsi="Book Antiqua" w:cs="Book Antiqua"/>
          <w:b/>
          <w:bCs/>
        </w:rPr>
        <w:t>33</w:t>
      </w:r>
      <w:r w:rsidRPr="00590F80">
        <w:rPr>
          <w:rFonts w:ascii="Book Antiqua" w:eastAsia="Book Antiqua" w:hAnsi="Book Antiqua" w:cs="Book Antiqua"/>
        </w:rPr>
        <w:t>: 661-675 [PMID: 27411340 DOI: 10.1007/s10585-016-9809-7]</w:t>
      </w:r>
    </w:p>
    <w:p w14:paraId="24F21C7B"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19 </w:t>
      </w:r>
      <w:r w:rsidRPr="00590F80">
        <w:rPr>
          <w:rFonts w:ascii="Book Antiqua" w:eastAsia="Book Antiqua" w:hAnsi="Book Antiqua" w:cs="Book Antiqua"/>
          <w:b/>
          <w:bCs/>
        </w:rPr>
        <w:t>Bastos LG</w:t>
      </w:r>
      <w:r w:rsidRPr="00590F80">
        <w:rPr>
          <w:rFonts w:ascii="Book Antiqua" w:eastAsia="Book Antiqua" w:hAnsi="Book Antiqua" w:cs="Book Antiqua"/>
        </w:rPr>
        <w:t xml:space="preserve">, de </w:t>
      </w:r>
      <w:proofErr w:type="spellStart"/>
      <w:r w:rsidRPr="00590F80">
        <w:rPr>
          <w:rFonts w:ascii="Book Antiqua" w:eastAsia="Book Antiqua" w:hAnsi="Book Antiqua" w:cs="Book Antiqua"/>
        </w:rPr>
        <w:t>Marcondes</w:t>
      </w:r>
      <w:proofErr w:type="spellEnd"/>
      <w:r w:rsidRPr="00590F80">
        <w:rPr>
          <w:rFonts w:ascii="Book Antiqua" w:eastAsia="Book Antiqua" w:hAnsi="Book Antiqua" w:cs="Book Antiqua"/>
        </w:rPr>
        <w:t xml:space="preserve"> PG, de-Freitas-Junior JC, Leve F, </w:t>
      </w:r>
      <w:proofErr w:type="spellStart"/>
      <w:r w:rsidRPr="00590F80">
        <w:rPr>
          <w:rFonts w:ascii="Book Antiqua" w:eastAsia="Book Antiqua" w:hAnsi="Book Antiqua" w:cs="Book Antiqua"/>
        </w:rPr>
        <w:t>Mencalha</w:t>
      </w:r>
      <w:proofErr w:type="spellEnd"/>
      <w:r w:rsidRPr="00590F80">
        <w:rPr>
          <w:rFonts w:ascii="Book Antiqua" w:eastAsia="Book Antiqua" w:hAnsi="Book Antiqua" w:cs="Book Antiqua"/>
        </w:rPr>
        <w:t xml:space="preserve"> AL, de Souza WF, de Araujo WM, Tanaka MN, </w:t>
      </w:r>
      <w:proofErr w:type="spellStart"/>
      <w:r w:rsidRPr="00590F80">
        <w:rPr>
          <w:rFonts w:ascii="Book Antiqua" w:eastAsia="Book Antiqua" w:hAnsi="Book Antiqua" w:cs="Book Antiqua"/>
        </w:rPr>
        <w:t>Abdelhay</w:t>
      </w:r>
      <w:proofErr w:type="spellEnd"/>
      <w:r w:rsidRPr="00590F80">
        <w:rPr>
          <w:rFonts w:ascii="Book Antiqua" w:eastAsia="Book Antiqua" w:hAnsi="Book Antiqua" w:cs="Book Antiqua"/>
        </w:rPr>
        <w:t xml:space="preserve"> ES, </w:t>
      </w:r>
      <w:proofErr w:type="spellStart"/>
      <w:r w:rsidRPr="00590F80">
        <w:rPr>
          <w:rFonts w:ascii="Book Antiqua" w:eastAsia="Book Antiqua" w:hAnsi="Book Antiqua" w:cs="Book Antiqua"/>
        </w:rPr>
        <w:t>Morgado-Díaz</w:t>
      </w:r>
      <w:proofErr w:type="spellEnd"/>
      <w:r w:rsidRPr="00590F80">
        <w:rPr>
          <w:rFonts w:ascii="Book Antiqua" w:eastAsia="Book Antiqua" w:hAnsi="Book Antiqua" w:cs="Book Antiqua"/>
        </w:rPr>
        <w:t xml:space="preserve"> JA. Progeny from irradiated colorectal cancer cells acquire an EMT-like phenotype and activate Wnt/β-</w:t>
      </w:r>
      <w:r w:rsidRPr="00590F80">
        <w:rPr>
          <w:rFonts w:ascii="Book Antiqua" w:eastAsia="Book Antiqua" w:hAnsi="Book Antiqua" w:cs="Book Antiqua"/>
        </w:rPr>
        <w:lastRenderedPageBreak/>
        <w:t xml:space="preserve">catenin pathway. </w:t>
      </w:r>
      <w:r w:rsidRPr="00590F80">
        <w:rPr>
          <w:rFonts w:ascii="Book Antiqua" w:eastAsia="Book Antiqua" w:hAnsi="Book Antiqua" w:cs="Book Antiqua"/>
          <w:i/>
          <w:iCs/>
        </w:rPr>
        <w:t xml:space="preserve">J Cell </w:t>
      </w:r>
      <w:proofErr w:type="spellStart"/>
      <w:r w:rsidRPr="00590F80">
        <w:rPr>
          <w:rFonts w:ascii="Book Antiqua" w:eastAsia="Book Antiqua" w:hAnsi="Book Antiqua" w:cs="Book Antiqua"/>
          <w:i/>
          <w:iCs/>
        </w:rPr>
        <w:t>Biochem</w:t>
      </w:r>
      <w:proofErr w:type="spellEnd"/>
      <w:r w:rsidRPr="00590F80">
        <w:rPr>
          <w:rFonts w:ascii="Book Antiqua" w:eastAsia="Book Antiqua" w:hAnsi="Book Antiqua" w:cs="Book Antiqua"/>
        </w:rPr>
        <w:t xml:space="preserve"> 2014; </w:t>
      </w:r>
      <w:r w:rsidRPr="00590F80">
        <w:rPr>
          <w:rFonts w:ascii="Book Antiqua" w:eastAsia="Book Antiqua" w:hAnsi="Book Antiqua" w:cs="Book Antiqua"/>
          <w:b/>
          <w:bCs/>
        </w:rPr>
        <w:t>115</w:t>
      </w:r>
      <w:r w:rsidRPr="00590F80">
        <w:rPr>
          <w:rFonts w:ascii="Book Antiqua" w:eastAsia="Book Antiqua" w:hAnsi="Book Antiqua" w:cs="Book Antiqua"/>
        </w:rPr>
        <w:t>: 2175-2187 [PMID: 25103643 DOI: 10.1002/jcb.24896]</w:t>
      </w:r>
    </w:p>
    <w:p w14:paraId="773B71BF"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20 </w:t>
      </w:r>
      <w:r w:rsidRPr="00590F80">
        <w:rPr>
          <w:rFonts w:ascii="Book Antiqua" w:eastAsia="Book Antiqua" w:hAnsi="Book Antiqua" w:cs="Book Antiqua"/>
          <w:b/>
          <w:bCs/>
        </w:rPr>
        <w:t>Nicolas E</w:t>
      </w:r>
      <w:r w:rsidRPr="00590F80">
        <w:rPr>
          <w:rFonts w:ascii="Book Antiqua" w:eastAsia="Book Antiqua" w:hAnsi="Book Antiqua" w:cs="Book Antiqua"/>
        </w:rPr>
        <w:t xml:space="preserve">, Morales V, </w:t>
      </w:r>
      <w:proofErr w:type="spellStart"/>
      <w:r w:rsidRPr="00590F80">
        <w:rPr>
          <w:rFonts w:ascii="Book Antiqua" w:eastAsia="Book Antiqua" w:hAnsi="Book Antiqua" w:cs="Book Antiqua"/>
        </w:rPr>
        <w:t>Magnaghi-Jaulin</w:t>
      </w:r>
      <w:proofErr w:type="spellEnd"/>
      <w:r w:rsidRPr="00590F80">
        <w:rPr>
          <w:rFonts w:ascii="Book Antiqua" w:eastAsia="Book Antiqua" w:hAnsi="Book Antiqua" w:cs="Book Antiqua"/>
        </w:rPr>
        <w:t xml:space="preserve"> L, </w:t>
      </w:r>
      <w:proofErr w:type="spellStart"/>
      <w:r w:rsidRPr="00590F80">
        <w:rPr>
          <w:rFonts w:ascii="Book Antiqua" w:eastAsia="Book Antiqua" w:hAnsi="Book Antiqua" w:cs="Book Antiqua"/>
        </w:rPr>
        <w:t>Harel-Bellan</w:t>
      </w:r>
      <w:proofErr w:type="spellEnd"/>
      <w:r w:rsidRPr="00590F80">
        <w:rPr>
          <w:rFonts w:ascii="Book Antiqua" w:eastAsia="Book Antiqua" w:hAnsi="Book Antiqua" w:cs="Book Antiqua"/>
        </w:rPr>
        <w:t xml:space="preserve"> A, Richard-Foy H, </w:t>
      </w:r>
      <w:proofErr w:type="spellStart"/>
      <w:r w:rsidRPr="00590F80">
        <w:rPr>
          <w:rFonts w:ascii="Book Antiqua" w:eastAsia="Book Antiqua" w:hAnsi="Book Antiqua" w:cs="Book Antiqua"/>
        </w:rPr>
        <w:t>Trouche</w:t>
      </w:r>
      <w:proofErr w:type="spellEnd"/>
      <w:r w:rsidRPr="00590F80">
        <w:rPr>
          <w:rFonts w:ascii="Book Antiqua" w:eastAsia="Book Antiqua" w:hAnsi="Book Antiqua" w:cs="Book Antiqua"/>
        </w:rPr>
        <w:t xml:space="preserve"> D. RbAp48 belongs to the histone deacetylase complex that associates with the retinoblastoma protein. </w:t>
      </w:r>
      <w:r w:rsidRPr="00590F80">
        <w:rPr>
          <w:rFonts w:ascii="Book Antiqua" w:eastAsia="Book Antiqua" w:hAnsi="Book Antiqua" w:cs="Book Antiqua"/>
          <w:i/>
          <w:iCs/>
        </w:rPr>
        <w:t>J Biol Chem</w:t>
      </w:r>
      <w:r w:rsidRPr="00590F80">
        <w:rPr>
          <w:rFonts w:ascii="Book Antiqua" w:eastAsia="Book Antiqua" w:hAnsi="Book Antiqua" w:cs="Book Antiqua"/>
        </w:rPr>
        <w:t xml:space="preserve"> 2000; </w:t>
      </w:r>
      <w:r w:rsidRPr="00590F80">
        <w:rPr>
          <w:rFonts w:ascii="Book Antiqua" w:eastAsia="Book Antiqua" w:hAnsi="Book Antiqua" w:cs="Book Antiqua"/>
          <w:b/>
          <w:bCs/>
        </w:rPr>
        <w:t>275</w:t>
      </w:r>
      <w:r w:rsidRPr="00590F80">
        <w:rPr>
          <w:rFonts w:ascii="Book Antiqua" w:eastAsia="Book Antiqua" w:hAnsi="Book Antiqua" w:cs="Book Antiqua"/>
        </w:rPr>
        <w:t>: 9797-9804 [PMID: 10734134 DOI: 10.1074/jbc.275.13.9797]</w:t>
      </w:r>
    </w:p>
    <w:p w14:paraId="3E87AF23"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21 </w:t>
      </w:r>
      <w:r w:rsidRPr="00590F80">
        <w:rPr>
          <w:rFonts w:ascii="Book Antiqua" w:eastAsia="Book Antiqua" w:hAnsi="Book Antiqua" w:cs="Book Antiqua"/>
          <w:b/>
          <w:bCs/>
        </w:rPr>
        <w:t>Zhang Y</w:t>
      </w:r>
      <w:r w:rsidRPr="00590F80">
        <w:rPr>
          <w:rFonts w:ascii="Book Antiqua" w:eastAsia="Book Antiqua" w:hAnsi="Book Antiqua" w:cs="Book Antiqua"/>
        </w:rPr>
        <w:t xml:space="preserve">, </w:t>
      </w:r>
      <w:proofErr w:type="spellStart"/>
      <w:r w:rsidRPr="00590F80">
        <w:rPr>
          <w:rFonts w:ascii="Book Antiqua" w:eastAsia="Book Antiqua" w:hAnsi="Book Antiqua" w:cs="Book Antiqua"/>
        </w:rPr>
        <w:t>Iratni</w:t>
      </w:r>
      <w:proofErr w:type="spellEnd"/>
      <w:r w:rsidRPr="00590F80">
        <w:rPr>
          <w:rFonts w:ascii="Book Antiqua" w:eastAsia="Book Antiqua" w:hAnsi="Book Antiqua" w:cs="Book Antiqua"/>
        </w:rPr>
        <w:t xml:space="preserve"> R, </w:t>
      </w:r>
      <w:proofErr w:type="spellStart"/>
      <w:r w:rsidRPr="00590F80">
        <w:rPr>
          <w:rFonts w:ascii="Book Antiqua" w:eastAsia="Book Antiqua" w:hAnsi="Book Antiqua" w:cs="Book Antiqua"/>
        </w:rPr>
        <w:t>Erdjument-Bromage</w:t>
      </w:r>
      <w:proofErr w:type="spellEnd"/>
      <w:r w:rsidRPr="00590F80">
        <w:rPr>
          <w:rFonts w:ascii="Book Antiqua" w:eastAsia="Book Antiqua" w:hAnsi="Book Antiqua" w:cs="Book Antiqua"/>
        </w:rPr>
        <w:t xml:space="preserve"> H, </w:t>
      </w:r>
      <w:proofErr w:type="spellStart"/>
      <w:r w:rsidRPr="00590F80">
        <w:rPr>
          <w:rFonts w:ascii="Book Antiqua" w:eastAsia="Book Antiqua" w:hAnsi="Book Antiqua" w:cs="Book Antiqua"/>
        </w:rPr>
        <w:t>Tempst</w:t>
      </w:r>
      <w:proofErr w:type="spellEnd"/>
      <w:r w:rsidRPr="00590F80">
        <w:rPr>
          <w:rFonts w:ascii="Book Antiqua" w:eastAsia="Book Antiqua" w:hAnsi="Book Antiqua" w:cs="Book Antiqua"/>
        </w:rPr>
        <w:t xml:space="preserve"> P, </w:t>
      </w:r>
      <w:proofErr w:type="spellStart"/>
      <w:r w:rsidRPr="00590F80">
        <w:rPr>
          <w:rFonts w:ascii="Book Antiqua" w:eastAsia="Book Antiqua" w:hAnsi="Book Antiqua" w:cs="Book Antiqua"/>
        </w:rPr>
        <w:t>Reinberg</w:t>
      </w:r>
      <w:proofErr w:type="spellEnd"/>
      <w:r w:rsidRPr="00590F80">
        <w:rPr>
          <w:rFonts w:ascii="Book Antiqua" w:eastAsia="Book Antiqua" w:hAnsi="Book Antiqua" w:cs="Book Antiqua"/>
        </w:rPr>
        <w:t xml:space="preserve"> D. Histone deacetylases and SAP18, a novel polypeptide, are components of a human Sin3 complex. </w:t>
      </w:r>
      <w:r w:rsidRPr="00590F80">
        <w:rPr>
          <w:rFonts w:ascii="Book Antiqua" w:eastAsia="Book Antiqua" w:hAnsi="Book Antiqua" w:cs="Book Antiqua"/>
          <w:i/>
          <w:iCs/>
        </w:rPr>
        <w:t>Cell</w:t>
      </w:r>
      <w:r w:rsidRPr="00590F80">
        <w:rPr>
          <w:rFonts w:ascii="Book Antiqua" w:eastAsia="Book Antiqua" w:hAnsi="Book Antiqua" w:cs="Book Antiqua"/>
        </w:rPr>
        <w:t xml:space="preserve"> 1997; </w:t>
      </w:r>
      <w:r w:rsidRPr="00590F80">
        <w:rPr>
          <w:rFonts w:ascii="Book Antiqua" w:eastAsia="Book Antiqua" w:hAnsi="Book Antiqua" w:cs="Book Antiqua"/>
          <w:b/>
          <w:bCs/>
        </w:rPr>
        <w:t>89</w:t>
      </w:r>
      <w:r w:rsidRPr="00590F80">
        <w:rPr>
          <w:rFonts w:ascii="Book Antiqua" w:eastAsia="Book Antiqua" w:hAnsi="Book Antiqua" w:cs="Book Antiqua"/>
        </w:rPr>
        <w:t>: 357-364 [PMID: 9150135 DOI: 10.1016/s0092-8674(00)80216-0]</w:t>
      </w:r>
    </w:p>
    <w:p w14:paraId="7656AA34" w14:textId="560DA998" w:rsidR="007D15EB" w:rsidRPr="007A728A" w:rsidRDefault="007D15EB" w:rsidP="00590F80">
      <w:pPr>
        <w:snapToGrid w:val="0"/>
        <w:spacing w:line="360" w:lineRule="auto"/>
        <w:jc w:val="both"/>
        <w:rPr>
          <w:rFonts w:ascii="Book Antiqua" w:hAnsi="Book Antiqua" w:cs="Book Antiqua"/>
          <w:lang w:eastAsia="zh-CN"/>
        </w:rPr>
      </w:pPr>
      <w:r w:rsidRPr="007A728A">
        <w:rPr>
          <w:rFonts w:ascii="Book Antiqua" w:hAnsi="Book Antiqua" w:cs="Book Antiqua"/>
          <w:lang w:eastAsia="zh-CN"/>
        </w:rPr>
        <w:t xml:space="preserve">22 </w:t>
      </w:r>
      <w:r w:rsidRPr="007A728A">
        <w:rPr>
          <w:rFonts w:ascii="Book Antiqua" w:eastAsia="Book Antiqua" w:hAnsi="Book Antiqua" w:cs="Book Antiqua"/>
          <w:b/>
          <w:bCs/>
        </w:rPr>
        <w:t>Qi L,</w:t>
      </w:r>
      <w:r w:rsidRPr="007A728A">
        <w:rPr>
          <w:rFonts w:ascii="Book Antiqua" w:hAnsi="Book Antiqua" w:cs="Book Antiqua"/>
          <w:lang w:eastAsia="zh-CN"/>
        </w:rPr>
        <w:t xml:space="preserve"> Sun B, Liu Z, Cheng R, Li Y, Zhao X. Wnt3a expression is associated with epithelial-mesenchymal transition and promotes colon cancer progression. </w:t>
      </w:r>
      <w:r w:rsidRPr="007A728A">
        <w:rPr>
          <w:rFonts w:ascii="Book Antiqua" w:eastAsia="Book Antiqua" w:hAnsi="Book Antiqua" w:cs="Book Antiqua"/>
          <w:i/>
          <w:iCs/>
        </w:rPr>
        <w:t>J Exp Clin Cancer Res</w:t>
      </w:r>
      <w:r w:rsidRPr="007A728A">
        <w:rPr>
          <w:rFonts w:ascii="Book Antiqua" w:hAnsi="Book Antiqua" w:cs="Book Antiqua"/>
          <w:lang w:eastAsia="zh-CN"/>
        </w:rPr>
        <w:t xml:space="preserve"> 2014; </w:t>
      </w:r>
      <w:r w:rsidRPr="007A728A">
        <w:rPr>
          <w:rFonts w:ascii="Book Antiqua" w:hAnsi="Book Antiqua" w:cs="Book Antiqua"/>
          <w:b/>
          <w:bCs/>
          <w:lang w:eastAsia="zh-CN"/>
        </w:rPr>
        <w:t>33</w:t>
      </w:r>
      <w:r w:rsidRPr="007A728A">
        <w:rPr>
          <w:rFonts w:ascii="Book Antiqua" w:eastAsia="Book Antiqua" w:hAnsi="Book Antiqua" w:cs="Book Antiqua"/>
        </w:rPr>
        <w:t xml:space="preserve">: </w:t>
      </w:r>
      <w:r w:rsidRPr="007A728A">
        <w:rPr>
          <w:rFonts w:ascii="Book Antiqua" w:hAnsi="Book Antiqua" w:cs="Book Antiqua"/>
          <w:lang w:eastAsia="zh-CN"/>
        </w:rPr>
        <w:t>107 [PMID: 25499541 DOI:</w:t>
      </w:r>
      <w:r w:rsidR="00056B49" w:rsidRPr="007A728A">
        <w:rPr>
          <w:rFonts w:ascii="Book Antiqua" w:hAnsi="Book Antiqua" w:cs="Book Antiqua"/>
          <w:lang w:eastAsia="zh-CN"/>
        </w:rPr>
        <w:t xml:space="preserve"> </w:t>
      </w:r>
      <w:r w:rsidRPr="007A728A">
        <w:rPr>
          <w:rFonts w:ascii="Book Antiqua" w:hAnsi="Book Antiqua" w:cs="Book Antiqua"/>
          <w:lang w:eastAsia="zh-CN"/>
        </w:rPr>
        <w:t>10.1186/s13046-014-0107-4]</w:t>
      </w:r>
    </w:p>
    <w:p w14:paraId="75CC7A95"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23 </w:t>
      </w:r>
      <w:proofErr w:type="spellStart"/>
      <w:r w:rsidRPr="00590F80">
        <w:rPr>
          <w:rFonts w:ascii="Book Antiqua" w:eastAsia="Book Antiqua" w:hAnsi="Book Antiqua" w:cs="Book Antiqua"/>
          <w:b/>
          <w:bCs/>
        </w:rPr>
        <w:t>Schmitges</w:t>
      </w:r>
      <w:proofErr w:type="spellEnd"/>
      <w:r w:rsidRPr="00590F80">
        <w:rPr>
          <w:rFonts w:ascii="Book Antiqua" w:eastAsia="Book Antiqua" w:hAnsi="Book Antiqua" w:cs="Book Antiqua"/>
          <w:b/>
          <w:bCs/>
        </w:rPr>
        <w:t xml:space="preserve"> FW</w:t>
      </w:r>
      <w:r w:rsidRPr="00590F80">
        <w:rPr>
          <w:rFonts w:ascii="Book Antiqua" w:eastAsia="Book Antiqua" w:hAnsi="Book Antiqua" w:cs="Book Antiqua"/>
        </w:rPr>
        <w:t xml:space="preserve">, </w:t>
      </w:r>
      <w:proofErr w:type="spellStart"/>
      <w:r w:rsidRPr="00590F80">
        <w:rPr>
          <w:rFonts w:ascii="Book Antiqua" w:eastAsia="Book Antiqua" w:hAnsi="Book Antiqua" w:cs="Book Antiqua"/>
        </w:rPr>
        <w:t>Prusty</w:t>
      </w:r>
      <w:proofErr w:type="spellEnd"/>
      <w:r w:rsidRPr="00590F80">
        <w:rPr>
          <w:rFonts w:ascii="Book Antiqua" w:eastAsia="Book Antiqua" w:hAnsi="Book Antiqua" w:cs="Book Antiqua"/>
        </w:rPr>
        <w:t xml:space="preserve"> AB, </w:t>
      </w:r>
      <w:proofErr w:type="spellStart"/>
      <w:r w:rsidRPr="00590F80">
        <w:rPr>
          <w:rFonts w:ascii="Book Antiqua" w:eastAsia="Book Antiqua" w:hAnsi="Book Antiqua" w:cs="Book Antiqua"/>
        </w:rPr>
        <w:t>Faty</w:t>
      </w:r>
      <w:proofErr w:type="spellEnd"/>
      <w:r w:rsidRPr="00590F80">
        <w:rPr>
          <w:rFonts w:ascii="Book Antiqua" w:eastAsia="Book Antiqua" w:hAnsi="Book Antiqua" w:cs="Book Antiqua"/>
        </w:rPr>
        <w:t xml:space="preserve"> M, </w:t>
      </w:r>
      <w:proofErr w:type="spellStart"/>
      <w:r w:rsidRPr="00590F80">
        <w:rPr>
          <w:rFonts w:ascii="Book Antiqua" w:eastAsia="Book Antiqua" w:hAnsi="Book Antiqua" w:cs="Book Antiqua"/>
        </w:rPr>
        <w:t>Stützer</w:t>
      </w:r>
      <w:proofErr w:type="spellEnd"/>
      <w:r w:rsidRPr="00590F80">
        <w:rPr>
          <w:rFonts w:ascii="Book Antiqua" w:eastAsia="Book Antiqua" w:hAnsi="Book Antiqua" w:cs="Book Antiqua"/>
        </w:rPr>
        <w:t xml:space="preserve"> A, </w:t>
      </w:r>
      <w:proofErr w:type="spellStart"/>
      <w:r w:rsidRPr="00590F80">
        <w:rPr>
          <w:rFonts w:ascii="Book Antiqua" w:eastAsia="Book Antiqua" w:hAnsi="Book Antiqua" w:cs="Book Antiqua"/>
        </w:rPr>
        <w:t>Lingaraju</w:t>
      </w:r>
      <w:proofErr w:type="spellEnd"/>
      <w:r w:rsidRPr="00590F80">
        <w:rPr>
          <w:rFonts w:ascii="Book Antiqua" w:eastAsia="Book Antiqua" w:hAnsi="Book Antiqua" w:cs="Book Antiqua"/>
        </w:rPr>
        <w:t xml:space="preserve"> GM, </w:t>
      </w:r>
      <w:proofErr w:type="spellStart"/>
      <w:r w:rsidRPr="00590F80">
        <w:rPr>
          <w:rFonts w:ascii="Book Antiqua" w:eastAsia="Book Antiqua" w:hAnsi="Book Antiqua" w:cs="Book Antiqua"/>
        </w:rPr>
        <w:t>Aiwazian</w:t>
      </w:r>
      <w:proofErr w:type="spellEnd"/>
      <w:r w:rsidRPr="00590F80">
        <w:rPr>
          <w:rFonts w:ascii="Book Antiqua" w:eastAsia="Book Antiqua" w:hAnsi="Book Antiqua" w:cs="Book Antiqua"/>
        </w:rPr>
        <w:t xml:space="preserve"> J, Sack R, Hess D, Li L, Zhou S, Bunker RD, Wirth U, Bouwmeester T, Bauer A, Ly-</w:t>
      </w:r>
      <w:proofErr w:type="spellStart"/>
      <w:r w:rsidRPr="00590F80">
        <w:rPr>
          <w:rFonts w:ascii="Book Antiqua" w:eastAsia="Book Antiqua" w:hAnsi="Book Antiqua" w:cs="Book Antiqua"/>
        </w:rPr>
        <w:t>Hartig</w:t>
      </w:r>
      <w:proofErr w:type="spellEnd"/>
      <w:r w:rsidRPr="00590F80">
        <w:rPr>
          <w:rFonts w:ascii="Book Antiqua" w:eastAsia="Book Antiqua" w:hAnsi="Book Antiqua" w:cs="Book Antiqua"/>
        </w:rPr>
        <w:t xml:space="preserve"> N, Zhao K, Chan H, Gu J, Gut H, </w:t>
      </w:r>
      <w:proofErr w:type="spellStart"/>
      <w:r w:rsidRPr="00590F80">
        <w:rPr>
          <w:rFonts w:ascii="Book Antiqua" w:eastAsia="Book Antiqua" w:hAnsi="Book Antiqua" w:cs="Book Antiqua"/>
        </w:rPr>
        <w:t>Fischle</w:t>
      </w:r>
      <w:proofErr w:type="spellEnd"/>
      <w:r w:rsidRPr="00590F80">
        <w:rPr>
          <w:rFonts w:ascii="Book Antiqua" w:eastAsia="Book Antiqua" w:hAnsi="Book Antiqua" w:cs="Book Antiqua"/>
        </w:rPr>
        <w:t xml:space="preserve"> W, Müller J, </w:t>
      </w:r>
      <w:proofErr w:type="spellStart"/>
      <w:r w:rsidRPr="00590F80">
        <w:rPr>
          <w:rFonts w:ascii="Book Antiqua" w:eastAsia="Book Antiqua" w:hAnsi="Book Antiqua" w:cs="Book Antiqua"/>
        </w:rPr>
        <w:t>Thomä</w:t>
      </w:r>
      <w:proofErr w:type="spellEnd"/>
      <w:r w:rsidRPr="00590F80">
        <w:rPr>
          <w:rFonts w:ascii="Book Antiqua" w:eastAsia="Book Antiqua" w:hAnsi="Book Antiqua" w:cs="Book Antiqua"/>
        </w:rPr>
        <w:t xml:space="preserve"> NH. Histone methylation by PRC2 is inhibited by active chromatin marks. </w:t>
      </w:r>
      <w:r w:rsidRPr="00590F80">
        <w:rPr>
          <w:rFonts w:ascii="Book Antiqua" w:eastAsia="Book Antiqua" w:hAnsi="Book Antiqua" w:cs="Book Antiqua"/>
          <w:i/>
          <w:iCs/>
        </w:rPr>
        <w:t>Mol Cell</w:t>
      </w:r>
      <w:r w:rsidRPr="00590F80">
        <w:rPr>
          <w:rFonts w:ascii="Book Antiqua" w:eastAsia="Book Antiqua" w:hAnsi="Book Antiqua" w:cs="Book Antiqua"/>
        </w:rPr>
        <w:t xml:space="preserve"> 2011; </w:t>
      </w:r>
      <w:r w:rsidRPr="00590F80">
        <w:rPr>
          <w:rFonts w:ascii="Book Antiqua" w:eastAsia="Book Antiqua" w:hAnsi="Book Antiqua" w:cs="Book Antiqua"/>
          <w:b/>
          <w:bCs/>
        </w:rPr>
        <w:t>42</w:t>
      </w:r>
      <w:r w:rsidRPr="00590F80">
        <w:rPr>
          <w:rFonts w:ascii="Book Antiqua" w:eastAsia="Book Antiqua" w:hAnsi="Book Antiqua" w:cs="Book Antiqua"/>
        </w:rPr>
        <w:t>: 330-341 [PMID: 21549310 DOI: 10.1016/j.molcel.2011.03.025]</w:t>
      </w:r>
    </w:p>
    <w:p w14:paraId="4087A356" w14:textId="79030E20"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24 </w:t>
      </w:r>
      <w:r w:rsidRPr="00590F80">
        <w:rPr>
          <w:rFonts w:ascii="Book Antiqua" w:eastAsia="Book Antiqua" w:hAnsi="Book Antiqua" w:cs="Book Antiqua"/>
          <w:b/>
          <w:bCs/>
        </w:rPr>
        <w:t>Shang WH</w:t>
      </w:r>
      <w:r w:rsidRPr="00590F80">
        <w:rPr>
          <w:rFonts w:ascii="Book Antiqua" w:eastAsia="Book Antiqua" w:hAnsi="Book Antiqua" w:cs="Book Antiqua"/>
        </w:rPr>
        <w:t xml:space="preserve">, Hori T, </w:t>
      </w:r>
      <w:proofErr w:type="spellStart"/>
      <w:r w:rsidRPr="00590F80">
        <w:rPr>
          <w:rFonts w:ascii="Book Antiqua" w:eastAsia="Book Antiqua" w:hAnsi="Book Antiqua" w:cs="Book Antiqua"/>
        </w:rPr>
        <w:t>Westhorpe</w:t>
      </w:r>
      <w:proofErr w:type="spellEnd"/>
      <w:r w:rsidRPr="00590F80">
        <w:rPr>
          <w:rFonts w:ascii="Book Antiqua" w:eastAsia="Book Antiqua" w:hAnsi="Book Antiqua" w:cs="Book Antiqua"/>
        </w:rPr>
        <w:t xml:space="preserve"> FG, </w:t>
      </w:r>
      <w:proofErr w:type="spellStart"/>
      <w:r w:rsidRPr="00590F80">
        <w:rPr>
          <w:rFonts w:ascii="Book Antiqua" w:eastAsia="Book Antiqua" w:hAnsi="Book Antiqua" w:cs="Book Antiqua"/>
        </w:rPr>
        <w:t>Godek</w:t>
      </w:r>
      <w:proofErr w:type="spellEnd"/>
      <w:r w:rsidRPr="00590F80">
        <w:rPr>
          <w:rFonts w:ascii="Book Antiqua" w:eastAsia="Book Antiqua" w:hAnsi="Book Antiqua" w:cs="Book Antiqua"/>
        </w:rPr>
        <w:t xml:space="preserve"> KM, Toyoda A, </w:t>
      </w:r>
      <w:proofErr w:type="spellStart"/>
      <w:r w:rsidRPr="00590F80">
        <w:rPr>
          <w:rFonts w:ascii="Book Antiqua" w:eastAsia="Book Antiqua" w:hAnsi="Book Antiqua" w:cs="Book Antiqua"/>
        </w:rPr>
        <w:t>Misu</w:t>
      </w:r>
      <w:proofErr w:type="spellEnd"/>
      <w:r w:rsidRPr="00590F80">
        <w:rPr>
          <w:rFonts w:ascii="Book Antiqua" w:eastAsia="Book Antiqua" w:hAnsi="Book Antiqua" w:cs="Book Antiqua"/>
        </w:rPr>
        <w:t xml:space="preserve"> S, </w:t>
      </w:r>
      <w:proofErr w:type="spellStart"/>
      <w:r w:rsidRPr="00590F80">
        <w:rPr>
          <w:rFonts w:ascii="Book Antiqua" w:eastAsia="Book Antiqua" w:hAnsi="Book Antiqua" w:cs="Book Antiqua"/>
        </w:rPr>
        <w:t>Monma</w:t>
      </w:r>
      <w:proofErr w:type="spellEnd"/>
      <w:r w:rsidRPr="00590F80">
        <w:rPr>
          <w:rFonts w:ascii="Book Antiqua" w:eastAsia="Book Antiqua" w:hAnsi="Book Antiqua" w:cs="Book Antiqua"/>
        </w:rPr>
        <w:t xml:space="preserve"> N, </w:t>
      </w:r>
      <w:proofErr w:type="spellStart"/>
      <w:r w:rsidRPr="00590F80">
        <w:rPr>
          <w:rFonts w:ascii="Book Antiqua" w:eastAsia="Book Antiqua" w:hAnsi="Book Antiqua" w:cs="Book Antiqua"/>
        </w:rPr>
        <w:t>Ikeo</w:t>
      </w:r>
      <w:proofErr w:type="spellEnd"/>
      <w:r w:rsidRPr="00590F80">
        <w:rPr>
          <w:rFonts w:ascii="Book Antiqua" w:eastAsia="Book Antiqua" w:hAnsi="Book Antiqua" w:cs="Book Antiqua"/>
        </w:rPr>
        <w:t xml:space="preserve"> K, Carroll CW, </w:t>
      </w:r>
      <w:proofErr w:type="spellStart"/>
      <w:r w:rsidRPr="00590F80">
        <w:rPr>
          <w:rFonts w:ascii="Book Antiqua" w:eastAsia="Book Antiqua" w:hAnsi="Book Antiqua" w:cs="Book Antiqua"/>
        </w:rPr>
        <w:t>Takami</w:t>
      </w:r>
      <w:proofErr w:type="spellEnd"/>
      <w:r w:rsidRPr="00590F80">
        <w:rPr>
          <w:rFonts w:ascii="Book Antiqua" w:eastAsia="Book Antiqua" w:hAnsi="Book Antiqua" w:cs="Book Antiqua"/>
        </w:rPr>
        <w:t xml:space="preserve"> Y, Fujiyama A, Kimura H, Straight AF, </w:t>
      </w:r>
      <w:proofErr w:type="spellStart"/>
      <w:r w:rsidRPr="00590F80">
        <w:rPr>
          <w:rFonts w:ascii="Book Antiqua" w:eastAsia="Book Antiqua" w:hAnsi="Book Antiqua" w:cs="Book Antiqua"/>
        </w:rPr>
        <w:t>Fukagawa</w:t>
      </w:r>
      <w:proofErr w:type="spellEnd"/>
      <w:r w:rsidRPr="00590F80">
        <w:rPr>
          <w:rFonts w:ascii="Book Antiqua" w:eastAsia="Book Antiqua" w:hAnsi="Book Antiqua" w:cs="Book Antiqua"/>
        </w:rPr>
        <w:t xml:space="preserve"> T. Acetylation of histone H4 </w:t>
      </w:r>
      <w:r w:rsidR="00056B49" w:rsidRPr="00590F80">
        <w:rPr>
          <w:rFonts w:ascii="Book Antiqua" w:eastAsia="Book Antiqua" w:hAnsi="Book Antiqua" w:cs="Book Antiqua"/>
        </w:rPr>
        <w:t>lysine</w:t>
      </w:r>
      <w:r w:rsidRPr="00590F80">
        <w:rPr>
          <w:rFonts w:ascii="Book Antiqua" w:eastAsia="Book Antiqua" w:hAnsi="Book Antiqua" w:cs="Book Antiqua"/>
        </w:rPr>
        <w:t xml:space="preserve"> 5 and 12 is required for CENP-A deposition into centromeres. </w:t>
      </w:r>
      <w:r w:rsidRPr="00590F80">
        <w:rPr>
          <w:rFonts w:ascii="Book Antiqua" w:eastAsia="Book Antiqua" w:hAnsi="Book Antiqua" w:cs="Book Antiqua"/>
          <w:i/>
          <w:iCs/>
        </w:rPr>
        <w:t xml:space="preserve">Nat </w:t>
      </w:r>
      <w:proofErr w:type="spellStart"/>
      <w:r w:rsidRPr="00590F80">
        <w:rPr>
          <w:rFonts w:ascii="Book Antiqua" w:eastAsia="Book Antiqua" w:hAnsi="Book Antiqua" w:cs="Book Antiqua"/>
          <w:i/>
          <w:iCs/>
        </w:rPr>
        <w:t>Commun</w:t>
      </w:r>
      <w:proofErr w:type="spellEnd"/>
      <w:r w:rsidRPr="00590F80">
        <w:rPr>
          <w:rFonts w:ascii="Book Antiqua" w:eastAsia="Book Antiqua" w:hAnsi="Book Antiqua" w:cs="Book Antiqua"/>
        </w:rPr>
        <w:t xml:space="preserve"> 2016; </w:t>
      </w:r>
      <w:r w:rsidRPr="00590F80">
        <w:rPr>
          <w:rFonts w:ascii="Book Antiqua" w:eastAsia="Book Antiqua" w:hAnsi="Book Antiqua" w:cs="Book Antiqua"/>
          <w:b/>
          <w:bCs/>
        </w:rPr>
        <w:t>7</w:t>
      </w:r>
      <w:r w:rsidRPr="00590F80">
        <w:rPr>
          <w:rFonts w:ascii="Book Antiqua" w:eastAsia="Book Antiqua" w:hAnsi="Book Antiqua" w:cs="Book Antiqua"/>
        </w:rPr>
        <w:t>: 13465 [PMID: 27811920 DOI: 10.1038/ncomms13465]</w:t>
      </w:r>
    </w:p>
    <w:p w14:paraId="2E91E1CD"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25 </w:t>
      </w:r>
      <w:r w:rsidRPr="00590F80">
        <w:rPr>
          <w:rFonts w:ascii="Book Antiqua" w:eastAsia="Book Antiqua" w:hAnsi="Book Antiqua" w:cs="Book Antiqua"/>
          <w:b/>
          <w:bCs/>
        </w:rPr>
        <w:t>Ng C</w:t>
      </w:r>
      <w:r w:rsidRPr="00590F80">
        <w:rPr>
          <w:rFonts w:ascii="Book Antiqua" w:eastAsia="Book Antiqua" w:hAnsi="Book Antiqua" w:cs="Book Antiqua"/>
        </w:rPr>
        <w:t xml:space="preserve">, </w:t>
      </w:r>
      <w:proofErr w:type="spellStart"/>
      <w:r w:rsidRPr="00590F80">
        <w:rPr>
          <w:rFonts w:ascii="Book Antiqua" w:eastAsia="Book Antiqua" w:hAnsi="Book Antiqua" w:cs="Book Antiqua"/>
        </w:rPr>
        <w:t>Aichinger</w:t>
      </w:r>
      <w:proofErr w:type="spellEnd"/>
      <w:r w:rsidRPr="00590F80">
        <w:rPr>
          <w:rFonts w:ascii="Book Antiqua" w:eastAsia="Book Antiqua" w:hAnsi="Book Antiqua" w:cs="Book Antiqua"/>
        </w:rPr>
        <w:t xml:space="preserve"> M, Nguyen T, Au C, </w:t>
      </w:r>
      <w:proofErr w:type="spellStart"/>
      <w:r w:rsidRPr="00590F80">
        <w:rPr>
          <w:rFonts w:ascii="Book Antiqua" w:eastAsia="Book Antiqua" w:hAnsi="Book Antiqua" w:cs="Book Antiqua"/>
        </w:rPr>
        <w:t>Najar</w:t>
      </w:r>
      <w:proofErr w:type="spellEnd"/>
      <w:r w:rsidRPr="00590F80">
        <w:rPr>
          <w:rFonts w:ascii="Book Antiqua" w:eastAsia="Book Antiqua" w:hAnsi="Book Antiqua" w:cs="Book Antiqua"/>
        </w:rPr>
        <w:t xml:space="preserve"> T, Wu L, Mesa KR, Liao W, </w:t>
      </w:r>
      <w:proofErr w:type="spellStart"/>
      <w:r w:rsidRPr="00590F80">
        <w:rPr>
          <w:rFonts w:ascii="Book Antiqua" w:eastAsia="Book Antiqua" w:hAnsi="Book Antiqua" w:cs="Book Antiqua"/>
        </w:rPr>
        <w:t>Quivy</w:t>
      </w:r>
      <w:proofErr w:type="spellEnd"/>
      <w:r w:rsidRPr="00590F80">
        <w:rPr>
          <w:rFonts w:ascii="Book Antiqua" w:eastAsia="Book Antiqua" w:hAnsi="Book Antiqua" w:cs="Book Antiqua"/>
        </w:rPr>
        <w:t xml:space="preserve"> JP, Hubert B, </w:t>
      </w:r>
      <w:proofErr w:type="spellStart"/>
      <w:r w:rsidRPr="00590F80">
        <w:rPr>
          <w:rFonts w:ascii="Book Antiqua" w:eastAsia="Book Antiqua" w:hAnsi="Book Antiqua" w:cs="Book Antiqua"/>
        </w:rPr>
        <w:t>Almouzni</w:t>
      </w:r>
      <w:proofErr w:type="spellEnd"/>
      <w:r w:rsidRPr="00590F80">
        <w:rPr>
          <w:rFonts w:ascii="Book Antiqua" w:eastAsia="Book Antiqua" w:hAnsi="Book Antiqua" w:cs="Book Antiqua"/>
        </w:rPr>
        <w:t xml:space="preserve"> G, Zuber J, Littman DR. The histone chaperone CAF-1 cooperates with the DNA methyltransferases to maintain </w:t>
      </w:r>
      <w:r w:rsidRPr="00590F80">
        <w:rPr>
          <w:rFonts w:ascii="Book Antiqua" w:eastAsia="Book Antiqua" w:hAnsi="Book Antiqua" w:cs="Book Antiqua"/>
          <w:i/>
          <w:iCs/>
        </w:rPr>
        <w:t>Cd4</w:t>
      </w:r>
      <w:r w:rsidRPr="00590F80">
        <w:rPr>
          <w:rFonts w:ascii="Book Antiqua" w:eastAsia="Book Antiqua" w:hAnsi="Book Antiqua" w:cs="Book Antiqua"/>
        </w:rPr>
        <w:t xml:space="preserve"> silencing in cytotoxic T cells. </w:t>
      </w:r>
      <w:r w:rsidRPr="00590F80">
        <w:rPr>
          <w:rFonts w:ascii="Book Antiqua" w:eastAsia="Book Antiqua" w:hAnsi="Book Antiqua" w:cs="Book Antiqua"/>
          <w:i/>
          <w:iCs/>
        </w:rPr>
        <w:t>Genes Dev</w:t>
      </w:r>
      <w:r w:rsidRPr="00590F80">
        <w:rPr>
          <w:rFonts w:ascii="Book Antiqua" w:eastAsia="Book Antiqua" w:hAnsi="Book Antiqua" w:cs="Book Antiqua"/>
        </w:rPr>
        <w:t xml:space="preserve"> 2019; </w:t>
      </w:r>
      <w:r w:rsidRPr="00590F80">
        <w:rPr>
          <w:rFonts w:ascii="Book Antiqua" w:eastAsia="Book Antiqua" w:hAnsi="Book Antiqua" w:cs="Book Antiqua"/>
          <w:b/>
          <w:bCs/>
        </w:rPr>
        <w:t>33</w:t>
      </w:r>
      <w:r w:rsidRPr="00590F80">
        <w:rPr>
          <w:rFonts w:ascii="Book Antiqua" w:eastAsia="Book Antiqua" w:hAnsi="Book Antiqua" w:cs="Book Antiqua"/>
        </w:rPr>
        <w:t>: 669-683 [PMID: 30975723 DOI: 10.1101/gad.322024.118]</w:t>
      </w:r>
    </w:p>
    <w:p w14:paraId="2D903ADC"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26 </w:t>
      </w:r>
      <w:r w:rsidRPr="00590F80">
        <w:rPr>
          <w:rFonts w:ascii="Book Antiqua" w:eastAsia="Book Antiqua" w:hAnsi="Book Antiqua" w:cs="Book Antiqua"/>
          <w:b/>
          <w:bCs/>
        </w:rPr>
        <w:t>Fukuoka J</w:t>
      </w:r>
      <w:r w:rsidRPr="00590F80">
        <w:rPr>
          <w:rFonts w:ascii="Book Antiqua" w:eastAsia="Book Antiqua" w:hAnsi="Book Antiqua" w:cs="Book Antiqua"/>
        </w:rPr>
        <w:t xml:space="preserve">, </w:t>
      </w:r>
      <w:proofErr w:type="spellStart"/>
      <w:r w:rsidRPr="00590F80">
        <w:rPr>
          <w:rFonts w:ascii="Book Antiqua" w:eastAsia="Book Antiqua" w:hAnsi="Book Antiqua" w:cs="Book Antiqua"/>
        </w:rPr>
        <w:t>Fujii</w:t>
      </w:r>
      <w:proofErr w:type="spellEnd"/>
      <w:r w:rsidRPr="00590F80">
        <w:rPr>
          <w:rFonts w:ascii="Book Antiqua" w:eastAsia="Book Antiqua" w:hAnsi="Book Antiqua" w:cs="Book Antiqua"/>
        </w:rPr>
        <w:t xml:space="preserve"> T, Shih JH, </w:t>
      </w:r>
      <w:proofErr w:type="spellStart"/>
      <w:r w:rsidRPr="00590F80">
        <w:rPr>
          <w:rFonts w:ascii="Book Antiqua" w:eastAsia="Book Antiqua" w:hAnsi="Book Antiqua" w:cs="Book Antiqua"/>
        </w:rPr>
        <w:t>Dracheva</w:t>
      </w:r>
      <w:proofErr w:type="spellEnd"/>
      <w:r w:rsidRPr="00590F80">
        <w:rPr>
          <w:rFonts w:ascii="Book Antiqua" w:eastAsia="Book Antiqua" w:hAnsi="Book Antiqua" w:cs="Book Antiqua"/>
        </w:rPr>
        <w:t xml:space="preserve"> T, </w:t>
      </w:r>
      <w:proofErr w:type="spellStart"/>
      <w:r w:rsidRPr="00590F80">
        <w:rPr>
          <w:rFonts w:ascii="Book Antiqua" w:eastAsia="Book Antiqua" w:hAnsi="Book Antiqua" w:cs="Book Antiqua"/>
        </w:rPr>
        <w:t>Meerzaman</w:t>
      </w:r>
      <w:proofErr w:type="spellEnd"/>
      <w:r w:rsidRPr="00590F80">
        <w:rPr>
          <w:rFonts w:ascii="Book Antiqua" w:eastAsia="Book Antiqua" w:hAnsi="Book Antiqua" w:cs="Book Antiqua"/>
        </w:rPr>
        <w:t xml:space="preserve"> D, Player A, Hong K, </w:t>
      </w:r>
      <w:proofErr w:type="spellStart"/>
      <w:r w:rsidRPr="00590F80">
        <w:rPr>
          <w:rFonts w:ascii="Book Antiqua" w:eastAsia="Book Antiqua" w:hAnsi="Book Antiqua" w:cs="Book Antiqua"/>
        </w:rPr>
        <w:t>Settnek</w:t>
      </w:r>
      <w:proofErr w:type="spellEnd"/>
      <w:r w:rsidRPr="00590F80">
        <w:rPr>
          <w:rFonts w:ascii="Book Antiqua" w:eastAsia="Book Antiqua" w:hAnsi="Book Antiqua" w:cs="Book Antiqua"/>
        </w:rPr>
        <w:t xml:space="preserve"> S, Gupta A, </w:t>
      </w:r>
      <w:proofErr w:type="spellStart"/>
      <w:r w:rsidRPr="00590F80">
        <w:rPr>
          <w:rFonts w:ascii="Book Antiqua" w:eastAsia="Book Antiqua" w:hAnsi="Book Antiqua" w:cs="Book Antiqua"/>
        </w:rPr>
        <w:t>Buetow</w:t>
      </w:r>
      <w:proofErr w:type="spellEnd"/>
      <w:r w:rsidRPr="00590F80">
        <w:rPr>
          <w:rFonts w:ascii="Book Antiqua" w:eastAsia="Book Antiqua" w:hAnsi="Book Antiqua" w:cs="Book Antiqua"/>
        </w:rPr>
        <w:t xml:space="preserve"> K, Hewitt S, Travis WD, Jen J. Chromatin remodeling factors and BRM/BRG1 expression as prognostic indicators in non-small cell lung cancer. </w:t>
      </w:r>
      <w:r w:rsidRPr="00590F80">
        <w:rPr>
          <w:rFonts w:ascii="Book Antiqua" w:eastAsia="Book Antiqua" w:hAnsi="Book Antiqua" w:cs="Book Antiqua"/>
          <w:i/>
          <w:iCs/>
        </w:rPr>
        <w:t>Clin Cancer Res</w:t>
      </w:r>
      <w:r w:rsidRPr="00590F80">
        <w:rPr>
          <w:rFonts w:ascii="Book Antiqua" w:eastAsia="Book Antiqua" w:hAnsi="Book Antiqua" w:cs="Book Antiqua"/>
        </w:rPr>
        <w:t xml:space="preserve"> 2004; </w:t>
      </w:r>
      <w:r w:rsidRPr="00590F80">
        <w:rPr>
          <w:rFonts w:ascii="Book Antiqua" w:eastAsia="Book Antiqua" w:hAnsi="Book Antiqua" w:cs="Book Antiqua"/>
          <w:b/>
          <w:bCs/>
        </w:rPr>
        <w:t>10</w:t>
      </w:r>
      <w:r w:rsidRPr="00590F80">
        <w:rPr>
          <w:rFonts w:ascii="Book Antiqua" w:eastAsia="Book Antiqua" w:hAnsi="Book Antiqua" w:cs="Book Antiqua"/>
        </w:rPr>
        <w:t>: 4314-4324 [PMID: 15240517 DOI: 10.1158/1078-0432.CCR-03-0489]</w:t>
      </w:r>
    </w:p>
    <w:p w14:paraId="112EC50B"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lastRenderedPageBreak/>
        <w:t xml:space="preserve">27 </w:t>
      </w:r>
      <w:r w:rsidRPr="00590F80">
        <w:rPr>
          <w:rFonts w:ascii="Book Antiqua" w:eastAsia="Book Antiqua" w:hAnsi="Book Antiqua" w:cs="Book Antiqua"/>
          <w:b/>
          <w:bCs/>
        </w:rPr>
        <w:t>Song H</w:t>
      </w:r>
      <w:r w:rsidRPr="00590F80">
        <w:rPr>
          <w:rFonts w:ascii="Book Antiqua" w:eastAsia="Book Antiqua" w:hAnsi="Book Antiqua" w:cs="Book Antiqua"/>
        </w:rPr>
        <w:t xml:space="preserve">, Xia SL, Liao C, Li YL, Wang YF, Li TP, Zhao MJ. Genes encoding Pir51, </w:t>
      </w:r>
      <w:proofErr w:type="spellStart"/>
      <w:r w:rsidRPr="00590F80">
        <w:rPr>
          <w:rFonts w:ascii="Book Antiqua" w:eastAsia="Book Antiqua" w:hAnsi="Book Antiqua" w:cs="Book Antiqua"/>
        </w:rPr>
        <w:t>Beclin</w:t>
      </w:r>
      <w:proofErr w:type="spellEnd"/>
      <w:r w:rsidRPr="00590F80">
        <w:rPr>
          <w:rFonts w:ascii="Book Antiqua" w:eastAsia="Book Antiqua" w:hAnsi="Book Antiqua" w:cs="Book Antiqua"/>
        </w:rPr>
        <w:t xml:space="preserve"> 1, RbAp48 and aldolase b are up or down-regulated in human primary hepatocellular carcinoma. </w:t>
      </w:r>
      <w:r w:rsidRPr="00590F80">
        <w:rPr>
          <w:rFonts w:ascii="Book Antiqua" w:eastAsia="Book Antiqua" w:hAnsi="Book Antiqua" w:cs="Book Antiqua"/>
          <w:i/>
          <w:iCs/>
        </w:rPr>
        <w:t>World J Gastroenterol</w:t>
      </w:r>
      <w:r w:rsidRPr="00590F80">
        <w:rPr>
          <w:rFonts w:ascii="Book Antiqua" w:eastAsia="Book Antiqua" w:hAnsi="Book Antiqua" w:cs="Book Antiqua"/>
        </w:rPr>
        <w:t xml:space="preserve"> 2004; </w:t>
      </w:r>
      <w:r w:rsidRPr="00590F80">
        <w:rPr>
          <w:rFonts w:ascii="Book Antiqua" w:eastAsia="Book Antiqua" w:hAnsi="Book Antiqua" w:cs="Book Antiqua"/>
          <w:b/>
          <w:bCs/>
        </w:rPr>
        <w:t>10</w:t>
      </w:r>
      <w:r w:rsidRPr="00590F80">
        <w:rPr>
          <w:rFonts w:ascii="Book Antiqua" w:eastAsia="Book Antiqua" w:hAnsi="Book Antiqua" w:cs="Book Antiqua"/>
        </w:rPr>
        <w:t>: 509-513 [PMID: 14966907 DOI: 10.3748/wjg.v10.i4.509]</w:t>
      </w:r>
    </w:p>
    <w:p w14:paraId="4A49F689"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28 </w:t>
      </w:r>
      <w:proofErr w:type="spellStart"/>
      <w:r w:rsidRPr="00590F80">
        <w:rPr>
          <w:rFonts w:ascii="Book Antiqua" w:eastAsia="Book Antiqua" w:hAnsi="Book Antiqua" w:cs="Book Antiqua"/>
          <w:b/>
          <w:bCs/>
        </w:rPr>
        <w:t>Pacifico</w:t>
      </w:r>
      <w:proofErr w:type="spellEnd"/>
      <w:r w:rsidRPr="00590F80">
        <w:rPr>
          <w:rFonts w:ascii="Book Antiqua" w:eastAsia="Book Antiqua" w:hAnsi="Book Antiqua" w:cs="Book Antiqua"/>
          <w:b/>
          <w:bCs/>
        </w:rPr>
        <w:t xml:space="preserve"> F</w:t>
      </w:r>
      <w:r w:rsidRPr="00590F80">
        <w:rPr>
          <w:rFonts w:ascii="Book Antiqua" w:eastAsia="Book Antiqua" w:hAnsi="Book Antiqua" w:cs="Book Antiqua"/>
        </w:rPr>
        <w:t xml:space="preserve">, </w:t>
      </w:r>
      <w:proofErr w:type="spellStart"/>
      <w:r w:rsidRPr="00590F80">
        <w:rPr>
          <w:rFonts w:ascii="Book Antiqua" w:eastAsia="Book Antiqua" w:hAnsi="Book Antiqua" w:cs="Book Antiqua"/>
        </w:rPr>
        <w:t>Paolillo</w:t>
      </w:r>
      <w:proofErr w:type="spellEnd"/>
      <w:r w:rsidRPr="00590F80">
        <w:rPr>
          <w:rFonts w:ascii="Book Antiqua" w:eastAsia="Book Antiqua" w:hAnsi="Book Antiqua" w:cs="Book Antiqua"/>
        </w:rPr>
        <w:t xml:space="preserve"> M, Chiappetta G, Crescenzi E, Arena S, </w:t>
      </w:r>
      <w:proofErr w:type="spellStart"/>
      <w:r w:rsidRPr="00590F80">
        <w:rPr>
          <w:rFonts w:ascii="Book Antiqua" w:eastAsia="Book Antiqua" w:hAnsi="Book Antiqua" w:cs="Book Antiqua"/>
        </w:rPr>
        <w:t>Scaloni</w:t>
      </w:r>
      <w:proofErr w:type="spellEnd"/>
      <w:r w:rsidRPr="00590F80">
        <w:rPr>
          <w:rFonts w:ascii="Book Antiqua" w:eastAsia="Book Antiqua" w:hAnsi="Book Antiqua" w:cs="Book Antiqua"/>
        </w:rPr>
        <w:t xml:space="preserve"> A, Monaco M, </w:t>
      </w:r>
      <w:proofErr w:type="spellStart"/>
      <w:r w:rsidRPr="00590F80">
        <w:rPr>
          <w:rFonts w:ascii="Book Antiqua" w:eastAsia="Book Antiqua" w:hAnsi="Book Antiqua" w:cs="Book Antiqua"/>
        </w:rPr>
        <w:t>Vascotto</w:t>
      </w:r>
      <w:proofErr w:type="spellEnd"/>
      <w:r w:rsidRPr="00590F80">
        <w:rPr>
          <w:rFonts w:ascii="Book Antiqua" w:eastAsia="Book Antiqua" w:hAnsi="Book Antiqua" w:cs="Book Antiqua"/>
        </w:rPr>
        <w:t xml:space="preserve"> C, Tell G, </w:t>
      </w:r>
      <w:proofErr w:type="spellStart"/>
      <w:r w:rsidRPr="00590F80">
        <w:rPr>
          <w:rFonts w:ascii="Book Antiqua" w:eastAsia="Book Antiqua" w:hAnsi="Book Antiqua" w:cs="Book Antiqua"/>
        </w:rPr>
        <w:t>Formisano</w:t>
      </w:r>
      <w:proofErr w:type="spellEnd"/>
      <w:r w:rsidRPr="00590F80">
        <w:rPr>
          <w:rFonts w:ascii="Book Antiqua" w:eastAsia="Book Antiqua" w:hAnsi="Book Antiqua" w:cs="Book Antiqua"/>
        </w:rPr>
        <w:t xml:space="preserve"> S, </w:t>
      </w:r>
      <w:proofErr w:type="spellStart"/>
      <w:r w:rsidRPr="00590F80">
        <w:rPr>
          <w:rFonts w:ascii="Book Antiqua" w:eastAsia="Book Antiqua" w:hAnsi="Book Antiqua" w:cs="Book Antiqua"/>
        </w:rPr>
        <w:t>Leonardi</w:t>
      </w:r>
      <w:proofErr w:type="spellEnd"/>
      <w:r w:rsidRPr="00590F80">
        <w:rPr>
          <w:rFonts w:ascii="Book Antiqua" w:eastAsia="Book Antiqua" w:hAnsi="Book Antiqua" w:cs="Book Antiqua"/>
        </w:rPr>
        <w:t xml:space="preserve"> A. RbAp48 is a target of nuclear factor-</w:t>
      </w:r>
      <w:proofErr w:type="spellStart"/>
      <w:r w:rsidRPr="00590F80">
        <w:rPr>
          <w:rFonts w:ascii="Book Antiqua" w:eastAsia="Book Antiqua" w:hAnsi="Book Antiqua" w:cs="Book Antiqua"/>
        </w:rPr>
        <w:t>kappaB</w:t>
      </w:r>
      <w:proofErr w:type="spellEnd"/>
      <w:r w:rsidRPr="00590F80">
        <w:rPr>
          <w:rFonts w:ascii="Book Antiqua" w:eastAsia="Book Antiqua" w:hAnsi="Book Antiqua" w:cs="Book Antiqua"/>
        </w:rPr>
        <w:t xml:space="preserve"> activity in thyroid cancer. </w:t>
      </w:r>
      <w:r w:rsidRPr="00590F80">
        <w:rPr>
          <w:rFonts w:ascii="Book Antiqua" w:eastAsia="Book Antiqua" w:hAnsi="Book Antiqua" w:cs="Book Antiqua"/>
          <w:i/>
          <w:iCs/>
        </w:rPr>
        <w:t xml:space="preserve">J </w:t>
      </w:r>
      <w:proofErr w:type="spellStart"/>
      <w:r w:rsidRPr="00590F80">
        <w:rPr>
          <w:rFonts w:ascii="Book Antiqua" w:eastAsia="Book Antiqua" w:hAnsi="Book Antiqua" w:cs="Book Antiqua"/>
          <w:i/>
          <w:iCs/>
        </w:rPr>
        <w:t>Clin</w:t>
      </w:r>
      <w:proofErr w:type="spellEnd"/>
      <w:r w:rsidRPr="00590F80">
        <w:rPr>
          <w:rFonts w:ascii="Book Antiqua" w:eastAsia="Book Antiqua" w:hAnsi="Book Antiqua" w:cs="Book Antiqua"/>
          <w:i/>
          <w:iCs/>
        </w:rPr>
        <w:t xml:space="preserve"> </w:t>
      </w:r>
      <w:proofErr w:type="spellStart"/>
      <w:r w:rsidRPr="00590F80">
        <w:rPr>
          <w:rFonts w:ascii="Book Antiqua" w:eastAsia="Book Antiqua" w:hAnsi="Book Antiqua" w:cs="Book Antiqua"/>
          <w:i/>
          <w:iCs/>
        </w:rPr>
        <w:t>Endocrinol</w:t>
      </w:r>
      <w:proofErr w:type="spellEnd"/>
      <w:r w:rsidRPr="00590F80">
        <w:rPr>
          <w:rFonts w:ascii="Book Antiqua" w:eastAsia="Book Antiqua" w:hAnsi="Book Antiqua" w:cs="Book Antiqua"/>
          <w:i/>
          <w:iCs/>
        </w:rPr>
        <w:t xml:space="preserve"> </w:t>
      </w:r>
      <w:proofErr w:type="spellStart"/>
      <w:r w:rsidRPr="00590F80">
        <w:rPr>
          <w:rFonts w:ascii="Book Antiqua" w:eastAsia="Book Antiqua" w:hAnsi="Book Antiqua" w:cs="Book Antiqua"/>
          <w:i/>
          <w:iCs/>
        </w:rPr>
        <w:t>Metab</w:t>
      </w:r>
      <w:proofErr w:type="spellEnd"/>
      <w:r w:rsidRPr="00590F80">
        <w:rPr>
          <w:rFonts w:ascii="Book Antiqua" w:eastAsia="Book Antiqua" w:hAnsi="Book Antiqua" w:cs="Book Antiqua"/>
        </w:rPr>
        <w:t xml:space="preserve"> 2007; </w:t>
      </w:r>
      <w:r w:rsidRPr="00590F80">
        <w:rPr>
          <w:rFonts w:ascii="Book Antiqua" w:eastAsia="Book Antiqua" w:hAnsi="Book Antiqua" w:cs="Book Antiqua"/>
          <w:b/>
          <w:bCs/>
        </w:rPr>
        <w:t>92</w:t>
      </w:r>
      <w:r w:rsidRPr="00590F80">
        <w:rPr>
          <w:rFonts w:ascii="Book Antiqua" w:eastAsia="Book Antiqua" w:hAnsi="Book Antiqua" w:cs="Book Antiqua"/>
        </w:rPr>
        <w:t>: 1458-1466 [PMID: 17244783 DOI: 10.1210/jc.2006-2199]</w:t>
      </w:r>
    </w:p>
    <w:p w14:paraId="1283C0CF"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29 </w:t>
      </w:r>
      <w:r w:rsidRPr="00590F80">
        <w:rPr>
          <w:rFonts w:ascii="Book Antiqua" w:eastAsia="Book Antiqua" w:hAnsi="Book Antiqua" w:cs="Book Antiqua"/>
          <w:b/>
          <w:bCs/>
        </w:rPr>
        <w:t>Casas S</w:t>
      </w:r>
      <w:r w:rsidRPr="00590F80">
        <w:rPr>
          <w:rFonts w:ascii="Book Antiqua" w:eastAsia="Book Antiqua" w:hAnsi="Book Antiqua" w:cs="Book Antiqua"/>
        </w:rPr>
        <w:t xml:space="preserve">, </w:t>
      </w:r>
      <w:proofErr w:type="spellStart"/>
      <w:r w:rsidRPr="00590F80">
        <w:rPr>
          <w:rFonts w:ascii="Book Antiqua" w:eastAsia="Book Antiqua" w:hAnsi="Book Antiqua" w:cs="Book Antiqua"/>
        </w:rPr>
        <w:t>Ollila</w:t>
      </w:r>
      <w:proofErr w:type="spellEnd"/>
      <w:r w:rsidRPr="00590F80">
        <w:rPr>
          <w:rFonts w:ascii="Book Antiqua" w:eastAsia="Book Antiqua" w:hAnsi="Book Antiqua" w:cs="Book Antiqua"/>
        </w:rPr>
        <w:t xml:space="preserve"> J, </w:t>
      </w:r>
      <w:proofErr w:type="spellStart"/>
      <w:r w:rsidRPr="00590F80">
        <w:rPr>
          <w:rFonts w:ascii="Book Antiqua" w:eastAsia="Book Antiqua" w:hAnsi="Book Antiqua" w:cs="Book Antiqua"/>
        </w:rPr>
        <w:t>Aventín</w:t>
      </w:r>
      <w:proofErr w:type="spellEnd"/>
      <w:r w:rsidRPr="00590F80">
        <w:rPr>
          <w:rFonts w:ascii="Book Antiqua" w:eastAsia="Book Antiqua" w:hAnsi="Book Antiqua" w:cs="Book Antiqua"/>
        </w:rPr>
        <w:t xml:space="preserve"> A, </w:t>
      </w:r>
      <w:proofErr w:type="spellStart"/>
      <w:r w:rsidRPr="00590F80">
        <w:rPr>
          <w:rFonts w:ascii="Book Antiqua" w:eastAsia="Book Antiqua" w:hAnsi="Book Antiqua" w:cs="Book Antiqua"/>
        </w:rPr>
        <w:t>Vihinen</w:t>
      </w:r>
      <w:proofErr w:type="spellEnd"/>
      <w:r w:rsidRPr="00590F80">
        <w:rPr>
          <w:rFonts w:ascii="Book Antiqua" w:eastAsia="Book Antiqua" w:hAnsi="Book Antiqua" w:cs="Book Antiqua"/>
        </w:rPr>
        <w:t xml:space="preserve"> M, Sierra J, </w:t>
      </w:r>
      <w:proofErr w:type="spellStart"/>
      <w:r w:rsidRPr="00590F80">
        <w:rPr>
          <w:rFonts w:ascii="Book Antiqua" w:eastAsia="Book Antiqua" w:hAnsi="Book Antiqua" w:cs="Book Antiqua"/>
        </w:rPr>
        <w:t>Knuutila</w:t>
      </w:r>
      <w:proofErr w:type="spellEnd"/>
      <w:r w:rsidRPr="00590F80">
        <w:rPr>
          <w:rFonts w:ascii="Book Antiqua" w:eastAsia="Book Antiqua" w:hAnsi="Book Antiqua" w:cs="Book Antiqua"/>
        </w:rPr>
        <w:t xml:space="preserve"> S. Changes in apoptosis-related pathways in acute myelocytic leukemia. </w:t>
      </w:r>
      <w:r w:rsidRPr="00590F80">
        <w:rPr>
          <w:rFonts w:ascii="Book Antiqua" w:eastAsia="Book Antiqua" w:hAnsi="Book Antiqua" w:cs="Book Antiqua"/>
          <w:i/>
          <w:iCs/>
        </w:rPr>
        <w:t xml:space="preserve">Cancer Genet </w:t>
      </w:r>
      <w:proofErr w:type="spellStart"/>
      <w:r w:rsidRPr="00590F80">
        <w:rPr>
          <w:rFonts w:ascii="Book Antiqua" w:eastAsia="Book Antiqua" w:hAnsi="Book Antiqua" w:cs="Book Antiqua"/>
          <w:i/>
          <w:iCs/>
        </w:rPr>
        <w:t>Cytogenet</w:t>
      </w:r>
      <w:proofErr w:type="spellEnd"/>
      <w:r w:rsidRPr="00590F80">
        <w:rPr>
          <w:rFonts w:ascii="Book Antiqua" w:eastAsia="Book Antiqua" w:hAnsi="Book Antiqua" w:cs="Book Antiqua"/>
        </w:rPr>
        <w:t xml:space="preserve"> 2003; </w:t>
      </w:r>
      <w:r w:rsidRPr="00590F80">
        <w:rPr>
          <w:rFonts w:ascii="Book Antiqua" w:eastAsia="Book Antiqua" w:hAnsi="Book Antiqua" w:cs="Book Antiqua"/>
          <w:b/>
          <w:bCs/>
        </w:rPr>
        <w:t>146</w:t>
      </w:r>
      <w:r w:rsidRPr="00590F80">
        <w:rPr>
          <w:rFonts w:ascii="Book Antiqua" w:eastAsia="Book Antiqua" w:hAnsi="Book Antiqua" w:cs="Book Antiqua"/>
        </w:rPr>
        <w:t>: 89-101 [PMID: 14553942 DOI: 10.1016/s0165-4608(03)00102-x]</w:t>
      </w:r>
    </w:p>
    <w:p w14:paraId="63889346"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30 </w:t>
      </w:r>
      <w:proofErr w:type="spellStart"/>
      <w:r w:rsidRPr="00590F80">
        <w:rPr>
          <w:rFonts w:ascii="Book Antiqua" w:eastAsia="Book Antiqua" w:hAnsi="Book Antiqua" w:cs="Book Antiqua"/>
          <w:b/>
          <w:bCs/>
        </w:rPr>
        <w:t>Carreira</w:t>
      </w:r>
      <w:proofErr w:type="spellEnd"/>
      <w:r w:rsidRPr="00590F80">
        <w:rPr>
          <w:rFonts w:ascii="Book Antiqua" w:eastAsia="Book Antiqua" w:hAnsi="Book Antiqua" w:cs="Book Antiqua"/>
          <w:b/>
          <w:bCs/>
        </w:rPr>
        <w:t>-Barbosa F</w:t>
      </w:r>
      <w:r w:rsidRPr="00590F80">
        <w:rPr>
          <w:rFonts w:ascii="Book Antiqua" w:eastAsia="Book Antiqua" w:hAnsi="Book Antiqua" w:cs="Book Antiqua"/>
        </w:rPr>
        <w:t xml:space="preserve">, </w:t>
      </w:r>
      <w:proofErr w:type="spellStart"/>
      <w:r w:rsidRPr="00590F80">
        <w:rPr>
          <w:rFonts w:ascii="Book Antiqua" w:eastAsia="Book Antiqua" w:hAnsi="Book Antiqua" w:cs="Book Antiqua"/>
        </w:rPr>
        <w:t>Nunes</w:t>
      </w:r>
      <w:proofErr w:type="spellEnd"/>
      <w:r w:rsidRPr="00590F80">
        <w:rPr>
          <w:rFonts w:ascii="Book Antiqua" w:eastAsia="Book Antiqua" w:hAnsi="Book Antiqua" w:cs="Book Antiqua"/>
        </w:rPr>
        <w:t xml:space="preserve"> SC. Wnt Signaling: Paths for Cancer Progression. </w:t>
      </w:r>
      <w:r w:rsidRPr="00590F80">
        <w:rPr>
          <w:rFonts w:ascii="Book Antiqua" w:eastAsia="Book Antiqua" w:hAnsi="Book Antiqua" w:cs="Book Antiqua"/>
          <w:i/>
          <w:iCs/>
        </w:rPr>
        <w:t>Adv Exp Med Biol</w:t>
      </w:r>
      <w:r w:rsidRPr="00590F80">
        <w:rPr>
          <w:rFonts w:ascii="Book Antiqua" w:eastAsia="Book Antiqua" w:hAnsi="Book Antiqua" w:cs="Book Antiqua"/>
        </w:rPr>
        <w:t xml:space="preserve"> 2020; </w:t>
      </w:r>
      <w:r w:rsidRPr="00590F80">
        <w:rPr>
          <w:rFonts w:ascii="Book Antiqua" w:eastAsia="Book Antiqua" w:hAnsi="Book Antiqua" w:cs="Book Antiqua"/>
          <w:b/>
          <w:bCs/>
        </w:rPr>
        <w:t>1219</w:t>
      </w:r>
      <w:r w:rsidRPr="00590F80">
        <w:rPr>
          <w:rFonts w:ascii="Book Antiqua" w:eastAsia="Book Antiqua" w:hAnsi="Book Antiqua" w:cs="Book Antiqua"/>
        </w:rPr>
        <w:t>: 189-202 [PMID: 32130700 DOI: 10.1007/978-3-030-34025-4_10]</w:t>
      </w:r>
    </w:p>
    <w:p w14:paraId="0986C89D"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31 </w:t>
      </w:r>
      <w:proofErr w:type="spellStart"/>
      <w:r w:rsidRPr="00590F80">
        <w:rPr>
          <w:rFonts w:ascii="Book Antiqua" w:eastAsia="Book Antiqua" w:hAnsi="Book Antiqua" w:cs="Book Antiqua"/>
          <w:b/>
          <w:bCs/>
        </w:rPr>
        <w:t>Bienz</w:t>
      </w:r>
      <w:proofErr w:type="spellEnd"/>
      <w:r w:rsidRPr="00590F80">
        <w:rPr>
          <w:rFonts w:ascii="Book Antiqua" w:eastAsia="Book Antiqua" w:hAnsi="Book Antiqua" w:cs="Book Antiqua"/>
          <w:b/>
          <w:bCs/>
        </w:rPr>
        <w:t xml:space="preserve"> M</w:t>
      </w:r>
      <w:r w:rsidRPr="00590F80">
        <w:rPr>
          <w:rFonts w:ascii="Book Antiqua" w:eastAsia="Book Antiqua" w:hAnsi="Book Antiqua" w:cs="Book Antiqua"/>
        </w:rPr>
        <w:t xml:space="preserve">. The subcellular destinations of APC proteins. </w:t>
      </w:r>
      <w:r w:rsidRPr="00590F80">
        <w:rPr>
          <w:rFonts w:ascii="Book Antiqua" w:eastAsia="Book Antiqua" w:hAnsi="Book Antiqua" w:cs="Book Antiqua"/>
          <w:i/>
          <w:iCs/>
        </w:rPr>
        <w:t>Nat Rev Mol Cell Biol</w:t>
      </w:r>
      <w:r w:rsidRPr="00590F80">
        <w:rPr>
          <w:rFonts w:ascii="Book Antiqua" w:eastAsia="Book Antiqua" w:hAnsi="Book Antiqua" w:cs="Book Antiqua"/>
        </w:rPr>
        <w:t xml:space="preserve"> 2002; </w:t>
      </w:r>
      <w:r w:rsidRPr="00590F80">
        <w:rPr>
          <w:rFonts w:ascii="Book Antiqua" w:eastAsia="Book Antiqua" w:hAnsi="Book Antiqua" w:cs="Book Antiqua"/>
          <w:b/>
          <w:bCs/>
        </w:rPr>
        <w:t>3</w:t>
      </w:r>
      <w:r w:rsidRPr="00590F80">
        <w:rPr>
          <w:rFonts w:ascii="Book Antiqua" w:eastAsia="Book Antiqua" w:hAnsi="Book Antiqua" w:cs="Book Antiqua"/>
        </w:rPr>
        <w:t>: 328-338 [PMID: 11988767 DOI: 10.1038/nrm806]</w:t>
      </w:r>
    </w:p>
    <w:p w14:paraId="12CADCE5"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32 </w:t>
      </w:r>
      <w:r w:rsidRPr="00590F80">
        <w:rPr>
          <w:rFonts w:ascii="Book Antiqua" w:eastAsia="Book Antiqua" w:hAnsi="Book Antiqua" w:cs="Book Antiqua"/>
          <w:b/>
          <w:bCs/>
        </w:rPr>
        <w:t>Li H</w:t>
      </w:r>
      <w:r w:rsidRPr="00590F80">
        <w:rPr>
          <w:rFonts w:ascii="Book Antiqua" w:eastAsia="Book Antiqua" w:hAnsi="Book Antiqua" w:cs="Book Antiqua"/>
        </w:rPr>
        <w:t xml:space="preserve">, </w:t>
      </w:r>
      <w:proofErr w:type="spellStart"/>
      <w:r w:rsidRPr="00590F80">
        <w:rPr>
          <w:rFonts w:ascii="Book Antiqua" w:eastAsia="Book Antiqua" w:hAnsi="Book Antiqua" w:cs="Book Antiqua"/>
        </w:rPr>
        <w:t>Pamukcu</w:t>
      </w:r>
      <w:proofErr w:type="spellEnd"/>
      <w:r w:rsidRPr="00590F80">
        <w:rPr>
          <w:rFonts w:ascii="Book Antiqua" w:eastAsia="Book Antiqua" w:hAnsi="Book Antiqua" w:cs="Book Antiqua"/>
        </w:rPr>
        <w:t xml:space="preserve"> R, Thompson WJ. beta-Catenin signaling: therapeutic strategies in oncology. </w:t>
      </w:r>
      <w:r w:rsidRPr="00590F80">
        <w:rPr>
          <w:rFonts w:ascii="Book Antiqua" w:eastAsia="Book Antiqua" w:hAnsi="Book Antiqua" w:cs="Book Antiqua"/>
          <w:i/>
          <w:iCs/>
        </w:rPr>
        <w:t xml:space="preserve">Cancer </w:t>
      </w:r>
      <w:proofErr w:type="spellStart"/>
      <w:r w:rsidRPr="00590F80">
        <w:rPr>
          <w:rFonts w:ascii="Book Antiqua" w:eastAsia="Book Antiqua" w:hAnsi="Book Antiqua" w:cs="Book Antiqua"/>
          <w:i/>
          <w:iCs/>
        </w:rPr>
        <w:t>Biol</w:t>
      </w:r>
      <w:proofErr w:type="spellEnd"/>
      <w:r w:rsidRPr="00590F80">
        <w:rPr>
          <w:rFonts w:ascii="Book Antiqua" w:eastAsia="Book Antiqua" w:hAnsi="Book Antiqua" w:cs="Book Antiqua"/>
          <w:i/>
          <w:iCs/>
        </w:rPr>
        <w:t xml:space="preserve"> </w:t>
      </w:r>
      <w:proofErr w:type="spellStart"/>
      <w:r w:rsidRPr="00590F80">
        <w:rPr>
          <w:rFonts w:ascii="Book Antiqua" w:eastAsia="Book Antiqua" w:hAnsi="Book Antiqua" w:cs="Book Antiqua"/>
          <w:i/>
          <w:iCs/>
        </w:rPr>
        <w:t>Ther</w:t>
      </w:r>
      <w:proofErr w:type="spellEnd"/>
      <w:r w:rsidRPr="00590F80">
        <w:rPr>
          <w:rFonts w:ascii="Book Antiqua" w:eastAsia="Book Antiqua" w:hAnsi="Book Antiqua" w:cs="Book Antiqua"/>
        </w:rPr>
        <w:t xml:space="preserve"> 2002; </w:t>
      </w:r>
      <w:r w:rsidRPr="00590F80">
        <w:rPr>
          <w:rFonts w:ascii="Book Antiqua" w:eastAsia="Book Antiqua" w:hAnsi="Book Antiqua" w:cs="Book Antiqua"/>
          <w:b/>
          <w:bCs/>
        </w:rPr>
        <w:t>1</w:t>
      </w:r>
      <w:r w:rsidRPr="00590F80">
        <w:rPr>
          <w:rFonts w:ascii="Book Antiqua" w:eastAsia="Book Antiqua" w:hAnsi="Book Antiqua" w:cs="Book Antiqua"/>
        </w:rPr>
        <w:t>: 621-625 [PMID: 12642683 DOI: 10.4161/cbt.309]</w:t>
      </w:r>
    </w:p>
    <w:p w14:paraId="0B88F6F7"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33 </w:t>
      </w:r>
      <w:r w:rsidRPr="00590F80">
        <w:rPr>
          <w:rFonts w:ascii="Book Antiqua" w:eastAsia="Book Antiqua" w:hAnsi="Book Antiqua" w:cs="Book Antiqua"/>
          <w:b/>
          <w:bCs/>
        </w:rPr>
        <w:t>Bullions LC</w:t>
      </w:r>
      <w:r w:rsidRPr="00590F80">
        <w:rPr>
          <w:rFonts w:ascii="Book Antiqua" w:eastAsia="Book Antiqua" w:hAnsi="Book Antiqua" w:cs="Book Antiqua"/>
        </w:rPr>
        <w:t xml:space="preserve">, Levine AJ. The role of beta-catenin in cell adhesion, signal transduction, and cancer. </w:t>
      </w:r>
      <w:proofErr w:type="spellStart"/>
      <w:r w:rsidRPr="00590F80">
        <w:rPr>
          <w:rFonts w:ascii="Book Antiqua" w:eastAsia="Book Antiqua" w:hAnsi="Book Antiqua" w:cs="Book Antiqua"/>
          <w:i/>
          <w:iCs/>
        </w:rPr>
        <w:t>Curr</w:t>
      </w:r>
      <w:proofErr w:type="spellEnd"/>
      <w:r w:rsidRPr="00590F80">
        <w:rPr>
          <w:rFonts w:ascii="Book Antiqua" w:eastAsia="Book Antiqua" w:hAnsi="Book Antiqua" w:cs="Book Antiqua"/>
          <w:i/>
          <w:iCs/>
        </w:rPr>
        <w:t xml:space="preserve"> </w:t>
      </w:r>
      <w:proofErr w:type="spellStart"/>
      <w:r w:rsidRPr="00590F80">
        <w:rPr>
          <w:rFonts w:ascii="Book Antiqua" w:eastAsia="Book Antiqua" w:hAnsi="Book Antiqua" w:cs="Book Antiqua"/>
          <w:i/>
          <w:iCs/>
        </w:rPr>
        <w:t>Opin</w:t>
      </w:r>
      <w:proofErr w:type="spellEnd"/>
      <w:r w:rsidRPr="00590F80">
        <w:rPr>
          <w:rFonts w:ascii="Book Antiqua" w:eastAsia="Book Antiqua" w:hAnsi="Book Antiqua" w:cs="Book Antiqua"/>
          <w:i/>
          <w:iCs/>
        </w:rPr>
        <w:t xml:space="preserve"> </w:t>
      </w:r>
      <w:proofErr w:type="spellStart"/>
      <w:r w:rsidRPr="00590F80">
        <w:rPr>
          <w:rFonts w:ascii="Book Antiqua" w:eastAsia="Book Antiqua" w:hAnsi="Book Antiqua" w:cs="Book Antiqua"/>
          <w:i/>
          <w:iCs/>
        </w:rPr>
        <w:t>Oncol</w:t>
      </w:r>
      <w:proofErr w:type="spellEnd"/>
      <w:r w:rsidRPr="00590F80">
        <w:rPr>
          <w:rFonts w:ascii="Book Antiqua" w:eastAsia="Book Antiqua" w:hAnsi="Book Antiqua" w:cs="Book Antiqua"/>
        </w:rPr>
        <w:t xml:space="preserve"> 1998; </w:t>
      </w:r>
      <w:r w:rsidRPr="00590F80">
        <w:rPr>
          <w:rFonts w:ascii="Book Antiqua" w:eastAsia="Book Antiqua" w:hAnsi="Book Antiqua" w:cs="Book Antiqua"/>
          <w:b/>
          <w:bCs/>
        </w:rPr>
        <w:t>10</w:t>
      </w:r>
      <w:r w:rsidRPr="00590F80">
        <w:rPr>
          <w:rFonts w:ascii="Book Antiqua" w:eastAsia="Book Antiqua" w:hAnsi="Book Antiqua" w:cs="Book Antiqua"/>
        </w:rPr>
        <w:t>: 81-87 [PMID: 9466489 DOI: 10.1097/00001622-199801000-00013]</w:t>
      </w:r>
    </w:p>
    <w:p w14:paraId="207716EF"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34 </w:t>
      </w:r>
      <w:proofErr w:type="spellStart"/>
      <w:r w:rsidRPr="00590F80">
        <w:rPr>
          <w:rFonts w:ascii="Book Antiqua" w:eastAsia="Book Antiqua" w:hAnsi="Book Antiqua" w:cs="Book Antiqua"/>
          <w:b/>
          <w:bCs/>
        </w:rPr>
        <w:t>Willert</w:t>
      </w:r>
      <w:proofErr w:type="spellEnd"/>
      <w:r w:rsidRPr="00590F80">
        <w:rPr>
          <w:rFonts w:ascii="Book Antiqua" w:eastAsia="Book Antiqua" w:hAnsi="Book Antiqua" w:cs="Book Antiqua"/>
          <w:b/>
          <w:bCs/>
        </w:rPr>
        <w:t xml:space="preserve"> K</w:t>
      </w:r>
      <w:r w:rsidRPr="00590F80">
        <w:rPr>
          <w:rFonts w:ascii="Book Antiqua" w:eastAsia="Book Antiqua" w:hAnsi="Book Antiqua" w:cs="Book Antiqua"/>
        </w:rPr>
        <w:t xml:space="preserve">, </w:t>
      </w:r>
      <w:proofErr w:type="spellStart"/>
      <w:r w:rsidRPr="00590F80">
        <w:rPr>
          <w:rFonts w:ascii="Book Antiqua" w:eastAsia="Book Antiqua" w:hAnsi="Book Antiqua" w:cs="Book Antiqua"/>
        </w:rPr>
        <w:t>Nusse</w:t>
      </w:r>
      <w:proofErr w:type="spellEnd"/>
      <w:r w:rsidRPr="00590F80">
        <w:rPr>
          <w:rFonts w:ascii="Book Antiqua" w:eastAsia="Book Antiqua" w:hAnsi="Book Antiqua" w:cs="Book Antiqua"/>
        </w:rPr>
        <w:t xml:space="preserve"> R. Beta-catenin: a key mediator of Wnt signaling. </w:t>
      </w:r>
      <w:proofErr w:type="spellStart"/>
      <w:r w:rsidRPr="00590F80">
        <w:rPr>
          <w:rFonts w:ascii="Book Antiqua" w:eastAsia="Book Antiqua" w:hAnsi="Book Antiqua" w:cs="Book Antiqua"/>
          <w:i/>
          <w:iCs/>
        </w:rPr>
        <w:t>Curr</w:t>
      </w:r>
      <w:proofErr w:type="spellEnd"/>
      <w:r w:rsidRPr="00590F80">
        <w:rPr>
          <w:rFonts w:ascii="Book Antiqua" w:eastAsia="Book Antiqua" w:hAnsi="Book Antiqua" w:cs="Book Antiqua"/>
          <w:i/>
          <w:iCs/>
        </w:rPr>
        <w:t xml:space="preserve"> </w:t>
      </w:r>
      <w:proofErr w:type="spellStart"/>
      <w:r w:rsidRPr="00590F80">
        <w:rPr>
          <w:rFonts w:ascii="Book Antiqua" w:eastAsia="Book Antiqua" w:hAnsi="Book Antiqua" w:cs="Book Antiqua"/>
          <w:i/>
          <w:iCs/>
        </w:rPr>
        <w:t>Opin</w:t>
      </w:r>
      <w:proofErr w:type="spellEnd"/>
      <w:r w:rsidRPr="00590F80">
        <w:rPr>
          <w:rFonts w:ascii="Book Antiqua" w:eastAsia="Book Antiqua" w:hAnsi="Book Antiqua" w:cs="Book Antiqua"/>
          <w:i/>
          <w:iCs/>
        </w:rPr>
        <w:t xml:space="preserve"> Genet Dev</w:t>
      </w:r>
      <w:r w:rsidRPr="00590F80">
        <w:rPr>
          <w:rFonts w:ascii="Book Antiqua" w:eastAsia="Book Antiqua" w:hAnsi="Book Antiqua" w:cs="Book Antiqua"/>
        </w:rPr>
        <w:t xml:space="preserve"> 1998; </w:t>
      </w:r>
      <w:r w:rsidRPr="00590F80">
        <w:rPr>
          <w:rFonts w:ascii="Book Antiqua" w:eastAsia="Book Antiqua" w:hAnsi="Book Antiqua" w:cs="Book Antiqua"/>
          <w:b/>
          <w:bCs/>
        </w:rPr>
        <w:t>8</w:t>
      </w:r>
      <w:r w:rsidRPr="00590F80">
        <w:rPr>
          <w:rFonts w:ascii="Book Antiqua" w:eastAsia="Book Antiqua" w:hAnsi="Book Antiqua" w:cs="Book Antiqua"/>
        </w:rPr>
        <w:t>: 95-102 [PMID: 9529612 DOI: 10.1016/s0959-437x(98)80068-3]</w:t>
      </w:r>
    </w:p>
    <w:p w14:paraId="13B780F4" w14:textId="6C725566"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35 </w:t>
      </w:r>
      <w:proofErr w:type="spellStart"/>
      <w:r w:rsidRPr="00590F80">
        <w:rPr>
          <w:rFonts w:ascii="Book Antiqua" w:eastAsia="Book Antiqua" w:hAnsi="Book Antiqua" w:cs="Book Antiqua"/>
          <w:b/>
          <w:bCs/>
        </w:rPr>
        <w:t>Zhong</w:t>
      </w:r>
      <w:proofErr w:type="spellEnd"/>
      <w:r w:rsidRPr="00590F80">
        <w:rPr>
          <w:rFonts w:ascii="Book Antiqua" w:eastAsia="Book Antiqua" w:hAnsi="Book Antiqua" w:cs="Book Antiqua"/>
          <w:b/>
          <w:bCs/>
        </w:rPr>
        <w:t xml:space="preserve"> Z,</w:t>
      </w:r>
      <w:r w:rsidRPr="00590F80">
        <w:rPr>
          <w:rFonts w:ascii="Book Antiqua" w:eastAsia="Book Antiqua" w:hAnsi="Book Antiqua" w:cs="Book Antiqua"/>
        </w:rPr>
        <w:t xml:space="preserve"> </w:t>
      </w:r>
      <w:proofErr w:type="spellStart"/>
      <w:r w:rsidRPr="00590F80">
        <w:rPr>
          <w:rFonts w:ascii="Book Antiqua" w:eastAsia="Book Antiqua" w:hAnsi="Book Antiqua" w:cs="Book Antiqua"/>
        </w:rPr>
        <w:t>Virshup</w:t>
      </w:r>
      <w:proofErr w:type="spellEnd"/>
      <w:r w:rsidRPr="00590F80">
        <w:rPr>
          <w:rFonts w:ascii="Book Antiqua" w:eastAsia="Book Antiqua" w:hAnsi="Book Antiqua" w:cs="Book Antiqua"/>
        </w:rPr>
        <w:t xml:space="preserve"> DM. Wnt Signaling and Drug Resistance in Cancer. </w:t>
      </w:r>
      <w:proofErr w:type="spellStart"/>
      <w:r w:rsidRPr="00590F80">
        <w:rPr>
          <w:rFonts w:ascii="Book Antiqua" w:eastAsia="Book Antiqua" w:hAnsi="Book Antiqua" w:cs="Book Antiqua"/>
          <w:i/>
          <w:iCs/>
        </w:rPr>
        <w:t>Mol</w:t>
      </w:r>
      <w:proofErr w:type="spellEnd"/>
      <w:r w:rsidRPr="00590F80">
        <w:rPr>
          <w:rFonts w:ascii="Book Antiqua" w:eastAsia="Book Antiqua" w:hAnsi="Book Antiqua" w:cs="Book Antiqua"/>
          <w:i/>
          <w:iCs/>
        </w:rPr>
        <w:t xml:space="preserve"> </w:t>
      </w:r>
      <w:proofErr w:type="spellStart"/>
      <w:r w:rsidRPr="00590F80">
        <w:rPr>
          <w:rFonts w:ascii="Book Antiqua" w:eastAsia="Book Antiqua" w:hAnsi="Book Antiqua" w:cs="Book Antiqua"/>
          <w:i/>
          <w:iCs/>
        </w:rPr>
        <w:t>Pharmacol</w:t>
      </w:r>
      <w:proofErr w:type="spellEnd"/>
      <w:r w:rsidRPr="00590F80">
        <w:rPr>
          <w:rFonts w:ascii="Book Antiqua" w:eastAsia="Book Antiqua" w:hAnsi="Book Antiqua" w:cs="Book Antiqua"/>
        </w:rPr>
        <w:t xml:space="preserve"> 2020</w:t>
      </w:r>
      <w:r w:rsidR="00071E75" w:rsidRPr="00590F80">
        <w:rPr>
          <w:rFonts w:ascii="Book Antiqua" w:eastAsia="Book Antiqua" w:hAnsi="Book Antiqua" w:cs="Book Antiqua"/>
        </w:rPr>
        <w:t>;</w:t>
      </w:r>
      <w:r w:rsidRPr="00590F80">
        <w:rPr>
          <w:rFonts w:ascii="Book Antiqua" w:eastAsia="Book Antiqua" w:hAnsi="Book Antiqua" w:cs="Book Antiqua"/>
        </w:rPr>
        <w:t xml:space="preserve"> </w:t>
      </w:r>
      <w:r w:rsidRPr="00590F80">
        <w:rPr>
          <w:rFonts w:ascii="Book Antiqua" w:eastAsia="Book Antiqua" w:hAnsi="Book Antiqua" w:cs="Book Antiqua"/>
          <w:b/>
          <w:bCs/>
        </w:rPr>
        <w:t>97:</w:t>
      </w:r>
      <w:r w:rsidR="00071E75" w:rsidRPr="00590F80">
        <w:rPr>
          <w:rFonts w:ascii="Book Antiqua" w:eastAsia="Book Antiqua" w:hAnsi="Book Antiqua" w:cs="Book Antiqua"/>
        </w:rPr>
        <w:t xml:space="preserve"> </w:t>
      </w:r>
      <w:r w:rsidRPr="00590F80">
        <w:rPr>
          <w:rFonts w:ascii="Book Antiqua" w:eastAsia="Book Antiqua" w:hAnsi="Book Antiqua" w:cs="Book Antiqua"/>
        </w:rPr>
        <w:t>72-89</w:t>
      </w:r>
      <w:r w:rsidR="00071E75" w:rsidRPr="00590F80">
        <w:rPr>
          <w:rFonts w:ascii="Book Antiqua" w:eastAsia="Book Antiqua" w:hAnsi="Book Antiqua" w:cs="Book Antiqua"/>
        </w:rPr>
        <w:t xml:space="preserve"> [PMID: 31787618 DOI: 10.1124/mol.119.117978]</w:t>
      </w:r>
    </w:p>
    <w:p w14:paraId="01DAD7FA"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36 </w:t>
      </w:r>
      <w:proofErr w:type="spellStart"/>
      <w:r w:rsidRPr="00590F80">
        <w:rPr>
          <w:rFonts w:ascii="Book Antiqua" w:eastAsia="Book Antiqua" w:hAnsi="Book Antiqua" w:cs="Book Antiqua"/>
          <w:b/>
          <w:bCs/>
        </w:rPr>
        <w:t>Schneikert</w:t>
      </w:r>
      <w:proofErr w:type="spellEnd"/>
      <w:r w:rsidRPr="00590F80">
        <w:rPr>
          <w:rFonts w:ascii="Book Antiqua" w:eastAsia="Book Antiqua" w:hAnsi="Book Antiqua" w:cs="Book Antiqua"/>
          <w:b/>
          <w:bCs/>
        </w:rPr>
        <w:t xml:space="preserve"> J</w:t>
      </w:r>
      <w:r w:rsidRPr="00590F80">
        <w:rPr>
          <w:rFonts w:ascii="Book Antiqua" w:eastAsia="Book Antiqua" w:hAnsi="Book Antiqua" w:cs="Book Antiqua"/>
        </w:rPr>
        <w:t xml:space="preserve">, Behrens J. The canonical </w:t>
      </w:r>
      <w:proofErr w:type="spellStart"/>
      <w:r w:rsidRPr="00590F80">
        <w:rPr>
          <w:rFonts w:ascii="Book Antiqua" w:eastAsia="Book Antiqua" w:hAnsi="Book Antiqua" w:cs="Book Antiqua"/>
        </w:rPr>
        <w:t>Wnt</w:t>
      </w:r>
      <w:proofErr w:type="spellEnd"/>
      <w:r w:rsidRPr="00590F80">
        <w:rPr>
          <w:rFonts w:ascii="Book Antiqua" w:eastAsia="Book Antiqua" w:hAnsi="Book Antiqua" w:cs="Book Antiqua"/>
        </w:rPr>
        <w:t xml:space="preserve"> </w:t>
      </w:r>
      <w:proofErr w:type="spellStart"/>
      <w:r w:rsidRPr="00590F80">
        <w:rPr>
          <w:rFonts w:ascii="Book Antiqua" w:eastAsia="Book Antiqua" w:hAnsi="Book Antiqua" w:cs="Book Antiqua"/>
        </w:rPr>
        <w:t>signalling</w:t>
      </w:r>
      <w:proofErr w:type="spellEnd"/>
      <w:r w:rsidRPr="00590F80">
        <w:rPr>
          <w:rFonts w:ascii="Book Antiqua" w:eastAsia="Book Antiqua" w:hAnsi="Book Antiqua" w:cs="Book Antiqua"/>
        </w:rPr>
        <w:t xml:space="preserve"> pathway and its APC partner in colon cancer development. </w:t>
      </w:r>
      <w:r w:rsidRPr="00590F80">
        <w:rPr>
          <w:rFonts w:ascii="Book Antiqua" w:eastAsia="Book Antiqua" w:hAnsi="Book Antiqua" w:cs="Book Antiqua"/>
          <w:i/>
          <w:iCs/>
        </w:rPr>
        <w:t>Gut</w:t>
      </w:r>
      <w:r w:rsidRPr="00590F80">
        <w:rPr>
          <w:rFonts w:ascii="Book Antiqua" w:eastAsia="Book Antiqua" w:hAnsi="Book Antiqua" w:cs="Book Antiqua"/>
        </w:rPr>
        <w:t xml:space="preserve"> 2007; </w:t>
      </w:r>
      <w:r w:rsidRPr="00590F80">
        <w:rPr>
          <w:rFonts w:ascii="Book Antiqua" w:eastAsia="Book Antiqua" w:hAnsi="Book Antiqua" w:cs="Book Antiqua"/>
          <w:b/>
          <w:bCs/>
        </w:rPr>
        <w:t>56</w:t>
      </w:r>
      <w:r w:rsidRPr="00590F80">
        <w:rPr>
          <w:rFonts w:ascii="Book Antiqua" w:eastAsia="Book Antiqua" w:hAnsi="Book Antiqua" w:cs="Book Antiqua"/>
        </w:rPr>
        <w:t>: 417-425 [PMID: 16840506 DOI: 10.1136/gut.2006.093310]</w:t>
      </w:r>
    </w:p>
    <w:p w14:paraId="439C424D"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37 </w:t>
      </w:r>
      <w:proofErr w:type="spellStart"/>
      <w:r w:rsidRPr="00590F80">
        <w:rPr>
          <w:rFonts w:ascii="Book Antiqua" w:eastAsia="Book Antiqua" w:hAnsi="Book Antiqua" w:cs="Book Antiqua"/>
          <w:b/>
          <w:bCs/>
        </w:rPr>
        <w:t>Clevers</w:t>
      </w:r>
      <w:proofErr w:type="spellEnd"/>
      <w:r w:rsidRPr="00590F80">
        <w:rPr>
          <w:rFonts w:ascii="Book Antiqua" w:eastAsia="Book Antiqua" w:hAnsi="Book Antiqua" w:cs="Book Antiqua"/>
          <w:b/>
          <w:bCs/>
        </w:rPr>
        <w:t xml:space="preserve"> H</w:t>
      </w:r>
      <w:r w:rsidRPr="00590F80">
        <w:rPr>
          <w:rFonts w:ascii="Book Antiqua" w:eastAsia="Book Antiqua" w:hAnsi="Book Antiqua" w:cs="Book Antiqua"/>
        </w:rPr>
        <w:t xml:space="preserve">. Wnt/beta-catenin signaling in development and disease. </w:t>
      </w:r>
      <w:r w:rsidRPr="00590F80">
        <w:rPr>
          <w:rFonts w:ascii="Book Antiqua" w:eastAsia="Book Antiqua" w:hAnsi="Book Antiqua" w:cs="Book Antiqua"/>
          <w:i/>
          <w:iCs/>
        </w:rPr>
        <w:t>Cell</w:t>
      </w:r>
      <w:r w:rsidRPr="00590F80">
        <w:rPr>
          <w:rFonts w:ascii="Book Antiqua" w:eastAsia="Book Antiqua" w:hAnsi="Book Antiqua" w:cs="Book Antiqua"/>
        </w:rPr>
        <w:t xml:space="preserve"> 2006; </w:t>
      </w:r>
      <w:r w:rsidRPr="00590F80">
        <w:rPr>
          <w:rFonts w:ascii="Book Antiqua" w:eastAsia="Book Antiqua" w:hAnsi="Book Antiqua" w:cs="Book Antiqua"/>
          <w:b/>
          <w:bCs/>
        </w:rPr>
        <w:t>127</w:t>
      </w:r>
      <w:r w:rsidRPr="00590F80">
        <w:rPr>
          <w:rFonts w:ascii="Book Antiqua" w:eastAsia="Book Antiqua" w:hAnsi="Book Antiqua" w:cs="Book Antiqua"/>
        </w:rPr>
        <w:t>: 469-480 [PMID: 17081971 DOI: 10.1016/j.cell.2006.10.018]</w:t>
      </w:r>
    </w:p>
    <w:p w14:paraId="5CA84B75"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lastRenderedPageBreak/>
        <w:t xml:space="preserve">38 </w:t>
      </w:r>
      <w:proofErr w:type="spellStart"/>
      <w:r w:rsidRPr="00590F80">
        <w:rPr>
          <w:rFonts w:ascii="Book Antiqua" w:eastAsia="Book Antiqua" w:hAnsi="Book Antiqua" w:cs="Book Antiqua"/>
          <w:b/>
          <w:bCs/>
        </w:rPr>
        <w:t>Sakoguchi</w:t>
      </w:r>
      <w:proofErr w:type="spellEnd"/>
      <w:r w:rsidRPr="00590F80">
        <w:rPr>
          <w:rFonts w:ascii="Book Antiqua" w:eastAsia="Book Antiqua" w:hAnsi="Book Antiqua" w:cs="Book Antiqua"/>
          <w:b/>
          <w:bCs/>
        </w:rPr>
        <w:t>-Okada N</w:t>
      </w:r>
      <w:r w:rsidRPr="00590F80">
        <w:rPr>
          <w:rFonts w:ascii="Book Antiqua" w:eastAsia="Book Antiqua" w:hAnsi="Book Antiqua" w:cs="Book Antiqua"/>
        </w:rPr>
        <w:t>, Takahashi-</w:t>
      </w:r>
      <w:proofErr w:type="spellStart"/>
      <w:r w:rsidRPr="00590F80">
        <w:rPr>
          <w:rFonts w:ascii="Book Antiqua" w:eastAsia="Book Antiqua" w:hAnsi="Book Antiqua" w:cs="Book Antiqua"/>
        </w:rPr>
        <w:t>Yanaga</w:t>
      </w:r>
      <w:proofErr w:type="spellEnd"/>
      <w:r w:rsidRPr="00590F80">
        <w:rPr>
          <w:rFonts w:ascii="Book Antiqua" w:eastAsia="Book Antiqua" w:hAnsi="Book Antiqua" w:cs="Book Antiqua"/>
        </w:rPr>
        <w:t xml:space="preserve"> F, </w:t>
      </w:r>
      <w:proofErr w:type="spellStart"/>
      <w:r w:rsidRPr="00590F80">
        <w:rPr>
          <w:rFonts w:ascii="Book Antiqua" w:eastAsia="Book Antiqua" w:hAnsi="Book Antiqua" w:cs="Book Antiqua"/>
        </w:rPr>
        <w:t>Fukada</w:t>
      </w:r>
      <w:proofErr w:type="spellEnd"/>
      <w:r w:rsidRPr="00590F80">
        <w:rPr>
          <w:rFonts w:ascii="Book Antiqua" w:eastAsia="Book Antiqua" w:hAnsi="Book Antiqua" w:cs="Book Antiqua"/>
        </w:rPr>
        <w:t xml:space="preserve"> K, </w:t>
      </w:r>
      <w:proofErr w:type="spellStart"/>
      <w:r w:rsidRPr="00590F80">
        <w:rPr>
          <w:rFonts w:ascii="Book Antiqua" w:eastAsia="Book Antiqua" w:hAnsi="Book Antiqua" w:cs="Book Antiqua"/>
        </w:rPr>
        <w:t>Shiraishi</w:t>
      </w:r>
      <w:proofErr w:type="spellEnd"/>
      <w:r w:rsidRPr="00590F80">
        <w:rPr>
          <w:rFonts w:ascii="Book Antiqua" w:eastAsia="Book Antiqua" w:hAnsi="Book Antiqua" w:cs="Book Antiqua"/>
        </w:rPr>
        <w:t xml:space="preserve"> F, </w:t>
      </w:r>
      <w:proofErr w:type="spellStart"/>
      <w:r w:rsidRPr="00590F80">
        <w:rPr>
          <w:rFonts w:ascii="Book Antiqua" w:eastAsia="Book Antiqua" w:hAnsi="Book Antiqua" w:cs="Book Antiqua"/>
        </w:rPr>
        <w:t>Taba</w:t>
      </w:r>
      <w:proofErr w:type="spellEnd"/>
      <w:r w:rsidRPr="00590F80">
        <w:rPr>
          <w:rFonts w:ascii="Book Antiqua" w:eastAsia="Book Antiqua" w:hAnsi="Book Antiqua" w:cs="Book Antiqua"/>
        </w:rPr>
        <w:t xml:space="preserve"> Y, Miwa Y, Morimoto S, Iida M, </w:t>
      </w:r>
      <w:proofErr w:type="spellStart"/>
      <w:r w:rsidRPr="00590F80">
        <w:rPr>
          <w:rFonts w:ascii="Book Antiqua" w:eastAsia="Book Antiqua" w:hAnsi="Book Antiqua" w:cs="Book Antiqua"/>
        </w:rPr>
        <w:t>Sasaguri</w:t>
      </w:r>
      <w:proofErr w:type="spellEnd"/>
      <w:r w:rsidRPr="00590F80">
        <w:rPr>
          <w:rFonts w:ascii="Book Antiqua" w:eastAsia="Book Antiqua" w:hAnsi="Book Antiqua" w:cs="Book Antiqua"/>
        </w:rPr>
        <w:t xml:space="preserve"> T. Celecoxib inhibits the expression of survivin via the suppression of promoter activity in human colon cancer cells. </w:t>
      </w:r>
      <w:proofErr w:type="spellStart"/>
      <w:r w:rsidRPr="00590F80">
        <w:rPr>
          <w:rFonts w:ascii="Book Antiqua" w:eastAsia="Book Antiqua" w:hAnsi="Book Antiqua" w:cs="Book Antiqua"/>
          <w:i/>
          <w:iCs/>
        </w:rPr>
        <w:t>Biochem</w:t>
      </w:r>
      <w:proofErr w:type="spellEnd"/>
      <w:r w:rsidRPr="00590F80">
        <w:rPr>
          <w:rFonts w:ascii="Book Antiqua" w:eastAsia="Book Antiqua" w:hAnsi="Book Antiqua" w:cs="Book Antiqua"/>
          <w:i/>
          <w:iCs/>
        </w:rPr>
        <w:t xml:space="preserve"> </w:t>
      </w:r>
      <w:proofErr w:type="spellStart"/>
      <w:r w:rsidRPr="00590F80">
        <w:rPr>
          <w:rFonts w:ascii="Book Antiqua" w:eastAsia="Book Antiqua" w:hAnsi="Book Antiqua" w:cs="Book Antiqua"/>
          <w:i/>
          <w:iCs/>
        </w:rPr>
        <w:t>Pharmacol</w:t>
      </w:r>
      <w:proofErr w:type="spellEnd"/>
      <w:r w:rsidRPr="00590F80">
        <w:rPr>
          <w:rFonts w:ascii="Book Antiqua" w:eastAsia="Book Antiqua" w:hAnsi="Book Antiqua" w:cs="Book Antiqua"/>
        </w:rPr>
        <w:t xml:space="preserve"> 2007; </w:t>
      </w:r>
      <w:r w:rsidRPr="00590F80">
        <w:rPr>
          <w:rFonts w:ascii="Book Antiqua" w:eastAsia="Book Antiqua" w:hAnsi="Book Antiqua" w:cs="Book Antiqua"/>
          <w:b/>
          <w:bCs/>
        </w:rPr>
        <w:t>73</w:t>
      </w:r>
      <w:r w:rsidRPr="00590F80">
        <w:rPr>
          <w:rFonts w:ascii="Book Antiqua" w:eastAsia="Book Antiqua" w:hAnsi="Book Antiqua" w:cs="Book Antiqua"/>
        </w:rPr>
        <w:t>: 1318-1329 [PMID: 17270149 DOI: 10.1016/j.bcp.2006.12.033]</w:t>
      </w:r>
    </w:p>
    <w:p w14:paraId="3F639CEC"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39 </w:t>
      </w:r>
      <w:proofErr w:type="spellStart"/>
      <w:r w:rsidRPr="00590F80">
        <w:rPr>
          <w:rFonts w:ascii="Book Antiqua" w:eastAsia="Book Antiqua" w:hAnsi="Book Antiqua" w:cs="Book Antiqua"/>
          <w:b/>
          <w:bCs/>
        </w:rPr>
        <w:t>Ambrosini</w:t>
      </w:r>
      <w:proofErr w:type="spellEnd"/>
      <w:r w:rsidRPr="00590F80">
        <w:rPr>
          <w:rFonts w:ascii="Book Antiqua" w:eastAsia="Book Antiqua" w:hAnsi="Book Antiqua" w:cs="Book Antiqua"/>
          <w:b/>
          <w:bCs/>
        </w:rPr>
        <w:t xml:space="preserve"> G</w:t>
      </w:r>
      <w:r w:rsidRPr="00590F80">
        <w:rPr>
          <w:rFonts w:ascii="Book Antiqua" w:eastAsia="Book Antiqua" w:hAnsi="Book Antiqua" w:cs="Book Antiqua"/>
        </w:rPr>
        <w:t xml:space="preserve">, </w:t>
      </w:r>
      <w:proofErr w:type="spellStart"/>
      <w:r w:rsidRPr="00590F80">
        <w:rPr>
          <w:rFonts w:ascii="Book Antiqua" w:eastAsia="Book Antiqua" w:hAnsi="Book Antiqua" w:cs="Book Antiqua"/>
        </w:rPr>
        <w:t>Adida</w:t>
      </w:r>
      <w:proofErr w:type="spellEnd"/>
      <w:r w:rsidRPr="00590F80">
        <w:rPr>
          <w:rFonts w:ascii="Book Antiqua" w:eastAsia="Book Antiqua" w:hAnsi="Book Antiqua" w:cs="Book Antiqua"/>
        </w:rPr>
        <w:t xml:space="preserve"> C, Altieri DC. A novel anti-apoptosis gene, survivin, expressed in cancer and lymphoma. </w:t>
      </w:r>
      <w:r w:rsidRPr="00590F80">
        <w:rPr>
          <w:rFonts w:ascii="Book Antiqua" w:eastAsia="Book Antiqua" w:hAnsi="Book Antiqua" w:cs="Book Antiqua"/>
          <w:i/>
          <w:iCs/>
        </w:rPr>
        <w:t>Nat Med</w:t>
      </w:r>
      <w:r w:rsidRPr="00590F80">
        <w:rPr>
          <w:rFonts w:ascii="Book Antiqua" w:eastAsia="Book Antiqua" w:hAnsi="Book Antiqua" w:cs="Book Antiqua"/>
        </w:rPr>
        <w:t xml:space="preserve"> 1997; </w:t>
      </w:r>
      <w:r w:rsidRPr="00590F80">
        <w:rPr>
          <w:rFonts w:ascii="Book Antiqua" w:eastAsia="Book Antiqua" w:hAnsi="Book Antiqua" w:cs="Book Antiqua"/>
          <w:b/>
          <w:bCs/>
        </w:rPr>
        <w:t>3</w:t>
      </w:r>
      <w:r w:rsidRPr="00590F80">
        <w:rPr>
          <w:rFonts w:ascii="Book Antiqua" w:eastAsia="Book Antiqua" w:hAnsi="Book Antiqua" w:cs="Book Antiqua"/>
        </w:rPr>
        <w:t>: 917-921 [PMID: 9256286 DOI: 10.1038/nm0897-917]</w:t>
      </w:r>
    </w:p>
    <w:p w14:paraId="6B87E645"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40 </w:t>
      </w:r>
      <w:r w:rsidRPr="00590F80">
        <w:rPr>
          <w:rFonts w:ascii="Book Antiqua" w:eastAsia="Book Antiqua" w:hAnsi="Book Antiqua" w:cs="Book Antiqua"/>
          <w:b/>
          <w:bCs/>
        </w:rPr>
        <w:t>August DA</w:t>
      </w:r>
      <w:r w:rsidRPr="00590F80">
        <w:rPr>
          <w:rFonts w:ascii="Book Antiqua" w:eastAsia="Book Antiqua" w:hAnsi="Book Antiqua" w:cs="Book Antiqua"/>
        </w:rPr>
        <w:t xml:space="preserve">, </w:t>
      </w:r>
      <w:proofErr w:type="spellStart"/>
      <w:r w:rsidRPr="00590F80">
        <w:rPr>
          <w:rFonts w:ascii="Book Antiqua" w:eastAsia="Book Antiqua" w:hAnsi="Book Antiqua" w:cs="Book Antiqua"/>
        </w:rPr>
        <w:t>Ottow</w:t>
      </w:r>
      <w:proofErr w:type="spellEnd"/>
      <w:r w:rsidRPr="00590F80">
        <w:rPr>
          <w:rFonts w:ascii="Book Antiqua" w:eastAsia="Book Antiqua" w:hAnsi="Book Antiqua" w:cs="Book Antiqua"/>
        </w:rPr>
        <w:t xml:space="preserve"> RT, </w:t>
      </w:r>
      <w:proofErr w:type="spellStart"/>
      <w:r w:rsidRPr="00590F80">
        <w:rPr>
          <w:rFonts w:ascii="Book Antiqua" w:eastAsia="Book Antiqua" w:hAnsi="Book Antiqua" w:cs="Book Antiqua"/>
        </w:rPr>
        <w:t>Sugarbaker</w:t>
      </w:r>
      <w:proofErr w:type="spellEnd"/>
      <w:r w:rsidRPr="00590F80">
        <w:rPr>
          <w:rFonts w:ascii="Book Antiqua" w:eastAsia="Book Antiqua" w:hAnsi="Book Antiqua" w:cs="Book Antiqua"/>
        </w:rPr>
        <w:t xml:space="preserve"> PH. Clinical perspective of human colorectal cancer metastasis. </w:t>
      </w:r>
      <w:r w:rsidRPr="00590F80">
        <w:rPr>
          <w:rFonts w:ascii="Book Antiqua" w:eastAsia="Book Antiqua" w:hAnsi="Book Antiqua" w:cs="Book Antiqua"/>
          <w:i/>
          <w:iCs/>
        </w:rPr>
        <w:t>Cancer Metastasis Rev</w:t>
      </w:r>
      <w:r w:rsidRPr="00590F80">
        <w:rPr>
          <w:rFonts w:ascii="Book Antiqua" w:eastAsia="Book Antiqua" w:hAnsi="Book Antiqua" w:cs="Book Antiqua"/>
        </w:rPr>
        <w:t xml:space="preserve"> 1984; </w:t>
      </w:r>
      <w:r w:rsidRPr="00590F80">
        <w:rPr>
          <w:rFonts w:ascii="Book Antiqua" w:eastAsia="Book Antiqua" w:hAnsi="Book Antiqua" w:cs="Book Antiqua"/>
          <w:b/>
          <w:bCs/>
        </w:rPr>
        <w:t>3</w:t>
      </w:r>
      <w:r w:rsidRPr="00590F80">
        <w:rPr>
          <w:rFonts w:ascii="Book Antiqua" w:eastAsia="Book Antiqua" w:hAnsi="Book Antiqua" w:cs="Book Antiqua"/>
        </w:rPr>
        <w:t>: 303-324 [PMID: 6394125 DOI: 10.1007/BF00051457]</w:t>
      </w:r>
    </w:p>
    <w:p w14:paraId="5799CB6B" w14:textId="77777777" w:rsidR="007D15EB"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41 </w:t>
      </w:r>
      <w:r w:rsidRPr="00590F80">
        <w:rPr>
          <w:rFonts w:ascii="Book Antiqua" w:eastAsia="Book Antiqua" w:hAnsi="Book Antiqua" w:cs="Book Antiqua"/>
          <w:b/>
          <w:bCs/>
        </w:rPr>
        <w:t>Cheng R</w:t>
      </w:r>
      <w:r w:rsidRPr="00590F80">
        <w:rPr>
          <w:rFonts w:ascii="Book Antiqua" w:eastAsia="Book Antiqua" w:hAnsi="Book Antiqua" w:cs="Book Antiqua"/>
        </w:rPr>
        <w:t xml:space="preserve">, Sun B, Liu Z, Zhao X, Qi L, Li Y, Gu Q. Wnt5a suppresses colon cancer by inhibiting cell proliferation and epithelial-mesenchymal transition. </w:t>
      </w:r>
      <w:r w:rsidRPr="00590F80">
        <w:rPr>
          <w:rFonts w:ascii="Book Antiqua" w:eastAsia="Book Antiqua" w:hAnsi="Book Antiqua" w:cs="Book Antiqua"/>
          <w:i/>
          <w:iCs/>
        </w:rPr>
        <w:t xml:space="preserve">J Cell </w:t>
      </w:r>
      <w:proofErr w:type="spellStart"/>
      <w:r w:rsidRPr="00590F80">
        <w:rPr>
          <w:rFonts w:ascii="Book Antiqua" w:eastAsia="Book Antiqua" w:hAnsi="Book Antiqua" w:cs="Book Antiqua"/>
          <w:i/>
          <w:iCs/>
        </w:rPr>
        <w:t>Physiol</w:t>
      </w:r>
      <w:proofErr w:type="spellEnd"/>
      <w:r w:rsidRPr="00590F80">
        <w:rPr>
          <w:rFonts w:ascii="Book Antiqua" w:eastAsia="Book Antiqua" w:hAnsi="Book Antiqua" w:cs="Book Antiqua"/>
        </w:rPr>
        <w:t xml:space="preserve"> 2014; </w:t>
      </w:r>
      <w:r w:rsidRPr="00590F80">
        <w:rPr>
          <w:rFonts w:ascii="Book Antiqua" w:eastAsia="Book Antiqua" w:hAnsi="Book Antiqua" w:cs="Book Antiqua"/>
          <w:b/>
          <w:bCs/>
        </w:rPr>
        <w:t>229</w:t>
      </w:r>
      <w:r w:rsidRPr="00590F80">
        <w:rPr>
          <w:rFonts w:ascii="Book Antiqua" w:eastAsia="Book Antiqua" w:hAnsi="Book Antiqua" w:cs="Book Antiqua"/>
        </w:rPr>
        <w:t>: 1908-1917 [PMID: 24464650 DOI: 10.1002/jcp.24566]</w:t>
      </w:r>
    </w:p>
    <w:p w14:paraId="0D94FC09" w14:textId="421DA681" w:rsidR="00A77B3E" w:rsidRPr="001336BE" w:rsidRDefault="007D15EB" w:rsidP="00590F80">
      <w:pPr>
        <w:snapToGrid w:val="0"/>
        <w:spacing w:line="360" w:lineRule="auto"/>
        <w:jc w:val="both"/>
        <w:rPr>
          <w:rFonts w:ascii="Book Antiqua" w:hAnsi="Book Antiqua"/>
        </w:rPr>
      </w:pPr>
      <w:r w:rsidRPr="00590F80">
        <w:rPr>
          <w:rFonts w:ascii="Book Antiqua" w:eastAsia="Book Antiqua" w:hAnsi="Book Antiqua" w:cs="Book Antiqua"/>
        </w:rPr>
        <w:t xml:space="preserve">42 </w:t>
      </w:r>
      <w:r w:rsidRPr="00590F80">
        <w:rPr>
          <w:rFonts w:ascii="Book Antiqua" w:eastAsia="Book Antiqua" w:hAnsi="Book Antiqua" w:cs="Book Antiqua"/>
          <w:b/>
          <w:bCs/>
        </w:rPr>
        <w:t>Zhu QC</w:t>
      </w:r>
      <w:r w:rsidRPr="00590F80">
        <w:rPr>
          <w:rFonts w:ascii="Book Antiqua" w:eastAsia="Book Antiqua" w:hAnsi="Book Antiqua" w:cs="Book Antiqua"/>
        </w:rPr>
        <w:t xml:space="preserve">, Gao RY, Wu W, Qin HL. Epithelial-mesenchymal transition and its role in the pathogenesis of colorectal cancer. </w:t>
      </w:r>
      <w:r w:rsidRPr="00590F80">
        <w:rPr>
          <w:rFonts w:ascii="Book Antiqua" w:eastAsia="Book Antiqua" w:hAnsi="Book Antiqua" w:cs="Book Antiqua"/>
          <w:i/>
          <w:iCs/>
        </w:rPr>
        <w:t xml:space="preserve">Asian Pac J Cancer </w:t>
      </w:r>
      <w:proofErr w:type="spellStart"/>
      <w:r w:rsidRPr="00590F80">
        <w:rPr>
          <w:rFonts w:ascii="Book Antiqua" w:eastAsia="Book Antiqua" w:hAnsi="Book Antiqua" w:cs="Book Antiqua"/>
          <w:i/>
          <w:iCs/>
        </w:rPr>
        <w:t>Prev</w:t>
      </w:r>
      <w:proofErr w:type="spellEnd"/>
      <w:r w:rsidRPr="00590F80">
        <w:rPr>
          <w:rFonts w:ascii="Book Antiqua" w:eastAsia="Book Antiqua" w:hAnsi="Book Antiqua" w:cs="Book Antiqua"/>
        </w:rPr>
        <w:t xml:space="preserve"> 2013; </w:t>
      </w:r>
      <w:r w:rsidRPr="00590F80">
        <w:rPr>
          <w:rFonts w:ascii="Book Antiqua" w:eastAsia="Book Antiqua" w:hAnsi="Book Antiqua" w:cs="Book Antiqua"/>
          <w:b/>
          <w:bCs/>
        </w:rPr>
        <w:t>14</w:t>
      </w:r>
      <w:r w:rsidRPr="00590F80">
        <w:rPr>
          <w:rFonts w:ascii="Book Antiqua" w:eastAsia="Book Antiqua" w:hAnsi="Book Antiqua" w:cs="Book Antiqua"/>
        </w:rPr>
        <w:t>: 2689-2698 [PMID: 23803016 DOI: 10.7314/apjcp.2013.14.5.2689]</w:t>
      </w:r>
    </w:p>
    <w:p w14:paraId="2795A51C" w14:textId="77777777" w:rsidR="00000000" w:rsidRDefault="00F117A8" w:rsidP="00590F80">
      <w:pPr>
        <w:snapToGrid w:val="0"/>
        <w:spacing w:line="360" w:lineRule="auto"/>
        <w:jc w:val="both"/>
        <w:rPr>
          <w:rFonts w:ascii="Book Antiqua" w:hAnsi="Book Antiqua"/>
        </w:rPr>
        <w:sectPr w:rsidR="00000000" w:rsidSect="007922AE">
          <w:pgSz w:w="12240" w:h="15840"/>
          <w:pgMar w:top="1440" w:right="1440" w:bottom="1440" w:left="1440" w:header="720" w:footer="720" w:gutter="0"/>
          <w:cols w:space="720"/>
          <w:docGrid w:linePitch="360"/>
        </w:sectPr>
      </w:pPr>
    </w:p>
    <w:p w14:paraId="32EBF3B9" w14:textId="77777777"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rPr>
        <w:lastRenderedPageBreak/>
        <w:t>Footnotes</w:t>
      </w:r>
    </w:p>
    <w:p w14:paraId="20F1BDCD" w14:textId="543BFDF9"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rPr>
        <w:t xml:space="preserve">Institutional review board statement: </w:t>
      </w:r>
      <w:r w:rsidRPr="00590F80">
        <w:rPr>
          <w:rFonts w:ascii="Book Antiqua" w:eastAsia="Book Antiqua" w:hAnsi="Book Antiqua" w:cs="Book Antiqua"/>
          <w:shd w:val="clear" w:color="auto" w:fill="FFFFFF"/>
        </w:rPr>
        <w:t xml:space="preserve">The study was reviewed and approved by the Research Ethics Committee of the First Affiliated Hospital, </w:t>
      </w:r>
      <w:r w:rsidR="00414B52" w:rsidRPr="00590F80">
        <w:rPr>
          <w:rFonts w:ascii="Book Antiqua" w:eastAsia="Book Antiqua" w:hAnsi="Book Antiqua" w:cs="Book Antiqua"/>
          <w:shd w:val="clear" w:color="auto" w:fill="FFFFFF"/>
        </w:rPr>
        <w:t>School</w:t>
      </w:r>
      <w:r w:rsidRPr="00590F80">
        <w:rPr>
          <w:rFonts w:ascii="Book Antiqua" w:eastAsia="Book Antiqua" w:hAnsi="Book Antiqua" w:cs="Book Antiqua"/>
          <w:shd w:val="clear" w:color="auto" w:fill="FFFFFF"/>
        </w:rPr>
        <w:t xml:space="preserve"> of Medicine, Zhejiang University Institutional Review Board</w:t>
      </w:r>
      <w:r w:rsidR="00414B52" w:rsidRPr="00590F80">
        <w:rPr>
          <w:rFonts w:ascii="Book Antiqua" w:eastAsia="Book Antiqua" w:hAnsi="Book Antiqua" w:cs="Book Antiqua"/>
          <w:shd w:val="clear" w:color="auto" w:fill="FFFFFF"/>
        </w:rPr>
        <w:t>,</w:t>
      </w:r>
      <w:r w:rsidRPr="00590F80">
        <w:rPr>
          <w:rFonts w:ascii="Book Antiqua" w:eastAsia="Book Antiqua" w:hAnsi="Book Antiqua" w:cs="Book Antiqua"/>
          <w:shd w:val="clear" w:color="auto" w:fill="FFFFFF"/>
        </w:rPr>
        <w:t xml:space="preserve"> No. 2019-290.</w:t>
      </w:r>
    </w:p>
    <w:p w14:paraId="1AF31A63" w14:textId="77777777" w:rsidR="00A77B3E" w:rsidRPr="001336BE" w:rsidRDefault="00A77B3E" w:rsidP="00590F80">
      <w:pPr>
        <w:snapToGrid w:val="0"/>
        <w:spacing w:line="360" w:lineRule="auto"/>
        <w:jc w:val="both"/>
        <w:rPr>
          <w:rFonts w:ascii="Book Antiqua" w:hAnsi="Book Antiqua"/>
        </w:rPr>
      </w:pPr>
    </w:p>
    <w:p w14:paraId="7B481942" w14:textId="77777777"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rPr>
        <w:t xml:space="preserve">Conflict-of-interest statement: </w:t>
      </w:r>
      <w:r w:rsidRPr="00590F80">
        <w:rPr>
          <w:rFonts w:ascii="Book Antiqua" w:eastAsia="Book Antiqua" w:hAnsi="Book Antiqua" w:cs="Book Antiqua"/>
        </w:rPr>
        <w:t>No benefits in any form have been received or will be received from a commercial party related directly or indirectly to the subject of this article.</w:t>
      </w:r>
    </w:p>
    <w:p w14:paraId="17FDFC41" w14:textId="77777777" w:rsidR="00A77B3E" w:rsidRPr="001336BE" w:rsidRDefault="00A77B3E" w:rsidP="00590F80">
      <w:pPr>
        <w:snapToGrid w:val="0"/>
        <w:spacing w:line="360" w:lineRule="auto"/>
        <w:jc w:val="both"/>
        <w:rPr>
          <w:rFonts w:ascii="Book Antiqua" w:hAnsi="Book Antiqua"/>
        </w:rPr>
      </w:pPr>
    </w:p>
    <w:p w14:paraId="05C30616" w14:textId="409426E9"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rPr>
        <w:t xml:space="preserve">Data sharing statement: </w:t>
      </w:r>
      <w:r w:rsidRPr="00590F80">
        <w:rPr>
          <w:rFonts w:ascii="Book Antiqua" w:eastAsia="Book Antiqua" w:hAnsi="Book Antiqua" w:cs="Book Antiqua"/>
          <w:shd w:val="clear" w:color="auto" w:fill="FFFFFF"/>
        </w:rPr>
        <w:t>Technical appendix, statistical code, and dataset available from the corresponding author at Wfzhu@163.com. Participants gave informed consent for data sharing.</w:t>
      </w:r>
    </w:p>
    <w:p w14:paraId="25CD1D83" w14:textId="77777777" w:rsidR="00A77B3E" w:rsidRPr="001336BE" w:rsidRDefault="00A77B3E" w:rsidP="00590F80">
      <w:pPr>
        <w:snapToGrid w:val="0"/>
        <w:spacing w:line="360" w:lineRule="auto"/>
        <w:jc w:val="both"/>
        <w:rPr>
          <w:rFonts w:ascii="Book Antiqua" w:hAnsi="Book Antiqua"/>
        </w:rPr>
      </w:pPr>
    </w:p>
    <w:p w14:paraId="48F1E1D0" w14:textId="77777777"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rPr>
        <w:t xml:space="preserve">Open-Access: </w:t>
      </w:r>
      <w:r w:rsidRPr="00590F80">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270BD63" w14:textId="77777777" w:rsidR="00A77B3E" w:rsidRPr="001336BE" w:rsidRDefault="00A77B3E" w:rsidP="00590F80">
      <w:pPr>
        <w:snapToGrid w:val="0"/>
        <w:spacing w:line="360" w:lineRule="auto"/>
        <w:jc w:val="both"/>
        <w:rPr>
          <w:rFonts w:ascii="Book Antiqua" w:hAnsi="Book Antiqua"/>
        </w:rPr>
      </w:pPr>
    </w:p>
    <w:p w14:paraId="3A1E23C1" w14:textId="3C15147B"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rPr>
        <w:t xml:space="preserve">Manuscript source: </w:t>
      </w:r>
      <w:r w:rsidRPr="00590F80">
        <w:rPr>
          <w:rFonts w:ascii="Book Antiqua" w:eastAsia="Book Antiqua" w:hAnsi="Book Antiqua" w:cs="Book Antiqua"/>
        </w:rPr>
        <w:t xml:space="preserve">Unsolicited </w:t>
      </w:r>
      <w:r w:rsidR="00414B52" w:rsidRPr="00590F80">
        <w:rPr>
          <w:rFonts w:ascii="Book Antiqua" w:eastAsia="Book Antiqua" w:hAnsi="Book Antiqua" w:cs="Book Antiqua"/>
        </w:rPr>
        <w:t>m</w:t>
      </w:r>
      <w:r w:rsidRPr="00590F80">
        <w:rPr>
          <w:rFonts w:ascii="Book Antiqua" w:eastAsia="Book Antiqua" w:hAnsi="Book Antiqua" w:cs="Book Antiqua"/>
        </w:rPr>
        <w:t>anuscript</w:t>
      </w:r>
    </w:p>
    <w:p w14:paraId="314E8413" w14:textId="77777777" w:rsidR="00A77B3E" w:rsidRPr="001336BE" w:rsidRDefault="00A77B3E" w:rsidP="00590F80">
      <w:pPr>
        <w:snapToGrid w:val="0"/>
        <w:spacing w:line="360" w:lineRule="auto"/>
        <w:jc w:val="both"/>
        <w:rPr>
          <w:rFonts w:ascii="Book Antiqua" w:hAnsi="Book Antiqua"/>
        </w:rPr>
      </w:pPr>
    </w:p>
    <w:p w14:paraId="2C2D9908" w14:textId="77777777"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rPr>
        <w:t xml:space="preserve">Peer-review started: </w:t>
      </w:r>
      <w:r w:rsidRPr="00590F80">
        <w:rPr>
          <w:rFonts w:ascii="Book Antiqua" w:eastAsia="Book Antiqua" w:hAnsi="Book Antiqua" w:cs="Book Antiqua"/>
        </w:rPr>
        <w:t>July 6, 2020</w:t>
      </w:r>
    </w:p>
    <w:p w14:paraId="6C54905C" w14:textId="77777777"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rPr>
        <w:t xml:space="preserve">First decision: </w:t>
      </w:r>
      <w:r w:rsidRPr="00590F80">
        <w:rPr>
          <w:rFonts w:ascii="Book Antiqua" w:eastAsia="Book Antiqua" w:hAnsi="Book Antiqua" w:cs="Book Antiqua"/>
        </w:rPr>
        <w:t>July 28, 2020</w:t>
      </w:r>
    </w:p>
    <w:p w14:paraId="03330C11" w14:textId="77777777"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rPr>
        <w:t xml:space="preserve">Article in press: </w:t>
      </w:r>
    </w:p>
    <w:p w14:paraId="5862985A" w14:textId="77777777" w:rsidR="00A77B3E" w:rsidRPr="001336BE" w:rsidRDefault="00A77B3E" w:rsidP="00590F80">
      <w:pPr>
        <w:snapToGrid w:val="0"/>
        <w:spacing w:line="360" w:lineRule="auto"/>
        <w:jc w:val="both"/>
        <w:rPr>
          <w:rFonts w:ascii="Book Antiqua" w:hAnsi="Book Antiqua"/>
        </w:rPr>
      </w:pPr>
    </w:p>
    <w:p w14:paraId="597BAD08" w14:textId="5C957D09"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rPr>
        <w:t xml:space="preserve">Specialty type: </w:t>
      </w:r>
      <w:r w:rsidR="00414B52" w:rsidRPr="00590F80">
        <w:rPr>
          <w:rFonts w:ascii="Book Antiqua" w:hAnsi="Book Antiqua"/>
        </w:rPr>
        <w:t>Gastroenterology and hepatology</w:t>
      </w:r>
    </w:p>
    <w:p w14:paraId="78A9F1CE" w14:textId="77777777"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rPr>
        <w:t xml:space="preserve">Country/Territory of origin: </w:t>
      </w:r>
      <w:r w:rsidRPr="00590F80">
        <w:rPr>
          <w:rFonts w:ascii="Book Antiqua" w:eastAsia="Book Antiqua" w:hAnsi="Book Antiqua" w:cs="Book Antiqua"/>
        </w:rPr>
        <w:t>China</w:t>
      </w:r>
    </w:p>
    <w:p w14:paraId="2AAE6D3D" w14:textId="77777777"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rPr>
        <w:lastRenderedPageBreak/>
        <w:t>Peer-review report’s scientific quality classification</w:t>
      </w:r>
    </w:p>
    <w:p w14:paraId="00A18B51" w14:textId="77777777"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rPr>
        <w:t>Grade A (Excellent): 0</w:t>
      </w:r>
    </w:p>
    <w:p w14:paraId="506A40D9" w14:textId="77777777"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rPr>
        <w:t>Grade B (Very good): 0</w:t>
      </w:r>
    </w:p>
    <w:p w14:paraId="174694EF" w14:textId="77777777"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rPr>
        <w:t>Grade C (Good): C</w:t>
      </w:r>
    </w:p>
    <w:p w14:paraId="09CC5A70" w14:textId="77777777"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rPr>
        <w:t>Grade D (Fair): 0</w:t>
      </w:r>
    </w:p>
    <w:p w14:paraId="7FB62458" w14:textId="77777777"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rPr>
        <w:t>Grade E (Poor): 0</w:t>
      </w:r>
    </w:p>
    <w:p w14:paraId="099D43E0" w14:textId="77777777" w:rsidR="00A77B3E" w:rsidRPr="001336BE" w:rsidRDefault="00A77B3E" w:rsidP="00590F80">
      <w:pPr>
        <w:snapToGrid w:val="0"/>
        <w:spacing w:line="360" w:lineRule="auto"/>
        <w:jc w:val="both"/>
        <w:rPr>
          <w:rFonts w:ascii="Book Antiqua" w:hAnsi="Book Antiqua"/>
        </w:rPr>
      </w:pPr>
    </w:p>
    <w:p w14:paraId="71419E3F" w14:textId="6A76D753" w:rsidR="00A77B3E" w:rsidRPr="00590F80" w:rsidRDefault="00660E4A" w:rsidP="00590F80">
      <w:pPr>
        <w:snapToGrid w:val="0"/>
        <w:spacing w:line="360" w:lineRule="auto"/>
        <w:jc w:val="both"/>
        <w:rPr>
          <w:rFonts w:ascii="Book Antiqua" w:eastAsia="Book Antiqua" w:hAnsi="Book Antiqua" w:cs="Book Antiqua"/>
          <w:b/>
        </w:rPr>
      </w:pPr>
      <w:r w:rsidRPr="00590F80">
        <w:rPr>
          <w:rFonts w:ascii="Book Antiqua" w:eastAsia="Book Antiqua" w:hAnsi="Book Antiqua" w:cs="Book Antiqua"/>
          <w:b/>
        </w:rPr>
        <w:t xml:space="preserve">P-Reviewer: </w:t>
      </w:r>
      <w:r w:rsidRPr="00590F80">
        <w:rPr>
          <w:rFonts w:ascii="Book Antiqua" w:eastAsia="Book Antiqua" w:hAnsi="Book Antiqua" w:cs="Book Antiqua"/>
        </w:rPr>
        <w:t>Yu H</w:t>
      </w:r>
      <w:r w:rsidRPr="00590F80">
        <w:rPr>
          <w:rFonts w:ascii="Book Antiqua" w:eastAsia="Book Antiqua" w:hAnsi="Book Antiqua" w:cs="Book Antiqua"/>
          <w:b/>
        </w:rPr>
        <w:t xml:space="preserve"> S-Editor: </w:t>
      </w:r>
      <w:r w:rsidRPr="00590F80">
        <w:rPr>
          <w:rFonts w:ascii="Book Antiqua" w:eastAsia="Book Antiqua" w:hAnsi="Book Antiqua" w:cs="Book Antiqua"/>
        </w:rPr>
        <w:t>Yan JP</w:t>
      </w:r>
      <w:r w:rsidRPr="00590F80">
        <w:rPr>
          <w:rFonts w:ascii="Book Antiqua" w:eastAsia="Book Antiqua" w:hAnsi="Book Antiqua" w:cs="Book Antiqua"/>
          <w:b/>
        </w:rPr>
        <w:t xml:space="preserve"> L-Editor: </w:t>
      </w:r>
      <w:r w:rsidR="00202DD6" w:rsidRPr="00590F80">
        <w:rPr>
          <w:rFonts w:ascii="Book Antiqua" w:eastAsia="Book Antiqua" w:hAnsi="Book Antiqua" w:cs="Book Antiqua"/>
          <w:bCs/>
        </w:rPr>
        <w:t>Filipodia</w:t>
      </w:r>
      <w:r w:rsidRPr="00590F80">
        <w:rPr>
          <w:rFonts w:ascii="Book Antiqua" w:eastAsia="Book Antiqua" w:hAnsi="Book Antiqua" w:cs="Book Antiqua"/>
          <w:b/>
        </w:rPr>
        <w:t xml:space="preserve"> </w:t>
      </w:r>
      <w:r w:rsidR="00414B52" w:rsidRPr="00590F80">
        <w:rPr>
          <w:rFonts w:ascii="Book Antiqua" w:eastAsia="Book Antiqua" w:hAnsi="Book Antiqua" w:cs="Book Antiqua"/>
          <w:b/>
        </w:rPr>
        <w:t>P</w:t>
      </w:r>
      <w:r w:rsidRPr="00590F80">
        <w:rPr>
          <w:rFonts w:ascii="Book Antiqua" w:eastAsia="Book Antiqua" w:hAnsi="Book Antiqua" w:cs="Book Antiqua"/>
          <w:b/>
        </w:rPr>
        <w:t xml:space="preserve">-Editor: </w:t>
      </w:r>
    </w:p>
    <w:p w14:paraId="57E8B29A" w14:textId="77777777" w:rsidR="00000000" w:rsidRDefault="00F117A8" w:rsidP="00590F80">
      <w:pPr>
        <w:snapToGrid w:val="0"/>
        <w:spacing w:line="360" w:lineRule="auto"/>
        <w:jc w:val="both"/>
        <w:rPr>
          <w:rFonts w:ascii="Book Antiqua" w:hAnsi="Book Antiqua"/>
        </w:rPr>
        <w:sectPr w:rsidR="00000000" w:rsidSect="007922AE">
          <w:pgSz w:w="12240" w:h="15840"/>
          <w:pgMar w:top="1440" w:right="1440" w:bottom="1440" w:left="1440" w:header="720" w:footer="720" w:gutter="0"/>
          <w:cols w:space="720"/>
          <w:docGrid w:linePitch="360"/>
        </w:sectPr>
      </w:pPr>
    </w:p>
    <w:p w14:paraId="2DFBC940" w14:textId="282136E7" w:rsidR="00BF5C97" w:rsidRPr="00590F80" w:rsidRDefault="00660E4A" w:rsidP="00590F80">
      <w:pPr>
        <w:snapToGrid w:val="0"/>
        <w:spacing w:line="360" w:lineRule="auto"/>
        <w:jc w:val="both"/>
        <w:rPr>
          <w:rFonts w:ascii="Book Antiqua" w:eastAsia="Book Antiqua" w:hAnsi="Book Antiqua" w:cs="Book Antiqua"/>
          <w:b/>
        </w:rPr>
      </w:pPr>
      <w:r w:rsidRPr="00590F80">
        <w:rPr>
          <w:rFonts w:ascii="Book Antiqua" w:eastAsia="Book Antiqua" w:hAnsi="Book Antiqua" w:cs="Book Antiqua"/>
          <w:b/>
        </w:rPr>
        <w:lastRenderedPageBreak/>
        <w:t>Figure Legends</w:t>
      </w:r>
    </w:p>
    <w:p w14:paraId="1D43FC6F" w14:textId="6C67BD2C" w:rsidR="00851F5F" w:rsidRPr="00590F80" w:rsidRDefault="00827076" w:rsidP="00590F80">
      <w:pPr>
        <w:snapToGrid w:val="0"/>
        <w:spacing w:line="360" w:lineRule="auto"/>
        <w:jc w:val="both"/>
        <w:rPr>
          <w:rFonts w:ascii="Book Antiqua" w:eastAsia="Book Antiqua" w:hAnsi="Book Antiqua" w:cs="Book Antiqua"/>
          <w:b/>
        </w:rPr>
      </w:pPr>
      <w:r w:rsidRPr="00590F80">
        <w:rPr>
          <w:rFonts w:ascii="Book Antiqua" w:eastAsia="Book Antiqua" w:hAnsi="Book Antiqua" w:cs="Book Antiqua"/>
          <w:b/>
          <w:noProof/>
          <w:lang w:eastAsia="zh-CN"/>
        </w:rPr>
        <w:drawing>
          <wp:inline distT="0" distB="0" distL="0" distR="0" wp14:anchorId="62D13EA3" wp14:editId="19801AEA">
            <wp:extent cx="5908735" cy="73685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extLst>
                        <a:ext uri="{28A0092B-C50C-407E-A947-70E740481C1C}">
                          <a14:useLocalDpi xmlns:a14="http://schemas.microsoft.com/office/drawing/2010/main" val="0"/>
                        </a:ext>
                      </a:extLst>
                    </a:blip>
                    <a:stretch>
                      <a:fillRect/>
                    </a:stretch>
                  </pic:blipFill>
                  <pic:spPr>
                    <a:xfrm>
                      <a:off x="0" y="0"/>
                      <a:ext cx="5913806" cy="7374864"/>
                    </a:xfrm>
                    <a:prstGeom prst="rect">
                      <a:avLst/>
                    </a:prstGeom>
                  </pic:spPr>
                </pic:pic>
              </a:graphicData>
            </a:graphic>
          </wp:inline>
        </w:drawing>
      </w:r>
    </w:p>
    <w:p w14:paraId="04DB19B1" w14:textId="736EE2FB"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rPr>
        <w:t xml:space="preserve">Figure 1 Expression of </w:t>
      </w:r>
      <w:r w:rsidR="003032F7" w:rsidRPr="00590F80">
        <w:rPr>
          <w:rFonts w:ascii="Book Antiqua" w:eastAsia="Book Antiqua" w:hAnsi="Book Antiqua" w:cs="Book Antiqua"/>
          <w:b/>
          <w:bCs/>
        </w:rPr>
        <w:t>RBBP4</w:t>
      </w:r>
      <w:r w:rsidRPr="00590F80">
        <w:rPr>
          <w:rFonts w:ascii="Book Antiqua" w:eastAsia="Book Antiqua" w:hAnsi="Book Antiqua" w:cs="Book Antiqua"/>
          <w:b/>
          <w:bCs/>
        </w:rPr>
        <w:t xml:space="preserve"> in colon cancer cell lines and its effect on cell proliferation. </w:t>
      </w:r>
      <w:r w:rsidRPr="00590F80">
        <w:rPr>
          <w:rFonts w:ascii="Book Antiqua" w:eastAsia="Book Antiqua" w:hAnsi="Book Antiqua" w:cs="Book Antiqua"/>
        </w:rPr>
        <w:t>A</w:t>
      </w:r>
      <w:r w:rsidR="00DA59FD" w:rsidRPr="00590F80">
        <w:rPr>
          <w:rFonts w:ascii="Book Antiqua" w:eastAsia="Book Antiqua" w:hAnsi="Book Antiqua" w:cs="Book Antiqua"/>
        </w:rPr>
        <w:t xml:space="preserve">: </w:t>
      </w:r>
      <w:r w:rsidRPr="00590F80">
        <w:rPr>
          <w:rFonts w:ascii="Book Antiqua" w:eastAsia="Book Antiqua" w:hAnsi="Book Antiqua" w:cs="Book Antiqua"/>
        </w:rPr>
        <w:t xml:space="preserve">Protein level of RBBP4 in the colon cancer cell lines quantified by </w:t>
      </w:r>
      <w:r w:rsidRPr="00590F80">
        <w:rPr>
          <w:rFonts w:ascii="Book Antiqua" w:eastAsia="Book Antiqua" w:hAnsi="Book Antiqua" w:cs="Book Antiqua"/>
        </w:rPr>
        <w:lastRenderedPageBreak/>
        <w:t>western blotting</w:t>
      </w:r>
      <w:r w:rsidR="00DA59FD" w:rsidRPr="00590F80">
        <w:rPr>
          <w:rFonts w:ascii="Book Antiqua" w:eastAsia="Book Antiqua" w:hAnsi="Book Antiqua" w:cs="Book Antiqua"/>
        </w:rPr>
        <w:t>;</w:t>
      </w:r>
      <w:r w:rsidRPr="00590F80">
        <w:rPr>
          <w:rFonts w:ascii="Book Antiqua" w:eastAsia="Book Antiqua" w:hAnsi="Book Antiqua" w:cs="Book Antiqua"/>
        </w:rPr>
        <w:t xml:space="preserve"> B</w:t>
      </w:r>
      <w:r w:rsidR="00DA59FD" w:rsidRPr="00590F80">
        <w:rPr>
          <w:rFonts w:ascii="Book Antiqua" w:eastAsia="Book Antiqua" w:hAnsi="Book Antiqua" w:cs="Book Antiqua"/>
        </w:rPr>
        <w:t>:</w:t>
      </w:r>
      <w:r w:rsidRPr="00590F80">
        <w:rPr>
          <w:rFonts w:ascii="Book Antiqua" w:eastAsia="Book Antiqua" w:hAnsi="Book Antiqua" w:cs="Book Antiqua"/>
        </w:rPr>
        <w:t xml:space="preserve"> mRNA level of </w:t>
      </w:r>
      <w:r w:rsidRPr="00590F80">
        <w:rPr>
          <w:rFonts w:ascii="Book Antiqua" w:eastAsia="Book Antiqua" w:hAnsi="Book Antiqua" w:cs="Book Antiqua"/>
          <w:i/>
          <w:iCs/>
        </w:rPr>
        <w:t>RBBP4</w:t>
      </w:r>
      <w:r w:rsidRPr="00590F80">
        <w:rPr>
          <w:rFonts w:ascii="Book Antiqua" w:eastAsia="Book Antiqua" w:hAnsi="Book Antiqua" w:cs="Book Antiqua"/>
        </w:rPr>
        <w:t xml:space="preserve"> in the colon cancer cell lines quantified by </w:t>
      </w:r>
      <w:r w:rsidR="00DA59FD" w:rsidRPr="00590F80">
        <w:rPr>
          <w:rFonts w:ascii="Book Antiqua" w:eastAsia="Book Antiqua" w:hAnsi="Book Antiqua" w:cs="Book Antiqua"/>
        </w:rPr>
        <w:t>polymerase chain reaction;</w:t>
      </w:r>
      <w:r w:rsidRPr="00590F80">
        <w:rPr>
          <w:rFonts w:ascii="Book Antiqua" w:eastAsia="Book Antiqua" w:hAnsi="Book Antiqua" w:cs="Book Antiqua"/>
        </w:rPr>
        <w:t xml:space="preserve"> C</w:t>
      </w:r>
      <w:r w:rsidR="00DA59FD" w:rsidRPr="00590F80">
        <w:rPr>
          <w:rFonts w:ascii="Book Antiqua" w:eastAsia="Book Antiqua" w:hAnsi="Book Antiqua" w:cs="Book Antiqua"/>
        </w:rPr>
        <w:t>:</w:t>
      </w:r>
      <w:r w:rsidRPr="00590F80">
        <w:rPr>
          <w:rFonts w:ascii="Book Antiqua" w:eastAsia="Book Antiqua" w:hAnsi="Book Antiqua" w:cs="Book Antiqua"/>
        </w:rPr>
        <w:t xml:space="preserve"> RBBP4 siRNA efficiency verified by western blotting in SW620 and HCT116 cells</w:t>
      </w:r>
      <w:r w:rsidR="00DA59FD" w:rsidRPr="00590F80">
        <w:rPr>
          <w:rFonts w:ascii="Book Antiqua" w:eastAsia="Book Antiqua" w:hAnsi="Book Antiqua" w:cs="Book Antiqua"/>
        </w:rPr>
        <w:t>;</w:t>
      </w:r>
      <w:r w:rsidRPr="00590F80">
        <w:rPr>
          <w:rFonts w:ascii="Book Antiqua" w:eastAsia="Book Antiqua" w:hAnsi="Book Antiqua" w:cs="Book Antiqua"/>
        </w:rPr>
        <w:t xml:space="preserve"> D</w:t>
      </w:r>
      <w:r w:rsidR="00DA59FD" w:rsidRPr="00590F80">
        <w:rPr>
          <w:rFonts w:ascii="Book Antiqua" w:eastAsia="Book Antiqua" w:hAnsi="Book Antiqua" w:cs="Book Antiqua"/>
        </w:rPr>
        <w:t>:</w:t>
      </w:r>
      <w:r w:rsidRPr="00590F80">
        <w:rPr>
          <w:rFonts w:ascii="Book Antiqua" w:eastAsia="Book Antiqua" w:hAnsi="Book Antiqua" w:cs="Book Antiqua"/>
        </w:rPr>
        <w:t xml:space="preserve"> Cell viability was detected by the </w:t>
      </w:r>
      <w:r w:rsidR="00DA59FD" w:rsidRPr="00590F80">
        <w:rPr>
          <w:rFonts w:ascii="Book Antiqua" w:eastAsia="Book Antiqua" w:hAnsi="Book Antiqua" w:cs="Book Antiqua"/>
        </w:rPr>
        <w:t>Cell Counting Kit-8</w:t>
      </w:r>
      <w:r w:rsidRPr="00590F80">
        <w:rPr>
          <w:rFonts w:ascii="Book Antiqua" w:eastAsia="Book Antiqua" w:hAnsi="Book Antiqua" w:cs="Book Antiqua"/>
        </w:rPr>
        <w:t xml:space="preserve"> assay in HCT116 cells</w:t>
      </w:r>
      <w:r w:rsidR="00DA59FD" w:rsidRPr="00590F80">
        <w:rPr>
          <w:rFonts w:ascii="Book Antiqua" w:eastAsia="Book Antiqua" w:hAnsi="Book Antiqua" w:cs="Book Antiqua"/>
        </w:rPr>
        <w:t>;</w:t>
      </w:r>
      <w:r w:rsidRPr="00590F80">
        <w:rPr>
          <w:rFonts w:ascii="Book Antiqua" w:eastAsia="Book Antiqua" w:hAnsi="Book Antiqua" w:cs="Book Antiqua"/>
        </w:rPr>
        <w:t xml:space="preserve"> E</w:t>
      </w:r>
      <w:r w:rsidR="00DA59FD" w:rsidRPr="00590F80">
        <w:rPr>
          <w:rFonts w:ascii="Book Antiqua" w:eastAsia="Book Antiqua" w:hAnsi="Book Antiqua" w:cs="Book Antiqua"/>
        </w:rPr>
        <w:t>:</w:t>
      </w:r>
      <w:r w:rsidRPr="00590F80">
        <w:rPr>
          <w:rFonts w:ascii="Book Antiqua" w:eastAsia="Book Antiqua" w:hAnsi="Book Antiqua" w:cs="Book Antiqua"/>
        </w:rPr>
        <w:t xml:space="preserve"> Cell viability was detected by the </w:t>
      </w:r>
      <w:r w:rsidR="001523CD" w:rsidRPr="00590F80">
        <w:rPr>
          <w:rFonts w:ascii="Book Antiqua" w:eastAsia="Book Antiqua" w:hAnsi="Book Antiqua" w:cs="Book Antiqua"/>
        </w:rPr>
        <w:t xml:space="preserve">Cell Counting Kit-8 </w:t>
      </w:r>
      <w:r w:rsidRPr="00590F80">
        <w:rPr>
          <w:rFonts w:ascii="Book Antiqua" w:eastAsia="Book Antiqua" w:hAnsi="Book Antiqua" w:cs="Book Antiqua"/>
        </w:rPr>
        <w:t>assay in SW620 cells</w:t>
      </w:r>
      <w:r w:rsidR="00DA59FD" w:rsidRPr="00590F80">
        <w:rPr>
          <w:rFonts w:ascii="Book Antiqua" w:eastAsia="Book Antiqua" w:hAnsi="Book Antiqua" w:cs="Book Antiqua"/>
        </w:rPr>
        <w:t>;</w:t>
      </w:r>
      <w:r w:rsidRPr="00590F80">
        <w:rPr>
          <w:rFonts w:ascii="Book Antiqua" w:eastAsia="Book Antiqua" w:hAnsi="Book Antiqua" w:cs="Book Antiqua"/>
        </w:rPr>
        <w:t xml:space="preserve"> F</w:t>
      </w:r>
      <w:r w:rsidR="00DA59FD" w:rsidRPr="00590F80">
        <w:rPr>
          <w:rFonts w:ascii="Book Antiqua" w:eastAsia="Book Antiqua" w:hAnsi="Book Antiqua" w:cs="Book Antiqua"/>
        </w:rPr>
        <w:t xml:space="preserve"> and </w:t>
      </w:r>
      <w:r w:rsidRPr="00590F80">
        <w:rPr>
          <w:rFonts w:ascii="Book Antiqua" w:eastAsia="Book Antiqua" w:hAnsi="Book Antiqua" w:cs="Book Antiqua"/>
        </w:rPr>
        <w:t>G</w:t>
      </w:r>
      <w:r w:rsidR="00DA59FD" w:rsidRPr="00590F80">
        <w:rPr>
          <w:rFonts w:ascii="Book Antiqua" w:eastAsia="Book Antiqua" w:hAnsi="Book Antiqua" w:cs="Book Antiqua"/>
        </w:rPr>
        <w:t>:</w:t>
      </w:r>
      <w:r w:rsidRPr="00590F80">
        <w:rPr>
          <w:rFonts w:ascii="Book Antiqua" w:eastAsia="Book Antiqua" w:hAnsi="Book Antiqua" w:cs="Book Antiqua"/>
        </w:rPr>
        <w:t xml:space="preserve"> Cell proliferation was detected by </w:t>
      </w:r>
      <w:r w:rsidR="00DA59FD" w:rsidRPr="00590F80">
        <w:rPr>
          <w:rFonts w:ascii="Book Antiqua" w:eastAsia="Book Antiqua" w:hAnsi="Book Antiqua" w:cs="Book Antiqua"/>
        </w:rPr>
        <w:t>5-ethynyl-2</w:t>
      </w:r>
      <w:r w:rsidR="00494BA0" w:rsidRPr="00590F80">
        <w:rPr>
          <w:rFonts w:ascii="Book Antiqua" w:eastAsia="Book Antiqua" w:hAnsi="Book Antiqua" w:cs="Book Antiqua"/>
        </w:rPr>
        <w:t>’</w:t>
      </w:r>
      <w:r w:rsidR="00DA59FD" w:rsidRPr="00590F80">
        <w:rPr>
          <w:rFonts w:ascii="Book Antiqua" w:eastAsia="Book Antiqua" w:hAnsi="Book Antiqua" w:cs="Book Antiqua"/>
        </w:rPr>
        <w:t>-deoxyuridine</w:t>
      </w:r>
      <w:r w:rsidRPr="00590F80">
        <w:rPr>
          <w:rFonts w:ascii="Book Antiqua" w:eastAsia="Book Antiqua" w:hAnsi="Book Antiqua" w:cs="Book Antiqua"/>
        </w:rPr>
        <w:t xml:space="preserve"> assay in HCT116 cells and SW620 cells. </w:t>
      </w:r>
      <w:r w:rsidR="00DA59FD" w:rsidRPr="00590F80">
        <w:rPr>
          <w:rFonts w:ascii="Book Antiqua" w:eastAsia="Book Antiqua" w:hAnsi="Book Antiqua" w:cs="Book Antiqua"/>
          <w:vertAlign w:val="superscript"/>
        </w:rPr>
        <w:t>b</w:t>
      </w:r>
      <w:r w:rsidR="00DA59FD" w:rsidRPr="00590F80">
        <w:rPr>
          <w:rFonts w:ascii="Book Antiqua" w:eastAsia="Book Antiqua" w:hAnsi="Book Antiqua" w:cs="Book Antiqua"/>
          <w:i/>
          <w:iCs/>
        </w:rPr>
        <w:t>P</w:t>
      </w:r>
      <w:r w:rsidRPr="00590F80">
        <w:rPr>
          <w:rFonts w:ascii="Book Antiqua" w:eastAsia="Book Antiqua" w:hAnsi="Book Antiqua" w:cs="Book Antiqua"/>
          <w:i/>
          <w:iCs/>
        </w:rPr>
        <w:t xml:space="preserve"> </w:t>
      </w:r>
      <w:r w:rsidRPr="00590F80">
        <w:rPr>
          <w:rFonts w:ascii="Book Antiqua" w:eastAsia="Book Antiqua" w:hAnsi="Book Antiqua" w:cs="Book Antiqua"/>
        </w:rPr>
        <w:t xml:space="preserve">&lt; 0.01 </w:t>
      </w:r>
      <w:r w:rsidRPr="00590F80">
        <w:rPr>
          <w:rFonts w:ascii="Book Antiqua" w:eastAsia="Book Antiqua" w:hAnsi="Book Antiqua" w:cs="Book Antiqua"/>
          <w:i/>
          <w:iCs/>
        </w:rPr>
        <w:t>vs</w:t>
      </w:r>
      <w:r w:rsidRPr="00590F80">
        <w:rPr>
          <w:rFonts w:ascii="Book Antiqua" w:eastAsia="Book Antiqua" w:hAnsi="Book Antiqua" w:cs="Book Antiqua"/>
        </w:rPr>
        <w:t xml:space="preserve"> controls.</w:t>
      </w:r>
      <w:r w:rsidR="003B2A67" w:rsidRPr="00590F80">
        <w:rPr>
          <w:rFonts w:ascii="Book Antiqua" w:eastAsia="Book Antiqua" w:hAnsi="Book Antiqua" w:cs="Book Antiqua"/>
        </w:rPr>
        <w:t xml:space="preserve"> </w:t>
      </w:r>
      <w:proofErr w:type="spellStart"/>
      <w:r w:rsidR="003B2A67" w:rsidRPr="00590F80">
        <w:rPr>
          <w:rFonts w:ascii="Book Antiqua" w:eastAsia="Book Antiqua" w:hAnsi="Book Antiqua" w:cs="Book Antiqua"/>
        </w:rPr>
        <w:t>Ed</w:t>
      </w:r>
      <w:r w:rsidR="00617D7B" w:rsidRPr="00590F80">
        <w:rPr>
          <w:rFonts w:ascii="Book Antiqua" w:eastAsia="Book Antiqua" w:hAnsi="Book Antiqua" w:cs="Book Antiqua"/>
        </w:rPr>
        <w:t>U</w:t>
      </w:r>
      <w:proofErr w:type="spellEnd"/>
      <w:r w:rsidR="003B2A67" w:rsidRPr="00590F80">
        <w:rPr>
          <w:rFonts w:ascii="Book Antiqua" w:eastAsia="Book Antiqua" w:hAnsi="Book Antiqua" w:cs="Book Antiqua"/>
        </w:rPr>
        <w:t>: 5-Ethynyl-2</w:t>
      </w:r>
      <w:r w:rsidR="00494BA0" w:rsidRPr="00590F80">
        <w:rPr>
          <w:rFonts w:ascii="Book Antiqua" w:eastAsia="Book Antiqua" w:hAnsi="Book Antiqua" w:cs="Book Antiqua"/>
        </w:rPr>
        <w:t>’</w:t>
      </w:r>
      <w:r w:rsidR="003B2A67" w:rsidRPr="00590F80">
        <w:rPr>
          <w:rFonts w:ascii="Book Antiqua" w:eastAsia="Book Antiqua" w:hAnsi="Book Antiqua" w:cs="Book Antiqua"/>
        </w:rPr>
        <w:t>-deoxyuridine.</w:t>
      </w:r>
    </w:p>
    <w:p w14:paraId="56A53622" w14:textId="65E3B06B" w:rsidR="00950C17" w:rsidRPr="00590F80" w:rsidRDefault="00950C17" w:rsidP="00590F80">
      <w:pPr>
        <w:snapToGrid w:val="0"/>
        <w:spacing w:line="360" w:lineRule="auto"/>
        <w:jc w:val="both"/>
        <w:rPr>
          <w:rFonts w:ascii="Book Antiqua" w:eastAsia="Book Antiqua" w:hAnsi="Book Antiqua" w:cs="Book Antiqua"/>
          <w:b/>
          <w:bCs/>
        </w:rPr>
      </w:pPr>
      <w:r w:rsidRPr="00590F80">
        <w:rPr>
          <w:rFonts w:ascii="Book Antiqua" w:eastAsia="Book Antiqua" w:hAnsi="Book Antiqua" w:cs="Book Antiqua"/>
          <w:b/>
          <w:bCs/>
        </w:rPr>
        <w:br w:type="page"/>
      </w:r>
      <w:r w:rsidRPr="00590F80">
        <w:rPr>
          <w:rFonts w:ascii="Book Antiqua" w:eastAsia="Book Antiqua" w:hAnsi="Book Antiqua" w:cs="Book Antiqua"/>
          <w:b/>
          <w:bCs/>
          <w:noProof/>
          <w:lang w:eastAsia="zh-CN"/>
        </w:rPr>
        <w:lastRenderedPageBreak/>
        <w:drawing>
          <wp:inline distT="0" distB="0" distL="0" distR="0" wp14:anchorId="6AF3E4B1" wp14:editId="35217990">
            <wp:extent cx="5943600" cy="34016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401695"/>
                    </a:xfrm>
                    <a:prstGeom prst="rect">
                      <a:avLst/>
                    </a:prstGeom>
                  </pic:spPr>
                </pic:pic>
              </a:graphicData>
            </a:graphic>
          </wp:inline>
        </w:drawing>
      </w:r>
    </w:p>
    <w:p w14:paraId="64755D29" w14:textId="44370F3C"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rPr>
        <w:t xml:space="preserve">Figure 2 </w:t>
      </w:r>
      <w:r w:rsidR="003032F7" w:rsidRPr="00590F80">
        <w:rPr>
          <w:rFonts w:ascii="Book Antiqua" w:eastAsia="Book Antiqua" w:hAnsi="Book Antiqua" w:cs="Book Antiqua"/>
          <w:b/>
          <w:bCs/>
        </w:rPr>
        <w:t>RBBP4</w:t>
      </w:r>
      <w:r w:rsidRPr="00590F80">
        <w:rPr>
          <w:rFonts w:ascii="Book Antiqua" w:eastAsia="Book Antiqua" w:hAnsi="Book Antiqua" w:cs="Book Antiqua"/>
          <w:b/>
          <w:bCs/>
        </w:rPr>
        <w:t xml:space="preserve"> knockdown inhibits migration and invasion of colon cancer cell lines.</w:t>
      </w:r>
      <w:r w:rsidRPr="00590F80">
        <w:rPr>
          <w:rFonts w:ascii="Book Antiqua" w:eastAsia="Book Antiqua" w:hAnsi="Book Antiqua" w:cs="Book Antiqua"/>
        </w:rPr>
        <w:t xml:space="preserve"> A</w:t>
      </w:r>
      <w:r w:rsidR="00950C17" w:rsidRPr="00590F80">
        <w:rPr>
          <w:rFonts w:ascii="Book Antiqua" w:eastAsia="Book Antiqua" w:hAnsi="Book Antiqua" w:cs="Book Antiqua"/>
        </w:rPr>
        <w:t>:</w:t>
      </w:r>
      <w:r w:rsidRPr="00590F80">
        <w:rPr>
          <w:rFonts w:ascii="Book Antiqua" w:eastAsia="Book Antiqua" w:hAnsi="Book Antiqua" w:cs="Book Antiqua"/>
        </w:rPr>
        <w:t xml:space="preserve"> Migration and invasion of</w:t>
      </w:r>
      <w:r w:rsidR="003032F7" w:rsidRPr="00590F80">
        <w:rPr>
          <w:rFonts w:ascii="Book Antiqua" w:eastAsia="Book Antiqua" w:hAnsi="Book Antiqua" w:cs="Book Antiqua"/>
        </w:rPr>
        <w:t xml:space="preserve"> </w:t>
      </w:r>
      <w:r w:rsidRPr="00590F80">
        <w:rPr>
          <w:rFonts w:ascii="Book Antiqua" w:eastAsia="Book Antiqua" w:hAnsi="Book Antiqua" w:cs="Book Antiqua"/>
        </w:rPr>
        <w:t xml:space="preserve">RBBP4 knockdown SW620 cells were measured by </w:t>
      </w:r>
      <w:r w:rsidR="001523CD" w:rsidRPr="00590F80">
        <w:rPr>
          <w:rFonts w:ascii="Book Antiqua" w:eastAsia="Book Antiqua" w:hAnsi="Book Antiqua" w:cs="Book Antiqua"/>
        </w:rPr>
        <w:t xml:space="preserve">the </w:t>
      </w:r>
      <w:proofErr w:type="spellStart"/>
      <w:r w:rsidR="001523CD" w:rsidRPr="00590F80">
        <w:rPr>
          <w:rFonts w:ascii="Book Antiqua" w:eastAsia="Book Antiqua" w:hAnsi="Book Antiqua" w:cs="Book Antiqua"/>
        </w:rPr>
        <w:t>t</w:t>
      </w:r>
      <w:r w:rsidRPr="00590F80">
        <w:rPr>
          <w:rFonts w:ascii="Book Antiqua" w:eastAsia="Book Antiqua" w:hAnsi="Book Antiqua" w:cs="Book Antiqua"/>
        </w:rPr>
        <w:t>ranswell</w:t>
      </w:r>
      <w:proofErr w:type="spellEnd"/>
      <w:r w:rsidRPr="00590F80">
        <w:rPr>
          <w:rFonts w:ascii="Book Antiqua" w:eastAsia="Book Antiqua" w:hAnsi="Book Antiqua" w:cs="Book Antiqua"/>
        </w:rPr>
        <w:t xml:space="preserve"> assay. Results were quantitated by counting migrating and invasive cells in five randomly chosen high-power fields for each replicate</w:t>
      </w:r>
      <w:r w:rsidR="00950C17" w:rsidRPr="00590F80">
        <w:rPr>
          <w:rFonts w:ascii="Book Antiqua" w:eastAsia="Book Antiqua" w:hAnsi="Book Antiqua" w:cs="Book Antiqua"/>
        </w:rPr>
        <w:t>;</w:t>
      </w:r>
      <w:r w:rsidRPr="00590F80">
        <w:rPr>
          <w:rFonts w:ascii="Book Antiqua" w:eastAsia="Book Antiqua" w:hAnsi="Book Antiqua" w:cs="Book Antiqua"/>
        </w:rPr>
        <w:t xml:space="preserve"> B</w:t>
      </w:r>
      <w:r w:rsidR="00950C17" w:rsidRPr="00590F80">
        <w:rPr>
          <w:rFonts w:ascii="Book Antiqua" w:eastAsia="Book Antiqua" w:hAnsi="Book Antiqua" w:cs="Book Antiqua"/>
        </w:rPr>
        <w:t>:</w:t>
      </w:r>
      <w:r w:rsidRPr="00590F80">
        <w:rPr>
          <w:rFonts w:ascii="Book Antiqua" w:eastAsia="Book Antiqua" w:hAnsi="Book Antiqua" w:cs="Book Antiqua"/>
        </w:rPr>
        <w:t xml:space="preserve"> Migration and invasion of RBBP4 knockdown HCT116 cells were measured by </w:t>
      </w:r>
      <w:r w:rsidR="001523CD" w:rsidRPr="00590F80">
        <w:rPr>
          <w:rFonts w:ascii="Book Antiqua" w:eastAsia="Book Antiqua" w:hAnsi="Book Antiqua" w:cs="Book Antiqua"/>
        </w:rPr>
        <w:t xml:space="preserve">the </w:t>
      </w:r>
      <w:proofErr w:type="spellStart"/>
      <w:r w:rsidR="001523CD" w:rsidRPr="00590F80">
        <w:rPr>
          <w:rFonts w:ascii="Book Antiqua" w:eastAsia="Book Antiqua" w:hAnsi="Book Antiqua" w:cs="Book Antiqua"/>
        </w:rPr>
        <w:t>t</w:t>
      </w:r>
      <w:r w:rsidRPr="00590F80">
        <w:rPr>
          <w:rFonts w:ascii="Book Antiqua" w:eastAsia="Book Antiqua" w:hAnsi="Book Antiqua" w:cs="Book Antiqua"/>
        </w:rPr>
        <w:t>ranswell</w:t>
      </w:r>
      <w:proofErr w:type="spellEnd"/>
      <w:r w:rsidRPr="00590F80">
        <w:rPr>
          <w:rFonts w:ascii="Book Antiqua" w:eastAsia="Book Antiqua" w:hAnsi="Book Antiqua" w:cs="Book Antiqua"/>
        </w:rPr>
        <w:t xml:space="preserve"> assay</w:t>
      </w:r>
      <w:r w:rsidR="00950C17" w:rsidRPr="00590F80">
        <w:rPr>
          <w:rFonts w:ascii="Book Antiqua" w:eastAsia="Book Antiqua" w:hAnsi="Book Antiqua" w:cs="Book Antiqua"/>
        </w:rPr>
        <w:t>;</w:t>
      </w:r>
      <w:r w:rsidRPr="00590F80">
        <w:rPr>
          <w:rFonts w:ascii="Book Antiqua" w:eastAsia="Book Antiqua" w:hAnsi="Book Antiqua" w:cs="Book Antiqua"/>
        </w:rPr>
        <w:t xml:space="preserve"> C</w:t>
      </w:r>
      <w:r w:rsidR="00950C17" w:rsidRPr="00590F80">
        <w:rPr>
          <w:rFonts w:ascii="Book Antiqua" w:eastAsia="Book Antiqua" w:hAnsi="Book Antiqua" w:cs="Book Antiqua"/>
        </w:rPr>
        <w:t>:</w:t>
      </w:r>
      <w:r w:rsidRPr="00590F80">
        <w:rPr>
          <w:rFonts w:ascii="Book Antiqua" w:eastAsia="Book Antiqua" w:hAnsi="Book Antiqua" w:cs="Book Antiqua"/>
        </w:rPr>
        <w:t xml:space="preserve"> Western blotting examination for </w:t>
      </w:r>
      <w:r w:rsidR="0060666A" w:rsidRPr="00590F80">
        <w:rPr>
          <w:rFonts w:ascii="Book Antiqua" w:eastAsia="Book Antiqua" w:hAnsi="Book Antiqua" w:cs="Book Antiqua"/>
          <w:shd w:val="clear" w:color="auto" w:fill="FFFFFF"/>
        </w:rPr>
        <w:t>epithelial-mesenchymal transition</w:t>
      </w:r>
      <w:r w:rsidR="001523CD" w:rsidRPr="00590F80">
        <w:rPr>
          <w:rFonts w:ascii="Book Antiqua" w:eastAsia="Book Antiqua" w:hAnsi="Book Antiqua" w:cs="Book Antiqua"/>
        </w:rPr>
        <w:t xml:space="preserve"> </w:t>
      </w:r>
      <w:r w:rsidRPr="00590F80">
        <w:rPr>
          <w:rFonts w:ascii="Book Antiqua" w:eastAsia="Book Antiqua" w:hAnsi="Book Antiqua" w:cs="Book Antiqua"/>
        </w:rPr>
        <w:t xml:space="preserve">related proteins. </w:t>
      </w:r>
      <w:r w:rsidR="00950C17" w:rsidRPr="00590F80">
        <w:rPr>
          <w:rFonts w:ascii="Book Antiqua" w:eastAsia="Book Antiqua" w:hAnsi="Book Antiqua" w:cs="Book Antiqua"/>
          <w:vertAlign w:val="superscript"/>
        </w:rPr>
        <w:t>b</w:t>
      </w:r>
      <w:r w:rsidRPr="00590F80">
        <w:rPr>
          <w:rFonts w:ascii="Book Antiqua" w:eastAsia="Book Antiqua" w:hAnsi="Book Antiqua" w:cs="Book Antiqua"/>
          <w:i/>
          <w:iCs/>
        </w:rPr>
        <w:t xml:space="preserve">P </w:t>
      </w:r>
      <w:r w:rsidRPr="00590F80">
        <w:rPr>
          <w:rFonts w:ascii="Book Antiqua" w:eastAsia="Book Antiqua" w:hAnsi="Book Antiqua" w:cs="Book Antiqua"/>
        </w:rPr>
        <w:t xml:space="preserve">&lt; 0.01 </w:t>
      </w:r>
      <w:r w:rsidRPr="00590F80">
        <w:rPr>
          <w:rFonts w:ascii="Book Antiqua" w:eastAsia="Book Antiqua" w:hAnsi="Book Antiqua" w:cs="Book Antiqua"/>
          <w:i/>
          <w:iCs/>
        </w:rPr>
        <w:t>vs</w:t>
      </w:r>
      <w:r w:rsidRPr="00590F80">
        <w:rPr>
          <w:rFonts w:ascii="Book Antiqua" w:eastAsia="Book Antiqua" w:hAnsi="Book Antiqua" w:cs="Book Antiqua"/>
        </w:rPr>
        <w:t xml:space="preserve"> controls.</w:t>
      </w:r>
    </w:p>
    <w:p w14:paraId="6344A43F" w14:textId="366BCAC7" w:rsidR="00FC2389" w:rsidRPr="00590F80" w:rsidRDefault="00FC2389" w:rsidP="00590F80">
      <w:pPr>
        <w:snapToGrid w:val="0"/>
        <w:spacing w:line="360" w:lineRule="auto"/>
        <w:jc w:val="both"/>
        <w:rPr>
          <w:rFonts w:ascii="Book Antiqua" w:eastAsia="Book Antiqua" w:hAnsi="Book Antiqua" w:cs="Book Antiqua"/>
          <w:b/>
          <w:bCs/>
        </w:rPr>
      </w:pPr>
      <w:r w:rsidRPr="00590F80">
        <w:rPr>
          <w:rFonts w:ascii="Book Antiqua" w:eastAsia="Book Antiqua" w:hAnsi="Book Antiqua" w:cs="Book Antiqua"/>
          <w:b/>
          <w:bCs/>
        </w:rPr>
        <w:br w:type="page"/>
      </w:r>
      <w:r w:rsidRPr="00590F80">
        <w:rPr>
          <w:rFonts w:ascii="Book Antiqua" w:eastAsia="Book Antiqua" w:hAnsi="Book Antiqua" w:cs="Book Antiqua"/>
          <w:b/>
          <w:bCs/>
          <w:noProof/>
          <w:lang w:eastAsia="zh-CN"/>
        </w:rPr>
        <w:lastRenderedPageBreak/>
        <w:drawing>
          <wp:inline distT="0" distB="0" distL="0" distR="0" wp14:anchorId="604F0896" wp14:editId="44B9E342">
            <wp:extent cx="5943600" cy="31603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60395"/>
                    </a:xfrm>
                    <a:prstGeom prst="rect">
                      <a:avLst/>
                    </a:prstGeom>
                  </pic:spPr>
                </pic:pic>
              </a:graphicData>
            </a:graphic>
          </wp:inline>
        </w:drawing>
      </w:r>
    </w:p>
    <w:p w14:paraId="0583E123" w14:textId="19456BA8"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rPr>
        <w:t xml:space="preserve">Figure 3 </w:t>
      </w:r>
      <w:r w:rsidR="003032F7" w:rsidRPr="00590F80">
        <w:rPr>
          <w:rFonts w:ascii="Book Antiqua" w:eastAsia="Book Antiqua" w:hAnsi="Book Antiqua" w:cs="Book Antiqua"/>
          <w:b/>
          <w:bCs/>
        </w:rPr>
        <w:t>RBBP4</w:t>
      </w:r>
      <w:r w:rsidRPr="00590F80">
        <w:rPr>
          <w:rFonts w:ascii="Book Antiqua" w:eastAsia="Book Antiqua" w:hAnsi="Book Antiqua" w:cs="Book Antiqua"/>
          <w:b/>
          <w:bCs/>
        </w:rPr>
        <w:t xml:space="preserve"> knockdown inhibits apoptosis of colon cancer cell lines.</w:t>
      </w:r>
      <w:r w:rsidRPr="00590F80">
        <w:rPr>
          <w:rFonts w:ascii="Book Antiqua" w:eastAsia="Book Antiqua" w:hAnsi="Book Antiqua" w:cs="Book Antiqua"/>
        </w:rPr>
        <w:t xml:space="preserve"> A</w:t>
      </w:r>
      <w:r w:rsidR="00FC2389" w:rsidRPr="00590F80">
        <w:rPr>
          <w:rFonts w:ascii="Book Antiqua" w:eastAsia="Book Antiqua" w:hAnsi="Book Antiqua" w:cs="Book Antiqua"/>
        </w:rPr>
        <w:t>:</w:t>
      </w:r>
      <w:r w:rsidRPr="00590F80">
        <w:rPr>
          <w:rFonts w:ascii="Book Antiqua" w:eastAsia="Book Antiqua" w:hAnsi="Book Antiqua" w:cs="Book Antiqua"/>
        </w:rPr>
        <w:t xml:space="preserve"> Apoptosis of SW620 cells examined by flow cytometry with the </w:t>
      </w:r>
      <w:proofErr w:type="spellStart"/>
      <w:r w:rsidRPr="00590F80">
        <w:rPr>
          <w:rFonts w:ascii="Book Antiqua" w:eastAsia="Book Antiqua" w:hAnsi="Book Antiqua" w:cs="Book Antiqua"/>
        </w:rPr>
        <w:t>Annexin</w:t>
      </w:r>
      <w:proofErr w:type="spellEnd"/>
      <w:r w:rsidRPr="00590F80">
        <w:rPr>
          <w:rFonts w:ascii="Book Antiqua" w:eastAsia="Book Antiqua" w:hAnsi="Book Antiqua" w:cs="Book Antiqua"/>
        </w:rPr>
        <w:t xml:space="preserve"> V-FITC/</w:t>
      </w:r>
      <w:proofErr w:type="spellStart"/>
      <w:r w:rsidR="001523CD" w:rsidRPr="00590F80">
        <w:rPr>
          <w:rFonts w:ascii="Book Antiqua" w:eastAsia="Book Antiqua" w:hAnsi="Book Antiqua" w:cs="Book Antiqua"/>
        </w:rPr>
        <w:t>propidium</w:t>
      </w:r>
      <w:proofErr w:type="spellEnd"/>
      <w:r w:rsidR="001523CD" w:rsidRPr="00590F80">
        <w:rPr>
          <w:rFonts w:ascii="Book Antiqua" w:eastAsia="Book Antiqua" w:hAnsi="Book Antiqua" w:cs="Book Antiqua"/>
        </w:rPr>
        <w:t xml:space="preserve"> iodide</w:t>
      </w:r>
      <w:r w:rsidRPr="00590F80">
        <w:rPr>
          <w:rFonts w:ascii="Book Antiqua" w:eastAsia="Book Antiqua" w:hAnsi="Book Antiqua" w:cs="Book Antiqua"/>
        </w:rPr>
        <w:t xml:space="preserve"> kit. The cells in the Q4 quadrant were defined as the apoptotic cells</w:t>
      </w:r>
      <w:r w:rsidR="00FC2389" w:rsidRPr="00590F80">
        <w:rPr>
          <w:rFonts w:ascii="Book Antiqua" w:eastAsia="Book Antiqua" w:hAnsi="Book Antiqua" w:cs="Book Antiqua"/>
        </w:rPr>
        <w:t>;</w:t>
      </w:r>
      <w:r w:rsidRPr="00590F80">
        <w:rPr>
          <w:rFonts w:ascii="Book Antiqua" w:eastAsia="Book Antiqua" w:hAnsi="Book Antiqua" w:cs="Book Antiqua"/>
        </w:rPr>
        <w:t xml:space="preserve"> B</w:t>
      </w:r>
      <w:r w:rsidR="00FC2389" w:rsidRPr="00590F80">
        <w:rPr>
          <w:rFonts w:ascii="Book Antiqua" w:eastAsia="Book Antiqua" w:hAnsi="Book Antiqua" w:cs="Book Antiqua"/>
        </w:rPr>
        <w:t>:</w:t>
      </w:r>
      <w:r w:rsidRPr="00590F80">
        <w:rPr>
          <w:rFonts w:ascii="Book Antiqua" w:eastAsia="Book Antiqua" w:hAnsi="Book Antiqua" w:cs="Book Antiqua"/>
        </w:rPr>
        <w:t xml:space="preserve"> Apoptosis of HCT116 cells examined by flow cytometry with the </w:t>
      </w:r>
      <w:proofErr w:type="spellStart"/>
      <w:r w:rsidRPr="00590F80">
        <w:rPr>
          <w:rFonts w:ascii="Book Antiqua" w:eastAsia="Book Antiqua" w:hAnsi="Book Antiqua" w:cs="Book Antiqua"/>
        </w:rPr>
        <w:t>Annexin</w:t>
      </w:r>
      <w:proofErr w:type="spellEnd"/>
      <w:r w:rsidRPr="00590F80">
        <w:rPr>
          <w:rFonts w:ascii="Book Antiqua" w:eastAsia="Book Antiqua" w:hAnsi="Book Antiqua" w:cs="Book Antiqua"/>
        </w:rPr>
        <w:t xml:space="preserve"> V-FITC/</w:t>
      </w:r>
      <w:proofErr w:type="spellStart"/>
      <w:r w:rsidR="001523CD" w:rsidRPr="00590F80">
        <w:rPr>
          <w:rFonts w:ascii="Book Antiqua" w:eastAsia="Book Antiqua" w:hAnsi="Book Antiqua" w:cs="Book Antiqua"/>
        </w:rPr>
        <w:t>propidium</w:t>
      </w:r>
      <w:proofErr w:type="spellEnd"/>
      <w:r w:rsidR="001523CD" w:rsidRPr="00590F80">
        <w:rPr>
          <w:rFonts w:ascii="Book Antiqua" w:eastAsia="Book Antiqua" w:hAnsi="Book Antiqua" w:cs="Book Antiqua"/>
        </w:rPr>
        <w:t xml:space="preserve"> iodide</w:t>
      </w:r>
      <w:r w:rsidRPr="00590F80">
        <w:rPr>
          <w:rFonts w:ascii="Book Antiqua" w:eastAsia="Book Antiqua" w:hAnsi="Book Antiqua" w:cs="Book Antiqua"/>
        </w:rPr>
        <w:t xml:space="preserve"> kit</w:t>
      </w:r>
      <w:r w:rsidR="00FC2389" w:rsidRPr="00590F80">
        <w:rPr>
          <w:rFonts w:ascii="Book Antiqua" w:eastAsia="Book Antiqua" w:hAnsi="Book Antiqua" w:cs="Book Antiqua"/>
        </w:rPr>
        <w:t>;</w:t>
      </w:r>
      <w:r w:rsidRPr="00590F80">
        <w:rPr>
          <w:rFonts w:ascii="Book Antiqua" w:eastAsia="Book Antiqua" w:hAnsi="Book Antiqua" w:cs="Book Antiqua"/>
        </w:rPr>
        <w:t xml:space="preserve"> C</w:t>
      </w:r>
      <w:r w:rsidR="00FC2389" w:rsidRPr="00590F80">
        <w:rPr>
          <w:rFonts w:ascii="Book Antiqua" w:eastAsia="Book Antiqua" w:hAnsi="Book Antiqua" w:cs="Book Antiqua"/>
        </w:rPr>
        <w:t>:</w:t>
      </w:r>
      <w:r w:rsidRPr="00590F80">
        <w:rPr>
          <w:rFonts w:ascii="Book Antiqua" w:eastAsia="Book Antiqua" w:hAnsi="Book Antiqua" w:cs="Book Antiqua"/>
        </w:rPr>
        <w:t xml:space="preserve"> Western blotting examination for apoptotic proteins. </w:t>
      </w:r>
      <w:r w:rsidR="00B55D90" w:rsidRPr="00590F80">
        <w:rPr>
          <w:rFonts w:ascii="Book Antiqua" w:eastAsia="Book Antiqua" w:hAnsi="Book Antiqua" w:cs="Book Antiqua"/>
          <w:vertAlign w:val="superscript"/>
        </w:rPr>
        <w:t>b</w:t>
      </w:r>
      <w:r w:rsidR="00B55D90" w:rsidRPr="00590F80">
        <w:rPr>
          <w:rFonts w:ascii="Book Antiqua" w:eastAsia="Book Antiqua" w:hAnsi="Book Antiqua" w:cs="Book Antiqua"/>
          <w:i/>
          <w:iCs/>
        </w:rPr>
        <w:t xml:space="preserve">P </w:t>
      </w:r>
      <w:r w:rsidR="00B55D90" w:rsidRPr="00590F80">
        <w:rPr>
          <w:rFonts w:ascii="Book Antiqua" w:eastAsia="Book Antiqua" w:hAnsi="Book Antiqua" w:cs="Book Antiqua"/>
        </w:rPr>
        <w:t xml:space="preserve">&lt; 0.01 </w:t>
      </w:r>
      <w:r w:rsidR="00B55D90" w:rsidRPr="00590F80">
        <w:rPr>
          <w:rFonts w:ascii="Book Antiqua" w:eastAsia="Book Antiqua" w:hAnsi="Book Antiqua" w:cs="Book Antiqua"/>
          <w:i/>
          <w:iCs/>
        </w:rPr>
        <w:t>vs</w:t>
      </w:r>
      <w:r w:rsidR="00B55D90" w:rsidRPr="00590F80">
        <w:rPr>
          <w:rFonts w:ascii="Book Antiqua" w:eastAsia="Book Antiqua" w:hAnsi="Book Antiqua" w:cs="Book Antiqua"/>
        </w:rPr>
        <w:t xml:space="preserve"> controls.</w:t>
      </w:r>
    </w:p>
    <w:p w14:paraId="63AE6004" w14:textId="11ECB25B" w:rsidR="00E23F79" w:rsidRPr="00590F80" w:rsidRDefault="00FC2389" w:rsidP="00590F80">
      <w:pPr>
        <w:snapToGrid w:val="0"/>
        <w:spacing w:line="360" w:lineRule="auto"/>
        <w:jc w:val="both"/>
        <w:rPr>
          <w:rFonts w:ascii="Book Antiqua" w:eastAsia="Book Antiqua" w:hAnsi="Book Antiqua" w:cs="Book Antiqua"/>
          <w:b/>
          <w:bCs/>
        </w:rPr>
      </w:pPr>
      <w:r w:rsidRPr="00590F80">
        <w:rPr>
          <w:rFonts w:ascii="Book Antiqua" w:eastAsia="Book Antiqua" w:hAnsi="Book Antiqua" w:cs="Book Antiqua"/>
          <w:b/>
          <w:bCs/>
        </w:rPr>
        <w:br w:type="page"/>
      </w:r>
      <w:r w:rsidR="00E23F79" w:rsidRPr="00590F80">
        <w:rPr>
          <w:rFonts w:ascii="Book Antiqua" w:eastAsia="Book Antiqua" w:hAnsi="Book Antiqua" w:cs="Book Antiqua"/>
          <w:b/>
          <w:bCs/>
          <w:noProof/>
          <w:lang w:eastAsia="zh-CN"/>
        </w:rPr>
        <w:lastRenderedPageBreak/>
        <w:drawing>
          <wp:inline distT="0" distB="0" distL="0" distR="0" wp14:anchorId="408311B1" wp14:editId="415604DC">
            <wp:extent cx="5943600" cy="42843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a:extLst>
                        <a:ext uri="{28A0092B-C50C-407E-A947-70E740481C1C}">
                          <a14:useLocalDpi xmlns:a14="http://schemas.microsoft.com/office/drawing/2010/main" val="0"/>
                        </a:ext>
                      </a:extLst>
                    </a:blip>
                    <a:stretch>
                      <a:fillRect/>
                    </a:stretch>
                  </pic:blipFill>
                  <pic:spPr>
                    <a:xfrm>
                      <a:off x="0" y="0"/>
                      <a:ext cx="5943600" cy="4284345"/>
                    </a:xfrm>
                    <a:prstGeom prst="rect">
                      <a:avLst/>
                    </a:prstGeom>
                  </pic:spPr>
                </pic:pic>
              </a:graphicData>
            </a:graphic>
          </wp:inline>
        </w:drawing>
      </w:r>
    </w:p>
    <w:p w14:paraId="446938C2" w14:textId="6D4AB148" w:rsidR="00BF5C97"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rPr>
        <w:t xml:space="preserve">Figure 4 Effect of </w:t>
      </w:r>
      <w:r w:rsidR="003032F7" w:rsidRPr="00590F80">
        <w:rPr>
          <w:rFonts w:ascii="Book Antiqua" w:eastAsia="Book Antiqua" w:hAnsi="Book Antiqua" w:cs="Book Antiqua"/>
          <w:b/>
          <w:bCs/>
        </w:rPr>
        <w:t>RBBP4</w:t>
      </w:r>
      <w:r w:rsidRPr="00590F80">
        <w:rPr>
          <w:rFonts w:ascii="Book Antiqua" w:eastAsia="Book Antiqua" w:hAnsi="Book Antiqua" w:cs="Book Antiqua"/>
          <w:b/>
          <w:bCs/>
        </w:rPr>
        <w:t xml:space="preserve"> on activation of </w:t>
      </w:r>
      <w:r w:rsidRPr="00590F80">
        <w:rPr>
          <w:rFonts w:ascii="Book Antiqua" w:eastAsia="Book Antiqua" w:hAnsi="Book Antiqua" w:cs="Book Antiqua"/>
          <w:b/>
          <w:bCs/>
          <w:shd w:val="clear" w:color="auto" w:fill="FFFFFF"/>
        </w:rPr>
        <w:t xml:space="preserve">Wnt/β-catenin pathway. </w:t>
      </w:r>
      <w:r w:rsidRPr="00590F80">
        <w:rPr>
          <w:rFonts w:ascii="Book Antiqua" w:eastAsia="Book Antiqua" w:hAnsi="Book Antiqua" w:cs="Book Antiqua"/>
        </w:rPr>
        <w:t>A</w:t>
      </w:r>
      <w:r w:rsidR="00E23F79" w:rsidRPr="00590F80">
        <w:rPr>
          <w:rFonts w:ascii="Book Antiqua" w:eastAsia="Book Antiqua" w:hAnsi="Book Antiqua" w:cs="Book Antiqua"/>
        </w:rPr>
        <w:t xml:space="preserve">: </w:t>
      </w:r>
      <w:r w:rsidRPr="00590F80">
        <w:rPr>
          <w:rFonts w:ascii="Book Antiqua" w:eastAsia="Book Antiqua" w:hAnsi="Book Antiqua" w:cs="Book Antiqua"/>
        </w:rPr>
        <w:t>The TOPF</w:t>
      </w:r>
      <w:r w:rsidR="00611A6F" w:rsidRPr="00590F80">
        <w:rPr>
          <w:rFonts w:ascii="Book Antiqua" w:eastAsia="Book Antiqua" w:hAnsi="Book Antiqua" w:cs="Book Antiqua"/>
        </w:rPr>
        <w:t>lash</w:t>
      </w:r>
      <w:r w:rsidRPr="00590F80">
        <w:rPr>
          <w:rFonts w:ascii="Book Antiqua" w:eastAsia="Book Antiqua" w:hAnsi="Book Antiqua" w:cs="Book Antiqua"/>
        </w:rPr>
        <w:t xml:space="preserve"> experiment in SW620</w:t>
      </w:r>
      <w:r w:rsidR="00E23F79" w:rsidRPr="00590F80">
        <w:rPr>
          <w:rFonts w:ascii="Book Antiqua" w:eastAsia="Book Antiqua" w:hAnsi="Book Antiqua" w:cs="Book Antiqua"/>
        </w:rPr>
        <w:t xml:space="preserve"> </w:t>
      </w:r>
      <w:r w:rsidRPr="00590F80">
        <w:rPr>
          <w:rFonts w:ascii="Book Antiqua" w:eastAsia="Book Antiqua" w:hAnsi="Book Antiqua" w:cs="Book Antiqua"/>
        </w:rPr>
        <w:t>cells with RBBP4 knockdown or RBBP4 overexpression</w:t>
      </w:r>
      <w:r w:rsidR="00E23F79" w:rsidRPr="00590F80">
        <w:rPr>
          <w:rFonts w:ascii="Book Antiqua" w:eastAsia="Book Antiqua" w:hAnsi="Book Antiqua" w:cs="Book Antiqua"/>
        </w:rPr>
        <w:t>;</w:t>
      </w:r>
      <w:r w:rsidRPr="00590F80">
        <w:rPr>
          <w:rFonts w:ascii="Book Antiqua" w:eastAsia="Book Antiqua" w:hAnsi="Book Antiqua" w:cs="Book Antiqua"/>
        </w:rPr>
        <w:t xml:space="preserve"> B</w:t>
      </w:r>
      <w:r w:rsidR="00E23F79" w:rsidRPr="00590F80">
        <w:rPr>
          <w:rFonts w:ascii="Book Antiqua" w:eastAsia="Book Antiqua" w:hAnsi="Book Antiqua" w:cs="Book Antiqua"/>
        </w:rPr>
        <w:t>:</w:t>
      </w:r>
      <w:r w:rsidRPr="00590F80">
        <w:rPr>
          <w:rFonts w:ascii="Book Antiqua" w:eastAsia="Book Antiqua" w:hAnsi="Book Antiqua" w:cs="Book Antiqua"/>
        </w:rPr>
        <w:t xml:space="preserve"> The TOPF</w:t>
      </w:r>
      <w:r w:rsidR="00041DC2" w:rsidRPr="00590F80">
        <w:rPr>
          <w:rFonts w:ascii="Book Antiqua" w:eastAsia="Book Antiqua" w:hAnsi="Book Antiqua" w:cs="Book Antiqua"/>
        </w:rPr>
        <w:t>lash</w:t>
      </w:r>
      <w:r w:rsidRPr="00590F80">
        <w:rPr>
          <w:rFonts w:ascii="Book Antiqua" w:eastAsia="Book Antiqua" w:hAnsi="Book Antiqua" w:cs="Book Antiqua"/>
        </w:rPr>
        <w:t xml:space="preserve"> experiment in HCT116 cells with RBBP4 knockdown or RBBP4 overexpression</w:t>
      </w:r>
      <w:r w:rsidR="00E23F79" w:rsidRPr="00590F80">
        <w:rPr>
          <w:rFonts w:ascii="Book Antiqua" w:eastAsia="Book Antiqua" w:hAnsi="Book Antiqua" w:cs="Book Antiqua"/>
        </w:rPr>
        <w:t>;</w:t>
      </w:r>
      <w:r w:rsidRPr="00590F80">
        <w:rPr>
          <w:rFonts w:ascii="Book Antiqua" w:eastAsia="Book Antiqua" w:hAnsi="Book Antiqua" w:cs="Book Antiqua"/>
        </w:rPr>
        <w:t xml:space="preserve"> C</w:t>
      </w:r>
      <w:r w:rsidR="00E23F79" w:rsidRPr="00590F80">
        <w:rPr>
          <w:rFonts w:ascii="Book Antiqua" w:eastAsia="Book Antiqua" w:hAnsi="Book Antiqua" w:cs="Book Antiqua"/>
        </w:rPr>
        <w:t>:</w:t>
      </w:r>
      <w:r w:rsidRPr="00590F80">
        <w:rPr>
          <w:rFonts w:ascii="Book Antiqua" w:eastAsia="Book Antiqua" w:hAnsi="Book Antiqua" w:cs="Book Antiqua"/>
        </w:rPr>
        <w:t xml:space="preserve"> Western blotting of the level of β-catenin in cell nucleus and cytoplasm. </w:t>
      </w:r>
      <w:r w:rsidR="00E23F79" w:rsidRPr="00590F80">
        <w:rPr>
          <w:rFonts w:ascii="Book Antiqua" w:eastAsia="Book Antiqua" w:hAnsi="Book Antiqua" w:cs="Book Antiqua"/>
          <w:vertAlign w:val="superscript"/>
        </w:rPr>
        <w:t>b</w:t>
      </w:r>
      <w:r w:rsidR="00E23F79" w:rsidRPr="00590F80">
        <w:rPr>
          <w:rFonts w:ascii="Book Antiqua" w:eastAsia="Book Antiqua" w:hAnsi="Book Antiqua" w:cs="Book Antiqua"/>
          <w:i/>
          <w:iCs/>
        </w:rPr>
        <w:t>P</w:t>
      </w:r>
      <w:r w:rsidRPr="00590F80">
        <w:rPr>
          <w:rFonts w:ascii="Book Antiqua" w:eastAsia="Book Antiqua" w:hAnsi="Book Antiqua" w:cs="Book Antiqua"/>
          <w:i/>
          <w:iCs/>
        </w:rPr>
        <w:t xml:space="preserve"> </w:t>
      </w:r>
      <w:r w:rsidRPr="00590F80">
        <w:rPr>
          <w:rFonts w:ascii="Book Antiqua" w:eastAsia="Book Antiqua" w:hAnsi="Book Antiqua" w:cs="Book Antiqua"/>
        </w:rPr>
        <w:t xml:space="preserve">&lt; 0.01 </w:t>
      </w:r>
      <w:r w:rsidRPr="00590F80">
        <w:rPr>
          <w:rFonts w:ascii="Book Antiqua" w:eastAsia="Book Antiqua" w:hAnsi="Book Antiqua" w:cs="Book Antiqua"/>
          <w:i/>
          <w:iCs/>
        </w:rPr>
        <w:t>vs</w:t>
      </w:r>
      <w:r w:rsidRPr="00590F80">
        <w:rPr>
          <w:rFonts w:ascii="Book Antiqua" w:eastAsia="Book Antiqua" w:hAnsi="Book Antiqua" w:cs="Book Antiqua"/>
        </w:rPr>
        <w:t xml:space="preserve"> controls.</w:t>
      </w:r>
    </w:p>
    <w:p w14:paraId="3A28A9AA" w14:textId="10D831CB" w:rsidR="00BF5C97" w:rsidRPr="00590F80" w:rsidRDefault="00BF5C97" w:rsidP="00590F80">
      <w:pPr>
        <w:snapToGrid w:val="0"/>
        <w:spacing w:line="360" w:lineRule="auto"/>
        <w:jc w:val="both"/>
        <w:rPr>
          <w:rFonts w:ascii="Book Antiqua" w:eastAsia="Book Antiqua" w:hAnsi="Book Antiqua" w:cs="Book Antiqua"/>
          <w:b/>
          <w:bCs/>
        </w:rPr>
      </w:pPr>
      <w:r w:rsidRPr="00590F80">
        <w:rPr>
          <w:rFonts w:ascii="Book Antiqua" w:eastAsia="Book Antiqua" w:hAnsi="Book Antiqua" w:cs="Book Antiqua"/>
          <w:b/>
          <w:bCs/>
        </w:rPr>
        <w:br w:type="page"/>
      </w:r>
      <w:r w:rsidR="0019195F" w:rsidRPr="00590F80">
        <w:rPr>
          <w:rFonts w:ascii="Book Antiqua" w:eastAsia="Book Antiqua" w:hAnsi="Book Antiqua" w:cs="Book Antiqua"/>
          <w:b/>
          <w:bCs/>
          <w:noProof/>
          <w:lang w:eastAsia="zh-CN"/>
        </w:rPr>
        <w:lastRenderedPageBreak/>
        <w:drawing>
          <wp:inline distT="0" distB="0" distL="0" distR="0" wp14:anchorId="50FAE507" wp14:editId="2C5D6520">
            <wp:extent cx="5943600" cy="666292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3">
                      <a:extLst>
                        <a:ext uri="{28A0092B-C50C-407E-A947-70E740481C1C}">
                          <a14:useLocalDpi xmlns:a14="http://schemas.microsoft.com/office/drawing/2010/main" val="0"/>
                        </a:ext>
                      </a:extLst>
                    </a:blip>
                    <a:stretch>
                      <a:fillRect/>
                    </a:stretch>
                  </pic:blipFill>
                  <pic:spPr>
                    <a:xfrm>
                      <a:off x="0" y="0"/>
                      <a:ext cx="5943600" cy="6662928"/>
                    </a:xfrm>
                    <a:prstGeom prst="rect">
                      <a:avLst/>
                    </a:prstGeom>
                  </pic:spPr>
                </pic:pic>
              </a:graphicData>
            </a:graphic>
          </wp:inline>
        </w:drawing>
      </w:r>
    </w:p>
    <w:p w14:paraId="2D44646B" w14:textId="7C876AC1" w:rsidR="00A77B3E" w:rsidRPr="001336BE" w:rsidRDefault="00660E4A" w:rsidP="00590F80">
      <w:pPr>
        <w:snapToGrid w:val="0"/>
        <w:spacing w:line="360" w:lineRule="auto"/>
        <w:jc w:val="both"/>
        <w:rPr>
          <w:rFonts w:ascii="Book Antiqua" w:hAnsi="Book Antiqua"/>
        </w:rPr>
      </w:pPr>
      <w:r w:rsidRPr="00590F80">
        <w:rPr>
          <w:rFonts w:ascii="Book Antiqua" w:eastAsia="Book Antiqua" w:hAnsi="Book Antiqua" w:cs="Book Antiqua"/>
          <w:b/>
          <w:bCs/>
        </w:rPr>
        <w:t xml:space="preserve">Figure 5 Rescue experiments of </w:t>
      </w:r>
      <w:r w:rsidR="003032F7" w:rsidRPr="00590F80">
        <w:rPr>
          <w:rFonts w:ascii="Book Antiqua" w:eastAsia="Book Antiqua" w:hAnsi="Book Antiqua" w:cs="Book Antiqua"/>
          <w:b/>
          <w:bCs/>
        </w:rPr>
        <w:t>RBBP4</w:t>
      </w:r>
      <w:r w:rsidRPr="00590F80">
        <w:rPr>
          <w:rFonts w:ascii="Book Antiqua" w:eastAsia="Book Antiqua" w:hAnsi="Book Antiqua" w:cs="Book Antiqua"/>
          <w:b/>
          <w:bCs/>
        </w:rPr>
        <w:t xml:space="preserve">. </w:t>
      </w:r>
      <w:r w:rsidRPr="00590F80">
        <w:rPr>
          <w:rFonts w:ascii="Book Antiqua" w:eastAsia="Book Antiqua" w:hAnsi="Book Antiqua" w:cs="Book Antiqua"/>
        </w:rPr>
        <w:t>A</w:t>
      </w:r>
      <w:r w:rsidR="00BF5C97" w:rsidRPr="00590F80">
        <w:rPr>
          <w:rFonts w:ascii="Book Antiqua" w:eastAsia="Book Antiqua" w:hAnsi="Book Antiqua" w:cs="Book Antiqua"/>
        </w:rPr>
        <w:t>:</w:t>
      </w:r>
      <w:r w:rsidRPr="00590F80">
        <w:rPr>
          <w:rFonts w:ascii="Book Antiqua" w:eastAsia="Book Antiqua" w:hAnsi="Book Antiqua" w:cs="Book Antiqua"/>
          <w:b/>
          <w:bCs/>
        </w:rPr>
        <w:t xml:space="preserve"> </w:t>
      </w:r>
      <w:r w:rsidRPr="00590F80">
        <w:rPr>
          <w:rFonts w:ascii="Book Antiqua" w:eastAsia="Book Antiqua" w:hAnsi="Book Antiqua" w:cs="Book Antiqua"/>
        </w:rPr>
        <w:t>SW620 and HCT116 cells with RBBP4 siRNA or negative control transfection were incubated with or without 20 m</w:t>
      </w:r>
      <w:r w:rsidR="00D65C1C" w:rsidRPr="00590F80">
        <w:rPr>
          <w:rFonts w:ascii="Book Antiqua" w:eastAsia="Book Antiqua" w:hAnsi="Book Antiqua" w:cs="Book Antiqua"/>
        </w:rPr>
        <w:t>mol/L</w:t>
      </w:r>
      <w:r w:rsidRPr="00590F80">
        <w:rPr>
          <w:rFonts w:ascii="Book Antiqua" w:eastAsia="Book Antiqua" w:hAnsi="Book Antiqua" w:cs="Book Antiqua"/>
        </w:rPr>
        <w:t xml:space="preserve"> LiCl, then the level of β-catenin in the nucleus was detected by western blotting</w:t>
      </w:r>
      <w:r w:rsidR="00BF5C97" w:rsidRPr="00590F80">
        <w:rPr>
          <w:rFonts w:ascii="Book Antiqua" w:eastAsia="Book Antiqua" w:hAnsi="Book Antiqua" w:cs="Book Antiqua"/>
        </w:rPr>
        <w:t>;</w:t>
      </w:r>
      <w:r w:rsidRPr="00590F80">
        <w:rPr>
          <w:rFonts w:ascii="Book Antiqua" w:eastAsia="Book Antiqua" w:hAnsi="Book Antiqua" w:cs="Book Antiqua"/>
        </w:rPr>
        <w:t xml:space="preserve"> B</w:t>
      </w:r>
      <w:r w:rsidR="00BF5C97" w:rsidRPr="00590F80">
        <w:rPr>
          <w:rFonts w:ascii="Book Antiqua" w:eastAsia="Book Antiqua" w:hAnsi="Book Antiqua" w:cs="Book Antiqua"/>
        </w:rPr>
        <w:t>:</w:t>
      </w:r>
      <w:r w:rsidRPr="00590F80">
        <w:rPr>
          <w:rFonts w:ascii="Book Antiqua" w:eastAsia="Book Antiqua" w:hAnsi="Book Antiqua" w:cs="Book Antiqua"/>
        </w:rPr>
        <w:t xml:space="preserve"> The viability of SW620 cells with RBBP4 siRNA or negative control transfection cultured in medium with or without 20 m</w:t>
      </w:r>
      <w:r w:rsidR="00D65C1C" w:rsidRPr="00590F80">
        <w:rPr>
          <w:rFonts w:ascii="Book Antiqua" w:eastAsia="Book Antiqua" w:hAnsi="Book Antiqua" w:cs="Book Antiqua"/>
        </w:rPr>
        <w:t>mol/L</w:t>
      </w:r>
      <w:r w:rsidRPr="00590F80">
        <w:rPr>
          <w:rFonts w:ascii="Book Antiqua" w:eastAsia="Book Antiqua" w:hAnsi="Book Antiqua" w:cs="Book Antiqua"/>
        </w:rPr>
        <w:t xml:space="preserve"> LiCl</w:t>
      </w:r>
      <w:r w:rsidR="00BF5C97" w:rsidRPr="00590F80">
        <w:rPr>
          <w:rFonts w:ascii="Book Antiqua" w:eastAsia="Book Antiqua" w:hAnsi="Book Antiqua" w:cs="Book Antiqua"/>
        </w:rPr>
        <w:t>;</w:t>
      </w:r>
      <w:r w:rsidRPr="00590F80">
        <w:rPr>
          <w:rFonts w:ascii="Book Antiqua" w:eastAsia="Book Antiqua" w:hAnsi="Book Antiqua" w:cs="Book Antiqua"/>
        </w:rPr>
        <w:t xml:space="preserve"> C</w:t>
      </w:r>
      <w:r w:rsidR="00BF5C97" w:rsidRPr="00590F80">
        <w:rPr>
          <w:rFonts w:ascii="Book Antiqua" w:eastAsia="Book Antiqua" w:hAnsi="Book Antiqua" w:cs="Book Antiqua"/>
        </w:rPr>
        <w:t>:</w:t>
      </w:r>
      <w:r w:rsidRPr="00590F80">
        <w:rPr>
          <w:rFonts w:ascii="Book Antiqua" w:eastAsia="Book Antiqua" w:hAnsi="Book Antiqua" w:cs="Book Antiqua"/>
        </w:rPr>
        <w:t xml:space="preserve"> The viability of HCT116 cells with RBBP4 </w:t>
      </w:r>
      <w:r w:rsidRPr="00590F80">
        <w:rPr>
          <w:rFonts w:ascii="Book Antiqua" w:eastAsia="Book Antiqua" w:hAnsi="Book Antiqua" w:cs="Book Antiqua"/>
        </w:rPr>
        <w:lastRenderedPageBreak/>
        <w:t>siRNA or negative control transfection cultured in medium with or without 20 m</w:t>
      </w:r>
      <w:r w:rsidR="00D65C1C" w:rsidRPr="00590F80">
        <w:rPr>
          <w:rFonts w:ascii="Book Antiqua" w:eastAsia="Book Antiqua" w:hAnsi="Book Antiqua" w:cs="Book Antiqua"/>
        </w:rPr>
        <w:t>mol/L</w:t>
      </w:r>
      <w:r w:rsidRPr="00590F80">
        <w:rPr>
          <w:rFonts w:ascii="Book Antiqua" w:eastAsia="Book Antiqua" w:hAnsi="Book Antiqua" w:cs="Book Antiqua"/>
        </w:rPr>
        <w:t xml:space="preserve"> LiCl</w:t>
      </w:r>
      <w:r w:rsidR="00BF5C97" w:rsidRPr="00590F80">
        <w:rPr>
          <w:rFonts w:ascii="Book Antiqua" w:eastAsia="Book Antiqua" w:hAnsi="Book Antiqua" w:cs="Book Antiqua"/>
        </w:rPr>
        <w:t>;</w:t>
      </w:r>
      <w:r w:rsidRPr="00590F80">
        <w:rPr>
          <w:rFonts w:ascii="Book Antiqua" w:eastAsia="Book Antiqua" w:hAnsi="Book Antiqua" w:cs="Book Antiqua"/>
        </w:rPr>
        <w:t xml:space="preserve"> D</w:t>
      </w:r>
      <w:r w:rsidR="00BF5C97" w:rsidRPr="00590F80">
        <w:rPr>
          <w:rFonts w:ascii="Book Antiqua" w:eastAsia="Book Antiqua" w:hAnsi="Book Antiqua" w:cs="Book Antiqua"/>
        </w:rPr>
        <w:t>:</w:t>
      </w:r>
      <w:r w:rsidRPr="00590F80">
        <w:rPr>
          <w:rFonts w:ascii="Book Antiqua" w:eastAsia="Book Antiqua" w:hAnsi="Book Antiqua" w:cs="Book Antiqua"/>
        </w:rPr>
        <w:t xml:space="preserve"> Invasion of SW620 and HCT116 cells with RBBP4 siRNA or negative control transfection cultured in medium with or without 20 m</w:t>
      </w:r>
      <w:r w:rsidR="00D65C1C" w:rsidRPr="00590F80">
        <w:rPr>
          <w:rFonts w:ascii="Book Antiqua" w:eastAsia="Book Antiqua" w:hAnsi="Book Antiqua" w:cs="Book Antiqua"/>
        </w:rPr>
        <w:t>mol/L</w:t>
      </w:r>
      <w:r w:rsidRPr="00590F80">
        <w:rPr>
          <w:rFonts w:ascii="Book Antiqua" w:eastAsia="Book Antiqua" w:hAnsi="Book Antiqua" w:cs="Book Antiqua"/>
        </w:rPr>
        <w:t xml:space="preserve"> LiCl</w:t>
      </w:r>
      <w:r w:rsidR="00BF5C97" w:rsidRPr="00590F80">
        <w:rPr>
          <w:rFonts w:ascii="Book Antiqua" w:eastAsia="Book Antiqua" w:hAnsi="Book Antiqua" w:cs="Book Antiqua"/>
        </w:rPr>
        <w:t>;</w:t>
      </w:r>
      <w:r w:rsidRPr="00590F80">
        <w:rPr>
          <w:rFonts w:ascii="Book Antiqua" w:eastAsia="Book Antiqua" w:hAnsi="Book Antiqua" w:cs="Book Antiqua"/>
        </w:rPr>
        <w:t xml:space="preserve"> E</w:t>
      </w:r>
      <w:r w:rsidR="00BF5C97" w:rsidRPr="00590F80">
        <w:rPr>
          <w:rFonts w:ascii="Book Antiqua" w:eastAsia="Book Antiqua" w:hAnsi="Book Antiqua" w:cs="Book Antiqua"/>
        </w:rPr>
        <w:t>:</w:t>
      </w:r>
      <w:r w:rsidRPr="00590F80">
        <w:rPr>
          <w:rFonts w:ascii="Book Antiqua" w:eastAsia="Book Antiqua" w:hAnsi="Book Antiqua" w:cs="Book Antiqua"/>
        </w:rPr>
        <w:t xml:space="preserve"> The protein expression of E-cadherin and </w:t>
      </w:r>
      <w:r w:rsidR="00D65C1C" w:rsidRPr="00590F80">
        <w:rPr>
          <w:rFonts w:ascii="Book Antiqua" w:eastAsia="Book Antiqua" w:hAnsi="Book Antiqua" w:cs="Book Antiqua"/>
        </w:rPr>
        <w:t>v</w:t>
      </w:r>
      <w:r w:rsidRPr="00590F80">
        <w:rPr>
          <w:rFonts w:ascii="Book Antiqua" w:eastAsia="Book Antiqua" w:hAnsi="Book Antiqua" w:cs="Book Antiqua"/>
        </w:rPr>
        <w:t>imentin in SW620 and HCT116 cells with RBBP4 siRNA or negative control transfection cultured in medium with or without 20 m</w:t>
      </w:r>
      <w:r w:rsidR="00D65C1C" w:rsidRPr="00590F80">
        <w:rPr>
          <w:rFonts w:ascii="Book Antiqua" w:eastAsia="Book Antiqua" w:hAnsi="Book Antiqua" w:cs="Book Antiqua"/>
        </w:rPr>
        <w:t>mol/L</w:t>
      </w:r>
      <w:r w:rsidRPr="00590F80">
        <w:rPr>
          <w:rFonts w:ascii="Book Antiqua" w:eastAsia="Book Antiqua" w:hAnsi="Book Antiqua" w:cs="Book Antiqua"/>
        </w:rPr>
        <w:t xml:space="preserve"> LiCl.</w:t>
      </w:r>
      <w:r w:rsidR="0019195F" w:rsidRPr="00590F80">
        <w:rPr>
          <w:rFonts w:ascii="Book Antiqua" w:eastAsia="Book Antiqua" w:hAnsi="Book Antiqua" w:cs="Book Antiqua"/>
        </w:rPr>
        <w:t xml:space="preserve"> </w:t>
      </w:r>
      <w:r w:rsidR="0019195F" w:rsidRPr="00590F80">
        <w:rPr>
          <w:rFonts w:ascii="Book Antiqua" w:eastAsia="Book Antiqua" w:hAnsi="Book Antiqua" w:cs="Book Antiqua"/>
          <w:vertAlign w:val="superscript"/>
        </w:rPr>
        <w:t>b</w:t>
      </w:r>
      <w:r w:rsidR="0019195F" w:rsidRPr="00590F80">
        <w:rPr>
          <w:rFonts w:ascii="Book Antiqua" w:eastAsia="Book Antiqua" w:hAnsi="Book Antiqua" w:cs="Book Antiqua"/>
          <w:i/>
          <w:iCs/>
        </w:rPr>
        <w:t xml:space="preserve">P </w:t>
      </w:r>
      <w:r w:rsidR="0019195F" w:rsidRPr="00590F80">
        <w:rPr>
          <w:rFonts w:ascii="Book Antiqua" w:eastAsia="Book Antiqua" w:hAnsi="Book Antiqua" w:cs="Book Antiqua"/>
        </w:rPr>
        <w:t xml:space="preserve">&lt; 0.01 </w:t>
      </w:r>
      <w:r w:rsidR="0019195F" w:rsidRPr="00590F80">
        <w:rPr>
          <w:rFonts w:ascii="Book Antiqua" w:eastAsia="Book Antiqua" w:hAnsi="Book Antiqua" w:cs="Book Antiqua"/>
          <w:i/>
          <w:iCs/>
        </w:rPr>
        <w:t>vs</w:t>
      </w:r>
      <w:r w:rsidR="0019195F" w:rsidRPr="00590F80">
        <w:rPr>
          <w:rFonts w:ascii="Book Antiqua" w:eastAsia="Book Antiqua" w:hAnsi="Book Antiqua" w:cs="Book Antiqua"/>
        </w:rPr>
        <w:t xml:space="preserve"> controls.</w:t>
      </w:r>
    </w:p>
    <w:sectPr w:rsidR="00A77B3E" w:rsidRPr="001336BE" w:rsidSect="007922AE">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9E9C843" w15:done="0"/>
  <w15:commentEx w15:paraId="46E3C6B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9E9C843" w16cid:durableId="22F20994"/>
  <w16cid:commentId w16cid:paraId="46E3C6B7" w16cid:durableId="22F20A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1259D9" w14:textId="77777777" w:rsidR="00F117A8" w:rsidRDefault="00F117A8" w:rsidP="000375F0">
      <w:r>
        <w:separator/>
      </w:r>
    </w:p>
  </w:endnote>
  <w:endnote w:type="continuationSeparator" w:id="0">
    <w:p w14:paraId="553F21CC" w14:textId="77777777" w:rsidR="00F117A8" w:rsidRDefault="00F117A8" w:rsidP="00037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895544848"/>
      <w:docPartObj>
        <w:docPartGallery w:val="Page Numbers (Bottom of Page)"/>
        <w:docPartUnique/>
      </w:docPartObj>
    </w:sdtPr>
    <w:sdtEndPr/>
    <w:sdtContent>
      <w:sdt>
        <w:sdtPr>
          <w:rPr>
            <w:sz w:val="24"/>
            <w:szCs w:val="24"/>
          </w:rPr>
          <w:id w:val="-1705238520"/>
          <w:docPartObj>
            <w:docPartGallery w:val="Page Numbers (Top of Page)"/>
            <w:docPartUnique/>
          </w:docPartObj>
        </w:sdtPr>
        <w:sdtEndPr/>
        <w:sdtContent>
          <w:p w14:paraId="0AAE6A67" w14:textId="5F58EED8" w:rsidR="00534106" w:rsidRPr="00590F80" w:rsidRDefault="00534106" w:rsidP="00534106">
            <w:pPr>
              <w:pStyle w:val="a5"/>
              <w:jc w:val="right"/>
              <w:rPr>
                <w:sz w:val="24"/>
                <w:szCs w:val="24"/>
              </w:rPr>
            </w:pPr>
            <w:r w:rsidRPr="00590F80">
              <w:rPr>
                <w:rFonts w:ascii="Book Antiqua" w:hAnsi="Book Antiqua"/>
                <w:sz w:val="24"/>
                <w:szCs w:val="24"/>
                <w:lang w:val="zh-CN" w:eastAsia="zh-CN"/>
              </w:rPr>
              <w:t xml:space="preserve"> </w:t>
            </w:r>
            <w:r w:rsidRPr="00590F80">
              <w:rPr>
                <w:rFonts w:ascii="Book Antiqua" w:hAnsi="Book Antiqua"/>
                <w:sz w:val="24"/>
                <w:szCs w:val="24"/>
              </w:rPr>
              <w:fldChar w:fldCharType="begin"/>
            </w:r>
            <w:r w:rsidRPr="00590F80">
              <w:rPr>
                <w:rFonts w:ascii="Book Antiqua" w:hAnsi="Book Antiqua"/>
                <w:sz w:val="24"/>
                <w:szCs w:val="24"/>
              </w:rPr>
              <w:instrText>PAGE</w:instrText>
            </w:r>
            <w:r w:rsidRPr="00590F80">
              <w:rPr>
                <w:rFonts w:ascii="Book Antiqua" w:hAnsi="Book Antiqua"/>
                <w:sz w:val="24"/>
                <w:szCs w:val="24"/>
              </w:rPr>
              <w:fldChar w:fldCharType="separate"/>
            </w:r>
            <w:r w:rsidR="00590F80">
              <w:rPr>
                <w:rFonts w:ascii="Book Antiqua" w:hAnsi="Book Antiqua"/>
                <w:noProof/>
                <w:sz w:val="24"/>
                <w:szCs w:val="24"/>
              </w:rPr>
              <w:t>12</w:t>
            </w:r>
            <w:r w:rsidRPr="00590F80">
              <w:rPr>
                <w:rFonts w:ascii="Book Antiqua" w:hAnsi="Book Antiqua"/>
                <w:sz w:val="24"/>
                <w:szCs w:val="24"/>
              </w:rPr>
              <w:fldChar w:fldCharType="end"/>
            </w:r>
            <w:r w:rsidRPr="00590F80">
              <w:rPr>
                <w:rFonts w:ascii="Book Antiqua" w:hAnsi="Book Antiqua"/>
                <w:sz w:val="24"/>
                <w:szCs w:val="24"/>
                <w:lang w:val="zh-CN" w:eastAsia="zh-CN"/>
              </w:rPr>
              <w:t xml:space="preserve"> / </w:t>
            </w:r>
            <w:r w:rsidRPr="00590F80">
              <w:rPr>
                <w:rFonts w:ascii="Book Antiqua" w:hAnsi="Book Antiqua"/>
                <w:sz w:val="24"/>
                <w:szCs w:val="24"/>
              </w:rPr>
              <w:fldChar w:fldCharType="begin"/>
            </w:r>
            <w:r w:rsidRPr="00590F80">
              <w:rPr>
                <w:rFonts w:ascii="Book Antiqua" w:hAnsi="Book Antiqua"/>
                <w:sz w:val="24"/>
                <w:szCs w:val="24"/>
              </w:rPr>
              <w:instrText>NUMPAGES</w:instrText>
            </w:r>
            <w:r w:rsidRPr="00590F80">
              <w:rPr>
                <w:rFonts w:ascii="Book Antiqua" w:hAnsi="Book Antiqua"/>
                <w:sz w:val="24"/>
                <w:szCs w:val="24"/>
              </w:rPr>
              <w:fldChar w:fldCharType="separate"/>
            </w:r>
            <w:r w:rsidR="00590F80">
              <w:rPr>
                <w:rFonts w:ascii="Book Antiqua" w:hAnsi="Book Antiqua"/>
                <w:noProof/>
                <w:sz w:val="24"/>
                <w:szCs w:val="24"/>
              </w:rPr>
              <w:t>30</w:t>
            </w:r>
            <w:r w:rsidRPr="00590F80">
              <w:rPr>
                <w:rFonts w:ascii="Book Antiqua" w:hAnsi="Book Antiqua"/>
                <w:sz w:val="24"/>
                <w:szCs w:val="24"/>
              </w:rPr>
              <w:fldChar w:fldCharType="end"/>
            </w:r>
          </w:p>
        </w:sdtContent>
      </w:sdt>
    </w:sdtContent>
  </w:sdt>
  <w:p w14:paraId="539D927B" w14:textId="77777777" w:rsidR="00534106" w:rsidRDefault="0053410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29D39C" w14:textId="77777777" w:rsidR="00F117A8" w:rsidRDefault="00F117A8" w:rsidP="000375F0">
      <w:r>
        <w:separator/>
      </w:r>
    </w:p>
  </w:footnote>
  <w:footnote w:type="continuationSeparator" w:id="0">
    <w:p w14:paraId="6002841F" w14:textId="77777777" w:rsidR="00F117A8" w:rsidRDefault="00F117A8" w:rsidP="000375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72F"/>
    <w:rsid w:val="00015874"/>
    <w:rsid w:val="000159A2"/>
    <w:rsid w:val="000310DB"/>
    <w:rsid w:val="000375F0"/>
    <w:rsid w:val="00041DC2"/>
    <w:rsid w:val="00056B49"/>
    <w:rsid w:val="00064271"/>
    <w:rsid w:val="00071E75"/>
    <w:rsid w:val="000A584D"/>
    <w:rsid w:val="000A7D87"/>
    <w:rsid w:val="000F4761"/>
    <w:rsid w:val="00107D66"/>
    <w:rsid w:val="001336BE"/>
    <w:rsid w:val="001523CD"/>
    <w:rsid w:val="00161C97"/>
    <w:rsid w:val="0019195F"/>
    <w:rsid w:val="001A6D0D"/>
    <w:rsid w:val="00202DD6"/>
    <w:rsid w:val="00245DCF"/>
    <w:rsid w:val="00292B97"/>
    <w:rsid w:val="002E68A8"/>
    <w:rsid w:val="003032F7"/>
    <w:rsid w:val="00311F78"/>
    <w:rsid w:val="00324B2A"/>
    <w:rsid w:val="0033141C"/>
    <w:rsid w:val="00380602"/>
    <w:rsid w:val="003938A6"/>
    <w:rsid w:val="003B2A67"/>
    <w:rsid w:val="003D720F"/>
    <w:rsid w:val="003E335B"/>
    <w:rsid w:val="00414B52"/>
    <w:rsid w:val="004170FF"/>
    <w:rsid w:val="00425756"/>
    <w:rsid w:val="004329EE"/>
    <w:rsid w:val="00494BA0"/>
    <w:rsid w:val="00497620"/>
    <w:rsid w:val="004E69BE"/>
    <w:rsid w:val="004F4A30"/>
    <w:rsid w:val="004F628F"/>
    <w:rsid w:val="00534106"/>
    <w:rsid w:val="005479DE"/>
    <w:rsid w:val="00547EF6"/>
    <w:rsid w:val="0056515B"/>
    <w:rsid w:val="00577C3C"/>
    <w:rsid w:val="005827CD"/>
    <w:rsid w:val="00590F80"/>
    <w:rsid w:val="00596E90"/>
    <w:rsid w:val="005C28ED"/>
    <w:rsid w:val="005C2F7A"/>
    <w:rsid w:val="005C4847"/>
    <w:rsid w:val="005C696E"/>
    <w:rsid w:val="005D4D4D"/>
    <w:rsid w:val="00600CB0"/>
    <w:rsid w:val="0060666A"/>
    <w:rsid w:val="00611A6F"/>
    <w:rsid w:val="00617D7B"/>
    <w:rsid w:val="00623218"/>
    <w:rsid w:val="00660E4A"/>
    <w:rsid w:val="006741AE"/>
    <w:rsid w:val="00690513"/>
    <w:rsid w:val="006A3D3B"/>
    <w:rsid w:val="006D103F"/>
    <w:rsid w:val="007505A7"/>
    <w:rsid w:val="007922AE"/>
    <w:rsid w:val="007A728A"/>
    <w:rsid w:val="007B0B89"/>
    <w:rsid w:val="007D15EB"/>
    <w:rsid w:val="007E1D0D"/>
    <w:rsid w:val="008056A4"/>
    <w:rsid w:val="008255AF"/>
    <w:rsid w:val="00827076"/>
    <w:rsid w:val="008407FB"/>
    <w:rsid w:val="00851F5F"/>
    <w:rsid w:val="008B2A8F"/>
    <w:rsid w:val="008B6AD6"/>
    <w:rsid w:val="008C24E5"/>
    <w:rsid w:val="00911A23"/>
    <w:rsid w:val="00950C17"/>
    <w:rsid w:val="009A3D10"/>
    <w:rsid w:val="009A6C3A"/>
    <w:rsid w:val="009C27FE"/>
    <w:rsid w:val="009C5A75"/>
    <w:rsid w:val="009C656C"/>
    <w:rsid w:val="009E7361"/>
    <w:rsid w:val="00A2443F"/>
    <w:rsid w:val="00A350B8"/>
    <w:rsid w:val="00A52805"/>
    <w:rsid w:val="00A77B3E"/>
    <w:rsid w:val="00A91526"/>
    <w:rsid w:val="00A96892"/>
    <w:rsid w:val="00B46BC3"/>
    <w:rsid w:val="00B51878"/>
    <w:rsid w:val="00B55D90"/>
    <w:rsid w:val="00B71AFD"/>
    <w:rsid w:val="00B8622C"/>
    <w:rsid w:val="00BA05A3"/>
    <w:rsid w:val="00BB0CF9"/>
    <w:rsid w:val="00BE6ADC"/>
    <w:rsid w:val="00BF5C97"/>
    <w:rsid w:val="00C2275D"/>
    <w:rsid w:val="00C26CB7"/>
    <w:rsid w:val="00C539AF"/>
    <w:rsid w:val="00C70669"/>
    <w:rsid w:val="00C92C58"/>
    <w:rsid w:val="00CA2A55"/>
    <w:rsid w:val="00CF3565"/>
    <w:rsid w:val="00CF7812"/>
    <w:rsid w:val="00D02DC2"/>
    <w:rsid w:val="00D5145E"/>
    <w:rsid w:val="00D53F34"/>
    <w:rsid w:val="00D65C1C"/>
    <w:rsid w:val="00D66AC3"/>
    <w:rsid w:val="00DA59FD"/>
    <w:rsid w:val="00DD1DDA"/>
    <w:rsid w:val="00E02923"/>
    <w:rsid w:val="00E119CC"/>
    <w:rsid w:val="00E227C6"/>
    <w:rsid w:val="00E23F79"/>
    <w:rsid w:val="00E50177"/>
    <w:rsid w:val="00E56369"/>
    <w:rsid w:val="00E65526"/>
    <w:rsid w:val="00E921A2"/>
    <w:rsid w:val="00EA5815"/>
    <w:rsid w:val="00EE7DE3"/>
    <w:rsid w:val="00F117A8"/>
    <w:rsid w:val="00F150FB"/>
    <w:rsid w:val="00F54BCC"/>
    <w:rsid w:val="00F74A78"/>
    <w:rsid w:val="00FA7D0B"/>
    <w:rsid w:val="00FC23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C4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Balloon Text"/>
    <w:basedOn w:val="a"/>
    <w:link w:val="Char"/>
    <w:rsid w:val="005C696E"/>
    <w:rPr>
      <w:sz w:val="18"/>
      <w:szCs w:val="18"/>
    </w:rPr>
  </w:style>
  <w:style w:type="character" w:customStyle="1" w:styleId="Char">
    <w:name w:val="批注框文本 Char"/>
    <w:basedOn w:val="a0"/>
    <w:link w:val="a3"/>
    <w:rsid w:val="005C696E"/>
    <w:rPr>
      <w:sz w:val="18"/>
      <w:szCs w:val="18"/>
    </w:rPr>
  </w:style>
  <w:style w:type="paragraph" w:styleId="a4">
    <w:name w:val="header"/>
    <w:basedOn w:val="a"/>
    <w:link w:val="Char0"/>
    <w:unhideWhenUsed/>
    <w:rsid w:val="000375F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375F0"/>
    <w:rPr>
      <w:sz w:val="18"/>
      <w:szCs w:val="18"/>
    </w:rPr>
  </w:style>
  <w:style w:type="paragraph" w:styleId="a5">
    <w:name w:val="footer"/>
    <w:basedOn w:val="a"/>
    <w:link w:val="Char1"/>
    <w:uiPriority w:val="99"/>
    <w:unhideWhenUsed/>
    <w:rsid w:val="000375F0"/>
    <w:pPr>
      <w:tabs>
        <w:tab w:val="center" w:pos="4153"/>
        <w:tab w:val="right" w:pos="8306"/>
      </w:tabs>
      <w:snapToGrid w:val="0"/>
    </w:pPr>
    <w:rPr>
      <w:sz w:val="18"/>
      <w:szCs w:val="18"/>
    </w:rPr>
  </w:style>
  <w:style w:type="character" w:customStyle="1" w:styleId="Char1">
    <w:name w:val="页脚 Char"/>
    <w:basedOn w:val="a0"/>
    <w:link w:val="a5"/>
    <w:uiPriority w:val="99"/>
    <w:rsid w:val="000375F0"/>
    <w:rPr>
      <w:sz w:val="18"/>
      <w:szCs w:val="18"/>
    </w:rPr>
  </w:style>
  <w:style w:type="character" w:styleId="a6">
    <w:name w:val="annotation reference"/>
    <w:basedOn w:val="a0"/>
    <w:semiHidden/>
    <w:unhideWhenUsed/>
    <w:rsid w:val="001523CD"/>
    <w:rPr>
      <w:sz w:val="16"/>
      <w:szCs w:val="16"/>
    </w:rPr>
  </w:style>
  <w:style w:type="paragraph" w:styleId="a7">
    <w:name w:val="annotation text"/>
    <w:basedOn w:val="a"/>
    <w:link w:val="Char2"/>
    <w:semiHidden/>
    <w:unhideWhenUsed/>
    <w:rsid w:val="001523CD"/>
    <w:rPr>
      <w:sz w:val="20"/>
      <w:szCs w:val="20"/>
    </w:rPr>
  </w:style>
  <w:style w:type="character" w:customStyle="1" w:styleId="Char2">
    <w:name w:val="批注文字 Char"/>
    <w:basedOn w:val="a0"/>
    <w:link w:val="a7"/>
    <w:semiHidden/>
    <w:rsid w:val="001523CD"/>
  </w:style>
  <w:style w:type="paragraph" w:styleId="a8">
    <w:name w:val="annotation subject"/>
    <w:basedOn w:val="a7"/>
    <w:next w:val="a7"/>
    <w:link w:val="Char3"/>
    <w:semiHidden/>
    <w:unhideWhenUsed/>
    <w:rsid w:val="001523CD"/>
    <w:rPr>
      <w:b/>
      <w:bCs/>
    </w:rPr>
  </w:style>
  <w:style w:type="character" w:customStyle="1" w:styleId="Char3">
    <w:name w:val="批注主题 Char"/>
    <w:basedOn w:val="Char2"/>
    <w:link w:val="a8"/>
    <w:semiHidden/>
    <w:rsid w:val="001523CD"/>
    <w:rPr>
      <w:b/>
      <w:bCs/>
    </w:rPr>
  </w:style>
  <w:style w:type="paragraph" w:styleId="a9">
    <w:name w:val="Revision"/>
    <w:hidden/>
    <w:uiPriority w:val="99"/>
    <w:semiHidden/>
    <w:rsid w:val="00590F8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Balloon Text"/>
    <w:basedOn w:val="a"/>
    <w:link w:val="Char"/>
    <w:rsid w:val="005C696E"/>
    <w:rPr>
      <w:sz w:val="18"/>
      <w:szCs w:val="18"/>
    </w:rPr>
  </w:style>
  <w:style w:type="character" w:customStyle="1" w:styleId="Char">
    <w:name w:val="批注框文本 Char"/>
    <w:basedOn w:val="a0"/>
    <w:link w:val="a3"/>
    <w:rsid w:val="005C696E"/>
    <w:rPr>
      <w:sz w:val="18"/>
      <w:szCs w:val="18"/>
    </w:rPr>
  </w:style>
  <w:style w:type="paragraph" w:styleId="a4">
    <w:name w:val="header"/>
    <w:basedOn w:val="a"/>
    <w:link w:val="Char0"/>
    <w:unhideWhenUsed/>
    <w:rsid w:val="000375F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375F0"/>
    <w:rPr>
      <w:sz w:val="18"/>
      <w:szCs w:val="18"/>
    </w:rPr>
  </w:style>
  <w:style w:type="paragraph" w:styleId="a5">
    <w:name w:val="footer"/>
    <w:basedOn w:val="a"/>
    <w:link w:val="Char1"/>
    <w:uiPriority w:val="99"/>
    <w:unhideWhenUsed/>
    <w:rsid w:val="000375F0"/>
    <w:pPr>
      <w:tabs>
        <w:tab w:val="center" w:pos="4153"/>
        <w:tab w:val="right" w:pos="8306"/>
      </w:tabs>
      <w:snapToGrid w:val="0"/>
    </w:pPr>
    <w:rPr>
      <w:sz w:val="18"/>
      <w:szCs w:val="18"/>
    </w:rPr>
  </w:style>
  <w:style w:type="character" w:customStyle="1" w:styleId="Char1">
    <w:name w:val="页脚 Char"/>
    <w:basedOn w:val="a0"/>
    <w:link w:val="a5"/>
    <w:uiPriority w:val="99"/>
    <w:rsid w:val="000375F0"/>
    <w:rPr>
      <w:sz w:val="18"/>
      <w:szCs w:val="18"/>
    </w:rPr>
  </w:style>
  <w:style w:type="character" w:styleId="a6">
    <w:name w:val="annotation reference"/>
    <w:basedOn w:val="a0"/>
    <w:semiHidden/>
    <w:unhideWhenUsed/>
    <w:rsid w:val="001523CD"/>
    <w:rPr>
      <w:sz w:val="16"/>
      <w:szCs w:val="16"/>
    </w:rPr>
  </w:style>
  <w:style w:type="paragraph" w:styleId="a7">
    <w:name w:val="annotation text"/>
    <w:basedOn w:val="a"/>
    <w:link w:val="Char2"/>
    <w:semiHidden/>
    <w:unhideWhenUsed/>
    <w:rsid w:val="001523CD"/>
    <w:rPr>
      <w:sz w:val="20"/>
      <w:szCs w:val="20"/>
    </w:rPr>
  </w:style>
  <w:style w:type="character" w:customStyle="1" w:styleId="Char2">
    <w:name w:val="批注文字 Char"/>
    <w:basedOn w:val="a0"/>
    <w:link w:val="a7"/>
    <w:semiHidden/>
    <w:rsid w:val="001523CD"/>
  </w:style>
  <w:style w:type="paragraph" w:styleId="a8">
    <w:name w:val="annotation subject"/>
    <w:basedOn w:val="a7"/>
    <w:next w:val="a7"/>
    <w:link w:val="Char3"/>
    <w:semiHidden/>
    <w:unhideWhenUsed/>
    <w:rsid w:val="001523CD"/>
    <w:rPr>
      <w:b/>
      <w:bCs/>
    </w:rPr>
  </w:style>
  <w:style w:type="character" w:customStyle="1" w:styleId="Char3">
    <w:name w:val="批注主题 Char"/>
    <w:basedOn w:val="Char2"/>
    <w:link w:val="a8"/>
    <w:semiHidden/>
    <w:rsid w:val="001523CD"/>
    <w:rPr>
      <w:b/>
      <w:bCs/>
    </w:rPr>
  </w:style>
  <w:style w:type="paragraph" w:styleId="a9">
    <w:name w:val="Revision"/>
    <w:hidden/>
    <w:uiPriority w:val="99"/>
    <w:semiHidden/>
    <w:rsid w:val="00590F8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7272418/figure/Fig6/" TargetMode="External"/><Relationship Id="rId13" Type="http://schemas.openxmlformats.org/officeDocument/2006/relationships/image" Target="media/image5.ti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tif"/><Relationship Id="rId17" Type="http://schemas.microsoft.com/office/2016/09/relationships/commentsIds" Target="commentsIds.xml"/><Relationship Id="rId2" Type="http://schemas.microsoft.com/office/2007/relationships/stylesWithEffects" Target="stylesWithEffects.xml"/><Relationship Id="rId16" Type="http://schemas.microsoft.com/office/2011/relationships/commentsExtended" Target="commentsExtended.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30</Pages>
  <Words>6219</Words>
  <Characters>35453</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2020-08-25T21:42:00Z</dcterms:created>
  <dcterms:modified xsi:type="dcterms:W3CDTF">2020-09-02T10:21:00Z</dcterms:modified>
</cp:coreProperties>
</file>