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CBA8"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olor w:val="000000" w:themeColor="text1"/>
        </w:rPr>
        <w:t xml:space="preserve">Name of Journal: </w:t>
      </w:r>
      <w:r w:rsidRPr="000F6849">
        <w:rPr>
          <w:rFonts w:ascii="Book Antiqua" w:eastAsia="Book Antiqua" w:hAnsi="Book Antiqua" w:cs="Book Antiqua"/>
          <w:i/>
          <w:color w:val="000000" w:themeColor="text1"/>
        </w:rPr>
        <w:t>World Journal of Clinical Cases</w:t>
      </w:r>
    </w:p>
    <w:p w14:paraId="1408D11D"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olor w:val="000000" w:themeColor="text1"/>
        </w:rPr>
        <w:t xml:space="preserve">Manuscript NO: </w:t>
      </w:r>
      <w:r w:rsidRPr="000F6849">
        <w:rPr>
          <w:rFonts w:ascii="Book Antiqua" w:eastAsia="Book Antiqua" w:hAnsi="Book Antiqua" w:cs="Book Antiqua"/>
          <w:color w:val="000000" w:themeColor="text1"/>
        </w:rPr>
        <w:t>58198</w:t>
      </w:r>
    </w:p>
    <w:p w14:paraId="314AFA49"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olor w:val="000000" w:themeColor="text1"/>
        </w:rPr>
        <w:t xml:space="preserve">Manuscript Type: </w:t>
      </w:r>
      <w:r w:rsidRPr="000F6849">
        <w:rPr>
          <w:rFonts w:ascii="Book Antiqua" w:eastAsia="Book Antiqua" w:hAnsi="Book Antiqua" w:cs="Book Antiqua"/>
          <w:color w:val="000000" w:themeColor="text1"/>
        </w:rPr>
        <w:t>CASE REPORT</w:t>
      </w:r>
    </w:p>
    <w:p w14:paraId="24709791" w14:textId="77777777" w:rsidR="00A77B3E" w:rsidRPr="000F6849" w:rsidRDefault="00A77B3E" w:rsidP="000F6849">
      <w:pPr>
        <w:snapToGrid w:val="0"/>
        <w:spacing w:line="360" w:lineRule="auto"/>
        <w:jc w:val="both"/>
        <w:rPr>
          <w:color w:val="000000" w:themeColor="text1"/>
        </w:rPr>
      </w:pPr>
    </w:p>
    <w:p w14:paraId="0E734F60"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olor w:val="000000" w:themeColor="text1"/>
        </w:rPr>
        <w:t>Acute celiac artery occlusion secondary to blunt trauma: Two case reports</w:t>
      </w:r>
    </w:p>
    <w:p w14:paraId="78B8C41A" w14:textId="77777777" w:rsidR="00A77B3E" w:rsidRPr="000F6849" w:rsidRDefault="00A77B3E" w:rsidP="000F6849">
      <w:pPr>
        <w:snapToGrid w:val="0"/>
        <w:spacing w:line="360" w:lineRule="auto"/>
        <w:jc w:val="both"/>
        <w:rPr>
          <w:color w:val="000000" w:themeColor="text1"/>
        </w:rPr>
      </w:pPr>
    </w:p>
    <w:p w14:paraId="63481C6B" w14:textId="1E01CDE4" w:rsidR="00A77B3E" w:rsidRPr="000F6849" w:rsidRDefault="007D3E2E"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Li H </w:t>
      </w:r>
      <w:r w:rsidRPr="000F6849">
        <w:rPr>
          <w:rFonts w:ascii="Book Antiqua" w:eastAsia="Book Antiqua" w:hAnsi="Book Antiqua" w:cs="Book Antiqua"/>
          <w:i/>
          <w:iCs/>
          <w:color w:val="000000" w:themeColor="text1"/>
        </w:rPr>
        <w:t>et al</w:t>
      </w:r>
      <w:r w:rsidRPr="000F6849">
        <w:rPr>
          <w:rFonts w:ascii="Book Antiqua" w:eastAsia="Book Antiqua" w:hAnsi="Book Antiqua" w:cs="Book Antiqua"/>
          <w:color w:val="000000" w:themeColor="text1"/>
        </w:rPr>
        <w:t xml:space="preserve">. </w:t>
      </w:r>
      <w:r w:rsidR="002765CB" w:rsidRPr="000F6849">
        <w:rPr>
          <w:rFonts w:ascii="Book Antiqua" w:eastAsia="Book Antiqua" w:hAnsi="Book Antiqua" w:cs="Book Antiqua"/>
          <w:color w:val="000000" w:themeColor="text1"/>
        </w:rPr>
        <w:t>Acute celiac artery occlusion</w:t>
      </w:r>
    </w:p>
    <w:p w14:paraId="60772231" w14:textId="77777777" w:rsidR="00A77B3E" w:rsidRPr="000F6849" w:rsidRDefault="00A77B3E" w:rsidP="000F6849">
      <w:pPr>
        <w:snapToGrid w:val="0"/>
        <w:spacing w:line="360" w:lineRule="auto"/>
        <w:jc w:val="both"/>
        <w:rPr>
          <w:color w:val="000000" w:themeColor="text1"/>
        </w:rPr>
      </w:pPr>
    </w:p>
    <w:p w14:paraId="55678C2A"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Hui Li, Yu Zhao, Yan-An Xu, Tao Li, Jun Yang, Ping Hu, Tao Ai</w:t>
      </w:r>
    </w:p>
    <w:p w14:paraId="00790359" w14:textId="77777777" w:rsidR="00A77B3E" w:rsidRPr="000F6849" w:rsidRDefault="00A77B3E" w:rsidP="000F6849">
      <w:pPr>
        <w:snapToGrid w:val="0"/>
        <w:spacing w:line="360" w:lineRule="auto"/>
        <w:jc w:val="both"/>
        <w:rPr>
          <w:color w:val="000000" w:themeColor="text1"/>
        </w:rPr>
      </w:pPr>
    </w:p>
    <w:p w14:paraId="3D8229E0" w14:textId="157F0085"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bCs/>
          <w:color w:val="000000" w:themeColor="text1"/>
        </w:rPr>
        <w:t xml:space="preserve">Hui Li, Yan-An Xu, Tao Li, Jun Yang, Ping Hu, </w:t>
      </w:r>
      <w:r w:rsidR="00A34436" w:rsidRPr="000F6849">
        <w:rPr>
          <w:rFonts w:ascii="Book Antiqua" w:eastAsia="Book Antiqua" w:hAnsi="Book Antiqua" w:cs="Book Antiqua"/>
          <w:b/>
          <w:bCs/>
          <w:color w:val="000000" w:themeColor="text1"/>
        </w:rPr>
        <w:t xml:space="preserve">Tao Ai, </w:t>
      </w:r>
      <w:r w:rsidRPr="000F6849">
        <w:rPr>
          <w:rFonts w:ascii="Book Antiqua" w:eastAsia="Book Antiqua" w:hAnsi="Book Antiqua" w:cs="Book Antiqua"/>
          <w:color w:val="000000" w:themeColor="text1"/>
        </w:rPr>
        <w:t>D</w:t>
      </w:r>
      <w:r w:rsidR="007D3E2E" w:rsidRPr="000F6849">
        <w:rPr>
          <w:rFonts w:ascii="Book Antiqua" w:eastAsia="Book Antiqua" w:hAnsi="Book Antiqua" w:cs="Book Antiqua"/>
          <w:color w:val="000000" w:themeColor="text1"/>
        </w:rPr>
        <w:t>e</w:t>
      </w:r>
      <w:r w:rsidRPr="000F6849">
        <w:rPr>
          <w:rFonts w:ascii="Book Antiqua" w:eastAsia="Book Antiqua" w:hAnsi="Book Antiqua" w:cs="Book Antiqua"/>
          <w:color w:val="000000" w:themeColor="text1"/>
        </w:rPr>
        <w:t>partment</w:t>
      </w:r>
      <w:r w:rsidR="007D3E2E" w:rsidRPr="000F6849">
        <w:rPr>
          <w:rFonts w:ascii="Book Antiqua" w:eastAsia="Book Antiqua" w:hAnsi="Book Antiqua" w:cs="Book Antiqua"/>
          <w:color w:val="000000" w:themeColor="text1"/>
        </w:rPr>
        <w:t xml:space="preserve"> </w:t>
      </w:r>
      <w:r w:rsidRPr="000F6849">
        <w:rPr>
          <w:rFonts w:ascii="Book Antiqua" w:eastAsia="Book Antiqua" w:hAnsi="Book Antiqua" w:cs="Book Antiqua"/>
          <w:color w:val="000000" w:themeColor="text1"/>
        </w:rPr>
        <w:t>of Traumatology, Chongqing University Central Hospital, Chongqing 400080, China</w:t>
      </w:r>
    </w:p>
    <w:p w14:paraId="458D4739" w14:textId="77777777" w:rsidR="00A77B3E" w:rsidRPr="000F6849" w:rsidRDefault="00A77B3E" w:rsidP="000F6849">
      <w:pPr>
        <w:snapToGrid w:val="0"/>
        <w:spacing w:line="360" w:lineRule="auto"/>
        <w:jc w:val="both"/>
        <w:rPr>
          <w:color w:val="000000" w:themeColor="text1"/>
        </w:rPr>
      </w:pPr>
    </w:p>
    <w:p w14:paraId="57F23AA2"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bCs/>
          <w:color w:val="000000" w:themeColor="text1"/>
        </w:rPr>
        <w:t xml:space="preserve">Yu Zhao, </w:t>
      </w:r>
      <w:r w:rsidRPr="000F6849">
        <w:rPr>
          <w:rFonts w:ascii="Book Antiqua" w:eastAsia="Book Antiqua" w:hAnsi="Book Antiqua" w:cs="Book Antiqua"/>
          <w:color w:val="000000" w:themeColor="text1"/>
        </w:rPr>
        <w:t>Department of Radiology, Chongqing University Central Hospital, Chongqing 400080, China</w:t>
      </w:r>
    </w:p>
    <w:p w14:paraId="6B8FE758" w14:textId="77777777" w:rsidR="00A77B3E" w:rsidRPr="000F6849" w:rsidRDefault="00A77B3E" w:rsidP="000F6849">
      <w:pPr>
        <w:snapToGrid w:val="0"/>
        <w:spacing w:line="360" w:lineRule="auto"/>
        <w:jc w:val="both"/>
        <w:rPr>
          <w:color w:val="000000" w:themeColor="text1"/>
        </w:rPr>
      </w:pPr>
    </w:p>
    <w:p w14:paraId="0AAB0D9D" w14:textId="1E7247B9"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bCs/>
          <w:color w:val="000000" w:themeColor="text1"/>
        </w:rPr>
        <w:t xml:space="preserve">Author contributions: </w:t>
      </w:r>
      <w:r w:rsidR="00F74478" w:rsidRPr="000F6849">
        <w:rPr>
          <w:rFonts w:ascii="Book Antiqua" w:eastAsia="Book Antiqua" w:hAnsi="Book Antiqua" w:cs="Book Antiqua"/>
          <w:color w:val="000000" w:themeColor="text1"/>
        </w:rPr>
        <w:t>All the authors participated in the treatment of this patient; Li H, Zhao Y, Li T, Yang J, Hu P</w:t>
      </w:r>
      <w:r w:rsidR="00354358" w:rsidRPr="000F6849">
        <w:rPr>
          <w:rFonts w:ascii="Book Antiqua" w:eastAsia="Book Antiqua" w:hAnsi="Book Antiqua" w:cs="Book Antiqua"/>
          <w:color w:val="000000" w:themeColor="text1"/>
        </w:rPr>
        <w:t>,</w:t>
      </w:r>
      <w:r w:rsidR="00F74478" w:rsidRPr="000F6849">
        <w:rPr>
          <w:rFonts w:ascii="Book Antiqua" w:eastAsia="Book Antiqua" w:hAnsi="Book Antiqua" w:cs="Book Antiqua"/>
          <w:color w:val="000000" w:themeColor="text1"/>
        </w:rPr>
        <w:t xml:space="preserve"> and Ai T developed </w:t>
      </w:r>
      <w:r w:rsidRPr="000F6849">
        <w:rPr>
          <w:rFonts w:ascii="Book Antiqua" w:eastAsia="Book Antiqua" w:hAnsi="Book Antiqua" w:cs="Book Antiqua"/>
          <w:color w:val="000000" w:themeColor="text1"/>
        </w:rPr>
        <w:t>the conclusions</w:t>
      </w:r>
      <w:r w:rsidR="00F74478" w:rsidRPr="000F6849">
        <w:rPr>
          <w:rFonts w:ascii="Book Antiqua" w:eastAsia="Book Antiqua" w:hAnsi="Book Antiqua" w:cs="Book Antiqua"/>
          <w:color w:val="000000" w:themeColor="text1"/>
        </w:rPr>
        <w:t xml:space="preserve">; </w:t>
      </w:r>
      <w:r w:rsidRPr="000F6849">
        <w:rPr>
          <w:rFonts w:ascii="Book Antiqua" w:eastAsia="Book Antiqua" w:hAnsi="Book Antiqua" w:cs="Book Antiqua"/>
          <w:color w:val="000000" w:themeColor="text1"/>
        </w:rPr>
        <w:t>Li H wrote the draft</w:t>
      </w:r>
      <w:r w:rsidR="00354358" w:rsidRPr="000F6849">
        <w:rPr>
          <w:rFonts w:ascii="Book Antiqua" w:eastAsia="Book Antiqua" w:hAnsi="Book Antiqua" w:cs="Book Antiqua"/>
          <w:color w:val="000000" w:themeColor="text1"/>
        </w:rPr>
        <w:t xml:space="preserve">; </w:t>
      </w:r>
      <w:r w:rsidRPr="000F6849">
        <w:rPr>
          <w:rFonts w:ascii="Book Antiqua" w:eastAsia="Book Antiqua" w:hAnsi="Book Antiqua" w:cs="Book Antiqua"/>
          <w:color w:val="000000" w:themeColor="text1"/>
        </w:rPr>
        <w:t xml:space="preserve">Zhao </w:t>
      </w:r>
      <w:r w:rsidR="00F74478" w:rsidRPr="000F6849">
        <w:rPr>
          <w:rFonts w:ascii="Book Antiqua" w:eastAsia="Book Antiqua" w:hAnsi="Book Antiqua" w:cs="Book Antiqua"/>
          <w:color w:val="000000" w:themeColor="text1"/>
        </w:rPr>
        <w:t>Y</w:t>
      </w:r>
      <w:r w:rsidRPr="000F6849">
        <w:rPr>
          <w:rFonts w:ascii="Book Antiqua" w:eastAsia="Book Antiqua" w:hAnsi="Book Antiqua" w:cs="Book Antiqua"/>
          <w:color w:val="000000" w:themeColor="text1"/>
        </w:rPr>
        <w:t>, Xu YA, Li T and Ai T</w:t>
      </w:r>
      <w:r w:rsidR="00354358" w:rsidRPr="000F6849">
        <w:rPr>
          <w:rFonts w:ascii="Book Antiqua" w:eastAsia="Book Antiqua" w:hAnsi="Book Antiqua" w:cs="Book Antiqua"/>
          <w:color w:val="000000" w:themeColor="text1"/>
        </w:rPr>
        <w:t xml:space="preserve"> reviewed the draft</w:t>
      </w:r>
      <w:r w:rsidR="00F74478"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 Yang J and Ai T edited the final draft</w:t>
      </w:r>
      <w:r w:rsidR="00F74478"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 </w:t>
      </w:r>
      <w:r w:rsidR="00D5393D">
        <w:rPr>
          <w:rFonts w:ascii="Book Antiqua" w:eastAsia="Book Antiqua" w:hAnsi="Book Antiqua" w:cs="Book Antiqua"/>
          <w:color w:val="000000" w:themeColor="text1"/>
        </w:rPr>
        <w:t>A</w:t>
      </w:r>
      <w:r w:rsidRPr="000F6849">
        <w:rPr>
          <w:rFonts w:ascii="Book Antiqua" w:eastAsia="Book Antiqua" w:hAnsi="Book Antiqua" w:cs="Book Antiqua"/>
          <w:color w:val="000000" w:themeColor="text1"/>
        </w:rPr>
        <w:t>ll authors ha</w:t>
      </w:r>
      <w:r w:rsidR="00354358" w:rsidRPr="000F6849">
        <w:rPr>
          <w:rFonts w:ascii="Book Antiqua" w:eastAsia="Book Antiqua" w:hAnsi="Book Antiqua" w:cs="Book Antiqua"/>
          <w:color w:val="000000" w:themeColor="text1"/>
        </w:rPr>
        <w:t>ve</w:t>
      </w:r>
      <w:r w:rsidRPr="000F6849">
        <w:rPr>
          <w:rFonts w:ascii="Book Antiqua" w:eastAsia="Book Antiqua" w:hAnsi="Book Antiqua" w:cs="Book Antiqua"/>
          <w:color w:val="000000" w:themeColor="text1"/>
        </w:rPr>
        <w:t xml:space="preserve"> read and approve the final version of the manuscript.</w:t>
      </w:r>
    </w:p>
    <w:p w14:paraId="5F35F036" w14:textId="77777777" w:rsidR="00A77B3E" w:rsidRPr="000F6849" w:rsidRDefault="00A77B3E" w:rsidP="000F6849">
      <w:pPr>
        <w:snapToGrid w:val="0"/>
        <w:spacing w:line="360" w:lineRule="auto"/>
        <w:jc w:val="both"/>
        <w:rPr>
          <w:color w:val="000000" w:themeColor="text1"/>
        </w:rPr>
      </w:pPr>
    </w:p>
    <w:p w14:paraId="20548C3D" w14:textId="06001C00"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bCs/>
          <w:color w:val="000000" w:themeColor="text1"/>
        </w:rPr>
        <w:t xml:space="preserve">Corresponding author: Tao Ai, MD, Attending Doctor, </w:t>
      </w:r>
      <w:r w:rsidRPr="000F6849">
        <w:rPr>
          <w:rFonts w:ascii="Book Antiqua" w:eastAsia="Book Antiqua" w:hAnsi="Book Antiqua" w:cs="Book Antiqua"/>
          <w:color w:val="000000" w:themeColor="text1"/>
        </w:rPr>
        <w:t>Department of Traumatology, Chongqing Unive</w:t>
      </w:r>
      <w:r w:rsidR="00AC0F82" w:rsidRPr="000F6849">
        <w:rPr>
          <w:rFonts w:ascii="Book Antiqua" w:eastAsia="Book Antiqua" w:hAnsi="Book Antiqua" w:cs="Book Antiqua"/>
          <w:color w:val="000000" w:themeColor="text1"/>
        </w:rPr>
        <w:t>r</w:t>
      </w:r>
      <w:r w:rsidRPr="000F6849">
        <w:rPr>
          <w:rFonts w:ascii="Book Antiqua" w:eastAsia="Book Antiqua" w:hAnsi="Book Antiqua" w:cs="Book Antiqua"/>
          <w:color w:val="000000" w:themeColor="text1"/>
        </w:rPr>
        <w:t>sity Central Hospital, No. 1 Jiankang Road, Yuzhong District, Chongqing 400080, China. aitao0916@126.com</w:t>
      </w:r>
    </w:p>
    <w:p w14:paraId="6694CD69" w14:textId="77777777" w:rsidR="00A77B3E" w:rsidRPr="000F6849" w:rsidRDefault="00A77B3E" w:rsidP="000F6849">
      <w:pPr>
        <w:snapToGrid w:val="0"/>
        <w:spacing w:line="360" w:lineRule="auto"/>
        <w:jc w:val="both"/>
        <w:rPr>
          <w:color w:val="000000" w:themeColor="text1"/>
        </w:rPr>
      </w:pPr>
    </w:p>
    <w:p w14:paraId="75991965"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bCs/>
          <w:color w:val="000000" w:themeColor="text1"/>
        </w:rPr>
        <w:t xml:space="preserve">Received: </w:t>
      </w:r>
      <w:r w:rsidRPr="000F6849">
        <w:rPr>
          <w:rFonts w:ascii="Book Antiqua" w:eastAsia="Book Antiqua" w:hAnsi="Book Antiqua" w:cs="Book Antiqua"/>
          <w:color w:val="000000" w:themeColor="text1"/>
        </w:rPr>
        <w:t>July 22, 2020</w:t>
      </w:r>
    </w:p>
    <w:p w14:paraId="0D70393F"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bCs/>
          <w:color w:val="000000" w:themeColor="text1"/>
        </w:rPr>
        <w:t xml:space="preserve">Revised: </w:t>
      </w:r>
      <w:r w:rsidRPr="000F6849">
        <w:rPr>
          <w:rFonts w:ascii="Book Antiqua" w:eastAsia="Book Antiqua" w:hAnsi="Book Antiqua" w:cs="Book Antiqua"/>
          <w:color w:val="000000" w:themeColor="text1"/>
        </w:rPr>
        <w:t>September 27, 2020</w:t>
      </w:r>
    </w:p>
    <w:p w14:paraId="2550DB9D" w14:textId="55C9341A"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bCs/>
          <w:color w:val="000000" w:themeColor="text1"/>
        </w:rPr>
        <w:t xml:space="preserve">Accepted: </w:t>
      </w:r>
      <w:r w:rsidR="00D81FF5" w:rsidRPr="000F6849">
        <w:rPr>
          <w:rFonts w:ascii="Book Antiqua" w:eastAsia="Book Antiqua" w:hAnsi="Book Antiqua" w:cs="Book Antiqua"/>
          <w:color w:val="000000" w:themeColor="text1"/>
        </w:rPr>
        <w:t>October 20, 2020</w:t>
      </w:r>
    </w:p>
    <w:p w14:paraId="2A05D294"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bCs/>
          <w:color w:val="000000" w:themeColor="text1"/>
        </w:rPr>
        <w:t xml:space="preserve">Published online: </w:t>
      </w:r>
    </w:p>
    <w:p w14:paraId="3C6C489D" w14:textId="77777777" w:rsidR="00000000" w:rsidRPr="000F6849" w:rsidRDefault="00167E81" w:rsidP="000F6849">
      <w:pPr>
        <w:snapToGrid w:val="0"/>
        <w:spacing w:line="360" w:lineRule="auto"/>
        <w:jc w:val="both"/>
        <w:rPr>
          <w:color w:val="000000" w:themeColor="text1"/>
        </w:rPr>
        <w:sectPr w:rsidR="00000000" w:rsidRPr="000F6849">
          <w:footerReference w:type="default" r:id="rId6"/>
          <w:pgSz w:w="12240" w:h="15840"/>
          <w:pgMar w:top="1440" w:right="1440" w:bottom="1440" w:left="1440" w:header="720" w:footer="720" w:gutter="0"/>
          <w:cols w:space="720"/>
          <w:docGrid w:linePitch="360"/>
        </w:sectPr>
      </w:pPr>
    </w:p>
    <w:p w14:paraId="212A8880"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olor w:val="000000" w:themeColor="text1"/>
        </w:rPr>
        <w:lastRenderedPageBreak/>
        <w:t>Abstract</w:t>
      </w:r>
    </w:p>
    <w:p w14:paraId="77C36BB1"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BACKGROUND</w:t>
      </w:r>
    </w:p>
    <w:p w14:paraId="1F07534C" w14:textId="3C1F16EA"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Acute</w:t>
      </w:r>
      <w:r w:rsidRPr="000F6849">
        <w:rPr>
          <w:rFonts w:ascii="Book Antiqua" w:eastAsia="Book Antiqua" w:hAnsi="Book Antiqua" w:cs="Book Antiqua"/>
          <w:b/>
          <w:bCs/>
          <w:color w:val="000000" w:themeColor="text1"/>
        </w:rPr>
        <w:t xml:space="preserve"> </w:t>
      </w:r>
      <w:r w:rsidRPr="000F6849">
        <w:rPr>
          <w:rFonts w:ascii="Book Antiqua" w:eastAsia="Book Antiqua" w:hAnsi="Book Antiqua" w:cs="Book Antiqua"/>
          <w:color w:val="000000" w:themeColor="text1"/>
        </w:rPr>
        <w:t>celiac artery (CA) injuries are extremely rare but potentially life-threatening and are more often caused by a penetrating injury rather than a blunt injury. The clinical manifestation of CA injuries is usually atypical, which easily causes missed diagnosis and misdiagnosis. Currently, there are only a few reports of acute traumatic occlusion of CA. The CA artery gives off branches to dominate the liver</w:t>
      </w:r>
      <w:r w:rsidR="00AD5B51" w:rsidRPr="000F6849">
        <w:rPr>
          <w:rFonts w:ascii="Book Antiqua" w:hAnsi="Book Antiqua" w:cs="Book Antiqua"/>
          <w:color w:val="000000" w:themeColor="text1"/>
          <w:lang w:eastAsia="zh-CN"/>
        </w:rPr>
        <w:t xml:space="preserve">, </w:t>
      </w:r>
      <w:r w:rsidRPr="000F6849">
        <w:rPr>
          <w:rFonts w:ascii="Book Antiqua" w:eastAsia="Book Antiqua" w:hAnsi="Book Antiqua" w:cs="Book Antiqua"/>
          <w:color w:val="000000" w:themeColor="text1"/>
        </w:rPr>
        <w:t>stomach</w:t>
      </w:r>
      <w:r w:rsidR="00354358"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 and spleen</w:t>
      </w:r>
      <w:r w:rsidR="00354358" w:rsidRPr="000F6849">
        <w:rPr>
          <w:rFonts w:ascii="Book Antiqua" w:hAnsi="Book Antiqua" w:cs="Book Antiqua"/>
          <w:color w:val="000000" w:themeColor="text1"/>
          <w:lang w:eastAsia="zh-CN"/>
        </w:rPr>
        <w:t>;</w:t>
      </w:r>
      <w:r w:rsidR="00AD5B51" w:rsidRPr="000F6849">
        <w:rPr>
          <w:rFonts w:ascii="Book Antiqua" w:hAnsi="Book Antiqua" w:cs="Book Antiqua"/>
          <w:color w:val="000000" w:themeColor="text1"/>
          <w:lang w:eastAsia="zh-CN"/>
        </w:rPr>
        <w:t xml:space="preserve"> </w:t>
      </w:r>
      <w:r w:rsidRPr="000F6849">
        <w:rPr>
          <w:rFonts w:ascii="Book Antiqua" w:eastAsia="Book Antiqua" w:hAnsi="Book Antiqua" w:cs="Book Antiqua"/>
          <w:color w:val="000000" w:themeColor="text1"/>
        </w:rPr>
        <w:t>however, occluded CA did not cause significant organ ischemia</w:t>
      </w:r>
      <w:r w:rsidR="00354358"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 and the compensatory blood flow from the superior mesenteric artery (SMA) played a pivotal role.</w:t>
      </w:r>
    </w:p>
    <w:p w14:paraId="771356F5" w14:textId="77777777" w:rsidR="00A77B3E" w:rsidRPr="000F6849" w:rsidRDefault="00A77B3E" w:rsidP="000F6849">
      <w:pPr>
        <w:snapToGrid w:val="0"/>
        <w:spacing w:line="360" w:lineRule="auto"/>
        <w:jc w:val="both"/>
        <w:rPr>
          <w:color w:val="000000" w:themeColor="text1"/>
        </w:rPr>
      </w:pPr>
    </w:p>
    <w:p w14:paraId="3BFBF8BA"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CASE SUMMARY</w:t>
      </w:r>
    </w:p>
    <w:p w14:paraId="2D2E6517" w14:textId="13B4F89A" w:rsidR="00A77B3E" w:rsidRPr="000F6849" w:rsidRDefault="002765CB" w:rsidP="000F6849">
      <w:pPr>
        <w:spacing w:line="360" w:lineRule="auto"/>
        <w:jc w:val="both"/>
        <w:rPr>
          <w:color w:val="000000" w:themeColor="text1"/>
        </w:rPr>
      </w:pPr>
      <w:r w:rsidRPr="000F6849">
        <w:rPr>
          <w:rFonts w:ascii="Book Antiqua" w:eastAsia="Book Antiqua" w:hAnsi="Book Antiqua" w:cs="Book Antiqua"/>
          <w:color w:val="000000" w:themeColor="text1"/>
        </w:rPr>
        <w:t xml:space="preserve">Herein, we report two cases of acute </w:t>
      </w:r>
      <w:r w:rsidR="00AD5B51" w:rsidRPr="000F6849">
        <w:rPr>
          <w:rFonts w:ascii="Book Antiqua" w:eastAsia="Book Antiqua" w:hAnsi="Book Antiqua" w:cs="Book Antiqua"/>
          <w:color w:val="000000" w:themeColor="text1"/>
        </w:rPr>
        <w:t>CA</w:t>
      </w:r>
      <w:r w:rsidRPr="000F6849">
        <w:rPr>
          <w:rFonts w:ascii="Book Antiqua" w:eastAsia="Book Antiqua" w:hAnsi="Book Antiqua" w:cs="Book Antiqua"/>
          <w:color w:val="000000" w:themeColor="text1"/>
        </w:rPr>
        <w:t xml:space="preserve"> occlusion secondary to severe blunt trauma. Case one was a 19-year-old male, suffered from a motorcycle crash. He complained of dyspnea</w:t>
      </w:r>
      <w:r w:rsidR="00354358"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 and the closed drainage was performed soon after the hemopneumothorax was confirmed by ultrasound. </w:t>
      </w:r>
      <w:r w:rsidR="00AD5B51" w:rsidRPr="000F6849">
        <w:rPr>
          <w:rFonts w:ascii="Book Antiqua" w:eastAsia="Book Antiqua" w:hAnsi="Book Antiqua" w:cs="Book Antiqua"/>
          <w:color w:val="000000" w:themeColor="text1"/>
        </w:rPr>
        <w:t>Computed tomography (</w:t>
      </w:r>
      <w:r w:rsidRPr="000F6849">
        <w:rPr>
          <w:rFonts w:ascii="Book Antiqua" w:eastAsia="Book Antiqua" w:hAnsi="Book Antiqua" w:cs="Book Antiqua"/>
          <w:color w:val="000000" w:themeColor="text1"/>
        </w:rPr>
        <w:t>CT</w:t>
      </w:r>
      <w:r w:rsidR="00AD5B51"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 scan revealed hemopneumothorax, multiple rib fractures, right scapular fracture, and liver rupture. Reexamination with contrast-enhanced CT suggested perihepatic fluid was significantly increased</w:t>
      </w:r>
      <w:r w:rsidR="00354358"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 and CA was occluded. </w:t>
      </w:r>
      <w:r w:rsidR="00354358" w:rsidRPr="000F6849">
        <w:rPr>
          <w:rFonts w:ascii="Book Antiqua" w:eastAsia="Book Antiqua" w:hAnsi="Book Antiqua" w:cs="Book Antiqua"/>
          <w:color w:val="000000" w:themeColor="text1"/>
        </w:rPr>
        <w:t>Because</w:t>
      </w:r>
      <w:r w:rsidRPr="000F6849">
        <w:rPr>
          <w:rFonts w:ascii="Book Antiqua" w:eastAsia="Book Antiqua" w:hAnsi="Book Antiqua" w:cs="Book Antiqua"/>
          <w:color w:val="000000" w:themeColor="text1"/>
        </w:rPr>
        <w:t xml:space="preserve"> the hepatic hemorrhage is associated with hepatic artery injury, the CA was retrogradely opened through the </w:t>
      </w:r>
      <w:r w:rsidRPr="000F6849">
        <w:rPr>
          <w:rFonts w:ascii="Book Antiqua" w:eastAsia="Book Antiqua" w:hAnsi="Book Antiqua" w:cs="Book Antiqua"/>
          <w:color w:val="000000"/>
        </w:rPr>
        <w:t>SMA</w:t>
      </w:r>
      <w:r w:rsidRPr="000F6849">
        <w:rPr>
          <w:rFonts w:ascii="Book Antiqua" w:eastAsia="Book Antiqua" w:hAnsi="Book Antiqua" w:cs="Book Antiqua"/>
          <w:color w:val="000000" w:themeColor="text1"/>
        </w:rPr>
        <w:t>, and then, the right hepatic artery was embolized with coils successfully through the conventional pathway. Stent implantation was not performed, and the CA occlusion was managed by conservative treatment. A follow-up CT scan 3 mo after discharge showed the origin of CA remained occluded.</w:t>
      </w:r>
      <w:r w:rsidR="00AD5B51" w:rsidRPr="000F6849">
        <w:rPr>
          <w:color w:val="000000" w:themeColor="text1"/>
          <w:lang w:eastAsia="zh-CN"/>
        </w:rPr>
        <w:t xml:space="preserve"> </w:t>
      </w:r>
      <w:r w:rsidRPr="000F6849">
        <w:rPr>
          <w:rFonts w:ascii="Book Antiqua" w:eastAsia="Book Antiqua" w:hAnsi="Book Antiqua" w:cs="Book Antiqua"/>
          <w:color w:val="000000" w:themeColor="text1"/>
        </w:rPr>
        <w:t>Case two was a 37-year-old man, suffered injury</w:t>
      </w:r>
      <w:r w:rsidR="00354358" w:rsidRPr="000F6849">
        <w:rPr>
          <w:rFonts w:ascii="Book Antiqua" w:eastAsia="Book Antiqua" w:hAnsi="Book Antiqua" w:cs="Book Antiqua"/>
          <w:color w:val="000000" w:themeColor="text1"/>
        </w:rPr>
        <w:t xml:space="preserve"> from</w:t>
      </w:r>
      <w:r w:rsidRPr="000F6849">
        <w:rPr>
          <w:rFonts w:ascii="Book Antiqua" w:eastAsia="Book Antiqua" w:hAnsi="Book Antiqua" w:cs="Book Antiqua"/>
          <w:color w:val="000000" w:themeColor="text1"/>
        </w:rPr>
        <w:t xml:space="preserve"> fall from height. He complained of lower back and bilateral heel pain. Contrast-enhanced CT examination revealed multiple rib fractures, bilateral pneumothorax, fourth lumbar (L4) vertebral burst fracture, and pelvic fractures. Furthermore, a small high-density mass in a lesser peritoneal sac and in front of the abdominal aorta was detected. The reexamination 14 h after admission showed the CA was occluded. The patient was conservatively treated. The symptoms of nausea after meals disappeared about 4 wk later, </w:t>
      </w:r>
      <w:r w:rsidRPr="000F6849">
        <w:rPr>
          <w:rFonts w:ascii="Book Antiqua" w:eastAsia="Book Antiqua" w:hAnsi="Book Antiqua" w:cs="Book Antiqua"/>
          <w:color w:val="000000" w:themeColor="text1"/>
        </w:rPr>
        <w:lastRenderedPageBreak/>
        <w:t xml:space="preserve">and abdominal distension was significantly relieved after 6 wk. The abdominal </w:t>
      </w:r>
      <w:bookmarkStart w:id="0" w:name="_Hlk52301620"/>
      <w:r w:rsidR="00354358" w:rsidRPr="000F6849">
        <w:rPr>
          <w:rFonts w:ascii="Book Antiqua" w:eastAsia="Book Antiqua" w:hAnsi="Book Antiqua" w:cs="Book Antiqua"/>
          <w:color w:val="000000" w:themeColor="text1"/>
        </w:rPr>
        <w:t>CT</w:t>
      </w:r>
      <w:r w:rsidRPr="000F6849">
        <w:rPr>
          <w:rFonts w:ascii="Book Antiqua" w:eastAsia="Book Antiqua" w:hAnsi="Book Antiqua" w:cs="Book Antiqua"/>
          <w:color w:val="000000" w:themeColor="text1"/>
        </w:rPr>
        <w:t xml:space="preserve"> angiography</w:t>
      </w:r>
      <w:bookmarkEnd w:id="0"/>
      <w:r w:rsidRPr="000F6849">
        <w:rPr>
          <w:rFonts w:ascii="Book Antiqua" w:eastAsia="Book Antiqua" w:hAnsi="Book Antiqua" w:cs="Book Antiqua"/>
          <w:color w:val="000000" w:themeColor="text1"/>
        </w:rPr>
        <w:t xml:space="preserve"> at 60 d showed that the CA thrombus was not recanalized.</w:t>
      </w:r>
    </w:p>
    <w:p w14:paraId="67E8FAF2" w14:textId="77777777" w:rsidR="00A77B3E" w:rsidRPr="000F6849" w:rsidRDefault="00A77B3E" w:rsidP="000F6849">
      <w:pPr>
        <w:snapToGrid w:val="0"/>
        <w:spacing w:line="360" w:lineRule="auto"/>
        <w:jc w:val="both"/>
        <w:rPr>
          <w:color w:val="000000" w:themeColor="text1"/>
        </w:rPr>
      </w:pPr>
    </w:p>
    <w:p w14:paraId="6FEFFCB7"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CONCLUSION</w:t>
      </w:r>
    </w:p>
    <w:p w14:paraId="64BEDA69" w14:textId="23C8EEDE"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Patients with CA occlusion will have different clinical manifestations, and the dominant organ will not have obvious ischemia. Conservative treatment is safe, and the patient</w:t>
      </w:r>
      <w:r w:rsidR="00AD5B51"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s symptoms will be improved with the establishment of collateral circulation.</w:t>
      </w:r>
    </w:p>
    <w:p w14:paraId="08CDD793" w14:textId="77777777" w:rsidR="00A77B3E" w:rsidRPr="000F6849" w:rsidRDefault="00A77B3E" w:rsidP="000F6849">
      <w:pPr>
        <w:snapToGrid w:val="0"/>
        <w:spacing w:line="360" w:lineRule="auto"/>
        <w:jc w:val="both"/>
        <w:rPr>
          <w:color w:val="000000" w:themeColor="text1"/>
        </w:rPr>
      </w:pPr>
    </w:p>
    <w:p w14:paraId="5BD3C551" w14:textId="40DB8F4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bCs/>
          <w:color w:val="000000" w:themeColor="text1"/>
        </w:rPr>
        <w:t xml:space="preserve">Key Words: </w:t>
      </w:r>
      <w:r w:rsidR="00AD5B51" w:rsidRPr="000F6849">
        <w:rPr>
          <w:rFonts w:ascii="Book Antiqua" w:eastAsia="Book Antiqua" w:hAnsi="Book Antiqua" w:cs="Book Antiqua"/>
          <w:color w:val="000000" w:themeColor="text1"/>
        </w:rPr>
        <w:t>C</w:t>
      </w:r>
      <w:r w:rsidRPr="000F6849">
        <w:rPr>
          <w:rFonts w:ascii="Book Antiqua" w:eastAsia="Book Antiqua" w:hAnsi="Book Antiqua" w:cs="Book Antiqua"/>
          <w:color w:val="000000" w:themeColor="text1"/>
        </w:rPr>
        <w:t xml:space="preserve">eliac artery; </w:t>
      </w:r>
      <w:r w:rsidR="00AD5B51" w:rsidRPr="000F6849">
        <w:rPr>
          <w:rFonts w:ascii="Book Antiqua" w:eastAsia="Book Antiqua" w:hAnsi="Book Antiqua" w:cs="Book Antiqua"/>
          <w:color w:val="000000" w:themeColor="text1"/>
        </w:rPr>
        <w:t>A</w:t>
      </w:r>
      <w:r w:rsidRPr="000F6849">
        <w:rPr>
          <w:rFonts w:ascii="Book Antiqua" w:eastAsia="Book Antiqua" w:hAnsi="Book Antiqua" w:cs="Book Antiqua"/>
          <w:color w:val="000000" w:themeColor="text1"/>
        </w:rPr>
        <w:t xml:space="preserve">cute occlusion; </w:t>
      </w:r>
      <w:r w:rsidR="00AD5B51" w:rsidRPr="000F6849">
        <w:rPr>
          <w:rFonts w:ascii="Book Antiqua" w:eastAsia="Book Antiqua" w:hAnsi="Book Antiqua" w:cs="Book Antiqua"/>
          <w:color w:val="000000" w:themeColor="text1"/>
        </w:rPr>
        <w:t>S</w:t>
      </w:r>
      <w:r w:rsidRPr="000F6849">
        <w:rPr>
          <w:rFonts w:ascii="Book Antiqua" w:eastAsia="Book Antiqua" w:hAnsi="Book Antiqua" w:cs="Book Antiqua"/>
          <w:color w:val="000000" w:themeColor="text1"/>
        </w:rPr>
        <w:t xml:space="preserve">uperior mesenteric artery; </w:t>
      </w:r>
      <w:r w:rsidR="00AD5B51" w:rsidRPr="000F6849">
        <w:rPr>
          <w:rFonts w:ascii="Book Antiqua" w:eastAsia="Book Antiqua" w:hAnsi="Book Antiqua" w:cs="Book Antiqua"/>
          <w:color w:val="000000" w:themeColor="text1"/>
        </w:rPr>
        <w:t>M</w:t>
      </w:r>
      <w:r w:rsidRPr="000F6849">
        <w:rPr>
          <w:rFonts w:ascii="Book Antiqua" w:eastAsia="Book Antiqua" w:hAnsi="Book Antiqua" w:cs="Book Antiqua"/>
          <w:color w:val="000000" w:themeColor="text1"/>
        </w:rPr>
        <w:t xml:space="preserve">ultiple trauma; </w:t>
      </w:r>
      <w:r w:rsidR="00AD5B51" w:rsidRPr="000F6849">
        <w:rPr>
          <w:rFonts w:ascii="Book Antiqua" w:eastAsia="Book Antiqua" w:hAnsi="Book Antiqua" w:cs="Book Antiqua"/>
          <w:color w:val="000000" w:themeColor="text1"/>
        </w:rPr>
        <w:t>L</w:t>
      </w:r>
      <w:r w:rsidRPr="000F6849">
        <w:rPr>
          <w:rFonts w:ascii="Book Antiqua" w:eastAsia="Book Antiqua" w:hAnsi="Book Antiqua" w:cs="Book Antiqua"/>
          <w:color w:val="000000" w:themeColor="text1"/>
        </w:rPr>
        <w:t xml:space="preserve">iver injury; </w:t>
      </w:r>
      <w:r w:rsidR="005B1437" w:rsidRPr="000F6849">
        <w:rPr>
          <w:rFonts w:ascii="Book Antiqua" w:eastAsia="Book Antiqua" w:hAnsi="Book Antiqua" w:cs="Book Antiqua"/>
          <w:color w:val="000000" w:themeColor="text1"/>
        </w:rPr>
        <w:t xml:space="preserve">Case report; </w:t>
      </w:r>
      <w:r w:rsidR="00AD5B51" w:rsidRPr="000F6849">
        <w:rPr>
          <w:rFonts w:ascii="Book Antiqua" w:eastAsia="Book Antiqua" w:hAnsi="Book Antiqua" w:cs="Book Antiqua"/>
          <w:color w:val="000000" w:themeColor="text1"/>
        </w:rPr>
        <w:t>C</w:t>
      </w:r>
      <w:r w:rsidRPr="000F6849">
        <w:rPr>
          <w:rFonts w:ascii="Book Antiqua" w:eastAsia="Book Antiqua" w:hAnsi="Book Antiqua" w:cs="Book Antiqua"/>
          <w:color w:val="000000" w:themeColor="text1"/>
        </w:rPr>
        <w:t>ollateral branches</w:t>
      </w:r>
    </w:p>
    <w:p w14:paraId="6645A6FD" w14:textId="77777777" w:rsidR="00A77B3E" w:rsidRPr="000F6849" w:rsidRDefault="00A77B3E" w:rsidP="000F6849">
      <w:pPr>
        <w:snapToGrid w:val="0"/>
        <w:spacing w:line="360" w:lineRule="auto"/>
        <w:jc w:val="both"/>
        <w:rPr>
          <w:color w:val="000000" w:themeColor="text1"/>
        </w:rPr>
      </w:pPr>
    </w:p>
    <w:p w14:paraId="19242DB3"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Li H, Zhao Y, Xu YA, Li T, Yang J, Hu P, Ai T. Acute celiac artery occlusion secondary to blunt trauma: Two case reports. </w:t>
      </w:r>
      <w:r w:rsidRPr="000F6849">
        <w:rPr>
          <w:rFonts w:ascii="Book Antiqua" w:eastAsia="Book Antiqua" w:hAnsi="Book Antiqua" w:cs="Book Antiqua"/>
          <w:i/>
          <w:iCs/>
          <w:color w:val="000000" w:themeColor="text1"/>
        </w:rPr>
        <w:t>World J Clin Cases</w:t>
      </w:r>
      <w:r w:rsidRPr="000F6849">
        <w:rPr>
          <w:rFonts w:ascii="Book Antiqua" w:eastAsia="Book Antiqua" w:hAnsi="Book Antiqua" w:cs="Book Antiqua"/>
          <w:color w:val="000000" w:themeColor="text1"/>
        </w:rPr>
        <w:t xml:space="preserve"> 2020; In press</w:t>
      </w:r>
    </w:p>
    <w:p w14:paraId="1BF9F430" w14:textId="77777777" w:rsidR="00A77B3E" w:rsidRPr="000F6849" w:rsidRDefault="00A77B3E" w:rsidP="000F6849">
      <w:pPr>
        <w:snapToGrid w:val="0"/>
        <w:spacing w:line="360" w:lineRule="auto"/>
        <w:jc w:val="both"/>
        <w:rPr>
          <w:color w:val="000000" w:themeColor="text1"/>
        </w:rPr>
      </w:pPr>
    </w:p>
    <w:p w14:paraId="71306FFB" w14:textId="15AA0070"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bCs/>
          <w:color w:val="000000" w:themeColor="text1"/>
        </w:rPr>
        <w:t xml:space="preserve">Core Tip: </w:t>
      </w:r>
      <w:r w:rsidRPr="000F6849">
        <w:rPr>
          <w:rFonts w:ascii="Book Antiqua" w:eastAsia="Book Antiqua" w:hAnsi="Book Antiqua" w:cs="Book Antiqua"/>
          <w:color w:val="000000" w:themeColor="text1"/>
        </w:rPr>
        <w:t xml:space="preserve">We present two cases of acute blunt </w:t>
      </w:r>
      <w:r w:rsidR="00B67916" w:rsidRPr="000F6849">
        <w:rPr>
          <w:rFonts w:ascii="Book Antiqua" w:eastAsia="Book Antiqua" w:hAnsi="Book Antiqua" w:cs="Book Antiqua"/>
          <w:color w:val="000000" w:themeColor="text1"/>
        </w:rPr>
        <w:t>celiac artery (CA)</w:t>
      </w:r>
      <w:r w:rsidRPr="000F6849">
        <w:rPr>
          <w:rFonts w:ascii="Book Antiqua" w:eastAsia="Book Antiqua" w:hAnsi="Book Antiqua" w:cs="Book Antiqua"/>
          <w:color w:val="000000" w:themeColor="text1"/>
        </w:rPr>
        <w:t xml:space="preserve"> occlusion. Two patients showed significant differences after CA occlusion. The first patient</w:t>
      </w:r>
      <w:r w:rsidR="004A0825" w:rsidRPr="000F6849">
        <w:rPr>
          <w:rFonts w:ascii="Book Antiqua" w:eastAsia="Book Antiqua" w:hAnsi="Book Antiqua" w:cs="Book Antiqua"/>
          <w:color w:val="000000" w:themeColor="text1"/>
        </w:rPr>
        <w:t xml:space="preserve"> </w:t>
      </w:r>
      <w:r w:rsidRPr="000F6849">
        <w:rPr>
          <w:rFonts w:ascii="Book Antiqua" w:eastAsia="Book Antiqua" w:hAnsi="Book Antiqua" w:cs="Book Antiqua"/>
          <w:color w:val="000000" w:themeColor="text1"/>
        </w:rPr>
        <w:t xml:space="preserve">had clinically evident bleeding from </w:t>
      </w:r>
      <w:r w:rsidR="00354358" w:rsidRPr="000F6849">
        <w:rPr>
          <w:rFonts w:ascii="Book Antiqua" w:eastAsia="Book Antiqua" w:hAnsi="Book Antiqua" w:cs="Book Antiqua"/>
          <w:color w:val="000000" w:themeColor="text1"/>
        </w:rPr>
        <w:t xml:space="preserve">the </w:t>
      </w:r>
      <w:r w:rsidRPr="000F6849">
        <w:rPr>
          <w:rFonts w:ascii="Book Antiqua" w:eastAsia="Book Antiqua" w:hAnsi="Book Antiqua" w:cs="Book Antiqua"/>
          <w:color w:val="000000" w:themeColor="text1"/>
        </w:rPr>
        <w:t xml:space="preserve">hepatic artery after liver trauma, while the second patient had obvious gastrointestinal symptoms. Although CA occlusion is extremely rare, our continuous management of two such patients within a week suggests that the incidence of the disease may be underestimated. Early use of enhanced </w:t>
      </w:r>
      <w:r w:rsidR="00B67916" w:rsidRPr="000F6849">
        <w:rPr>
          <w:rFonts w:ascii="Book Antiqua" w:eastAsia="Book Antiqua" w:hAnsi="Book Antiqua" w:cs="Book Antiqua"/>
          <w:color w:val="000000" w:themeColor="text1"/>
        </w:rPr>
        <w:t xml:space="preserve">computed tomography </w:t>
      </w:r>
      <w:r w:rsidRPr="000F6849">
        <w:rPr>
          <w:rFonts w:ascii="Book Antiqua" w:eastAsia="Book Antiqua" w:hAnsi="Book Antiqua" w:cs="Book Antiqua"/>
          <w:color w:val="000000" w:themeColor="text1"/>
        </w:rPr>
        <w:t>examination can help increase the detection rate of CA injury. Due to the establishment of collateral circulation, CA occlusion will not cause obvious organ ischemia,</w:t>
      </w:r>
      <w:r w:rsidR="00B15B74" w:rsidRPr="000F6849">
        <w:rPr>
          <w:rFonts w:ascii="Book Antiqua" w:eastAsia="Book Antiqua" w:hAnsi="Book Antiqua" w:cs="Book Antiqua"/>
          <w:color w:val="000000" w:themeColor="text1"/>
        </w:rPr>
        <w:t xml:space="preserve"> and</w:t>
      </w:r>
      <w:r w:rsidRPr="000F6849">
        <w:rPr>
          <w:rFonts w:ascii="Book Antiqua" w:eastAsia="Book Antiqua" w:hAnsi="Book Antiqua" w:cs="Book Antiqua"/>
          <w:color w:val="000000" w:themeColor="text1"/>
        </w:rPr>
        <w:t xml:space="preserve"> conservative treatment is safe.</w:t>
      </w:r>
    </w:p>
    <w:p w14:paraId="6A44D915" w14:textId="490023C9" w:rsidR="00A77B3E" w:rsidRPr="000F6849" w:rsidRDefault="00B67916" w:rsidP="000F6849">
      <w:pPr>
        <w:snapToGrid w:val="0"/>
        <w:spacing w:line="360" w:lineRule="auto"/>
        <w:jc w:val="both"/>
        <w:rPr>
          <w:color w:val="000000" w:themeColor="text1"/>
        </w:rPr>
      </w:pPr>
      <w:r w:rsidRPr="000F6849">
        <w:rPr>
          <w:rFonts w:ascii="Book Antiqua" w:eastAsia="Book Antiqua" w:hAnsi="Book Antiqua" w:cs="Book Antiqua"/>
          <w:b/>
          <w:caps/>
          <w:color w:val="000000" w:themeColor="text1"/>
          <w:u w:val="single"/>
        </w:rPr>
        <w:br w:type="page"/>
      </w:r>
      <w:r w:rsidR="002765CB" w:rsidRPr="000F6849">
        <w:rPr>
          <w:rFonts w:ascii="Book Antiqua" w:eastAsia="Book Antiqua" w:hAnsi="Book Antiqua" w:cs="Book Antiqua"/>
          <w:b/>
          <w:caps/>
          <w:color w:val="000000" w:themeColor="text1"/>
          <w:u w:val="single"/>
        </w:rPr>
        <w:lastRenderedPageBreak/>
        <w:t>INTRODUCTION</w:t>
      </w:r>
    </w:p>
    <w:p w14:paraId="6E48DFDB" w14:textId="5618CA9C"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Acute </w:t>
      </w:r>
      <w:r w:rsidR="006B1FB5" w:rsidRPr="000F6849">
        <w:rPr>
          <w:rFonts w:ascii="Book Antiqua" w:eastAsia="Book Antiqua" w:hAnsi="Book Antiqua" w:cs="Book Antiqua"/>
          <w:color w:val="000000" w:themeColor="text1"/>
        </w:rPr>
        <w:t>celiac artery (CA)</w:t>
      </w:r>
      <w:r w:rsidRPr="000F6849">
        <w:rPr>
          <w:rFonts w:ascii="Book Antiqua" w:eastAsia="Book Antiqua" w:hAnsi="Book Antiqua" w:cs="Book Antiqua"/>
          <w:color w:val="000000" w:themeColor="text1"/>
        </w:rPr>
        <w:t xml:space="preserve"> injuries are rare</w:t>
      </w:r>
      <w:r w:rsidR="00B15B74"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 potentially life-threatening</w:t>
      </w:r>
      <w:r w:rsidR="00B15B74"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 and more often caused by a penetrating injury rather than a blunt </w:t>
      </w:r>
      <w:proofErr w:type="gramStart"/>
      <w:r w:rsidRPr="000F6849">
        <w:rPr>
          <w:rFonts w:ascii="Book Antiqua" w:eastAsia="Book Antiqua" w:hAnsi="Book Antiqua" w:cs="Book Antiqua"/>
          <w:color w:val="000000" w:themeColor="text1"/>
        </w:rPr>
        <w:t>injury</w:t>
      </w:r>
      <w:r w:rsidRPr="000F6849">
        <w:rPr>
          <w:rFonts w:ascii="Book Antiqua" w:eastAsia="Book Antiqua" w:hAnsi="Book Antiqua" w:cs="Book Antiqua"/>
          <w:color w:val="000000" w:themeColor="text1"/>
          <w:vertAlign w:val="superscript"/>
        </w:rPr>
        <w:t>[</w:t>
      </w:r>
      <w:proofErr w:type="gramEnd"/>
      <w:r w:rsidRPr="000F6849">
        <w:rPr>
          <w:rFonts w:ascii="Book Antiqua" w:eastAsia="Book Antiqua" w:hAnsi="Book Antiqua" w:cs="Book Antiqua"/>
          <w:color w:val="000000" w:themeColor="text1"/>
          <w:vertAlign w:val="superscript"/>
        </w:rPr>
        <w:t>1,2]</w:t>
      </w:r>
      <w:r w:rsidRPr="000F6849">
        <w:rPr>
          <w:rFonts w:ascii="Book Antiqua" w:eastAsia="Book Antiqua" w:hAnsi="Book Antiqua" w:cs="Book Antiqua"/>
          <w:color w:val="000000" w:themeColor="text1"/>
        </w:rPr>
        <w:t xml:space="preserve">. The CA is located just below the diaphragm at the T12 </w:t>
      </w:r>
      <w:r w:rsidR="006B1FB5" w:rsidRPr="000F6849">
        <w:rPr>
          <w:rFonts w:ascii="Book Antiqua" w:eastAsia="Book Antiqua" w:hAnsi="Book Antiqua" w:cs="Book Antiqua"/>
          <w:color w:val="000000" w:themeColor="text1"/>
        </w:rPr>
        <w:t>l</w:t>
      </w:r>
      <w:r w:rsidRPr="000F6849">
        <w:rPr>
          <w:rFonts w:ascii="Book Antiqua" w:eastAsia="Book Antiqua" w:hAnsi="Book Antiqua" w:cs="Book Antiqua"/>
          <w:color w:val="000000" w:themeColor="text1"/>
        </w:rPr>
        <w:t>evel, originat</w:t>
      </w:r>
      <w:r w:rsidR="00B15B74" w:rsidRPr="000F6849">
        <w:rPr>
          <w:rFonts w:ascii="Book Antiqua" w:eastAsia="Book Antiqua" w:hAnsi="Book Antiqua" w:cs="Book Antiqua"/>
          <w:color w:val="000000" w:themeColor="text1"/>
        </w:rPr>
        <w:t>ing</w:t>
      </w:r>
      <w:r w:rsidRPr="000F6849">
        <w:rPr>
          <w:rFonts w:ascii="Book Antiqua" w:eastAsia="Book Antiqua" w:hAnsi="Book Antiqua" w:cs="Book Antiqua"/>
          <w:color w:val="000000" w:themeColor="text1"/>
        </w:rPr>
        <w:t xml:space="preserve"> from the anterior wall of the abdominal aorta</w:t>
      </w:r>
      <w:r w:rsidR="00B15B74"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 and is usually between 1.0 and 1.5 cm in length. CA artery further divides into the common hepatic artery, the left gastric artery, and the splenic artery. Blunt abdominal vascular injuries account for 5% of abdominal vascular injuries, and CA injuries are the rarest type of abdominal vascular injuries</w:t>
      </w:r>
      <w:r w:rsidRPr="000F6849">
        <w:rPr>
          <w:rFonts w:ascii="Book Antiqua" w:eastAsia="Book Antiqua" w:hAnsi="Book Antiqua" w:cs="Book Antiqua"/>
          <w:color w:val="000000" w:themeColor="text1"/>
          <w:vertAlign w:val="superscript"/>
        </w:rPr>
        <w:t>[2]</w:t>
      </w:r>
      <w:r w:rsidRPr="000F6849">
        <w:rPr>
          <w:rFonts w:ascii="Book Antiqua" w:eastAsia="Book Antiqua" w:hAnsi="Book Antiqua" w:cs="Book Antiqua"/>
          <w:color w:val="000000" w:themeColor="text1"/>
        </w:rPr>
        <w:t xml:space="preserve">. The clinical manifestation of CA injuries is usually atypical, so it is easy to fail to diagnose </w:t>
      </w:r>
      <w:proofErr w:type="gramStart"/>
      <w:r w:rsidRPr="000F6849">
        <w:rPr>
          <w:rFonts w:ascii="Book Antiqua" w:eastAsia="Book Antiqua" w:hAnsi="Book Antiqua" w:cs="Book Antiqua"/>
          <w:color w:val="000000" w:themeColor="text1"/>
        </w:rPr>
        <w:t>them</w:t>
      </w:r>
      <w:r w:rsidRPr="000F6849">
        <w:rPr>
          <w:rFonts w:ascii="Book Antiqua" w:eastAsia="Book Antiqua" w:hAnsi="Book Antiqua" w:cs="Book Antiqua"/>
          <w:color w:val="000000" w:themeColor="text1"/>
          <w:vertAlign w:val="superscript"/>
        </w:rPr>
        <w:t>[</w:t>
      </w:r>
      <w:proofErr w:type="gramEnd"/>
      <w:r w:rsidRPr="000F6849">
        <w:rPr>
          <w:rFonts w:ascii="Book Antiqua" w:eastAsia="Book Antiqua" w:hAnsi="Book Antiqua" w:cs="Book Antiqua"/>
          <w:color w:val="000000" w:themeColor="text1"/>
          <w:vertAlign w:val="superscript"/>
        </w:rPr>
        <w:t>3]</w:t>
      </w:r>
      <w:r w:rsidRPr="000F6849">
        <w:rPr>
          <w:rFonts w:ascii="Book Antiqua" w:eastAsia="Book Antiqua" w:hAnsi="Book Antiqua" w:cs="Book Antiqua"/>
          <w:color w:val="000000" w:themeColor="text1"/>
        </w:rPr>
        <w:t>, early detection and treatment are importa</w:t>
      </w:r>
      <w:r w:rsidR="00B15B74" w:rsidRPr="000F6849">
        <w:rPr>
          <w:rFonts w:ascii="Book Antiqua" w:eastAsia="Book Antiqua" w:hAnsi="Book Antiqua" w:cs="Book Antiqua"/>
          <w:color w:val="000000" w:themeColor="text1"/>
        </w:rPr>
        <w:t>nt</w:t>
      </w:r>
      <w:r w:rsidRPr="000F6849">
        <w:rPr>
          <w:rFonts w:ascii="Book Antiqua" w:eastAsia="Book Antiqua" w:hAnsi="Book Antiqua" w:cs="Book Antiqua"/>
          <w:color w:val="000000" w:themeColor="text1"/>
        </w:rPr>
        <w:t>. We report two cases of patients with CA occlusion secondary to blunt injuries, both of whom recovered after conservative treatment.</w:t>
      </w:r>
    </w:p>
    <w:p w14:paraId="7CC0BD9B" w14:textId="77777777" w:rsidR="00A77B3E" w:rsidRPr="000F6849" w:rsidRDefault="00A77B3E" w:rsidP="000F6849">
      <w:pPr>
        <w:snapToGrid w:val="0"/>
        <w:spacing w:line="360" w:lineRule="auto"/>
        <w:jc w:val="both"/>
        <w:rPr>
          <w:color w:val="000000" w:themeColor="text1"/>
        </w:rPr>
      </w:pPr>
    </w:p>
    <w:p w14:paraId="0936D6A0"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aps/>
          <w:color w:val="000000" w:themeColor="text1"/>
          <w:u w:val="single"/>
        </w:rPr>
        <w:t>CASE PRESENTATION</w:t>
      </w:r>
    </w:p>
    <w:p w14:paraId="17D48095"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i/>
          <w:color w:val="000000" w:themeColor="text1"/>
        </w:rPr>
        <w:t>Chief complaints</w:t>
      </w:r>
    </w:p>
    <w:p w14:paraId="317A6418" w14:textId="77777777" w:rsidR="00757925" w:rsidRPr="000F6849" w:rsidRDefault="002765CB" w:rsidP="000F6849">
      <w:pPr>
        <w:snapToGrid w:val="0"/>
        <w:spacing w:line="360" w:lineRule="auto"/>
        <w:jc w:val="both"/>
        <w:rPr>
          <w:rFonts w:ascii="Book Antiqua" w:hAnsi="Book Antiqua" w:cs="Book Antiqua"/>
          <w:color w:val="000000" w:themeColor="text1"/>
          <w:lang w:eastAsia="zh-CN"/>
        </w:rPr>
      </w:pPr>
      <w:r w:rsidRPr="000F6849">
        <w:rPr>
          <w:rFonts w:ascii="Book Antiqua" w:eastAsia="Book Antiqua" w:hAnsi="Book Antiqua" w:cs="Book Antiqua"/>
          <w:b/>
          <w:color w:val="000000" w:themeColor="text1"/>
        </w:rPr>
        <w:t>Case 1</w:t>
      </w:r>
      <w:r w:rsidRPr="000F6849">
        <w:rPr>
          <w:rFonts w:ascii="Book Antiqua" w:eastAsia="Book Antiqua" w:hAnsi="Book Antiqua" w:cs="Book Antiqua"/>
          <w:b/>
          <w:bCs/>
          <w:color w:val="000000" w:themeColor="text1"/>
        </w:rPr>
        <w:t>:</w:t>
      </w:r>
      <w:r w:rsidRPr="000F6849">
        <w:rPr>
          <w:rFonts w:ascii="Book Antiqua" w:eastAsia="Book Antiqua" w:hAnsi="Book Antiqua" w:cs="Book Antiqua"/>
          <w:color w:val="000000" w:themeColor="text1"/>
        </w:rPr>
        <w:t xml:space="preserve"> A 19-year-old male without protective clothing was injured while driving a motorcycle after hitting the rear-end of a car at a speed of approximately 60 km/h. Upon presentation to our institution, the patient complained of dyspnea and mild chest pain. During hospitalization, the patient had not mentioned any symptoms of abdominal discomfort.</w:t>
      </w:r>
      <w:r w:rsidR="000154E2" w:rsidRPr="000F6849">
        <w:rPr>
          <w:rFonts w:ascii="Book Antiqua" w:hAnsi="Book Antiqua" w:cs="Book Antiqua"/>
          <w:color w:val="000000" w:themeColor="text1"/>
          <w:lang w:eastAsia="zh-CN"/>
        </w:rPr>
        <w:t xml:space="preserve"> </w:t>
      </w:r>
    </w:p>
    <w:p w14:paraId="32E5A2C2" w14:textId="77777777" w:rsidR="00757925" w:rsidRPr="000F6849" w:rsidRDefault="00757925" w:rsidP="000F6849">
      <w:pPr>
        <w:snapToGrid w:val="0"/>
        <w:spacing w:line="360" w:lineRule="auto"/>
        <w:jc w:val="both"/>
        <w:rPr>
          <w:rFonts w:ascii="Book Antiqua" w:hAnsi="Book Antiqua" w:cs="Book Antiqua"/>
          <w:color w:val="000000" w:themeColor="text1"/>
          <w:lang w:eastAsia="zh-CN"/>
        </w:rPr>
      </w:pPr>
    </w:p>
    <w:p w14:paraId="45F78C2C" w14:textId="102194CC" w:rsidR="00A77B3E" w:rsidRPr="000F6849" w:rsidRDefault="002765CB" w:rsidP="000F6849">
      <w:pPr>
        <w:snapToGrid w:val="0"/>
        <w:spacing w:line="360" w:lineRule="auto"/>
        <w:jc w:val="both"/>
        <w:rPr>
          <w:rFonts w:ascii="Book Antiqua" w:eastAsia="Book Antiqua" w:hAnsi="Book Antiqua" w:cs="Book Antiqua"/>
          <w:color w:val="000000" w:themeColor="text1"/>
        </w:rPr>
      </w:pPr>
      <w:r w:rsidRPr="000F6849">
        <w:rPr>
          <w:rFonts w:ascii="Book Antiqua" w:eastAsia="Book Antiqua" w:hAnsi="Book Antiqua" w:cs="Book Antiqua"/>
          <w:b/>
          <w:color w:val="000000" w:themeColor="text1"/>
        </w:rPr>
        <w:t>Case 2</w:t>
      </w:r>
      <w:r w:rsidRPr="000F6849">
        <w:rPr>
          <w:rFonts w:ascii="Book Antiqua" w:eastAsia="Book Antiqua" w:hAnsi="Book Antiqua" w:cs="Book Antiqua"/>
          <w:b/>
          <w:bCs/>
          <w:color w:val="000000" w:themeColor="text1"/>
        </w:rPr>
        <w:t>:</w:t>
      </w:r>
      <w:r w:rsidRPr="000F6849">
        <w:rPr>
          <w:rFonts w:ascii="Book Antiqua" w:eastAsia="Book Antiqua" w:hAnsi="Book Antiqua" w:cs="Book Antiqua"/>
          <w:color w:val="000000" w:themeColor="text1"/>
        </w:rPr>
        <w:t xml:space="preserve"> A 37-year-old male was admitted to the emergency department after falling from a height of 15 m with complain</w:t>
      </w:r>
      <w:r w:rsidR="00B616F0" w:rsidRPr="000F6849">
        <w:rPr>
          <w:rFonts w:ascii="Book Antiqua" w:eastAsia="Book Antiqua" w:hAnsi="Book Antiqua" w:cs="Book Antiqua"/>
          <w:color w:val="000000" w:themeColor="text1"/>
        </w:rPr>
        <w:t>ts</w:t>
      </w:r>
      <w:r w:rsidRPr="000F6849">
        <w:rPr>
          <w:rFonts w:ascii="Book Antiqua" w:eastAsia="Book Antiqua" w:hAnsi="Book Antiqua" w:cs="Book Antiqua"/>
          <w:color w:val="000000" w:themeColor="text1"/>
        </w:rPr>
        <w:t xml:space="preserve"> of pain on the lower back and bilateral heel. Two days later, abdominal distension and nausea became the main symptoms.</w:t>
      </w:r>
    </w:p>
    <w:p w14:paraId="6A24F247" w14:textId="77777777" w:rsidR="00A77B3E" w:rsidRPr="000F6849" w:rsidRDefault="00A77B3E" w:rsidP="000F6849">
      <w:pPr>
        <w:snapToGrid w:val="0"/>
        <w:spacing w:line="360" w:lineRule="auto"/>
        <w:jc w:val="both"/>
        <w:rPr>
          <w:color w:val="000000" w:themeColor="text1"/>
        </w:rPr>
      </w:pPr>
    </w:p>
    <w:p w14:paraId="266F86F4"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i/>
          <w:color w:val="000000" w:themeColor="text1"/>
        </w:rPr>
        <w:t>Physical examination</w:t>
      </w:r>
    </w:p>
    <w:p w14:paraId="2EA1C4F8" w14:textId="73560C94" w:rsidR="00757925" w:rsidRPr="000F6849" w:rsidRDefault="002765CB" w:rsidP="000F6849">
      <w:pPr>
        <w:snapToGrid w:val="0"/>
        <w:spacing w:line="360" w:lineRule="auto"/>
        <w:jc w:val="both"/>
        <w:rPr>
          <w:rFonts w:ascii="Book Antiqua" w:hAnsi="Book Antiqua" w:cs="Book Antiqua"/>
          <w:color w:val="000000" w:themeColor="text1"/>
          <w:lang w:eastAsia="zh-CN"/>
        </w:rPr>
      </w:pPr>
      <w:r w:rsidRPr="000F6849">
        <w:rPr>
          <w:rFonts w:ascii="Book Antiqua" w:eastAsia="Book Antiqua" w:hAnsi="Book Antiqua" w:cs="Book Antiqua"/>
          <w:b/>
          <w:color w:val="000000" w:themeColor="text1"/>
        </w:rPr>
        <w:t>Case 1</w:t>
      </w:r>
      <w:r w:rsidRPr="000F6849">
        <w:rPr>
          <w:rFonts w:ascii="Book Antiqua" w:eastAsia="Book Antiqua" w:hAnsi="Book Antiqua" w:cs="Book Antiqua"/>
          <w:b/>
          <w:bCs/>
          <w:color w:val="000000" w:themeColor="text1"/>
        </w:rPr>
        <w:t>:</w:t>
      </w:r>
      <w:r w:rsidRPr="000F6849">
        <w:rPr>
          <w:rFonts w:ascii="Book Antiqua" w:eastAsia="Book Antiqua" w:hAnsi="Book Antiqua" w:cs="Book Antiqua"/>
          <w:color w:val="000000" w:themeColor="text1"/>
        </w:rPr>
        <w:t xml:space="preserve"> The physical examination reveal</w:t>
      </w:r>
      <w:r w:rsidR="00B616F0" w:rsidRPr="000F6849">
        <w:rPr>
          <w:rFonts w:ascii="Book Antiqua" w:eastAsia="Book Antiqua" w:hAnsi="Book Antiqua" w:cs="Book Antiqua"/>
          <w:color w:val="000000" w:themeColor="text1"/>
        </w:rPr>
        <w:t>ed</w:t>
      </w:r>
      <w:r w:rsidRPr="000F6849">
        <w:rPr>
          <w:rFonts w:ascii="Book Antiqua" w:eastAsia="Book Antiqua" w:hAnsi="Book Antiqua" w:cs="Book Antiqua"/>
          <w:color w:val="000000" w:themeColor="text1"/>
        </w:rPr>
        <w:t xml:space="preserve"> tenderness, dullness to percussion, and decreased breath sounds over the right chest.</w:t>
      </w:r>
      <w:r w:rsidR="000154E2" w:rsidRPr="000F6849">
        <w:rPr>
          <w:rFonts w:ascii="Book Antiqua" w:hAnsi="Book Antiqua" w:cs="Book Antiqua"/>
          <w:color w:val="000000" w:themeColor="text1"/>
          <w:lang w:eastAsia="zh-CN"/>
        </w:rPr>
        <w:t xml:space="preserve"> </w:t>
      </w:r>
    </w:p>
    <w:p w14:paraId="2CBE9D71" w14:textId="77777777" w:rsidR="00757925" w:rsidRPr="000F6849" w:rsidRDefault="00757925" w:rsidP="000F6849">
      <w:pPr>
        <w:snapToGrid w:val="0"/>
        <w:spacing w:line="360" w:lineRule="auto"/>
        <w:jc w:val="both"/>
        <w:rPr>
          <w:rFonts w:ascii="Book Antiqua" w:hAnsi="Book Antiqua" w:cs="Book Antiqua"/>
          <w:color w:val="000000" w:themeColor="text1"/>
          <w:lang w:eastAsia="zh-CN"/>
        </w:rPr>
      </w:pPr>
    </w:p>
    <w:p w14:paraId="4DA66B5E" w14:textId="0F0E256E" w:rsidR="00A77B3E" w:rsidRPr="000F6849" w:rsidRDefault="002765CB" w:rsidP="000F6849">
      <w:pPr>
        <w:snapToGrid w:val="0"/>
        <w:spacing w:line="360" w:lineRule="auto"/>
        <w:jc w:val="both"/>
        <w:rPr>
          <w:rFonts w:ascii="Book Antiqua" w:eastAsia="Book Antiqua" w:hAnsi="Book Antiqua" w:cs="Book Antiqua"/>
          <w:color w:val="000000" w:themeColor="text1"/>
        </w:rPr>
      </w:pPr>
      <w:r w:rsidRPr="000F6849">
        <w:rPr>
          <w:rFonts w:ascii="Book Antiqua" w:eastAsia="Book Antiqua" w:hAnsi="Book Antiqua" w:cs="Book Antiqua"/>
          <w:b/>
          <w:color w:val="000000" w:themeColor="text1"/>
        </w:rPr>
        <w:lastRenderedPageBreak/>
        <w:t>Case 2</w:t>
      </w:r>
      <w:r w:rsidRPr="000F6849">
        <w:rPr>
          <w:rFonts w:ascii="Book Antiqua" w:eastAsia="Book Antiqua" w:hAnsi="Book Antiqua" w:cs="Book Antiqua"/>
          <w:b/>
          <w:bCs/>
          <w:color w:val="000000" w:themeColor="text1"/>
        </w:rPr>
        <w:t>:</w:t>
      </w:r>
      <w:r w:rsidRPr="000F6849">
        <w:rPr>
          <w:rFonts w:ascii="Book Antiqua" w:eastAsia="Book Antiqua" w:hAnsi="Book Antiqua" w:cs="Book Antiqua"/>
          <w:color w:val="000000" w:themeColor="text1"/>
        </w:rPr>
        <w:t xml:space="preserve"> At physical examination, L4 </w:t>
      </w:r>
      <w:r w:rsidR="00841D71" w:rsidRPr="000F6849">
        <w:rPr>
          <w:rFonts w:ascii="Book Antiqua" w:eastAsia="Book Antiqua" w:hAnsi="Book Antiqua" w:cs="Book Antiqua"/>
          <w:color w:val="000000" w:themeColor="text1"/>
        </w:rPr>
        <w:t>l</w:t>
      </w:r>
      <w:r w:rsidRPr="000F6849">
        <w:rPr>
          <w:rFonts w:ascii="Book Antiqua" w:eastAsia="Book Antiqua" w:hAnsi="Book Antiqua" w:cs="Book Antiqua"/>
          <w:color w:val="000000" w:themeColor="text1"/>
        </w:rPr>
        <w:t>evel and bilateral heel tenderness and an open wound were found on the right heel with serious contamination.</w:t>
      </w:r>
    </w:p>
    <w:p w14:paraId="0471C686" w14:textId="77777777" w:rsidR="00A77B3E" w:rsidRPr="000F6849" w:rsidRDefault="00A77B3E" w:rsidP="000F6849">
      <w:pPr>
        <w:snapToGrid w:val="0"/>
        <w:spacing w:line="360" w:lineRule="auto"/>
        <w:jc w:val="both"/>
        <w:rPr>
          <w:color w:val="000000" w:themeColor="text1"/>
        </w:rPr>
      </w:pPr>
    </w:p>
    <w:p w14:paraId="1BD9C033"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i/>
          <w:color w:val="000000" w:themeColor="text1"/>
        </w:rPr>
        <w:t>Laboratory examinations</w:t>
      </w:r>
    </w:p>
    <w:p w14:paraId="27AABF89" w14:textId="5ADBF6B3" w:rsidR="00757925" w:rsidRPr="000F6849" w:rsidRDefault="002765CB" w:rsidP="000F6849">
      <w:pPr>
        <w:snapToGrid w:val="0"/>
        <w:spacing w:line="360" w:lineRule="auto"/>
        <w:jc w:val="both"/>
        <w:rPr>
          <w:color w:val="000000" w:themeColor="text1"/>
          <w:lang w:eastAsia="zh-CN"/>
        </w:rPr>
      </w:pPr>
      <w:r w:rsidRPr="000F6849">
        <w:rPr>
          <w:rFonts w:ascii="Book Antiqua" w:eastAsia="Book Antiqua" w:hAnsi="Book Antiqua" w:cs="Book Antiqua"/>
          <w:b/>
          <w:color w:val="000000" w:themeColor="text1"/>
        </w:rPr>
        <w:t>Case 1</w:t>
      </w:r>
      <w:r w:rsidRPr="000F6849">
        <w:rPr>
          <w:rFonts w:ascii="Book Antiqua" w:eastAsia="Book Antiqua" w:hAnsi="Book Antiqua" w:cs="Book Antiqua"/>
          <w:b/>
          <w:bCs/>
          <w:color w:val="000000" w:themeColor="text1"/>
        </w:rPr>
        <w:t>:</w:t>
      </w:r>
      <w:r w:rsidRPr="000F6849">
        <w:rPr>
          <w:rFonts w:ascii="Book Antiqua" w:eastAsia="Book Antiqua" w:hAnsi="Book Antiqua" w:cs="Book Antiqua"/>
          <w:color w:val="000000" w:themeColor="text1"/>
        </w:rPr>
        <w:t xml:space="preserve"> In the emergency room, the patient</w:t>
      </w:r>
      <w:r w:rsidR="00221A90"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s blood pressure </w:t>
      </w:r>
      <w:r w:rsidR="00B616F0" w:rsidRPr="000F6849">
        <w:rPr>
          <w:rFonts w:ascii="Book Antiqua" w:eastAsia="Book Antiqua" w:hAnsi="Book Antiqua" w:cs="Book Antiqua"/>
          <w:color w:val="000000" w:themeColor="text1"/>
        </w:rPr>
        <w:t>was</w:t>
      </w:r>
      <w:r w:rsidRPr="000F6849">
        <w:rPr>
          <w:rFonts w:ascii="Book Antiqua" w:eastAsia="Book Antiqua" w:hAnsi="Book Antiqua" w:cs="Book Antiqua"/>
          <w:color w:val="000000" w:themeColor="text1"/>
        </w:rPr>
        <w:t xml:space="preserve"> stable. The blood oxygen saturation was reduced to 88% before the placement of the chest tube. The hemoglobin at admission was 120</w:t>
      </w:r>
      <w:r w:rsidR="006A679E" w:rsidRPr="000F6849">
        <w:rPr>
          <w:rFonts w:ascii="Book Antiqua" w:eastAsia="Book Antiqua" w:hAnsi="Book Antiqua" w:cs="Book Antiqua"/>
          <w:color w:val="000000" w:themeColor="text1"/>
        </w:rPr>
        <w:t xml:space="preserve"> </w:t>
      </w:r>
      <w:r w:rsidRPr="000F6849">
        <w:rPr>
          <w:rFonts w:ascii="Book Antiqua" w:eastAsia="Book Antiqua" w:hAnsi="Book Antiqua" w:cs="Book Antiqua"/>
          <w:color w:val="000000" w:themeColor="text1"/>
        </w:rPr>
        <w:t>g/</w:t>
      </w:r>
      <w:r w:rsidR="00B616F0" w:rsidRPr="000F6849">
        <w:rPr>
          <w:rFonts w:ascii="Book Antiqua" w:eastAsia="Book Antiqua" w:hAnsi="Book Antiqua" w:cs="Book Antiqua"/>
          <w:color w:val="000000" w:themeColor="text1"/>
        </w:rPr>
        <w:t>L</w:t>
      </w:r>
      <w:r w:rsidRPr="000F6849">
        <w:rPr>
          <w:rFonts w:ascii="Book Antiqua" w:eastAsia="Book Antiqua" w:hAnsi="Book Antiqua" w:cs="Book Antiqua"/>
          <w:color w:val="000000" w:themeColor="text1"/>
        </w:rPr>
        <w:t xml:space="preserve"> but dropped to 95</w:t>
      </w:r>
      <w:r w:rsidR="006A679E" w:rsidRPr="000F6849">
        <w:rPr>
          <w:rFonts w:ascii="Book Antiqua" w:eastAsia="Book Antiqua" w:hAnsi="Book Antiqua" w:cs="Book Antiqua"/>
          <w:color w:val="000000" w:themeColor="text1"/>
        </w:rPr>
        <w:t xml:space="preserve"> </w:t>
      </w:r>
      <w:r w:rsidRPr="000F6849">
        <w:rPr>
          <w:rFonts w:ascii="Book Antiqua" w:eastAsia="Book Antiqua" w:hAnsi="Book Antiqua" w:cs="Book Antiqua"/>
          <w:color w:val="000000" w:themeColor="text1"/>
        </w:rPr>
        <w:t>g/L 3 h later.</w:t>
      </w:r>
      <w:r w:rsidR="000154E2" w:rsidRPr="000F6849">
        <w:rPr>
          <w:color w:val="000000" w:themeColor="text1"/>
          <w:lang w:eastAsia="zh-CN"/>
        </w:rPr>
        <w:t xml:space="preserve"> </w:t>
      </w:r>
    </w:p>
    <w:p w14:paraId="1BA155AE" w14:textId="77777777" w:rsidR="00757925" w:rsidRPr="000F6849" w:rsidRDefault="00757925" w:rsidP="000F6849">
      <w:pPr>
        <w:snapToGrid w:val="0"/>
        <w:spacing w:line="360" w:lineRule="auto"/>
        <w:jc w:val="both"/>
        <w:rPr>
          <w:color w:val="000000" w:themeColor="text1"/>
          <w:lang w:eastAsia="zh-CN"/>
        </w:rPr>
      </w:pPr>
    </w:p>
    <w:p w14:paraId="57F387A1" w14:textId="7305AA24"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olor w:val="000000" w:themeColor="text1"/>
        </w:rPr>
        <w:t>Case 2</w:t>
      </w:r>
      <w:r w:rsidRPr="000F6849">
        <w:rPr>
          <w:rFonts w:ascii="Book Antiqua" w:eastAsia="Book Antiqua" w:hAnsi="Book Antiqua" w:cs="Book Antiqua"/>
          <w:b/>
          <w:bCs/>
          <w:color w:val="000000" w:themeColor="text1"/>
        </w:rPr>
        <w:t>:</w:t>
      </w:r>
      <w:r w:rsidRPr="000F6849">
        <w:rPr>
          <w:rFonts w:ascii="Book Antiqua" w:eastAsia="Book Antiqua" w:hAnsi="Book Antiqua" w:cs="Book Antiqua"/>
          <w:color w:val="000000" w:themeColor="text1"/>
        </w:rPr>
        <w:t xml:space="preserve"> On admission, the patient’s blood pressure was 88/47 mmHg. The blood oxygen saturation was about 95%-98%. The hemoglobin was 106 g/L in the emergency department, </w:t>
      </w:r>
      <w:r w:rsidR="00B616F0" w:rsidRPr="000F6849">
        <w:rPr>
          <w:rFonts w:ascii="Book Antiqua" w:eastAsia="Book Antiqua" w:hAnsi="Book Antiqua" w:cs="Book Antiqua"/>
          <w:color w:val="000000" w:themeColor="text1"/>
        </w:rPr>
        <w:t xml:space="preserve">and </w:t>
      </w:r>
      <w:r w:rsidRPr="000F6849">
        <w:rPr>
          <w:rFonts w:ascii="Book Antiqua" w:eastAsia="Book Antiqua" w:hAnsi="Book Antiqua" w:cs="Book Antiqua"/>
          <w:color w:val="000000" w:themeColor="text1"/>
        </w:rPr>
        <w:t>it dropped to 90</w:t>
      </w:r>
      <w:r w:rsidR="006A679E" w:rsidRPr="000F6849">
        <w:rPr>
          <w:rFonts w:ascii="Book Antiqua" w:eastAsia="Book Antiqua" w:hAnsi="Book Antiqua" w:cs="Book Antiqua"/>
          <w:color w:val="000000" w:themeColor="text1"/>
        </w:rPr>
        <w:t xml:space="preserve"> </w:t>
      </w:r>
      <w:r w:rsidRPr="000F6849">
        <w:rPr>
          <w:rFonts w:ascii="Book Antiqua" w:eastAsia="Book Antiqua" w:hAnsi="Book Antiqua" w:cs="Book Antiqua"/>
          <w:color w:val="000000" w:themeColor="text1"/>
        </w:rPr>
        <w:t>g/L.</w:t>
      </w:r>
    </w:p>
    <w:p w14:paraId="34A7058E" w14:textId="77777777" w:rsidR="00A77B3E" w:rsidRPr="000F6849" w:rsidRDefault="00A77B3E" w:rsidP="000F6849">
      <w:pPr>
        <w:snapToGrid w:val="0"/>
        <w:spacing w:line="360" w:lineRule="auto"/>
        <w:jc w:val="both"/>
        <w:rPr>
          <w:color w:val="000000" w:themeColor="text1"/>
        </w:rPr>
      </w:pPr>
    </w:p>
    <w:p w14:paraId="068CD8CE"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i/>
          <w:color w:val="000000" w:themeColor="text1"/>
        </w:rPr>
        <w:t>Imaging examinations</w:t>
      </w:r>
    </w:p>
    <w:p w14:paraId="1760B361" w14:textId="43941189" w:rsidR="00757925" w:rsidRPr="000F6849" w:rsidRDefault="002765CB" w:rsidP="000F6849">
      <w:pPr>
        <w:snapToGrid w:val="0"/>
        <w:spacing w:line="360" w:lineRule="auto"/>
        <w:jc w:val="both"/>
        <w:rPr>
          <w:rFonts w:ascii="Book Antiqua" w:hAnsi="Book Antiqua" w:cs="Book Antiqua"/>
          <w:color w:val="000000" w:themeColor="text1"/>
          <w:lang w:eastAsia="zh-CN"/>
        </w:rPr>
      </w:pPr>
      <w:r w:rsidRPr="000F6849">
        <w:rPr>
          <w:rFonts w:ascii="Book Antiqua" w:eastAsia="Book Antiqua" w:hAnsi="Book Antiqua" w:cs="Book Antiqua"/>
          <w:b/>
          <w:color w:val="000000" w:themeColor="text1"/>
        </w:rPr>
        <w:t>Case 1:</w:t>
      </w:r>
      <w:r w:rsidRPr="000F6849">
        <w:rPr>
          <w:rFonts w:ascii="Book Antiqua" w:eastAsia="Book Antiqua" w:hAnsi="Book Antiqua" w:cs="Book Antiqua"/>
          <w:color w:val="000000" w:themeColor="text1"/>
        </w:rPr>
        <w:t xml:space="preserve"> The ultrasound assessment in the emergency room indicated right hemopneumothorax. After the chest tube was placed, the vital signs of this patient were gradually stabilized. Under the protection of cervical gear, a whole-body </w:t>
      </w:r>
      <w:r w:rsidR="00B605B6" w:rsidRPr="000F6849">
        <w:rPr>
          <w:rFonts w:ascii="Book Antiqua" w:eastAsia="Book Antiqua" w:hAnsi="Book Antiqua" w:cs="Book Antiqua"/>
          <w:color w:val="000000" w:themeColor="text1"/>
        </w:rPr>
        <w:t>c</w:t>
      </w:r>
      <w:r w:rsidRPr="000F6849">
        <w:rPr>
          <w:rFonts w:ascii="Book Antiqua" w:eastAsia="Book Antiqua" w:hAnsi="Book Antiqua" w:cs="Book Antiqua"/>
          <w:color w:val="000000" w:themeColor="text1"/>
        </w:rPr>
        <w:t>omputed tomography (CT) scan was performed and showed right hemopneumothorax, multiple rib fractures</w:t>
      </w:r>
      <w:r w:rsidR="00B616F0"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 comminuted fractures of the scapula on the right side, </w:t>
      </w:r>
      <w:r w:rsidR="00B616F0" w:rsidRPr="000F6849">
        <w:rPr>
          <w:rFonts w:ascii="Book Antiqua" w:eastAsia="Book Antiqua" w:hAnsi="Book Antiqua" w:cs="Book Antiqua"/>
          <w:color w:val="000000" w:themeColor="text1"/>
        </w:rPr>
        <w:t xml:space="preserve">and </w:t>
      </w:r>
      <w:r w:rsidRPr="000F6849">
        <w:rPr>
          <w:rFonts w:ascii="Book Antiqua" w:eastAsia="Book Antiqua" w:hAnsi="Book Antiqua" w:cs="Book Antiqua"/>
          <w:color w:val="000000" w:themeColor="text1"/>
        </w:rPr>
        <w:t>liver contusion but no perihepatic hemorrhage. Twelve hours after admission, an abdominal contrast-enhanced CT showed that the liver injury was severe, and the perihepatic hemorrhage had significantly increased.</w:t>
      </w:r>
      <w:r w:rsidR="000154E2" w:rsidRPr="000F6849">
        <w:rPr>
          <w:rFonts w:ascii="Book Antiqua" w:hAnsi="Book Antiqua" w:cs="Book Antiqua"/>
          <w:color w:val="000000" w:themeColor="text1"/>
          <w:lang w:eastAsia="zh-CN"/>
        </w:rPr>
        <w:t xml:space="preserve"> </w:t>
      </w:r>
    </w:p>
    <w:p w14:paraId="4BBDAD01" w14:textId="77777777" w:rsidR="00757925" w:rsidRPr="000F6849" w:rsidRDefault="00757925" w:rsidP="000F6849">
      <w:pPr>
        <w:snapToGrid w:val="0"/>
        <w:spacing w:line="360" w:lineRule="auto"/>
        <w:jc w:val="both"/>
        <w:rPr>
          <w:rFonts w:ascii="Book Antiqua" w:hAnsi="Book Antiqua" w:cs="Book Antiqua"/>
          <w:color w:val="000000" w:themeColor="text1"/>
          <w:lang w:eastAsia="zh-CN"/>
        </w:rPr>
      </w:pPr>
    </w:p>
    <w:p w14:paraId="37BAE6DA" w14:textId="7933CB72" w:rsidR="00A77B3E" w:rsidRPr="000F6849" w:rsidRDefault="002765CB" w:rsidP="000F6849">
      <w:pPr>
        <w:snapToGrid w:val="0"/>
        <w:spacing w:line="360" w:lineRule="auto"/>
        <w:jc w:val="both"/>
        <w:rPr>
          <w:rFonts w:ascii="Book Antiqua" w:eastAsia="Book Antiqua" w:hAnsi="Book Antiqua" w:cs="Book Antiqua"/>
          <w:color w:val="000000" w:themeColor="text1"/>
        </w:rPr>
      </w:pPr>
      <w:r w:rsidRPr="000F6849">
        <w:rPr>
          <w:rFonts w:ascii="Book Antiqua" w:eastAsia="Book Antiqua" w:hAnsi="Book Antiqua" w:cs="Book Antiqua"/>
          <w:b/>
          <w:color w:val="000000" w:themeColor="text1"/>
        </w:rPr>
        <w:t>Case 2</w:t>
      </w:r>
      <w:r w:rsidRPr="000F6849">
        <w:rPr>
          <w:rFonts w:ascii="Book Antiqua" w:eastAsia="Book Antiqua" w:hAnsi="Book Antiqua" w:cs="Book Antiqua"/>
          <w:b/>
          <w:bCs/>
          <w:color w:val="000000" w:themeColor="text1"/>
        </w:rPr>
        <w:t>:</w:t>
      </w:r>
      <w:r w:rsidRPr="000F6849">
        <w:rPr>
          <w:rFonts w:ascii="Book Antiqua" w:eastAsia="Book Antiqua" w:hAnsi="Book Antiqua" w:cs="Book Antiqua"/>
          <w:color w:val="000000" w:themeColor="text1"/>
        </w:rPr>
        <w:t xml:space="preserve"> After the vital signs were stable, a whole-body CT and contrast-enhanced CT scan of the chest and abdomen showed that there was a small high-density mass in a lesser peritoneal sac and in front of the abdominal aorta. Furthermore, a </w:t>
      </w:r>
      <w:r w:rsidR="00B616F0" w:rsidRPr="000F6849">
        <w:rPr>
          <w:rFonts w:ascii="Book Antiqua" w:eastAsia="Book Antiqua" w:hAnsi="Book Antiqua" w:cs="Book Antiqua"/>
          <w:color w:val="000000" w:themeColor="text1"/>
        </w:rPr>
        <w:t xml:space="preserve">small </w:t>
      </w:r>
      <w:r w:rsidRPr="000F6849">
        <w:rPr>
          <w:rFonts w:ascii="Book Antiqua" w:eastAsia="Book Antiqua" w:hAnsi="Book Antiqua" w:cs="Book Antiqua"/>
          <w:color w:val="000000" w:themeColor="text1"/>
        </w:rPr>
        <w:t>bilateral pneumothorax, sternal</w:t>
      </w:r>
      <w:r w:rsidR="00B616F0" w:rsidRPr="000F6849">
        <w:rPr>
          <w:rFonts w:ascii="Book Antiqua" w:eastAsia="Book Antiqua" w:hAnsi="Book Antiqua" w:cs="Book Antiqua"/>
          <w:color w:val="000000" w:themeColor="text1"/>
        </w:rPr>
        <w:t xml:space="preserve"> and</w:t>
      </w:r>
      <w:r w:rsidRPr="000F6849">
        <w:rPr>
          <w:rFonts w:ascii="Book Antiqua" w:eastAsia="Book Antiqua" w:hAnsi="Book Antiqua" w:cs="Book Antiqua"/>
          <w:color w:val="000000" w:themeColor="text1"/>
        </w:rPr>
        <w:t xml:space="preserve"> bilateral multiple rib fractures, an L4 vertebral burst fracture, iliac wing fracture, acetabular fracture, and bilateral calcaneal fractures were also discovered. The chest and abdominal cavity were assessed by ultrasound 6 h after admission and showed no bleeding or solid organ injuries. Fourteen hours later, the chest </w:t>
      </w:r>
      <w:r w:rsidRPr="000F6849">
        <w:rPr>
          <w:rFonts w:ascii="Book Antiqua" w:eastAsia="Book Antiqua" w:hAnsi="Book Antiqua" w:cs="Book Antiqua"/>
          <w:color w:val="000000" w:themeColor="text1"/>
        </w:rPr>
        <w:lastRenderedPageBreak/>
        <w:t>and abdomen were evaluated by a contrast-enhanced CT scan, and vascular injury with thrombosis at the initial segment of the CA was confirmed (Figure 1). Furthermore, hemorrhage in the abdominal and retroperitoneal spaces and renal contusion were also found.</w:t>
      </w:r>
    </w:p>
    <w:p w14:paraId="35779011" w14:textId="77777777" w:rsidR="00A77B3E" w:rsidRPr="000F6849" w:rsidRDefault="00A77B3E" w:rsidP="000F6849">
      <w:pPr>
        <w:snapToGrid w:val="0"/>
        <w:spacing w:line="360" w:lineRule="auto"/>
        <w:jc w:val="both"/>
        <w:rPr>
          <w:color w:val="000000" w:themeColor="text1"/>
        </w:rPr>
      </w:pPr>
    </w:p>
    <w:p w14:paraId="46DEAFA5"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aps/>
          <w:color w:val="000000" w:themeColor="text1"/>
          <w:u w:val="single"/>
        </w:rPr>
        <w:t>FINAL DIAGNOSIS</w:t>
      </w:r>
    </w:p>
    <w:p w14:paraId="454B37C5" w14:textId="77777777" w:rsidR="008A1F46" w:rsidRPr="000F6849" w:rsidRDefault="000154E2" w:rsidP="000F6849">
      <w:pPr>
        <w:snapToGrid w:val="0"/>
        <w:spacing w:line="360" w:lineRule="auto"/>
        <w:jc w:val="both"/>
        <w:rPr>
          <w:rFonts w:ascii="Book Antiqua" w:eastAsia="Book Antiqua" w:hAnsi="Book Antiqua" w:cs="Book Antiqua"/>
          <w:i/>
          <w:color w:val="000000" w:themeColor="text1"/>
        </w:rPr>
      </w:pPr>
      <w:r w:rsidRPr="000F6849">
        <w:rPr>
          <w:rFonts w:ascii="Book Antiqua" w:eastAsia="Book Antiqua" w:hAnsi="Book Antiqua" w:cs="Book Antiqua"/>
          <w:b/>
          <w:i/>
          <w:color w:val="000000" w:themeColor="text1"/>
        </w:rPr>
        <w:t>Case 1</w:t>
      </w:r>
    </w:p>
    <w:p w14:paraId="70CB15CF" w14:textId="5310C3FB" w:rsidR="006B3881" w:rsidRPr="000F6849" w:rsidRDefault="000154E2" w:rsidP="000F6849">
      <w:pPr>
        <w:snapToGrid w:val="0"/>
        <w:spacing w:line="360" w:lineRule="auto"/>
        <w:jc w:val="both"/>
        <w:rPr>
          <w:rFonts w:ascii="Book Antiqua" w:hAnsi="Book Antiqua" w:cs="Book Antiqua"/>
          <w:color w:val="000000" w:themeColor="text1"/>
          <w:lang w:eastAsia="zh-CN"/>
        </w:rPr>
      </w:pPr>
      <w:r w:rsidRPr="000F6849">
        <w:rPr>
          <w:rFonts w:ascii="Book Antiqua" w:eastAsia="Book Antiqua" w:hAnsi="Book Antiqua" w:cs="Book Antiqua"/>
          <w:color w:val="000000" w:themeColor="text1"/>
        </w:rPr>
        <w:t xml:space="preserve">The patient was finally diagnosed with severe multiple injuries, including right hemopneumothorax, multiple rib fractures, comminuted fractures of the scapula on the right side, </w:t>
      </w:r>
      <w:r w:rsidR="00B616F0" w:rsidRPr="000F6849">
        <w:rPr>
          <w:rFonts w:ascii="Book Antiqua" w:eastAsia="Book Antiqua" w:hAnsi="Book Antiqua" w:cs="Book Antiqua"/>
          <w:color w:val="000000" w:themeColor="text1"/>
        </w:rPr>
        <w:t xml:space="preserve">and </w:t>
      </w:r>
      <w:r w:rsidRPr="000F6849">
        <w:rPr>
          <w:rFonts w:ascii="Book Antiqua" w:eastAsia="Book Antiqua" w:hAnsi="Book Antiqua" w:cs="Book Antiqua"/>
          <w:color w:val="000000" w:themeColor="text1"/>
        </w:rPr>
        <w:t>liver contusion. The discovery of CA occlusion was made in the interventional radiology chamber.</w:t>
      </w:r>
      <w:r w:rsidRPr="000F6849">
        <w:rPr>
          <w:rFonts w:ascii="Book Antiqua" w:hAnsi="Book Antiqua" w:cs="Book Antiqua"/>
          <w:color w:val="000000" w:themeColor="text1"/>
          <w:lang w:eastAsia="zh-CN"/>
        </w:rPr>
        <w:t xml:space="preserve"> </w:t>
      </w:r>
    </w:p>
    <w:p w14:paraId="27F57B65" w14:textId="77777777" w:rsidR="006B3881" w:rsidRPr="000F6849" w:rsidRDefault="006B3881" w:rsidP="000F6849">
      <w:pPr>
        <w:snapToGrid w:val="0"/>
        <w:spacing w:line="360" w:lineRule="auto"/>
        <w:jc w:val="both"/>
        <w:rPr>
          <w:rFonts w:ascii="Book Antiqua" w:hAnsi="Book Antiqua" w:cs="Book Antiqua"/>
          <w:color w:val="000000" w:themeColor="text1"/>
          <w:lang w:eastAsia="zh-CN"/>
        </w:rPr>
      </w:pPr>
    </w:p>
    <w:p w14:paraId="2D2BC9AF" w14:textId="77777777" w:rsidR="008A1F46" w:rsidRPr="000F6849" w:rsidRDefault="000154E2" w:rsidP="000F6849">
      <w:pPr>
        <w:snapToGrid w:val="0"/>
        <w:spacing w:line="360" w:lineRule="auto"/>
        <w:jc w:val="both"/>
        <w:rPr>
          <w:rFonts w:ascii="Book Antiqua" w:eastAsia="Book Antiqua" w:hAnsi="Book Antiqua" w:cs="Book Antiqua"/>
          <w:i/>
          <w:color w:val="000000" w:themeColor="text1"/>
        </w:rPr>
      </w:pPr>
      <w:r w:rsidRPr="000F6849">
        <w:rPr>
          <w:rFonts w:ascii="Book Antiqua" w:eastAsia="Book Antiqua" w:hAnsi="Book Antiqua" w:cs="Book Antiqua"/>
          <w:b/>
          <w:i/>
          <w:color w:val="000000" w:themeColor="text1"/>
        </w:rPr>
        <w:t>Case 2</w:t>
      </w:r>
    </w:p>
    <w:p w14:paraId="6805341E" w14:textId="03E50C5B" w:rsidR="00A77B3E" w:rsidRPr="000F6849" w:rsidRDefault="000154E2" w:rsidP="000F6849">
      <w:pPr>
        <w:snapToGrid w:val="0"/>
        <w:spacing w:line="360" w:lineRule="auto"/>
        <w:jc w:val="both"/>
        <w:rPr>
          <w:rFonts w:ascii="Book Antiqua" w:eastAsia="Book Antiqua" w:hAnsi="Book Antiqua" w:cs="Book Antiqua"/>
          <w:color w:val="000000" w:themeColor="text1"/>
        </w:rPr>
      </w:pPr>
      <w:r w:rsidRPr="000F6849">
        <w:rPr>
          <w:rFonts w:ascii="Book Antiqua" w:eastAsia="Book Antiqua" w:hAnsi="Book Antiqua" w:cs="Book Antiqua"/>
          <w:color w:val="000000" w:themeColor="text1"/>
        </w:rPr>
        <w:t>Finally, the patient was diagnosed with severe multiple injuries, including bilateral pneumothorax, sternal and bilateral multiple rib fractures, L4 vertebral burst fracture, pelvic fracture, and bilateral calcaneal fractures. The CA occlusion and renal contusion were confirmed by the abdominal contrast-enhanced CT scan.</w:t>
      </w:r>
    </w:p>
    <w:p w14:paraId="2AAD414F" w14:textId="77777777" w:rsidR="00A77B3E" w:rsidRPr="000F6849" w:rsidRDefault="00A77B3E" w:rsidP="000F6849">
      <w:pPr>
        <w:snapToGrid w:val="0"/>
        <w:spacing w:line="360" w:lineRule="auto"/>
        <w:jc w:val="both"/>
        <w:rPr>
          <w:color w:val="000000" w:themeColor="text1"/>
        </w:rPr>
      </w:pPr>
    </w:p>
    <w:p w14:paraId="53AF4871"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aps/>
          <w:color w:val="000000" w:themeColor="text1"/>
          <w:u w:val="single"/>
        </w:rPr>
        <w:t>TREATMENT</w:t>
      </w:r>
    </w:p>
    <w:p w14:paraId="768861B3" w14:textId="77777777" w:rsidR="008A1F46" w:rsidRPr="000F6849" w:rsidRDefault="002765CB" w:rsidP="000F6849">
      <w:pPr>
        <w:snapToGrid w:val="0"/>
        <w:spacing w:line="360" w:lineRule="auto"/>
        <w:jc w:val="both"/>
        <w:rPr>
          <w:rFonts w:ascii="Book Antiqua" w:eastAsia="Book Antiqua" w:hAnsi="Book Antiqua" w:cs="Book Antiqua"/>
          <w:b/>
          <w:i/>
          <w:color w:val="000000" w:themeColor="text1"/>
        </w:rPr>
      </w:pPr>
      <w:r w:rsidRPr="000F6849">
        <w:rPr>
          <w:rFonts w:ascii="Book Antiqua" w:eastAsia="Book Antiqua" w:hAnsi="Book Antiqua" w:cs="Book Antiqua"/>
          <w:b/>
          <w:i/>
          <w:color w:val="000000" w:themeColor="text1"/>
        </w:rPr>
        <w:t>Case 1</w:t>
      </w:r>
    </w:p>
    <w:p w14:paraId="65EC47DC" w14:textId="11D92F13" w:rsidR="000154E2" w:rsidRPr="000F6849" w:rsidRDefault="002765CB" w:rsidP="000F6849">
      <w:pPr>
        <w:snapToGrid w:val="0"/>
        <w:spacing w:line="360" w:lineRule="auto"/>
        <w:jc w:val="both"/>
        <w:rPr>
          <w:rFonts w:ascii="Book Antiqua" w:eastAsia="Book Antiqua" w:hAnsi="Book Antiqua" w:cs="Book Antiqua"/>
          <w:color w:val="000000" w:themeColor="text1"/>
        </w:rPr>
      </w:pPr>
      <w:r w:rsidRPr="000F6849">
        <w:rPr>
          <w:rFonts w:ascii="Book Antiqua" w:eastAsia="Book Antiqua" w:hAnsi="Book Antiqua" w:cs="Book Antiqua"/>
          <w:color w:val="000000" w:themeColor="text1"/>
        </w:rPr>
        <w:t xml:space="preserve">Closed thoracic drainage was urgently performed after the chest ultrasonography, and a large amount of gas and approximately 600 mL of blood were evacuated. Twelve hours after admission, the abdomen was reexamined with contrast-enhanced CT and showed the perihepatic hemorrhage had significantly increased. The patient was directly transferred to an interventional radiology chamber for hepatic artery angiography and embolization. The beginning of the interventional operation was not smooth because the opening of the CA could not be found. Instead, the catheter entered the </w:t>
      </w:r>
      <w:r w:rsidR="000154E2" w:rsidRPr="000F6849">
        <w:rPr>
          <w:rFonts w:ascii="Book Antiqua" w:eastAsia="Book Antiqua" w:hAnsi="Book Antiqua" w:cs="Book Antiqua"/>
          <w:color w:val="000000" w:themeColor="text1"/>
        </w:rPr>
        <w:t>superior mesenteric artery (SMA)</w:t>
      </w:r>
      <w:r w:rsidRPr="000F6849">
        <w:rPr>
          <w:rFonts w:ascii="Book Antiqua" w:eastAsia="Book Antiqua" w:hAnsi="Book Antiqua" w:cs="Book Antiqua"/>
          <w:color w:val="000000" w:themeColor="text1"/>
        </w:rPr>
        <w:t xml:space="preserve"> on each attempt. </w:t>
      </w:r>
      <w:r w:rsidR="007D6349" w:rsidRPr="000F6849">
        <w:rPr>
          <w:rFonts w:ascii="Book Antiqua" w:eastAsia="Book Antiqua" w:hAnsi="Book Antiqua" w:cs="Book Antiqua"/>
          <w:color w:val="000000" w:themeColor="text1"/>
        </w:rPr>
        <w:t xml:space="preserve">After </w:t>
      </w:r>
      <w:r w:rsidRPr="000F6849">
        <w:rPr>
          <w:rFonts w:ascii="Book Antiqua" w:eastAsia="Book Antiqua" w:hAnsi="Book Antiqua" w:cs="Book Antiqua"/>
          <w:color w:val="000000" w:themeColor="text1"/>
        </w:rPr>
        <w:t>carefully reread</w:t>
      </w:r>
      <w:r w:rsidR="007D6349" w:rsidRPr="000F6849">
        <w:rPr>
          <w:rFonts w:ascii="Book Antiqua" w:eastAsia="Book Antiqua" w:hAnsi="Book Antiqua" w:cs="Book Antiqua"/>
          <w:color w:val="000000" w:themeColor="text1"/>
        </w:rPr>
        <w:t>ing</w:t>
      </w:r>
      <w:r w:rsidRPr="000F6849">
        <w:rPr>
          <w:rFonts w:ascii="Book Antiqua" w:eastAsia="Book Antiqua" w:hAnsi="Book Antiqua" w:cs="Book Antiqua"/>
          <w:color w:val="000000" w:themeColor="text1"/>
        </w:rPr>
        <w:t xml:space="preserve"> the abdominal contrast-enhanced CT, it was found that the root of the CA was occluded (Figure 2). As a </w:t>
      </w:r>
      <w:r w:rsidRPr="000F6849">
        <w:rPr>
          <w:rFonts w:ascii="Book Antiqua" w:eastAsia="Book Antiqua" w:hAnsi="Book Antiqua" w:cs="Book Antiqua"/>
          <w:color w:val="000000" w:themeColor="text1"/>
        </w:rPr>
        <w:lastRenderedPageBreak/>
        <w:t xml:space="preserve">result, hepatic artery interventional embolization and hemostasis could not be achieved by the routine procedure. Therefore, angiography of the hepatic artery through the SMA was attempted, which showed that collateral circulation between the SMA and the celiac trunk had developed and that there were retrograde contrast agents in the initial segment of the splenic artery and occluded site of the CA. Due to the distortion and stenosis of the anastomotic branch, after repeated attempts, the microcatheter was inserted into the hepatic artery. Angiography showed that there was contrast medium leakage in the branch of the right hepatic artery, and active bleeding was still being considered. Given the tiny diameter of the collateral branch, the coil could not be smoothly released. Therefore, the CA was retrogradely opened with a microwire through the SMA (Figure 3A), and then, the right hepatic artery was embolized with coils successfully through the CA (Figure 3B). The </w:t>
      </w:r>
      <w:r w:rsidR="006B1FB5" w:rsidRPr="000F6849">
        <w:rPr>
          <w:rFonts w:ascii="Book Antiqua" w:eastAsia="Book Antiqua" w:hAnsi="Book Antiqua" w:cs="Book Antiqua"/>
          <w:color w:val="000000" w:themeColor="text1"/>
        </w:rPr>
        <w:t>CA</w:t>
      </w:r>
      <w:r w:rsidRPr="000F6849">
        <w:rPr>
          <w:rFonts w:ascii="Book Antiqua" w:eastAsia="Book Antiqua" w:hAnsi="Book Antiqua" w:cs="Book Antiqua"/>
          <w:color w:val="000000" w:themeColor="text1"/>
        </w:rPr>
        <w:t xml:space="preserve"> was not treated with stent implantation.</w:t>
      </w:r>
    </w:p>
    <w:p w14:paraId="024870E8" w14:textId="77777777" w:rsidR="008A1F46" w:rsidRPr="000F6849" w:rsidRDefault="008A1F46" w:rsidP="000F6849">
      <w:pPr>
        <w:snapToGrid w:val="0"/>
        <w:spacing w:line="360" w:lineRule="auto"/>
        <w:jc w:val="both"/>
        <w:rPr>
          <w:rFonts w:ascii="Book Antiqua" w:eastAsia="Book Antiqua" w:hAnsi="Book Antiqua" w:cs="Book Antiqua"/>
          <w:color w:val="000000" w:themeColor="text1"/>
        </w:rPr>
      </w:pPr>
    </w:p>
    <w:p w14:paraId="5E541B9F" w14:textId="77777777" w:rsidR="008A1F46" w:rsidRPr="000F6849" w:rsidRDefault="002765CB" w:rsidP="000F6849">
      <w:pPr>
        <w:snapToGrid w:val="0"/>
        <w:spacing w:line="360" w:lineRule="auto"/>
        <w:jc w:val="both"/>
        <w:rPr>
          <w:rFonts w:ascii="Book Antiqua" w:eastAsia="Book Antiqua" w:hAnsi="Book Antiqua" w:cs="Book Antiqua"/>
          <w:b/>
          <w:i/>
          <w:color w:val="000000" w:themeColor="text1"/>
        </w:rPr>
      </w:pPr>
      <w:r w:rsidRPr="000F6849">
        <w:rPr>
          <w:rFonts w:ascii="Book Antiqua" w:eastAsia="Book Antiqua" w:hAnsi="Book Antiqua" w:cs="Book Antiqua"/>
          <w:b/>
          <w:i/>
          <w:color w:val="000000" w:themeColor="text1"/>
        </w:rPr>
        <w:t>Case 2</w:t>
      </w:r>
    </w:p>
    <w:p w14:paraId="37F92FA9" w14:textId="5779ECDF"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Right calcaneus debridement was emergently performed after admission. The patient complained of abdominal distension and occasional nausea, but there was no obvious abdominal pain or any other symptoms. Due to the lack of obvious abdominal tenderness and the presence of bowel sounds, the patient was conservatively treated. No thrombolysis, stent implantation, or other treatment was performed. Ten days after admission, internal fixation of the lumbar vertebrae, pelvis</w:t>
      </w:r>
      <w:r w:rsidR="00D4252D"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 and left calcaneus was performed, and anticoagulant therapy with enoxaparin sodium was initiated after the operation.</w:t>
      </w:r>
    </w:p>
    <w:p w14:paraId="6DA64181" w14:textId="77777777" w:rsidR="00A77B3E" w:rsidRPr="000F6849" w:rsidRDefault="00A77B3E" w:rsidP="000F6849">
      <w:pPr>
        <w:snapToGrid w:val="0"/>
        <w:spacing w:line="360" w:lineRule="auto"/>
        <w:jc w:val="both"/>
        <w:rPr>
          <w:color w:val="000000" w:themeColor="text1"/>
        </w:rPr>
      </w:pPr>
    </w:p>
    <w:p w14:paraId="1E2BED46"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aps/>
          <w:color w:val="000000" w:themeColor="text1"/>
          <w:u w:val="single"/>
        </w:rPr>
        <w:t>OUTCOME AND FOLLOW-UP</w:t>
      </w:r>
    </w:p>
    <w:p w14:paraId="6810079D" w14:textId="77777777" w:rsidR="00CB3882" w:rsidRPr="000F6849" w:rsidRDefault="002765CB" w:rsidP="000F6849">
      <w:pPr>
        <w:snapToGrid w:val="0"/>
        <w:spacing w:line="360" w:lineRule="auto"/>
        <w:jc w:val="both"/>
        <w:rPr>
          <w:rFonts w:ascii="Book Antiqua" w:eastAsia="Book Antiqua" w:hAnsi="Book Antiqua" w:cs="Book Antiqua"/>
          <w:b/>
          <w:i/>
          <w:color w:val="000000" w:themeColor="text1"/>
        </w:rPr>
      </w:pPr>
      <w:r w:rsidRPr="000F6849">
        <w:rPr>
          <w:rFonts w:ascii="Book Antiqua" w:eastAsia="Book Antiqua" w:hAnsi="Book Antiqua" w:cs="Book Antiqua"/>
          <w:b/>
          <w:i/>
          <w:color w:val="000000" w:themeColor="text1"/>
        </w:rPr>
        <w:t>Case 1</w:t>
      </w:r>
    </w:p>
    <w:p w14:paraId="163A5034" w14:textId="2D2F01FA"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After the operation, the hemoglobin did not decrease further; the blood pressure returned to normal; and there were no complaints of abdominal distension, abdominal pain, nausea, or vomiting. During hospitalization, the patient was in good spirits, and his appetite was even better than before</w:t>
      </w:r>
      <w:r w:rsidR="000C4211" w:rsidRPr="000F6849">
        <w:rPr>
          <w:rFonts w:ascii="Book Antiqua" w:eastAsia="Book Antiqua" w:hAnsi="Book Antiqua" w:cs="Book Antiqua"/>
          <w:color w:val="000000" w:themeColor="text1"/>
        </w:rPr>
        <w:t xml:space="preserve"> the surgery</w:t>
      </w:r>
      <w:r w:rsidRPr="000F6849">
        <w:rPr>
          <w:rFonts w:ascii="Book Antiqua" w:eastAsia="Book Antiqua" w:hAnsi="Book Antiqua" w:cs="Book Antiqua"/>
          <w:color w:val="000000" w:themeColor="text1"/>
        </w:rPr>
        <w:t xml:space="preserve">. The laboratory examination showed </w:t>
      </w:r>
      <w:r w:rsidR="000C4211" w:rsidRPr="000F6849">
        <w:rPr>
          <w:rFonts w:ascii="Book Antiqua" w:eastAsia="Book Antiqua" w:hAnsi="Book Antiqua" w:cs="Book Antiqua"/>
          <w:color w:val="000000" w:themeColor="text1"/>
        </w:rPr>
        <w:lastRenderedPageBreak/>
        <w:t>normal</w:t>
      </w:r>
      <w:r w:rsidRPr="000F6849">
        <w:rPr>
          <w:rFonts w:ascii="Book Antiqua" w:eastAsia="Book Antiqua" w:hAnsi="Book Antiqua" w:cs="Book Antiqua"/>
          <w:color w:val="000000" w:themeColor="text1"/>
        </w:rPr>
        <w:t xml:space="preserve"> liver function. Approximately 1 wk later, the risk of bleeding decreased, and anticoagulant therapy with enoxaparin sodium was initiated. A re</w:t>
      </w:r>
      <w:r w:rsidR="000154E2"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examination approximately 2 wk after the injury showed that the CA was still not recanalized. Thereafter, internal fixation of the scapula was performed. A biloma formed in the right liver</w:t>
      </w:r>
      <w:r w:rsidR="000C4211"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 and </w:t>
      </w:r>
      <w:r w:rsidR="000C4211" w:rsidRPr="000F6849">
        <w:rPr>
          <w:rFonts w:ascii="Book Antiqua" w:eastAsia="Book Antiqua" w:hAnsi="Book Antiqua" w:cs="Book Antiqua"/>
          <w:color w:val="000000" w:themeColor="text1"/>
        </w:rPr>
        <w:t xml:space="preserve">it </w:t>
      </w:r>
      <w:r w:rsidRPr="000F6849">
        <w:rPr>
          <w:rFonts w:ascii="Book Antiqua" w:eastAsia="Book Antiqua" w:hAnsi="Book Antiqua" w:cs="Book Antiqua"/>
          <w:color w:val="000000" w:themeColor="text1"/>
        </w:rPr>
        <w:t>was drained with a pigtail tube. The patient was discharged 6 wk post-injury. A follow-up CT scan 3 mo later showed the origin of CA remained occluded.</w:t>
      </w:r>
    </w:p>
    <w:p w14:paraId="20D2FD22" w14:textId="77777777" w:rsidR="00CB3882" w:rsidRPr="000F6849" w:rsidRDefault="00CB3882" w:rsidP="000F6849">
      <w:pPr>
        <w:snapToGrid w:val="0"/>
        <w:spacing w:line="360" w:lineRule="auto"/>
        <w:jc w:val="both"/>
        <w:rPr>
          <w:rFonts w:ascii="Book Antiqua" w:eastAsia="Book Antiqua" w:hAnsi="Book Antiqua" w:cs="Book Antiqua"/>
          <w:color w:val="000000" w:themeColor="text1"/>
        </w:rPr>
      </w:pPr>
    </w:p>
    <w:p w14:paraId="676CBEAE" w14:textId="77777777" w:rsidR="00CB3882" w:rsidRPr="000F6849" w:rsidRDefault="002765CB" w:rsidP="000F6849">
      <w:pPr>
        <w:snapToGrid w:val="0"/>
        <w:spacing w:line="360" w:lineRule="auto"/>
        <w:jc w:val="both"/>
        <w:rPr>
          <w:rFonts w:ascii="Book Antiqua" w:eastAsia="Book Antiqua" w:hAnsi="Book Antiqua" w:cs="Book Antiqua"/>
          <w:b/>
          <w:i/>
          <w:color w:val="000000" w:themeColor="text1"/>
        </w:rPr>
      </w:pPr>
      <w:r w:rsidRPr="000F6849">
        <w:rPr>
          <w:rFonts w:ascii="Book Antiqua" w:eastAsia="Book Antiqua" w:hAnsi="Book Antiqua" w:cs="Book Antiqua"/>
          <w:b/>
          <w:i/>
          <w:color w:val="000000" w:themeColor="text1"/>
        </w:rPr>
        <w:t>Case 2</w:t>
      </w:r>
    </w:p>
    <w:p w14:paraId="56239017" w14:textId="7F6BA56A"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The abdominal </w:t>
      </w:r>
      <w:r w:rsidR="000C4211" w:rsidRPr="000F6849">
        <w:rPr>
          <w:rFonts w:ascii="Book Antiqua" w:eastAsia="Book Antiqua" w:hAnsi="Book Antiqua" w:cs="Book Antiqua"/>
          <w:color w:val="000000" w:themeColor="text1"/>
        </w:rPr>
        <w:t>CT</w:t>
      </w:r>
      <w:r w:rsidR="000154E2" w:rsidRPr="000F6849">
        <w:rPr>
          <w:rFonts w:ascii="Book Antiqua" w:eastAsia="Book Antiqua" w:hAnsi="Book Antiqua" w:cs="Book Antiqua"/>
          <w:color w:val="000000" w:themeColor="text1"/>
        </w:rPr>
        <w:t xml:space="preserve"> angiography (CTA)</w:t>
      </w:r>
      <w:r w:rsidRPr="000F6849">
        <w:rPr>
          <w:rFonts w:ascii="Book Antiqua" w:eastAsia="Book Antiqua" w:hAnsi="Book Antiqua" w:cs="Book Antiqua"/>
          <w:color w:val="000000" w:themeColor="text1"/>
        </w:rPr>
        <w:t xml:space="preserve"> on the 5th day revealed that the CA thrombus was not recanalized. The symptoms of nausea after meals disappeared approximately 4 wk after admission, and abdominal distension was significantly relieved after 6 wk. At 60 d, the abdominal CTA showed that the CA thrombus was still not recanalized, and the patient was then discharged. At 3 mo follow-up, the patient had no abdominal symptoms.</w:t>
      </w:r>
    </w:p>
    <w:p w14:paraId="2D5B9AD9" w14:textId="77777777" w:rsidR="00A77B3E" w:rsidRPr="000F6849" w:rsidRDefault="00A77B3E" w:rsidP="000F6849">
      <w:pPr>
        <w:snapToGrid w:val="0"/>
        <w:spacing w:line="360" w:lineRule="auto"/>
        <w:jc w:val="both"/>
        <w:rPr>
          <w:color w:val="000000" w:themeColor="text1"/>
        </w:rPr>
      </w:pPr>
    </w:p>
    <w:p w14:paraId="2E503E2A"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aps/>
          <w:color w:val="000000" w:themeColor="text1"/>
          <w:u w:val="single"/>
        </w:rPr>
        <w:t>DISCUSSION</w:t>
      </w:r>
    </w:p>
    <w:p w14:paraId="576DA819" w14:textId="029F8A16"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CA injuries account for 0.01%-0.1% of all vascular injuries </w:t>
      </w:r>
      <w:r w:rsidR="000C4211" w:rsidRPr="000F6849">
        <w:rPr>
          <w:rFonts w:ascii="Book Antiqua" w:eastAsia="Book Antiqua" w:hAnsi="Book Antiqua" w:cs="Book Antiqua"/>
          <w:color w:val="000000" w:themeColor="text1"/>
        </w:rPr>
        <w:t xml:space="preserve">and have </w:t>
      </w:r>
      <w:r w:rsidRPr="000F6849">
        <w:rPr>
          <w:rFonts w:ascii="Book Antiqua" w:eastAsia="Book Antiqua" w:hAnsi="Book Antiqua" w:cs="Book Antiqua"/>
          <w:color w:val="000000" w:themeColor="text1"/>
        </w:rPr>
        <w:t xml:space="preserve">a high mortality </w:t>
      </w:r>
      <w:proofErr w:type="gramStart"/>
      <w:r w:rsidRPr="000F6849">
        <w:rPr>
          <w:rFonts w:ascii="Book Antiqua" w:eastAsia="Book Antiqua" w:hAnsi="Book Antiqua" w:cs="Book Antiqua"/>
          <w:color w:val="000000" w:themeColor="text1"/>
        </w:rPr>
        <w:t>rate</w:t>
      </w:r>
      <w:r w:rsidRPr="000F6849">
        <w:rPr>
          <w:rFonts w:ascii="Book Antiqua" w:eastAsia="Book Antiqua" w:hAnsi="Book Antiqua" w:cs="Book Antiqua"/>
          <w:color w:val="000000" w:themeColor="text1"/>
          <w:vertAlign w:val="superscript"/>
        </w:rPr>
        <w:t>[</w:t>
      </w:r>
      <w:proofErr w:type="gramEnd"/>
      <w:r w:rsidRPr="000F6849">
        <w:rPr>
          <w:rFonts w:ascii="Book Antiqua" w:eastAsia="Book Antiqua" w:hAnsi="Book Antiqua" w:cs="Book Antiqua"/>
          <w:color w:val="000000" w:themeColor="text1"/>
          <w:vertAlign w:val="superscript"/>
        </w:rPr>
        <w:t>2,4]</w:t>
      </w:r>
      <w:r w:rsidRPr="000F6849">
        <w:rPr>
          <w:rFonts w:ascii="Book Antiqua" w:eastAsia="Book Antiqua" w:hAnsi="Book Antiqua" w:cs="Book Antiqua"/>
          <w:color w:val="000000" w:themeColor="text1"/>
        </w:rPr>
        <w:t>, which has been reported as high as 38%-75% in the literature</w:t>
      </w:r>
      <w:r w:rsidRPr="000F6849">
        <w:rPr>
          <w:rFonts w:ascii="Book Antiqua" w:eastAsia="Book Antiqua" w:hAnsi="Book Antiqua" w:cs="Book Antiqua"/>
          <w:color w:val="000000" w:themeColor="text1"/>
          <w:vertAlign w:val="superscript"/>
        </w:rPr>
        <w:t>[5]</w:t>
      </w:r>
      <w:r w:rsidRPr="000F6849">
        <w:rPr>
          <w:rFonts w:ascii="Book Antiqua" w:eastAsia="Book Antiqua" w:hAnsi="Book Antiqua" w:cs="Book Antiqua"/>
          <w:color w:val="000000" w:themeColor="text1"/>
        </w:rPr>
        <w:t>. However, there are no mortality data for blunt CA injuries. Currently, only a few cases of blunt CA injury have been published in the literature</w:t>
      </w:r>
      <w:r w:rsidR="000C4211" w:rsidRPr="000F6849">
        <w:rPr>
          <w:rFonts w:ascii="Book Antiqua" w:eastAsia="Book Antiqua" w:hAnsi="Book Antiqua" w:cs="Book Antiqua"/>
          <w:color w:val="000000" w:themeColor="text1"/>
        </w:rPr>
        <w:t>. A</w:t>
      </w:r>
      <w:r w:rsidRPr="000F6849">
        <w:rPr>
          <w:rFonts w:ascii="Book Antiqua" w:eastAsia="Book Antiqua" w:hAnsi="Book Antiqua" w:cs="Book Antiqua"/>
          <w:color w:val="000000" w:themeColor="text1"/>
        </w:rPr>
        <w:t xml:space="preserve">fter considering the </w:t>
      </w:r>
      <w:r w:rsidR="000C4211" w:rsidRPr="000F6849">
        <w:rPr>
          <w:rFonts w:ascii="Book Antiqua" w:eastAsia="Book Antiqua" w:hAnsi="Book Antiqua" w:cs="Book Antiqua"/>
          <w:color w:val="000000" w:themeColor="text1"/>
        </w:rPr>
        <w:t>two</w:t>
      </w:r>
      <w:r w:rsidRPr="000F6849">
        <w:rPr>
          <w:rFonts w:ascii="Book Antiqua" w:eastAsia="Book Antiqua" w:hAnsi="Book Antiqua" w:cs="Book Antiqua"/>
          <w:color w:val="000000" w:themeColor="text1"/>
        </w:rPr>
        <w:t xml:space="preserve"> patients in this paper, the mortality rate is about 10</w:t>
      </w:r>
      <w:proofErr w:type="gramStart"/>
      <w:r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vertAlign w:val="superscript"/>
        </w:rPr>
        <w:t>[</w:t>
      </w:r>
      <w:proofErr w:type="gramEnd"/>
      <w:r w:rsidRPr="000F6849">
        <w:rPr>
          <w:rFonts w:ascii="Book Antiqua" w:eastAsia="Book Antiqua" w:hAnsi="Book Antiqua" w:cs="Book Antiqua"/>
          <w:color w:val="000000" w:themeColor="text1"/>
          <w:vertAlign w:val="superscript"/>
        </w:rPr>
        <w:t>6-9]</w:t>
      </w:r>
      <w:r w:rsidRPr="000F6849">
        <w:rPr>
          <w:rFonts w:ascii="Book Antiqua" w:eastAsia="Book Antiqua" w:hAnsi="Book Antiqua" w:cs="Book Antiqua"/>
          <w:color w:val="000000" w:themeColor="text1"/>
        </w:rPr>
        <w:t xml:space="preserve">. As CA injuries are prone to being missed, it is estimated that the actual mortality rate is lower. Patients with blunt CA injury often have multiple injuries, and the </w:t>
      </w:r>
      <w:r w:rsidR="000C4211" w:rsidRPr="000F6849">
        <w:rPr>
          <w:rFonts w:ascii="Book Antiqua" w:eastAsia="Book Antiqua" w:hAnsi="Book Antiqua" w:cs="Book Antiqua"/>
          <w:color w:val="000000" w:themeColor="text1"/>
        </w:rPr>
        <w:t>injury severity score</w:t>
      </w:r>
      <w:r w:rsidRPr="000F6849">
        <w:rPr>
          <w:rFonts w:ascii="Book Antiqua" w:eastAsia="Book Antiqua" w:hAnsi="Book Antiqua" w:cs="Book Antiqua"/>
          <w:color w:val="000000" w:themeColor="text1"/>
        </w:rPr>
        <w:t xml:space="preserve"> of the two cases we reported were 36 and 27, respectively.</w:t>
      </w:r>
    </w:p>
    <w:p w14:paraId="24D6B4EE" w14:textId="3D8116C1" w:rsidR="00A77B3E" w:rsidRPr="000F6849" w:rsidRDefault="002765CB" w:rsidP="000F6849">
      <w:pPr>
        <w:snapToGrid w:val="0"/>
        <w:spacing w:line="360" w:lineRule="auto"/>
        <w:ind w:firstLineChars="100" w:firstLine="240"/>
        <w:jc w:val="both"/>
        <w:rPr>
          <w:color w:val="000000" w:themeColor="text1"/>
        </w:rPr>
      </w:pPr>
      <w:r w:rsidRPr="000F6849">
        <w:rPr>
          <w:rFonts w:ascii="Book Antiqua" w:eastAsia="Book Antiqua" w:hAnsi="Book Antiqua" w:cs="Book Antiqua"/>
          <w:color w:val="000000" w:themeColor="text1"/>
        </w:rPr>
        <w:t>The first case is the first report of CA occlusion with severe hepatic trauma thus far</w:t>
      </w:r>
      <w:r w:rsidR="000C4211"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 and the first case in which hepatic artery embolization was performed when CA was occluded. This situation is extremely rare, and the retrograde recanalization of the CA </w:t>
      </w:r>
      <w:r w:rsidRPr="000F6849">
        <w:rPr>
          <w:rFonts w:ascii="Book Antiqua" w:eastAsia="Book Antiqua" w:hAnsi="Book Antiqua" w:cs="Book Antiqua"/>
          <w:i/>
          <w:iCs/>
          <w:color w:val="000000" w:themeColor="text1"/>
        </w:rPr>
        <w:t>via</w:t>
      </w:r>
      <w:r w:rsidRPr="000F6849">
        <w:rPr>
          <w:rFonts w:ascii="Book Antiqua" w:eastAsia="Book Antiqua" w:hAnsi="Book Antiqua" w:cs="Book Antiqua"/>
          <w:color w:val="000000" w:themeColor="text1"/>
        </w:rPr>
        <w:t xml:space="preserve"> the collateral branch is also technically challenging. The two patients were consecutively admitted within </w:t>
      </w:r>
      <w:r w:rsidR="000C4211" w:rsidRPr="000F6849">
        <w:rPr>
          <w:rFonts w:ascii="Book Antiqua" w:eastAsia="Book Antiqua" w:hAnsi="Book Antiqua" w:cs="Book Antiqua"/>
          <w:color w:val="000000" w:themeColor="text1"/>
        </w:rPr>
        <w:t xml:space="preserve">1 </w:t>
      </w:r>
      <w:proofErr w:type="spellStart"/>
      <w:r w:rsidR="000C4211" w:rsidRPr="000F6849">
        <w:rPr>
          <w:rFonts w:ascii="Book Antiqua" w:eastAsia="Book Antiqua" w:hAnsi="Book Antiqua" w:cs="Book Antiqua"/>
          <w:color w:val="000000" w:themeColor="text1"/>
        </w:rPr>
        <w:t>wk</w:t>
      </w:r>
      <w:proofErr w:type="spellEnd"/>
      <w:r w:rsidRPr="000F6849">
        <w:rPr>
          <w:rFonts w:ascii="Book Antiqua" w:eastAsia="Book Antiqua" w:hAnsi="Book Antiqua" w:cs="Book Antiqua"/>
          <w:color w:val="000000" w:themeColor="text1"/>
        </w:rPr>
        <w:t>, considering only a few cases had been reported, this may suggest that the incidence of CA injury is underestimated.</w:t>
      </w:r>
    </w:p>
    <w:p w14:paraId="5BE7CCE0" w14:textId="77777777" w:rsidR="00A77B3E" w:rsidRPr="000F6849" w:rsidRDefault="002765CB" w:rsidP="000F6849">
      <w:pPr>
        <w:snapToGrid w:val="0"/>
        <w:spacing w:line="360" w:lineRule="auto"/>
        <w:ind w:firstLineChars="100" w:firstLine="240"/>
        <w:jc w:val="both"/>
        <w:rPr>
          <w:color w:val="000000" w:themeColor="text1"/>
        </w:rPr>
      </w:pPr>
      <w:r w:rsidRPr="000F6849">
        <w:rPr>
          <w:rFonts w:ascii="Book Antiqua" w:eastAsia="Book Antiqua" w:hAnsi="Book Antiqua" w:cs="Book Antiqua"/>
          <w:color w:val="000000" w:themeColor="text1"/>
        </w:rPr>
        <w:lastRenderedPageBreak/>
        <w:t>Studies have speculated that CA injury is related to the compression of or shear force from the median arcuate ligament. The data indicated that arcuate ligament compression exists in approximately 34% of the CA injury population. Therefore, the anatomical basis of this injury is not uncommon. This injury process can lead to intimal tears, occlusions, dissection flaps, and avulsions</w:t>
      </w:r>
      <w:r w:rsidRPr="000F6849">
        <w:rPr>
          <w:rFonts w:ascii="Book Antiqua" w:eastAsia="Book Antiqua" w:hAnsi="Book Antiqua" w:cs="Book Antiqua"/>
          <w:color w:val="000000" w:themeColor="text1"/>
          <w:vertAlign w:val="superscript"/>
        </w:rPr>
        <w:t>[4]</w:t>
      </w:r>
      <w:r w:rsidRPr="000F6849">
        <w:rPr>
          <w:rFonts w:ascii="Book Antiqua" w:eastAsia="Book Antiqua" w:hAnsi="Book Antiqua" w:cs="Book Antiqua"/>
          <w:color w:val="000000" w:themeColor="text1"/>
        </w:rPr>
        <w:t>. In the above two cases, one was due to drastic compression of the chest and downward movement of the diaphragm, and the other was due to the shear force from deceleration of the diaphragm caused by falling. Due to intimal injury, a thrombus in the lumen gradually forms and blocks the initial segment of the CA. These two injury mechanisms are also the most common causes of blunt CA injuries. Some studies have also suggested that the dense nerve plexus may also be involved in the compression of the beginning of the celiac trunk</w:t>
      </w:r>
      <w:r w:rsidRPr="000F6849">
        <w:rPr>
          <w:rFonts w:ascii="Book Antiqua" w:eastAsia="Book Antiqua" w:hAnsi="Book Antiqua" w:cs="Book Antiqua"/>
          <w:color w:val="000000" w:themeColor="text1"/>
          <w:vertAlign w:val="superscript"/>
        </w:rPr>
        <w:t>[10]</w:t>
      </w:r>
      <w:r w:rsidRPr="000F6849">
        <w:rPr>
          <w:rFonts w:ascii="Book Antiqua" w:eastAsia="Book Antiqua" w:hAnsi="Book Antiqua" w:cs="Book Antiqua"/>
          <w:color w:val="000000" w:themeColor="text1"/>
        </w:rPr>
        <w:t>.</w:t>
      </w:r>
    </w:p>
    <w:p w14:paraId="66AB92FA" w14:textId="2D205CBB" w:rsidR="00A77B3E" w:rsidRPr="000F6849" w:rsidRDefault="002765CB" w:rsidP="000F6849">
      <w:pPr>
        <w:snapToGrid w:val="0"/>
        <w:spacing w:line="360" w:lineRule="auto"/>
        <w:ind w:firstLineChars="100" w:firstLine="240"/>
        <w:jc w:val="both"/>
        <w:rPr>
          <w:color w:val="000000" w:themeColor="text1"/>
        </w:rPr>
      </w:pPr>
      <w:r w:rsidRPr="000F6849">
        <w:rPr>
          <w:rFonts w:ascii="Book Antiqua" w:eastAsia="Book Antiqua" w:hAnsi="Book Antiqua" w:cs="Book Antiqua"/>
          <w:color w:val="000000" w:themeColor="text1"/>
        </w:rPr>
        <w:t>Due to the abundant collateral circulation between the CA and the SMA, blood flow through the pancreaticoduodenal arcade and the communicating branches from the esophagus and diaphragm substantially increase</w:t>
      </w:r>
      <w:r w:rsidR="000C4211" w:rsidRPr="000F6849">
        <w:rPr>
          <w:rFonts w:ascii="Book Antiqua" w:eastAsia="Book Antiqua" w:hAnsi="Book Antiqua" w:cs="Book Antiqua"/>
          <w:color w:val="000000" w:themeColor="text1"/>
        </w:rPr>
        <w:t>s</w:t>
      </w:r>
      <w:r w:rsidRPr="000F6849">
        <w:rPr>
          <w:rFonts w:ascii="Book Antiqua" w:eastAsia="Book Antiqua" w:hAnsi="Book Antiqua" w:cs="Book Antiqua"/>
          <w:color w:val="000000" w:themeColor="text1"/>
        </w:rPr>
        <w:t xml:space="preserve"> when the CA is occluded. The blood flow through the CA can be partially or even completely compensated</w:t>
      </w:r>
      <w:r w:rsidRPr="000F6849">
        <w:rPr>
          <w:rFonts w:ascii="Book Antiqua" w:eastAsia="Book Antiqua" w:hAnsi="Book Antiqua" w:cs="Book Antiqua"/>
          <w:color w:val="000000" w:themeColor="text1"/>
          <w:vertAlign w:val="superscript"/>
        </w:rPr>
        <w:t>[8]</w:t>
      </w:r>
      <w:r w:rsidRPr="000F6849">
        <w:rPr>
          <w:rFonts w:ascii="Book Antiqua" w:eastAsia="Book Antiqua" w:hAnsi="Book Antiqua" w:cs="Book Antiqua"/>
          <w:color w:val="000000" w:themeColor="text1"/>
        </w:rPr>
        <w:t>.</w:t>
      </w:r>
    </w:p>
    <w:p w14:paraId="5F326659" w14:textId="4E43BD29" w:rsidR="00A77B3E" w:rsidRPr="000F6849" w:rsidRDefault="002765CB" w:rsidP="000F6849">
      <w:pPr>
        <w:snapToGrid w:val="0"/>
        <w:spacing w:line="360" w:lineRule="auto"/>
        <w:ind w:firstLineChars="100" w:firstLine="240"/>
        <w:jc w:val="both"/>
        <w:rPr>
          <w:color w:val="000000" w:themeColor="text1"/>
        </w:rPr>
      </w:pPr>
      <w:r w:rsidRPr="000F6849">
        <w:rPr>
          <w:rFonts w:ascii="Book Antiqua" w:eastAsia="Book Antiqua" w:hAnsi="Book Antiqua" w:cs="Book Antiqua"/>
          <w:color w:val="000000" w:themeColor="text1"/>
        </w:rPr>
        <w:t xml:space="preserve">The diagnosis of CA injury depends on CTA or interventional radiography. We encountered two consecutive patients with blunt CA injury in </w:t>
      </w:r>
      <w:r w:rsidR="000C4211" w:rsidRPr="000F6849">
        <w:rPr>
          <w:rFonts w:ascii="Book Antiqua" w:eastAsia="Book Antiqua" w:hAnsi="Book Antiqua" w:cs="Book Antiqua"/>
          <w:color w:val="000000" w:themeColor="text1"/>
        </w:rPr>
        <w:t xml:space="preserve">1 </w:t>
      </w:r>
      <w:proofErr w:type="spellStart"/>
      <w:r w:rsidR="000C4211" w:rsidRPr="000F6849">
        <w:rPr>
          <w:rFonts w:ascii="Book Antiqua" w:eastAsia="Book Antiqua" w:hAnsi="Book Antiqua" w:cs="Book Antiqua"/>
          <w:color w:val="000000" w:themeColor="text1"/>
        </w:rPr>
        <w:t>wk</w:t>
      </w:r>
      <w:proofErr w:type="spellEnd"/>
      <w:r w:rsidRPr="000F6849">
        <w:rPr>
          <w:rFonts w:ascii="Book Antiqua" w:eastAsia="Book Antiqua" w:hAnsi="Book Antiqua" w:cs="Book Antiqua"/>
          <w:color w:val="000000" w:themeColor="text1"/>
        </w:rPr>
        <w:t>, which is relevant to the frequent use of contrast-enhanced CT to evaluate abdominal injury in recent years. If there are no obvious symptoms of ischemia or massive hemorrhage after blunt CA injury, it is easy to miss the diagnosis or ma</w:t>
      </w:r>
      <w:r w:rsidR="000C4211" w:rsidRPr="000F6849">
        <w:rPr>
          <w:rFonts w:ascii="Book Antiqua" w:eastAsia="Book Antiqua" w:hAnsi="Book Antiqua" w:cs="Book Antiqua"/>
          <w:color w:val="000000" w:themeColor="text1"/>
        </w:rPr>
        <w:t>k</w:t>
      </w:r>
      <w:r w:rsidRPr="000F6849">
        <w:rPr>
          <w:rFonts w:ascii="Book Antiqua" w:eastAsia="Book Antiqua" w:hAnsi="Book Antiqua" w:cs="Book Antiqua"/>
          <w:color w:val="000000" w:themeColor="text1"/>
        </w:rPr>
        <w:t>e a misdiagnosis. Also, the risk of CA and mesenteric vascular injury should be considered when patients have suffered thoracic and abdominal compression or a high fall injury. In the emergency room, the injury mechanism of the trauma patients should be carefully inquired. If there is suspicion of abdominal organ or blood vessel injury, if conditions permit, early and routine enhanced CT scan can help to detect hidden injuries</w:t>
      </w:r>
      <w:r w:rsidR="00B05501" w:rsidRPr="000F6849">
        <w:rPr>
          <w:rFonts w:ascii="Book Antiqua" w:eastAsia="Book Antiqua" w:hAnsi="Book Antiqua" w:cs="Book Antiqua"/>
          <w:color w:val="000000" w:themeColor="text1"/>
        </w:rPr>
        <w:t xml:space="preserve"> and</w:t>
      </w:r>
      <w:r w:rsidRPr="000F6849">
        <w:rPr>
          <w:rFonts w:ascii="Book Antiqua" w:eastAsia="Book Antiqua" w:hAnsi="Book Antiqua" w:cs="Book Antiqua"/>
          <w:color w:val="000000" w:themeColor="text1"/>
        </w:rPr>
        <w:t xml:space="preserve"> provide important information for emergent surgery.</w:t>
      </w:r>
    </w:p>
    <w:p w14:paraId="2B8D42E5" w14:textId="75CE4085" w:rsidR="00A77B3E" w:rsidRPr="000F6849" w:rsidRDefault="002765CB" w:rsidP="000F6849">
      <w:pPr>
        <w:snapToGrid w:val="0"/>
        <w:spacing w:line="360" w:lineRule="auto"/>
        <w:ind w:firstLineChars="100" w:firstLine="240"/>
        <w:jc w:val="both"/>
        <w:rPr>
          <w:color w:val="000000" w:themeColor="text1"/>
        </w:rPr>
      </w:pPr>
      <w:r w:rsidRPr="000F6849">
        <w:rPr>
          <w:rFonts w:ascii="Book Antiqua" w:eastAsia="Book Antiqua" w:hAnsi="Book Antiqua" w:cs="Book Antiqua"/>
          <w:color w:val="000000" w:themeColor="text1"/>
        </w:rPr>
        <w:t>With the widespread use of modern diagnostic techniques, including contrast-enhanced CT, magnetic resonance imaging, and angiography, the diagnosis rate of CA injury may gradually improve</w:t>
      </w:r>
      <w:r w:rsidRPr="000F6849">
        <w:rPr>
          <w:rFonts w:ascii="Book Antiqua" w:eastAsia="Book Antiqua" w:hAnsi="Book Antiqua" w:cs="Book Antiqua"/>
          <w:color w:val="000000" w:themeColor="text1"/>
          <w:vertAlign w:val="superscript"/>
        </w:rPr>
        <w:t>[11,12]</w:t>
      </w:r>
      <w:r w:rsidRPr="000F6849">
        <w:rPr>
          <w:rFonts w:ascii="Book Antiqua" w:eastAsia="Book Antiqua" w:hAnsi="Book Antiqua" w:cs="Book Antiqua"/>
          <w:color w:val="000000" w:themeColor="text1"/>
        </w:rPr>
        <w:t xml:space="preserve">. Therefore, abdominal contrast-enhanced CT should </w:t>
      </w:r>
      <w:r w:rsidRPr="000F6849">
        <w:rPr>
          <w:rFonts w:ascii="Book Antiqua" w:eastAsia="Book Antiqua" w:hAnsi="Book Antiqua" w:cs="Book Antiqua"/>
          <w:color w:val="000000" w:themeColor="text1"/>
        </w:rPr>
        <w:lastRenderedPageBreak/>
        <w:t>be used as a preliminary screening examination for CA injury</w:t>
      </w:r>
      <w:r w:rsidRPr="000F6849">
        <w:rPr>
          <w:rFonts w:ascii="Book Antiqua" w:eastAsia="Book Antiqua" w:hAnsi="Book Antiqua" w:cs="Book Antiqua"/>
          <w:color w:val="000000" w:themeColor="text1"/>
          <w:vertAlign w:val="superscript"/>
        </w:rPr>
        <w:t>[11]</w:t>
      </w:r>
      <w:r w:rsidRPr="000F6849">
        <w:rPr>
          <w:rFonts w:ascii="Book Antiqua" w:eastAsia="Book Antiqua" w:hAnsi="Book Antiqua" w:cs="Book Antiqua"/>
          <w:color w:val="000000" w:themeColor="text1"/>
        </w:rPr>
        <w:t>. To evaluate the blood flow from collateral branches and the risk of gastrointestinal ischemia, further angiography is more valuable and helpful. For patients with extremely rare celiacomesenteric trunk injuries</w:t>
      </w:r>
      <w:r w:rsidRPr="000F6849">
        <w:rPr>
          <w:rFonts w:ascii="Book Antiqua" w:eastAsia="Book Antiqua" w:hAnsi="Book Antiqua" w:cs="Book Antiqua"/>
          <w:color w:val="000000" w:themeColor="text1"/>
          <w:vertAlign w:val="superscript"/>
        </w:rPr>
        <w:t>[13,14]</w:t>
      </w:r>
      <w:r w:rsidRPr="000F6849">
        <w:rPr>
          <w:rFonts w:ascii="Book Antiqua" w:eastAsia="Book Antiqua" w:hAnsi="Book Antiqua" w:cs="Book Antiqua"/>
          <w:color w:val="000000" w:themeColor="text1"/>
        </w:rPr>
        <w:t>, the outcome can be catastrophic if the injury is not diagnosed in time.</w:t>
      </w:r>
    </w:p>
    <w:p w14:paraId="654C0782" w14:textId="29C02481" w:rsidR="00A77B3E" w:rsidRPr="000F6849" w:rsidRDefault="002765CB" w:rsidP="000F6849">
      <w:pPr>
        <w:snapToGrid w:val="0"/>
        <w:spacing w:line="360" w:lineRule="auto"/>
        <w:ind w:firstLineChars="100" w:firstLine="240"/>
        <w:jc w:val="both"/>
        <w:rPr>
          <w:color w:val="000000" w:themeColor="text1"/>
        </w:rPr>
      </w:pPr>
      <w:r w:rsidRPr="000F6849">
        <w:rPr>
          <w:rFonts w:ascii="Book Antiqua" w:eastAsia="Book Antiqua" w:hAnsi="Book Antiqua" w:cs="Book Antiqua"/>
          <w:color w:val="000000" w:themeColor="text1"/>
        </w:rPr>
        <w:t>Currently, there are no guidelines for the treatment of CA injury. We believe that conservative treatment is feasible when the patient</w:t>
      </w:r>
      <w:r w:rsidR="000154E2"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s hemodynamics are stable and there is no evidence of abdominal organ ischemia. For stable and asymptomatic patients, short-term anticoagulation should be used to prevent thrombus progression. Before a CA thrombus is stable, abdominal signs should be closely observed. If there are signs of intestinal colic, a lack of bowel sounds, or peritonitis, it is suggested that the local thrombus may progress</w:t>
      </w:r>
      <w:r w:rsidRPr="000F6849">
        <w:rPr>
          <w:rFonts w:ascii="Book Antiqua" w:eastAsia="Book Antiqua" w:hAnsi="Book Antiqua" w:cs="Book Antiqua"/>
          <w:color w:val="000000" w:themeColor="text1"/>
          <w:vertAlign w:val="superscript"/>
        </w:rPr>
        <w:t>[15]</w:t>
      </w:r>
      <w:r w:rsidRPr="000F6849">
        <w:rPr>
          <w:rFonts w:ascii="Book Antiqua" w:eastAsia="Book Antiqua" w:hAnsi="Book Antiqua" w:cs="Book Antiqua"/>
          <w:color w:val="000000" w:themeColor="text1"/>
        </w:rPr>
        <w:t>. Therefore, if there are changes in the abdominal signs, it is necessary to promptly perform contrast-enhanced CT and determine the need for surgery.</w:t>
      </w:r>
    </w:p>
    <w:p w14:paraId="30C8E889" w14:textId="6B034D49" w:rsidR="00A77B3E" w:rsidRPr="000F6849" w:rsidRDefault="002765CB" w:rsidP="000F6849">
      <w:pPr>
        <w:snapToGrid w:val="0"/>
        <w:spacing w:line="360" w:lineRule="auto"/>
        <w:ind w:firstLineChars="100" w:firstLine="240"/>
        <w:jc w:val="both"/>
        <w:rPr>
          <w:color w:val="000000" w:themeColor="text1"/>
        </w:rPr>
      </w:pPr>
      <w:r w:rsidRPr="000F6849">
        <w:rPr>
          <w:rFonts w:ascii="Book Antiqua" w:eastAsia="Book Antiqua" w:hAnsi="Book Antiqua" w:cs="Book Antiqua"/>
          <w:color w:val="000000" w:themeColor="text1"/>
        </w:rPr>
        <w:t xml:space="preserve">The following indications suggest that emergent laparotomy may be required: </w:t>
      </w:r>
      <w:r w:rsidR="000154E2" w:rsidRPr="000F6849">
        <w:rPr>
          <w:rFonts w:ascii="Book Antiqua" w:eastAsia="Book Antiqua" w:hAnsi="Book Antiqua" w:cs="Book Antiqua"/>
          <w:color w:val="000000" w:themeColor="text1"/>
        </w:rPr>
        <w:t>A</w:t>
      </w:r>
      <w:r w:rsidRPr="000F6849">
        <w:rPr>
          <w:rFonts w:ascii="Book Antiqua" w:eastAsia="Book Antiqua" w:hAnsi="Book Antiqua" w:cs="Book Antiqua"/>
          <w:color w:val="000000" w:themeColor="text1"/>
        </w:rPr>
        <w:t>ctive arterial bleeding, progressive pseudoaneurysms, and perivascular retroperitoneal hematoma, evidence of obvious ischemia of the stomach, intestines or liver, vascular anatomical variations (such as in the celiacomesenteric trunk)</w:t>
      </w:r>
      <w:r w:rsidRPr="000F6849">
        <w:rPr>
          <w:rFonts w:ascii="Book Antiqua" w:eastAsia="Book Antiqua" w:hAnsi="Book Antiqua" w:cs="Book Antiqua"/>
          <w:color w:val="000000" w:themeColor="text1"/>
          <w:vertAlign w:val="superscript"/>
        </w:rPr>
        <w:t>[16]</w:t>
      </w:r>
      <w:r w:rsidRPr="000F6849">
        <w:rPr>
          <w:rFonts w:ascii="Book Antiqua" w:eastAsia="Book Antiqua" w:hAnsi="Book Antiqua" w:cs="Book Antiqua"/>
          <w:color w:val="000000" w:themeColor="text1"/>
        </w:rPr>
        <w:t>, and arterial dissection or concomitant abdominal organ injuries. When there are no resources available for interventional operations, direct surgical treatment of the CA is the simplest and most effective treatment method. Surgical treatments include repair, ligation, and bypass. The risk of organ ischemia is small after CA injury, which also shows that it is safe and reasonable to ligate the CA during damage control surgery</w:t>
      </w:r>
      <w:r w:rsidRPr="000F6849">
        <w:rPr>
          <w:rFonts w:ascii="Book Antiqua" w:eastAsia="Book Antiqua" w:hAnsi="Book Antiqua" w:cs="Book Antiqua"/>
          <w:color w:val="000000" w:themeColor="text1"/>
          <w:vertAlign w:val="superscript"/>
        </w:rPr>
        <w:t>[16]</w:t>
      </w:r>
      <w:r w:rsidRPr="000F6849">
        <w:rPr>
          <w:rFonts w:ascii="Book Antiqua" w:eastAsia="Book Antiqua" w:hAnsi="Book Antiqua" w:cs="Book Antiqua"/>
          <w:color w:val="000000" w:themeColor="text1"/>
        </w:rPr>
        <w:t>.</w:t>
      </w:r>
    </w:p>
    <w:p w14:paraId="268D8F3C" w14:textId="17BCA3FD" w:rsidR="00A77B3E" w:rsidRPr="000F6849" w:rsidRDefault="002765CB" w:rsidP="000F6849">
      <w:pPr>
        <w:snapToGrid w:val="0"/>
        <w:spacing w:line="360" w:lineRule="auto"/>
        <w:ind w:firstLineChars="100" w:firstLine="240"/>
        <w:jc w:val="both"/>
        <w:rPr>
          <w:color w:val="000000" w:themeColor="text1"/>
        </w:rPr>
      </w:pPr>
      <w:r w:rsidRPr="000F6849">
        <w:rPr>
          <w:rFonts w:ascii="Book Antiqua" w:eastAsia="Book Antiqua" w:hAnsi="Book Antiqua" w:cs="Book Antiqua"/>
          <w:color w:val="000000" w:themeColor="text1"/>
        </w:rPr>
        <w:t xml:space="preserve">Endovascular interventions include balloon dilation, stent implantation, and coil embolization. Intravascular procedures may increase the risk of vascular injury. Other related complications include endoleaks, stent-graft occlusion, stent-graft migration, and aneurysms. </w:t>
      </w:r>
      <w:r w:rsidR="00A478D8" w:rsidRPr="000F6849">
        <w:rPr>
          <w:rFonts w:ascii="Book Antiqua" w:eastAsia="Book Antiqua" w:hAnsi="Book Antiqua" w:cs="Book Antiqua"/>
          <w:color w:val="000000" w:themeColor="text1"/>
        </w:rPr>
        <w:t xml:space="preserve">Negri </w:t>
      </w:r>
      <w:r w:rsidR="00A478D8" w:rsidRPr="000F6849">
        <w:rPr>
          <w:rFonts w:ascii="Book Antiqua" w:eastAsia="Book Antiqua" w:hAnsi="Book Antiqua" w:cs="Book Antiqua"/>
          <w:i/>
          <w:iCs/>
          <w:color w:val="000000" w:themeColor="text1"/>
        </w:rPr>
        <w:t xml:space="preserve">et </w:t>
      </w:r>
      <w:proofErr w:type="gramStart"/>
      <w:r w:rsidR="00A478D8" w:rsidRPr="000F6849">
        <w:rPr>
          <w:rFonts w:ascii="Book Antiqua" w:eastAsia="Book Antiqua" w:hAnsi="Book Antiqua" w:cs="Book Antiqua"/>
          <w:i/>
          <w:iCs/>
          <w:color w:val="000000" w:themeColor="text1"/>
        </w:rPr>
        <w:t>al</w:t>
      </w:r>
      <w:r w:rsidR="00A478D8" w:rsidRPr="000F6849">
        <w:rPr>
          <w:rFonts w:ascii="Book Antiqua" w:eastAsia="Book Antiqua" w:hAnsi="Book Antiqua" w:cs="Book Antiqua"/>
          <w:color w:val="000000" w:themeColor="text1"/>
          <w:vertAlign w:val="superscript"/>
        </w:rPr>
        <w:t>[</w:t>
      </w:r>
      <w:proofErr w:type="gramEnd"/>
      <w:r w:rsidR="00A478D8" w:rsidRPr="000F6849">
        <w:rPr>
          <w:rFonts w:ascii="Book Antiqua" w:eastAsia="Book Antiqua" w:hAnsi="Book Antiqua" w:cs="Book Antiqua"/>
          <w:color w:val="000000" w:themeColor="text1"/>
          <w:vertAlign w:val="superscript"/>
        </w:rPr>
        <w:t>17]</w:t>
      </w:r>
      <w:r w:rsidRPr="000F6849">
        <w:rPr>
          <w:rFonts w:ascii="Book Antiqua" w:eastAsia="Book Antiqua" w:hAnsi="Book Antiqua" w:cs="Book Antiqua"/>
          <w:color w:val="000000" w:themeColor="text1"/>
        </w:rPr>
        <w:t xml:space="preserve"> reported a patient who underwent abdominal stent implantation due to abdominal angina and found that the stent migrated to the splenic artery </w:t>
      </w:r>
      <w:r w:rsidR="00A9005B" w:rsidRPr="000F6849">
        <w:rPr>
          <w:rFonts w:ascii="Book Antiqua" w:eastAsia="Book Antiqua" w:hAnsi="Book Antiqua" w:cs="Book Antiqua"/>
          <w:color w:val="000000" w:themeColor="text1"/>
        </w:rPr>
        <w:t xml:space="preserve">3 </w:t>
      </w:r>
      <w:proofErr w:type="spellStart"/>
      <w:r w:rsidR="00A9005B" w:rsidRPr="000F6849">
        <w:rPr>
          <w:rFonts w:ascii="Book Antiqua" w:eastAsia="Book Antiqua" w:hAnsi="Book Antiqua" w:cs="Book Antiqua"/>
          <w:color w:val="000000" w:themeColor="text1"/>
        </w:rPr>
        <w:t>mo</w:t>
      </w:r>
      <w:proofErr w:type="spellEnd"/>
      <w:r w:rsidRPr="000F6849">
        <w:rPr>
          <w:rFonts w:ascii="Book Antiqua" w:eastAsia="Book Antiqua" w:hAnsi="Book Antiqua" w:cs="Book Antiqua"/>
          <w:color w:val="000000" w:themeColor="text1"/>
        </w:rPr>
        <w:t xml:space="preserve"> later. We did not choose balloon dilation or stent implantation because the first patient</w:t>
      </w:r>
      <w:r w:rsidR="000154E2"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s liver had sufficient blood supply, and the occluded CA was beneficial to </w:t>
      </w:r>
      <w:r w:rsidRPr="000F6849">
        <w:rPr>
          <w:rFonts w:ascii="Book Antiqua" w:eastAsia="Book Antiqua" w:hAnsi="Book Antiqua" w:cs="Book Antiqua"/>
          <w:color w:val="000000" w:themeColor="text1"/>
        </w:rPr>
        <w:lastRenderedPageBreak/>
        <w:t>the patient</w:t>
      </w:r>
      <w:r w:rsidR="000154E2" w:rsidRPr="000F6849">
        <w:rPr>
          <w:rFonts w:ascii="Book Antiqua" w:eastAsia="Book Antiqua" w:hAnsi="Book Antiqua" w:cs="Book Antiqua"/>
          <w:color w:val="000000" w:themeColor="text1"/>
        </w:rPr>
        <w:t>’</w:t>
      </w:r>
      <w:r w:rsidRPr="000F6849">
        <w:rPr>
          <w:rFonts w:ascii="Book Antiqua" w:eastAsia="Book Antiqua" w:hAnsi="Book Antiqua" w:cs="Book Antiqua"/>
          <w:color w:val="000000" w:themeColor="text1"/>
        </w:rPr>
        <w:t xml:space="preserve">s injury at that time. For patients with CA occlusion, our experience suggests that the celiac trunk can be retrogradely opened through the SMA with a microwire, and then, the stent can be placed in an antegrade manner. Though the retrograde recanalization of the CA </w:t>
      </w:r>
      <w:r w:rsidRPr="000F6849">
        <w:rPr>
          <w:rFonts w:ascii="Book Antiqua" w:eastAsia="Book Antiqua" w:hAnsi="Book Antiqua" w:cs="Book Antiqua"/>
          <w:i/>
          <w:iCs/>
          <w:color w:val="000000" w:themeColor="text1"/>
        </w:rPr>
        <w:t>via</w:t>
      </w:r>
      <w:r w:rsidRPr="000F6849">
        <w:rPr>
          <w:rFonts w:ascii="Book Antiqua" w:eastAsia="Book Antiqua" w:hAnsi="Book Antiqua" w:cs="Book Antiqua"/>
          <w:color w:val="000000" w:themeColor="text1"/>
        </w:rPr>
        <w:t xml:space="preserve"> its branches with SMA is technically challenging, this approach represents a feasible alternative in case of a failed antegrade way.</w:t>
      </w:r>
    </w:p>
    <w:p w14:paraId="1FBCC4DE" w14:textId="3AEBEF70" w:rsidR="00A77B3E" w:rsidRPr="000F6849" w:rsidRDefault="002765CB" w:rsidP="000F6849">
      <w:pPr>
        <w:snapToGrid w:val="0"/>
        <w:spacing w:line="360" w:lineRule="auto"/>
        <w:ind w:firstLineChars="100" w:firstLine="240"/>
        <w:jc w:val="both"/>
        <w:rPr>
          <w:color w:val="000000" w:themeColor="text1"/>
        </w:rPr>
      </w:pPr>
      <w:r w:rsidRPr="000F6849">
        <w:rPr>
          <w:rFonts w:ascii="Book Antiqua" w:eastAsia="Book Antiqua" w:hAnsi="Book Antiqua" w:cs="Book Antiqua"/>
          <w:color w:val="000000" w:themeColor="text1"/>
        </w:rPr>
        <w:t>There may be occlusion, arterial rupture, aneurysm, or dissection after a CA injury</w:t>
      </w:r>
      <w:r w:rsidRPr="000F6849">
        <w:rPr>
          <w:rFonts w:ascii="Book Antiqua" w:eastAsia="Book Antiqua" w:hAnsi="Book Antiqua" w:cs="Book Antiqua"/>
          <w:color w:val="000000" w:themeColor="text1"/>
          <w:vertAlign w:val="superscript"/>
        </w:rPr>
        <w:t>[12]</w:t>
      </w:r>
      <w:r w:rsidRPr="000F6849">
        <w:rPr>
          <w:rFonts w:ascii="Book Antiqua" w:eastAsia="Book Antiqua" w:hAnsi="Book Antiqua" w:cs="Book Antiqua"/>
          <w:color w:val="000000" w:themeColor="text1"/>
        </w:rPr>
        <w:t xml:space="preserve">. If the patient has atherosclerosis or hypertension, intravascular stent implantation can help reduce the risk of long-term complications. In theory, due to compensatory dilation, aneurysms and even rupture of the pancreaticoduodenal artery may </w:t>
      </w:r>
      <w:proofErr w:type="gramStart"/>
      <w:r w:rsidRPr="000F6849">
        <w:rPr>
          <w:rFonts w:ascii="Book Antiqua" w:eastAsia="Book Antiqua" w:hAnsi="Book Antiqua" w:cs="Book Antiqua"/>
          <w:color w:val="000000" w:themeColor="text1"/>
        </w:rPr>
        <w:t>occur[</w:t>
      </w:r>
      <w:proofErr w:type="gramEnd"/>
      <w:r w:rsidRPr="000F6849">
        <w:rPr>
          <w:rFonts w:ascii="Book Antiqua" w:eastAsia="Book Antiqua" w:hAnsi="Book Antiqua" w:cs="Book Antiqua"/>
          <w:color w:val="000000" w:themeColor="text1"/>
          <w:vertAlign w:val="superscript"/>
        </w:rPr>
        <w:t>18]</w:t>
      </w:r>
      <w:r w:rsidRPr="000F6849">
        <w:rPr>
          <w:rFonts w:ascii="Book Antiqua" w:eastAsia="Book Antiqua" w:hAnsi="Book Antiqua" w:cs="Book Antiqua"/>
          <w:color w:val="000000" w:themeColor="text1"/>
        </w:rPr>
        <w:t>. There have been no reports of recanalization of the CA after it became occluded.</w:t>
      </w:r>
    </w:p>
    <w:p w14:paraId="27D94AD9" w14:textId="77777777" w:rsidR="00A77B3E" w:rsidRPr="000F6849" w:rsidRDefault="00A77B3E" w:rsidP="000F6849">
      <w:pPr>
        <w:snapToGrid w:val="0"/>
        <w:spacing w:line="360" w:lineRule="auto"/>
        <w:jc w:val="both"/>
        <w:rPr>
          <w:color w:val="000000" w:themeColor="text1"/>
        </w:rPr>
      </w:pPr>
    </w:p>
    <w:p w14:paraId="56192446"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aps/>
          <w:color w:val="000000" w:themeColor="text1"/>
          <w:u w:val="single"/>
        </w:rPr>
        <w:t>CONCLUSION</w:t>
      </w:r>
    </w:p>
    <w:p w14:paraId="1D91692C" w14:textId="19A8A122"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Blunt CA injuries are rare events with a high mortality rate. The management of two cases in a short period in our department may indicate the incidence of CA injury has been underestimated. Early use of contrast-enhanced CT for patients with chest and abdomen injuries, especially in </w:t>
      </w:r>
      <w:r w:rsidR="00A9005B" w:rsidRPr="000F6849">
        <w:rPr>
          <w:rFonts w:ascii="Book Antiqua" w:eastAsia="Book Antiqua" w:hAnsi="Book Antiqua" w:cs="Book Antiqua"/>
          <w:color w:val="000000" w:themeColor="text1"/>
        </w:rPr>
        <w:t xml:space="preserve">the </w:t>
      </w:r>
      <w:r w:rsidRPr="000F6849">
        <w:rPr>
          <w:rFonts w:ascii="Book Antiqua" w:eastAsia="Book Antiqua" w:hAnsi="Book Antiqua" w:cs="Book Antiqua"/>
          <w:color w:val="000000" w:themeColor="text1"/>
        </w:rPr>
        <w:t>emergency room period, will reduce the missing rate of CA injury. Due to the abundance of collateral branches, although there are different manifestations among individuals</w:t>
      </w:r>
      <w:r w:rsidR="00D531E6" w:rsidRPr="000F6849">
        <w:rPr>
          <w:rFonts w:ascii="Book Antiqua" w:hAnsi="Book Antiqua" w:cs="Book Antiqua"/>
          <w:color w:val="000000" w:themeColor="text1"/>
          <w:lang w:eastAsia="zh-CN"/>
        </w:rPr>
        <w:t xml:space="preserve">, </w:t>
      </w:r>
      <w:r w:rsidRPr="000F6849">
        <w:rPr>
          <w:rFonts w:ascii="Book Antiqua" w:eastAsia="Book Antiqua" w:hAnsi="Book Antiqua" w:cs="Book Antiqua"/>
          <w:color w:val="000000" w:themeColor="text1"/>
        </w:rPr>
        <w:t>the dominant organs usually do not show significant ischemia after CA occlusion. In our experience, interventional treatment of the CA or dominant organs can be performed through SMA, and this retrograde approach is a feasible alternative way. As of today, there are no guidelines for the treatment of CA injury, so management should be individualized. For patients with stable hemodynamics and no abdominal organ ischemia, conservative treatment and close observation of abdominal signs are safe and feasible.</w:t>
      </w:r>
    </w:p>
    <w:p w14:paraId="6E7C8B5B" w14:textId="77777777" w:rsidR="00A77B3E" w:rsidRPr="000F6849" w:rsidRDefault="00A77B3E" w:rsidP="000F6849">
      <w:pPr>
        <w:snapToGrid w:val="0"/>
        <w:spacing w:line="360" w:lineRule="auto"/>
        <w:jc w:val="both"/>
        <w:rPr>
          <w:color w:val="000000" w:themeColor="text1"/>
        </w:rPr>
      </w:pPr>
    </w:p>
    <w:p w14:paraId="3AFB221D"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aps/>
          <w:color w:val="000000" w:themeColor="text1"/>
          <w:u w:val="single"/>
        </w:rPr>
        <w:t>ACKNOWLEDGEMENTS</w:t>
      </w:r>
    </w:p>
    <w:p w14:paraId="4F587658" w14:textId="7F723B82"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We thank </w:t>
      </w:r>
      <w:r w:rsidR="00343250" w:rsidRPr="000F6849">
        <w:rPr>
          <w:rFonts w:ascii="Book Antiqua" w:eastAsia="Book Antiqua" w:hAnsi="Book Antiqua" w:cs="Book Antiqua"/>
          <w:color w:val="000000" w:themeColor="text1"/>
        </w:rPr>
        <w:t xml:space="preserve">Professor </w:t>
      </w:r>
      <w:r w:rsidRPr="000F6849">
        <w:rPr>
          <w:rFonts w:ascii="Book Antiqua" w:eastAsia="Book Antiqua" w:hAnsi="Book Antiqua" w:cs="Book Antiqua"/>
          <w:color w:val="000000" w:themeColor="text1"/>
        </w:rPr>
        <w:t xml:space="preserve">Gao </w:t>
      </w:r>
      <w:r w:rsidR="00D531E6" w:rsidRPr="000F6849">
        <w:rPr>
          <w:rFonts w:ascii="Book Antiqua" w:eastAsia="Book Antiqua" w:hAnsi="Book Antiqua" w:cs="Book Antiqua"/>
          <w:color w:val="000000" w:themeColor="text1"/>
        </w:rPr>
        <w:t xml:space="preserve">JM </w:t>
      </w:r>
      <w:r w:rsidRPr="000F6849">
        <w:rPr>
          <w:rFonts w:ascii="Book Antiqua" w:eastAsia="Book Antiqua" w:hAnsi="Book Antiqua" w:cs="Book Antiqua"/>
          <w:color w:val="000000" w:themeColor="text1"/>
        </w:rPr>
        <w:t>for his helpful advice on the preparation of this paper.</w:t>
      </w:r>
    </w:p>
    <w:p w14:paraId="0FC0F692" w14:textId="77777777" w:rsidR="00A77B3E" w:rsidRPr="000F6849" w:rsidRDefault="00A77B3E" w:rsidP="000F6849">
      <w:pPr>
        <w:snapToGrid w:val="0"/>
        <w:spacing w:line="360" w:lineRule="auto"/>
        <w:jc w:val="both"/>
        <w:rPr>
          <w:color w:val="000000" w:themeColor="text1"/>
        </w:rPr>
      </w:pPr>
    </w:p>
    <w:p w14:paraId="78C00864"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olor w:val="000000" w:themeColor="text1"/>
        </w:rPr>
        <w:t>REFERENCES</w:t>
      </w:r>
    </w:p>
    <w:p w14:paraId="7A0EDDDC" w14:textId="779FCA12"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lastRenderedPageBreak/>
        <w:t xml:space="preserve">1 </w:t>
      </w:r>
      <w:r w:rsidRPr="000F6849">
        <w:rPr>
          <w:rFonts w:ascii="Book Antiqua" w:eastAsia="Book Antiqua" w:hAnsi="Book Antiqua" w:cs="Book Antiqua"/>
          <w:b/>
          <w:bCs/>
          <w:color w:val="000000" w:themeColor="text1"/>
        </w:rPr>
        <w:t>Osborne Z,</w:t>
      </w:r>
      <w:r w:rsidRPr="000F6849">
        <w:rPr>
          <w:rFonts w:ascii="Book Antiqua" w:eastAsia="Book Antiqua" w:hAnsi="Book Antiqua" w:cs="Book Antiqua"/>
          <w:color w:val="000000" w:themeColor="text1"/>
        </w:rPr>
        <w:t xml:space="preserve"> Oliphant U</w:t>
      </w:r>
      <w:r w:rsidR="00597CF2" w:rsidRPr="000F6849">
        <w:rPr>
          <w:rFonts w:ascii="Book Antiqua" w:eastAsia="Book Antiqua" w:hAnsi="Book Antiqua" w:cs="Book Antiqua"/>
          <w:color w:val="000000" w:themeColor="text1"/>
        </w:rPr>
        <w:t>J</w:t>
      </w:r>
      <w:r w:rsidRPr="000F6849">
        <w:rPr>
          <w:rFonts w:ascii="Book Antiqua" w:eastAsia="Book Antiqua" w:hAnsi="Book Antiqua" w:cs="Book Antiqua"/>
          <w:color w:val="000000" w:themeColor="text1"/>
        </w:rPr>
        <w:t xml:space="preserve">, Aucar J, Olson MM. Celiac Artery Avulsion Secondary to Blunt Trauma: A Case Report and Review of the Literature. </w:t>
      </w:r>
      <w:r w:rsidRPr="000F6849">
        <w:rPr>
          <w:rFonts w:ascii="Book Antiqua" w:eastAsia="Book Antiqua" w:hAnsi="Book Antiqua" w:cs="Book Antiqua"/>
          <w:i/>
          <w:iCs/>
          <w:color w:val="000000" w:themeColor="text1"/>
        </w:rPr>
        <w:t>J Med Cases</w:t>
      </w:r>
      <w:r w:rsidRPr="000F6849">
        <w:rPr>
          <w:rFonts w:ascii="Book Antiqua" w:eastAsia="Book Antiqua" w:hAnsi="Book Antiqua" w:cs="Book Antiqua"/>
          <w:color w:val="000000" w:themeColor="text1"/>
        </w:rPr>
        <w:t xml:space="preserve"> 2013; </w:t>
      </w:r>
      <w:r w:rsidRPr="000F6849">
        <w:rPr>
          <w:rFonts w:ascii="Book Antiqua" w:eastAsia="Book Antiqua" w:hAnsi="Book Antiqua" w:cs="Book Antiqua"/>
          <w:b/>
          <w:bCs/>
          <w:color w:val="000000" w:themeColor="text1"/>
        </w:rPr>
        <w:t>4</w:t>
      </w:r>
      <w:r w:rsidRPr="000F6849">
        <w:rPr>
          <w:rFonts w:ascii="Book Antiqua" w:eastAsia="Book Antiqua" w:hAnsi="Book Antiqua" w:cs="Book Antiqua"/>
          <w:color w:val="000000" w:themeColor="text1"/>
        </w:rPr>
        <w:t>: 280-283 [</w:t>
      </w:r>
      <w:r w:rsidR="00597CF2" w:rsidRPr="000F6849">
        <w:rPr>
          <w:rFonts w:ascii="Book Antiqua" w:eastAsia="Book Antiqua" w:hAnsi="Book Antiqua" w:cs="Book Antiqua"/>
          <w:color w:val="000000" w:themeColor="text1"/>
        </w:rPr>
        <w:t>DOI</w:t>
      </w:r>
      <w:r w:rsidRPr="000F6849">
        <w:rPr>
          <w:rFonts w:ascii="Book Antiqua" w:eastAsia="Book Antiqua" w:hAnsi="Book Antiqua" w:cs="Book Antiqua"/>
          <w:color w:val="000000" w:themeColor="text1"/>
        </w:rPr>
        <w:t>:</w:t>
      </w:r>
      <w:r w:rsidR="00455F1A" w:rsidRPr="000F6849">
        <w:rPr>
          <w:rFonts w:ascii="Book Antiqua" w:eastAsia="Book Antiqua" w:hAnsi="Book Antiqua" w:cs="Book Antiqua"/>
          <w:color w:val="000000" w:themeColor="text1"/>
        </w:rPr>
        <w:t xml:space="preserve"> </w:t>
      </w:r>
      <w:r w:rsidRPr="000F6849">
        <w:rPr>
          <w:rFonts w:ascii="Book Antiqua" w:eastAsia="Book Antiqua" w:hAnsi="Book Antiqua" w:cs="Book Antiqua"/>
          <w:color w:val="000000" w:themeColor="text1"/>
        </w:rPr>
        <w:t>10.4021/jmc1009e]</w:t>
      </w:r>
    </w:p>
    <w:p w14:paraId="276232BD"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2 </w:t>
      </w:r>
      <w:r w:rsidRPr="000F6849">
        <w:rPr>
          <w:rFonts w:ascii="Book Antiqua" w:eastAsia="Book Antiqua" w:hAnsi="Book Antiqua" w:cs="Book Antiqua"/>
          <w:b/>
          <w:bCs/>
          <w:color w:val="000000" w:themeColor="text1"/>
        </w:rPr>
        <w:t>Asensio JA</w:t>
      </w:r>
      <w:r w:rsidRPr="000F6849">
        <w:rPr>
          <w:rFonts w:ascii="Book Antiqua" w:eastAsia="Book Antiqua" w:hAnsi="Book Antiqua" w:cs="Book Antiqua"/>
          <w:color w:val="000000" w:themeColor="text1"/>
        </w:rPr>
        <w:t xml:space="preserve">, </w:t>
      </w:r>
      <w:proofErr w:type="spellStart"/>
      <w:r w:rsidRPr="000F6849">
        <w:rPr>
          <w:rFonts w:ascii="Book Antiqua" w:eastAsia="Book Antiqua" w:hAnsi="Book Antiqua" w:cs="Book Antiqua"/>
          <w:color w:val="000000" w:themeColor="text1"/>
        </w:rPr>
        <w:t>Petrone</w:t>
      </w:r>
      <w:proofErr w:type="spellEnd"/>
      <w:r w:rsidRPr="000F6849">
        <w:rPr>
          <w:rFonts w:ascii="Book Antiqua" w:eastAsia="Book Antiqua" w:hAnsi="Book Antiqua" w:cs="Book Antiqua"/>
          <w:color w:val="000000" w:themeColor="text1"/>
        </w:rPr>
        <w:t xml:space="preserve"> P, Kimbrell B, </w:t>
      </w:r>
      <w:proofErr w:type="spellStart"/>
      <w:r w:rsidRPr="000F6849">
        <w:rPr>
          <w:rFonts w:ascii="Book Antiqua" w:eastAsia="Book Antiqua" w:hAnsi="Book Antiqua" w:cs="Book Antiqua"/>
          <w:color w:val="000000" w:themeColor="text1"/>
        </w:rPr>
        <w:t>Kuncir</w:t>
      </w:r>
      <w:proofErr w:type="spellEnd"/>
      <w:r w:rsidRPr="000F6849">
        <w:rPr>
          <w:rFonts w:ascii="Book Antiqua" w:eastAsia="Book Antiqua" w:hAnsi="Book Antiqua" w:cs="Book Antiqua"/>
          <w:color w:val="000000" w:themeColor="text1"/>
        </w:rPr>
        <w:t xml:space="preserve"> E. Lessons learned in the management of thirteen celiac axis injuries. </w:t>
      </w:r>
      <w:r w:rsidRPr="000F6849">
        <w:rPr>
          <w:rFonts w:ascii="Book Antiqua" w:eastAsia="Book Antiqua" w:hAnsi="Book Antiqua" w:cs="Book Antiqua"/>
          <w:i/>
          <w:iCs/>
          <w:color w:val="000000" w:themeColor="text1"/>
        </w:rPr>
        <w:t>South Med J</w:t>
      </w:r>
      <w:r w:rsidRPr="000F6849">
        <w:rPr>
          <w:rFonts w:ascii="Book Antiqua" w:eastAsia="Book Antiqua" w:hAnsi="Book Antiqua" w:cs="Book Antiqua"/>
          <w:color w:val="000000" w:themeColor="text1"/>
        </w:rPr>
        <w:t xml:space="preserve"> 2005; </w:t>
      </w:r>
      <w:r w:rsidRPr="000F6849">
        <w:rPr>
          <w:rFonts w:ascii="Book Antiqua" w:eastAsia="Book Antiqua" w:hAnsi="Book Antiqua" w:cs="Book Antiqua"/>
          <w:b/>
          <w:bCs/>
          <w:color w:val="000000" w:themeColor="text1"/>
        </w:rPr>
        <w:t>98</w:t>
      </w:r>
      <w:r w:rsidRPr="000F6849">
        <w:rPr>
          <w:rFonts w:ascii="Book Antiqua" w:eastAsia="Book Antiqua" w:hAnsi="Book Antiqua" w:cs="Book Antiqua"/>
          <w:color w:val="000000" w:themeColor="text1"/>
        </w:rPr>
        <w:t>: 462-466 [PMID: 15898524 DOI: 10.1097/01.SMJ.0000136239.16913.C2]</w:t>
      </w:r>
    </w:p>
    <w:p w14:paraId="7D415333"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3 </w:t>
      </w:r>
      <w:proofErr w:type="spellStart"/>
      <w:r w:rsidRPr="000F6849">
        <w:rPr>
          <w:rFonts w:ascii="Book Antiqua" w:eastAsia="Book Antiqua" w:hAnsi="Book Antiqua" w:cs="Book Antiqua"/>
          <w:b/>
          <w:bCs/>
          <w:color w:val="000000" w:themeColor="text1"/>
        </w:rPr>
        <w:t>Ghetti</w:t>
      </w:r>
      <w:proofErr w:type="spellEnd"/>
      <w:r w:rsidRPr="000F6849">
        <w:rPr>
          <w:rFonts w:ascii="Book Antiqua" w:eastAsia="Book Antiqua" w:hAnsi="Book Antiqua" w:cs="Book Antiqua"/>
          <w:b/>
          <w:bCs/>
          <w:color w:val="000000" w:themeColor="text1"/>
        </w:rPr>
        <w:t xml:space="preserve"> B</w:t>
      </w:r>
      <w:r w:rsidRPr="000F6849">
        <w:rPr>
          <w:rFonts w:ascii="Book Antiqua" w:eastAsia="Book Antiqua" w:hAnsi="Book Antiqua" w:cs="Book Antiqua"/>
          <w:color w:val="000000" w:themeColor="text1"/>
        </w:rPr>
        <w:t xml:space="preserve">. Old age before cognitive impairment. </w:t>
      </w:r>
      <w:proofErr w:type="spellStart"/>
      <w:r w:rsidRPr="000F6849">
        <w:rPr>
          <w:rFonts w:ascii="Book Antiqua" w:eastAsia="Book Antiqua" w:hAnsi="Book Antiqua" w:cs="Book Antiqua"/>
          <w:i/>
          <w:iCs/>
          <w:color w:val="000000" w:themeColor="text1"/>
        </w:rPr>
        <w:t>Curr</w:t>
      </w:r>
      <w:proofErr w:type="spellEnd"/>
      <w:r w:rsidRPr="000F6849">
        <w:rPr>
          <w:rFonts w:ascii="Book Antiqua" w:eastAsia="Book Antiqua" w:hAnsi="Book Antiqua" w:cs="Book Antiqua"/>
          <w:i/>
          <w:iCs/>
          <w:color w:val="000000" w:themeColor="text1"/>
        </w:rPr>
        <w:t xml:space="preserve"> Alzheimer Res</w:t>
      </w:r>
      <w:r w:rsidRPr="000F6849">
        <w:rPr>
          <w:rFonts w:ascii="Book Antiqua" w:eastAsia="Book Antiqua" w:hAnsi="Book Antiqua" w:cs="Book Antiqua"/>
          <w:color w:val="000000" w:themeColor="text1"/>
        </w:rPr>
        <w:t xml:space="preserve"> 2009; </w:t>
      </w:r>
      <w:r w:rsidRPr="000F6849">
        <w:rPr>
          <w:rFonts w:ascii="Book Antiqua" w:eastAsia="Book Antiqua" w:hAnsi="Book Antiqua" w:cs="Book Antiqua"/>
          <w:b/>
          <w:bCs/>
          <w:color w:val="000000" w:themeColor="text1"/>
        </w:rPr>
        <w:t>6</w:t>
      </w:r>
      <w:r w:rsidRPr="000F6849">
        <w:rPr>
          <w:rFonts w:ascii="Book Antiqua" w:eastAsia="Book Antiqua" w:hAnsi="Book Antiqua" w:cs="Book Antiqua"/>
          <w:color w:val="000000" w:themeColor="text1"/>
        </w:rPr>
        <w:t>: 323 [PMID: 19689229 DOI: 10.1001/archsurg.2009.22]</w:t>
      </w:r>
    </w:p>
    <w:p w14:paraId="4E21C3DD"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4 </w:t>
      </w:r>
      <w:r w:rsidRPr="000F6849">
        <w:rPr>
          <w:rFonts w:ascii="Book Antiqua" w:eastAsia="Book Antiqua" w:hAnsi="Book Antiqua" w:cs="Book Antiqua"/>
          <w:b/>
          <w:bCs/>
          <w:color w:val="000000" w:themeColor="text1"/>
        </w:rPr>
        <w:t>Kirchhoff C</w:t>
      </w:r>
      <w:r w:rsidRPr="000F6849">
        <w:rPr>
          <w:rFonts w:ascii="Book Antiqua" w:eastAsia="Book Antiqua" w:hAnsi="Book Antiqua" w:cs="Book Antiqua"/>
          <w:color w:val="000000" w:themeColor="text1"/>
        </w:rPr>
        <w:t xml:space="preserve">, </w:t>
      </w:r>
      <w:proofErr w:type="spellStart"/>
      <w:r w:rsidRPr="000F6849">
        <w:rPr>
          <w:rFonts w:ascii="Book Antiqua" w:eastAsia="Book Antiqua" w:hAnsi="Book Antiqua" w:cs="Book Antiqua"/>
          <w:color w:val="000000" w:themeColor="text1"/>
        </w:rPr>
        <w:t>Stegmaier</w:t>
      </w:r>
      <w:proofErr w:type="spellEnd"/>
      <w:r w:rsidRPr="000F6849">
        <w:rPr>
          <w:rFonts w:ascii="Book Antiqua" w:eastAsia="Book Antiqua" w:hAnsi="Book Antiqua" w:cs="Book Antiqua"/>
          <w:color w:val="000000" w:themeColor="text1"/>
        </w:rPr>
        <w:t xml:space="preserve"> J, </w:t>
      </w:r>
      <w:proofErr w:type="spellStart"/>
      <w:r w:rsidRPr="000F6849">
        <w:rPr>
          <w:rFonts w:ascii="Book Antiqua" w:eastAsia="Book Antiqua" w:hAnsi="Book Antiqua" w:cs="Book Antiqua"/>
          <w:color w:val="000000" w:themeColor="text1"/>
        </w:rPr>
        <w:t>Krotz</w:t>
      </w:r>
      <w:proofErr w:type="spellEnd"/>
      <w:r w:rsidRPr="000F6849">
        <w:rPr>
          <w:rFonts w:ascii="Book Antiqua" w:eastAsia="Book Antiqua" w:hAnsi="Book Antiqua" w:cs="Book Antiqua"/>
          <w:color w:val="000000" w:themeColor="text1"/>
        </w:rPr>
        <w:t xml:space="preserve"> M, </w:t>
      </w:r>
      <w:proofErr w:type="spellStart"/>
      <w:r w:rsidRPr="000F6849">
        <w:rPr>
          <w:rFonts w:ascii="Book Antiqua" w:eastAsia="Book Antiqua" w:hAnsi="Book Antiqua" w:cs="Book Antiqua"/>
          <w:color w:val="000000" w:themeColor="text1"/>
        </w:rPr>
        <w:t>Muetzel</w:t>
      </w:r>
      <w:proofErr w:type="spellEnd"/>
      <w:r w:rsidRPr="000F6849">
        <w:rPr>
          <w:rFonts w:ascii="Book Antiqua" w:eastAsia="Book Antiqua" w:hAnsi="Book Antiqua" w:cs="Book Antiqua"/>
          <w:color w:val="000000" w:themeColor="text1"/>
        </w:rPr>
        <w:t xml:space="preserve"> Rauch E, Mutschler W, </w:t>
      </w:r>
      <w:proofErr w:type="spellStart"/>
      <w:r w:rsidRPr="000F6849">
        <w:rPr>
          <w:rFonts w:ascii="Book Antiqua" w:eastAsia="Book Antiqua" w:hAnsi="Book Antiqua" w:cs="Book Antiqua"/>
          <w:color w:val="000000" w:themeColor="text1"/>
        </w:rPr>
        <w:t>Kanz</w:t>
      </w:r>
      <w:proofErr w:type="spellEnd"/>
      <w:r w:rsidRPr="000F6849">
        <w:rPr>
          <w:rFonts w:ascii="Book Antiqua" w:eastAsia="Book Antiqua" w:hAnsi="Book Antiqua" w:cs="Book Antiqua"/>
          <w:color w:val="000000" w:themeColor="text1"/>
        </w:rPr>
        <w:t xml:space="preserve"> KG, </w:t>
      </w:r>
      <w:proofErr w:type="spellStart"/>
      <w:r w:rsidRPr="000F6849">
        <w:rPr>
          <w:rFonts w:ascii="Book Antiqua" w:eastAsia="Book Antiqua" w:hAnsi="Book Antiqua" w:cs="Book Antiqua"/>
          <w:color w:val="000000" w:themeColor="text1"/>
        </w:rPr>
        <w:t>Heindl</w:t>
      </w:r>
      <w:proofErr w:type="spellEnd"/>
      <w:r w:rsidRPr="000F6849">
        <w:rPr>
          <w:rFonts w:ascii="Book Antiqua" w:eastAsia="Book Antiqua" w:hAnsi="Book Antiqua" w:cs="Book Antiqua"/>
          <w:color w:val="000000" w:themeColor="text1"/>
        </w:rPr>
        <w:t xml:space="preserve"> B. Celiac dissection after blunt abdominal trauma complicated by acute hepatic failure: case report and review of literature. </w:t>
      </w:r>
      <w:r w:rsidRPr="000F6849">
        <w:rPr>
          <w:rFonts w:ascii="Book Antiqua" w:eastAsia="Book Antiqua" w:hAnsi="Book Antiqua" w:cs="Book Antiqua"/>
          <w:i/>
          <w:iCs/>
          <w:color w:val="000000" w:themeColor="text1"/>
        </w:rPr>
        <w:t xml:space="preserve">J </w:t>
      </w:r>
      <w:proofErr w:type="spellStart"/>
      <w:r w:rsidRPr="000F6849">
        <w:rPr>
          <w:rFonts w:ascii="Book Antiqua" w:eastAsia="Book Antiqua" w:hAnsi="Book Antiqua" w:cs="Book Antiqua"/>
          <w:i/>
          <w:iCs/>
          <w:color w:val="000000" w:themeColor="text1"/>
        </w:rPr>
        <w:t>Vasc</w:t>
      </w:r>
      <w:proofErr w:type="spellEnd"/>
      <w:r w:rsidRPr="000F6849">
        <w:rPr>
          <w:rFonts w:ascii="Book Antiqua" w:eastAsia="Book Antiqua" w:hAnsi="Book Antiqua" w:cs="Book Antiqua"/>
          <w:i/>
          <w:iCs/>
          <w:color w:val="000000" w:themeColor="text1"/>
        </w:rPr>
        <w:t xml:space="preserve"> Surg</w:t>
      </w:r>
      <w:r w:rsidRPr="000F6849">
        <w:rPr>
          <w:rFonts w:ascii="Book Antiqua" w:eastAsia="Book Antiqua" w:hAnsi="Book Antiqua" w:cs="Book Antiqua"/>
          <w:color w:val="000000" w:themeColor="text1"/>
        </w:rPr>
        <w:t xml:space="preserve"> 2007; </w:t>
      </w:r>
      <w:r w:rsidRPr="000F6849">
        <w:rPr>
          <w:rFonts w:ascii="Book Antiqua" w:eastAsia="Book Antiqua" w:hAnsi="Book Antiqua" w:cs="Book Antiqua"/>
          <w:b/>
          <w:bCs/>
          <w:color w:val="000000" w:themeColor="text1"/>
        </w:rPr>
        <w:t>46</w:t>
      </w:r>
      <w:r w:rsidRPr="000F6849">
        <w:rPr>
          <w:rFonts w:ascii="Book Antiqua" w:eastAsia="Book Antiqua" w:hAnsi="Book Antiqua" w:cs="Book Antiqua"/>
          <w:color w:val="000000" w:themeColor="text1"/>
        </w:rPr>
        <w:t>: 576-580 [PMID: 17826250 DOI: 10.1016/j.jvs.2007.04.041]</w:t>
      </w:r>
    </w:p>
    <w:p w14:paraId="0063C457" w14:textId="1667824A"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5 </w:t>
      </w:r>
      <w:r w:rsidRPr="000F6849">
        <w:rPr>
          <w:rFonts w:ascii="Book Antiqua" w:eastAsia="Book Antiqua" w:hAnsi="Book Antiqua" w:cs="Book Antiqua"/>
          <w:b/>
          <w:bCs/>
          <w:color w:val="000000" w:themeColor="text1"/>
        </w:rPr>
        <w:t>Asensio JA,</w:t>
      </w:r>
      <w:r w:rsidRPr="000F6849">
        <w:rPr>
          <w:rFonts w:ascii="Book Antiqua" w:eastAsia="Book Antiqua" w:hAnsi="Book Antiqua" w:cs="Book Antiqua"/>
          <w:color w:val="000000" w:themeColor="text1"/>
        </w:rPr>
        <w:t xml:space="preserve"> </w:t>
      </w:r>
      <w:proofErr w:type="spellStart"/>
      <w:r w:rsidRPr="000F6849">
        <w:rPr>
          <w:rFonts w:ascii="Book Antiqua" w:eastAsia="Book Antiqua" w:hAnsi="Book Antiqua" w:cs="Book Antiqua"/>
          <w:color w:val="000000" w:themeColor="text1"/>
        </w:rPr>
        <w:t>Forno</w:t>
      </w:r>
      <w:proofErr w:type="spellEnd"/>
      <w:r w:rsidRPr="000F6849">
        <w:rPr>
          <w:rFonts w:ascii="Book Antiqua" w:eastAsia="Book Antiqua" w:hAnsi="Book Antiqua" w:cs="Book Antiqua"/>
          <w:color w:val="000000" w:themeColor="text1"/>
        </w:rPr>
        <w:t xml:space="preserve"> W, </w:t>
      </w:r>
      <w:proofErr w:type="spellStart"/>
      <w:r w:rsidR="00CC56AE" w:rsidRPr="000F6849">
        <w:rPr>
          <w:rFonts w:ascii="Book Antiqua" w:eastAsia="Book Antiqua" w:hAnsi="Book Antiqua" w:cs="Book Antiqua"/>
          <w:color w:val="000000" w:themeColor="text1"/>
        </w:rPr>
        <w:t>Roldán</w:t>
      </w:r>
      <w:proofErr w:type="spellEnd"/>
      <w:r w:rsidRPr="000F6849">
        <w:rPr>
          <w:rFonts w:ascii="Book Antiqua" w:eastAsia="Book Antiqua" w:hAnsi="Book Antiqua" w:cs="Book Antiqua"/>
          <w:color w:val="000000" w:themeColor="text1"/>
        </w:rPr>
        <w:t xml:space="preserve"> G, </w:t>
      </w:r>
      <w:proofErr w:type="spellStart"/>
      <w:r w:rsidRPr="000F6849">
        <w:rPr>
          <w:rFonts w:ascii="Book Antiqua" w:eastAsia="Book Antiqua" w:hAnsi="Book Antiqua" w:cs="Book Antiqua"/>
          <w:color w:val="000000" w:themeColor="text1"/>
        </w:rPr>
        <w:t>Petrone</w:t>
      </w:r>
      <w:proofErr w:type="spellEnd"/>
      <w:r w:rsidRPr="000F6849">
        <w:rPr>
          <w:rFonts w:ascii="Book Antiqua" w:eastAsia="Book Antiqua" w:hAnsi="Book Antiqua" w:cs="Book Antiqua"/>
          <w:color w:val="000000" w:themeColor="text1"/>
        </w:rPr>
        <w:t xml:space="preserve"> P, </w:t>
      </w:r>
      <w:proofErr w:type="spellStart"/>
      <w:r w:rsidRPr="000F6849">
        <w:rPr>
          <w:rFonts w:ascii="Book Antiqua" w:eastAsia="Book Antiqua" w:hAnsi="Book Antiqua" w:cs="Book Antiqua"/>
          <w:color w:val="000000" w:themeColor="text1"/>
        </w:rPr>
        <w:t>Rojo</w:t>
      </w:r>
      <w:proofErr w:type="spellEnd"/>
      <w:r w:rsidRPr="000F6849">
        <w:rPr>
          <w:rFonts w:ascii="Book Antiqua" w:eastAsia="Book Antiqua" w:hAnsi="Book Antiqua" w:cs="Book Antiqua"/>
          <w:color w:val="000000" w:themeColor="text1"/>
        </w:rPr>
        <w:t xml:space="preserve"> E, Ceballos J</w:t>
      </w:r>
      <w:r w:rsidR="00CC56AE" w:rsidRPr="000F6849">
        <w:rPr>
          <w:rFonts w:ascii="Book Antiqua" w:eastAsia="Book Antiqua" w:hAnsi="Book Antiqua" w:cs="Book Antiqua"/>
          <w:color w:val="000000" w:themeColor="text1"/>
        </w:rPr>
        <w:t xml:space="preserve">, Wang C, </w:t>
      </w:r>
      <w:proofErr w:type="spellStart"/>
      <w:r w:rsidR="00CC56AE" w:rsidRPr="000F6849">
        <w:rPr>
          <w:rFonts w:ascii="Book Antiqua" w:eastAsia="Book Antiqua" w:hAnsi="Book Antiqua" w:cs="Book Antiqua"/>
          <w:color w:val="000000" w:themeColor="text1"/>
        </w:rPr>
        <w:t>Costaglioli</w:t>
      </w:r>
      <w:proofErr w:type="spellEnd"/>
      <w:r w:rsidR="00CC56AE" w:rsidRPr="000F6849">
        <w:rPr>
          <w:rFonts w:ascii="Book Antiqua" w:eastAsia="Book Antiqua" w:hAnsi="Book Antiqua" w:cs="Book Antiqua"/>
          <w:color w:val="000000" w:themeColor="text1"/>
        </w:rPr>
        <w:t xml:space="preserve"> B, Romero J, </w:t>
      </w:r>
      <w:proofErr w:type="spellStart"/>
      <w:r w:rsidR="00CC56AE" w:rsidRPr="000F6849">
        <w:rPr>
          <w:rFonts w:ascii="Book Antiqua" w:eastAsia="Book Antiqua" w:hAnsi="Book Antiqua" w:cs="Book Antiqua"/>
          <w:color w:val="000000" w:themeColor="text1"/>
        </w:rPr>
        <w:t>Tillou</w:t>
      </w:r>
      <w:proofErr w:type="spellEnd"/>
      <w:r w:rsidR="00CC56AE" w:rsidRPr="000F6849">
        <w:rPr>
          <w:rFonts w:ascii="Book Antiqua" w:eastAsia="Book Antiqua" w:hAnsi="Book Antiqua" w:cs="Book Antiqua"/>
          <w:color w:val="000000" w:themeColor="text1"/>
        </w:rPr>
        <w:t xml:space="preserve"> A, Carmody I, Shoemaker WC, Berne TV</w:t>
      </w:r>
      <w:r w:rsidRPr="000F6849">
        <w:rPr>
          <w:rFonts w:ascii="Book Antiqua" w:eastAsia="Book Antiqua" w:hAnsi="Book Antiqua" w:cs="Book Antiqua"/>
          <w:color w:val="000000" w:themeColor="text1"/>
        </w:rPr>
        <w:t xml:space="preserve">. Visceral vascular injuries. </w:t>
      </w:r>
      <w:r w:rsidRPr="000F6849">
        <w:rPr>
          <w:rFonts w:ascii="Book Antiqua" w:eastAsia="Book Antiqua" w:hAnsi="Book Antiqua" w:cs="Book Antiqua"/>
          <w:i/>
          <w:iCs/>
          <w:color w:val="000000" w:themeColor="text1"/>
        </w:rPr>
        <w:t>Surg Clin North Am</w:t>
      </w:r>
      <w:r w:rsidRPr="000F6849">
        <w:rPr>
          <w:rFonts w:ascii="Book Antiqua" w:eastAsia="Book Antiqua" w:hAnsi="Book Antiqua" w:cs="Book Antiqua"/>
          <w:color w:val="000000" w:themeColor="text1"/>
        </w:rPr>
        <w:t xml:space="preserve"> 2002; </w:t>
      </w:r>
      <w:r w:rsidRPr="000F6849">
        <w:rPr>
          <w:rFonts w:ascii="Book Antiqua" w:eastAsia="Book Antiqua" w:hAnsi="Book Antiqua" w:cs="Book Antiqua"/>
          <w:b/>
          <w:bCs/>
          <w:color w:val="000000" w:themeColor="text1"/>
        </w:rPr>
        <w:t>82</w:t>
      </w:r>
      <w:r w:rsidRPr="000F6849">
        <w:rPr>
          <w:rFonts w:ascii="Book Antiqua" w:eastAsia="Book Antiqua" w:hAnsi="Book Antiqua" w:cs="Book Antiqua"/>
          <w:color w:val="000000" w:themeColor="text1"/>
        </w:rPr>
        <w:t>:</w:t>
      </w:r>
      <w:r w:rsidR="00CC56AE" w:rsidRPr="000F6849">
        <w:rPr>
          <w:rFonts w:ascii="Book Antiqua" w:eastAsia="Book Antiqua" w:hAnsi="Book Antiqua" w:cs="Book Antiqua"/>
          <w:color w:val="000000" w:themeColor="text1"/>
        </w:rPr>
        <w:t xml:space="preserve"> </w:t>
      </w:r>
      <w:r w:rsidRPr="000F6849">
        <w:rPr>
          <w:rFonts w:ascii="Book Antiqua" w:eastAsia="Book Antiqua" w:hAnsi="Book Antiqua" w:cs="Book Antiqua"/>
          <w:color w:val="000000" w:themeColor="text1"/>
        </w:rPr>
        <w:t>1-20</w:t>
      </w:r>
      <w:r w:rsidR="00455F1A" w:rsidRPr="000F6849">
        <w:rPr>
          <w:rFonts w:ascii="Book Antiqua" w:eastAsia="Book Antiqua" w:hAnsi="Book Antiqua" w:cs="Book Antiqua"/>
          <w:color w:val="000000" w:themeColor="text1"/>
        </w:rPr>
        <w:t>, xix</w:t>
      </w:r>
      <w:r w:rsidRPr="000F6849">
        <w:rPr>
          <w:rFonts w:ascii="Book Antiqua" w:eastAsia="Book Antiqua" w:hAnsi="Book Antiqua" w:cs="Book Antiqua"/>
          <w:color w:val="000000" w:themeColor="text1"/>
        </w:rPr>
        <w:t xml:space="preserve"> [</w:t>
      </w:r>
      <w:r w:rsidR="00455F1A" w:rsidRPr="000F6849">
        <w:rPr>
          <w:rFonts w:ascii="Book Antiqua" w:eastAsia="Book Antiqua" w:hAnsi="Book Antiqua" w:cs="Book Antiqua"/>
          <w:color w:val="000000" w:themeColor="text1"/>
        </w:rPr>
        <w:t xml:space="preserve">PMID: 11905939 </w:t>
      </w:r>
      <w:r w:rsidR="00CC56AE" w:rsidRPr="000F6849">
        <w:rPr>
          <w:rFonts w:ascii="Book Antiqua" w:eastAsia="Book Antiqua" w:hAnsi="Book Antiqua" w:cs="Book Antiqua"/>
          <w:color w:val="000000" w:themeColor="text1"/>
        </w:rPr>
        <w:t>DOI</w:t>
      </w:r>
      <w:r w:rsidRPr="000F6849">
        <w:rPr>
          <w:rFonts w:ascii="Book Antiqua" w:eastAsia="Book Antiqua" w:hAnsi="Book Antiqua" w:cs="Book Antiqua"/>
          <w:color w:val="000000" w:themeColor="text1"/>
        </w:rPr>
        <w:t>:</w:t>
      </w:r>
      <w:r w:rsidR="00CC56AE" w:rsidRPr="000F6849">
        <w:rPr>
          <w:rFonts w:ascii="Book Antiqua" w:eastAsia="Book Antiqua" w:hAnsi="Book Antiqua" w:cs="Book Antiqua"/>
          <w:color w:val="000000" w:themeColor="text1"/>
        </w:rPr>
        <w:t xml:space="preserve"> </w:t>
      </w:r>
      <w:r w:rsidRPr="000F6849">
        <w:rPr>
          <w:rFonts w:ascii="Book Antiqua" w:eastAsia="Book Antiqua" w:hAnsi="Book Antiqua" w:cs="Book Antiqua"/>
          <w:color w:val="000000" w:themeColor="text1"/>
        </w:rPr>
        <w:t>10.1016/S0039-6109(03)00138-5]</w:t>
      </w:r>
    </w:p>
    <w:p w14:paraId="0E6FE2EC"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6 </w:t>
      </w:r>
      <w:proofErr w:type="spellStart"/>
      <w:r w:rsidRPr="000F6849">
        <w:rPr>
          <w:rFonts w:ascii="Book Antiqua" w:eastAsia="Book Antiqua" w:hAnsi="Book Antiqua" w:cs="Book Antiqua"/>
          <w:b/>
          <w:bCs/>
          <w:color w:val="000000" w:themeColor="text1"/>
        </w:rPr>
        <w:t>Megalou</w:t>
      </w:r>
      <w:proofErr w:type="spellEnd"/>
      <w:r w:rsidRPr="000F6849">
        <w:rPr>
          <w:rFonts w:ascii="Book Antiqua" w:eastAsia="Book Antiqua" w:hAnsi="Book Antiqua" w:cs="Book Antiqua"/>
          <w:b/>
          <w:bCs/>
          <w:color w:val="000000" w:themeColor="text1"/>
        </w:rPr>
        <w:t xml:space="preserve"> A</w:t>
      </w:r>
      <w:r w:rsidRPr="000F6849">
        <w:rPr>
          <w:rFonts w:ascii="Book Antiqua" w:eastAsia="Book Antiqua" w:hAnsi="Book Antiqua" w:cs="Book Antiqua"/>
          <w:color w:val="000000" w:themeColor="text1"/>
        </w:rPr>
        <w:t xml:space="preserve">, </w:t>
      </w:r>
      <w:proofErr w:type="spellStart"/>
      <w:r w:rsidRPr="000F6849">
        <w:rPr>
          <w:rFonts w:ascii="Book Antiqua" w:eastAsia="Book Antiqua" w:hAnsi="Book Antiqua" w:cs="Book Antiqua"/>
          <w:color w:val="000000" w:themeColor="text1"/>
        </w:rPr>
        <w:t>Pantazopoulos</w:t>
      </w:r>
      <w:proofErr w:type="spellEnd"/>
      <w:r w:rsidRPr="000F6849">
        <w:rPr>
          <w:rFonts w:ascii="Book Antiqua" w:eastAsia="Book Antiqua" w:hAnsi="Book Antiqua" w:cs="Book Antiqua"/>
          <w:color w:val="000000" w:themeColor="text1"/>
        </w:rPr>
        <w:t xml:space="preserve"> IN, Antonopoulos CN, </w:t>
      </w:r>
      <w:proofErr w:type="spellStart"/>
      <w:r w:rsidRPr="000F6849">
        <w:rPr>
          <w:rFonts w:ascii="Book Antiqua" w:eastAsia="Book Antiqua" w:hAnsi="Book Antiqua" w:cs="Book Antiqua"/>
          <w:color w:val="000000" w:themeColor="text1"/>
        </w:rPr>
        <w:t>Argiriou</w:t>
      </w:r>
      <w:proofErr w:type="spellEnd"/>
      <w:r w:rsidRPr="000F6849">
        <w:rPr>
          <w:rFonts w:ascii="Book Antiqua" w:eastAsia="Book Antiqua" w:hAnsi="Book Antiqua" w:cs="Book Antiqua"/>
          <w:color w:val="000000" w:themeColor="text1"/>
        </w:rPr>
        <w:t xml:space="preserve"> M, </w:t>
      </w:r>
      <w:proofErr w:type="spellStart"/>
      <w:r w:rsidRPr="000F6849">
        <w:rPr>
          <w:rFonts w:ascii="Book Antiqua" w:eastAsia="Book Antiqua" w:hAnsi="Book Antiqua" w:cs="Book Antiqua"/>
          <w:color w:val="000000" w:themeColor="text1"/>
        </w:rPr>
        <w:t>Zakynthinos</w:t>
      </w:r>
      <w:proofErr w:type="spellEnd"/>
      <w:r w:rsidRPr="000F6849">
        <w:rPr>
          <w:rFonts w:ascii="Book Antiqua" w:eastAsia="Book Antiqua" w:hAnsi="Book Antiqua" w:cs="Book Antiqua"/>
          <w:color w:val="000000" w:themeColor="text1"/>
        </w:rPr>
        <w:t xml:space="preserve"> S, </w:t>
      </w:r>
      <w:proofErr w:type="spellStart"/>
      <w:r w:rsidRPr="000F6849">
        <w:rPr>
          <w:rFonts w:ascii="Book Antiqua" w:eastAsia="Book Antiqua" w:hAnsi="Book Antiqua" w:cs="Book Antiqua"/>
          <w:color w:val="000000" w:themeColor="text1"/>
        </w:rPr>
        <w:t>Mastora</w:t>
      </w:r>
      <w:proofErr w:type="spellEnd"/>
      <w:r w:rsidRPr="000F6849">
        <w:rPr>
          <w:rFonts w:ascii="Book Antiqua" w:eastAsia="Book Antiqua" w:hAnsi="Book Antiqua" w:cs="Book Antiqua"/>
          <w:color w:val="000000" w:themeColor="text1"/>
        </w:rPr>
        <w:t xml:space="preserve"> Z. Celiac Artery Avulsion Secondary to Blunt Trauma: A Case Report. </w:t>
      </w:r>
      <w:r w:rsidRPr="000F6849">
        <w:rPr>
          <w:rFonts w:ascii="Book Antiqua" w:eastAsia="Book Antiqua" w:hAnsi="Book Antiqua" w:cs="Book Antiqua"/>
          <w:i/>
          <w:iCs/>
          <w:color w:val="000000" w:themeColor="text1"/>
        </w:rPr>
        <w:t xml:space="preserve">Ann </w:t>
      </w:r>
      <w:proofErr w:type="spellStart"/>
      <w:r w:rsidRPr="000F6849">
        <w:rPr>
          <w:rFonts w:ascii="Book Antiqua" w:eastAsia="Book Antiqua" w:hAnsi="Book Antiqua" w:cs="Book Antiqua"/>
          <w:i/>
          <w:iCs/>
          <w:color w:val="000000" w:themeColor="text1"/>
        </w:rPr>
        <w:t>Vasc</w:t>
      </w:r>
      <w:proofErr w:type="spellEnd"/>
      <w:r w:rsidRPr="000F6849">
        <w:rPr>
          <w:rFonts w:ascii="Book Antiqua" w:eastAsia="Book Antiqua" w:hAnsi="Book Antiqua" w:cs="Book Antiqua"/>
          <w:i/>
          <w:iCs/>
          <w:color w:val="000000" w:themeColor="text1"/>
        </w:rPr>
        <w:t xml:space="preserve"> Surg</w:t>
      </w:r>
      <w:r w:rsidRPr="000F6849">
        <w:rPr>
          <w:rFonts w:ascii="Book Antiqua" w:eastAsia="Book Antiqua" w:hAnsi="Book Antiqua" w:cs="Book Antiqua"/>
          <w:color w:val="000000" w:themeColor="text1"/>
        </w:rPr>
        <w:t xml:space="preserve"> 2017; </w:t>
      </w:r>
      <w:r w:rsidRPr="000F6849">
        <w:rPr>
          <w:rFonts w:ascii="Book Antiqua" w:eastAsia="Book Antiqua" w:hAnsi="Book Antiqua" w:cs="Book Antiqua"/>
          <w:b/>
          <w:bCs/>
          <w:color w:val="000000" w:themeColor="text1"/>
        </w:rPr>
        <w:t>43</w:t>
      </w:r>
      <w:r w:rsidRPr="000F6849">
        <w:rPr>
          <w:rFonts w:ascii="Book Antiqua" w:eastAsia="Book Antiqua" w:hAnsi="Book Antiqua" w:cs="Book Antiqua"/>
          <w:color w:val="000000" w:themeColor="text1"/>
        </w:rPr>
        <w:t>: 314.e13-314.e16 [PMID: 28479448 DOI: 10.1016/j.avsg.2017.02.018]</w:t>
      </w:r>
    </w:p>
    <w:p w14:paraId="75613CBE"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7 </w:t>
      </w:r>
      <w:proofErr w:type="spellStart"/>
      <w:r w:rsidRPr="000F6849">
        <w:rPr>
          <w:rFonts w:ascii="Book Antiqua" w:eastAsia="Book Antiqua" w:hAnsi="Book Antiqua" w:cs="Book Antiqua"/>
          <w:b/>
          <w:bCs/>
          <w:color w:val="000000" w:themeColor="text1"/>
        </w:rPr>
        <w:t>Kronick</w:t>
      </w:r>
      <w:proofErr w:type="spellEnd"/>
      <w:r w:rsidRPr="000F6849">
        <w:rPr>
          <w:rFonts w:ascii="Book Antiqua" w:eastAsia="Book Antiqua" w:hAnsi="Book Antiqua" w:cs="Book Antiqua"/>
          <w:b/>
          <w:bCs/>
          <w:color w:val="000000" w:themeColor="text1"/>
        </w:rPr>
        <w:t xml:space="preserve"> MD</w:t>
      </w:r>
      <w:r w:rsidRPr="000F6849">
        <w:rPr>
          <w:rFonts w:ascii="Book Antiqua" w:eastAsia="Book Antiqua" w:hAnsi="Book Antiqua" w:cs="Book Antiqua"/>
          <w:color w:val="000000" w:themeColor="text1"/>
        </w:rPr>
        <w:t xml:space="preserve">, </w:t>
      </w:r>
      <w:proofErr w:type="spellStart"/>
      <w:r w:rsidRPr="000F6849">
        <w:rPr>
          <w:rFonts w:ascii="Book Antiqua" w:eastAsia="Book Antiqua" w:hAnsi="Book Antiqua" w:cs="Book Antiqua"/>
          <w:color w:val="000000" w:themeColor="text1"/>
        </w:rPr>
        <w:t>Doben</w:t>
      </w:r>
      <w:proofErr w:type="spellEnd"/>
      <w:r w:rsidRPr="000F6849">
        <w:rPr>
          <w:rFonts w:ascii="Book Antiqua" w:eastAsia="Book Antiqua" w:hAnsi="Book Antiqua" w:cs="Book Antiqua"/>
          <w:color w:val="000000" w:themeColor="text1"/>
        </w:rPr>
        <w:t xml:space="preserve"> AR, Morris ME, Gross RI, </w:t>
      </w:r>
      <w:proofErr w:type="spellStart"/>
      <w:r w:rsidRPr="000F6849">
        <w:rPr>
          <w:rFonts w:ascii="Book Antiqua" w:eastAsia="Book Antiqua" w:hAnsi="Book Antiqua" w:cs="Book Antiqua"/>
          <w:color w:val="000000" w:themeColor="text1"/>
        </w:rPr>
        <w:t>Kravetz</w:t>
      </w:r>
      <w:proofErr w:type="spellEnd"/>
      <w:r w:rsidRPr="000F6849">
        <w:rPr>
          <w:rFonts w:ascii="Book Antiqua" w:eastAsia="Book Antiqua" w:hAnsi="Book Antiqua" w:cs="Book Antiqua"/>
          <w:color w:val="000000" w:themeColor="text1"/>
        </w:rPr>
        <w:t xml:space="preserve"> A, Nahmias JT. Blunt traumatic celiac artery avulsion managed with celiac artery ligation and open aorto-celiac bypass. </w:t>
      </w:r>
      <w:r w:rsidRPr="000F6849">
        <w:rPr>
          <w:rFonts w:ascii="Book Antiqua" w:eastAsia="Book Antiqua" w:hAnsi="Book Antiqua" w:cs="Book Antiqua"/>
          <w:i/>
          <w:iCs/>
          <w:color w:val="000000" w:themeColor="text1"/>
        </w:rPr>
        <w:t>Trauma Case Rep</w:t>
      </w:r>
      <w:r w:rsidRPr="000F6849">
        <w:rPr>
          <w:rFonts w:ascii="Book Antiqua" w:eastAsia="Book Antiqua" w:hAnsi="Book Antiqua" w:cs="Book Antiqua"/>
          <w:color w:val="000000" w:themeColor="text1"/>
        </w:rPr>
        <w:t xml:space="preserve"> 2017; </w:t>
      </w:r>
      <w:r w:rsidRPr="000F6849">
        <w:rPr>
          <w:rFonts w:ascii="Book Antiqua" w:eastAsia="Book Antiqua" w:hAnsi="Book Antiqua" w:cs="Book Antiqua"/>
          <w:b/>
          <w:bCs/>
          <w:color w:val="000000" w:themeColor="text1"/>
        </w:rPr>
        <w:t>11</w:t>
      </w:r>
      <w:r w:rsidRPr="000F6849">
        <w:rPr>
          <w:rFonts w:ascii="Book Antiqua" w:eastAsia="Book Antiqua" w:hAnsi="Book Antiqua" w:cs="Book Antiqua"/>
          <w:color w:val="000000" w:themeColor="text1"/>
        </w:rPr>
        <w:t>: 8-12 [PMID: 29644269 DOI: 10.1016/j.tcr.2017.10.002]</w:t>
      </w:r>
    </w:p>
    <w:p w14:paraId="2E643865"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8 </w:t>
      </w:r>
      <w:r w:rsidRPr="000F6849">
        <w:rPr>
          <w:rFonts w:ascii="Book Antiqua" w:eastAsia="Book Antiqua" w:hAnsi="Book Antiqua" w:cs="Book Antiqua"/>
          <w:b/>
          <w:bCs/>
          <w:color w:val="000000" w:themeColor="text1"/>
        </w:rPr>
        <w:t>Lim KH</w:t>
      </w:r>
      <w:r w:rsidRPr="000F6849">
        <w:rPr>
          <w:rFonts w:ascii="Book Antiqua" w:eastAsia="Book Antiqua" w:hAnsi="Book Antiqua" w:cs="Book Antiqua"/>
          <w:color w:val="000000" w:themeColor="text1"/>
        </w:rPr>
        <w:t xml:space="preserve">, Park J. Successful conservative treatment of acute traumatic occlusions of the celiac artery and superior mesenteric artery: A case report emphasizing the importance of the visceral collateral circulations. </w:t>
      </w:r>
      <w:r w:rsidRPr="000F6849">
        <w:rPr>
          <w:rFonts w:ascii="Book Antiqua" w:eastAsia="Book Antiqua" w:hAnsi="Book Antiqua" w:cs="Book Antiqua"/>
          <w:i/>
          <w:iCs/>
          <w:color w:val="000000" w:themeColor="text1"/>
        </w:rPr>
        <w:t>Medicine (Baltimore)</w:t>
      </w:r>
      <w:r w:rsidRPr="000F6849">
        <w:rPr>
          <w:rFonts w:ascii="Book Antiqua" w:eastAsia="Book Antiqua" w:hAnsi="Book Antiqua" w:cs="Book Antiqua"/>
          <w:color w:val="000000" w:themeColor="text1"/>
        </w:rPr>
        <w:t xml:space="preserve"> 2018; </w:t>
      </w:r>
      <w:r w:rsidRPr="000F6849">
        <w:rPr>
          <w:rFonts w:ascii="Book Antiqua" w:eastAsia="Book Antiqua" w:hAnsi="Book Antiqua" w:cs="Book Antiqua"/>
          <w:b/>
          <w:bCs/>
          <w:color w:val="000000" w:themeColor="text1"/>
        </w:rPr>
        <w:t>97</w:t>
      </w:r>
      <w:r w:rsidRPr="000F6849">
        <w:rPr>
          <w:rFonts w:ascii="Book Antiqua" w:eastAsia="Book Antiqua" w:hAnsi="Book Antiqua" w:cs="Book Antiqua"/>
          <w:color w:val="000000" w:themeColor="text1"/>
        </w:rPr>
        <w:t>: e13270 [PMID: 30431612 DOI: 10.1097/MD.0000000000013270]</w:t>
      </w:r>
    </w:p>
    <w:p w14:paraId="55D451FB"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9 </w:t>
      </w:r>
      <w:r w:rsidRPr="000F6849">
        <w:rPr>
          <w:rFonts w:ascii="Book Antiqua" w:eastAsia="Book Antiqua" w:hAnsi="Book Antiqua" w:cs="Book Antiqua"/>
          <w:b/>
          <w:bCs/>
          <w:color w:val="000000" w:themeColor="text1"/>
        </w:rPr>
        <w:t>Li BV</w:t>
      </w:r>
      <w:r w:rsidRPr="000F6849">
        <w:rPr>
          <w:rFonts w:ascii="Book Antiqua" w:eastAsia="Book Antiqua" w:hAnsi="Book Antiqua" w:cs="Book Antiqua"/>
          <w:color w:val="000000" w:themeColor="text1"/>
        </w:rPr>
        <w:t xml:space="preserve">, Damodaran Prabha R, </w:t>
      </w:r>
      <w:proofErr w:type="spellStart"/>
      <w:r w:rsidRPr="000F6849">
        <w:rPr>
          <w:rFonts w:ascii="Book Antiqua" w:eastAsia="Book Antiqua" w:hAnsi="Book Antiqua" w:cs="Book Antiqua"/>
          <w:color w:val="000000" w:themeColor="text1"/>
        </w:rPr>
        <w:t>Narra</w:t>
      </w:r>
      <w:proofErr w:type="spellEnd"/>
      <w:r w:rsidRPr="000F6849">
        <w:rPr>
          <w:rFonts w:ascii="Book Antiqua" w:eastAsia="Book Antiqua" w:hAnsi="Book Antiqua" w:cs="Book Antiqua"/>
          <w:color w:val="000000" w:themeColor="text1"/>
        </w:rPr>
        <w:t xml:space="preserve"> M, Nguyen H. Traumatic dissection of the coeliac artery and splenic injury following blunt trauma. </w:t>
      </w:r>
      <w:r w:rsidRPr="000F6849">
        <w:rPr>
          <w:rFonts w:ascii="Book Antiqua" w:eastAsia="Book Antiqua" w:hAnsi="Book Antiqua" w:cs="Book Antiqua"/>
          <w:i/>
          <w:iCs/>
          <w:color w:val="000000" w:themeColor="text1"/>
        </w:rPr>
        <w:t>BMJ Case Rep</w:t>
      </w:r>
      <w:r w:rsidRPr="000F6849">
        <w:rPr>
          <w:rFonts w:ascii="Book Antiqua" w:eastAsia="Book Antiqua" w:hAnsi="Book Antiqua" w:cs="Book Antiqua"/>
          <w:color w:val="000000" w:themeColor="text1"/>
        </w:rPr>
        <w:t xml:space="preserve"> 2019; </w:t>
      </w:r>
      <w:r w:rsidRPr="000F6849">
        <w:rPr>
          <w:rFonts w:ascii="Book Antiqua" w:eastAsia="Book Antiqua" w:hAnsi="Book Antiqua" w:cs="Book Antiqua"/>
          <w:b/>
          <w:bCs/>
          <w:color w:val="000000" w:themeColor="text1"/>
        </w:rPr>
        <w:t>12</w:t>
      </w:r>
      <w:r w:rsidRPr="000F6849">
        <w:rPr>
          <w:rFonts w:ascii="Book Antiqua" w:eastAsia="Book Antiqua" w:hAnsi="Book Antiqua" w:cs="Book Antiqua"/>
          <w:color w:val="000000" w:themeColor="text1"/>
        </w:rPr>
        <w:t>: [PMID: 31420424 DOI: 10.1136/bcr-2019-229405]</w:t>
      </w:r>
    </w:p>
    <w:p w14:paraId="4D59FB7A" w14:textId="58A9BAD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lastRenderedPageBreak/>
        <w:t xml:space="preserve">10 </w:t>
      </w:r>
      <w:proofErr w:type="spellStart"/>
      <w:r w:rsidRPr="000F6849">
        <w:rPr>
          <w:rFonts w:ascii="Book Antiqua" w:eastAsia="Book Antiqua" w:hAnsi="Book Antiqua" w:cs="Book Antiqua"/>
          <w:b/>
          <w:bCs/>
          <w:color w:val="000000" w:themeColor="text1"/>
        </w:rPr>
        <w:t>H</w:t>
      </w:r>
      <w:r w:rsidR="00ED570D" w:rsidRPr="000F6849">
        <w:rPr>
          <w:rFonts w:ascii="Book Antiqua" w:eastAsia="Book Antiqua" w:hAnsi="Book Antiqua" w:cs="Book Antiqua"/>
          <w:b/>
          <w:bCs/>
          <w:color w:val="000000" w:themeColor="text1"/>
        </w:rPr>
        <w:t>arjola</w:t>
      </w:r>
      <w:proofErr w:type="spellEnd"/>
      <w:r w:rsidRPr="000F6849">
        <w:rPr>
          <w:rFonts w:ascii="Book Antiqua" w:eastAsia="Book Antiqua" w:hAnsi="Book Antiqua" w:cs="Book Antiqua"/>
          <w:b/>
          <w:bCs/>
          <w:color w:val="000000" w:themeColor="text1"/>
        </w:rPr>
        <w:t xml:space="preserve"> PT</w:t>
      </w:r>
      <w:r w:rsidRPr="000F6849">
        <w:rPr>
          <w:rFonts w:ascii="Book Antiqua" w:eastAsia="Book Antiqua" w:hAnsi="Book Antiqua" w:cs="Book Antiqua"/>
          <w:color w:val="000000" w:themeColor="text1"/>
        </w:rPr>
        <w:t>. A R</w:t>
      </w:r>
      <w:r w:rsidR="00ED570D" w:rsidRPr="000F6849">
        <w:rPr>
          <w:rFonts w:ascii="Book Antiqua" w:eastAsia="Book Antiqua" w:hAnsi="Book Antiqua" w:cs="Book Antiqua"/>
          <w:color w:val="000000" w:themeColor="text1"/>
        </w:rPr>
        <w:t>are</w:t>
      </w:r>
      <w:r w:rsidRPr="000F6849">
        <w:rPr>
          <w:rFonts w:ascii="Book Antiqua" w:eastAsia="Book Antiqua" w:hAnsi="Book Antiqua" w:cs="Book Antiqua"/>
          <w:color w:val="000000" w:themeColor="text1"/>
        </w:rPr>
        <w:t xml:space="preserve"> O</w:t>
      </w:r>
      <w:r w:rsidR="00ED570D" w:rsidRPr="000F6849">
        <w:rPr>
          <w:rFonts w:ascii="Book Antiqua" w:eastAsia="Book Antiqua" w:hAnsi="Book Antiqua" w:cs="Book Antiqua"/>
          <w:color w:val="000000" w:themeColor="text1"/>
        </w:rPr>
        <w:t>bstruction</w:t>
      </w:r>
      <w:r w:rsidRPr="000F6849">
        <w:rPr>
          <w:rFonts w:ascii="Book Antiqua" w:eastAsia="Book Antiqua" w:hAnsi="Book Antiqua" w:cs="Book Antiqua"/>
          <w:color w:val="000000" w:themeColor="text1"/>
        </w:rPr>
        <w:t xml:space="preserve"> </w:t>
      </w:r>
      <w:r w:rsidR="00ED570D" w:rsidRPr="000F6849">
        <w:rPr>
          <w:rFonts w:ascii="Book Antiqua" w:eastAsia="Book Antiqua" w:hAnsi="Book Antiqua" w:cs="Book Antiqua"/>
          <w:color w:val="000000" w:themeColor="text1"/>
        </w:rPr>
        <w:t>of</w:t>
      </w:r>
      <w:r w:rsidRPr="000F6849">
        <w:rPr>
          <w:rFonts w:ascii="Book Antiqua" w:eastAsia="Book Antiqua" w:hAnsi="Book Antiqua" w:cs="Book Antiqua"/>
          <w:color w:val="000000" w:themeColor="text1"/>
        </w:rPr>
        <w:t xml:space="preserve"> T</w:t>
      </w:r>
      <w:r w:rsidR="00ED570D" w:rsidRPr="000F6849">
        <w:rPr>
          <w:rFonts w:ascii="Book Antiqua" w:eastAsia="Book Antiqua" w:hAnsi="Book Antiqua" w:cs="Book Antiqua"/>
          <w:color w:val="000000" w:themeColor="text1"/>
        </w:rPr>
        <w:t>he</w:t>
      </w:r>
      <w:r w:rsidRPr="000F6849">
        <w:rPr>
          <w:rFonts w:ascii="Book Antiqua" w:eastAsia="Book Antiqua" w:hAnsi="Book Antiqua" w:cs="Book Antiqua"/>
          <w:color w:val="000000" w:themeColor="text1"/>
        </w:rPr>
        <w:t xml:space="preserve"> C</w:t>
      </w:r>
      <w:r w:rsidR="00ED570D" w:rsidRPr="000F6849">
        <w:rPr>
          <w:rFonts w:ascii="Book Antiqua" w:eastAsia="Book Antiqua" w:hAnsi="Book Antiqua" w:cs="Book Antiqua"/>
          <w:color w:val="000000" w:themeColor="text1"/>
        </w:rPr>
        <w:t>oeliac</w:t>
      </w:r>
      <w:r w:rsidRPr="000F6849">
        <w:rPr>
          <w:rFonts w:ascii="Book Antiqua" w:eastAsia="Book Antiqua" w:hAnsi="Book Antiqua" w:cs="Book Antiqua"/>
          <w:color w:val="000000" w:themeColor="text1"/>
        </w:rPr>
        <w:t xml:space="preserve"> A</w:t>
      </w:r>
      <w:r w:rsidR="00ED570D" w:rsidRPr="000F6849">
        <w:rPr>
          <w:rFonts w:ascii="Book Antiqua" w:eastAsia="Book Antiqua" w:hAnsi="Book Antiqua" w:cs="Book Antiqua"/>
          <w:color w:val="000000" w:themeColor="text1"/>
        </w:rPr>
        <w:t>rtery</w:t>
      </w:r>
      <w:r w:rsidRPr="000F6849">
        <w:rPr>
          <w:rFonts w:ascii="Book Antiqua" w:eastAsia="Book Antiqua" w:hAnsi="Book Antiqua" w:cs="Book Antiqua"/>
          <w:color w:val="000000" w:themeColor="text1"/>
        </w:rPr>
        <w:t>. R</w:t>
      </w:r>
      <w:r w:rsidR="00ED570D" w:rsidRPr="000F6849">
        <w:rPr>
          <w:rFonts w:ascii="Book Antiqua" w:eastAsia="Book Antiqua" w:hAnsi="Book Antiqua" w:cs="Book Antiqua"/>
          <w:color w:val="000000" w:themeColor="text1"/>
        </w:rPr>
        <w:t>eport</w:t>
      </w:r>
      <w:r w:rsidRPr="000F6849">
        <w:rPr>
          <w:rFonts w:ascii="Book Antiqua" w:eastAsia="Book Antiqua" w:hAnsi="Book Antiqua" w:cs="Book Antiqua"/>
          <w:color w:val="000000" w:themeColor="text1"/>
        </w:rPr>
        <w:t xml:space="preserve"> </w:t>
      </w:r>
      <w:r w:rsidR="00ED570D" w:rsidRPr="000F6849">
        <w:rPr>
          <w:rFonts w:ascii="Book Antiqua" w:eastAsia="Book Antiqua" w:hAnsi="Book Antiqua" w:cs="Book Antiqua"/>
          <w:color w:val="000000" w:themeColor="text1"/>
        </w:rPr>
        <w:t>of</w:t>
      </w:r>
      <w:r w:rsidRPr="000F6849">
        <w:rPr>
          <w:rFonts w:ascii="Book Antiqua" w:eastAsia="Book Antiqua" w:hAnsi="Book Antiqua" w:cs="Book Antiqua"/>
          <w:color w:val="000000" w:themeColor="text1"/>
        </w:rPr>
        <w:t xml:space="preserve"> </w:t>
      </w:r>
      <w:r w:rsidR="00ED570D" w:rsidRPr="000F6849">
        <w:rPr>
          <w:rFonts w:ascii="Book Antiqua" w:eastAsia="Book Antiqua" w:hAnsi="Book Antiqua" w:cs="Book Antiqua"/>
          <w:color w:val="000000" w:themeColor="text1"/>
        </w:rPr>
        <w:t>a</w:t>
      </w:r>
      <w:r w:rsidRPr="000F6849">
        <w:rPr>
          <w:rFonts w:ascii="Book Antiqua" w:eastAsia="Book Antiqua" w:hAnsi="Book Antiqua" w:cs="Book Antiqua"/>
          <w:color w:val="000000" w:themeColor="text1"/>
        </w:rPr>
        <w:t xml:space="preserve"> C</w:t>
      </w:r>
      <w:r w:rsidR="00ED570D" w:rsidRPr="000F6849">
        <w:rPr>
          <w:rFonts w:ascii="Book Antiqua" w:eastAsia="Book Antiqua" w:hAnsi="Book Antiqua" w:cs="Book Antiqua"/>
          <w:color w:val="000000" w:themeColor="text1"/>
        </w:rPr>
        <w:t>ase</w:t>
      </w:r>
      <w:r w:rsidRPr="000F6849">
        <w:rPr>
          <w:rFonts w:ascii="Book Antiqua" w:eastAsia="Book Antiqua" w:hAnsi="Book Antiqua" w:cs="Book Antiqua"/>
          <w:color w:val="000000" w:themeColor="text1"/>
        </w:rPr>
        <w:t xml:space="preserve">. </w:t>
      </w:r>
      <w:r w:rsidRPr="000F6849">
        <w:rPr>
          <w:rFonts w:ascii="Book Antiqua" w:eastAsia="Book Antiqua" w:hAnsi="Book Antiqua" w:cs="Book Antiqua"/>
          <w:i/>
          <w:iCs/>
          <w:color w:val="000000" w:themeColor="text1"/>
        </w:rPr>
        <w:t xml:space="preserve">Ann </w:t>
      </w:r>
      <w:proofErr w:type="spellStart"/>
      <w:r w:rsidRPr="000F6849">
        <w:rPr>
          <w:rFonts w:ascii="Book Antiqua" w:eastAsia="Book Antiqua" w:hAnsi="Book Antiqua" w:cs="Book Antiqua"/>
          <w:i/>
          <w:iCs/>
          <w:color w:val="000000" w:themeColor="text1"/>
        </w:rPr>
        <w:t>Chir</w:t>
      </w:r>
      <w:proofErr w:type="spellEnd"/>
      <w:r w:rsidRPr="000F6849">
        <w:rPr>
          <w:rFonts w:ascii="Book Antiqua" w:eastAsia="Book Antiqua" w:hAnsi="Book Antiqua" w:cs="Book Antiqua"/>
          <w:i/>
          <w:iCs/>
          <w:color w:val="000000" w:themeColor="text1"/>
        </w:rPr>
        <w:t xml:space="preserve"> </w:t>
      </w:r>
      <w:proofErr w:type="spellStart"/>
      <w:r w:rsidRPr="000F6849">
        <w:rPr>
          <w:rFonts w:ascii="Book Antiqua" w:eastAsia="Book Antiqua" w:hAnsi="Book Antiqua" w:cs="Book Antiqua"/>
          <w:i/>
          <w:iCs/>
          <w:color w:val="000000" w:themeColor="text1"/>
        </w:rPr>
        <w:t>Gynaecol</w:t>
      </w:r>
      <w:proofErr w:type="spellEnd"/>
      <w:r w:rsidRPr="000F6849">
        <w:rPr>
          <w:rFonts w:ascii="Book Antiqua" w:eastAsia="Book Antiqua" w:hAnsi="Book Antiqua" w:cs="Book Antiqua"/>
          <w:i/>
          <w:iCs/>
          <w:color w:val="000000" w:themeColor="text1"/>
        </w:rPr>
        <w:t xml:space="preserve"> Fenn</w:t>
      </w:r>
      <w:r w:rsidRPr="000F6849">
        <w:rPr>
          <w:rFonts w:ascii="Book Antiqua" w:eastAsia="Book Antiqua" w:hAnsi="Book Antiqua" w:cs="Book Antiqua"/>
          <w:color w:val="000000" w:themeColor="text1"/>
        </w:rPr>
        <w:t xml:space="preserve"> 1963; </w:t>
      </w:r>
      <w:r w:rsidRPr="000F6849">
        <w:rPr>
          <w:rFonts w:ascii="Book Antiqua" w:eastAsia="Book Antiqua" w:hAnsi="Book Antiqua" w:cs="Book Antiqua"/>
          <w:b/>
          <w:bCs/>
          <w:color w:val="000000" w:themeColor="text1"/>
        </w:rPr>
        <w:t>52</w:t>
      </w:r>
      <w:r w:rsidRPr="000F6849">
        <w:rPr>
          <w:rFonts w:ascii="Book Antiqua" w:eastAsia="Book Antiqua" w:hAnsi="Book Antiqua" w:cs="Book Antiqua"/>
          <w:color w:val="000000" w:themeColor="text1"/>
        </w:rPr>
        <w:t>: 547-550 [PMID: 14083857]</w:t>
      </w:r>
    </w:p>
    <w:p w14:paraId="10114360"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11 </w:t>
      </w:r>
      <w:proofErr w:type="spellStart"/>
      <w:r w:rsidRPr="000F6849">
        <w:rPr>
          <w:rFonts w:ascii="Book Antiqua" w:eastAsia="Book Antiqua" w:hAnsi="Book Antiqua" w:cs="Book Antiqua"/>
          <w:b/>
          <w:bCs/>
          <w:color w:val="000000" w:themeColor="text1"/>
        </w:rPr>
        <w:t>Savastano</w:t>
      </w:r>
      <w:proofErr w:type="spellEnd"/>
      <w:r w:rsidRPr="000F6849">
        <w:rPr>
          <w:rFonts w:ascii="Book Antiqua" w:eastAsia="Book Antiqua" w:hAnsi="Book Antiqua" w:cs="Book Antiqua"/>
          <w:b/>
          <w:bCs/>
          <w:color w:val="000000" w:themeColor="text1"/>
        </w:rPr>
        <w:t xml:space="preserve"> S</w:t>
      </w:r>
      <w:r w:rsidRPr="000F6849">
        <w:rPr>
          <w:rFonts w:ascii="Book Antiqua" w:eastAsia="Book Antiqua" w:hAnsi="Book Antiqua" w:cs="Book Antiqua"/>
          <w:color w:val="000000" w:themeColor="text1"/>
        </w:rPr>
        <w:t xml:space="preserve">, </w:t>
      </w:r>
      <w:proofErr w:type="spellStart"/>
      <w:r w:rsidRPr="000F6849">
        <w:rPr>
          <w:rFonts w:ascii="Book Antiqua" w:eastAsia="Book Antiqua" w:hAnsi="Book Antiqua" w:cs="Book Antiqua"/>
          <w:color w:val="000000" w:themeColor="text1"/>
        </w:rPr>
        <w:t>Teso</w:t>
      </w:r>
      <w:proofErr w:type="spellEnd"/>
      <w:r w:rsidRPr="000F6849">
        <w:rPr>
          <w:rFonts w:ascii="Book Antiqua" w:eastAsia="Book Antiqua" w:hAnsi="Book Antiqua" w:cs="Book Antiqua"/>
          <w:color w:val="000000" w:themeColor="text1"/>
        </w:rPr>
        <w:t xml:space="preserve"> S, </w:t>
      </w:r>
      <w:proofErr w:type="spellStart"/>
      <w:r w:rsidRPr="000F6849">
        <w:rPr>
          <w:rFonts w:ascii="Book Antiqua" w:eastAsia="Book Antiqua" w:hAnsi="Book Antiqua" w:cs="Book Antiqua"/>
          <w:color w:val="000000" w:themeColor="text1"/>
        </w:rPr>
        <w:t>Corrà</w:t>
      </w:r>
      <w:proofErr w:type="spellEnd"/>
      <w:r w:rsidRPr="000F6849">
        <w:rPr>
          <w:rFonts w:ascii="Book Antiqua" w:eastAsia="Book Antiqua" w:hAnsi="Book Antiqua" w:cs="Book Antiqua"/>
          <w:color w:val="000000" w:themeColor="text1"/>
        </w:rPr>
        <w:t xml:space="preserve"> S, </w:t>
      </w:r>
      <w:proofErr w:type="spellStart"/>
      <w:r w:rsidRPr="000F6849">
        <w:rPr>
          <w:rFonts w:ascii="Book Antiqua" w:eastAsia="Book Antiqua" w:hAnsi="Book Antiqua" w:cs="Book Antiqua"/>
          <w:color w:val="000000" w:themeColor="text1"/>
        </w:rPr>
        <w:t>Fantozzi</w:t>
      </w:r>
      <w:proofErr w:type="spellEnd"/>
      <w:r w:rsidRPr="000F6849">
        <w:rPr>
          <w:rFonts w:ascii="Book Antiqua" w:eastAsia="Book Antiqua" w:hAnsi="Book Antiqua" w:cs="Book Antiqua"/>
          <w:color w:val="000000" w:themeColor="text1"/>
        </w:rPr>
        <w:t xml:space="preserve"> O, </w:t>
      </w:r>
      <w:proofErr w:type="spellStart"/>
      <w:r w:rsidRPr="000F6849">
        <w:rPr>
          <w:rFonts w:ascii="Book Antiqua" w:eastAsia="Book Antiqua" w:hAnsi="Book Antiqua" w:cs="Book Antiqua"/>
          <w:color w:val="000000" w:themeColor="text1"/>
        </w:rPr>
        <w:t>Miotto</w:t>
      </w:r>
      <w:proofErr w:type="spellEnd"/>
      <w:r w:rsidRPr="000F6849">
        <w:rPr>
          <w:rFonts w:ascii="Book Antiqua" w:eastAsia="Book Antiqua" w:hAnsi="Book Antiqua" w:cs="Book Antiqua"/>
          <w:color w:val="000000" w:themeColor="text1"/>
        </w:rPr>
        <w:t xml:space="preserve"> D. </w:t>
      </w:r>
      <w:proofErr w:type="spellStart"/>
      <w:r w:rsidRPr="000F6849">
        <w:rPr>
          <w:rFonts w:ascii="Book Antiqua" w:eastAsia="Book Antiqua" w:hAnsi="Book Antiqua" w:cs="Book Antiqua"/>
          <w:color w:val="000000" w:themeColor="text1"/>
        </w:rPr>
        <w:t>Multislice</w:t>
      </w:r>
      <w:proofErr w:type="spellEnd"/>
      <w:r w:rsidRPr="000F6849">
        <w:rPr>
          <w:rFonts w:ascii="Book Antiqua" w:eastAsia="Book Antiqua" w:hAnsi="Book Antiqua" w:cs="Book Antiqua"/>
          <w:color w:val="000000" w:themeColor="text1"/>
        </w:rPr>
        <w:t xml:space="preserve"> CT angiography of the celiac and superior mesenteric arteries: comparison with arteriographic findings. </w:t>
      </w:r>
      <w:r w:rsidRPr="000F6849">
        <w:rPr>
          <w:rFonts w:ascii="Book Antiqua" w:eastAsia="Book Antiqua" w:hAnsi="Book Antiqua" w:cs="Book Antiqua"/>
          <w:i/>
          <w:iCs/>
          <w:color w:val="000000" w:themeColor="text1"/>
        </w:rPr>
        <w:t>Radiol Med</w:t>
      </w:r>
      <w:r w:rsidRPr="000F6849">
        <w:rPr>
          <w:rFonts w:ascii="Book Antiqua" w:eastAsia="Book Antiqua" w:hAnsi="Book Antiqua" w:cs="Book Antiqua"/>
          <w:color w:val="000000" w:themeColor="text1"/>
        </w:rPr>
        <w:t xml:space="preserve"> 2002; </w:t>
      </w:r>
      <w:r w:rsidRPr="000F6849">
        <w:rPr>
          <w:rFonts w:ascii="Book Antiqua" w:eastAsia="Book Antiqua" w:hAnsi="Book Antiqua" w:cs="Book Antiqua"/>
          <w:b/>
          <w:bCs/>
          <w:color w:val="000000" w:themeColor="text1"/>
        </w:rPr>
        <w:t>103</w:t>
      </w:r>
      <w:r w:rsidRPr="000F6849">
        <w:rPr>
          <w:rFonts w:ascii="Book Antiqua" w:eastAsia="Book Antiqua" w:hAnsi="Book Antiqua" w:cs="Book Antiqua"/>
          <w:color w:val="000000" w:themeColor="text1"/>
        </w:rPr>
        <w:t>: 456-463 [PMID: 12207181]</w:t>
      </w:r>
    </w:p>
    <w:p w14:paraId="01527B5E" w14:textId="134B09DD"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12 </w:t>
      </w:r>
      <w:r w:rsidRPr="000F6849">
        <w:rPr>
          <w:rFonts w:ascii="Book Antiqua" w:eastAsia="Book Antiqua" w:hAnsi="Book Antiqua" w:cs="Book Antiqua"/>
          <w:b/>
          <w:bCs/>
          <w:color w:val="000000" w:themeColor="text1"/>
        </w:rPr>
        <w:t>Jiang HL</w:t>
      </w:r>
      <w:r w:rsidRPr="000F6849">
        <w:rPr>
          <w:rFonts w:ascii="Book Antiqua" w:eastAsia="Book Antiqua" w:hAnsi="Book Antiqua" w:cs="Book Antiqua"/>
          <w:color w:val="000000" w:themeColor="text1"/>
        </w:rPr>
        <w:t xml:space="preserve">, Lu C, Wang XX, Wang X, Zhang WY. Cesarean section does not affect neonatal outcomes of pregnancies complicated with preterm premature rupture of membranes. </w:t>
      </w:r>
      <w:r w:rsidRPr="000F6849">
        <w:rPr>
          <w:rFonts w:ascii="Book Antiqua" w:eastAsia="Book Antiqua" w:hAnsi="Book Antiqua" w:cs="Book Antiqua"/>
          <w:i/>
          <w:iCs/>
          <w:color w:val="000000" w:themeColor="text1"/>
        </w:rPr>
        <w:t>Chin Med J (</w:t>
      </w:r>
      <w:proofErr w:type="spellStart"/>
      <w:r w:rsidRPr="000F6849">
        <w:rPr>
          <w:rFonts w:ascii="Book Antiqua" w:eastAsia="Book Antiqua" w:hAnsi="Book Antiqua" w:cs="Book Antiqua"/>
          <w:i/>
          <w:iCs/>
          <w:color w:val="000000" w:themeColor="text1"/>
        </w:rPr>
        <w:t>Engl</w:t>
      </w:r>
      <w:proofErr w:type="spellEnd"/>
      <w:r w:rsidRPr="000F6849">
        <w:rPr>
          <w:rFonts w:ascii="Book Antiqua" w:eastAsia="Book Antiqua" w:hAnsi="Book Antiqua" w:cs="Book Antiqua"/>
          <w:i/>
          <w:iCs/>
          <w:color w:val="000000" w:themeColor="text1"/>
        </w:rPr>
        <w:t>)</w:t>
      </w:r>
      <w:r w:rsidRPr="000F6849">
        <w:rPr>
          <w:rFonts w:ascii="Book Antiqua" w:eastAsia="Book Antiqua" w:hAnsi="Book Antiqua" w:cs="Book Antiqua"/>
          <w:color w:val="000000" w:themeColor="text1"/>
        </w:rPr>
        <w:t xml:space="preserve"> 2020; </w:t>
      </w:r>
      <w:r w:rsidRPr="000F6849">
        <w:rPr>
          <w:rFonts w:ascii="Book Antiqua" w:eastAsia="Book Antiqua" w:hAnsi="Book Antiqua" w:cs="Book Antiqua"/>
          <w:b/>
          <w:bCs/>
          <w:color w:val="000000" w:themeColor="text1"/>
        </w:rPr>
        <w:t>133</w:t>
      </w:r>
      <w:r w:rsidRPr="000F6849">
        <w:rPr>
          <w:rFonts w:ascii="Book Antiqua" w:eastAsia="Book Antiqua" w:hAnsi="Book Antiqua" w:cs="Book Antiqua"/>
          <w:color w:val="000000" w:themeColor="text1"/>
        </w:rPr>
        <w:t xml:space="preserve">: 25-32 [PMID: 31923101 </w:t>
      </w:r>
      <w:r w:rsidR="00684837" w:rsidRPr="000F6849">
        <w:rPr>
          <w:rFonts w:ascii="Book Antiqua" w:eastAsia="Book Antiqua" w:hAnsi="Book Antiqua" w:cs="Book Antiqua"/>
          <w:color w:val="000000" w:themeColor="text1"/>
        </w:rPr>
        <w:t>DOI: 10.1097/CM9.0000000000000582</w:t>
      </w:r>
      <w:r w:rsidRPr="000F6849">
        <w:rPr>
          <w:rFonts w:ascii="Book Antiqua" w:eastAsia="Book Antiqua" w:hAnsi="Book Antiqua" w:cs="Book Antiqua"/>
          <w:color w:val="000000" w:themeColor="text1"/>
        </w:rPr>
        <w:t>]</w:t>
      </w:r>
    </w:p>
    <w:p w14:paraId="54536F2F"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13 </w:t>
      </w:r>
      <w:r w:rsidRPr="000F6849">
        <w:rPr>
          <w:rFonts w:ascii="Book Antiqua" w:eastAsia="Book Antiqua" w:hAnsi="Book Antiqua" w:cs="Book Antiqua"/>
          <w:b/>
          <w:bCs/>
          <w:color w:val="000000" w:themeColor="text1"/>
        </w:rPr>
        <w:t>Song SY</w:t>
      </w:r>
      <w:r w:rsidRPr="000F6849">
        <w:rPr>
          <w:rFonts w:ascii="Book Antiqua" w:eastAsia="Book Antiqua" w:hAnsi="Book Antiqua" w:cs="Book Antiqua"/>
          <w:color w:val="000000" w:themeColor="text1"/>
        </w:rPr>
        <w:t xml:space="preserve">, Chung JW, Yin YH, Jae HJ, Kim HC, Jeon UB, Cho BH, So YH, Park JH. Celiac axis and common hepatic artery variations in 5002 patients: systematic analysis with spiral CT and DSA. </w:t>
      </w:r>
      <w:r w:rsidRPr="000F6849">
        <w:rPr>
          <w:rFonts w:ascii="Book Antiqua" w:eastAsia="Book Antiqua" w:hAnsi="Book Antiqua" w:cs="Book Antiqua"/>
          <w:i/>
          <w:iCs/>
          <w:color w:val="000000" w:themeColor="text1"/>
        </w:rPr>
        <w:t>Radiology</w:t>
      </w:r>
      <w:r w:rsidRPr="000F6849">
        <w:rPr>
          <w:rFonts w:ascii="Book Antiqua" w:eastAsia="Book Antiqua" w:hAnsi="Book Antiqua" w:cs="Book Antiqua"/>
          <w:color w:val="000000" w:themeColor="text1"/>
        </w:rPr>
        <w:t xml:space="preserve"> 2010; </w:t>
      </w:r>
      <w:r w:rsidRPr="000F6849">
        <w:rPr>
          <w:rFonts w:ascii="Book Antiqua" w:eastAsia="Book Antiqua" w:hAnsi="Book Antiqua" w:cs="Book Antiqua"/>
          <w:b/>
          <w:bCs/>
          <w:color w:val="000000" w:themeColor="text1"/>
        </w:rPr>
        <w:t>255</w:t>
      </w:r>
      <w:r w:rsidRPr="000F6849">
        <w:rPr>
          <w:rFonts w:ascii="Book Antiqua" w:eastAsia="Book Antiqua" w:hAnsi="Book Antiqua" w:cs="Book Antiqua"/>
          <w:color w:val="000000" w:themeColor="text1"/>
        </w:rPr>
        <w:t>: 278-288 [PMID: 20308464 DOI: 10.1148/radiol.09090389]</w:t>
      </w:r>
    </w:p>
    <w:p w14:paraId="1FDD3418"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14 </w:t>
      </w:r>
      <w:proofErr w:type="spellStart"/>
      <w:r w:rsidRPr="000F6849">
        <w:rPr>
          <w:rFonts w:ascii="Book Antiqua" w:eastAsia="Book Antiqua" w:hAnsi="Book Antiqua" w:cs="Book Antiqua"/>
          <w:b/>
          <w:bCs/>
          <w:color w:val="000000" w:themeColor="text1"/>
        </w:rPr>
        <w:t>Lovisetto</w:t>
      </w:r>
      <w:proofErr w:type="spellEnd"/>
      <w:r w:rsidRPr="000F6849">
        <w:rPr>
          <w:rFonts w:ascii="Book Antiqua" w:eastAsia="Book Antiqua" w:hAnsi="Book Antiqua" w:cs="Book Antiqua"/>
          <w:b/>
          <w:bCs/>
          <w:color w:val="000000" w:themeColor="text1"/>
        </w:rPr>
        <w:t xml:space="preserve"> F</w:t>
      </w:r>
      <w:r w:rsidRPr="000F6849">
        <w:rPr>
          <w:rFonts w:ascii="Book Antiqua" w:eastAsia="Book Antiqua" w:hAnsi="Book Antiqua" w:cs="Book Antiqua"/>
          <w:color w:val="000000" w:themeColor="text1"/>
        </w:rPr>
        <w:t xml:space="preserve">, </w:t>
      </w:r>
      <w:proofErr w:type="spellStart"/>
      <w:r w:rsidRPr="000F6849">
        <w:rPr>
          <w:rFonts w:ascii="Book Antiqua" w:eastAsia="Book Antiqua" w:hAnsi="Book Antiqua" w:cs="Book Antiqua"/>
          <w:color w:val="000000" w:themeColor="text1"/>
        </w:rPr>
        <w:t>Finocchiaro</w:t>
      </w:r>
      <w:proofErr w:type="spellEnd"/>
      <w:r w:rsidRPr="000F6849">
        <w:rPr>
          <w:rFonts w:ascii="Book Antiqua" w:eastAsia="Book Antiqua" w:hAnsi="Book Antiqua" w:cs="Book Antiqua"/>
          <w:color w:val="000000" w:themeColor="text1"/>
        </w:rPr>
        <w:t xml:space="preserve"> De </w:t>
      </w:r>
      <w:proofErr w:type="spellStart"/>
      <w:r w:rsidRPr="000F6849">
        <w:rPr>
          <w:rFonts w:ascii="Book Antiqua" w:eastAsia="Book Antiqua" w:hAnsi="Book Antiqua" w:cs="Book Antiqua"/>
          <w:color w:val="000000" w:themeColor="text1"/>
        </w:rPr>
        <w:t>Lorenzi</w:t>
      </w:r>
      <w:proofErr w:type="spellEnd"/>
      <w:r w:rsidRPr="000F6849">
        <w:rPr>
          <w:rFonts w:ascii="Book Antiqua" w:eastAsia="Book Antiqua" w:hAnsi="Book Antiqua" w:cs="Book Antiqua"/>
          <w:color w:val="000000" w:themeColor="text1"/>
        </w:rPr>
        <w:t xml:space="preserve"> G, </w:t>
      </w:r>
      <w:proofErr w:type="spellStart"/>
      <w:r w:rsidRPr="000F6849">
        <w:rPr>
          <w:rFonts w:ascii="Book Antiqua" w:eastAsia="Book Antiqua" w:hAnsi="Book Antiqua" w:cs="Book Antiqua"/>
          <w:color w:val="000000" w:themeColor="text1"/>
        </w:rPr>
        <w:t>Stancampiano</w:t>
      </w:r>
      <w:proofErr w:type="spellEnd"/>
      <w:r w:rsidRPr="000F6849">
        <w:rPr>
          <w:rFonts w:ascii="Book Antiqua" w:eastAsia="Book Antiqua" w:hAnsi="Book Antiqua" w:cs="Book Antiqua"/>
          <w:color w:val="000000" w:themeColor="text1"/>
        </w:rPr>
        <w:t xml:space="preserve"> P, </w:t>
      </w:r>
      <w:proofErr w:type="spellStart"/>
      <w:r w:rsidRPr="000F6849">
        <w:rPr>
          <w:rFonts w:ascii="Book Antiqua" w:eastAsia="Book Antiqua" w:hAnsi="Book Antiqua" w:cs="Book Antiqua"/>
          <w:color w:val="000000" w:themeColor="text1"/>
        </w:rPr>
        <w:t>Corradini</w:t>
      </w:r>
      <w:proofErr w:type="spellEnd"/>
      <w:r w:rsidRPr="000F6849">
        <w:rPr>
          <w:rFonts w:ascii="Book Antiqua" w:eastAsia="Book Antiqua" w:hAnsi="Book Antiqua" w:cs="Book Antiqua"/>
          <w:color w:val="000000" w:themeColor="text1"/>
        </w:rPr>
        <w:t xml:space="preserve"> C, De Cesare F, Geraci O, </w:t>
      </w:r>
      <w:proofErr w:type="spellStart"/>
      <w:r w:rsidRPr="000F6849">
        <w:rPr>
          <w:rFonts w:ascii="Book Antiqua" w:eastAsia="Book Antiqua" w:hAnsi="Book Antiqua" w:cs="Book Antiqua"/>
          <w:color w:val="000000" w:themeColor="text1"/>
        </w:rPr>
        <w:t>Manzi</w:t>
      </w:r>
      <w:proofErr w:type="spellEnd"/>
      <w:r w:rsidRPr="000F6849">
        <w:rPr>
          <w:rFonts w:ascii="Book Antiqua" w:eastAsia="Book Antiqua" w:hAnsi="Book Antiqua" w:cs="Book Antiqua"/>
          <w:color w:val="000000" w:themeColor="text1"/>
        </w:rPr>
        <w:t xml:space="preserve"> M, </w:t>
      </w:r>
      <w:proofErr w:type="spellStart"/>
      <w:r w:rsidRPr="000F6849">
        <w:rPr>
          <w:rFonts w:ascii="Book Antiqua" w:eastAsia="Book Antiqua" w:hAnsi="Book Antiqua" w:cs="Book Antiqua"/>
          <w:color w:val="000000" w:themeColor="text1"/>
        </w:rPr>
        <w:t>Arceci</w:t>
      </w:r>
      <w:proofErr w:type="spellEnd"/>
      <w:r w:rsidRPr="000F6849">
        <w:rPr>
          <w:rFonts w:ascii="Book Antiqua" w:eastAsia="Book Antiqua" w:hAnsi="Book Antiqua" w:cs="Book Antiqua"/>
          <w:color w:val="000000" w:themeColor="text1"/>
        </w:rPr>
        <w:t xml:space="preserve"> F. Thrombosis of celiacomesenteric trunk: report of a case. </w:t>
      </w:r>
      <w:r w:rsidRPr="000F6849">
        <w:rPr>
          <w:rFonts w:ascii="Book Antiqua" w:eastAsia="Book Antiqua" w:hAnsi="Book Antiqua" w:cs="Book Antiqua"/>
          <w:i/>
          <w:iCs/>
          <w:color w:val="000000" w:themeColor="text1"/>
        </w:rPr>
        <w:t>World J Gastroenterol</w:t>
      </w:r>
      <w:r w:rsidRPr="000F6849">
        <w:rPr>
          <w:rFonts w:ascii="Book Antiqua" w:eastAsia="Book Antiqua" w:hAnsi="Book Antiqua" w:cs="Book Antiqua"/>
          <w:color w:val="000000" w:themeColor="text1"/>
        </w:rPr>
        <w:t xml:space="preserve"> 2012; </w:t>
      </w:r>
      <w:r w:rsidRPr="000F6849">
        <w:rPr>
          <w:rFonts w:ascii="Book Antiqua" w:eastAsia="Book Antiqua" w:hAnsi="Book Antiqua" w:cs="Book Antiqua"/>
          <w:b/>
          <w:bCs/>
          <w:color w:val="000000" w:themeColor="text1"/>
        </w:rPr>
        <w:t>18</w:t>
      </w:r>
      <w:r w:rsidRPr="000F6849">
        <w:rPr>
          <w:rFonts w:ascii="Book Antiqua" w:eastAsia="Book Antiqua" w:hAnsi="Book Antiqua" w:cs="Book Antiqua"/>
          <w:color w:val="000000" w:themeColor="text1"/>
        </w:rPr>
        <w:t>: 3917-3920 [PMID: 22876046 DOI: 10.3748/wjg.v18.i29.3917]</w:t>
      </w:r>
    </w:p>
    <w:p w14:paraId="04244FBE" w14:textId="0DAF52E0"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15 </w:t>
      </w:r>
      <w:r w:rsidRPr="000F6849">
        <w:rPr>
          <w:rFonts w:ascii="Book Antiqua" w:eastAsia="Book Antiqua" w:hAnsi="Book Antiqua" w:cs="Book Antiqua"/>
          <w:b/>
          <w:bCs/>
          <w:color w:val="000000" w:themeColor="text1"/>
        </w:rPr>
        <w:t>Sarkar J,</w:t>
      </w:r>
      <w:r w:rsidRPr="000F6849">
        <w:rPr>
          <w:rFonts w:ascii="Book Antiqua" w:eastAsia="Book Antiqua" w:hAnsi="Book Antiqua" w:cs="Book Antiqua"/>
          <w:color w:val="000000" w:themeColor="text1"/>
        </w:rPr>
        <w:t xml:space="preserve"> </w:t>
      </w:r>
      <w:proofErr w:type="spellStart"/>
      <w:r w:rsidRPr="000F6849">
        <w:rPr>
          <w:rFonts w:ascii="Book Antiqua" w:eastAsia="Book Antiqua" w:hAnsi="Book Antiqua" w:cs="Book Antiqua"/>
          <w:color w:val="000000" w:themeColor="text1"/>
        </w:rPr>
        <w:t>Plackett</w:t>
      </w:r>
      <w:proofErr w:type="spellEnd"/>
      <w:r w:rsidRPr="000F6849">
        <w:rPr>
          <w:rFonts w:ascii="Book Antiqua" w:eastAsia="Book Antiqua" w:hAnsi="Book Antiqua" w:cs="Book Antiqua"/>
          <w:color w:val="000000" w:themeColor="text1"/>
        </w:rPr>
        <w:t xml:space="preserve"> TP, </w:t>
      </w:r>
      <w:proofErr w:type="spellStart"/>
      <w:r w:rsidRPr="000F6849">
        <w:rPr>
          <w:rFonts w:ascii="Book Antiqua" w:eastAsia="Book Antiqua" w:hAnsi="Book Antiqua" w:cs="Book Antiqua"/>
          <w:color w:val="000000" w:themeColor="text1"/>
        </w:rPr>
        <w:t>Kellicut</w:t>
      </w:r>
      <w:proofErr w:type="spellEnd"/>
      <w:r w:rsidRPr="000F6849">
        <w:rPr>
          <w:rFonts w:ascii="Book Antiqua" w:eastAsia="Book Antiqua" w:hAnsi="Book Antiqua" w:cs="Book Antiqua"/>
          <w:color w:val="000000" w:themeColor="text1"/>
        </w:rPr>
        <w:t xml:space="preserve"> DC, Edwards KD. A case report of coeliac artery dissection following a motor vehicle collision. </w:t>
      </w:r>
      <w:r w:rsidRPr="000F6849">
        <w:rPr>
          <w:rFonts w:ascii="Book Antiqua" w:eastAsia="Book Antiqua" w:hAnsi="Book Antiqua" w:cs="Book Antiqua"/>
          <w:i/>
          <w:iCs/>
          <w:color w:val="000000" w:themeColor="text1"/>
        </w:rPr>
        <w:t>Inj</w:t>
      </w:r>
      <w:r w:rsidR="00684837" w:rsidRPr="000F6849">
        <w:rPr>
          <w:rFonts w:ascii="Book Antiqua" w:eastAsia="Book Antiqua" w:hAnsi="Book Antiqua" w:cs="Book Antiqua"/>
          <w:i/>
          <w:iCs/>
          <w:color w:val="000000" w:themeColor="text1"/>
        </w:rPr>
        <w:t>ury</w:t>
      </w:r>
      <w:r w:rsidRPr="000F6849">
        <w:rPr>
          <w:rFonts w:ascii="Book Antiqua" w:eastAsia="Book Antiqua" w:hAnsi="Book Antiqua" w:cs="Book Antiqua"/>
          <w:i/>
          <w:iCs/>
          <w:color w:val="000000" w:themeColor="text1"/>
        </w:rPr>
        <w:t xml:space="preserve"> Extra</w:t>
      </w:r>
      <w:r w:rsidRPr="000F6849">
        <w:rPr>
          <w:rFonts w:ascii="Book Antiqua" w:eastAsia="Book Antiqua" w:hAnsi="Book Antiqua" w:cs="Book Antiqua"/>
          <w:color w:val="000000" w:themeColor="text1"/>
        </w:rPr>
        <w:t xml:space="preserve"> 2012; </w:t>
      </w:r>
      <w:r w:rsidRPr="000F6849">
        <w:rPr>
          <w:rFonts w:ascii="Book Antiqua" w:eastAsia="Book Antiqua" w:hAnsi="Book Antiqua" w:cs="Book Antiqua"/>
          <w:b/>
          <w:bCs/>
          <w:color w:val="000000" w:themeColor="text1"/>
        </w:rPr>
        <w:t>43</w:t>
      </w:r>
      <w:r w:rsidRPr="000F6849">
        <w:rPr>
          <w:rFonts w:ascii="Book Antiqua" w:eastAsia="Book Antiqua" w:hAnsi="Book Antiqua" w:cs="Book Antiqua"/>
          <w:color w:val="000000" w:themeColor="text1"/>
        </w:rPr>
        <w:t>:</w:t>
      </w:r>
      <w:r w:rsidR="00684837" w:rsidRPr="000F6849">
        <w:rPr>
          <w:rFonts w:ascii="Book Antiqua" w:eastAsia="Book Antiqua" w:hAnsi="Book Antiqua" w:cs="Book Antiqua"/>
          <w:color w:val="000000" w:themeColor="text1"/>
        </w:rPr>
        <w:t xml:space="preserve"> </w:t>
      </w:r>
      <w:r w:rsidRPr="000F6849">
        <w:rPr>
          <w:rFonts w:ascii="Book Antiqua" w:eastAsia="Book Antiqua" w:hAnsi="Book Antiqua" w:cs="Book Antiqua"/>
          <w:color w:val="000000" w:themeColor="text1"/>
        </w:rPr>
        <w:t>15-17 [</w:t>
      </w:r>
      <w:r w:rsidR="00206234" w:rsidRPr="000F6849">
        <w:rPr>
          <w:rFonts w:ascii="Book Antiqua" w:eastAsia="Book Antiqua" w:hAnsi="Book Antiqua" w:cs="Book Antiqua"/>
          <w:color w:val="000000" w:themeColor="text1"/>
        </w:rPr>
        <w:t>DOI</w:t>
      </w:r>
      <w:r w:rsidRPr="000F6849">
        <w:rPr>
          <w:rFonts w:ascii="Book Antiqua" w:eastAsia="Book Antiqua" w:hAnsi="Book Antiqua" w:cs="Book Antiqua"/>
          <w:color w:val="000000" w:themeColor="text1"/>
        </w:rPr>
        <w:t>:</w:t>
      </w:r>
      <w:r w:rsidR="00206234" w:rsidRPr="000F6849">
        <w:rPr>
          <w:rFonts w:ascii="Book Antiqua" w:eastAsia="Book Antiqua" w:hAnsi="Book Antiqua" w:cs="Book Antiqua"/>
          <w:color w:val="000000" w:themeColor="text1"/>
        </w:rPr>
        <w:t xml:space="preserve"> </w:t>
      </w:r>
      <w:r w:rsidRPr="000F6849">
        <w:rPr>
          <w:rFonts w:ascii="Book Antiqua" w:eastAsia="Book Antiqua" w:hAnsi="Book Antiqua" w:cs="Book Antiqua"/>
          <w:color w:val="000000" w:themeColor="text1"/>
        </w:rPr>
        <w:t>10.1016/j.injury.2011.10.022]</w:t>
      </w:r>
    </w:p>
    <w:p w14:paraId="0013E965"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16 </w:t>
      </w:r>
      <w:r w:rsidRPr="000F6849">
        <w:rPr>
          <w:rFonts w:ascii="Book Antiqua" w:eastAsia="Book Antiqua" w:hAnsi="Book Antiqua" w:cs="Book Antiqua"/>
          <w:b/>
          <w:bCs/>
          <w:color w:val="000000" w:themeColor="text1"/>
        </w:rPr>
        <w:t>Rosenblum JD</w:t>
      </w:r>
      <w:r w:rsidRPr="000F6849">
        <w:rPr>
          <w:rFonts w:ascii="Book Antiqua" w:eastAsia="Book Antiqua" w:hAnsi="Book Antiqua" w:cs="Book Antiqua"/>
          <w:color w:val="000000" w:themeColor="text1"/>
        </w:rPr>
        <w:t xml:space="preserve">, Boyle CM, Schwartz LB. The mesenteric circulation. Anatomy and physiology. </w:t>
      </w:r>
      <w:r w:rsidRPr="000F6849">
        <w:rPr>
          <w:rFonts w:ascii="Book Antiqua" w:eastAsia="Book Antiqua" w:hAnsi="Book Antiqua" w:cs="Book Antiqua"/>
          <w:i/>
          <w:iCs/>
          <w:color w:val="000000" w:themeColor="text1"/>
        </w:rPr>
        <w:t>Surg Clin North Am</w:t>
      </w:r>
      <w:r w:rsidRPr="000F6849">
        <w:rPr>
          <w:rFonts w:ascii="Book Antiqua" w:eastAsia="Book Antiqua" w:hAnsi="Book Antiqua" w:cs="Book Antiqua"/>
          <w:color w:val="000000" w:themeColor="text1"/>
        </w:rPr>
        <w:t xml:space="preserve"> 1997; </w:t>
      </w:r>
      <w:r w:rsidRPr="000F6849">
        <w:rPr>
          <w:rFonts w:ascii="Book Antiqua" w:eastAsia="Book Antiqua" w:hAnsi="Book Antiqua" w:cs="Book Antiqua"/>
          <w:b/>
          <w:bCs/>
          <w:color w:val="000000" w:themeColor="text1"/>
        </w:rPr>
        <w:t>77</w:t>
      </w:r>
      <w:r w:rsidRPr="000F6849">
        <w:rPr>
          <w:rFonts w:ascii="Book Antiqua" w:eastAsia="Book Antiqua" w:hAnsi="Book Antiqua" w:cs="Book Antiqua"/>
          <w:color w:val="000000" w:themeColor="text1"/>
        </w:rPr>
        <w:t>: 289-306 [PMID: 9146713 DOI: 10.1016/s0039-6109(05)70549-1]</w:t>
      </w:r>
    </w:p>
    <w:p w14:paraId="16ED721B"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17 </w:t>
      </w:r>
      <w:r w:rsidRPr="000F6849">
        <w:rPr>
          <w:rFonts w:ascii="Book Antiqua" w:eastAsia="Book Antiqua" w:hAnsi="Book Antiqua" w:cs="Book Antiqua"/>
          <w:b/>
          <w:bCs/>
          <w:color w:val="000000" w:themeColor="text1"/>
        </w:rPr>
        <w:t>Negri S</w:t>
      </w:r>
      <w:r w:rsidRPr="000F6849">
        <w:rPr>
          <w:rFonts w:ascii="Book Antiqua" w:eastAsia="Book Antiqua" w:hAnsi="Book Antiqua" w:cs="Book Antiqua"/>
          <w:color w:val="000000" w:themeColor="text1"/>
        </w:rPr>
        <w:t xml:space="preserve">, Ferraro S, </w:t>
      </w:r>
      <w:proofErr w:type="spellStart"/>
      <w:r w:rsidRPr="000F6849">
        <w:rPr>
          <w:rFonts w:ascii="Book Antiqua" w:eastAsia="Book Antiqua" w:hAnsi="Book Antiqua" w:cs="Book Antiqua"/>
          <w:color w:val="000000" w:themeColor="text1"/>
        </w:rPr>
        <w:t>Piffaretti</w:t>
      </w:r>
      <w:proofErr w:type="spellEnd"/>
      <w:r w:rsidRPr="000F6849">
        <w:rPr>
          <w:rFonts w:ascii="Book Antiqua" w:eastAsia="Book Antiqua" w:hAnsi="Book Antiqua" w:cs="Book Antiqua"/>
          <w:color w:val="000000" w:themeColor="text1"/>
        </w:rPr>
        <w:t xml:space="preserve"> G, </w:t>
      </w:r>
      <w:proofErr w:type="spellStart"/>
      <w:r w:rsidRPr="000F6849">
        <w:rPr>
          <w:rFonts w:ascii="Book Antiqua" w:eastAsia="Book Antiqua" w:hAnsi="Book Antiqua" w:cs="Book Antiqua"/>
          <w:color w:val="000000" w:themeColor="text1"/>
        </w:rPr>
        <w:t>Rivolta</w:t>
      </w:r>
      <w:proofErr w:type="spellEnd"/>
      <w:r w:rsidRPr="000F6849">
        <w:rPr>
          <w:rFonts w:ascii="Book Antiqua" w:eastAsia="Book Antiqua" w:hAnsi="Book Antiqua" w:cs="Book Antiqua"/>
          <w:color w:val="000000" w:themeColor="text1"/>
        </w:rPr>
        <w:t xml:space="preserve"> N, </w:t>
      </w:r>
      <w:proofErr w:type="spellStart"/>
      <w:r w:rsidRPr="000F6849">
        <w:rPr>
          <w:rFonts w:ascii="Book Antiqua" w:eastAsia="Book Antiqua" w:hAnsi="Book Antiqua" w:cs="Book Antiqua"/>
          <w:color w:val="000000" w:themeColor="text1"/>
        </w:rPr>
        <w:t>Bossi</w:t>
      </w:r>
      <w:proofErr w:type="spellEnd"/>
      <w:r w:rsidRPr="000F6849">
        <w:rPr>
          <w:rFonts w:ascii="Book Antiqua" w:eastAsia="Book Antiqua" w:hAnsi="Book Antiqua" w:cs="Book Antiqua"/>
          <w:color w:val="000000" w:themeColor="text1"/>
        </w:rPr>
        <w:t xml:space="preserve"> M, </w:t>
      </w:r>
      <w:proofErr w:type="spellStart"/>
      <w:r w:rsidRPr="000F6849">
        <w:rPr>
          <w:rFonts w:ascii="Book Antiqua" w:eastAsia="Book Antiqua" w:hAnsi="Book Antiqua" w:cs="Book Antiqua"/>
          <w:color w:val="000000" w:themeColor="text1"/>
        </w:rPr>
        <w:t>Carrafiello</w:t>
      </w:r>
      <w:proofErr w:type="spellEnd"/>
      <w:r w:rsidRPr="000F6849">
        <w:rPr>
          <w:rFonts w:ascii="Book Antiqua" w:eastAsia="Book Antiqua" w:hAnsi="Book Antiqua" w:cs="Book Antiqua"/>
          <w:color w:val="000000" w:themeColor="text1"/>
        </w:rPr>
        <w:t xml:space="preserve"> G, Castelli P. An unusual case of stent migration after celiac trunk endovascular revascularization. </w:t>
      </w:r>
      <w:r w:rsidRPr="000F6849">
        <w:rPr>
          <w:rFonts w:ascii="Book Antiqua" w:eastAsia="Book Antiqua" w:hAnsi="Book Antiqua" w:cs="Book Antiqua"/>
          <w:i/>
          <w:iCs/>
          <w:color w:val="000000" w:themeColor="text1"/>
        </w:rPr>
        <w:t xml:space="preserve">Cardiovasc </w:t>
      </w:r>
      <w:proofErr w:type="spellStart"/>
      <w:r w:rsidRPr="000F6849">
        <w:rPr>
          <w:rFonts w:ascii="Book Antiqua" w:eastAsia="Book Antiqua" w:hAnsi="Book Antiqua" w:cs="Book Antiqua"/>
          <w:i/>
          <w:iCs/>
          <w:color w:val="000000" w:themeColor="text1"/>
        </w:rPr>
        <w:t>Intervent</w:t>
      </w:r>
      <w:proofErr w:type="spellEnd"/>
      <w:r w:rsidRPr="000F6849">
        <w:rPr>
          <w:rFonts w:ascii="Book Antiqua" w:eastAsia="Book Antiqua" w:hAnsi="Book Antiqua" w:cs="Book Antiqua"/>
          <w:i/>
          <w:iCs/>
          <w:color w:val="000000" w:themeColor="text1"/>
        </w:rPr>
        <w:t xml:space="preserve"> </w:t>
      </w:r>
      <w:proofErr w:type="spellStart"/>
      <w:r w:rsidRPr="000F6849">
        <w:rPr>
          <w:rFonts w:ascii="Book Antiqua" w:eastAsia="Book Antiqua" w:hAnsi="Book Antiqua" w:cs="Book Antiqua"/>
          <w:i/>
          <w:iCs/>
          <w:color w:val="000000" w:themeColor="text1"/>
        </w:rPr>
        <w:t>Radiol</w:t>
      </w:r>
      <w:proofErr w:type="spellEnd"/>
      <w:r w:rsidRPr="000F6849">
        <w:rPr>
          <w:rFonts w:ascii="Book Antiqua" w:eastAsia="Book Antiqua" w:hAnsi="Book Antiqua" w:cs="Book Antiqua"/>
          <w:color w:val="000000" w:themeColor="text1"/>
        </w:rPr>
        <w:t xml:space="preserve"> 2012; </w:t>
      </w:r>
      <w:r w:rsidRPr="000F6849">
        <w:rPr>
          <w:rFonts w:ascii="Book Antiqua" w:eastAsia="Book Antiqua" w:hAnsi="Book Antiqua" w:cs="Book Antiqua"/>
          <w:b/>
          <w:bCs/>
          <w:color w:val="000000" w:themeColor="text1"/>
        </w:rPr>
        <w:t>35</w:t>
      </w:r>
      <w:r w:rsidRPr="000F6849">
        <w:rPr>
          <w:rFonts w:ascii="Book Antiqua" w:eastAsia="Book Antiqua" w:hAnsi="Book Antiqua" w:cs="Book Antiqua"/>
          <w:color w:val="000000" w:themeColor="text1"/>
        </w:rPr>
        <w:t>: 950-953 [PMID: 22113207 DOI: 10.1007/s00270-011-0303-y]</w:t>
      </w:r>
    </w:p>
    <w:p w14:paraId="2E3F21F2"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 xml:space="preserve">18 </w:t>
      </w:r>
      <w:r w:rsidRPr="000F6849">
        <w:rPr>
          <w:rFonts w:ascii="Book Antiqua" w:eastAsia="Book Antiqua" w:hAnsi="Book Antiqua" w:cs="Book Antiqua"/>
          <w:b/>
          <w:bCs/>
          <w:color w:val="000000" w:themeColor="text1"/>
        </w:rPr>
        <w:t>Kimura N</w:t>
      </w:r>
      <w:r w:rsidRPr="000F6849">
        <w:rPr>
          <w:rFonts w:ascii="Book Antiqua" w:eastAsia="Book Antiqua" w:hAnsi="Book Antiqua" w:cs="Book Antiqua"/>
          <w:color w:val="000000" w:themeColor="text1"/>
        </w:rPr>
        <w:t xml:space="preserve">, Tsuchiya A, Nakamura A, Ueda M, Yoshikawa S, Hoshi T, Takano A, Takagi S, Miura T, Yamada S, </w:t>
      </w:r>
      <w:proofErr w:type="spellStart"/>
      <w:r w:rsidRPr="000F6849">
        <w:rPr>
          <w:rFonts w:ascii="Book Antiqua" w:eastAsia="Book Antiqua" w:hAnsi="Book Antiqua" w:cs="Book Antiqua"/>
          <w:color w:val="000000" w:themeColor="text1"/>
        </w:rPr>
        <w:t>Yanagi</w:t>
      </w:r>
      <w:proofErr w:type="spellEnd"/>
      <w:r w:rsidRPr="000F6849">
        <w:rPr>
          <w:rFonts w:ascii="Book Antiqua" w:eastAsia="Book Antiqua" w:hAnsi="Book Antiqua" w:cs="Book Antiqua"/>
          <w:color w:val="000000" w:themeColor="text1"/>
        </w:rPr>
        <w:t xml:space="preserve"> M, </w:t>
      </w:r>
      <w:proofErr w:type="spellStart"/>
      <w:r w:rsidRPr="000F6849">
        <w:rPr>
          <w:rFonts w:ascii="Book Antiqua" w:eastAsia="Book Antiqua" w:hAnsi="Book Antiqua" w:cs="Book Antiqua"/>
          <w:color w:val="000000" w:themeColor="text1"/>
        </w:rPr>
        <w:t>Tani</w:t>
      </w:r>
      <w:proofErr w:type="spellEnd"/>
      <w:r w:rsidRPr="000F6849">
        <w:rPr>
          <w:rFonts w:ascii="Book Antiqua" w:eastAsia="Book Antiqua" w:hAnsi="Book Antiqua" w:cs="Book Antiqua"/>
          <w:color w:val="000000" w:themeColor="text1"/>
        </w:rPr>
        <w:t xml:space="preserve"> T, Hirahara H. A Case of Successful Treatment of Ruptured Pancreaticoduodenal Artery Aneurysm Caused by Celiac Artery </w:t>
      </w:r>
      <w:r w:rsidRPr="000F6849">
        <w:rPr>
          <w:rFonts w:ascii="Book Antiqua" w:eastAsia="Book Antiqua" w:hAnsi="Book Antiqua" w:cs="Book Antiqua"/>
          <w:color w:val="000000" w:themeColor="text1"/>
        </w:rPr>
        <w:lastRenderedPageBreak/>
        <w:t xml:space="preserve">Dissection. </w:t>
      </w:r>
      <w:r w:rsidRPr="000F6849">
        <w:rPr>
          <w:rFonts w:ascii="Book Antiqua" w:eastAsia="Book Antiqua" w:hAnsi="Book Antiqua" w:cs="Book Antiqua"/>
          <w:i/>
          <w:iCs/>
          <w:color w:val="000000" w:themeColor="text1"/>
        </w:rPr>
        <w:t>Case Rep Gastroenterol</w:t>
      </w:r>
      <w:r w:rsidRPr="000F6849">
        <w:rPr>
          <w:rFonts w:ascii="Book Antiqua" w:eastAsia="Book Antiqua" w:hAnsi="Book Antiqua" w:cs="Book Antiqua"/>
          <w:color w:val="000000" w:themeColor="text1"/>
        </w:rPr>
        <w:t xml:space="preserve"> 2018; </w:t>
      </w:r>
      <w:r w:rsidRPr="000F6849">
        <w:rPr>
          <w:rFonts w:ascii="Book Antiqua" w:eastAsia="Book Antiqua" w:hAnsi="Book Antiqua" w:cs="Book Antiqua"/>
          <w:b/>
          <w:bCs/>
          <w:color w:val="000000" w:themeColor="text1"/>
        </w:rPr>
        <w:t>12</w:t>
      </w:r>
      <w:r w:rsidRPr="000F6849">
        <w:rPr>
          <w:rFonts w:ascii="Book Antiqua" w:eastAsia="Book Antiqua" w:hAnsi="Book Antiqua" w:cs="Book Antiqua"/>
          <w:color w:val="000000" w:themeColor="text1"/>
        </w:rPr>
        <w:t>: 385-389 [PMID: 30186089 DOI: 10.1159/000491384]</w:t>
      </w:r>
    </w:p>
    <w:p w14:paraId="47060185" w14:textId="77777777" w:rsidR="00000000" w:rsidRPr="000F6849" w:rsidRDefault="00167E81" w:rsidP="000F6849">
      <w:pPr>
        <w:snapToGrid w:val="0"/>
        <w:spacing w:line="360" w:lineRule="auto"/>
        <w:jc w:val="both"/>
        <w:rPr>
          <w:color w:val="000000" w:themeColor="text1"/>
        </w:rPr>
        <w:sectPr w:rsidR="00000000" w:rsidRPr="000F6849">
          <w:pgSz w:w="12240" w:h="15840"/>
          <w:pgMar w:top="1440" w:right="1440" w:bottom="1440" w:left="1440" w:header="720" w:footer="720" w:gutter="0"/>
          <w:cols w:space="720"/>
          <w:docGrid w:linePitch="360"/>
        </w:sectPr>
      </w:pPr>
    </w:p>
    <w:p w14:paraId="4C753351"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olor w:val="000000" w:themeColor="text1"/>
        </w:rPr>
        <w:lastRenderedPageBreak/>
        <w:t>Footnotes</w:t>
      </w:r>
    </w:p>
    <w:p w14:paraId="473E88C3"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bCs/>
          <w:color w:val="000000" w:themeColor="text1"/>
        </w:rPr>
        <w:t xml:space="preserve">Informed consent statement: </w:t>
      </w:r>
      <w:r w:rsidRPr="000F6849">
        <w:rPr>
          <w:rFonts w:ascii="Book Antiqua" w:eastAsia="Book Antiqua" w:hAnsi="Book Antiqua" w:cs="Book Antiqua"/>
          <w:color w:val="000000" w:themeColor="text1"/>
        </w:rPr>
        <w:t>Written informed consent for publication of the clinical data and images was obtained from the patient.</w:t>
      </w:r>
    </w:p>
    <w:p w14:paraId="45116E9E" w14:textId="77777777" w:rsidR="00A77B3E" w:rsidRPr="000F6849" w:rsidRDefault="00A77B3E" w:rsidP="000F6849">
      <w:pPr>
        <w:snapToGrid w:val="0"/>
        <w:spacing w:line="360" w:lineRule="auto"/>
        <w:jc w:val="both"/>
        <w:rPr>
          <w:color w:val="000000" w:themeColor="text1"/>
        </w:rPr>
      </w:pPr>
    </w:p>
    <w:p w14:paraId="48CD6BB4"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bCs/>
          <w:color w:val="000000" w:themeColor="text1"/>
        </w:rPr>
        <w:t xml:space="preserve">Conflict-of-interest statement: </w:t>
      </w:r>
      <w:r w:rsidRPr="000F6849">
        <w:rPr>
          <w:rFonts w:ascii="Book Antiqua" w:eastAsia="Book Antiqua" w:hAnsi="Book Antiqua" w:cs="Book Antiqua"/>
          <w:color w:val="000000" w:themeColor="text1"/>
        </w:rPr>
        <w:t>The authors declare no conflict of interest.</w:t>
      </w:r>
    </w:p>
    <w:p w14:paraId="0BA9BD19" w14:textId="77777777" w:rsidR="00A77B3E" w:rsidRPr="000F6849" w:rsidRDefault="00A77B3E" w:rsidP="000F6849">
      <w:pPr>
        <w:snapToGrid w:val="0"/>
        <w:spacing w:line="360" w:lineRule="auto"/>
        <w:jc w:val="both"/>
        <w:rPr>
          <w:color w:val="000000" w:themeColor="text1"/>
        </w:rPr>
      </w:pPr>
    </w:p>
    <w:p w14:paraId="09C8205B"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bCs/>
          <w:color w:val="000000" w:themeColor="text1"/>
        </w:rPr>
        <w:t xml:space="preserve">CARE Checklist (2016) statement: </w:t>
      </w:r>
      <w:r w:rsidRPr="000F6849">
        <w:rPr>
          <w:rFonts w:ascii="Book Antiqua" w:eastAsia="Book Antiqua" w:hAnsi="Book Antiqua" w:cs="Book Antiqua"/>
          <w:color w:val="000000" w:themeColor="text1"/>
        </w:rPr>
        <w:t>The authors have read the CARE Checklist (2016), and the manuscript was prepared and revised according to the CARE Checklist (2016).</w:t>
      </w:r>
    </w:p>
    <w:p w14:paraId="5D8E0658" w14:textId="77777777" w:rsidR="00A77B3E" w:rsidRPr="000F6849" w:rsidRDefault="00A77B3E" w:rsidP="000F6849">
      <w:pPr>
        <w:snapToGrid w:val="0"/>
        <w:spacing w:line="360" w:lineRule="auto"/>
        <w:jc w:val="both"/>
        <w:rPr>
          <w:color w:val="000000" w:themeColor="text1"/>
        </w:rPr>
      </w:pPr>
    </w:p>
    <w:p w14:paraId="2C963C28"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bCs/>
          <w:color w:val="000000" w:themeColor="text1"/>
        </w:rPr>
        <w:t xml:space="preserve">Open-Access: </w:t>
      </w:r>
      <w:r w:rsidRPr="000F6849">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8E8A5F" w14:textId="77777777" w:rsidR="00A77B3E" w:rsidRPr="000F6849" w:rsidRDefault="00A77B3E" w:rsidP="000F6849">
      <w:pPr>
        <w:snapToGrid w:val="0"/>
        <w:spacing w:line="360" w:lineRule="auto"/>
        <w:jc w:val="both"/>
        <w:rPr>
          <w:color w:val="000000" w:themeColor="text1"/>
        </w:rPr>
      </w:pPr>
    </w:p>
    <w:p w14:paraId="695F2F0F" w14:textId="1739B29B"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olor w:val="000000" w:themeColor="text1"/>
        </w:rPr>
        <w:t xml:space="preserve">Manuscript source: </w:t>
      </w:r>
      <w:r w:rsidRPr="000F6849">
        <w:rPr>
          <w:rFonts w:ascii="Book Antiqua" w:eastAsia="Book Antiqua" w:hAnsi="Book Antiqua" w:cs="Book Antiqua"/>
          <w:color w:val="000000" w:themeColor="text1"/>
        </w:rPr>
        <w:t xml:space="preserve">Unsolicited </w:t>
      </w:r>
      <w:r w:rsidR="00684837" w:rsidRPr="000F6849">
        <w:rPr>
          <w:rFonts w:ascii="Book Antiqua" w:eastAsia="Book Antiqua" w:hAnsi="Book Antiqua" w:cs="Book Antiqua"/>
          <w:color w:val="000000" w:themeColor="text1"/>
        </w:rPr>
        <w:t>m</w:t>
      </w:r>
      <w:r w:rsidRPr="000F6849">
        <w:rPr>
          <w:rFonts w:ascii="Book Antiqua" w:eastAsia="Book Antiqua" w:hAnsi="Book Antiqua" w:cs="Book Antiqua"/>
          <w:color w:val="000000" w:themeColor="text1"/>
        </w:rPr>
        <w:t>anuscript</w:t>
      </w:r>
    </w:p>
    <w:p w14:paraId="039D3668" w14:textId="77777777" w:rsidR="00A77B3E" w:rsidRPr="000F6849" w:rsidRDefault="00A77B3E" w:rsidP="000F6849">
      <w:pPr>
        <w:snapToGrid w:val="0"/>
        <w:spacing w:line="360" w:lineRule="auto"/>
        <w:jc w:val="both"/>
        <w:rPr>
          <w:color w:val="000000" w:themeColor="text1"/>
        </w:rPr>
      </w:pPr>
    </w:p>
    <w:p w14:paraId="413CF319"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olor w:val="000000" w:themeColor="text1"/>
        </w:rPr>
        <w:t xml:space="preserve">Peer-review started: </w:t>
      </w:r>
      <w:r w:rsidRPr="000F6849">
        <w:rPr>
          <w:rFonts w:ascii="Book Antiqua" w:eastAsia="Book Antiqua" w:hAnsi="Book Antiqua" w:cs="Book Antiqua"/>
          <w:color w:val="000000" w:themeColor="text1"/>
        </w:rPr>
        <w:t>July 22, 2020</w:t>
      </w:r>
    </w:p>
    <w:p w14:paraId="5A46CC37"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olor w:val="000000" w:themeColor="text1"/>
        </w:rPr>
        <w:t xml:space="preserve">First decision: </w:t>
      </w:r>
      <w:r w:rsidRPr="000F6849">
        <w:rPr>
          <w:rFonts w:ascii="Book Antiqua" w:eastAsia="Book Antiqua" w:hAnsi="Book Antiqua" w:cs="Book Antiqua"/>
          <w:color w:val="000000" w:themeColor="text1"/>
        </w:rPr>
        <w:t>September 24, 2020</w:t>
      </w:r>
    </w:p>
    <w:p w14:paraId="6915346B"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olor w:val="000000" w:themeColor="text1"/>
        </w:rPr>
        <w:t xml:space="preserve">Article in press: </w:t>
      </w:r>
    </w:p>
    <w:p w14:paraId="6D88CFED" w14:textId="77777777" w:rsidR="00A77B3E" w:rsidRPr="000F6849" w:rsidRDefault="00A77B3E" w:rsidP="000F6849">
      <w:pPr>
        <w:snapToGrid w:val="0"/>
        <w:spacing w:line="360" w:lineRule="auto"/>
        <w:jc w:val="both"/>
        <w:rPr>
          <w:color w:val="000000" w:themeColor="text1"/>
        </w:rPr>
      </w:pPr>
    </w:p>
    <w:p w14:paraId="349D95E2" w14:textId="36D9986E"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olor w:val="000000" w:themeColor="text1"/>
        </w:rPr>
        <w:t xml:space="preserve">Specialty type: </w:t>
      </w:r>
      <w:r w:rsidR="003B3C22" w:rsidRPr="000F6849">
        <w:rPr>
          <w:rFonts w:ascii="Book Antiqua" w:eastAsia="Book Antiqua" w:hAnsi="Book Antiqua" w:cs="Book Antiqua"/>
          <w:color w:val="000000" w:themeColor="text1"/>
        </w:rPr>
        <w:t>Medicine, research and experimental</w:t>
      </w:r>
    </w:p>
    <w:p w14:paraId="1C8BD067"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olor w:val="000000" w:themeColor="text1"/>
        </w:rPr>
        <w:t xml:space="preserve">Country/Territory of origin: </w:t>
      </w:r>
      <w:r w:rsidRPr="000F6849">
        <w:rPr>
          <w:rFonts w:ascii="Book Antiqua" w:eastAsia="Book Antiqua" w:hAnsi="Book Antiqua" w:cs="Book Antiqua"/>
          <w:color w:val="000000" w:themeColor="text1"/>
        </w:rPr>
        <w:t>China</w:t>
      </w:r>
    </w:p>
    <w:p w14:paraId="3AC6B5F7"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olor w:val="000000" w:themeColor="text1"/>
        </w:rPr>
        <w:t>Peer-review report’s scientific quality classification</w:t>
      </w:r>
    </w:p>
    <w:p w14:paraId="743FA78F"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Grade A (Excellent): 0</w:t>
      </w:r>
    </w:p>
    <w:p w14:paraId="490C0931"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Grade B (Very good): 0</w:t>
      </w:r>
    </w:p>
    <w:p w14:paraId="6DC97A89"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Grade C (Good): C</w:t>
      </w:r>
    </w:p>
    <w:p w14:paraId="656EBC86"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t>Grade D (Fair): 0</w:t>
      </w:r>
    </w:p>
    <w:p w14:paraId="64434A1A"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color w:val="000000" w:themeColor="text1"/>
        </w:rPr>
        <w:lastRenderedPageBreak/>
        <w:t>Grade E (Poor): 0</w:t>
      </w:r>
    </w:p>
    <w:p w14:paraId="047EB718" w14:textId="77777777" w:rsidR="00A77B3E" w:rsidRPr="000F6849" w:rsidRDefault="00A77B3E" w:rsidP="000F6849">
      <w:pPr>
        <w:snapToGrid w:val="0"/>
        <w:spacing w:line="360" w:lineRule="auto"/>
        <w:jc w:val="both"/>
        <w:rPr>
          <w:color w:val="000000" w:themeColor="text1"/>
        </w:rPr>
      </w:pPr>
    </w:p>
    <w:p w14:paraId="0C42B990" w14:textId="084D5CF4" w:rsidR="00000000" w:rsidRPr="000F6849" w:rsidRDefault="002765CB" w:rsidP="000F6849">
      <w:pPr>
        <w:snapToGrid w:val="0"/>
        <w:spacing w:line="360" w:lineRule="auto"/>
        <w:jc w:val="both"/>
        <w:rPr>
          <w:color w:val="000000" w:themeColor="text1"/>
        </w:rPr>
        <w:sectPr w:rsidR="00000000" w:rsidRPr="000F6849">
          <w:pgSz w:w="12240" w:h="15840"/>
          <w:pgMar w:top="1440" w:right="1440" w:bottom="1440" w:left="1440" w:header="720" w:footer="720" w:gutter="0"/>
          <w:cols w:space="720"/>
          <w:docGrid w:linePitch="360"/>
        </w:sectPr>
      </w:pPr>
      <w:r w:rsidRPr="000F6849">
        <w:rPr>
          <w:rFonts w:ascii="Book Antiqua" w:eastAsia="Book Antiqua" w:hAnsi="Book Antiqua" w:cs="Book Antiqua"/>
          <w:b/>
          <w:color w:val="000000" w:themeColor="text1"/>
        </w:rPr>
        <w:t xml:space="preserve">P-Reviewer: </w:t>
      </w:r>
      <w:proofErr w:type="spellStart"/>
      <w:r w:rsidRPr="000F6849">
        <w:rPr>
          <w:rFonts w:ascii="Book Antiqua" w:eastAsia="Book Antiqua" w:hAnsi="Book Antiqua" w:cs="Book Antiqua"/>
          <w:color w:val="000000" w:themeColor="text1"/>
        </w:rPr>
        <w:t>Dinç</w:t>
      </w:r>
      <w:proofErr w:type="spellEnd"/>
      <w:r w:rsidRPr="000F6849">
        <w:rPr>
          <w:rFonts w:ascii="Book Antiqua" w:eastAsia="Book Antiqua" w:hAnsi="Book Antiqua" w:cs="Book Antiqua"/>
          <w:color w:val="000000" w:themeColor="text1"/>
        </w:rPr>
        <w:t xml:space="preserve"> T</w:t>
      </w:r>
      <w:r w:rsidRPr="000F6849">
        <w:rPr>
          <w:rFonts w:ascii="Book Antiqua" w:eastAsia="Book Antiqua" w:hAnsi="Book Antiqua" w:cs="Book Antiqua"/>
          <w:b/>
          <w:color w:val="000000" w:themeColor="text1"/>
        </w:rPr>
        <w:t xml:space="preserve"> S-Editor: </w:t>
      </w:r>
      <w:r w:rsidRPr="000F6849">
        <w:rPr>
          <w:rFonts w:ascii="Book Antiqua" w:eastAsia="Book Antiqua" w:hAnsi="Book Antiqua" w:cs="Book Antiqua"/>
          <w:color w:val="000000" w:themeColor="text1"/>
        </w:rPr>
        <w:t>Huang P</w:t>
      </w:r>
      <w:r w:rsidRPr="000F6849">
        <w:rPr>
          <w:rFonts w:ascii="Book Antiqua" w:eastAsia="Book Antiqua" w:hAnsi="Book Antiqua" w:cs="Book Antiqua"/>
          <w:b/>
          <w:color w:val="000000" w:themeColor="text1"/>
        </w:rPr>
        <w:t xml:space="preserve"> L-Editor:</w:t>
      </w:r>
      <w:r w:rsidR="00FC1DA1" w:rsidRPr="000F6849">
        <w:rPr>
          <w:rFonts w:ascii="Book Antiqua" w:eastAsia="Book Antiqua" w:hAnsi="Book Antiqua" w:cs="Book Antiqua"/>
          <w:b/>
          <w:color w:val="000000" w:themeColor="text1"/>
        </w:rPr>
        <w:t xml:space="preserve"> </w:t>
      </w:r>
      <w:r w:rsidR="00FC1DA1" w:rsidRPr="000F6849">
        <w:rPr>
          <w:rFonts w:ascii="Book Antiqua" w:eastAsia="Book Antiqua" w:hAnsi="Book Antiqua" w:cs="Book Antiqua"/>
          <w:bCs/>
          <w:color w:val="000000" w:themeColor="text1"/>
        </w:rPr>
        <w:t>Filipodia</w:t>
      </w:r>
      <w:r w:rsidRPr="000F6849">
        <w:rPr>
          <w:rFonts w:ascii="Book Antiqua" w:eastAsia="Book Antiqua" w:hAnsi="Book Antiqua" w:cs="Book Antiqua"/>
          <w:b/>
          <w:color w:val="000000" w:themeColor="text1"/>
        </w:rPr>
        <w:t xml:space="preserve"> P-Editor: </w:t>
      </w:r>
    </w:p>
    <w:p w14:paraId="76D5725F" w14:textId="77777777" w:rsidR="00A77B3E" w:rsidRPr="000F6849" w:rsidRDefault="002765CB" w:rsidP="000F6849">
      <w:pPr>
        <w:snapToGrid w:val="0"/>
        <w:spacing w:line="360" w:lineRule="auto"/>
        <w:jc w:val="both"/>
        <w:rPr>
          <w:color w:val="000000" w:themeColor="text1"/>
        </w:rPr>
      </w:pPr>
      <w:r w:rsidRPr="000F6849">
        <w:rPr>
          <w:rFonts w:ascii="Book Antiqua" w:eastAsia="Book Antiqua" w:hAnsi="Book Antiqua" w:cs="Book Antiqua"/>
          <w:b/>
          <w:color w:val="000000" w:themeColor="text1"/>
        </w:rPr>
        <w:lastRenderedPageBreak/>
        <w:t>Figure Legends</w:t>
      </w:r>
    </w:p>
    <w:p w14:paraId="75919507" w14:textId="4C7E060B" w:rsidR="00A77B3E" w:rsidRPr="000F6849" w:rsidRDefault="001362DA" w:rsidP="000F6849">
      <w:pPr>
        <w:snapToGrid w:val="0"/>
        <w:spacing w:line="360" w:lineRule="auto"/>
        <w:jc w:val="both"/>
        <w:rPr>
          <w:color w:val="000000" w:themeColor="text1"/>
        </w:rPr>
      </w:pPr>
      <w:r w:rsidRPr="000F6849">
        <w:rPr>
          <w:noProof/>
          <w:color w:val="000000" w:themeColor="text1"/>
          <w:lang w:eastAsia="zh-CN"/>
        </w:rPr>
        <w:drawing>
          <wp:inline distT="0" distB="0" distL="0" distR="0" wp14:anchorId="109EBDCD" wp14:editId="2A748CC7">
            <wp:extent cx="4164221" cy="42900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8945" cy="4294926"/>
                    </a:xfrm>
                    <a:prstGeom prst="rect">
                      <a:avLst/>
                    </a:prstGeom>
                    <a:noFill/>
                    <a:ln>
                      <a:noFill/>
                    </a:ln>
                  </pic:spPr>
                </pic:pic>
              </a:graphicData>
            </a:graphic>
          </wp:inline>
        </w:drawing>
      </w:r>
    </w:p>
    <w:p w14:paraId="19BAA37F" w14:textId="281F0E43" w:rsidR="001362DA" w:rsidRPr="000F6849" w:rsidRDefault="001362DA" w:rsidP="000F6849">
      <w:pPr>
        <w:snapToGrid w:val="0"/>
        <w:spacing w:line="360" w:lineRule="auto"/>
        <w:jc w:val="both"/>
        <w:rPr>
          <w:color w:val="000000" w:themeColor="text1"/>
        </w:rPr>
      </w:pPr>
    </w:p>
    <w:p w14:paraId="4A72F2FC" w14:textId="44CABF65" w:rsidR="001362DA" w:rsidRPr="000F6849" w:rsidRDefault="001362DA" w:rsidP="000F6849">
      <w:pPr>
        <w:snapToGrid w:val="0"/>
        <w:spacing w:line="360" w:lineRule="auto"/>
        <w:jc w:val="both"/>
        <w:rPr>
          <w:rFonts w:ascii="Book Antiqua" w:hAnsi="Book Antiqua"/>
          <w:b/>
          <w:bCs/>
          <w:color w:val="000000" w:themeColor="text1"/>
        </w:rPr>
      </w:pPr>
      <w:r w:rsidRPr="000F6849">
        <w:rPr>
          <w:rFonts w:ascii="Book Antiqua" w:hAnsi="Book Antiqua"/>
          <w:b/>
          <w:bCs/>
          <w:color w:val="000000" w:themeColor="text1"/>
        </w:rPr>
        <w:t>Figure 1</w:t>
      </w:r>
      <w:r w:rsidRPr="000F6849">
        <w:rPr>
          <w:rFonts w:ascii="Book Antiqua" w:hAnsi="Book Antiqua"/>
          <w:b/>
          <w:bCs/>
          <w:color w:val="000000" w:themeColor="text1"/>
          <w:lang w:eastAsia="zh-CN"/>
        </w:rPr>
        <w:t xml:space="preserve"> </w:t>
      </w:r>
      <w:r w:rsidRPr="000F6849">
        <w:rPr>
          <w:rFonts w:ascii="Book Antiqua" w:hAnsi="Book Antiqua"/>
          <w:b/>
          <w:bCs/>
          <w:color w:val="000000" w:themeColor="text1"/>
        </w:rPr>
        <w:t xml:space="preserve">The initial segment of the </w:t>
      </w:r>
      <w:r w:rsidRPr="000F6849">
        <w:rPr>
          <w:rFonts w:ascii="Book Antiqua" w:eastAsia="Book Antiqua" w:hAnsi="Book Antiqua" w:cs="Book Antiqua"/>
          <w:b/>
          <w:bCs/>
          <w:color w:val="000000" w:themeColor="text1"/>
        </w:rPr>
        <w:t>celiac artery</w:t>
      </w:r>
      <w:r w:rsidRPr="000F6849">
        <w:rPr>
          <w:rFonts w:ascii="Book Antiqua" w:hAnsi="Book Antiqua"/>
          <w:b/>
          <w:bCs/>
          <w:color w:val="000000" w:themeColor="text1"/>
        </w:rPr>
        <w:t xml:space="preserve"> was occluded; collateral circulation had already been established, and compensatory dilation of the pancreaticoduodenal artery was demonstrated.</w:t>
      </w:r>
    </w:p>
    <w:p w14:paraId="46BFBD37" w14:textId="7507C4E0" w:rsidR="001362DA" w:rsidRPr="000F6849" w:rsidRDefault="001362DA" w:rsidP="000F6849">
      <w:pPr>
        <w:snapToGrid w:val="0"/>
        <w:spacing w:line="360" w:lineRule="auto"/>
        <w:jc w:val="both"/>
        <w:rPr>
          <w:rFonts w:ascii="Book Antiqua" w:hAnsi="Book Antiqua"/>
          <w:b/>
          <w:bCs/>
          <w:color w:val="000000" w:themeColor="text1"/>
        </w:rPr>
      </w:pPr>
      <w:r w:rsidRPr="000F6849">
        <w:rPr>
          <w:rFonts w:ascii="Book Antiqua" w:hAnsi="Book Antiqua"/>
          <w:b/>
          <w:bCs/>
          <w:color w:val="000000" w:themeColor="text1"/>
        </w:rPr>
        <w:br w:type="page"/>
      </w:r>
      <w:r w:rsidR="001E4315" w:rsidRPr="000F6849">
        <w:rPr>
          <w:noProof/>
          <w:color w:val="000000" w:themeColor="text1"/>
          <w:lang w:eastAsia="zh-CN"/>
        </w:rPr>
        <w:lastRenderedPageBreak/>
        <w:drawing>
          <wp:inline distT="0" distB="0" distL="0" distR="0" wp14:anchorId="6B608C39" wp14:editId="12CA46B8">
            <wp:extent cx="4355177" cy="50368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701" cy="5042052"/>
                    </a:xfrm>
                    <a:prstGeom prst="rect">
                      <a:avLst/>
                    </a:prstGeom>
                    <a:noFill/>
                    <a:ln>
                      <a:noFill/>
                    </a:ln>
                  </pic:spPr>
                </pic:pic>
              </a:graphicData>
            </a:graphic>
          </wp:inline>
        </w:drawing>
      </w:r>
    </w:p>
    <w:p w14:paraId="4618C2E1" w14:textId="753A57CF" w:rsidR="0065714D" w:rsidRPr="000F6849" w:rsidRDefault="001E4315" w:rsidP="000F6849">
      <w:pPr>
        <w:snapToGrid w:val="0"/>
        <w:spacing w:line="360" w:lineRule="auto"/>
        <w:jc w:val="both"/>
        <w:rPr>
          <w:rFonts w:ascii="Book Antiqua" w:hAnsi="Book Antiqua"/>
          <w:b/>
          <w:bCs/>
          <w:color w:val="000000" w:themeColor="text1"/>
        </w:rPr>
      </w:pPr>
      <w:r w:rsidRPr="000F6849">
        <w:rPr>
          <w:rFonts w:ascii="Book Antiqua" w:hAnsi="Book Antiqua"/>
          <w:b/>
          <w:bCs/>
          <w:color w:val="000000" w:themeColor="text1"/>
        </w:rPr>
        <w:t>Figure 2</w:t>
      </w:r>
      <w:r w:rsidRPr="000F6849">
        <w:rPr>
          <w:rFonts w:ascii="Book Antiqua" w:hAnsi="Book Antiqua"/>
          <w:b/>
          <w:bCs/>
          <w:color w:val="000000" w:themeColor="text1"/>
          <w:lang w:eastAsia="zh-CN"/>
        </w:rPr>
        <w:t xml:space="preserve"> </w:t>
      </w:r>
      <w:r w:rsidRPr="000F6849">
        <w:rPr>
          <w:rFonts w:ascii="Book Antiqua" w:hAnsi="Book Antiqua"/>
          <w:b/>
          <w:bCs/>
          <w:color w:val="000000" w:themeColor="text1"/>
        </w:rPr>
        <w:t xml:space="preserve">Abdominal computed tomography angiography indicated that the initial segment of the </w:t>
      </w:r>
      <w:r w:rsidRPr="000F6849">
        <w:rPr>
          <w:rFonts w:ascii="Book Antiqua" w:eastAsia="Book Antiqua" w:hAnsi="Book Antiqua" w:cs="Book Antiqua"/>
          <w:b/>
          <w:bCs/>
          <w:color w:val="000000" w:themeColor="text1"/>
        </w:rPr>
        <w:t>celiac artery</w:t>
      </w:r>
      <w:r w:rsidRPr="000F6849">
        <w:rPr>
          <w:rFonts w:ascii="Book Antiqua" w:hAnsi="Book Antiqua"/>
          <w:b/>
          <w:bCs/>
          <w:color w:val="000000" w:themeColor="text1"/>
        </w:rPr>
        <w:t xml:space="preserve"> was not visualized</w:t>
      </w:r>
      <w:r w:rsidR="00A9005B" w:rsidRPr="000F6849">
        <w:rPr>
          <w:rFonts w:ascii="Book Antiqua" w:hAnsi="Book Antiqua"/>
          <w:b/>
          <w:bCs/>
          <w:color w:val="000000" w:themeColor="text1"/>
        </w:rPr>
        <w:t>,</w:t>
      </w:r>
      <w:r w:rsidRPr="000F6849">
        <w:rPr>
          <w:rFonts w:ascii="Book Antiqua" w:hAnsi="Book Antiqua"/>
          <w:b/>
          <w:bCs/>
          <w:color w:val="000000" w:themeColor="text1"/>
        </w:rPr>
        <w:t xml:space="preserve"> and the length of the occlusion was approximately 1.5 cm.</w:t>
      </w:r>
    </w:p>
    <w:p w14:paraId="2F43ADC9" w14:textId="2C833D6F" w:rsidR="001E4315" w:rsidRPr="000F6849" w:rsidRDefault="0065714D" w:rsidP="000F6849">
      <w:pPr>
        <w:snapToGrid w:val="0"/>
        <w:spacing w:line="360" w:lineRule="auto"/>
        <w:jc w:val="both"/>
        <w:rPr>
          <w:rFonts w:ascii="Book Antiqua" w:hAnsi="Book Antiqua"/>
          <w:b/>
          <w:bCs/>
          <w:color w:val="000000" w:themeColor="text1"/>
        </w:rPr>
      </w:pPr>
      <w:r w:rsidRPr="000F6849">
        <w:rPr>
          <w:rFonts w:ascii="Book Antiqua" w:hAnsi="Book Antiqua"/>
          <w:b/>
          <w:bCs/>
          <w:color w:val="000000" w:themeColor="text1"/>
        </w:rPr>
        <w:br w:type="page"/>
      </w:r>
      <w:r w:rsidRPr="000F6849">
        <w:rPr>
          <w:noProof/>
          <w:color w:val="000000" w:themeColor="text1"/>
          <w:lang w:eastAsia="zh-CN"/>
        </w:rPr>
        <w:lastRenderedPageBreak/>
        <w:drawing>
          <wp:inline distT="0" distB="0" distL="0" distR="0" wp14:anchorId="13DEA8B9" wp14:editId="2C03BADF">
            <wp:extent cx="5875020" cy="28512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81494" cy="2854359"/>
                    </a:xfrm>
                    <a:prstGeom prst="rect">
                      <a:avLst/>
                    </a:prstGeom>
                  </pic:spPr>
                </pic:pic>
              </a:graphicData>
            </a:graphic>
          </wp:inline>
        </w:drawing>
      </w:r>
    </w:p>
    <w:p w14:paraId="41D89CEC" w14:textId="2E08DC28" w:rsidR="0065714D" w:rsidRPr="000F6849" w:rsidRDefault="0065714D" w:rsidP="000F6849">
      <w:pPr>
        <w:snapToGrid w:val="0"/>
        <w:spacing w:line="360" w:lineRule="auto"/>
        <w:jc w:val="both"/>
        <w:rPr>
          <w:rFonts w:ascii="Book Antiqua" w:hAnsi="Book Antiqua"/>
          <w:b/>
          <w:bCs/>
          <w:color w:val="000000" w:themeColor="text1"/>
        </w:rPr>
      </w:pPr>
    </w:p>
    <w:p w14:paraId="24F2BCE1" w14:textId="5A62EF04" w:rsidR="0065714D" w:rsidRPr="000F6849" w:rsidRDefault="0065714D" w:rsidP="000F6849">
      <w:pPr>
        <w:snapToGrid w:val="0"/>
        <w:spacing w:line="360" w:lineRule="auto"/>
        <w:jc w:val="both"/>
        <w:rPr>
          <w:rFonts w:ascii="Book Antiqua" w:hAnsi="Book Antiqua"/>
          <w:b/>
          <w:bCs/>
          <w:color w:val="000000" w:themeColor="text1"/>
        </w:rPr>
      </w:pPr>
      <w:r w:rsidRPr="000F6849">
        <w:rPr>
          <w:rFonts w:ascii="Book Antiqua" w:hAnsi="Book Antiqua"/>
          <w:b/>
          <w:bCs/>
          <w:color w:val="000000" w:themeColor="text1"/>
        </w:rPr>
        <w:t xml:space="preserve">Figure 3 The images during hepatic arteriography embolization. </w:t>
      </w:r>
      <w:r w:rsidRPr="000F6849">
        <w:rPr>
          <w:rFonts w:ascii="Book Antiqua" w:hAnsi="Book Antiqua"/>
          <w:color w:val="000000" w:themeColor="text1"/>
        </w:rPr>
        <w:t xml:space="preserve">A: The microcatheter was inserted into the abdominal aorta through the </w:t>
      </w:r>
      <w:r w:rsidRPr="000F6849">
        <w:rPr>
          <w:rFonts w:ascii="Book Antiqua" w:eastAsia="Book Antiqua" w:hAnsi="Book Antiqua" w:cs="Book Antiqua"/>
          <w:color w:val="000000" w:themeColor="text1"/>
        </w:rPr>
        <w:t>superior mesenteric artery</w:t>
      </w:r>
      <w:r w:rsidRPr="000F6849">
        <w:rPr>
          <w:rFonts w:ascii="Book Antiqua" w:hAnsi="Book Antiqua"/>
          <w:color w:val="000000" w:themeColor="text1"/>
        </w:rPr>
        <w:t xml:space="preserve"> and celiac artery (CA), and the abdominal aorta is indicated by the arrow; B: The CA was retrogradely opened with a microwire through the </w:t>
      </w:r>
      <w:r w:rsidR="00A9005B" w:rsidRPr="000F6849">
        <w:rPr>
          <w:rFonts w:ascii="Book Antiqua" w:eastAsia="Book Antiqua" w:hAnsi="Book Antiqua" w:cs="Book Antiqua"/>
          <w:color w:val="000000" w:themeColor="text1"/>
        </w:rPr>
        <w:t>superior mesenteric artery</w:t>
      </w:r>
      <w:r w:rsidRPr="000F6849">
        <w:rPr>
          <w:rFonts w:ascii="Book Antiqua" w:hAnsi="Book Antiqua"/>
          <w:color w:val="000000" w:themeColor="text1"/>
        </w:rPr>
        <w:t>, and the right hepatic artery was embolized with coils through the CA.</w:t>
      </w:r>
    </w:p>
    <w:sectPr w:rsidR="0065714D" w:rsidRPr="000F68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1A936" w14:textId="77777777" w:rsidR="00167E81" w:rsidRDefault="00167E81" w:rsidP="00B67916">
      <w:r>
        <w:separator/>
      </w:r>
    </w:p>
  </w:endnote>
  <w:endnote w:type="continuationSeparator" w:id="0">
    <w:p w14:paraId="1CDCD249" w14:textId="77777777" w:rsidR="00167E81" w:rsidRDefault="00167E81" w:rsidP="00B6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664850234"/>
      <w:docPartObj>
        <w:docPartGallery w:val="Page Numbers (Bottom of Page)"/>
        <w:docPartUnique/>
      </w:docPartObj>
    </w:sdtPr>
    <w:sdtEndPr>
      <w:rPr>
        <w:noProof/>
      </w:rPr>
    </w:sdtEndPr>
    <w:sdtContent>
      <w:p w14:paraId="46BA9955" w14:textId="103D2A5F" w:rsidR="00354358" w:rsidRPr="000F6849" w:rsidRDefault="00354358">
        <w:pPr>
          <w:pStyle w:val="a5"/>
          <w:jc w:val="right"/>
          <w:rPr>
            <w:rFonts w:ascii="Book Antiqua" w:hAnsi="Book Antiqua"/>
            <w:sz w:val="24"/>
            <w:szCs w:val="24"/>
          </w:rPr>
        </w:pPr>
        <w:r w:rsidRPr="000F6849">
          <w:rPr>
            <w:rFonts w:ascii="Book Antiqua" w:hAnsi="Book Antiqua"/>
            <w:sz w:val="24"/>
            <w:szCs w:val="24"/>
          </w:rPr>
          <w:fldChar w:fldCharType="begin"/>
        </w:r>
        <w:r w:rsidRPr="000F6849">
          <w:rPr>
            <w:rFonts w:ascii="Book Antiqua" w:hAnsi="Book Antiqua"/>
            <w:sz w:val="24"/>
            <w:szCs w:val="24"/>
          </w:rPr>
          <w:instrText xml:space="preserve"> PAGE   \* MERGEFORMAT </w:instrText>
        </w:r>
        <w:r w:rsidRPr="000F6849">
          <w:rPr>
            <w:rFonts w:ascii="Book Antiqua" w:hAnsi="Book Antiqua"/>
            <w:sz w:val="24"/>
            <w:szCs w:val="24"/>
          </w:rPr>
          <w:fldChar w:fldCharType="separate"/>
        </w:r>
        <w:r w:rsidRPr="000F6849">
          <w:rPr>
            <w:rFonts w:ascii="Book Antiqua" w:hAnsi="Book Antiqua"/>
            <w:noProof/>
            <w:sz w:val="24"/>
            <w:szCs w:val="24"/>
          </w:rPr>
          <w:t>2</w:t>
        </w:r>
        <w:r w:rsidRPr="000F6849">
          <w:rPr>
            <w:rFonts w:ascii="Book Antiqua" w:hAnsi="Book Antiqua"/>
            <w:noProof/>
            <w:sz w:val="24"/>
            <w:szCs w:val="24"/>
          </w:rPr>
          <w:fldChar w:fldCharType="end"/>
        </w:r>
        <w:r w:rsidR="00653846">
          <w:rPr>
            <w:rFonts w:ascii="Book Antiqua" w:hAnsi="Book Antiqua"/>
            <w:noProof/>
            <w:sz w:val="24"/>
            <w:szCs w:val="24"/>
          </w:rPr>
          <w:t xml:space="preserve"> </w:t>
        </w:r>
        <w:r w:rsidRPr="000F6849">
          <w:rPr>
            <w:rFonts w:ascii="Book Antiqua" w:hAnsi="Book Antiqua"/>
            <w:noProof/>
            <w:sz w:val="24"/>
            <w:szCs w:val="24"/>
          </w:rPr>
          <w:t>/</w:t>
        </w:r>
        <w:r w:rsidR="00653846">
          <w:rPr>
            <w:rFonts w:ascii="Book Antiqua" w:hAnsi="Book Antiqua"/>
            <w:noProof/>
            <w:sz w:val="24"/>
            <w:szCs w:val="24"/>
          </w:rPr>
          <w:t xml:space="preserve"> </w:t>
        </w:r>
        <w:r w:rsidRPr="000F6849">
          <w:rPr>
            <w:rFonts w:ascii="Book Antiqua" w:hAnsi="Book Antiqua"/>
            <w:noProof/>
            <w:sz w:val="24"/>
            <w:szCs w:val="24"/>
          </w:rPr>
          <w:t>1</w:t>
        </w:r>
        <w:r w:rsidR="000F6849">
          <w:rPr>
            <w:rFonts w:ascii="Book Antiqua" w:hAnsi="Book Antiqua"/>
            <w:noProof/>
            <w:sz w:val="24"/>
            <w:szCs w:val="24"/>
          </w:rPr>
          <w:t>9</w:t>
        </w:r>
      </w:p>
    </w:sdtContent>
  </w:sdt>
  <w:p w14:paraId="6403EDCB" w14:textId="77777777" w:rsidR="00B67916" w:rsidRDefault="00B679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2EDF0" w14:textId="77777777" w:rsidR="00167E81" w:rsidRDefault="00167E81" w:rsidP="00B67916">
      <w:r>
        <w:separator/>
      </w:r>
    </w:p>
  </w:footnote>
  <w:footnote w:type="continuationSeparator" w:id="0">
    <w:p w14:paraId="08653B91" w14:textId="77777777" w:rsidR="00167E81" w:rsidRDefault="00167E81" w:rsidP="00B67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4E1"/>
    <w:rsid w:val="000154E2"/>
    <w:rsid w:val="00031EF8"/>
    <w:rsid w:val="00052EA5"/>
    <w:rsid w:val="000A6334"/>
    <w:rsid w:val="000A7016"/>
    <w:rsid w:val="000C0025"/>
    <w:rsid w:val="000C4211"/>
    <w:rsid w:val="000D413C"/>
    <w:rsid w:val="000F6849"/>
    <w:rsid w:val="001362DA"/>
    <w:rsid w:val="0014209B"/>
    <w:rsid w:val="00167E81"/>
    <w:rsid w:val="001709A1"/>
    <w:rsid w:val="001D4182"/>
    <w:rsid w:val="001E4315"/>
    <w:rsid w:val="0020534C"/>
    <w:rsid w:val="00206234"/>
    <w:rsid w:val="00221A90"/>
    <w:rsid w:val="002256F0"/>
    <w:rsid w:val="002405EF"/>
    <w:rsid w:val="002477A0"/>
    <w:rsid w:val="002765CB"/>
    <w:rsid w:val="00291555"/>
    <w:rsid w:val="002C5DCB"/>
    <w:rsid w:val="002D72D2"/>
    <w:rsid w:val="0033797B"/>
    <w:rsid w:val="00343250"/>
    <w:rsid w:val="00354358"/>
    <w:rsid w:val="0037478B"/>
    <w:rsid w:val="00395216"/>
    <w:rsid w:val="003B3C22"/>
    <w:rsid w:val="003E5C84"/>
    <w:rsid w:val="004239EE"/>
    <w:rsid w:val="00455F1A"/>
    <w:rsid w:val="00480F1D"/>
    <w:rsid w:val="004A0825"/>
    <w:rsid w:val="004D168D"/>
    <w:rsid w:val="00551842"/>
    <w:rsid w:val="00597CF2"/>
    <w:rsid w:val="005A4119"/>
    <w:rsid w:val="005B1437"/>
    <w:rsid w:val="00625086"/>
    <w:rsid w:val="00653846"/>
    <w:rsid w:val="0065714D"/>
    <w:rsid w:val="006673EB"/>
    <w:rsid w:val="00684837"/>
    <w:rsid w:val="006A679E"/>
    <w:rsid w:val="006B1FB5"/>
    <w:rsid w:val="006B3881"/>
    <w:rsid w:val="006B456E"/>
    <w:rsid w:val="006E2386"/>
    <w:rsid w:val="006F018F"/>
    <w:rsid w:val="0070619F"/>
    <w:rsid w:val="00733BA4"/>
    <w:rsid w:val="00757925"/>
    <w:rsid w:val="00786F1E"/>
    <w:rsid w:val="007B7258"/>
    <w:rsid w:val="007C4A57"/>
    <w:rsid w:val="007D3E2E"/>
    <w:rsid w:val="007D6349"/>
    <w:rsid w:val="008201EF"/>
    <w:rsid w:val="00830E50"/>
    <w:rsid w:val="00841D71"/>
    <w:rsid w:val="008A1F46"/>
    <w:rsid w:val="009827F6"/>
    <w:rsid w:val="00A34436"/>
    <w:rsid w:val="00A478D8"/>
    <w:rsid w:val="00A7391E"/>
    <w:rsid w:val="00A77B3E"/>
    <w:rsid w:val="00A9005B"/>
    <w:rsid w:val="00AC0F82"/>
    <w:rsid w:val="00AD5B51"/>
    <w:rsid w:val="00B05501"/>
    <w:rsid w:val="00B15B74"/>
    <w:rsid w:val="00B307AE"/>
    <w:rsid w:val="00B605B6"/>
    <w:rsid w:val="00B616F0"/>
    <w:rsid w:val="00B67916"/>
    <w:rsid w:val="00C95F8F"/>
    <w:rsid w:val="00CA2A55"/>
    <w:rsid w:val="00CA2F91"/>
    <w:rsid w:val="00CB3882"/>
    <w:rsid w:val="00CC56AE"/>
    <w:rsid w:val="00D4252D"/>
    <w:rsid w:val="00D43034"/>
    <w:rsid w:val="00D531E6"/>
    <w:rsid w:val="00D5393D"/>
    <w:rsid w:val="00D61ED3"/>
    <w:rsid w:val="00D81FF5"/>
    <w:rsid w:val="00D974FB"/>
    <w:rsid w:val="00DA094F"/>
    <w:rsid w:val="00DC3D0C"/>
    <w:rsid w:val="00E059B8"/>
    <w:rsid w:val="00E1551D"/>
    <w:rsid w:val="00EB1482"/>
    <w:rsid w:val="00ED570D"/>
    <w:rsid w:val="00F24C13"/>
    <w:rsid w:val="00F74478"/>
    <w:rsid w:val="00F97975"/>
    <w:rsid w:val="00FA0D61"/>
    <w:rsid w:val="00FC1DA1"/>
    <w:rsid w:val="00FE5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7CF4E"/>
  <w15:docId w15:val="{F92EB4D5-B947-4849-B677-C88AC402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79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67916"/>
    <w:rPr>
      <w:sz w:val="18"/>
      <w:szCs w:val="18"/>
    </w:rPr>
  </w:style>
  <w:style w:type="paragraph" w:styleId="a5">
    <w:name w:val="footer"/>
    <w:basedOn w:val="a"/>
    <w:link w:val="a6"/>
    <w:uiPriority w:val="99"/>
    <w:unhideWhenUsed/>
    <w:rsid w:val="00B67916"/>
    <w:pPr>
      <w:tabs>
        <w:tab w:val="center" w:pos="4153"/>
        <w:tab w:val="right" w:pos="8306"/>
      </w:tabs>
      <w:snapToGrid w:val="0"/>
    </w:pPr>
    <w:rPr>
      <w:sz w:val="18"/>
      <w:szCs w:val="18"/>
    </w:rPr>
  </w:style>
  <w:style w:type="character" w:customStyle="1" w:styleId="a6">
    <w:name w:val="页脚 字符"/>
    <w:basedOn w:val="a0"/>
    <w:link w:val="a5"/>
    <w:uiPriority w:val="99"/>
    <w:rsid w:val="00B67916"/>
    <w:rPr>
      <w:sz w:val="18"/>
      <w:szCs w:val="18"/>
    </w:rPr>
  </w:style>
  <w:style w:type="paragraph" w:styleId="a7">
    <w:name w:val="Balloon Text"/>
    <w:basedOn w:val="a"/>
    <w:link w:val="a8"/>
    <w:rsid w:val="004A0825"/>
    <w:rPr>
      <w:sz w:val="18"/>
      <w:szCs w:val="18"/>
    </w:rPr>
  </w:style>
  <w:style w:type="character" w:customStyle="1" w:styleId="a8">
    <w:name w:val="批注框文本 字符"/>
    <w:basedOn w:val="a0"/>
    <w:link w:val="a7"/>
    <w:rsid w:val="004A0825"/>
    <w:rPr>
      <w:sz w:val="18"/>
      <w:szCs w:val="18"/>
    </w:rPr>
  </w:style>
  <w:style w:type="character" w:styleId="a9">
    <w:name w:val="annotation reference"/>
    <w:basedOn w:val="a0"/>
    <w:semiHidden/>
    <w:unhideWhenUsed/>
    <w:rsid w:val="00354358"/>
    <w:rPr>
      <w:sz w:val="16"/>
      <w:szCs w:val="16"/>
    </w:rPr>
  </w:style>
  <w:style w:type="paragraph" w:styleId="aa">
    <w:name w:val="annotation text"/>
    <w:basedOn w:val="a"/>
    <w:link w:val="ab"/>
    <w:semiHidden/>
    <w:unhideWhenUsed/>
    <w:rsid w:val="00354358"/>
    <w:rPr>
      <w:sz w:val="20"/>
      <w:szCs w:val="20"/>
    </w:rPr>
  </w:style>
  <w:style w:type="character" w:customStyle="1" w:styleId="ab">
    <w:name w:val="批注文字 字符"/>
    <w:basedOn w:val="a0"/>
    <w:link w:val="aa"/>
    <w:semiHidden/>
    <w:rsid w:val="00354358"/>
  </w:style>
  <w:style w:type="paragraph" w:styleId="ac">
    <w:name w:val="annotation subject"/>
    <w:basedOn w:val="aa"/>
    <w:next w:val="aa"/>
    <w:link w:val="ad"/>
    <w:semiHidden/>
    <w:unhideWhenUsed/>
    <w:rsid w:val="00354358"/>
    <w:rPr>
      <w:b/>
      <w:bCs/>
    </w:rPr>
  </w:style>
  <w:style w:type="character" w:customStyle="1" w:styleId="ad">
    <w:name w:val="批注主题 字符"/>
    <w:basedOn w:val="ab"/>
    <w:link w:val="ac"/>
    <w:semiHidden/>
    <w:rsid w:val="00354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8</cp:revision>
  <dcterms:created xsi:type="dcterms:W3CDTF">2020-10-21T15:42:00Z</dcterms:created>
  <dcterms:modified xsi:type="dcterms:W3CDTF">2020-10-27T07:37:00Z</dcterms:modified>
</cp:coreProperties>
</file>