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B3FC5" w14:textId="60AA456D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Name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Journal: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color w:val="000000"/>
        </w:rPr>
        <w:t>World</w:t>
      </w:r>
      <w:r w:rsidR="00FB4600" w:rsidRPr="0039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color w:val="000000"/>
        </w:rPr>
        <w:t>Journal</w:t>
      </w:r>
      <w:r w:rsidR="00FB4600" w:rsidRPr="0039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color w:val="000000"/>
        </w:rPr>
        <w:t>Cases</w:t>
      </w:r>
    </w:p>
    <w:p w14:paraId="306A112E" w14:textId="7E2F53B8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Manuscript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NO: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58205</w:t>
      </w:r>
    </w:p>
    <w:p w14:paraId="7021D66B" w14:textId="4544534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Manuscript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Type: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</w:p>
    <w:p w14:paraId="5D2BC4C0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7327D995" w14:textId="65F16A2B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metastases: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of</w:t>
      </w:r>
      <w:r w:rsidR="00CE04A6">
        <w:rPr>
          <w:rFonts w:ascii="Book Antiqua" w:eastAsia="Book Antiqua" w:hAnsi="Book Antiqua" w:cs="Book Antiqua"/>
          <w:b/>
          <w:color w:val="000000"/>
        </w:rPr>
        <w:t xml:space="preserve"> the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color w:val="000000"/>
        </w:rPr>
        <w:t>literature</w:t>
      </w:r>
    </w:p>
    <w:p w14:paraId="5AD30F2E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DFA40D5" w14:textId="1396EE80" w:rsidR="00A77B3E" w:rsidRPr="00396C09" w:rsidRDefault="00601F2C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Wang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396C09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396C09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0" w:name="OLE_LINK1814"/>
      <w:bookmarkStart w:id="1" w:name="OLE_LINK1815"/>
      <w:r w:rsidR="00C240CE"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metastases</w:t>
      </w:r>
      <w:bookmarkEnd w:id="0"/>
      <w:bookmarkEnd w:id="1"/>
    </w:p>
    <w:p w14:paraId="34962583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7F29EF6C" w14:textId="6B1DF05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Shun</w:t>
      </w:r>
      <w:r w:rsidR="00601F2C" w:rsidRPr="00396C09">
        <w:rPr>
          <w:rFonts w:ascii="Book Antiqua" w:eastAsia="Book Antiqua" w:hAnsi="Book Antiqua" w:cs="Book Antiqua"/>
          <w:color w:val="000000"/>
        </w:rPr>
        <w:t>-D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2024"/>
      <w:bookmarkStart w:id="3" w:name="OLE_LINK2025"/>
      <w:r w:rsidRPr="00396C09">
        <w:rPr>
          <w:rFonts w:ascii="Book Antiqua" w:eastAsia="Book Antiqua" w:hAnsi="Book Antiqua" w:cs="Book Antiqua"/>
          <w:color w:val="000000"/>
        </w:rPr>
        <w:t>Wang</w:t>
      </w:r>
      <w:bookmarkEnd w:id="2"/>
      <w:bookmarkEnd w:id="3"/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Liang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Zhu,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Huan</w:t>
      </w:r>
      <w:proofErr w:type="spellEnd"/>
      <w:r w:rsidR="00601F2C" w:rsidRPr="00396C09">
        <w:rPr>
          <w:rFonts w:ascii="Book Antiqua" w:eastAsia="Book Antiqua" w:hAnsi="Book Antiqua" w:cs="Book Antiqua"/>
          <w:color w:val="000000"/>
        </w:rPr>
        <w:t>-W</w:t>
      </w:r>
      <w:r w:rsidRPr="00396C09">
        <w:rPr>
          <w:rFonts w:ascii="Book Antiqua" w:eastAsia="Book Antiqua" w:hAnsi="Book Antiqua" w:cs="Book Antiqua"/>
          <w:color w:val="000000"/>
        </w:rPr>
        <w:t>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Wu,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601F2C" w:rsidRPr="00396C09">
        <w:rPr>
          <w:rFonts w:ascii="Book Antiqua" w:eastAsia="Book Antiqua" w:hAnsi="Book Antiqua" w:cs="Book Antiqua"/>
          <w:color w:val="000000"/>
        </w:rPr>
        <w:t>-H</w:t>
      </w:r>
      <w:r w:rsidRPr="00396C09">
        <w:rPr>
          <w:rFonts w:ascii="Book Antiqua" w:eastAsia="Book Antiqua" w:hAnsi="Book Antiqua" w:cs="Book Antiqua"/>
          <w:color w:val="000000"/>
        </w:rPr>
        <w:t>ua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Dai,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Yu</w:t>
      </w:r>
      <w:r w:rsidR="00601F2C" w:rsidRPr="00396C09">
        <w:rPr>
          <w:rFonts w:ascii="Book Antiqua" w:eastAsia="Book Antiqua" w:hAnsi="Book Antiqua" w:cs="Book Antiqua"/>
          <w:color w:val="000000"/>
        </w:rPr>
        <w:t>-P</w:t>
      </w:r>
      <w:r w:rsidRPr="00396C09">
        <w:rPr>
          <w:rFonts w:ascii="Book Antiqua" w:eastAsia="Book Antiqua" w:hAnsi="Book Antiqua" w:cs="Book Antiqua"/>
          <w:color w:val="000000"/>
        </w:rPr>
        <w:t>ei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Zhao</w:t>
      </w:r>
    </w:p>
    <w:p w14:paraId="06D30477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85EF104" w14:textId="2AC717AF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Shun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-D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Meng</w:t>
      </w:r>
      <w:proofErr w:type="spellEnd"/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-Hua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Yu-Pei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012"/>
      <w:bookmarkStart w:id="5" w:name="OLE_LINK2013"/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Academy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Sciences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&amp;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</w:t>
      </w:r>
      <w:bookmarkEnd w:id="4"/>
      <w:bookmarkEnd w:id="5"/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Beijing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100730,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China</w:t>
      </w:r>
    </w:p>
    <w:p w14:paraId="1D51119A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4A1D110B" w14:textId="52A29F24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Radiology,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637B53" w:rsidRPr="00396C09">
        <w:rPr>
          <w:rFonts w:ascii="Book Antiqua" w:eastAsia="Book Antiqua" w:hAnsi="Book Antiqua" w:cs="Book Antiqua"/>
          <w:color w:val="000000"/>
        </w:rPr>
        <w:t>Chinese Academy of Medical Sciences &amp; Peking Union Medical College,</w:t>
      </w:r>
      <w:r w:rsidR="00637B53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Beijing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100730,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China</w:t>
      </w:r>
    </w:p>
    <w:p w14:paraId="5823B381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CAA33E7" w14:textId="3783CCA4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proofErr w:type="spellStart"/>
      <w:r w:rsidRPr="00396C09">
        <w:rPr>
          <w:rFonts w:ascii="Book Antiqua" w:eastAsia="Book Antiqua" w:hAnsi="Book Antiqua" w:cs="Book Antiqua"/>
          <w:b/>
          <w:bCs/>
          <w:color w:val="000000"/>
        </w:rPr>
        <w:t>Huan</w:t>
      </w:r>
      <w:proofErr w:type="spellEnd"/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-W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en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637B53" w:rsidRPr="00396C09">
        <w:rPr>
          <w:rFonts w:ascii="Book Antiqua" w:eastAsia="Book Antiqua" w:hAnsi="Book Antiqua" w:cs="Book Antiqua"/>
          <w:color w:val="000000"/>
        </w:rPr>
        <w:t>Chinese Academy of Medical Sciences &amp; Peking Union Medical College,</w:t>
      </w:r>
      <w:r w:rsidR="00637B53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Beijing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100730,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China</w:t>
      </w:r>
    </w:p>
    <w:p w14:paraId="67BA374B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DE831DA" w14:textId="365FF5D0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Zhao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YP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designed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research</w:t>
      </w:r>
      <w:r w:rsidR="00CE04A6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approved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manuscript;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developed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literature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search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carried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statistical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analysis;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carried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E04A6" w:rsidRPr="00396C09">
        <w:rPr>
          <w:rFonts w:ascii="Book Antiqua" w:eastAsia="Book Antiqua" w:hAnsi="Book Antiqua" w:cs="Book Antiqua"/>
          <w:color w:val="000000"/>
        </w:rPr>
        <w:t>data</w:t>
      </w:r>
      <w:r w:rsidR="00CE04A6" w:rsidRPr="00396C09" w:rsidDel="00CE04A6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extraction;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Wu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analyzed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pictures;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Zhu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helped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prepare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radiology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images;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wrote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manuscript;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authors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approved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manuscript.</w:t>
      </w:r>
    </w:p>
    <w:p w14:paraId="7FCD7C4A" w14:textId="32A9A90D" w:rsidR="00A77B3E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31C72B92" w14:textId="0BC2C6BA" w:rsidR="00931FDB" w:rsidRPr="00931FDB" w:rsidRDefault="00931FDB" w:rsidP="00396C09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931FDB">
        <w:rPr>
          <w:rFonts w:ascii="Book Antiqua" w:hAnsi="Book Antiqua" w:hint="eastAsia"/>
          <w:b/>
          <w:bCs/>
        </w:rPr>
        <w:t>S</w:t>
      </w:r>
      <w:r w:rsidRPr="00931FDB">
        <w:rPr>
          <w:rFonts w:ascii="Book Antiqua" w:hAnsi="Book Antiqua" w:hint="eastAsia"/>
          <w:b/>
          <w:bCs/>
          <w:lang w:eastAsia="zh-CN"/>
        </w:rPr>
        <w:t>u</w:t>
      </w:r>
      <w:r w:rsidRPr="00931FDB">
        <w:rPr>
          <w:rFonts w:ascii="Book Antiqua" w:hAnsi="Book Antiqua"/>
          <w:b/>
          <w:bCs/>
          <w:lang w:eastAsia="zh-CN"/>
        </w:rPr>
        <w:t xml:space="preserve">pported by </w:t>
      </w:r>
      <w:r w:rsidRPr="00931FDB">
        <w:rPr>
          <w:rFonts w:ascii="Book Antiqua" w:hAnsi="Book Antiqua"/>
          <w:lang w:eastAsia="zh-CN"/>
        </w:rPr>
        <w:t>CAMS Innovation Fund for Medical Sciences</w:t>
      </w:r>
      <w:r>
        <w:rPr>
          <w:rFonts w:ascii="Book Antiqua" w:hAnsi="Book Antiqua"/>
          <w:lang w:eastAsia="zh-CN"/>
        </w:rPr>
        <w:t>, N</w:t>
      </w:r>
      <w:r>
        <w:rPr>
          <w:rFonts w:ascii="Book Antiqua" w:hAnsi="Book Antiqua" w:hint="eastAsia"/>
          <w:lang w:eastAsia="zh-CN"/>
        </w:rPr>
        <w:t>o</w:t>
      </w:r>
      <w:r>
        <w:rPr>
          <w:rFonts w:ascii="Book Antiqua" w:hAnsi="Book Antiqua"/>
          <w:lang w:eastAsia="zh-CN"/>
        </w:rPr>
        <w:t xml:space="preserve">. </w:t>
      </w:r>
      <w:r w:rsidRPr="00931FDB">
        <w:rPr>
          <w:rFonts w:ascii="Book Antiqua" w:hAnsi="Book Antiqua"/>
          <w:lang w:eastAsia="zh-CN"/>
        </w:rPr>
        <w:t>2016-I2M-3-005</w:t>
      </w:r>
      <w:r>
        <w:rPr>
          <w:rFonts w:ascii="Book Antiqua" w:hAnsi="Book Antiqua"/>
          <w:lang w:eastAsia="zh-CN"/>
        </w:rPr>
        <w:t xml:space="preserve">; and </w:t>
      </w:r>
      <w:r w:rsidRPr="00931FDB">
        <w:rPr>
          <w:rFonts w:ascii="Book Antiqua" w:hAnsi="Book Antiqua"/>
          <w:lang w:eastAsia="zh-CN"/>
        </w:rPr>
        <w:t>Beijing Municipal Science &amp; Technology Commission</w:t>
      </w:r>
      <w:r>
        <w:rPr>
          <w:rFonts w:ascii="Book Antiqua" w:hAnsi="Book Antiqua"/>
          <w:lang w:eastAsia="zh-CN"/>
        </w:rPr>
        <w:t>, N</w:t>
      </w:r>
      <w:r>
        <w:rPr>
          <w:rFonts w:ascii="Book Antiqua" w:hAnsi="Book Antiqua" w:hint="eastAsia"/>
          <w:lang w:eastAsia="zh-CN"/>
        </w:rPr>
        <w:t>o</w:t>
      </w:r>
      <w:r>
        <w:rPr>
          <w:rFonts w:ascii="Book Antiqua" w:hAnsi="Book Antiqua"/>
          <w:lang w:eastAsia="zh-CN"/>
        </w:rPr>
        <w:t>.</w:t>
      </w:r>
      <w:proofErr w:type="gramEnd"/>
      <w:r>
        <w:rPr>
          <w:rFonts w:ascii="Book Antiqua" w:hAnsi="Book Antiqua"/>
          <w:lang w:eastAsia="zh-CN"/>
        </w:rPr>
        <w:t xml:space="preserve"> </w:t>
      </w:r>
      <w:r w:rsidRPr="00931FDB">
        <w:rPr>
          <w:rFonts w:ascii="Book Antiqua" w:hAnsi="Book Antiqua"/>
          <w:lang w:eastAsia="zh-CN"/>
        </w:rPr>
        <w:t>Z171100001017017018</w:t>
      </w:r>
      <w:r>
        <w:rPr>
          <w:rFonts w:ascii="Book Antiqua" w:hAnsi="Book Antiqua"/>
          <w:lang w:eastAsia="zh-CN"/>
        </w:rPr>
        <w:t>.</w:t>
      </w:r>
    </w:p>
    <w:p w14:paraId="4F40AFAF" w14:textId="77777777" w:rsidR="00931FDB" w:rsidRPr="00396C09" w:rsidRDefault="00931FDB" w:rsidP="00396C09">
      <w:pPr>
        <w:spacing w:line="360" w:lineRule="auto"/>
        <w:jc w:val="both"/>
        <w:rPr>
          <w:rFonts w:ascii="Book Antiqua" w:hAnsi="Book Antiqua"/>
        </w:rPr>
      </w:pPr>
    </w:p>
    <w:p w14:paraId="09262C15" w14:textId="2439A142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2264"/>
      <w:bookmarkStart w:id="7" w:name="OLE_LINK2265"/>
      <w:proofErr w:type="spellStart"/>
      <w:r w:rsidRPr="00396C09">
        <w:rPr>
          <w:rFonts w:ascii="Book Antiqua" w:eastAsia="Book Antiqua" w:hAnsi="Book Antiqua" w:cs="Book Antiqua"/>
          <w:b/>
          <w:bCs/>
          <w:color w:val="000000"/>
        </w:rPr>
        <w:t>Meng</w:t>
      </w:r>
      <w:proofErr w:type="spellEnd"/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-H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ua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Dai</w:t>
      </w:r>
      <w:bookmarkEnd w:id="6"/>
      <w:bookmarkEnd w:id="7"/>
      <w:r w:rsidR="00DA6E6A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Academy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Sciences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&amp;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Peking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College,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Shuai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Yuan,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District,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Beijing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100730,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China.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BB7ABF" w:rsidRPr="00BB7ABF">
        <w:rPr>
          <w:rFonts w:ascii="Book Antiqua" w:eastAsia="Book Antiqua" w:hAnsi="Book Antiqua" w:cs="Book Antiqua"/>
          <w:color w:val="000000"/>
        </w:rPr>
        <w:t>daimh@pumch.cn</w:t>
      </w:r>
    </w:p>
    <w:p w14:paraId="1875C539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791BD9E5" w14:textId="271A28FE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July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14,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2020</w:t>
      </w:r>
    </w:p>
    <w:p w14:paraId="3C831D41" w14:textId="416FDA76" w:rsidR="00A77B3E" w:rsidRPr="00396C09" w:rsidRDefault="00C240CE" w:rsidP="00396C09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color w:val="000000"/>
        </w:rPr>
        <w:t>A</w:t>
      </w:r>
      <w:r w:rsidR="00601F2C" w:rsidRPr="00396C09">
        <w:rPr>
          <w:rFonts w:ascii="Book Antiqua" w:eastAsia="宋体" w:hAnsi="Book Antiqua" w:cs="宋体"/>
          <w:color w:val="000000"/>
          <w:lang w:eastAsia="zh-CN"/>
        </w:rPr>
        <w:t>ugust</w:t>
      </w:r>
      <w:r w:rsidR="00FB4600" w:rsidRPr="00396C09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601F2C" w:rsidRPr="00396C09">
        <w:rPr>
          <w:rFonts w:ascii="Book Antiqua" w:eastAsia="宋体" w:hAnsi="Book Antiqua" w:cs="宋体"/>
          <w:color w:val="000000"/>
          <w:lang w:eastAsia="zh-CN"/>
        </w:rPr>
        <w:t>30,</w:t>
      </w:r>
      <w:r w:rsidR="00FB4600" w:rsidRPr="00396C09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601F2C" w:rsidRPr="00396C09">
        <w:rPr>
          <w:rFonts w:ascii="Book Antiqua" w:eastAsia="宋体" w:hAnsi="Book Antiqua" w:cs="宋体"/>
          <w:color w:val="000000"/>
          <w:lang w:eastAsia="zh-CN"/>
        </w:rPr>
        <w:t>2020</w:t>
      </w:r>
    </w:p>
    <w:p w14:paraId="0D061238" w14:textId="36F80850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F07" w:rsidRPr="00991F07">
        <w:rPr>
          <w:rFonts w:ascii="Book Antiqua" w:eastAsia="Book Antiqua" w:hAnsi="Book Antiqua" w:cs="Book Antiqua"/>
          <w:color w:val="000000"/>
        </w:rPr>
        <w:t>September 17, 2020</w:t>
      </w:r>
    </w:p>
    <w:p w14:paraId="3CF5AC63" w14:textId="6D25935C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3370" w:rsidRPr="000B6557">
        <w:rPr>
          <w:rFonts w:ascii="Book Antiqua" w:eastAsia="Book Antiqua" w:hAnsi="Book Antiqua" w:cs="Book Antiqua"/>
          <w:bCs/>
          <w:color w:val="000000"/>
        </w:rPr>
        <w:t>November 6, 2020</w:t>
      </w:r>
    </w:p>
    <w:p w14:paraId="37E314BA" w14:textId="77777777" w:rsidR="00A77B3E" w:rsidRDefault="00A77B3E" w:rsidP="00396C0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B20241" w14:textId="77777777" w:rsidR="00013370" w:rsidRPr="00396C09" w:rsidRDefault="00013370" w:rsidP="00396C09">
      <w:pPr>
        <w:spacing w:line="360" w:lineRule="auto"/>
        <w:jc w:val="both"/>
        <w:rPr>
          <w:rFonts w:ascii="Book Antiqua" w:hAnsi="Book Antiqua"/>
          <w:lang w:eastAsia="zh-CN"/>
        </w:rPr>
        <w:sectPr w:rsidR="00013370" w:rsidRPr="00396C09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9EF758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683A14A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BACKGROUND</w:t>
      </w:r>
    </w:p>
    <w:p w14:paraId="32CF882C" w14:textId="231F478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Style w:val="high-light-bg4"/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easily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misdiagnosed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first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secondary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also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literature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analyze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characteristics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methods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perioperative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management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strategies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malignancy.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</w:p>
    <w:p w14:paraId="5EA7D63A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7D24B88" w14:textId="65EB8F9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SUMMARY</w:t>
      </w:r>
    </w:p>
    <w:p w14:paraId="09A87FCB" w14:textId="302CC1D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48-year-old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woman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Computed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tomography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abdomen.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Radiological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histological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investigation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biopsy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specimens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either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neoplasm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two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CE04A6">
        <w:rPr>
          <w:rFonts w:ascii="Book Antiqua" w:eastAsia="Book Antiqua" w:hAnsi="Book Antiqua" w:cs="Book Antiqua"/>
          <w:color w:val="000000"/>
        </w:rPr>
        <w:t>, with m</w:t>
      </w:r>
      <w:r w:rsidR="00CE04A6" w:rsidRPr="00396C09">
        <w:rPr>
          <w:rFonts w:ascii="Book Antiqua" w:eastAsia="Book Antiqua" w:hAnsi="Book Antiqua" w:cs="Book Antiqua"/>
          <w:color w:val="000000"/>
        </w:rPr>
        <w:t xml:space="preserve">etastasis </w:t>
      </w:r>
      <w:r w:rsidRPr="00396C09">
        <w:rPr>
          <w:rFonts w:ascii="Book Antiqua" w:eastAsia="Book Antiqua" w:hAnsi="Book Antiqua" w:cs="Book Antiqua"/>
          <w:color w:val="000000"/>
        </w:rPr>
        <w:t>strongly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suspected.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simultaneously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plus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splenectomy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salpingo</w:t>
      </w:r>
      <w:proofErr w:type="spellEnd"/>
      <w:r w:rsidRPr="00396C09">
        <w:rPr>
          <w:rFonts w:ascii="Book Antiqua" w:eastAsia="Book Antiqua" w:hAnsi="Book Antiqua" w:cs="Book Antiqua"/>
          <w:color w:val="000000"/>
        </w:rPr>
        <w:t>-oophorectomy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hysterectomy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gynecologist.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Histological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specimen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(intermediate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differentiation,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ovary.</w:t>
      </w:r>
    </w:p>
    <w:p w14:paraId="203B4AFE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1DB8A740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CONCLUSION</w:t>
      </w:r>
    </w:p>
    <w:p w14:paraId="4FF505D6" w14:textId="09784AD4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Style w:val="high-light-bg4"/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tumor,</w:t>
      </w:r>
      <w:r w:rsidR="00FB4600" w:rsidRPr="00396C09">
        <w:rPr>
          <w:rStyle w:val="high-light-bg4"/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Style w:val="high-light-bg4"/>
          <w:rFonts w:ascii="Book Antiqua" w:eastAsia="Book Antiqua" w:hAnsi="Book Antiqua" w:cs="Book Antiqua"/>
          <w:color w:val="000000"/>
        </w:rPr>
        <w:t>s</w:t>
      </w:r>
      <w:r w:rsidRPr="00396C09">
        <w:rPr>
          <w:rFonts w:ascii="Book Antiqua" w:eastAsia="Book Antiqua" w:hAnsi="Book Antiqua" w:cs="Book Antiqua"/>
          <w:color w:val="000000"/>
        </w:rPr>
        <w:t>urgical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effective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treatment,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depends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</w:p>
    <w:p w14:paraId="05EDB671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0B7CBC69" w14:textId="1DB7458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ords: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816"/>
      <w:bookmarkStart w:id="9" w:name="OLE_LINK1817"/>
      <w:r w:rsidRPr="00396C09">
        <w:rPr>
          <w:rFonts w:ascii="Book Antiqua" w:eastAsia="Book Antiqua" w:hAnsi="Book Antiqua" w:cs="Book Antiqua"/>
          <w:color w:val="000000"/>
        </w:rPr>
        <w:t>Ovary</w:t>
      </w:r>
      <w:bookmarkEnd w:id="8"/>
      <w:bookmarkEnd w:id="9"/>
      <w:r w:rsidRPr="00396C09">
        <w:rPr>
          <w:rFonts w:ascii="Book Antiqua" w:eastAsia="Book Antiqua" w:hAnsi="Book Antiqua" w:cs="Book Antiqua"/>
          <w:color w:val="000000"/>
        </w:rPr>
        <w:t>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Ovarian</w:t>
      </w:r>
      <w:proofErr w:type="gram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</w:p>
    <w:p w14:paraId="27B51679" w14:textId="77777777" w:rsidR="00601F2C" w:rsidRPr="00396C09" w:rsidRDefault="00601F2C" w:rsidP="00396C09">
      <w:pPr>
        <w:spacing w:line="360" w:lineRule="auto"/>
        <w:jc w:val="both"/>
        <w:rPr>
          <w:rFonts w:ascii="Book Antiqua" w:hAnsi="Book Antiqua"/>
        </w:rPr>
      </w:pPr>
    </w:p>
    <w:p w14:paraId="0B83A1E3" w14:textId="13D31010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proofErr w:type="gramStart"/>
      <w:r w:rsidRPr="00396C09">
        <w:rPr>
          <w:rFonts w:ascii="Book Antiqua" w:eastAsia="Book Antiqua" w:hAnsi="Book Antiqua" w:cs="Book Antiqua"/>
          <w:color w:val="000000"/>
        </w:rPr>
        <w:t>Wang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</w:t>
      </w:r>
      <w:r w:rsidR="00601F2C" w:rsidRPr="00396C09">
        <w:rPr>
          <w:rFonts w:ascii="Book Antiqua" w:eastAsia="Book Antiqua" w:hAnsi="Book Antiqua" w:cs="Book Antiqua"/>
          <w:color w:val="000000"/>
        </w:rPr>
        <w:t>D</w:t>
      </w:r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Zhu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Wu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</w:t>
      </w:r>
      <w:r w:rsidR="00601F2C" w:rsidRPr="00396C09">
        <w:rPr>
          <w:rFonts w:ascii="Book Antiqua" w:eastAsia="Book Antiqua" w:hAnsi="Book Antiqua" w:cs="Book Antiqua"/>
          <w:color w:val="000000"/>
        </w:rPr>
        <w:t>W</w:t>
      </w:r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</w:t>
      </w:r>
      <w:r w:rsidR="00601F2C" w:rsidRPr="00396C09">
        <w:rPr>
          <w:rFonts w:ascii="Book Antiqua" w:eastAsia="Book Antiqua" w:hAnsi="Book Antiqua" w:cs="Book Antiqua"/>
          <w:color w:val="000000"/>
        </w:rPr>
        <w:t>H</w:t>
      </w:r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Zhao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</w:t>
      </w:r>
      <w:r w:rsidR="00601F2C" w:rsidRPr="00396C09">
        <w:rPr>
          <w:rFonts w:ascii="Book Antiqua" w:eastAsia="Book Antiqua" w:hAnsi="Book Antiqua" w:cs="Book Antiqua"/>
          <w:color w:val="000000"/>
        </w:rPr>
        <w:t>P</w:t>
      </w:r>
      <w:r w:rsidRPr="00396C09">
        <w:rPr>
          <w:rFonts w:ascii="Book Antiqua" w:eastAsia="Book Antiqua" w:hAnsi="Book Antiqua" w:cs="Book Antiqua"/>
          <w:color w:val="000000"/>
        </w:rPr>
        <w:t>.</w:t>
      </w:r>
      <w:proofErr w:type="gram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E04A6">
        <w:rPr>
          <w:rFonts w:ascii="Book Antiqua" w:eastAsia="Book Antiqua" w:hAnsi="Book Antiqua" w:cs="Book Antiqua"/>
          <w:color w:val="000000"/>
        </w:rPr>
        <w:t xml:space="preserve">the </w:t>
      </w:r>
      <w:r w:rsidR="00601F2C" w:rsidRPr="00396C09">
        <w:rPr>
          <w:rFonts w:ascii="Book Antiqua" w:eastAsia="Book Antiqua" w:hAnsi="Book Antiqua" w:cs="Book Antiqua"/>
          <w:color w:val="000000"/>
        </w:rPr>
        <w:t>literature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iCs/>
          <w:color w:val="000000"/>
        </w:rPr>
        <w:t>J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FA6591" w:rsidRPr="00FA6591">
        <w:rPr>
          <w:rFonts w:ascii="Book Antiqua" w:eastAsia="Book Antiqua" w:hAnsi="Book Antiqua" w:cs="Book Antiqua"/>
          <w:color w:val="000000"/>
        </w:rPr>
        <w:t xml:space="preserve">2020; 8(21): </w:t>
      </w:r>
      <w:r w:rsidR="00C356A8">
        <w:rPr>
          <w:rFonts w:ascii="Book Antiqua" w:eastAsia="Book Antiqua" w:hAnsi="Book Antiqua" w:cs="Book Antiqua"/>
          <w:color w:val="000000"/>
        </w:rPr>
        <w:t>5380-</w:t>
      </w:r>
      <w:proofErr w:type="gramStart"/>
      <w:r w:rsidR="00C356A8">
        <w:rPr>
          <w:rFonts w:ascii="Book Antiqua" w:eastAsia="Book Antiqua" w:hAnsi="Book Antiqua" w:cs="Book Antiqua"/>
          <w:color w:val="000000"/>
        </w:rPr>
        <w:t>5388</w:t>
      </w:r>
      <w:r w:rsidR="00FA6591" w:rsidRPr="00FA6591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FA6591" w:rsidRPr="00FA6591">
        <w:rPr>
          <w:rFonts w:ascii="Book Antiqua" w:eastAsia="Book Antiqua" w:hAnsi="Book Antiqua" w:cs="Book Antiqua"/>
          <w:color w:val="000000"/>
        </w:rPr>
        <w:t>: https://www.wjgnet.com/2307-8960/full/v8/i21/</w:t>
      </w:r>
      <w:r w:rsidR="00C356A8">
        <w:rPr>
          <w:rFonts w:ascii="Book Antiqua" w:eastAsia="Book Antiqua" w:hAnsi="Book Antiqua" w:cs="Book Antiqua"/>
          <w:color w:val="000000"/>
        </w:rPr>
        <w:t>538</w:t>
      </w:r>
      <w:r w:rsidR="00FA6591" w:rsidRPr="00FA6591">
        <w:rPr>
          <w:rFonts w:ascii="Book Antiqua" w:eastAsia="Book Antiqua" w:hAnsi="Book Antiqua" w:cs="Book Antiqua"/>
          <w:color w:val="000000"/>
        </w:rPr>
        <w:t xml:space="preserve">0.htm  DOI: </w:t>
      </w:r>
      <w:bookmarkStart w:id="10" w:name="_GoBack"/>
      <w:r w:rsidR="00FA6591" w:rsidRPr="00FA6591">
        <w:rPr>
          <w:rFonts w:ascii="Book Antiqua" w:eastAsia="Book Antiqua" w:hAnsi="Book Antiqua" w:cs="Book Antiqua"/>
          <w:color w:val="000000"/>
        </w:rPr>
        <w:t>https://dx.doi.org/10.12998/wjcc.v8.i21.</w:t>
      </w:r>
      <w:r w:rsidR="00C356A8">
        <w:rPr>
          <w:rFonts w:ascii="Book Antiqua" w:eastAsia="Book Antiqua" w:hAnsi="Book Antiqua" w:cs="Book Antiqua"/>
          <w:color w:val="000000"/>
        </w:rPr>
        <w:t>538</w:t>
      </w:r>
      <w:r w:rsidR="00FA6591" w:rsidRPr="00FA6591">
        <w:rPr>
          <w:rFonts w:ascii="Book Antiqua" w:eastAsia="Book Antiqua" w:hAnsi="Book Antiqua" w:cs="Book Antiqua"/>
          <w:color w:val="000000"/>
        </w:rPr>
        <w:t>0</w:t>
      </w:r>
      <w:bookmarkEnd w:id="10"/>
    </w:p>
    <w:p w14:paraId="53E63B15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4275889E" w14:textId="401592E6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2C" w:rsidRPr="00396C0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ip: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818"/>
      <w:bookmarkStart w:id="12" w:name="OLE_LINK1819"/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asymptomatic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early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stages,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progressing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rapidly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thereafter.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Systematic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guidelines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currently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lacking.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without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obvious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demonstrates</w:t>
      </w:r>
      <w:proofErr w:type="gram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challenge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detecting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malignancies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early.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optimal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treatment,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specimen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E04A6">
        <w:rPr>
          <w:rFonts w:ascii="Book Antiqua" w:eastAsia="Book Antiqua" w:hAnsi="Book Antiqua" w:cs="Book Antiqua"/>
          <w:color w:val="000000"/>
        </w:rPr>
        <w:t xml:space="preserve">can </w:t>
      </w:r>
      <w:r w:rsidRPr="00396C09">
        <w:rPr>
          <w:rFonts w:ascii="Book Antiqua" w:eastAsia="Book Antiqua" w:hAnsi="Book Antiqua" w:cs="Book Antiqua"/>
          <w:color w:val="000000"/>
        </w:rPr>
        <w:t>reveal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depends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type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stage.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Clinicians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consider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factors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similar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Early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help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developing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effective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strategy.</w:t>
      </w:r>
    </w:p>
    <w:bookmarkEnd w:id="11"/>
    <w:bookmarkEnd w:id="12"/>
    <w:p w14:paraId="2244E520" w14:textId="77777777" w:rsidR="00601F2C" w:rsidRPr="00396C09" w:rsidRDefault="00601F2C" w:rsidP="00396C09">
      <w:pPr>
        <w:spacing w:line="360" w:lineRule="auto"/>
        <w:jc w:val="both"/>
        <w:rPr>
          <w:rFonts w:ascii="Book Antiqua" w:hAnsi="Book Antiqua"/>
        </w:rPr>
        <w:sectPr w:rsidR="00601F2C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1D3CEF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CB77AB6" w14:textId="3DE48BED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bookmarkStart w:id="13" w:name="OLE_LINK2026"/>
      <w:bookmarkStart w:id="14" w:name="OLE_LINK2027"/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bookmarkEnd w:id="13"/>
      <w:bookmarkEnd w:id="14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(PC)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fourth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leading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cancer-related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death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prognosis.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Approximately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20%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long-term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survival,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radical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operation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optimal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improve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prognosis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tends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metastasize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through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lymphoid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system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organs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lung,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bone,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spleen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metastasized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found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</w:t>
      </w:r>
      <w:r w:rsidR="00FB4600" w:rsidRPr="00396C09">
        <w:rPr>
          <w:rFonts w:ascii="Book Antiqua" w:eastAsia="Book Antiqua" w:hAnsi="Book Antiqua" w:cs="Book Antiqua"/>
          <w:color w:val="000000"/>
        </w:rPr>
        <w:t>%-</w:t>
      </w:r>
      <w:r w:rsidRPr="00396C09">
        <w:rPr>
          <w:rFonts w:ascii="Book Antiqua" w:eastAsia="Book Antiqua" w:hAnsi="Book Antiqua" w:cs="Book Antiqua"/>
          <w:color w:val="000000"/>
        </w:rPr>
        <w:t>6%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autopsy,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clinically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3-5]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distinguishing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signs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easy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misdiagnose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practice,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accuracy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reasonable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therapeutic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methods,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perioperative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management,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overall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survival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those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unclear.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Herein,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previously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cases.</w:t>
      </w:r>
    </w:p>
    <w:p w14:paraId="75EB6271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22C9072" w14:textId="10FF601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B4600"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2AE47F1" w14:textId="5A0F955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30AE348" w14:textId="58CDBAC2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48-year-old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woman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admitted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because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palpable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abdomen.</w:t>
      </w:r>
    </w:p>
    <w:p w14:paraId="63BE2F39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12269765" w14:textId="62D3FF4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D8AB091" w14:textId="6B2741D8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denied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pain,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distention,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diarrhea,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dyspepsia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without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weight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loss.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appetite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affected.</w:t>
      </w:r>
    </w:p>
    <w:p w14:paraId="7CA49153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506817A9" w14:textId="6F6CC9ED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46087A2" w14:textId="71CCCEAB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denied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history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hypertension,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coronary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heart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diabetes,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coronary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heart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E04A6">
        <w:rPr>
          <w:rFonts w:ascii="Book Antiqua" w:eastAsia="Book Antiqua" w:hAnsi="Book Antiqua" w:cs="Book Antiqua"/>
          <w:color w:val="000000"/>
        </w:rPr>
        <w:t>She reported n</w:t>
      </w:r>
      <w:r w:rsidR="00CE04A6" w:rsidRPr="00396C09">
        <w:rPr>
          <w:rFonts w:ascii="Book Antiqua" w:eastAsia="Book Antiqua" w:hAnsi="Book Antiqua" w:cs="Book Antiqua"/>
          <w:color w:val="000000"/>
        </w:rPr>
        <w:t xml:space="preserve">o </w:t>
      </w:r>
      <w:r w:rsidRPr="00396C09">
        <w:rPr>
          <w:rFonts w:ascii="Book Antiqua" w:eastAsia="Book Antiqua" w:hAnsi="Book Antiqua" w:cs="Book Antiqua"/>
          <w:color w:val="000000"/>
        </w:rPr>
        <w:t>history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smoking,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alcohol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intake,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hereditary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disorder.</w:t>
      </w:r>
    </w:p>
    <w:p w14:paraId="46403881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8C480DC" w14:textId="765120E5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5904327" w14:textId="6D8FD821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lastRenderedPageBreak/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showed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diffusely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soft,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distention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tenderness.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positive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sign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observed.</w:t>
      </w:r>
    </w:p>
    <w:p w14:paraId="5A6CF0BB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05C0D4D" w14:textId="7A8BEFF1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67714E0" w14:textId="35214CE8" w:rsidR="00A77B3E" w:rsidRPr="00396C09" w:rsidRDefault="007972B7" w:rsidP="00396C0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Upon </w:t>
      </w:r>
      <w:r w:rsidR="00C240CE" w:rsidRPr="00396C09">
        <w:rPr>
          <w:rFonts w:ascii="Book Antiqua" w:eastAsia="Book Antiqua" w:hAnsi="Book Antiqua" w:cs="Book Antiqua"/>
          <w:color w:val="000000"/>
        </w:rPr>
        <w:t>admission,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routine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blood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test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results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blood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biochemical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parameters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normal.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serum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carbohydrate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antigen</w:t>
      </w:r>
      <w:r>
        <w:rPr>
          <w:rFonts w:ascii="Book Antiqua" w:eastAsia="Book Antiqua" w:hAnsi="Book Antiqua" w:cs="Book Antiqua"/>
          <w:color w:val="000000"/>
        </w:rPr>
        <w:t xml:space="preserve"> (CA)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19-9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level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251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U/mL,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serum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CA125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Pr="00396C09">
        <w:rPr>
          <w:rFonts w:ascii="Book Antiqua" w:eastAsia="Book Antiqua" w:hAnsi="Book Antiqua" w:cs="Book Antiqua"/>
          <w:color w:val="000000"/>
        </w:rPr>
        <w:t xml:space="preserve">evel </w:t>
      </w:r>
      <w:r w:rsidR="00C240CE"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412</w:t>
      </w:r>
      <w:r w:rsidR="00B166E1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U/</w:t>
      </w:r>
      <w:proofErr w:type="spellStart"/>
      <w:r w:rsidR="00C240CE" w:rsidRPr="00396C09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levels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other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markers,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including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CA242,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carcinoembryonic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antigen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(CEA),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2028"/>
      <w:bookmarkStart w:id="16" w:name="OLE_LINK2029"/>
      <w:r w:rsidR="00C240CE" w:rsidRPr="00396C09">
        <w:rPr>
          <w:rFonts w:ascii="Book Antiqua" w:eastAsia="Book Antiqua" w:hAnsi="Book Antiqua" w:cs="Book Antiqua"/>
          <w:color w:val="000000"/>
        </w:rPr>
        <w:t>alpha-fetoprotein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(AFP)</w:t>
      </w:r>
      <w:bookmarkEnd w:id="15"/>
      <w:bookmarkEnd w:id="16"/>
      <w:r w:rsidR="00C240CE"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CA724,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within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normal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C240CE" w:rsidRPr="00396C09">
        <w:rPr>
          <w:rFonts w:ascii="Book Antiqua" w:eastAsia="Book Antiqua" w:hAnsi="Book Antiqua" w:cs="Book Antiqua"/>
          <w:color w:val="000000"/>
        </w:rPr>
        <w:t>ranges.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</w:p>
    <w:p w14:paraId="216876F2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3FA7E3C7" w14:textId="751539CB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6DA162C" w14:textId="7B50D9E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computed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tomography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(CT)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low-density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measuring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5.9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4.6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poorly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defined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margin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irregular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contour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hypo-enhanced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parenchyma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phase,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progressive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delayed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enhancement;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possibly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indicated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(Figure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Additionally,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cystic-solid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measuring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15.1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12.0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2030"/>
      <w:bookmarkStart w:id="18" w:name="OLE_LINK2031"/>
      <w:r w:rsidRPr="00396C09">
        <w:rPr>
          <w:rFonts w:ascii="Book Antiqua" w:eastAsia="Book Antiqua" w:hAnsi="Book Antiqua" w:cs="Book Antiqua"/>
          <w:color w:val="000000"/>
        </w:rPr>
        <w:t>cm</w:t>
      </w:r>
      <w:bookmarkEnd w:id="17"/>
      <w:bookmarkEnd w:id="18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right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measuring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5.7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4.3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left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detected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pelvic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cavity.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thin-walled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multiple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septa.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evidence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liver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peritoneal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(Figure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2).</w:t>
      </w:r>
    </w:p>
    <w:p w14:paraId="17915766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3DD2AD7C" w14:textId="4C68B9E0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FB4600" w:rsidRPr="0039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5656482F" w14:textId="601F5A00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initial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uncertain,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focus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Therefore,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fine-needle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biopsy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consultation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doctors.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Endoscopic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ultrasound-guided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needle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(22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gauge</w:t>
      </w:r>
      <w:proofErr w:type="gramEnd"/>
      <w:r w:rsidRPr="00396C09">
        <w:rPr>
          <w:rFonts w:ascii="Book Antiqua" w:eastAsia="Book Antiqua" w:hAnsi="Book Antiqua" w:cs="Book Antiqua"/>
          <w:color w:val="000000"/>
        </w:rPr>
        <w:t>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biopsies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infiltrative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heterogenic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glandular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growth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fibrous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tissue.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ultrasound-guided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biopsy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 xml:space="preserve">the </w:t>
      </w:r>
      <w:r w:rsidRPr="00396C09">
        <w:rPr>
          <w:rFonts w:ascii="Book Antiqua" w:eastAsia="Book Antiqua" w:hAnsi="Book Antiqua" w:cs="Book Antiqua"/>
          <w:color w:val="000000"/>
        </w:rPr>
        <w:t>ovary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indicated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likely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Immunohistochemistry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showed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following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findings: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CDX2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multidisciplinary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team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considered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possibly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borderline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metastases.</w:t>
      </w:r>
    </w:p>
    <w:p w14:paraId="5F503BD8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414B180" w14:textId="3A893BC3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B4600"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8EA41C8" w14:textId="33C4F6A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provisional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made.</w:t>
      </w:r>
    </w:p>
    <w:p w14:paraId="5DEA7E08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07F1D3B9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541960" w14:textId="0A5AF1F3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performed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doctors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Gynecology.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plus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splenectomy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salpingo</w:t>
      </w:r>
      <w:proofErr w:type="spellEnd"/>
      <w:r w:rsidRPr="00396C09">
        <w:rPr>
          <w:rFonts w:ascii="Book Antiqua" w:eastAsia="Book Antiqua" w:hAnsi="Book Antiqua" w:cs="Book Antiqua"/>
          <w:color w:val="000000"/>
        </w:rPr>
        <w:t>-oophorectomy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hysterectomy.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addition,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appendix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removed.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measuring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3.5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observed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hilum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spleen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(Figure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invaded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spleen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parenchyma.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following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results: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p53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CA125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CDX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Postoperative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(intermediate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differentiation,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correspondingly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cystic-solid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found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contain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solid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component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gray-pink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color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like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consistency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(Figure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characteristics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follows: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CDX2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(+),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p53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</w:t>
      </w:r>
      <w:r w:rsidR="007972B7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CA125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(-)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(Figure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4).</w:t>
      </w:r>
    </w:p>
    <w:p w14:paraId="2C5E686B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3CD8A3F8" w14:textId="1356724D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B4600"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B4600"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E17256D" w14:textId="2A00D856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uneventful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recovery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postoperative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long.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Postoperative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advised;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patient’s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intestinal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function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significantly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inhibited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receive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subsequent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Ultimately,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3.5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follow-up.</w:t>
      </w:r>
    </w:p>
    <w:p w14:paraId="3903B99D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5EF48EE7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671B3012" w14:textId="0C4F11BB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seldom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investigate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systematically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searched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literature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databases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up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till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2020.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keywords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“</w:t>
      </w:r>
      <w:r w:rsidR="007972B7">
        <w:rPr>
          <w:rFonts w:ascii="Book Antiqua" w:eastAsia="Book Antiqua" w:hAnsi="Book Antiqua" w:cs="Book Antiqua"/>
          <w:color w:val="000000"/>
        </w:rPr>
        <w:t>P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ancreatic </w:t>
      </w:r>
      <w:r w:rsidRPr="00396C09">
        <w:rPr>
          <w:rFonts w:ascii="Book Antiqua" w:eastAsia="Book Antiqua" w:hAnsi="Book Antiqua" w:cs="Book Antiqua"/>
          <w:color w:val="000000"/>
        </w:rPr>
        <w:t>carcinoma/cancer/adenocarcinoma,”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“ovarian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carcinoma/cancer,”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“ovarian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metastasis,”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“ovary.”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addition,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reference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paper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also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analyzed.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inclusion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criteria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publication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focusing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sufficient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description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characteristics.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Studies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published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languages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English,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those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duplicate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data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same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those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text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unavailable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excluded.</w:t>
      </w:r>
    </w:p>
    <w:p w14:paraId="191021EB" w14:textId="3EAE486B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systematic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search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yielded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five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studies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comprising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patients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4,9-12]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article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32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complete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immunohistochemistry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results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characteristics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summarized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summary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analysis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characteristics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provide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comprehensive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description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surgeons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gynecologists.</w:t>
      </w:r>
    </w:p>
    <w:p w14:paraId="1AF2061F" w14:textId="033FCD7D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secondary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gastrointestinal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called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Krukenberg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presenting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Krukenberg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rare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7,13]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usually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dominate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presentation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commonly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originate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malignant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stomach,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breast,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colorectum</w:t>
      </w:r>
      <w:proofErr w:type="spellEnd"/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appendix,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cervix.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</w:t>
      </w:r>
      <w:r w:rsidR="007972B7">
        <w:rPr>
          <w:rFonts w:ascii="Book Antiqua" w:eastAsia="Book Antiqua" w:hAnsi="Book Antiqua" w:cs="Book Antiqua"/>
          <w:color w:val="000000"/>
        </w:rPr>
        <w:t>e</w:t>
      </w:r>
      <w:r w:rsidRPr="00396C09">
        <w:rPr>
          <w:rFonts w:ascii="Book Antiqua" w:eastAsia="Book Antiqua" w:hAnsi="Book Antiqua" w:cs="Book Antiqua"/>
          <w:color w:val="000000"/>
        </w:rPr>
        <w:t>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 xml:space="preserve">are </w:t>
      </w:r>
      <w:proofErr w:type="gramStart"/>
      <w:r w:rsidR="007972B7">
        <w:rPr>
          <w:rFonts w:ascii="Book Antiqua" w:eastAsia="Book Antiqua" w:hAnsi="Book Antiqua" w:cs="Book Antiqua"/>
          <w:color w:val="000000"/>
        </w:rPr>
        <w:t>rare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3,10,14-16]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accounted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estimated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7%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non-genital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metastasis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4,7]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Among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ranged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24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83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years.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major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complaints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masses.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some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lack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description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deduced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some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abnormalities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might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discovered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incidentally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physical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examinations.</w:t>
      </w:r>
    </w:p>
    <w:p w14:paraId="51E18D41" w14:textId="6CEC19D7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PCs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initially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difficult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neoplasms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distract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accurate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doctors.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Twenty-one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classified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initial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lastRenderedPageBreak/>
        <w:t>presentation.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five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initial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hospital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admission.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50%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found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simultaneously.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first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admitted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gynecology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prepared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undergo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gynecological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operation,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during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intraoperative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exploration.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Currently,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combination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between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g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ynecology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g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eneral </w:t>
      </w:r>
      <w:r w:rsidRPr="00396C09">
        <w:rPr>
          <w:rFonts w:ascii="Book Antiqua" w:eastAsia="Book Antiqua" w:hAnsi="Book Antiqua" w:cs="Book Antiqua"/>
          <w:color w:val="000000"/>
        </w:rPr>
        <w:t>Surgery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department</w:t>
      </w:r>
      <w:r w:rsidR="007972B7">
        <w:rPr>
          <w:rFonts w:ascii="Book Antiqua" w:eastAsia="Book Antiqua" w:hAnsi="Book Antiqua" w:cs="Book Antiqua"/>
          <w:color w:val="000000"/>
        </w:rPr>
        <w:t>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is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important.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contemplated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multidisciplinary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discussion.</w:t>
      </w:r>
    </w:p>
    <w:p w14:paraId="54F4E714" w14:textId="2B574546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Clinically,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doctors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might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attention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neoplasms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Without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whole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pelvis,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tendency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often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misdiagnosis.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Positron-emission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tomography-CT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remains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method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identifying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but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expensive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included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routine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Currently,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serum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biomarkers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highly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valuable.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19-9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commonly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identify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Unfortunately,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published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lacked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data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biomarkers.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Another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effective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method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endoscopic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ultrasonography,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applied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practice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three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decades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ago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endoscopic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ultrasonography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plus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fine-needle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aspiration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introduced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distinguish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although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suboptimal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accuracy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ultrasound-guided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biopsy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 w:rsidRPr="00396C09">
        <w:rPr>
          <w:rFonts w:ascii="Book Antiqua" w:eastAsia="Book Antiqua" w:hAnsi="Book Antiqua" w:cs="Book Antiqua"/>
          <w:color w:val="000000"/>
        </w:rPr>
        <w:t>exert</w:t>
      </w:r>
      <w:r w:rsidR="007972B7">
        <w:rPr>
          <w:rFonts w:ascii="Book Antiqua" w:eastAsia="Book Antiqua" w:hAnsi="Book Antiqua" w:cs="Book Antiqua"/>
          <w:color w:val="000000"/>
        </w:rPr>
        <w:t>ed an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important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role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pre-operative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Nowadays,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value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endoscopic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ultrasonography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differential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various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(malignant,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low-grade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malignant,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 xml:space="preserve">and </w:t>
      </w:r>
      <w:r w:rsidRPr="00396C09">
        <w:rPr>
          <w:rFonts w:ascii="Book Antiqua" w:eastAsia="Book Antiqua" w:hAnsi="Book Antiqua" w:cs="Book Antiqua"/>
          <w:color w:val="000000"/>
        </w:rPr>
        <w:t>benign)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widely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depicted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18-21]</w:t>
      </w:r>
      <w:r w:rsidRPr="00396C09">
        <w:rPr>
          <w:rFonts w:ascii="Book Antiqua" w:eastAsia="Book Antiqua" w:hAnsi="Book Antiqua" w:cs="Book Antiqua"/>
          <w:color w:val="000000"/>
        </w:rPr>
        <w:t>.</w:t>
      </w:r>
    </w:p>
    <w:p w14:paraId="5251DCC1" w14:textId="64760261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located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body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similar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Krukenberg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tumor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closely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correlated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infiltrative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body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cells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reflux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system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retroperitoneum.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cells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mechanical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blockage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lower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abdominal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vessels,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resulting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retrograde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flow.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cells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migrate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pelvic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nodes,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resulting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metastases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lastRenderedPageBreak/>
        <w:t>addition,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invading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capsule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also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fall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pelvic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cavity.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Furthermore,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metastasizing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often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bilateral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microscopic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examination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sometimes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emboli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lymphatic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vessels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23-26]</w:t>
      </w:r>
      <w:r w:rsidRPr="00396C09">
        <w:rPr>
          <w:rFonts w:ascii="Book Antiqua" w:eastAsia="Book Antiqua" w:hAnsi="Book Antiqua" w:cs="Book Antiqua"/>
          <w:color w:val="000000"/>
        </w:rPr>
        <w:t>.</w:t>
      </w:r>
    </w:p>
    <w:p w14:paraId="298EC6EF" w14:textId="3090864C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optimal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treatment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complete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Even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unresectable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still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necessary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effectively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relieve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symptoms.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palliative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metastasis,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some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achieve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relatively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satisfying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chemotherapeutic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effect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Among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32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salpingo</w:t>
      </w:r>
      <w:proofErr w:type="spellEnd"/>
      <w:r w:rsidRPr="00396C09">
        <w:rPr>
          <w:rFonts w:ascii="Book Antiqua" w:eastAsia="Book Antiqua" w:hAnsi="Book Antiqua" w:cs="Book Antiqua"/>
          <w:color w:val="000000"/>
        </w:rPr>
        <w:t>-oophorectomy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6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underwent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hysterectomy.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five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opportunity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undergo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pancreatectomy.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unclear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whether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prolong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survival;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currently,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reliable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indicators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available,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thus,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requires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further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investigation.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addition,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14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received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chemotherapy.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Postoperative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chemotherapy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generally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considered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improve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prognosis.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prognosis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could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predicted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3.5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after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operation;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far,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040F2A" w:rsidRPr="00DE4D96">
        <w:rPr>
          <w:rFonts w:ascii="Book Antiqua" w:eastAsia="Book Antiqua" w:hAnsi="Book Antiqua" w:cs="Book Antiqua"/>
          <w:color w:val="000000"/>
        </w:rPr>
        <w:t>four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survived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&gt;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years,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Marco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Falchook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96C09">
        <w:rPr>
          <w:rFonts w:ascii="Book Antiqua" w:eastAsia="Book Antiqua" w:hAnsi="Book Antiqua" w:cs="Book Antiqua"/>
          <w:color w:val="000000"/>
        </w:rPr>
        <w:t>.</w:t>
      </w:r>
    </w:p>
    <w:p w14:paraId="65728B19" w14:textId="562E5CD1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involved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ductal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>
        <w:rPr>
          <w:rFonts w:ascii="Book Antiqua" w:eastAsia="Book Antiqua" w:hAnsi="Book Antiqua" w:cs="Book Antiqua"/>
          <w:color w:val="000000"/>
        </w:rPr>
        <w:t>eight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involved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adenocarcinoma,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partially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similar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finding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2032"/>
      <w:bookmarkStart w:id="20" w:name="OLE_LINK2033"/>
      <w:proofErr w:type="spellStart"/>
      <w:r w:rsidRPr="00396C09">
        <w:rPr>
          <w:rFonts w:ascii="Book Antiqua" w:eastAsia="Book Antiqua" w:hAnsi="Book Antiqua" w:cs="Book Antiqua"/>
          <w:color w:val="000000"/>
        </w:rPr>
        <w:t>Petru</w:t>
      </w:r>
      <w:bookmarkEnd w:id="19"/>
      <w:bookmarkEnd w:id="20"/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FB4600" w:rsidRPr="00396C0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misdiagnosed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carcinomas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pathologists,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because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produce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large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multicystic</w:t>
      </w:r>
      <w:proofErr w:type="spellEnd"/>
      <w:r w:rsidRPr="00396C09">
        <w:rPr>
          <w:rFonts w:ascii="Book Antiqua" w:eastAsia="Book Antiqua" w:hAnsi="Book Antiqua" w:cs="Book Antiqua"/>
          <w:color w:val="000000"/>
        </w:rPr>
        <w:t>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appear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similar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neoplasms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characterized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multiple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containing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mucoid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material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external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surface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lobulated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small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gray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yellow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nodules.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Usually,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3%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carcinomas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those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unilateral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present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stage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disease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diagnosis.</w:t>
      </w:r>
    </w:p>
    <w:p w14:paraId="764F3AD6" w14:textId="11DB8104" w:rsidR="00A77B3E" w:rsidRPr="00396C09" w:rsidRDefault="00C240CE" w:rsidP="00396C0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Our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also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7972B7" w:rsidRPr="00396C09">
        <w:rPr>
          <w:rFonts w:ascii="Book Antiqua" w:eastAsia="Book Antiqua" w:hAnsi="Book Antiqua" w:cs="Book Antiqua"/>
          <w:color w:val="000000"/>
        </w:rPr>
        <w:t>show</w:t>
      </w:r>
      <w:r w:rsidR="007972B7">
        <w:rPr>
          <w:rFonts w:ascii="Book Antiqua" w:eastAsia="Book Antiqua" w:hAnsi="Book Antiqua" w:cs="Book Antiqua"/>
          <w:color w:val="000000"/>
        </w:rPr>
        <w:t>s</w:t>
      </w:r>
      <w:r w:rsidR="007972B7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involved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bilateral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type,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suggest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originates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non-ovarian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tumor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addition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morphological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features,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staining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help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distinguish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cancers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lastRenderedPageBreak/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tumors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22,30-33]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carcinomas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positive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CK7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show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variable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expression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CK20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also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reported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combination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MUC5ac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positivity/WT-1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negativity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whereas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combination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MUC5ac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negativity/WT-1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positivity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carcinoma</w:t>
      </w:r>
      <w:r w:rsidRPr="0039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96C09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396C09">
        <w:rPr>
          <w:rFonts w:ascii="Book Antiqua" w:eastAsia="Book Antiqua" w:hAnsi="Book Antiqua" w:cs="Book Antiqua"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However,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marker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alone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specifically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differentiate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neoplasms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neoplasms;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reliable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criteria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yet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established.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advances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fields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genomics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proteomics,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hope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molecular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profiling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reveal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underlying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molecular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mechanisms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identify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reliable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diagnostic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biomarkers.</w:t>
      </w:r>
    </w:p>
    <w:p w14:paraId="58910E24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4FD85238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D711B3" w14:textId="2CF12895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clinical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practice,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difficult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84379A" w:rsidRPr="00396C09">
        <w:rPr>
          <w:rFonts w:ascii="Book Antiqua" w:eastAsia="Book Antiqua" w:hAnsi="Book Antiqua" w:cs="Book Antiqua"/>
          <w:color w:val="000000"/>
        </w:rPr>
        <w:t>diagnos</w:t>
      </w:r>
      <w:r w:rsidR="0084379A">
        <w:rPr>
          <w:rFonts w:ascii="Book Antiqua" w:eastAsia="Book Antiqua" w:hAnsi="Book Antiqua" w:cs="Book Antiqua"/>
          <w:color w:val="000000"/>
        </w:rPr>
        <w:t>e</w:t>
      </w:r>
      <w:r w:rsidRPr="00396C09">
        <w:rPr>
          <w:rFonts w:ascii="Book Antiqua" w:eastAsia="Book Antiqua" w:hAnsi="Book Antiqua" w:cs="Book Antiqua"/>
          <w:color w:val="000000"/>
        </w:rPr>
        <w:t>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surgical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opportunities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missed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patients.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easily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misdiagnosed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primary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carcinomas.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resection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strongly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recommended.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</w:p>
    <w:p w14:paraId="2DCED453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1971805A" w14:textId="5C25D06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056AD9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 </w:t>
      </w:r>
      <w:r w:rsidRPr="005C1B98">
        <w:rPr>
          <w:rFonts w:ascii="Book Antiqua" w:eastAsia="等线" w:hAnsi="Book Antiqua"/>
          <w:b/>
          <w:kern w:val="2"/>
          <w:lang w:eastAsia="zh-CN"/>
        </w:rPr>
        <w:t>Siegel R</w:t>
      </w:r>
      <w:r w:rsidRPr="005C1B98">
        <w:rPr>
          <w:rFonts w:ascii="Book Antiqua" w:eastAsia="等线" w:hAnsi="Book Antiqua"/>
          <w:kern w:val="2"/>
          <w:lang w:eastAsia="zh-CN"/>
        </w:rPr>
        <w:t xml:space="preserve">, Ma J, Zou Z,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Jemal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A. Cancer statistics, 2014.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CA Cancer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2014; </w:t>
      </w:r>
      <w:r w:rsidRPr="005C1B98">
        <w:rPr>
          <w:rFonts w:ascii="Book Antiqua" w:eastAsia="等线" w:hAnsi="Book Antiqua"/>
          <w:b/>
          <w:kern w:val="2"/>
          <w:lang w:eastAsia="zh-CN"/>
        </w:rPr>
        <w:t>64</w:t>
      </w:r>
      <w:r w:rsidRPr="005C1B98">
        <w:rPr>
          <w:rFonts w:ascii="Book Antiqua" w:eastAsia="等线" w:hAnsi="Book Antiqua"/>
          <w:kern w:val="2"/>
          <w:lang w:eastAsia="zh-CN"/>
        </w:rPr>
        <w:t>: 9-29 [PMID: 24399786 DOI: 10.3322/caac.21208]</w:t>
      </w:r>
    </w:p>
    <w:p w14:paraId="05E0FE32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 </w:t>
      </w:r>
      <w:r w:rsidRPr="005C1B98">
        <w:rPr>
          <w:rFonts w:ascii="Book Antiqua" w:eastAsia="等线" w:hAnsi="Book Antiqua"/>
          <w:b/>
          <w:kern w:val="2"/>
          <w:lang w:eastAsia="zh-CN"/>
        </w:rPr>
        <w:t>Maitra A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Hruban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RH.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Pancreatic cancer.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Annu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Rev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2008; </w:t>
      </w:r>
      <w:r w:rsidRPr="005C1B98">
        <w:rPr>
          <w:rFonts w:ascii="Book Antiqua" w:eastAsia="等线" w:hAnsi="Book Antiqua"/>
          <w:b/>
          <w:kern w:val="2"/>
          <w:lang w:eastAsia="zh-CN"/>
        </w:rPr>
        <w:t>3</w:t>
      </w:r>
      <w:r w:rsidRPr="005C1B98">
        <w:rPr>
          <w:rFonts w:ascii="Book Antiqua" w:eastAsia="等线" w:hAnsi="Book Antiqua"/>
          <w:kern w:val="2"/>
          <w:lang w:eastAsia="zh-CN"/>
        </w:rPr>
        <w:t>: 157-188 [PMID: 18039136 DOI: 10.1146/annurev.pathmechdis.3.121806.154305]</w:t>
      </w:r>
    </w:p>
    <w:p w14:paraId="23848534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3 </w:t>
      </w:r>
      <w:r w:rsidRPr="005C1B98">
        <w:rPr>
          <w:rFonts w:ascii="Book Antiqua" w:eastAsia="等线" w:hAnsi="Book Antiqua"/>
          <w:b/>
          <w:kern w:val="2"/>
          <w:lang w:eastAsia="zh-CN"/>
        </w:rPr>
        <w:t>Hart WR</w:t>
      </w:r>
      <w:r w:rsidRPr="005C1B98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Diagnostic challenge of secondary (metastatic) ovarian tumors simulating primary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endometrioid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and mucinous neoplasms.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2005; </w:t>
      </w:r>
      <w:r w:rsidRPr="005C1B98">
        <w:rPr>
          <w:rFonts w:ascii="Book Antiqua" w:eastAsia="等线" w:hAnsi="Book Antiqua"/>
          <w:b/>
          <w:kern w:val="2"/>
          <w:lang w:eastAsia="zh-CN"/>
        </w:rPr>
        <w:t>55</w:t>
      </w:r>
      <w:r w:rsidRPr="005C1B98">
        <w:rPr>
          <w:rFonts w:ascii="Book Antiqua" w:eastAsia="等线" w:hAnsi="Book Antiqua"/>
          <w:kern w:val="2"/>
          <w:lang w:eastAsia="zh-CN"/>
        </w:rPr>
        <w:t>: 231-243 [PMID: 15871720 DOI: 10.1111/j.1440-1827.2005.01819.x]</w:t>
      </w:r>
    </w:p>
    <w:p w14:paraId="2DF6E8D8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4 </w:t>
      </w:r>
      <w:r w:rsidRPr="005C1B98">
        <w:rPr>
          <w:rFonts w:ascii="Book Antiqua" w:eastAsia="等线" w:hAnsi="Book Antiqua"/>
          <w:b/>
          <w:kern w:val="2"/>
          <w:lang w:eastAsia="zh-CN"/>
        </w:rPr>
        <w:t>Young RH</w:t>
      </w:r>
      <w:r w:rsidRPr="005C1B98">
        <w:rPr>
          <w:rFonts w:ascii="Book Antiqua" w:eastAsia="等线" w:hAnsi="Book Antiqua"/>
          <w:kern w:val="2"/>
          <w:lang w:eastAsia="zh-CN"/>
        </w:rPr>
        <w:t xml:space="preserve">, Hart WR.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Metastases from carcinomas of the pancreas simulating primary mucinous tumors of the ovary.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A report of seven cases.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1989; </w:t>
      </w:r>
      <w:r w:rsidRPr="005C1B98">
        <w:rPr>
          <w:rFonts w:ascii="Book Antiqua" w:eastAsia="等线" w:hAnsi="Book Antiqua"/>
          <w:b/>
          <w:kern w:val="2"/>
          <w:lang w:eastAsia="zh-CN"/>
        </w:rPr>
        <w:t>13</w:t>
      </w:r>
      <w:r w:rsidRPr="005C1B98">
        <w:rPr>
          <w:rFonts w:ascii="Book Antiqua" w:eastAsia="等线" w:hAnsi="Book Antiqua"/>
          <w:kern w:val="2"/>
          <w:lang w:eastAsia="zh-CN"/>
        </w:rPr>
        <w:t>: 748-756 [PMID: 2764222 DOI: 10.1097/00000478-198909000-00004]</w:t>
      </w:r>
    </w:p>
    <w:p w14:paraId="744F6ED9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5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Niwa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5C1B98">
        <w:rPr>
          <w:rFonts w:ascii="Book Antiqua" w:eastAsia="等线" w:hAnsi="Book Antiqua"/>
          <w:kern w:val="2"/>
          <w:lang w:eastAsia="zh-CN"/>
        </w:rPr>
        <w:t xml:space="preserve">, Yoshimi N,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Sugie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Sakamoto H, Tanaka T, Kato K, Kaneko H, Mori H. A </w:t>
      </w:r>
      <w:r w:rsidRPr="005C1B98">
        <w:rPr>
          <w:rFonts w:ascii="Book Antiqua" w:eastAsia="等线" w:hAnsi="Book Antiqua"/>
          <w:kern w:val="2"/>
          <w:lang w:eastAsia="zh-CN"/>
        </w:rPr>
        <w:lastRenderedPageBreak/>
        <w:t xml:space="preserve">case of double cancer (pancreatic and ovarian adenocarcinomas) diagnosed by exfoliative and fine needle aspiration cytology.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Jpn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1988; </w:t>
      </w:r>
      <w:r w:rsidRPr="005C1B98">
        <w:rPr>
          <w:rFonts w:ascii="Book Antiqua" w:eastAsia="等线" w:hAnsi="Book Antiqua"/>
          <w:b/>
          <w:kern w:val="2"/>
          <w:lang w:eastAsia="zh-CN"/>
        </w:rPr>
        <w:t>18</w:t>
      </w:r>
      <w:r w:rsidRPr="005C1B98">
        <w:rPr>
          <w:rFonts w:ascii="Book Antiqua" w:eastAsia="等线" w:hAnsi="Book Antiqua"/>
          <w:kern w:val="2"/>
          <w:lang w:eastAsia="zh-CN"/>
        </w:rPr>
        <w:t>: 167-173 [PMID: 3379784 DOI: 10.1093/oxfordjournals.jjco.a039232]</w:t>
      </w:r>
    </w:p>
    <w:p w14:paraId="265C6682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6 </w:t>
      </w:r>
      <w:r w:rsidRPr="005C1B98">
        <w:rPr>
          <w:rFonts w:ascii="Book Antiqua" w:eastAsia="等线" w:hAnsi="Book Antiqua"/>
          <w:b/>
          <w:kern w:val="2"/>
          <w:lang w:eastAsia="zh-CN"/>
        </w:rPr>
        <w:t>Fujiwara K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Ohishi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Y, Koike H, Sawada S, Moriya T, Kohno I. Clinical implications of metastases to the ovary.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1995; </w:t>
      </w:r>
      <w:r w:rsidRPr="005C1B98">
        <w:rPr>
          <w:rFonts w:ascii="Book Antiqua" w:eastAsia="等线" w:hAnsi="Book Antiqua"/>
          <w:b/>
          <w:kern w:val="2"/>
          <w:lang w:eastAsia="zh-CN"/>
        </w:rPr>
        <w:t>59</w:t>
      </w:r>
      <w:r w:rsidRPr="005C1B98">
        <w:rPr>
          <w:rFonts w:ascii="Book Antiqua" w:eastAsia="等线" w:hAnsi="Book Antiqua"/>
          <w:kern w:val="2"/>
          <w:lang w:eastAsia="zh-CN"/>
        </w:rPr>
        <w:t>: 124-128 [PMID: 7557597 DOI: 10.1006/gyno.1995.1278]</w:t>
      </w:r>
    </w:p>
    <w:p w14:paraId="41D53D74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7 </w:t>
      </w:r>
      <w:r w:rsidRPr="005C1B98">
        <w:rPr>
          <w:rFonts w:ascii="Book Antiqua" w:eastAsia="等线" w:hAnsi="Book Antiqua"/>
          <w:b/>
          <w:kern w:val="2"/>
          <w:lang w:eastAsia="zh-CN"/>
        </w:rPr>
        <w:t>Moore RG</w:t>
      </w:r>
      <w:r w:rsidRPr="005C1B98">
        <w:rPr>
          <w:rFonts w:ascii="Book Antiqua" w:eastAsia="等线" w:hAnsi="Book Antiqua"/>
          <w:kern w:val="2"/>
          <w:lang w:eastAsia="zh-CN"/>
        </w:rPr>
        <w:t xml:space="preserve">, Chung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Granai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CO,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Gajewski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W, Steinhoff MM. Incidence of metastasis to the ovaries from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nongenital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tract primary tumors.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2004; </w:t>
      </w:r>
      <w:r w:rsidRPr="005C1B98">
        <w:rPr>
          <w:rFonts w:ascii="Book Antiqua" w:eastAsia="等线" w:hAnsi="Book Antiqua"/>
          <w:b/>
          <w:kern w:val="2"/>
          <w:lang w:eastAsia="zh-CN"/>
        </w:rPr>
        <w:t>93</w:t>
      </w:r>
      <w:r w:rsidRPr="005C1B98">
        <w:rPr>
          <w:rFonts w:ascii="Book Antiqua" w:eastAsia="等线" w:hAnsi="Book Antiqua"/>
          <w:kern w:val="2"/>
          <w:lang w:eastAsia="zh-CN"/>
        </w:rPr>
        <w:t>: 87-91 [PMID: 15047218 DOI: 10.1016/j.ygyno.2003.12.039]</w:t>
      </w:r>
    </w:p>
    <w:p w14:paraId="2CA355C5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8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Yazigi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R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Sandstad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J. Ovarian involvement in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extragenital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cancer.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1989; </w:t>
      </w:r>
      <w:r w:rsidRPr="005C1B98">
        <w:rPr>
          <w:rFonts w:ascii="Book Antiqua" w:eastAsia="等线" w:hAnsi="Book Antiqua"/>
          <w:b/>
          <w:kern w:val="2"/>
          <w:lang w:eastAsia="zh-CN"/>
        </w:rPr>
        <w:t>34</w:t>
      </w:r>
      <w:r w:rsidRPr="005C1B98">
        <w:rPr>
          <w:rFonts w:ascii="Book Antiqua" w:eastAsia="等线" w:hAnsi="Book Antiqua"/>
          <w:kern w:val="2"/>
          <w:lang w:eastAsia="zh-CN"/>
        </w:rPr>
        <w:t>: 84-87 [PMID: 2737534 DOI: 10.1016/0090-8258(89)90113-3]</w:t>
      </w:r>
    </w:p>
    <w:p w14:paraId="111E3D1D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9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Falchook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GS</w:t>
      </w:r>
      <w:r w:rsidRPr="005C1B98">
        <w:rPr>
          <w:rFonts w:ascii="Book Antiqua" w:eastAsia="等线" w:hAnsi="Book Antiqua"/>
          <w:kern w:val="2"/>
          <w:lang w:eastAsia="zh-CN"/>
        </w:rPr>
        <w:t xml:space="preserve">, Wolff RA,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Varadhachary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GR.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Clinicopathologic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features and treatment strategies for patients with pancreatic adenocarcinoma and ovarian metastases.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2008; </w:t>
      </w:r>
      <w:r w:rsidRPr="005C1B98">
        <w:rPr>
          <w:rFonts w:ascii="Book Antiqua" w:eastAsia="等线" w:hAnsi="Book Antiqua"/>
          <w:b/>
          <w:kern w:val="2"/>
          <w:lang w:eastAsia="zh-CN"/>
        </w:rPr>
        <w:t>108</w:t>
      </w:r>
      <w:r w:rsidRPr="005C1B98">
        <w:rPr>
          <w:rFonts w:ascii="Book Antiqua" w:eastAsia="等线" w:hAnsi="Book Antiqua"/>
          <w:kern w:val="2"/>
          <w:lang w:eastAsia="zh-CN"/>
        </w:rPr>
        <w:t>: 515-519 [PMID: 18164378 DOI: 10.1016/j.ygyno.2007.11.012]</w:t>
      </w:r>
    </w:p>
    <w:p w14:paraId="501B2D25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10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Vakiani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5C1B98">
        <w:rPr>
          <w:rFonts w:ascii="Book Antiqua" w:eastAsia="等线" w:hAnsi="Book Antiqua"/>
          <w:kern w:val="2"/>
          <w:lang w:eastAsia="zh-CN"/>
        </w:rPr>
        <w:t xml:space="preserve">, Young RH,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Carcangiu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ML,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Klimstra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DS.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Acinar cell carcinoma of the pancreas metastatic to the ovary: a report of 4 cases.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2008; </w:t>
      </w:r>
      <w:r w:rsidRPr="005C1B98">
        <w:rPr>
          <w:rFonts w:ascii="Book Antiqua" w:eastAsia="等线" w:hAnsi="Book Antiqua"/>
          <w:b/>
          <w:kern w:val="2"/>
          <w:lang w:eastAsia="zh-CN"/>
        </w:rPr>
        <w:t>32</w:t>
      </w:r>
      <w:r w:rsidRPr="005C1B98">
        <w:rPr>
          <w:rFonts w:ascii="Book Antiqua" w:eastAsia="等线" w:hAnsi="Book Antiqua"/>
          <w:kern w:val="2"/>
          <w:lang w:eastAsia="zh-CN"/>
        </w:rPr>
        <w:t>: 1540-1545 [PMID: 18724247 DOI: 10.1097/PAS.0b013e31817a8ebb]</w:t>
      </w:r>
    </w:p>
    <w:p w14:paraId="3D9FB357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11 </w:t>
      </w:r>
      <w:r w:rsidRPr="005C1B98">
        <w:rPr>
          <w:rFonts w:ascii="Book Antiqua" w:eastAsia="等线" w:hAnsi="Book Antiqua"/>
          <w:b/>
          <w:kern w:val="2"/>
          <w:lang w:eastAsia="zh-CN"/>
        </w:rPr>
        <w:t>Di Marco M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Vecchiarelli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Macchini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Pezzilli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Santini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D,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Casadei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Calculli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Sina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Panzacchi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R, Ricci C,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Grassi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Minni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Biasco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G. Preoperative gemcitabine and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oxaliplatin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in a patient with ovarian metastasis from pancreatic cystadenocarcinoma.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Case Rep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Gastroenterol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2012; </w:t>
      </w:r>
      <w:r w:rsidRPr="005C1B98">
        <w:rPr>
          <w:rFonts w:ascii="Book Antiqua" w:eastAsia="等线" w:hAnsi="Book Antiqua"/>
          <w:b/>
          <w:kern w:val="2"/>
          <w:lang w:eastAsia="zh-CN"/>
        </w:rPr>
        <w:t>6</w:t>
      </w:r>
      <w:r w:rsidRPr="005C1B98">
        <w:rPr>
          <w:rFonts w:ascii="Book Antiqua" w:eastAsia="等线" w:hAnsi="Book Antiqua"/>
          <w:kern w:val="2"/>
          <w:lang w:eastAsia="zh-CN"/>
        </w:rPr>
        <w:t>: 530-537 [PMID: 22949893 DOI: 10.1159/000341513]</w:t>
      </w:r>
    </w:p>
    <w:p w14:paraId="32AFF4B6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12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Nomoto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D</w:t>
      </w:r>
      <w:r w:rsidRPr="005C1B98">
        <w:rPr>
          <w:rFonts w:ascii="Book Antiqua" w:eastAsia="等线" w:hAnsi="Book Antiqua"/>
          <w:kern w:val="2"/>
          <w:lang w:eastAsia="zh-CN"/>
        </w:rPr>
        <w:t xml:space="preserve">, Hashimoto D,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Motohara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Chikamoto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A, Nitta H,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Beppu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Katabuchi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Baba H. EDUCATION AND IMAGING. Hepatobiliary and Pancreatic: Rapid growing cystic ovarian metastasis from pancreatic cancer.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Gastroenterol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Hepatol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2016; </w:t>
      </w:r>
      <w:r w:rsidRPr="005C1B98">
        <w:rPr>
          <w:rFonts w:ascii="Book Antiqua" w:eastAsia="等线" w:hAnsi="Book Antiqua"/>
          <w:b/>
          <w:kern w:val="2"/>
          <w:lang w:eastAsia="zh-CN"/>
        </w:rPr>
        <w:t>31</w:t>
      </w:r>
      <w:r w:rsidRPr="005C1B98">
        <w:rPr>
          <w:rFonts w:ascii="Book Antiqua" w:eastAsia="等线" w:hAnsi="Book Antiqua"/>
          <w:kern w:val="2"/>
          <w:lang w:eastAsia="zh-CN"/>
        </w:rPr>
        <w:t>: 707 [PMID: 26416432 DOI: 10.1111/jgh.13164]</w:t>
      </w:r>
    </w:p>
    <w:p w14:paraId="234BB75F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13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Kiyokawa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T</w:t>
      </w:r>
      <w:r w:rsidRPr="005C1B98">
        <w:rPr>
          <w:rFonts w:ascii="Book Antiqua" w:eastAsia="等线" w:hAnsi="Book Antiqua"/>
          <w:kern w:val="2"/>
          <w:lang w:eastAsia="zh-CN"/>
        </w:rPr>
        <w:t>, Young RH, Scully RE.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Krukenberg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tumors of the ovary: a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clinicopathologic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analysis of 120 cases with emphasis on their variable pathologic manifestations.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2006; </w:t>
      </w:r>
      <w:r w:rsidRPr="005C1B98">
        <w:rPr>
          <w:rFonts w:ascii="Book Antiqua" w:eastAsia="等线" w:hAnsi="Book Antiqua"/>
          <w:b/>
          <w:kern w:val="2"/>
          <w:lang w:eastAsia="zh-CN"/>
        </w:rPr>
        <w:t>30</w:t>
      </w:r>
      <w:r w:rsidRPr="005C1B98">
        <w:rPr>
          <w:rFonts w:ascii="Book Antiqua" w:eastAsia="等线" w:hAnsi="Book Antiqua"/>
          <w:kern w:val="2"/>
          <w:lang w:eastAsia="zh-CN"/>
        </w:rPr>
        <w:t>: 277-299 [PMID: 16538048 DOI: 10.1097/01.pas.0000190787.85024.cb]</w:t>
      </w:r>
    </w:p>
    <w:p w14:paraId="2AC67567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lastRenderedPageBreak/>
        <w:t xml:space="preserve">14 </w:t>
      </w:r>
      <w:r w:rsidRPr="005C1B98">
        <w:rPr>
          <w:rFonts w:ascii="Book Antiqua" w:eastAsia="等线" w:hAnsi="Book Antiqua"/>
          <w:b/>
          <w:kern w:val="2"/>
          <w:lang w:eastAsia="zh-CN"/>
        </w:rPr>
        <w:t>Baker PM</w:t>
      </w:r>
      <w:r w:rsidRPr="005C1B98">
        <w:rPr>
          <w:rFonts w:ascii="Book Antiqua" w:eastAsia="等线" w:hAnsi="Book Antiqua"/>
          <w:kern w:val="2"/>
          <w:lang w:eastAsia="zh-CN"/>
        </w:rPr>
        <w:t xml:space="preserve">, Oliva E. Immunohistochemistry as a tool in the differential diagnosis of ovarian tumors: an update.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2005; </w:t>
      </w:r>
      <w:r w:rsidRPr="005C1B98">
        <w:rPr>
          <w:rFonts w:ascii="Book Antiqua" w:eastAsia="等线" w:hAnsi="Book Antiqua"/>
          <w:b/>
          <w:kern w:val="2"/>
          <w:lang w:eastAsia="zh-CN"/>
        </w:rPr>
        <w:t>24</w:t>
      </w:r>
      <w:r w:rsidRPr="005C1B98">
        <w:rPr>
          <w:rFonts w:ascii="Book Antiqua" w:eastAsia="等线" w:hAnsi="Book Antiqua"/>
          <w:kern w:val="2"/>
          <w:lang w:eastAsia="zh-CN"/>
        </w:rPr>
        <w:t>: 39-55 [PMID: 15626916]</w:t>
      </w:r>
    </w:p>
    <w:p w14:paraId="1A92CB9C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15 </w:t>
      </w:r>
      <w:r w:rsidRPr="005C1B98">
        <w:rPr>
          <w:rFonts w:ascii="Book Antiqua" w:eastAsia="等线" w:hAnsi="Book Antiqua"/>
          <w:b/>
          <w:kern w:val="2"/>
          <w:lang w:eastAsia="zh-CN"/>
        </w:rPr>
        <w:t>Shi Y</w:t>
      </w:r>
      <w:r w:rsidRPr="005C1B98">
        <w:rPr>
          <w:rFonts w:ascii="Book Antiqua" w:eastAsia="等线" w:hAnsi="Book Antiqua"/>
          <w:kern w:val="2"/>
          <w:lang w:eastAsia="zh-CN"/>
        </w:rPr>
        <w:t xml:space="preserve">, Ye D, Lu W, Zhao C, Xu J, Chen L. [Histological classification in 10 288 cases of ovarian malignant tumors in China].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Zhonghua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Fu Chan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Ke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Za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Zhi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2002; </w:t>
      </w:r>
      <w:r w:rsidRPr="005C1B98">
        <w:rPr>
          <w:rFonts w:ascii="Book Antiqua" w:eastAsia="等线" w:hAnsi="Book Antiqua"/>
          <w:b/>
          <w:kern w:val="2"/>
          <w:lang w:eastAsia="zh-CN"/>
        </w:rPr>
        <w:t>37</w:t>
      </w:r>
      <w:r w:rsidRPr="005C1B98">
        <w:rPr>
          <w:rFonts w:ascii="Book Antiqua" w:eastAsia="等线" w:hAnsi="Book Antiqua"/>
          <w:kern w:val="2"/>
          <w:lang w:eastAsia="zh-CN"/>
        </w:rPr>
        <w:t>: 97-100 [PMID: 11953074 DOI: 10.1038/sj.cr.7290128]</w:t>
      </w:r>
    </w:p>
    <w:p w14:paraId="0C99D553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16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Ayhan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Guvenal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T, Salman MC,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Ozyuncu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O,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Sakinci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Basaran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M.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The role of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cytoreductive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surgery in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nongenital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cancers metastatic to the ovaries.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2005; </w:t>
      </w:r>
      <w:r w:rsidRPr="005C1B98">
        <w:rPr>
          <w:rFonts w:ascii="Book Antiqua" w:eastAsia="等线" w:hAnsi="Book Antiqua"/>
          <w:b/>
          <w:kern w:val="2"/>
          <w:lang w:eastAsia="zh-CN"/>
        </w:rPr>
        <w:t>98</w:t>
      </w:r>
      <w:r w:rsidRPr="005C1B98">
        <w:rPr>
          <w:rFonts w:ascii="Book Antiqua" w:eastAsia="等线" w:hAnsi="Book Antiqua"/>
          <w:kern w:val="2"/>
          <w:lang w:eastAsia="zh-CN"/>
        </w:rPr>
        <w:t>: 235-241 [PMID: 15982725 DOI: 10.1016/j.ygyno.2005.05.028]</w:t>
      </w:r>
    </w:p>
    <w:p w14:paraId="049986BB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17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Fusaroli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P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Kypraios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D,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Eloubeidi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MA,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Caletti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G. Levels of evidence in endoscopic ultrasonography: a systematic review.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Dig Dis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Sci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2012; </w:t>
      </w:r>
      <w:r w:rsidRPr="005C1B98">
        <w:rPr>
          <w:rFonts w:ascii="Book Antiqua" w:eastAsia="等线" w:hAnsi="Book Antiqua"/>
          <w:b/>
          <w:kern w:val="2"/>
          <w:lang w:eastAsia="zh-CN"/>
        </w:rPr>
        <w:t>57</w:t>
      </w:r>
      <w:r w:rsidRPr="005C1B98">
        <w:rPr>
          <w:rFonts w:ascii="Book Antiqua" w:eastAsia="等线" w:hAnsi="Book Antiqua"/>
          <w:kern w:val="2"/>
          <w:lang w:eastAsia="zh-CN"/>
        </w:rPr>
        <w:t>: 602-609 [PMID: 22057240 DOI: 10.1007/s10620-011-1961-y]</w:t>
      </w:r>
    </w:p>
    <w:p w14:paraId="10D2628B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18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Fusaroli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P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D'Ercole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MC, De Giorgio R,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Serrani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Caletti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G. Contrast harmonic endoscopic ultrasonography in the characterization of pancreatic metastases (with video). </w:t>
      </w:r>
      <w:r w:rsidRPr="005C1B98">
        <w:rPr>
          <w:rFonts w:ascii="Book Antiqua" w:eastAsia="等线" w:hAnsi="Book Antiqua"/>
          <w:i/>
          <w:kern w:val="2"/>
          <w:lang w:eastAsia="zh-CN"/>
        </w:rPr>
        <w:t>Pancreas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2014; </w:t>
      </w:r>
      <w:r w:rsidRPr="005C1B98">
        <w:rPr>
          <w:rFonts w:ascii="Book Antiqua" w:eastAsia="等线" w:hAnsi="Book Antiqua"/>
          <w:b/>
          <w:kern w:val="2"/>
          <w:lang w:eastAsia="zh-CN"/>
        </w:rPr>
        <w:t>43</w:t>
      </w:r>
      <w:r w:rsidRPr="005C1B98">
        <w:rPr>
          <w:rFonts w:ascii="Book Antiqua" w:eastAsia="等线" w:hAnsi="Book Antiqua"/>
          <w:kern w:val="2"/>
          <w:lang w:eastAsia="zh-CN"/>
        </w:rPr>
        <w:t>: 584-587 [PMID: 24713844 DOI: 10.1097/MPA.0000000000000081]</w:t>
      </w:r>
    </w:p>
    <w:p w14:paraId="721B2138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19 </w:t>
      </w:r>
      <w:r w:rsidRPr="005C1B98">
        <w:rPr>
          <w:rFonts w:ascii="Book Antiqua" w:eastAsia="等线" w:hAnsi="Book Antiqua"/>
          <w:b/>
          <w:kern w:val="2"/>
          <w:lang w:eastAsia="zh-CN"/>
        </w:rPr>
        <w:t>Arya N</w:t>
      </w:r>
      <w:r w:rsidRPr="005C1B98">
        <w:rPr>
          <w:rFonts w:ascii="Book Antiqua" w:eastAsia="等线" w:hAnsi="Book Antiqua"/>
          <w:kern w:val="2"/>
          <w:lang w:eastAsia="zh-CN"/>
        </w:rPr>
        <w:t xml:space="preserve">, Wyse JM,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Jayaraman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Ball CG, Lam E,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Paquin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SC, Lightfoot P,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Sahai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AV. A proposal for the ideal algorithm for the diagnosis, staging, and treatment of pancreas masses suspicious for pancreatic adenocarcinoma: Results of a working group of the Canadian Society for Endoscopic Ultrasound.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Endosc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Ultrasound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2020; </w:t>
      </w:r>
      <w:r w:rsidRPr="005C1B98">
        <w:rPr>
          <w:rFonts w:ascii="Book Antiqua" w:eastAsia="等线" w:hAnsi="Book Antiqua"/>
          <w:b/>
          <w:kern w:val="2"/>
          <w:lang w:eastAsia="zh-CN"/>
        </w:rPr>
        <w:t>9</w:t>
      </w:r>
      <w:r w:rsidRPr="005C1B98">
        <w:rPr>
          <w:rFonts w:ascii="Book Antiqua" w:eastAsia="等线" w:hAnsi="Book Antiqua"/>
          <w:kern w:val="2"/>
          <w:lang w:eastAsia="zh-CN"/>
        </w:rPr>
        <w:t>: 154-161 [PMID: 32584310]</w:t>
      </w:r>
    </w:p>
    <w:p w14:paraId="15D6606D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20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Moris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5C1B98">
        <w:rPr>
          <w:rFonts w:ascii="Book Antiqua" w:eastAsia="等线" w:hAnsi="Book Antiqua"/>
          <w:kern w:val="2"/>
          <w:lang w:eastAsia="zh-CN"/>
        </w:rPr>
        <w:t xml:space="preserve">, Raimondo M, Woodward TA, Skinner VJ, Arcidiacono PG,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Petrone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MC, De Angelis C,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Manfrè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Carrara S, Jovani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Fusaroli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P, Wallace MB. International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Intraductal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Papillary Mucinous Neoplasms Registry: Long-Term Results Based on the New Guidelines. </w:t>
      </w:r>
      <w:r w:rsidRPr="005C1B98">
        <w:rPr>
          <w:rFonts w:ascii="Book Antiqua" w:eastAsia="等线" w:hAnsi="Book Antiqua"/>
          <w:i/>
          <w:kern w:val="2"/>
          <w:lang w:eastAsia="zh-CN"/>
        </w:rPr>
        <w:t>Pancreas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2017; </w:t>
      </w:r>
      <w:r w:rsidRPr="005C1B98">
        <w:rPr>
          <w:rFonts w:ascii="Book Antiqua" w:eastAsia="等线" w:hAnsi="Book Antiqua"/>
          <w:b/>
          <w:kern w:val="2"/>
          <w:lang w:eastAsia="zh-CN"/>
        </w:rPr>
        <w:t>46</w:t>
      </w:r>
      <w:r w:rsidRPr="005C1B98">
        <w:rPr>
          <w:rFonts w:ascii="Book Antiqua" w:eastAsia="等线" w:hAnsi="Book Antiqua"/>
          <w:kern w:val="2"/>
          <w:lang w:eastAsia="zh-CN"/>
        </w:rPr>
        <w:t>: 306-310 [PMID: 28099263 DOI: 10.1097/MPA.0000000000000750]</w:t>
      </w:r>
    </w:p>
    <w:p w14:paraId="5C3DEB78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21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Ishigaki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Nakai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Oyama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Kanai S, Suzuki T, Nakamura T, Sato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Hakuta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R, Saito K, Saito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Takahara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N, Hamada T, Mizuno S,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Kogure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Tada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Isayama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Koike K. Endoscopic Ultrasound-Guided Tissue Acquisition by 22-Gauge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Franseen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and Standard Needles for Solid Pancreatic Lesions. </w:t>
      </w:r>
      <w:r w:rsidRPr="005C1B98">
        <w:rPr>
          <w:rFonts w:ascii="Book Antiqua" w:eastAsia="等线" w:hAnsi="Book Antiqua"/>
          <w:i/>
          <w:kern w:val="2"/>
          <w:lang w:eastAsia="zh-CN"/>
        </w:rPr>
        <w:t>Gut Liver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2020 [PMID: </w:t>
      </w:r>
      <w:bookmarkStart w:id="21" w:name="OLE_LINK2039"/>
      <w:bookmarkStart w:id="22" w:name="OLE_LINK2040"/>
      <w:r w:rsidRPr="005C1B98">
        <w:rPr>
          <w:rFonts w:ascii="Book Antiqua" w:eastAsia="等线" w:hAnsi="Book Antiqua"/>
          <w:kern w:val="2"/>
          <w:lang w:eastAsia="zh-CN"/>
        </w:rPr>
        <w:t>32457276</w:t>
      </w:r>
      <w:bookmarkEnd w:id="21"/>
      <w:bookmarkEnd w:id="22"/>
      <w:r w:rsidRPr="005C1B98">
        <w:rPr>
          <w:rFonts w:ascii="Book Antiqua" w:eastAsia="等线" w:hAnsi="Book Antiqua"/>
          <w:kern w:val="2"/>
          <w:lang w:eastAsia="zh-CN"/>
        </w:rPr>
        <w:t xml:space="preserve"> DOI: </w:t>
      </w:r>
      <w:r w:rsidRPr="005C1B98">
        <w:rPr>
          <w:rFonts w:ascii="Book Antiqua" w:eastAsia="等线" w:hAnsi="Book Antiqua"/>
          <w:kern w:val="2"/>
          <w:lang w:eastAsia="zh-CN"/>
        </w:rPr>
        <w:lastRenderedPageBreak/>
        <w:t>10.5009/gnl19171]</w:t>
      </w:r>
    </w:p>
    <w:p w14:paraId="4E7F4B6F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22 </w:t>
      </w:r>
      <w:r w:rsidRPr="005C1B98">
        <w:rPr>
          <w:rFonts w:ascii="Book Antiqua" w:eastAsia="等线" w:hAnsi="Book Antiqua"/>
          <w:b/>
          <w:kern w:val="2"/>
          <w:lang w:eastAsia="zh-CN"/>
        </w:rPr>
        <w:t>Young RH</w:t>
      </w:r>
      <w:r w:rsidRPr="005C1B98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From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krukenberg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to today: the ever present problems posed by metastatic tumors in the ovary: part I. Historical perspective, general principles,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mucinous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tumors including the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krukenberg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tumor.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Adv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Anat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2006; </w:t>
      </w:r>
      <w:r w:rsidRPr="005C1B98">
        <w:rPr>
          <w:rFonts w:ascii="Book Antiqua" w:eastAsia="等线" w:hAnsi="Book Antiqua"/>
          <w:b/>
          <w:kern w:val="2"/>
          <w:lang w:eastAsia="zh-CN"/>
        </w:rPr>
        <w:t>13</w:t>
      </w:r>
      <w:r w:rsidRPr="005C1B98">
        <w:rPr>
          <w:rFonts w:ascii="Book Antiqua" w:eastAsia="等线" w:hAnsi="Book Antiqua"/>
          <w:kern w:val="2"/>
          <w:lang w:eastAsia="zh-CN"/>
        </w:rPr>
        <w:t>: 205-227 [PMID: 16998315 DOI: 10.1097/01.pap.0000213038.85704.e4]</w:t>
      </w:r>
    </w:p>
    <w:p w14:paraId="047DD04C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23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Takenoue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T</w:t>
      </w:r>
      <w:r w:rsidRPr="005C1B98">
        <w:rPr>
          <w:rFonts w:ascii="Book Antiqua" w:eastAsia="等线" w:hAnsi="Book Antiqua"/>
          <w:kern w:val="2"/>
          <w:lang w:eastAsia="zh-CN"/>
        </w:rPr>
        <w:t xml:space="preserve">, Yamada Y,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Miyagawa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S, Akiyama Y,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Nagawa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H.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Krukenberg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tumor from gastric mucosal carcinoma without lymphatic or venous invasion: report of a case.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Hepatogastroenterology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2001; </w:t>
      </w:r>
      <w:r w:rsidRPr="005C1B98">
        <w:rPr>
          <w:rFonts w:ascii="Book Antiqua" w:eastAsia="等线" w:hAnsi="Book Antiqua"/>
          <w:b/>
          <w:kern w:val="2"/>
          <w:lang w:eastAsia="zh-CN"/>
        </w:rPr>
        <w:t>48</w:t>
      </w:r>
      <w:r w:rsidRPr="005C1B98">
        <w:rPr>
          <w:rFonts w:ascii="Book Antiqua" w:eastAsia="等线" w:hAnsi="Book Antiqua"/>
          <w:kern w:val="2"/>
          <w:lang w:eastAsia="zh-CN"/>
        </w:rPr>
        <w:t>: 1211-1214 [PMID: 11490837 DOI: 10.1143/JJAP.46.3534]</w:t>
      </w:r>
    </w:p>
    <w:p w14:paraId="69ACA775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24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Shiomi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Kamisako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Yutani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I, Kudo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Shigeoka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Tanaka A,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Okuno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K,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Yasutomi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M. Two cases of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histopathologically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advanced (stage IV) early gastric cancers.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Tumori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2001; </w:t>
      </w:r>
      <w:r w:rsidRPr="005C1B98">
        <w:rPr>
          <w:rFonts w:ascii="Book Antiqua" w:eastAsia="等线" w:hAnsi="Book Antiqua"/>
          <w:b/>
          <w:kern w:val="2"/>
          <w:lang w:eastAsia="zh-CN"/>
        </w:rPr>
        <w:t>87</w:t>
      </w:r>
      <w:r w:rsidRPr="005C1B98">
        <w:rPr>
          <w:rFonts w:ascii="Book Antiqua" w:eastAsia="等线" w:hAnsi="Book Antiqua"/>
          <w:kern w:val="2"/>
          <w:lang w:eastAsia="zh-CN"/>
        </w:rPr>
        <w:t>: 191-195 [PMID: 11504376 DOI: 10.1177/030089160108700315]</w:t>
      </w:r>
    </w:p>
    <w:p w14:paraId="1FA12805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25 </w:t>
      </w:r>
      <w:r w:rsidRPr="005C1B98">
        <w:rPr>
          <w:rFonts w:ascii="Book Antiqua" w:eastAsia="等线" w:hAnsi="Book Antiqua"/>
          <w:b/>
          <w:kern w:val="2"/>
          <w:lang w:eastAsia="zh-CN"/>
        </w:rPr>
        <w:t>Jain V</w:t>
      </w:r>
      <w:r w:rsidRPr="005C1B98">
        <w:rPr>
          <w:rFonts w:ascii="Book Antiqua" w:eastAsia="等线" w:hAnsi="Book Antiqua"/>
          <w:kern w:val="2"/>
          <w:lang w:eastAsia="zh-CN"/>
        </w:rPr>
        <w:t xml:space="preserve">, Gupta K,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Kudva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R, Rodrigues GS.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A case of ovarian metastasis of gall bladder carcinoma simulating primary ovarian neoplasm: diagnostic pitfalls and review of literature.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Cancer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2006; </w:t>
      </w:r>
      <w:r w:rsidRPr="005C1B98">
        <w:rPr>
          <w:rFonts w:ascii="Book Antiqua" w:eastAsia="等线" w:hAnsi="Book Antiqua"/>
          <w:b/>
          <w:kern w:val="2"/>
          <w:lang w:eastAsia="zh-CN"/>
        </w:rPr>
        <w:t xml:space="preserve">16 </w:t>
      </w:r>
      <w:proofErr w:type="spellStart"/>
      <w:r w:rsidRPr="005C1B98">
        <w:rPr>
          <w:rFonts w:ascii="Book Antiqua" w:eastAsia="等线" w:hAnsi="Book Antiqua"/>
          <w:bCs/>
          <w:kern w:val="2"/>
          <w:lang w:eastAsia="zh-CN"/>
        </w:rPr>
        <w:t>Suppl</w:t>
      </w:r>
      <w:proofErr w:type="spellEnd"/>
      <w:r w:rsidRPr="005C1B98">
        <w:rPr>
          <w:rFonts w:ascii="Book Antiqua" w:eastAsia="等线" w:hAnsi="Book Antiqua"/>
          <w:bCs/>
          <w:kern w:val="2"/>
          <w:lang w:eastAsia="zh-CN"/>
        </w:rPr>
        <w:t xml:space="preserve"> 1</w:t>
      </w:r>
      <w:r w:rsidRPr="005C1B98">
        <w:rPr>
          <w:rFonts w:ascii="Book Antiqua" w:eastAsia="等线" w:hAnsi="Book Antiqua"/>
          <w:kern w:val="2"/>
          <w:lang w:eastAsia="zh-CN"/>
        </w:rPr>
        <w:t>: 319-321 [PMID: 16515613 DOI: 10.1111/j.1525-1438.2006.00335.x]</w:t>
      </w:r>
    </w:p>
    <w:p w14:paraId="04890C9B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26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Sakakura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C</w:t>
      </w:r>
      <w:r w:rsidRPr="005C1B98">
        <w:rPr>
          <w:rFonts w:ascii="Book Antiqua" w:eastAsia="等线" w:hAnsi="Book Antiqua"/>
          <w:kern w:val="2"/>
          <w:lang w:eastAsia="zh-CN"/>
        </w:rPr>
        <w:t xml:space="preserve">, Hagiwara A, Yamazaki J, Takagi T, Hosokawa K, Shimomura K, Kin S, Nakase Y, Fukuda K, Yamagishi H. Management of postoperative follow-up and surgical treatment for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Krukenberg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tumor from colorectal cancers.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Hepatogastroenterology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2004; </w:t>
      </w:r>
      <w:r w:rsidRPr="005C1B98">
        <w:rPr>
          <w:rFonts w:ascii="Book Antiqua" w:eastAsia="等线" w:hAnsi="Book Antiqua"/>
          <w:b/>
          <w:kern w:val="2"/>
          <w:lang w:eastAsia="zh-CN"/>
        </w:rPr>
        <w:t>51</w:t>
      </w:r>
      <w:r w:rsidRPr="005C1B98">
        <w:rPr>
          <w:rFonts w:ascii="Book Antiqua" w:eastAsia="等线" w:hAnsi="Book Antiqua"/>
          <w:kern w:val="2"/>
          <w:lang w:eastAsia="zh-CN"/>
        </w:rPr>
        <w:t>: 1350-1353 [PMID: 15362750 DOI: 10.1002/hed.20094]</w:t>
      </w:r>
    </w:p>
    <w:p w14:paraId="18B5400C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27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Petru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Pickel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Heydarfadai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Lahousen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Haas J,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Schaider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Tamussino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K.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Nongenital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cancers metastatic to the ovary.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Oncol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1992; </w:t>
      </w:r>
      <w:r w:rsidRPr="005C1B98">
        <w:rPr>
          <w:rFonts w:ascii="Book Antiqua" w:eastAsia="等线" w:hAnsi="Book Antiqua"/>
          <w:b/>
          <w:kern w:val="2"/>
          <w:lang w:eastAsia="zh-CN"/>
        </w:rPr>
        <w:t>44</w:t>
      </w:r>
      <w:r w:rsidRPr="005C1B98">
        <w:rPr>
          <w:rFonts w:ascii="Book Antiqua" w:eastAsia="等线" w:hAnsi="Book Antiqua"/>
          <w:kern w:val="2"/>
          <w:lang w:eastAsia="zh-CN"/>
        </w:rPr>
        <w:t>: 83-86 [PMID: 1730431 DOI: 10.1016/0020-7292(92)90803-Q]</w:t>
      </w:r>
    </w:p>
    <w:p w14:paraId="7C66C680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28 </w:t>
      </w:r>
      <w:r w:rsidRPr="005C1B98">
        <w:rPr>
          <w:rFonts w:ascii="Book Antiqua" w:eastAsia="等线" w:hAnsi="Book Antiqua"/>
          <w:b/>
          <w:kern w:val="2"/>
          <w:lang w:eastAsia="zh-CN"/>
        </w:rPr>
        <w:t>McCluggage WG</w:t>
      </w:r>
      <w:r w:rsidRPr="005C1B98">
        <w:rPr>
          <w:rFonts w:ascii="Book Antiqua" w:eastAsia="等线" w:hAnsi="Book Antiqua"/>
          <w:kern w:val="2"/>
          <w:lang w:eastAsia="zh-CN"/>
        </w:rPr>
        <w:t xml:space="preserve">, Wilkinson N. Metastatic neoplasms involving the ovary: a review with an emphasis on morphological and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immunohistochemical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features. </w:t>
      </w:r>
      <w:r w:rsidRPr="005C1B98">
        <w:rPr>
          <w:rFonts w:ascii="Book Antiqua" w:eastAsia="等线" w:hAnsi="Book Antiqua"/>
          <w:i/>
          <w:kern w:val="2"/>
          <w:lang w:eastAsia="zh-CN"/>
        </w:rPr>
        <w:t>Histopathology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2005; </w:t>
      </w:r>
      <w:r w:rsidRPr="005C1B98">
        <w:rPr>
          <w:rFonts w:ascii="Book Antiqua" w:eastAsia="等线" w:hAnsi="Book Antiqua"/>
          <w:b/>
          <w:kern w:val="2"/>
          <w:lang w:eastAsia="zh-CN"/>
        </w:rPr>
        <w:t>47</w:t>
      </w:r>
      <w:r w:rsidRPr="005C1B98">
        <w:rPr>
          <w:rFonts w:ascii="Book Antiqua" w:eastAsia="等线" w:hAnsi="Book Antiqua"/>
          <w:kern w:val="2"/>
          <w:lang w:eastAsia="zh-CN"/>
        </w:rPr>
        <w:t>: 231-247 [PMID: 16115224 DOI: 10.1111/j.1365-2559.2005.02194.x]</w:t>
      </w:r>
    </w:p>
    <w:p w14:paraId="0DDA1AE8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29 </w:t>
      </w:r>
      <w:r w:rsidRPr="005C1B98">
        <w:rPr>
          <w:rFonts w:ascii="Book Antiqua" w:eastAsia="等线" w:hAnsi="Book Antiqua"/>
          <w:b/>
          <w:kern w:val="2"/>
          <w:lang w:eastAsia="zh-CN"/>
        </w:rPr>
        <w:t>Seidman JD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Horkayne-Szakaly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I,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Haiba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Boice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CR,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Kurman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RJ,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Ronnett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BM.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The histologic type and stage distribution of ovarian carcinomas of surface epithelial origin.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Gynecol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2004; </w:t>
      </w:r>
      <w:r w:rsidRPr="005C1B98">
        <w:rPr>
          <w:rFonts w:ascii="Book Antiqua" w:eastAsia="等线" w:hAnsi="Book Antiqua"/>
          <w:b/>
          <w:kern w:val="2"/>
          <w:lang w:eastAsia="zh-CN"/>
        </w:rPr>
        <w:t>23</w:t>
      </w:r>
      <w:r w:rsidRPr="005C1B98">
        <w:rPr>
          <w:rFonts w:ascii="Book Antiqua" w:eastAsia="等线" w:hAnsi="Book Antiqua"/>
          <w:kern w:val="2"/>
          <w:lang w:eastAsia="zh-CN"/>
        </w:rPr>
        <w:t>: 41-44 [PMID: 14668549 DOI: 10.1097/01.pgp.0000101080.35393.16]</w:t>
      </w:r>
    </w:p>
    <w:p w14:paraId="0346FA3F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lastRenderedPageBreak/>
        <w:t xml:space="preserve">30 </w:t>
      </w:r>
      <w:r w:rsidRPr="005C1B98">
        <w:rPr>
          <w:rFonts w:ascii="Book Antiqua" w:eastAsia="等线" w:hAnsi="Book Antiqua"/>
          <w:b/>
          <w:kern w:val="2"/>
          <w:lang w:eastAsia="zh-CN"/>
        </w:rPr>
        <w:t>Lee KR</w:t>
      </w:r>
      <w:r w:rsidRPr="005C1B98">
        <w:rPr>
          <w:rFonts w:ascii="Book Antiqua" w:eastAsia="等线" w:hAnsi="Book Antiqua"/>
          <w:kern w:val="2"/>
          <w:lang w:eastAsia="zh-CN"/>
        </w:rPr>
        <w:t>, Young RH.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The distinction between primary and metastatic mucinous carcinomas of the ovary: gross and histologic findings in 50 cases.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2003; </w:t>
      </w:r>
      <w:r w:rsidRPr="005C1B98">
        <w:rPr>
          <w:rFonts w:ascii="Book Antiqua" w:eastAsia="等线" w:hAnsi="Book Antiqua"/>
          <w:b/>
          <w:kern w:val="2"/>
          <w:lang w:eastAsia="zh-CN"/>
        </w:rPr>
        <w:t>27</w:t>
      </w:r>
      <w:r w:rsidRPr="005C1B98">
        <w:rPr>
          <w:rFonts w:ascii="Book Antiqua" w:eastAsia="等线" w:hAnsi="Book Antiqua"/>
          <w:kern w:val="2"/>
          <w:lang w:eastAsia="zh-CN"/>
        </w:rPr>
        <w:t>: 281-292 [PMID: 12604884 DOI: 10.1097/00000478-200303000-00001]</w:t>
      </w:r>
    </w:p>
    <w:p w14:paraId="54FAECB2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31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Vang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R</w:t>
      </w:r>
      <w:r w:rsidRPr="005C1B98">
        <w:rPr>
          <w:rFonts w:ascii="Book Antiqua" w:eastAsia="等线" w:hAnsi="Book Antiqua"/>
          <w:kern w:val="2"/>
          <w:lang w:eastAsia="zh-CN"/>
        </w:rPr>
        <w:t xml:space="preserve">, Gown AM, Barry TS, Wheeler DT,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Ronnett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BM. Immunohistochemistry for estrogen and progesterone receptors in the distinction of primary and metastatic mucinous tumors in the ovary: an analysis of 124 cases.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Mod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2006; </w:t>
      </w:r>
      <w:r w:rsidRPr="005C1B98">
        <w:rPr>
          <w:rFonts w:ascii="Book Antiqua" w:eastAsia="等线" w:hAnsi="Book Antiqua"/>
          <w:b/>
          <w:kern w:val="2"/>
          <w:lang w:eastAsia="zh-CN"/>
        </w:rPr>
        <w:t>19</w:t>
      </w:r>
      <w:r w:rsidRPr="005C1B98">
        <w:rPr>
          <w:rFonts w:ascii="Book Antiqua" w:eastAsia="等线" w:hAnsi="Book Antiqua"/>
          <w:kern w:val="2"/>
          <w:lang w:eastAsia="zh-CN"/>
        </w:rPr>
        <w:t>: 97-105 [PMID: 16294196 DOI: 10.1038/modpathol.3800510]</w:t>
      </w:r>
    </w:p>
    <w:p w14:paraId="39575025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32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Dionigi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Facco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Tibiletti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MG,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Bernasconi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B, Riva C, Capella C. Ovarian metastases from colorectal carcinoma.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Clinicopathologic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profile,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immunophenotype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, and karyotype analysis.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2000; </w:t>
      </w:r>
      <w:r w:rsidRPr="005C1B98">
        <w:rPr>
          <w:rFonts w:ascii="Book Antiqua" w:eastAsia="等线" w:hAnsi="Book Antiqua"/>
          <w:b/>
          <w:kern w:val="2"/>
          <w:lang w:eastAsia="zh-CN"/>
        </w:rPr>
        <w:t>114</w:t>
      </w:r>
      <w:r w:rsidRPr="005C1B98">
        <w:rPr>
          <w:rFonts w:ascii="Book Antiqua" w:eastAsia="等线" w:hAnsi="Book Antiqua"/>
          <w:kern w:val="2"/>
          <w:lang w:eastAsia="zh-CN"/>
        </w:rPr>
        <w:t>: 111-122 [PMID: 10884806 DOI: 10.1309/g56h-97a2-jfmt-cd5n]</w:t>
      </w:r>
    </w:p>
    <w:p w14:paraId="65AA6000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33 </w:t>
      </w:r>
      <w:r w:rsidRPr="005C1B98">
        <w:rPr>
          <w:rFonts w:ascii="Book Antiqua" w:eastAsia="等线" w:hAnsi="Book Antiqua"/>
          <w:b/>
          <w:kern w:val="2"/>
          <w:lang w:eastAsia="zh-CN"/>
        </w:rPr>
        <w:t>Goldstein NS</w:t>
      </w:r>
      <w:r w:rsidRPr="005C1B98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Bassi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D,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Uzieblo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A. WT1 is an integral component of an antibody panel to distinguish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pancreaticobiliary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and some ovarian epithelial neoplasms.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2001; </w:t>
      </w:r>
      <w:r w:rsidRPr="005C1B98">
        <w:rPr>
          <w:rFonts w:ascii="Book Antiqua" w:eastAsia="等线" w:hAnsi="Book Antiqua"/>
          <w:b/>
          <w:kern w:val="2"/>
          <w:lang w:eastAsia="zh-CN"/>
        </w:rPr>
        <w:t>116</w:t>
      </w:r>
      <w:r w:rsidRPr="005C1B98">
        <w:rPr>
          <w:rFonts w:ascii="Book Antiqua" w:eastAsia="等线" w:hAnsi="Book Antiqua"/>
          <w:kern w:val="2"/>
          <w:lang w:eastAsia="zh-CN"/>
        </w:rPr>
        <w:t>: 246-252 [PMID: 11488072 DOI: 10.1309/8x4t-35b7-7529-qe7x]</w:t>
      </w:r>
    </w:p>
    <w:p w14:paraId="5431C18E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5C1B98">
        <w:rPr>
          <w:rFonts w:ascii="Book Antiqua" w:eastAsia="等线" w:hAnsi="Book Antiqua"/>
          <w:kern w:val="2"/>
          <w:lang w:eastAsia="zh-CN"/>
        </w:rPr>
        <w:t xml:space="preserve">34 </w:t>
      </w:r>
      <w:r w:rsidRPr="005C1B98">
        <w:rPr>
          <w:rFonts w:ascii="Book Antiqua" w:eastAsia="等线" w:hAnsi="Book Antiqua"/>
          <w:b/>
          <w:kern w:val="2"/>
          <w:lang w:eastAsia="zh-CN"/>
        </w:rPr>
        <w:t>Lee BH</w:t>
      </w:r>
      <w:r w:rsidRPr="005C1B98">
        <w:rPr>
          <w:rFonts w:ascii="Book Antiqua" w:eastAsia="等线" w:hAnsi="Book Antiqua"/>
          <w:kern w:val="2"/>
          <w:lang w:eastAsia="zh-CN"/>
        </w:rPr>
        <w:t xml:space="preserve">, Hecht JL,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Pinkus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JL,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Pinkus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GS.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proofErr w:type="gramStart"/>
      <w:r w:rsidRPr="005C1B98">
        <w:rPr>
          <w:rFonts w:ascii="Book Antiqua" w:eastAsia="等线" w:hAnsi="Book Antiqua"/>
          <w:kern w:val="2"/>
          <w:lang w:eastAsia="zh-CN"/>
        </w:rPr>
        <w:t>WT1, estrogen receptor, and progesterone receptor as markers for breast or ovarian primary sites in metastatic adenocarcinoma to body fluids.</w:t>
      </w:r>
      <w:proofErr w:type="gramEnd"/>
      <w:r w:rsidRPr="005C1B98">
        <w:rPr>
          <w:rFonts w:ascii="Book Antiqua" w:eastAsia="等线" w:hAnsi="Book Antiqua"/>
          <w:kern w:val="2"/>
          <w:lang w:eastAsia="zh-CN"/>
        </w:rPr>
        <w:t xml:space="preserve"> </w:t>
      </w:r>
      <w:r w:rsidRPr="005C1B98">
        <w:rPr>
          <w:rFonts w:ascii="Book Antiqua" w:eastAsia="等线" w:hAnsi="Book Antiqua"/>
          <w:i/>
          <w:kern w:val="2"/>
          <w:lang w:eastAsia="zh-CN"/>
        </w:rPr>
        <w:t xml:space="preserve">Am J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2002; </w:t>
      </w:r>
      <w:r w:rsidRPr="005C1B98">
        <w:rPr>
          <w:rFonts w:ascii="Book Antiqua" w:eastAsia="等线" w:hAnsi="Book Antiqua"/>
          <w:b/>
          <w:kern w:val="2"/>
          <w:lang w:eastAsia="zh-CN"/>
        </w:rPr>
        <w:t>117</w:t>
      </w:r>
      <w:r w:rsidRPr="005C1B98">
        <w:rPr>
          <w:rFonts w:ascii="Book Antiqua" w:eastAsia="等线" w:hAnsi="Book Antiqua"/>
          <w:kern w:val="2"/>
          <w:lang w:eastAsia="zh-CN"/>
        </w:rPr>
        <w:t>: 745-750 [PMID: 12090423 DOI: 10.1309/qlv6-hh0h-uctf-wef6]</w:t>
      </w:r>
    </w:p>
    <w:p w14:paraId="13DB5176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35 </w:t>
      </w:r>
      <w:proofErr w:type="spellStart"/>
      <w:r w:rsidRPr="005C1B98">
        <w:rPr>
          <w:rFonts w:ascii="Book Antiqua" w:eastAsia="等线" w:hAnsi="Book Antiqua"/>
          <w:b/>
          <w:kern w:val="2"/>
          <w:lang w:eastAsia="zh-CN"/>
        </w:rPr>
        <w:t>Giorgadze</w:t>
      </w:r>
      <w:proofErr w:type="spellEnd"/>
      <w:r w:rsidRPr="005C1B98">
        <w:rPr>
          <w:rFonts w:ascii="Book Antiqua" w:eastAsia="等线" w:hAnsi="Book Antiqua"/>
          <w:b/>
          <w:kern w:val="2"/>
          <w:lang w:eastAsia="zh-CN"/>
        </w:rPr>
        <w:t xml:space="preserve"> TA</w:t>
      </w:r>
      <w:r w:rsidRPr="005C1B98">
        <w:rPr>
          <w:rFonts w:ascii="Book Antiqua" w:eastAsia="等线" w:hAnsi="Book Antiqua"/>
          <w:kern w:val="2"/>
          <w:lang w:eastAsia="zh-CN"/>
        </w:rPr>
        <w:t xml:space="preserve">, Peterman H, Baloch ZW, Furth EE, Pasha T,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Shiina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N, Zhang PJ, Gupta PK. Diagnostic utility of mucin profile in fine-needle aspiration specimens of the pancreas: an 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immunohistochemical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study with surgical pathology correlation. </w:t>
      </w:r>
      <w:r w:rsidRPr="005C1B98">
        <w:rPr>
          <w:rFonts w:ascii="Book Antiqua" w:eastAsia="等线" w:hAnsi="Book Antiqua"/>
          <w:i/>
          <w:kern w:val="2"/>
          <w:lang w:eastAsia="zh-CN"/>
        </w:rPr>
        <w:t>Cancer</w:t>
      </w:r>
      <w:r w:rsidRPr="005C1B98">
        <w:rPr>
          <w:rFonts w:ascii="Book Antiqua" w:eastAsia="等线" w:hAnsi="Book Antiqua"/>
          <w:kern w:val="2"/>
          <w:lang w:eastAsia="zh-CN"/>
        </w:rPr>
        <w:t xml:space="preserve"> 2006; </w:t>
      </w:r>
      <w:r w:rsidRPr="005C1B98">
        <w:rPr>
          <w:rFonts w:ascii="Book Antiqua" w:eastAsia="等线" w:hAnsi="Book Antiqua"/>
          <w:b/>
          <w:kern w:val="2"/>
          <w:lang w:eastAsia="zh-CN"/>
        </w:rPr>
        <w:t>108</w:t>
      </w:r>
      <w:r w:rsidRPr="005C1B98">
        <w:rPr>
          <w:rFonts w:ascii="Book Antiqua" w:eastAsia="等线" w:hAnsi="Book Antiqua"/>
          <w:kern w:val="2"/>
          <w:lang w:eastAsia="zh-CN"/>
        </w:rPr>
        <w:t>: 186-197 [PMID: 16628655 DOI: 10.1002/cncr.21913]</w:t>
      </w:r>
    </w:p>
    <w:p w14:paraId="5FD0CC6B" w14:textId="77777777" w:rsidR="005C1B98" w:rsidRPr="005C1B98" w:rsidRDefault="005C1B98" w:rsidP="00396C0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5C1B98">
        <w:rPr>
          <w:rFonts w:ascii="Book Antiqua" w:eastAsia="等线" w:hAnsi="Book Antiqua"/>
          <w:kern w:val="2"/>
          <w:lang w:eastAsia="zh-CN"/>
        </w:rPr>
        <w:t xml:space="preserve">36 </w:t>
      </w:r>
      <w:r w:rsidRPr="005C1B98">
        <w:rPr>
          <w:rFonts w:ascii="Book Antiqua" w:eastAsia="等线" w:hAnsi="Book Antiqua"/>
          <w:b/>
          <w:kern w:val="2"/>
          <w:lang w:eastAsia="zh-CN"/>
        </w:rPr>
        <w:t>Han L</w:t>
      </w:r>
      <w:r w:rsidRPr="005C1B98">
        <w:rPr>
          <w:rFonts w:ascii="Book Antiqua" w:eastAsia="等线" w:hAnsi="Book Antiqua"/>
          <w:kern w:val="2"/>
          <w:lang w:eastAsia="zh-CN"/>
        </w:rPr>
        <w:t>, Pansare V, Al-</w:t>
      </w:r>
      <w:proofErr w:type="spellStart"/>
      <w:r w:rsidRPr="005C1B98">
        <w:rPr>
          <w:rFonts w:ascii="Book Antiqua" w:eastAsia="等线" w:hAnsi="Book Antiqua"/>
          <w:kern w:val="2"/>
          <w:lang w:eastAsia="zh-CN"/>
        </w:rPr>
        <w:t>Abbadi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M, Husain M, Feng J. Combination of MUC5ac and WT-1 immunohistochemistry is useful in distinguishing pancreatic ductal carcinoma from ovarian serous carcinoma in effusion cytology.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Diagn</w:t>
      </w:r>
      <w:proofErr w:type="spellEnd"/>
      <w:r w:rsidRPr="005C1B98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5C1B98">
        <w:rPr>
          <w:rFonts w:ascii="Book Antiqua" w:eastAsia="等线" w:hAnsi="Book Antiqua"/>
          <w:i/>
          <w:kern w:val="2"/>
          <w:lang w:eastAsia="zh-CN"/>
        </w:rPr>
        <w:t>Cytopathol</w:t>
      </w:r>
      <w:proofErr w:type="spellEnd"/>
      <w:r w:rsidRPr="005C1B98">
        <w:rPr>
          <w:rFonts w:ascii="Book Antiqua" w:eastAsia="等线" w:hAnsi="Book Antiqua"/>
          <w:kern w:val="2"/>
          <w:lang w:eastAsia="zh-CN"/>
        </w:rPr>
        <w:t xml:space="preserve"> 2010; </w:t>
      </w:r>
      <w:r w:rsidRPr="005C1B98">
        <w:rPr>
          <w:rFonts w:ascii="Book Antiqua" w:eastAsia="等线" w:hAnsi="Book Antiqua"/>
          <w:b/>
          <w:kern w:val="2"/>
          <w:lang w:eastAsia="zh-CN"/>
        </w:rPr>
        <w:t>38</w:t>
      </w:r>
      <w:r w:rsidRPr="005C1B98">
        <w:rPr>
          <w:rFonts w:ascii="Book Antiqua" w:eastAsia="等线" w:hAnsi="Book Antiqua"/>
          <w:kern w:val="2"/>
          <w:lang w:eastAsia="zh-CN"/>
        </w:rPr>
        <w:t>: 333-336 [PMID: 19856421 DOI: 10.1002/dc.21202]</w:t>
      </w:r>
    </w:p>
    <w:p w14:paraId="415B423A" w14:textId="212EBF66" w:rsidR="00FB4600" w:rsidRPr="00396C09" w:rsidRDefault="00FB4600" w:rsidP="00396C09">
      <w:pPr>
        <w:spacing w:line="360" w:lineRule="auto"/>
        <w:jc w:val="both"/>
        <w:rPr>
          <w:rFonts w:ascii="Book Antiqua" w:hAnsi="Book Antiqua"/>
        </w:rPr>
        <w:sectPr w:rsidR="00FB4600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08868E" w14:textId="7777777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31EED79" w14:textId="431EA87C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  <w:shd w:val="clear" w:color="auto" w:fill="FFFFFF"/>
        </w:rPr>
        <w:t>patient.</w:t>
      </w:r>
    </w:p>
    <w:p w14:paraId="24890669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37C7C09D" w14:textId="1B71599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84379A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potential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conflicts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interest</w:t>
      </w:r>
      <w:r w:rsidR="0084379A">
        <w:rPr>
          <w:rFonts w:ascii="Book Antiqua" w:eastAsia="Book Antiqua" w:hAnsi="Book Antiqua" w:cs="Book Antiqua"/>
          <w:color w:val="000000"/>
        </w:rPr>
        <w:t xml:space="preserve"> to disclose</w:t>
      </w:r>
      <w:r w:rsidRPr="00396C09">
        <w:rPr>
          <w:rFonts w:ascii="Book Antiqua" w:eastAsia="Book Antiqua" w:hAnsi="Book Antiqua" w:cs="Book Antiqua"/>
          <w:color w:val="000000"/>
        </w:rPr>
        <w:t>.</w:t>
      </w:r>
    </w:p>
    <w:p w14:paraId="0535120B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001DCA7" w14:textId="5B7611B8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authors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have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read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Checklist</w:t>
      </w:r>
      <w:r w:rsidR="002B67A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(201</w:t>
      </w:r>
      <w:r w:rsidR="002B67A0" w:rsidRPr="00396C09">
        <w:rPr>
          <w:rFonts w:ascii="Book Antiqua" w:eastAsia="Book Antiqua" w:hAnsi="Book Antiqua" w:cs="Book Antiqua"/>
          <w:color w:val="000000"/>
        </w:rPr>
        <w:t>6</w:t>
      </w:r>
      <w:r w:rsidRPr="00396C09">
        <w:rPr>
          <w:rFonts w:ascii="Book Antiqua" w:eastAsia="Book Antiqua" w:hAnsi="Book Antiqua" w:cs="Book Antiqua"/>
          <w:color w:val="000000"/>
        </w:rPr>
        <w:t>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manuscript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prepared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revised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according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CARE</w:t>
      </w:r>
      <w:r w:rsidR="002B67A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Checklist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(2016).</w:t>
      </w:r>
    </w:p>
    <w:p w14:paraId="427AD666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7D7FD7D3" w14:textId="5A0561C1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article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open-access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article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was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selected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in-house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editor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fully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peer-reviewed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external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reviewers.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distributed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accordance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Creative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Commons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Attribution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(CC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BY-NC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4.0)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license,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which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permits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others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distribute,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remix,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adapt,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build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upon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work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non-commercially,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license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their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derivative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works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different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terms,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provided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original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work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properly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cited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non-commercial.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See: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C87B283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6CD824FA" w14:textId="2537FC8E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Manuscript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source: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Unsolicited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2B67A0" w:rsidRPr="00396C09">
        <w:rPr>
          <w:rFonts w:ascii="Book Antiqua" w:eastAsia="Book Antiqua" w:hAnsi="Book Antiqua" w:cs="Book Antiqua"/>
          <w:color w:val="000000"/>
        </w:rPr>
        <w:t>m</w:t>
      </w:r>
      <w:r w:rsidRPr="00396C09">
        <w:rPr>
          <w:rFonts w:ascii="Book Antiqua" w:eastAsia="Book Antiqua" w:hAnsi="Book Antiqua" w:cs="Book Antiqua"/>
          <w:color w:val="000000"/>
        </w:rPr>
        <w:t>anuscript</w:t>
      </w:r>
    </w:p>
    <w:p w14:paraId="3B0F7F69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5C97AAE5" w14:textId="27CC340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Peer-review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started: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July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11,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2020</w:t>
      </w:r>
    </w:p>
    <w:p w14:paraId="41840588" w14:textId="4C9073A2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First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decision: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August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22,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2020</w:t>
      </w:r>
    </w:p>
    <w:p w14:paraId="00D5134B" w14:textId="32CF527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Article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press: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46D6" w:rsidRPr="00991F07">
        <w:rPr>
          <w:rFonts w:ascii="Book Antiqua" w:eastAsia="Book Antiqua" w:hAnsi="Book Antiqua" w:cs="Book Antiqua"/>
          <w:color w:val="000000"/>
        </w:rPr>
        <w:t>September 17, 2020</w:t>
      </w:r>
    </w:p>
    <w:p w14:paraId="0951D268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3018F10" w14:textId="38D34819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Specialty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type: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3" w:name="OLE_LINK1952"/>
      <w:bookmarkStart w:id="24" w:name="OLE_LINK1953"/>
      <w:bookmarkStart w:id="25" w:name="OLE_LINK2066"/>
      <w:bookmarkStart w:id="26" w:name="OLE_LINK2362"/>
      <w:r w:rsidR="002B67A0" w:rsidRPr="00396C09">
        <w:rPr>
          <w:rFonts w:ascii="Book Antiqua" w:eastAsia="微软雅黑" w:hAnsi="Book Antiqua" w:cs="宋体"/>
        </w:rPr>
        <w:t>Medicine, research and experimental</w:t>
      </w:r>
      <w:bookmarkEnd w:id="23"/>
      <w:bookmarkEnd w:id="24"/>
      <w:bookmarkEnd w:id="25"/>
      <w:bookmarkEnd w:id="26"/>
    </w:p>
    <w:p w14:paraId="0DDA2F65" w14:textId="73591786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Country/Territory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origin: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China</w:t>
      </w:r>
    </w:p>
    <w:p w14:paraId="0658F7F8" w14:textId="6C56DEFF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Peer-review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report’s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scientific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quality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2D9EC1" w14:textId="387C0768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(Excellent):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0</w:t>
      </w:r>
    </w:p>
    <w:p w14:paraId="5730100A" w14:textId="70FFDC35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(Very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good):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0</w:t>
      </w:r>
    </w:p>
    <w:p w14:paraId="69E4417C" w14:textId="5A5B17A6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(Good):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</w:t>
      </w:r>
      <w:r w:rsidR="00482D5C" w:rsidRPr="00396C09">
        <w:rPr>
          <w:rFonts w:ascii="Book Antiqua" w:eastAsia="Book Antiqua" w:hAnsi="Book Antiqua" w:cs="Book Antiqua"/>
          <w:color w:val="000000"/>
        </w:rPr>
        <w:t>, C</w:t>
      </w:r>
    </w:p>
    <w:p w14:paraId="74B11F24" w14:textId="7FF7EEAD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t>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(Fair):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0</w:t>
      </w:r>
    </w:p>
    <w:p w14:paraId="4A0493E6" w14:textId="79EAD6FA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(Poor):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0</w:t>
      </w:r>
    </w:p>
    <w:p w14:paraId="2CAAC715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EA43304" w14:textId="2CF83531" w:rsidR="00A77B3E" w:rsidRPr="00B414CE" w:rsidRDefault="00C240CE" w:rsidP="00396C0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t>P-Reviewer: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96C09">
        <w:rPr>
          <w:rFonts w:ascii="Book Antiqua" w:eastAsia="Book Antiqua" w:hAnsi="Book Antiqua" w:cs="Book Antiqua"/>
          <w:color w:val="000000"/>
        </w:rPr>
        <w:t>Fusaroli</w:t>
      </w:r>
      <w:proofErr w:type="spellEnd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S-Editor: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2D5C" w:rsidRPr="00396C09">
        <w:rPr>
          <w:rFonts w:ascii="Book Antiqua" w:eastAsia="Book Antiqua" w:hAnsi="Book Antiqua" w:cs="Book Antiqua"/>
          <w:color w:val="000000"/>
        </w:rPr>
        <w:t>Y</w:t>
      </w:r>
      <w:r w:rsidR="00482D5C" w:rsidRPr="00396C09">
        <w:rPr>
          <w:rFonts w:ascii="Book Antiqua" w:eastAsia="Book Antiqua" w:hAnsi="Book Antiqua" w:cs="Book Antiqua"/>
          <w:color w:val="000000"/>
          <w:lang w:eastAsia="zh-CN"/>
        </w:rPr>
        <w:t>an JP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L-Editor: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379A" w:rsidRPr="00A84DD5">
        <w:rPr>
          <w:rFonts w:ascii="Book Antiqua" w:eastAsia="Book Antiqua" w:hAnsi="Book Antiqua" w:cs="Book Antiqua"/>
          <w:color w:val="000000"/>
        </w:rPr>
        <w:t>Wang TQ</w:t>
      </w:r>
      <w:r w:rsidR="0084379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P-Editor: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14CE" w:rsidRPr="00B414CE">
        <w:rPr>
          <w:rFonts w:ascii="Book Antiqua" w:hAnsi="Book Antiqua" w:cs="Book Antiqua" w:hint="eastAsia"/>
          <w:color w:val="000000"/>
          <w:lang w:eastAsia="zh-CN"/>
        </w:rPr>
        <w:t>Wu YXJ</w:t>
      </w:r>
    </w:p>
    <w:p w14:paraId="5996F003" w14:textId="77777777" w:rsidR="00B166E1" w:rsidRDefault="00B166E1" w:rsidP="00396C0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A333A3" w14:textId="77777777" w:rsidR="00B414CE" w:rsidRPr="00396C09" w:rsidRDefault="00B414CE" w:rsidP="00396C09">
      <w:pPr>
        <w:spacing w:line="360" w:lineRule="auto"/>
        <w:jc w:val="both"/>
        <w:rPr>
          <w:rFonts w:ascii="Book Antiqua" w:hAnsi="Book Antiqua"/>
          <w:lang w:eastAsia="zh-CN"/>
        </w:rPr>
        <w:sectPr w:rsidR="00B414CE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45F7BE" w14:textId="2FD1AEA4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B4600" w:rsidRPr="0039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color w:val="000000"/>
        </w:rPr>
        <w:t>Legends</w:t>
      </w:r>
    </w:p>
    <w:p w14:paraId="06BC4B8F" w14:textId="57F6314F" w:rsidR="00482D5C" w:rsidRPr="00396C09" w:rsidRDefault="00396C09" w:rsidP="00396C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96C09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1ACE95D1" wp14:editId="4B9D00FE">
            <wp:extent cx="5943600" cy="2556510"/>
            <wp:effectExtent l="0" t="0" r="0" b="0"/>
            <wp:docPr id="1" name="图片 1" descr="图片包含 照片, 蛋糕, 食物, 项目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照片, 蛋糕, 食物, 项目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607B" w14:textId="66445535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1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contour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tail,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effacement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lobules</w:t>
      </w:r>
      <w:r w:rsidR="00482D5C" w:rsidRPr="00396C09">
        <w:rPr>
          <w:rFonts w:ascii="Book Antiqua" w:eastAsia="Book Antiqua" w:hAnsi="Book Antiqua" w:cs="Book Antiqua"/>
          <w:b/>
          <w:bCs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lesion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hypo-enhanced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parenchyma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phase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arrow),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progressive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delayed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enhancement</w:t>
      </w:r>
      <w:r w:rsidR="00482D5C" w:rsidRPr="00396C09">
        <w:rPr>
          <w:rFonts w:ascii="Book Antiqua" w:eastAsia="Book Antiqua" w:hAnsi="Book Antiqua" w:cs="Book Antiqua"/>
          <w:color w:val="000000"/>
        </w:rPr>
        <w:t>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Internal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necrosis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delayed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phase.</w:t>
      </w:r>
    </w:p>
    <w:p w14:paraId="28BADFE8" w14:textId="77777777" w:rsidR="00482D5C" w:rsidRPr="00396C09" w:rsidRDefault="00482D5C" w:rsidP="00396C09">
      <w:pPr>
        <w:spacing w:line="360" w:lineRule="auto"/>
        <w:jc w:val="both"/>
        <w:rPr>
          <w:rFonts w:ascii="Book Antiqua" w:hAnsi="Book Antiqua"/>
        </w:rPr>
        <w:sectPr w:rsidR="00482D5C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3DC431" w14:textId="18F91910" w:rsidR="00A77B3E" w:rsidRPr="00396C09" w:rsidRDefault="00396C09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4344FE" wp14:editId="1CF7E07C">
            <wp:extent cx="5943600" cy="2613660"/>
            <wp:effectExtent l="0" t="0" r="0" b="0"/>
            <wp:docPr id="2" name="图片 2" descr="图片包含 照片, 不同, 食物, 蛋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照片, 不同, 食物, 蛋糕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4D10" w14:textId="70AF7307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2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Bilateral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masses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pelvis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alongside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uterus.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masses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measure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15.1</w:t>
      </w:r>
      <w:r w:rsidR="00482D5C" w:rsidRPr="00396C09">
        <w:rPr>
          <w:rFonts w:ascii="Book Antiqua" w:eastAsia="Book Antiqua" w:hAnsi="Book Antiqua" w:cs="Book Antiqua"/>
          <w:color w:val="000000"/>
        </w:rPr>
        <w:t xml:space="preserve"> 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12.0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5.7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482D5C" w:rsidRPr="00396C09">
        <w:rPr>
          <w:rFonts w:ascii="Book Antiqua" w:eastAsia="Book Antiqua" w:hAnsi="Book Antiqua" w:cs="Book Antiqua"/>
          <w:color w:val="000000"/>
        </w:rPr>
        <w:t xml:space="preserve">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4.3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2044"/>
      <w:bookmarkStart w:id="28" w:name="OLE_LINK2045"/>
      <w:r w:rsidRPr="00396C09">
        <w:rPr>
          <w:rFonts w:ascii="Book Antiqua" w:eastAsia="Book Antiqua" w:hAnsi="Book Antiqua" w:cs="Book Antiqua"/>
          <w:color w:val="000000"/>
        </w:rPr>
        <w:t>cm</w:t>
      </w:r>
      <w:bookmarkEnd w:id="27"/>
      <w:bookmarkEnd w:id="28"/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B,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respectively).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Both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thin-walled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multiple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enhancing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septa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(red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arrow).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There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no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evidence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liver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or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peritoneal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metastases.</w:t>
      </w:r>
    </w:p>
    <w:p w14:paraId="55E07D12" w14:textId="77777777" w:rsidR="00482D5C" w:rsidRPr="00396C09" w:rsidRDefault="00482D5C" w:rsidP="00396C09">
      <w:pPr>
        <w:spacing w:line="360" w:lineRule="auto"/>
        <w:jc w:val="both"/>
        <w:rPr>
          <w:rFonts w:ascii="Book Antiqua" w:hAnsi="Book Antiqua"/>
        </w:rPr>
        <w:sectPr w:rsidR="00482D5C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E15829" w14:textId="4ECF9CF3" w:rsidR="00396C09" w:rsidRPr="00396C09" w:rsidRDefault="00396C09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DC505A0" wp14:editId="79E54660">
            <wp:extent cx="5943600" cy="2961005"/>
            <wp:effectExtent l="0" t="0" r="0" b="0"/>
            <wp:docPr id="3" name="图片 3" descr="图片包含 照片, 巧克力, 蛋糕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照片, 巧克力, 蛋糕, 食物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0835" w14:textId="72E1735C" w:rsidR="00A77B3E" w:rsidRPr="00396C09" w:rsidRDefault="00C240CE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3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84379A">
        <w:rPr>
          <w:rFonts w:ascii="Book Antiqua" w:eastAsia="Book Antiqua" w:hAnsi="Book Antiqua" w:cs="Book Antiqua"/>
          <w:b/>
          <w:bCs/>
          <w:color w:val="000000"/>
        </w:rPr>
        <w:t>s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distal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spleen.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metastatic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with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cystic-solid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profile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contains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many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mucinous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cysts</w:t>
      </w:r>
      <w:r w:rsidR="00482D5C" w:rsidRPr="00396C09">
        <w:rPr>
          <w:rFonts w:ascii="Book Antiqua" w:eastAsia="Book Antiqua" w:hAnsi="Book Antiqua" w:cs="Book Antiqua"/>
          <w:color w:val="000000"/>
        </w:rPr>
        <w:t>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pale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solid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sized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4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482D5C" w:rsidRPr="00396C09">
        <w:rPr>
          <w:rFonts w:ascii="Book Antiqua" w:eastAsia="Book Antiqua" w:hAnsi="Book Antiqua" w:cs="Book Antiqua"/>
          <w:color w:val="000000"/>
        </w:rPr>
        <w:t xml:space="preserve">cm </w:t>
      </w:r>
      <w:r w:rsidRPr="00396C09">
        <w:rPr>
          <w:rFonts w:ascii="Book Antiqua" w:eastAsia="Book Antiqua" w:hAnsi="Book Antiqua" w:cs="Book Antiqua"/>
          <w:color w:val="000000"/>
        </w:rPr>
        <w:t>×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3.5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cm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is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seen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at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tail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pancreas.</w:t>
      </w:r>
    </w:p>
    <w:p w14:paraId="3E1BCEF7" w14:textId="77777777" w:rsidR="00A77B3E" w:rsidRPr="00396C09" w:rsidRDefault="00A77B3E" w:rsidP="00396C09">
      <w:pPr>
        <w:spacing w:line="360" w:lineRule="auto"/>
        <w:jc w:val="both"/>
        <w:rPr>
          <w:rFonts w:ascii="Book Antiqua" w:hAnsi="Book Antiqua"/>
        </w:rPr>
      </w:pPr>
    </w:p>
    <w:p w14:paraId="2A9301BB" w14:textId="77777777" w:rsidR="00482D5C" w:rsidRPr="00396C09" w:rsidRDefault="00482D5C" w:rsidP="00396C09">
      <w:pPr>
        <w:spacing w:line="360" w:lineRule="auto"/>
        <w:jc w:val="both"/>
        <w:rPr>
          <w:rFonts w:ascii="Book Antiqua" w:hAnsi="Book Antiqua"/>
        </w:rPr>
        <w:sectPr w:rsidR="00482D5C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4F0680" w14:textId="2153B274" w:rsidR="00A77B3E" w:rsidRPr="00396C09" w:rsidRDefault="00396C09" w:rsidP="00396C09">
      <w:pPr>
        <w:spacing w:line="360" w:lineRule="auto"/>
        <w:jc w:val="both"/>
        <w:rPr>
          <w:rFonts w:ascii="Book Antiqua" w:hAnsi="Book Antiqua"/>
        </w:rPr>
      </w:pPr>
      <w:r w:rsidRPr="00396C0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2F1C191" wp14:editId="0F938EF6">
            <wp:extent cx="5943600" cy="2647315"/>
            <wp:effectExtent l="0" t="0" r="0" b="0"/>
            <wp:docPr id="4" name="图片 4" descr="图片包含 游戏机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, 地毯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228F" w14:textId="33FE80EC" w:rsidR="00A77B3E" w:rsidRPr="00396C09" w:rsidRDefault="00C240CE" w:rsidP="00396C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9" w:name="OLE_LINK2014"/>
      <w:bookmarkStart w:id="30" w:name="OLE_LINK2015"/>
      <w:r w:rsidRPr="00396C0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4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396C09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FB4600" w:rsidRPr="0039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482D5C" w:rsidRPr="00396C09">
        <w:rPr>
          <w:rFonts w:ascii="Book Antiqua" w:eastAsia="Book Antiqua" w:hAnsi="Book Antiqua" w:cs="Book Antiqua"/>
          <w:b/>
          <w:bCs/>
          <w:color w:val="000000"/>
        </w:rPr>
        <w:t>.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A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482D5C" w:rsidRPr="00396C09">
        <w:rPr>
          <w:rFonts w:ascii="Book Antiqua" w:eastAsia="Book Antiqua" w:hAnsi="Book Antiqua" w:cs="Book Antiqua"/>
          <w:color w:val="000000"/>
        </w:rPr>
        <w:t>P</w:t>
      </w:r>
      <w:r w:rsidRPr="00396C09">
        <w:rPr>
          <w:rFonts w:ascii="Book Antiqua" w:eastAsia="Book Antiqua" w:hAnsi="Book Antiqua" w:cs="Book Antiqua"/>
          <w:color w:val="000000"/>
        </w:rPr>
        <w:t>ancreatic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tumor</w:t>
      </w:r>
      <w:r w:rsidR="00482D5C" w:rsidRPr="00396C09">
        <w:rPr>
          <w:rFonts w:ascii="Book Antiqua" w:eastAsia="Book Antiqua" w:hAnsi="Book Antiqua" w:cs="Book Antiqua"/>
          <w:color w:val="000000"/>
        </w:rPr>
        <w:t>;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B</w:t>
      </w:r>
      <w:r w:rsidR="00482D5C" w:rsidRPr="00396C09">
        <w:rPr>
          <w:rFonts w:ascii="Book Antiqua" w:eastAsia="Book Antiqua" w:hAnsi="Book Antiqua" w:cs="Book Antiqua"/>
          <w:color w:val="000000"/>
        </w:rPr>
        <w:t>: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="00482D5C" w:rsidRPr="00396C09">
        <w:rPr>
          <w:rFonts w:ascii="Book Antiqua" w:eastAsia="Book Antiqua" w:hAnsi="Book Antiqua" w:cs="Book Antiqua"/>
          <w:color w:val="000000"/>
        </w:rPr>
        <w:t>O</w:t>
      </w:r>
      <w:r w:rsidRPr="00396C09">
        <w:rPr>
          <w:rFonts w:ascii="Book Antiqua" w:eastAsia="Book Antiqua" w:hAnsi="Book Antiqua" w:cs="Book Antiqua"/>
          <w:color w:val="000000"/>
        </w:rPr>
        <w:t>varian</w:t>
      </w:r>
      <w:r w:rsidR="00FB4600" w:rsidRPr="00396C09">
        <w:rPr>
          <w:rFonts w:ascii="Book Antiqua" w:eastAsia="Book Antiqua" w:hAnsi="Book Antiqua" w:cs="Book Antiqua"/>
          <w:color w:val="000000"/>
        </w:rPr>
        <w:t xml:space="preserve"> </w:t>
      </w:r>
      <w:r w:rsidRPr="00396C09">
        <w:rPr>
          <w:rFonts w:ascii="Book Antiqua" w:eastAsia="Book Antiqua" w:hAnsi="Book Antiqua" w:cs="Book Antiqua"/>
          <w:color w:val="000000"/>
        </w:rPr>
        <w:t>mass</w:t>
      </w:r>
      <w:r w:rsidR="00482D5C" w:rsidRPr="00396C09">
        <w:rPr>
          <w:rFonts w:ascii="Book Antiqua" w:eastAsia="Book Antiqua" w:hAnsi="Book Antiqua" w:cs="Book Antiqua"/>
          <w:color w:val="000000"/>
        </w:rPr>
        <w:t>.</w:t>
      </w:r>
    </w:p>
    <w:bookmarkEnd w:id="29"/>
    <w:bookmarkEnd w:id="30"/>
    <w:p w14:paraId="4A2F5CB6" w14:textId="77777777" w:rsidR="00396C09" w:rsidRPr="00396C09" w:rsidRDefault="00396C09" w:rsidP="00396C09">
      <w:pPr>
        <w:spacing w:line="360" w:lineRule="auto"/>
        <w:jc w:val="both"/>
        <w:rPr>
          <w:rFonts w:ascii="Book Antiqua" w:hAnsi="Book Antiqua"/>
        </w:rPr>
        <w:sectPr w:rsidR="00396C09" w:rsidRPr="00396C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5DD60F" w14:textId="1783ED4A" w:rsidR="00396C09" w:rsidRPr="00396C09" w:rsidRDefault="00396C09" w:rsidP="00396C09">
      <w:pPr>
        <w:spacing w:line="360" w:lineRule="auto"/>
        <w:jc w:val="both"/>
        <w:rPr>
          <w:rFonts w:ascii="Book Antiqua" w:hAnsi="Book Antiqua"/>
          <w:b/>
        </w:rPr>
      </w:pPr>
      <w:r w:rsidRPr="00396C09">
        <w:rPr>
          <w:rFonts w:ascii="Book Antiqua" w:hAnsi="Book Antiqua"/>
          <w:b/>
          <w:bCs/>
        </w:rPr>
        <w:lastRenderedPageBreak/>
        <w:t>Table</w:t>
      </w:r>
      <w:r>
        <w:rPr>
          <w:rFonts w:ascii="Book Antiqua" w:hAnsi="Book Antiqua"/>
          <w:b/>
          <w:bCs/>
        </w:rPr>
        <w:t xml:space="preserve"> </w:t>
      </w:r>
      <w:r w:rsidRPr="00396C09">
        <w:rPr>
          <w:rFonts w:ascii="Book Antiqua" w:hAnsi="Book Antiqua"/>
          <w:b/>
          <w:bCs/>
        </w:rPr>
        <w:t>1 Clinical features of pancreatic cancer with ovarian metastasis (32 cases)</w:t>
      </w:r>
    </w:p>
    <w:tbl>
      <w:tblPr>
        <w:tblW w:w="4349" w:type="pct"/>
        <w:tblLayout w:type="fixed"/>
        <w:tblLook w:val="04A0" w:firstRow="1" w:lastRow="0" w:firstColumn="1" w:lastColumn="0" w:noHBand="0" w:noVBand="1"/>
      </w:tblPr>
      <w:tblGrid>
        <w:gridCol w:w="6282"/>
        <w:gridCol w:w="2047"/>
      </w:tblGrid>
      <w:tr w:rsidR="00396C09" w:rsidRPr="00396C09" w14:paraId="2424245E" w14:textId="77777777" w:rsidTr="00396C09">
        <w:trPr>
          <w:trHeight w:val="276"/>
        </w:trPr>
        <w:tc>
          <w:tcPr>
            <w:tcW w:w="3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E9BA4A" w14:textId="6687275C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96C09">
              <w:rPr>
                <w:rFonts w:ascii="Book Antiqua" w:hAnsi="Book Antiqua"/>
                <w:b/>
                <w:bCs/>
              </w:rPr>
              <w:t>Characteristic</w:t>
            </w:r>
          </w:p>
        </w:tc>
        <w:tc>
          <w:tcPr>
            <w:tcW w:w="1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A9C959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96C09">
              <w:rPr>
                <w:rFonts w:ascii="Book Antiqua" w:hAnsi="Book Antiqua"/>
                <w:b/>
                <w:bCs/>
              </w:rPr>
              <w:t>Number</w:t>
            </w:r>
          </w:p>
        </w:tc>
      </w:tr>
      <w:tr w:rsidR="00396C09" w:rsidRPr="00396C09" w14:paraId="07F3C7ED" w14:textId="77777777" w:rsidTr="00396C09">
        <w:trPr>
          <w:trHeight w:val="276"/>
        </w:trPr>
        <w:tc>
          <w:tcPr>
            <w:tcW w:w="377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93E173" w14:textId="5DA632A2" w:rsidR="00396C09" w:rsidRPr="00F862C7" w:rsidRDefault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Age</w:t>
            </w:r>
            <w:r w:rsidR="0084379A">
              <w:rPr>
                <w:rFonts w:ascii="Book Antiqua" w:hAnsi="Book Antiqua"/>
                <w:bCs/>
              </w:rPr>
              <w:t xml:space="preserve"> (</w:t>
            </w:r>
            <w:proofErr w:type="spellStart"/>
            <w:r w:rsidR="0084379A">
              <w:rPr>
                <w:rFonts w:ascii="Book Antiqua" w:hAnsi="Book Antiqua"/>
                <w:bCs/>
              </w:rPr>
              <w:t>yr</w:t>
            </w:r>
            <w:proofErr w:type="spellEnd"/>
            <w:r w:rsidR="0084379A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122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3CAE33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24-83</w:t>
            </w:r>
          </w:p>
        </w:tc>
      </w:tr>
      <w:tr w:rsidR="00396C09" w:rsidRPr="00396C09" w14:paraId="5120F65B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E498A11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Symptoms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56428624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0E29EDD1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897F4BF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Abdominal pain 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8952E9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  <w:tr w:rsidR="00396C09" w:rsidRPr="00396C09" w14:paraId="386968E7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99527FD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Abdominal mass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6A2C1689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  <w:tr w:rsidR="00396C09" w:rsidRPr="00396C09" w14:paraId="7978D2C9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EEA254F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Nausea/vomiting 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37A614CD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</w:t>
            </w:r>
          </w:p>
        </w:tc>
      </w:tr>
      <w:tr w:rsidR="00396C09" w:rsidRPr="00396C09" w14:paraId="65E81180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B3B72D0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Weight loss 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2B070E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</w:t>
            </w:r>
          </w:p>
        </w:tc>
      </w:tr>
      <w:tr w:rsidR="00396C09" w:rsidRPr="00396C09" w14:paraId="3C22862B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12F45590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Jaundice 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428324A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</w:t>
            </w:r>
          </w:p>
        </w:tc>
      </w:tr>
      <w:tr w:rsidR="00396C09" w:rsidRPr="00396C09" w14:paraId="34839C51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1381F57E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Abdominal distension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BB39C64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</w:t>
            </w:r>
          </w:p>
        </w:tc>
      </w:tr>
      <w:tr w:rsidR="00396C09" w:rsidRPr="00396C09" w14:paraId="66EAB534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810B029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Anorexia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342DB79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</w:t>
            </w:r>
          </w:p>
        </w:tc>
      </w:tr>
      <w:tr w:rsidR="00396C09" w:rsidRPr="00396C09" w14:paraId="44550E3E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55367CA8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6592109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18</w:t>
            </w:r>
          </w:p>
        </w:tc>
      </w:tr>
      <w:tr w:rsidR="00396C09" w:rsidRPr="00396C09" w14:paraId="1DCD0848" w14:textId="77777777" w:rsidTr="00396C09">
        <w:trPr>
          <w:trHeight w:val="276"/>
        </w:trPr>
        <w:tc>
          <w:tcPr>
            <w:tcW w:w="5000" w:type="pct"/>
            <w:gridSpan w:val="2"/>
            <w:shd w:val="clear" w:color="auto" w:fill="auto"/>
            <w:noWrap/>
            <w:hideMark/>
          </w:tcPr>
          <w:p w14:paraId="0E102E4D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Ovarian metastasis at initial presentation</w:t>
            </w:r>
          </w:p>
        </w:tc>
      </w:tr>
      <w:tr w:rsidR="00396C09" w:rsidRPr="00396C09" w14:paraId="2A07ED38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5DC3707F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Yes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DBF96C6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21</w:t>
            </w:r>
          </w:p>
        </w:tc>
      </w:tr>
      <w:tr w:rsidR="00396C09" w:rsidRPr="00396C09" w14:paraId="61EBE96A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0D24352B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No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41187276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5</w:t>
            </w:r>
          </w:p>
        </w:tc>
      </w:tr>
      <w:tr w:rsidR="00396C09" w:rsidRPr="00396C09" w14:paraId="039E87FF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2666B77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1E35738C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6</w:t>
            </w:r>
          </w:p>
        </w:tc>
      </w:tr>
      <w:tr w:rsidR="00396C09" w:rsidRPr="00396C09" w14:paraId="270CB8EC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3D3F5B6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 xml:space="preserve">Synchronously or </w:t>
            </w:r>
            <w:proofErr w:type="spellStart"/>
            <w:r w:rsidRPr="00F862C7">
              <w:rPr>
                <w:rFonts w:ascii="Book Antiqua" w:hAnsi="Book Antiqua"/>
                <w:bCs/>
              </w:rPr>
              <w:t>metachronous</w:t>
            </w:r>
            <w:proofErr w:type="spellEnd"/>
          </w:p>
        </w:tc>
        <w:tc>
          <w:tcPr>
            <w:tcW w:w="1229" w:type="pct"/>
            <w:shd w:val="clear" w:color="auto" w:fill="auto"/>
            <w:noWrap/>
            <w:hideMark/>
          </w:tcPr>
          <w:p w14:paraId="25862A2D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0117E483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E1EEE88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Yes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3B1A51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15</w:t>
            </w:r>
          </w:p>
        </w:tc>
      </w:tr>
      <w:tr w:rsidR="00396C09" w:rsidRPr="00396C09" w14:paraId="104E1DDC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0CA6380E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No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5FC128F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14</w:t>
            </w:r>
          </w:p>
        </w:tc>
      </w:tr>
      <w:tr w:rsidR="00396C09" w:rsidRPr="00396C09" w14:paraId="5530071A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1FDC35AC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5E03DC8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3</w:t>
            </w:r>
          </w:p>
        </w:tc>
      </w:tr>
      <w:tr w:rsidR="00396C09" w:rsidRPr="00396C09" w14:paraId="7C9E6D3E" w14:textId="77777777" w:rsidTr="00396C09">
        <w:trPr>
          <w:trHeight w:val="276"/>
        </w:trPr>
        <w:tc>
          <w:tcPr>
            <w:tcW w:w="5000" w:type="pct"/>
            <w:gridSpan w:val="2"/>
            <w:shd w:val="clear" w:color="auto" w:fill="auto"/>
            <w:noWrap/>
            <w:hideMark/>
          </w:tcPr>
          <w:p w14:paraId="2E8D450A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Location of pancreatic tumor</w:t>
            </w:r>
          </w:p>
        </w:tc>
      </w:tr>
      <w:tr w:rsidR="00396C09" w:rsidRPr="00396C09" w14:paraId="70394F55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4D1D0D8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Head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6045C8E8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  <w:tr w:rsidR="00396C09" w:rsidRPr="00396C09" w14:paraId="1B4E3B05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1A57506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Body and tail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3875ED8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20</w:t>
            </w:r>
          </w:p>
        </w:tc>
      </w:tr>
      <w:tr w:rsidR="00396C09" w:rsidRPr="00396C09" w14:paraId="76183BA3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33AEB49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661196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8</w:t>
            </w:r>
          </w:p>
        </w:tc>
      </w:tr>
      <w:tr w:rsidR="00396C09" w:rsidRPr="00396C09" w14:paraId="02F7E537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1AB4D766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Pathology of pancreas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6B82F36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71A12C68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B21241A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Adenocarcinoma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4172F155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20</w:t>
            </w:r>
          </w:p>
        </w:tc>
      </w:tr>
      <w:tr w:rsidR="00396C09" w:rsidRPr="00396C09" w14:paraId="017CC576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4F318C83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Mucinous adenocarcinoma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3AE86BCF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8</w:t>
            </w:r>
          </w:p>
        </w:tc>
      </w:tr>
      <w:tr w:rsidR="00396C09" w:rsidRPr="00396C09" w14:paraId="32D5D15F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AAFEA81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Acinar cell carcinoma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39C417E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  <w:tr w:rsidR="00396C09" w:rsidRPr="00396C09" w14:paraId="2CF90A27" w14:textId="77777777" w:rsidTr="00396C09">
        <w:trPr>
          <w:trHeight w:val="276"/>
        </w:trPr>
        <w:tc>
          <w:tcPr>
            <w:tcW w:w="5000" w:type="pct"/>
            <w:gridSpan w:val="2"/>
            <w:shd w:val="clear" w:color="auto" w:fill="auto"/>
            <w:noWrap/>
            <w:hideMark/>
          </w:tcPr>
          <w:p w14:paraId="4FCE0094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lastRenderedPageBreak/>
              <w:t>Laterality of ovarian metastasis</w:t>
            </w:r>
          </w:p>
        </w:tc>
      </w:tr>
      <w:tr w:rsidR="00396C09" w:rsidRPr="00396C09" w14:paraId="3DDF2086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9075295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Bilateral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58F804D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22</w:t>
            </w:r>
          </w:p>
        </w:tc>
      </w:tr>
      <w:tr w:rsidR="00396C09" w:rsidRPr="00396C09" w14:paraId="369B3BA2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3EF7BCA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Unilateral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056CB653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10</w:t>
            </w:r>
          </w:p>
        </w:tc>
      </w:tr>
      <w:tr w:rsidR="00396C09" w:rsidRPr="00396C09" w14:paraId="4E553B99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C4B9981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Pancreatic surgery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B4CDA0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060AEEB5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6DC3C91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Pancreatectomy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3A0C544D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5</w:t>
            </w:r>
          </w:p>
        </w:tc>
      </w:tr>
      <w:tr w:rsidR="00396C09" w:rsidRPr="00396C09" w14:paraId="795B1564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C745C55" w14:textId="4BF06D5F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Puncture of pancreas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47072D21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  <w:tr w:rsidR="00396C09" w:rsidRPr="00396C09" w14:paraId="0D0E09F9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6508554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4A17C5DA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23</w:t>
            </w:r>
          </w:p>
        </w:tc>
      </w:tr>
      <w:tr w:rsidR="00396C09" w:rsidRPr="00396C09" w14:paraId="1B174122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EA15DC3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Ovarian surgery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3F96E68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1ABAA642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662A78A3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Bilateral </w:t>
            </w:r>
            <w:proofErr w:type="spellStart"/>
            <w:r w:rsidRPr="00F862C7">
              <w:rPr>
                <w:rFonts w:ascii="Book Antiqua" w:hAnsi="Book Antiqua"/>
                <w:bCs/>
              </w:rPr>
              <w:t>salpingo</w:t>
            </w:r>
            <w:proofErr w:type="spellEnd"/>
            <w:r w:rsidRPr="00F862C7">
              <w:rPr>
                <w:rFonts w:ascii="Book Antiqua" w:hAnsi="Book Antiqua"/>
                <w:bCs/>
              </w:rPr>
              <w:t>-oophorectomy without hysterectomy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0662E367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13</w:t>
            </w:r>
          </w:p>
        </w:tc>
      </w:tr>
      <w:tr w:rsidR="00396C09" w:rsidRPr="00396C09" w14:paraId="57FBD687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05890287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Single </w:t>
            </w:r>
            <w:proofErr w:type="spellStart"/>
            <w:r w:rsidRPr="00F862C7">
              <w:rPr>
                <w:rFonts w:ascii="Book Antiqua" w:hAnsi="Book Antiqua"/>
                <w:bCs/>
              </w:rPr>
              <w:t>salpingo</w:t>
            </w:r>
            <w:proofErr w:type="spellEnd"/>
            <w:r w:rsidRPr="00F862C7">
              <w:rPr>
                <w:rFonts w:ascii="Book Antiqua" w:hAnsi="Book Antiqua"/>
                <w:bCs/>
              </w:rPr>
              <w:t>-oophorectomy without hysterectomy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432B2A2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</w:t>
            </w:r>
          </w:p>
        </w:tc>
      </w:tr>
      <w:tr w:rsidR="00396C09" w:rsidRPr="00396C09" w14:paraId="17B562FD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7361E59C" w14:textId="7BBEFEF0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 xml:space="preserve">Bilateral </w:t>
            </w:r>
            <w:proofErr w:type="spellStart"/>
            <w:r w:rsidRPr="00F862C7">
              <w:rPr>
                <w:rFonts w:ascii="Book Antiqua" w:hAnsi="Book Antiqua"/>
                <w:bCs/>
              </w:rPr>
              <w:t>salpingo</w:t>
            </w:r>
            <w:proofErr w:type="spellEnd"/>
            <w:r w:rsidRPr="00F862C7">
              <w:rPr>
                <w:rFonts w:ascii="Book Antiqua" w:hAnsi="Book Antiqua"/>
                <w:bCs/>
              </w:rPr>
              <w:t>-oophorectomy with hysterectomy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0DB29972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6</w:t>
            </w:r>
          </w:p>
        </w:tc>
      </w:tr>
      <w:tr w:rsidR="00396C09" w:rsidRPr="00396C09" w14:paraId="71437ED7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24A33CB5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NG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255CB975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12</w:t>
            </w:r>
          </w:p>
        </w:tc>
      </w:tr>
      <w:tr w:rsidR="00396C09" w:rsidRPr="00396C09" w14:paraId="01CC5DE4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4565E6EE" w14:textId="7777777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>Chemotherapy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715916C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396C09" w:rsidRPr="00396C09" w14:paraId="12C89F7D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183A95EC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Yes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1A964B04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14</w:t>
            </w:r>
          </w:p>
        </w:tc>
      </w:tr>
      <w:tr w:rsidR="00396C09" w:rsidRPr="00396C09" w14:paraId="3B61AC2C" w14:textId="77777777" w:rsidTr="00396C09">
        <w:trPr>
          <w:trHeight w:val="276"/>
        </w:trPr>
        <w:tc>
          <w:tcPr>
            <w:tcW w:w="3771" w:type="pct"/>
            <w:shd w:val="clear" w:color="auto" w:fill="auto"/>
            <w:noWrap/>
            <w:hideMark/>
          </w:tcPr>
          <w:p w14:paraId="359B3961" w14:textId="77777777" w:rsidR="00396C09" w:rsidRPr="00F862C7" w:rsidRDefault="00396C09" w:rsidP="00396C09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bCs/>
              </w:rPr>
            </w:pPr>
            <w:r w:rsidRPr="00F862C7">
              <w:rPr>
                <w:rFonts w:ascii="Book Antiqua" w:hAnsi="Book Antiqua"/>
                <w:bCs/>
              </w:rPr>
              <w:t>No</w:t>
            </w:r>
          </w:p>
        </w:tc>
        <w:tc>
          <w:tcPr>
            <w:tcW w:w="1229" w:type="pct"/>
            <w:shd w:val="clear" w:color="auto" w:fill="auto"/>
            <w:noWrap/>
            <w:hideMark/>
          </w:tcPr>
          <w:p w14:paraId="1EF51635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18</w:t>
            </w:r>
          </w:p>
        </w:tc>
      </w:tr>
      <w:tr w:rsidR="00396C09" w:rsidRPr="00396C09" w14:paraId="49E7FACD" w14:textId="77777777" w:rsidTr="00396C09">
        <w:trPr>
          <w:trHeight w:val="276"/>
        </w:trPr>
        <w:tc>
          <w:tcPr>
            <w:tcW w:w="377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D16E150" w14:textId="591C0617" w:rsidR="00396C09" w:rsidRPr="00F862C7" w:rsidRDefault="00396C09" w:rsidP="00396C0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862C7">
              <w:rPr>
                <w:rFonts w:ascii="Book Antiqua" w:hAnsi="Book Antiqua"/>
                <w:bCs/>
              </w:rPr>
              <w:t xml:space="preserve">Survival time &gt; 2 </w:t>
            </w:r>
            <w:proofErr w:type="spellStart"/>
            <w:r w:rsidRPr="00F862C7">
              <w:rPr>
                <w:rFonts w:ascii="Book Antiqua" w:hAnsi="Book Antiqua"/>
                <w:bCs/>
              </w:rPr>
              <w:t>yr</w:t>
            </w:r>
            <w:proofErr w:type="spellEnd"/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1CE7EEB" w14:textId="77777777" w:rsidR="00396C09" w:rsidRPr="00396C09" w:rsidRDefault="00396C09" w:rsidP="00396C09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396C09">
              <w:rPr>
                <w:rFonts w:ascii="Book Antiqua" w:hAnsi="Book Antiqua"/>
                <w:bCs/>
              </w:rPr>
              <w:t>4</w:t>
            </w:r>
          </w:p>
        </w:tc>
      </w:tr>
    </w:tbl>
    <w:p w14:paraId="45A4B1CE" w14:textId="6CF021E3" w:rsidR="00396C09" w:rsidRPr="00396C09" w:rsidRDefault="00396C09" w:rsidP="00396C09">
      <w:pPr>
        <w:spacing w:line="360" w:lineRule="auto"/>
        <w:jc w:val="both"/>
        <w:rPr>
          <w:rFonts w:ascii="Book Antiqua" w:hAnsi="Book Antiqua"/>
          <w:bCs/>
        </w:rPr>
      </w:pPr>
      <w:r w:rsidRPr="00396C09">
        <w:rPr>
          <w:rFonts w:ascii="Book Antiqua" w:hAnsi="Book Antiqua"/>
          <w:bCs/>
        </w:rPr>
        <w:t>NG</w:t>
      </w:r>
      <w:r>
        <w:rPr>
          <w:rFonts w:ascii="Book Antiqua" w:hAnsi="Book Antiqua"/>
          <w:bCs/>
        </w:rPr>
        <w:t xml:space="preserve">: </w:t>
      </w:r>
      <w:r w:rsidRPr="00396C09">
        <w:rPr>
          <w:rFonts w:ascii="Book Antiqua" w:hAnsi="Book Antiqua"/>
          <w:bCs/>
        </w:rPr>
        <w:t>Not given</w:t>
      </w:r>
      <w:r>
        <w:rPr>
          <w:rFonts w:ascii="Book Antiqua" w:hAnsi="Book Antiqua"/>
          <w:bCs/>
        </w:rPr>
        <w:t>.</w:t>
      </w:r>
    </w:p>
    <w:sectPr w:rsidR="00396C09" w:rsidRPr="00396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14B39" w14:textId="77777777" w:rsidR="00854553" w:rsidRDefault="00854553" w:rsidP="00601F2C">
      <w:r>
        <w:separator/>
      </w:r>
    </w:p>
  </w:endnote>
  <w:endnote w:type="continuationSeparator" w:id="0">
    <w:p w14:paraId="02E8A114" w14:textId="77777777" w:rsidR="00854553" w:rsidRDefault="00854553" w:rsidP="00601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-305313189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10FF71B3" w14:textId="13AD356D" w:rsidR="00601F2C" w:rsidRDefault="00601F2C" w:rsidP="00ED6D29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095357DA" w14:textId="77777777" w:rsidR="00601F2C" w:rsidRDefault="00601F2C" w:rsidP="00601F2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CA367" w14:textId="32BBD913" w:rsidR="00601F2C" w:rsidRPr="00601F2C" w:rsidRDefault="00FB4600" w:rsidP="00601F2C">
    <w:pPr>
      <w:pStyle w:val="a4"/>
      <w:jc w:val="right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  <w:lang w:val="zh-CN"/>
      </w:rPr>
      <w:t xml:space="preserve"> </w:t>
    </w:r>
    <w:r w:rsidR="00601F2C" w:rsidRPr="00601F2C">
      <w:rPr>
        <w:rFonts w:ascii="Book Antiqua" w:hAnsi="Book Antiqua"/>
        <w:color w:val="000000" w:themeColor="text1"/>
      </w:rPr>
      <w:fldChar w:fldCharType="begin"/>
    </w:r>
    <w:r w:rsidR="00601F2C" w:rsidRPr="00601F2C">
      <w:rPr>
        <w:rFonts w:ascii="Book Antiqua" w:hAnsi="Book Antiqua"/>
        <w:color w:val="000000" w:themeColor="text1"/>
      </w:rPr>
      <w:instrText>PAGE  \* Arabic  \* MERGEFORMAT</w:instrText>
    </w:r>
    <w:r w:rsidR="00601F2C" w:rsidRPr="00601F2C">
      <w:rPr>
        <w:rFonts w:ascii="Book Antiqua" w:hAnsi="Book Antiqua"/>
        <w:color w:val="000000" w:themeColor="text1"/>
      </w:rPr>
      <w:fldChar w:fldCharType="separate"/>
    </w:r>
    <w:r w:rsidR="00C356A8" w:rsidRPr="00C356A8">
      <w:rPr>
        <w:rFonts w:ascii="Book Antiqua" w:hAnsi="Book Antiqua"/>
        <w:noProof/>
        <w:color w:val="000000" w:themeColor="text1"/>
        <w:lang w:val="zh-CN"/>
      </w:rPr>
      <w:t>3</w:t>
    </w:r>
    <w:r w:rsidR="00601F2C" w:rsidRPr="00601F2C">
      <w:rPr>
        <w:rFonts w:ascii="Book Antiqua" w:hAnsi="Book Antiqua"/>
        <w:color w:val="000000" w:themeColor="text1"/>
      </w:rPr>
      <w:fldChar w:fldCharType="end"/>
    </w:r>
    <w:r>
      <w:rPr>
        <w:rFonts w:ascii="Book Antiqua" w:hAnsi="Book Antiqua"/>
        <w:color w:val="000000" w:themeColor="text1"/>
        <w:lang w:val="zh-CN"/>
      </w:rPr>
      <w:t xml:space="preserve"> </w:t>
    </w:r>
    <w:r w:rsidR="00601F2C" w:rsidRPr="00601F2C">
      <w:rPr>
        <w:rFonts w:ascii="Book Antiqua" w:hAnsi="Book Antiqua"/>
        <w:color w:val="000000" w:themeColor="text1"/>
        <w:lang w:val="zh-CN"/>
      </w:rPr>
      <w:t>/</w:t>
    </w:r>
    <w:r>
      <w:rPr>
        <w:rFonts w:ascii="Book Antiqua" w:hAnsi="Book Antiqua"/>
        <w:color w:val="000000" w:themeColor="text1"/>
        <w:lang w:val="zh-CN"/>
      </w:rPr>
      <w:t xml:space="preserve"> </w:t>
    </w:r>
    <w:r w:rsidR="00601F2C" w:rsidRPr="00601F2C">
      <w:rPr>
        <w:rFonts w:ascii="Book Antiqua" w:hAnsi="Book Antiqua"/>
        <w:color w:val="000000" w:themeColor="text1"/>
      </w:rPr>
      <w:fldChar w:fldCharType="begin"/>
    </w:r>
    <w:r w:rsidR="00601F2C" w:rsidRPr="00601F2C">
      <w:rPr>
        <w:rFonts w:ascii="Book Antiqua" w:hAnsi="Book Antiqua"/>
        <w:color w:val="000000" w:themeColor="text1"/>
      </w:rPr>
      <w:instrText>NUMPAGES  \* Arabic  \* MERGEFORMAT</w:instrText>
    </w:r>
    <w:r w:rsidR="00601F2C" w:rsidRPr="00601F2C">
      <w:rPr>
        <w:rFonts w:ascii="Book Antiqua" w:hAnsi="Book Antiqua"/>
        <w:color w:val="000000" w:themeColor="text1"/>
      </w:rPr>
      <w:fldChar w:fldCharType="separate"/>
    </w:r>
    <w:r w:rsidR="00C356A8" w:rsidRPr="00C356A8">
      <w:rPr>
        <w:rFonts w:ascii="Book Antiqua" w:hAnsi="Book Antiqua"/>
        <w:noProof/>
        <w:color w:val="000000" w:themeColor="text1"/>
        <w:lang w:val="zh-CN"/>
      </w:rPr>
      <w:t>23</w:t>
    </w:r>
    <w:r w:rsidR="00601F2C" w:rsidRPr="00601F2C">
      <w:rPr>
        <w:rFonts w:ascii="Book Antiqua" w:hAnsi="Book Antiqua"/>
        <w:color w:val="000000" w:themeColor="text1"/>
      </w:rPr>
      <w:fldChar w:fldCharType="end"/>
    </w:r>
  </w:p>
  <w:p w14:paraId="77AABF63" w14:textId="77777777" w:rsidR="00601F2C" w:rsidRDefault="00601F2C" w:rsidP="00601F2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C0E00" w14:textId="77777777" w:rsidR="00854553" w:rsidRDefault="00854553" w:rsidP="00601F2C">
      <w:r>
        <w:separator/>
      </w:r>
    </w:p>
  </w:footnote>
  <w:footnote w:type="continuationSeparator" w:id="0">
    <w:p w14:paraId="1AE42A6F" w14:textId="77777777" w:rsidR="00854553" w:rsidRDefault="00854553" w:rsidP="00601F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5F34"/>
    <w:rsid w:val="00013370"/>
    <w:rsid w:val="00040F2A"/>
    <w:rsid w:val="000B6557"/>
    <w:rsid w:val="000C569A"/>
    <w:rsid w:val="001600D9"/>
    <w:rsid w:val="001812BE"/>
    <w:rsid w:val="001814F2"/>
    <w:rsid w:val="001D46D6"/>
    <w:rsid w:val="00246A5B"/>
    <w:rsid w:val="0026328B"/>
    <w:rsid w:val="0026699A"/>
    <w:rsid w:val="00272F00"/>
    <w:rsid w:val="002B67A0"/>
    <w:rsid w:val="00396C09"/>
    <w:rsid w:val="003C4B91"/>
    <w:rsid w:val="00464868"/>
    <w:rsid w:val="00482D5C"/>
    <w:rsid w:val="00487756"/>
    <w:rsid w:val="004D4FBB"/>
    <w:rsid w:val="004E6226"/>
    <w:rsid w:val="005C1B98"/>
    <w:rsid w:val="00601F2C"/>
    <w:rsid w:val="00637B53"/>
    <w:rsid w:val="006B7B8F"/>
    <w:rsid w:val="006E5BB3"/>
    <w:rsid w:val="0073435C"/>
    <w:rsid w:val="0078129E"/>
    <w:rsid w:val="007972B7"/>
    <w:rsid w:val="007F1EEC"/>
    <w:rsid w:val="0084379A"/>
    <w:rsid w:val="00854553"/>
    <w:rsid w:val="00880278"/>
    <w:rsid w:val="008C4162"/>
    <w:rsid w:val="00931FDB"/>
    <w:rsid w:val="00991F07"/>
    <w:rsid w:val="009F4BEA"/>
    <w:rsid w:val="00A35877"/>
    <w:rsid w:val="00A57C9F"/>
    <w:rsid w:val="00A74F6C"/>
    <w:rsid w:val="00A77B3E"/>
    <w:rsid w:val="00A84DD5"/>
    <w:rsid w:val="00AB6A40"/>
    <w:rsid w:val="00B102F2"/>
    <w:rsid w:val="00B166E1"/>
    <w:rsid w:val="00B36237"/>
    <w:rsid w:val="00B414CE"/>
    <w:rsid w:val="00BB7ABF"/>
    <w:rsid w:val="00BF4CC3"/>
    <w:rsid w:val="00C23E56"/>
    <w:rsid w:val="00C240CE"/>
    <w:rsid w:val="00C356A8"/>
    <w:rsid w:val="00CA2A55"/>
    <w:rsid w:val="00CA319C"/>
    <w:rsid w:val="00CE04A6"/>
    <w:rsid w:val="00DA6E6A"/>
    <w:rsid w:val="00DE4D96"/>
    <w:rsid w:val="00DF3B20"/>
    <w:rsid w:val="00E150D3"/>
    <w:rsid w:val="00EC26E7"/>
    <w:rsid w:val="00F12120"/>
    <w:rsid w:val="00F33E02"/>
    <w:rsid w:val="00F862C7"/>
    <w:rsid w:val="00F91EE7"/>
    <w:rsid w:val="00FA6591"/>
    <w:rsid w:val="00FB4600"/>
    <w:rsid w:val="00FD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AA3F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-bg4">
    <w:name w:val="high-light-bg4"/>
    <w:basedOn w:val="a0"/>
  </w:style>
  <w:style w:type="paragraph" w:styleId="a3">
    <w:name w:val="header"/>
    <w:basedOn w:val="a"/>
    <w:link w:val="Char"/>
    <w:unhideWhenUsed/>
    <w:rsid w:val="00601F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01F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1F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1F2C"/>
    <w:rPr>
      <w:sz w:val="18"/>
      <w:szCs w:val="18"/>
    </w:rPr>
  </w:style>
  <w:style w:type="character" w:styleId="a5">
    <w:name w:val="page number"/>
    <w:basedOn w:val="a0"/>
    <w:semiHidden/>
    <w:unhideWhenUsed/>
    <w:rsid w:val="00601F2C"/>
  </w:style>
  <w:style w:type="character" w:styleId="a6">
    <w:name w:val="Hyperlink"/>
    <w:basedOn w:val="a0"/>
    <w:unhideWhenUsed/>
    <w:rsid w:val="00DA6E6A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A6E6A"/>
    <w:rPr>
      <w:color w:val="605E5C"/>
      <w:shd w:val="clear" w:color="auto" w:fill="E1DFDD"/>
    </w:rPr>
  </w:style>
  <w:style w:type="paragraph" w:styleId="a7">
    <w:name w:val="Balloon Text"/>
    <w:basedOn w:val="a"/>
    <w:link w:val="Char1"/>
    <w:semiHidden/>
    <w:unhideWhenUsed/>
    <w:rsid w:val="00040F2A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040F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-bg4">
    <w:name w:val="high-light-bg4"/>
    <w:basedOn w:val="a0"/>
  </w:style>
  <w:style w:type="paragraph" w:styleId="a3">
    <w:name w:val="header"/>
    <w:basedOn w:val="a"/>
    <w:link w:val="Char"/>
    <w:unhideWhenUsed/>
    <w:rsid w:val="00601F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01F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1F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1F2C"/>
    <w:rPr>
      <w:sz w:val="18"/>
      <w:szCs w:val="18"/>
    </w:rPr>
  </w:style>
  <w:style w:type="character" w:styleId="a5">
    <w:name w:val="page number"/>
    <w:basedOn w:val="a0"/>
    <w:semiHidden/>
    <w:unhideWhenUsed/>
    <w:rsid w:val="00601F2C"/>
  </w:style>
  <w:style w:type="character" w:styleId="a6">
    <w:name w:val="Hyperlink"/>
    <w:basedOn w:val="a0"/>
    <w:unhideWhenUsed/>
    <w:rsid w:val="00DA6E6A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A6E6A"/>
    <w:rPr>
      <w:color w:val="605E5C"/>
      <w:shd w:val="clear" w:color="auto" w:fill="E1DFDD"/>
    </w:rPr>
  </w:style>
  <w:style w:type="paragraph" w:styleId="a7">
    <w:name w:val="Balloon Text"/>
    <w:basedOn w:val="a"/>
    <w:link w:val="Char1"/>
    <w:semiHidden/>
    <w:unhideWhenUsed/>
    <w:rsid w:val="00040F2A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040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4375</Words>
  <Characters>24942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邢燕霞</cp:lastModifiedBy>
  <cp:revision>14</cp:revision>
  <dcterms:created xsi:type="dcterms:W3CDTF">2020-09-25T01:50:00Z</dcterms:created>
  <dcterms:modified xsi:type="dcterms:W3CDTF">2020-11-04T09:38:00Z</dcterms:modified>
</cp:coreProperties>
</file>