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3DB36"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color w:val="000000" w:themeColor="text1"/>
        </w:rPr>
        <w:t xml:space="preserve">Name of Journal: </w:t>
      </w:r>
      <w:r w:rsidRPr="00022886">
        <w:rPr>
          <w:rFonts w:ascii="Book Antiqua" w:eastAsia="Book Antiqua" w:hAnsi="Book Antiqua" w:cs="Book Antiqua"/>
          <w:i/>
          <w:color w:val="000000" w:themeColor="text1"/>
        </w:rPr>
        <w:t>World Journal of Clinical Cases</w:t>
      </w:r>
    </w:p>
    <w:p w14:paraId="650D4DF4"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color w:val="000000" w:themeColor="text1"/>
        </w:rPr>
        <w:t xml:space="preserve">Manuscript NO: </w:t>
      </w:r>
      <w:r w:rsidRPr="00022886">
        <w:rPr>
          <w:rFonts w:ascii="Book Antiqua" w:eastAsia="Book Antiqua" w:hAnsi="Book Antiqua" w:cs="Book Antiqua"/>
          <w:color w:val="000000" w:themeColor="text1"/>
        </w:rPr>
        <w:t>58218</w:t>
      </w:r>
    </w:p>
    <w:p w14:paraId="4A747157"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color w:val="000000" w:themeColor="text1"/>
        </w:rPr>
        <w:t xml:space="preserve">Manuscript Type: </w:t>
      </w:r>
      <w:r w:rsidRPr="00022886">
        <w:rPr>
          <w:rFonts w:ascii="Book Antiqua" w:eastAsia="Book Antiqua" w:hAnsi="Book Antiqua" w:cs="Book Antiqua"/>
          <w:color w:val="000000" w:themeColor="text1"/>
        </w:rPr>
        <w:t>MINIREVIEWS</w:t>
      </w:r>
    </w:p>
    <w:p w14:paraId="702CFF6D" w14:textId="77777777" w:rsidR="00A77B3E" w:rsidRPr="00022886" w:rsidRDefault="00A77B3E" w:rsidP="00022886">
      <w:pPr>
        <w:snapToGrid w:val="0"/>
        <w:spacing w:line="360" w:lineRule="auto"/>
        <w:jc w:val="both"/>
        <w:rPr>
          <w:rFonts w:ascii="Book Antiqua" w:hAnsi="Book Antiqua"/>
          <w:color w:val="000000" w:themeColor="text1"/>
        </w:rPr>
      </w:pPr>
    </w:p>
    <w:p w14:paraId="094FFD39" w14:textId="385FC93C"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color w:val="000000" w:themeColor="text1"/>
        </w:rPr>
        <w:t xml:space="preserve">Role of gut microbiome in regulating the effectiveness of metformin in reducing colorectal cancer in </w:t>
      </w:r>
      <w:r w:rsidR="00D23BAD" w:rsidRPr="00022886">
        <w:rPr>
          <w:rFonts w:ascii="Book Antiqua" w:eastAsia="Book Antiqua" w:hAnsi="Book Antiqua" w:cs="Book Antiqua"/>
          <w:b/>
          <w:color w:val="000000" w:themeColor="text1"/>
        </w:rPr>
        <w:t>t</w:t>
      </w:r>
      <w:r w:rsidRPr="00022886">
        <w:rPr>
          <w:rFonts w:ascii="Book Antiqua" w:eastAsia="Book Antiqua" w:hAnsi="Book Antiqua" w:cs="Book Antiqua"/>
          <w:b/>
          <w:color w:val="000000" w:themeColor="text1"/>
        </w:rPr>
        <w:t>ype 2 diabetes</w:t>
      </w:r>
    </w:p>
    <w:p w14:paraId="5CB23AAA" w14:textId="77777777" w:rsidR="00A77B3E" w:rsidRPr="00022886" w:rsidRDefault="00A77B3E" w:rsidP="00022886">
      <w:pPr>
        <w:snapToGrid w:val="0"/>
        <w:spacing w:line="360" w:lineRule="auto"/>
        <w:jc w:val="both"/>
        <w:rPr>
          <w:rFonts w:ascii="Book Antiqua" w:hAnsi="Book Antiqua"/>
          <w:color w:val="000000" w:themeColor="text1"/>
        </w:rPr>
      </w:pPr>
    </w:p>
    <w:p w14:paraId="3C81661F" w14:textId="736F94EB" w:rsidR="00A77B3E" w:rsidRPr="00022886" w:rsidRDefault="00F83AA9"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Huang QY </w:t>
      </w:r>
      <w:r w:rsidRPr="00022886">
        <w:rPr>
          <w:rFonts w:ascii="Book Antiqua" w:eastAsia="Book Antiqua" w:hAnsi="Book Antiqua" w:cs="Book Antiqua"/>
          <w:i/>
          <w:iCs/>
          <w:color w:val="000000" w:themeColor="text1"/>
        </w:rPr>
        <w:t>et al</w:t>
      </w:r>
      <w:r w:rsidRPr="00022886">
        <w:rPr>
          <w:rFonts w:ascii="Book Antiqua" w:eastAsia="Book Antiqua" w:hAnsi="Book Antiqua" w:cs="Book Antiqua"/>
          <w:color w:val="000000" w:themeColor="text1"/>
        </w:rPr>
        <w:t xml:space="preserve">. </w:t>
      </w:r>
      <w:r w:rsidR="000E1457" w:rsidRPr="00022886">
        <w:rPr>
          <w:rFonts w:ascii="Book Antiqua" w:eastAsia="Book Antiqua" w:hAnsi="Book Antiqua" w:cs="Book Antiqua"/>
          <w:color w:val="000000" w:themeColor="text1"/>
        </w:rPr>
        <w:t>Microbiota for metformin on CRC</w:t>
      </w:r>
    </w:p>
    <w:p w14:paraId="4B378F59" w14:textId="77777777" w:rsidR="00A77B3E" w:rsidRPr="00022886" w:rsidRDefault="00A77B3E" w:rsidP="00022886">
      <w:pPr>
        <w:snapToGrid w:val="0"/>
        <w:spacing w:line="360" w:lineRule="auto"/>
        <w:jc w:val="both"/>
        <w:rPr>
          <w:rFonts w:ascii="Book Antiqua" w:hAnsi="Book Antiqua"/>
          <w:color w:val="000000" w:themeColor="text1"/>
        </w:rPr>
      </w:pPr>
    </w:p>
    <w:p w14:paraId="2D832C3D"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Qi-You Huang, Fei Yao, </w:t>
      </w:r>
      <w:proofErr w:type="spellStart"/>
      <w:r w:rsidRPr="00022886">
        <w:rPr>
          <w:rFonts w:ascii="Book Antiqua" w:eastAsia="Book Antiqua" w:hAnsi="Book Antiqua" w:cs="Book Antiqua"/>
          <w:color w:val="000000" w:themeColor="text1"/>
        </w:rPr>
        <w:t>Chuan</w:t>
      </w:r>
      <w:proofErr w:type="spellEnd"/>
      <w:r w:rsidRPr="00022886">
        <w:rPr>
          <w:rFonts w:ascii="Book Antiqua" w:eastAsia="Book Antiqua" w:hAnsi="Book Antiqua" w:cs="Book Antiqua"/>
          <w:color w:val="000000" w:themeColor="text1"/>
        </w:rPr>
        <w:t xml:space="preserve">-Ren Zhou, Xiao-Ying Huang, </w:t>
      </w:r>
      <w:proofErr w:type="spellStart"/>
      <w:r w:rsidRPr="00022886">
        <w:rPr>
          <w:rFonts w:ascii="Book Antiqua" w:eastAsia="Book Antiqua" w:hAnsi="Book Antiqua" w:cs="Book Antiqua"/>
          <w:color w:val="000000" w:themeColor="text1"/>
        </w:rPr>
        <w:t>Qiang</w:t>
      </w:r>
      <w:proofErr w:type="spellEnd"/>
      <w:r w:rsidRPr="00022886">
        <w:rPr>
          <w:rFonts w:ascii="Book Antiqua" w:eastAsia="Book Antiqua" w:hAnsi="Book Antiqua" w:cs="Book Antiqua"/>
          <w:color w:val="000000" w:themeColor="text1"/>
        </w:rPr>
        <w:t xml:space="preserve"> Wang, Hui Long, Qing-Ming Wu</w:t>
      </w:r>
    </w:p>
    <w:p w14:paraId="1C44F103" w14:textId="77777777" w:rsidR="00A77B3E" w:rsidRPr="00022886" w:rsidRDefault="00A77B3E" w:rsidP="00022886">
      <w:pPr>
        <w:snapToGrid w:val="0"/>
        <w:spacing w:line="360" w:lineRule="auto"/>
        <w:jc w:val="both"/>
        <w:rPr>
          <w:rFonts w:ascii="Book Antiqua" w:hAnsi="Book Antiqua"/>
          <w:color w:val="000000" w:themeColor="text1"/>
        </w:rPr>
      </w:pPr>
    </w:p>
    <w:p w14:paraId="1BDEB332" w14:textId="6D5EB211"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bCs/>
          <w:color w:val="000000" w:themeColor="text1"/>
        </w:rPr>
        <w:t xml:space="preserve">Qi-You Huang, Fei Yao, </w:t>
      </w:r>
      <w:proofErr w:type="spellStart"/>
      <w:r w:rsidRPr="00022886">
        <w:rPr>
          <w:rFonts w:ascii="Book Antiqua" w:eastAsia="Book Antiqua" w:hAnsi="Book Antiqua" w:cs="Book Antiqua"/>
          <w:b/>
          <w:bCs/>
          <w:color w:val="000000" w:themeColor="text1"/>
        </w:rPr>
        <w:t>Chuan</w:t>
      </w:r>
      <w:proofErr w:type="spellEnd"/>
      <w:r w:rsidRPr="00022886">
        <w:rPr>
          <w:rFonts w:ascii="Book Antiqua" w:eastAsia="Book Antiqua" w:hAnsi="Book Antiqua" w:cs="Book Antiqua"/>
          <w:b/>
          <w:bCs/>
          <w:color w:val="000000" w:themeColor="text1"/>
        </w:rPr>
        <w:t xml:space="preserve">-Ren Zhou, Xiao-Ying Huang, </w:t>
      </w:r>
      <w:proofErr w:type="spellStart"/>
      <w:r w:rsidRPr="00022886">
        <w:rPr>
          <w:rFonts w:ascii="Book Antiqua" w:eastAsia="Book Antiqua" w:hAnsi="Book Antiqua" w:cs="Book Antiqua"/>
          <w:b/>
          <w:bCs/>
          <w:color w:val="000000" w:themeColor="text1"/>
        </w:rPr>
        <w:t>Qiang</w:t>
      </w:r>
      <w:proofErr w:type="spellEnd"/>
      <w:r w:rsidRPr="00022886">
        <w:rPr>
          <w:rFonts w:ascii="Book Antiqua" w:eastAsia="Book Antiqua" w:hAnsi="Book Antiqua" w:cs="Book Antiqua"/>
          <w:b/>
          <w:bCs/>
          <w:color w:val="000000" w:themeColor="text1"/>
        </w:rPr>
        <w:t xml:space="preserve"> Wang, Qing-Ming Wu, </w:t>
      </w:r>
      <w:r w:rsidRPr="00022886">
        <w:rPr>
          <w:rFonts w:ascii="Book Antiqua" w:eastAsia="Book Antiqua" w:hAnsi="Book Antiqua" w:cs="Book Antiqua"/>
          <w:color w:val="000000" w:themeColor="text1"/>
        </w:rPr>
        <w:t>Institute of Infection, Immunology and Tumor Microenviro</w:t>
      </w:r>
      <w:r w:rsidR="006558B2" w:rsidRPr="00022886">
        <w:rPr>
          <w:rFonts w:ascii="Book Antiqua" w:eastAsia="Book Antiqua" w:hAnsi="Book Antiqua" w:cs="Book Antiqua"/>
          <w:color w:val="000000" w:themeColor="text1"/>
        </w:rPr>
        <w:t>n</w:t>
      </w:r>
      <w:r w:rsidRPr="00022886">
        <w:rPr>
          <w:rFonts w:ascii="Book Antiqua" w:eastAsia="Book Antiqua" w:hAnsi="Book Antiqua" w:cs="Book Antiqua"/>
          <w:color w:val="000000" w:themeColor="text1"/>
        </w:rPr>
        <w:t>ment, Medical College, Wuhan University of Science and Technology, Wuhan 430065, Hubei Province, China</w:t>
      </w:r>
    </w:p>
    <w:p w14:paraId="498D33FE" w14:textId="77777777" w:rsidR="00A77B3E" w:rsidRPr="00022886" w:rsidRDefault="00A77B3E" w:rsidP="00022886">
      <w:pPr>
        <w:snapToGrid w:val="0"/>
        <w:spacing w:line="360" w:lineRule="auto"/>
        <w:jc w:val="both"/>
        <w:rPr>
          <w:rFonts w:ascii="Book Antiqua" w:hAnsi="Book Antiqua"/>
          <w:color w:val="000000" w:themeColor="text1"/>
        </w:rPr>
      </w:pPr>
    </w:p>
    <w:p w14:paraId="49108545" w14:textId="635ACC94"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bCs/>
          <w:color w:val="000000" w:themeColor="text1"/>
        </w:rPr>
        <w:t xml:space="preserve">Hui Long, </w:t>
      </w:r>
      <w:r w:rsidRPr="00022886">
        <w:rPr>
          <w:rFonts w:ascii="Book Antiqua" w:eastAsia="Book Antiqua" w:hAnsi="Book Antiqua" w:cs="Book Antiqua"/>
          <w:color w:val="000000" w:themeColor="text1"/>
        </w:rPr>
        <w:t xml:space="preserve">Department of Gastroenterology, </w:t>
      </w:r>
      <w:proofErr w:type="spellStart"/>
      <w:r w:rsidRPr="00022886">
        <w:rPr>
          <w:rFonts w:ascii="Book Antiqua" w:eastAsia="Book Antiqua" w:hAnsi="Book Antiqua" w:cs="Book Antiqua"/>
          <w:color w:val="000000" w:themeColor="text1"/>
        </w:rPr>
        <w:t>Tianyou</w:t>
      </w:r>
      <w:proofErr w:type="spellEnd"/>
      <w:r w:rsidRPr="00022886">
        <w:rPr>
          <w:rFonts w:ascii="Book Antiqua" w:eastAsia="Book Antiqua" w:hAnsi="Book Antiqua" w:cs="Book Antiqua"/>
          <w:color w:val="000000" w:themeColor="text1"/>
        </w:rPr>
        <w:t xml:space="preserve"> Affiliated </w:t>
      </w:r>
      <w:r w:rsidR="00F83AA9" w:rsidRPr="00022886">
        <w:rPr>
          <w:rFonts w:ascii="Book Antiqua" w:eastAsia="Book Antiqua" w:hAnsi="Book Antiqua" w:cs="Book Antiqua"/>
          <w:color w:val="000000" w:themeColor="text1"/>
        </w:rPr>
        <w:t>H</w:t>
      </w:r>
      <w:r w:rsidRPr="00022886">
        <w:rPr>
          <w:rFonts w:ascii="Book Antiqua" w:eastAsia="Book Antiqua" w:hAnsi="Book Antiqua" w:cs="Book Antiqua"/>
          <w:color w:val="000000" w:themeColor="text1"/>
        </w:rPr>
        <w:t>ospital, Wuhan University of Science and Technology, Wuhan 430064, Hubei Province, China</w:t>
      </w:r>
    </w:p>
    <w:p w14:paraId="19D5746C" w14:textId="77777777" w:rsidR="00A77B3E" w:rsidRPr="00022886" w:rsidRDefault="00A77B3E" w:rsidP="00022886">
      <w:pPr>
        <w:snapToGrid w:val="0"/>
        <w:spacing w:line="360" w:lineRule="auto"/>
        <w:jc w:val="both"/>
        <w:rPr>
          <w:rFonts w:ascii="Book Antiqua" w:hAnsi="Book Antiqua"/>
          <w:color w:val="000000" w:themeColor="text1"/>
        </w:rPr>
      </w:pPr>
    </w:p>
    <w:p w14:paraId="2CE00A3C" w14:textId="1DBFBA3C"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bCs/>
          <w:color w:val="000000" w:themeColor="text1"/>
        </w:rPr>
        <w:t xml:space="preserve">Author contributions: </w:t>
      </w:r>
      <w:r w:rsidRPr="00022886">
        <w:rPr>
          <w:rFonts w:ascii="Book Antiqua" w:eastAsia="Book Antiqua" w:hAnsi="Book Antiqua" w:cs="Book Antiqua"/>
          <w:color w:val="000000" w:themeColor="text1"/>
        </w:rPr>
        <w:t>Huang QY and Wu QM designed the research review; Yao F, Zhou CR</w:t>
      </w:r>
      <w:r w:rsidR="00F83AA9" w:rsidRPr="00022886">
        <w:rPr>
          <w:rFonts w:ascii="Book Antiqua" w:eastAsia="Book Antiqua" w:hAnsi="Book Antiqua" w:cs="Book Antiqua"/>
          <w:color w:val="000000" w:themeColor="text1"/>
        </w:rPr>
        <w:t>,</w:t>
      </w:r>
      <w:r w:rsidRPr="00022886">
        <w:rPr>
          <w:rFonts w:ascii="Book Antiqua" w:eastAsia="Book Antiqua" w:hAnsi="Book Antiqua" w:cs="Book Antiqua"/>
          <w:color w:val="000000" w:themeColor="text1"/>
        </w:rPr>
        <w:t xml:space="preserve"> and Huang XY collected relevant documents and sorted out the data</w:t>
      </w:r>
      <w:r w:rsidR="00F83AA9" w:rsidRPr="00022886">
        <w:rPr>
          <w:rFonts w:ascii="Book Antiqua" w:eastAsia="Book Antiqua" w:hAnsi="Book Antiqua" w:cs="Book Antiqua"/>
          <w:color w:val="000000" w:themeColor="text1"/>
        </w:rPr>
        <w:t>;</w:t>
      </w:r>
      <w:r w:rsidRPr="00022886">
        <w:rPr>
          <w:rFonts w:ascii="Book Antiqua" w:eastAsia="Book Antiqua" w:hAnsi="Book Antiqua" w:cs="Book Antiqua"/>
          <w:color w:val="000000" w:themeColor="text1"/>
        </w:rPr>
        <w:t xml:space="preserve"> Wang Q and Long H analyzed the data and ma</w:t>
      </w:r>
      <w:r w:rsidR="00F83AA9" w:rsidRPr="00022886">
        <w:rPr>
          <w:rFonts w:ascii="Book Antiqua" w:eastAsia="Book Antiqua" w:hAnsi="Book Antiqua" w:cs="Book Antiqua"/>
          <w:color w:val="000000" w:themeColor="text1"/>
        </w:rPr>
        <w:t>de</w:t>
      </w:r>
      <w:r w:rsidRPr="00022886">
        <w:rPr>
          <w:rFonts w:ascii="Book Antiqua" w:eastAsia="Book Antiqua" w:hAnsi="Book Antiqua" w:cs="Book Antiqua"/>
          <w:color w:val="000000" w:themeColor="text1"/>
        </w:rPr>
        <w:t xml:space="preserve"> critical revisions related to important intellectual content of the manuscript</w:t>
      </w:r>
      <w:r w:rsidR="00F83AA9" w:rsidRPr="00022886">
        <w:rPr>
          <w:rFonts w:ascii="Book Antiqua" w:eastAsia="Book Antiqua" w:hAnsi="Book Antiqua" w:cs="Book Antiqua"/>
          <w:color w:val="000000" w:themeColor="text1"/>
        </w:rPr>
        <w:t>;</w:t>
      </w:r>
      <w:r w:rsidRPr="00022886">
        <w:rPr>
          <w:rFonts w:ascii="Book Antiqua" w:eastAsia="Book Antiqua" w:hAnsi="Book Antiqua" w:cs="Book Antiqua"/>
          <w:color w:val="000000" w:themeColor="text1"/>
        </w:rPr>
        <w:t xml:space="preserve"> Huang QY and Wu QM wrote the manuscript; </w:t>
      </w:r>
      <w:r w:rsidR="00D52799">
        <w:rPr>
          <w:rFonts w:ascii="Book Antiqua" w:eastAsia="Book Antiqua" w:hAnsi="Book Antiqua" w:cs="Book Antiqua"/>
          <w:color w:val="000000" w:themeColor="text1"/>
        </w:rPr>
        <w:t>A</w:t>
      </w:r>
      <w:r w:rsidRPr="00022886">
        <w:rPr>
          <w:rFonts w:ascii="Book Antiqua" w:eastAsia="Book Antiqua" w:hAnsi="Book Antiqua" w:cs="Book Antiqua"/>
          <w:color w:val="000000" w:themeColor="text1"/>
        </w:rPr>
        <w:t>ll authors have read and approve</w:t>
      </w:r>
      <w:r w:rsidR="00127EEE" w:rsidRPr="00022886">
        <w:rPr>
          <w:rFonts w:ascii="Book Antiqua" w:hAnsi="Book Antiqua" w:cs="Book Antiqua"/>
          <w:color w:val="000000" w:themeColor="text1"/>
          <w:lang w:eastAsia="zh-CN"/>
        </w:rPr>
        <w:t>d</w:t>
      </w:r>
      <w:r w:rsidRPr="00022886">
        <w:rPr>
          <w:rFonts w:ascii="Book Antiqua" w:eastAsia="Book Antiqua" w:hAnsi="Book Antiqua" w:cs="Book Antiqua"/>
          <w:color w:val="000000" w:themeColor="text1"/>
        </w:rPr>
        <w:t xml:space="preserve"> the final manuscript.</w:t>
      </w:r>
    </w:p>
    <w:p w14:paraId="29F55FB6" w14:textId="77777777" w:rsidR="00A77B3E" w:rsidRPr="00022886" w:rsidRDefault="00A77B3E" w:rsidP="00022886">
      <w:pPr>
        <w:snapToGrid w:val="0"/>
        <w:spacing w:line="360" w:lineRule="auto"/>
        <w:jc w:val="both"/>
        <w:rPr>
          <w:rFonts w:ascii="Book Antiqua" w:hAnsi="Book Antiqua"/>
          <w:color w:val="000000" w:themeColor="text1"/>
        </w:rPr>
      </w:pPr>
    </w:p>
    <w:p w14:paraId="4565A0A2" w14:textId="7B3E4FAA"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bCs/>
          <w:color w:val="000000" w:themeColor="text1"/>
        </w:rPr>
        <w:t xml:space="preserve">Supported by </w:t>
      </w:r>
      <w:r w:rsidRPr="00022886">
        <w:rPr>
          <w:rStyle w:val="17"/>
          <w:rFonts w:ascii="Book Antiqua" w:eastAsia="Book Antiqua" w:hAnsi="Book Antiqua" w:cs="Book Antiqua"/>
          <w:color w:val="000000" w:themeColor="text1"/>
        </w:rPr>
        <w:t>National Natural Science Foundation of China</w:t>
      </w:r>
      <w:r w:rsidR="003E3717"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No.</w:t>
      </w:r>
      <w:r w:rsidR="003E3717"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81573239.</w:t>
      </w:r>
    </w:p>
    <w:p w14:paraId="66D046AF" w14:textId="77777777" w:rsidR="00A77B3E" w:rsidRPr="00022886" w:rsidRDefault="00A77B3E" w:rsidP="00022886">
      <w:pPr>
        <w:snapToGrid w:val="0"/>
        <w:spacing w:line="360" w:lineRule="auto"/>
        <w:jc w:val="both"/>
        <w:rPr>
          <w:rFonts w:ascii="Book Antiqua" w:hAnsi="Book Antiqua"/>
          <w:color w:val="000000" w:themeColor="text1"/>
        </w:rPr>
      </w:pPr>
    </w:p>
    <w:p w14:paraId="5F348DA0" w14:textId="0E64F059"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bCs/>
          <w:color w:val="000000" w:themeColor="text1"/>
        </w:rPr>
        <w:lastRenderedPageBreak/>
        <w:t xml:space="preserve">Corresponding author: Qing-Ming Wu, MD, PhD, Chief Doctor, Professor, </w:t>
      </w:r>
      <w:r w:rsidRPr="00022886">
        <w:rPr>
          <w:rFonts w:ascii="Book Antiqua" w:eastAsia="Book Antiqua" w:hAnsi="Book Antiqua" w:cs="Book Antiqua"/>
          <w:color w:val="000000" w:themeColor="text1"/>
        </w:rPr>
        <w:t>Institute of Infection, Immunology and Tumor Microenviro</w:t>
      </w:r>
      <w:r w:rsidR="006558B2" w:rsidRPr="00022886">
        <w:rPr>
          <w:rFonts w:ascii="Book Antiqua" w:eastAsia="Book Antiqua" w:hAnsi="Book Antiqua" w:cs="Book Antiqua"/>
          <w:color w:val="000000" w:themeColor="text1"/>
        </w:rPr>
        <w:t>n</w:t>
      </w:r>
      <w:r w:rsidRPr="00022886">
        <w:rPr>
          <w:rFonts w:ascii="Book Antiqua" w:eastAsia="Book Antiqua" w:hAnsi="Book Antiqua" w:cs="Book Antiqua"/>
          <w:color w:val="000000" w:themeColor="text1"/>
        </w:rPr>
        <w:t xml:space="preserve">ment, Medical College, Wuhan University of Science and Technology, No. 2 </w:t>
      </w:r>
      <w:proofErr w:type="spellStart"/>
      <w:r w:rsidRPr="00022886">
        <w:rPr>
          <w:rFonts w:ascii="Book Antiqua" w:eastAsia="Book Antiqua" w:hAnsi="Book Antiqua" w:cs="Book Antiqua"/>
          <w:color w:val="000000" w:themeColor="text1"/>
        </w:rPr>
        <w:t>Huangjiahu</w:t>
      </w:r>
      <w:proofErr w:type="spellEnd"/>
      <w:r w:rsidRPr="00022886">
        <w:rPr>
          <w:rFonts w:ascii="Book Antiqua" w:eastAsia="Book Antiqua" w:hAnsi="Book Antiqua" w:cs="Book Antiqua"/>
          <w:color w:val="000000" w:themeColor="text1"/>
        </w:rPr>
        <w:t xml:space="preserve"> West Road, </w:t>
      </w:r>
      <w:proofErr w:type="spellStart"/>
      <w:r w:rsidRPr="00022886">
        <w:rPr>
          <w:rFonts w:ascii="Book Antiqua" w:eastAsia="Book Antiqua" w:hAnsi="Book Antiqua" w:cs="Book Antiqua"/>
          <w:color w:val="000000" w:themeColor="text1"/>
        </w:rPr>
        <w:t>Baishazhou</w:t>
      </w:r>
      <w:proofErr w:type="spellEnd"/>
      <w:r w:rsidRPr="00022886">
        <w:rPr>
          <w:rFonts w:ascii="Book Antiqua" w:eastAsia="Book Antiqua" w:hAnsi="Book Antiqua" w:cs="Book Antiqua"/>
          <w:color w:val="000000" w:themeColor="text1"/>
        </w:rPr>
        <w:t xml:space="preserve"> Avenue, </w:t>
      </w:r>
      <w:proofErr w:type="spellStart"/>
      <w:r w:rsidRPr="00022886">
        <w:rPr>
          <w:rFonts w:ascii="Book Antiqua" w:eastAsia="Book Antiqua" w:hAnsi="Book Antiqua" w:cs="Book Antiqua"/>
          <w:color w:val="000000" w:themeColor="text1"/>
        </w:rPr>
        <w:t>Hongshan</w:t>
      </w:r>
      <w:proofErr w:type="spellEnd"/>
      <w:r w:rsidRPr="00022886">
        <w:rPr>
          <w:rFonts w:ascii="Book Antiqua" w:eastAsia="Book Antiqua" w:hAnsi="Book Antiqua" w:cs="Book Antiqua"/>
          <w:color w:val="000000" w:themeColor="text1"/>
        </w:rPr>
        <w:t xml:space="preserve"> District, Wuhan 430065, Hubei Province, China. wuhe9224@sina.com</w:t>
      </w:r>
    </w:p>
    <w:p w14:paraId="7E2A1C19" w14:textId="77777777" w:rsidR="00A77B3E" w:rsidRPr="00022886" w:rsidRDefault="00A77B3E" w:rsidP="00022886">
      <w:pPr>
        <w:snapToGrid w:val="0"/>
        <w:spacing w:line="360" w:lineRule="auto"/>
        <w:jc w:val="both"/>
        <w:rPr>
          <w:rFonts w:ascii="Book Antiqua" w:hAnsi="Book Antiqua"/>
          <w:color w:val="000000" w:themeColor="text1"/>
        </w:rPr>
      </w:pPr>
    </w:p>
    <w:p w14:paraId="3084D748"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bCs/>
          <w:color w:val="000000" w:themeColor="text1"/>
        </w:rPr>
        <w:t xml:space="preserve">Received: </w:t>
      </w:r>
      <w:r w:rsidRPr="00022886">
        <w:rPr>
          <w:rFonts w:ascii="Book Antiqua" w:eastAsia="Book Antiqua" w:hAnsi="Book Antiqua" w:cs="Book Antiqua"/>
          <w:color w:val="000000" w:themeColor="text1"/>
        </w:rPr>
        <w:t>July 13, 2020</w:t>
      </w:r>
    </w:p>
    <w:p w14:paraId="7343A3B8"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bCs/>
          <w:color w:val="000000" w:themeColor="text1"/>
        </w:rPr>
        <w:t xml:space="preserve">Revised: </w:t>
      </w:r>
      <w:r w:rsidRPr="00022886">
        <w:rPr>
          <w:rFonts w:ascii="Book Antiqua" w:eastAsia="Book Antiqua" w:hAnsi="Book Antiqua" w:cs="Book Antiqua"/>
          <w:color w:val="000000" w:themeColor="text1"/>
        </w:rPr>
        <w:t>October 13, 2020</w:t>
      </w:r>
    </w:p>
    <w:p w14:paraId="04ECBD63" w14:textId="13E9F581"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bCs/>
          <w:color w:val="000000" w:themeColor="text1"/>
        </w:rPr>
        <w:t xml:space="preserve">Accepted: </w:t>
      </w:r>
      <w:r w:rsidR="0078038C" w:rsidRPr="00022886">
        <w:rPr>
          <w:rFonts w:ascii="Book Antiqua" w:eastAsia="Book Antiqua" w:hAnsi="Book Antiqua" w:cs="Book Antiqua"/>
          <w:color w:val="000000" w:themeColor="text1"/>
        </w:rPr>
        <w:t>November 2, 2020</w:t>
      </w:r>
    </w:p>
    <w:p w14:paraId="092A360A"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bCs/>
          <w:color w:val="000000" w:themeColor="text1"/>
        </w:rPr>
        <w:t xml:space="preserve">Published online: </w:t>
      </w:r>
    </w:p>
    <w:p w14:paraId="3367E484" w14:textId="77777777" w:rsidR="00453537" w:rsidRPr="00022886" w:rsidRDefault="00453537" w:rsidP="00022886">
      <w:pPr>
        <w:snapToGrid w:val="0"/>
        <w:spacing w:line="360" w:lineRule="auto"/>
        <w:jc w:val="both"/>
        <w:rPr>
          <w:rFonts w:ascii="Book Antiqua" w:hAnsi="Book Antiqua"/>
          <w:color w:val="000000" w:themeColor="text1"/>
        </w:rPr>
        <w:sectPr w:rsidR="00453537" w:rsidRPr="00022886" w:rsidSect="00ED51D9">
          <w:footerReference w:type="default" r:id="rId7"/>
          <w:pgSz w:w="12240" w:h="15840"/>
          <w:pgMar w:top="1440" w:right="1440" w:bottom="1440" w:left="1440" w:header="720" w:footer="720" w:gutter="0"/>
          <w:cols w:space="720"/>
          <w:docGrid w:linePitch="360"/>
        </w:sectPr>
      </w:pPr>
    </w:p>
    <w:p w14:paraId="33B66F59"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color w:val="000000" w:themeColor="text1"/>
        </w:rPr>
        <w:lastRenderedPageBreak/>
        <w:t>Abstract</w:t>
      </w:r>
    </w:p>
    <w:p w14:paraId="78DA8989" w14:textId="6CA9764E" w:rsidR="00A77B3E" w:rsidRPr="00022886" w:rsidRDefault="0037144A" w:rsidP="00022886">
      <w:pPr>
        <w:snapToGrid w:val="0"/>
        <w:spacing w:line="360" w:lineRule="auto"/>
        <w:jc w:val="both"/>
        <w:rPr>
          <w:rFonts w:ascii="Book Antiqua" w:hAnsi="Book Antiqua"/>
          <w:color w:val="000000" w:themeColor="text1"/>
        </w:rPr>
      </w:pPr>
      <w:r w:rsidRPr="00022886">
        <w:rPr>
          <w:rStyle w:val="17"/>
          <w:rFonts w:ascii="Book Antiqua" w:eastAsia="Book Antiqua" w:hAnsi="Book Antiqua" w:cs="Book Antiqua"/>
          <w:color w:val="000000" w:themeColor="text1"/>
        </w:rPr>
        <w:t>The prevalence of colorectal cancer</w:t>
      </w:r>
      <w:r w:rsidR="00B106BA"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 xml:space="preserve">(CRC) and </w:t>
      </w:r>
      <w:r w:rsidR="00CD221A" w:rsidRPr="00022886">
        <w:rPr>
          <w:rStyle w:val="17"/>
          <w:rFonts w:ascii="Book Antiqua" w:eastAsia="Book Antiqua" w:hAnsi="Book Antiqua" w:cs="Book Antiqua"/>
          <w:color w:val="000000" w:themeColor="text1"/>
        </w:rPr>
        <w:t>t</w:t>
      </w:r>
      <w:r w:rsidRPr="00022886">
        <w:rPr>
          <w:rStyle w:val="17"/>
          <w:rFonts w:ascii="Book Antiqua" w:eastAsia="Book Antiqua" w:hAnsi="Book Antiqua" w:cs="Book Antiqua"/>
          <w:color w:val="000000" w:themeColor="text1"/>
        </w:rPr>
        <w:t>ype 2 diabetes mellitus</w:t>
      </w:r>
      <w:r w:rsidR="00B106BA"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 xml:space="preserve">(T2DM) is </w:t>
      </w:r>
      <w:r w:rsidR="00ED51D9" w:rsidRPr="00022886">
        <w:rPr>
          <w:rStyle w:val="17"/>
          <w:rFonts w:ascii="Book Antiqua" w:eastAsia="Book Antiqua" w:hAnsi="Book Antiqua" w:cs="Book Antiqua"/>
          <w:color w:val="000000" w:themeColor="text1"/>
        </w:rPr>
        <w:t>increasing globally</w:t>
      </w:r>
      <w:r w:rsidRPr="00022886">
        <w:rPr>
          <w:rStyle w:val="17"/>
          <w:rFonts w:ascii="Book Antiqua" w:eastAsia="Book Antiqua" w:hAnsi="Book Antiqua" w:cs="Book Antiqua"/>
          <w:color w:val="000000" w:themeColor="text1"/>
        </w:rPr>
        <w:t>. It is rarely noticed that the incidence of CRC is higher in patients with T2DM. What needs to be mentioned is that metformin, a commonly used clinical drug for T2DM, attracts scholars’ attention because of its benefits in lowering the risk of developing CRC.</w:t>
      </w:r>
      <w:r w:rsidRPr="00022886">
        <w:rPr>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 xml:space="preserve">Hence, we try to find the common grounds of </w:t>
      </w:r>
      <w:r w:rsidR="00CF6E4C" w:rsidRPr="00022886">
        <w:rPr>
          <w:rStyle w:val="17"/>
          <w:rFonts w:ascii="Book Antiqua" w:eastAsia="Book Antiqua" w:hAnsi="Book Antiqua" w:cs="Book Antiqua"/>
          <w:color w:val="000000" w:themeColor="text1"/>
        </w:rPr>
        <w:t>initiation</w:t>
      </w:r>
      <w:r w:rsidR="00CF6E4C" w:rsidRPr="00022886">
        <w:rPr>
          <w:rStyle w:val="17"/>
          <w:rFonts w:ascii="Book Antiqua" w:hAnsi="Book Antiqua" w:cs="Book Antiqua"/>
          <w:color w:val="000000" w:themeColor="text1"/>
          <w:lang w:eastAsia="zh-CN"/>
        </w:rPr>
        <w:t xml:space="preserve"> of </w:t>
      </w:r>
      <w:r w:rsidRPr="00022886">
        <w:rPr>
          <w:rStyle w:val="17"/>
          <w:rFonts w:ascii="Book Antiqua" w:eastAsia="Book Antiqua" w:hAnsi="Book Antiqua" w:cs="Book Antiqua"/>
          <w:color w:val="000000" w:themeColor="text1"/>
        </w:rPr>
        <w:t xml:space="preserve">T2DM and CRC and the reason why metformin reduces the risk of CRC in patients with T2DM. </w:t>
      </w:r>
      <w:r w:rsidR="00ED51D9" w:rsidRPr="00022886">
        <w:rPr>
          <w:rStyle w:val="17"/>
          <w:rFonts w:ascii="Book Antiqua" w:eastAsia="Book Antiqua" w:hAnsi="Book Antiqua" w:cs="Book Antiqua"/>
          <w:color w:val="000000" w:themeColor="text1"/>
        </w:rPr>
        <w:t>We noticed c</w:t>
      </w:r>
      <w:r w:rsidRPr="00022886">
        <w:rPr>
          <w:rStyle w:val="17"/>
          <w:rFonts w:ascii="Book Antiqua" w:eastAsia="Book Antiqua" w:hAnsi="Book Antiqua" w:cs="Book Antiqua"/>
          <w:color w:val="000000" w:themeColor="text1"/>
        </w:rPr>
        <w:t>onsistent changes of gut microbiota</w:t>
      </w:r>
      <w:r w:rsidR="00ED51D9"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rPr>
        <w:t xml:space="preserve"> such as elevated </w:t>
      </w:r>
      <w:r w:rsidRPr="00022886">
        <w:rPr>
          <w:rStyle w:val="17"/>
          <w:rFonts w:ascii="Book Antiqua" w:eastAsia="Book Antiqua" w:hAnsi="Book Antiqua" w:cs="Book Antiqua"/>
          <w:i/>
          <w:iCs/>
          <w:color w:val="000000" w:themeColor="text1"/>
        </w:rPr>
        <w:t xml:space="preserve">Bacteroides, </w:t>
      </w:r>
      <w:proofErr w:type="spellStart"/>
      <w:r w:rsidRPr="00022886">
        <w:rPr>
          <w:rStyle w:val="17"/>
          <w:rFonts w:ascii="Book Antiqua" w:eastAsia="Book Antiqua" w:hAnsi="Book Antiqua" w:cs="Book Antiqua"/>
          <w:i/>
          <w:iCs/>
          <w:color w:val="000000" w:themeColor="text1"/>
        </w:rPr>
        <w:t>Prevotella</w:t>
      </w:r>
      <w:proofErr w:type="spellEnd"/>
      <w:r w:rsidRPr="00022886">
        <w:rPr>
          <w:rStyle w:val="17"/>
          <w:rFonts w:ascii="Book Antiqua" w:eastAsia="Book Antiqua" w:hAnsi="Book Antiqua" w:cs="Book Antiqua"/>
          <w:i/>
          <w:iCs/>
          <w:color w:val="000000" w:themeColor="text1"/>
        </w:rPr>
        <w:t xml:space="preserve"> </w:t>
      </w:r>
      <w:r w:rsidRPr="00022886">
        <w:rPr>
          <w:rStyle w:val="17"/>
          <w:rFonts w:ascii="Book Antiqua" w:eastAsia="Book Antiqua" w:hAnsi="Book Antiqua" w:cs="Book Antiqua"/>
          <w:color w:val="000000" w:themeColor="text1"/>
        </w:rPr>
        <w:t xml:space="preserve">and </w:t>
      </w:r>
      <w:r w:rsidRPr="00022886">
        <w:rPr>
          <w:rStyle w:val="17"/>
          <w:rFonts w:ascii="Book Antiqua" w:eastAsia="Book Antiqua" w:hAnsi="Book Antiqua" w:cs="Book Antiqua"/>
          <w:i/>
          <w:iCs/>
          <w:color w:val="000000" w:themeColor="text1"/>
        </w:rPr>
        <w:t>Bifidobacterium</w:t>
      </w:r>
      <w:r w:rsidRPr="00022886">
        <w:rPr>
          <w:rStyle w:val="17"/>
          <w:rFonts w:ascii="Book Antiqua" w:eastAsia="Book Antiqua" w:hAnsi="Book Antiqua" w:cs="Book Antiqua"/>
          <w:color w:val="000000" w:themeColor="text1"/>
        </w:rPr>
        <w:t xml:space="preserve"> and depressed </w:t>
      </w:r>
      <w:r w:rsidRPr="00022886">
        <w:rPr>
          <w:rStyle w:val="17"/>
          <w:rFonts w:ascii="Book Antiqua" w:eastAsia="Book Antiqua" w:hAnsi="Book Antiqua" w:cs="Book Antiqua"/>
          <w:i/>
          <w:iCs/>
          <w:color w:val="000000" w:themeColor="text1"/>
        </w:rPr>
        <w:t>Firmicutes</w:t>
      </w:r>
      <w:r w:rsidRPr="00022886">
        <w:rPr>
          <w:rStyle w:val="17"/>
          <w:rFonts w:ascii="Book Antiqua" w:eastAsia="Book Antiqua" w:hAnsi="Book Antiqua" w:cs="Book Antiqua"/>
          <w:color w:val="000000" w:themeColor="text1"/>
        </w:rPr>
        <w:t xml:space="preserve"> and </w:t>
      </w:r>
      <w:r w:rsidRPr="00022886">
        <w:rPr>
          <w:rStyle w:val="17"/>
          <w:rFonts w:ascii="Book Antiqua" w:eastAsia="Book Antiqua" w:hAnsi="Book Antiqua" w:cs="Book Antiqua"/>
          <w:i/>
          <w:iCs/>
          <w:color w:val="000000" w:themeColor="text1"/>
        </w:rPr>
        <w:t>Lactobacillus</w:t>
      </w:r>
      <w:r w:rsidRPr="00022886">
        <w:rPr>
          <w:rStyle w:val="17"/>
          <w:rFonts w:ascii="Book Antiqua" w:eastAsia="Book Antiqua" w:hAnsi="Book Antiqua" w:cs="Book Antiqua"/>
          <w:color w:val="000000" w:themeColor="text1"/>
        </w:rPr>
        <w:t>. Fu</w:t>
      </w:r>
      <w:r w:rsidR="00B106BA" w:rsidRPr="00022886">
        <w:rPr>
          <w:rStyle w:val="17"/>
          <w:rFonts w:ascii="Book Antiqua" w:eastAsia="Book Antiqua" w:hAnsi="Book Antiqua" w:cs="Book Antiqua"/>
          <w:color w:val="000000" w:themeColor="text1"/>
        </w:rPr>
        <w:t>r</w:t>
      </w:r>
      <w:r w:rsidRPr="00022886">
        <w:rPr>
          <w:rStyle w:val="17"/>
          <w:rFonts w:ascii="Book Antiqua" w:eastAsia="Book Antiqua" w:hAnsi="Book Antiqua" w:cs="Book Antiqua"/>
          <w:color w:val="000000" w:themeColor="text1"/>
        </w:rPr>
        <w:t>thermore, many studies in recent years have proved that the efficacy of metformin, such as improving blood glucose</w:t>
      </w:r>
      <w:r w:rsidR="00ED51D9"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rPr>
        <w:t xml:space="preserve"> depends on the gut microbiota. Coincidentally, the progression of CRC is inseparable </w:t>
      </w:r>
      <w:r w:rsidR="00ED51D9" w:rsidRPr="00022886">
        <w:rPr>
          <w:rStyle w:val="17"/>
          <w:rFonts w:ascii="Book Antiqua" w:eastAsia="Book Antiqua" w:hAnsi="Book Antiqua" w:cs="Book Antiqua"/>
          <w:color w:val="000000" w:themeColor="text1"/>
        </w:rPr>
        <w:t xml:space="preserve">from </w:t>
      </w:r>
      <w:r w:rsidRPr="00022886">
        <w:rPr>
          <w:rStyle w:val="17"/>
          <w:rFonts w:ascii="Book Antiqua" w:eastAsia="Book Antiqua" w:hAnsi="Book Antiqua" w:cs="Book Antiqua"/>
          <w:color w:val="000000" w:themeColor="text1"/>
        </w:rPr>
        <w:t>the contribution</w:t>
      </w:r>
      <w:r w:rsidR="004A766B" w:rsidRPr="00022886">
        <w:rPr>
          <w:rStyle w:val="17"/>
          <w:rFonts w:ascii="Book Antiqua" w:hAnsi="Book Antiqua" w:cs="Book Antiqua"/>
          <w:color w:val="000000" w:themeColor="text1"/>
          <w:lang w:eastAsia="zh-CN"/>
        </w:rPr>
        <w:t>s</w:t>
      </w:r>
      <w:r w:rsidRPr="00022886">
        <w:rPr>
          <w:rStyle w:val="17"/>
          <w:rFonts w:ascii="Book Antiqua" w:eastAsia="Book Antiqua" w:hAnsi="Book Antiqua" w:cs="Book Antiqua"/>
          <w:color w:val="000000" w:themeColor="text1"/>
        </w:rPr>
        <w:t xml:space="preserve"> of gut microbiota. Therefore, we first proposed the concept of </w:t>
      </w:r>
      <w:r w:rsidR="00ED51D9" w:rsidRPr="00022886">
        <w:rPr>
          <w:rStyle w:val="17"/>
          <w:rFonts w:ascii="Book Antiqua" w:eastAsia="Book Antiqua" w:hAnsi="Book Antiqua" w:cs="Book Antiqua"/>
          <w:color w:val="000000" w:themeColor="text1"/>
        </w:rPr>
        <w:t xml:space="preserve">the </w:t>
      </w:r>
      <w:r w:rsidR="00B106BA" w:rsidRPr="00022886">
        <w:rPr>
          <w:rStyle w:val="17"/>
          <w:rFonts w:ascii="Book Antiqua" w:eastAsia="Book Antiqua" w:hAnsi="Book Antiqua" w:cs="Book Antiqua"/>
          <w:color w:val="000000" w:themeColor="text1"/>
        </w:rPr>
        <w:t>m</w:t>
      </w:r>
      <w:r w:rsidRPr="00022886">
        <w:rPr>
          <w:rStyle w:val="17"/>
          <w:rFonts w:ascii="Book Antiqua" w:eastAsia="Book Antiqua" w:hAnsi="Book Antiqua" w:cs="Book Antiqua"/>
          <w:color w:val="000000" w:themeColor="text1"/>
        </w:rPr>
        <w:t>etformin</w:t>
      </w:r>
      <w:r w:rsidR="00B106BA" w:rsidRPr="00022886">
        <w:rPr>
          <w:rStyle w:val="17"/>
          <w:rFonts w:ascii="Book Antiqua" w:eastAsia="Book Antiqua" w:hAnsi="Book Antiqua" w:cs="Book Antiqua"/>
          <w:color w:val="000000" w:themeColor="text1"/>
        </w:rPr>
        <w:t>-g</w:t>
      </w:r>
      <w:r w:rsidRPr="00022886">
        <w:rPr>
          <w:rStyle w:val="17"/>
          <w:rFonts w:ascii="Book Antiqua" w:eastAsia="Book Antiqua" w:hAnsi="Book Antiqua" w:cs="Book Antiqua"/>
          <w:color w:val="000000" w:themeColor="text1"/>
        </w:rPr>
        <w:t xml:space="preserve">ut </w:t>
      </w:r>
      <w:r w:rsidR="00B106BA" w:rsidRPr="00022886">
        <w:rPr>
          <w:rStyle w:val="17"/>
          <w:rFonts w:ascii="Book Antiqua" w:eastAsia="Book Antiqua" w:hAnsi="Book Antiqua" w:cs="Book Antiqua"/>
          <w:color w:val="000000" w:themeColor="text1"/>
        </w:rPr>
        <w:t>m</w:t>
      </w:r>
      <w:r w:rsidRPr="00022886">
        <w:rPr>
          <w:rStyle w:val="17"/>
          <w:rFonts w:ascii="Book Antiqua" w:eastAsia="Book Antiqua" w:hAnsi="Book Antiqua" w:cs="Book Antiqua"/>
          <w:color w:val="000000" w:themeColor="text1"/>
        </w:rPr>
        <w:t xml:space="preserve">icrobiota–CRC (in T2DM) </w:t>
      </w:r>
      <w:r w:rsidR="00B106BA" w:rsidRPr="00022886">
        <w:rPr>
          <w:rStyle w:val="17"/>
          <w:rFonts w:ascii="Book Antiqua" w:eastAsia="Book Antiqua" w:hAnsi="Book Antiqua" w:cs="Book Antiqua"/>
          <w:color w:val="000000" w:themeColor="text1"/>
        </w:rPr>
        <w:t>a</w:t>
      </w:r>
      <w:r w:rsidRPr="00022886">
        <w:rPr>
          <w:rStyle w:val="17"/>
          <w:rFonts w:ascii="Book Antiqua" w:eastAsia="Book Antiqua" w:hAnsi="Book Antiqua" w:cs="Book Antiqua"/>
          <w:color w:val="000000" w:themeColor="text1"/>
        </w:rPr>
        <w:t>xis</w:t>
      </w:r>
      <w:r w:rsidRPr="00022886">
        <w:rPr>
          <w:rStyle w:val="17"/>
          <w:rFonts w:ascii="Book Antiqua" w:eastAsia="Book Antiqua" w:hAnsi="Book Antiqua" w:cs="Book Antiqua"/>
          <w:i/>
          <w:iCs/>
          <w:color w:val="000000" w:themeColor="text1"/>
        </w:rPr>
        <w:t xml:space="preserve"> </w:t>
      </w:r>
      <w:r w:rsidRPr="00022886">
        <w:rPr>
          <w:rStyle w:val="17"/>
          <w:rFonts w:ascii="Book Antiqua" w:eastAsia="Book Antiqua" w:hAnsi="Book Antiqua" w:cs="Book Antiqua"/>
          <w:color w:val="000000" w:themeColor="text1"/>
        </w:rPr>
        <w:t xml:space="preserve">to </w:t>
      </w:r>
      <w:r w:rsidR="00B66446" w:rsidRPr="00022886">
        <w:rPr>
          <w:rStyle w:val="17"/>
          <w:rFonts w:ascii="Book Antiqua" w:hAnsi="Book Antiqua" w:cs="Book Antiqua"/>
          <w:color w:val="000000" w:themeColor="text1"/>
          <w:lang w:eastAsia="zh-CN"/>
        </w:rPr>
        <w:t>e</w:t>
      </w:r>
      <w:r w:rsidR="00B66446" w:rsidRPr="00022886">
        <w:rPr>
          <w:rStyle w:val="17"/>
          <w:rFonts w:ascii="Book Antiqua" w:eastAsia="Book Antiqua" w:hAnsi="Book Antiqua" w:cs="Book Antiqua"/>
          <w:color w:val="000000" w:themeColor="text1"/>
        </w:rPr>
        <w:t xml:space="preserve">xplain the effect of metformin in reducing CRC in patients with </w:t>
      </w:r>
      <w:r w:rsidR="00B66446" w:rsidRPr="00022886">
        <w:rPr>
          <w:rStyle w:val="17"/>
          <w:rFonts w:ascii="Book Antiqua" w:hAnsi="Book Antiqua" w:cs="Book Antiqua"/>
          <w:color w:val="000000" w:themeColor="text1"/>
          <w:lang w:eastAsia="zh-CN"/>
        </w:rPr>
        <w:t>T2DM</w:t>
      </w:r>
      <w:r w:rsidRPr="00022886">
        <w:rPr>
          <w:rStyle w:val="17"/>
          <w:rFonts w:ascii="Book Antiqua" w:eastAsia="Book Antiqua" w:hAnsi="Book Antiqua" w:cs="Book Antiqua"/>
          <w:i/>
          <w:iCs/>
          <w:color w:val="000000" w:themeColor="text1"/>
        </w:rPr>
        <w:t xml:space="preserve">. </w:t>
      </w:r>
      <w:r w:rsidRPr="00022886">
        <w:rPr>
          <w:rStyle w:val="17"/>
          <w:rFonts w:ascii="Book Antiqua" w:eastAsia="Book Antiqua" w:hAnsi="Book Antiqua" w:cs="Book Antiqua"/>
          <w:color w:val="000000" w:themeColor="text1"/>
        </w:rPr>
        <w:t>In this review, we elaborated the new concept and its potential clinical application value.</w:t>
      </w:r>
    </w:p>
    <w:p w14:paraId="72DB55A9" w14:textId="77777777" w:rsidR="00A77B3E" w:rsidRPr="00022886" w:rsidRDefault="00A77B3E" w:rsidP="00022886">
      <w:pPr>
        <w:snapToGrid w:val="0"/>
        <w:spacing w:line="360" w:lineRule="auto"/>
        <w:jc w:val="both"/>
        <w:rPr>
          <w:rFonts w:ascii="Book Antiqua" w:hAnsi="Book Antiqua"/>
          <w:color w:val="000000" w:themeColor="text1"/>
        </w:rPr>
      </w:pPr>
    </w:p>
    <w:p w14:paraId="63722F33" w14:textId="3895B219"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bCs/>
          <w:color w:val="000000" w:themeColor="text1"/>
        </w:rPr>
        <w:t xml:space="preserve">Key Words: </w:t>
      </w:r>
      <w:r w:rsidRPr="00022886">
        <w:rPr>
          <w:rStyle w:val="17"/>
          <w:rFonts w:ascii="Book Antiqua" w:eastAsia="Book Antiqua" w:hAnsi="Book Antiqua" w:cs="Book Antiqua"/>
          <w:color w:val="000000" w:themeColor="text1"/>
        </w:rPr>
        <w:t xml:space="preserve">Metformin; Colorectal </w:t>
      </w:r>
      <w:r w:rsidR="00B106BA" w:rsidRPr="00022886">
        <w:rPr>
          <w:rStyle w:val="17"/>
          <w:rFonts w:ascii="Book Antiqua" w:eastAsia="Book Antiqua" w:hAnsi="Book Antiqua" w:cs="Book Antiqua"/>
          <w:color w:val="000000" w:themeColor="text1"/>
        </w:rPr>
        <w:t>c</w:t>
      </w:r>
      <w:r w:rsidRPr="00022886">
        <w:rPr>
          <w:rStyle w:val="17"/>
          <w:rFonts w:ascii="Book Antiqua" w:eastAsia="Book Antiqua" w:hAnsi="Book Antiqua" w:cs="Book Antiqua"/>
          <w:color w:val="000000" w:themeColor="text1"/>
        </w:rPr>
        <w:t xml:space="preserve">ancer; Gut </w:t>
      </w:r>
      <w:r w:rsidR="00B106BA" w:rsidRPr="00022886">
        <w:rPr>
          <w:rStyle w:val="17"/>
          <w:rFonts w:ascii="Book Antiqua" w:eastAsia="Book Antiqua" w:hAnsi="Book Antiqua" w:cs="Book Antiqua"/>
          <w:color w:val="000000" w:themeColor="text1"/>
        </w:rPr>
        <w:t>m</w:t>
      </w:r>
      <w:r w:rsidRPr="00022886">
        <w:rPr>
          <w:rStyle w:val="17"/>
          <w:rFonts w:ascii="Book Antiqua" w:eastAsia="Book Antiqua" w:hAnsi="Book Antiqua" w:cs="Book Antiqua"/>
          <w:color w:val="000000" w:themeColor="text1"/>
        </w:rPr>
        <w:t>icrobiota; Type 2 diabetes mellitus</w:t>
      </w:r>
    </w:p>
    <w:p w14:paraId="2E89ACA4" w14:textId="77777777" w:rsidR="00A77B3E" w:rsidRPr="00022886" w:rsidRDefault="00A77B3E" w:rsidP="00022886">
      <w:pPr>
        <w:snapToGrid w:val="0"/>
        <w:spacing w:line="360" w:lineRule="auto"/>
        <w:jc w:val="both"/>
        <w:rPr>
          <w:rFonts w:ascii="Book Antiqua" w:hAnsi="Book Antiqua"/>
          <w:color w:val="000000" w:themeColor="text1"/>
        </w:rPr>
      </w:pPr>
    </w:p>
    <w:p w14:paraId="72B0E5BE" w14:textId="07EDC303"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Huang QY, Yao F, Zhou CR, Huang XY, Wang Q, Long H, Wu QM. Role of gut microbiome in regulating the effectiveness of metformin in reducing colorectal cancer in </w:t>
      </w:r>
      <w:r w:rsidR="00CD221A" w:rsidRPr="00022886">
        <w:rPr>
          <w:rFonts w:ascii="Book Antiqua" w:eastAsia="Book Antiqua" w:hAnsi="Book Antiqua" w:cs="Book Antiqua"/>
          <w:color w:val="000000" w:themeColor="text1"/>
        </w:rPr>
        <w:t>t</w:t>
      </w:r>
      <w:r w:rsidRPr="00022886">
        <w:rPr>
          <w:rFonts w:ascii="Book Antiqua" w:eastAsia="Book Antiqua" w:hAnsi="Book Antiqua" w:cs="Book Antiqua"/>
          <w:color w:val="000000" w:themeColor="text1"/>
        </w:rPr>
        <w:t xml:space="preserve">ype 2 diabetes. </w:t>
      </w:r>
      <w:r w:rsidRPr="00022886">
        <w:rPr>
          <w:rFonts w:ascii="Book Antiqua" w:eastAsia="Book Antiqua" w:hAnsi="Book Antiqua" w:cs="Book Antiqua"/>
          <w:i/>
          <w:iCs/>
          <w:color w:val="000000" w:themeColor="text1"/>
        </w:rPr>
        <w:t>World J Clin Cases</w:t>
      </w:r>
      <w:r w:rsidRPr="00022886">
        <w:rPr>
          <w:rFonts w:ascii="Book Antiqua" w:eastAsia="Book Antiqua" w:hAnsi="Book Antiqua" w:cs="Book Antiqua"/>
          <w:color w:val="000000" w:themeColor="text1"/>
        </w:rPr>
        <w:t xml:space="preserve"> 2020; In press</w:t>
      </w:r>
    </w:p>
    <w:p w14:paraId="076AA5E2" w14:textId="77777777" w:rsidR="00A77B3E" w:rsidRPr="00022886" w:rsidRDefault="00A77B3E" w:rsidP="00022886">
      <w:pPr>
        <w:snapToGrid w:val="0"/>
        <w:spacing w:line="360" w:lineRule="auto"/>
        <w:jc w:val="both"/>
        <w:rPr>
          <w:rFonts w:ascii="Book Antiqua" w:hAnsi="Book Antiqua"/>
          <w:color w:val="000000" w:themeColor="text1"/>
        </w:rPr>
      </w:pPr>
    </w:p>
    <w:p w14:paraId="216A8C52" w14:textId="337A20C3" w:rsidR="00B106BA" w:rsidRPr="00022886" w:rsidRDefault="0037144A" w:rsidP="00022886">
      <w:pPr>
        <w:snapToGrid w:val="0"/>
        <w:spacing w:line="360" w:lineRule="auto"/>
        <w:jc w:val="both"/>
        <w:rPr>
          <w:rStyle w:val="17"/>
          <w:rFonts w:ascii="Book Antiqua" w:eastAsia="Book Antiqua" w:hAnsi="Book Antiqua" w:cs="Book Antiqua"/>
          <w:color w:val="000000" w:themeColor="text1"/>
        </w:rPr>
      </w:pPr>
      <w:r w:rsidRPr="00022886">
        <w:rPr>
          <w:rFonts w:ascii="Book Antiqua" w:eastAsia="Book Antiqua" w:hAnsi="Book Antiqua" w:cs="Book Antiqua"/>
          <w:b/>
          <w:bCs/>
          <w:color w:val="000000" w:themeColor="text1"/>
        </w:rPr>
        <w:t xml:space="preserve">Core Tip: </w:t>
      </w:r>
      <w:r w:rsidRPr="00022886">
        <w:rPr>
          <w:rStyle w:val="17"/>
          <w:rFonts w:ascii="Book Antiqua" w:eastAsia="Book Antiqua" w:hAnsi="Book Antiqua" w:cs="Book Antiqua"/>
          <w:color w:val="000000" w:themeColor="text1"/>
        </w:rPr>
        <w:t>Metformin has been found to reduce colorectal cancer</w:t>
      </w:r>
      <w:r w:rsidR="00B106BA"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 xml:space="preserve">in patients with </w:t>
      </w:r>
      <w:r w:rsidR="00ED51D9" w:rsidRPr="00022886">
        <w:rPr>
          <w:rStyle w:val="17"/>
          <w:rFonts w:ascii="Book Antiqua" w:eastAsia="Book Antiqua" w:hAnsi="Book Antiqua" w:cs="Book Antiqua"/>
          <w:color w:val="000000" w:themeColor="text1"/>
        </w:rPr>
        <w:t>t</w:t>
      </w:r>
      <w:r w:rsidRPr="00022886">
        <w:rPr>
          <w:rStyle w:val="17"/>
          <w:rFonts w:ascii="Book Antiqua" w:eastAsia="Book Antiqua" w:hAnsi="Book Antiqua" w:cs="Book Antiqua"/>
          <w:color w:val="000000" w:themeColor="text1"/>
        </w:rPr>
        <w:t xml:space="preserve">ype 2 diabetes, but the mechanism </w:t>
      </w:r>
      <w:r w:rsidR="00ED51D9" w:rsidRPr="00022886">
        <w:rPr>
          <w:rStyle w:val="17"/>
          <w:rFonts w:ascii="Book Antiqua" w:eastAsia="Book Antiqua" w:hAnsi="Book Antiqua" w:cs="Book Antiqua"/>
          <w:color w:val="000000" w:themeColor="text1"/>
        </w:rPr>
        <w:t>is</w:t>
      </w:r>
      <w:r w:rsidRPr="00022886">
        <w:rPr>
          <w:rStyle w:val="17"/>
          <w:rFonts w:ascii="Book Antiqua" w:eastAsia="Book Antiqua" w:hAnsi="Book Antiqua" w:cs="Book Antiqua"/>
          <w:color w:val="000000" w:themeColor="text1"/>
        </w:rPr>
        <w:t xml:space="preserve"> </w:t>
      </w:r>
      <w:r w:rsidR="00004AE3" w:rsidRPr="00022886">
        <w:rPr>
          <w:rStyle w:val="17"/>
          <w:rFonts w:ascii="Book Antiqua" w:eastAsia="Book Antiqua" w:hAnsi="Book Antiqua" w:cs="Book Antiqua"/>
          <w:color w:val="000000" w:themeColor="text1"/>
        </w:rPr>
        <w:t>unknown</w:t>
      </w:r>
      <w:r w:rsidRPr="00022886">
        <w:rPr>
          <w:rStyle w:val="17"/>
          <w:rFonts w:ascii="Book Antiqua" w:eastAsia="Book Antiqua" w:hAnsi="Book Antiqua" w:cs="Book Antiqua"/>
          <w:color w:val="000000" w:themeColor="text1"/>
        </w:rPr>
        <w:t xml:space="preserve">. Studies have confirmed that gut microbiota is not only closely related to </w:t>
      </w:r>
      <w:r w:rsidR="002E58E3" w:rsidRPr="00022886">
        <w:rPr>
          <w:rStyle w:val="17"/>
          <w:rFonts w:ascii="Book Antiqua" w:eastAsia="Book Antiqua" w:hAnsi="Book Antiqua" w:cs="Book Antiqua"/>
          <w:color w:val="000000" w:themeColor="text1"/>
        </w:rPr>
        <w:t>t</w:t>
      </w:r>
      <w:r w:rsidRPr="00022886">
        <w:rPr>
          <w:rStyle w:val="17"/>
          <w:rFonts w:ascii="Book Antiqua" w:eastAsia="Book Antiqua" w:hAnsi="Book Antiqua" w:cs="Book Antiqua"/>
          <w:color w:val="000000" w:themeColor="text1"/>
        </w:rPr>
        <w:t xml:space="preserve">ype 2 diabetes and </w:t>
      </w:r>
      <w:r w:rsidR="00ED51D9" w:rsidRPr="00022886">
        <w:rPr>
          <w:rStyle w:val="17"/>
          <w:rFonts w:ascii="Book Antiqua" w:eastAsia="Book Antiqua" w:hAnsi="Book Antiqua" w:cs="Book Antiqua"/>
          <w:color w:val="000000" w:themeColor="text1"/>
        </w:rPr>
        <w:t>colorectal cancer</w:t>
      </w:r>
      <w:r w:rsidRPr="00022886">
        <w:rPr>
          <w:rStyle w:val="17"/>
          <w:rFonts w:ascii="Book Antiqua" w:eastAsia="Book Antiqua" w:hAnsi="Book Antiqua" w:cs="Book Antiqua"/>
          <w:color w:val="000000" w:themeColor="text1"/>
        </w:rPr>
        <w:t xml:space="preserve">, but also mediates the effects of metformin. Therefore, we proposed the concept of </w:t>
      </w:r>
      <w:r w:rsidR="00ED51D9" w:rsidRPr="00022886">
        <w:rPr>
          <w:rStyle w:val="17"/>
          <w:rFonts w:ascii="Book Antiqua" w:eastAsia="Book Antiqua" w:hAnsi="Book Antiqua" w:cs="Book Antiqua"/>
          <w:color w:val="000000" w:themeColor="text1"/>
        </w:rPr>
        <w:t xml:space="preserve">the </w:t>
      </w:r>
      <w:r w:rsidR="00B106BA" w:rsidRPr="00022886">
        <w:rPr>
          <w:rStyle w:val="17"/>
          <w:rFonts w:ascii="Book Antiqua" w:eastAsia="Book Antiqua" w:hAnsi="Book Antiqua" w:cs="Book Antiqua"/>
          <w:color w:val="000000" w:themeColor="text1"/>
        </w:rPr>
        <w:t>m</w:t>
      </w:r>
      <w:r w:rsidRPr="00022886">
        <w:rPr>
          <w:rStyle w:val="17"/>
          <w:rFonts w:ascii="Book Antiqua" w:eastAsia="Book Antiqua" w:hAnsi="Book Antiqua" w:cs="Book Antiqua"/>
          <w:color w:val="000000" w:themeColor="text1"/>
        </w:rPr>
        <w:t>etformin-</w:t>
      </w:r>
      <w:r w:rsidR="00B106BA" w:rsidRPr="00022886">
        <w:rPr>
          <w:rStyle w:val="17"/>
          <w:rFonts w:ascii="Book Antiqua" w:eastAsia="Book Antiqua" w:hAnsi="Book Antiqua" w:cs="Book Antiqua"/>
          <w:color w:val="000000" w:themeColor="text1"/>
        </w:rPr>
        <w:t>g</w:t>
      </w:r>
      <w:r w:rsidRPr="00022886">
        <w:rPr>
          <w:rStyle w:val="17"/>
          <w:rFonts w:ascii="Book Antiqua" w:eastAsia="Book Antiqua" w:hAnsi="Book Antiqua" w:cs="Book Antiqua"/>
          <w:color w:val="000000" w:themeColor="text1"/>
        </w:rPr>
        <w:t>ut microbiota-</w:t>
      </w:r>
      <w:r w:rsidR="00ED51D9" w:rsidRPr="00022886">
        <w:rPr>
          <w:rStyle w:val="17"/>
          <w:rFonts w:ascii="Book Antiqua" w:eastAsia="Book Antiqua" w:hAnsi="Book Antiqua" w:cs="Book Antiqua"/>
          <w:color w:val="000000" w:themeColor="text1"/>
        </w:rPr>
        <w:t>colorectal cancer</w:t>
      </w:r>
      <w:r w:rsidRPr="00022886">
        <w:rPr>
          <w:rStyle w:val="17"/>
          <w:rFonts w:ascii="Book Antiqua" w:eastAsia="Book Antiqua" w:hAnsi="Book Antiqua" w:cs="Book Antiqua"/>
          <w:color w:val="000000" w:themeColor="text1"/>
        </w:rPr>
        <w:t xml:space="preserve"> </w:t>
      </w:r>
      <w:r w:rsidR="00B106BA" w:rsidRPr="00022886">
        <w:rPr>
          <w:rStyle w:val="17"/>
          <w:rFonts w:ascii="Book Antiqua" w:eastAsia="Book Antiqua" w:hAnsi="Book Antiqua" w:cs="Book Antiqua"/>
          <w:color w:val="000000" w:themeColor="text1"/>
        </w:rPr>
        <w:t>a</w:t>
      </w:r>
      <w:r w:rsidRPr="00022886">
        <w:rPr>
          <w:rStyle w:val="17"/>
          <w:rFonts w:ascii="Book Antiqua" w:eastAsia="Book Antiqua" w:hAnsi="Book Antiqua" w:cs="Book Antiqua"/>
          <w:color w:val="000000" w:themeColor="text1"/>
        </w:rPr>
        <w:t xml:space="preserve">xis in </w:t>
      </w:r>
      <w:r w:rsidR="002E58E3" w:rsidRPr="00022886">
        <w:rPr>
          <w:rStyle w:val="17"/>
          <w:rFonts w:ascii="Book Antiqua" w:eastAsia="Book Antiqua" w:hAnsi="Book Antiqua" w:cs="Book Antiqua"/>
          <w:color w:val="000000" w:themeColor="text1"/>
        </w:rPr>
        <w:t>t</w:t>
      </w:r>
      <w:r w:rsidR="00B106BA" w:rsidRPr="00022886">
        <w:rPr>
          <w:rStyle w:val="17"/>
          <w:rFonts w:ascii="Book Antiqua" w:eastAsia="Book Antiqua" w:hAnsi="Book Antiqua" w:cs="Book Antiqua"/>
          <w:color w:val="000000" w:themeColor="text1"/>
        </w:rPr>
        <w:t>ype 2 diabetes mellitus</w:t>
      </w:r>
      <w:r w:rsidRPr="00022886">
        <w:rPr>
          <w:rStyle w:val="17"/>
          <w:rFonts w:ascii="Book Antiqua" w:eastAsia="Book Antiqua" w:hAnsi="Book Antiqua" w:cs="Book Antiqua"/>
          <w:color w:val="000000" w:themeColor="text1"/>
        </w:rPr>
        <w:t>. The concept also provides new ideas for clinical drug use, clinical cancer treatment</w:t>
      </w:r>
      <w:r w:rsidR="00ED51D9"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rPr>
        <w:t xml:space="preserve"> and clinical application of gut microbiota.</w:t>
      </w:r>
    </w:p>
    <w:p w14:paraId="050A1CDE" w14:textId="0771D1D8" w:rsidR="00A77B3E" w:rsidRPr="00022886" w:rsidRDefault="00B106BA" w:rsidP="00022886">
      <w:pPr>
        <w:snapToGrid w:val="0"/>
        <w:spacing w:line="360" w:lineRule="auto"/>
        <w:jc w:val="both"/>
        <w:rPr>
          <w:rFonts w:ascii="Book Antiqua" w:hAnsi="Book Antiqua"/>
          <w:color w:val="000000" w:themeColor="text1"/>
        </w:rPr>
      </w:pPr>
      <w:r w:rsidRPr="00022886">
        <w:rPr>
          <w:rStyle w:val="17"/>
          <w:rFonts w:ascii="Book Antiqua" w:eastAsia="Book Antiqua" w:hAnsi="Book Antiqua" w:cs="Book Antiqua"/>
          <w:color w:val="000000" w:themeColor="text1"/>
        </w:rPr>
        <w:lastRenderedPageBreak/>
        <w:br w:type="page"/>
      </w:r>
      <w:r w:rsidR="0037144A" w:rsidRPr="00022886">
        <w:rPr>
          <w:rFonts w:ascii="Book Antiqua" w:eastAsia="Book Antiqua" w:hAnsi="Book Antiqua" w:cs="Book Antiqua"/>
          <w:b/>
          <w:caps/>
          <w:color w:val="000000" w:themeColor="text1"/>
          <w:u w:val="single"/>
        </w:rPr>
        <w:lastRenderedPageBreak/>
        <w:t>INTRODUCTION</w:t>
      </w:r>
    </w:p>
    <w:p w14:paraId="078DFE3B" w14:textId="6F47A75D" w:rsidR="00B106BA" w:rsidRPr="00022886" w:rsidRDefault="0037144A" w:rsidP="00022886">
      <w:pPr>
        <w:snapToGrid w:val="0"/>
        <w:spacing w:line="360" w:lineRule="auto"/>
        <w:jc w:val="both"/>
        <w:rPr>
          <w:rFonts w:ascii="Book Antiqua" w:eastAsia="Book Antiqua" w:hAnsi="Book Antiqua" w:cs="Book Antiqua"/>
          <w:color w:val="000000" w:themeColor="text1"/>
        </w:rPr>
      </w:pPr>
      <w:r w:rsidRPr="00022886">
        <w:rPr>
          <w:rFonts w:ascii="Book Antiqua" w:eastAsia="Book Antiqua" w:hAnsi="Book Antiqua" w:cs="Book Antiqua"/>
          <w:color w:val="000000" w:themeColor="text1"/>
        </w:rPr>
        <w:t xml:space="preserve">Several decades ago, </w:t>
      </w:r>
      <w:r w:rsidR="00B106BA" w:rsidRPr="00022886">
        <w:rPr>
          <w:rStyle w:val="17"/>
          <w:rFonts w:ascii="Book Antiqua" w:eastAsia="Book Antiqua" w:hAnsi="Book Antiqua" w:cs="Book Antiqua"/>
          <w:color w:val="000000" w:themeColor="text1"/>
        </w:rPr>
        <w:t>colorectal cancer (CRC)</w:t>
      </w:r>
      <w:r w:rsidRPr="00022886">
        <w:rPr>
          <w:rFonts w:ascii="Book Antiqua" w:eastAsia="Book Antiqua" w:hAnsi="Book Antiqua" w:cs="Book Antiqua"/>
          <w:color w:val="000000" w:themeColor="text1"/>
        </w:rPr>
        <w:t xml:space="preserve"> was rarely diagnosed. To date, it has become the fourth deadliest cancer in the world, killing an average of 90000 people every year. The accumulation of environmental and genetic factors leading to genetic mutations and epigenetic changes </w:t>
      </w:r>
      <w:r w:rsidR="00BC5BB9" w:rsidRPr="00022886">
        <w:rPr>
          <w:rFonts w:ascii="Book Antiqua" w:eastAsia="Book Antiqua" w:hAnsi="Book Antiqua" w:cs="Book Antiqua"/>
          <w:color w:val="000000" w:themeColor="text1"/>
        </w:rPr>
        <w:t>are</w:t>
      </w:r>
      <w:r w:rsidRPr="00022886">
        <w:rPr>
          <w:rFonts w:ascii="Book Antiqua" w:eastAsia="Book Antiqua" w:hAnsi="Book Antiqua" w:cs="Book Antiqua"/>
          <w:color w:val="000000" w:themeColor="text1"/>
        </w:rPr>
        <w:t xml:space="preserve"> the factor</w:t>
      </w:r>
      <w:r w:rsidR="00BC5BB9" w:rsidRPr="00022886">
        <w:rPr>
          <w:rFonts w:ascii="Book Antiqua" w:eastAsia="Book Antiqua" w:hAnsi="Book Antiqua" w:cs="Book Antiqua"/>
          <w:color w:val="000000" w:themeColor="text1"/>
        </w:rPr>
        <w:t>s</w:t>
      </w:r>
      <w:r w:rsidRPr="00022886">
        <w:rPr>
          <w:rFonts w:ascii="Book Antiqua" w:eastAsia="Book Antiqua" w:hAnsi="Book Antiqua" w:cs="Book Antiqua"/>
          <w:color w:val="000000" w:themeColor="text1"/>
        </w:rPr>
        <w:t xml:space="preserve"> in the carcinogenesis of intestinal epithelial </w:t>
      </w:r>
      <w:proofErr w:type="gramStart"/>
      <w:r w:rsidRPr="00022886">
        <w:rPr>
          <w:rFonts w:ascii="Book Antiqua" w:eastAsia="Book Antiqua" w:hAnsi="Book Antiqua" w:cs="Book Antiqua"/>
          <w:color w:val="000000" w:themeColor="text1"/>
        </w:rPr>
        <w:t>cells</w:t>
      </w:r>
      <w:r w:rsidR="006E294B" w:rsidRPr="00022886">
        <w:rPr>
          <w:rFonts w:ascii="Book Antiqua" w:hAnsi="Book Antiqua" w:cs="Book Antiqua"/>
          <w:color w:val="000000" w:themeColor="text1"/>
          <w:vertAlign w:val="superscript"/>
          <w:lang w:eastAsia="zh-CN"/>
        </w:rPr>
        <w:t>[</w:t>
      </w:r>
      <w:proofErr w:type="gramEnd"/>
      <w:r w:rsidR="006E294B" w:rsidRPr="00022886">
        <w:rPr>
          <w:rFonts w:ascii="Book Antiqua" w:hAnsi="Book Antiqua" w:cs="Book Antiqua"/>
          <w:color w:val="000000" w:themeColor="text1"/>
          <w:vertAlign w:val="superscript"/>
          <w:lang w:eastAsia="zh-CN"/>
        </w:rPr>
        <w:t>1]</w:t>
      </w:r>
      <w:r w:rsidRPr="00022886">
        <w:rPr>
          <w:rFonts w:ascii="Book Antiqua" w:eastAsia="Book Antiqua" w:hAnsi="Book Antiqua" w:cs="Book Antiqua"/>
          <w:color w:val="000000" w:themeColor="text1"/>
        </w:rPr>
        <w:t>. Nevertheless, recent studies have shown that the occurrence of CRC is closely related to the gut microbiota</w:t>
      </w:r>
      <w:r w:rsidR="00BC5BB9" w:rsidRPr="00022886">
        <w:rPr>
          <w:rFonts w:ascii="Book Antiqua" w:eastAsia="Book Antiqua" w:hAnsi="Book Antiqua" w:cs="Book Antiqua"/>
          <w:color w:val="000000" w:themeColor="text1"/>
        </w:rPr>
        <w:t>,</w:t>
      </w:r>
      <w:r w:rsidRPr="00022886">
        <w:rPr>
          <w:rFonts w:ascii="Book Antiqua" w:eastAsia="Book Antiqua" w:hAnsi="Book Antiqua" w:cs="Book Antiqua"/>
          <w:color w:val="000000" w:themeColor="text1"/>
        </w:rPr>
        <w:t xml:space="preserve"> and the alterations of gut microbiota are inconsistent at different </w:t>
      </w:r>
      <w:proofErr w:type="gramStart"/>
      <w:r w:rsidRPr="00022886">
        <w:rPr>
          <w:rFonts w:ascii="Book Antiqua" w:eastAsia="Book Antiqua" w:hAnsi="Book Antiqua" w:cs="Book Antiqua"/>
          <w:color w:val="000000" w:themeColor="text1"/>
        </w:rPr>
        <w:t>stages</w:t>
      </w:r>
      <w:r w:rsidR="003C235C" w:rsidRPr="00022886">
        <w:rPr>
          <w:rFonts w:ascii="Book Antiqua" w:hAnsi="Book Antiqua" w:cs="Book Antiqua"/>
          <w:color w:val="000000" w:themeColor="text1"/>
          <w:vertAlign w:val="superscript"/>
          <w:lang w:eastAsia="zh-CN"/>
        </w:rPr>
        <w:t>[</w:t>
      </w:r>
      <w:proofErr w:type="gramEnd"/>
      <w:r w:rsidR="003C235C" w:rsidRPr="00022886">
        <w:rPr>
          <w:rFonts w:ascii="Book Antiqua" w:hAnsi="Book Antiqua" w:cs="Book Antiqua"/>
          <w:color w:val="000000" w:themeColor="text1"/>
          <w:vertAlign w:val="superscript"/>
          <w:lang w:eastAsia="zh-CN"/>
        </w:rPr>
        <w:t>2</w:t>
      </w:r>
      <w:r w:rsidR="00FD04A1" w:rsidRPr="00022886">
        <w:rPr>
          <w:rFonts w:ascii="Book Antiqua" w:hAnsi="Book Antiqua" w:cs="Book Antiqua"/>
          <w:color w:val="000000" w:themeColor="text1"/>
          <w:vertAlign w:val="superscript"/>
          <w:lang w:eastAsia="zh-CN"/>
        </w:rPr>
        <w:t>,</w:t>
      </w:r>
      <w:r w:rsidR="00617B75" w:rsidRPr="00022886">
        <w:rPr>
          <w:rFonts w:ascii="Book Antiqua" w:hAnsi="Book Antiqua" w:cs="Book Antiqua"/>
          <w:color w:val="000000" w:themeColor="text1"/>
          <w:vertAlign w:val="superscript"/>
          <w:lang w:eastAsia="zh-CN"/>
        </w:rPr>
        <w:t>3</w:t>
      </w:r>
      <w:r w:rsidR="003C235C" w:rsidRPr="00022886">
        <w:rPr>
          <w:rFonts w:ascii="Book Antiqua" w:hAnsi="Book Antiqua" w:cs="Book Antiqua"/>
          <w:color w:val="000000" w:themeColor="text1"/>
          <w:vertAlign w:val="superscript"/>
          <w:lang w:eastAsia="zh-CN"/>
        </w:rPr>
        <w:t>]</w:t>
      </w:r>
      <w:r w:rsidRPr="00022886">
        <w:rPr>
          <w:rFonts w:ascii="Book Antiqua" w:eastAsia="Book Antiqua" w:hAnsi="Book Antiqua" w:cs="Book Antiqua"/>
          <w:color w:val="000000" w:themeColor="text1"/>
        </w:rPr>
        <w:t>. Table 1 summarizes the main alterations of gut microbiota in human studies related to CRC from 2014 to 2019.</w:t>
      </w:r>
    </w:p>
    <w:p w14:paraId="760FBA91" w14:textId="2AEC826A" w:rsidR="00726EAE" w:rsidRPr="00022886" w:rsidRDefault="0037144A" w:rsidP="00022886">
      <w:pPr>
        <w:snapToGrid w:val="0"/>
        <w:spacing w:line="360" w:lineRule="auto"/>
        <w:ind w:firstLineChars="100" w:firstLine="240"/>
        <w:jc w:val="both"/>
        <w:rPr>
          <w:rFonts w:ascii="Book Antiqua" w:eastAsia="Book Antiqua" w:hAnsi="Book Antiqua" w:cs="Book Antiqua"/>
          <w:color w:val="000000" w:themeColor="text1"/>
        </w:rPr>
      </w:pPr>
      <w:r w:rsidRPr="00022886">
        <w:rPr>
          <w:rFonts w:ascii="Book Antiqua" w:eastAsia="Book Antiqua" w:hAnsi="Book Antiqua" w:cs="Book Antiqua"/>
          <w:color w:val="000000" w:themeColor="text1"/>
        </w:rPr>
        <w:t>There are more than 547 million patients with diabetes mellitus in the world, of which 373 million have been diagnosed. The number of young patients aged 20</w:t>
      </w:r>
      <w:r w:rsidR="00B106BA" w:rsidRPr="00022886">
        <w:rPr>
          <w:rFonts w:ascii="Book Antiqua" w:eastAsia="Book Antiqua" w:hAnsi="Book Antiqua" w:cs="Book Antiqua"/>
          <w:color w:val="000000" w:themeColor="text1"/>
        </w:rPr>
        <w:t>-</w:t>
      </w:r>
      <w:r w:rsidRPr="00022886">
        <w:rPr>
          <w:rFonts w:ascii="Book Antiqua" w:eastAsia="Book Antiqua" w:hAnsi="Book Antiqua" w:cs="Book Antiqua"/>
          <w:color w:val="000000" w:themeColor="text1"/>
        </w:rPr>
        <w:t>39 exceeded 60 million in 2013</w:t>
      </w:r>
      <w:r w:rsidR="00617B75" w:rsidRPr="00022886">
        <w:rPr>
          <w:rFonts w:ascii="Book Antiqua" w:hAnsi="Book Antiqua" w:cs="Book Antiqua"/>
          <w:color w:val="000000" w:themeColor="text1"/>
          <w:vertAlign w:val="superscript"/>
          <w:lang w:eastAsia="zh-CN"/>
        </w:rPr>
        <w:t>[4]</w:t>
      </w:r>
      <w:r w:rsidRPr="00022886">
        <w:rPr>
          <w:rFonts w:ascii="Book Antiqua" w:eastAsia="Book Antiqua" w:hAnsi="Book Antiqua" w:cs="Book Antiqua"/>
          <w:color w:val="000000" w:themeColor="text1"/>
        </w:rPr>
        <w:t xml:space="preserve">. Recent studies have shown that </w:t>
      </w:r>
      <w:r w:rsidR="00686776" w:rsidRPr="00022886">
        <w:rPr>
          <w:rStyle w:val="17"/>
          <w:rFonts w:ascii="Book Antiqua" w:eastAsia="Book Antiqua" w:hAnsi="Book Antiqua" w:cs="Book Antiqua"/>
          <w:color w:val="000000" w:themeColor="text1"/>
        </w:rPr>
        <w:t>t</w:t>
      </w:r>
      <w:r w:rsidR="00B106BA" w:rsidRPr="00022886">
        <w:rPr>
          <w:rStyle w:val="17"/>
          <w:rFonts w:ascii="Book Antiqua" w:eastAsia="Book Antiqua" w:hAnsi="Book Antiqua" w:cs="Book Antiqua"/>
          <w:color w:val="000000" w:themeColor="text1"/>
        </w:rPr>
        <w:t>ype 2 diabetes mellitus (T2DM)</w:t>
      </w:r>
      <w:r w:rsidRPr="00022886">
        <w:rPr>
          <w:rFonts w:ascii="Book Antiqua" w:eastAsia="Book Antiqua" w:hAnsi="Book Antiqua" w:cs="Book Antiqua"/>
          <w:color w:val="000000" w:themeColor="text1"/>
        </w:rPr>
        <w:t xml:space="preserve"> is also closely related to changes in gut microbiota. Table 2 summarizes the main alterations of gut microbiota in patients with T2DM. </w:t>
      </w:r>
      <w:r w:rsidR="00BC5BB9" w:rsidRPr="00022886">
        <w:rPr>
          <w:rFonts w:ascii="Book Antiqua" w:eastAsia="Book Antiqua" w:hAnsi="Book Antiqua" w:cs="Book Antiqua"/>
          <w:color w:val="000000" w:themeColor="text1"/>
        </w:rPr>
        <w:t>I</w:t>
      </w:r>
      <w:r w:rsidRPr="00022886">
        <w:rPr>
          <w:rFonts w:ascii="Book Antiqua" w:eastAsia="Book Antiqua" w:hAnsi="Book Antiqua" w:cs="Book Antiqua"/>
          <w:color w:val="000000" w:themeColor="text1"/>
        </w:rPr>
        <w:t>nterestingly, metformin (systematic name: 1-carbamimidamido-</w:t>
      </w:r>
      <w:proofErr w:type="gramStart"/>
      <w:r w:rsidRPr="00022886">
        <w:rPr>
          <w:rFonts w:ascii="Book Antiqua" w:eastAsia="Book Antiqua" w:hAnsi="Book Antiqua" w:cs="Book Antiqua"/>
          <w:color w:val="000000" w:themeColor="text1"/>
        </w:rPr>
        <w:t>N,N</w:t>
      </w:r>
      <w:proofErr w:type="gramEnd"/>
      <w:r w:rsidRPr="00022886">
        <w:rPr>
          <w:rFonts w:ascii="Book Antiqua" w:eastAsia="Book Antiqua" w:hAnsi="Book Antiqua" w:cs="Book Antiqua"/>
          <w:color w:val="000000" w:themeColor="text1"/>
        </w:rPr>
        <w:t>-dimethylmethanimidamide, C</w:t>
      </w:r>
      <w:r w:rsidRPr="00022886">
        <w:rPr>
          <w:rFonts w:ascii="Book Antiqua" w:eastAsia="Book Antiqua" w:hAnsi="Book Antiqua" w:cs="Book Antiqua"/>
          <w:color w:val="000000" w:themeColor="text1"/>
          <w:vertAlign w:val="subscript"/>
        </w:rPr>
        <w:t>4</w:t>
      </w:r>
      <w:r w:rsidRPr="00022886">
        <w:rPr>
          <w:rFonts w:ascii="Book Antiqua" w:eastAsia="Book Antiqua" w:hAnsi="Book Antiqua" w:cs="Book Antiqua"/>
          <w:color w:val="000000" w:themeColor="text1"/>
        </w:rPr>
        <w:t>H</w:t>
      </w:r>
      <w:r w:rsidRPr="00022886">
        <w:rPr>
          <w:rFonts w:ascii="Book Antiqua" w:eastAsia="Book Antiqua" w:hAnsi="Book Antiqua" w:cs="Book Antiqua"/>
          <w:color w:val="000000" w:themeColor="text1"/>
          <w:vertAlign w:val="subscript"/>
        </w:rPr>
        <w:t>11</w:t>
      </w:r>
      <w:r w:rsidRPr="00022886">
        <w:rPr>
          <w:rFonts w:ascii="Book Antiqua" w:eastAsia="Book Antiqua" w:hAnsi="Book Antiqua" w:cs="Book Antiqua"/>
          <w:color w:val="000000" w:themeColor="text1"/>
        </w:rPr>
        <w:t>N</w:t>
      </w:r>
      <w:r w:rsidRPr="00022886">
        <w:rPr>
          <w:rFonts w:ascii="Book Antiqua" w:eastAsia="Book Antiqua" w:hAnsi="Book Antiqua" w:cs="Book Antiqua"/>
          <w:color w:val="000000" w:themeColor="text1"/>
          <w:vertAlign w:val="subscript"/>
        </w:rPr>
        <w:t>5</w:t>
      </w:r>
      <w:r w:rsidRPr="00022886">
        <w:rPr>
          <w:rFonts w:ascii="Book Antiqua" w:eastAsia="Book Antiqua" w:hAnsi="Book Antiqua" w:cs="Book Antiqua"/>
          <w:color w:val="000000" w:themeColor="text1"/>
        </w:rPr>
        <w:t>), as one of the most well-known drug</w:t>
      </w:r>
      <w:r w:rsidR="00BC5BB9" w:rsidRPr="00022886">
        <w:rPr>
          <w:rFonts w:ascii="Book Antiqua" w:eastAsia="Book Antiqua" w:hAnsi="Book Antiqua" w:cs="Book Antiqua"/>
          <w:color w:val="000000" w:themeColor="text1"/>
        </w:rPr>
        <w:t>s</w:t>
      </w:r>
      <w:r w:rsidRPr="00022886">
        <w:rPr>
          <w:rFonts w:ascii="Book Antiqua" w:eastAsia="Book Antiqua" w:hAnsi="Book Antiqua" w:cs="Book Antiqua"/>
          <w:color w:val="000000" w:themeColor="text1"/>
        </w:rPr>
        <w:t xml:space="preserve"> to treat T2DM, has been shown to have a positive pharmacological effect on </w:t>
      </w:r>
      <w:r w:rsidR="002F018C" w:rsidRPr="00022886">
        <w:rPr>
          <w:rFonts w:ascii="Book Antiqua" w:eastAsia="Book Antiqua" w:hAnsi="Book Antiqua" w:cs="Book Antiqua"/>
          <w:color w:val="000000" w:themeColor="text1"/>
        </w:rPr>
        <w:t xml:space="preserve">restraining </w:t>
      </w:r>
      <w:r w:rsidRPr="00022886">
        <w:rPr>
          <w:rFonts w:ascii="Book Antiqua" w:eastAsia="Book Antiqua" w:hAnsi="Book Antiqua" w:cs="Book Antiqua"/>
          <w:color w:val="000000" w:themeColor="text1"/>
        </w:rPr>
        <w:t>CRC in T2DM</w:t>
      </w:r>
      <w:r w:rsidR="00BC5BB9" w:rsidRPr="00022886">
        <w:rPr>
          <w:rFonts w:ascii="Book Antiqua" w:eastAsia="Book Antiqua" w:hAnsi="Book Antiqua" w:cs="Book Antiqua"/>
          <w:color w:val="000000" w:themeColor="text1"/>
        </w:rPr>
        <w:t xml:space="preserve"> patients</w:t>
      </w:r>
      <w:r w:rsidRPr="00022886">
        <w:rPr>
          <w:rFonts w:ascii="Book Antiqua" w:eastAsia="Book Antiqua" w:hAnsi="Book Antiqua" w:cs="Book Antiqua"/>
          <w:color w:val="000000" w:themeColor="text1"/>
        </w:rPr>
        <w:t>. Moreover, more and more studies have proved that its pharmacological function is mediated by gut microbiota.</w:t>
      </w:r>
    </w:p>
    <w:p w14:paraId="700222D9" w14:textId="1DC171CF" w:rsidR="00A77B3E" w:rsidRPr="00022886" w:rsidRDefault="0037144A" w:rsidP="00022886">
      <w:pPr>
        <w:snapToGrid w:val="0"/>
        <w:spacing w:line="360" w:lineRule="auto"/>
        <w:ind w:firstLineChars="100" w:firstLine="240"/>
        <w:jc w:val="both"/>
        <w:rPr>
          <w:rFonts w:ascii="Book Antiqua" w:hAnsi="Book Antiqua"/>
          <w:color w:val="000000" w:themeColor="text1"/>
        </w:rPr>
      </w:pPr>
      <w:r w:rsidRPr="00022886">
        <w:rPr>
          <w:rFonts w:ascii="Book Antiqua" w:eastAsia="Book Antiqua" w:hAnsi="Book Antiqua" w:cs="Book Antiqua"/>
          <w:color w:val="000000" w:themeColor="text1"/>
        </w:rPr>
        <w:t>Epidemiological evidence suggest</w:t>
      </w:r>
      <w:r w:rsidR="00BC5BB9" w:rsidRPr="00022886">
        <w:rPr>
          <w:rFonts w:ascii="Book Antiqua" w:eastAsia="Book Antiqua" w:hAnsi="Book Antiqua" w:cs="Book Antiqua"/>
          <w:color w:val="000000" w:themeColor="text1"/>
        </w:rPr>
        <w:t>s</w:t>
      </w:r>
      <w:r w:rsidRPr="00022886">
        <w:rPr>
          <w:rFonts w:ascii="Book Antiqua" w:eastAsia="Book Antiqua" w:hAnsi="Book Antiqua" w:cs="Book Antiqua"/>
          <w:color w:val="000000" w:themeColor="text1"/>
        </w:rPr>
        <w:t xml:space="preserve"> that CRC is predisposed in patients with T2</w:t>
      </w:r>
      <w:proofErr w:type="gramStart"/>
      <w:r w:rsidRPr="00022886">
        <w:rPr>
          <w:rFonts w:ascii="Book Antiqua" w:eastAsia="Book Antiqua" w:hAnsi="Book Antiqua" w:cs="Book Antiqua"/>
          <w:color w:val="000000" w:themeColor="text1"/>
        </w:rPr>
        <w:t>DM</w:t>
      </w:r>
      <w:r w:rsidR="00630EFC" w:rsidRPr="00022886">
        <w:rPr>
          <w:rFonts w:ascii="Book Antiqua" w:hAnsi="Book Antiqua" w:cs="Book Antiqua"/>
          <w:color w:val="000000" w:themeColor="text1"/>
          <w:vertAlign w:val="superscript"/>
          <w:lang w:eastAsia="zh-CN"/>
        </w:rPr>
        <w:t>[</w:t>
      </w:r>
      <w:proofErr w:type="gramEnd"/>
      <w:r w:rsidR="00630EFC" w:rsidRPr="00022886">
        <w:rPr>
          <w:rFonts w:ascii="Book Antiqua" w:hAnsi="Book Antiqua" w:cs="Book Antiqua"/>
          <w:color w:val="000000" w:themeColor="text1"/>
          <w:vertAlign w:val="superscript"/>
          <w:lang w:eastAsia="zh-CN"/>
        </w:rPr>
        <w:t>5]</w:t>
      </w:r>
      <w:r w:rsidRPr="00022886">
        <w:rPr>
          <w:rFonts w:ascii="Book Antiqua" w:eastAsia="Book Antiqua" w:hAnsi="Book Antiqua" w:cs="Book Antiqua"/>
          <w:color w:val="000000" w:themeColor="text1"/>
        </w:rPr>
        <w:t>. However, after comparing and analyzing the data of current research, the consistent</w:t>
      </w:r>
      <w:r w:rsidR="00FF1049" w:rsidRPr="00022886">
        <w:rPr>
          <w:rFonts w:ascii="Book Antiqua" w:hAnsi="Book Antiqua" w:cs="Book Antiqua"/>
          <w:color w:val="000000" w:themeColor="text1"/>
          <w:lang w:eastAsia="zh-CN"/>
        </w:rPr>
        <w:t xml:space="preserve"> c</w:t>
      </w:r>
      <w:r w:rsidRPr="00022886">
        <w:rPr>
          <w:rFonts w:ascii="Book Antiqua" w:eastAsia="Book Antiqua" w:hAnsi="Book Antiqua" w:cs="Book Antiqua"/>
          <w:color w:val="000000" w:themeColor="text1"/>
        </w:rPr>
        <w:t xml:space="preserve">hanges of some gut microbiota were observed in patients with T2DM and patients with CRC. Table 2 summarizes the </w:t>
      </w:r>
      <w:r w:rsidR="00BC5BB9" w:rsidRPr="00022886">
        <w:rPr>
          <w:rFonts w:ascii="Book Antiqua" w:eastAsia="Book Antiqua" w:hAnsi="Book Antiqua" w:cs="Book Antiqua"/>
          <w:color w:val="000000" w:themeColor="text1"/>
        </w:rPr>
        <w:t xml:space="preserve">similarities in </w:t>
      </w:r>
      <w:r w:rsidRPr="00022886">
        <w:rPr>
          <w:rFonts w:ascii="Book Antiqua" w:eastAsia="Book Antiqua" w:hAnsi="Book Antiqua" w:cs="Book Antiqua"/>
          <w:color w:val="000000" w:themeColor="text1"/>
        </w:rPr>
        <w:t>changing gut microbiota in patients with T2DM and patients with CRC. Therefore, based on the facts above, we set up a new concept called</w:t>
      </w:r>
      <w:r w:rsidR="00BC5BB9" w:rsidRPr="00022886">
        <w:rPr>
          <w:rFonts w:ascii="Book Antiqua" w:eastAsia="Book Antiqua" w:hAnsi="Book Antiqua" w:cs="Book Antiqua"/>
          <w:color w:val="000000" w:themeColor="text1"/>
        </w:rPr>
        <w:t xml:space="preserve"> the</w:t>
      </w:r>
      <w:r w:rsidRPr="00022886">
        <w:rPr>
          <w:rFonts w:ascii="Book Antiqua" w:eastAsia="Book Antiqua" w:hAnsi="Book Antiqua" w:cs="Book Antiqua"/>
          <w:color w:val="000000" w:themeColor="text1"/>
        </w:rPr>
        <w:t xml:space="preserve"> </w:t>
      </w:r>
      <w:r w:rsidR="00726EAE" w:rsidRPr="00022886">
        <w:rPr>
          <w:rFonts w:ascii="Book Antiqua" w:eastAsia="Book Antiqua" w:hAnsi="Book Antiqua" w:cs="Book Antiqua"/>
          <w:color w:val="000000" w:themeColor="text1"/>
        </w:rPr>
        <w:t>m</w:t>
      </w:r>
      <w:r w:rsidRPr="00022886">
        <w:rPr>
          <w:rFonts w:ascii="Book Antiqua" w:eastAsia="Book Antiqua" w:hAnsi="Book Antiqua" w:cs="Book Antiqua"/>
          <w:color w:val="000000" w:themeColor="text1"/>
        </w:rPr>
        <w:t>etformin-</w:t>
      </w:r>
      <w:r w:rsidR="00726EAE" w:rsidRPr="00022886">
        <w:rPr>
          <w:rFonts w:ascii="Book Antiqua" w:eastAsia="Book Antiqua" w:hAnsi="Book Antiqua" w:cs="Book Antiqua"/>
          <w:color w:val="000000" w:themeColor="text1"/>
        </w:rPr>
        <w:t>g</w:t>
      </w:r>
      <w:r w:rsidRPr="00022886">
        <w:rPr>
          <w:rFonts w:ascii="Book Antiqua" w:eastAsia="Book Antiqua" w:hAnsi="Book Antiqua" w:cs="Book Antiqua"/>
          <w:color w:val="000000" w:themeColor="text1"/>
        </w:rPr>
        <w:t xml:space="preserve">ut </w:t>
      </w:r>
      <w:r w:rsidR="00726EAE" w:rsidRPr="00022886">
        <w:rPr>
          <w:rFonts w:ascii="Book Antiqua" w:eastAsia="Book Antiqua" w:hAnsi="Book Antiqua" w:cs="Book Antiqua"/>
          <w:color w:val="000000" w:themeColor="text1"/>
        </w:rPr>
        <w:t>m</w:t>
      </w:r>
      <w:r w:rsidRPr="00022886">
        <w:rPr>
          <w:rFonts w:ascii="Book Antiqua" w:eastAsia="Book Antiqua" w:hAnsi="Book Antiqua" w:cs="Book Antiqua"/>
          <w:color w:val="000000" w:themeColor="text1"/>
        </w:rPr>
        <w:t>icrobiota-</w:t>
      </w:r>
      <w:r w:rsidR="00B106BA" w:rsidRPr="00022886">
        <w:rPr>
          <w:rFonts w:ascii="Book Antiqua" w:eastAsia="Book Antiqua" w:hAnsi="Book Antiqua" w:cs="Book Antiqua"/>
          <w:color w:val="000000" w:themeColor="text1"/>
        </w:rPr>
        <w:t>CRC</w:t>
      </w:r>
      <w:r w:rsidRPr="00022886">
        <w:rPr>
          <w:rFonts w:ascii="Book Antiqua" w:eastAsia="Book Antiqua" w:hAnsi="Book Antiqua" w:cs="Book Antiqua"/>
          <w:color w:val="000000" w:themeColor="text1"/>
        </w:rPr>
        <w:t xml:space="preserve"> </w:t>
      </w:r>
      <w:r w:rsidR="00726EAE" w:rsidRPr="00022886">
        <w:rPr>
          <w:rFonts w:ascii="Book Antiqua" w:eastAsia="Book Antiqua" w:hAnsi="Book Antiqua" w:cs="Book Antiqua"/>
          <w:color w:val="000000" w:themeColor="text1"/>
        </w:rPr>
        <w:t>a</w:t>
      </w:r>
      <w:r w:rsidRPr="00022886">
        <w:rPr>
          <w:rFonts w:ascii="Book Antiqua" w:eastAsia="Book Antiqua" w:hAnsi="Book Antiqua" w:cs="Book Antiqua"/>
          <w:color w:val="000000" w:themeColor="text1"/>
        </w:rPr>
        <w:t>xis</w:t>
      </w:r>
      <w:r w:rsidR="00726EAE"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color w:val="000000" w:themeColor="text1"/>
        </w:rPr>
        <w:t xml:space="preserve">(in T2DM) to explain that metformin reduces the incidence of CRC in patients with T2DM. More importantly, the new concept can be extended to be the </w:t>
      </w:r>
      <w:r w:rsidR="00726EAE" w:rsidRPr="00022886">
        <w:rPr>
          <w:rFonts w:ascii="Book Antiqua" w:eastAsia="Book Antiqua" w:hAnsi="Book Antiqua" w:cs="Book Antiqua"/>
          <w:color w:val="000000" w:themeColor="text1"/>
        </w:rPr>
        <w:t>d</w:t>
      </w:r>
      <w:r w:rsidRPr="00022886">
        <w:rPr>
          <w:rFonts w:ascii="Book Antiqua" w:eastAsia="Book Antiqua" w:hAnsi="Book Antiqua" w:cs="Book Antiqua"/>
          <w:color w:val="000000" w:themeColor="text1"/>
        </w:rPr>
        <w:t>rug-</w:t>
      </w:r>
      <w:r w:rsidR="00726EAE" w:rsidRPr="00022886">
        <w:rPr>
          <w:rFonts w:ascii="Book Antiqua" w:eastAsia="Book Antiqua" w:hAnsi="Book Antiqua" w:cs="Book Antiqua"/>
          <w:color w:val="000000" w:themeColor="text1"/>
        </w:rPr>
        <w:t>g</w:t>
      </w:r>
      <w:r w:rsidRPr="00022886">
        <w:rPr>
          <w:rFonts w:ascii="Book Antiqua" w:eastAsia="Book Antiqua" w:hAnsi="Book Antiqua" w:cs="Book Antiqua"/>
          <w:color w:val="000000" w:themeColor="text1"/>
        </w:rPr>
        <w:t xml:space="preserve">ut </w:t>
      </w:r>
      <w:r w:rsidR="00726EAE" w:rsidRPr="00022886">
        <w:rPr>
          <w:rFonts w:ascii="Book Antiqua" w:eastAsia="Book Antiqua" w:hAnsi="Book Antiqua" w:cs="Book Antiqua"/>
          <w:color w:val="000000" w:themeColor="text1"/>
        </w:rPr>
        <w:t>m</w:t>
      </w:r>
      <w:r w:rsidRPr="00022886">
        <w:rPr>
          <w:rFonts w:ascii="Book Antiqua" w:eastAsia="Book Antiqua" w:hAnsi="Book Antiqua" w:cs="Book Antiqua"/>
          <w:color w:val="000000" w:themeColor="text1"/>
        </w:rPr>
        <w:t>icrobiota-</w:t>
      </w:r>
      <w:r w:rsidR="00726EAE" w:rsidRPr="00022886">
        <w:rPr>
          <w:rFonts w:ascii="Book Antiqua" w:eastAsia="Book Antiqua" w:hAnsi="Book Antiqua" w:cs="Book Antiqua"/>
          <w:color w:val="000000" w:themeColor="text1"/>
        </w:rPr>
        <w:t>d</w:t>
      </w:r>
      <w:r w:rsidRPr="00022886">
        <w:rPr>
          <w:rFonts w:ascii="Book Antiqua" w:eastAsia="Book Antiqua" w:hAnsi="Book Antiqua" w:cs="Book Antiqua"/>
          <w:color w:val="000000" w:themeColor="text1"/>
        </w:rPr>
        <w:t xml:space="preserve">iseases </w:t>
      </w:r>
      <w:r w:rsidR="00726EAE" w:rsidRPr="00022886">
        <w:rPr>
          <w:rFonts w:ascii="Book Antiqua" w:eastAsia="Book Antiqua" w:hAnsi="Book Antiqua" w:cs="Book Antiqua"/>
          <w:color w:val="000000" w:themeColor="text1"/>
        </w:rPr>
        <w:t>a</w:t>
      </w:r>
      <w:r w:rsidRPr="00022886">
        <w:rPr>
          <w:rFonts w:ascii="Book Antiqua" w:eastAsia="Book Antiqua" w:hAnsi="Book Antiqua" w:cs="Book Antiqua"/>
          <w:color w:val="000000" w:themeColor="text1"/>
        </w:rPr>
        <w:t>xis. If this theory is prove</w:t>
      </w:r>
      <w:r w:rsidR="00BC5BB9" w:rsidRPr="00022886">
        <w:rPr>
          <w:rFonts w:ascii="Book Antiqua" w:eastAsia="Book Antiqua" w:hAnsi="Book Antiqua" w:cs="Book Antiqua"/>
          <w:color w:val="000000" w:themeColor="text1"/>
        </w:rPr>
        <w:t>n</w:t>
      </w:r>
      <w:r w:rsidRPr="00022886">
        <w:rPr>
          <w:rFonts w:ascii="Book Antiqua" w:eastAsia="Book Antiqua" w:hAnsi="Book Antiqua" w:cs="Book Antiqua"/>
          <w:color w:val="000000" w:themeColor="text1"/>
        </w:rPr>
        <w:t xml:space="preserve"> to be effective, it will provide new ideas for the use of clinical drugs and the application of gut microbiota </w:t>
      </w:r>
      <w:r w:rsidR="00BC5BB9" w:rsidRPr="00022886">
        <w:rPr>
          <w:rFonts w:ascii="Book Antiqua" w:eastAsia="Book Antiqua" w:hAnsi="Book Antiqua" w:cs="Book Antiqua"/>
          <w:color w:val="000000" w:themeColor="text1"/>
        </w:rPr>
        <w:t>for</w:t>
      </w:r>
      <w:r w:rsidRPr="00022886">
        <w:rPr>
          <w:rFonts w:ascii="Book Antiqua" w:eastAsia="Book Antiqua" w:hAnsi="Book Antiqua" w:cs="Book Antiqua"/>
          <w:color w:val="000000" w:themeColor="text1"/>
        </w:rPr>
        <w:t xml:space="preserve"> the treatment of clinical diseases.</w:t>
      </w:r>
    </w:p>
    <w:p w14:paraId="1CFFD37F" w14:textId="77777777" w:rsidR="00A77B3E" w:rsidRPr="00022886" w:rsidRDefault="00A77B3E" w:rsidP="00022886">
      <w:pPr>
        <w:snapToGrid w:val="0"/>
        <w:spacing w:line="360" w:lineRule="auto"/>
        <w:jc w:val="both"/>
        <w:rPr>
          <w:rFonts w:ascii="Book Antiqua" w:hAnsi="Book Antiqua"/>
          <w:color w:val="000000" w:themeColor="text1"/>
        </w:rPr>
      </w:pPr>
    </w:p>
    <w:p w14:paraId="1D6181EF" w14:textId="2137E3CC" w:rsidR="00A77B3E" w:rsidRPr="00022886" w:rsidRDefault="0037144A" w:rsidP="00022886">
      <w:pPr>
        <w:snapToGrid w:val="0"/>
        <w:spacing w:line="360" w:lineRule="auto"/>
        <w:jc w:val="both"/>
        <w:rPr>
          <w:rFonts w:ascii="Book Antiqua" w:hAnsi="Book Antiqua"/>
          <w:color w:val="000000" w:themeColor="text1"/>
        </w:rPr>
      </w:pPr>
      <w:r w:rsidRPr="00022886">
        <w:rPr>
          <w:rStyle w:val="17"/>
          <w:rFonts w:ascii="Book Antiqua" w:eastAsia="Book Antiqua" w:hAnsi="Book Antiqua" w:cs="Book Antiqua"/>
          <w:b/>
          <w:bCs/>
          <w:caps/>
          <w:color w:val="000000" w:themeColor="text1"/>
          <w:u w:val="single"/>
        </w:rPr>
        <w:lastRenderedPageBreak/>
        <w:t>METFORMIN-GUT MICROBIOTA–</w:t>
      </w:r>
      <w:r w:rsidR="00B106BA" w:rsidRPr="00022886">
        <w:rPr>
          <w:rStyle w:val="17"/>
          <w:rFonts w:ascii="Book Antiqua" w:eastAsia="Book Antiqua" w:hAnsi="Book Antiqua" w:cs="Book Antiqua"/>
          <w:b/>
          <w:bCs/>
          <w:caps/>
          <w:color w:val="000000" w:themeColor="text1"/>
          <w:u w:val="single"/>
        </w:rPr>
        <w:t>CRC</w:t>
      </w:r>
      <w:r w:rsidRPr="00022886">
        <w:rPr>
          <w:rStyle w:val="17"/>
          <w:rFonts w:ascii="Book Antiqua" w:eastAsia="Book Antiqua" w:hAnsi="Book Antiqua" w:cs="Book Antiqua"/>
          <w:b/>
          <w:bCs/>
          <w:caps/>
          <w:color w:val="000000" w:themeColor="text1"/>
          <w:u w:val="single"/>
        </w:rPr>
        <w:t xml:space="preserve"> AXIS IN T2DM</w:t>
      </w:r>
    </w:p>
    <w:p w14:paraId="40C27CA6" w14:textId="77777777" w:rsidR="00A77B3E" w:rsidRPr="00022886" w:rsidRDefault="0037144A" w:rsidP="00022886">
      <w:pPr>
        <w:snapToGrid w:val="0"/>
        <w:spacing w:line="360" w:lineRule="auto"/>
        <w:jc w:val="both"/>
        <w:rPr>
          <w:rFonts w:ascii="Book Antiqua" w:hAnsi="Book Antiqua"/>
          <w:i/>
          <w:iCs/>
          <w:color w:val="000000" w:themeColor="text1"/>
        </w:rPr>
      </w:pPr>
      <w:r w:rsidRPr="00022886">
        <w:rPr>
          <w:rStyle w:val="17"/>
          <w:rFonts w:ascii="Book Antiqua" w:eastAsia="Book Antiqua" w:hAnsi="Book Antiqua" w:cs="Book Antiqua"/>
          <w:b/>
          <w:bCs/>
          <w:i/>
          <w:iCs/>
          <w:color w:val="000000" w:themeColor="text1"/>
        </w:rPr>
        <w:t>Metformin suppresses CRC in T2DM</w:t>
      </w:r>
    </w:p>
    <w:p w14:paraId="0034C972" w14:textId="5090072F"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To date, epidemiological evidence suggests that T2DM is one of the risk factors for CRC. However, the latest meta-analysis of observational studies displayed insulin therapy significantly increased the risk of CRC</w:t>
      </w:r>
      <w:r w:rsidR="000F1B6C"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color w:val="000000" w:themeColor="text1"/>
        </w:rPr>
        <w:t>[</w:t>
      </w:r>
      <w:r w:rsidR="00BC5BB9" w:rsidRPr="00022886">
        <w:rPr>
          <w:rFonts w:ascii="Book Antiqua" w:eastAsia="Book Antiqua" w:hAnsi="Book Antiqua" w:cs="Book Antiqua"/>
          <w:color w:val="000000" w:themeColor="text1"/>
        </w:rPr>
        <w:t>risk ratio</w:t>
      </w:r>
      <w:r w:rsidR="000F1B6C"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color w:val="000000" w:themeColor="text1"/>
        </w:rPr>
        <w:t>(95%</w:t>
      </w:r>
      <w:r w:rsidR="00BC5BB9" w:rsidRPr="00022886">
        <w:rPr>
          <w:rFonts w:ascii="Book Antiqua" w:eastAsia="Book Antiqua" w:hAnsi="Book Antiqua" w:cs="Book Antiqua"/>
          <w:color w:val="000000" w:themeColor="text1"/>
        </w:rPr>
        <w:t xml:space="preserve"> confidence interval (</w:t>
      </w:r>
      <w:r w:rsidRPr="00022886">
        <w:rPr>
          <w:rFonts w:ascii="Book Antiqua" w:eastAsia="Book Antiqua" w:hAnsi="Book Antiqua" w:cs="Book Antiqua"/>
          <w:color w:val="000000" w:themeColor="text1"/>
        </w:rPr>
        <w:t>CI)</w:t>
      </w:r>
      <w:r w:rsidR="00BC5BB9" w:rsidRPr="00022886">
        <w:rPr>
          <w:rFonts w:ascii="Book Antiqua" w:eastAsia="Book Antiqua" w:hAnsi="Book Antiqua" w:cs="Book Antiqua"/>
          <w:color w:val="000000" w:themeColor="text1"/>
        </w:rPr>
        <w:t>)</w:t>
      </w:r>
      <w:r w:rsidRPr="00022886">
        <w:rPr>
          <w:rFonts w:ascii="Book Antiqua" w:eastAsia="Book Antiqua" w:hAnsi="Book Antiqua" w:cs="Book Antiqua"/>
          <w:color w:val="000000" w:themeColor="text1"/>
        </w:rPr>
        <w:t>: 1.69</w:t>
      </w:r>
      <w:r w:rsidR="000F1B6C"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color w:val="000000" w:themeColor="text1"/>
        </w:rPr>
        <w:t>(1.25, 2.27)]</w:t>
      </w:r>
      <w:r w:rsidRPr="00022886">
        <w:rPr>
          <w:rStyle w:val="17"/>
          <w:rFonts w:ascii="Book Antiqua" w:eastAsia="Book Antiqua" w:hAnsi="Book Antiqua" w:cs="Book Antiqua"/>
          <w:color w:val="000000" w:themeColor="text1"/>
          <w:vertAlign w:val="superscript"/>
        </w:rPr>
        <w:t>[6]</w:t>
      </w:r>
      <w:r w:rsidRPr="00022886">
        <w:rPr>
          <w:rStyle w:val="17"/>
          <w:rFonts w:ascii="Book Antiqua" w:eastAsia="Book Antiqua" w:hAnsi="Book Antiqua" w:cs="Book Antiqua"/>
          <w:color w:val="000000" w:themeColor="text1"/>
        </w:rPr>
        <w:t>. Compared to this, the latest meta-analysis from observational studies demonstrated that metformin therapy was associated with a significantly lower</w:t>
      </w:r>
      <w:r w:rsidRPr="00022886">
        <w:rPr>
          <w:rFonts w:ascii="Book Antiqua" w:eastAsia="Book Antiqua" w:hAnsi="Book Antiqua" w:cs="Book Antiqua"/>
          <w:color w:val="000000" w:themeColor="text1"/>
        </w:rPr>
        <w:t xml:space="preserve"> overall survival</w:t>
      </w:r>
      <w:r w:rsidR="000F1B6C"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color w:val="000000" w:themeColor="text1"/>
        </w:rPr>
        <w:t xml:space="preserve">[pooled </w:t>
      </w:r>
      <w:r w:rsidR="00BC5BB9" w:rsidRPr="00022886">
        <w:rPr>
          <w:rFonts w:ascii="Book Antiqua" w:eastAsia="Book Antiqua" w:hAnsi="Book Antiqua" w:cs="Book Antiqua"/>
          <w:color w:val="000000" w:themeColor="text1"/>
        </w:rPr>
        <w:t>risk ratio</w:t>
      </w:r>
      <w:r w:rsidR="000F1B6C"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color w:val="000000" w:themeColor="text1"/>
        </w:rPr>
        <w:t>=</w:t>
      </w:r>
      <w:r w:rsidR="000F1B6C"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color w:val="000000" w:themeColor="text1"/>
        </w:rPr>
        <w:t>0.75, 95%CI: 0.66-0.86]</w:t>
      </w:r>
      <w:r w:rsidR="000F1B6C" w:rsidRPr="00022886">
        <w:rPr>
          <w:rStyle w:val="17"/>
          <w:rFonts w:ascii="Book Antiqua" w:eastAsia="Book Antiqua" w:hAnsi="Book Antiqua" w:cs="Book Antiqua"/>
          <w:color w:val="000000" w:themeColor="text1"/>
          <w:vertAlign w:val="superscript"/>
        </w:rPr>
        <w:t>[7]</w:t>
      </w:r>
      <w:r w:rsidRPr="00022886">
        <w:rPr>
          <w:rStyle w:val="17"/>
          <w:rFonts w:ascii="Book Antiqua" w:eastAsia="Book Antiqua" w:hAnsi="Book Antiqua" w:cs="Book Antiqua"/>
          <w:color w:val="000000" w:themeColor="text1"/>
        </w:rPr>
        <w:t>, lower</w:t>
      </w:r>
      <w:r w:rsidRPr="00022886">
        <w:rPr>
          <w:rFonts w:ascii="Book Antiqua" w:eastAsia="Book Antiqua" w:hAnsi="Book Antiqua" w:cs="Book Antiqua"/>
          <w:color w:val="000000" w:themeColor="text1"/>
        </w:rPr>
        <w:t xml:space="preserve"> CRC-specific survival [</w:t>
      </w:r>
      <w:r w:rsidR="00BC5BB9" w:rsidRPr="00022886">
        <w:rPr>
          <w:rFonts w:ascii="Book Antiqua" w:eastAsia="Book Antiqua" w:hAnsi="Book Antiqua" w:cs="Book Antiqua"/>
          <w:color w:val="000000" w:themeColor="text1"/>
        </w:rPr>
        <w:t>hazard ratio</w:t>
      </w:r>
      <w:r w:rsidR="000F1B6C"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color w:val="000000" w:themeColor="text1"/>
        </w:rPr>
        <w:t>(95%CI):</w:t>
      </w:r>
      <w:r w:rsidR="000F1B6C"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color w:val="000000" w:themeColor="text1"/>
        </w:rPr>
        <w:t>0.66</w:t>
      </w:r>
      <w:r w:rsidR="000F1B6C"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color w:val="000000" w:themeColor="text1"/>
        </w:rPr>
        <w:t>(0.50-0.87)]</w:t>
      </w:r>
      <w:r w:rsidRPr="00022886">
        <w:rPr>
          <w:rStyle w:val="17"/>
          <w:rFonts w:ascii="Book Antiqua" w:eastAsia="Book Antiqua" w:hAnsi="Book Antiqua" w:cs="Book Antiqua"/>
          <w:color w:val="000000" w:themeColor="text1"/>
          <w:vertAlign w:val="superscript"/>
        </w:rPr>
        <w:t>[8]</w:t>
      </w:r>
      <w:r w:rsidR="00BC5BB9"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 xml:space="preserve">and </w:t>
      </w:r>
      <w:r w:rsidR="00BC5BB9" w:rsidRPr="00022886">
        <w:rPr>
          <w:rStyle w:val="17"/>
          <w:rFonts w:ascii="Book Antiqua" w:eastAsia="Book Antiqua" w:hAnsi="Book Antiqua" w:cs="Book Antiqua"/>
          <w:color w:val="000000" w:themeColor="text1"/>
        </w:rPr>
        <w:t xml:space="preserve">a </w:t>
      </w:r>
      <w:r w:rsidRPr="00022886">
        <w:rPr>
          <w:rStyle w:val="17"/>
          <w:rFonts w:ascii="Book Antiqua" w:eastAsia="Book Antiqua" w:hAnsi="Book Antiqua" w:cs="Book Antiqua"/>
          <w:color w:val="000000" w:themeColor="text1"/>
        </w:rPr>
        <w:t>lower</w:t>
      </w:r>
      <w:r w:rsidRPr="00022886">
        <w:rPr>
          <w:rFonts w:ascii="Book Antiqua" w:eastAsia="Book Antiqua" w:hAnsi="Book Antiqua" w:cs="Book Antiqua"/>
          <w:color w:val="000000" w:themeColor="text1"/>
        </w:rPr>
        <w:t xml:space="preserve"> risk of colorectal neoplasm</w:t>
      </w:r>
      <w:r w:rsidR="000F1B6C"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color w:val="000000" w:themeColor="text1"/>
        </w:rPr>
        <w:t>[</w:t>
      </w:r>
      <w:r w:rsidR="00BC5BB9" w:rsidRPr="00022886">
        <w:rPr>
          <w:rFonts w:ascii="Book Antiqua" w:eastAsia="Book Antiqua" w:hAnsi="Book Antiqua" w:cs="Book Antiqua"/>
          <w:color w:val="000000" w:themeColor="text1"/>
        </w:rPr>
        <w:t>risk ratio</w:t>
      </w:r>
      <w:r w:rsidR="000F1B6C"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color w:val="000000" w:themeColor="text1"/>
        </w:rPr>
        <w:t>(95%</w:t>
      </w:r>
      <w:r w:rsidR="00BC5BB9" w:rsidRPr="00022886">
        <w:rPr>
          <w:rFonts w:ascii="Book Antiqua" w:eastAsia="Book Antiqua" w:hAnsi="Book Antiqua" w:cs="Book Antiqua"/>
          <w:color w:val="000000" w:themeColor="text1"/>
        </w:rPr>
        <w:t>CI</w:t>
      </w:r>
      <w:r w:rsidRPr="00022886">
        <w:rPr>
          <w:rFonts w:ascii="Book Antiqua" w:eastAsia="Book Antiqua" w:hAnsi="Book Antiqua" w:cs="Book Antiqua"/>
          <w:color w:val="000000" w:themeColor="text1"/>
        </w:rPr>
        <w:t>):</w:t>
      </w:r>
      <w:r w:rsidR="000F1B6C"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color w:val="000000" w:themeColor="text1"/>
        </w:rPr>
        <w:t>0.63</w:t>
      </w:r>
      <w:r w:rsidR="000F1B6C"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color w:val="000000" w:themeColor="text1"/>
        </w:rPr>
        <w:t>(0.50-0.79)] in patients with T2DM</w:t>
      </w:r>
      <w:r w:rsidRPr="00022886">
        <w:rPr>
          <w:rStyle w:val="17"/>
          <w:rFonts w:ascii="Book Antiqua" w:eastAsia="Book Antiqua" w:hAnsi="Book Antiqua" w:cs="Book Antiqua"/>
          <w:color w:val="000000" w:themeColor="text1"/>
          <w:vertAlign w:val="superscript"/>
        </w:rPr>
        <w:t>[9]</w:t>
      </w:r>
      <w:r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i/>
          <w:iCs/>
          <w:color w:val="000000" w:themeColor="text1"/>
        </w:rPr>
        <w:t>In vivo</w:t>
      </w:r>
      <w:r w:rsidRPr="00022886">
        <w:rPr>
          <w:rStyle w:val="17"/>
          <w:rFonts w:ascii="Book Antiqua" w:eastAsia="Book Antiqua" w:hAnsi="Book Antiqua" w:cs="Book Antiqua"/>
          <w:color w:val="000000" w:themeColor="text1"/>
        </w:rPr>
        <w:t xml:space="preserve">, </w:t>
      </w:r>
      <w:proofErr w:type="spellStart"/>
      <w:r w:rsidRPr="00022886">
        <w:rPr>
          <w:rStyle w:val="17"/>
          <w:rFonts w:ascii="Book Antiqua" w:eastAsia="Book Antiqua" w:hAnsi="Book Antiqua" w:cs="Book Antiqua"/>
          <w:color w:val="000000" w:themeColor="text1"/>
        </w:rPr>
        <w:t>Tomimoto</w:t>
      </w:r>
      <w:proofErr w:type="spellEnd"/>
      <w:r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i/>
          <w:iCs/>
          <w:color w:val="000000" w:themeColor="text1"/>
        </w:rPr>
        <w:t xml:space="preserve">et </w:t>
      </w:r>
      <w:proofErr w:type="gramStart"/>
      <w:r w:rsidRPr="00022886">
        <w:rPr>
          <w:rStyle w:val="17"/>
          <w:rFonts w:ascii="Book Antiqua" w:eastAsia="Book Antiqua" w:hAnsi="Book Antiqua" w:cs="Book Antiqua"/>
          <w:i/>
          <w:iCs/>
          <w:color w:val="000000" w:themeColor="text1"/>
        </w:rPr>
        <w:t>al</w:t>
      </w:r>
      <w:r w:rsidR="000F1B6C" w:rsidRPr="00022886">
        <w:rPr>
          <w:rStyle w:val="17"/>
          <w:rFonts w:ascii="Book Antiqua" w:eastAsia="Book Antiqua" w:hAnsi="Book Antiqua" w:cs="Book Antiqua"/>
          <w:color w:val="000000" w:themeColor="text1"/>
          <w:vertAlign w:val="superscript"/>
        </w:rPr>
        <w:t>[</w:t>
      </w:r>
      <w:proofErr w:type="gramEnd"/>
      <w:r w:rsidR="000F1B6C" w:rsidRPr="00022886">
        <w:rPr>
          <w:rStyle w:val="17"/>
          <w:rFonts w:ascii="Book Antiqua" w:eastAsia="Book Antiqua" w:hAnsi="Book Antiqua" w:cs="Book Antiqua"/>
          <w:color w:val="000000" w:themeColor="text1"/>
          <w:vertAlign w:val="superscript"/>
        </w:rPr>
        <w:t>10]</w:t>
      </w:r>
      <w:r w:rsidRPr="00022886">
        <w:rPr>
          <w:rStyle w:val="17"/>
          <w:rFonts w:ascii="Book Antiqua" w:eastAsia="Book Antiqua" w:hAnsi="Book Antiqua" w:cs="Book Antiqua"/>
          <w:color w:val="000000" w:themeColor="text1"/>
        </w:rPr>
        <w:t xml:space="preserve"> suggested administration of metformin significantly reduced the number of tumors larger than 2</w:t>
      </w:r>
      <w:r w:rsidRPr="00022886">
        <w:rPr>
          <w:rStyle w:val="17"/>
          <w:rFonts w:ascii="Book Antiqua" w:eastAsia="Book Antiqua" w:hAnsi="Book Antiqua" w:cs="Book Antiqua"/>
          <w:i/>
          <w:iCs/>
          <w:color w:val="000000" w:themeColor="text1"/>
        </w:rPr>
        <w:t xml:space="preserve"> </w:t>
      </w:r>
      <w:r w:rsidRPr="00022886">
        <w:rPr>
          <w:rStyle w:val="17"/>
          <w:rFonts w:ascii="Book Antiqua" w:eastAsia="Book Antiqua" w:hAnsi="Book Antiqua" w:cs="Book Antiqua"/>
          <w:color w:val="000000" w:themeColor="text1"/>
        </w:rPr>
        <w:t xml:space="preserve">mm in diameter in </w:t>
      </w:r>
      <w:proofErr w:type="spellStart"/>
      <w:r w:rsidRPr="00022886">
        <w:rPr>
          <w:rStyle w:val="17"/>
          <w:rFonts w:ascii="Book Antiqua" w:eastAsia="Book Antiqua" w:hAnsi="Book Antiqua" w:cs="Book Antiqua"/>
          <w:color w:val="000000" w:themeColor="text1"/>
        </w:rPr>
        <w:t>Apc</w:t>
      </w:r>
      <w:proofErr w:type="spellEnd"/>
      <w:r w:rsidR="000F1B6C"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 xml:space="preserve">(Min/+) mice. Subsequent </w:t>
      </w:r>
      <w:r w:rsidR="000F1B6C" w:rsidRPr="00022886">
        <w:rPr>
          <w:rStyle w:val="17"/>
          <w:rFonts w:ascii="Book Antiqua" w:eastAsia="Book Antiqua" w:hAnsi="Book Antiqua" w:cs="Book Antiqua"/>
          <w:color w:val="000000" w:themeColor="text1"/>
        </w:rPr>
        <w:t>s</w:t>
      </w:r>
      <w:r w:rsidRPr="00022886">
        <w:rPr>
          <w:rStyle w:val="17"/>
          <w:rFonts w:ascii="Book Antiqua" w:eastAsia="Book Antiqua" w:hAnsi="Book Antiqua" w:cs="Book Antiqua"/>
          <w:color w:val="000000" w:themeColor="text1"/>
        </w:rPr>
        <w:t xml:space="preserve">tudies have shown that metformin suppressed colorectal aberrant crypt foci in </w:t>
      </w:r>
      <w:proofErr w:type="gramStart"/>
      <w:r w:rsidRPr="00022886">
        <w:rPr>
          <w:rStyle w:val="17"/>
          <w:rFonts w:ascii="Book Antiqua" w:eastAsia="Book Antiqua" w:hAnsi="Book Antiqua" w:cs="Book Antiqua"/>
          <w:color w:val="000000" w:themeColor="text1"/>
        </w:rPr>
        <w:t>human</w:t>
      </w:r>
      <w:r w:rsidR="00BC5BB9" w:rsidRPr="00022886">
        <w:rPr>
          <w:rStyle w:val="17"/>
          <w:rFonts w:ascii="Book Antiqua" w:eastAsia="Book Antiqua" w:hAnsi="Book Antiqua" w:cs="Book Antiqua"/>
          <w:color w:val="000000" w:themeColor="text1"/>
        </w:rPr>
        <w:t>s</w:t>
      </w:r>
      <w:r w:rsidRPr="00022886">
        <w:rPr>
          <w:rFonts w:ascii="Book Antiqua" w:eastAsia="Book Antiqua" w:hAnsi="Book Antiqua" w:cs="Book Antiqua"/>
          <w:color w:val="000000" w:themeColor="text1"/>
          <w:vertAlign w:val="superscript"/>
        </w:rPr>
        <w:t>[</w:t>
      </w:r>
      <w:proofErr w:type="gramEnd"/>
      <w:r w:rsidRPr="00022886">
        <w:rPr>
          <w:rFonts w:ascii="Book Antiqua" w:eastAsia="Book Antiqua" w:hAnsi="Book Antiqua" w:cs="Book Antiqua"/>
          <w:color w:val="000000" w:themeColor="text1"/>
          <w:vertAlign w:val="superscript"/>
        </w:rPr>
        <w:t>11,12]</w:t>
      </w:r>
      <w:r w:rsidRPr="00022886">
        <w:rPr>
          <w:rFonts w:ascii="Book Antiqua" w:eastAsia="Book Antiqua" w:hAnsi="Book Antiqua" w:cs="Book Antiqua"/>
          <w:color w:val="000000" w:themeColor="text1"/>
        </w:rPr>
        <w:t xml:space="preserve"> and</w:t>
      </w:r>
      <w:r w:rsidR="00BC5BB9" w:rsidRPr="00022886">
        <w:rPr>
          <w:rFonts w:ascii="Book Antiqua" w:eastAsia="Book Antiqua" w:hAnsi="Book Antiqua" w:cs="Book Antiqua"/>
          <w:color w:val="000000" w:themeColor="text1"/>
        </w:rPr>
        <w:t xml:space="preserve"> an</w:t>
      </w:r>
      <w:r w:rsidRPr="00022886">
        <w:rPr>
          <w:rFonts w:ascii="Book Antiqua" w:eastAsia="Book Antiqua" w:hAnsi="Book Antiqua" w:cs="Book Antiqua"/>
          <w:color w:val="000000" w:themeColor="text1"/>
        </w:rPr>
        <w:t xml:space="preserve"> </w:t>
      </w:r>
      <w:r w:rsidR="00BC5BB9" w:rsidRPr="00022886">
        <w:rPr>
          <w:rStyle w:val="17"/>
          <w:rFonts w:ascii="Book Antiqua" w:eastAsia="Book Antiqua" w:hAnsi="Book Antiqua" w:cs="Book Antiqua"/>
          <w:color w:val="000000" w:themeColor="text1"/>
        </w:rPr>
        <w:t>a</w:t>
      </w:r>
      <w:r w:rsidRPr="00022886">
        <w:rPr>
          <w:rStyle w:val="17"/>
          <w:rFonts w:ascii="Book Antiqua" w:eastAsia="Book Antiqua" w:hAnsi="Book Antiqua" w:cs="Book Antiqua"/>
          <w:color w:val="000000" w:themeColor="text1"/>
        </w:rPr>
        <w:t>zoxymethane-induced animal mode of CRC</w:t>
      </w:r>
      <w:r w:rsidRPr="00022886">
        <w:rPr>
          <w:rStyle w:val="17"/>
          <w:rFonts w:ascii="Book Antiqua" w:eastAsia="Book Antiqua" w:hAnsi="Book Antiqua" w:cs="Book Antiqua"/>
          <w:color w:val="000000" w:themeColor="text1"/>
          <w:vertAlign w:val="superscript"/>
        </w:rPr>
        <w:t>[13]</w:t>
      </w:r>
      <w:r w:rsidRPr="00022886">
        <w:rPr>
          <w:rStyle w:val="17"/>
          <w:rFonts w:ascii="Book Antiqua" w:eastAsia="Book Antiqua" w:hAnsi="Book Antiqua" w:cs="Book Antiqua"/>
          <w:color w:val="000000" w:themeColor="text1"/>
        </w:rPr>
        <w:t xml:space="preserve">. In patients with T2DM, it has been reported that metformin has a positive prophylactic effect on colorectal </w:t>
      </w:r>
      <w:proofErr w:type="gramStart"/>
      <w:r w:rsidRPr="00022886">
        <w:rPr>
          <w:rStyle w:val="17"/>
          <w:rFonts w:ascii="Book Antiqua" w:eastAsia="Book Antiqua" w:hAnsi="Book Antiqua" w:cs="Book Antiqua"/>
          <w:color w:val="000000" w:themeColor="text1"/>
        </w:rPr>
        <w:t>adenomas</w:t>
      </w:r>
      <w:r w:rsidRPr="00022886">
        <w:rPr>
          <w:rStyle w:val="17"/>
          <w:rFonts w:ascii="Book Antiqua" w:eastAsia="Book Antiqua" w:hAnsi="Book Antiqua" w:cs="Book Antiqua"/>
          <w:color w:val="000000" w:themeColor="text1"/>
          <w:vertAlign w:val="superscript"/>
        </w:rPr>
        <w:t>[</w:t>
      </w:r>
      <w:proofErr w:type="gramEnd"/>
      <w:r w:rsidRPr="00022886">
        <w:rPr>
          <w:rStyle w:val="17"/>
          <w:rFonts w:ascii="Book Antiqua" w:eastAsia="Book Antiqua" w:hAnsi="Book Antiqua" w:cs="Book Antiqua"/>
          <w:color w:val="000000" w:themeColor="text1"/>
          <w:vertAlign w:val="superscript"/>
        </w:rPr>
        <w:t>14]</w:t>
      </w:r>
      <w:r w:rsidRPr="00022886">
        <w:rPr>
          <w:rStyle w:val="17"/>
          <w:rFonts w:ascii="Book Antiqua" w:eastAsia="Book Antiqua" w:hAnsi="Book Antiqua" w:cs="Book Antiqua"/>
          <w:color w:val="000000" w:themeColor="text1"/>
        </w:rPr>
        <w:t xml:space="preserve"> and CRC</w:t>
      </w:r>
      <w:r w:rsidRPr="00022886">
        <w:rPr>
          <w:rStyle w:val="17"/>
          <w:rFonts w:ascii="Book Antiqua" w:eastAsia="Book Antiqua" w:hAnsi="Book Antiqua" w:cs="Book Antiqua"/>
          <w:color w:val="000000" w:themeColor="text1"/>
          <w:vertAlign w:val="superscript"/>
        </w:rPr>
        <w:t>[15]</w:t>
      </w:r>
      <w:r w:rsidRPr="00022886">
        <w:rPr>
          <w:rStyle w:val="17"/>
          <w:rFonts w:ascii="Book Antiqua" w:eastAsia="Book Antiqua" w:hAnsi="Book Antiqua" w:cs="Book Antiqua"/>
          <w:color w:val="000000" w:themeColor="text1"/>
        </w:rPr>
        <w:t>. In a multicente</w:t>
      </w:r>
      <w:r w:rsidR="00BC5BB9" w:rsidRPr="00022886">
        <w:rPr>
          <w:rStyle w:val="17"/>
          <w:rFonts w:ascii="Book Antiqua" w:eastAsia="Book Antiqua" w:hAnsi="Book Antiqua" w:cs="Book Antiqua"/>
          <w:color w:val="000000" w:themeColor="text1"/>
        </w:rPr>
        <w:t>r</w:t>
      </w:r>
      <w:r w:rsidRPr="00022886">
        <w:rPr>
          <w:rStyle w:val="17"/>
          <w:rFonts w:ascii="Book Antiqua" w:eastAsia="Book Antiqua" w:hAnsi="Book Antiqua" w:cs="Book Antiqua"/>
          <w:color w:val="000000" w:themeColor="text1"/>
        </w:rPr>
        <w:t xml:space="preserve"> double-blind, placebo-controlled, randomi</w:t>
      </w:r>
      <w:r w:rsidR="00BC5BB9" w:rsidRPr="00022886">
        <w:rPr>
          <w:rStyle w:val="17"/>
          <w:rFonts w:ascii="Book Antiqua" w:eastAsia="Book Antiqua" w:hAnsi="Book Antiqua" w:cs="Book Antiqua"/>
          <w:color w:val="000000" w:themeColor="text1"/>
        </w:rPr>
        <w:t>z</w:t>
      </w:r>
      <w:r w:rsidRPr="00022886">
        <w:rPr>
          <w:rStyle w:val="17"/>
          <w:rFonts w:ascii="Book Antiqua" w:eastAsia="Book Antiqua" w:hAnsi="Book Antiqua" w:cs="Book Antiqua"/>
          <w:color w:val="000000" w:themeColor="text1"/>
        </w:rPr>
        <w:t xml:space="preserve">ed phase 3 trial, </w:t>
      </w:r>
      <w:proofErr w:type="spellStart"/>
      <w:r w:rsidRPr="00022886">
        <w:rPr>
          <w:rStyle w:val="17"/>
          <w:rFonts w:ascii="Book Antiqua" w:eastAsia="Book Antiqua" w:hAnsi="Book Antiqua" w:cs="Book Antiqua"/>
          <w:color w:val="000000" w:themeColor="text1"/>
        </w:rPr>
        <w:t>Higurashi</w:t>
      </w:r>
      <w:proofErr w:type="spellEnd"/>
      <w:r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i/>
          <w:iCs/>
          <w:color w:val="000000" w:themeColor="text1"/>
        </w:rPr>
        <w:t xml:space="preserve">et </w:t>
      </w:r>
      <w:proofErr w:type="gramStart"/>
      <w:r w:rsidRPr="00022886">
        <w:rPr>
          <w:rStyle w:val="17"/>
          <w:rFonts w:ascii="Book Antiqua" w:eastAsia="Book Antiqua" w:hAnsi="Book Antiqua" w:cs="Book Antiqua"/>
          <w:i/>
          <w:iCs/>
          <w:color w:val="000000" w:themeColor="text1"/>
        </w:rPr>
        <w:t>al</w:t>
      </w:r>
      <w:r w:rsidR="006120A4" w:rsidRPr="00022886">
        <w:rPr>
          <w:rStyle w:val="17"/>
          <w:rFonts w:ascii="Book Antiqua" w:eastAsia="Book Antiqua" w:hAnsi="Book Antiqua" w:cs="Book Antiqua"/>
          <w:color w:val="000000" w:themeColor="text1"/>
          <w:vertAlign w:val="superscript"/>
        </w:rPr>
        <w:t>[</w:t>
      </w:r>
      <w:proofErr w:type="gramEnd"/>
      <w:r w:rsidR="006120A4" w:rsidRPr="00022886">
        <w:rPr>
          <w:rStyle w:val="17"/>
          <w:rFonts w:ascii="Book Antiqua" w:eastAsia="Book Antiqua" w:hAnsi="Book Antiqua" w:cs="Book Antiqua"/>
          <w:color w:val="000000" w:themeColor="text1"/>
          <w:vertAlign w:val="superscript"/>
        </w:rPr>
        <w:t>16]</w:t>
      </w:r>
      <w:r w:rsidRPr="00022886">
        <w:rPr>
          <w:rStyle w:val="17"/>
          <w:rFonts w:ascii="Book Antiqua" w:eastAsia="Book Antiqua" w:hAnsi="Book Antiqua" w:cs="Book Antiqua"/>
          <w:color w:val="000000" w:themeColor="text1"/>
        </w:rPr>
        <w:t xml:space="preserve"> proved the administration of low-dose metformin for 1 y</w:t>
      </w:r>
      <w:r w:rsidR="008E6309">
        <w:rPr>
          <w:rStyle w:val="17"/>
          <w:rFonts w:ascii="Book Antiqua" w:eastAsia="Book Antiqua" w:hAnsi="Book Antiqua" w:cs="Book Antiqua"/>
          <w:color w:val="000000" w:themeColor="text1"/>
        </w:rPr>
        <w:t>ea</w:t>
      </w:r>
      <w:r w:rsidRPr="00022886">
        <w:rPr>
          <w:rStyle w:val="17"/>
          <w:rFonts w:ascii="Book Antiqua" w:eastAsia="Book Antiqua" w:hAnsi="Book Antiqua" w:cs="Book Antiqua"/>
          <w:color w:val="000000" w:themeColor="text1"/>
        </w:rPr>
        <w:t>r to patients was safe and reduced the prevalence and number of metachronous adenomas or polyps after polypectomy.</w:t>
      </w:r>
    </w:p>
    <w:p w14:paraId="0420C56D" w14:textId="089E1526" w:rsidR="00A77B3E" w:rsidRPr="00022886" w:rsidRDefault="0037144A" w:rsidP="00022886">
      <w:pPr>
        <w:snapToGrid w:val="0"/>
        <w:spacing w:line="360" w:lineRule="auto"/>
        <w:ind w:firstLineChars="100" w:firstLine="240"/>
        <w:jc w:val="both"/>
        <w:rPr>
          <w:rFonts w:ascii="Book Antiqua" w:hAnsi="Book Antiqua"/>
          <w:color w:val="000000" w:themeColor="text1"/>
        </w:rPr>
      </w:pPr>
      <w:r w:rsidRPr="00022886">
        <w:rPr>
          <w:rStyle w:val="17"/>
          <w:rFonts w:ascii="Book Antiqua" w:eastAsia="Book Antiqua" w:hAnsi="Book Antiqua" w:cs="Book Antiqua"/>
          <w:color w:val="000000" w:themeColor="text1"/>
        </w:rPr>
        <w:t>At the cellular level, the effect of metformin is mainly manifested in inhibiting the proliferation of CRC cell</w:t>
      </w:r>
      <w:r w:rsidR="00BC5BB9" w:rsidRPr="00022886">
        <w:rPr>
          <w:rStyle w:val="17"/>
          <w:rFonts w:ascii="Book Antiqua" w:eastAsia="Book Antiqua" w:hAnsi="Book Antiqua" w:cs="Book Antiqua"/>
          <w:color w:val="000000" w:themeColor="text1"/>
        </w:rPr>
        <w:t>s</w:t>
      </w:r>
      <w:r w:rsidRPr="00022886">
        <w:rPr>
          <w:rStyle w:val="17"/>
          <w:rFonts w:ascii="Book Antiqua" w:eastAsia="Book Antiqua" w:hAnsi="Book Antiqua" w:cs="Book Antiqua"/>
          <w:color w:val="000000" w:themeColor="text1"/>
        </w:rPr>
        <w:t xml:space="preserve"> as a result of AMPK activation and increased </w:t>
      </w:r>
      <w:r w:rsidR="006120A4" w:rsidRPr="00022886">
        <w:rPr>
          <w:rStyle w:val="17"/>
          <w:rFonts w:ascii="Book Antiqua" w:eastAsia="Book Antiqua" w:hAnsi="Book Antiqua" w:cs="Book Antiqua"/>
          <w:color w:val="000000" w:themeColor="text1"/>
        </w:rPr>
        <w:t>reactive oxygen species</w:t>
      </w:r>
      <w:r w:rsidRPr="00022886">
        <w:rPr>
          <w:rStyle w:val="17"/>
          <w:rFonts w:ascii="Book Antiqua" w:eastAsia="Book Antiqua" w:hAnsi="Book Antiqua" w:cs="Book Antiqua"/>
          <w:color w:val="000000" w:themeColor="text1"/>
        </w:rPr>
        <w:t xml:space="preserve"> </w:t>
      </w:r>
      <w:proofErr w:type="gramStart"/>
      <w:r w:rsidRPr="00022886">
        <w:rPr>
          <w:rStyle w:val="17"/>
          <w:rFonts w:ascii="Book Antiqua" w:eastAsia="Book Antiqua" w:hAnsi="Book Antiqua" w:cs="Book Antiqua"/>
          <w:color w:val="000000" w:themeColor="text1"/>
        </w:rPr>
        <w:t>production</w:t>
      </w:r>
      <w:r w:rsidRPr="00022886">
        <w:rPr>
          <w:rStyle w:val="17"/>
          <w:rFonts w:ascii="Book Antiqua" w:eastAsia="Book Antiqua" w:hAnsi="Book Antiqua" w:cs="Book Antiqua"/>
          <w:color w:val="000000" w:themeColor="text1"/>
          <w:vertAlign w:val="superscript"/>
        </w:rPr>
        <w:t>[</w:t>
      </w:r>
      <w:proofErr w:type="gramEnd"/>
      <w:r w:rsidRPr="00022886">
        <w:rPr>
          <w:rStyle w:val="17"/>
          <w:rFonts w:ascii="Book Antiqua" w:eastAsia="Book Antiqua" w:hAnsi="Book Antiqua" w:cs="Book Antiqua"/>
          <w:color w:val="000000" w:themeColor="text1"/>
          <w:vertAlign w:val="superscript"/>
        </w:rPr>
        <w:t>17,18]</w:t>
      </w:r>
      <w:r w:rsidRPr="00022886">
        <w:rPr>
          <w:rStyle w:val="17"/>
          <w:rFonts w:ascii="Book Antiqua" w:eastAsia="Book Antiqua" w:hAnsi="Book Antiqua" w:cs="Book Antiqua"/>
          <w:color w:val="000000" w:themeColor="text1"/>
        </w:rPr>
        <w:t xml:space="preserve"> on the one hand and accelerating the apoptosis of CRC cells induced by immune cells and cytokines on the other hand</w:t>
      </w:r>
      <w:r w:rsidRPr="00022886">
        <w:rPr>
          <w:rStyle w:val="17"/>
          <w:rFonts w:ascii="Book Antiqua" w:eastAsia="Book Antiqua" w:hAnsi="Book Antiqua" w:cs="Book Antiqua"/>
          <w:color w:val="000000" w:themeColor="text1"/>
          <w:vertAlign w:val="superscript"/>
        </w:rPr>
        <w:t>[19]</w:t>
      </w:r>
      <w:r w:rsidRPr="00022886">
        <w:rPr>
          <w:rStyle w:val="17"/>
          <w:rFonts w:ascii="Book Antiqua" w:eastAsia="Book Antiqua" w:hAnsi="Book Antiqua" w:cs="Book Antiqua"/>
          <w:color w:val="000000" w:themeColor="text1"/>
        </w:rPr>
        <w:t>. Complementa</w:t>
      </w:r>
      <w:r w:rsidR="00BC5BB9" w:rsidRPr="00022886">
        <w:rPr>
          <w:rStyle w:val="17"/>
          <w:rFonts w:ascii="Book Antiqua" w:eastAsia="Book Antiqua" w:hAnsi="Book Antiqua" w:cs="Book Antiqua"/>
          <w:color w:val="000000" w:themeColor="text1"/>
        </w:rPr>
        <w:t>ri</w:t>
      </w:r>
      <w:r w:rsidRPr="00022886">
        <w:rPr>
          <w:rStyle w:val="17"/>
          <w:rFonts w:ascii="Book Antiqua" w:eastAsia="Book Antiqua" w:hAnsi="Book Antiqua" w:cs="Book Antiqua"/>
          <w:color w:val="000000" w:themeColor="text1"/>
        </w:rPr>
        <w:t xml:space="preserve">ly, metformin may go through a variety of pathways or mechanisms, such as by alteration of cellular responses to oxidative stress, protection of mitochondrial structures </w:t>
      </w:r>
      <w:r w:rsidRPr="00022886">
        <w:rPr>
          <w:rStyle w:val="17"/>
          <w:rFonts w:ascii="Book Antiqua" w:eastAsia="Book Antiqua" w:hAnsi="Book Antiqua" w:cs="Book Antiqua"/>
          <w:i/>
          <w:iCs/>
          <w:color w:val="000000" w:themeColor="text1"/>
        </w:rPr>
        <w:t>via</w:t>
      </w:r>
      <w:r w:rsidRPr="00022886">
        <w:rPr>
          <w:rStyle w:val="17"/>
          <w:rFonts w:ascii="Book Antiqua" w:eastAsia="Book Antiqua" w:hAnsi="Book Antiqua" w:cs="Book Antiqua"/>
          <w:color w:val="000000" w:themeColor="text1"/>
        </w:rPr>
        <w:t xml:space="preserve"> suppressing </w:t>
      </w:r>
      <w:r w:rsidR="00BC5BB9" w:rsidRPr="00022886">
        <w:rPr>
          <w:rStyle w:val="17"/>
          <w:rFonts w:ascii="Book Antiqua" w:eastAsia="Book Antiqua" w:hAnsi="Book Antiqua" w:cs="Book Antiqua"/>
          <w:color w:val="000000" w:themeColor="text1"/>
        </w:rPr>
        <w:t>reactive oxygen species</w:t>
      </w:r>
      <w:r w:rsidRPr="00022886">
        <w:rPr>
          <w:rStyle w:val="17"/>
          <w:rFonts w:ascii="Book Antiqua" w:eastAsia="Book Antiqua" w:hAnsi="Book Antiqua" w:cs="Book Antiqua"/>
          <w:color w:val="000000" w:themeColor="text1"/>
        </w:rPr>
        <w:t xml:space="preserve"> production and NF-kB </w:t>
      </w:r>
      <w:proofErr w:type="gramStart"/>
      <w:r w:rsidRPr="00022886">
        <w:rPr>
          <w:rStyle w:val="17"/>
          <w:rFonts w:ascii="Book Antiqua" w:eastAsia="Book Antiqua" w:hAnsi="Book Antiqua" w:cs="Book Antiqua"/>
          <w:color w:val="000000" w:themeColor="text1"/>
        </w:rPr>
        <w:t>activity</w:t>
      </w:r>
      <w:r w:rsidRPr="00022886">
        <w:rPr>
          <w:rStyle w:val="17"/>
          <w:rFonts w:ascii="Book Antiqua" w:eastAsia="Book Antiqua" w:hAnsi="Book Antiqua" w:cs="Book Antiqua"/>
          <w:color w:val="000000" w:themeColor="text1"/>
          <w:vertAlign w:val="superscript"/>
        </w:rPr>
        <w:t>[</w:t>
      </w:r>
      <w:proofErr w:type="gramEnd"/>
      <w:r w:rsidRPr="00022886">
        <w:rPr>
          <w:rStyle w:val="17"/>
          <w:rFonts w:ascii="Book Antiqua" w:eastAsia="Book Antiqua" w:hAnsi="Book Antiqua" w:cs="Book Antiqua"/>
          <w:color w:val="000000" w:themeColor="text1"/>
          <w:vertAlign w:val="superscript"/>
        </w:rPr>
        <w:t>20-22]</w:t>
      </w:r>
      <w:r w:rsidR="00BC5BB9"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and repression of epithelial-mesenchymal transition induced by IL-6 or TGF-</w:t>
      </w:r>
      <w:r w:rsidR="006120A4" w:rsidRPr="00022886">
        <w:rPr>
          <w:rStyle w:val="17"/>
          <w:rFonts w:ascii="Book Antiqua" w:eastAsia="Book Antiqua" w:hAnsi="Book Antiqua" w:cs="Book Antiqua"/>
          <w:color w:val="000000" w:themeColor="text1"/>
        </w:rPr>
        <w:t>β</w:t>
      </w:r>
      <w:r w:rsidRPr="00022886">
        <w:rPr>
          <w:rStyle w:val="17"/>
          <w:rFonts w:ascii="Book Antiqua" w:eastAsia="Book Antiqua" w:hAnsi="Book Antiqua" w:cs="Book Antiqua"/>
          <w:color w:val="000000" w:themeColor="text1"/>
          <w:vertAlign w:val="superscript"/>
        </w:rPr>
        <w:t>[19,23]</w:t>
      </w:r>
      <w:r w:rsidRPr="00022886">
        <w:rPr>
          <w:rStyle w:val="17"/>
          <w:rFonts w:ascii="Book Antiqua" w:eastAsia="Book Antiqua" w:hAnsi="Book Antiqua" w:cs="Book Antiqua"/>
          <w:color w:val="000000" w:themeColor="text1"/>
        </w:rPr>
        <w:t xml:space="preserve">. At the genetic level, it has been shown that </w:t>
      </w:r>
      <w:r w:rsidR="00563B67" w:rsidRPr="00022886">
        <w:rPr>
          <w:rStyle w:val="17"/>
          <w:rFonts w:ascii="Book Antiqua" w:hAnsi="Book Antiqua" w:cs="Book Antiqua"/>
          <w:color w:val="000000" w:themeColor="text1"/>
          <w:lang w:eastAsia="zh-CN"/>
        </w:rPr>
        <w:t xml:space="preserve">the </w:t>
      </w:r>
      <w:r w:rsidRPr="00022886">
        <w:rPr>
          <w:rStyle w:val="17"/>
          <w:rFonts w:ascii="Book Antiqua" w:eastAsia="Book Antiqua" w:hAnsi="Book Antiqua" w:cs="Book Antiqua"/>
          <w:color w:val="000000" w:themeColor="text1"/>
        </w:rPr>
        <w:t xml:space="preserve">upregulation of adenosine A1 </w:t>
      </w:r>
      <w:proofErr w:type="gramStart"/>
      <w:r w:rsidRPr="00022886">
        <w:rPr>
          <w:rStyle w:val="17"/>
          <w:rFonts w:ascii="Book Antiqua" w:eastAsia="Book Antiqua" w:hAnsi="Book Antiqua" w:cs="Book Antiqua"/>
          <w:color w:val="000000" w:themeColor="text1"/>
        </w:rPr>
        <w:t>receptor</w:t>
      </w:r>
      <w:r w:rsidRPr="00022886">
        <w:rPr>
          <w:rStyle w:val="17"/>
          <w:rFonts w:ascii="Book Antiqua" w:eastAsia="Book Antiqua" w:hAnsi="Book Antiqua" w:cs="Book Antiqua"/>
          <w:color w:val="000000" w:themeColor="text1"/>
          <w:vertAlign w:val="superscript"/>
        </w:rPr>
        <w:t>[</w:t>
      </w:r>
      <w:proofErr w:type="gramEnd"/>
      <w:r w:rsidRPr="00022886">
        <w:rPr>
          <w:rStyle w:val="17"/>
          <w:rFonts w:ascii="Book Antiqua" w:eastAsia="Book Antiqua" w:hAnsi="Book Antiqua" w:cs="Book Antiqua"/>
          <w:color w:val="000000" w:themeColor="text1"/>
          <w:vertAlign w:val="superscript"/>
        </w:rPr>
        <w:t>24]</w:t>
      </w:r>
      <w:r w:rsidRPr="00022886">
        <w:rPr>
          <w:rStyle w:val="17"/>
          <w:rFonts w:ascii="Book Antiqua" w:eastAsia="Book Antiqua" w:hAnsi="Book Antiqua" w:cs="Book Antiqua"/>
          <w:color w:val="000000" w:themeColor="text1"/>
        </w:rPr>
        <w:t>, blocking of encoding DNA replication proteins and protooncogene protein synthesis</w:t>
      </w:r>
      <w:r w:rsidRPr="00022886">
        <w:rPr>
          <w:rStyle w:val="17"/>
          <w:rFonts w:ascii="Book Antiqua" w:eastAsia="Book Antiqua" w:hAnsi="Book Antiqua" w:cs="Book Antiqua"/>
          <w:color w:val="000000" w:themeColor="text1"/>
          <w:vertAlign w:val="superscript"/>
        </w:rPr>
        <w:t>[25,26]</w:t>
      </w:r>
      <w:r w:rsidR="00BC5BB9"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 xml:space="preserve">and </w:t>
      </w:r>
      <w:r w:rsidRPr="00022886">
        <w:rPr>
          <w:rStyle w:val="17"/>
          <w:rFonts w:ascii="Book Antiqua" w:eastAsia="Book Antiqua" w:hAnsi="Book Antiqua" w:cs="Book Antiqua"/>
          <w:color w:val="000000" w:themeColor="text1"/>
        </w:rPr>
        <w:lastRenderedPageBreak/>
        <w:t xml:space="preserve">regulation of the </w:t>
      </w:r>
      <w:r w:rsidRPr="00022886">
        <w:rPr>
          <w:rFonts w:ascii="Book Antiqua" w:eastAsia="Book Antiqua" w:hAnsi="Book Antiqua" w:cs="Book Antiqua"/>
          <w:color w:val="000000" w:themeColor="text1"/>
        </w:rPr>
        <w:t>SNAIL/miR-34:ZEB/miR-200</w:t>
      </w:r>
      <w:r w:rsidRPr="00022886">
        <w:rPr>
          <w:rFonts w:ascii="Book Antiqua" w:eastAsia="Book Antiqua" w:hAnsi="Book Antiqua" w:cs="Book Antiqua"/>
          <w:i/>
          <w:iCs/>
          <w:color w:val="000000" w:themeColor="text1"/>
        </w:rPr>
        <w:t xml:space="preserve"> </w:t>
      </w:r>
      <w:r w:rsidRPr="00022886">
        <w:rPr>
          <w:rStyle w:val="17"/>
          <w:rFonts w:ascii="Book Antiqua" w:eastAsia="Book Antiqua" w:hAnsi="Book Antiqua" w:cs="Book Antiqua"/>
          <w:color w:val="000000" w:themeColor="text1"/>
        </w:rPr>
        <w:t>system</w:t>
      </w:r>
      <w:r w:rsidRPr="00022886">
        <w:rPr>
          <w:rStyle w:val="17"/>
          <w:rFonts w:ascii="Book Antiqua" w:eastAsia="Book Antiqua" w:hAnsi="Book Antiqua" w:cs="Book Antiqua"/>
          <w:color w:val="000000" w:themeColor="text1"/>
          <w:vertAlign w:val="superscript"/>
        </w:rPr>
        <w:t>[27]</w:t>
      </w:r>
      <w:r w:rsidRPr="00022886">
        <w:rPr>
          <w:rStyle w:val="17"/>
          <w:rFonts w:ascii="Book Antiqua" w:eastAsia="Book Antiqua" w:hAnsi="Book Antiqua" w:cs="Book Antiqua"/>
          <w:color w:val="000000" w:themeColor="text1"/>
        </w:rPr>
        <w:t xml:space="preserve"> are the targets of metformin. In addition, </w:t>
      </w:r>
      <w:r w:rsidR="00BC5BB9" w:rsidRPr="00022886">
        <w:rPr>
          <w:rStyle w:val="17"/>
          <w:rFonts w:ascii="Book Antiqua" w:eastAsia="Book Antiqua" w:hAnsi="Book Antiqua" w:cs="Book Antiqua"/>
          <w:color w:val="000000" w:themeColor="text1"/>
        </w:rPr>
        <w:t xml:space="preserve">key sites for metformin action have been shown in </w:t>
      </w:r>
      <w:r w:rsidRPr="00022886">
        <w:rPr>
          <w:rStyle w:val="17"/>
          <w:rFonts w:ascii="Book Antiqua" w:eastAsia="Book Antiqua" w:hAnsi="Book Antiqua" w:cs="Book Antiqua"/>
          <w:color w:val="000000" w:themeColor="text1"/>
        </w:rPr>
        <w:t>multiple signaling pathways</w:t>
      </w:r>
      <w:r w:rsidR="00BC5BB9"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rPr>
        <w:t xml:space="preserve"> such as attenuation of cell stemness </w:t>
      </w:r>
      <w:r w:rsidRPr="00022886">
        <w:rPr>
          <w:rStyle w:val="17"/>
          <w:rFonts w:ascii="Book Antiqua" w:eastAsia="Book Antiqua" w:hAnsi="Book Antiqua" w:cs="Book Antiqua"/>
          <w:i/>
          <w:iCs/>
          <w:color w:val="000000" w:themeColor="text1"/>
        </w:rPr>
        <w:t>via</w:t>
      </w:r>
      <w:r w:rsidRPr="00022886">
        <w:rPr>
          <w:rStyle w:val="17"/>
          <w:rFonts w:ascii="Book Antiqua" w:eastAsia="Book Antiqua" w:hAnsi="Book Antiqua" w:cs="Book Antiqua"/>
          <w:color w:val="000000" w:themeColor="text1"/>
        </w:rPr>
        <w:t xml:space="preserve"> inhibiting the Wnt3a/β</w:t>
      </w:r>
      <w:r w:rsidRPr="00022886">
        <w:rPr>
          <w:rStyle w:val="17"/>
          <w:rFonts w:ascii="Book Antiqua" w:eastAsia="Book Antiqua" w:hAnsi="Book Antiqua" w:cs="Book Antiqua"/>
          <w:color w:val="000000" w:themeColor="text1"/>
        </w:rPr>
        <w:noBreakHyphen/>
      </w:r>
      <w:proofErr w:type="gramStart"/>
      <w:r w:rsidRPr="00022886">
        <w:rPr>
          <w:rStyle w:val="17"/>
          <w:rFonts w:ascii="Book Antiqua" w:eastAsia="Book Antiqua" w:hAnsi="Book Antiqua" w:cs="Book Antiqua"/>
          <w:color w:val="000000" w:themeColor="text1"/>
        </w:rPr>
        <w:t>catenin</w:t>
      </w:r>
      <w:r w:rsidRPr="00022886">
        <w:rPr>
          <w:rStyle w:val="17"/>
          <w:rFonts w:ascii="Book Antiqua" w:eastAsia="Book Antiqua" w:hAnsi="Book Antiqua" w:cs="Book Antiqua"/>
          <w:color w:val="000000" w:themeColor="text1"/>
          <w:vertAlign w:val="superscript"/>
        </w:rPr>
        <w:t>[</w:t>
      </w:r>
      <w:proofErr w:type="gramEnd"/>
      <w:r w:rsidRPr="00022886">
        <w:rPr>
          <w:rStyle w:val="17"/>
          <w:rFonts w:ascii="Book Antiqua" w:eastAsia="Book Antiqua" w:hAnsi="Book Antiqua" w:cs="Book Antiqua"/>
          <w:color w:val="000000" w:themeColor="text1"/>
          <w:vertAlign w:val="superscript"/>
        </w:rPr>
        <w:t>28]</w:t>
      </w:r>
      <w:r w:rsidRPr="00022886">
        <w:rPr>
          <w:rStyle w:val="17"/>
          <w:rFonts w:ascii="Book Antiqua" w:eastAsia="Book Antiqua" w:hAnsi="Book Antiqua" w:cs="Book Antiqua"/>
          <w:color w:val="000000" w:themeColor="text1"/>
        </w:rPr>
        <w:t xml:space="preserve"> and</w:t>
      </w:r>
      <w:r w:rsidR="00497AC2" w:rsidRPr="00022886">
        <w:rPr>
          <w:rStyle w:val="17"/>
          <w:rFonts w:ascii="Book Antiqua" w:hAnsi="Book Antiqua" w:cs="Book Antiqua"/>
          <w:color w:val="000000" w:themeColor="text1"/>
          <w:lang w:eastAsia="zh-CN"/>
        </w:rPr>
        <w:t xml:space="preserve"> </w:t>
      </w:r>
      <w:r w:rsidRPr="00022886">
        <w:rPr>
          <w:rStyle w:val="17"/>
          <w:rFonts w:ascii="Book Antiqua" w:eastAsia="Book Antiqua" w:hAnsi="Book Antiqua" w:cs="Book Antiqua"/>
          <w:color w:val="000000" w:themeColor="text1"/>
        </w:rPr>
        <w:t>AMPK/PI3K/Akt pathway</w:t>
      </w:r>
      <w:r w:rsidR="00BC5BB9" w:rsidRPr="00022886">
        <w:rPr>
          <w:rStyle w:val="17"/>
          <w:rFonts w:ascii="Book Antiqua" w:eastAsia="Book Antiqua" w:hAnsi="Book Antiqua" w:cs="Book Antiqua"/>
          <w:color w:val="000000" w:themeColor="text1"/>
        </w:rPr>
        <w:t>s</w:t>
      </w:r>
      <w:r w:rsidRPr="00022886">
        <w:rPr>
          <w:rStyle w:val="17"/>
          <w:rFonts w:ascii="Book Antiqua" w:eastAsia="Book Antiqua" w:hAnsi="Book Antiqua" w:cs="Book Antiqua"/>
          <w:color w:val="000000" w:themeColor="text1"/>
          <w:vertAlign w:val="superscript"/>
        </w:rPr>
        <w:t>[29]</w:t>
      </w:r>
      <w:r w:rsidRPr="00022886">
        <w:rPr>
          <w:rStyle w:val="17"/>
          <w:rFonts w:ascii="Book Antiqua" w:eastAsia="Book Antiqua" w:hAnsi="Book Antiqua" w:cs="Book Antiqua"/>
          <w:color w:val="000000" w:themeColor="text1"/>
        </w:rPr>
        <w:t>.</w:t>
      </w:r>
    </w:p>
    <w:p w14:paraId="7842A41D" w14:textId="52B6CF0F" w:rsidR="00A77B3E" w:rsidRPr="00022886" w:rsidRDefault="0037144A" w:rsidP="00022886">
      <w:pPr>
        <w:snapToGrid w:val="0"/>
        <w:spacing w:line="360" w:lineRule="auto"/>
        <w:ind w:firstLineChars="100" w:firstLine="240"/>
        <w:jc w:val="both"/>
        <w:rPr>
          <w:rFonts w:ascii="Book Antiqua" w:hAnsi="Book Antiqua"/>
          <w:color w:val="000000" w:themeColor="text1"/>
        </w:rPr>
      </w:pPr>
      <w:r w:rsidRPr="00022886">
        <w:rPr>
          <w:rStyle w:val="17"/>
          <w:rFonts w:ascii="Book Antiqua" w:eastAsia="Book Antiqua" w:hAnsi="Book Antiqua" w:cs="Book Antiqua"/>
          <w:color w:val="000000" w:themeColor="text1"/>
        </w:rPr>
        <w:t xml:space="preserve">To sum up, in </w:t>
      </w:r>
      <w:r w:rsidR="00642543" w:rsidRPr="00022886">
        <w:rPr>
          <w:rStyle w:val="17"/>
          <w:rFonts w:ascii="Book Antiqua" w:eastAsia="Book Antiqua" w:hAnsi="Book Antiqua" w:cs="Book Antiqua"/>
          <w:color w:val="000000" w:themeColor="text1"/>
        </w:rPr>
        <w:t>both</w:t>
      </w:r>
      <w:r w:rsidR="00642543" w:rsidRPr="00022886" w:rsidDel="00C02D70">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humans and animals</w:t>
      </w:r>
      <w:r w:rsidR="003A48BD" w:rsidRPr="00022886">
        <w:rPr>
          <w:rStyle w:val="17"/>
          <w:rFonts w:ascii="Book Antiqua" w:hAnsi="Book Antiqua" w:cs="Book Antiqua"/>
          <w:color w:val="000000" w:themeColor="text1"/>
          <w:lang w:eastAsia="zh-CN"/>
        </w:rPr>
        <w:t xml:space="preserve"> or </w:t>
      </w:r>
      <w:r w:rsidR="00BC5BB9" w:rsidRPr="00022886">
        <w:rPr>
          <w:rStyle w:val="17"/>
          <w:rFonts w:ascii="Book Antiqua" w:hAnsi="Book Antiqua" w:cs="Book Antiqua"/>
          <w:color w:val="000000" w:themeColor="text1"/>
          <w:lang w:eastAsia="zh-CN"/>
        </w:rPr>
        <w:t>at</w:t>
      </w:r>
      <w:r w:rsidR="00BC5BB9" w:rsidRPr="00022886">
        <w:rPr>
          <w:rStyle w:val="17"/>
          <w:rFonts w:ascii="Book Antiqua" w:eastAsia="Book Antiqua" w:hAnsi="Book Antiqua" w:cs="Book Antiqua"/>
          <w:color w:val="000000" w:themeColor="text1"/>
        </w:rPr>
        <w:t xml:space="preserve"> </w:t>
      </w:r>
      <w:r w:rsidR="00642543" w:rsidRPr="00022886">
        <w:rPr>
          <w:rStyle w:val="17"/>
          <w:rFonts w:ascii="Book Antiqua" w:eastAsia="Book Antiqua" w:hAnsi="Book Antiqua" w:cs="Book Antiqua"/>
          <w:color w:val="000000" w:themeColor="text1"/>
        </w:rPr>
        <w:t xml:space="preserve">both </w:t>
      </w:r>
      <w:r w:rsidRPr="00022886">
        <w:rPr>
          <w:rStyle w:val="17"/>
          <w:rFonts w:ascii="Book Antiqua" w:eastAsia="Book Antiqua" w:hAnsi="Book Antiqua" w:cs="Book Antiqua"/>
          <w:color w:val="000000" w:themeColor="text1"/>
        </w:rPr>
        <w:t>the individual and cellular level, metformin has shown an effect of inhibiting the development of CRC. However, as a treatment for T2DM, the underlying mechanism has not been fully elucidated.</w:t>
      </w:r>
    </w:p>
    <w:p w14:paraId="2F9ED99E" w14:textId="77777777" w:rsidR="00A77B3E" w:rsidRPr="00022886" w:rsidRDefault="00A77B3E" w:rsidP="00022886">
      <w:pPr>
        <w:snapToGrid w:val="0"/>
        <w:spacing w:line="360" w:lineRule="auto"/>
        <w:jc w:val="both"/>
        <w:rPr>
          <w:rFonts w:ascii="Book Antiqua" w:hAnsi="Book Antiqua"/>
          <w:color w:val="000000" w:themeColor="text1"/>
        </w:rPr>
      </w:pPr>
    </w:p>
    <w:p w14:paraId="7C0F5770" w14:textId="4A3242C6" w:rsidR="00A77B3E" w:rsidRPr="00022886" w:rsidRDefault="0037144A" w:rsidP="00022886">
      <w:pPr>
        <w:snapToGrid w:val="0"/>
        <w:spacing w:line="360" w:lineRule="auto"/>
        <w:jc w:val="both"/>
        <w:rPr>
          <w:rFonts w:ascii="Book Antiqua" w:hAnsi="Book Antiqua"/>
          <w:i/>
          <w:iCs/>
          <w:color w:val="000000" w:themeColor="text1"/>
        </w:rPr>
      </w:pPr>
      <w:r w:rsidRPr="00022886">
        <w:rPr>
          <w:rStyle w:val="17"/>
          <w:rFonts w:ascii="Book Antiqua" w:eastAsia="Book Antiqua" w:hAnsi="Book Antiqua" w:cs="Book Antiqua"/>
          <w:b/>
          <w:bCs/>
          <w:i/>
          <w:iCs/>
          <w:color w:val="000000" w:themeColor="text1"/>
        </w:rPr>
        <w:t>Me</w:t>
      </w:r>
      <w:r w:rsidR="001F759B" w:rsidRPr="00022886">
        <w:rPr>
          <w:rStyle w:val="17"/>
          <w:rFonts w:ascii="Book Antiqua" w:eastAsia="Book Antiqua" w:hAnsi="Book Antiqua" w:cs="Book Antiqua"/>
          <w:b/>
          <w:bCs/>
          <w:i/>
          <w:iCs/>
          <w:color w:val="000000" w:themeColor="text1"/>
        </w:rPr>
        <w:t>t</w:t>
      </w:r>
      <w:r w:rsidRPr="00022886">
        <w:rPr>
          <w:rStyle w:val="17"/>
          <w:rFonts w:ascii="Book Antiqua" w:eastAsia="Book Antiqua" w:hAnsi="Book Antiqua" w:cs="Book Antiqua"/>
          <w:b/>
          <w:bCs/>
          <w:i/>
          <w:iCs/>
          <w:color w:val="000000" w:themeColor="text1"/>
        </w:rPr>
        <w:t>formin’s action depends on gut microbiota</w:t>
      </w:r>
    </w:p>
    <w:p w14:paraId="739A6A1B" w14:textId="53DF47DB" w:rsidR="00A77B3E" w:rsidRPr="00022886" w:rsidRDefault="0037144A" w:rsidP="00022886">
      <w:pPr>
        <w:snapToGrid w:val="0"/>
        <w:spacing w:line="360" w:lineRule="auto"/>
        <w:jc w:val="both"/>
        <w:rPr>
          <w:rFonts w:ascii="Book Antiqua" w:hAnsi="Book Antiqua"/>
          <w:color w:val="000000" w:themeColor="text1"/>
        </w:rPr>
      </w:pPr>
      <w:r w:rsidRPr="00022886">
        <w:rPr>
          <w:rStyle w:val="17"/>
          <w:rFonts w:ascii="Book Antiqua" w:eastAsia="Book Antiqua" w:hAnsi="Book Antiqua" w:cs="Book Antiqua"/>
          <w:color w:val="000000" w:themeColor="text1"/>
        </w:rPr>
        <w:t>The change</w:t>
      </w:r>
      <w:r w:rsidR="00904B07" w:rsidRPr="00022886">
        <w:rPr>
          <w:rStyle w:val="17"/>
          <w:rFonts w:ascii="Book Antiqua" w:hAnsi="Book Antiqua" w:cs="Book Antiqua"/>
          <w:color w:val="000000" w:themeColor="text1"/>
          <w:lang w:eastAsia="zh-CN"/>
        </w:rPr>
        <w:t>s</w:t>
      </w:r>
      <w:r w:rsidRPr="00022886">
        <w:rPr>
          <w:rStyle w:val="17"/>
          <w:rFonts w:ascii="Book Antiqua" w:eastAsia="Book Antiqua" w:hAnsi="Book Antiqua" w:cs="Book Antiqua"/>
          <w:color w:val="000000" w:themeColor="text1"/>
        </w:rPr>
        <w:t xml:space="preserve"> of gut microbiota h</w:t>
      </w:r>
      <w:r w:rsidR="00904B07" w:rsidRPr="00022886">
        <w:rPr>
          <w:rStyle w:val="17"/>
          <w:rFonts w:ascii="Book Antiqua" w:hAnsi="Book Antiqua" w:cs="Book Antiqua"/>
          <w:color w:val="000000" w:themeColor="text1"/>
          <w:lang w:eastAsia="zh-CN"/>
        </w:rPr>
        <w:t>ave</w:t>
      </w:r>
      <w:r w:rsidRPr="00022886">
        <w:rPr>
          <w:rStyle w:val="17"/>
          <w:rFonts w:ascii="Book Antiqua" w:eastAsia="Book Antiqua" w:hAnsi="Book Antiqua" w:cs="Book Antiqua"/>
          <w:color w:val="000000" w:themeColor="text1"/>
        </w:rPr>
        <w:t xml:space="preserve"> been investigated to be associated with metformin administration, contributing to the beneficial therapeutic </w:t>
      </w:r>
      <w:proofErr w:type="gramStart"/>
      <w:r w:rsidRPr="00022886">
        <w:rPr>
          <w:rStyle w:val="17"/>
          <w:rFonts w:ascii="Book Antiqua" w:eastAsia="Book Antiqua" w:hAnsi="Book Antiqua" w:cs="Book Antiqua"/>
          <w:color w:val="000000" w:themeColor="text1"/>
        </w:rPr>
        <w:t>effects</w:t>
      </w:r>
      <w:r w:rsidRPr="00022886">
        <w:rPr>
          <w:rStyle w:val="17"/>
          <w:rFonts w:ascii="Book Antiqua" w:eastAsia="Book Antiqua" w:hAnsi="Book Antiqua" w:cs="Book Antiqua"/>
          <w:color w:val="000000" w:themeColor="text1"/>
          <w:vertAlign w:val="superscript"/>
        </w:rPr>
        <w:t>[</w:t>
      </w:r>
      <w:proofErr w:type="gramEnd"/>
      <w:r w:rsidRPr="00022886">
        <w:rPr>
          <w:rStyle w:val="17"/>
          <w:rFonts w:ascii="Book Antiqua" w:eastAsia="Book Antiqua" w:hAnsi="Book Antiqua" w:cs="Book Antiqua"/>
          <w:color w:val="000000" w:themeColor="text1"/>
          <w:vertAlign w:val="superscript"/>
        </w:rPr>
        <w:t>30,31]</w:t>
      </w:r>
      <w:r w:rsidRPr="00022886">
        <w:rPr>
          <w:rStyle w:val="17"/>
          <w:rFonts w:ascii="Book Antiqua" w:eastAsia="Book Antiqua" w:hAnsi="Book Antiqua" w:cs="Book Antiqua"/>
          <w:color w:val="000000" w:themeColor="text1"/>
        </w:rPr>
        <w:t xml:space="preserve">. </w:t>
      </w:r>
      <w:r w:rsidR="00131304" w:rsidRPr="00022886">
        <w:rPr>
          <w:rStyle w:val="17"/>
          <w:rFonts w:ascii="Book Antiqua" w:eastAsia="Book Antiqua" w:hAnsi="Book Antiqua" w:cs="Book Antiqua"/>
          <w:color w:val="000000" w:themeColor="text1"/>
        </w:rPr>
        <w:t>D</w:t>
      </w:r>
      <w:r w:rsidRPr="00022886">
        <w:rPr>
          <w:rStyle w:val="17"/>
          <w:rFonts w:ascii="Book Antiqua" w:eastAsia="Book Antiqua" w:hAnsi="Book Antiqua" w:cs="Book Antiqua"/>
          <w:color w:val="000000" w:themeColor="text1"/>
        </w:rPr>
        <w:t xml:space="preserve">ecreased profiles of </w:t>
      </w:r>
      <w:proofErr w:type="spellStart"/>
      <w:r w:rsidRPr="00022886">
        <w:rPr>
          <w:rStyle w:val="17"/>
          <w:rFonts w:ascii="Book Antiqua" w:eastAsia="Book Antiqua" w:hAnsi="Book Antiqua" w:cs="Book Antiqua"/>
          <w:i/>
          <w:iCs/>
          <w:color w:val="000000" w:themeColor="text1"/>
        </w:rPr>
        <w:t>Intestinibacter</w:t>
      </w:r>
      <w:proofErr w:type="spellEnd"/>
      <w:r w:rsidRPr="00022886">
        <w:rPr>
          <w:rStyle w:val="17"/>
          <w:rFonts w:ascii="Book Antiqua" w:eastAsia="Book Antiqua" w:hAnsi="Book Antiqua" w:cs="Book Antiqua"/>
          <w:i/>
          <w:iCs/>
          <w:color w:val="000000" w:themeColor="text1"/>
        </w:rPr>
        <w:t xml:space="preserve"> spp.</w:t>
      </w:r>
      <w:r w:rsidRPr="00022886">
        <w:rPr>
          <w:rStyle w:val="17"/>
          <w:rFonts w:ascii="Book Antiqua" w:eastAsia="Book Antiqua" w:hAnsi="Book Antiqua" w:cs="Book Antiqua"/>
          <w:color w:val="000000" w:themeColor="text1"/>
        </w:rPr>
        <w:t xml:space="preserve"> and </w:t>
      </w:r>
      <w:r w:rsidRPr="00022886">
        <w:rPr>
          <w:rStyle w:val="17"/>
          <w:rFonts w:ascii="Book Antiqua" w:eastAsia="Book Antiqua" w:hAnsi="Book Antiqua" w:cs="Book Antiqua"/>
          <w:i/>
          <w:iCs/>
          <w:color w:val="000000" w:themeColor="text1"/>
        </w:rPr>
        <w:t>Clostridium spp.</w:t>
      </w:r>
      <w:r w:rsidRPr="00022886">
        <w:rPr>
          <w:rStyle w:val="17"/>
          <w:rFonts w:ascii="Book Antiqua" w:eastAsia="Book Antiqua" w:hAnsi="Book Antiqua" w:cs="Book Antiqua"/>
          <w:color w:val="000000" w:themeColor="text1"/>
        </w:rPr>
        <w:t xml:space="preserve"> were observed </w:t>
      </w:r>
      <w:r w:rsidR="00131304" w:rsidRPr="00022886">
        <w:rPr>
          <w:rStyle w:val="17"/>
          <w:rFonts w:ascii="Book Antiqua" w:eastAsia="Book Antiqua" w:hAnsi="Book Antiqua" w:cs="Book Antiqua"/>
          <w:color w:val="000000" w:themeColor="text1"/>
        </w:rPr>
        <w:t>upo</w:t>
      </w:r>
      <w:r w:rsidRPr="00022886">
        <w:rPr>
          <w:rStyle w:val="17"/>
          <w:rFonts w:ascii="Book Antiqua" w:eastAsia="Book Antiqua" w:hAnsi="Book Antiqua" w:cs="Book Antiqua"/>
          <w:color w:val="000000" w:themeColor="text1"/>
        </w:rPr>
        <w:t>n administration of me</w:t>
      </w:r>
      <w:r w:rsidR="00131304" w:rsidRPr="00022886">
        <w:rPr>
          <w:rStyle w:val="17"/>
          <w:rFonts w:ascii="Book Antiqua" w:eastAsia="Book Antiqua" w:hAnsi="Book Antiqua" w:cs="Book Antiqua"/>
          <w:color w:val="000000" w:themeColor="text1"/>
        </w:rPr>
        <w:t>t</w:t>
      </w:r>
      <w:r w:rsidRPr="00022886">
        <w:rPr>
          <w:rStyle w:val="17"/>
          <w:rFonts w:ascii="Book Antiqua" w:eastAsia="Book Antiqua" w:hAnsi="Book Antiqua" w:cs="Book Antiqua"/>
          <w:color w:val="000000" w:themeColor="text1"/>
        </w:rPr>
        <w:t xml:space="preserve">formin to health young men with </w:t>
      </w:r>
      <w:r w:rsidR="00131304" w:rsidRPr="00022886">
        <w:rPr>
          <w:rStyle w:val="17"/>
          <w:rFonts w:ascii="Book Antiqua" w:eastAsia="Book Antiqua" w:hAnsi="Book Antiqua" w:cs="Book Antiqua"/>
          <w:color w:val="000000" w:themeColor="text1"/>
        </w:rPr>
        <w:t xml:space="preserve">a </w:t>
      </w:r>
      <w:r w:rsidRPr="00022886">
        <w:rPr>
          <w:rStyle w:val="17"/>
          <w:rFonts w:ascii="Book Antiqua" w:eastAsia="Book Antiqua" w:hAnsi="Book Antiqua" w:cs="Book Antiqua"/>
          <w:color w:val="000000" w:themeColor="text1"/>
        </w:rPr>
        <w:t>corresponding increase of</w:t>
      </w:r>
      <w:r w:rsidRPr="00022886">
        <w:rPr>
          <w:rStyle w:val="17"/>
          <w:rFonts w:ascii="Book Antiqua" w:eastAsia="Book Antiqua" w:hAnsi="Book Antiqua" w:cs="Book Antiqua"/>
          <w:i/>
          <w:iCs/>
          <w:color w:val="000000" w:themeColor="text1"/>
        </w:rPr>
        <w:t xml:space="preserve"> Escherichia/Shigella spp.</w:t>
      </w:r>
      <w:r w:rsidRPr="00022886">
        <w:rPr>
          <w:rStyle w:val="17"/>
          <w:rFonts w:ascii="Book Antiqua" w:eastAsia="Book Antiqua" w:hAnsi="Book Antiqua" w:cs="Book Antiqua"/>
          <w:color w:val="000000" w:themeColor="text1"/>
        </w:rPr>
        <w:t xml:space="preserve"> and </w:t>
      </w:r>
      <w:proofErr w:type="spellStart"/>
      <w:r w:rsidRPr="00022886">
        <w:rPr>
          <w:rStyle w:val="17"/>
          <w:rFonts w:ascii="Book Antiqua" w:eastAsia="Book Antiqua" w:hAnsi="Book Antiqua" w:cs="Book Antiqua"/>
          <w:i/>
          <w:iCs/>
          <w:color w:val="000000" w:themeColor="text1"/>
        </w:rPr>
        <w:t>Bilophila</w:t>
      </w:r>
      <w:proofErr w:type="spellEnd"/>
      <w:r w:rsidRPr="00022886">
        <w:rPr>
          <w:rStyle w:val="17"/>
          <w:rFonts w:ascii="Book Antiqua" w:eastAsia="Book Antiqua" w:hAnsi="Book Antiqua" w:cs="Book Antiqua"/>
          <w:i/>
          <w:iCs/>
          <w:color w:val="000000" w:themeColor="text1"/>
        </w:rPr>
        <w:t xml:space="preserve"> </w:t>
      </w:r>
      <w:proofErr w:type="spellStart"/>
      <w:proofErr w:type="gramStart"/>
      <w:r w:rsidRPr="00022886">
        <w:rPr>
          <w:rStyle w:val="17"/>
          <w:rFonts w:ascii="Book Antiqua" w:eastAsia="Book Antiqua" w:hAnsi="Book Antiqua" w:cs="Book Antiqua"/>
          <w:i/>
          <w:iCs/>
          <w:color w:val="000000" w:themeColor="text1"/>
        </w:rPr>
        <w:t>wadsworthia</w:t>
      </w:r>
      <w:proofErr w:type="spellEnd"/>
      <w:r w:rsidRPr="00022886">
        <w:rPr>
          <w:rStyle w:val="17"/>
          <w:rFonts w:ascii="Book Antiqua" w:eastAsia="Book Antiqua" w:hAnsi="Book Antiqua" w:cs="Book Antiqua"/>
          <w:color w:val="000000" w:themeColor="text1"/>
          <w:vertAlign w:val="superscript"/>
        </w:rPr>
        <w:t>[</w:t>
      </w:r>
      <w:proofErr w:type="gramEnd"/>
      <w:r w:rsidRPr="00022886">
        <w:rPr>
          <w:rStyle w:val="17"/>
          <w:rFonts w:ascii="Book Antiqua" w:eastAsia="Book Antiqua" w:hAnsi="Book Antiqua" w:cs="Book Antiqua"/>
          <w:color w:val="000000" w:themeColor="text1"/>
          <w:vertAlign w:val="superscript"/>
        </w:rPr>
        <w:t>32]</w:t>
      </w:r>
      <w:r w:rsidRPr="00022886">
        <w:rPr>
          <w:rStyle w:val="17"/>
          <w:rFonts w:ascii="Book Antiqua" w:eastAsia="Book Antiqua" w:hAnsi="Book Antiqua" w:cs="Book Antiqua"/>
          <w:color w:val="000000" w:themeColor="text1"/>
        </w:rPr>
        <w:t xml:space="preserve">. To date, there are many studies focusing on the role of the gut microbiota that mediate the effect of metformin </w:t>
      </w:r>
      <w:proofErr w:type="gramStart"/>
      <w:r w:rsidR="00131304" w:rsidRPr="00022886">
        <w:rPr>
          <w:rStyle w:val="17"/>
          <w:rFonts w:ascii="Book Antiqua" w:eastAsia="Book Antiqua" w:hAnsi="Book Antiqua" w:cs="Book Antiqua"/>
          <w:color w:val="000000" w:themeColor="text1"/>
        </w:rPr>
        <w:t xml:space="preserve">in </w:t>
      </w:r>
      <w:r w:rsidRPr="00022886">
        <w:rPr>
          <w:rStyle w:val="17"/>
          <w:rFonts w:ascii="Book Antiqua" w:eastAsia="Book Antiqua" w:hAnsi="Book Antiqua" w:cs="Book Antiqua"/>
          <w:color w:val="000000" w:themeColor="text1"/>
        </w:rPr>
        <w:t>regard</w:t>
      </w:r>
      <w:r w:rsidR="00131304" w:rsidRPr="00022886">
        <w:rPr>
          <w:rStyle w:val="17"/>
          <w:rFonts w:ascii="Book Antiqua" w:eastAsia="Book Antiqua" w:hAnsi="Book Antiqua" w:cs="Book Antiqua"/>
          <w:color w:val="000000" w:themeColor="text1"/>
        </w:rPr>
        <w:t xml:space="preserve"> to</w:t>
      </w:r>
      <w:proofErr w:type="gramEnd"/>
      <w:r w:rsidRPr="00022886">
        <w:rPr>
          <w:rStyle w:val="17"/>
          <w:rFonts w:ascii="Book Antiqua" w:eastAsia="Book Antiqua" w:hAnsi="Book Antiqua" w:cs="Book Antiqua"/>
          <w:color w:val="000000" w:themeColor="text1"/>
        </w:rPr>
        <w:t xml:space="preserve"> improving the metabolic phenotype.</w:t>
      </w:r>
    </w:p>
    <w:p w14:paraId="05E588EB" w14:textId="4925AB7C" w:rsidR="00A77B3E" w:rsidRPr="00022886" w:rsidRDefault="0037144A" w:rsidP="00022886">
      <w:pPr>
        <w:snapToGrid w:val="0"/>
        <w:spacing w:line="360" w:lineRule="auto"/>
        <w:ind w:firstLineChars="100" w:firstLine="240"/>
        <w:jc w:val="both"/>
        <w:rPr>
          <w:rFonts w:ascii="Book Antiqua" w:hAnsi="Book Antiqua"/>
          <w:color w:val="000000" w:themeColor="text1"/>
        </w:rPr>
      </w:pPr>
      <w:r w:rsidRPr="00022886">
        <w:rPr>
          <w:rStyle w:val="17"/>
          <w:rFonts w:ascii="Book Antiqua" w:eastAsia="Book Antiqua" w:hAnsi="Book Antiqua" w:cs="Book Antiqua"/>
          <w:color w:val="000000" w:themeColor="text1"/>
        </w:rPr>
        <w:t xml:space="preserve">In diet-induced obese mice, an increase in the population of </w:t>
      </w:r>
      <w:proofErr w:type="spellStart"/>
      <w:r w:rsidRPr="00022886">
        <w:rPr>
          <w:rStyle w:val="17"/>
          <w:rFonts w:ascii="Book Antiqua" w:eastAsia="Book Antiqua" w:hAnsi="Book Antiqua" w:cs="Book Antiqua"/>
          <w:i/>
          <w:iCs/>
          <w:color w:val="000000" w:themeColor="text1"/>
        </w:rPr>
        <w:t>Akkermansia</w:t>
      </w:r>
      <w:proofErr w:type="spellEnd"/>
      <w:r w:rsidRPr="00022886">
        <w:rPr>
          <w:rStyle w:val="17"/>
          <w:rFonts w:ascii="Book Antiqua" w:eastAsia="Book Antiqua" w:hAnsi="Book Antiqua" w:cs="Book Antiqua"/>
          <w:color w:val="000000" w:themeColor="text1"/>
        </w:rPr>
        <w:t xml:space="preserve">, a mucin degradation bacteria, induced the improved glucose homeostasis in the cases of metformin </w:t>
      </w:r>
      <w:proofErr w:type="gramStart"/>
      <w:r w:rsidRPr="00022886">
        <w:rPr>
          <w:rStyle w:val="17"/>
          <w:rFonts w:ascii="Book Antiqua" w:eastAsia="Book Antiqua" w:hAnsi="Book Antiqua" w:cs="Book Antiqua"/>
          <w:color w:val="000000" w:themeColor="text1"/>
        </w:rPr>
        <w:t>administration</w:t>
      </w:r>
      <w:r w:rsidRPr="00022886">
        <w:rPr>
          <w:rStyle w:val="17"/>
          <w:rFonts w:ascii="Book Antiqua" w:eastAsia="Book Antiqua" w:hAnsi="Book Antiqua" w:cs="Book Antiqua"/>
          <w:color w:val="000000" w:themeColor="text1"/>
          <w:vertAlign w:val="superscript"/>
        </w:rPr>
        <w:t>[</w:t>
      </w:r>
      <w:proofErr w:type="gramEnd"/>
      <w:r w:rsidRPr="00022886">
        <w:rPr>
          <w:rStyle w:val="17"/>
          <w:rFonts w:ascii="Book Antiqua" w:eastAsia="Book Antiqua" w:hAnsi="Book Antiqua" w:cs="Book Antiqua"/>
          <w:color w:val="000000" w:themeColor="text1"/>
          <w:vertAlign w:val="superscript"/>
        </w:rPr>
        <w:t>33]</w:t>
      </w:r>
      <w:r w:rsidRPr="00022886">
        <w:rPr>
          <w:rStyle w:val="17"/>
          <w:rFonts w:ascii="Book Antiqua" w:eastAsia="Book Antiqua" w:hAnsi="Book Antiqua" w:cs="Book Antiqua"/>
          <w:color w:val="000000" w:themeColor="text1"/>
        </w:rPr>
        <w:t xml:space="preserve">. Subsequent work focused on the effects of improving metabolism and delaying T2DM progression in animal </w:t>
      </w:r>
      <w:proofErr w:type="gramStart"/>
      <w:r w:rsidRPr="00022886">
        <w:rPr>
          <w:rStyle w:val="17"/>
          <w:rFonts w:ascii="Book Antiqua" w:eastAsia="Book Antiqua" w:hAnsi="Book Antiqua" w:cs="Book Antiqua"/>
          <w:color w:val="000000" w:themeColor="text1"/>
        </w:rPr>
        <w:t>models</w:t>
      </w:r>
      <w:r w:rsidRPr="00022886">
        <w:rPr>
          <w:rStyle w:val="17"/>
          <w:rFonts w:ascii="Book Antiqua" w:eastAsia="Book Antiqua" w:hAnsi="Book Antiqua" w:cs="Book Antiqua"/>
          <w:color w:val="000000" w:themeColor="text1"/>
          <w:vertAlign w:val="superscript"/>
        </w:rPr>
        <w:t>[</w:t>
      </w:r>
      <w:proofErr w:type="gramEnd"/>
      <w:r w:rsidRPr="00022886">
        <w:rPr>
          <w:rStyle w:val="17"/>
          <w:rFonts w:ascii="Book Antiqua" w:eastAsia="Book Antiqua" w:hAnsi="Book Antiqua" w:cs="Book Antiqua"/>
          <w:color w:val="000000" w:themeColor="text1"/>
          <w:vertAlign w:val="superscript"/>
        </w:rPr>
        <w:t>34,35]</w:t>
      </w:r>
      <w:r w:rsidRPr="00022886">
        <w:rPr>
          <w:rStyle w:val="17"/>
          <w:rFonts w:ascii="Book Antiqua" w:eastAsia="Book Antiqua" w:hAnsi="Book Antiqua" w:cs="Book Antiqua"/>
          <w:color w:val="000000" w:themeColor="text1"/>
        </w:rPr>
        <w:t xml:space="preserve">. The study addressed by </w:t>
      </w:r>
      <w:proofErr w:type="spellStart"/>
      <w:r w:rsidRPr="00022886">
        <w:rPr>
          <w:rStyle w:val="17"/>
          <w:rFonts w:ascii="Book Antiqua" w:eastAsia="Book Antiqua" w:hAnsi="Book Antiqua" w:cs="Book Antiqua"/>
          <w:color w:val="000000" w:themeColor="text1"/>
        </w:rPr>
        <w:t>Forslund</w:t>
      </w:r>
      <w:proofErr w:type="spellEnd"/>
      <w:r w:rsidRPr="00022886">
        <w:rPr>
          <w:rStyle w:val="17"/>
          <w:rFonts w:ascii="Book Antiqua" w:eastAsia="Book Antiqua" w:hAnsi="Book Antiqua" w:cs="Book Antiqua"/>
          <w:i/>
          <w:iCs/>
          <w:color w:val="000000" w:themeColor="text1"/>
        </w:rPr>
        <w:t xml:space="preserve"> et </w:t>
      </w:r>
      <w:proofErr w:type="gramStart"/>
      <w:r w:rsidRPr="00022886">
        <w:rPr>
          <w:rStyle w:val="17"/>
          <w:rFonts w:ascii="Book Antiqua" w:eastAsia="Book Antiqua" w:hAnsi="Book Antiqua" w:cs="Book Antiqua"/>
          <w:i/>
          <w:iCs/>
          <w:color w:val="000000" w:themeColor="text1"/>
        </w:rPr>
        <w:t>al</w:t>
      </w:r>
      <w:r w:rsidR="006120A4" w:rsidRPr="00022886">
        <w:rPr>
          <w:rStyle w:val="17"/>
          <w:rFonts w:ascii="Book Antiqua" w:eastAsia="Book Antiqua" w:hAnsi="Book Antiqua" w:cs="Book Antiqua"/>
          <w:color w:val="000000" w:themeColor="text1"/>
          <w:vertAlign w:val="superscript"/>
        </w:rPr>
        <w:t>[</w:t>
      </w:r>
      <w:proofErr w:type="gramEnd"/>
      <w:r w:rsidR="006120A4" w:rsidRPr="00022886">
        <w:rPr>
          <w:rStyle w:val="17"/>
          <w:rFonts w:ascii="Book Antiqua" w:eastAsia="Book Antiqua" w:hAnsi="Book Antiqua" w:cs="Book Antiqua"/>
          <w:color w:val="000000" w:themeColor="text1"/>
          <w:vertAlign w:val="superscript"/>
        </w:rPr>
        <w:t>36]</w:t>
      </w:r>
      <w:r w:rsidRPr="00022886">
        <w:rPr>
          <w:rStyle w:val="17"/>
          <w:rFonts w:ascii="Book Antiqua" w:eastAsia="Book Antiqua" w:hAnsi="Book Antiqua" w:cs="Book Antiqua"/>
          <w:color w:val="000000" w:themeColor="text1"/>
        </w:rPr>
        <w:t xml:space="preserve"> supported the opinion from the perspective of the human gut genome that metformin could reduce the consumption of </w:t>
      </w:r>
      <w:r w:rsidR="006120A4" w:rsidRPr="00022886">
        <w:rPr>
          <w:rStyle w:val="17"/>
          <w:rFonts w:ascii="Book Antiqua" w:eastAsia="Book Antiqua" w:hAnsi="Book Antiqua" w:cs="Book Antiqua"/>
          <w:color w:val="000000" w:themeColor="text1"/>
        </w:rPr>
        <w:t>short-chain fatty acid</w:t>
      </w:r>
      <w:r w:rsidRPr="00022886">
        <w:rPr>
          <w:rStyle w:val="17"/>
          <w:rFonts w:ascii="Book Antiqua" w:eastAsia="Book Antiqua" w:hAnsi="Book Antiqua" w:cs="Book Antiqua"/>
          <w:color w:val="000000" w:themeColor="text1"/>
        </w:rPr>
        <w:t xml:space="preserve">-producing groups in T2DM and improve the transfer of functional microbial groups. Through the implementation of 16S rRNA gene sequencing, it was observed that the participating microbiota were mainly </w:t>
      </w:r>
      <w:proofErr w:type="spellStart"/>
      <w:r w:rsidRPr="00022886">
        <w:rPr>
          <w:rStyle w:val="17"/>
          <w:rFonts w:ascii="Book Antiqua" w:eastAsia="Book Antiqua" w:hAnsi="Book Antiqua" w:cs="Book Antiqua"/>
          <w:i/>
          <w:iCs/>
          <w:color w:val="000000" w:themeColor="text1"/>
        </w:rPr>
        <w:t>Akkermansia</w:t>
      </w:r>
      <w:proofErr w:type="spellEnd"/>
      <w:r w:rsidRPr="00022886">
        <w:rPr>
          <w:rStyle w:val="17"/>
          <w:rFonts w:ascii="Book Antiqua" w:eastAsia="Book Antiqua" w:hAnsi="Book Antiqua" w:cs="Book Antiqua"/>
          <w:i/>
          <w:iCs/>
          <w:color w:val="000000" w:themeColor="text1"/>
        </w:rPr>
        <w:t xml:space="preserve"> </w:t>
      </w:r>
      <w:proofErr w:type="spellStart"/>
      <w:r w:rsidRPr="00022886">
        <w:rPr>
          <w:rStyle w:val="17"/>
          <w:rFonts w:ascii="Book Antiqua" w:eastAsia="Book Antiqua" w:hAnsi="Book Antiqua" w:cs="Book Antiqua"/>
          <w:i/>
          <w:iCs/>
          <w:color w:val="000000" w:themeColor="text1"/>
        </w:rPr>
        <w:t>muciniphila</w:t>
      </w:r>
      <w:proofErr w:type="spellEnd"/>
      <w:r w:rsidRPr="00022886">
        <w:rPr>
          <w:rStyle w:val="17"/>
          <w:rFonts w:ascii="Book Antiqua" w:eastAsia="Book Antiqua" w:hAnsi="Book Antiqua" w:cs="Book Antiqua"/>
          <w:color w:val="000000" w:themeColor="text1"/>
        </w:rPr>
        <w:t xml:space="preserve"> and </w:t>
      </w:r>
      <w:r w:rsidR="00CF5FC1" w:rsidRPr="00022886">
        <w:rPr>
          <w:rStyle w:val="17"/>
          <w:rFonts w:ascii="Book Antiqua" w:eastAsia="Book Antiqua" w:hAnsi="Book Antiqua" w:cs="Book Antiqua"/>
          <w:color w:val="000000" w:themeColor="text1"/>
        </w:rPr>
        <w:t>short-chain fatty acid-</w:t>
      </w:r>
      <w:r w:rsidRPr="00022886">
        <w:rPr>
          <w:rStyle w:val="17"/>
          <w:rFonts w:ascii="Book Antiqua" w:eastAsia="Book Antiqua" w:hAnsi="Book Antiqua" w:cs="Book Antiqua"/>
          <w:color w:val="000000" w:themeColor="text1"/>
        </w:rPr>
        <w:t>producing bacteria, including</w:t>
      </w:r>
      <w:r w:rsidRPr="00022886">
        <w:rPr>
          <w:rStyle w:val="17"/>
          <w:rFonts w:ascii="Book Antiqua" w:eastAsia="Book Antiqua" w:hAnsi="Book Antiqua" w:cs="Book Antiqua"/>
          <w:i/>
          <w:iCs/>
          <w:color w:val="000000" w:themeColor="text1"/>
        </w:rPr>
        <w:t xml:space="preserve"> </w:t>
      </w:r>
      <w:proofErr w:type="spellStart"/>
      <w:r w:rsidRPr="00022886">
        <w:rPr>
          <w:rStyle w:val="17"/>
          <w:rFonts w:ascii="Book Antiqua" w:eastAsia="Book Antiqua" w:hAnsi="Book Antiqua" w:cs="Book Antiqua"/>
          <w:i/>
          <w:iCs/>
          <w:color w:val="000000" w:themeColor="text1"/>
        </w:rPr>
        <w:t>Butyrivibrio</w:t>
      </w:r>
      <w:proofErr w:type="spellEnd"/>
      <w:r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i/>
          <w:iCs/>
          <w:color w:val="000000" w:themeColor="text1"/>
        </w:rPr>
        <w:t xml:space="preserve"> Bifidobacterium bifidum</w:t>
      </w:r>
      <w:r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i/>
          <w:iCs/>
          <w:color w:val="000000" w:themeColor="text1"/>
        </w:rPr>
        <w:t xml:space="preserve"> </w:t>
      </w:r>
      <w:proofErr w:type="spellStart"/>
      <w:r w:rsidRPr="00022886">
        <w:rPr>
          <w:rStyle w:val="17"/>
          <w:rFonts w:ascii="Book Antiqua" w:eastAsia="Book Antiqua" w:hAnsi="Book Antiqua" w:cs="Book Antiqua"/>
          <w:i/>
          <w:iCs/>
          <w:color w:val="000000" w:themeColor="text1"/>
        </w:rPr>
        <w:t>Megasphaera</w:t>
      </w:r>
      <w:proofErr w:type="spellEnd"/>
      <w:r w:rsidR="00CF5FC1"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i/>
          <w:iCs/>
          <w:color w:val="000000" w:themeColor="text1"/>
        </w:rPr>
        <w:t xml:space="preserve"> </w:t>
      </w:r>
      <w:r w:rsidRPr="00022886">
        <w:rPr>
          <w:rStyle w:val="17"/>
          <w:rFonts w:ascii="Book Antiqua" w:eastAsia="Book Antiqua" w:hAnsi="Book Antiqua" w:cs="Book Antiqua"/>
          <w:color w:val="000000" w:themeColor="text1"/>
        </w:rPr>
        <w:t>and</w:t>
      </w:r>
      <w:r w:rsidRPr="00022886">
        <w:rPr>
          <w:rStyle w:val="17"/>
          <w:rFonts w:ascii="Book Antiqua" w:eastAsia="Book Antiqua" w:hAnsi="Book Antiqua" w:cs="Book Antiqua"/>
          <w:i/>
          <w:iCs/>
          <w:color w:val="000000" w:themeColor="text1"/>
        </w:rPr>
        <w:t xml:space="preserve"> </w:t>
      </w:r>
      <w:proofErr w:type="spellStart"/>
      <w:r w:rsidRPr="00022886">
        <w:rPr>
          <w:rStyle w:val="17"/>
          <w:rFonts w:ascii="Book Antiqua" w:eastAsia="Book Antiqua" w:hAnsi="Book Antiqua" w:cs="Book Antiqua"/>
          <w:i/>
          <w:iCs/>
          <w:color w:val="000000" w:themeColor="text1"/>
        </w:rPr>
        <w:t>Prevotella</w:t>
      </w:r>
      <w:proofErr w:type="spellEnd"/>
      <w:r w:rsidRPr="00022886">
        <w:rPr>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 xml:space="preserve">after the metformin </w:t>
      </w:r>
      <w:proofErr w:type="gramStart"/>
      <w:r w:rsidRPr="00022886">
        <w:rPr>
          <w:rStyle w:val="17"/>
          <w:rFonts w:ascii="Book Antiqua" w:eastAsia="Book Antiqua" w:hAnsi="Book Antiqua" w:cs="Book Antiqua"/>
          <w:color w:val="000000" w:themeColor="text1"/>
        </w:rPr>
        <w:t>intervention</w:t>
      </w:r>
      <w:r w:rsidRPr="00022886">
        <w:rPr>
          <w:rStyle w:val="17"/>
          <w:rFonts w:ascii="Book Antiqua" w:eastAsia="Book Antiqua" w:hAnsi="Book Antiqua" w:cs="Book Antiqua"/>
          <w:color w:val="000000" w:themeColor="text1"/>
          <w:vertAlign w:val="superscript"/>
        </w:rPr>
        <w:t>[</w:t>
      </w:r>
      <w:proofErr w:type="gramEnd"/>
      <w:r w:rsidRPr="00022886">
        <w:rPr>
          <w:rStyle w:val="17"/>
          <w:rFonts w:ascii="Book Antiqua" w:eastAsia="Book Antiqua" w:hAnsi="Book Antiqua" w:cs="Book Antiqua"/>
          <w:color w:val="000000" w:themeColor="text1"/>
          <w:vertAlign w:val="superscript"/>
        </w:rPr>
        <w:t>37,38]</w:t>
      </w:r>
      <w:r w:rsidRPr="00022886">
        <w:rPr>
          <w:rStyle w:val="17"/>
          <w:rFonts w:ascii="Book Antiqua" w:eastAsia="Book Antiqua" w:hAnsi="Book Antiqua" w:cs="Book Antiqua"/>
          <w:color w:val="000000" w:themeColor="text1"/>
        </w:rPr>
        <w:t>.</w:t>
      </w:r>
    </w:p>
    <w:p w14:paraId="51C263A1" w14:textId="0D5D4907" w:rsidR="00A77B3E" w:rsidRPr="00022886" w:rsidRDefault="0037144A" w:rsidP="00022886">
      <w:pPr>
        <w:snapToGrid w:val="0"/>
        <w:spacing w:line="360" w:lineRule="auto"/>
        <w:ind w:firstLineChars="100" w:firstLine="240"/>
        <w:jc w:val="both"/>
        <w:rPr>
          <w:rFonts w:ascii="Book Antiqua" w:hAnsi="Book Antiqua"/>
          <w:color w:val="000000" w:themeColor="text1"/>
        </w:rPr>
      </w:pPr>
      <w:r w:rsidRPr="00022886">
        <w:rPr>
          <w:rStyle w:val="17"/>
          <w:rFonts w:ascii="Book Antiqua" w:eastAsia="Book Antiqua" w:hAnsi="Book Antiqua" w:cs="Book Antiqua"/>
          <w:color w:val="000000" w:themeColor="text1"/>
        </w:rPr>
        <w:t xml:space="preserve">Overall, </w:t>
      </w:r>
      <w:r w:rsidR="00CF5FC1" w:rsidRPr="00022886">
        <w:rPr>
          <w:rStyle w:val="17"/>
          <w:rFonts w:ascii="Book Antiqua" w:eastAsia="Book Antiqua" w:hAnsi="Book Antiqua" w:cs="Book Antiqua"/>
          <w:color w:val="000000" w:themeColor="text1"/>
        </w:rPr>
        <w:t xml:space="preserve">at the </w:t>
      </w:r>
      <w:r w:rsidRPr="00022886">
        <w:rPr>
          <w:rStyle w:val="17"/>
          <w:rFonts w:ascii="Book Antiqua" w:eastAsia="Book Antiqua" w:hAnsi="Book Antiqua" w:cs="Book Antiqua"/>
          <w:color w:val="000000" w:themeColor="text1"/>
        </w:rPr>
        <w:t>phyl</w:t>
      </w:r>
      <w:r w:rsidR="00CF5FC1" w:rsidRPr="00022886">
        <w:rPr>
          <w:rStyle w:val="17"/>
          <w:rFonts w:ascii="Book Antiqua" w:eastAsia="Book Antiqua" w:hAnsi="Book Antiqua" w:cs="Book Antiqua"/>
          <w:color w:val="000000" w:themeColor="text1"/>
        </w:rPr>
        <w:t>um</w:t>
      </w:r>
      <w:r w:rsidRPr="00022886">
        <w:rPr>
          <w:rStyle w:val="17"/>
          <w:rFonts w:ascii="Book Antiqua" w:eastAsia="Book Antiqua" w:hAnsi="Book Antiqua" w:cs="Book Antiqua"/>
          <w:color w:val="000000" w:themeColor="text1"/>
        </w:rPr>
        <w:t xml:space="preserve"> level, the main shifts by metformin in patients with T2DM are reflected in the</w:t>
      </w:r>
      <w:r w:rsidRPr="00022886">
        <w:rPr>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 xml:space="preserve">increase of </w:t>
      </w:r>
      <w:r w:rsidRPr="00022886">
        <w:rPr>
          <w:rStyle w:val="17"/>
          <w:rFonts w:ascii="Book Antiqua" w:eastAsia="Book Antiqua" w:hAnsi="Book Antiqua" w:cs="Book Antiqua"/>
          <w:i/>
          <w:iCs/>
          <w:color w:val="000000" w:themeColor="text1"/>
        </w:rPr>
        <w:t>Bacteroidetes, Actinobacteria</w:t>
      </w:r>
      <w:r w:rsidR="00CF5FC1"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rPr>
        <w:t xml:space="preserve"> and </w:t>
      </w:r>
      <w:r w:rsidRPr="00022886">
        <w:rPr>
          <w:rStyle w:val="17"/>
          <w:rFonts w:ascii="Book Antiqua" w:eastAsia="Book Antiqua" w:hAnsi="Book Antiqua" w:cs="Book Antiqua"/>
          <w:i/>
          <w:iCs/>
          <w:color w:val="000000" w:themeColor="text1"/>
        </w:rPr>
        <w:t>Proteobacteria</w:t>
      </w:r>
      <w:r w:rsidRPr="00022886">
        <w:rPr>
          <w:rStyle w:val="17"/>
          <w:rFonts w:ascii="Book Antiqua" w:eastAsia="Book Antiqua" w:hAnsi="Book Antiqua" w:cs="Book Antiqua"/>
          <w:color w:val="000000" w:themeColor="text1"/>
        </w:rPr>
        <w:t xml:space="preserve"> with </w:t>
      </w:r>
      <w:r w:rsidR="00CF5FC1" w:rsidRPr="00022886">
        <w:rPr>
          <w:rStyle w:val="17"/>
          <w:rFonts w:ascii="Book Antiqua" w:eastAsia="Book Antiqua" w:hAnsi="Book Antiqua" w:cs="Book Antiqua"/>
          <w:color w:val="000000" w:themeColor="text1"/>
        </w:rPr>
        <w:t xml:space="preserve">a </w:t>
      </w:r>
      <w:r w:rsidRPr="00022886">
        <w:rPr>
          <w:rStyle w:val="17"/>
          <w:rFonts w:ascii="Book Antiqua" w:eastAsia="Book Antiqua" w:hAnsi="Book Antiqua" w:cs="Book Antiqua"/>
          <w:color w:val="000000" w:themeColor="text1"/>
        </w:rPr>
        <w:lastRenderedPageBreak/>
        <w:t>corresponding decrease of</w:t>
      </w:r>
      <w:r w:rsidRPr="00022886">
        <w:rPr>
          <w:rFonts w:ascii="Book Antiqua" w:eastAsia="Book Antiqua" w:hAnsi="Book Antiqua" w:cs="Book Antiqua"/>
          <w:color w:val="000000" w:themeColor="text1"/>
        </w:rPr>
        <w:t xml:space="preserve"> </w:t>
      </w:r>
      <w:r w:rsidRPr="00022886">
        <w:rPr>
          <w:rStyle w:val="17"/>
          <w:rFonts w:ascii="Book Antiqua" w:eastAsia="Book Antiqua" w:hAnsi="Book Antiqua" w:cs="Book Antiqua"/>
          <w:i/>
          <w:iCs/>
          <w:color w:val="000000" w:themeColor="text1"/>
        </w:rPr>
        <w:t>Firmicutes</w:t>
      </w:r>
      <w:r w:rsidRPr="00022886">
        <w:rPr>
          <w:rStyle w:val="17"/>
          <w:rFonts w:ascii="Book Antiqua" w:eastAsia="Book Antiqua" w:hAnsi="Book Antiqua" w:cs="Book Antiqua"/>
          <w:color w:val="000000" w:themeColor="text1"/>
        </w:rPr>
        <w:t xml:space="preserve"> and </w:t>
      </w:r>
      <w:proofErr w:type="spellStart"/>
      <w:r w:rsidRPr="00022886">
        <w:rPr>
          <w:rStyle w:val="17"/>
          <w:rFonts w:ascii="Book Antiqua" w:eastAsia="Book Antiqua" w:hAnsi="Book Antiqua" w:cs="Book Antiqua"/>
          <w:i/>
          <w:iCs/>
          <w:color w:val="000000" w:themeColor="text1"/>
        </w:rPr>
        <w:t>Verrucomicrobia</w:t>
      </w:r>
      <w:proofErr w:type="spellEnd"/>
      <w:r w:rsidRPr="00022886">
        <w:rPr>
          <w:rStyle w:val="17"/>
          <w:rFonts w:ascii="Book Antiqua" w:eastAsia="Book Antiqua" w:hAnsi="Book Antiqua" w:cs="Book Antiqua"/>
          <w:color w:val="000000" w:themeColor="text1"/>
        </w:rPr>
        <w:t xml:space="preserve">. At the genus level, the increased bacteria were mainly </w:t>
      </w:r>
      <w:r w:rsidRPr="00022886">
        <w:rPr>
          <w:rStyle w:val="17"/>
          <w:rFonts w:ascii="Book Antiqua" w:eastAsia="Book Antiqua" w:hAnsi="Book Antiqua" w:cs="Book Antiqua"/>
          <w:i/>
          <w:iCs/>
          <w:color w:val="000000" w:themeColor="text1"/>
        </w:rPr>
        <w:t xml:space="preserve">Bacteroides, Streptococcus, </w:t>
      </w:r>
      <w:proofErr w:type="spellStart"/>
      <w:r w:rsidRPr="00022886">
        <w:rPr>
          <w:rStyle w:val="17"/>
          <w:rFonts w:ascii="Book Antiqua" w:eastAsia="Book Antiqua" w:hAnsi="Book Antiqua" w:cs="Book Antiqua"/>
          <w:i/>
          <w:iCs/>
          <w:color w:val="000000" w:themeColor="text1"/>
        </w:rPr>
        <w:t>Collinsella</w:t>
      </w:r>
      <w:proofErr w:type="spellEnd"/>
      <w:r w:rsidRPr="00022886">
        <w:rPr>
          <w:rStyle w:val="17"/>
          <w:rFonts w:ascii="Book Antiqua" w:eastAsia="Book Antiqua" w:hAnsi="Book Antiqua" w:cs="Book Antiqua"/>
          <w:i/>
          <w:iCs/>
          <w:color w:val="000000" w:themeColor="text1"/>
        </w:rPr>
        <w:t>, Escherichia, Clostridium</w:t>
      </w:r>
      <w:r w:rsidR="00CF5FC1"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i/>
          <w:iCs/>
          <w:color w:val="000000" w:themeColor="text1"/>
        </w:rPr>
        <w:t xml:space="preserve"> </w:t>
      </w:r>
      <w:r w:rsidRPr="00022886">
        <w:rPr>
          <w:rStyle w:val="17"/>
          <w:rFonts w:ascii="Book Antiqua" w:eastAsia="Book Antiqua" w:hAnsi="Book Antiqua" w:cs="Book Antiqua"/>
          <w:color w:val="000000" w:themeColor="text1"/>
        </w:rPr>
        <w:t>and</w:t>
      </w:r>
      <w:r w:rsidRPr="00022886">
        <w:rPr>
          <w:rStyle w:val="17"/>
          <w:rFonts w:ascii="Book Antiqua" w:eastAsia="Book Antiqua" w:hAnsi="Book Antiqua" w:cs="Book Antiqua"/>
          <w:i/>
          <w:iCs/>
          <w:color w:val="000000" w:themeColor="text1"/>
        </w:rPr>
        <w:t xml:space="preserve"> </w:t>
      </w:r>
      <w:proofErr w:type="spellStart"/>
      <w:r w:rsidRPr="00022886">
        <w:rPr>
          <w:rStyle w:val="17"/>
          <w:rFonts w:ascii="Book Antiqua" w:eastAsia="Book Antiqua" w:hAnsi="Book Antiqua" w:cs="Book Antiqua"/>
          <w:i/>
          <w:iCs/>
          <w:color w:val="000000" w:themeColor="text1"/>
        </w:rPr>
        <w:t>Subdoligranulum</w:t>
      </w:r>
      <w:proofErr w:type="spellEnd"/>
      <w:r w:rsidRPr="00022886">
        <w:rPr>
          <w:rStyle w:val="17"/>
          <w:rFonts w:ascii="Book Antiqua" w:eastAsia="Book Antiqua" w:hAnsi="Book Antiqua" w:cs="Book Antiqua"/>
          <w:color w:val="000000" w:themeColor="text1"/>
        </w:rPr>
        <w:t xml:space="preserve">, while the decreased bacteria were </w:t>
      </w:r>
      <w:proofErr w:type="spellStart"/>
      <w:r w:rsidRPr="00022886">
        <w:rPr>
          <w:rStyle w:val="17"/>
          <w:rFonts w:ascii="Book Antiqua" w:eastAsia="Book Antiqua" w:hAnsi="Book Antiqua" w:cs="Book Antiqua"/>
          <w:i/>
          <w:iCs/>
          <w:color w:val="000000" w:themeColor="text1"/>
        </w:rPr>
        <w:t>Faecalibacterium</w:t>
      </w:r>
      <w:proofErr w:type="spellEnd"/>
      <w:r w:rsidRPr="00022886">
        <w:rPr>
          <w:rStyle w:val="17"/>
          <w:rFonts w:ascii="Book Antiqua" w:eastAsia="Book Antiqua" w:hAnsi="Book Antiqua" w:cs="Book Antiqua"/>
          <w:i/>
          <w:iCs/>
          <w:color w:val="000000" w:themeColor="text1"/>
        </w:rPr>
        <w:t xml:space="preserve"> </w:t>
      </w:r>
      <w:r w:rsidRPr="00022886">
        <w:rPr>
          <w:rStyle w:val="17"/>
          <w:rFonts w:ascii="Book Antiqua" w:eastAsia="Book Antiqua" w:hAnsi="Book Antiqua" w:cs="Book Antiqua"/>
          <w:color w:val="000000" w:themeColor="text1"/>
        </w:rPr>
        <w:t>and</w:t>
      </w:r>
      <w:r w:rsidRPr="00022886">
        <w:rPr>
          <w:rStyle w:val="17"/>
          <w:rFonts w:ascii="Book Antiqua" w:eastAsia="Book Antiqua" w:hAnsi="Book Antiqua" w:cs="Book Antiqua"/>
          <w:i/>
          <w:iCs/>
          <w:color w:val="000000" w:themeColor="text1"/>
        </w:rPr>
        <w:t xml:space="preserve"> </w:t>
      </w:r>
      <w:proofErr w:type="spellStart"/>
      <w:proofErr w:type="gramStart"/>
      <w:r w:rsidRPr="00022886">
        <w:rPr>
          <w:rStyle w:val="17"/>
          <w:rFonts w:ascii="Book Antiqua" w:eastAsia="Book Antiqua" w:hAnsi="Book Antiqua" w:cs="Book Antiqua"/>
          <w:i/>
          <w:iCs/>
          <w:color w:val="000000" w:themeColor="text1"/>
        </w:rPr>
        <w:t>Ruminococcus</w:t>
      </w:r>
      <w:proofErr w:type="spellEnd"/>
      <w:r w:rsidRPr="00022886">
        <w:rPr>
          <w:rStyle w:val="17"/>
          <w:rFonts w:ascii="Book Antiqua" w:eastAsia="Book Antiqua" w:hAnsi="Book Antiqua" w:cs="Book Antiqua"/>
          <w:color w:val="000000" w:themeColor="text1"/>
          <w:vertAlign w:val="superscript"/>
        </w:rPr>
        <w:t>[</w:t>
      </w:r>
      <w:proofErr w:type="gramEnd"/>
      <w:r w:rsidRPr="00022886">
        <w:rPr>
          <w:rStyle w:val="17"/>
          <w:rFonts w:ascii="Book Antiqua" w:eastAsia="Book Antiqua" w:hAnsi="Book Antiqua" w:cs="Book Antiqua"/>
          <w:color w:val="000000" w:themeColor="text1"/>
          <w:vertAlign w:val="superscript"/>
        </w:rPr>
        <w:t>39</w:t>
      </w:r>
      <w:r w:rsidR="00DD7BA8"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vertAlign w:val="superscript"/>
        </w:rPr>
        <w:t>4</w:t>
      </w:r>
      <w:r w:rsidR="00DD7BA8" w:rsidRPr="00022886">
        <w:rPr>
          <w:rStyle w:val="17"/>
          <w:rFonts w:ascii="Book Antiqua" w:eastAsia="Book Antiqua" w:hAnsi="Book Antiqua" w:cs="Book Antiqua"/>
          <w:color w:val="000000" w:themeColor="text1"/>
          <w:vertAlign w:val="superscript"/>
        </w:rPr>
        <w:t>0</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 xml:space="preserve">. Finally, through a comparative analysis of currently available data, we found that the alteration of gut microbiota involved in the inhibition of CRC by metformin in T2DM may be mainly the increase of </w:t>
      </w:r>
      <w:r w:rsidRPr="00022886">
        <w:rPr>
          <w:rStyle w:val="17"/>
          <w:rFonts w:ascii="Book Antiqua" w:eastAsia="Book Antiqua" w:hAnsi="Book Antiqua" w:cs="Book Antiqua"/>
          <w:i/>
          <w:iCs/>
          <w:color w:val="000000" w:themeColor="text1"/>
        </w:rPr>
        <w:t>Firmicutes</w:t>
      </w:r>
      <w:r w:rsidRPr="00022886">
        <w:rPr>
          <w:rStyle w:val="17"/>
          <w:rFonts w:ascii="Book Antiqua" w:eastAsia="Book Antiqua" w:hAnsi="Book Antiqua" w:cs="Book Antiqua"/>
          <w:color w:val="000000" w:themeColor="text1"/>
        </w:rPr>
        <w:t xml:space="preserve"> and decrease of </w:t>
      </w:r>
      <w:r w:rsidRPr="00022886">
        <w:rPr>
          <w:rStyle w:val="17"/>
          <w:rFonts w:ascii="Book Antiqua" w:eastAsia="Book Antiqua" w:hAnsi="Book Antiqua" w:cs="Book Antiqua"/>
          <w:i/>
          <w:iCs/>
          <w:color w:val="000000" w:themeColor="text1"/>
        </w:rPr>
        <w:t>Bacteroidetes, Fusobacteria</w:t>
      </w:r>
      <w:r w:rsidR="00CF5FC1"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rPr>
        <w:t xml:space="preserve"> and </w:t>
      </w:r>
      <w:r w:rsidRPr="00022886">
        <w:rPr>
          <w:rStyle w:val="17"/>
          <w:rFonts w:ascii="Book Antiqua" w:eastAsia="Book Antiqua" w:hAnsi="Book Antiqua" w:cs="Book Antiqua"/>
          <w:i/>
          <w:iCs/>
          <w:color w:val="000000" w:themeColor="text1"/>
        </w:rPr>
        <w:t>Bacteroidetes</w:t>
      </w:r>
      <w:r w:rsidRPr="00022886">
        <w:rPr>
          <w:rStyle w:val="17"/>
          <w:rFonts w:ascii="Book Antiqua" w:eastAsia="Book Antiqua" w:hAnsi="Book Antiqua" w:cs="Book Antiqua"/>
          <w:color w:val="000000" w:themeColor="text1"/>
        </w:rPr>
        <w:t xml:space="preserve"> </w:t>
      </w:r>
      <w:r w:rsidR="00CF5FC1" w:rsidRPr="00022886">
        <w:rPr>
          <w:rStyle w:val="17"/>
          <w:rFonts w:ascii="Book Antiqua" w:eastAsia="Book Antiqua" w:hAnsi="Book Antiqua" w:cs="Book Antiqua"/>
          <w:color w:val="000000" w:themeColor="text1"/>
        </w:rPr>
        <w:t>at</w:t>
      </w:r>
      <w:r w:rsidRPr="00022886">
        <w:rPr>
          <w:rStyle w:val="17"/>
          <w:rFonts w:ascii="Book Antiqua" w:eastAsia="Book Antiqua" w:hAnsi="Book Antiqua" w:cs="Book Antiqua"/>
          <w:color w:val="000000" w:themeColor="text1"/>
        </w:rPr>
        <w:t xml:space="preserve"> </w:t>
      </w:r>
      <w:r w:rsidR="00CF5FC1" w:rsidRPr="00022886">
        <w:rPr>
          <w:rStyle w:val="17"/>
          <w:rFonts w:ascii="Book Antiqua" w:eastAsia="Book Antiqua" w:hAnsi="Book Antiqua" w:cs="Book Antiqua"/>
          <w:color w:val="000000" w:themeColor="text1"/>
        </w:rPr>
        <w:t xml:space="preserve">the </w:t>
      </w:r>
      <w:r w:rsidRPr="00022886">
        <w:rPr>
          <w:rStyle w:val="17"/>
          <w:rFonts w:ascii="Book Antiqua" w:eastAsia="Book Antiqua" w:hAnsi="Book Antiqua" w:cs="Book Antiqua"/>
          <w:color w:val="000000" w:themeColor="text1"/>
        </w:rPr>
        <w:t>phyla level</w:t>
      </w:r>
      <w:r w:rsidR="00CF5FC1" w:rsidRPr="00022886">
        <w:rPr>
          <w:rStyle w:val="17"/>
          <w:rFonts w:ascii="Book Antiqua" w:eastAsia="Book Antiqua" w:hAnsi="Book Antiqua" w:cs="Book Antiqua"/>
          <w:color w:val="000000" w:themeColor="text1"/>
        </w:rPr>
        <w:t>s</w:t>
      </w:r>
      <w:r w:rsidRPr="00022886">
        <w:rPr>
          <w:rStyle w:val="17"/>
          <w:rFonts w:ascii="Book Antiqua" w:eastAsia="Book Antiqua" w:hAnsi="Book Antiqua" w:cs="Book Antiqua"/>
          <w:color w:val="000000" w:themeColor="text1"/>
        </w:rPr>
        <w:t xml:space="preserve">. At the genus level, it is mainly manifested as the increase of </w:t>
      </w:r>
      <w:r w:rsidRPr="00022886">
        <w:rPr>
          <w:rStyle w:val="17"/>
          <w:rFonts w:ascii="Book Antiqua" w:eastAsia="Book Antiqua" w:hAnsi="Book Antiqua" w:cs="Book Antiqua"/>
          <w:i/>
          <w:iCs/>
          <w:color w:val="000000" w:themeColor="text1"/>
        </w:rPr>
        <w:t>Bifidobacterium</w:t>
      </w:r>
      <w:r w:rsidRPr="00022886">
        <w:rPr>
          <w:rStyle w:val="17"/>
          <w:rFonts w:ascii="Book Antiqua" w:eastAsia="Book Antiqua" w:hAnsi="Book Antiqua" w:cs="Book Antiqua"/>
          <w:color w:val="000000" w:themeColor="text1"/>
        </w:rPr>
        <w:t xml:space="preserve"> and decrease of </w:t>
      </w:r>
      <w:r w:rsidR="00033EFD" w:rsidRPr="00022886">
        <w:rPr>
          <w:rStyle w:val="17"/>
          <w:rFonts w:ascii="Book Antiqua" w:eastAsia="Book Antiqua" w:hAnsi="Book Antiqua" w:cs="Book Antiqua"/>
          <w:i/>
          <w:iCs/>
          <w:color w:val="000000" w:themeColor="text1"/>
        </w:rPr>
        <w:t xml:space="preserve">Fusobacterium (F.) </w:t>
      </w:r>
      <w:proofErr w:type="spellStart"/>
      <w:r w:rsidRPr="00022886">
        <w:rPr>
          <w:rStyle w:val="17"/>
          <w:rFonts w:ascii="Book Antiqua" w:eastAsia="Book Antiqua" w:hAnsi="Book Antiqua" w:cs="Book Antiqua"/>
          <w:i/>
          <w:iCs/>
          <w:color w:val="000000" w:themeColor="text1"/>
        </w:rPr>
        <w:t>nucleatum</w:t>
      </w:r>
      <w:proofErr w:type="spellEnd"/>
      <w:r w:rsidRPr="00022886">
        <w:rPr>
          <w:rStyle w:val="17"/>
          <w:rFonts w:ascii="Book Antiqua" w:eastAsia="Book Antiqua" w:hAnsi="Book Antiqua" w:cs="Book Antiqua"/>
          <w:color w:val="000000" w:themeColor="text1"/>
        </w:rPr>
        <w:t>.</w:t>
      </w:r>
    </w:p>
    <w:p w14:paraId="29750389" w14:textId="0FCC7E35" w:rsidR="00A77B3E" w:rsidRPr="00022886" w:rsidRDefault="0037144A" w:rsidP="00022886">
      <w:pPr>
        <w:snapToGrid w:val="0"/>
        <w:spacing w:line="360" w:lineRule="auto"/>
        <w:ind w:firstLineChars="100" w:firstLine="240"/>
        <w:jc w:val="both"/>
        <w:rPr>
          <w:rFonts w:ascii="Book Antiqua" w:hAnsi="Book Antiqua"/>
          <w:color w:val="000000" w:themeColor="text1"/>
        </w:rPr>
      </w:pPr>
      <w:r w:rsidRPr="00022886">
        <w:rPr>
          <w:rStyle w:val="17"/>
          <w:rFonts w:ascii="Book Antiqua" w:eastAsia="Book Antiqua" w:hAnsi="Book Antiqua" w:cs="Book Antiqua"/>
          <w:color w:val="000000" w:themeColor="text1"/>
        </w:rPr>
        <w:t xml:space="preserve">In addition, Bauer </w:t>
      </w:r>
      <w:r w:rsidR="00087A31" w:rsidRPr="00022886">
        <w:rPr>
          <w:rStyle w:val="17"/>
          <w:rFonts w:ascii="Book Antiqua" w:eastAsia="Book Antiqua" w:hAnsi="Book Antiqua" w:cs="Book Antiqua"/>
          <w:i/>
          <w:iCs/>
          <w:color w:val="000000" w:themeColor="text1"/>
        </w:rPr>
        <w:t xml:space="preserve">et </w:t>
      </w:r>
      <w:proofErr w:type="gramStart"/>
      <w:r w:rsidR="00087A31" w:rsidRPr="00022886">
        <w:rPr>
          <w:rStyle w:val="17"/>
          <w:rFonts w:ascii="Book Antiqua" w:eastAsia="Book Antiqua" w:hAnsi="Book Antiqua" w:cs="Book Antiqua"/>
          <w:i/>
          <w:iCs/>
          <w:color w:val="000000" w:themeColor="text1"/>
        </w:rPr>
        <w:t>al</w:t>
      </w:r>
      <w:r w:rsidR="00087A31" w:rsidRPr="00022886">
        <w:rPr>
          <w:rStyle w:val="17"/>
          <w:rFonts w:ascii="Book Antiqua" w:eastAsia="Book Antiqua" w:hAnsi="Book Antiqua" w:cs="Book Antiqua"/>
          <w:color w:val="000000" w:themeColor="text1"/>
          <w:vertAlign w:val="superscript"/>
        </w:rPr>
        <w:t>[</w:t>
      </w:r>
      <w:proofErr w:type="gramEnd"/>
      <w:r w:rsidR="00087A31" w:rsidRPr="00022886">
        <w:rPr>
          <w:rStyle w:val="17"/>
          <w:rFonts w:ascii="Book Antiqua" w:eastAsia="Book Antiqua" w:hAnsi="Book Antiqua" w:cs="Book Antiqua"/>
          <w:color w:val="000000" w:themeColor="text1"/>
          <w:vertAlign w:val="superscript"/>
        </w:rPr>
        <w:t>41]</w:t>
      </w:r>
      <w:r w:rsidRPr="00022886">
        <w:rPr>
          <w:rFonts w:ascii="Book Antiqua" w:eastAsia="Book Antiqua" w:hAnsi="Book Antiqua" w:cs="Book Antiqua"/>
          <w:color w:val="000000" w:themeColor="text1"/>
        </w:rPr>
        <w:t xml:space="preserve">, Sun </w:t>
      </w:r>
      <w:r w:rsidR="00087A31" w:rsidRPr="00022886">
        <w:rPr>
          <w:rFonts w:ascii="Book Antiqua" w:eastAsia="Book Antiqua" w:hAnsi="Book Antiqua" w:cs="Book Antiqua"/>
          <w:i/>
          <w:iCs/>
          <w:color w:val="000000" w:themeColor="text1"/>
        </w:rPr>
        <w:t>et al</w:t>
      </w:r>
      <w:r w:rsidR="00087A31" w:rsidRPr="00022886">
        <w:rPr>
          <w:rFonts w:ascii="Book Antiqua" w:eastAsia="Book Antiqua" w:hAnsi="Book Antiqua" w:cs="Book Antiqua"/>
          <w:color w:val="000000" w:themeColor="text1"/>
          <w:vertAlign w:val="superscript"/>
        </w:rPr>
        <w:t>[42]</w:t>
      </w:r>
      <w:r w:rsidR="00CF5FC1"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color w:val="000000" w:themeColor="text1"/>
        </w:rPr>
        <w:t xml:space="preserve">and Pryor </w:t>
      </w:r>
      <w:r w:rsidR="00087A31" w:rsidRPr="00022886">
        <w:rPr>
          <w:rFonts w:ascii="Book Antiqua" w:eastAsia="Book Antiqua" w:hAnsi="Book Antiqua" w:cs="Book Antiqua"/>
          <w:i/>
          <w:iCs/>
          <w:color w:val="000000" w:themeColor="text1"/>
        </w:rPr>
        <w:t>et al</w:t>
      </w:r>
      <w:r w:rsidR="00087A31" w:rsidRPr="00022886">
        <w:rPr>
          <w:rStyle w:val="17"/>
          <w:rFonts w:ascii="Book Antiqua" w:eastAsia="Book Antiqua" w:hAnsi="Book Antiqua" w:cs="Book Antiqua"/>
          <w:color w:val="000000" w:themeColor="text1"/>
          <w:vertAlign w:val="superscript"/>
        </w:rPr>
        <w:t>[43]</w:t>
      </w:r>
      <w:r w:rsidRPr="00022886">
        <w:rPr>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 xml:space="preserve">confirmed that metformin </w:t>
      </w:r>
      <w:r w:rsidRPr="00022886">
        <w:rPr>
          <w:rFonts w:ascii="Book Antiqua" w:eastAsia="Book Antiqua" w:hAnsi="Book Antiqua" w:cs="Book Antiqua"/>
          <w:color w:val="000000" w:themeColor="text1"/>
        </w:rPr>
        <w:t>improve</w:t>
      </w:r>
      <w:r w:rsidR="00904B07" w:rsidRPr="00022886">
        <w:rPr>
          <w:rFonts w:ascii="Book Antiqua" w:hAnsi="Book Antiqua" w:cs="Book Antiqua"/>
          <w:color w:val="000000" w:themeColor="text1"/>
          <w:lang w:eastAsia="zh-CN"/>
        </w:rPr>
        <w:t>d</w:t>
      </w:r>
      <w:r w:rsidRPr="00022886">
        <w:rPr>
          <w:rFonts w:ascii="Book Antiqua" w:eastAsia="Book Antiqua" w:hAnsi="Book Antiqua" w:cs="Book Antiqua"/>
          <w:color w:val="000000" w:themeColor="text1"/>
        </w:rPr>
        <w:t xml:space="preserve"> metabolic dysfunction, such as hyperglycemia</w:t>
      </w:r>
      <w:r w:rsidR="00CF5FC1" w:rsidRPr="00022886">
        <w:rPr>
          <w:rFonts w:ascii="Book Antiqua" w:eastAsia="Book Antiqua" w:hAnsi="Book Antiqua" w:cs="Book Antiqua"/>
          <w:color w:val="000000" w:themeColor="text1"/>
        </w:rPr>
        <w:t>,</w:t>
      </w:r>
      <w:r w:rsidRPr="00022886">
        <w:rPr>
          <w:rFonts w:ascii="Book Antiqua" w:eastAsia="Book Antiqua" w:hAnsi="Book Antiqua" w:cs="Book Antiqua"/>
          <w:i/>
          <w:iCs/>
          <w:color w:val="000000" w:themeColor="text1"/>
        </w:rPr>
        <w:t xml:space="preserve"> </w:t>
      </w:r>
      <w:r w:rsidRPr="00022886">
        <w:rPr>
          <w:rStyle w:val="17"/>
          <w:rFonts w:ascii="Book Antiqua" w:eastAsia="Book Antiqua" w:hAnsi="Book Antiqua" w:cs="Book Antiqua"/>
          <w:i/>
          <w:iCs/>
          <w:color w:val="000000" w:themeColor="text1"/>
        </w:rPr>
        <w:t>via</w:t>
      </w:r>
      <w:r w:rsidRPr="00022886">
        <w:rPr>
          <w:rStyle w:val="17"/>
          <w:rFonts w:ascii="Book Antiqua" w:eastAsia="Book Antiqua" w:hAnsi="Book Antiqua" w:cs="Book Antiqua"/>
          <w:color w:val="000000" w:themeColor="text1"/>
        </w:rPr>
        <w:t xml:space="preserve"> the glucose-SGLT1-sensing glucoregulatory pathway, </w:t>
      </w:r>
      <w:r w:rsidRPr="00022886">
        <w:rPr>
          <w:rFonts w:ascii="Book Antiqua" w:eastAsia="Book Antiqua" w:hAnsi="Book Antiqua" w:cs="Book Antiqua"/>
          <w:i/>
          <w:iCs/>
          <w:color w:val="000000" w:themeColor="text1"/>
        </w:rPr>
        <w:t>B.</w:t>
      </w:r>
      <w:r w:rsidR="00CD2CAC" w:rsidRPr="00022886">
        <w:rPr>
          <w:rFonts w:ascii="Book Antiqua" w:eastAsia="Book Antiqua" w:hAnsi="Book Antiqua" w:cs="Book Antiqua"/>
          <w:i/>
          <w:iCs/>
          <w:color w:val="000000" w:themeColor="text1"/>
        </w:rPr>
        <w:t xml:space="preserve"> </w:t>
      </w:r>
      <w:r w:rsidRPr="00022886">
        <w:rPr>
          <w:rFonts w:ascii="Book Antiqua" w:eastAsia="Book Antiqua" w:hAnsi="Book Antiqua" w:cs="Book Antiqua"/>
          <w:i/>
          <w:iCs/>
          <w:color w:val="000000" w:themeColor="text1"/>
        </w:rPr>
        <w:t>fragilis</w:t>
      </w:r>
      <w:r w:rsidRPr="00022886">
        <w:rPr>
          <w:rFonts w:ascii="Book Antiqua" w:eastAsia="Book Antiqua" w:hAnsi="Book Antiqua" w:cs="Book Antiqua"/>
          <w:color w:val="000000" w:themeColor="text1"/>
        </w:rPr>
        <w:t>–GUDCA–intestinal FXR axis</w:t>
      </w:r>
      <w:r w:rsidR="00CF5FC1" w:rsidRPr="00022886">
        <w:rPr>
          <w:rFonts w:ascii="Book Antiqua" w:eastAsia="Book Antiqua" w:hAnsi="Book Antiqua" w:cs="Book Antiqua"/>
          <w:color w:val="000000" w:themeColor="text1"/>
        </w:rPr>
        <w:t>,</w:t>
      </w:r>
      <w:r w:rsidRPr="00022886">
        <w:rPr>
          <w:rFonts w:ascii="Book Antiqua" w:eastAsia="Book Antiqua" w:hAnsi="Book Antiqua" w:cs="Book Antiqua"/>
          <w:color w:val="000000" w:themeColor="text1"/>
        </w:rPr>
        <w:t xml:space="preserve"> and the model of host-microbe-drug-nutrient interactions</w:t>
      </w:r>
      <w:r w:rsidR="00CF5FC1" w:rsidRPr="00022886">
        <w:rPr>
          <w:rFonts w:ascii="Book Antiqua" w:eastAsia="Book Antiqua" w:hAnsi="Book Antiqua" w:cs="Book Antiqua"/>
          <w:color w:val="000000" w:themeColor="text1"/>
        </w:rPr>
        <w:t>,</w:t>
      </w:r>
      <w:r w:rsidRPr="00022886">
        <w:rPr>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 xml:space="preserve">respectively. These three new findings are profound to help understand how metformin and gut bacteria together affect disease progression. Table 3 lists their details and the involved types of gut microbiota. Not only that, with the participation of gut microbiota, other fields </w:t>
      </w:r>
      <w:r w:rsidR="00CF5FC1" w:rsidRPr="00022886">
        <w:rPr>
          <w:rStyle w:val="17"/>
          <w:rFonts w:ascii="Book Antiqua" w:eastAsia="Book Antiqua" w:hAnsi="Book Antiqua" w:cs="Book Antiqua"/>
          <w:color w:val="000000" w:themeColor="text1"/>
        </w:rPr>
        <w:t xml:space="preserve">have </w:t>
      </w:r>
      <w:r w:rsidRPr="00022886">
        <w:rPr>
          <w:rStyle w:val="17"/>
          <w:rFonts w:ascii="Book Antiqua" w:eastAsia="Book Antiqua" w:hAnsi="Book Antiqua" w:cs="Book Antiqua"/>
          <w:color w:val="000000" w:themeColor="text1"/>
        </w:rPr>
        <w:t>gradually revealed</w:t>
      </w:r>
      <w:r w:rsidR="00CF5FC1" w:rsidRPr="00022886">
        <w:rPr>
          <w:rStyle w:val="17"/>
          <w:rFonts w:ascii="Book Antiqua" w:eastAsia="Book Antiqua" w:hAnsi="Book Antiqua" w:cs="Book Antiqua"/>
          <w:color w:val="000000" w:themeColor="text1"/>
        </w:rPr>
        <w:t xml:space="preserve"> the role of metformin</w:t>
      </w:r>
      <w:r w:rsidRPr="00022886">
        <w:rPr>
          <w:rStyle w:val="17"/>
          <w:rFonts w:ascii="Book Antiqua" w:eastAsia="Book Antiqua" w:hAnsi="Book Antiqua" w:cs="Book Antiqua"/>
          <w:color w:val="000000" w:themeColor="text1"/>
        </w:rPr>
        <w:t>, including anti-inflammatory effects, downregulation of interleukin</w:t>
      </w:r>
      <w:r w:rsidR="000A31A2"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expression</w:t>
      </w:r>
      <w:r w:rsidR="00CF5FC1"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rPr>
        <w:t xml:space="preserve"> and ameliorating polycystic ovary syndrome in</w:t>
      </w:r>
      <w:r w:rsidR="00CF5FC1" w:rsidRPr="00022886">
        <w:rPr>
          <w:rStyle w:val="17"/>
          <w:rFonts w:ascii="Book Antiqua" w:eastAsia="Book Antiqua" w:hAnsi="Book Antiqua" w:cs="Book Antiqua"/>
          <w:color w:val="000000" w:themeColor="text1"/>
        </w:rPr>
        <w:t xml:space="preserve"> an</w:t>
      </w:r>
      <w:r w:rsidRPr="00022886">
        <w:rPr>
          <w:rStyle w:val="17"/>
          <w:rFonts w:ascii="Book Antiqua" w:eastAsia="Book Antiqua" w:hAnsi="Book Antiqua" w:cs="Book Antiqua"/>
          <w:color w:val="000000" w:themeColor="text1"/>
        </w:rPr>
        <w:t xml:space="preserve"> animal </w:t>
      </w:r>
      <w:proofErr w:type="gramStart"/>
      <w:r w:rsidRPr="00022886">
        <w:rPr>
          <w:rStyle w:val="17"/>
          <w:rFonts w:ascii="Book Antiqua" w:eastAsia="Book Antiqua" w:hAnsi="Book Antiqua" w:cs="Book Antiqua"/>
          <w:color w:val="000000" w:themeColor="text1"/>
        </w:rPr>
        <w:t>model</w:t>
      </w:r>
      <w:r w:rsidRPr="00022886">
        <w:rPr>
          <w:rStyle w:val="17"/>
          <w:rFonts w:ascii="Book Antiqua" w:eastAsia="Book Antiqua" w:hAnsi="Book Antiqua" w:cs="Book Antiqua"/>
          <w:color w:val="000000" w:themeColor="text1"/>
          <w:vertAlign w:val="superscript"/>
        </w:rPr>
        <w:t>[</w:t>
      </w:r>
      <w:proofErr w:type="gramEnd"/>
      <w:r w:rsidRPr="00022886">
        <w:rPr>
          <w:rStyle w:val="17"/>
          <w:rFonts w:ascii="Book Antiqua" w:eastAsia="Book Antiqua" w:hAnsi="Book Antiqua" w:cs="Book Antiqua"/>
          <w:color w:val="000000" w:themeColor="text1"/>
          <w:vertAlign w:val="superscript"/>
        </w:rPr>
        <w:t>4</w:t>
      </w:r>
      <w:r w:rsidR="00DD7BA8" w:rsidRPr="00022886">
        <w:rPr>
          <w:rStyle w:val="17"/>
          <w:rFonts w:ascii="Book Antiqua" w:eastAsia="Book Antiqua" w:hAnsi="Book Antiqua" w:cs="Book Antiqua"/>
          <w:color w:val="000000" w:themeColor="text1"/>
          <w:vertAlign w:val="superscript"/>
        </w:rPr>
        <w:t>4</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 xml:space="preserve">. Moreover, metformin accelerated fatty acid oxidation by regulating host metabolism and longevity under the action of regulating </w:t>
      </w:r>
      <w:r w:rsidR="00CF5FC1" w:rsidRPr="00022886">
        <w:rPr>
          <w:rStyle w:val="17"/>
          <w:rFonts w:ascii="Book Antiqua" w:eastAsia="Book Antiqua" w:hAnsi="Book Antiqua" w:cs="Book Antiqua"/>
          <w:color w:val="000000" w:themeColor="text1"/>
        </w:rPr>
        <w:t xml:space="preserve">a </w:t>
      </w:r>
      <w:proofErr w:type="spellStart"/>
      <w:r w:rsidRPr="00022886">
        <w:rPr>
          <w:rStyle w:val="17"/>
          <w:rFonts w:ascii="Book Antiqua" w:eastAsia="Book Antiqua" w:hAnsi="Book Antiqua" w:cs="Book Antiqua"/>
          <w:color w:val="000000" w:themeColor="text1"/>
        </w:rPr>
        <w:t>multipress</w:t>
      </w:r>
      <w:r w:rsidR="00904B07" w:rsidRPr="00022886">
        <w:rPr>
          <w:rStyle w:val="17"/>
          <w:rFonts w:ascii="Book Antiqua" w:hAnsi="Book Antiqua" w:cs="Book Antiqua"/>
          <w:color w:val="000000" w:themeColor="text1"/>
          <w:lang w:eastAsia="zh-CN"/>
        </w:rPr>
        <w:t>ure</w:t>
      </w:r>
      <w:proofErr w:type="spellEnd"/>
      <w:r w:rsidRPr="00022886">
        <w:rPr>
          <w:rStyle w:val="17"/>
          <w:rFonts w:ascii="Book Antiqua" w:eastAsia="Book Antiqua" w:hAnsi="Book Antiqua" w:cs="Book Antiqua"/>
          <w:color w:val="000000" w:themeColor="text1"/>
        </w:rPr>
        <w:t xml:space="preserve"> metabolic </w:t>
      </w:r>
      <w:proofErr w:type="gramStart"/>
      <w:r w:rsidRPr="00022886">
        <w:rPr>
          <w:rStyle w:val="17"/>
          <w:rFonts w:ascii="Book Antiqua" w:eastAsia="Book Antiqua" w:hAnsi="Book Antiqua" w:cs="Book Antiqua"/>
          <w:color w:val="000000" w:themeColor="text1"/>
        </w:rPr>
        <w:t>system</w:t>
      </w:r>
      <w:r w:rsidRPr="00022886">
        <w:rPr>
          <w:rStyle w:val="17"/>
          <w:rFonts w:ascii="Book Antiqua" w:eastAsia="Book Antiqua" w:hAnsi="Book Antiqua" w:cs="Book Antiqua"/>
          <w:color w:val="000000" w:themeColor="text1"/>
          <w:vertAlign w:val="superscript"/>
        </w:rPr>
        <w:t>[</w:t>
      </w:r>
      <w:proofErr w:type="gramEnd"/>
      <w:r w:rsidRPr="00022886">
        <w:rPr>
          <w:rStyle w:val="17"/>
          <w:rFonts w:ascii="Book Antiqua" w:eastAsia="Book Antiqua" w:hAnsi="Book Antiqua" w:cs="Book Antiqua"/>
          <w:color w:val="000000" w:themeColor="text1"/>
          <w:vertAlign w:val="superscript"/>
        </w:rPr>
        <w:t>4</w:t>
      </w:r>
      <w:r w:rsidR="00DD7BA8" w:rsidRPr="00022886">
        <w:rPr>
          <w:rStyle w:val="17"/>
          <w:rFonts w:ascii="Book Antiqua" w:eastAsia="Book Antiqua" w:hAnsi="Book Antiqua" w:cs="Book Antiqua"/>
          <w:color w:val="000000" w:themeColor="text1"/>
          <w:vertAlign w:val="superscript"/>
        </w:rPr>
        <w:t>3</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w:t>
      </w:r>
    </w:p>
    <w:p w14:paraId="091575C4" w14:textId="33125EF8" w:rsidR="00A77B3E" w:rsidRPr="00022886" w:rsidRDefault="0037144A" w:rsidP="00022886">
      <w:pPr>
        <w:snapToGrid w:val="0"/>
        <w:spacing w:line="360" w:lineRule="auto"/>
        <w:ind w:firstLineChars="100" w:firstLine="240"/>
        <w:jc w:val="both"/>
        <w:rPr>
          <w:rFonts w:ascii="Book Antiqua" w:hAnsi="Book Antiqua"/>
          <w:color w:val="000000" w:themeColor="text1"/>
        </w:rPr>
      </w:pPr>
      <w:r w:rsidRPr="00022886">
        <w:rPr>
          <w:rStyle w:val="17"/>
          <w:rFonts w:ascii="Book Antiqua" w:eastAsia="Book Antiqua" w:hAnsi="Book Antiqua" w:cs="Book Antiqua"/>
          <w:color w:val="000000" w:themeColor="text1"/>
        </w:rPr>
        <w:t>Therefore, it can be confidently said that the gut microbiota</w:t>
      </w:r>
      <w:r w:rsidR="00CF5FC1"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rPr>
        <w:t xml:space="preserve"> such as </w:t>
      </w:r>
      <w:proofErr w:type="spellStart"/>
      <w:r w:rsidRPr="00022886">
        <w:rPr>
          <w:rStyle w:val="17"/>
          <w:rFonts w:ascii="Book Antiqua" w:eastAsia="Book Antiqua" w:hAnsi="Book Antiqua" w:cs="Book Antiqua"/>
          <w:i/>
          <w:iCs/>
          <w:color w:val="000000" w:themeColor="text1"/>
        </w:rPr>
        <w:t>Akkermansia</w:t>
      </w:r>
      <w:proofErr w:type="spellEnd"/>
      <w:r w:rsidRPr="00022886">
        <w:rPr>
          <w:rStyle w:val="17"/>
          <w:rFonts w:ascii="Book Antiqua" w:eastAsia="Book Antiqua" w:hAnsi="Book Antiqua" w:cs="Book Antiqua"/>
          <w:i/>
          <w:iCs/>
          <w:color w:val="000000" w:themeColor="text1"/>
        </w:rPr>
        <w:t xml:space="preserve">, </w:t>
      </w:r>
      <w:r w:rsidRPr="00022886">
        <w:rPr>
          <w:rFonts w:ascii="Book Antiqua" w:eastAsia="Book Antiqua" w:hAnsi="Book Antiqua" w:cs="Book Antiqua"/>
          <w:i/>
          <w:iCs/>
          <w:color w:val="000000" w:themeColor="text1"/>
        </w:rPr>
        <w:t>B.</w:t>
      </w:r>
      <w:r w:rsidR="00CD2CAC" w:rsidRPr="00022886">
        <w:rPr>
          <w:rFonts w:ascii="Book Antiqua" w:eastAsia="Book Antiqua" w:hAnsi="Book Antiqua" w:cs="Book Antiqua"/>
          <w:i/>
          <w:iCs/>
          <w:color w:val="000000" w:themeColor="text1"/>
        </w:rPr>
        <w:t xml:space="preserve"> </w:t>
      </w:r>
      <w:r w:rsidRPr="00022886">
        <w:rPr>
          <w:rFonts w:ascii="Book Antiqua" w:eastAsia="Book Antiqua" w:hAnsi="Book Antiqua" w:cs="Book Antiqua"/>
          <w:i/>
          <w:iCs/>
          <w:color w:val="000000" w:themeColor="text1"/>
        </w:rPr>
        <w:t xml:space="preserve">fragilis </w:t>
      </w:r>
      <w:r w:rsidRPr="00022886">
        <w:rPr>
          <w:rFonts w:ascii="Book Antiqua" w:eastAsia="Book Antiqua" w:hAnsi="Book Antiqua" w:cs="Book Antiqua"/>
          <w:color w:val="000000" w:themeColor="text1"/>
        </w:rPr>
        <w:t>and</w:t>
      </w:r>
      <w:r w:rsidRPr="00022886">
        <w:rPr>
          <w:rFonts w:ascii="Book Antiqua" w:eastAsia="Book Antiqua" w:hAnsi="Book Antiqua" w:cs="Book Antiqua"/>
          <w:i/>
          <w:iCs/>
          <w:color w:val="000000" w:themeColor="text1"/>
        </w:rPr>
        <w:t xml:space="preserve"> E.</w:t>
      </w:r>
      <w:r w:rsidR="00CD2CAC" w:rsidRPr="00022886">
        <w:rPr>
          <w:rFonts w:ascii="Book Antiqua" w:eastAsia="Book Antiqua" w:hAnsi="Book Antiqua" w:cs="Book Antiqua"/>
          <w:i/>
          <w:iCs/>
          <w:color w:val="000000" w:themeColor="text1"/>
        </w:rPr>
        <w:t xml:space="preserve"> </w:t>
      </w:r>
      <w:r w:rsidRPr="00022886">
        <w:rPr>
          <w:rFonts w:ascii="Book Antiqua" w:eastAsia="Book Antiqua" w:hAnsi="Book Antiqua" w:cs="Book Antiqua"/>
          <w:i/>
          <w:iCs/>
          <w:color w:val="000000" w:themeColor="text1"/>
        </w:rPr>
        <w:t>coli</w:t>
      </w:r>
      <w:r w:rsidR="00CF5FC1" w:rsidRPr="00022886">
        <w:rPr>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rPr>
        <w:t xml:space="preserve"> mediate the pharmacological effects of metformin in different fields separately.</w:t>
      </w:r>
    </w:p>
    <w:p w14:paraId="17538F43" w14:textId="77777777" w:rsidR="00A77B3E" w:rsidRPr="00022886" w:rsidRDefault="00A77B3E" w:rsidP="00022886">
      <w:pPr>
        <w:snapToGrid w:val="0"/>
        <w:spacing w:line="360" w:lineRule="auto"/>
        <w:jc w:val="both"/>
        <w:rPr>
          <w:rFonts w:ascii="Book Antiqua" w:hAnsi="Book Antiqua"/>
          <w:color w:val="000000" w:themeColor="text1"/>
        </w:rPr>
      </w:pPr>
    </w:p>
    <w:p w14:paraId="7BABB382" w14:textId="77777777" w:rsidR="00A77B3E" w:rsidRPr="00022886" w:rsidRDefault="0037144A" w:rsidP="00022886">
      <w:pPr>
        <w:snapToGrid w:val="0"/>
        <w:spacing w:line="360" w:lineRule="auto"/>
        <w:jc w:val="both"/>
        <w:rPr>
          <w:rFonts w:ascii="Book Antiqua" w:hAnsi="Book Antiqua"/>
          <w:i/>
          <w:iCs/>
          <w:color w:val="000000" w:themeColor="text1"/>
        </w:rPr>
      </w:pPr>
      <w:r w:rsidRPr="00022886">
        <w:rPr>
          <w:rStyle w:val="17"/>
          <w:rFonts w:ascii="Book Antiqua" w:eastAsia="Book Antiqua" w:hAnsi="Book Antiqua" w:cs="Book Antiqua"/>
          <w:b/>
          <w:bCs/>
          <w:i/>
          <w:iCs/>
          <w:color w:val="000000" w:themeColor="text1"/>
        </w:rPr>
        <w:t>Gut microbiota affects the occurrence and development of CRC</w:t>
      </w:r>
    </w:p>
    <w:p w14:paraId="05128EF2" w14:textId="4B2D0FF7" w:rsidR="00A77B3E" w:rsidRPr="00022886" w:rsidRDefault="0037144A" w:rsidP="00022886">
      <w:pPr>
        <w:snapToGrid w:val="0"/>
        <w:spacing w:line="360" w:lineRule="auto"/>
        <w:jc w:val="both"/>
        <w:rPr>
          <w:rFonts w:ascii="Book Antiqua" w:hAnsi="Book Antiqua"/>
          <w:color w:val="000000" w:themeColor="text1"/>
        </w:rPr>
      </w:pPr>
      <w:r w:rsidRPr="00022886">
        <w:rPr>
          <w:rStyle w:val="17"/>
          <w:rFonts w:ascii="Book Antiqua" w:eastAsia="Book Antiqua" w:hAnsi="Book Antiqua" w:cs="Book Antiqua"/>
          <w:color w:val="000000" w:themeColor="text1"/>
        </w:rPr>
        <w:t>At present, many studies have confirmed that gut microbiota affect the occurrence and development of CRC. In human</w:t>
      </w:r>
      <w:r w:rsidR="00560477" w:rsidRPr="00022886">
        <w:rPr>
          <w:rStyle w:val="17"/>
          <w:rFonts w:ascii="Book Antiqua" w:eastAsia="Book Antiqua" w:hAnsi="Book Antiqua" w:cs="Book Antiqua"/>
          <w:color w:val="000000" w:themeColor="text1"/>
        </w:rPr>
        <w:t>s</w:t>
      </w:r>
      <w:r w:rsidRPr="00022886">
        <w:rPr>
          <w:rStyle w:val="17"/>
          <w:rFonts w:ascii="Book Antiqua" w:eastAsia="Book Antiqua" w:hAnsi="Book Antiqua" w:cs="Book Antiqua"/>
          <w:color w:val="000000" w:themeColor="text1"/>
        </w:rPr>
        <w:t xml:space="preserve">, </w:t>
      </w:r>
      <w:proofErr w:type="spellStart"/>
      <w:r w:rsidR="00087A31" w:rsidRPr="00022886">
        <w:rPr>
          <w:rStyle w:val="17"/>
          <w:rFonts w:ascii="Book Antiqua" w:eastAsia="Book Antiqua" w:hAnsi="Book Antiqua" w:cs="Book Antiqua"/>
          <w:color w:val="000000" w:themeColor="text1"/>
        </w:rPr>
        <w:t>Yachida</w:t>
      </w:r>
      <w:proofErr w:type="spellEnd"/>
      <w:r w:rsidR="00087A31" w:rsidRPr="00022886">
        <w:rPr>
          <w:rStyle w:val="17"/>
          <w:rFonts w:ascii="Book Antiqua" w:eastAsia="Book Antiqua" w:hAnsi="Book Antiqua" w:cs="Book Antiqua"/>
          <w:color w:val="000000" w:themeColor="text1"/>
        </w:rPr>
        <w:t xml:space="preserve"> </w:t>
      </w:r>
      <w:r w:rsidR="00087A31" w:rsidRPr="00022886">
        <w:rPr>
          <w:rStyle w:val="17"/>
          <w:rFonts w:ascii="Book Antiqua" w:eastAsia="Book Antiqua" w:hAnsi="Book Antiqua" w:cs="Book Antiqua"/>
          <w:i/>
          <w:iCs/>
          <w:color w:val="000000" w:themeColor="text1"/>
        </w:rPr>
        <w:t xml:space="preserve">et </w:t>
      </w:r>
      <w:proofErr w:type="gramStart"/>
      <w:r w:rsidR="00087A31" w:rsidRPr="00022886">
        <w:rPr>
          <w:rStyle w:val="17"/>
          <w:rFonts w:ascii="Book Antiqua" w:eastAsia="Book Antiqua" w:hAnsi="Book Antiqua" w:cs="Book Antiqua"/>
          <w:i/>
          <w:iCs/>
          <w:color w:val="000000" w:themeColor="text1"/>
        </w:rPr>
        <w:t>al</w:t>
      </w:r>
      <w:r w:rsidR="00087A31" w:rsidRPr="00022886">
        <w:rPr>
          <w:rStyle w:val="17"/>
          <w:rFonts w:ascii="Book Antiqua" w:eastAsia="Book Antiqua" w:hAnsi="Book Antiqua" w:cs="Book Antiqua"/>
          <w:color w:val="000000" w:themeColor="text1"/>
          <w:vertAlign w:val="superscript"/>
        </w:rPr>
        <w:t>[</w:t>
      </w:r>
      <w:proofErr w:type="gramEnd"/>
      <w:r w:rsidR="00087A31" w:rsidRPr="00022886">
        <w:rPr>
          <w:rStyle w:val="17"/>
          <w:rFonts w:ascii="Book Antiqua" w:eastAsia="Book Antiqua" w:hAnsi="Book Antiqua" w:cs="Book Antiqua"/>
          <w:color w:val="000000" w:themeColor="text1"/>
          <w:vertAlign w:val="superscript"/>
        </w:rPr>
        <w:t>2]</w:t>
      </w:r>
      <w:r w:rsidRPr="00022886">
        <w:rPr>
          <w:rStyle w:val="17"/>
          <w:rFonts w:ascii="Book Antiqua" w:eastAsia="Book Antiqua" w:hAnsi="Book Antiqua" w:cs="Book Antiqua"/>
          <w:color w:val="000000" w:themeColor="text1"/>
        </w:rPr>
        <w:t xml:space="preserve"> used metagenomics analysis techniques to analyze the changes of gut microbiota in different stages of CRC on </w:t>
      </w:r>
      <w:r w:rsidRPr="00022886">
        <w:rPr>
          <w:rStyle w:val="17"/>
          <w:rFonts w:ascii="Book Antiqua" w:eastAsia="Book Antiqua" w:hAnsi="Book Antiqua" w:cs="Book Antiqua"/>
          <w:color w:val="000000" w:themeColor="text1"/>
        </w:rPr>
        <w:lastRenderedPageBreak/>
        <w:t>samples from a large cohort of 616</w:t>
      </w:r>
      <w:r w:rsidR="00033EFD" w:rsidRPr="00022886">
        <w:rPr>
          <w:rStyle w:val="17"/>
          <w:rFonts w:ascii="Book Antiqua" w:hAnsi="Book Antiqua" w:cs="Book Antiqua"/>
          <w:color w:val="000000" w:themeColor="text1"/>
          <w:lang w:eastAsia="zh-CN"/>
        </w:rPr>
        <w:t xml:space="preserve"> </w:t>
      </w:r>
      <w:r w:rsidRPr="00022886">
        <w:rPr>
          <w:rStyle w:val="17"/>
          <w:rFonts w:ascii="Book Antiqua" w:eastAsia="Book Antiqua" w:hAnsi="Book Antiqua" w:cs="Book Antiqua"/>
          <w:color w:val="000000" w:themeColor="text1"/>
        </w:rPr>
        <w:t xml:space="preserve">participants. They found the relative abundance of </w:t>
      </w:r>
      <w:r w:rsidRPr="00022886">
        <w:rPr>
          <w:rStyle w:val="17"/>
          <w:rFonts w:ascii="Book Antiqua" w:eastAsia="Book Antiqua" w:hAnsi="Book Antiqua" w:cs="Book Antiqua"/>
          <w:i/>
          <w:iCs/>
          <w:color w:val="000000" w:themeColor="text1"/>
        </w:rPr>
        <w:t xml:space="preserve">Fusobacterium </w:t>
      </w:r>
      <w:proofErr w:type="spellStart"/>
      <w:r w:rsidRPr="00022886">
        <w:rPr>
          <w:rStyle w:val="17"/>
          <w:rFonts w:ascii="Book Antiqua" w:eastAsia="Book Antiqua" w:hAnsi="Book Antiqua" w:cs="Book Antiqua"/>
          <w:i/>
          <w:iCs/>
          <w:color w:val="000000" w:themeColor="text1"/>
        </w:rPr>
        <w:t>nucleatum</w:t>
      </w:r>
      <w:proofErr w:type="spellEnd"/>
      <w:r w:rsidRPr="00022886">
        <w:rPr>
          <w:rStyle w:val="17"/>
          <w:rFonts w:ascii="Book Antiqua" w:eastAsia="Book Antiqua" w:hAnsi="Book Antiqua" w:cs="Book Antiqua"/>
          <w:i/>
          <w:iCs/>
          <w:color w:val="000000" w:themeColor="text1"/>
        </w:rPr>
        <w:t xml:space="preserve"> spp.</w:t>
      </w:r>
      <w:r w:rsidRPr="00022886">
        <w:rPr>
          <w:rStyle w:val="17"/>
          <w:rFonts w:ascii="Book Antiqua" w:eastAsia="Book Antiqua" w:hAnsi="Book Antiqua" w:cs="Book Antiqua"/>
          <w:color w:val="000000" w:themeColor="text1"/>
        </w:rPr>
        <w:t xml:space="preserve"> was significantly elevated continuously from intramucosal carcinoma to more advanced stages. In add</w:t>
      </w:r>
      <w:r w:rsidR="00087A31" w:rsidRPr="00022886">
        <w:rPr>
          <w:rStyle w:val="17"/>
          <w:rFonts w:ascii="Book Antiqua" w:eastAsia="Book Antiqua" w:hAnsi="Book Antiqua" w:cs="Book Antiqua"/>
          <w:color w:val="000000" w:themeColor="text1"/>
        </w:rPr>
        <w:t>i</w:t>
      </w:r>
      <w:r w:rsidRPr="00022886">
        <w:rPr>
          <w:rStyle w:val="17"/>
          <w:rFonts w:ascii="Book Antiqua" w:eastAsia="Book Antiqua" w:hAnsi="Book Antiqua" w:cs="Book Antiqua"/>
          <w:color w:val="000000" w:themeColor="text1"/>
        </w:rPr>
        <w:t xml:space="preserve">tion, </w:t>
      </w:r>
      <w:proofErr w:type="spellStart"/>
      <w:r w:rsidRPr="00022886">
        <w:rPr>
          <w:rStyle w:val="17"/>
          <w:rFonts w:ascii="Book Antiqua" w:eastAsia="Book Antiqua" w:hAnsi="Book Antiqua" w:cs="Book Antiqua"/>
          <w:i/>
          <w:iCs/>
          <w:color w:val="000000" w:themeColor="text1"/>
        </w:rPr>
        <w:t>Atopobium</w:t>
      </w:r>
      <w:proofErr w:type="spellEnd"/>
      <w:r w:rsidRPr="00022886">
        <w:rPr>
          <w:rStyle w:val="17"/>
          <w:rFonts w:ascii="Book Antiqua" w:eastAsia="Book Antiqua" w:hAnsi="Book Antiqua" w:cs="Book Antiqua"/>
          <w:i/>
          <w:iCs/>
          <w:color w:val="000000" w:themeColor="text1"/>
        </w:rPr>
        <w:t xml:space="preserve"> </w:t>
      </w:r>
      <w:proofErr w:type="spellStart"/>
      <w:r w:rsidRPr="00022886">
        <w:rPr>
          <w:rStyle w:val="17"/>
          <w:rFonts w:ascii="Book Antiqua" w:eastAsia="Book Antiqua" w:hAnsi="Book Antiqua" w:cs="Book Antiqua"/>
          <w:i/>
          <w:iCs/>
          <w:color w:val="000000" w:themeColor="text1"/>
        </w:rPr>
        <w:t>parvulum</w:t>
      </w:r>
      <w:proofErr w:type="spellEnd"/>
      <w:r w:rsidRPr="00022886">
        <w:rPr>
          <w:rStyle w:val="17"/>
          <w:rFonts w:ascii="Book Antiqua" w:eastAsia="Book Antiqua" w:hAnsi="Book Antiqua" w:cs="Book Antiqua"/>
          <w:color w:val="000000" w:themeColor="text1"/>
        </w:rPr>
        <w:t xml:space="preserve"> and </w:t>
      </w:r>
      <w:r w:rsidRPr="00022886">
        <w:rPr>
          <w:rStyle w:val="17"/>
          <w:rFonts w:ascii="Book Antiqua" w:eastAsia="Book Antiqua" w:hAnsi="Book Antiqua" w:cs="Book Antiqua"/>
          <w:i/>
          <w:iCs/>
          <w:color w:val="000000" w:themeColor="text1"/>
        </w:rPr>
        <w:t xml:space="preserve">Actinomyces </w:t>
      </w:r>
      <w:proofErr w:type="spellStart"/>
      <w:r w:rsidRPr="00022886">
        <w:rPr>
          <w:rStyle w:val="17"/>
          <w:rFonts w:ascii="Book Antiqua" w:eastAsia="Book Antiqua" w:hAnsi="Book Antiqua" w:cs="Book Antiqua"/>
          <w:i/>
          <w:iCs/>
          <w:color w:val="000000" w:themeColor="text1"/>
        </w:rPr>
        <w:t>odontolyticus</w:t>
      </w:r>
      <w:proofErr w:type="spellEnd"/>
      <w:r w:rsidRPr="00022886">
        <w:rPr>
          <w:rStyle w:val="17"/>
          <w:rFonts w:ascii="Book Antiqua" w:eastAsia="Book Antiqua" w:hAnsi="Book Antiqua" w:cs="Book Antiqua"/>
          <w:i/>
          <w:iCs/>
          <w:color w:val="000000" w:themeColor="text1"/>
        </w:rPr>
        <w:t>,</w:t>
      </w:r>
      <w:r w:rsidRPr="00022886">
        <w:rPr>
          <w:rStyle w:val="17"/>
          <w:rFonts w:ascii="Book Antiqua" w:eastAsia="Book Antiqua" w:hAnsi="Book Antiqua" w:cs="Book Antiqua"/>
          <w:color w:val="000000" w:themeColor="text1"/>
        </w:rPr>
        <w:t xml:space="preserve"> which co-occurred in intramucosal carcinomas, were significantly increased only in multiple polypoid adenomas and/or intramucosal carcinomas.</w:t>
      </w:r>
      <w:r w:rsidR="00087A31"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 xml:space="preserve">Moreover, Yu </w:t>
      </w:r>
      <w:r w:rsidRPr="00022886">
        <w:rPr>
          <w:rStyle w:val="17"/>
          <w:rFonts w:ascii="Book Antiqua" w:eastAsia="Book Antiqua" w:hAnsi="Book Antiqua" w:cs="Book Antiqua"/>
          <w:i/>
          <w:iCs/>
          <w:color w:val="000000" w:themeColor="text1"/>
        </w:rPr>
        <w:t xml:space="preserve">et </w:t>
      </w:r>
      <w:proofErr w:type="gramStart"/>
      <w:r w:rsidRPr="00022886">
        <w:rPr>
          <w:rStyle w:val="17"/>
          <w:rFonts w:ascii="Book Antiqua" w:eastAsia="Book Antiqua" w:hAnsi="Book Antiqua" w:cs="Book Antiqua"/>
          <w:i/>
          <w:iCs/>
          <w:color w:val="000000" w:themeColor="text1"/>
        </w:rPr>
        <w:t>al</w:t>
      </w:r>
      <w:r w:rsidR="00087A31" w:rsidRPr="00022886">
        <w:rPr>
          <w:rStyle w:val="17"/>
          <w:rFonts w:ascii="Book Antiqua" w:eastAsia="Book Antiqua" w:hAnsi="Book Antiqua" w:cs="Book Antiqua"/>
          <w:color w:val="000000" w:themeColor="text1"/>
          <w:vertAlign w:val="superscript"/>
        </w:rPr>
        <w:t>[</w:t>
      </w:r>
      <w:proofErr w:type="gramEnd"/>
      <w:r w:rsidR="00087A31" w:rsidRPr="00022886">
        <w:rPr>
          <w:rStyle w:val="17"/>
          <w:rFonts w:ascii="Book Antiqua" w:eastAsia="Book Antiqua" w:hAnsi="Book Antiqua" w:cs="Book Antiqua"/>
          <w:color w:val="000000" w:themeColor="text1"/>
          <w:vertAlign w:val="superscript"/>
        </w:rPr>
        <w:t>45]</w:t>
      </w:r>
      <w:r w:rsidRPr="00022886">
        <w:rPr>
          <w:rStyle w:val="17"/>
          <w:rFonts w:ascii="Book Antiqua" w:eastAsia="Book Antiqua" w:hAnsi="Book Antiqua" w:cs="Book Antiqua"/>
          <w:color w:val="000000" w:themeColor="text1"/>
        </w:rPr>
        <w:t xml:space="preserve"> has shown </w:t>
      </w:r>
      <w:r w:rsidR="00560477" w:rsidRPr="00022886">
        <w:rPr>
          <w:rStyle w:val="17"/>
          <w:rFonts w:ascii="Book Antiqua" w:eastAsia="Book Antiqua" w:hAnsi="Book Antiqua" w:cs="Book Antiqua"/>
          <w:color w:val="000000" w:themeColor="text1"/>
        </w:rPr>
        <w:t xml:space="preserve">that </w:t>
      </w:r>
      <w:r w:rsidRPr="00022886">
        <w:rPr>
          <w:rStyle w:val="17"/>
          <w:rFonts w:ascii="Book Antiqua" w:eastAsia="Book Antiqua" w:hAnsi="Book Antiqua" w:cs="Book Antiqua"/>
          <w:i/>
          <w:iCs/>
          <w:color w:val="000000" w:themeColor="text1"/>
        </w:rPr>
        <w:t>F</w:t>
      </w:r>
      <w:r w:rsidR="00033EFD" w:rsidRPr="00022886">
        <w:rPr>
          <w:rStyle w:val="17"/>
          <w:rFonts w:ascii="Book Antiqua" w:hAnsi="Book Antiqua" w:cs="Book Antiqua"/>
          <w:i/>
          <w:iCs/>
          <w:color w:val="000000" w:themeColor="text1"/>
          <w:lang w:eastAsia="zh-CN"/>
        </w:rPr>
        <w:t xml:space="preserve">. </w:t>
      </w:r>
      <w:proofErr w:type="spellStart"/>
      <w:r w:rsidRPr="00022886">
        <w:rPr>
          <w:rStyle w:val="17"/>
          <w:rFonts w:ascii="Book Antiqua" w:eastAsia="Book Antiqua" w:hAnsi="Book Antiqua" w:cs="Book Antiqua"/>
          <w:i/>
          <w:iCs/>
          <w:color w:val="000000" w:themeColor="text1"/>
        </w:rPr>
        <w:t>nucleatum</w:t>
      </w:r>
      <w:proofErr w:type="spellEnd"/>
      <w:r w:rsidRPr="00022886">
        <w:rPr>
          <w:rStyle w:val="17"/>
          <w:rFonts w:ascii="Book Antiqua" w:eastAsia="Book Antiqua" w:hAnsi="Book Antiqua" w:cs="Book Antiqua"/>
          <w:color w:val="000000" w:themeColor="text1"/>
        </w:rPr>
        <w:t xml:space="preserve"> was abundant in CRC tissues in patients with recurrence post chemotherapy. </w:t>
      </w:r>
      <w:r w:rsidRPr="00022886">
        <w:rPr>
          <w:rStyle w:val="17"/>
          <w:rFonts w:ascii="Book Antiqua" w:eastAsia="Book Antiqua" w:hAnsi="Book Antiqua" w:cs="Book Antiqua"/>
          <w:i/>
          <w:iCs/>
          <w:color w:val="000000" w:themeColor="text1"/>
        </w:rPr>
        <w:t xml:space="preserve">F. </w:t>
      </w:r>
      <w:proofErr w:type="spellStart"/>
      <w:r w:rsidRPr="00022886">
        <w:rPr>
          <w:rStyle w:val="17"/>
          <w:rFonts w:ascii="Book Antiqua" w:eastAsia="Book Antiqua" w:hAnsi="Book Antiqua" w:cs="Book Antiqua"/>
          <w:i/>
          <w:iCs/>
          <w:color w:val="000000" w:themeColor="text1"/>
        </w:rPr>
        <w:t>nucleatum</w:t>
      </w:r>
      <w:proofErr w:type="spellEnd"/>
      <w:r w:rsidRPr="00022886">
        <w:rPr>
          <w:rStyle w:val="17"/>
          <w:rFonts w:ascii="Book Antiqua" w:eastAsia="Book Antiqua" w:hAnsi="Book Antiqua" w:cs="Book Antiqua"/>
          <w:color w:val="000000" w:themeColor="text1"/>
        </w:rPr>
        <w:t xml:space="preserve"> promoted CRC resistance to chemotherapy by targeting TLR4 and MYD88 innate immune signaling and specific microRNAs to activate the autophagy pathway. By 16S rRNA gene sequencing of stool samples in taxon-based analysis, stool of conventional adenoma patients was depleted in a network of </w:t>
      </w:r>
      <w:r w:rsidRPr="00022886">
        <w:rPr>
          <w:rStyle w:val="17"/>
          <w:rFonts w:ascii="Book Antiqua" w:eastAsia="Book Antiqua" w:hAnsi="Book Antiqua" w:cs="Book Antiqua"/>
          <w:i/>
          <w:iCs/>
          <w:color w:val="000000" w:themeColor="text1"/>
        </w:rPr>
        <w:t>Clostridia</w:t>
      </w:r>
      <w:r w:rsidRPr="00022886">
        <w:rPr>
          <w:rStyle w:val="17"/>
          <w:rFonts w:ascii="Book Antiqua" w:eastAsia="Book Antiqua" w:hAnsi="Book Antiqua" w:cs="Book Antiqua"/>
          <w:color w:val="000000" w:themeColor="text1"/>
        </w:rPr>
        <w:t xml:space="preserve"> operational taxonomic units from families </w:t>
      </w:r>
      <w:proofErr w:type="spellStart"/>
      <w:r w:rsidRPr="00022886">
        <w:rPr>
          <w:rStyle w:val="17"/>
          <w:rFonts w:ascii="Book Antiqua" w:eastAsia="Book Antiqua" w:hAnsi="Book Antiqua" w:cs="Book Antiqua"/>
          <w:i/>
          <w:iCs/>
          <w:color w:val="000000" w:themeColor="text1"/>
        </w:rPr>
        <w:t>Ruminococcaceae</w:t>
      </w:r>
      <w:proofErr w:type="spellEnd"/>
      <w:r w:rsidRPr="00022886">
        <w:rPr>
          <w:rStyle w:val="17"/>
          <w:rFonts w:ascii="Book Antiqua" w:eastAsia="Book Antiqua" w:hAnsi="Book Antiqua" w:cs="Book Antiqua"/>
          <w:i/>
          <w:iCs/>
          <w:color w:val="000000" w:themeColor="text1"/>
        </w:rPr>
        <w:t xml:space="preserve">, </w:t>
      </w:r>
      <w:proofErr w:type="spellStart"/>
      <w:r w:rsidRPr="00022886">
        <w:rPr>
          <w:rStyle w:val="17"/>
          <w:rFonts w:ascii="Book Antiqua" w:eastAsia="Book Antiqua" w:hAnsi="Book Antiqua" w:cs="Book Antiqua"/>
          <w:i/>
          <w:iCs/>
          <w:color w:val="000000" w:themeColor="text1"/>
        </w:rPr>
        <w:t>Clostridiaceae</w:t>
      </w:r>
      <w:proofErr w:type="spellEnd"/>
      <w:r w:rsidRPr="00022886">
        <w:rPr>
          <w:rStyle w:val="17"/>
          <w:rFonts w:ascii="Book Antiqua" w:eastAsia="Book Antiqua" w:hAnsi="Book Antiqua" w:cs="Book Antiqua"/>
          <w:i/>
          <w:iCs/>
          <w:color w:val="000000" w:themeColor="text1"/>
        </w:rPr>
        <w:t>,</w:t>
      </w:r>
      <w:r w:rsidRPr="00022886">
        <w:rPr>
          <w:rStyle w:val="17"/>
          <w:rFonts w:ascii="Book Antiqua" w:eastAsia="Book Antiqua" w:hAnsi="Book Antiqua" w:cs="Book Antiqua"/>
          <w:color w:val="000000" w:themeColor="text1"/>
        </w:rPr>
        <w:t xml:space="preserve"> and </w:t>
      </w:r>
      <w:proofErr w:type="spellStart"/>
      <w:r w:rsidRPr="00022886">
        <w:rPr>
          <w:rStyle w:val="17"/>
          <w:rFonts w:ascii="Book Antiqua" w:eastAsia="Book Antiqua" w:hAnsi="Book Antiqua" w:cs="Book Antiqua"/>
          <w:i/>
          <w:iCs/>
          <w:color w:val="000000" w:themeColor="text1"/>
        </w:rPr>
        <w:t>Lachnospiraceae</w:t>
      </w:r>
      <w:proofErr w:type="spellEnd"/>
      <w:r w:rsidRPr="00022886">
        <w:rPr>
          <w:rStyle w:val="17"/>
          <w:rFonts w:ascii="Book Antiqua" w:eastAsia="Book Antiqua" w:hAnsi="Book Antiqua" w:cs="Book Antiqua"/>
          <w:color w:val="000000" w:themeColor="text1"/>
        </w:rPr>
        <w:t xml:space="preserve"> and enriched in the classes </w:t>
      </w:r>
      <w:r w:rsidRPr="00022886">
        <w:rPr>
          <w:rStyle w:val="17"/>
          <w:rFonts w:ascii="Book Antiqua" w:eastAsia="Book Antiqua" w:hAnsi="Book Antiqua" w:cs="Book Antiqua"/>
          <w:i/>
          <w:iCs/>
          <w:color w:val="000000" w:themeColor="text1"/>
        </w:rPr>
        <w:t>Bacilli</w:t>
      </w:r>
      <w:r w:rsidRPr="00022886">
        <w:rPr>
          <w:rStyle w:val="17"/>
          <w:rFonts w:ascii="Book Antiqua" w:eastAsia="Book Antiqua" w:hAnsi="Book Antiqua" w:cs="Book Antiqua"/>
          <w:color w:val="000000" w:themeColor="text1"/>
        </w:rPr>
        <w:t xml:space="preserve"> and</w:t>
      </w:r>
      <w:r w:rsidRPr="00022886">
        <w:rPr>
          <w:rStyle w:val="17"/>
          <w:rFonts w:ascii="Book Antiqua" w:eastAsia="Book Antiqua" w:hAnsi="Book Antiqua" w:cs="Book Antiqua"/>
          <w:i/>
          <w:iCs/>
          <w:color w:val="000000" w:themeColor="text1"/>
        </w:rPr>
        <w:t xml:space="preserve"> </w:t>
      </w:r>
      <w:proofErr w:type="spellStart"/>
      <w:r w:rsidRPr="00022886">
        <w:rPr>
          <w:rStyle w:val="17"/>
          <w:rFonts w:ascii="Book Antiqua" w:eastAsia="Book Antiqua" w:hAnsi="Book Antiqua" w:cs="Book Antiqua"/>
          <w:i/>
          <w:iCs/>
          <w:color w:val="000000" w:themeColor="text1"/>
        </w:rPr>
        <w:t>Gammaproteobacteria</w:t>
      </w:r>
      <w:proofErr w:type="spellEnd"/>
      <w:r w:rsidRPr="00022886">
        <w:rPr>
          <w:rStyle w:val="17"/>
          <w:rFonts w:ascii="Book Antiqua" w:eastAsia="Book Antiqua" w:hAnsi="Book Antiqua" w:cs="Book Antiqua"/>
          <w:i/>
          <w:iCs/>
          <w:color w:val="000000" w:themeColor="text1"/>
        </w:rPr>
        <w:t>,</w:t>
      </w:r>
      <w:r w:rsidRPr="00022886">
        <w:rPr>
          <w:rStyle w:val="17"/>
          <w:rFonts w:ascii="Book Antiqua" w:eastAsia="Book Antiqua" w:hAnsi="Book Antiqua" w:cs="Book Antiqua"/>
          <w:color w:val="000000" w:themeColor="text1"/>
        </w:rPr>
        <w:t xml:space="preserve"> order </w:t>
      </w:r>
      <w:proofErr w:type="spellStart"/>
      <w:r w:rsidRPr="00022886">
        <w:rPr>
          <w:rStyle w:val="17"/>
          <w:rFonts w:ascii="Book Antiqua" w:eastAsia="Book Antiqua" w:hAnsi="Book Antiqua" w:cs="Book Antiqua"/>
          <w:i/>
          <w:iCs/>
          <w:color w:val="000000" w:themeColor="text1"/>
        </w:rPr>
        <w:t>Enterobacteriales</w:t>
      </w:r>
      <w:proofErr w:type="spellEnd"/>
      <w:r w:rsidRPr="00022886">
        <w:rPr>
          <w:rStyle w:val="17"/>
          <w:rFonts w:ascii="Book Antiqua" w:eastAsia="Book Antiqua" w:hAnsi="Book Antiqua" w:cs="Book Antiqua"/>
          <w:i/>
          <w:iCs/>
          <w:color w:val="000000" w:themeColor="text1"/>
        </w:rPr>
        <w:t>,</w:t>
      </w:r>
      <w:r w:rsidRPr="00022886">
        <w:rPr>
          <w:rStyle w:val="17"/>
          <w:rFonts w:ascii="Book Antiqua" w:eastAsia="Book Antiqua" w:hAnsi="Book Antiqua" w:cs="Book Antiqua"/>
          <w:color w:val="000000" w:themeColor="text1"/>
        </w:rPr>
        <w:t xml:space="preserve"> and genera </w:t>
      </w:r>
      <w:r w:rsidRPr="00022886">
        <w:rPr>
          <w:rStyle w:val="17"/>
          <w:rFonts w:ascii="Book Antiqua" w:eastAsia="Book Antiqua" w:hAnsi="Book Antiqua" w:cs="Book Antiqua"/>
          <w:i/>
          <w:iCs/>
          <w:color w:val="000000" w:themeColor="text1"/>
        </w:rPr>
        <w:t xml:space="preserve">Actinomyces </w:t>
      </w:r>
      <w:r w:rsidRPr="00022886">
        <w:rPr>
          <w:rStyle w:val="17"/>
          <w:rFonts w:ascii="Book Antiqua" w:eastAsia="Book Antiqua" w:hAnsi="Book Antiqua" w:cs="Book Antiqua"/>
          <w:color w:val="000000" w:themeColor="text1"/>
        </w:rPr>
        <w:t>and</w:t>
      </w:r>
      <w:r w:rsidRPr="00022886">
        <w:rPr>
          <w:rStyle w:val="17"/>
          <w:rFonts w:ascii="Book Antiqua" w:eastAsia="Book Antiqua" w:hAnsi="Book Antiqua" w:cs="Book Antiqua"/>
          <w:i/>
          <w:iCs/>
          <w:color w:val="000000" w:themeColor="text1"/>
        </w:rPr>
        <w:t xml:space="preserve"> </w:t>
      </w:r>
      <w:proofErr w:type="gramStart"/>
      <w:r w:rsidRPr="00022886">
        <w:rPr>
          <w:rStyle w:val="17"/>
          <w:rFonts w:ascii="Book Antiqua" w:eastAsia="Book Antiqua" w:hAnsi="Book Antiqua" w:cs="Book Antiqua"/>
          <w:i/>
          <w:iCs/>
          <w:color w:val="000000" w:themeColor="text1"/>
        </w:rPr>
        <w:t>Streptococcus</w:t>
      </w:r>
      <w:r w:rsidRPr="00022886">
        <w:rPr>
          <w:rStyle w:val="17"/>
          <w:rFonts w:ascii="Book Antiqua" w:eastAsia="Book Antiqua" w:hAnsi="Book Antiqua" w:cs="Book Antiqua"/>
          <w:color w:val="000000" w:themeColor="text1"/>
          <w:vertAlign w:val="superscript"/>
        </w:rPr>
        <w:t>[</w:t>
      </w:r>
      <w:proofErr w:type="gramEnd"/>
      <w:r w:rsidRPr="00022886">
        <w:rPr>
          <w:rStyle w:val="17"/>
          <w:rFonts w:ascii="Book Antiqua" w:eastAsia="Book Antiqua" w:hAnsi="Book Antiqua" w:cs="Book Antiqua"/>
          <w:color w:val="000000" w:themeColor="text1"/>
          <w:vertAlign w:val="superscript"/>
        </w:rPr>
        <w:t>4</w:t>
      </w:r>
      <w:r w:rsidR="00DD7BA8" w:rsidRPr="00022886">
        <w:rPr>
          <w:rStyle w:val="17"/>
          <w:rFonts w:ascii="Book Antiqua" w:eastAsia="Book Antiqua" w:hAnsi="Book Antiqua" w:cs="Book Antiqua"/>
          <w:color w:val="000000" w:themeColor="text1"/>
          <w:vertAlign w:val="superscript"/>
        </w:rPr>
        <w:t>6</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w:t>
      </w:r>
    </w:p>
    <w:p w14:paraId="34029230" w14:textId="6482B5F2" w:rsidR="00A77B3E" w:rsidRPr="00022886" w:rsidRDefault="0037144A" w:rsidP="00022886">
      <w:pPr>
        <w:snapToGrid w:val="0"/>
        <w:spacing w:line="360" w:lineRule="auto"/>
        <w:ind w:firstLineChars="100" w:firstLine="240"/>
        <w:jc w:val="both"/>
        <w:rPr>
          <w:rFonts w:ascii="Book Antiqua" w:hAnsi="Book Antiqua"/>
          <w:color w:val="000000" w:themeColor="text1"/>
        </w:rPr>
      </w:pPr>
      <w:r w:rsidRPr="00022886">
        <w:rPr>
          <w:rStyle w:val="17"/>
          <w:rFonts w:ascii="Book Antiqua" w:eastAsia="Book Antiqua" w:hAnsi="Book Antiqua" w:cs="Book Antiqua"/>
          <w:color w:val="000000" w:themeColor="text1"/>
        </w:rPr>
        <w:t xml:space="preserve">In animal models through fecal bacteria transplantation, the intestinal microbiota of CRC patients promoted the progression of intestinal adenomas in </w:t>
      </w:r>
      <w:proofErr w:type="spellStart"/>
      <w:r w:rsidR="00C043C3" w:rsidRPr="00022886">
        <w:rPr>
          <w:rStyle w:val="17"/>
          <w:rFonts w:ascii="Book Antiqua" w:eastAsia="Book Antiqua" w:hAnsi="Book Antiqua" w:cs="Book Antiqua"/>
          <w:color w:val="000000" w:themeColor="text1"/>
        </w:rPr>
        <w:t>Apc</w:t>
      </w:r>
      <w:r w:rsidR="00C043C3" w:rsidRPr="00022886">
        <w:rPr>
          <w:rStyle w:val="17"/>
          <w:rFonts w:ascii="Book Antiqua" w:eastAsia="Book Antiqua" w:hAnsi="Book Antiqua" w:cs="Book Antiqua"/>
          <w:color w:val="000000" w:themeColor="text1"/>
          <w:vertAlign w:val="superscript"/>
        </w:rPr>
        <w:t>min</w:t>
      </w:r>
      <w:proofErr w:type="spellEnd"/>
      <w:r w:rsidR="00C043C3"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 xml:space="preserve"> </w:t>
      </w:r>
      <w:proofErr w:type="gramStart"/>
      <w:r w:rsidRPr="00022886">
        <w:rPr>
          <w:rStyle w:val="17"/>
          <w:rFonts w:ascii="Book Antiqua" w:eastAsia="Book Antiqua" w:hAnsi="Book Antiqua" w:cs="Book Antiqua"/>
          <w:color w:val="000000" w:themeColor="text1"/>
        </w:rPr>
        <w:t>mice</w:t>
      </w:r>
      <w:r w:rsidRPr="00022886">
        <w:rPr>
          <w:rStyle w:val="17"/>
          <w:rFonts w:ascii="Book Antiqua" w:eastAsia="Book Antiqua" w:hAnsi="Book Antiqua" w:cs="Book Antiqua"/>
          <w:color w:val="000000" w:themeColor="text1"/>
          <w:vertAlign w:val="superscript"/>
        </w:rPr>
        <w:t>[</w:t>
      </w:r>
      <w:proofErr w:type="gramEnd"/>
      <w:r w:rsidRPr="00022886">
        <w:rPr>
          <w:rStyle w:val="17"/>
          <w:rFonts w:ascii="Book Antiqua" w:eastAsia="Book Antiqua" w:hAnsi="Book Antiqua" w:cs="Book Antiqua"/>
          <w:color w:val="000000" w:themeColor="text1"/>
          <w:vertAlign w:val="superscript"/>
        </w:rPr>
        <w:t>4</w:t>
      </w:r>
      <w:r w:rsidR="00DD7BA8" w:rsidRPr="00022886">
        <w:rPr>
          <w:rStyle w:val="17"/>
          <w:rFonts w:ascii="Book Antiqua" w:eastAsia="Book Antiqua" w:hAnsi="Book Antiqua" w:cs="Book Antiqua"/>
          <w:color w:val="000000" w:themeColor="text1"/>
          <w:vertAlign w:val="superscript"/>
        </w:rPr>
        <w:t>7</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 xml:space="preserve">. Donohoe </w:t>
      </w:r>
      <w:r w:rsidRPr="00022886">
        <w:rPr>
          <w:rStyle w:val="17"/>
          <w:rFonts w:ascii="Book Antiqua" w:eastAsia="Book Antiqua" w:hAnsi="Book Antiqua" w:cs="Book Antiqua"/>
          <w:i/>
          <w:iCs/>
          <w:color w:val="000000" w:themeColor="text1"/>
        </w:rPr>
        <w:t xml:space="preserve">et </w:t>
      </w:r>
      <w:proofErr w:type="gramStart"/>
      <w:r w:rsidRPr="00022886">
        <w:rPr>
          <w:rStyle w:val="17"/>
          <w:rFonts w:ascii="Book Antiqua" w:eastAsia="Book Antiqua" w:hAnsi="Book Antiqua" w:cs="Book Antiqua"/>
          <w:i/>
          <w:iCs/>
          <w:color w:val="000000" w:themeColor="text1"/>
        </w:rPr>
        <w:t>al</w:t>
      </w:r>
      <w:r w:rsidR="00DD7BA8" w:rsidRPr="00022886">
        <w:rPr>
          <w:rStyle w:val="17"/>
          <w:rFonts w:ascii="Book Antiqua" w:eastAsia="Book Antiqua" w:hAnsi="Book Antiqua" w:cs="Book Antiqua"/>
          <w:color w:val="000000" w:themeColor="text1"/>
          <w:vertAlign w:val="superscript"/>
        </w:rPr>
        <w:t>[</w:t>
      </w:r>
      <w:proofErr w:type="gramEnd"/>
      <w:r w:rsidR="00DD7BA8" w:rsidRPr="00022886">
        <w:rPr>
          <w:rStyle w:val="17"/>
          <w:rFonts w:ascii="Book Antiqua" w:eastAsia="Book Antiqua" w:hAnsi="Book Antiqua" w:cs="Book Antiqua"/>
          <w:color w:val="000000" w:themeColor="text1"/>
          <w:vertAlign w:val="superscript"/>
        </w:rPr>
        <w:t>48]</w:t>
      </w:r>
      <w:r w:rsidRPr="00022886">
        <w:rPr>
          <w:rStyle w:val="17"/>
          <w:rFonts w:ascii="Book Antiqua" w:eastAsia="Book Antiqua" w:hAnsi="Book Antiqua" w:cs="Book Antiqua"/>
          <w:i/>
          <w:iCs/>
          <w:color w:val="000000" w:themeColor="text1"/>
        </w:rPr>
        <w:t xml:space="preserve"> </w:t>
      </w:r>
      <w:r w:rsidRPr="00022886">
        <w:rPr>
          <w:rStyle w:val="17"/>
          <w:rFonts w:ascii="Book Antiqua" w:eastAsia="Book Antiqua" w:hAnsi="Book Antiqua" w:cs="Book Antiqua"/>
          <w:color w:val="000000" w:themeColor="text1"/>
        </w:rPr>
        <w:t xml:space="preserve">proved that dietary fiber protects against colorectal tumorigenesis in a microbiota- and butyrate-dependent manner by </w:t>
      </w:r>
      <w:r w:rsidR="00560477" w:rsidRPr="00022886">
        <w:rPr>
          <w:rStyle w:val="17"/>
          <w:rFonts w:ascii="Book Antiqua" w:eastAsia="Book Antiqua" w:hAnsi="Book Antiqua" w:cs="Book Antiqua"/>
          <w:color w:val="000000" w:themeColor="text1"/>
        </w:rPr>
        <w:t xml:space="preserve">a </w:t>
      </w:r>
      <w:r w:rsidRPr="00022886">
        <w:rPr>
          <w:rStyle w:val="17"/>
          <w:rFonts w:ascii="Book Antiqua" w:eastAsia="Book Antiqua" w:hAnsi="Book Antiqua" w:cs="Book Antiqua"/>
          <w:color w:val="000000" w:themeColor="text1"/>
        </w:rPr>
        <w:t xml:space="preserve">gnotobiotic mouse model. Zhu </w:t>
      </w:r>
      <w:r w:rsidR="00DD7BA8" w:rsidRPr="00022886">
        <w:rPr>
          <w:rStyle w:val="17"/>
          <w:rFonts w:ascii="Book Antiqua" w:eastAsia="Book Antiqua" w:hAnsi="Book Antiqua" w:cs="Book Antiqua"/>
          <w:i/>
          <w:iCs/>
          <w:color w:val="000000" w:themeColor="text1"/>
        </w:rPr>
        <w:t xml:space="preserve">et </w:t>
      </w:r>
      <w:proofErr w:type="gramStart"/>
      <w:r w:rsidR="00DD7BA8" w:rsidRPr="00022886">
        <w:rPr>
          <w:rStyle w:val="17"/>
          <w:rFonts w:ascii="Book Antiqua" w:eastAsia="Book Antiqua" w:hAnsi="Book Antiqua" w:cs="Book Antiqua"/>
          <w:i/>
          <w:iCs/>
          <w:color w:val="000000" w:themeColor="text1"/>
        </w:rPr>
        <w:t>al</w:t>
      </w:r>
      <w:r w:rsidR="00DD7BA8" w:rsidRPr="00022886">
        <w:rPr>
          <w:rStyle w:val="17"/>
          <w:rFonts w:ascii="Book Antiqua" w:eastAsia="Book Antiqua" w:hAnsi="Book Antiqua" w:cs="Book Antiqua"/>
          <w:color w:val="000000" w:themeColor="text1"/>
          <w:vertAlign w:val="superscript"/>
        </w:rPr>
        <w:t>[</w:t>
      </w:r>
      <w:proofErr w:type="gramEnd"/>
      <w:r w:rsidR="00DD7BA8" w:rsidRPr="00022886">
        <w:rPr>
          <w:rStyle w:val="17"/>
          <w:rFonts w:ascii="Book Antiqua" w:eastAsia="Book Antiqua" w:hAnsi="Book Antiqua" w:cs="Book Antiqua"/>
          <w:color w:val="000000" w:themeColor="text1"/>
          <w:vertAlign w:val="superscript"/>
        </w:rPr>
        <w:t>49]</w:t>
      </w:r>
      <w:r w:rsidRPr="00022886">
        <w:rPr>
          <w:rStyle w:val="17"/>
          <w:rFonts w:ascii="Book Antiqua" w:eastAsia="Book Antiqua" w:hAnsi="Book Antiqua" w:cs="Book Antiqua"/>
          <w:color w:val="000000" w:themeColor="text1"/>
        </w:rPr>
        <w:t xml:space="preserve"> found that editing of the gut microbiota reduce</w:t>
      </w:r>
      <w:r w:rsidR="00560477" w:rsidRPr="00022886">
        <w:rPr>
          <w:rStyle w:val="17"/>
          <w:rFonts w:ascii="Book Antiqua" w:eastAsia="Book Antiqua" w:hAnsi="Book Antiqua" w:cs="Book Antiqua"/>
          <w:color w:val="000000" w:themeColor="text1"/>
        </w:rPr>
        <w:t>d</w:t>
      </w:r>
      <w:r w:rsidRPr="00022886">
        <w:rPr>
          <w:rStyle w:val="17"/>
          <w:rFonts w:ascii="Book Antiqua" w:eastAsia="Book Antiqua" w:hAnsi="Book Antiqua" w:cs="Book Antiqua"/>
          <w:color w:val="000000" w:themeColor="text1"/>
        </w:rPr>
        <w:t xml:space="preserve"> carcinogenesis </w:t>
      </w:r>
      <w:r w:rsidR="00C043C3" w:rsidRPr="00022886">
        <w:rPr>
          <w:rStyle w:val="17"/>
          <w:rFonts w:ascii="Book Antiqua" w:hAnsi="Book Antiqua" w:cs="Book Antiqua"/>
          <w:color w:val="000000" w:themeColor="text1"/>
          <w:lang w:eastAsia="zh-CN"/>
        </w:rPr>
        <w:t xml:space="preserve">in </w:t>
      </w:r>
      <w:r w:rsidRPr="00022886">
        <w:rPr>
          <w:rStyle w:val="17"/>
          <w:rFonts w:ascii="Book Antiqua" w:eastAsia="Book Antiqua" w:hAnsi="Book Antiqua" w:cs="Book Antiqua"/>
          <w:color w:val="000000" w:themeColor="text1"/>
        </w:rPr>
        <w:t>colitis-associated CRC. Qin</w:t>
      </w:r>
      <w:r w:rsidR="00DD7BA8"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i/>
          <w:iCs/>
          <w:color w:val="000000" w:themeColor="text1"/>
        </w:rPr>
        <w:t xml:space="preserve">et </w:t>
      </w:r>
      <w:proofErr w:type="gramStart"/>
      <w:r w:rsidRPr="00022886">
        <w:rPr>
          <w:rStyle w:val="17"/>
          <w:rFonts w:ascii="Book Antiqua" w:eastAsia="Book Antiqua" w:hAnsi="Book Antiqua" w:cs="Book Antiqua"/>
          <w:i/>
          <w:iCs/>
          <w:color w:val="000000" w:themeColor="text1"/>
        </w:rPr>
        <w:t>al</w:t>
      </w:r>
      <w:r w:rsidR="00DD7BA8" w:rsidRPr="00022886">
        <w:rPr>
          <w:rStyle w:val="17"/>
          <w:rFonts w:ascii="Book Antiqua" w:eastAsia="Book Antiqua" w:hAnsi="Book Antiqua" w:cs="Book Antiqua"/>
          <w:color w:val="000000" w:themeColor="text1"/>
          <w:vertAlign w:val="superscript"/>
        </w:rPr>
        <w:t>[</w:t>
      </w:r>
      <w:proofErr w:type="gramEnd"/>
      <w:r w:rsidR="00DD7BA8" w:rsidRPr="00022886">
        <w:rPr>
          <w:rStyle w:val="17"/>
          <w:rFonts w:ascii="Book Antiqua" w:eastAsia="Book Antiqua" w:hAnsi="Book Antiqua" w:cs="Book Antiqua"/>
          <w:color w:val="000000" w:themeColor="text1"/>
          <w:vertAlign w:val="superscript"/>
        </w:rPr>
        <w:t>50]</w:t>
      </w:r>
      <w:r w:rsidRPr="00022886">
        <w:rPr>
          <w:rStyle w:val="17"/>
          <w:rFonts w:ascii="Book Antiqua" w:eastAsia="Book Antiqua" w:hAnsi="Book Antiqua" w:cs="Book Antiqua"/>
          <w:color w:val="000000" w:themeColor="text1"/>
        </w:rPr>
        <w:t xml:space="preserve"> suggested that the</w:t>
      </w:r>
      <w:r w:rsidR="00DD7BA8"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gut</w:t>
      </w:r>
      <w:r w:rsidR="00DD7BA8"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 xml:space="preserve">microbiome, under specific dietary exposures, stimulates a reprogramming of the enhancer landscape in the colon with downstream effects on transcription factors, which may be associated with CRC development. In addition, the immune system plays an important role in the effect of gut microbiota on CRC. </w:t>
      </w:r>
      <w:proofErr w:type="spellStart"/>
      <w:r w:rsidRPr="00022886">
        <w:rPr>
          <w:rStyle w:val="17"/>
          <w:rFonts w:ascii="Book Antiqua" w:eastAsia="Book Antiqua" w:hAnsi="Book Antiqua" w:cs="Book Antiqua"/>
          <w:color w:val="000000" w:themeColor="text1"/>
        </w:rPr>
        <w:t>Cremonesi</w:t>
      </w:r>
      <w:proofErr w:type="spellEnd"/>
      <w:r w:rsidRPr="00022886">
        <w:rPr>
          <w:rStyle w:val="17"/>
          <w:rFonts w:ascii="Book Antiqua" w:eastAsia="Book Antiqua" w:hAnsi="Book Antiqua" w:cs="Book Antiqua"/>
          <w:color w:val="000000" w:themeColor="text1"/>
        </w:rPr>
        <w:t xml:space="preserve"> </w:t>
      </w:r>
      <w:r w:rsidR="003E7372" w:rsidRPr="00022886">
        <w:rPr>
          <w:rStyle w:val="17"/>
          <w:rFonts w:ascii="Book Antiqua" w:eastAsia="Book Antiqua" w:hAnsi="Book Antiqua" w:cs="Book Antiqua"/>
          <w:i/>
          <w:iCs/>
          <w:color w:val="000000" w:themeColor="text1"/>
        </w:rPr>
        <w:t xml:space="preserve">et </w:t>
      </w:r>
      <w:proofErr w:type="gramStart"/>
      <w:r w:rsidR="003E7372" w:rsidRPr="00022886">
        <w:rPr>
          <w:rStyle w:val="17"/>
          <w:rFonts w:ascii="Book Antiqua" w:eastAsia="Book Antiqua" w:hAnsi="Book Antiqua" w:cs="Book Antiqua"/>
          <w:i/>
          <w:iCs/>
          <w:color w:val="000000" w:themeColor="text1"/>
        </w:rPr>
        <w:t>al</w:t>
      </w:r>
      <w:r w:rsidR="003E7372" w:rsidRPr="00022886">
        <w:rPr>
          <w:rStyle w:val="17"/>
          <w:rFonts w:ascii="Book Antiqua" w:eastAsia="Book Antiqua" w:hAnsi="Book Antiqua" w:cs="Book Antiqua"/>
          <w:color w:val="000000" w:themeColor="text1"/>
          <w:vertAlign w:val="superscript"/>
        </w:rPr>
        <w:t>[</w:t>
      </w:r>
      <w:proofErr w:type="gramEnd"/>
      <w:r w:rsidR="003E7372" w:rsidRPr="00022886">
        <w:rPr>
          <w:rStyle w:val="17"/>
          <w:rFonts w:ascii="Book Antiqua" w:eastAsia="Book Antiqua" w:hAnsi="Book Antiqua" w:cs="Book Antiqua"/>
          <w:color w:val="000000" w:themeColor="text1"/>
          <w:vertAlign w:val="superscript"/>
        </w:rPr>
        <w:t>51]</w:t>
      </w:r>
      <w:r w:rsidRPr="00022886">
        <w:rPr>
          <w:rStyle w:val="17"/>
          <w:rFonts w:ascii="Book Antiqua" w:eastAsia="Book Antiqua" w:hAnsi="Book Antiqua" w:cs="Book Antiqua"/>
          <w:i/>
          <w:iCs/>
          <w:color w:val="000000" w:themeColor="text1"/>
        </w:rPr>
        <w:t xml:space="preserve"> </w:t>
      </w:r>
      <w:r w:rsidRPr="00022886">
        <w:rPr>
          <w:rStyle w:val="17"/>
          <w:rFonts w:ascii="Book Antiqua" w:eastAsia="Book Antiqua" w:hAnsi="Book Antiqua" w:cs="Book Antiqua"/>
          <w:color w:val="000000" w:themeColor="text1"/>
        </w:rPr>
        <w:t>demonstrated that gut microbiota modulate</w:t>
      </w:r>
      <w:r w:rsidR="00560477" w:rsidRPr="00022886">
        <w:rPr>
          <w:rStyle w:val="17"/>
          <w:rFonts w:ascii="Book Antiqua" w:eastAsia="Book Antiqua" w:hAnsi="Book Antiqua" w:cs="Book Antiqua"/>
          <w:color w:val="000000" w:themeColor="text1"/>
        </w:rPr>
        <w:t>d</w:t>
      </w:r>
      <w:r w:rsidRPr="00022886">
        <w:rPr>
          <w:rStyle w:val="17"/>
          <w:rFonts w:ascii="Book Antiqua" w:eastAsia="Book Antiqua" w:hAnsi="Book Antiqua" w:cs="Book Antiqua"/>
          <w:color w:val="000000" w:themeColor="text1"/>
        </w:rPr>
        <w:t xml:space="preserve"> T cell trafficking in human CRC. Wang </w:t>
      </w:r>
      <w:r w:rsidRPr="00022886">
        <w:rPr>
          <w:rStyle w:val="17"/>
          <w:rFonts w:ascii="Book Antiqua" w:eastAsia="Book Antiqua" w:hAnsi="Book Antiqua" w:cs="Book Antiqua"/>
          <w:i/>
          <w:iCs/>
          <w:color w:val="000000" w:themeColor="text1"/>
        </w:rPr>
        <w:t xml:space="preserve">et </w:t>
      </w:r>
      <w:proofErr w:type="gramStart"/>
      <w:r w:rsidRPr="00022886">
        <w:rPr>
          <w:rStyle w:val="17"/>
          <w:rFonts w:ascii="Book Antiqua" w:eastAsia="Book Antiqua" w:hAnsi="Book Antiqua" w:cs="Book Antiqua"/>
          <w:i/>
          <w:iCs/>
          <w:color w:val="000000" w:themeColor="text1"/>
        </w:rPr>
        <w:t>al</w:t>
      </w:r>
      <w:r w:rsidR="003E7372" w:rsidRPr="00022886">
        <w:rPr>
          <w:rStyle w:val="17"/>
          <w:rFonts w:ascii="Book Antiqua" w:eastAsia="Book Antiqua" w:hAnsi="Book Antiqua" w:cs="Book Antiqua"/>
          <w:color w:val="000000" w:themeColor="text1"/>
          <w:vertAlign w:val="superscript"/>
        </w:rPr>
        <w:t>[</w:t>
      </w:r>
      <w:proofErr w:type="gramEnd"/>
      <w:r w:rsidR="003E7372" w:rsidRPr="00022886">
        <w:rPr>
          <w:rStyle w:val="17"/>
          <w:rFonts w:ascii="Book Antiqua" w:eastAsia="Book Antiqua" w:hAnsi="Book Antiqua" w:cs="Book Antiqua"/>
          <w:color w:val="000000" w:themeColor="text1"/>
          <w:vertAlign w:val="superscript"/>
        </w:rPr>
        <w:t>52]</w:t>
      </w:r>
      <w:r w:rsidRPr="00022886">
        <w:rPr>
          <w:rStyle w:val="17"/>
          <w:rFonts w:ascii="Book Antiqua" w:eastAsia="Book Antiqua" w:hAnsi="Book Antiqua" w:cs="Book Antiqua"/>
          <w:color w:val="000000" w:themeColor="text1"/>
        </w:rPr>
        <w:t xml:space="preserve"> has shown that </w:t>
      </w:r>
      <w:r w:rsidR="00680C53" w:rsidRPr="00022886">
        <w:rPr>
          <w:rStyle w:val="17"/>
          <w:rFonts w:ascii="Book Antiqua" w:hAnsi="Book Antiqua" w:cs="Book Antiqua"/>
          <w:color w:val="000000" w:themeColor="text1"/>
          <w:lang w:eastAsia="zh-CN"/>
        </w:rPr>
        <w:t>a</w:t>
      </w:r>
      <w:r w:rsidR="00680C53" w:rsidRPr="00022886">
        <w:rPr>
          <w:rStyle w:val="17"/>
          <w:rFonts w:ascii="Book Antiqua" w:eastAsia="Book Antiqua" w:hAnsi="Book Antiqua" w:cs="Book Antiqua"/>
          <w:color w:val="000000" w:themeColor="text1"/>
        </w:rPr>
        <w:t xml:space="preserve"> purified membrane protein from </w:t>
      </w:r>
      <w:proofErr w:type="spellStart"/>
      <w:r w:rsidR="00680C53" w:rsidRPr="00022886">
        <w:rPr>
          <w:rStyle w:val="17"/>
          <w:rFonts w:ascii="Book Antiqua" w:eastAsia="Book Antiqua" w:hAnsi="Book Antiqua" w:cs="Book Antiqua"/>
          <w:i/>
          <w:iCs/>
          <w:color w:val="000000" w:themeColor="text1"/>
        </w:rPr>
        <w:t>Akkermansia</w:t>
      </w:r>
      <w:proofErr w:type="spellEnd"/>
      <w:r w:rsidR="00680C53" w:rsidRPr="00022886">
        <w:rPr>
          <w:rStyle w:val="17"/>
          <w:rFonts w:ascii="Book Antiqua" w:eastAsia="Book Antiqua" w:hAnsi="Book Antiqua" w:cs="Book Antiqua"/>
          <w:i/>
          <w:iCs/>
          <w:color w:val="000000" w:themeColor="text1"/>
        </w:rPr>
        <w:t xml:space="preserve"> </w:t>
      </w:r>
      <w:proofErr w:type="spellStart"/>
      <w:r w:rsidR="00680C53" w:rsidRPr="00022886">
        <w:rPr>
          <w:rStyle w:val="17"/>
          <w:rFonts w:ascii="Book Antiqua" w:eastAsia="Book Antiqua" w:hAnsi="Book Antiqua" w:cs="Book Antiqua"/>
          <w:i/>
          <w:iCs/>
          <w:color w:val="000000" w:themeColor="text1"/>
        </w:rPr>
        <w:t>muciniphila</w:t>
      </w:r>
      <w:proofErr w:type="spellEnd"/>
      <w:r w:rsidR="00680C53" w:rsidRPr="00022886">
        <w:rPr>
          <w:rStyle w:val="17"/>
          <w:rFonts w:ascii="Book Antiqua" w:eastAsia="Book Antiqua" w:hAnsi="Book Antiqua" w:cs="Book Antiqua"/>
          <w:color w:val="000000" w:themeColor="text1"/>
        </w:rPr>
        <w:t xml:space="preserve"> or pasteuri</w:t>
      </w:r>
      <w:r w:rsidR="00560477" w:rsidRPr="00022886">
        <w:rPr>
          <w:rStyle w:val="17"/>
          <w:rFonts w:ascii="Book Antiqua" w:eastAsia="Book Antiqua" w:hAnsi="Book Antiqua" w:cs="Book Antiqua"/>
          <w:color w:val="000000" w:themeColor="text1"/>
        </w:rPr>
        <w:t>z</w:t>
      </w:r>
      <w:r w:rsidR="00680C53" w:rsidRPr="00022886">
        <w:rPr>
          <w:rStyle w:val="17"/>
          <w:rFonts w:ascii="Book Antiqua" w:eastAsia="Book Antiqua" w:hAnsi="Book Antiqua" w:cs="Book Antiqua"/>
          <w:color w:val="000000" w:themeColor="text1"/>
        </w:rPr>
        <w:t>ed bacterium blunts colitis</w:t>
      </w:r>
      <w:r w:rsidR="00560477" w:rsidRPr="00022886">
        <w:rPr>
          <w:rStyle w:val="17"/>
          <w:rFonts w:ascii="Book Antiqua" w:eastAsia="Book Antiqua" w:hAnsi="Book Antiqua" w:cs="Book Antiqua"/>
          <w:color w:val="000000" w:themeColor="text1"/>
        </w:rPr>
        <w:t>-</w:t>
      </w:r>
      <w:r w:rsidR="00680C53" w:rsidRPr="00022886">
        <w:rPr>
          <w:rStyle w:val="17"/>
          <w:rFonts w:ascii="Book Antiqua" w:eastAsia="Book Antiqua" w:hAnsi="Book Antiqua" w:cs="Book Antiqua"/>
          <w:color w:val="000000" w:themeColor="text1"/>
        </w:rPr>
        <w:t>associated tumorigenesis by modulation of CD8+ T cells</w:t>
      </w:r>
      <w:r w:rsidRPr="00022886">
        <w:rPr>
          <w:rStyle w:val="17"/>
          <w:rFonts w:ascii="Book Antiqua" w:eastAsia="Book Antiqua" w:hAnsi="Book Antiqua" w:cs="Book Antiqua"/>
          <w:color w:val="000000" w:themeColor="text1"/>
        </w:rPr>
        <w:t xml:space="preserve">. Meanwhile, Long </w:t>
      </w:r>
      <w:r w:rsidRPr="00022886">
        <w:rPr>
          <w:rStyle w:val="17"/>
          <w:rFonts w:ascii="Book Antiqua" w:eastAsia="Book Antiqua" w:hAnsi="Book Antiqua" w:cs="Book Antiqua"/>
          <w:i/>
          <w:iCs/>
          <w:color w:val="000000" w:themeColor="text1"/>
        </w:rPr>
        <w:t xml:space="preserve">et </w:t>
      </w:r>
      <w:proofErr w:type="gramStart"/>
      <w:r w:rsidRPr="00022886">
        <w:rPr>
          <w:rStyle w:val="17"/>
          <w:rFonts w:ascii="Book Antiqua" w:eastAsia="Book Antiqua" w:hAnsi="Book Antiqua" w:cs="Book Antiqua"/>
          <w:i/>
          <w:iCs/>
          <w:color w:val="000000" w:themeColor="text1"/>
        </w:rPr>
        <w:t>al</w:t>
      </w:r>
      <w:r w:rsidR="003E7372" w:rsidRPr="00022886">
        <w:rPr>
          <w:rStyle w:val="17"/>
          <w:rFonts w:ascii="Book Antiqua" w:eastAsia="Book Antiqua" w:hAnsi="Book Antiqua" w:cs="Book Antiqua"/>
          <w:color w:val="000000" w:themeColor="text1"/>
          <w:vertAlign w:val="superscript"/>
        </w:rPr>
        <w:t>[</w:t>
      </w:r>
      <w:proofErr w:type="gramEnd"/>
      <w:r w:rsidR="003E7372" w:rsidRPr="00022886">
        <w:rPr>
          <w:rStyle w:val="17"/>
          <w:rFonts w:ascii="Book Antiqua" w:eastAsia="Book Antiqua" w:hAnsi="Book Antiqua" w:cs="Book Antiqua"/>
          <w:color w:val="000000" w:themeColor="text1"/>
          <w:vertAlign w:val="superscript"/>
        </w:rPr>
        <w:t>53]</w:t>
      </w:r>
      <w:r w:rsidRPr="00022886">
        <w:rPr>
          <w:rStyle w:val="17"/>
          <w:rFonts w:ascii="Book Antiqua" w:eastAsia="Book Antiqua" w:hAnsi="Book Antiqua" w:cs="Book Antiqua"/>
          <w:color w:val="000000" w:themeColor="text1"/>
        </w:rPr>
        <w:t xml:space="preserve"> has also shown that </w:t>
      </w:r>
      <w:proofErr w:type="spellStart"/>
      <w:r w:rsidRPr="00022886">
        <w:rPr>
          <w:rStyle w:val="17"/>
          <w:rFonts w:ascii="Book Antiqua" w:eastAsia="Book Antiqua" w:hAnsi="Book Antiqua" w:cs="Book Antiqua"/>
          <w:i/>
          <w:iCs/>
          <w:caps/>
          <w:color w:val="000000" w:themeColor="text1"/>
        </w:rPr>
        <w:t>p</w:t>
      </w:r>
      <w:r w:rsidRPr="00022886">
        <w:rPr>
          <w:rStyle w:val="17"/>
          <w:rFonts w:ascii="Book Antiqua" w:eastAsia="Book Antiqua" w:hAnsi="Book Antiqua" w:cs="Book Antiqua"/>
          <w:i/>
          <w:iCs/>
          <w:color w:val="000000" w:themeColor="text1"/>
        </w:rPr>
        <w:t>eptostreptococcus</w:t>
      </w:r>
      <w:proofErr w:type="spellEnd"/>
      <w:r w:rsidRPr="00022886">
        <w:rPr>
          <w:rStyle w:val="17"/>
          <w:rFonts w:ascii="Book Antiqua" w:eastAsia="Book Antiqua" w:hAnsi="Book Antiqua" w:cs="Book Antiqua"/>
          <w:i/>
          <w:iCs/>
          <w:color w:val="000000" w:themeColor="text1"/>
        </w:rPr>
        <w:t xml:space="preserve"> </w:t>
      </w:r>
      <w:proofErr w:type="spellStart"/>
      <w:r w:rsidRPr="00022886">
        <w:rPr>
          <w:rStyle w:val="17"/>
          <w:rFonts w:ascii="Book Antiqua" w:eastAsia="Book Antiqua" w:hAnsi="Book Antiqua" w:cs="Book Antiqua"/>
          <w:i/>
          <w:iCs/>
          <w:color w:val="000000" w:themeColor="text1"/>
        </w:rPr>
        <w:t>anaerobius</w:t>
      </w:r>
      <w:proofErr w:type="spellEnd"/>
      <w:r w:rsidRPr="00022886">
        <w:rPr>
          <w:rStyle w:val="17"/>
          <w:rFonts w:ascii="Book Antiqua" w:eastAsia="Book Antiqua" w:hAnsi="Book Antiqua" w:cs="Book Antiqua"/>
          <w:color w:val="000000" w:themeColor="text1"/>
        </w:rPr>
        <w:t xml:space="preserve"> promote</w:t>
      </w:r>
      <w:r w:rsidR="00560477" w:rsidRPr="00022886">
        <w:rPr>
          <w:rStyle w:val="17"/>
          <w:rFonts w:ascii="Book Antiqua" w:eastAsia="Book Antiqua" w:hAnsi="Book Antiqua" w:cs="Book Antiqua"/>
          <w:color w:val="000000" w:themeColor="text1"/>
        </w:rPr>
        <w:t>d</w:t>
      </w:r>
      <w:r w:rsidRPr="00022886">
        <w:rPr>
          <w:rStyle w:val="17"/>
          <w:rFonts w:ascii="Book Antiqua" w:eastAsia="Book Antiqua" w:hAnsi="Book Antiqua" w:cs="Book Antiqua"/>
          <w:color w:val="000000" w:themeColor="text1"/>
        </w:rPr>
        <w:t xml:space="preserve"> the occurrence of CRC and regulate</w:t>
      </w:r>
      <w:r w:rsidR="00560477" w:rsidRPr="00022886">
        <w:rPr>
          <w:rStyle w:val="17"/>
          <w:rFonts w:ascii="Book Antiqua" w:eastAsia="Book Antiqua" w:hAnsi="Book Antiqua" w:cs="Book Antiqua"/>
          <w:color w:val="000000" w:themeColor="text1"/>
        </w:rPr>
        <w:t>d</w:t>
      </w:r>
      <w:r w:rsidRPr="00022886">
        <w:rPr>
          <w:rStyle w:val="17"/>
          <w:rFonts w:ascii="Book Antiqua" w:eastAsia="Book Antiqua" w:hAnsi="Book Antiqua" w:cs="Book Antiqua"/>
          <w:color w:val="000000" w:themeColor="text1"/>
        </w:rPr>
        <w:t xml:space="preserve"> tumor-related immunity. At the cellular level, </w:t>
      </w:r>
      <w:proofErr w:type="spellStart"/>
      <w:r w:rsidRPr="00022886">
        <w:rPr>
          <w:rStyle w:val="17"/>
          <w:rFonts w:ascii="Book Antiqua" w:eastAsia="Book Antiqua" w:hAnsi="Book Antiqua" w:cs="Book Antiqua"/>
          <w:color w:val="000000" w:themeColor="text1"/>
        </w:rPr>
        <w:t>Belcheva</w:t>
      </w:r>
      <w:proofErr w:type="spellEnd"/>
      <w:r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i/>
          <w:iCs/>
          <w:color w:val="000000" w:themeColor="text1"/>
        </w:rPr>
        <w:t xml:space="preserve">et </w:t>
      </w:r>
      <w:proofErr w:type="gramStart"/>
      <w:r w:rsidRPr="00022886">
        <w:rPr>
          <w:rStyle w:val="17"/>
          <w:rFonts w:ascii="Book Antiqua" w:eastAsia="Book Antiqua" w:hAnsi="Book Antiqua" w:cs="Book Antiqua"/>
          <w:i/>
          <w:iCs/>
          <w:color w:val="000000" w:themeColor="text1"/>
        </w:rPr>
        <w:t>al</w:t>
      </w:r>
      <w:r w:rsidR="003E7372" w:rsidRPr="00022886">
        <w:rPr>
          <w:rStyle w:val="17"/>
          <w:rFonts w:ascii="Book Antiqua" w:eastAsia="Book Antiqua" w:hAnsi="Book Antiqua" w:cs="Book Antiqua"/>
          <w:color w:val="000000" w:themeColor="text1"/>
          <w:vertAlign w:val="superscript"/>
        </w:rPr>
        <w:t>[</w:t>
      </w:r>
      <w:proofErr w:type="gramEnd"/>
      <w:r w:rsidR="003E7372" w:rsidRPr="00022886">
        <w:rPr>
          <w:rStyle w:val="17"/>
          <w:rFonts w:ascii="Book Antiqua" w:eastAsia="Book Antiqua" w:hAnsi="Book Antiqua" w:cs="Book Antiqua"/>
          <w:color w:val="000000" w:themeColor="text1"/>
          <w:vertAlign w:val="superscript"/>
        </w:rPr>
        <w:t>54]</w:t>
      </w:r>
      <w:r w:rsidRPr="00022886">
        <w:rPr>
          <w:rStyle w:val="17"/>
          <w:rFonts w:ascii="Book Antiqua" w:eastAsia="Book Antiqua" w:hAnsi="Book Antiqua" w:cs="Book Antiqua"/>
          <w:color w:val="000000" w:themeColor="text1"/>
        </w:rPr>
        <w:t xml:space="preserve"> demonstrated that gut microbial metabolism drives transformation of MSH2-deficient colon epithelial cells.</w:t>
      </w:r>
    </w:p>
    <w:p w14:paraId="61AEFEB9" w14:textId="19723B06" w:rsidR="00A77B3E" w:rsidRPr="00022886" w:rsidRDefault="0037144A" w:rsidP="00022886">
      <w:pPr>
        <w:snapToGrid w:val="0"/>
        <w:spacing w:line="360" w:lineRule="auto"/>
        <w:ind w:firstLineChars="100" w:firstLine="240"/>
        <w:jc w:val="both"/>
        <w:rPr>
          <w:rFonts w:ascii="Book Antiqua" w:hAnsi="Book Antiqua"/>
          <w:color w:val="000000" w:themeColor="text1"/>
        </w:rPr>
      </w:pPr>
      <w:r w:rsidRPr="00022886">
        <w:rPr>
          <w:rStyle w:val="17"/>
          <w:rFonts w:ascii="Book Antiqua" w:eastAsia="Book Antiqua" w:hAnsi="Book Antiqua" w:cs="Book Antiqua"/>
          <w:color w:val="000000" w:themeColor="text1"/>
        </w:rPr>
        <w:lastRenderedPageBreak/>
        <w:t xml:space="preserve">To sum up, in </w:t>
      </w:r>
      <w:r w:rsidR="00CC125C" w:rsidRPr="00022886">
        <w:rPr>
          <w:rStyle w:val="17"/>
          <w:rFonts w:ascii="Book Antiqua" w:eastAsia="Book Antiqua" w:hAnsi="Book Antiqua" w:cs="Book Antiqua"/>
          <w:color w:val="000000" w:themeColor="text1"/>
        </w:rPr>
        <w:t xml:space="preserve">both </w:t>
      </w:r>
      <w:r w:rsidRPr="00022886">
        <w:rPr>
          <w:rStyle w:val="17"/>
          <w:rFonts w:ascii="Book Antiqua" w:eastAsia="Book Antiqua" w:hAnsi="Book Antiqua" w:cs="Book Antiqua"/>
          <w:color w:val="000000" w:themeColor="text1"/>
        </w:rPr>
        <w:t xml:space="preserve">humans and animals, gut microbiota </w:t>
      </w:r>
      <w:r w:rsidR="00A25487" w:rsidRPr="00022886">
        <w:rPr>
          <w:rStyle w:val="17"/>
          <w:rFonts w:ascii="Book Antiqua" w:hAnsi="Book Antiqua" w:cs="Book Antiqua"/>
          <w:color w:val="000000" w:themeColor="text1"/>
          <w:lang w:eastAsia="zh-CN"/>
        </w:rPr>
        <w:t>is</w:t>
      </w:r>
      <w:r w:rsidRPr="00022886">
        <w:rPr>
          <w:rStyle w:val="17"/>
          <w:rFonts w:ascii="Book Antiqua" w:eastAsia="Book Antiqua" w:hAnsi="Book Antiqua" w:cs="Book Antiqua"/>
          <w:color w:val="000000" w:themeColor="text1"/>
        </w:rPr>
        <w:t xml:space="preserve"> closely related to CRC</w:t>
      </w:r>
      <w:r w:rsidR="00A25487" w:rsidRPr="00022886">
        <w:rPr>
          <w:rStyle w:val="17"/>
          <w:rFonts w:ascii="Book Antiqua" w:hAnsi="Book Antiqua" w:cs="Book Antiqua"/>
          <w:color w:val="000000" w:themeColor="text1"/>
          <w:lang w:eastAsia="zh-CN"/>
        </w:rPr>
        <w:t>,</w:t>
      </w:r>
      <w:r w:rsidRPr="00022886">
        <w:rPr>
          <w:rStyle w:val="17"/>
          <w:rFonts w:ascii="Book Antiqua" w:eastAsia="Book Antiqua" w:hAnsi="Book Antiqua" w:cs="Book Antiqua"/>
          <w:color w:val="000000" w:themeColor="text1"/>
        </w:rPr>
        <w:t xml:space="preserve"> and </w:t>
      </w:r>
      <w:r w:rsidR="00A25487" w:rsidRPr="00022886">
        <w:rPr>
          <w:rStyle w:val="17"/>
          <w:rFonts w:ascii="Book Antiqua" w:hAnsi="Book Antiqua" w:cs="Book Antiqua"/>
          <w:color w:val="000000" w:themeColor="text1"/>
          <w:lang w:eastAsia="zh-CN"/>
        </w:rPr>
        <w:t xml:space="preserve">this relationship refers to </w:t>
      </w:r>
      <w:r w:rsidRPr="00022886">
        <w:rPr>
          <w:rStyle w:val="17"/>
          <w:rFonts w:ascii="Book Antiqua" w:eastAsia="Book Antiqua" w:hAnsi="Book Antiqua" w:cs="Book Antiqua"/>
          <w:color w:val="000000" w:themeColor="text1"/>
        </w:rPr>
        <w:t>the immune system. In human</w:t>
      </w:r>
      <w:r w:rsidR="00560477" w:rsidRPr="00022886">
        <w:rPr>
          <w:rStyle w:val="17"/>
          <w:rFonts w:ascii="Book Antiqua" w:eastAsia="Book Antiqua" w:hAnsi="Book Antiqua" w:cs="Book Antiqua"/>
          <w:color w:val="000000" w:themeColor="text1"/>
        </w:rPr>
        <w:t>s</w:t>
      </w:r>
      <w:r w:rsidRPr="00022886">
        <w:rPr>
          <w:rStyle w:val="17"/>
          <w:rFonts w:ascii="Book Antiqua" w:eastAsia="Book Antiqua" w:hAnsi="Book Antiqua" w:cs="Book Antiqua"/>
          <w:color w:val="000000" w:themeColor="text1"/>
        </w:rPr>
        <w:t xml:space="preserve">, studies have elaborated changes in the types of gut microbiota, and animal and cell experiments have further elaborated the possible mechanisms by which gut microbiota affects CRC. In Wong </w:t>
      </w:r>
      <w:r w:rsidR="003E7372" w:rsidRPr="00022886">
        <w:rPr>
          <w:rStyle w:val="17"/>
          <w:rFonts w:ascii="Book Antiqua" w:eastAsia="Book Antiqua" w:hAnsi="Book Antiqua" w:cs="Book Antiqua"/>
          <w:i/>
          <w:iCs/>
          <w:color w:val="000000" w:themeColor="text1"/>
        </w:rPr>
        <w:t xml:space="preserve">et </w:t>
      </w:r>
      <w:proofErr w:type="spellStart"/>
      <w:proofErr w:type="gramStart"/>
      <w:r w:rsidR="003E7372" w:rsidRPr="00022886">
        <w:rPr>
          <w:rStyle w:val="17"/>
          <w:rFonts w:ascii="Book Antiqua" w:eastAsia="Book Antiqua" w:hAnsi="Book Antiqua" w:cs="Book Antiqua"/>
          <w:i/>
          <w:iCs/>
          <w:color w:val="000000" w:themeColor="text1"/>
        </w:rPr>
        <w:t>al</w:t>
      </w:r>
      <w:r w:rsidRPr="00022886">
        <w:rPr>
          <w:rStyle w:val="17"/>
          <w:rFonts w:ascii="Book Antiqua" w:eastAsia="Book Antiqua" w:hAnsi="Book Antiqua" w:cs="Book Antiqua"/>
          <w:color w:val="000000" w:themeColor="text1"/>
        </w:rPr>
        <w:t>’s</w:t>
      </w:r>
      <w:proofErr w:type="spellEnd"/>
      <w:r w:rsidR="003E7372" w:rsidRPr="00022886">
        <w:rPr>
          <w:rStyle w:val="17"/>
          <w:rFonts w:ascii="Book Antiqua" w:eastAsia="Book Antiqua" w:hAnsi="Book Antiqua" w:cs="Book Antiqua"/>
          <w:color w:val="000000" w:themeColor="text1"/>
          <w:vertAlign w:val="superscript"/>
        </w:rPr>
        <w:t>[</w:t>
      </w:r>
      <w:proofErr w:type="gramEnd"/>
      <w:r w:rsidR="003E7372" w:rsidRPr="00022886">
        <w:rPr>
          <w:rStyle w:val="17"/>
          <w:rFonts w:ascii="Book Antiqua" w:eastAsia="Book Antiqua" w:hAnsi="Book Antiqua" w:cs="Book Antiqua"/>
          <w:color w:val="000000" w:themeColor="text1"/>
          <w:vertAlign w:val="superscript"/>
        </w:rPr>
        <w:t>55]</w:t>
      </w:r>
      <w:r w:rsidRPr="00022886">
        <w:rPr>
          <w:rStyle w:val="17"/>
          <w:rFonts w:ascii="Book Antiqua" w:eastAsia="Book Antiqua" w:hAnsi="Book Antiqua" w:cs="Book Antiqua"/>
          <w:color w:val="000000" w:themeColor="text1"/>
        </w:rPr>
        <w:t xml:space="preserve"> revi</w:t>
      </w:r>
      <w:r w:rsidRPr="00022886">
        <w:rPr>
          <w:rFonts w:ascii="Book Antiqua" w:eastAsia="Book Antiqua" w:hAnsi="Book Antiqua" w:cs="Book Antiqua"/>
          <w:color w:val="000000" w:themeColor="text1"/>
        </w:rPr>
        <w:t>e</w:t>
      </w:r>
      <w:r w:rsidRPr="00022886">
        <w:rPr>
          <w:rStyle w:val="17"/>
          <w:rFonts w:ascii="Book Antiqua" w:eastAsia="Book Antiqua" w:hAnsi="Book Antiqua" w:cs="Book Antiqua"/>
          <w:color w:val="000000" w:themeColor="text1"/>
        </w:rPr>
        <w:t xml:space="preserve">w, the gut microbiota is thought to influence colorectal carcinogenesis </w:t>
      </w:r>
      <w:r w:rsidRPr="00022886">
        <w:rPr>
          <w:rStyle w:val="17"/>
          <w:rFonts w:ascii="Book Antiqua" w:eastAsia="Book Antiqua" w:hAnsi="Book Antiqua" w:cs="Book Antiqua"/>
          <w:i/>
          <w:iCs/>
          <w:color w:val="000000" w:themeColor="text1"/>
        </w:rPr>
        <w:t>via</w:t>
      </w:r>
      <w:r w:rsidRPr="00022886">
        <w:rPr>
          <w:rStyle w:val="17"/>
          <w:rFonts w:ascii="Book Antiqua" w:eastAsia="Book Antiqua" w:hAnsi="Book Antiqua" w:cs="Book Antiqua"/>
          <w:color w:val="000000" w:themeColor="text1"/>
        </w:rPr>
        <w:t xml:space="preserve"> microbial-derived factors such as metabolites or genotoxins, promotion of cancer</w:t>
      </w:r>
      <w:r w:rsidR="00560477"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rPr>
        <w:t xml:space="preserve"> or proliferating as opportunistic microorganisms in the tumor-associated microenvironment and the activation of </w:t>
      </w:r>
      <w:proofErr w:type="spellStart"/>
      <w:r w:rsidRPr="00022886">
        <w:rPr>
          <w:rStyle w:val="17"/>
          <w:rFonts w:ascii="Book Antiqua" w:eastAsia="Book Antiqua" w:hAnsi="Book Antiqua" w:cs="Book Antiqua"/>
          <w:color w:val="000000" w:themeColor="text1"/>
        </w:rPr>
        <w:t>procarcinogenic</w:t>
      </w:r>
      <w:proofErr w:type="spellEnd"/>
      <w:r w:rsidRPr="00022886">
        <w:rPr>
          <w:rStyle w:val="17"/>
          <w:rFonts w:ascii="Book Antiqua" w:eastAsia="Book Antiqua" w:hAnsi="Book Antiqua" w:cs="Book Antiqua"/>
          <w:color w:val="000000" w:themeColor="text1"/>
        </w:rPr>
        <w:t xml:space="preserve"> signaling pathways.</w:t>
      </w:r>
    </w:p>
    <w:p w14:paraId="116EDD65" w14:textId="77777777" w:rsidR="00A77B3E" w:rsidRPr="00022886" w:rsidRDefault="00A77B3E" w:rsidP="00022886">
      <w:pPr>
        <w:snapToGrid w:val="0"/>
        <w:spacing w:line="360" w:lineRule="auto"/>
        <w:jc w:val="both"/>
        <w:rPr>
          <w:rFonts w:ascii="Book Antiqua" w:hAnsi="Book Antiqua"/>
          <w:color w:val="000000" w:themeColor="text1"/>
        </w:rPr>
      </w:pPr>
    </w:p>
    <w:p w14:paraId="65302B87" w14:textId="4E4F20A2" w:rsidR="00A77B3E" w:rsidRPr="00022886" w:rsidRDefault="00E076B9" w:rsidP="00022886">
      <w:pPr>
        <w:snapToGrid w:val="0"/>
        <w:spacing w:line="360" w:lineRule="auto"/>
        <w:jc w:val="both"/>
        <w:rPr>
          <w:rFonts w:ascii="Book Antiqua" w:hAnsi="Book Antiqua"/>
          <w:i/>
          <w:iCs/>
          <w:color w:val="000000" w:themeColor="text1"/>
        </w:rPr>
      </w:pPr>
      <w:r>
        <w:rPr>
          <w:rStyle w:val="17"/>
          <w:rFonts w:ascii="Book Antiqua" w:eastAsia="Book Antiqua" w:hAnsi="Book Antiqua" w:cs="Book Antiqua"/>
          <w:b/>
          <w:bCs/>
          <w:i/>
          <w:iCs/>
          <w:color w:val="000000" w:themeColor="text1"/>
        </w:rPr>
        <w:t>C</w:t>
      </w:r>
      <w:r w:rsidR="0037144A" w:rsidRPr="00022886">
        <w:rPr>
          <w:rStyle w:val="17"/>
          <w:rFonts w:ascii="Book Antiqua" w:eastAsia="Book Antiqua" w:hAnsi="Book Antiqua" w:cs="Book Antiqua"/>
          <w:b/>
          <w:bCs/>
          <w:i/>
          <w:iCs/>
          <w:color w:val="000000" w:themeColor="text1"/>
        </w:rPr>
        <w:t>hanges in different gut microbiota by metformin at different stages of CRC</w:t>
      </w:r>
    </w:p>
    <w:p w14:paraId="0402D0F5" w14:textId="4CA3BD52" w:rsidR="00A77B3E" w:rsidRPr="00022886" w:rsidRDefault="0037144A" w:rsidP="00022886">
      <w:pPr>
        <w:snapToGrid w:val="0"/>
        <w:spacing w:line="360" w:lineRule="auto"/>
        <w:jc w:val="both"/>
        <w:rPr>
          <w:rFonts w:ascii="Book Antiqua" w:hAnsi="Book Antiqua"/>
          <w:color w:val="000000" w:themeColor="text1"/>
        </w:rPr>
      </w:pPr>
      <w:r w:rsidRPr="00022886">
        <w:rPr>
          <w:rStyle w:val="17"/>
          <w:rFonts w:ascii="Book Antiqua" w:eastAsia="Book Antiqua" w:hAnsi="Book Antiqua" w:cs="Book Antiqua"/>
          <w:color w:val="000000" w:themeColor="text1"/>
        </w:rPr>
        <w:t>As we described before, the changes in the gut microbiota are inconsistent at different stages of development of CRC. According to the interaction between metformin and gut microbiota, does metformin mediate the changes of different gut microbiota at different stages of the development of CRC?</w:t>
      </w:r>
    </w:p>
    <w:p w14:paraId="7B170497" w14:textId="70E5FA98" w:rsidR="00A77B3E" w:rsidRPr="00022886" w:rsidRDefault="0037144A" w:rsidP="00022886">
      <w:pPr>
        <w:snapToGrid w:val="0"/>
        <w:spacing w:line="360" w:lineRule="auto"/>
        <w:ind w:firstLineChars="100" w:firstLine="240"/>
        <w:jc w:val="both"/>
        <w:rPr>
          <w:rFonts w:ascii="Book Antiqua" w:hAnsi="Book Antiqua"/>
          <w:color w:val="000000" w:themeColor="text1"/>
        </w:rPr>
      </w:pPr>
      <w:r w:rsidRPr="00022886">
        <w:rPr>
          <w:rStyle w:val="17"/>
          <w:rFonts w:ascii="Book Antiqua" w:eastAsia="Book Antiqua" w:hAnsi="Book Antiqua" w:cs="Book Antiqua"/>
          <w:color w:val="000000" w:themeColor="text1"/>
        </w:rPr>
        <w:t>Based on the eighth Union for International Cancer Control T</w:t>
      </w:r>
      <w:r w:rsidR="00560477" w:rsidRPr="00022886">
        <w:rPr>
          <w:rStyle w:val="17"/>
          <w:rFonts w:ascii="Book Antiqua" w:eastAsia="Book Antiqua" w:hAnsi="Book Antiqua" w:cs="Book Antiqua"/>
          <w:color w:val="000000" w:themeColor="text1"/>
        </w:rPr>
        <w:t xml:space="preserve">umor </w:t>
      </w:r>
      <w:r w:rsidRPr="00022886">
        <w:rPr>
          <w:rStyle w:val="17"/>
          <w:rFonts w:ascii="Book Antiqua" w:eastAsia="Book Antiqua" w:hAnsi="Book Antiqua" w:cs="Book Antiqua"/>
          <w:color w:val="000000" w:themeColor="text1"/>
        </w:rPr>
        <w:t>N</w:t>
      </w:r>
      <w:r w:rsidR="00560477" w:rsidRPr="00022886">
        <w:rPr>
          <w:rStyle w:val="17"/>
          <w:rFonts w:ascii="Book Antiqua" w:eastAsia="Book Antiqua" w:hAnsi="Book Antiqua" w:cs="Book Antiqua"/>
          <w:color w:val="000000" w:themeColor="text1"/>
        </w:rPr>
        <w:t xml:space="preserve">ode </w:t>
      </w:r>
      <w:r w:rsidRPr="00022886">
        <w:rPr>
          <w:rStyle w:val="17"/>
          <w:rFonts w:ascii="Book Antiqua" w:eastAsia="Book Antiqua" w:hAnsi="Book Antiqua" w:cs="Book Antiqua"/>
          <w:color w:val="000000" w:themeColor="text1"/>
        </w:rPr>
        <w:t>M</w:t>
      </w:r>
      <w:r w:rsidR="00560477" w:rsidRPr="00022886">
        <w:rPr>
          <w:rStyle w:val="17"/>
          <w:rFonts w:ascii="Book Antiqua" w:eastAsia="Book Antiqua" w:hAnsi="Book Antiqua" w:cs="Book Antiqua"/>
          <w:color w:val="000000" w:themeColor="text1"/>
        </w:rPr>
        <w:t>etastasis</w:t>
      </w:r>
      <w:r w:rsidRPr="00022886">
        <w:rPr>
          <w:rStyle w:val="17"/>
          <w:rFonts w:ascii="Book Antiqua" w:eastAsia="Book Antiqua" w:hAnsi="Book Antiqua" w:cs="Book Antiqua"/>
          <w:color w:val="000000" w:themeColor="text1"/>
        </w:rPr>
        <w:t xml:space="preserve"> Classification of Malignant Tumors, at</w:t>
      </w:r>
      <w:r w:rsidR="00560477" w:rsidRPr="00022886">
        <w:rPr>
          <w:rStyle w:val="17"/>
          <w:rFonts w:ascii="Book Antiqua" w:eastAsia="Book Antiqua" w:hAnsi="Book Antiqua" w:cs="Book Antiqua"/>
          <w:color w:val="000000" w:themeColor="text1"/>
        </w:rPr>
        <w:t xml:space="preserve"> the</w:t>
      </w:r>
      <w:r w:rsidRPr="00022886">
        <w:rPr>
          <w:rStyle w:val="17"/>
          <w:rFonts w:ascii="Book Antiqua" w:eastAsia="Book Antiqua" w:hAnsi="Book Antiqua" w:cs="Book Antiqua"/>
          <w:color w:val="000000" w:themeColor="text1"/>
        </w:rPr>
        <w:t xml:space="preserve"> phylum level in stage 0/</w:t>
      </w:r>
      <w:proofErr w:type="spellStart"/>
      <w:r w:rsidRPr="00022886">
        <w:rPr>
          <w:rStyle w:val="17"/>
          <w:rFonts w:ascii="Book Antiqua" w:eastAsia="Book Antiqua" w:hAnsi="Book Antiqua" w:cs="Book Antiqua"/>
          <w:color w:val="000000" w:themeColor="text1"/>
        </w:rPr>
        <w:t>pTis</w:t>
      </w:r>
      <w:proofErr w:type="spellEnd"/>
      <w:r w:rsidRPr="00022886">
        <w:rPr>
          <w:rStyle w:val="17"/>
          <w:rFonts w:ascii="Book Antiqua" w:eastAsia="Book Antiqua" w:hAnsi="Book Antiqua" w:cs="Book Antiqua"/>
          <w:color w:val="000000" w:themeColor="text1"/>
        </w:rPr>
        <w:t xml:space="preserve">, the enriched bacteria are mainly </w:t>
      </w:r>
      <w:r w:rsidRPr="00022886">
        <w:rPr>
          <w:rStyle w:val="17"/>
          <w:rFonts w:ascii="Book Antiqua" w:eastAsia="Book Antiqua" w:hAnsi="Book Antiqua" w:cs="Book Antiqua"/>
          <w:i/>
          <w:iCs/>
          <w:color w:val="000000" w:themeColor="text1"/>
        </w:rPr>
        <w:t>Actinobacteria</w:t>
      </w:r>
      <w:r w:rsidRPr="00022886">
        <w:rPr>
          <w:rStyle w:val="17"/>
          <w:rFonts w:ascii="Book Antiqua" w:eastAsia="Book Antiqua" w:hAnsi="Book Antiqua" w:cs="Book Antiqua"/>
          <w:color w:val="000000" w:themeColor="text1"/>
        </w:rPr>
        <w:t xml:space="preserve"> accompanied by a certain amount of </w:t>
      </w:r>
      <w:r w:rsidRPr="00022886">
        <w:rPr>
          <w:rStyle w:val="17"/>
          <w:rFonts w:ascii="Book Antiqua" w:eastAsia="Book Antiqua" w:hAnsi="Book Antiqua" w:cs="Book Antiqua"/>
          <w:i/>
          <w:iCs/>
          <w:color w:val="000000" w:themeColor="text1"/>
        </w:rPr>
        <w:t>Proteobacteria</w:t>
      </w:r>
      <w:r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i/>
          <w:iCs/>
          <w:color w:val="000000" w:themeColor="text1"/>
        </w:rPr>
        <w:t xml:space="preserve"> Firmicutes</w:t>
      </w:r>
      <w:r w:rsidR="00560477"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i/>
          <w:iCs/>
          <w:color w:val="000000" w:themeColor="text1"/>
        </w:rPr>
        <w:t xml:space="preserve"> </w:t>
      </w:r>
      <w:r w:rsidRPr="00022886">
        <w:rPr>
          <w:rStyle w:val="17"/>
          <w:rFonts w:ascii="Book Antiqua" w:eastAsia="Book Antiqua" w:hAnsi="Book Antiqua" w:cs="Book Antiqua"/>
          <w:color w:val="000000" w:themeColor="text1"/>
        </w:rPr>
        <w:t>and</w:t>
      </w:r>
      <w:r w:rsidRPr="00022886">
        <w:rPr>
          <w:rFonts w:ascii="Book Antiqua" w:eastAsia="Book Antiqua" w:hAnsi="Book Antiqua" w:cs="Book Antiqua"/>
          <w:color w:val="000000" w:themeColor="text1"/>
        </w:rPr>
        <w:t xml:space="preserve"> </w:t>
      </w:r>
      <w:r w:rsidRPr="00022886">
        <w:rPr>
          <w:rStyle w:val="17"/>
          <w:rFonts w:ascii="Book Antiqua" w:eastAsia="Book Antiqua" w:hAnsi="Book Antiqua" w:cs="Book Antiqua"/>
          <w:i/>
          <w:iCs/>
          <w:color w:val="000000" w:themeColor="text1"/>
        </w:rPr>
        <w:t>Fusobacteria.</w:t>
      </w:r>
      <w:r w:rsidRPr="00022886">
        <w:rPr>
          <w:rStyle w:val="17"/>
          <w:rFonts w:ascii="Book Antiqua" w:eastAsia="Book Antiqua" w:hAnsi="Book Antiqua" w:cs="Book Antiqua"/>
          <w:color w:val="000000" w:themeColor="text1"/>
        </w:rPr>
        <w:t xml:space="preserve"> In stage SI/II, the bacteria that are enriched are </w:t>
      </w:r>
      <w:proofErr w:type="spellStart"/>
      <w:r w:rsidRPr="00022886">
        <w:rPr>
          <w:rStyle w:val="17"/>
          <w:rFonts w:ascii="Book Antiqua" w:eastAsia="Book Antiqua" w:hAnsi="Book Antiqua" w:cs="Book Antiqua"/>
          <w:i/>
          <w:iCs/>
          <w:color w:val="000000" w:themeColor="text1"/>
        </w:rPr>
        <w:t>Proteobacteri</w:t>
      </w:r>
      <w:proofErr w:type="spellEnd"/>
      <w:r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i/>
          <w:iCs/>
          <w:color w:val="000000" w:themeColor="text1"/>
        </w:rPr>
        <w:t>Firmicutes</w:t>
      </w:r>
      <w:r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i/>
          <w:iCs/>
          <w:color w:val="000000" w:themeColor="text1"/>
        </w:rPr>
        <w:t xml:space="preserve"> Fusobacteria</w:t>
      </w:r>
      <w:r w:rsidR="00560477"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rPr>
        <w:t xml:space="preserve"> and </w:t>
      </w:r>
      <w:r w:rsidRPr="00022886">
        <w:rPr>
          <w:rStyle w:val="17"/>
          <w:rFonts w:ascii="Book Antiqua" w:eastAsia="Book Antiqua" w:hAnsi="Book Antiqua" w:cs="Book Antiqua"/>
          <w:i/>
          <w:iCs/>
          <w:color w:val="000000" w:themeColor="text1"/>
        </w:rPr>
        <w:t>Bacteroidetes</w:t>
      </w:r>
      <w:r w:rsidRPr="00022886">
        <w:rPr>
          <w:rStyle w:val="17"/>
          <w:rFonts w:ascii="Book Antiqua" w:eastAsia="Book Antiqua" w:hAnsi="Book Antiqua" w:cs="Book Antiqua"/>
          <w:color w:val="000000" w:themeColor="text1"/>
        </w:rPr>
        <w:t xml:space="preserve">, and they show roughly the same abundance. In the stage SIII/IV, the enrichment of </w:t>
      </w:r>
      <w:r w:rsidRPr="00022886">
        <w:rPr>
          <w:rStyle w:val="17"/>
          <w:rFonts w:ascii="Book Antiqua" w:eastAsia="Book Antiqua" w:hAnsi="Book Antiqua" w:cs="Book Antiqua"/>
          <w:i/>
          <w:iCs/>
          <w:color w:val="000000" w:themeColor="text1"/>
        </w:rPr>
        <w:t>Firmicutes</w:t>
      </w:r>
      <w:r w:rsidRPr="00022886">
        <w:rPr>
          <w:rStyle w:val="17"/>
          <w:rFonts w:ascii="Book Antiqua" w:eastAsia="Book Antiqua" w:hAnsi="Book Antiqua" w:cs="Book Antiqua"/>
          <w:color w:val="000000" w:themeColor="text1"/>
        </w:rPr>
        <w:t xml:space="preserve"> and </w:t>
      </w:r>
      <w:r w:rsidRPr="00022886">
        <w:rPr>
          <w:rStyle w:val="17"/>
          <w:rFonts w:ascii="Book Antiqua" w:eastAsia="Book Antiqua" w:hAnsi="Book Antiqua" w:cs="Book Antiqua"/>
          <w:i/>
          <w:iCs/>
          <w:color w:val="000000" w:themeColor="text1"/>
        </w:rPr>
        <w:t>Bacteroidetes</w:t>
      </w:r>
      <w:r w:rsidRPr="00022886">
        <w:rPr>
          <w:rStyle w:val="17"/>
          <w:rFonts w:ascii="Book Antiqua" w:eastAsia="Book Antiqua" w:hAnsi="Book Antiqua" w:cs="Book Antiqua"/>
          <w:color w:val="000000" w:themeColor="text1"/>
        </w:rPr>
        <w:t xml:space="preserve"> is more obvious. </w:t>
      </w:r>
      <w:proofErr w:type="spellStart"/>
      <w:r w:rsidRPr="00022886">
        <w:rPr>
          <w:rStyle w:val="17"/>
          <w:rFonts w:ascii="Book Antiqua" w:eastAsia="Book Antiqua" w:hAnsi="Book Antiqua" w:cs="Book Antiqua"/>
          <w:i/>
          <w:iCs/>
          <w:color w:val="000000" w:themeColor="text1"/>
        </w:rPr>
        <w:t>Proteobacteri</w:t>
      </w:r>
      <w:proofErr w:type="spellEnd"/>
      <w:r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i/>
          <w:iCs/>
          <w:color w:val="000000" w:themeColor="text1"/>
        </w:rPr>
        <w:t>Actinobacteria</w:t>
      </w:r>
      <w:r w:rsidR="00560477"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rPr>
        <w:t xml:space="preserve"> and </w:t>
      </w:r>
      <w:r w:rsidRPr="00022886">
        <w:rPr>
          <w:rStyle w:val="17"/>
          <w:rFonts w:ascii="Book Antiqua" w:eastAsia="Book Antiqua" w:hAnsi="Book Antiqua" w:cs="Book Antiqua"/>
          <w:i/>
          <w:iCs/>
          <w:color w:val="000000" w:themeColor="text1"/>
        </w:rPr>
        <w:t>Fusobacteria</w:t>
      </w:r>
      <w:r w:rsidRPr="00022886">
        <w:rPr>
          <w:rStyle w:val="17"/>
          <w:rFonts w:ascii="Book Antiqua" w:eastAsia="Book Antiqua" w:hAnsi="Book Antiqua" w:cs="Book Antiqua"/>
          <w:color w:val="000000" w:themeColor="text1"/>
        </w:rPr>
        <w:t xml:space="preserve"> are also present, but their abundance is not very high and is roughly </w:t>
      </w:r>
      <w:proofErr w:type="gramStart"/>
      <w:r w:rsidRPr="00022886">
        <w:rPr>
          <w:rStyle w:val="17"/>
          <w:rFonts w:ascii="Book Antiqua" w:eastAsia="Book Antiqua" w:hAnsi="Book Antiqua" w:cs="Book Antiqua"/>
          <w:color w:val="000000" w:themeColor="text1"/>
        </w:rPr>
        <w:t>equal</w:t>
      </w:r>
      <w:r w:rsidRPr="00022886">
        <w:rPr>
          <w:rStyle w:val="17"/>
          <w:rFonts w:ascii="Book Antiqua" w:eastAsia="Book Antiqua" w:hAnsi="Book Antiqua" w:cs="Book Antiqua"/>
          <w:color w:val="000000" w:themeColor="text1"/>
          <w:vertAlign w:val="superscript"/>
        </w:rPr>
        <w:t>[</w:t>
      </w:r>
      <w:proofErr w:type="gramEnd"/>
      <w:r w:rsidRPr="00022886">
        <w:rPr>
          <w:rFonts w:ascii="Book Antiqua" w:eastAsia="Book Antiqua" w:hAnsi="Book Antiqua" w:cs="Book Antiqua"/>
          <w:color w:val="000000" w:themeColor="text1"/>
          <w:vertAlign w:val="superscript"/>
        </w:rPr>
        <w:t>2</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w:t>
      </w:r>
    </w:p>
    <w:p w14:paraId="3D1820E6" w14:textId="46523AA6" w:rsidR="00A77B3E" w:rsidRPr="00022886" w:rsidRDefault="0037144A" w:rsidP="00022886">
      <w:pPr>
        <w:snapToGrid w:val="0"/>
        <w:spacing w:line="360" w:lineRule="auto"/>
        <w:ind w:firstLineChars="100" w:firstLine="240"/>
        <w:jc w:val="both"/>
        <w:rPr>
          <w:rFonts w:ascii="Book Antiqua" w:hAnsi="Book Antiqua"/>
          <w:color w:val="000000" w:themeColor="text1"/>
        </w:rPr>
      </w:pPr>
      <w:r w:rsidRPr="00022886">
        <w:rPr>
          <w:rStyle w:val="17"/>
          <w:rFonts w:ascii="Book Antiqua" w:eastAsia="Book Antiqua" w:hAnsi="Book Antiqua" w:cs="Book Antiqua"/>
          <w:color w:val="000000" w:themeColor="text1"/>
        </w:rPr>
        <w:t xml:space="preserve">In a nonblinded, one-armed intervention study, the relative abundance of 11 bacterial genera significantly changed during metformin intervention but returned to baseline levels after treatment </w:t>
      </w:r>
      <w:proofErr w:type="gramStart"/>
      <w:r w:rsidRPr="00022886">
        <w:rPr>
          <w:rStyle w:val="17"/>
          <w:rFonts w:ascii="Book Antiqua" w:eastAsia="Book Antiqua" w:hAnsi="Book Antiqua" w:cs="Book Antiqua"/>
          <w:color w:val="000000" w:themeColor="text1"/>
        </w:rPr>
        <w:t>cessation</w:t>
      </w:r>
      <w:r w:rsidRPr="00022886">
        <w:rPr>
          <w:rStyle w:val="17"/>
          <w:rFonts w:ascii="Book Antiqua" w:eastAsia="Book Antiqua" w:hAnsi="Book Antiqua" w:cs="Book Antiqua"/>
          <w:color w:val="000000" w:themeColor="text1"/>
          <w:vertAlign w:val="superscript"/>
        </w:rPr>
        <w:t>[</w:t>
      </w:r>
      <w:proofErr w:type="gramEnd"/>
      <w:r w:rsidRPr="00022886">
        <w:rPr>
          <w:rStyle w:val="17"/>
          <w:rFonts w:ascii="Book Antiqua" w:eastAsia="Book Antiqua" w:hAnsi="Book Antiqua" w:cs="Book Antiqua"/>
          <w:color w:val="000000" w:themeColor="text1"/>
          <w:vertAlign w:val="superscript"/>
        </w:rPr>
        <w:t>32]</w:t>
      </w:r>
      <w:r w:rsidRPr="00022886">
        <w:rPr>
          <w:rStyle w:val="17"/>
          <w:rFonts w:ascii="Book Antiqua" w:eastAsia="Book Antiqua" w:hAnsi="Book Antiqua" w:cs="Book Antiqua"/>
          <w:color w:val="000000" w:themeColor="text1"/>
        </w:rPr>
        <w:t>, which demonstrate</w:t>
      </w:r>
      <w:r w:rsidR="00560477" w:rsidRPr="00022886">
        <w:rPr>
          <w:rStyle w:val="17"/>
          <w:rFonts w:ascii="Book Antiqua" w:eastAsia="Book Antiqua" w:hAnsi="Book Antiqua" w:cs="Book Antiqua"/>
          <w:color w:val="000000" w:themeColor="text1"/>
        </w:rPr>
        <w:t>d</w:t>
      </w:r>
      <w:r w:rsidRPr="00022886">
        <w:rPr>
          <w:rStyle w:val="17"/>
          <w:rFonts w:ascii="Book Antiqua" w:eastAsia="Book Antiqua" w:hAnsi="Book Antiqua" w:cs="Book Antiqua"/>
          <w:color w:val="000000" w:themeColor="text1"/>
        </w:rPr>
        <w:t xml:space="preserve"> that the effect</w:t>
      </w:r>
      <w:r w:rsidR="00CD3F85" w:rsidRPr="00022886">
        <w:rPr>
          <w:rStyle w:val="17"/>
          <w:rFonts w:ascii="Book Antiqua" w:hAnsi="Book Antiqua" w:cs="Book Antiqua"/>
          <w:color w:val="000000" w:themeColor="text1"/>
          <w:lang w:eastAsia="zh-CN"/>
        </w:rPr>
        <w:t>s</w:t>
      </w:r>
      <w:r w:rsidRPr="00022886">
        <w:rPr>
          <w:rStyle w:val="17"/>
          <w:rFonts w:ascii="Book Antiqua" w:eastAsia="Book Antiqua" w:hAnsi="Book Antiqua" w:cs="Book Antiqua"/>
          <w:color w:val="000000" w:themeColor="text1"/>
        </w:rPr>
        <w:t xml:space="preserve"> of metformin on the gut microbiota </w:t>
      </w:r>
      <w:r w:rsidR="00CD3F85" w:rsidRPr="00022886">
        <w:rPr>
          <w:rStyle w:val="17"/>
          <w:rFonts w:ascii="Book Antiqua" w:hAnsi="Book Antiqua" w:cs="Book Antiqua"/>
          <w:color w:val="000000" w:themeColor="text1"/>
          <w:lang w:eastAsia="zh-CN"/>
        </w:rPr>
        <w:t>are transient</w:t>
      </w:r>
      <w:r w:rsidRPr="00022886">
        <w:rPr>
          <w:rStyle w:val="17"/>
          <w:rFonts w:ascii="Book Antiqua" w:eastAsia="Book Antiqua" w:hAnsi="Book Antiqua" w:cs="Book Antiqua"/>
          <w:color w:val="000000" w:themeColor="text1"/>
        </w:rPr>
        <w:t xml:space="preserve">. </w:t>
      </w:r>
      <w:r w:rsidR="00104D4C" w:rsidRPr="00022886">
        <w:rPr>
          <w:rStyle w:val="17"/>
          <w:rFonts w:ascii="Book Antiqua" w:hAnsi="Book Antiqua" w:cs="Book Antiqua"/>
          <w:color w:val="000000" w:themeColor="text1"/>
          <w:lang w:eastAsia="zh-CN"/>
        </w:rPr>
        <w:t>However, f</w:t>
      </w:r>
      <w:r w:rsidRPr="00022886">
        <w:rPr>
          <w:rStyle w:val="17"/>
          <w:rFonts w:ascii="Book Antiqua" w:eastAsia="Book Antiqua" w:hAnsi="Book Antiqua" w:cs="Book Antiqua"/>
          <w:color w:val="000000" w:themeColor="text1"/>
        </w:rPr>
        <w:t xml:space="preserve">or patients with T2DM, this condition is </w:t>
      </w:r>
      <w:r w:rsidR="00104D4C" w:rsidRPr="00022886">
        <w:rPr>
          <w:rStyle w:val="17"/>
          <w:rFonts w:ascii="Book Antiqua" w:eastAsia="Book Antiqua" w:hAnsi="Book Antiqua" w:cs="Book Antiqua"/>
          <w:color w:val="000000" w:themeColor="text1"/>
        </w:rPr>
        <w:t>nothing to worry about</w:t>
      </w:r>
      <w:r w:rsidRPr="00022886">
        <w:rPr>
          <w:rStyle w:val="17"/>
          <w:rFonts w:ascii="Book Antiqua" w:eastAsia="Book Antiqua" w:hAnsi="Book Antiqua" w:cs="Book Antiqua"/>
          <w:color w:val="000000" w:themeColor="text1"/>
        </w:rPr>
        <w:t xml:space="preserve"> because </w:t>
      </w:r>
      <w:r w:rsidR="005034FD" w:rsidRPr="00022886">
        <w:rPr>
          <w:rStyle w:val="17"/>
          <w:rFonts w:ascii="Book Antiqua" w:hAnsi="Book Antiqua" w:cs="Book Antiqua"/>
          <w:color w:val="000000" w:themeColor="text1"/>
          <w:lang w:eastAsia="zh-CN"/>
        </w:rPr>
        <w:t>they</w:t>
      </w:r>
      <w:r w:rsidRPr="00022886">
        <w:rPr>
          <w:rStyle w:val="17"/>
          <w:rFonts w:ascii="Book Antiqua" w:eastAsia="Book Antiqua" w:hAnsi="Book Antiqua" w:cs="Book Antiqua"/>
          <w:color w:val="000000" w:themeColor="text1"/>
        </w:rPr>
        <w:t xml:space="preserve"> require long-term medication. Moreover, there was a significant decrease of the phylum </w:t>
      </w:r>
      <w:r w:rsidRPr="00022886">
        <w:rPr>
          <w:rStyle w:val="17"/>
          <w:rFonts w:ascii="Book Antiqua" w:eastAsia="Book Antiqua" w:hAnsi="Book Antiqua" w:cs="Book Antiqua"/>
          <w:i/>
          <w:iCs/>
          <w:color w:val="000000" w:themeColor="text1"/>
        </w:rPr>
        <w:t>Firmicutes</w:t>
      </w:r>
      <w:r w:rsidRPr="00022886">
        <w:rPr>
          <w:rStyle w:val="17"/>
          <w:rFonts w:ascii="Book Antiqua" w:eastAsia="Book Antiqua" w:hAnsi="Book Antiqua" w:cs="Book Antiqua"/>
          <w:color w:val="000000" w:themeColor="text1"/>
        </w:rPr>
        <w:t xml:space="preserve"> and of the ratio of </w:t>
      </w:r>
      <w:r w:rsidRPr="00022886">
        <w:rPr>
          <w:rStyle w:val="17"/>
          <w:rFonts w:ascii="Book Antiqua" w:eastAsia="Book Antiqua" w:hAnsi="Book Antiqua" w:cs="Book Antiqua"/>
          <w:i/>
          <w:iCs/>
          <w:color w:val="000000" w:themeColor="text1"/>
        </w:rPr>
        <w:t xml:space="preserve">Firmicutes </w:t>
      </w:r>
      <w:r w:rsidR="00560477" w:rsidRPr="00022886">
        <w:rPr>
          <w:rStyle w:val="17"/>
          <w:rFonts w:ascii="Book Antiqua" w:eastAsia="Book Antiqua" w:hAnsi="Book Antiqua" w:cs="Book Antiqua"/>
          <w:color w:val="000000" w:themeColor="text1"/>
        </w:rPr>
        <w:t xml:space="preserve">to </w:t>
      </w:r>
      <w:r w:rsidRPr="00022886">
        <w:rPr>
          <w:rStyle w:val="17"/>
          <w:rFonts w:ascii="Book Antiqua" w:eastAsia="Book Antiqua" w:hAnsi="Book Antiqua" w:cs="Book Antiqua"/>
          <w:i/>
          <w:iCs/>
          <w:color w:val="000000" w:themeColor="text1"/>
        </w:rPr>
        <w:t>Bacteroidetes</w:t>
      </w:r>
      <w:r w:rsidRPr="00022886">
        <w:rPr>
          <w:rStyle w:val="17"/>
          <w:rFonts w:ascii="Book Antiqua" w:eastAsia="Book Antiqua" w:hAnsi="Book Antiqua" w:cs="Book Antiqua"/>
          <w:color w:val="000000" w:themeColor="text1"/>
        </w:rPr>
        <w:t xml:space="preserve"> after taking </w:t>
      </w:r>
      <w:proofErr w:type="gramStart"/>
      <w:r w:rsidRPr="00022886">
        <w:rPr>
          <w:rStyle w:val="17"/>
          <w:rFonts w:ascii="Book Antiqua" w:eastAsia="Book Antiqua" w:hAnsi="Book Antiqua" w:cs="Book Antiqua"/>
          <w:color w:val="000000" w:themeColor="text1"/>
        </w:rPr>
        <w:t>metformin</w:t>
      </w:r>
      <w:r w:rsidRPr="00022886">
        <w:rPr>
          <w:rStyle w:val="17"/>
          <w:rFonts w:ascii="Book Antiqua" w:eastAsia="Book Antiqua" w:hAnsi="Book Antiqua" w:cs="Book Antiqua"/>
          <w:color w:val="000000" w:themeColor="text1"/>
          <w:vertAlign w:val="superscript"/>
        </w:rPr>
        <w:t>[</w:t>
      </w:r>
      <w:proofErr w:type="gramEnd"/>
      <w:r w:rsidRPr="00022886">
        <w:rPr>
          <w:rStyle w:val="17"/>
          <w:rFonts w:ascii="Book Antiqua" w:eastAsia="Book Antiqua" w:hAnsi="Book Antiqua" w:cs="Book Antiqua"/>
          <w:color w:val="000000" w:themeColor="text1"/>
          <w:vertAlign w:val="superscript"/>
        </w:rPr>
        <w:t>39,5</w:t>
      </w:r>
      <w:r w:rsidR="009D6F1D" w:rsidRPr="00022886">
        <w:rPr>
          <w:rStyle w:val="17"/>
          <w:rFonts w:ascii="Book Antiqua" w:eastAsia="Book Antiqua" w:hAnsi="Book Antiqua" w:cs="Book Antiqua"/>
          <w:color w:val="000000" w:themeColor="text1"/>
          <w:vertAlign w:val="superscript"/>
        </w:rPr>
        <w:t>6</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 xml:space="preserve">. The other result of the microbiome analyses </w:t>
      </w:r>
      <w:r w:rsidRPr="00022886">
        <w:rPr>
          <w:rStyle w:val="17"/>
          <w:rFonts w:ascii="Book Antiqua" w:eastAsia="Book Antiqua" w:hAnsi="Book Antiqua" w:cs="Book Antiqua"/>
          <w:color w:val="000000" w:themeColor="text1"/>
        </w:rPr>
        <w:lastRenderedPageBreak/>
        <w:t>indicated a shift in the bacteria</w:t>
      </w:r>
      <w:r w:rsidR="00560477" w:rsidRPr="00022886">
        <w:rPr>
          <w:rStyle w:val="17"/>
          <w:rFonts w:ascii="Book Antiqua" w:eastAsia="Book Antiqua" w:hAnsi="Book Antiqua" w:cs="Book Antiqua"/>
          <w:color w:val="000000" w:themeColor="text1"/>
        </w:rPr>
        <w:t>l</w:t>
      </w:r>
      <w:r w:rsidRPr="00022886">
        <w:rPr>
          <w:rStyle w:val="17"/>
          <w:rFonts w:ascii="Book Antiqua" w:eastAsia="Book Antiqua" w:hAnsi="Book Antiqua" w:cs="Book Antiqua"/>
          <w:color w:val="000000" w:themeColor="text1"/>
        </w:rPr>
        <w:t xml:space="preserve"> distribution in fish exposed to metformin, leading to an increase of </w:t>
      </w:r>
      <w:r w:rsidRPr="00022886">
        <w:rPr>
          <w:rStyle w:val="17"/>
          <w:rFonts w:ascii="Book Antiqua" w:eastAsia="Book Antiqua" w:hAnsi="Book Antiqua" w:cs="Book Antiqua"/>
          <w:i/>
          <w:iCs/>
          <w:color w:val="000000" w:themeColor="text1"/>
        </w:rPr>
        <w:t xml:space="preserve">Proteobacteria </w:t>
      </w:r>
      <w:r w:rsidRPr="00022886">
        <w:rPr>
          <w:rStyle w:val="17"/>
          <w:rFonts w:ascii="Book Antiqua" w:eastAsia="Book Antiqua" w:hAnsi="Book Antiqua" w:cs="Book Antiqua"/>
          <w:color w:val="000000" w:themeColor="text1"/>
        </w:rPr>
        <w:t xml:space="preserve">and a reduction of </w:t>
      </w:r>
      <w:r w:rsidRPr="00022886">
        <w:rPr>
          <w:rStyle w:val="17"/>
          <w:rFonts w:ascii="Book Antiqua" w:eastAsia="Book Antiqua" w:hAnsi="Book Antiqua" w:cs="Book Antiqua"/>
          <w:i/>
          <w:iCs/>
          <w:color w:val="000000" w:themeColor="text1"/>
        </w:rPr>
        <w:t>Firmicutes</w:t>
      </w:r>
      <w:r w:rsidRPr="00022886">
        <w:rPr>
          <w:rStyle w:val="17"/>
          <w:rFonts w:ascii="Book Antiqua" w:eastAsia="Book Antiqua" w:hAnsi="Book Antiqua" w:cs="Book Antiqua"/>
          <w:color w:val="000000" w:themeColor="text1"/>
        </w:rPr>
        <w:t xml:space="preserve"> and </w:t>
      </w:r>
      <w:proofErr w:type="gramStart"/>
      <w:r w:rsidRPr="00022886">
        <w:rPr>
          <w:rStyle w:val="17"/>
          <w:rFonts w:ascii="Book Antiqua" w:eastAsia="Book Antiqua" w:hAnsi="Book Antiqua" w:cs="Book Antiqua"/>
          <w:i/>
          <w:iCs/>
          <w:color w:val="000000" w:themeColor="text1"/>
        </w:rPr>
        <w:t>Actinobacteria</w:t>
      </w:r>
      <w:r w:rsidRPr="00022886">
        <w:rPr>
          <w:rStyle w:val="17"/>
          <w:rFonts w:ascii="Book Antiqua" w:eastAsia="Book Antiqua" w:hAnsi="Book Antiqua" w:cs="Book Antiqua"/>
          <w:color w:val="000000" w:themeColor="text1"/>
          <w:vertAlign w:val="superscript"/>
        </w:rPr>
        <w:t>[</w:t>
      </w:r>
      <w:proofErr w:type="gramEnd"/>
      <w:r w:rsidRPr="00022886">
        <w:rPr>
          <w:rStyle w:val="17"/>
          <w:rFonts w:ascii="Book Antiqua" w:eastAsia="Book Antiqua" w:hAnsi="Book Antiqua" w:cs="Book Antiqua"/>
          <w:color w:val="000000" w:themeColor="text1"/>
          <w:vertAlign w:val="superscript"/>
        </w:rPr>
        <w:t>5</w:t>
      </w:r>
      <w:r w:rsidR="009D6F1D" w:rsidRPr="00022886">
        <w:rPr>
          <w:rStyle w:val="17"/>
          <w:rFonts w:ascii="Book Antiqua" w:eastAsia="Book Antiqua" w:hAnsi="Book Antiqua" w:cs="Book Antiqua"/>
          <w:color w:val="000000" w:themeColor="text1"/>
          <w:vertAlign w:val="superscript"/>
        </w:rPr>
        <w:t>7</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 Compared with the previous data, metformin</w:t>
      </w:r>
      <w:r w:rsidR="00560477" w:rsidRPr="00022886">
        <w:rPr>
          <w:rStyle w:val="17"/>
          <w:rFonts w:ascii="Book Antiqua" w:eastAsia="Book Antiqua" w:hAnsi="Book Antiqua" w:cs="Book Antiqua"/>
          <w:color w:val="000000" w:themeColor="text1"/>
        </w:rPr>
        <w:t xml:space="preserve"> use</w:t>
      </w:r>
      <w:r w:rsidRPr="00022886">
        <w:rPr>
          <w:rStyle w:val="17"/>
          <w:rFonts w:ascii="Book Antiqua" w:eastAsia="Book Antiqua" w:hAnsi="Book Antiqua" w:cs="Book Antiqua"/>
          <w:color w:val="000000" w:themeColor="text1"/>
        </w:rPr>
        <w:t xml:space="preserve"> from intramucosal cancer to advanced stage is likely to mediate its anticancer effect by provoking different gut microbiota. In stage 0/</w:t>
      </w:r>
      <w:proofErr w:type="spellStart"/>
      <w:r w:rsidRPr="00022886">
        <w:rPr>
          <w:rStyle w:val="17"/>
          <w:rFonts w:ascii="Book Antiqua" w:eastAsia="Book Antiqua" w:hAnsi="Book Antiqua" w:cs="Book Antiqua"/>
          <w:color w:val="000000" w:themeColor="text1"/>
        </w:rPr>
        <w:t>pTis</w:t>
      </w:r>
      <w:proofErr w:type="spellEnd"/>
      <w:r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i/>
          <w:iCs/>
          <w:color w:val="000000" w:themeColor="text1"/>
        </w:rPr>
        <w:t>Actinobacteria</w:t>
      </w:r>
      <w:r w:rsidRPr="00022886">
        <w:rPr>
          <w:rStyle w:val="17"/>
          <w:rFonts w:ascii="Book Antiqua" w:eastAsia="Book Antiqua" w:hAnsi="Book Antiqua" w:cs="Book Antiqua"/>
          <w:color w:val="000000" w:themeColor="text1"/>
        </w:rPr>
        <w:t xml:space="preserve"> may be the main target of the action of metformin, which is specifically manifested by attenuating its abundance. In stage SI/II and SIII/IV, the decrease of the phylum </w:t>
      </w:r>
      <w:r w:rsidRPr="00022886">
        <w:rPr>
          <w:rStyle w:val="17"/>
          <w:rFonts w:ascii="Book Antiqua" w:eastAsia="Book Antiqua" w:hAnsi="Book Antiqua" w:cs="Book Antiqua"/>
          <w:i/>
          <w:iCs/>
          <w:color w:val="000000" w:themeColor="text1"/>
        </w:rPr>
        <w:t>Firmicutes</w:t>
      </w:r>
      <w:r w:rsidRPr="00022886">
        <w:rPr>
          <w:rStyle w:val="17"/>
          <w:rFonts w:ascii="Book Antiqua" w:eastAsia="Book Antiqua" w:hAnsi="Book Antiqua" w:cs="Book Antiqua"/>
          <w:color w:val="000000" w:themeColor="text1"/>
        </w:rPr>
        <w:t xml:space="preserve"> and of the ratio of </w:t>
      </w:r>
      <w:r w:rsidRPr="00022886">
        <w:rPr>
          <w:rStyle w:val="17"/>
          <w:rFonts w:ascii="Book Antiqua" w:eastAsia="Book Antiqua" w:hAnsi="Book Antiqua" w:cs="Book Antiqua"/>
          <w:i/>
          <w:iCs/>
          <w:color w:val="000000" w:themeColor="text1"/>
        </w:rPr>
        <w:t>Firmicutes</w:t>
      </w:r>
      <w:r w:rsidR="00560477" w:rsidRPr="00022886">
        <w:rPr>
          <w:rStyle w:val="17"/>
          <w:rFonts w:ascii="Book Antiqua" w:eastAsia="Book Antiqua" w:hAnsi="Book Antiqua" w:cs="Book Antiqua"/>
          <w:color w:val="000000" w:themeColor="text1"/>
        </w:rPr>
        <w:t xml:space="preserve"> to</w:t>
      </w:r>
      <w:r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i/>
          <w:iCs/>
          <w:color w:val="000000" w:themeColor="text1"/>
        </w:rPr>
        <w:t>Bacteroidetes</w:t>
      </w:r>
      <w:r w:rsidRPr="00022886">
        <w:rPr>
          <w:rStyle w:val="17"/>
          <w:rFonts w:ascii="Book Antiqua" w:eastAsia="Book Antiqua" w:hAnsi="Book Antiqua" w:cs="Book Antiqua"/>
          <w:color w:val="000000" w:themeColor="text1"/>
        </w:rPr>
        <w:t xml:space="preserve"> may be the main function of metformin. Of course, these processes may also be accompanied by the regulation of other flora. Table 3</w:t>
      </w:r>
      <w:r w:rsidRPr="00022886">
        <w:rPr>
          <w:rStyle w:val="17"/>
          <w:rFonts w:ascii="Book Antiqua" w:eastAsia="Book Antiqua" w:hAnsi="Book Antiqua" w:cs="Book Antiqua"/>
          <w:b/>
          <w:bCs/>
          <w:color w:val="000000" w:themeColor="text1"/>
        </w:rPr>
        <w:t xml:space="preserve"> </w:t>
      </w:r>
      <w:r w:rsidRPr="00022886">
        <w:rPr>
          <w:rStyle w:val="17"/>
          <w:rFonts w:ascii="Book Antiqua" w:eastAsia="Book Antiqua" w:hAnsi="Book Antiqua" w:cs="Book Antiqua"/>
          <w:color w:val="000000" w:themeColor="text1"/>
        </w:rPr>
        <w:t>details the changes. Therefore, the use of metformin to interfere with different types of gut microbiota at different stages of the development of CRC may be a means to improve the survival rate and prognosis of CRC in the future.</w:t>
      </w:r>
    </w:p>
    <w:p w14:paraId="61B2DDC3" w14:textId="77777777" w:rsidR="00A77B3E" w:rsidRPr="00022886" w:rsidRDefault="00A77B3E" w:rsidP="00022886">
      <w:pPr>
        <w:snapToGrid w:val="0"/>
        <w:spacing w:line="360" w:lineRule="auto"/>
        <w:jc w:val="both"/>
        <w:rPr>
          <w:rFonts w:ascii="Book Antiqua" w:hAnsi="Book Antiqua"/>
          <w:color w:val="000000" w:themeColor="text1"/>
        </w:rPr>
      </w:pPr>
    </w:p>
    <w:p w14:paraId="25F26340" w14:textId="21F158E9" w:rsidR="00A77B3E" w:rsidRPr="00022886" w:rsidRDefault="0037144A" w:rsidP="00022886">
      <w:pPr>
        <w:snapToGrid w:val="0"/>
        <w:spacing w:line="360" w:lineRule="auto"/>
        <w:jc w:val="both"/>
        <w:rPr>
          <w:rFonts w:ascii="Book Antiqua" w:hAnsi="Book Antiqua"/>
          <w:i/>
          <w:iCs/>
          <w:color w:val="000000" w:themeColor="text1"/>
        </w:rPr>
      </w:pPr>
      <w:r w:rsidRPr="00022886">
        <w:rPr>
          <w:rStyle w:val="17"/>
          <w:rFonts w:ascii="Book Antiqua" w:eastAsia="Book Antiqua" w:hAnsi="Book Antiqua" w:cs="Book Antiqua"/>
          <w:b/>
          <w:bCs/>
          <w:i/>
          <w:iCs/>
          <w:color w:val="000000" w:themeColor="text1"/>
        </w:rPr>
        <w:t>Therapeutic effectiveness of metformin and changes in gut microbiome in recurrent CRC</w:t>
      </w:r>
    </w:p>
    <w:p w14:paraId="5ED646D2" w14:textId="751EB983" w:rsidR="00A77B3E" w:rsidRPr="00022886" w:rsidRDefault="0037144A" w:rsidP="00022886">
      <w:pPr>
        <w:snapToGrid w:val="0"/>
        <w:spacing w:line="360" w:lineRule="auto"/>
        <w:jc w:val="both"/>
        <w:rPr>
          <w:rFonts w:ascii="Book Antiqua" w:hAnsi="Book Antiqua"/>
          <w:color w:val="000000" w:themeColor="text1"/>
        </w:rPr>
      </w:pPr>
      <w:r w:rsidRPr="00022886">
        <w:rPr>
          <w:rStyle w:val="17"/>
          <w:rFonts w:ascii="Book Antiqua" w:eastAsia="Book Antiqua" w:hAnsi="Book Antiqua" w:cs="Book Antiqua"/>
          <w:color w:val="000000" w:themeColor="text1"/>
        </w:rPr>
        <w:t>Patients with stage III colon cancer have a risk of recurrence ranging between 15% and 50</w:t>
      </w:r>
      <w:proofErr w:type="gramStart"/>
      <w:r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vertAlign w:val="superscript"/>
        </w:rPr>
        <w:t>[</w:t>
      </w:r>
      <w:proofErr w:type="gramEnd"/>
      <w:r w:rsidR="009D6F1D" w:rsidRPr="00022886">
        <w:rPr>
          <w:rStyle w:val="17"/>
          <w:rFonts w:ascii="Book Antiqua" w:eastAsia="Book Antiqua" w:hAnsi="Book Antiqua" w:cs="Book Antiqua"/>
          <w:color w:val="000000" w:themeColor="text1"/>
          <w:vertAlign w:val="superscript"/>
        </w:rPr>
        <w:t>58</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 xml:space="preserve">. Interestingly, the administration of metformin is associated with decreased recurrence of </w:t>
      </w:r>
      <w:proofErr w:type="gramStart"/>
      <w:r w:rsidRPr="00022886">
        <w:rPr>
          <w:rStyle w:val="17"/>
          <w:rFonts w:ascii="Book Antiqua" w:eastAsia="Book Antiqua" w:hAnsi="Book Antiqua" w:cs="Book Antiqua"/>
          <w:color w:val="000000" w:themeColor="text1"/>
        </w:rPr>
        <w:t>carcinoma</w:t>
      </w:r>
      <w:r w:rsidRPr="00022886">
        <w:rPr>
          <w:rStyle w:val="17"/>
          <w:rFonts w:ascii="Book Antiqua" w:eastAsia="Book Antiqua" w:hAnsi="Book Antiqua" w:cs="Book Antiqua"/>
          <w:color w:val="000000" w:themeColor="text1"/>
          <w:vertAlign w:val="superscript"/>
        </w:rPr>
        <w:t>[</w:t>
      </w:r>
      <w:proofErr w:type="gramEnd"/>
      <w:r w:rsidR="009D6F1D" w:rsidRPr="00022886">
        <w:rPr>
          <w:rStyle w:val="17"/>
          <w:rFonts w:ascii="Book Antiqua" w:eastAsia="Book Antiqua" w:hAnsi="Book Antiqua" w:cs="Book Antiqua"/>
          <w:color w:val="000000" w:themeColor="text1"/>
          <w:vertAlign w:val="superscript"/>
        </w:rPr>
        <w:t>59</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 covering the colorectal adenoma (hazard ratio 0.572, 95%</w:t>
      </w:r>
      <w:r w:rsidR="009D6F1D" w:rsidRPr="00022886">
        <w:rPr>
          <w:rStyle w:val="17"/>
          <w:rFonts w:ascii="Book Antiqua" w:eastAsia="Book Antiqua" w:hAnsi="Book Antiqua" w:cs="Book Antiqua"/>
          <w:color w:val="000000" w:themeColor="text1"/>
        </w:rPr>
        <w:t xml:space="preserve">CI </w:t>
      </w:r>
      <w:r w:rsidRPr="00022886">
        <w:rPr>
          <w:rStyle w:val="17"/>
          <w:rFonts w:ascii="Book Antiqua" w:eastAsia="Book Antiqua" w:hAnsi="Book Antiqua" w:cs="Book Antiqua"/>
          <w:color w:val="000000" w:themeColor="text1"/>
        </w:rPr>
        <w:t>0.385-0.852) in diabetic patients with previous colorectal adenoma</w:t>
      </w:r>
      <w:r w:rsidRPr="00022886">
        <w:rPr>
          <w:rStyle w:val="17"/>
          <w:rFonts w:ascii="Book Antiqua" w:eastAsia="Book Antiqua" w:hAnsi="Book Antiqua" w:cs="Book Antiqua"/>
          <w:color w:val="000000" w:themeColor="text1"/>
          <w:vertAlign w:val="superscript"/>
        </w:rPr>
        <w:t>[6</w:t>
      </w:r>
      <w:r w:rsidR="009D6F1D" w:rsidRPr="00022886">
        <w:rPr>
          <w:rStyle w:val="17"/>
          <w:rFonts w:ascii="Book Antiqua" w:eastAsia="Book Antiqua" w:hAnsi="Book Antiqua" w:cs="Book Antiqua"/>
          <w:color w:val="000000" w:themeColor="text1"/>
          <w:vertAlign w:val="superscript"/>
        </w:rPr>
        <w:t>0</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w:t>
      </w:r>
    </w:p>
    <w:p w14:paraId="5D67C572" w14:textId="68DB5F2E" w:rsidR="00A77B3E" w:rsidRPr="00022886" w:rsidRDefault="0037144A" w:rsidP="00022886">
      <w:pPr>
        <w:snapToGrid w:val="0"/>
        <w:spacing w:line="360" w:lineRule="auto"/>
        <w:ind w:firstLineChars="100" w:firstLine="240"/>
        <w:jc w:val="both"/>
        <w:rPr>
          <w:rFonts w:ascii="Book Antiqua" w:hAnsi="Book Antiqua"/>
          <w:color w:val="000000" w:themeColor="text1"/>
        </w:rPr>
      </w:pPr>
      <w:r w:rsidRPr="00022886">
        <w:rPr>
          <w:rStyle w:val="17"/>
          <w:rFonts w:ascii="Book Antiqua" w:eastAsia="Book Antiqua" w:hAnsi="Book Antiqua" w:cs="Book Antiqua"/>
          <w:color w:val="000000" w:themeColor="text1"/>
        </w:rPr>
        <w:t>So</w:t>
      </w:r>
      <w:r w:rsidR="004C49B4" w:rsidRPr="00022886">
        <w:rPr>
          <w:rStyle w:val="17"/>
          <w:rFonts w:ascii="Book Antiqua" w:eastAsia="Book Antiqua" w:hAnsi="Book Antiqua" w:cs="Book Antiqua"/>
          <w:color w:val="000000" w:themeColor="text1"/>
        </w:rPr>
        <w:t>,</w:t>
      </w:r>
      <w:r w:rsidR="00F47B27" w:rsidRPr="00022886">
        <w:rPr>
          <w:rStyle w:val="17"/>
          <w:rFonts w:ascii="Book Antiqua" w:hAnsi="Book Antiqua" w:cs="Book Antiqua"/>
          <w:color w:val="000000" w:themeColor="text1"/>
          <w:lang w:eastAsia="zh-CN"/>
        </w:rPr>
        <w:t xml:space="preserve"> how does the gut microbiota influence CRC recurrence</w:t>
      </w:r>
      <w:r w:rsidRPr="00022886">
        <w:rPr>
          <w:rStyle w:val="17"/>
          <w:rFonts w:ascii="Book Antiqua" w:eastAsia="Book Antiqua" w:hAnsi="Book Antiqua" w:cs="Book Antiqua"/>
          <w:color w:val="000000" w:themeColor="text1"/>
        </w:rPr>
        <w:t>? A recent study show</w:t>
      </w:r>
      <w:r w:rsidR="00CA17DF" w:rsidRPr="00022886">
        <w:rPr>
          <w:rStyle w:val="17"/>
          <w:rFonts w:ascii="Book Antiqua" w:eastAsia="Book Antiqua" w:hAnsi="Book Antiqua" w:cs="Book Antiqua"/>
          <w:color w:val="000000" w:themeColor="text1"/>
        </w:rPr>
        <w:t>ed</w:t>
      </w:r>
      <w:r w:rsidRPr="00022886">
        <w:rPr>
          <w:rStyle w:val="17"/>
          <w:rFonts w:ascii="Book Antiqua" w:eastAsia="Book Antiqua" w:hAnsi="Book Antiqua" w:cs="Book Antiqua"/>
          <w:color w:val="000000" w:themeColor="text1"/>
        </w:rPr>
        <w:t xml:space="preserve"> that higher fear of cancer recurrence was associated with lower relative abundance of </w:t>
      </w:r>
      <w:r w:rsidRPr="00022886">
        <w:rPr>
          <w:rStyle w:val="17"/>
          <w:rFonts w:ascii="Book Antiqua" w:eastAsia="Book Antiqua" w:hAnsi="Book Antiqua" w:cs="Book Antiqua"/>
          <w:i/>
          <w:iCs/>
          <w:color w:val="000000" w:themeColor="text1"/>
        </w:rPr>
        <w:t>Firmicutes</w:t>
      </w:r>
      <w:r w:rsidRPr="00022886">
        <w:rPr>
          <w:rStyle w:val="17"/>
          <w:rFonts w:ascii="Book Antiqua" w:eastAsia="Book Antiqua" w:hAnsi="Book Antiqua" w:cs="Book Antiqua"/>
          <w:color w:val="000000" w:themeColor="text1"/>
        </w:rPr>
        <w:t xml:space="preserve"> and higher relative abundance of </w:t>
      </w:r>
      <w:r w:rsidRPr="00022886">
        <w:rPr>
          <w:rStyle w:val="17"/>
          <w:rFonts w:ascii="Book Antiqua" w:eastAsia="Book Antiqua" w:hAnsi="Book Antiqua" w:cs="Book Antiqua"/>
          <w:i/>
          <w:iCs/>
          <w:color w:val="000000" w:themeColor="text1"/>
        </w:rPr>
        <w:t>Bacteroidetes</w:t>
      </w:r>
      <w:r w:rsidRPr="00022886">
        <w:rPr>
          <w:rStyle w:val="17"/>
          <w:rFonts w:ascii="Book Antiqua" w:eastAsia="Book Antiqua" w:hAnsi="Book Antiqua" w:cs="Book Antiqua"/>
          <w:color w:val="000000" w:themeColor="text1"/>
        </w:rPr>
        <w:t xml:space="preserve"> at the phylum level and higher relative abundance of </w:t>
      </w:r>
      <w:r w:rsidRPr="00022886">
        <w:rPr>
          <w:rStyle w:val="17"/>
          <w:rFonts w:ascii="Book Antiqua" w:eastAsia="Book Antiqua" w:hAnsi="Book Antiqua" w:cs="Book Antiqua"/>
          <w:i/>
          <w:iCs/>
          <w:color w:val="000000" w:themeColor="text1"/>
        </w:rPr>
        <w:t>Bacteroides</w:t>
      </w:r>
      <w:r w:rsidRPr="00022886">
        <w:rPr>
          <w:rStyle w:val="17"/>
          <w:rFonts w:ascii="Book Antiqua" w:eastAsia="Book Antiqua" w:hAnsi="Book Antiqua" w:cs="Book Antiqua"/>
          <w:color w:val="000000" w:themeColor="text1"/>
        </w:rPr>
        <w:t xml:space="preserve"> and lower relative abundance of </w:t>
      </w:r>
      <w:proofErr w:type="spellStart"/>
      <w:r w:rsidRPr="00022886">
        <w:rPr>
          <w:rStyle w:val="17"/>
          <w:rFonts w:ascii="Book Antiqua" w:eastAsia="Book Antiqua" w:hAnsi="Book Antiqua" w:cs="Book Antiqua"/>
          <w:i/>
          <w:iCs/>
          <w:color w:val="000000" w:themeColor="text1"/>
        </w:rPr>
        <w:t>Lachnospiraceae</w:t>
      </w:r>
      <w:proofErr w:type="spellEnd"/>
      <w:r w:rsidRPr="00022886">
        <w:rPr>
          <w:rStyle w:val="17"/>
          <w:rFonts w:ascii="Book Antiqua" w:eastAsia="Book Antiqua" w:hAnsi="Book Antiqua" w:cs="Book Antiqua"/>
          <w:color w:val="000000" w:themeColor="text1"/>
        </w:rPr>
        <w:t xml:space="preserve"> and </w:t>
      </w:r>
      <w:proofErr w:type="spellStart"/>
      <w:r w:rsidRPr="00022886">
        <w:rPr>
          <w:rStyle w:val="17"/>
          <w:rFonts w:ascii="Book Antiqua" w:eastAsia="Book Antiqua" w:hAnsi="Book Antiqua" w:cs="Book Antiqua"/>
          <w:i/>
          <w:iCs/>
          <w:color w:val="000000" w:themeColor="text1"/>
        </w:rPr>
        <w:t>Ruminococcus</w:t>
      </w:r>
      <w:proofErr w:type="spellEnd"/>
      <w:r w:rsidRPr="00022886">
        <w:rPr>
          <w:rStyle w:val="17"/>
          <w:rFonts w:ascii="Book Antiqua" w:eastAsia="Book Antiqua" w:hAnsi="Book Antiqua" w:cs="Book Antiqua"/>
          <w:color w:val="000000" w:themeColor="text1"/>
        </w:rPr>
        <w:t xml:space="preserve"> at the genus level. The chemotherapy-induced changes in gut microbiota influence the fear of cancer </w:t>
      </w:r>
      <w:proofErr w:type="gramStart"/>
      <w:r w:rsidRPr="00022886">
        <w:rPr>
          <w:rStyle w:val="17"/>
          <w:rFonts w:ascii="Book Antiqua" w:eastAsia="Book Antiqua" w:hAnsi="Book Antiqua" w:cs="Book Antiqua"/>
          <w:color w:val="000000" w:themeColor="text1"/>
        </w:rPr>
        <w:t>recurrence</w:t>
      </w:r>
      <w:r w:rsidRPr="00022886">
        <w:rPr>
          <w:rStyle w:val="17"/>
          <w:rFonts w:ascii="Book Antiqua" w:eastAsia="Book Antiqua" w:hAnsi="Book Antiqua" w:cs="Book Antiqua"/>
          <w:color w:val="000000" w:themeColor="text1"/>
          <w:vertAlign w:val="superscript"/>
        </w:rPr>
        <w:t>[</w:t>
      </w:r>
      <w:proofErr w:type="gramEnd"/>
      <w:r w:rsidRPr="00022886">
        <w:rPr>
          <w:rStyle w:val="17"/>
          <w:rFonts w:ascii="Book Antiqua" w:eastAsia="Book Antiqua" w:hAnsi="Book Antiqua" w:cs="Book Antiqua"/>
          <w:color w:val="000000" w:themeColor="text1"/>
          <w:vertAlign w:val="superscript"/>
        </w:rPr>
        <w:t>6</w:t>
      </w:r>
      <w:r w:rsidR="009D6F1D" w:rsidRPr="00022886">
        <w:rPr>
          <w:rStyle w:val="17"/>
          <w:rFonts w:ascii="Book Antiqua" w:eastAsia="Book Antiqua" w:hAnsi="Book Antiqua" w:cs="Book Antiqua"/>
          <w:color w:val="000000" w:themeColor="text1"/>
          <w:vertAlign w:val="superscript"/>
        </w:rPr>
        <w:t>1</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 In addition, colorectal adenoma resection</w:t>
      </w:r>
      <w:r w:rsidRPr="00022886">
        <w:rPr>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g</w:t>
      </w:r>
      <w:r w:rsidR="00CA17DF" w:rsidRPr="00022886">
        <w:rPr>
          <w:rStyle w:val="17"/>
          <w:rFonts w:ascii="Book Antiqua" w:eastAsia="Book Antiqua" w:hAnsi="Book Antiqua" w:cs="Book Antiqua"/>
          <w:color w:val="000000" w:themeColor="text1"/>
        </w:rPr>
        <w:t>a</w:t>
      </w:r>
      <w:r w:rsidRPr="00022886">
        <w:rPr>
          <w:rStyle w:val="17"/>
          <w:rFonts w:ascii="Book Antiqua" w:eastAsia="Book Antiqua" w:hAnsi="Book Antiqua" w:cs="Book Antiqua"/>
          <w:color w:val="000000" w:themeColor="text1"/>
        </w:rPr>
        <w:t xml:space="preserve">ve rise to a significant increase of </w:t>
      </w:r>
      <w:r w:rsidRPr="00022886">
        <w:rPr>
          <w:rStyle w:val="17"/>
          <w:rFonts w:ascii="Book Antiqua" w:eastAsia="Book Antiqua" w:hAnsi="Book Antiqua" w:cs="Book Antiqua"/>
          <w:i/>
          <w:iCs/>
          <w:color w:val="000000" w:themeColor="text1"/>
        </w:rPr>
        <w:t>Parabacteroides</w:t>
      </w:r>
      <w:r w:rsidR="00CA17DF" w:rsidRPr="00022886">
        <w:rPr>
          <w:rStyle w:val="17"/>
          <w:rFonts w:ascii="Book Antiqua" w:eastAsia="Book Antiqua" w:hAnsi="Book Antiqua" w:cs="Book Antiqua"/>
          <w:i/>
          <w:iCs/>
          <w:color w:val="000000" w:themeColor="text1"/>
        </w:rPr>
        <w:t xml:space="preserve"> </w:t>
      </w:r>
      <w:r w:rsidR="00CA17DF" w:rsidRPr="00022886">
        <w:rPr>
          <w:rStyle w:val="17"/>
          <w:rFonts w:ascii="Book Antiqua" w:eastAsia="Book Antiqua" w:hAnsi="Book Antiqua" w:cs="Book Antiqua"/>
          <w:color w:val="000000" w:themeColor="text1"/>
        </w:rPr>
        <w:t>postoperatively</w:t>
      </w:r>
      <w:r w:rsidRPr="00022886">
        <w:rPr>
          <w:rStyle w:val="17"/>
          <w:rFonts w:ascii="Book Antiqua" w:eastAsia="Book Antiqua" w:hAnsi="Book Antiqua" w:cs="Book Antiqua"/>
          <w:color w:val="000000" w:themeColor="text1"/>
        </w:rPr>
        <w:t xml:space="preserve">. The microbiota signature of </w:t>
      </w:r>
      <w:r w:rsidRPr="00022886">
        <w:rPr>
          <w:rStyle w:val="17"/>
          <w:rFonts w:ascii="Book Antiqua" w:eastAsia="Book Antiqua" w:hAnsi="Book Antiqua" w:cs="Book Antiqua"/>
          <w:i/>
          <w:iCs/>
          <w:color w:val="000000" w:themeColor="text1"/>
        </w:rPr>
        <w:t>Parabacteroides</w:t>
      </w:r>
      <w:r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i/>
          <w:iCs/>
          <w:color w:val="000000" w:themeColor="text1"/>
        </w:rPr>
        <w:t>Streptococcus</w:t>
      </w:r>
      <w:r w:rsidRPr="00022886">
        <w:rPr>
          <w:rStyle w:val="17"/>
          <w:rFonts w:ascii="Book Antiqua" w:eastAsia="Book Antiqua" w:hAnsi="Book Antiqua" w:cs="Book Antiqua"/>
          <w:color w:val="000000" w:themeColor="text1"/>
        </w:rPr>
        <w:t xml:space="preserve">, and </w:t>
      </w:r>
      <w:proofErr w:type="spellStart"/>
      <w:r w:rsidRPr="00022886">
        <w:rPr>
          <w:rStyle w:val="17"/>
          <w:rFonts w:ascii="Book Antiqua" w:eastAsia="Book Antiqua" w:hAnsi="Book Antiqua" w:cs="Book Antiqua"/>
          <w:i/>
          <w:iCs/>
          <w:color w:val="000000" w:themeColor="text1"/>
        </w:rPr>
        <w:t>Ruminococcus</w:t>
      </w:r>
      <w:proofErr w:type="spellEnd"/>
      <w:r w:rsidRPr="00022886">
        <w:rPr>
          <w:rStyle w:val="17"/>
          <w:rFonts w:ascii="Book Antiqua" w:eastAsia="Book Antiqua" w:hAnsi="Book Antiqua" w:cs="Book Antiqua"/>
          <w:color w:val="000000" w:themeColor="text1"/>
        </w:rPr>
        <w:t xml:space="preserve"> showed an optimal discriminating performance of postoperative </w:t>
      </w:r>
      <w:proofErr w:type="gramStart"/>
      <w:r w:rsidRPr="00022886">
        <w:rPr>
          <w:rStyle w:val="17"/>
          <w:rFonts w:ascii="Book Antiqua" w:eastAsia="Book Antiqua" w:hAnsi="Book Antiqua" w:cs="Book Antiqua"/>
          <w:color w:val="000000" w:themeColor="text1"/>
        </w:rPr>
        <w:t>status</w:t>
      </w:r>
      <w:r w:rsidRPr="00022886">
        <w:rPr>
          <w:rStyle w:val="17"/>
          <w:rFonts w:ascii="Book Antiqua" w:eastAsia="Book Antiqua" w:hAnsi="Book Antiqua" w:cs="Book Antiqua"/>
          <w:color w:val="000000" w:themeColor="text1"/>
          <w:vertAlign w:val="superscript"/>
        </w:rPr>
        <w:t>[</w:t>
      </w:r>
      <w:proofErr w:type="gramEnd"/>
      <w:r w:rsidRPr="00022886">
        <w:rPr>
          <w:rStyle w:val="17"/>
          <w:rFonts w:ascii="Book Antiqua" w:eastAsia="Book Antiqua" w:hAnsi="Book Antiqua" w:cs="Book Antiqua"/>
          <w:color w:val="000000" w:themeColor="text1"/>
          <w:vertAlign w:val="superscript"/>
        </w:rPr>
        <w:t>6</w:t>
      </w:r>
      <w:r w:rsidR="009D6F1D" w:rsidRPr="00022886">
        <w:rPr>
          <w:rStyle w:val="17"/>
          <w:rFonts w:ascii="Book Antiqua" w:eastAsia="Book Antiqua" w:hAnsi="Book Antiqua" w:cs="Book Antiqua"/>
          <w:color w:val="000000" w:themeColor="text1"/>
          <w:vertAlign w:val="superscript"/>
        </w:rPr>
        <w:t>2</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 These changes suggest</w:t>
      </w:r>
      <w:r w:rsidR="00CA17DF" w:rsidRPr="00022886">
        <w:rPr>
          <w:rStyle w:val="17"/>
          <w:rFonts w:ascii="Book Antiqua" w:eastAsia="Book Antiqua" w:hAnsi="Book Antiqua" w:cs="Book Antiqua"/>
          <w:color w:val="000000" w:themeColor="text1"/>
        </w:rPr>
        <w:t>ed</w:t>
      </w:r>
      <w:r w:rsidRPr="00022886">
        <w:rPr>
          <w:rStyle w:val="17"/>
          <w:rFonts w:ascii="Book Antiqua" w:eastAsia="Book Antiqua" w:hAnsi="Book Antiqua" w:cs="Book Antiqua"/>
          <w:color w:val="000000" w:themeColor="text1"/>
        </w:rPr>
        <w:t xml:space="preserve"> that gut microbiota may be used in the future to prevent postoperative recurrence of CRC. Finally, it has been stressed that the intervention of metformin can directly affect the gut </w:t>
      </w:r>
      <w:r w:rsidRPr="00022886">
        <w:rPr>
          <w:rStyle w:val="17"/>
          <w:rFonts w:ascii="Book Antiqua" w:eastAsia="Book Antiqua" w:hAnsi="Book Antiqua" w:cs="Book Antiqua"/>
          <w:color w:val="000000" w:themeColor="text1"/>
        </w:rPr>
        <w:lastRenderedPageBreak/>
        <w:t>microbiota profile. In other words, metformin may inhibit the recurrence of CRC by changing the abundance structure of the corresponding gut microbiota.</w:t>
      </w:r>
    </w:p>
    <w:p w14:paraId="710E9A7A" w14:textId="0D12EB2B" w:rsidR="00A77B3E" w:rsidRPr="00022886" w:rsidRDefault="0037144A" w:rsidP="00022886">
      <w:pPr>
        <w:snapToGrid w:val="0"/>
        <w:spacing w:line="360" w:lineRule="auto"/>
        <w:ind w:firstLineChars="100" w:firstLine="240"/>
        <w:jc w:val="both"/>
        <w:rPr>
          <w:rFonts w:ascii="Book Antiqua" w:hAnsi="Book Antiqua"/>
          <w:color w:val="000000" w:themeColor="text1"/>
        </w:rPr>
      </w:pPr>
      <w:r w:rsidRPr="00022886">
        <w:rPr>
          <w:rStyle w:val="17"/>
          <w:rFonts w:ascii="Book Antiqua" w:eastAsia="Book Antiqua" w:hAnsi="Book Antiqua" w:cs="Book Antiqua"/>
          <w:color w:val="000000" w:themeColor="text1"/>
        </w:rPr>
        <w:t xml:space="preserve">The recurrence of CRC </w:t>
      </w:r>
      <w:r w:rsidR="004C49B4" w:rsidRPr="00022886">
        <w:rPr>
          <w:rStyle w:val="17"/>
          <w:rFonts w:ascii="Book Antiqua" w:eastAsia="Book Antiqua" w:hAnsi="Book Antiqua" w:cs="Book Antiqua"/>
          <w:color w:val="000000" w:themeColor="text1"/>
        </w:rPr>
        <w:t>is</w:t>
      </w:r>
      <w:r w:rsidRPr="00022886">
        <w:rPr>
          <w:rStyle w:val="17"/>
          <w:rFonts w:ascii="Book Antiqua" w:eastAsia="Book Antiqua" w:hAnsi="Book Antiqua" w:cs="Book Antiqua"/>
          <w:color w:val="000000" w:themeColor="text1"/>
        </w:rPr>
        <w:t xml:space="preserve"> resistant to routine chemotherapy and thought to be due to the enrichment of cancer stem cells. It has been reported that long term treatment of metformin impedes development of chemoresistance by regulating cancer stem cell differentiation in cancer </w:t>
      </w:r>
      <w:proofErr w:type="gramStart"/>
      <w:r w:rsidRPr="00022886">
        <w:rPr>
          <w:rStyle w:val="17"/>
          <w:rFonts w:ascii="Book Antiqua" w:eastAsia="Book Antiqua" w:hAnsi="Book Antiqua" w:cs="Book Antiqua"/>
          <w:color w:val="000000" w:themeColor="text1"/>
        </w:rPr>
        <w:t>cells</w:t>
      </w:r>
      <w:r w:rsidRPr="00022886">
        <w:rPr>
          <w:rStyle w:val="17"/>
          <w:rFonts w:ascii="Book Antiqua" w:eastAsia="Book Antiqua" w:hAnsi="Book Antiqua" w:cs="Book Antiqua"/>
          <w:color w:val="000000" w:themeColor="text1"/>
          <w:vertAlign w:val="superscript"/>
        </w:rPr>
        <w:t>[</w:t>
      </w:r>
      <w:proofErr w:type="gramEnd"/>
      <w:r w:rsidRPr="00022886">
        <w:rPr>
          <w:rStyle w:val="17"/>
          <w:rFonts w:ascii="Book Antiqua" w:eastAsia="Book Antiqua" w:hAnsi="Book Antiqua" w:cs="Book Antiqua"/>
          <w:color w:val="000000" w:themeColor="text1"/>
          <w:vertAlign w:val="superscript"/>
        </w:rPr>
        <w:t>6</w:t>
      </w:r>
      <w:r w:rsidR="009D6F1D" w:rsidRPr="00022886">
        <w:rPr>
          <w:rStyle w:val="17"/>
          <w:rFonts w:ascii="Book Antiqua" w:eastAsia="Book Antiqua" w:hAnsi="Book Antiqua" w:cs="Book Antiqua"/>
          <w:color w:val="000000" w:themeColor="text1"/>
          <w:vertAlign w:val="superscript"/>
        </w:rPr>
        <w:t>3</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 xml:space="preserve">. Combination metformin with chemotherapeutics showed an overall modest but intriguing activity in patients with refractory </w:t>
      </w:r>
      <w:proofErr w:type="gramStart"/>
      <w:r w:rsidRPr="00022886">
        <w:rPr>
          <w:rStyle w:val="17"/>
          <w:rFonts w:ascii="Book Antiqua" w:eastAsia="Book Antiqua" w:hAnsi="Book Antiqua" w:cs="Book Antiqua"/>
          <w:color w:val="000000" w:themeColor="text1"/>
        </w:rPr>
        <w:t>CRC</w:t>
      </w:r>
      <w:r w:rsidRPr="00022886">
        <w:rPr>
          <w:rStyle w:val="17"/>
          <w:rFonts w:ascii="Book Antiqua" w:eastAsia="Book Antiqua" w:hAnsi="Book Antiqua" w:cs="Book Antiqua"/>
          <w:color w:val="000000" w:themeColor="text1"/>
          <w:vertAlign w:val="superscript"/>
        </w:rPr>
        <w:t>[</w:t>
      </w:r>
      <w:proofErr w:type="gramEnd"/>
      <w:r w:rsidRPr="00022886">
        <w:rPr>
          <w:rStyle w:val="17"/>
          <w:rFonts w:ascii="Book Antiqua" w:eastAsia="Book Antiqua" w:hAnsi="Book Antiqua" w:cs="Book Antiqua"/>
          <w:color w:val="000000" w:themeColor="text1"/>
          <w:vertAlign w:val="superscript"/>
        </w:rPr>
        <w:t>6</w:t>
      </w:r>
      <w:r w:rsidR="009D6F1D" w:rsidRPr="00022886">
        <w:rPr>
          <w:rStyle w:val="17"/>
          <w:rFonts w:ascii="Book Antiqua" w:eastAsia="Book Antiqua" w:hAnsi="Book Antiqua" w:cs="Book Antiqua"/>
          <w:color w:val="000000" w:themeColor="text1"/>
          <w:vertAlign w:val="superscript"/>
        </w:rPr>
        <w:t>4</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 xml:space="preserve"> and a synergistic inhibitory cytotoxicity in human CRC cells</w:t>
      </w:r>
      <w:r w:rsidRPr="00022886">
        <w:rPr>
          <w:rStyle w:val="17"/>
          <w:rFonts w:ascii="Book Antiqua" w:eastAsia="Book Antiqua" w:hAnsi="Book Antiqua" w:cs="Book Antiqua"/>
          <w:color w:val="000000" w:themeColor="text1"/>
          <w:vertAlign w:val="superscript"/>
        </w:rPr>
        <w:t>[6</w:t>
      </w:r>
      <w:r w:rsidR="009D6F1D" w:rsidRPr="00022886">
        <w:rPr>
          <w:rStyle w:val="17"/>
          <w:rFonts w:ascii="Book Antiqua" w:eastAsia="Book Antiqua" w:hAnsi="Book Antiqua" w:cs="Book Antiqua"/>
          <w:color w:val="000000" w:themeColor="text1"/>
          <w:vertAlign w:val="superscript"/>
        </w:rPr>
        <w:t>5</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 xml:space="preserve">. Moreover, metformin can act as an alternative </w:t>
      </w:r>
      <w:proofErr w:type="spellStart"/>
      <w:r w:rsidRPr="00022886">
        <w:rPr>
          <w:rStyle w:val="17"/>
          <w:rFonts w:ascii="Book Antiqua" w:eastAsia="Book Antiqua" w:hAnsi="Book Antiqua" w:cs="Book Antiqua"/>
          <w:color w:val="000000" w:themeColor="text1"/>
        </w:rPr>
        <w:t>radiosensitizing</w:t>
      </w:r>
      <w:proofErr w:type="spellEnd"/>
      <w:r w:rsidRPr="00022886">
        <w:rPr>
          <w:rStyle w:val="17"/>
          <w:rFonts w:ascii="Book Antiqua" w:eastAsia="Book Antiqua" w:hAnsi="Book Antiqua" w:cs="Book Antiqua"/>
          <w:color w:val="000000" w:themeColor="text1"/>
        </w:rPr>
        <w:t xml:space="preserve"> agent to 5-fluorouracil during neoadjuvant treatment for rectal </w:t>
      </w:r>
      <w:proofErr w:type="gramStart"/>
      <w:r w:rsidRPr="00022886">
        <w:rPr>
          <w:rStyle w:val="17"/>
          <w:rFonts w:ascii="Book Antiqua" w:eastAsia="Book Antiqua" w:hAnsi="Book Antiqua" w:cs="Book Antiqua"/>
          <w:color w:val="000000" w:themeColor="text1"/>
        </w:rPr>
        <w:t>cancer</w:t>
      </w:r>
      <w:r w:rsidRPr="00022886">
        <w:rPr>
          <w:rStyle w:val="17"/>
          <w:rFonts w:ascii="Book Antiqua" w:eastAsia="Book Antiqua" w:hAnsi="Book Antiqua" w:cs="Book Antiqua"/>
          <w:color w:val="000000" w:themeColor="text1"/>
          <w:vertAlign w:val="superscript"/>
        </w:rPr>
        <w:t>[</w:t>
      </w:r>
      <w:proofErr w:type="gramEnd"/>
      <w:r w:rsidRPr="00022886">
        <w:rPr>
          <w:rStyle w:val="17"/>
          <w:rFonts w:ascii="Book Antiqua" w:eastAsia="Book Antiqua" w:hAnsi="Book Antiqua" w:cs="Book Antiqua"/>
          <w:color w:val="000000" w:themeColor="text1"/>
          <w:vertAlign w:val="superscript"/>
        </w:rPr>
        <w:t>6</w:t>
      </w:r>
      <w:r w:rsidR="009D6F1D" w:rsidRPr="00022886">
        <w:rPr>
          <w:rStyle w:val="17"/>
          <w:rFonts w:ascii="Book Antiqua" w:eastAsia="Book Antiqua" w:hAnsi="Book Antiqua" w:cs="Book Antiqua"/>
          <w:color w:val="000000" w:themeColor="text1"/>
          <w:vertAlign w:val="superscript"/>
        </w:rPr>
        <w:t>6</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 xml:space="preserve">. In addition, a large number of studies have confirmed that metformin, as a cancer stem cell-targeting agent in ovarian cancer, has a direct inhibitory effect on cancer stem </w:t>
      </w:r>
      <w:proofErr w:type="gramStart"/>
      <w:r w:rsidRPr="00022886">
        <w:rPr>
          <w:rStyle w:val="17"/>
          <w:rFonts w:ascii="Book Antiqua" w:eastAsia="Book Antiqua" w:hAnsi="Book Antiqua" w:cs="Book Antiqua"/>
          <w:color w:val="000000" w:themeColor="text1"/>
        </w:rPr>
        <w:t>cells</w:t>
      </w:r>
      <w:r w:rsidRPr="00022886">
        <w:rPr>
          <w:rStyle w:val="17"/>
          <w:rFonts w:ascii="Book Antiqua" w:eastAsia="Book Antiqua" w:hAnsi="Book Antiqua" w:cs="Book Antiqua"/>
          <w:color w:val="000000" w:themeColor="text1"/>
          <w:vertAlign w:val="superscript"/>
        </w:rPr>
        <w:t>[</w:t>
      </w:r>
      <w:proofErr w:type="gramEnd"/>
      <w:r w:rsidRPr="00022886">
        <w:rPr>
          <w:rStyle w:val="17"/>
          <w:rFonts w:ascii="Book Antiqua" w:eastAsia="Book Antiqua" w:hAnsi="Book Antiqua" w:cs="Book Antiqua"/>
          <w:color w:val="000000" w:themeColor="text1"/>
          <w:vertAlign w:val="superscript"/>
        </w:rPr>
        <w:t>6</w:t>
      </w:r>
      <w:r w:rsidR="009D6F1D" w:rsidRPr="00022886">
        <w:rPr>
          <w:rStyle w:val="17"/>
          <w:rFonts w:ascii="Book Antiqua" w:eastAsia="Book Antiqua" w:hAnsi="Book Antiqua" w:cs="Book Antiqua"/>
          <w:color w:val="000000" w:themeColor="text1"/>
          <w:vertAlign w:val="superscript"/>
        </w:rPr>
        <w:t>3</w:t>
      </w:r>
      <w:r w:rsidRPr="00022886">
        <w:rPr>
          <w:rStyle w:val="17"/>
          <w:rFonts w:ascii="Book Antiqua" w:eastAsia="Book Antiqua" w:hAnsi="Book Antiqua" w:cs="Book Antiqua"/>
          <w:color w:val="000000" w:themeColor="text1"/>
          <w:vertAlign w:val="superscript"/>
        </w:rPr>
        <w:t>,6</w:t>
      </w:r>
      <w:r w:rsidR="009D6F1D" w:rsidRPr="00022886">
        <w:rPr>
          <w:rStyle w:val="17"/>
          <w:rFonts w:ascii="Book Antiqua" w:eastAsia="Book Antiqua" w:hAnsi="Book Antiqua" w:cs="Book Antiqua"/>
          <w:color w:val="000000" w:themeColor="text1"/>
          <w:vertAlign w:val="superscript"/>
        </w:rPr>
        <w:t>7</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 The metformin intervention reduced expression of cancer stem cell marker</w:t>
      </w:r>
      <w:r w:rsidR="00CA17DF" w:rsidRPr="00022886">
        <w:rPr>
          <w:rStyle w:val="17"/>
          <w:rFonts w:ascii="Book Antiqua" w:eastAsia="Book Antiqua" w:hAnsi="Book Antiqua" w:cs="Book Antiqua"/>
          <w:color w:val="000000" w:themeColor="text1"/>
        </w:rPr>
        <w:t>s</w:t>
      </w:r>
      <w:r w:rsidRPr="00022886">
        <w:rPr>
          <w:rStyle w:val="17"/>
          <w:rFonts w:ascii="Book Antiqua" w:eastAsia="Book Antiqua" w:hAnsi="Book Antiqua" w:cs="Book Antiqua"/>
          <w:color w:val="000000" w:themeColor="text1"/>
        </w:rPr>
        <w:t xml:space="preserve"> and stemness</w:t>
      </w:r>
      <w:r w:rsidR="00CA17DF"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rPr>
        <w:t>related gene</w:t>
      </w:r>
      <w:r w:rsidR="00CA17DF" w:rsidRPr="00022886">
        <w:rPr>
          <w:rStyle w:val="17"/>
          <w:rFonts w:ascii="Book Antiqua" w:eastAsia="Book Antiqua" w:hAnsi="Book Antiqua" w:cs="Book Antiqua"/>
          <w:color w:val="000000" w:themeColor="text1"/>
        </w:rPr>
        <w:t>s</w:t>
      </w:r>
      <w:r w:rsidRPr="00022886">
        <w:rPr>
          <w:rStyle w:val="17"/>
          <w:rFonts w:ascii="Book Antiqua" w:eastAsia="Book Antiqua" w:hAnsi="Book Antiqua" w:cs="Book Antiqua"/>
          <w:color w:val="000000" w:themeColor="text1"/>
        </w:rPr>
        <w:t xml:space="preserve"> in primary oral cancer </w:t>
      </w:r>
      <w:proofErr w:type="gramStart"/>
      <w:r w:rsidRPr="00022886">
        <w:rPr>
          <w:rStyle w:val="17"/>
          <w:rFonts w:ascii="Book Antiqua" w:eastAsia="Book Antiqua" w:hAnsi="Book Antiqua" w:cs="Book Antiqua"/>
          <w:color w:val="000000" w:themeColor="text1"/>
        </w:rPr>
        <w:t>cells</w:t>
      </w:r>
      <w:r w:rsidRPr="00022886">
        <w:rPr>
          <w:rStyle w:val="17"/>
          <w:rFonts w:ascii="Book Antiqua" w:eastAsia="Book Antiqua" w:hAnsi="Book Antiqua" w:cs="Book Antiqua"/>
          <w:color w:val="000000" w:themeColor="text1"/>
          <w:vertAlign w:val="superscript"/>
        </w:rPr>
        <w:t>[</w:t>
      </w:r>
      <w:proofErr w:type="gramEnd"/>
      <w:r w:rsidR="009D6F1D" w:rsidRPr="00022886">
        <w:rPr>
          <w:rStyle w:val="17"/>
          <w:rFonts w:ascii="Book Antiqua" w:eastAsia="Book Antiqua" w:hAnsi="Book Antiqua" w:cs="Book Antiqua"/>
          <w:color w:val="000000" w:themeColor="text1"/>
          <w:vertAlign w:val="superscript"/>
        </w:rPr>
        <w:t>68</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w:t>
      </w:r>
    </w:p>
    <w:p w14:paraId="58492205" w14:textId="5B9FA4F0" w:rsidR="00A77B3E" w:rsidRPr="00022886" w:rsidRDefault="0037144A" w:rsidP="00022886">
      <w:pPr>
        <w:snapToGrid w:val="0"/>
        <w:spacing w:line="360" w:lineRule="auto"/>
        <w:ind w:firstLineChars="100" w:firstLine="240"/>
        <w:jc w:val="both"/>
        <w:rPr>
          <w:rFonts w:ascii="Book Antiqua" w:hAnsi="Book Antiqua"/>
          <w:color w:val="000000" w:themeColor="text1"/>
        </w:rPr>
      </w:pPr>
      <w:r w:rsidRPr="00022886">
        <w:rPr>
          <w:rStyle w:val="17"/>
          <w:rFonts w:ascii="Book Antiqua" w:eastAsia="Book Antiqua" w:hAnsi="Book Antiqua" w:cs="Book Antiqua"/>
          <w:color w:val="000000" w:themeColor="text1"/>
        </w:rPr>
        <w:t>Interes</w:t>
      </w:r>
      <w:r w:rsidR="00AA1A41" w:rsidRPr="00022886">
        <w:rPr>
          <w:rStyle w:val="17"/>
          <w:rFonts w:ascii="Book Antiqua" w:eastAsia="Book Antiqua" w:hAnsi="Book Antiqua" w:cs="Book Antiqua"/>
          <w:color w:val="000000" w:themeColor="text1"/>
        </w:rPr>
        <w:t>t</w:t>
      </w:r>
      <w:r w:rsidRPr="00022886">
        <w:rPr>
          <w:rStyle w:val="17"/>
          <w:rFonts w:ascii="Book Antiqua" w:eastAsia="Book Antiqua" w:hAnsi="Book Antiqua" w:cs="Book Antiqua"/>
          <w:color w:val="000000" w:themeColor="text1"/>
        </w:rPr>
        <w:t>ingly, microbiota also ha</w:t>
      </w:r>
      <w:r w:rsidR="00CA17DF" w:rsidRPr="00022886">
        <w:rPr>
          <w:rStyle w:val="17"/>
          <w:rFonts w:ascii="Book Antiqua" w:eastAsia="Book Antiqua" w:hAnsi="Book Antiqua" w:cs="Book Antiqua"/>
          <w:color w:val="000000" w:themeColor="text1"/>
        </w:rPr>
        <w:t>ve</w:t>
      </w:r>
      <w:r w:rsidRPr="00022886">
        <w:rPr>
          <w:rStyle w:val="17"/>
          <w:rFonts w:ascii="Book Antiqua" w:eastAsia="Book Antiqua" w:hAnsi="Book Antiqua" w:cs="Book Antiqua"/>
          <w:color w:val="000000" w:themeColor="text1"/>
        </w:rPr>
        <w:t xml:space="preserve"> a substantial role in the effectiveness of chemotherapy, chemoresistance</w:t>
      </w:r>
      <w:r w:rsidR="00CA17DF"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rPr>
        <w:t xml:space="preserve"> and related side </w:t>
      </w:r>
      <w:proofErr w:type="gramStart"/>
      <w:r w:rsidRPr="00022886">
        <w:rPr>
          <w:rStyle w:val="17"/>
          <w:rFonts w:ascii="Book Antiqua" w:eastAsia="Book Antiqua" w:hAnsi="Book Antiqua" w:cs="Book Antiqua"/>
          <w:color w:val="000000" w:themeColor="text1"/>
        </w:rPr>
        <w:t>effects</w:t>
      </w:r>
      <w:r w:rsidRPr="00022886">
        <w:rPr>
          <w:rStyle w:val="17"/>
          <w:rFonts w:ascii="Book Antiqua" w:eastAsia="Book Antiqua" w:hAnsi="Book Antiqua" w:cs="Book Antiqua"/>
          <w:color w:val="000000" w:themeColor="text1"/>
          <w:vertAlign w:val="superscript"/>
        </w:rPr>
        <w:t>[</w:t>
      </w:r>
      <w:proofErr w:type="gramEnd"/>
      <w:r w:rsidR="00AA1A41" w:rsidRPr="00022886">
        <w:rPr>
          <w:rStyle w:val="17"/>
          <w:rFonts w:ascii="Book Antiqua" w:eastAsia="Book Antiqua" w:hAnsi="Book Antiqua" w:cs="Book Antiqua"/>
          <w:color w:val="000000" w:themeColor="text1"/>
          <w:vertAlign w:val="superscript"/>
        </w:rPr>
        <w:t>69</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 xml:space="preserve">. For instance, the presence of specific bacterial species such as </w:t>
      </w:r>
      <w:proofErr w:type="spellStart"/>
      <w:r w:rsidRPr="00022886">
        <w:rPr>
          <w:rStyle w:val="17"/>
          <w:rFonts w:ascii="Book Antiqua" w:eastAsia="Book Antiqua" w:hAnsi="Book Antiqua" w:cs="Book Antiqua"/>
          <w:i/>
          <w:iCs/>
          <w:color w:val="000000" w:themeColor="text1"/>
        </w:rPr>
        <w:t>Slackia</w:t>
      </w:r>
      <w:proofErr w:type="spellEnd"/>
      <w:r w:rsidRPr="00022886">
        <w:rPr>
          <w:rStyle w:val="17"/>
          <w:rFonts w:ascii="Book Antiqua" w:eastAsia="Book Antiqua" w:hAnsi="Book Antiqua" w:cs="Book Antiqua"/>
          <w:color w:val="000000" w:themeColor="text1"/>
        </w:rPr>
        <w:t xml:space="preserve"> and </w:t>
      </w:r>
      <w:proofErr w:type="spellStart"/>
      <w:r w:rsidRPr="00022886">
        <w:rPr>
          <w:rStyle w:val="17"/>
          <w:rFonts w:ascii="Book Antiqua" w:eastAsia="Book Antiqua" w:hAnsi="Book Antiqua" w:cs="Book Antiqua"/>
          <w:i/>
          <w:iCs/>
          <w:color w:val="000000" w:themeColor="text1"/>
        </w:rPr>
        <w:t>Blautia</w:t>
      </w:r>
      <w:proofErr w:type="spellEnd"/>
      <w:r w:rsidRPr="00022886">
        <w:rPr>
          <w:rStyle w:val="17"/>
          <w:rFonts w:ascii="Book Antiqua" w:eastAsia="Book Antiqua" w:hAnsi="Book Antiqua" w:cs="Book Antiqua"/>
          <w:i/>
          <w:iCs/>
          <w:color w:val="000000" w:themeColor="text1"/>
        </w:rPr>
        <w:t xml:space="preserve"> </w:t>
      </w:r>
      <w:proofErr w:type="spellStart"/>
      <w:r w:rsidRPr="00022886">
        <w:rPr>
          <w:rStyle w:val="17"/>
          <w:rFonts w:ascii="Book Antiqua" w:eastAsia="Book Antiqua" w:hAnsi="Book Antiqua" w:cs="Book Antiqua"/>
          <w:i/>
          <w:iCs/>
          <w:color w:val="000000" w:themeColor="text1"/>
        </w:rPr>
        <w:t>obeum</w:t>
      </w:r>
      <w:proofErr w:type="spellEnd"/>
      <w:r w:rsidRPr="00022886">
        <w:rPr>
          <w:rStyle w:val="17"/>
          <w:rFonts w:ascii="Book Antiqua" w:eastAsia="Book Antiqua" w:hAnsi="Book Antiqua" w:cs="Book Antiqua"/>
          <w:color w:val="000000" w:themeColor="text1"/>
        </w:rPr>
        <w:t xml:space="preserve"> may act as microbial markers associated with drug resistance </w:t>
      </w:r>
      <w:proofErr w:type="gramStart"/>
      <w:r w:rsidRPr="00022886">
        <w:rPr>
          <w:rStyle w:val="17"/>
          <w:rFonts w:ascii="Book Antiqua" w:eastAsia="Book Antiqua" w:hAnsi="Book Antiqua" w:cs="Book Antiqua"/>
          <w:color w:val="000000" w:themeColor="text1"/>
        </w:rPr>
        <w:t>monitoring</w:t>
      </w:r>
      <w:r w:rsidRPr="00022886">
        <w:rPr>
          <w:rStyle w:val="17"/>
          <w:rFonts w:ascii="Book Antiqua" w:eastAsia="Book Antiqua" w:hAnsi="Book Antiqua" w:cs="Book Antiqua"/>
          <w:color w:val="000000" w:themeColor="text1"/>
          <w:vertAlign w:val="superscript"/>
        </w:rPr>
        <w:t>[</w:t>
      </w:r>
      <w:proofErr w:type="gramEnd"/>
      <w:r w:rsidRPr="00022886">
        <w:rPr>
          <w:rStyle w:val="17"/>
          <w:rFonts w:ascii="Book Antiqua" w:eastAsia="Book Antiqua" w:hAnsi="Book Antiqua" w:cs="Book Antiqua"/>
          <w:color w:val="000000" w:themeColor="text1"/>
          <w:vertAlign w:val="superscript"/>
        </w:rPr>
        <w:t>7</w:t>
      </w:r>
      <w:r w:rsidR="00AA1A41" w:rsidRPr="00022886">
        <w:rPr>
          <w:rStyle w:val="17"/>
          <w:rFonts w:ascii="Book Antiqua" w:eastAsia="Book Antiqua" w:hAnsi="Book Antiqua" w:cs="Book Antiqua"/>
          <w:color w:val="000000" w:themeColor="text1"/>
          <w:vertAlign w:val="superscript"/>
        </w:rPr>
        <w:t>0</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 xml:space="preserve">. The inhibition of the growth of </w:t>
      </w:r>
      <w:r w:rsidRPr="00022886">
        <w:rPr>
          <w:rStyle w:val="17"/>
          <w:rFonts w:ascii="Book Antiqua" w:eastAsia="Book Antiqua" w:hAnsi="Book Antiqua" w:cs="Book Antiqua"/>
          <w:i/>
          <w:iCs/>
          <w:color w:val="000000" w:themeColor="text1"/>
        </w:rPr>
        <w:t xml:space="preserve">F. </w:t>
      </w:r>
      <w:proofErr w:type="spellStart"/>
      <w:r w:rsidRPr="00022886">
        <w:rPr>
          <w:rStyle w:val="17"/>
          <w:rFonts w:ascii="Book Antiqua" w:eastAsia="Book Antiqua" w:hAnsi="Book Antiqua" w:cs="Book Antiqua"/>
          <w:i/>
          <w:iCs/>
          <w:color w:val="000000" w:themeColor="text1"/>
        </w:rPr>
        <w:t>nucleatum</w:t>
      </w:r>
      <w:proofErr w:type="spellEnd"/>
      <w:r w:rsidRPr="00022886">
        <w:rPr>
          <w:rStyle w:val="17"/>
          <w:rFonts w:ascii="Book Antiqua" w:eastAsia="Book Antiqua" w:hAnsi="Book Antiqua" w:cs="Book Antiqua"/>
          <w:color w:val="000000" w:themeColor="text1"/>
        </w:rPr>
        <w:t xml:space="preserve"> significantly augments the efficiency of first-line chemotherapy treatments of </w:t>
      </w:r>
      <w:proofErr w:type="gramStart"/>
      <w:r w:rsidRPr="00022886">
        <w:rPr>
          <w:rStyle w:val="17"/>
          <w:rFonts w:ascii="Book Antiqua" w:eastAsia="Book Antiqua" w:hAnsi="Book Antiqua" w:cs="Book Antiqua"/>
          <w:color w:val="000000" w:themeColor="text1"/>
        </w:rPr>
        <w:t>CRC</w:t>
      </w:r>
      <w:r w:rsidRPr="00022886">
        <w:rPr>
          <w:rStyle w:val="17"/>
          <w:rFonts w:ascii="Book Antiqua" w:eastAsia="Book Antiqua" w:hAnsi="Book Antiqua" w:cs="Book Antiqua"/>
          <w:color w:val="000000" w:themeColor="text1"/>
          <w:vertAlign w:val="superscript"/>
        </w:rPr>
        <w:t>[</w:t>
      </w:r>
      <w:proofErr w:type="gramEnd"/>
      <w:r w:rsidR="00AA1A41" w:rsidRPr="00022886">
        <w:rPr>
          <w:rStyle w:val="17"/>
          <w:rFonts w:ascii="Book Antiqua" w:eastAsia="Book Antiqua" w:hAnsi="Book Antiqua" w:cs="Book Antiqua"/>
          <w:color w:val="000000" w:themeColor="text1"/>
          <w:vertAlign w:val="superscript"/>
        </w:rPr>
        <w:t>71</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 xml:space="preserve">. In addition, chemotherapy-induced changes in gut microbiota impact chemotherapy </w:t>
      </w:r>
      <w:r w:rsidRPr="00022886">
        <w:rPr>
          <w:rStyle w:val="17"/>
          <w:rFonts w:ascii="Book Antiqua" w:eastAsia="Book Antiqua" w:hAnsi="Book Antiqua" w:cs="Book Antiqua"/>
          <w:i/>
          <w:iCs/>
          <w:color w:val="000000" w:themeColor="text1"/>
        </w:rPr>
        <w:t>via</w:t>
      </w:r>
      <w:r w:rsidRPr="00022886">
        <w:rPr>
          <w:rStyle w:val="17"/>
          <w:rFonts w:ascii="Book Antiqua" w:eastAsia="Book Antiqua" w:hAnsi="Book Antiqua" w:cs="Book Antiqua"/>
          <w:color w:val="000000" w:themeColor="text1"/>
        </w:rPr>
        <w:t xml:space="preserve"> influencing fear of cancer </w:t>
      </w:r>
      <w:proofErr w:type="gramStart"/>
      <w:r w:rsidRPr="00022886">
        <w:rPr>
          <w:rStyle w:val="17"/>
          <w:rFonts w:ascii="Book Antiqua" w:eastAsia="Book Antiqua" w:hAnsi="Book Antiqua" w:cs="Book Antiqua"/>
          <w:color w:val="000000" w:themeColor="text1"/>
        </w:rPr>
        <w:t>recurrence</w:t>
      </w:r>
      <w:r w:rsidRPr="00022886">
        <w:rPr>
          <w:rStyle w:val="17"/>
          <w:rFonts w:ascii="Book Antiqua" w:eastAsia="Book Antiqua" w:hAnsi="Book Antiqua" w:cs="Book Antiqua"/>
          <w:color w:val="000000" w:themeColor="text1"/>
          <w:vertAlign w:val="superscript"/>
        </w:rPr>
        <w:t>[</w:t>
      </w:r>
      <w:proofErr w:type="gramEnd"/>
      <w:r w:rsidRPr="00022886">
        <w:rPr>
          <w:rStyle w:val="17"/>
          <w:rFonts w:ascii="Book Antiqua" w:eastAsia="Book Antiqua" w:hAnsi="Book Antiqua" w:cs="Book Antiqua"/>
          <w:color w:val="000000" w:themeColor="text1"/>
          <w:vertAlign w:val="superscript"/>
        </w:rPr>
        <w:t>6</w:t>
      </w:r>
      <w:r w:rsidR="00AA1A41" w:rsidRPr="00022886">
        <w:rPr>
          <w:rStyle w:val="17"/>
          <w:rFonts w:ascii="Book Antiqua" w:eastAsia="Book Antiqua" w:hAnsi="Book Antiqua" w:cs="Book Antiqua"/>
          <w:color w:val="000000" w:themeColor="text1"/>
          <w:vertAlign w:val="superscript"/>
        </w:rPr>
        <w:t>1</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 xml:space="preserve">. Moreover, in terms of cancer stem cells, gut microbiota regulate tumor metastasis </w:t>
      </w:r>
      <w:r w:rsidRPr="00022886">
        <w:rPr>
          <w:rStyle w:val="17"/>
          <w:rFonts w:ascii="Book Antiqua" w:eastAsia="Book Antiqua" w:hAnsi="Book Antiqua" w:cs="Book Antiqua"/>
          <w:i/>
          <w:iCs/>
          <w:color w:val="000000" w:themeColor="text1"/>
        </w:rPr>
        <w:t>via</w:t>
      </w:r>
      <w:r w:rsidRPr="00022886">
        <w:rPr>
          <w:rStyle w:val="17"/>
          <w:rFonts w:ascii="Book Antiqua" w:eastAsia="Book Antiqua" w:hAnsi="Book Antiqua" w:cs="Book Antiqua"/>
          <w:color w:val="000000" w:themeColor="text1"/>
        </w:rPr>
        <w:t xml:space="preserve"> impacting circ</w:t>
      </w:r>
      <w:r w:rsidR="00CA17DF" w:rsidRPr="00022886">
        <w:rPr>
          <w:rStyle w:val="17"/>
          <w:rFonts w:ascii="Book Antiqua" w:eastAsia="Book Antiqua" w:hAnsi="Book Antiqua" w:cs="Book Antiqua"/>
          <w:color w:val="000000" w:themeColor="text1"/>
        </w:rPr>
        <w:t xml:space="preserve">ular </w:t>
      </w:r>
      <w:r w:rsidRPr="00022886">
        <w:rPr>
          <w:rStyle w:val="17"/>
          <w:rFonts w:ascii="Book Antiqua" w:eastAsia="Book Antiqua" w:hAnsi="Book Antiqua" w:cs="Book Antiqua"/>
          <w:color w:val="000000" w:themeColor="text1"/>
        </w:rPr>
        <w:t xml:space="preserve">RNA expression to regulate levels of corresponding </w:t>
      </w:r>
      <w:proofErr w:type="gramStart"/>
      <w:r w:rsidRPr="00022886">
        <w:rPr>
          <w:rStyle w:val="17"/>
          <w:rFonts w:ascii="Book Antiqua" w:eastAsia="Book Antiqua" w:hAnsi="Book Antiqua" w:cs="Book Antiqua"/>
          <w:color w:val="000000" w:themeColor="text1"/>
        </w:rPr>
        <w:t>miRNAs</w:t>
      </w:r>
      <w:r w:rsidRPr="00022886">
        <w:rPr>
          <w:rStyle w:val="17"/>
          <w:rFonts w:ascii="Book Antiqua" w:eastAsia="Book Antiqua" w:hAnsi="Book Antiqua" w:cs="Book Antiqua"/>
          <w:color w:val="000000" w:themeColor="text1"/>
          <w:vertAlign w:val="superscript"/>
        </w:rPr>
        <w:t>[</w:t>
      </w:r>
      <w:proofErr w:type="gramEnd"/>
      <w:r w:rsidRPr="00022886">
        <w:rPr>
          <w:rStyle w:val="17"/>
          <w:rFonts w:ascii="Book Antiqua" w:eastAsia="Book Antiqua" w:hAnsi="Book Antiqua" w:cs="Book Antiqua"/>
          <w:color w:val="000000" w:themeColor="text1"/>
          <w:vertAlign w:val="superscript"/>
        </w:rPr>
        <w:t>7</w:t>
      </w:r>
      <w:r w:rsidR="00AA1A41" w:rsidRPr="00022886">
        <w:rPr>
          <w:rStyle w:val="17"/>
          <w:rFonts w:ascii="Book Antiqua" w:eastAsia="Book Antiqua" w:hAnsi="Book Antiqua" w:cs="Book Antiqua"/>
          <w:color w:val="000000" w:themeColor="text1"/>
          <w:vertAlign w:val="superscript"/>
        </w:rPr>
        <w:t>2</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w:t>
      </w:r>
    </w:p>
    <w:p w14:paraId="08AB02A5" w14:textId="5C5EE722" w:rsidR="00A77B3E" w:rsidRPr="00022886" w:rsidRDefault="0037144A" w:rsidP="00022886">
      <w:pPr>
        <w:snapToGrid w:val="0"/>
        <w:spacing w:line="360" w:lineRule="auto"/>
        <w:ind w:firstLineChars="100" w:firstLine="240"/>
        <w:jc w:val="both"/>
        <w:rPr>
          <w:rFonts w:ascii="Book Antiqua" w:hAnsi="Book Antiqua"/>
          <w:color w:val="000000" w:themeColor="text1"/>
        </w:rPr>
      </w:pPr>
      <w:r w:rsidRPr="00022886">
        <w:rPr>
          <w:rStyle w:val="17"/>
          <w:rFonts w:ascii="Book Antiqua" w:eastAsia="Book Antiqua" w:hAnsi="Book Antiqua" w:cs="Book Antiqua"/>
          <w:color w:val="000000" w:themeColor="text1"/>
        </w:rPr>
        <w:t xml:space="preserve">All in all, in </w:t>
      </w:r>
      <w:r w:rsidR="00CA17DF" w:rsidRPr="00022886">
        <w:rPr>
          <w:rStyle w:val="17"/>
          <w:rFonts w:ascii="Book Antiqua" w:eastAsia="Book Antiqua" w:hAnsi="Book Antiqua" w:cs="Book Antiqua"/>
          <w:color w:val="000000" w:themeColor="text1"/>
        </w:rPr>
        <w:t>the</w:t>
      </w:r>
      <w:r w:rsidRPr="00022886">
        <w:rPr>
          <w:rStyle w:val="17"/>
          <w:rFonts w:ascii="Book Antiqua" w:eastAsia="Book Antiqua" w:hAnsi="Book Antiqua" w:cs="Book Antiqua"/>
          <w:color w:val="000000" w:themeColor="text1"/>
        </w:rPr>
        <w:t xml:space="preserve"> recurrence of CRC</w:t>
      </w:r>
      <w:r w:rsidR="00CA17DF" w:rsidRPr="00022886">
        <w:rPr>
          <w:rStyle w:val="17"/>
          <w:rFonts w:ascii="Book Antiqua" w:eastAsia="Book Antiqua" w:hAnsi="Book Antiqua" w:cs="Book Antiqua"/>
          <w:color w:val="000000" w:themeColor="text1"/>
        </w:rPr>
        <w:t xml:space="preserve"> due to </w:t>
      </w:r>
      <w:r w:rsidRPr="00022886">
        <w:rPr>
          <w:rStyle w:val="17"/>
          <w:rFonts w:ascii="Book Antiqua" w:eastAsia="Book Antiqua" w:hAnsi="Book Antiqua" w:cs="Book Antiqua"/>
          <w:color w:val="000000" w:themeColor="text1"/>
        </w:rPr>
        <w:t>both the chemoresistance and the enrichment of cancer stem cells the gut microbiota plays a vital role, which may be one of the reasons why metformin can inhibit the recurrence of CRC</w:t>
      </w:r>
      <w:r w:rsidRPr="00022886">
        <w:rPr>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in T2DM patients.</w:t>
      </w:r>
    </w:p>
    <w:p w14:paraId="23912BD7" w14:textId="77777777" w:rsidR="00A77B3E" w:rsidRPr="00022886" w:rsidRDefault="00A77B3E" w:rsidP="00022886">
      <w:pPr>
        <w:snapToGrid w:val="0"/>
        <w:spacing w:line="360" w:lineRule="auto"/>
        <w:jc w:val="both"/>
        <w:rPr>
          <w:rFonts w:ascii="Book Antiqua" w:hAnsi="Book Antiqua"/>
          <w:color w:val="000000" w:themeColor="text1"/>
        </w:rPr>
      </w:pPr>
    </w:p>
    <w:p w14:paraId="134B9DEA" w14:textId="1509DA04" w:rsidR="00A77B3E" w:rsidRPr="00022886" w:rsidRDefault="00E076B9" w:rsidP="00022886">
      <w:pPr>
        <w:snapToGrid w:val="0"/>
        <w:spacing w:line="360" w:lineRule="auto"/>
        <w:jc w:val="both"/>
        <w:rPr>
          <w:rFonts w:ascii="Book Antiqua" w:hAnsi="Book Antiqua"/>
          <w:i/>
          <w:iCs/>
          <w:color w:val="000000" w:themeColor="text1"/>
        </w:rPr>
      </w:pPr>
      <w:r>
        <w:rPr>
          <w:rStyle w:val="17"/>
          <w:rFonts w:ascii="Book Antiqua" w:eastAsia="Book Antiqua" w:hAnsi="Book Antiqua" w:cs="Book Antiqua"/>
          <w:b/>
          <w:bCs/>
          <w:i/>
          <w:iCs/>
          <w:color w:val="000000" w:themeColor="text1"/>
        </w:rPr>
        <w:t>M</w:t>
      </w:r>
      <w:r w:rsidR="0037144A" w:rsidRPr="00022886">
        <w:rPr>
          <w:rStyle w:val="17"/>
          <w:rFonts w:ascii="Book Antiqua" w:eastAsia="Book Antiqua" w:hAnsi="Book Antiqua" w:cs="Book Antiqua"/>
          <w:b/>
          <w:bCs/>
          <w:i/>
          <w:iCs/>
          <w:color w:val="000000" w:themeColor="text1"/>
        </w:rPr>
        <w:t>etformin-</w:t>
      </w:r>
      <w:r w:rsidR="00AA1A41" w:rsidRPr="00022886">
        <w:rPr>
          <w:rStyle w:val="17"/>
          <w:rFonts w:ascii="Book Antiqua" w:eastAsia="Book Antiqua" w:hAnsi="Book Antiqua" w:cs="Book Antiqua"/>
          <w:b/>
          <w:bCs/>
          <w:i/>
          <w:iCs/>
          <w:color w:val="000000" w:themeColor="text1"/>
        </w:rPr>
        <w:t>g</w:t>
      </w:r>
      <w:r w:rsidR="0037144A" w:rsidRPr="00022886">
        <w:rPr>
          <w:rStyle w:val="17"/>
          <w:rFonts w:ascii="Book Antiqua" w:eastAsia="Book Antiqua" w:hAnsi="Book Antiqua" w:cs="Book Antiqua"/>
          <w:b/>
          <w:bCs/>
          <w:i/>
          <w:iCs/>
          <w:color w:val="000000" w:themeColor="text1"/>
        </w:rPr>
        <w:t xml:space="preserve">ut </w:t>
      </w:r>
      <w:r w:rsidR="00AA1A41" w:rsidRPr="00022886">
        <w:rPr>
          <w:rStyle w:val="17"/>
          <w:rFonts w:ascii="Book Antiqua" w:eastAsia="Book Antiqua" w:hAnsi="Book Antiqua" w:cs="Book Antiqua"/>
          <w:b/>
          <w:bCs/>
          <w:i/>
          <w:iCs/>
          <w:color w:val="000000" w:themeColor="text1"/>
        </w:rPr>
        <w:t>m</w:t>
      </w:r>
      <w:r w:rsidR="0037144A" w:rsidRPr="00022886">
        <w:rPr>
          <w:rStyle w:val="17"/>
          <w:rFonts w:ascii="Book Antiqua" w:eastAsia="Book Antiqua" w:hAnsi="Book Antiqua" w:cs="Book Antiqua"/>
          <w:b/>
          <w:bCs/>
          <w:i/>
          <w:iCs/>
          <w:color w:val="000000" w:themeColor="text1"/>
        </w:rPr>
        <w:t>icrobiota-</w:t>
      </w:r>
      <w:r w:rsidR="00B106BA" w:rsidRPr="00022886">
        <w:rPr>
          <w:rStyle w:val="17"/>
          <w:rFonts w:ascii="Book Antiqua" w:eastAsia="Book Antiqua" w:hAnsi="Book Antiqua" w:cs="Book Antiqua"/>
          <w:b/>
          <w:bCs/>
          <w:i/>
          <w:iCs/>
          <w:color w:val="000000" w:themeColor="text1"/>
        </w:rPr>
        <w:t>CRC</w:t>
      </w:r>
      <w:r w:rsidR="0037144A" w:rsidRPr="00022886">
        <w:rPr>
          <w:rStyle w:val="17"/>
          <w:rFonts w:ascii="Book Antiqua" w:eastAsia="Book Antiqua" w:hAnsi="Book Antiqua" w:cs="Book Antiqua"/>
          <w:b/>
          <w:bCs/>
          <w:i/>
          <w:iCs/>
          <w:color w:val="000000" w:themeColor="text1"/>
        </w:rPr>
        <w:t xml:space="preserve"> (in </w:t>
      </w:r>
      <w:r>
        <w:rPr>
          <w:rStyle w:val="17"/>
          <w:rFonts w:ascii="Book Antiqua" w:eastAsia="Book Antiqua" w:hAnsi="Book Antiqua" w:cs="Book Antiqua"/>
          <w:b/>
          <w:bCs/>
          <w:i/>
          <w:iCs/>
          <w:color w:val="000000" w:themeColor="text1"/>
        </w:rPr>
        <w:t>T2DM</w:t>
      </w:r>
      <w:r w:rsidR="0037144A" w:rsidRPr="00022886">
        <w:rPr>
          <w:rStyle w:val="17"/>
          <w:rFonts w:ascii="Book Antiqua" w:eastAsia="Book Antiqua" w:hAnsi="Book Antiqua" w:cs="Book Antiqua"/>
          <w:b/>
          <w:bCs/>
          <w:i/>
          <w:iCs/>
          <w:color w:val="000000" w:themeColor="text1"/>
        </w:rPr>
        <w:t xml:space="preserve">) </w:t>
      </w:r>
      <w:r w:rsidR="00AA1A41" w:rsidRPr="00022886">
        <w:rPr>
          <w:rStyle w:val="17"/>
          <w:rFonts w:ascii="Book Antiqua" w:eastAsia="Book Antiqua" w:hAnsi="Book Antiqua" w:cs="Book Antiqua"/>
          <w:b/>
          <w:bCs/>
          <w:i/>
          <w:iCs/>
          <w:color w:val="000000" w:themeColor="text1"/>
        </w:rPr>
        <w:t>a</w:t>
      </w:r>
      <w:r w:rsidR="0037144A" w:rsidRPr="00022886">
        <w:rPr>
          <w:rStyle w:val="17"/>
          <w:rFonts w:ascii="Book Antiqua" w:eastAsia="Book Antiqua" w:hAnsi="Book Antiqua" w:cs="Book Antiqua"/>
          <w:b/>
          <w:bCs/>
          <w:i/>
          <w:iCs/>
          <w:color w:val="000000" w:themeColor="text1"/>
        </w:rPr>
        <w:t>xis</w:t>
      </w:r>
    </w:p>
    <w:p w14:paraId="186E9014" w14:textId="539A2229" w:rsidR="00EF569A" w:rsidRPr="00022886" w:rsidRDefault="0037144A" w:rsidP="00022886">
      <w:pPr>
        <w:snapToGrid w:val="0"/>
        <w:spacing w:line="360" w:lineRule="auto"/>
        <w:jc w:val="both"/>
        <w:rPr>
          <w:rStyle w:val="17"/>
          <w:rFonts w:ascii="Book Antiqua" w:eastAsia="Book Antiqua" w:hAnsi="Book Antiqua" w:cs="Book Antiqua"/>
          <w:color w:val="000000" w:themeColor="text1"/>
        </w:rPr>
      </w:pPr>
      <w:r w:rsidRPr="00022886">
        <w:rPr>
          <w:rStyle w:val="17"/>
          <w:rFonts w:ascii="Book Antiqua" w:eastAsia="Book Antiqua" w:hAnsi="Book Antiqua" w:cs="Book Antiqua"/>
          <w:color w:val="000000" w:themeColor="text1"/>
        </w:rPr>
        <w:lastRenderedPageBreak/>
        <w:t xml:space="preserve">Metformin, known as a </w:t>
      </w:r>
      <w:r w:rsidR="00EF569A"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rPr>
        <w:t>magic drug</w:t>
      </w:r>
      <w:r w:rsidR="00EF569A"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rPr>
        <w:t xml:space="preserve"> reduces the incidence of CRC in people with T2DM. Moreover, the gut microbiota has been shown to mediate the pharmacological effects of metformin and the progression of CRC. Finally, the shift of gut m</w:t>
      </w:r>
      <w:r w:rsidR="00AA1A41" w:rsidRPr="00022886">
        <w:rPr>
          <w:rStyle w:val="17"/>
          <w:rFonts w:ascii="Book Antiqua" w:eastAsia="Book Antiqua" w:hAnsi="Book Antiqua" w:cs="Book Antiqua"/>
          <w:color w:val="000000" w:themeColor="text1"/>
        </w:rPr>
        <w:t>i</w:t>
      </w:r>
      <w:r w:rsidRPr="00022886">
        <w:rPr>
          <w:rStyle w:val="17"/>
          <w:rFonts w:ascii="Book Antiqua" w:eastAsia="Book Antiqua" w:hAnsi="Book Antiqua" w:cs="Book Antiqua"/>
          <w:color w:val="000000" w:themeColor="text1"/>
        </w:rPr>
        <w:t xml:space="preserve">crobiota has similarity in the occurrence and development of T2DM and CRC. Therefore, a network of </w:t>
      </w:r>
      <w:r w:rsidR="00AA1A41" w:rsidRPr="00022886">
        <w:rPr>
          <w:rStyle w:val="17"/>
          <w:rFonts w:ascii="Book Antiqua" w:eastAsia="Book Antiqua" w:hAnsi="Book Antiqua" w:cs="Book Antiqua"/>
          <w:color w:val="000000" w:themeColor="text1"/>
        </w:rPr>
        <w:t>m</w:t>
      </w:r>
      <w:r w:rsidRPr="00022886">
        <w:rPr>
          <w:rStyle w:val="17"/>
          <w:rFonts w:ascii="Book Antiqua" w:eastAsia="Book Antiqua" w:hAnsi="Book Antiqua" w:cs="Book Antiqua"/>
          <w:color w:val="000000" w:themeColor="text1"/>
        </w:rPr>
        <w:t>etformin-</w:t>
      </w:r>
      <w:r w:rsidR="00AA1A41" w:rsidRPr="00022886">
        <w:rPr>
          <w:rStyle w:val="17"/>
          <w:rFonts w:ascii="Book Antiqua" w:eastAsia="Book Antiqua" w:hAnsi="Book Antiqua" w:cs="Book Antiqua"/>
          <w:color w:val="000000" w:themeColor="text1"/>
        </w:rPr>
        <w:t>g</w:t>
      </w:r>
      <w:r w:rsidRPr="00022886">
        <w:rPr>
          <w:rStyle w:val="17"/>
          <w:rFonts w:ascii="Book Antiqua" w:eastAsia="Book Antiqua" w:hAnsi="Book Antiqua" w:cs="Book Antiqua"/>
          <w:color w:val="000000" w:themeColor="text1"/>
        </w:rPr>
        <w:t xml:space="preserve">ut </w:t>
      </w:r>
      <w:r w:rsidR="00AA1A41" w:rsidRPr="00022886">
        <w:rPr>
          <w:rStyle w:val="17"/>
          <w:rFonts w:ascii="Book Antiqua" w:eastAsia="Book Antiqua" w:hAnsi="Book Antiqua" w:cs="Book Antiqua"/>
          <w:color w:val="000000" w:themeColor="text1"/>
        </w:rPr>
        <w:t>m</w:t>
      </w:r>
      <w:r w:rsidRPr="00022886">
        <w:rPr>
          <w:rStyle w:val="17"/>
          <w:rFonts w:ascii="Book Antiqua" w:eastAsia="Book Antiqua" w:hAnsi="Book Antiqua" w:cs="Book Antiqua"/>
          <w:color w:val="000000" w:themeColor="text1"/>
        </w:rPr>
        <w:t>icrobiota-</w:t>
      </w:r>
      <w:r w:rsidR="00B106BA" w:rsidRPr="00022886">
        <w:rPr>
          <w:rStyle w:val="17"/>
          <w:rFonts w:ascii="Book Antiqua" w:eastAsia="Book Antiqua" w:hAnsi="Book Antiqua" w:cs="Book Antiqua"/>
          <w:color w:val="000000" w:themeColor="text1"/>
        </w:rPr>
        <w:t>CRC</w:t>
      </w:r>
      <w:r w:rsidRPr="00022886">
        <w:rPr>
          <w:rStyle w:val="17"/>
          <w:rFonts w:ascii="Book Antiqua" w:eastAsia="Book Antiqua" w:hAnsi="Book Antiqua" w:cs="Book Antiqua"/>
          <w:color w:val="000000" w:themeColor="text1"/>
        </w:rPr>
        <w:t xml:space="preserve"> (in </w:t>
      </w:r>
      <w:r w:rsidR="00EF569A" w:rsidRPr="00022886">
        <w:rPr>
          <w:rStyle w:val="17"/>
          <w:rFonts w:ascii="Book Antiqua" w:eastAsia="Book Antiqua" w:hAnsi="Book Antiqua" w:cs="Book Antiqua"/>
          <w:color w:val="000000" w:themeColor="text1"/>
        </w:rPr>
        <w:t>t</w:t>
      </w:r>
      <w:r w:rsidRPr="00022886">
        <w:rPr>
          <w:rStyle w:val="17"/>
          <w:rFonts w:ascii="Book Antiqua" w:eastAsia="Book Antiqua" w:hAnsi="Book Antiqua" w:cs="Book Antiqua"/>
          <w:color w:val="000000" w:themeColor="text1"/>
        </w:rPr>
        <w:t xml:space="preserve">ype 2 </w:t>
      </w:r>
      <w:r w:rsidR="00AA1A41" w:rsidRPr="00022886">
        <w:rPr>
          <w:rStyle w:val="17"/>
          <w:rFonts w:ascii="Book Antiqua" w:eastAsia="Book Antiqua" w:hAnsi="Book Antiqua" w:cs="Book Antiqua"/>
          <w:color w:val="000000" w:themeColor="text1"/>
        </w:rPr>
        <w:t>d</w:t>
      </w:r>
      <w:r w:rsidRPr="00022886">
        <w:rPr>
          <w:rStyle w:val="17"/>
          <w:rFonts w:ascii="Book Antiqua" w:eastAsia="Book Antiqua" w:hAnsi="Book Antiqua" w:cs="Book Antiqua"/>
          <w:color w:val="000000" w:themeColor="text1"/>
        </w:rPr>
        <w:t xml:space="preserve">iabetes) </w:t>
      </w:r>
      <w:r w:rsidR="00AA1A41" w:rsidRPr="00022886">
        <w:rPr>
          <w:rStyle w:val="17"/>
          <w:rFonts w:ascii="Book Antiqua" w:eastAsia="Book Antiqua" w:hAnsi="Book Antiqua" w:cs="Book Antiqua"/>
          <w:color w:val="000000" w:themeColor="text1"/>
        </w:rPr>
        <w:t>a</w:t>
      </w:r>
      <w:r w:rsidRPr="00022886">
        <w:rPr>
          <w:rStyle w:val="17"/>
          <w:rFonts w:ascii="Book Antiqua" w:eastAsia="Book Antiqua" w:hAnsi="Book Antiqua" w:cs="Book Antiqua"/>
          <w:color w:val="000000" w:themeColor="text1"/>
        </w:rPr>
        <w:t>xis</w:t>
      </w:r>
      <w:r w:rsidRPr="00022886">
        <w:rPr>
          <w:rStyle w:val="17"/>
          <w:rFonts w:ascii="Book Antiqua" w:eastAsia="Book Antiqua" w:hAnsi="Book Antiqua" w:cs="Book Antiqua"/>
          <w:i/>
          <w:iCs/>
          <w:color w:val="000000" w:themeColor="text1"/>
        </w:rPr>
        <w:t xml:space="preserve"> </w:t>
      </w:r>
      <w:r w:rsidRPr="00022886">
        <w:rPr>
          <w:rStyle w:val="17"/>
          <w:rFonts w:ascii="Book Antiqua" w:eastAsia="Book Antiqua" w:hAnsi="Book Antiqua" w:cs="Book Antiqua"/>
          <w:color w:val="000000" w:themeColor="text1"/>
        </w:rPr>
        <w:t>could be assumed. In the network, the gut microbiota play</w:t>
      </w:r>
      <w:r w:rsidR="0025535A" w:rsidRPr="00022886">
        <w:rPr>
          <w:rStyle w:val="17"/>
          <w:rFonts w:ascii="Book Antiqua" w:eastAsia="Book Antiqua" w:hAnsi="Book Antiqua" w:cs="Book Antiqua"/>
          <w:color w:val="000000" w:themeColor="text1"/>
        </w:rPr>
        <w:t>s</w:t>
      </w:r>
      <w:r w:rsidRPr="00022886">
        <w:rPr>
          <w:rStyle w:val="17"/>
          <w:rFonts w:ascii="Book Antiqua" w:eastAsia="Book Antiqua" w:hAnsi="Book Antiqua" w:cs="Book Antiqua"/>
          <w:color w:val="000000" w:themeColor="text1"/>
        </w:rPr>
        <w:t xml:space="preserve"> a key role as a bridge that affects not only the pharmacological effects of metformin but also the occurrence of</w:t>
      </w:r>
      <w:r w:rsidR="00EF569A"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CRC in T2DM</w:t>
      </w:r>
      <w:r w:rsidR="00EF569A" w:rsidRPr="00022886">
        <w:rPr>
          <w:rStyle w:val="17"/>
          <w:rFonts w:ascii="Book Antiqua" w:eastAsia="Book Antiqua" w:hAnsi="Book Antiqua" w:cs="Book Antiqua"/>
          <w:color w:val="000000" w:themeColor="text1"/>
        </w:rPr>
        <w:t xml:space="preserve"> patients</w:t>
      </w:r>
      <w:r w:rsidRPr="00022886">
        <w:rPr>
          <w:rStyle w:val="17"/>
          <w:rFonts w:ascii="Book Antiqua" w:eastAsia="Book Antiqua" w:hAnsi="Book Antiqua" w:cs="Book Antiqua"/>
          <w:color w:val="000000" w:themeColor="text1"/>
        </w:rPr>
        <w:t xml:space="preserve">. </w:t>
      </w:r>
    </w:p>
    <w:p w14:paraId="56F5E66F" w14:textId="74A4ED3A" w:rsidR="00A77B3E" w:rsidRPr="00022886" w:rsidRDefault="0037144A" w:rsidP="00022886">
      <w:pPr>
        <w:snapToGrid w:val="0"/>
        <w:spacing w:line="360" w:lineRule="auto"/>
        <w:ind w:firstLine="270"/>
        <w:jc w:val="both"/>
        <w:rPr>
          <w:rFonts w:ascii="Book Antiqua" w:hAnsi="Book Antiqua"/>
          <w:color w:val="000000" w:themeColor="text1"/>
        </w:rPr>
      </w:pPr>
      <w:r w:rsidRPr="00022886">
        <w:rPr>
          <w:rStyle w:val="17"/>
          <w:rFonts w:ascii="Book Antiqua" w:eastAsia="Book Antiqua" w:hAnsi="Book Antiqua" w:cs="Book Antiqua"/>
          <w:color w:val="000000" w:themeColor="text1"/>
        </w:rPr>
        <w:t xml:space="preserve">We </w:t>
      </w:r>
      <w:r w:rsidR="00EF569A" w:rsidRPr="00022886">
        <w:rPr>
          <w:rStyle w:val="17"/>
          <w:rFonts w:ascii="Book Antiqua" w:eastAsia="Book Antiqua" w:hAnsi="Book Antiqua" w:cs="Book Antiqua"/>
          <w:color w:val="000000" w:themeColor="text1"/>
        </w:rPr>
        <w:t>have hypothesized</w:t>
      </w:r>
      <w:r w:rsidRPr="00022886">
        <w:rPr>
          <w:rStyle w:val="17"/>
          <w:rFonts w:ascii="Book Antiqua" w:eastAsia="Book Antiqua" w:hAnsi="Book Antiqua" w:cs="Book Antiqua"/>
          <w:color w:val="000000" w:themeColor="text1"/>
        </w:rPr>
        <w:t xml:space="preserve"> the potential mechanism of action of this axis around the gut microbiota. On the one hand, these mechanisms will pave the way for us to understand how gut microbiota can participate in drug therapy</w:t>
      </w:r>
      <w:r w:rsidR="00EF569A"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rPr>
        <w:t xml:space="preserve"> </w:t>
      </w:r>
      <w:r w:rsidR="00EF569A" w:rsidRPr="00022886">
        <w:rPr>
          <w:rStyle w:val="17"/>
          <w:rFonts w:ascii="Book Antiqua" w:eastAsia="Book Antiqua" w:hAnsi="Book Antiqua" w:cs="Book Antiqua"/>
          <w:color w:val="000000" w:themeColor="text1"/>
        </w:rPr>
        <w:t>O</w:t>
      </w:r>
      <w:r w:rsidRPr="00022886">
        <w:rPr>
          <w:rStyle w:val="17"/>
          <w:rFonts w:ascii="Book Antiqua" w:eastAsia="Book Antiqua" w:hAnsi="Book Antiqua" w:cs="Book Antiqua"/>
          <w:color w:val="000000" w:themeColor="text1"/>
        </w:rPr>
        <w:t>n the other hand, they will provide ideas for the prospective clinical application and transformation of gut microbiota. More importantly, this axis can be expanded into a profound network of gut microbiota-drug-disease to explain the crosstalk relationship between gut microbiota, drugs</w:t>
      </w:r>
      <w:r w:rsidR="00EF569A"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rPr>
        <w:t xml:space="preserve"> and diseases.</w:t>
      </w:r>
    </w:p>
    <w:p w14:paraId="329614A8" w14:textId="77777777" w:rsidR="00A77B3E" w:rsidRPr="00022886" w:rsidRDefault="00A77B3E" w:rsidP="00022886">
      <w:pPr>
        <w:snapToGrid w:val="0"/>
        <w:spacing w:line="360" w:lineRule="auto"/>
        <w:jc w:val="both"/>
        <w:rPr>
          <w:rFonts w:ascii="Book Antiqua" w:hAnsi="Book Antiqua"/>
          <w:color w:val="000000" w:themeColor="text1"/>
        </w:rPr>
      </w:pPr>
    </w:p>
    <w:p w14:paraId="42A32CD3" w14:textId="762DC70C" w:rsidR="00A77B3E" w:rsidRPr="00022886" w:rsidRDefault="0037144A" w:rsidP="00022886">
      <w:pPr>
        <w:snapToGrid w:val="0"/>
        <w:spacing w:line="360" w:lineRule="auto"/>
        <w:jc w:val="both"/>
        <w:rPr>
          <w:rFonts w:ascii="Book Antiqua" w:hAnsi="Book Antiqua"/>
          <w:color w:val="000000" w:themeColor="text1"/>
        </w:rPr>
      </w:pPr>
      <w:r w:rsidRPr="00022886">
        <w:rPr>
          <w:rStyle w:val="17"/>
          <w:rFonts w:ascii="Book Antiqua" w:eastAsia="Book Antiqua" w:hAnsi="Book Antiqua" w:cs="Book Antiqua"/>
          <w:b/>
          <w:bCs/>
          <w:caps/>
          <w:color w:val="000000" w:themeColor="text1"/>
          <w:u w:val="single"/>
        </w:rPr>
        <w:t>UNDERLYIN</w:t>
      </w:r>
      <w:r w:rsidR="00E076B9">
        <w:rPr>
          <w:rStyle w:val="17"/>
          <w:rFonts w:ascii="Book Antiqua" w:eastAsia="Book Antiqua" w:hAnsi="Book Antiqua" w:cs="Book Antiqua"/>
          <w:b/>
          <w:bCs/>
          <w:caps/>
          <w:color w:val="000000" w:themeColor="text1"/>
          <w:u w:val="single"/>
        </w:rPr>
        <w:t>G</w:t>
      </w:r>
      <w:r w:rsidRPr="00022886">
        <w:rPr>
          <w:rStyle w:val="17"/>
          <w:rFonts w:ascii="Book Antiqua" w:eastAsia="Book Antiqua" w:hAnsi="Book Antiqua" w:cs="Book Antiqua"/>
          <w:b/>
          <w:bCs/>
          <w:caps/>
          <w:color w:val="000000" w:themeColor="text1"/>
          <w:u w:val="single"/>
        </w:rPr>
        <w:t xml:space="preserve"> INVOLVED MECHANISMS</w:t>
      </w:r>
    </w:p>
    <w:p w14:paraId="08FB728C" w14:textId="553A16A9" w:rsidR="00A77B3E" w:rsidRPr="00022886" w:rsidRDefault="0037144A" w:rsidP="00022886">
      <w:pPr>
        <w:snapToGrid w:val="0"/>
        <w:spacing w:line="360" w:lineRule="auto"/>
        <w:jc w:val="both"/>
        <w:rPr>
          <w:rFonts w:ascii="Book Antiqua" w:hAnsi="Book Antiqua"/>
          <w:color w:val="000000" w:themeColor="text1"/>
        </w:rPr>
      </w:pPr>
      <w:r w:rsidRPr="00022886">
        <w:rPr>
          <w:rStyle w:val="17"/>
          <w:rFonts w:ascii="Book Antiqua" w:eastAsia="Book Antiqua" w:hAnsi="Book Antiqua" w:cs="Book Antiqua"/>
          <w:color w:val="000000" w:themeColor="text1"/>
        </w:rPr>
        <w:t>Th</w:t>
      </w:r>
      <w:r w:rsidR="000C155A" w:rsidRPr="00022886">
        <w:rPr>
          <w:rStyle w:val="17"/>
          <w:rFonts w:ascii="Book Antiqua" w:hAnsi="Book Antiqua" w:cs="Book Antiqua"/>
          <w:color w:val="000000" w:themeColor="text1"/>
          <w:lang w:eastAsia="zh-CN"/>
        </w:rPr>
        <w:t>e</w:t>
      </w:r>
      <w:r w:rsidRPr="00022886">
        <w:rPr>
          <w:rStyle w:val="17"/>
          <w:rFonts w:ascii="Book Antiqua" w:eastAsia="Book Antiqua" w:hAnsi="Book Antiqua" w:cs="Book Antiqua"/>
          <w:color w:val="000000" w:themeColor="text1"/>
        </w:rPr>
        <w:t xml:space="preserve"> above narrations provide a</w:t>
      </w:r>
      <w:r w:rsidR="00AA1A41" w:rsidRPr="00022886">
        <w:rPr>
          <w:rStyle w:val="17"/>
          <w:rFonts w:ascii="Book Antiqua" w:eastAsia="Book Antiqua" w:hAnsi="Book Antiqua" w:cs="Book Antiqua"/>
          <w:color w:val="000000" w:themeColor="text1"/>
        </w:rPr>
        <w:t>n</w:t>
      </w:r>
      <w:r w:rsidRPr="00022886">
        <w:rPr>
          <w:rStyle w:val="17"/>
          <w:rFonts w:ascii="Book Antiqua" w:eastAsia="Book Antiqua" w:hAnsi="Book Antiqua" w:cs="Book Antiqua"/>
          <w:color w:val="000000" w:themeColor="text1"/>
        </w:rPr>
        <w:t xml:space="preserve"> elaborate explanation about the </w:t>
      </w:r>
      <w:r w:rsidR="00AA1A41" w:rsidRPr="00022886">
        <w:rPr>
          <w:rStyle w:val="17"/>
          <w:rFonts w:ascii="Book Antiqua" w:eastAsia="Book Antiqua" w:hAnsi="Book Antiqua" w:cs="Book Antiqua"/>
          <w:color w:val="000000" w:themeColor="text1"/>
        </w:rPr>
        <w:t>m</w:t>
      </w:r>
      <w:r w:rsidRPr="00022886">
        <w:rPr>
          <w:rStyle w:val="17"/>
          <w:rFonts w:ascii="Book Antiqua" w:eastAsia="Book Antiqua" w:hAnsi="Book Antiqua" w:cs="Book Antiqua"/>
          <w:color w:val="000000" w:themeColor="text1"/>
        </w:rPr>
        <w:t>etformin-</w:t>
      </w:r>
      <w:r w:rsidR="00AA1A41" w:rsidRPr="00022886">
        <w:rPr>
          <w:rStyle w:val="17"/>
          <w:rFonts w:ascii="Book Antiqua" w:eastAsia="Book Antiqua" w:hAnsi="Book Antiqua" w:cs="Book Antiqua"/>
          <w:color w:val="000000" w:themeColor="text1"/>
        </w:rPr>
        <w:t>g</w:t>
      </w:r>
      <w:r w:rsidRPr="00022886">
        <w:rPr>
          <w:rStyle w:val="17"/>
          <w:rFonts w:ascii="Book Antiqua" w:eastAsia="Book Antiqua" w:hAnsi="Book Antiqua" w:cs="Book Antiqua"/>
          <w:color w:val="000000" w:themeColor="text1"/>
        </w:rPr>
        <w:t xml:space="preserve">ut microbiota-CRC </w:t>
      </w:r>
      <w:r w:rsidR="00AA1A41" w:rsidRPr="00022886">
        <w:rPr>
          <w:rStyle w:val="17"/>
          <w:rFonts w:ascii="Book Antiqua" w:eastAsia="Book Antiqua" w:hAnsi="Book Antiqua" w:cs="Book Antiqua"/>
          <w:color w:val="000000" w:themeColor="text1"/>
        </w:rPr>
        <w:t>a</w:t>
      </w:r>
      <w:r w:rsidRPr="00022886">
        <w:rPr>
          <w:rStyle w:val="17"/>
          <w:rFonts w:ascii="Book Antiqua" w:eastAsia="Book Antiqua" w:hAnsi="Book Antiqua" w:cs="Book Antiqua"/>
          <w:color w:val="000000" w:themeColor="text1"/>
        </w:rPr>
        <w:t>xis</w:t>
      </w:r>
      <w:r w:rsidR="00AA1A41"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(in T2DM), but we need to know more details about its underlying mechanisms.</w:t>
      </w:r>
      <w:r w:rsidRPr="00022886">
        <w:rPr>
          <w:rStyle w:val="17"/>
          <w:rFonts w:ascii="Book Antiqua" w:eastAsia="Book Antiqua" w:hAnsi="Book Antiqua" w:cs="Book Antiqua"/>
          <w:b/>
          <w:bCs/>
          <w:color w:val="000000" w:themeColor="text1"/>
        </w:rPr>
        <w:t xml:space="preserve"> </w:t>
      </w:r>
      <w:r w:rsidRPr="00022886">
        <w:rPr>
          <w:rStyle w:val="17"/>
          <w:rFonts w:ascii="Book Antiqua" w:eastAsia="Book Antiqua" w:hAnsi="Book Antiqua" w:cs="Book Antiqua"/>
          <w:color w:val="000000" w:themeColor="text1"/>
        </w:rPr>
        <w:t xml:space="preserve">Figure 1 provides an exhaustive overview. </w:t>
      </w:r>
      <w:r w:rsidR="000F57E3" w:rsidRPr="00022886">
        <w:rPr>
          <w:rStyle w:val="17"/>
          <w:rFonts w:ascii="Book Antiqua" w:eastAsia="Book Antiqua" w:hAnsi="Book Antiqua" w:cs="Book Antiqua"/>
          <w:color w:val="000000" w:themeColor="text1"/>
        </w:rPr>
        <w:t>There are</w:t>
      </w:r>
      <w:r w:rsidRPr="00022886">
        <w:rPr>
          <w:rStyle w:val="17"/>
          <w:rFonts w:ascii="Book Antiqua" w:eastAsia="Book Antiqua" w:hAnsi="Book Antiqua" w:cs="Book Antiqua"/>
          <w:color w:val="000000" w:themeColor="text1"/>
        </w:rPr>
        <w:t xml:space="preserve"> two aspects: (</w:t>
      </w:r>
      <w:r w:rsidR="001053A3" w:rsidRPr="00022886">
        <w:rPr>
          <w:rStyle w:val="17"/>
          <w:rFonts w:ascii="Book Antiqua" w:eastAsia="Book Antiqua" w:hAnsi="Book Antiqua" w:cs="Book Antiqua"/>
          <w:color w:val="000000" w:themeColor="text1"/>
        </w:rPr>
        <w:t>A</w:t>
      </w:r>
      <w:r w:rsidRPr="00022886">
        <w:rPr>
          <w:rStyle w:val="17"/>
          <w:rFonts w:ascii="Book Antiqua" w:eastAsia="Book Antiqua" w:hAnsi="Book Antiqua" w:cs="Book Antiqua"/>
          <w:color w:val="000000" w:themeColor="text1"/>
        </w:rPr>
        <w:t>)</w:t>
      </w:r>
      <w:r w:rsidR="00AA1A41"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Metformin may change the gut microbiota after entering the intestine. The changed gut microbiota ha</w:t>
      </w:r>
      <w:r w:rsidR="001053A3" w:rsidRPr="00022886">
        <w:rPr>
          <w:rStyle w:val="17"/>
          <w:rFonts w:ascii="Book Antiqua" w:hAnsi="Book Antiqua" w:cs="Book Antiqua"/>
          <w:color w:val="000000" w:themeColor="text1"/>
          <w:lang w:eastAsia="zh-CN"/>
        </w:rPr>
        <w:t>s</w:t>
      </w:r>
      <w:r w:rsidRPr="00022886">
        <w:rPr>
          <w:rStyle w:val="17"/>
          <w:rFonts w:ascii="Book Antiqua" w:eastAsia="Book Antiqua" w:hAnsi="Book Antiqua" w:cs="Book Antiqua"/>
          <w:color w:val="000000" w:themeColor="text1"/>
        </w:rPr>
        <w:t xml:space="preserve"> </w:t>
      </w:r>
      <w:r w:rsidR="0046435F" w:rsidRPr="00022886">
        <w:rPr>
          <w:rStyle w:val="17"/>
          <w:rFonts w:ascii="Book Antiqua" w:hAnsi="Book Antiqua" w:cs="Book Antiqua"/>
          <w:color w:val="000000" w:themeColor="text1"/>
          <w:lang w:eastAsia="zh-CN"/>
        </w:rPr>
        <w:t>several</w:t>
      </w:r>
      <w:r w:rsidRPr="00022886">
        <w:rPr>
          <w:rStyle w:val="17"/>
          <w:rFonts w:ascii="Book Antiqua" w:eastAsia="Book Antiqua" w:hAnsi="Book Antiqua" w:cs="Book Antiqua"/>
          <w:color w:val="000000" w:themeColor="text1"/>
        </w:rPr>
        <w:t xml:space="preserve"> </w:t>
      </w:r>
      <w:r w:rsidR="000C155A" w:rsidRPr="00022886">
        <w:rPr>
          <w:rStyle w:val="17"/>
          <w:rFonts w:ascii="Book Antiqua" w:eastAsia="Book Antiqua" w:hAnsi="Book Antiqua" w:cs="Book Antiqua"/>
          <w:color w:val="000000" w:themeColor="text1"/>
        </w:rPr>
        <w:t>cascade</w:t>
      </w:r>
      <w:r w:rsidRPr="00022886">
        <w:rPr>
          <w:rStyle w:val="17"/>
          <w:rFonts w:ascii="Book Antiqua" w:eastAsia="Book Antiqua" w:hAnsi="Book Antiqua" w:cs="Book Antiqua"/>
          <w:color w:val="000000" w:themeColor="text1"/>
        </w:rPr>
        <w:t xml:space="preserve"> reaction</w:t>
      </w:r>
      <w:r w:rsidR="0046435F" w:rsidRPr="00022886">
        <w:rPr>
          <w:rStyle w:val="17"/>
          <w:rFonts w:ascii="Book Antiqua" w:hAnsi="Book Antiqua" w:cs="Book Antiqua"/>
          <w:color w:val="000000" w:themeColor="text1"/>
          <w:lang w:eastAsia="zh-CN"/>
        </w:rPr>
        <w:t>s</w:t>
      </w:r>
      <w:r w:rsidRPr="00022886">
        <w:rPr>
          <w:rStyle w:val="17"/>
          <w:rFonts w:ascii="Book Antiqua" w:eastAsia="Book Antiqua" w:hAnsi="Book Antiqua" w:cs="Book Antiqua"/>
          <w:color w:val="000000" w:themeColor="text1"/>
        </w:rPr>
        <w:t xml:space="preserve"> to affect tumorigenesis, including reduction of inflammation, production of metabolites</w:t>
      </w:r>
      <w:r w:rsidR="000F57E3"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rPr>
        <w:t xml:space="preserve"> and regulation of immunity</w:t>
      </w:r>
      <w:r w:rsidR="00AA1A41" w:rsidRPr="00022886">
        <w:rPr>
          <w:rStyle w:val="17"/>
          <w:rFonts w:ascii="Book Antiqua" w:eastAsia="Book Antiqua" w:hAnsi="Book Antiqua" w:cs="Book Antiqua"/>
          <w:color w:val="000000" w:themeColor="text1"/>
        </w:rPr>
        <w:t xml:space="preserve">; </w:t>
      </w:r>
      <w:r w:rsidR="001053A3" w:rsidRPr="00022886">
        <w:rPr>
          <w:rStyle w:val="17"/>
          <w:rFonts w:ascii="Book Antiqua" w:eastAsia="Book Antiqua" w:hAnsi="Book Antiqua" w:cs="Book Antiqua"/>
          <w:color w:val="000000" w:themeColor="text1"/>
        </w:rPr>
        <w:t xml:space="preserve">and </w:t>
      </w:r>
      <w:r w:rsidRPr="00022886">
        <w:rPr>
          <w:rStyle w:val="17"/>
          <w:rFonts w:ascii="Book Antiqua" w:eastAsia="Book Antiqua" w:hAnsi="Book Antiqua" w:cs="Book Antiqua"/>
          <w:color w:val="000000" w:themeColor="text1"/>
        </w:rPr>
        <w:t>(B) Metformin may play a pharmacological role to influence cancer-related systems in colorectal epithelial cells in the presence of gut microbiota.</w:t>
      </w:r>
    </w:p>
    <w:p w14:paraId="31661ACF" w14:textId="77777777" w:rsidR="00A77B3E" w:rsidRPr="00022886" w:rsidRDefault="00A77B3E" w:rsidP="00022886">
      <w:pPr>
        <w:snapToGrid w:val="0"/>
        <w:spacing w:line="360" w:lineRule="auto"/>
        <w:jc w:val="both"/>
        <w:rPr>
          <w:rFonts w:ascii="Book Antiqua" w:hAnsi="Book Antiqua"/>
          <w:color w:val="000000" w:themeColor="text1"/>
        </w:rPr>
      </w:pPr>
    </w:p>
    <w:p w14:paraId="351F48A6" w14:textId="551AD8DF" w:rsidR="00A77B3E" w:rsidRPr="00022886" w:rsidRDefault="0037144A" w:rsidP="00022886">
      <w:pPr>
        <w:snapToGrid w:val="0"/>
        <w:spacing w:line="360" w:lineRule="auto"/>
        <w:jc w:val="both"/>
        <w:rPr>
          <w:rFonts w:ascii="Book Antiqua" w:hAnsi="Book Antiqua"/>
          <w:i/>
          <w:iCs/>
          <w:color w:val="000000" w:themeColor="text1"/>
        </w:rPr>
      </w:pPr>
      <w:r w:rsidRPr="00022886">
        <w:rPr>
          <w:rStyle w:val="17"/>
          <w:rFonts w:ascii="Book Antiqua" w:eastAsia="Book Antiqua" w:hAnsi="Book Antiqua" w:cs="Book Antiqua"/>
          <w:b/>
          <w:bCs/>
          <w:i/>
          <w:iCs/>
          <w:color w:val="000000" w:themeColor="text1"/>
        </w:rPr>
        <w:t>Metformin entering the intestine changes the composition of the gut microbiota lead</w:t>
      </w:r>
      <w:r w:rsidR="00544953" w:rsidRPr="00022886">
        <w:rPr>
          <w:rStyle w:val="17"/>
          <w:rFonts w:ascii="Book Antiqua" w:hAnsi="Book Antiqua" w:cs="Book Antiqua"/>
          <w:b/>
          <w:bCs/>
          <w:i/>
          <w:iCs/>
          <w:color w:val="000000" w:themeColor="text1"/>
          <w:lang w:eastAsia="zh-CN"/>
        </w:rPr>
        <w:t>ing</w:t>
      </w:r>
      <w:r w:rsidRPr="00022886">
        <w:rPr>
          <w:rStyle w:val="17"/>
          <w:rFonts w:ascii="Book Antiqua" w:eastAsia="Book Antiqua" w:hAnsi="Book Antiqua" w:cs="Book Antiqua"/>
          <w:b/>
          <w:bCs/>
          <w:i/>
          <w:iCs/>
          <w:color w:val="000000" w:themeColor="text1"/>
        </w:rPr>
        <w:t xml:space="preserve"> to the </w:t>
      </w:r>
      <w:r w:rsidR="00544953" w:rsidRPr="00022886">
        <w:rPr>
          <w:rStyle w:val="17"/>
          <w:rFonts w:ascii="Book Antiqua" w:eastAsia="Book Antiqua" w:hAnsi="Book Antiqua" w:cs="Book Antiqua"/>
          <w:b/>
          <w:bCs/>
          <w:i/>
          <w:iCs/>
          <w:color w:val="000000" w:themeColor="text1"/>
        </w:rPr>
        <w:t>cascade</w:t>
      </w:r>
      <w:r w:rsidR="00544953" w:rsidRPr="00022886">
        <w:rPr>
          <w:rStyle w:val="17"/>
          <w:rFonts w:ascii="Book Antiqua" w:hAnsi="Book Antiqua" w:cs="Book Antiqua"/>
          <w:b/>
          <w:bCs/>
          <w:i/>
          <w:iCs/>
          <w:color w:val="000000" w:themeColor="text1"/>
          <w:lang w:eastAsia="zh-CN"/>
        </w:rPr>
        <w:t xml:space="preserve"> </w:t>
      </w:r>
      <w:r w:rsidRPr="00022886">
        <w:rPr>
          <w:rStyle w:val="17"/>
          <w:rFonts w:ascii="Book Antiqua" w:eastAsia="Book Antiqua" w:hAnsi="Book Antiqua" w:cs="Book Antiqua"/>
          <w:b/>
          <w:bCs/>
          <w:i/>
          <w:iCs/>
          <w:color w:val="000000" w:themeColor="text1"/>
        </w:rPr>
        <w:t>anticancer effect</w:t>
      </w:r>
    </w:p>
    <w:p w14:paraId="0C32CCCB" w14:textId="00F9BAA6" w:rsidR="00A77B3E" w:rsidRPr="00022886" w:rsidRDefault="0037144A" w:rsidP="00022886">
      <w:pPr>
        <w:snapToGrid w:val="0"/>
        <w:spacing w:line="360" w:lineRule="auto"/>
        <w:jc w:val="both"/>
        <w:rPr>
          <w:rFonts w:ascii="Book Antiqua" w:hAnsi="Book Antiqua"/>
          <w:color w:val="000000" w:themeColor="text1"/>
        </w:rPr>
      </w:pPr>
      <w:r w:rsidRPr="00022886">
        <w:rPr>
          <w:rStyle w:val="17"/>
          <w:rFonts w:ascii="Book Antiqua" w:eastAsia="Book Antiqua" w:hAnsi="Book Antiqua" w:cs="Book Antiqua"/>
          <w:color w:val="000000" w:themeColor="text1"/>
        </w:rPr>
        <w:t xml:space="preserve">Noticeably, before </w:t>
      </w:r>
      <w:r w:rsidR="003171EA" w:rsidRPr="00022886">
        <w:rPr>
          <w:rStyle w:val="17"/>
          <w:rFonts w:ascii="Book Antiqua" w:eastAsia="Book Antiqua" w:hAnsi="Book Antiqua" w:cs="Book Antiqua"/>
          <w:color w:val="000000" w:themeColor="text1"/>
        </w:rPr>
        <w:t>oral drugs</w:t>
      </w:r>
      <w:r w:rsidRPr="00022886">
        <w:rPr>
          <w:rStyle w:val="17"/>
          <w:rFonts w:ascii="Book Antiqua" w:eastAsia="Book Antiqua" w:hAnsi="Book Antiqua" w:cs="Book Antiqua"/>
          <w:color w:val="000000" w:themeColor="text1"/>
        </w:rPr>
        <w:t xml:space="preserve"> </w:t>
      </w:r>
      <w:r w:rsidR="00B76754" w:rsidRPr="00022886">
        <w:rPr>
          <w:rStyle w:val="17"/>
          <w:rFonts w:ascii="Book Antiqua" w:eastAsia="Book Antiqua" w:hAnsi="Book Antiqua" w:cs="Book Antiqua"/>
          <w:color w:val="000000" w:themeColor="text1"/>
        </w:rPr>
        <w:t>are absorbed into our bloodstream</w:t>
      </w:r>
      <w:r w:rsidRPr="00022886">
        <w:rPr>
          <w:rStyle w:val="17"/>
          <w:rFonts w:ascii="Book Antiqua" w:eastAsia="Book Antiqua" w:hAnsi="Book Antiqua" w:cs="Book Antiqua"/>
          <w:color w:val="000000" w:themeColor="text1"/>
        </w:rPr>
        <w:t xml:space="preserve">, they must </w:t>
      </w:r>
      <w:r w:rsidR="00221B8C" w:rsidRPr="00022886">
        <w:rPr>
          <w:rStyle w:val="17"/>
          <w:rFonts w:ascii="Book Antiqua" w:eastAsia="Book Antiqua" w:hAnsi="Book Antiqua" w:cs="Book Antiqua"/>
          <w:color w:val="000000" w:themeColor="text1"/>
        </w:rPr>
        <w:t>pass through our intestines for catabolism</w:t>
      </w:r>
      <w:r w:rsidRPr="00022886">
        <w:rPr>
          <w:rStyle w:val="17"/>
          <w:rFonts w:ascii="Book Antiqua" w:eastAsia="Book Antiqua" w:hAnsi="Book Antiqua" w:cs="Book Antiqua"/>
          <w:color w:val="000000" w:themeColor="text1"/>
        </w:rPr>
        <w:t xml:space="preserve">. In this process, the drugs are likely to first react </w:t>
      </w:r>
      <w:r w:rsidRPr="00022886">
        <w:rPr>
          <w:rStyle w:val="17"/>
          <w:rFonts w:ascii="Book Antiqua" w:eastAsia="Book Antiqua" w:hAnsi="Book Antiqua" w:cs="Book Antiqua"/>
          <w:color w:val="000000" w:themeColor="text1"/>
        </w:rPr>
        <w:lastRenderedPageBreak/>
        <w:t xml:space="preserve">with the intestinal microorganisms colonized in the intestinal epithelium, one of which is gut microbiota. Therefore, the drug may cause a cascade-like reaction related to gut microbiota by changing the composition and abundance of the gut microbiota. </w:t>
      </w:r>
      <w:r w:rsidR="00ED0E33" w:rsidRPr="00022886">
        <w:rPr>
          <w:rStyle w:val="17"/>
          <w:rFonts w:ascii="Book Antiqua" w:eastAsia="Book Antiqua" w:hAnsi="Book Antiqua" w:cs="Book Antiqua"/>
          <w:color w:val="000000" w:themeColor="text1"/>
        </w:rPr>
        <w:t>T</w:t>
      </w:r>
      <w:r w:rsidRPr="00022886">
        <w:rPr>
          <w:rStyle w:val="17"/>
          <w:rFonts w:ascii="Book Antiqua" w:eastAsia="Book Antiqua" w:hAnsi="Book Antiqua" w:cs="Book Antiqua"/>
          <w:color w:val="000000" w:themeColor="text1"/>
        </w:rPr>
        <w:t xml:space="preserve">he drug may also be metabolized into other secondary products under the action of gut microbiota to exert subsequent efficacy. But the causation and deep interaction mechanism </w:t>
      </w:r>
      <w:proofErr w:type="gramStart"/>
      <w:r w:rsidRPr="00022886">
        <w:rPr>
          <w:rStyle w:val="17"/>
          <w:rFonts w:ascii="Book Antiqua" w:eastAsia="Book Antiqua" w:hAnsi="Book Antiqua" w:cs="Book Antiqua"/>
          <w:color w:val="000000" w:themeColor="text1"/>
        </w:rPr>
        <w:t>still remain</w:t>
      </w:r>
      <w:proofErr w:type="gramEnd"/>
      <w:r w:rsidRPr="00022886">
        <w:rPr>
          <w:rStyle w:val="17"/>
          <w:rFonts w:ascii="Book Antiqua" w:eastAsia="Book Antiqua" w:hAnsi="Book Antiqua" w:cs="Book Antiqua"/>
          <w:color w:val="000000" w:themeColor="text1"/>
        </w:rPr>
        <w:t xml:space="preserve"> exclusive. We have mentioned above that the gut microbiota involved in the inhibition of CRC by metformin in T2DM may be mainly</w:t>
      </w:r>
      <w:r w:rsidRPr="00022886">
        <w:rPr>
          <w:rFonts w:ascii="Book Antiqua" w:eastAsia="Book Antiqua" w:hAnsi="Book Antiqua" w:cs="Book Antiqua"/>
          <w:color w:val="000000" w:themeColor="text1"/>
        </w:rPr>
        <w:t xml:space="preserve"> </w:t>
      </w:r>
      <w:r w:rsidRPr="00022886">
        <w:rPr>
          <w:rStyle w:val="17"/>
          <w:rFonts w:ascii="Book Antiqua" w:eastAsia="Book Antiqua" w:hAnsi="Book Antiqua" w:cs="Book Antiqua"/>
          <w:i/>
          <w:iCs/>
          <w:color w:val="000000" w:themeColor="text1"/>
        </w:rPr>
        <w:t>Bacteroides</w:t>
      </w:r>
      <w:r w:rsidRPr="00022886">
        <w:rPr>
          <w:rStyle w:val="17"/>
          <w:rFonts w:ascii="Book Antiqua" w:eastAsia="Book Antiqua" w:hAnsi="Book Antiqua" w:cs="Book Antiqua"/>
          <w:color w:val="000000" w:themeColor="text1"/>
        </w:rPr>
        <w:t xml:space="preserve">, </w:t>
      </w:r>
      <w:proofErr w:type="spellStart"/>
      <w:r w:rsidRPr="00022886">
        <w:rPr>
          <w:rStyle w:val="17"/>
          <w:rFonts w:ascii="Book Antiqua" w:eastAsia="Book Antiqua" w:hAnsi="Book Antiqua" w:cs="Book Antiqua"/>
          <w:i/>
          <w:iCs/>
          <w:color w:val="000000" w:themeColor="text1"/>
        </w:rPr>
        <w:t>Ruminococcus</w:t>
      </w:r>
      <w:proofErr w:type="spellEnd"/>
      <w:r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i/>
          <w:iCs/>
          <w:color w:val="000000" w:themeColor="text1"/>
        </w:rPr>
        <w:t>Clostridium</w:t>
      </w:r>
      <w:r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i/>
          <w:iCs/>
          <w:color w:val="000000" w:themeColor="text1"/>
        </w:rPr>
        <w:t>Firmicute</w:t>
      </w:r>
      <w:r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i/>
          <w:iCs/>
          <w:color w:val="000000" w:themeColor="text1"/>
        </w:rPr>
        <w:t>Lactobacillus</w:t>
      </w:r>
      <w:r w:rsidR="00ED0E33"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rPr>
        <w:t xml:space="preserve"> and </w:t>
      </w:r>
      <w:r w:rsidRPr="00022886">
        <w:rPr>
          <w:rStyle w:val="17"/>
          <w:rFonts w:ascii="Book Antiqua" w:eastAsia="Book Antiqua" w:hAnsi="Book Antiqua" w:cs="Book Antiqua"/>
          <w:i/>
          <w:iCs/>
          <w:color w:val="000000" w:themeColor="text1"/>
        </w:rPr>
        <w:t>E.</w:t>
      </w:r>
      <w:r w:rsidR="00673865" w:rsidRPr="00022886">
        <w:rPr>
          <w:rStyle w:val="17"/>
          <w:rFonts w:ascii="Book Antiqua" w:eastAsia="Book Antiqua" w:hAnsi="Book Antiqua" w:cs="Book Antiqua"/>
          <w:i/>
          <w:iCs/>
          <w:color w:val="000000" w:themeColor="text1"/>
        </w:rPr>
        <w:t xml:space="preserve"> </w:t>
      </w:r>
      <w:r w:rsidRPr="00022886">
        <w:rPr>
          <w:rStyle w:val="17"/>
          <w:rFonts w:ascii="Book Antiqua" w:eastAsia="Book Antiqua" w:hAnsi="Book Antiqua" w:cs="Book Antiqua"/>
          <w:i/>
          <w:iCs/>
          <w:color w:val="000000" w:themeColor="text1"/>
        </w:rPr>
        <w:t>coli</w:t>
      </w:r>
      <w:r w:rsidRPr="00022886">
        <w:rPr>
          <w:rStyle w:val="17"/>
          <w:rFonts w:ascii="Book Antiqua" w:eastAsia="Book Antiqua" w:hAnsi="Book Antiqua" w:cs="Book Antiqua"/>
          <w:color w:val="000000" w:themeColor="text1"/>
        </w:rPr>
        <w:t xml:space="preserve">. After </w:t>
      </w:r>
      <w:proofErr w:type="gramStart"/>
      <w:r w:rsidRPr="00022886">
        <w:rPr>
          <w:rStyle w:val="17"/>
          <w:rFonts w:ascii="Book Antiqua" w:eastAsia="Book Antiqua" w:hAnsi="Book Antiqua" w:cs="Book Antiqua"/>
          <w:color w:val="000000" w:themeColor="text1"/>
        </w:rPr>
        <w:t>these gut microbiota</w:t>
      </w:r>
      <w:proofErr w:type="gramEnd"/>
      <w:r w:rsidRPr="00022886">
        <w:rPr>
          <w:rStyle w:val="17"/>
          <w:rFonts w:ascii="Book Antiqua" w:eastAsia="Book Antiqua" w:hAnsi="Book Antiqua" w:cs="Book Antiqua"/>
          <w:color w:val="000000" w:themeColor="text1"/>
        </w:rPr>
        <w:t xml:space="preserve"> are changed, it may cause subsequent cancer suppression </w:t>
      </w:r>
      <w:r w:rsidRPr="00022886">
        <w:rPr>
          <w:rStyle w:val="17"/>
          <w:rFonts w:ascii="Book Antiqua" w:eastAsia="Book Antiqua" w:hAnsi="Book Antiqua" w:cs="Book Antiqua"/>
          <w:i/>
          <w:iCs/>
          <w:color w:val="000000" w:themeColor="text1"/>
        </w:rPr>
        <w:t>via</w:t>
      </w:r>
      <w:r w:rsidRPr="00022886">
        <w:rPr>
          <w:rStyle w:val="17"/>
          <w:rFonts w:ascii="Book Antiqua" w:eastAsia="Book Antiqua" w:hAnsi="Book Antiqua" w:cs="Book Antiqua"/>
          <w:color w:val="000000" w:themeColor="text1"/>
        </w:rPr>
        <w:t xml:space="preserve"> regulation of inflammation and immunity and reduction of the production of genotoxic metabolites,</w:t>
      </w:r>
      <w:r w:rsidRPr="00022886">
        <w:rPr>
          <w:rStyle w:val="17"/>
          <w:rFonts w:ascii="Book Antiqua" w:eastAsia="Book Antiqua" w:hAnsi="Book Antiqua" w:cs="Book Antiqua"/>
          <w:i/>
          <w:iCs/>
          <w:color w:val="000000" w:themeColor="text1"/>
        </w:rPr>
        <w:t xml:space="preserve"> etc</w:t>
      </w:r>
      <w:r w:rsidRPr="00022886">
        <w:rPr>
          <w:rStyle w:val="17"/>
          <w:rFonts w:ascii="Book Antiqua" w:eastAsia="Book Antiqua" w:hAnsi="Book Antiqua" w:cs="Book Antiqua"/>
          <w:color w:val="000000" w:themeColor="text1"/>
        </w:rPr>
        <w:t>.</w:t>
      </w:r>
    </w:p>
    <w:p w14:paraId="13E73BF9" w14:textId="67578D57" w:rsidR="00A77B3E" w:rsidRPr="00022886" w:rsidRDefault="0037144A" w:rsidP="00022886">
      <w:pPr>
        <w:snapToGrid w:val="0"/>
        <w:spacing w:line="360" w:lineRule="auto"/>
        <w:ind w:firstLineChars="100" w:firstLine="240"/>
        <w:jc w:val="both"/>
        <w:rPr>
          <w:rFonts w:ascii="Book Antiqua" w:hAnsi="Book Antiqua"/>
          <w:color w:val="000000" w:themeColor="text1"/>
        </w:rPr>
      </w:pPr>
      <w:r w:rsidRPr="00022886">
        <w:rPr>
          <w:rFonts w:ascii="Book Antiqua" w:eastAsia="Book Antiqua" w:hAnsi="Book Antiqua" w:cs="Book Antiqua"/>
          <w:color w:val="000000" w:themeColor="text1"/>
        </w:rPr>
        <w:t xml:space="preserve">Intestinal inflammation and related pathways are closely related to the </w:t>
      </w:r>
      <w:r w:rsidR="001E3440" w:rsidRPr="00022886">
        <w:rPr>
          <w:rFonts w:ascii="Book Antiqua" w:eastAsia="Book Antiqua" w:hAnsi="Book Antiqua" w:cs="Book Antiqua"/>
          <w:color w:val="000000" w:themeColor="text1"/>
        </w:rPr>
        <w:t>initiation</w:t>
      </w:r>
      <w:r w:rsidRPr="00022886">
        <w:rPr>
          <w:rFonts w:ascii="Book Antiqua" w:eastAsia="Book Antiqua" w:hAnsi="Book Antiqua" w:cs="Book Antiqua"/>
          <w:color w:val="000000" w:themeColor="text1"/>
        </w:rPr>
        <w:t xml:space="preserve"> of CRC. </w:t>
      </w:r>
      <w:r w:rsidRPr="00022886">
        <w:rPr>
          <w:rStyle w:val="17"/>
          <w:rFonts w:ascii="Book Antiqua" w:eastAsia="Book Antiqua" w:hAnsi="Book Antiqua" w:cs="Book Antiqua"/>
          <w:color w:val="000000" w:themeColor="text1"/>
        </w:rPr>
        <w:t>In terms of regulating inflammation,</w:t>
      </w:r>
      <w:r w:rsidRPr="00022886">
        <w:rPr>
          <w:rFonts w:ascii="Book Antiqua" w:eastAsia="Book Antiqua" w:hAnsi="Book Antiqua" w:cs="Book Antiqua"/>
          <w:color w:val="000000" w:themeColor="text1"/>
        </w:rPr>
        <w:t xml:space="preserve"> after the mice were treated with metformin, the level of inflammatory marker</w:t>
      </w:r>
      <w:r w:rsidR="00ED0E33" w:rsidRPr="00022886">
        <w:rPr>
          <w:rFonts w:ascii="Book Antiqua" w:eastAsia="Book Antiqua" w:hAnsi="Book Antiqua" w:cs="Book Antiqua"/>
          <w:color w:val="000000" w:themeColor="text1"/>
        </w:rPr>
        <w:t>s</w:t>
      </w:r>
      <w:r w:rsidRPr="00022886">
        <w:rPr>
          <w:rFonts w:ascii="Book Antiqua" w:eastAsia="Book Antiqua" w:hAnsi="Book Antiqua" w:cs="Book Antiqua"/>
          <w:color w:val="000000" w:themeColor="text1"/>
        </w:rPr>
        <w:t xml:space="preserve"> TNF-α</w:t>
      </w:r>
      <w:r w:rsidR="00ED0E33" w:rsidRPr="00022886">
        <w:rPr>
          <w:rFonts w:ascii="Book Antiqua" w:eastAsia="MS Mincho" w:hAnsi="Book Antiqua" w:cs="MS Mincho"/>
          <w:color w:val="000000" w:themeColor="text1"/>
        </w:rPr>
        <w:t xml:space="preserve">, </w:t>
      </w:r>
      <w:r w:rsidRPr="00022886">
        <w:rPr>
          <w:rFonts w:ascii="Book Antiqua" w:eastAsia="Book Antiqua" w:hAnsi="Book Antiqua" w:cs="Book Antiqua"/>
          <w:color w:val="000000" w:themeColor="text1"/>
        </w:rPr>
        <w:t>IL-6</w:t>
      </w:r>
      <w:r w:rsidR="00ED0E33" w:rsidRPr="00022886">
        <w:rPr>
          <w:rFonts w:ascii="Book Antiqua" w:eastAsia="MS Mincho" w:hAnsi="Book Antiqua" w:cs="MS Mincho"/>
          <w:color w:val="000000" w:themeColor="text1"/>
        </w:rPr>
        <w:t xml:space="preserve">, and </w:t>
      </w:r>
      <w:r w:rsidRPr="00022886">
        <w:rPr>
          <w:rFonts w:ascii="Book Antiqua" w:eastAsia="Book Antiqua" w:hAnsi="Book Antiqua" w:cs="Book Antiqua"/>
          <w:color w:val="000000" w:themeColor="text1"/>
        </w:rPr>
        <w:t xml:space="preserve">IL-17α in plasma was reduced with </w:t>
      </w:r>
      <w:r w:rsidR="00ED0E33" w:rsidRPr="00022886">
        <w:rPr>
          <w:rFonts w:ascii="Book Antiqua" w:eastAsia="Book Antiqua" w:hAnsi="Book Antiqua" w:cs="Book Antiqua"/>
          <w:color w:val="000000" w:themeColor="text1"/>
        </w:rPr>
        <w:t xml:space="preserve">a </w:t>
      </w:r>
      <w:r w:rsidRPr="00022886">
        <w:rPr>
          <w:rFonts w:ascii="Book Antiqua" w:eastAsia="Book Antiqua" w:hAnsi="Book Antiqua" w:cs="Book Antiqua"/>
          <w:color w:val="000000" w:themeColor="text1"/>
        </w:rPr>
        <w:t xml:space="preserve">corresponding increase of the level of IL-10, which was accompanied by a reduction in </w:t>
      </w:r>
      <w:r w:rsidRPr="00022886">
        <w:rPr>
          <w:rFonts w:ascii="Book Antiqua" w:eastAsia="Book Antiqua" w:hAnsi="Book Antiqua" w:cs="Book Antiqua"/>
          <w:i/>
          <w:iCs/>
          <w:color w:val="000000" w:themeColor="text1"/>
        </w:rPr>
        <w:t>Helicobacter pylori</w:t>
      </w:r>
      <w:r w:rsidRPr="00022886">
        <w:rPr>
          <w:rFonts w:ascii="Book Antiqua" w:eastAsia="Book Antiqua" w:hAnsi="Book Antiqua" w:cs="Book Antiqua"/>
          <w:color w:val="000000" w:themeColor="text1"/>
        </w:rPr>
        <w:t xml:space="preserve">. Lee </w:t>
      </w:r>
      <w:r w:rsidR="00AA1A41" w:rsidRPr="00022886">
        <w:rPr>
          <w:rFonts w:ascii="Book Antiqua" w:eastAsia="Book Antiqua" w:hAnsi="Book Antiqua" w:cs="Book Antiqua"/>
          <w:i/>
          <w:iCs/>
          <w:color w:val="000000" w:themeColor="text1"/>
        </w:rPr>
        <w:t xml:space="preserve">et </w:t>
      </w:r>
      <w:proofErr w:type="gramStart"/>
      <w:r w:rsidR="00AA1A41" w:rsidRPr="00022886">
        <w:rPr>
          <w:rFonts w:ascii="Book Antiqua" w:eastAsia="Book Antiqua" w:hAnsi="Book Antiqua" w:cs="Book Antiqua"/>
          <w:i/>
          <w:iCs/>
          <w:color w:val="000000" w:themeColor="text1"/>
        </w:rPr>
        <w:t>al</w:t>
      </w:r>
      <w:r w:rsidR="00AA1A41" w:rsidRPr="00022886">
        <w:rPr>
          <w:rFonts w:ascii="Book Antiqua" w:eastAsia="Book Antiqua" w:hAnsi="Book Antiqua" w:cs="Book Antiqua"/>
          <w:color w:val="000000" w:themeColor="text1"/>
          <w:vertAlign w:val="superscript"/>
        </w:rPr>
        <w:t>[</w:t>
      </w:r>
      <w:proofErr w:type="gramEnd"/>
      <w:r w:rsidR="00AA1A41" w:rsidRPr="00022886">
        <w:rPr>
          <w:rFonts w:ascii="Book Antiqua" w:eastAsia="Book Antiqua" w:hAnsi="Book Antiqua" w:cs="Book Antiqua"/>
          <w:color w:val="000000" w:themeColor="text1"/>
          <w:vertAlign w:val="superscript"/>
        </w:rPr>
        <w:t>44]</w:t>
      </w:r>
      <w:r w:rsidRPr="00022886">
        <w:rPr>
          <w:rFonts w:ascii="Book Antiqua" w:eastAsia="Book Antiqua" w:hAnsi="Book Antiqua" w:cs="Book Antiqua"/>
          <w:color w:val="000000" w:themeColor="text1"/>
        </w:rPr>
        <w:t xml:space="preserve"> suggested that fecal microbiota transplantation using metformin-treated mouse fecal material can upregulate the expression of GLP-1 and pattern recognition receptors TLR1 and TLR4. It has been shown that CRC-enriched genotoxic polyketide synthase (</w:t>
      </w:r>
      <w:r w:rsidRPr="00022886">
        <w:rPr>
          <w:rFonts w:ascii="Book Antiqua" w:eastAsia="Book Antiqua" w:hAnsi="Book Antiqua" w:cs="Book Antiqua"/>
          <w:i/>
          <w:iCs/>
          <w:color w:val="000000" w:themeColor="text1"/>
        </w:rPr>
        <w:t>pks</w:t>
      </w:r>
      <w:r w:rsidRPr="00022886">
        <w:rPr>
          <w:rFonts w:ascii="Book Antiqua" w:eastAsia="Book Antiqua" w:hAnsi="Book Antiqua" w:cs="Book Antiqua"/>
          <w:color w:val="000000" w:themeColor="text1"/>
        </w:rPr>
        <w:t>)</w:t>
      </w:r>
      <w:r w:rsidRPr="00022886">
        <w:rPr>
          <w:rFonts w:ascii="Book Antiqua" w:eastAsia="Book Antiqua" w:hAnsi="Book Antiqua" w:cs="Book Antiqua"/>
          <w:i/>
          <w:iCs/>
          <w:color w:val="000000" w:themeColor="text1"/>
        </w:rPr>
        <w:t xml:space="preserve"> + E. coli</w:t>
      </w:r>
      <w:r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i/>
          <w:iCs/>
          <w:color w:val="000000" w:themeColor="text1"/>
        </w:rPr>
        <w:t>E. faecalis</w:t>
      </w:r>
      <w:r w:rsidR="00ED0E33" w:rsidRPr="00022886">
        <w:rPr>
          <w:rFonts w:ascii="Book Antiqua" w:eastAsia="Book Antiqua" w:hAnsi="Book Antiqua" w:cs="Book Antiqua"/>
          <w:color w:val="000000" w:themeColor="text1"/>
        </w:rPr>
        <w:t>,</w:t>
      </w:r>
      <w:r w:rsidRPr="00022886">
        <w:rPr>
          <w:rFonts w:ascii="Book Antiqua" w:eastAsia="Book Antiqua" w:hAnsi="Book Antiqua" w:cs="Book Antiqua"/>
          <w:color w:val="000000" w:themeColor="text1"/>
        </w:rPr>
        <w:t xml:space="preserve"> and </w:t>
      </w:r>
      <w:r w:rsidRPr="00022886">
        <w:rPr>
          <w:rFonts w:ascii="Book Antiqua" w:eastAsia="Book Antiqua" w:hAnsi="Book Antiqua" w:cs="Book Antiqua"/>
          <w:i/>
          <w:iCs/>
          <w:color w:val="000000" w:themeColor="text1"/>
        </w:rPr>
        <w:t xml:space="preserve">A. </w:t>
      </w:r>
      <w:proofErr w:type="spellStart"/>
      <w:r w:rsidRPr="00022886">
        <w:rPr>
          <w:rFonts w:ascii="Book Antiqua" w:eastAsia="Book Antiqua" w:hAnsi="Book Antiqua" w:cs="Book Antiqua"/>
          <w:i/>
          <w:iCs/>
          <w:color w:val="000000" w:themeColor="text1"/>
        </w:rPr>
        <w:t>finegoldii</w:t>
      </w:r>
      <w:proofErr w:type="spellEnd"/>
      <w:r w:rsidRPr="00022886">
        <w:rPr>
          <w:rFonts w:ascii="Book Antiqua" w:eastAsia="Book Antiqua" w:hAnsi="Book Antiqua" w:cs="Book Antiqua"/>
          <w:color w:val="000000" w:themeColor="text1"/>
        </w:rPr>
        <w:t xml:space="preserve"> and TLR2 and/or TLR4 pathway-related bacteria, such as </w:t>
      </w:r>
      <w:r w:rsidRPr="00022886">
        <w:rPr>
          <w:rFonts w:ascii="Book Antiqua" w:eastAsia="Book Antiqua" w:hAnsi="Book Antiqua" w:cs="Book Antiqua"/>
          <w:i/>
          <w:iCs/>
          <w:color w:val="000000" w:themeColor="text1"/>
        </w:rPr>
        <w:t xml:space="preserve">F. </w:t>
      </w:r>
      <w:proofErr w:type="spellStart"/>
      <w:r w:rsidRPr="00022886">
        <w:rPr>
          <w:rFonts w:ascii="Book Antiqua" w:eastAsia="Book Antiqua" w:hAnsi="Book Antiqua" w:cs="Book Antiqua"/>
          <w:i/>
          <w:iCs/>
          <w:color w:val="000000" w:themeColor="text1"/>
        </w:rPr>
        <w:t>nucleatum</w:t>
      </w:r>
      <w:proofErr w:type="spellEnd"/>
      <w:r w:rsidRPr="00022886">
        <w:rPr>
          <w:rFonts w:ascii="Book Antiqua" w:eastAsia="Book Antiqua" w:hAnsi="Book Antiqua" w:cs="Book Antiqua"/>
          <w:color w:val="000000" w:themeColor="text1"/>
        </w:rPr>
        <w:t xml:space="preserve"> and </w:t>
      </w:r>
      <w:proofErr w:type="spellStart"/>
      <w:r w:rsidRPr="00022886">
        <w:rPr>
          <w:rFonts w:ascii="Book Antiqua" w:eastAsia="Book Antiqua" w:hAnsi="Book Antiqua" w:cs="Book Antiqua"/>
          <w:i/>
          <w:iCs/>
          <w:color w:val="000000" w:themeColor="text1"/>
        </w:rPr>
        <w:t>Peptostreptococcus</w:t>
      </w:r>
      <w:proofErr w:type="spellEnd"/>
      <w:r w:rsidRPr="00022886">
        <w:rPr>
          <w:rFonts w:ascii="Book Antiqua" w:eastAsia="Book Antiqua" w:hAnsi="Book Antiqua" w:cs="Book Antiqua"/>
          <w:i/>
          <w:iCs/>
          <w:color w:val="000000" w:themeColor="text1"/>
        </w:rPr>
        <w:t xml:space="preserve"> </w:t>
      </w:r>
      <w:proofErr w:type="spellStart"/>
      <w:r w:rsidRPr="00022886">
        <w:rPr>
          <w:rFonts w:ascii="Book Antiqua" w:eastAsia="Book Antiqua" w:hAnsi="Book Antiqua" w:cs="Book Antiqua"/>
          <w:i/>
          <w:iCs/>
          <w:color w:val="000000" w:themeColor="text1"/>
        </w:rPr>
        <w:t>anaerobius</w:t>
      </w:r>
      <w:proofErr w:type="spellEnd"/>
      <w:r w:rsidR="00ED0E33" w:rsidRPr="00022886">
        <w:rPr>
          <w:rFonts w:ascii="Book Antiqua" w:eastAsia="Book Antiqua" w:hAnsi="Book Antiqua" w:cs="Book Antiqua"/>
          <w:color w:val="000000" w:themeColor="text1"/>
        </w:rPr>
        <w:t>,</w:t>
      </w:r>
      <w:r w:rsidRPr="00022886">
        <w:rPr>
          <w:rFonts w:ascii="Book Antiqua" w:eastAsia="Book Antiqua" w:hAnsi="Book Antiqua" w:cs="Book Antiqua"/>
          <w:color w:val="000000" w:themeColor="text1"/>
        </w:rPr>
        <w:t xml:space="preserve"> are related closely to intestinal </w:t>
      </w:r>
      <w:proofErr w:type="gramStart"/>
      <w:r w:rsidRPr="00022886">
        <w:rPr>
          <w:rFonts w:ascii="Book Antiqua" w:eastAsia="Book Antiqua" w:hAnsi="Book Antiqua" w:cs="Book Antiqua"/>
          <w:color w:val="000000" w:themeColor="text1"/>
        </w:rPr>
        <w:t>inflammation</w:t>
      </w:r>
      <w:r w:rsidRPr="00022886">
        <w:rPr>
          <w:rFonts w:ascii="Book Antiqua" w:eastAsia="Book Antiqua" w:hAnsi="Book Antiqua" w:cs="Book Antiqua"/>
          <w:color w:val="000000" w:themeColor="text1"/>
          <w:vertAlign w:val="superscript"/>
        </w:rPr>
        <w:t>[</w:t>
      </w:r>
      <w:proofErr w:type="gramEnd"/>
      <w:r w:rsidRPr="00022886">
        <w:rPr>
          <w:rFonts w:ascii="Book Antiqua" w:eastAsia="Book Antiqua" w:hAnsi="Book Antiqua" w:cs="Book Antiqua"/>
          <w:color w:val="000000" w:themeColor="text1"/>
          <w:vertAlign w:val="superscript"/>
        </w:rPr>
        <w:t>5</w:t>
      </w:r>
      <w:r w:rsidR="00AA1A41" w:rsidRPr="00022886">
        <w:rPr>
          <w:rFonts w:ascii="Book Antiqua" w:eastAsia="Book Antiqua" w:hAnsi="Book Antiqua" w:cs="Book Antiqua"/>
          <w:color w:val="000000" w:themeColor="text1"/>
          <w:vertAlign w:val="superscript"/>
        </w:rPr>
        <w:t>5</w:t>
      </w:r>
      <w:r w:rsidRPr="00022886">
        <w:rPr>
          <w:rFonts w:ascii="Book Antiqua" w:eastAsia="Book Antiqua" w:hAnsi="Book Antiqua" w:cs="Book Antiqua"/>
          <w:color w:val="000000" w:themeColor="text1"/>
          <w:vertAlign w:val="superscript"/>
        </w:rPr>
        <w:t>]</w:t>
      </w:r>
      <w:r w:rsidRPr="00022886">
        <w:rPr>
          <w:rFonts w:ascii="Book Antiqua" w:eastAsia="Book Antiqua" w:hAnsi="Book Antiqua" w:cs="Book Antiqua"/>
          <w:color w:val="000000" w:themeColor="text1"/>
        </w:rPr>
        <w:t xml:space="preserve">. </w:t>
      </w:r>
      <w:r w:rsidR="000947D5" w:rsidRPr="00022886">
        <w:rPr>
          <w:rFonts w:ascii="Book Antiqua" w:eastAsia="Book Antiqua" w:hAnsi="Book Antiqua" w:cs="Book Antiqua"/>
          <w:color w:val="000000" w:themeColor="text1"/>
        </w:rPr>
        <w:t>In our previous discussion, these bacteria are likely to be the targets of metformin, which provides</w:t>
      </w:r>
      <w:r w:rsidRPr="00022886">
        <w:rPr>
          <w:rFonts w:ascii="Book Antiqua" w:eastAsia="Book Antiqua" w:hAnsi="Book Antiqua" w:cs="Book Antiqua"/>
          <w:color w:val="000000" w:themeColor="text1"/>
        </w:rPr>
        <w:t xml:space="preserve"> a theoretical basis for our conjecture.</w:t>
      </w:r>
    </w:p>
    <w:p w14:paraId="28F48A16" w14:textId="41861F7E" w:rsidR="00A77B3E" w:rsidRPr="00022886" w:rsidRDefault="00ED0E33" w:rsidP="00022886">
      <w:pPr>
        <w:snapToGrid w:val="0"/>
        <w:spacing w:line="360" w:lineRule="auto"/>
        <w:ind w:firstLineChars="100" w:firstLine="240"/>
        <w:jc w:val="both"/>
        <w:rPr>
          <w:rFonts w:ascii="Book Antiqua" w:hAnsi="Book Antiqua"/>
          <w:color w:val="000000" w:themeColor="text1"/>
        </w:rPr>
      </w:pPr>
      <w:r w:rsidRPr="00022886">
        <w:rPr>
          <w:rFonts w:ascii="Book Antiqua" w:eastAsia="Book Antiqua" w:hAnsi="Book Antiqua" w:cs="Book Antiqua"/>
          <w:color w:val="000000" w:themeColor="text1"/>
        </w:rPr>
        <w:t>I</w:t>
      </w:r>
      <w:r w:rsidR="0037144A" w:rsidRPr="00022886">
        <w:rPr>
          <w:rStyle w:val="17"/>
          <w:rFonts w:ascii="Book Antiqua" w:eastAsia="Book Antiqua" w:hAnsi="Book Antiqua" w:cs="Book Antiqua"/>
          <w:color w:val="000000" w:themeColor="text1"/>
        </w:rPr>
        <w:t>n terms of innate immune response, it has been prove</w:t>
      </w:r>
      <w:r w:rsidRPr="00022886">
        <w:rPr>
          <w:rStyle w:val="17"/>
          <w:rFonts w:ascii="Book Antiqua" w:eastAsia="Book Antiqua" w:hAnsi="Book Antiqua" w:cs="Book Antiqua"/>
          <w:color w:val="000000" w:themeColor="text1"/>
        </w:rPr>
        <w:t>n</w:t>
      </w:r>
      <w:r w:rsidR="0037144A" w:rsidRPr="00022886">
        <w:rPr>
          <w:rStyle w:val="17"/>
          <w:rFonts w:ascii="Book Antiqua" w:eastAsia="Book Antiqua" w:hAnsi="Book Antiqua" w:cs="Book Antiqua"/>
          <w:color w:val="000000" w:themeColor="text1"/>
        </w:rPr>
        <w:t xml:space="preserve"> that metformin specifically affects the accumulation of IFN-γ producing NK cells, IL-4</w:t>
      </w:r>
      <w:r w:rsidRPr="00022886">
        <w:rPr>
          <w:rStyle w:val="17"/>
          <w:rFonts w:ascii="Book Antiqua" w:eastAsia="Book Antiqua" w:hAnsi="Book Antiqua" w:cs="Book Antiqua"/>
          <w:color w:val="000000" w:themeColor="text1"/>
        </w:rPr>
        <w:t>,</w:t>
      </w:r>
      <w:r w:rsidR="0037144A" w:rsidRPr="00022886">
        <w:rPr>
          <w:rStyle w:val="17"/>
          <w:rFonts w:ascii="Book Antiqua" w:eastAsia="Book Antiqua" w:hAnsi="Book Antiqua" w:cs="Book Antiqua"/>
          <w:color w:val="000000" w:themeColor="text1"/>
        </w:rPr>
        <w:t xml:space="preserve"> and IL-17 producing NKT cells and IL-12 producing macrophages/dendritic cells in the intestine in animal </w:t>
      </w:r>
      <w:proofErr w:type="gramStart"/>
      <w:r w:rsidR="0037144A" w:rsidRPr="00022886">
        <w:rPr>
          <w:rStyle w:val="17"/>
          <w:rFonts w:ascii="Book Antiqua" w:eastAsia="Book Antiqua" w:hAnsi="Book Antiqua" w:cs="Book Antiqua"/>
          <w:color w:val="000000" w:themeColor="text1"/>
        </w:rPr>
        <w:t>models</w:t>
      </w:r>
      <w:r w:rsidR="0037144A" w:rsidRPr="00022886">
        <w:rPr>
          <w:rStyle w:val="17"/>
          <w:rFonts w:ascii="Book Antiqua" w:eastAsia="Book Antiqua" w:hAnsi="Book Antiqua" w:cs="Book Antiqua"/>
          <w:color w:val="000000" w:themeColor="text1"/>
          <w:vertAlign w:val="superscript"/>
        </w:rPr>
        <w:t>[</w:t>
      </w:r>
      <w:proofErr w:type="gramEnd"/>
      <w:r w:rsidR="0037144A" w:rsidRPr="00022886">
        <w:rPr>
          <w:rStyle w:val="17"/>
          <w:rFonts w:ascii="Book Antiqua" w:eastAsia="Book Antiqua" w:hAnsi="Book Antiqua" w:cs="Book Antiqua"/>
          <w:color w:val="000000" w:themeColor="text1"/>
          <w:vertAlign w:val="superscript"/>
        </w:rPr>
        <w:t>7</w:t>
      </w:r>
      <w:r w:rsidR="00AA1A41" w:rsidRPr="00022886">
        <w:rPr>
          <w:rStyle w:val="17"/>
          <w:rFonts w:ascii="Book Antiqua" w:eastAsia="Book Antiqua" w:hAnsi="Book Antiqua" w:cs="Book Antiqua"/>
          <w:color w:val="000000" w:themeColor="text1"/>
          <w:vertAlign w:val="superscript"/>
        </w:rPr>
        <w:t>3</w:t>
      </w:r>
      <w:r w:rsidR="0037144A" w:rsidRPr="00022886">
        <w:rPr>
          <w:rStyle w:val="17"/>
          <w:rFonts w:ascii="Book Antiqua" w:eastAsia="Book Antiqua" w:hAnsi="Book Antiqua" w:cs="Book Antiqua"/>
          <w:color w:val="000000" w:themeColor="text1"/>
          <w:vertAlign w:val="superscript"/>
        </w:rPr>
        <w:t>]</w:t>
      </w:r>
      <w:r w:rsidR="0037144A" w:rsidRPr="00022886">
        <w:rPr>
          <w:rStyle w:val="17"/>
          <w:rFonts w:ascii="Book Antiqua" w:eastAsia="Book Antiqua" w:hAnsi="Book Antiqua" w:cs="Book Antiqua"/>
          <w:color w:val="000000" w:themeColor="text1"/>
        </w:rPr>
        <w:t xml:space="preserve">. In addition, </w:t>
      </w:r>
      <w:r w:rsidRPr="00022886">
        <w:rPr>
          <w:rStyle w:val="17"/>
          <w:rFonts w:ascii="Book Antiqua" w:eastAsia="Book Antiqua" w:hAnsi="Book Antiqua" w:cs="Book Antiqua"/>
          <w:color w:val="000000" w:themeColor="text1"/>
        </w:rPr>
        <w:t xml:space="preserve">the </w:t>
      </w:r>
      <w:r w:rsidR="0037144A" w:rsidRPr="00022886">
        <w:rPr>
          <w:rStyle w:val="17"/>
          <w:rFonts w:ascii="Book Antiqua" w:eastAsia="Book Antiqua" w:hAnsi="Book Antiqua" w:cs="Book Antiqua"/>
          <w:color w:val="000000" w:themeColor="text1"/>
        </w:rPr>
        <w:t>latest studies have shown that metformin could upregulate protein molecules involved in the classical immune pathway such as PMK-1/p38</w:t>
      </w:r>
      <w:proofErr w:type="gramStart"/>
      <w:r w:rsidR="0037144A" w:rsidRPr="00022886">
        <w:rPr>
          <w:rStyle w:val="17"/>
          <w:rFonts w:ascii="Book Antiqua" w:eastAsia="Book Antiqua" w:hAnsi="Book Antiqua" w:cs="Book Antiqua"/>
          <w:color w:val="000000" w:themeColor="text1"/>
        </w:rPr>
        <w:t>MAPK</w:t>
      </w:r>
      <w:r w:rsidR="0037144A" w:rsidRPr="00022886">
        <w:rPr>
          <w:rStyle w:val="17"/>
          <w:rFonts w:ascii="Book Antiqua" w:eastAsia="Book Antiqua" w:hAnsi="Book Antiqua" w:cs="Book Antiqua"/>
          <w:color w:val="000000" w:themeColor="text1"/>
          <w:vertAlign w:val="superscript"/>
        </w:rPr>
        <w:t>[</w:t>
      </w:r>
      <w:proofErr w:type="gramEnd"/>
      <w:r w:rsidR="0037144A" w:rsidRPr="00022886">
        <w:rPr>
          <w:rStyle w:val="17"/>
          <w:rFonts w:ascii="Book Antiqua" w:eastAsia="Book Antiqua" w:hAnsi="Book Antiqua" w:cs="Book Antiqua"/>
          <w:color w:val="000000" w:themeColor="text1"/>
          <w:vertAlign w:val="superscript"/>
        </w:rPr>
        <w:t>7</w:t>
      </w:r>
      <w:r w:rsidR="00AA1A41" w:rsidRPr="00022886">
        <w:rPr>
          <w:rStyle w:val="17"/>
          <w:rFonts w:ascii="Book Antiqua" w:eastAsia="Book Antiqua" w:hAnsi="Book Antiqua" w:cs="Book Antiqua"/>
          <w:color w:val="000000" w:themeColor="text1"/>
          <w:vertAlign w:val="superscript"/>
        </w:rPr>
        <w:t>4</w:t>
      </w:r>
      <w:r w:rsidR="0037144A" w:rsidRPr="00022886">
        <w:rPr>
          <w:rStyle w:val="17"/>
          <w:rFonts w:ascii="Book Antiqua" w:eastAsia="Book Antiqua" w:hAnsi="Book Antiqua" w:cs="Book Antiqua"/>
          <w:color w:val="000000" w:themeColor="text1"/>
          <w:vertAlign w:val="superscript"/>
        </w:rPr>
        <w:t>]</w:t>
      </w:r>
      <w:r w:rsidR="0037144A" w:rsidRPr="00022886">
        <w:rPr>
          <w:rStyle w:val="17"/>
          <w:rFonts w:ascii="Book Antiqua" w:eastAsia="Book Antiqua" w:hAnsi="Book Antiqua" w:cs="Book Antiqua"/>
          <w:color w:val="000000" w:themeColor="text1"/>
        </w:rPr>
        <w:t>, RAGE ligands</w:t>
      </w:r>
      <w:r w:rsidR="0037144A" w:rsidRPr="00022886">
        <w:rPr>
          <w:rStyle w:val="17"/>
          <w:rFonts w:ascii="Book Antiqua" w:eastAsia="Book Antiqua" w:hAnsi="Book Antiqua" w:cs="Book Antiqua"/>
          <w:color w:val="000000" w:themeColor="text1"/>
          <w:vertAlign w:val="superscript"/>
        </w:rPr>
        <w:t>[7</w:t>
      </w:r>
      <w:r w:rsidR="00AA1A41" w:rsidRPr="00022886">
        <w:rPr>
          <w:rStyle w:val="17"/>
          <w:rFonts w:ascii="Book Antiqua" w:eastAsia="Book Antiqua" w:hAnsi="Book Antiqua" w:cs="Book Antiqua"/>
          <w:color w:val="000000" w:themeColor="text1"/>
          <w:vertAlign w:val="superscript"/>
        </w:rPr>
        <w:t>5</w:t>
      </w:r>
      <w:r w:rsidR="0037144A"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 xml:space="preserve">, </w:t>
      </w:r>
      <w:r w:rsidR="0037144A" w:rsidRPr="00022886">
        <w:rPr>
          <w:rStyle w:val="17"/>
          <w:rFonts w:ascii="Book Antiqua" w:eastAsia="Book Antiqua" w:hAnsi="Book Antiqua" w:cs="Book Antiqua"/>
          <w:color w:val="000000" w:themeColor="text1"/>
        </w:rPr>
        <w:t>and TLRs</w:t>
      </w:r>
      <w:r w:rsidR="0037144A" w:rsidRPr="00022886">
        <w:rPr>
          <w:rStyle w:val="17"/>
          <w:rFonts w:ascii="Book Antiqua" w:eastAsia="Book Antiqua" w:hAnsi="Book Antiqua" w:cs="Book Antiqua"/>
          <w:color w:val="000000" w:themeColor="text1"/>
          <w:vertAlign w:val="superscript"/>
        </w:rPr>
        <w:t>[7</w:t>
      </w:r>
      <w:r w:rsidR="00AA1A41" w:rsidRPr="00022886">
        <w:rPr>
          <w:rStyle w:val="17"/>
          <w:rFonts w:ascii="Book Antiqua" w:eastAsia="Book Antiqua" w:hAnsi="Book Antiqua" w:cs="Book Antiqua"/>
          <w:color w:val="000000" w:themeColor="text1"/>
          <w:vertAlign w:val="superscript"/>
        </w:rPr>
        <w:t>6</w:t>
      </w:r>
      <w:r w:rsidR="0037144A" w:rsidRPr="00022886">
        <w:rPr>
          <w:rStyle w:val="17"/>
          <w:rFonts w:ascii="Book Antiqua" w:eastAsia="Book Antiqua" w:hAnsi="Book Antiqua" w:cs="Book Antiqua"/>
          <w:color w:val="000000" w:themeColor="text1"/>
          <w:vertAlign w:val="superscript"/>
        </w:rPr>
        <w:t>]</w:t>
      </w:r>
      <w:r w:rsidR="0037144A" w:rsidRPr="00022886">
        <w:rPr>
          <w:rStyle w:val="17"/>
          <w:rFonts w:ascii="Book Antiqua" w:eastAsia="Book Antiqua" w:hAnsi="Book Antiqua" w:cs="Book Antiqua"/>
          <w:color w:val="000000" w:themeColor="text1"/>
        </w:rPr>
        <w:t xml:space="preserve">. It should be mentioned that this process </w:t>
      </w:r>
      <w:r w:rsidR="0037144A" w:rsidRPr="00022886">
        <w:rPr>
          <w:rStyle w:val="17"/>
          <w:rFonts w:ascii="Book Antiqua" w:eastAsia="Book Antiqua" w:hAnsi="Book Antiqua" w:cs="Book Antiqua"/>
          <w:color w:val="000000" w:themeColor="text1"/>
        </w:rPr>
        <w:lastRenderedPageBreak/>
        <w:t xml:space="preserve">is likely to be mediated by gut microbiota. </w:t>
      </w:r>
      <w:r w:rsidR="0037144A" w:rsidRPr="00022886">
        <w:rPr>
          <w:rStyle w:val="17"/>
          <w:rFonts w:ascii="Book Antiqua" w:eastAsia="Book Antiqua" w:hAnsi="Book Antiqua" w:cs="Book Antiqua"/>
          <w:i/>
          <w:iCs/>
          <w:color w:val="000000" w:themeColor="text1"/>
        </w:rPr>
        <w:t xml:space="preserve">F. </w:t>
      </w:r>
      <w:proofErr w:type="spellStart"/>
      <w:r w:rsidR="0037144A" w:rsidRPr="00022886">
        <w:rPr>
          <w:rStyle w:val="17"/>
          <w:rFonts w:ascii="Book Antiqua" w:eastAsia="Book Antiqua" w:hAnsi="Book Antiqua" w:cs="Book Antiqua"/>
          <w:i/>
          <w:iCs/>
          <w:color w:val="000000" w:themeColor="text1"/>
        </w:rPr>
        <w:t>nucleatum</w:t>
      </w:r>
      <w:proofErr w:type="spellEnd"/>
      <w:r w:rsidR="0037144A" w:rsidRPr="00022886">
        <w:rPr>
          <w:rStyle w:val="17"/>
          <w:rFonts w:ascii="Book Antiqua" w:eastAsia="Book Antiqua" w:hAnsi="Book Antiqua" w:cs="Book Antiqua"/>
          <w:color w:val="000000" w:themeColor="text1"/>
        </w:rPr>
        <w:t xml:space="preserve"> has been shown to activate autophagy </w:t>
      </w:r>
      <w:r w:rsidR="0037144A" w:rsidRPr="00022886">
        <w:rPr>
          <w:rStyle w:val="17"/>
          <w:rFonts w:ascii="Book Antiqua" w:eastAsia="Book Antiqua" w:hAnsi="Book Antiqua" w:cs="Book Antiqua"/>
          <w:i/>
          <w:iCs/>
          <w:color w:val="000000" w:themeColor="text1"/>
        </w:rPr>
        <w:t>via</w:t>
      </w:r>
      <w:r w:rsidR="0037144A" w:rsidRPr="00022886">
        <w:rPr>
          <w:rStyle w:val="17"/>
          <w:rFonts w:ascii="Book Antiqua" w:eastAsia="Book Antiqua" w:hAnsi="Book Antiqua" w:cs="Book Antiqua"/>
          <w:color w:val="000000" w:themeColor="text1"/>
        </w:rPr>
        <w:t xml:space="preserve"> the TLR4 and MYD88 pathways closely related to innate </w:t>
      </w:r>
      <w:proofErr w:type="gramStart"/>
      <w:r w:rsidR="0037144A" w:rsidRPr="00022886">
        <w:rPr>
          <w:rStyle w:val="17"/>
          <w:rFonts w:ascii="Book Antiqua" w:eastAsia="Book Antiqua" w:hAnsi="Book Antiqua" w:cs="Book Antiqua"/>
          <w:color w:val="000000" w:themeColor="text1"/>
        </w:rPr>
        <w:t>immunity</w:t>
      </w:r>
      <w:r w:rsidR="0037144A" w:rsidRPr="00022886">
        <w:rPr>
          <w:rStyle w:val="17"/>
          <w:rFonts w:ascii="Book Antiqua" w:eastAsia="Book Antiqua" w:hAnsi="Book Antiqua" w:cs="Book Antiqua"/>
          <w:color w:val="000000" w:themeColor="text1"/>
          <w:vertAlign w:val="superscript"/>
        </w:rPr>
        <w:t>[</w:t>
      </w:r>
      <w:proofErr w:type="gramEnd"/>
      <w:r w:rsidR="0037144A" w:rsidRPr="00022886">
        <w:rPr>
          <w:rStyle w:val="17"/>
          <w:rFonts w:ascii="Book Antiqua" w:eastAsia="Book Antiqua" w:hAnsi="Book Antiqua" w:cs="Book Antiqua"/>
          <w:color w:val="000000" w:themeColor="text1"/>
          <w:vertAlign w:val="superscript"/>
        </w:rPr>
        <w:t>4</w:t>
      </w:r>
      <w:r w:rsidR="00AA1A41" w:rsidRPr="00022886">
        <w:rPr>
          <w:rStyle w:val="17"/>
          <w:rFonts w:ascii="Book Antiqua" w:eastAsia="Book Antiqua" w:hAnsi="Book Antiqua" w:cs="Book Antiqua"/>
          <w:color w:val="000000" w:themeColor="text1"/>
          <w:vertAlign w:val="superscript"/>
        </w:rPr>
        <w:t>5</w:t>
      </w:r>
      <w:r w:rsidR="0037144A" w:rsidRPr="00022886">
        <w:rPr>
          <w:rStyle w:val="17"/>
          <w:rFonts w:ascii="Book Antiqua" w:eastAsia="Book Antiqua" w:hAnsi="Book Antiqua" w:cs="Book Antiqua"/>
          <w:color w:val="000000" w:themeColor="text1"/>
          <w:vertAlign w:val="superscript"/>
        </w:rPr>
        <w:t>]</w:t>
      </w:r>
      <w:r w:rsidR="0037144A" w:rsidRPr="00022886">
        <w:rPr>
          <w:rStyle w:val="17"/>
          <w:rFonts w:ascii="Book Antiqua" w:eastAsia="Book Antiqua" w:hAnsi="Book Antiqua" w:cs="Book Antiqua"/>
          <w:color w:val="000000" w:themeColor="text1"/>
        </w:rPr>
        <w:t>.</w:t>
      </w:r>
    </w:p>
    <w:p w14:paraId="48624489" w14:textId="54D84C95" w:rsidR="00A77B3E" w:rsidRPr="00022886" w:rsidRDefault="0037144A" w:rsidP="00022886">
      <w:pPr>
        <w:snapToGrid w:val="0"/>
        <w:spacing w:line="360" w:lineRule="auto"/>
        <w:ind w:firstLineChars="100" w:firstLine="240"/>
        <w:jc w:val="both"/>
        <w:rPr>
          <w:rFonts w:ascii="Book Antiqua" w:hAnsi="Book Antiqua"/>
          <w:color w:val="000000" w:themeColor="text1"/>
        </w:rPr>
      </w:pPr>
      <w:r w:rsidRPr="00022886">
        <w:rPr>
          <w:rStyle w:val="17"/>
          <w:rFonts w:ascii="Book Antiqua" w:eastAsia="Book Antiqua" w:hAnsi="Book Antiqua" w:cs="Book Antiqua"/>
          <w:color w:val="000000" w:themeColor="text1"/>
        </w:rPr>
        <w:t xml:space="preserve">In terms of adaptive immune response, it has been mentioned that metformin regulates adaptive immune cell </w:t>
      </w:r>
      <w:proofErr w:type="gramStart"/>
      <w:r w:rsidRPr="00022886">
        <w:rPr>
          <w:rStyle w:val="17"/>
          <w:rFonts w:ascii="Book Antiqua" w:eastAsia="Book Antiqua" w:hAnsi="Book Antiqua" w:cs="Book Antiqua"/>
          <w:color w:val="000000" w:themeColor="text1"/>
        </w:rPr>
        <w:t>infiltration</w:t>
      </w:r>
      <w:r w:rsidRPr="00022886">
        <w:rPr>
          <w:rStyle w:val="17"/>
          <w:rFonts w:ascii="Book Antiqua" w:eastAsia="Book Antiqua" w:hAnsi="Book Antiqua" w:cs="Book Antiqua"/>
          <w:color w:val="000000" w:themeColor="text1"/>
          <w:vertAlign w:val="superscript"/>
        </w:rPr>
        <w:t>[</w:t>
      </w:r>
      <w:proofErr w:type="gramEnd"/>
      <w:r w:rsidRPr="00022886">
        <w:rPr>
          <w:rStyle w:val="17"/>
          <w:rFonts w:ascii="Book Antiqua" w:eastAsia="Book Antiqua" w:hAnsi="Book Antiqua" w:cs="Book Antiqua"/>
          <w:color w:val="000000" w:themeColor="text1"/>
          <w:vertAlign w:val="superscript"/>
        </w:rPr>
        <w:t>7</w:t>
      </w:r>
      <w:r w:rsidR="00AA1A41" w:rsidRPr="00022886">
        <w:rPr>
          <w:rStyle w:val="17"/>
          <w:rFonts w:ascii="Book Antiqua" w:eastAsia="Book Antiqua" w:hAnsi="Book Antiqua" w:cs="Book Antiqua"/>
          <w:color w:val="000000" w:themeColor="text1"/>
          <w:vertAlign w:val="superscript"/>
        </w:rPr>
        <w:t>7</w:t>
      </w:r>
      <w:r w:rsidRPr="00022886">
        <w:rPr>
          <w:rStyle w:val="17"/>
          <w:rFonts w:ascii="Book Antiqua" w:eastAsia="Book Antiqua" w:hAnsi="Book Antiqua" w:cs="Book Antiqua"/>
          <w:color w:val="000000" w:themeColor="text1"/>
          <w:vertAlign w:val="superscript"/>
        </w:rPr>
        <w:t>,</w:t>
      </w:r>
      <w:r w:rsidR="00AA1A41" w:rsidRPr="00022886">
        <w:rPr>
          <w:rStyle w:val="17"/>
          <w:rFonts w:ascii="Book Antiqua" w:eastAsia="Book Antiqua" w:hAnsi="Book Antiqua" w:cs="Book Antiqua"/>
          <w:color w:val="000000" w:themeColor="text1"/>
          <w:vertAlign w:val="superscript"/>
        </w:rPr>
        <w:t>78</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 the expression of related immune factors</w:t>
      </w:r>
      <w:r w:rsidR="00ED0E33"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rPr>
        <w:t xml:space="preserve"> such as IFN-γ</w:t>
      </w:r>
      <w:r w:rsidRPr="00022886">
        <w:rPr>
          <w:rStyle w:val="17"/>
          <w:rFonts w:ascii="Book Antiqua" w:eastAsia="Book Antiqua" w:hAnsi="Book Antiqua" w:cs="Book Antiqua"/>
          <w:color w:val="000000" w:themeColor="text1"/>
          <w:vertAlign w:val="superscript"/>
        </w:rPr>
        <w:t>[</w:t>
      </w:r>
      <w:r w:rsidR="00AA1A41" w:rsidRPr="00022886">
        <w:rPr>
          <w:rStyle w:val="17"/>
          <w:rFonts w:ascii="Book Antiqua" w:eastAsia="Book Antiqua" w:hAnsi="Book Antiqua" w:cs="Book Antiqua"/>
          <w:color w:val="000000" w:themeColor="text1"/>
          <w:vertAlign w:val="superscript"/>
        </w:rPr>
        <w:t>79</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 IL-2</w:t>
      </w:r>
      <w:r w:rsidRPr="00022886">
        <w:rPr>
          <w:rStyle w:val="17"/>
          <w:rFonts w:ascii="Book Antiqua" w:eastAsia="Book Antiqua" w:hAnsi="Book Antiqua" w:cs="Book Antiqua"/>
          <w:color w:val="000000" w:themeColor="text1"/>
          <w:vertAlign w:val="superscript"/>
        </w:rPr>
        <w:t>[8</w:t>
      </w:r>
      <w:r w:rsidR="00AA1A41" w:rsidRPr="00022886">
        <w:rPr>
          <w:rStyle w:val="17"/>
          <w:rFonts w:ascii="Book Antiqua" w:eastAsia="Book Antiqua" w:hAnsi="Book Antiqua" w:cs="Book Antiqua"/>
          <w:color w:val="000000" w:themeColor="text1"/>
          <w:vertAlign w:val="superscript"/>
        </w:rPr>
        <w:t>0</w:t>
      </w:r>
      <w:r w:rsidRPr="00022886">
        <w:rPr>
          <w:rStyle w:val="17"/>
          <w:rFonts w:ascii="Book Antiqua" w:eastAsia="Book Antiqua" w:hAnsi="Book Antiqua" w:cs="Book Antiqua"/>
          <w:color w:val="000000" w:themeColor="text1"/>
          <w:vertAlign w:val="superscript"/>
        </w:rPr>
        <w:t>]</w:t>
      </w:r>
      <w:r w:rsidR="00ED0E33"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and IL-6</w:t>
      </w:r>
      <w:r w:rsidRPr="00022886">
        <w:rPr>
          <w:rStyle w:val="17"/>
          <w:rFonts w:ascii="Book Antiqua" w:eastAsia="Book Antiqua" w:hAnsi="Book Antiqua" w:cs="Book Antiqua"/>
          <w:color w:val="000000" w:themeColor="text1"/>
          <w:vertAlign w:val="superscript"/>
        </w:rPr>
        <w:t>[23,8</w:t>
      </w:r>
      <w:r w:rsidR="00AA1A41" w:rsidRPr="00022886">
        <w:rPr>
          <w:rStyle w:val="17"/>
          <w:rFonts w:ascii="Book Antiqua" w:eastAsia="Book Antiqua" w:hAnsi="Book Antiqua" w:cs="Book Antiqua"/>
          <w:color w:val="000000" w:themeColor="text1"/>
          <w:vertAlign w:val="superscript"/>
        </w:rPr>
        <w:t>1</w:t>
      </w:r>
      <w:r w:rsidRPr="00022886">
        <w:rPr>
          <w:rStyle w:val="17"/>
          <w:rFonts w:ascii="Book Antiqua" w:eastAsia="Book Antiqua" w:hAnsi="Book Antiqua" w:cs="Book Antiqua"/>
          <w:color w:val="000000" w:themeColor="text1"/>
          <w:vertAlign w:val="superscript"/>
        </w:rPr>
        <w:t>,8</w:t>
      </w:r>
      <w:r w:rsidR="00AA1A41" w:rsidRPr="00022886">
        <w:rPr>
          <w:rStyle w:val="17"/>
          <w:rFonts w:ascii="Book Antiqua" w:eastAsia="Book Antiqua" w:hAnsi="Book Antiqua" w:cs="Book Antiqua"/>
          <w:color w:val="000000" w:themeColor="text1"/>
          <w:vertAlign w:val="superscript"/>
        </w:rPr>
        <w:t>2</w:t>
      </w:r>
      <w:r w:rsidRPr="00022886">
        <w:rPr>
          <w:rStyle w:val="17"/>
          <w:rFonts w:ascii="Book Antiqua" w:eastAsia="Book Antiqua" w:hAnsi="Book Antiqua" w:cs="Book Antiqua"/>
          <w:color w:val="000000" w:themeColor="text1"/>
          <w:vertAlign w:val="superscript"/>
        </w:rPr>
        <w:t>]</w:t>
      </w:r>
      <w:r w:rsidR="00ED0E33"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and T cell metabolic reprogramming in tumor tissues</w:t>
      </w:r>
      <w:r w:rsidRPr="00022886">
        <w:rPr>
          <w:rStyle w:val="17"/>
          <w:rFonts w:ascii="Book Antiqua" w:eastAsia="Book Antiqua" w:hAnsi="Book Antiqua" w:cs="Book Antiqua"/>
          <w:color w:val="000000" w:themeColor="text1"/>
          <w:vertAlign w:val="superscript"/>
        </w:rPr>
        <w:t>[8</w:t>
      </w:r>
      <w:r w:rsidR="00AA1A41" w:rsidRPr="00022886">
        <w:rPr>
          <w:rStyle w:val="17"/>
          <w:rFonts w:ascii="Book Antiqua" w:eastAsia="Book Antiqua" w:hAnsi="Book Antiqua" w:cs="Book Antiqua"/>
          <w:color w:val="000000" w:themeColor="text1"/>
          <w:vertAlign w:val="superscript"/>
        </w:rPr>
        <w:t>3</w:t>
      </w:r>
      <w:r w:rsidRPr="00022886">
        <w:rPr>
          <w:rStyle w:val="17"/>
          <w:rFonts w:ascii="Book Antiqua" w:eastAsia="Book Antiqua" w:hAnsi="Book Antiqua" w:cs="Book Antiqua"/>
          <w:color w:val="000000" w:themeColor="text1"/>
          <w:vertAlign w:val="superscript"/>
        </w:rPr>
        <w:t>]</w:t>
      </w:r>
      <w:r w:rsidRPr="00022886">
        <w:rPr>
          <w:rStyle w:val="17"/>
          <w:rFonts w:ascii="Book Antiqua" w:eastAsia="Book Antiqua" w:hAnsi="Book Antiqua" w:cs="Book Antiqua"/>
          <w:color w:val="000000" w:themeColor="text1"/>
        </w:rPr>
        <w:t>. Nevertheless, it must be pointed out that these effects may also</w:t>
      </w:r>
      <w:r w:rsidR="00ED0E33" w:rsidRPr="00022886">
        <w:rPr>
          <w:rStyle w:val="17"/>
          <w:rFonts w:ascii="Book Antiqua" w:eastAsia="Book Antiqua" w:hAnsi="Book Antiqua" w:cs="Book Antiqua"/>
          <w:color w:val="000000" w:themeColor="text1"/>
        </w:rPr>
        <w:t xml:space="preserve"> be</w:t>
      </w:r>
      <w:r w:rsidRPr="00022886">
        <w:rPr>
          <w:rStyle w:val="17"/>
          <w:rFonts w:ascii="Book Antiqua" w:eastAsia="Book Antiqua" w:hAnsi="Book Antiqua" w:cs="Book Antiqua"/>
          <w:color w:val="000000" w:themeColor="text1"/>
        </w:rPr>
        <w:t xml:space="preserve"> manifested in the presence of gut microbiota. </w:t>
      </w:r>
      <w:proofErr w:type="spellStart"/>
      <w:r w:rsidR="00310401" w:rsidRPr="00022886">
        <w:rPr>
          <w:rStyle w:val="17"/>
          <w:rFonts w:ascii="Book Antiqua" w:eastAsia="Book Antiqua" w:hAnsi="Book Antiqua" w:cs="Book Antiqua"/>
          <w:color w:val="000000" w:themeColor="text1"/>
        </w:rPr>
        <w:t>Cremonesi</w:t>
      </w:r>
      <w:proofErr w:type="spellEnd"/>
      <w:r w:rsidR="00AA1A41"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i/>
          <w:iCs/>
          <w:color w:val="000000" w:themeColor="text1"/>
        </w:rPr>
        <w:t xml:space="preserve">et </w:t>
      </w:r>
      <w:proofErr w:type="gramStart"/>
      <w:r w:rsidRPr="00022886">
        <w:rPr>
          <w:rStyle w:val="17"/>
          <w:rFonts w:ascii="Book Antiqua" w:eastAsia="Book Antiqua" w:hAnsi="Book Antiqua" w:cs="Book Antiqua"/>
          <w:i/>
          <w:iCs/>
          <w:color w:val="000000" w:themeColor="text1"/>
        </w:rPr>
        <w:t>al</w:t>
      </w:r>
      <w:r w:rsidR="00310401" w:rsidRPr="00022886">
        <w:rPr>
          <w:rStyle w:val="17"/>
          <w:rFonts w:ascii="Book Antiqua" w:eastAsia="Book Antiqua" w:hAnsi="Book Antiqua" w:cs="Book Antiqua"/>
          <w:color w:val="000000" w:themeColor="text1"/>
          <w:vertAlign w:val="superscript"/>
        </w:rPr>
        <w:t>[</w:t>
      </w:r>
      <w:proofErr w:type="gramEnd"/>
      <w:r w:rsidR="00310401" w:rsidRPr="00022886">
        <w:rPr>
          <w:rStyle w:val="17"/>
          <w:rFonts w:ascii="Book Antiqua" w:eastAsia="Book Antiqua" w:hAnsi="Book Antiqua" w:cs="Book Antiqua"/>
          <w:color w:val="000000" w:themeColor="text1"/>
          <w:vertAlign w:val="superscript"/>
        </w:rPr>
        <w:t>51]</w:t>
      </w:r>
      <w:r w:rsidRPr="00022886">
        <w:rPr>
          <w:rStyle w:val="17"/>
          <w:rFonts w:ascii="Book Antiqua" w:eastAsia="Book Antiqua" w:hAnsi="Book Antiqua" w:cs="Book Antiqua"/>
          <w:color w:val="000000" w:themeColor="text1"/>
        </w:rPr>
        <w:t xml:space="preserve"> proved that gut microbiota modulate</w:t>
      </w:r>
      <w:r w:rsidR="00ED0E33" w:rsidRPr="00022886">
        <w:rPr>
          <w:rStyle w:val="17"/>
          <w:rFonts w:ascii="Book Antiqua" w:eastAsia="Book Antiqua" w:hAnsi="Book Antiqua" w:cs="Book Antiqua"/>
          <w:color w:val="000000" w:themeColor="text1"/>
        </w:rPr>
        <w:t>d</w:t>
      </w:r>
      <w:r w:rsidRPr="00022886">
        <w:rPr>
          <w:rStyle w:val="17"/>
          <w:rFonts w:ascii="Book Antiqua" w:eastAsia="Book Antiqua" w:hAnsi="Book Antiqua" w:cs="Book Antiqua"/>
          <w:color w:val="000000" w:themeColor="text1"/>
        </w:rPr>
        <w:t xml:space="preserve"> T cell trafficking </w:t>
      </w:r>
      <w:r w:rsidR="00022886" w:rsidRPr="00AC005D">
        <w:rPr>
          <w:rStyle w:val="17"/>
          <w:rFonts w:ascii="Book Antiqua" w:eastAsia="Book Antiqua" w:hAnsi="Book Antiqua" w:cs="Book Antiqua"/>
          <w:color w:val="000000" w:themeColor="text1"/>
        </w:rPr>
        <w:t>in</w:t>
      </w:r>
      <w:r w:rsidRPr="00022886">
        <w:rPr>
          <w:rStyle w:val="17"/>
          <w:rFonts w:ascii="Book Antiqua" w:eastAsia="Book Antiqua" w:hAnsi="Book Antiqua" w:cs="Book Antiqua"/>
          <w:color w:val="000000" w:themeColor="text1"/>
        </w:rPr>
        <w:t>to human CRC including CCL5, CXCL9</w:t>
      </w:r>
      <w:r w:rsidR="00ED0E33"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rPr>
        <w:t xml:space="preserve"> and CXCL10 for cytotoxic T lymphocytes and T</w:t>
      </w:r>
      <w:r w:rsidR="00ED0E33"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helper (</w:t>
      </w:r>
      <w:r w:rsidR="00310401" w:rsidRPr="00022886">
        <w:rPr>
          <w:rStyle w:val="17"/>
          <w:rFonts w:ascii="Book Antiqua" w:eastAsia="Book Antiqua" w:hAnsi="Book Antiqua" w:cs="Book Antiqua"/>
          <w:color w:val="000000" w:themeColor="text1"/>
        </w:rPr>
        <w:t>T</w:t>
      </w:r>
      <w:r w:rsidRPr="00022886">
        <w:rPr>
          <w:rStyle w:val="17"/>
          <w:rFonts w:ascii="Book Antiqua" w:eastAsia="Book Antiqua" w:hAnsi="Book Antiqua" w:cs="Book Antiqua"/>
          <w:color w:val="000000" w:themeColor="text1"/>
        </w:rPr>
        <w:t>h)</w:t>
      </w:r>
      <w:r w:rsidR="00310401" w:rsidRPr="00022886">
        <w:rPr>
          <w:rStyle w:val="17"/>
          <w:rFonts w:ascii="Book Antiqua" w:eastAsia="Book Antiqua" w:hAnsi="Book Antiqua" w:cs="Book Antiqua"/>
          <w:color w:val="000000" w:themeColor="text1"/>
        </w:rPr>
        <w:t xml:space="preserve"> </w:t>
      </w:r>
      <w:r w:rsidRPr="00022886">
        <w:rPr>
          <w:rStyle w:val="17"/>
          <w:rFonts w:ascii="Book Antiqua" w:eastAsia="Book Antiqua" w:hAnsi="Book Antiqua" w:cs="Book Antiqua"/>
          <w:color w:val="000000" w:themeColor="text1"/>
        </w:rPr>
        <w:t>1 cells, CCL17, CCL22</w:t>
      </w:r>
      <w:r w:rsidR="00ED0E33"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rPr>
        <w:t xml:space="preserve"> and CXCL12 for Th1 and regulatory T cells, CXCl3 for follicular Th cells</w:t>
      </w:r>
      <w:r w:rsidR="00543CB0" w:rsidRPr="00022886">
        <w:rPr>
          <w:rStyle w:val="17"/>
          <w:rFonts w:ascii="Book Antiqua" w:hAnsi="Book Antiqua" w:cs="Book Antiqua"/>
          <w:color w:val="000000" w:themeColor="text1"/>
          <w:lang w:eastAsia="zh-CN"/>
        </w:rPr>
        <w:t>,</w:t>
      </w:r>
      <w:r w:rsidRPr="00022886">
        <w:rPr>
          <w:rStyle w:val="17"/>
          <w:rFonts w:ascii="Book Antiqua" w:eastAsia="Book Antiqua" w:hAnsi="Book Antiqua" w:cs="Book Antiqua"/>
          <w:color w:val="000000" w:themeColor="text1"/>
        </w:rPr>
        <w:t xml:space="preserve"> and CCL20 and CCL17 for IL-17-producing Th cells. </w:t>
      </w:r>
      <w:proofErr w:type="spellStart"/>
      <w:r w:rsidR="001705A4" w:rsidRPr="00022886">
        <w:rPr>
          <w:rStyle w:val="17"/>
          <w:rFonts w:ascii="Book Antiqua" w:eastAsia="Book Antiqua" w:hAnsi="Book Antiqua" w:cs="Book Antiqua"/>
          <w:color w:val="000000" w:themeColor="text1"/>
        </w:rPr>
        <w:t>Sethi</w:t>
      </w:r>
      <w:proofErr w:type="spellEnd"/>
      <w:r w:rsidRPr="00022886">
        <w:rPr>
          <w:rStyle w:val="17"/>
          <w:rFonts w:ascii="Book Antiqua" w:eastAsia="Book Antiqua" w:hAnsi="Book Antiqua" w:cs="Book Antiqua"/>
          <w:i/>
          <w:iCs/>
          <w:color w:val="000000" w:themeColor="text1"/>
        </w:rPr>
        <w:t xml:space="preserve"> et </w:t>
      </w:r>
      <w:proofErr w:type="gramStart"/>
      <w:r w:rsidRPr="00022886">
        <w:rPr>
          <w:rStyle w:val="17"/>
          <w:rFonts w:ascii="Book Antiqua" w:eastAsia="Book Antiqua" w:hAnsi="Book Antiqua" w:cs="Book Antiqua"/>
          <w:i/>
          <w:iCs/>
          <w:color w:val="000000" w:themeColor="text1"/>
        </w:rPr>
        <w:t>al</w:t>
      </w:r>
      <w:r w:rsidR="001705A4" w:rsidRPr="00022886">
        <w:rPr>
          <w:rStyle w:val="17"/>
          <w:rFonts w:ascii="Book Antiqua" w:eastAsia="Book Antiqua" w:hAnsi="Book Antiqua" w:cs="Book Antiqua"/>
          <w:color w:val="000000" w:themeColor="text1"/>
          <w:vertAlign w:val="superscript"/>
        </w:rPr>
        <w:t>[</w:t>
      </w:r>
      <w:proofErr w:type="gramEnd"/>
      <w:r w:rsidR="001705A4" w:rsidRPr="00022886">
        <w:rPr>
          <w:rStyle w:val="17"/>
          <w:rFonts w:ascii="Book Antiqua" w:eastAsia="Book Antiqua" w:hAnsi="Book Antiqua" w:cs="Book Antiqua"/>
          <w:color w:val="000000" w:themeColor="text1"/>
          <w:vertAlign w:val="superscript"/>
        </w:rPr>
        <w:t>84]</w:t>
      </w:r>
      <w:r w:rsidRPr="00022886">
        <w:rPr>
          <w:rStyle w:val="17"/>
          <w:rFonts w:ascii="Book Antiqua" w:eastAsia="Book Antiqua" w:hAnsi="Book Antiqua" w:cs="Book Antiqua"/>
          <w:color w:val="000000" w:themeColor="text1"/>
        </w:rPr>
        <w:t xml:space="preserve"> showed that gut microbiota depletion significantly reduced tumor burden in subcutaneous and liver metastas</w:t>
      </w:r>
      <w:r w:rsidR="00ED0E33" w:rsidRPr="00022886">
        <w:rPr>
          <w:rStyle w:val="17"/>
          <w:rFonts w:ascii="Book Antiqua" w:eastAsia="Book Antiqua" w:hAnsi="Book Antiqua" w:cs="Book Antiqua"/>
          <w:color w:val="000000" w:themeColor="text1"/>
        </w:rPr>
        <w:t>i</w:t>
      </w:r>
      <w:r w:rsidRPr="00022886">
        <w:rPr>
          <w:rStyle w:val="17"/>
          <w:rFonts w:ascii="Book Antiqua" w:eastAsia="Book Antiqua" w:hAnsi="Book Antiqua" w:cs="Book Antiqua"/>
          <w:color w:val="000000" w:themeColor="text1"/>
        </w:rPr>
        <w:t xml:space="preserve">s models of pancreatic cancer, colon cancer, and melanoma. However, the effect was counteracted in Rag1-knockout mice that lacked mature T and B cells. In fact, gut microbiota </w:t>
      </w:r>
      <w:r w:rsidR="0025535A" w:rsidRPr="00022886">
        <w:rPr>
          <w:rStyle w:val="17"/>
          <w:rFonts w:ascii="Book Antiqua" w:eastAsia="Book Antiqua" w:hAnsi="Book Antiqua" w:cs="Book Antiqua"/>
          <w:color w:val="000000" w:themeColor="text1"/>
        </w:rPr>
        <w:t>is</w:t>
      </w:r>
      <w:r w:rsidRPr="00022886">
        <w:rPr>
          <w:rStyle w:val="17"/>
          <w:rFonts w:ascii="Book Antiqua" w:eastAsia="Book Antiqua" w:hAnsi="Book Antiqua" w:cs="Book Antiqua"/>
          <w:color w:val="000000" w:themeColor="text1"/>
        </w:rPr>
        <w:t xml:space="preserve"> likely more complicated in the mechanisms of drug-mediated immunity affecting the development of CRC. A lot of work needs to be done to supplement this </w:t>
      </w:r>
      <w:r w:rsidR="006A0E3B" w:rsidRPr="00022886">
        <w:rPr>
          <w:rStyle w:val="17"/>
          <w:rFonts w:ascii="Book Antiqua" w:hAnsi="Book Antiqua" w:cs="Book Antiqua"/>
          <w:color w:val="000000" w:themeColor="text1"/>
          <w:lang w:eastAsia="zh-CN"/>
        </w:rPr>
        <w:t>field</w:t>
      </w:r>
      <w:r w:rsidRPr="00022886">
        <w:rPr>
          <w:rStyle w:val="17"/>
          <w:rFonts w:ascii="Book Antiqua" w:eastAsia="Book Antiqua" w:hAnsi="Book Antiqua" w:cs="Book Antiqua"/>
          <w:color w:val="000000" w:themeColor="text1"/>
        </w:rPr>
        <w:t>.</w:t>
      </w:r>
    </w:p>
    <w:p w14:paraId="7CEC0DBD" w14:textId="7EC41007" w:rsidR="00A77B3E" w:rsidRPr="00022886" w:rsidRDefault="0037144A" w:rsidP="00022886">
      <w:pPr>
        <w:snapToGrid w:val="0"/>
        <w:spacing w:line="360" w:lineRule="auto"/>
        <w:ind w:firstLineChars="100" w:firstLine="240"/>
        <w:jc w:val="both"/>
        <w:rPr>
          <w:rFonts w:ascii="Book Antiqua" w:hAnsi="Book Antiqua"/>
          <w:color w:val="000000" w:themeColor="text1"/>
        </w:rPr>
      </w:pPr>
      <w:r w:rsidRPr="00022886">
        <w:rPr>
          <w:rFonts w:ascii="Book Antiqua" w:eastAsia="Book Antiqua" w:hAnsi="Book Antiqua" w:cs="Book Antiqua"/>
          <w:color w:val="000000" w:themeColor="text1"/>
        </w:rPr>
        <w:t>In addition, it should be mentioned that after metformin changes the abundance of gut microbiota, the metabolites of the gut microbiota such as carcinogenic-related metabolites and genotoxicity will also change accordingly</w:t>
      </w:r>
      <w:r w:rsidRPr="00022886">
        <w:rPr>
          <w:rStyle w:val="17"/>
          <w:rFonts w:ascii="Book Antiqua" w:eastAsia="Book Antiqua" w:hAnsi="Book Antiqua" w:cs="Book Antiqua"/>
          <w:color w:val="000000" w:themeColor="text1"/>
        </w:rPr>
        <w:t>. Some of these metabolites are cancer-promoting</w:t>
      </w:r>
      <w:r w:rsidR="00425B9C"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rPr>
        <w:t xml:space="preserve"> such as products of protein fermentation, hydrogen sul</w:t>
      </w:r>
      <w:r w:rsidR="00425B9C" w:rsidRPr="00022886">
        <w:rPr>
          <w:rStyle w:val="17"/>
          <w:rFonts w:ascii="Book Antiqua" w:eastAsia="Book Antiqua" w:hAnsi="Book Antiqua" w:cs="Book Antiqua"/>
          <w:color w:val="000000" w:themeColor="text1"/>
        </w:rPr>
        <w:t>f</w:t>
      </w:r>
      <w:r w:rsidRPr="00022886">
        <w:rPr>
          <w:rStyle w:val="17"/>
          <w:rFonts w:ascii="Book Antiqua" w:eastAsia="Book Antiqua" w:hAnsi="Book Antiqua" w:cs="Book Antiqua"/>
          <w:color w:val="000000" w:themeColor="text1"/>
        </w:rPr>
        <w:t xml:space="preserve">ide, bile acid metabolism, and </w:t>
      </w:r>
      <w:r w:rsidR="001705A4" w:rsidRPr="00022886">
        <w:rPr>
          <w:rStyle w:val="17"/>
          <w:rFonts w:ascii="Book Antiqua" w:eastAsia="Book Antiqua" w:hAnsi="Book Antiqua" w:cs="Book Antiqua"/>
          <w:color w:val="000000" w:themeColor="text1"/>
        </w:rPr>
        <w:t>e</w:t>
      </w:r>
      <w:r w:rsidRPr="00022886">
        <w:rPr>
          <w:rStyle w:val="17"/>
          <w:rFonts w:ascii="Book Antiqua" w:eastAsia="Book Antiqua" w:hAnsi="Book Antiqua" w:cs="Book Antiqua"/>
          <w:color w:val="000000" w:themeColor="text1"/>
        </w:rPr>
        <w:t xml:space="preserve">thanol, but some show protective effects. For example, </w:t>
      </w:r>
      <w:r w:rsidR="00CF5FC1" w:rsidRPr="00022886">
        <w:rPr>
          <w:rStyle w:val="17"/>
          <w:rFonts w:ascii="Book Antiqua" w:eastAsia="Book Antiqua" w:hAnsi="Book Antiqua" w:cs="Book Antiqua"/>
          <w:color w:val="000000" w:themeColor="text1"/>
        </w:rPr>
        <w:t>short-chain fatty acid</w:t>
      </w:r>
      <w:r w:rsidRPr="00022886">
        <w:rPr>
          <w:rStyle w:val="17"/>
          <w:rFonts w:ascii="Book Antiqua" w:eastAsia="Book Antiqua" w:hAnsi="Book Antiqua" w:cs="Book Antiqua"/>
          <w:color w:val="000000" w:themeColor="text1"/>
        </w:rPr>
        <w:t xml:space="preserve">s (butyrate and propionate) are anti-inflammatory molecules. Butyrate can inhibit histone deacetylase in colon epithelial cells and immune cells to downregulate proinflammatory cytokines and induce apoptosis in CRC cell lines. Therefore, the reduction of gut microbiota that produces </w:t>
      </w:r>
      <w:proofErr w:type="spellStart"/>
      <w:r w:rsidRPr="00022886">
        <w:rPr>
          <w:rStyle w:val="17"/>
          <w:rFonts w:ascii="Book Antiqua" w:eastAsia="Book Antiqua" w:hAnsi="Book Antiqua" w:cs="Book Antiqua"/>
          <w:color w:val="000000" w:themeColor="text1"/>
        </w:rPr>
        <w:t>procarcinogenic</w:t>
      </w:r>
      <w:proofErr w:type="spellEnd"/>
      <w:r w:rsidRPr="00022886">
        <w:rPr>
          <w:rStyle w:val="17"/>
          <w:rFonts w:ascii="Book Antiqua" w:eastAsia="Book Antiqua" w:hAnsi="Book Antiqua" w:cs="Book Antiqua"/>
          <w:color w:val="000000" w:themeColor="text1"/>
        </w:rPr>
        <w:t xml:space="preserve"> metabolites and the increase of gut microbiota that produces anti-inflammatory metabolites are likely to be the reason of metformin’s action. Similarly, metformin can directly slow down the abundance of </w:t>
      </w:r>
      <w:r w:rsidRPr="00022886">
        <w:rPr>
          <w:rStyle w:val="17"/>
          <w:rFonts w:ascii="Book Antiqua" w:eastAsia="Book Antiqua" w:hAnsi="Book Antiqua" w:cs="Book Antiqua"/>
          <w:i/>
          <w:iCs/>
          <w:color w:val="000000" w:themeColor="text1"/>
        </w:rPr>
        <w:t>E.</w:t>
      </w:r>
      <w:r w:rsidR="0025535A" w:rsidRPr="00022886">
        <w:rPr>
          <w:rStyle w:val="17"/>
          <w:rFonts w:ascii="Book Antiqua" w:eastAsia="Book Antiqua" w:hAnsi="Book Antiqua" w:cs="Book Antiqua"/>
          <w:i/>
          <w:iCs/>
          <w:color w:val="000000" w:themeColor="text1"/>
        </w:rPr>
        <w:t xml:space="preserve"> </w:t>
      </w:r>
      <w:r w:rsidRPr="00022886">
        <w:rPr>
          <w:rStyle w:val="17"/>
          <w:rFonts w:ascii="Book Antiqua" w:eastAsia="Book Antiqua" w:hAnsi="Book Antiqua" w:cs="Book Antiqua"/>
          <w:i/>
          <w:iCs/>
          <w:color w:val="000000" w:themeColor="text1"/>
        </w:rPr>
        <w:t>coli</w:t>
      </w:r>
      <w:r w:rsidRPr="00022886">
        <w:rPr>
          <w:rStyle w:val="17"/>
          <w:rFonts w:ascii="Book Antiqua" w:eastAsia="Book Antiqua" w:hAnsi="Book Antiqua" w:cs="Book Antiqua"/>
          <w:color w:val="000000" w:themeColor="text1"/>
        </w:rPr>
        <w:t xml:space="preserve">, </w:t>
      </w:r>
      <w:r w:rsidR="00022886">
        <w:rPr>
          <w:rStyle w:val="17"/>
          <w:rFonts w:ascii="Book Antiqua" w:hAnsi="Book Antiqua" w:cs="Book Antiqua" w:hint="eastAsia"/>
          <w:color w:val="000000" w:themeColor="text1"/>
          <w:lang w:eastAsia="zh-CN"/>
        </w:rPr>
        <w:t>restrain</w:t>
      </w:r>
      <w:r w:rsidR="00022886" w:rsidRPr="00022886">
        <w:rPr>
          <w:rStyle w:val="17"/>
          <w:rFonts w:ascii="Book Antiqua" w:eastAsia="Book Antiqua" w:hAnsi="Book Antiqua" w:cs="Book Antiqua"/>
          <w:color w:val="000000" w:themeColor="text1"/>
        </w:rPr>
        <w:t xml:space="preserve">ing </w:t>
      </w:r>
      <w:r w:rsidRPr="00022886">
        <w:rPr>
          <w:rStyle w:val="17"/>
          <w:rFonts w:ascii="Book Antiqua" w:eastAsia="Book Antiqua" w:hAnsi="Book Antiqua" w:cs="Book Antiqua"/>
          <w:color w:val="000000" w:themeColor="text1"/>
        </w:rPr>
        <w:t xml:space="preserve">to the intestinal bacteria’s carcinogenic effects. On the other hand, metformin may also promote some floras that </w:t>
      </w:r>
      <w:r w:rsidR="00425B9C" w:rsidRPr="00022886">
        <w:rPr>
          <w:rStyle w:val="17"/>
          <w:rFonts w:ascii="Book Antiqua" w:eastAsia="Book Antiqua" w:hAnsi="Book Antiqua" w:cs="Book Antiqua"/>
          <w:color w:val="000000" w:themeColor="text1"/>
        </w:rPr>
        <w:t>are</w:t>
      </w:r>
      <w:r w:rsidRPr="00022886">
        <w:rPr>
          <w:rStyle w:val="17"/>
          <w:rFonts w:ascii="Book Antiqua" w:eastAsia="Book Antiqua" w:hAnsi="Book Antiqua" w:cs="Book Antiqua"/>
          <w:color w:val="000000" w:themeColor="text1"/>
        </w:rPr>
        <w:t xml:space="preserve"> beneficial for </w:t>
      </w:r>
      <w:r w:rsidRPr="00022886">
        <w:rPr>
          <w:rStyle w:val="17"/>
          <w:rFonts w:ascii="Book Antiqua" w:eastAsia="Book Antiqua" w:hAnsi="Book Antiqua" w:cs="Book Antiqua"/>
          <w:color w:val="000000" w:themeColor="text1"/>
        </w:rPr>
        <w:lastRenderedPageBreak/>
        <w:t>anticancer effects to become a dominant flora. Th</w:t>
      </w:r>
      <w:r w:rsidR="00425B9C" w:rsidRPr="00022886">
        <w:rPr>
          <w:rStyle w:val="17"/>
          <w:rFonts w:ascii="Book Antiqua" w:eastAsia="Book Antiqua" w:hAnsi="Book Antiqua" w:cs="Book Antiqua"/>
          <w:color w:val="000000" w:themeColor="text1"/>
        </w:rPr>
        <w:t>i</w:t>
      </w:r>
      <w:r w:rsidRPr="00022886">
        <w:rPr>
          <w:rStyle w:val="17"/>
          <w:rFonts w:ascii="Book Antiqua" w:eastAsia="Book Antiqua" w:hAnsi="Book Antiqua" w:cs="Book Antiqua"/>
          <w:color w:val="000000" w:themeColor="text1"/>
        </w:rPr>
        <w:t>s is consistent with the changes in gut microbiota caused by the metformin intervention mentioned in Table 3.</w:t>
      </w:r>
    </w:p>
    <w:p w14:paraId="06D800ED" w14:textId="77777777" w:rsidR="00A77B3E" w:rsidRPr="00022886" w:rsidRDefault="00A77B3E" w:rsidP="00022886">
      <w:pPr>
        <w:snapToGrid w:val="0"/>
        <w:spacing w:line="360" w:lineRule="auto"/>
        <w:jc w:val="both"/>
        <w:rPr>
          <w:rFonts w:ascii="Book Antiqua" w:hAnsi="Book Antiqua"/>
          <w:color w:val="000000" w:themeColor="text1"/>
        </w:rPr>
      </w:pPr>
    </w:p>
    <w:p w14:paraId="27A841EA" w14:textId="77777777" w:rsidR="00A77B3E" w:rsidRPr="00022886" w:rsidRDefault="0037144A" w:rsidP="00022886">
      <w:pPr>
        <w:snapToGrid w:val="0"/>
        <w:spacing w:line="360" w:lineRule="auto"/>
        <w:jc w:val="both"/>
        <w:rPr>
          <w:rFonts w:ascii="Book Antiqua" w:hAnsi="Book Antiqua"/>
          <w:i/>
          <w:iCs/>
          <w:color w:val="000000" w:themeColor="text1"/>
        </w:rPr>
      </w:pPr>
      <w:r w:rsidRPr="00022886">
        <w:rPr>
          <w:rFonts w:ascii="Book Antiqua" w:eastAsia="Book Antiqua" w:hAnsi="Book Antiqua" w:cs="Book Antiqua"/>
          <w:b/>
          <w:bCs/>
          <w:i/>
          <w:iCs/>
          <w:color w:val="000000" w:themeColor="text1"/>
        </w:rPr>
        <w:t>Role of polyamine metabolism system in the inhibition of CRC by metformin in the presence of gut microbiota</w:t>
      </w:r>
    </w:p>
    <w:p w14:paraId="7CF58239" w14:textId="0146857E"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Polyamines are a class of compounds containing two or more amino groups. The raw materials for their synthesis are ornithine and arginine. The key enzymes are </w:t>
      </w:r>
      <w:r w:rsidR="0028339C" w:rsidRPr="00022886">
        <w:rPr>
          <w:rFonts w:ascii="Book Antiqua" w:eastAsia="Book Antiqua" w:hAnsi="Book Antiqua" w:cs="Book Antiqua"/>
          <w:color w:val="000000" w:themeColor="text1"/>
        </w:rPr>
        <w:t>o</w:t>
      </w:r>
      <w:r w:rsidRPr="00022886">
        <w:rPr>
          <w:rFonts w:ascii="Book Antiqua" w:eastAsia="Book Antiqua" w:hAnsi="Book Antiqua" w:cs="Book Antiqua"/>
          <w:color w:val="000000" w:themeColor="text1"/>
        </w:rPr>
        <w:t xml:space="preserve">rnithine </w:t>
      </w:r>
      <w:r w:rsidR="0028339C" w:rsidRPr="00022886">
        <w:rPr>
          <w:rFonts w:ascii="Book Antiqua" w:eastAsia="Book Antiqua" w:hAnsi="Book Antiqua" w:cs="Book Antiqua"/>
          <w:color w:val="000000" w:themeColor="text1"/>
        </w:rPr>
        <w:t>d</w:t>
      </w:r>
      <w:r w:rsidRPr="00022886">
        <w:rPr>
          <w:rFonts w:ascii="Book Antiqua" w:eastAsia="Book Antiqua" w:hAnsi="Book Antiqua" w:cs="Book Antiqua"/>
          <w:color w:val="000000" w:themeColor="text1"/>
        </w:rPr>
        <w:t xml:space="preserve">ecarboxylase and </w:t>
      </w:r>
      <w:r w:rsidR="0028339C" w:rsidRPr="00022886">
        <w:rPr>
          <w:rFonts w:ascii="Book Antiqua" w:eastAsia="Book Antiqua" w:hAnsi="Book Antiqua" w:cs="Book Antiqua"/>
          <w:color w:val="000000" w:themeColor="text1"/>
        </w:rPr>
        <w:t>a</w:t>
      </w:r>
      <w:r w:rsidRPr="00022886">
        <w:rPr>
          <w:rFonts w:ascii="Book Antiqua" w:eastAsia="Book Antiqua" w:hAnsi="Book Antiqua" w:cs="Book Antiqua"/>
          <w:color w:val="000000" w:themeColor="text1"/>
        </w:rPr>
        <w:t xml:space="preserve">rginine </w:t>
      </w:r>
      <w:r w:rsidR="0028339C" w:rsidRPr="00022886">
        <w:rPr>
          <w:rFonts w:ascii="Book Antiqua" w:eastAsia="Book Antiqua" w:hAnsi="Book Antiqua" w:cs="Book Antiqua"/>
          <w:color w:val="000000" w:themeColor="text1"/>
        </w:rPr>
        <w:t>d</w:t>
      </w:r>
      <w:r w:rsidRPr="00022886">
        <w:rPr>
          <w:rFonts w:ascii="Book Antiqua" w:eastAsia="Book Antiqua" w:hAnsi="Book Antiqua" w:cs="Book Antiqua"/>
          <w:color w:val="000000" w:themeColor="text1"/>
        </w:rPr>
        <w:t>ecarboxylase. It has been prove</w:t>
      </w:r>
      <w:r w:rsidR="0028339C" w:rsidRPr="00022886">
        <w:rPr>
          <w:rFonts w:ascii="Book Antiqua" w:eastAsia="Book Antiqua" w:hAnsi="Book Antiqua" w:cs="Book Antiqua"/>
          <w:color w:val="000000" w:themeColor="text1"/>
        </w:rPr>
        <w:t>n</w:t>
      </w:r>
      <w:r w:rsidRPr="00022886">
        <w:rPr>
          <w:rFonts w:ascii="Book Antiqua" w:eastAsia="Book Antiqua" w:hAnsi="Book Antiqua" w:cs="Book Antiqua"/>
          <w:color w:val="000000" w:themeColor="text1"/>
        </w:rPr>
        <w:t xml:space="preserve"> that they can regulate cell proliferation and apoptosis, and their biosynthesis is closely related to the formation and metastasis of </w:t>
      </w:r>
      <w:proofErr w:type="gramStart"/>
      <w:r w:rsidRPr="00022886">
        <w:rPr>
          <w:rFonts w:ascii="Book Antiqua" w:eastAsia="Book Antiqua" w:hAnsi="Book Antiqua" w:cs="Book Antiqua"/>
          <w:color w:val="000000" w:themeColor="text1"/>
        </w:rPr>
        <w:t>cancer</w:t>
      </w:r>
      <w:r w:rsidRPr="00022886">
        <w:rPr>
          <w:rFonts w:ascii="Book Antiqua" w:eastAsia="Book Antiqua" w:hAnsi="Book Antiqua" w:cs="Book Antiqua"/>
          <w:color w:val="000000" w:themeColor="text1"/>
          <w:vertAlign w:val="superscript"/>
        </w:rPr>
        <w:t>[</w:t>
      </w:r>
      <w:proofErr w:type="gramEnd"/>
      <w:r w:rsidRPr="00022886">
        <w:rPr>
          <w:rFonts w:ascii="Book Antiqua" w:eastAsia="Book Antiqua" w:hAnsi="Book Antiqua" w:cs="Book Antiqua"/>
          <w:color w:val="000000" w:themeColor="text1"/>
          <w:vertAlign w:val="superscript"/>
        </w:rPr>
        <w:t>8</w:t>
      </w:r>
      <w:r w:rsidR="001705A4" w:rsidRPr="00022886">
        <w:rPr>
          <w:rFonts w:ascii="Book Antiqua" w:eastAsia="Book Antiqua" w:hAnsi="Book Antiqua" w:cs="Book Antiqua"/>
          <w:color w:val="000000" w:themeColor="text1"/>
          <w:vertAlign w:val="superscript"/>
        </w:rPr>
        <w:t>5</w:t>
      </w:r>
      <w:r w:rsidRPr="00022886">
        <w:rPr>
          <w:rFonts w:ascii="Book Antiqua" w:eastAsia="Book Antiqua" w:hAnsi="Book Antiqua" w:cs="Book Antiqua"/>
          <w:color w:val="000000" w:themeColor="text1"/>
          <w:vertAlign w:val="superscript"/>
        </w:rPr>
        <w:t>]</w:t>
      </w:r>
      <w:r w:rsidRPr="00022886">
        <w:rPr>
          <w:rFonts w:ascii="Book Antiqua" w:eastAsia="Book Antiqua" w:hAnsi="Book Antiqua" w:cs="Book Antiqua"/>
          <w:color w:val="000000" w:themeColor="text1"/>
        </w:rPr>
        <w:t xml:space="preserve">. There is a correlation between the expression of </w:t>
      </w:r>
      <w:r w:rsidR="0028339C" w:rsidRPr="00022886">
        <w:rPr>
          <w:rFonts w:ascii="Book Antiqua" w:eastAsia="Book Antiqua" w:hAnsi="Book Antiqua" w:cs="Book Antiqua"/>
          <w:color w:val="000000" w:themeColor="text1"/>
        </w:rPr>
        <w:t>o</w:t>
      </w:r>
      <w:r w:rsidRPr="00022886">
        <w:rPr>
          <w:rFonts w:ascii="Book Antiqua" w:eastAsia="Book Antiqua" w:hAnsi="Book Antiqua" w:cs="Book Antiqua"/>
          <w:color w:val="000000" w:themeColor="text1"/>
        </w:rPr>
        <w:t xml:space="preserve">rnithine </w:t>
      </w:r>
      <w:r w:rsidR="0028339C" w:rsidRPr="00022886">
        <w:rPr>
          <w:rFonts w:ascii="Book Antiqua" w:eastAsia="Book Antiqua" w:hAnsi="Book Antiqua" w:cs="Book Antiqua"/>
          <w:color w:val="000000" w:themeColor="text1"/>
        </w:rPr>
        <w:t>d</w:t>
      </w:r>
      <w:r w:rsidRPr="00022886">
        <w:rPr>
          <w:rFonts w:ascii="Book Antiqua" w:eastAsia="Book Antiqua" w:hAnsi="Book Antiqua" w:cs="Book Antiqua"/>
          <w:color w:val="000000" w:themeColor="text1"/>
        </w:rPr>
        <w:t xml:space="preserve">ecarboxylase and the prediction of cancer risk and treatment response in certain epithelial cancers. However, it must be pointed </w:t>
      </w:r>
      <w:r w:rsidR="0028339C" w:rsidRPr="00022886">
        <w:rPr>
          <w:rFonts w:ascii="Book Antiqua" w:eastAsia="Book Antiqua" w:hAnsi="Book Antiqua" w:cs="Book Antiqua"/>
          <w:color w:val="000000" w:themeColor="text1"/>
        </w:rPr>
        <w:t xml:space="preserve">out </w:t>
      </w:r>
      <w:r w:rsidRPr="00022886">
        <w:rPr>
          <w:rFonts w:ascii="Book Antiqua" w:eastAsia="Book Antiqua" w:hAnsi="Book Antiqua" w:cs="Book Antiqua"/>
          <w:color w:val="000000" w:themeColor="text1"/>
        </w:rPr>
        <w:t xml:space="preserve">that the function of the polyamine system is affected by metformin in the presence of several pathogens, including </w:t>
      </w:r>
      <w:r w:rsidRPr="00022886">
        <w:rPr>
          <w:rFonts w:ascii="Book Antiqua" w:eastAsia="Book Antiqua" w:hAnsi="Book Antiqua" w:cs="Book Antiqua"/>
          <w:i/>
          <w:iCs/>
          <w:color w:val="000000" w:themeColor="text1"/>
        </w:rPr>
        <w:t xml:space="preserve">Shigella </w:t>
      </w:r>
      <w:proofErr w:type="spellStart"/>
      <w:r w:rsidRPr="00022886">
        <w:rPr>
          <w:rFonts w:ascii="Book Antiqua" w:eastAsia="Book Antiqua" w:hAnsi="Book Antiqua" w:cs="Book Antiqua"/>
          <w:i/>
          <w:iCs/>
          <w:color w:val="000000" w:themeColor="text1"/>
        </w:rPr>
        <w:t>flexneri</w:t>
      </w:r>
      <w:proofErr w:type="spellEnd"/>
      <w:r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i/>
          <w:iCs/>
          <w:color w:val="000000" w:themeColor="text1"/>
        </w:rPr>
        <w:t>Streptococcus pneumoniae</w:t>
      </w:r>
      <w:r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i/>
          <w:iCs/>
          <w:color w:val="000000" w:themeColor="text1"/>
        </w:rPr>
        <w:t>Salmonella enterica subsp</w:t>
      </w:r>
      <w:r w:rsidR="00367F62" w:rsidRPr="00022886">
        <w:rPr>
          <w:rFonts w:ascii="Book Antiqua" w:eastAsia="Book Antiqua" w:hAnsi="Book Antiqua" w:cs="Book Antiqua"/>
          <w:i/>
          <w:iCs/>
          <w:color w:val="000000" w:themeColor="text1"/>
        </w:rPr>
        <w:t>.</w:t>
      </w:r>
      <w:r w:rsidR="00CB0E5C" w:rsidRPr="00022886">
        <w:rPr>
          <w:rFonts w:ascii="Book Antiqua" w:eastAsia="Book Antiqua" w:hAnsi="Book Antiqua" w:cs="Book Antiqua"/>
          <w:color w:val="000000" w:themeColor="text1"/>
        </w:rPr>
        <w:t>,</w:t>
      </w:r>
      <w:r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i/>
          <w:iCs/>
          <w:color w:val="000000" w:themeColor="text1"/>
        </w:rPr>
        <w:t>enterica serovar</w:t>
      </w:r>
      <w:r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i/>
          <w:iCs/>
          <w:color w:val="000000" w:themeColor="text1"/>
        </w:rPr>
        <w:t>Typhimurium</w:t>
      </w:r>
      <w:r w:rsidR="0028339C" w:rsidRPr="00022886">
        <w:rPr>
          <w:rFonts w:ascii="Book Antiqua" w:eastAsia="Book Antiqua" w:hAnsi="Book Antiqua" w:cs="Book Antiqua"/>
          <w:color w:val="000000" w:themeColor="text1"/>
        </w:rPr>
        <w:t>,</w:t>
      </w:r>
      <w:r w:rsidRPr="00022886">
        <w:rPr>
          <w:rFonts w:ascii="Book Antiqua" w:eastAsia="Book Antiqua" w:hAnsi="Book Antiqua" w:cs="Book Antiqua"/>
          <w:color w:val="000000" w:themeColor="text1"/>
        </w:rPr>
        <w:t xml:space="preserve"> and </w:t>
      </w:r>
      <w:r w:rsidRPr="00022886">
        <w:rPr>
          <w:rFonts w:ascii="Book Antiqua" w:eastAsia="Book Antiqua" w:hAnsi="Book Antiqua" w:cs="Book Antiqua"/>
          <w:i/>
          <w:iCs/>
          <w:color w:val="000000" w:themeColor="text1"/>
        </w:rPr>
        <w:t>Helicobacter</w:t>
      </w:r>
      <w:r w:rsidR="001705A4" w:rsidRPr="00022886">
        <w:rPr>
          <w:rFonts w:ascii="Book Antiqua" w:eastAsia="Book Antiqua" w:hAnsi="Book Antiqua" w:cs="Book Antiqua"/>
          <w:i/>
          <w:iCs/>
          <w:color w:val="000000" w:themeColor="text1"/>
        </w:rPr>
        <w:t xml:space="preserve"> </w:t>
      </w:r>
      <w:proofErr w:type="gramStart"/>
      <w:r w:rsidRPr="00022886">
        <w:rPr>
          <w:rFonts w:ascii="Book Antiqua" w:eastAsia="Book Antiqua" w:hAnsi="Book Antiqua" w:cs="Book Antiqua"/>
          <w:i/>
          <w:iCs/>
          <w:color w:val="000000" w:themeColor="text1"/>
        </w:rPr>
        <w:t>pylori</w:t>
      </w:r>
      <w:r w:rsidRPr="00022886">
        <w:rPr>
          <w:rFonts w:ascii="Book Antiqua" w:eastAsia="Book Antiqua" w:hAnsi="Book Antiqua" w:cs="Book Antiqua"/>
          <w:color w:val="000000" w:themeColor="text1"/>
          <w:vertAlign w:val="superscript"/>
        </w:rPr>
        <w:t>[</w:t>
      </w:r>
      <w:proofErr w:type="gramEnd"/>
      <w:r w:rsidRPr="00022886">
        <w:rPr>
          <w:rFonts w:ascii="Book Antiqua" w:eastAsia="Book Antiqua" w:hAnsi="Book Antiqua" w:cs="Book Antiqua"/>
          <w:color w:val="000000" w:themeColor="text1"/>
          <w:vertAlign w:val="superscript"/>
        </w:rPr>
        <w:t>8</w:t>
      </w:r>
      <w:r w:rsidR="001705A4" w:rsidRPr="00022886">
        <w:rPr>
          <w:rFonts w:ascii="Book Antiqua" w:eastAsia="Book Antiqua" w:hAnsi="Book Antiqua" w:cs="Book Antiqua"/>
          <w:color w:val="000000" w:themeColor="text1"/>
          <w:vertAlign w:val="superscript"/>
        </w:rPr>
        <w:t>6</w:t>
      </w:r>
      <w:r w:rsidRPr="00022886">
        <w:rPr>
          <w:rFonts w:ascii="Book Antiqua" w:eastAsia="Book Antiqua" w:hAnsi="Book Antiqua" w:cs="Book Antiqua"/>
          <w:color w:val="000000" w:themeColor="text1"/>
          <w:vertAlign w:val="superscript"/>
        </w:rPr>
        <w:t>]</w:t>
      </w:r>
      <w:r w:rsidRPr="00022886">
        <w:rPr>
          <w:rFonts w:ascii="Book Antiqua" w:eastAsia="Book Antiqua" w:hAnsi="Book Antiqua" w:cs="Book Antiqua"/>
          <w:color w:val="000000" w:themeColor="text1"/>
        </w:rPr>
        <w:t>. Therefore, metformin may inhibit the development of CRC by regulating the polyamine system under the action of certain gut microbiota.</w:t>
      </w:r>
    </w:p>
    <w:p w14:paraId="7B0F3348" w14:textId="40E78190" w:rsidR="0028339C" w:rsidRPr="00022886" w:rsidRDefault="0037144A" w:rsidP="00022886">
      <w:pPr>
        <w:snapToGrid w:val="0"/>
        <w:spacing w:line="360" w:lineRule="auto"/>
        <w:ind w:firstLineChars="100" w:firstLine="240"/>
        <w:jc w:val="both"/>
        <w:rPr>
          <w:rFonts w:ascii="Book Antiqua" w:eastAsia="Book Antiqua" w:hAnsi="Book Antiqua" w:cs="Book Antiqua"/>
          <w:color w:val="000000" w:themeColor="text1"/>
        </w:rPr>
      </w:pPr>
      <w:r w:rsidRPr="00022886">
        <w:rPr>
          <w:rFonts w:ascii="Book Antiqua" w:eastAsia="Book Antiqua" w:hAnsi="Book Antiqua" w:cs="Book Antiqua"/>
          <w:color w:val="000000" w:themeColor="text1"/>
        </w:rPr>
        <w:t xml:space="preserve">Agmatine, a biogenic amine, is a polyamine that is converted from arginine by the action of </w:t>
      </w:r>
      <w:r w:rsidR="0028339C" w:rsidRPr="00022886">
        <w:rPr>
          <w:rFonts w:ascii="Book Antiqua" w:eastAsia="Book Antiqua" w:hAnsi="Book Antiqua" w:cs="Book Antiqua"/>
          <w:color w:val="000000" w:themeColor="text1"/>
        </w:rPr>
        <w:t>a</w:t>
      </w:r>
      <w:r w:rsidRPr="00022886">
        <w:rPr>
          <w:rFonts w:ascii="Book Antiqua" w:eastAsia="Book Antiqua" w:hAnsi="Book Antiqua" w:cs="Book Antiqua"/>
          <w:color w:val="000000" w:themeColor="text1"/>
        </w:rPr>
        <w:t>rginine</w:t>
      </w:r>
      <w:r w:rsidRPr="00022886">
        <w:rPr>
          <w:rFonts w:ascii="Book Antiqua" w:eastAsia="Book Antiqua" w:hAnsi="Book Antiqua" w:cs="Book Antiqua"/>
          <w:i/>
          <w:iCs/>
          <w:color w:val="000000" w:themeColor="text1"/>
        </w:rPr>
        <w:t xml:space="preserve"> </w:t>
      </w:r>
      <w:r w:rsidR="0028339C" w:rsidRPr="00022886">
        <w:rPr>
          <w:rFonts w:ascii="Book Antiqua" w:eastAsia="Book Antiqua" w:hAnsi="Book Antiqua" w:cs="Book Antiqua"/>
          <w:color w:val="000000" w:themeColor="text1"/>
        </w:rPr>
        <w:t>d</w:t>
      </w:r>
      <w:r w:rsidRPr="00022886">
        <w:rPr>
          <w:rFonts w:ascii="Book Antiqua" w:eastAsia="Book Antiqua" w:hAnsi="Book Antiqua" w:cs="Book Antiqua"/>
          <w:color w:val="000000" w:themeColor="text1"/>
        </w:rPr>
        <w:t>ecarboxylase on the mitochondrial membrane of cells, and it has vasomotor implication and regulation of anti-</w:t>
      </w:r>
      <w:proofErr w:type="gramStart"/>
      <w:r w:rsidRPr="00022886">
        <w:rPr>
          <w:rFonts w:ascii="Book Antiqua" w:eastAsia="Book Antiqua" w:hAnsi="Book Antiqua" w:cs="Book Antiqua"/>
          <w:color w:val="000000" w:themeColor="text1"/>
        </w:rPr>
        <w:t>inflammat</w:t>
      </w:r>
      <w:r w:rsidR="0028339C" w:rsidRPr="00022886">
        <w:rPr>
          <w:rFonts w:ascii="Book Antiqua" w:eastAsia="Book Antiqua" w:hAnsi="Book Antiqua" w:cs="Book Antiqua"/>
          <w:color w:val="000000" w:themeColor="text1"/>
        </w:rPr>
        <w:t>ion</w:t>
      </w:r>
      <w:r w:rsidRPr="00022886">
        <w:rPr>
          <w:rFonts w:ascii="Book Antiqua" w:eastAsia="Book Antiqua" w:hAnsi="Book Antiqua" w:cs="Book Antiqua"/>
          <w:color w:val="000000" w:themeColor="text1"/>
          <w:vertAlign w:val="superscript"/>
        </w:rPr>
        <w:t>[</w:t>
      </w:r>
      <w:proofErr w:type="gramEnd"/>
      <w:r w:rsidRPr="00022886">
        <w:rPr>
          <w:rFonts w:ascii="Book Antiqua" w:eastAsia="Book Antiqua" w:hAnsi="Book Antiqua" w:cs="Book Antiqua"/>
          <w:color w:val="000000" w:themeColor="text1"/>
          <w:vertAlign w:val="superscript"/>
        </w:rPr>
        <w:t>8</w:t>
      </w:r>
      <w:r w:rsidR="001705A4" w:rsidRPr="00022886">
        <w:rPr>
          <w:rFonts w:ascii="Book Antiqua" w:eastAsia="Book Antiqua" w:hAnsi="Book Antiqua" w:cs="Book Antiqua"/>
          <w:color w:val="000000" w:themeColor="text1"/>
          <w:vertAlign w:val="superscript"/>
        </w:rPr>
        <w:t>7</w:t>
      </w:r>
      <w:r w:rsidRPr="00022886">
        <w:rPr>
          <w:rFonts w:ascii="Book Antiqua" w:eastAsia="Book Antiqua" w:hAnsi="Book Antiqua" w:cs="Book Antiqua"/>
          <w:color w:val="000000" w:themeColor="text1"/>
          <w:vertAlign w:val="superscript"/>
        </w:rPr>
        <w:t>]</w:t>
      </w:r>
      <w:r w:rsidRPr="00022886">
        <w:rPr>
          <w:rFonts w:ascii="Book Antiqua" w:eastAsia="Book Antiqua" w:hAnsi="Book Antiqua" w:cs="Book Antiqua"/>
          <w:color w:val="000000" w:themeColor="text1"/>
        </w:rPr>
        <w:t xml:space="preserve">. Interestingly, the ability of bacteria to produce agmatine was enhanced under the administration of metformin in T2DM in a nutrient-dependent </w:t>
      </w:r>
      <w:proofErr w:type="gramStart"/>
      <w:r w:rsidRPr="00022886">
        <w:rPr>
          <w:rFonts w:ascii="Book Antiqua" w:eastAsia="Book Antiqua" w:hAnsi="Book Antiqua" w:cs="Book Antiqua"/>
          <w:color w:val="000000" w:themeColor="text1"/>
        </w:rPr>
        <w:t>manner</w:t>
      </w:r>
      <w:r w:rsidRPr="00022886">
        <w:rPr>
          <w:rFonts w:ascii="Book Antiqua" w:eastAsia="Book Antiqua" w:hAnsi="Book Antiqua" w:cs="Book Antiqua"/>
          <w:color w:val="000000" w:themeColor="text1"/>
          <w:vertAlign w:val="superscript"/>
        </w:rPr>
        <w:t>[</w:t>
      </w:r>
      <w:proofErr w:type="gramEnd"/>
      <w:r w:rsidRPr="00022886">
        <w:rPr>
          <w:rFonts w:ascii="Book Antiqua" w:eastAsia="Book Antiqua" w:hAnsi="Book Antiqua" w:cs="Book Antiqua"/>
          <w:color w:val="000000" w:themeColor="text1"/>
          <w:vertAlign w:val="superscript"/>
        </w:rPr>
        <w:t>4</w:t>
      </w:r>
      <w:r w:rsidR="001705A4" w:rsidRPr="00022886">
        <w:rPr>
          <w:rFonts w:ascii="Book Antiqua" w:eastAsia="Book Antiqua" w:hAnsi="Book Antiqua" w:cs="Book Antiqua"/>
          <w:color w:val="000000" w:themeColor="text1"/>
          <w:vertAlign w:val="superscript"/>
        </w:rPr>
        <w:t>3</w:t>
      </w:r>
      <w:r w:rsidRPr="00022886">
        <w:rPr>
          <w:rFonts w:ascii="Book Antiqua" w:eastAsia="Book Antiqua" w:hAnsi="Book Antiqua" w:cs="Book Antiqua"/>
          <w:color w:val="000000" w:themeColor="text1"/>
          <w:vertAlign w:val="superscript"/>
        </w:rPr>
        <w:t>]</w:t>
      </w:r>
      <w:r w:rsidRPr="00022886">
        <w:rPr>
          <w:rFonts w:ascii="Book Antiqua" w:eastAsia="Book Antiqua" w:hAnsi="Book Antiqua" w:cs="Book Antiqua"/>
          <w:color w:val="000000" w:themeColor="text1"/>
        </w:rPr>
        <w:t xml:space="preserve">. In addition, it must be emphasized that agmatine has a directly inhibitory effect on the proliferation of tumor cells with the corresponding acceleration of </w:t>
      </w:r>
      <w:proofErr w:type="gramStart"/>
      <w:r w:rsidRPr="00022886">
        <w:rPr>
          <w:rFonts w:ascii="Book Antiqua" w:eastAsia="Book Antiqua" w:hAnsi="Book Antiqua" w:cs="Book Antiqua"/>
          <w:color w:val="000000" w:themeColor="text1"/>
        </w:rPr>
        <w:t>apoptosis</w:t>
      </w:r>
      <w:r w:rsidRPr="00022886">
        <w:rPr>
          <w:rFonts w:ascii="Book Antiqua" w:eastAsia="Book Antiqua" w:hAnsi="Book Antiqua" w:cs="Book Antiqua"/>
          <w:color w:val="000000" w:themeColor="text1"/>
          <w:vertAlign w:val="superscript"/>
        </w:rPr>
        <w:t>[</w:t>
      </w:r>
      <w:proofErr w:type="gramEnd"/>
      <w:r w:rsidR="001705A4" w:rsidRPr="00022886">
        <w:rPr>
          <w:rFonts w:ascii="Book Antiqua" w:eastAsia="Book Antiqua" w:hAnsi="Book Antiqua" w:cs="Book Antiqua"/>
          <w:color w:val="000000" w:themeColor="text1"/>
          <w:vertAlign w:val="superscript"/>
        </w:rPr>
        <w:t>88</w:t>
      </w:r>
      <w:r w:rsidRPr="00022886">
        <w:rPr>
          <w:rFonts w:ascii="Book Antiqua" w:eastAsia="Book Antiqua" w:hAnsi="Book Antiqua" w:cs="Book Antiqua"/>
          <w:color w:val="000000" w:themeColor="text1"/>
          <w:vertAlign w:val="superscript"/>
        </w:rPr>
        <w:t>]</w:t>
      </w:r>
      <w:r w:rsidRPr="00022886">
        <w:rPr>
          <w:rFonts w:ascii="Book Antiqua" w:eastAsia="Book Antiqua" w:hAnsi="Book Antiqua" w:cs="Book Antiqua"/>
          <w:color w:val="000000" w:themeColor="text1"/>
        </w:rPr>
        <w:t xml:space="preserve">. As for CRC, agmatine has been confirmed to inhibit the proliferation of six types of human intestinal tumor cell lines in a concentration-dependent </w:t>
      </w:r>
      <w:proofErr w:type="gramStart"/>
      <w:r w:rsidRPr="00022886">
        <w:rPr>
          <w:rFonts w:ascii="Book Antiqua" w:eastAsia="Book Antiqua" w:hAnsi="Book Antiqua" w:cs="Book Antiqua"/>
          <w:color w:val="000000" w:themeColor="text1"/>
        </w:rPr>
        <w:t>manner</w:t>
      </w:r>
      <w:r w:rsidRPr="00022886">
        <w:rPr>
          <w:rFonts w:ascii="Book Antiqua" w:eastAsia="Book Antiqua" w:hAnsi="Book Antiqua" w:cs="Book Antiqua"/>
          <w:color w:val="000000" w:themeColor="text1"/>
          <w:vertAlign w:val="superscript"/>
        </w:rPr>
        <w:t>[</w:t>
      </w:r>
      <w:proofErr w:type="gramEnd"/>
      <w:r w:rsidR="001705A4" w:rsidRPr="00022886">
        <w:rPr>
          <w:rFonts w:ascii="Book Antiqua" w:eastAsia="Book Antiqua" w:hAnsi="Book Antiqua" w:cs="Book Antiqua"/>
          <w:color w:val="000000" w:themeColor="text1"/>
          <w:vertAlign w:val="superscript"/>
        </w:rPr>
        <w:t>89</w:t>
      </w:r>
      <w:r w:rsidRPr="00022886">
        <w:rPr>
          <w:rFonts w:ascii="Book Antiqua" w:eastAsia="Book Antiqua" w:hAnsi="Book Antiqua" w:cs="Book Antiqua"/>
          <w:color w:val="000000" w:themeColor="text1"/>
          <w:vertAlign w:val="superscript"/>
        </w:rPr>
        <w:t>]</w:t>
      </w:r>
      <w:r w:rsidRPr="00022886">
        <w:rPr>
          <w:rFonts w:ascii="Book Antiqua" w:eastAsia="Book Antiqua" w:hAnsi="Book Antiqua" w:cs="Book Antiqua"/>
          <w:color w:val="000000" w:themeColor="text1"/>
        </w:rPr>
        <w:t xml:space="preserve">. It </w:t>
      </w:r>
      <w:proofErr w:type="gramStart"/>
      <w:r w:rsidR="002357B9" w:rsidRPr="00022886">
        <w:rPr>
          <w:rFonts w:ascii="Book Antiqua" w:hAnsi="Book Antiqua" w:cs="Book Antiqua"/>
          <w:color w:val="000000" w:themeColor="text1"/>
          <w:lang w:eastAsia="zh-CN"/>
        </w:rPr>
        <w:t>is</w:t>
      </w:r>
      <w:r w:rsidR="002357B9"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color w:val="000000" w:themeColor="text1"/>
        </w:rPr>
        <w:t>able to</w:t>
      </w:r>
      <w:proofErr w:type="gramEnd"/>
      <w:r w:rsidRPr="00022886">
        <w:rPr>
          <w:rFonts w:ascii="Book Antiqua" w:eastAsia="Book Antiqua" w:hAnsi="Book Antiqua" w:cs="Book Antiqua"/>
          <w:color w:val="000000" w:themeColor="text1"/>
        </w:rPr>
        <w:t xml:space="preserve"> arrest proliferation in cell lines by depleting intracellular polyamine levels and enter mammalian cells </w:t>
      </w:r>
      <w:r w:rsidRPr="00022886">
        <w:rPr>
          <w:rFonts w:ascii="Book Antiqua" w:eastAsia="Book Antiqua" w:hAnsi="Book Antiqua" w:cs="Book Antiqua"/>
          <w:i/>
          <w:iCs/>
          <w:color w:val="000000" w:themeColor="text1"/>
        </w:rPr>
        <w:t>via</w:t>
      </w:r>
      <w:r w:rsidRPr="00022886">
        <w:rPr>
          <w:rFonts w:ascii="Book Antiqua" w:eastAsia="Book Antiqua" w:hAnsi="Book Antiqua" w:cs="Book Antiqua"/>
          <w:color w:val="000000" w:themeColor="text1"/>
        </w:rPr>
        <w:t xml:space="preserve"> the polyamine transport system. </w:t>
      </w:r>
    </w:p>
    <w:p w14:paraId="7191CB33" w14:textId="0381BB6B" w:rsidR="00A77B3E" w:rsidRPr="00022886" w:rsidRDefault="0037144A" w:rsidP="00022886">
      <w:pPr>
        <w:snapToGrid w:val="0"/>
        <w:spacing w:line="360" w:lineRule="auto"/>
        <w:ind w:firstLineChars="100" w:firstLine="240"/>
        <w:jc w:val="both"/>
        <w:rPr>
          <w:rFonts w:ascii="Book Antiqua" w:hAnsi="Book Antiqua"/>
          <w:color w:val="000000" w:themeColor="text1"/>
        </w:rPr>
      </w:pPr>
      <w:r w:rsidRPr="00022886">
        <w:rPr>
          <w:rFonts w:ascii="Book Antiqua" w:eastAsia="Book Antiqua" w:hAnsi="Book Antiqua" w:cs="Book Antiqua"/>
          <w:color w:val="000000" w:themeColor="text1"/>
        </w:rPr>
        <w:t xml:space="preserve">To date, there are few reports on the use of agmatine metabolism as a direct therapeutic target in clinical research, but there are studies affirming that the agmatine </w:t>
      </w:r>
      <w:r w:rsidRPr="00022886">
        <w:rPr>
          <w:rFonts w:ascii="Book Antiqua" w:eastAsia="Book Antiqua" w:hAnsi="Book Antiqua" w:cs="Book Antiqua"/>
          <w:color w:val="000000" w:themeColor="text1"/>
        </w:rPr>
        <w:lastRenderedPageBreak/>
        <w:t>metabolism system has the potential to treat tumors. The role of metformin and gut microbiota is like a fuse in the antitumor effect mediated by the agmatine metabolic system. Moreover, Pryor</w:t>
      </w:r>
      <w:r w:rsidR="0025535A" w:rsidRPr="00022886">
        <w:rPr>
          <w:rFonts w:ascii="Book Antiqua" w:eastAsia="Book Antiqua" w:hAnsi="Book Antiqua" w:cs="Book Antiqua"/>
          <w:color w:val="000000" w:themeColor="text1"/>
        </w:rPr>
        <w:t xml:space="preserve"> </w:t>
      </w:r>
      <w:r w:rsidR="0025535A" w:rsidRPr="00022886">
        <w:rPr>
          <w:rFonts w:ascii="Book Antiqua" w:eastAsia="Book Antiqua" w:hAnsi="Book Antiqua" w:cs="Book Antiqua"/>
          <w:i/>
          <w:iCs/>
          <w:color w:val="000000" w:themeColor="text1"/>
        </w:rPr>
        <w:t xml:space="preserve">et </w:t>
      </w:r>
      <w:proofErr w:type="gramStart"/>
      <w:r w:rsidR="0025535A" w:rsidRPr="00022886">
        <w:rPr>
          <w:rFonts w:ascii="Book Antiqua" w:eastAsia="Book Antiqua" w:hAnsi="Book Antiqua" w:cs="Book Antiqua"/>
          <w:i/>
          <w:iCs/>
          <w:color w:val="000000" w:themeColor="text1"/>
        </w:rPr>
        <w:t>al</w:t>
      </w:r>
      <w:r w:rsidR="0025535A" w:rsidRPr="00022886">
        <w:rPr>
          <w:rFonts w:ascii="Book Antiqua" w:eastAsia="Book Antiqua" w:hAnsi="Book Antiqua" w:cs="Book Antiqua"/>
          <w:color w:val="000000" w:themeColor="text1"/>
          <w:vertAlign w:val="superscript"/>
        </w:rPr>
        <w:t>[</w:t>
      </w:r>
      <w:proofErr w:type="gramEnd"/>
      <w:r w:rsidR="0025535A" w:rsidRPr="00022886">
        <w:rPr>
          <w:rFonts w:ascii="Book Antiqua" w:eastAsia="Book Antiqua" w:hAnsi="Book Antiqua" w:cs="Book Antiqua"/>
          <w:color w:val="000000" w:themeColor="text1"/>
          <w:vertAlign w:val="superscript"/>
        </w:rPr>
        <w:t>43]</w:t>
      </w:r>
      <w:r w:rsidR="0025535A"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color w:val="000000" w:themeColor="text1"/>
        </w:rPr>
        <w:t xml:space="preserve">suggested that the </w:t>
      </w:r>
      <w:r w:rsidRPr="00022886">
        <w:rPr>
          <w:rFonts w:ascii="Book Antiqua" w:eastAsia="Book Antiqua" w:hAnsi="Book Antiqua" w:cs="Book Antiqua"/>
          <w:i/>
          <w:iCs/>
          <w:color w:val="000000" w:themeColor="text1"/>
        </w:rPr>
        <w:t>Escherichia, Bacteroides, Enterobacter</w:t>
      </w:r>
      <w:r w:rsidR="0028339C" w:rsidRPr="00022886">
        <w:rPr>
          <w:rFonts w:ascii="Book Antiqua" w:eastAsia="Book Antiqua" w:hAnsi="Book Antiqua" w:cs="Book Antiqua"/>
          <w:color w:val="000000" w:themeColor="text1"/>
        </w:rPr>
        <w:t>,</w:t>
      </w:r>
      <w:r w:rsidRPr="00022886">
        <w:rPr>
          <w:rFonts w:ascii="Book Antiqua" w:eastAsia="Book Antiqua" w:hAnsi="Book Antiqua" w:cs="Book Antiqua"/>
          <w:i/>
          <w:iCs/>
          <w:color w:val="000000" w:themeColor="text1"/>
        </w:rPr>
        <w:t xml:space="preserve"> </w:t>
      </w:r>
      <w:r w:rsidRPr="00022886">
        <w:rPr>
          <w:rFonts w:ascii="Book Antiqua" w:eastAsia="Book Antiqua" w:hAnsi="Book Antiqua" w:cs="Book Antiqua"/>
          <w:color w:val="000000" w:themeColor="text1"/>
        </w:rPr>
        <w:t>and</w:t>
      </w:r>
      <w:r w:rsidRPr="00022886">
        <w:rPr>
          <w:rFonts w:ascii="Book Antiqua" w:eastAsia="Book Antiqua" w:hAnsi="Book Antiqua" w:cs="Book Antiqua"/>
          <w:i/>
          <w:iCs/>
          <w:color w:val="000000" w:themeColor="text1"/>
        </w:rPr>
        <w:t xml:space="preserve"> Citrobacter</w:t>
      </w:r>
      <w:r w:rsidRPr="00022886">
        <w:rPr>
          <w:rFonts w:ascii="Book Antiqua" w:eastAsia="Book Antiqua" w:hAnsi="Book Antiqua" w:cs="Book Antiqua"/>
          <w:color w:val="000000" w:themeColor="text1"/>
        </w:rPr>
        <w:t xml:space="preserve"> genera </w:t>
      </w:r>
      <w:r w:rsidR="0028339C" w:rsidRPr="00022886">
        <w:rPr>
          <w:rFonts w:ascii="Book Antiqua" w:eastAsia="Book Antiqua" w:hAnsi="Book Antiqua" w:cs="Book Antiqua"/>
          <w:color w:val="000000" w:themeColor="text1"/>
        </w:rPr>
        <w:t xml:space="preserve">produce </w:t>
      </w:r>
      <w:r w:rsidRPr="00022886">
        <w:rPr>
          <w:rFonts w:ascii="Book Antiqua" w:eastAsia="Book Antiqua" w:hAnsi="Book Antiqua" w:cs="Book Antiqua"/>
          <w:color w:val="000000" w:themeColor="text1"/>
        </w:rPr>
        <w:t>the most agmatine in the intestine</w:t>
      </w:r>
      <w:r w:rsidR="0028339C" w:rsidRPr="00022886">
        <w:rPr>
          <w:rFonts w:ascii="Book Antiqua" w:eastAsia="Book Antiqua" w:hAnsi="Book Antiqua" w:cs="Book Antiqua"/>
          <w:color w:val="000000" w:themeColor="text1"/>
        </w:rPr>
        <w:t>,</w:t>
      </w:r>
      <w:r w:rsidRPr="00022886">
        <w:rPr>
          <w:rFonts w:ascii="Book Antiqua" w:eastAsia="Book Antiqua" w:hAnsi="Book Antiqua" w:cs="Book Antiqua"/>
          <w:color w:val="000000" w:themeColor="text1"/>
        </w:rPr>
        <w:t xml:space="preserve"> and the</w:t>
      </w:r>
      <w:r w:rsidR="0028339C" w:rsidRPr="00022886">
        <w:rPr>
          <w:rFonts w:ascii="Book Antiqua" w:eastAsia="Book Antiqua" w:hAnsi="Book Antiqua" w:cs="Book Antiqua"/>
          <w:color w:val="000000" w:themeColor="text1"/>
        </w:rPr>
        <w:t>se</w:t>
      </w:r>
      <w:r w:rsidRPr="00022886">
        <w:rPr>
          <w:rFonts w:ascii="Book Antiqua" w:eastAsia="Book Antiqua" w:hAnsi="Book Antiqua" w:cs="Book Antiqua"/>
          <w:color w:val="000000" w:themeColor="text1"/>
        </w:rPr>
        <w:t xml:space="preserve"> bacteri</w:t>
      </w:r>
      <w:r w:rsidR="0028339C" w:rsidRPr="00022886">
        <w:rPr>
          <w:rFonts w:ascii="Book Antiqua" w:eastAsia="Book Antiqua" w:hAnsi="Book Antiqua" w:cs="Book Antiqua"/>
          <w:color w:val="000000" w:themeColor="text1"/>
        </w:rPr>
        <w:t>a</w:t>
      </w:r>
      <w:r w:rsidRPr="00022886">
        <w:rPr>
          <w:rFonts w:ascii="Book Antiqua" w:eastAsia="Book Antiqua" w:hAnsi="Book Antiqua" w:cs="Book Antiqua"/>
          <w:color w:val="000000" w:themeColor="text1"/>
        </w:rPr>
        <w:t xml:space="preserve"> were abundant in the gut of patients after metformin intervention. Furthermore, this inhibit</w:t>
      </w:r>
      <w:r w:rsidR="0028339C" w:rsidRPr="00022886">
        <w:rPr>
          <w:rFonts w:ascii="Book Antiqua" w:eastAsia="Book Antiqua" w:hAnsi="Book Antiqua" w:cs="Book Antiqua"/>
          <w:color w:val="000000" w:themeColor="text1"/>
        </w:rPr>
        <w:t>ory</w:t>
      </w:r>
      <w:r w:rsidRPr="00022886">
        <w:rPr>
          <w:rFonts w:ascii="Book Antiqua" w:eastAsia="Book Antiqua" w:hAnsi="Book Antiqua" w:cs="Book Antiqua"/>
          <w:color w:val="000000" w:themeColor="text1"/>
        </w:rPr>
        <w:t xml:space="preserve"> effect of agmatine on tumors </w:t>
      </w:r>
      <w:r w:rsidR="009A3067" w:rsidRPr="00022886">
        <w:rPr>
          <w:rFonts w:ascii="Book Antiqua" w:eastAsia="Book Antiqua" w:hAnsi="Book Antiqua" w:cs="Book Antiqua"/>
          <w:color w:val="000000" w:themeColor="text1"/>
        </w:rPr>
        <w:t xml:space="preserve">was </w:t>
      </w:r>
      <w:r w:rsidRPr="00022886">
        <w:rPr>
          <w:rFonts w:ascii="Book Antiqua" w:eastAsia="Book Antiqua" w:hAnsi="Book Antiqua" w:cs="Book Antiqua"/>
          <w:color w:val="000000" w:themeColor="text1"/>
        </w:rPr>
        <w:t>probably</w:t>
      </w:r>
      <w:r w:rsidR="009A3067" w:rsidRPr="00022886">
        <w:rPr>
          <w:rFonts w:ascii="Book Antiqua" w:hAnsi="Book Antiqua" w:cs="Book Antiqua"/>
          <w:color w:val="000000" w:themeColor="text1"/>
          <w:lang w:eastAsia="zh-CN"/>
        </w:rPr>
        <w:t xml:space="preserve"> </w:t>
      </w:r>
      <w:r w:rsidRPr="00022886">
        <w:rPr>
          <w:rFonts w:ascii="Book Antiqua" w:eastAsia="Book Antiqua" w:hAnsi="Book Antiqua" w:cs="Book Antiqua"/>
          <w:color w:val="000000" w:themeColor="text1"/>
        </w:rPr>
        <w:t xml:space="preserve">attributable to an interaction between agmatine and the intracellular polyamine metabolism </w:t>
      </w:r>
      <w:proofErr w:type="gramStart"/>
      <w:r w:rsidRPr="00022886">
        <w:rPr>
          <w:rFonts w:ascii="Book Antiqua" w:eastAsia="Book Antiqua" w:hAnsi="Book Antiqua" w:cs="Book Antiqua"/>
          <w:color w:val="000000" w:themeColor="text1"/>
        </w:rPr>
        <w:t>system</w:t>
      </w:r>
      <w:r w:rsidRPr="00022886">
        <w:rPr>
          <w:rFonts w:ascii="Book Antiqua" w:eastAsia="Book Antiqua" w:hAnsi="Book Antiqua" w:cs="Book Antiqua"/>
          <w:color w:val="000000" w:themeColor="text1"/>
          <w:vertAlign w:val="superscript"/>
        </w:rPr>
        <w:t>[</w:t>
      </w:r>
      <w:proofErr w:type="gramEnd"/>
      <w:r w:rsidRPr="00022886">
        <w:rPr>
          <w:rFonts w:ascii="Book Antiqua" w:eastAsia="Book Antiqua" w:hAnsi="Book Antiqua" w:cs="Book Antiqua"/>
          <w:color w:val="000000" w:themeColor="text1"/>
          <w:vertAlign w:val="superscript"/>
        </w:rPr>
        <w:t>9</w:t>
      </w:r>
      <w:r w:rsidR="001705A4" w:rsidRPr="00022886">
        <w:rPr>
          <w:rFonts w:ascii="Book Antiqua" w:eastAsia="Book Antiqua" w:hAnsi="Book Antiqua" w:cs="Book Antiqua"/>
          <w:color w:val="000000" w:themeColor="text1"/>
          <w:vertAlign w:val="superscript"/>
        </w:rPr>
        <w:t>0,91</w:t>
      </w:r>
      <w:r w:rsidRPr="00022886">
        <w:rPr>
          <w:rFonts w:ascii="Book Antiqua" w:eastAsia="Book Antiqua" w:hAnsi="Book Antiqua" w:cs="Book Antiqua"/>
          <w:color w:val="000000" w:themeColor="text1"/>
          <w:vertAlign w:val="superscript"/>
        </w:rPr>
        <w:t>]</w:t>
      </w:r>
      <w:r w:rsidRPr="00022886">
        <w:rPr>
          <w:rFonts w:ascii="Book Antiqua" w:eastAsia="Book Antiqua" w:hAnsi="Book Antiqua" w:cs="Book Antiqua"/>
          <w:color w:val="000000" w:themeColor="text1"/>
        </w:rPr>
        <w:t xml:space="preserve">. For example, agmatine regulates the functional gene delivery system of spermidine/spermine acetyltransferase in cancer </w:t>
      </w:r>
      <w:proofErr w:type="gramStart"/>
      <w:r w:rsidRPr="00022886">
        <w:rPr>
          <w:rFonts w:ascii="Book Antiqua" w:eastAsia="Book Antiqua" w:hAnsi="Book Antiqua" w:cs="Book Antiqua"/>
          <w:color w:val="000000" w:themeColor="text1"/>
        </w:rPr>
        <w:t>cell</w:t>
      </w:r>
      <w:r w:rsidRPr="00022886">
        <w:rPr>
          <w:rFonts w:ascii="Book Antiqua" w:eastAsia="Book Antiqua" w:hAnsi="Book Antiqua" w:cs="Book Antiqua"/>
          <w:color w:val="000000" w:themeColor="text1"/>
          <w:vertAlign w:val="superscript"/>
        </w:rPr>
        <w:t>[</w:t>
      </w:r>
      <w:proofErr w:type="gramEnd"/>
      <w:r w:rsidRPr="00022886">
        <w:rPr>
          <w:rFonts w:ascii="Book Antiqua" w:eastAsia="Book Antiqua" w:hAnsi="Book Antiqua" w:cs="Book Antiqua"/>
          <w:color w:val="000000" w:themeColor="text1"/>
          <w:vertAlign w:val="superscript"/>
        </w:rPr>
        <w:t>9</w:t>
      </w:r>
      <w:r w:rsidR="001705A4" w:rsidRPr="00022886">
        <w:rPr>
          <w:rFonts w:ascii="Book Antiqua" w:eastAsia="Book Antiqua" w:hAnsi="Book Antiqua" w:cs="Book Antiqua"/>
          <w:color w:val="000000" w:themeColor="text1"/>
          <w:vertAlign w:val="superscript"/>
        </w:rPr>
        <w:t>0</w:t>
      </w:r>
      <w:r w:rsidRPr="00022886">
        <w:rPr>
          <w:rFonts w:ascii="Book Antiqua" w:eastAsia="Book Antiqua" w:hAnsi="Book Antiqua" w:cs="Book Antiqua"/>
          <w:color w:val="000000" w:themeColor="text1"/>
          <w:vertAlign w:val="superscript"/>
        </w:rPr>
        <w:t>]</w:t>
      </w:r>
      <w:r w:rsidRPr="00022886">
        <w:rPr>
          <w:rFonts w:ascii="Book Antiqua" w:eastAsia="Book Antiqua" w:hAnsi="Book Antiqua" w:cs="Book Antiqua"/>
          <w:color w:val="000000" w:themeColor="text1"/>
        </w:rPr>
        <w:t xml:space="preserve">. Therefore, the exploration of a </w:t>
      </w:r>
      <w:r w:rsidR="001705A4" w:rsidRPr="00022886">
        <w:rPr>
          <w:rFonts w:ascii="Book Antiqua" w:eastAsia="Book Antiqua" w:hAnsi="Book Antiqua" w:cs="Book Antiqua"/>
          <w:color w:val="000000" w:themeColor="text1"/>
        </w:rPr>
        <w:t>m</w:t>
      </w:r>
      <w:r w:rsidRPr="00022886">
        <w:rPr>
          <w:rFonts w:ascii="Book Antiqua" w:eastAsia="Book Antiqua" w:hAnsi="Book Antiqua" w:cs="Book Antiqua"/>
          <w:color w:val="000000" w:themeColor="text1"/>
        </w:rPr>
        <w:t>etformin-</w:t>
      </w:r>
      <w:r w:rsidR="001705A4" w:rsidRPr="00022886">
        <w:rPr>
          <w:rFonts w:ascii="Book Antiqua" w:eastAsia="Book Antiqua" w:hAnsi="Book Antiqua" w:cs="Book Antiqua"/>
          <w:color w:val="000000" w:themeColor="text1"/>
        </w:rPr>
        <w:t>g</w:t>
      </w:r>
      <w:r w:rsidRPr="00022886">
        <w:rPr>
          <w:rFonts w:ascii="Book Antiqua" w:eastAsia="Book Antiqua" w:hAnsi="Book Antiqua" w:cs="Book Antiqua"/>
          <w:color w:val="000000" w:themeColor="text1"/>
        </w:rPr>
        <w:t>ut microbiot</w:t>
      </w:r>
      <w:r w:rsidR="001705A4" w:rsidRPr="00022886">
        <w:rPr>
          <w:rFonts w:ascii="Book Antiqua" w:eastAsia="Book Antiqua" w:hAnsi="Book Antiqua" w:cs="Book Antiqua"/>
          <w:color w:val="000000" w:themeColor="text1"/>
        </w:rPr>
        <w:t>a</w:t>
      </w:r>
      <w:r w:rsidRPr="00022886">
        <w:rPr>
          <w:rFonts w:ascii="Book Antiqua" w:eastAsia="Book Antiqua" w:hAnsi="Book Antiqua" w:cs="Book Antiqua"/>
          <w:color w:val="000000" w:themeColor="text1"/>
        </w:rPr>
        <w:t>-</w:t>
      </w:r>
      <w:r w:rsidR="001705A4" w:rsidRPr="00022886">
        <w:rPr>
          <w:rFonts w:ascii="Book Antiqua" w:eastAsia="Book Antiqua" w:hAnsi="Book Antiqua" w:cs="Book Antiqua"/>
          <w:color w:val="000000" w:themeColor="text1"/>
        </w:rPr>
        <w:t>c</w:t>
      </w:r>
      <w:r w:rsidRPr="00022886">
        <w:rPr>
          <w:rFonts w:ascii="Book Antiqua" w:eastAsia="Book Antiqua" w:hAnsi="Book Antiqua" w:cs="Book Antiqua"/>
          <w:color w:val="000000" w:themeColor="text1"/>
        </w:rPr>
        <w:t>ell polyamine metabolism system-</w:t>
      </w:r>
      <w:r w:rsidR="001705A4" w:rsidRPr="00022886">
        <w:rPr>
          <w:rFonts w:ascii="Book Antiqua" w:eastAsia="Book Antiqua" w:hAnsi="Book Antiqua" w:cs="Book Antiqua"/>
          <w:color w:val="000000" w:themeColor="text1"/>
        </w:rPr>
        <w:t>c</w:t>
      </w:r>
      <w:r w:rsidRPr="00022886">
        <w:rPr>
          <w:rFonts w:ascii="Book Antiqua" w:eastAsia="Book Antiqua" w:hAnsi="Book Antiqua" w:cs="Book Antiqua"/>
          <w:color w:val="000000" w:themeColor="text1"/>
        </w:rPr>
        <w:t>ancer chain helps us to understand how metformin inhibit</w:t>
      </w:r>
      <w:r w:rsidR="0028339C" w:rsidRPr="00022886">
        <w:rPr>
          <w:rFonts w:ascii="Book Antiqua" w:eastAsia="Book Antiqua" w:hAnsi="Book Antiqua" w:cs="Book Antiqua"/>
          <w:color w:val="000000" w:themeColor="text1"/>
        </w:rPr>
        <w:t>s</w:t>
      </w:r>
      <w:r w:rsidRPr="00022886">
        <w:rPr>
          <w:rFonts w:ascii="Book Antiqua" w:eastAsia="Book Antiqua" w:hAnsi="Book Antiqua" w:cs="Book Antiqua"/>
          <w:color w:val="000000" w:themeColor="text1"/>
        </w:rPr>
        <w:t xml:space="preserve"> CRC by regulating the agmatine metabolism system in the presence of gut microbiot</w:t>
      </w:r>
      <w:r w:rsidR="001705A4" w:rsidRPr="00022886">
        <w:rPr>
          <w:rFonts w:ascii="Book Antiqua" w:eastAsia="Book Antiqua" w:hAnsi="Book Antiqua" w:cs="Book Antiqua"/>
          <w:color w:val="000000" w:themeColor="text1"/>
        </w:rPr>
        <w:t>a</w:t>
      </w:r>
      <w:r w:rsidRPr="00022886">
        <w:rPr>
          <w:rFonts w:ascii="Book Antiqua" w:eastAsia="Book Antiqua" w:hAnsi="Book Antiqua" w:cs="Book Antiqua"/>
          <w:color w:val="000000" w:themeColor="text1"/>
        </w:rPr>
        <w:t xml:space="preserve">. From the perspective of </w:t>
      </w:r>
      <w:r w:rsidR="001705A4" w:rsidRPr="00022886">
        <w:rPr>
          <w:rFonts w:ascii="Book Antiqua" w:eastAsia="Book Antiqua" w:hAnsi="Book Antiqua" w:cs="Book Antiqua"/>
          <w:color w:val="000000" w:themeColor="text1"/>
        </w:rPr>
        <w:t>d</w:t>
      </w:r>
      <w:r w:rsidRPr="00022886">
        <w:rPr>
          <w:rFonts w:ascii="Book Antiqua" w:eastAsia="Book Antiqua" w:hAnsi="Book Antiqua" w:cs="Book Antiqua"/>
          <w:color w:val="000000" w:themeColor="text1"/>
        </w:rPr>
        <w:t>rugs-</w:t>
      </w:r>
      <w:r w:rsidR="001705A4" w:rsidRPr="00022886">
        <w:rPr>
          <w:rFonts w:ascii="Book Antiqua" w:eastAsia="Book Antiqua" w:hAnsi="Book Antiqua" w:cs="Book Antiqua"/>
          <w:color w:val="000000" w:themeColor="text1"/>
        </w:rPr>
        <w:t>g</w:t>
      </w:r>
      <w:r w:rsidRPr="00022886">
        <w:rPr>
          <w:rFonts w:ascii="Book Antiqua" w:eastAsia="Book Antiqua" w:hAnsi="Book Antiqua" w:cs="Book Antiqua"/>
          <w:color w:val="000000" w:themeColor="text1"/>
        </w:rPr>
        <w:t>ut microbiota-</w:t>
      </w:r>
      <w:r w:rsidR="001705A4" w:rsidRPr="00022886">
        <w:rPr>
          <w:rFonts w:ascii="Book Antiqua" w:eastAsia="Book Antiqua" w:hAnsi="Book Antiqua" w:cs="Book Antiqua"/>
          <w:color w:val="000000" w:themeColor="text1"/>
        </w:rPr>
        <w:t>p</w:t>
      </w:r>
      <w:r w:rsidRPr="00022886">
        <w:rPr>
          <w:rFonts w:ascii="Book Antiqua" w:eastAsia="Book Antiqua" w:hAnsi="Book Antiqua" w:cs="Book Antiqua"/>
          <w:color w:val="000000" w:themeColor="text1"/>
        </w:rPr>
        <w:t>harmacological effects-</w:t>
      </w:r>
      <w:r w:rsidR="001705A4" w:rsidRPr="00022886">
        <w:rPr>
          <w:rFonts w:ascii="Book Antiqua" w:eastAsia="Book Antiqua" w:hAnsi="Book Antiqua" w:cs="Book Antiqua"/>
          <w:color w:val="000000" w:themeColor="text1"/>
        </w:rPr>
        <w:t>d</w:t>
      </w:r>
      <w:r w:rsidRPr="00022886">
        <w:rPr>
          <w:rFonts w:ascii="Book Antiqua" w:eastAsia="Book Antiqua" w:hAnsi="Book Antiqua" w:cs="Book Antiqua"/>
          <w:color w:val="000000" w:themeColor="text1"/>
        </w:rPr>
        <w:t>iseases, this will be a</w:t>
      </w:r>
      <w:r w:rsidR="001705A4" w:rsidRPr="00022886">
        <w:rPr>
          <w:rFonts w:ascii="Book Antiqua" w:eastAsia="Book Antiqua" w:hAnsi="Book Antiqua" w:cs="Book Antiqua"/>
          <w:color w:val="000000" w:themeColor="text1"/>
        </w:rPr>
        <w:t>n</w:t>
      </w:r>
      <w:r w:rsidRPr="00022886">
        <w:rPr>
          <w:rFonts w:ascii="Book Antiqua" w:eastAsia="Book Antiqua" w:hAnsi="Book Antiqua" w:cs="Book Antiqua"/>
          <w:color w:val="000000" w:themeColor="text1"/>
        </w:rPr>
        <w:t xml:space="preserve"> interesting and profound finding.</w:t>
      </w:r>
    </w:p>
    <w:p w14:paraId="012D6588" w14:textId="42946714" w:rsidR="00A77B3E" w:rsidRPr="00022886" w:rsidRDefault="0037144A" w:rsidP="00022886">
      <w:pPr>
        <w:snapToGrid w:val="0"/>
        <w:spacing w:line="360" w:lineRule="auto"/>
        <w:ind w:firstLineChars="100" w:firstLine="240"/>
        <w:jc w:val="both"/>
        <w:rPr>
          <w:rFonts w:ascii="Book Antiqua" w:hAnsi="Book Antiqua"/>
          <w:color w:val="000000" w:themeColor="text1"/>
        </w:rPr>
      </w:pPr>
      <w:r w:rsidRPr="00022886">
        <w:rPr>
          <w:rFonts w:ascii="Book Antiqua" w:eastAsia="Book Antiqua" w:hAnsi="Book Antiqua" w:cs="Book Antiqua"/>
          <w:color w:val="000000" w:themeColor="text1"/>
        </w:rPr>
        <w:t>To sum up, metformin may indirectly restrain clinical colorectal tumor</w:t>
      </w:r>
      <w:r w:rsidR="0028339C" w:rsidRPr="00022886">
        <w:rPr>
          <w:rFonts w:ascii="Book Antiqua" w:eastAsia="Book Antiqua" w:hAnsi="Book Antiqua" w:cs="Book Antiqua"/>
          <w:color w:val="000000" w:themeColor="text1"/>
        </w:rPr>
        <w:t>s</w:t>
      </w:r>
      <w:r w:rsidRPr="00022886">
        <w:rPr>
          <w:rFonts w:ascii="Book Antiqua" w:eastAsia="Book Antiqua" w:hAnsi="Book Antiqua" w:cs="Book Antiqua"/>
          <w:color w:val="000000" w:themeColor="text1"/>
        </w:rPr>
        <w:t xml:space="preserve"> by regulating the agmatine metabolism system in the presence of gut microbiota. In future studies, more attention should be attached </w:t>
      </w:r>
      <w:r w:rsidR="0028339C" w:rsidRPr="00022886">
        <w:rPr>
          <w:rFonts w:ascii="Book Antiqua" w:eastAsia="Book Antiqua" w:hAnsi="Book Antiqua" w:cs="Book Antiqua"/>
          <w:color w:val="000000" w:themeColor="text1"/>
        </w:rPr>
        <w:t>t</w:t>
      </w:r>
      <w:r w:rsidRPr="00022886">
        <w:rPr>
          <w:rFonts w:ascii="Book Antiqua" w:eastAsia="Book Antiqua" w:hAnsi="Book Antiqua" w:cs="Book Antiqua"/>
          <w:color w:val="000000" w:themeColor="text1"/>
        </w:rPr>
        <w:t xml:space="preserve">o the drug’s interaction with gut microbiota to </w:t>
      </w:r>
      <w:r w:rsidR="0028339C" w:rsidRPr="00022886">
        <w:rPr>
          <w:rFonts w:ascii="Book Antiqua" w:eastAsia="Book Antiqua" w:hAnsi="Book Antiqua" w:cs="Book Antiqua"/>
          <w:color w:val="000000" w:themeColor="text1"/>
        </w:rPr>
        <w:t xml:space="preserve">the </w:t>
      </w:r>
      <w:r w:rsidRPr="00022886">
        <w:rPr>
          <w:rFonts w:ascii="Book Antiqua" w:eastAsia="Book Antiqua" w:hAnsi="Book Antiqua" w:cs="Book Antiqua"/>
          <w:color w:val="000000" w:themeColor="text1"/>
        </w:rPr>
        <w:t>intracellular polyamine system because the intervention of the polyamine system may be one of the important methods for clinical cancerous treatment.</w:t>
      </w:r>
    </w:p>
    <w:p w14:paraId="459CCB94" w14:textId="77777777" w:rsidR="00A77B3E" w:rsidRPr="00022886" w:rsidRDefault="00A77B3E" w:rsidP="00022886">
      <w:pPr>
        <w:snapToGrid w:val="0"/>
        <w:spacing w:line="360" w:lineRule="auto"/>
        <w:jc w:val="both"/>
        <w:rPr>
          <w:rFonts w:ascii="Book Antiqua" w:hAnsi="Book Antiqua"/>
          <w:color w:val="000000" w:themeColor="text1"/>
        </w:rPr>
      </w:pPr>
    </w:p>
    <w:p w14:paraId="2B3AB6F3" w14:textId="77777777" w:rsidR="00A77B3E" w:rsidRPr="00022886" w:rsidRDefault="0037144A" w:rsidP="00022886">
      <w:pPr>
        <w:snapToGrid w:val="0"/>
        <w:spacing w:line="360" w:lineRule="auto"/>
        <w:jc w:val="both"/>
        <w:rPr>
          <w:rFonts w:ascii="Book Antiqua" w:hAnsi="Book Antiqua"/>
          <w:color w:val="000000" w:themeColor="text1"/>
        </w:rPr>
      </w:pPr>
      <w:r w:rsidRPr="00022886">
        <w:rPr>
          <w:rStyle w:val="17"/>
          <w:rFonts w:ascii="Book Antiqua" w:eastAsia="Book Antiqua" w:hAnsi="Book Antiqua" w:cs="Book Antiqua"/>
          <w:b/>
          <w:bCs/>
          <w:caps/>
          <w:color w:val="000000" w:themeColor="text1"/>
          <w:u w:val="single"/>
        </w:rPr>
        <w:t>FUTURE EXPECTATIONS</w:t>
      </w:r>
    </w:p>
    <w:p w14:paraId="0689407A" w14:textId="0728CD82"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One clear goal moving forward is to explore how to better apply the gut microbiota in clinical treatment. Gut microbiota may directly induce metformin’s anti-CRC effect </w:t>
      </w:r>
      <w:r w:rsidRPr="00022886">
        <w:rPr>
          <w:rFonts w:ascii="Book Antiqua" w:eastAsia="Book Antiqua" w:hAnsi="Book Antiqua" w:cs="Book Antiqua"/>
          <w:i/>
          <w:iCs/>
          <w:color w:val="000000" w:themeColor="text1"/>
        </w:rPr>
        <w:t>via</w:t>
      </w:r>
      <w:r w:rsidRPr="00022886">
        <w:rPr>
          <w:rFonts w:ascii="Book Antiqua" w:eastAsia="Book Antiqua" w:hAnsi="Book Antiqua" w:cs="Book Antiqua"/>
          <w:color w:val="000000" w:themeColor="text1"/>
        </w:rPr>
        <w:t xml:space="preserve"> the structure of its own composition, the production of secondary metabolites</w:t>
      </w:r>
      <w:r w:rsidR="005D117B" w:rsidRPr="00022886">
        <w:rPr>
          <w:rFonts w:ascii="Book Antiqua" w:eastAsia="Book Antiqua" w:hAnsi="Book Antiqua" w:cs="Book Antiqua"/>
          <w:color w:val="000000" w:themeColor="text1"/>
        </w:rPr>
        <w:t>,</w:t>
      </w:r>
      <w:r w:rsidRPr="00022886">
        <w:rPr>
          <w:rFonts w:ascii="Book Antiqua" w:eastAsia="Book Antiqua" w:hAnsi="Book Antiqua" w:cs="Book Antiqua"/>
          <w:color w:val="000000" w:themeColor="text1"/>
        </w:rPr>
        <w:t xml:space="preserve"> and the regulation of </w:t>
      </w:r>
      <w:r w:rsidR="005D117B" w:rsidRPr="00022886">
        <w:rPr>
          <w:rFonts w:ascii="Book Antiqua" w:eastAsia="Book Antiqua" w:hAnsi="Book Antiqua" w:cs="Book Antiqua"/>
          <w:color w:val="000000" w:themeColor="text1"/>
        </w:rPr>
        <w:t xml:space="preserve">the </w:t>
      </w:r>
      <w:r w:rsidRPr="00022886">
        <w:rPr>
          <w:rFonts w:ascii="Book Antiqua" w:eastAsia="Book Antiqua" w:hAnsi="Book Antiqua" w:cs="Book Antiqua"/>
          <w:color w:val="000000" w:themeColor="text1"/>
        </w:rPr>
        <w:t xml:space="preserve">immune system after interplay with metformin. </w:t>
      </w:r>
      <w:proofErr w:type="gramStart"/>
      <w:r w:rsidRPr="00022886">
        <w:rPr>
          <w:rFonts w:ascii="Book Antiqua" w:eastAsia="Book Antiqua" w:hAnsi="Book Antiqua" w:cs="Book Antiqua"/>
          <w:color w:val="000000" w:themeColor="text1"/>
        </w:rPr>
        <w:t>As a consequen</w:t>
      </w:r>
      <w:r w:rsidR="001705A4" w:rsidRPr="00022886">
        <w:rPr>
          <w:rFonts w:ascii="Book Antiqua" w:eastAsia="Book Antiqua" w:hAnsi="Book Antiqua" w:cs="Book Antiqua"/>
          <w:color w:val="000000" w:themeColor="text1"/>
        </w:rPr>
        <w:t>c</w:t>
      </w:r>
      <w:r w:rsidRPr="00022886">
        <w:rPr>
          <w:rFonts w:ascii="Book Antiqua" w:eastAsia="Book Antiqua" w:hAnsi="Book Antiqua" w:cs="Book Antiqua"/>
          <w:color w:val="000000" w:themeColor="text1"/>
        </w:rPr>
        <w:t>e</w:t>
      </w:r>
      <w:proofErr w:type="gramEnd"/>
      <w:r w:rsidRPr="00022886">
        <w:rPr>
          <w:rFonts w:ascii="Book Antiqua" w:eastAsia="Book Antiqua" w:hAnsi="Book Antiqua" w:cs="Book Antiqua"/>
          <w:color w:val="000000" w:themeColor="text1"/>
        </w:rPr>
        <w:t>, accumulated information ha</w:t>
      </w:r>
      <w:r w:rsidR="001705A4" w:rsidRPr="00022886">
        <w:rPr>
          <w:rFonts w:ascii="Book Antiqua" w:eastAsia="Book Antiqua" w:hAnsi="Book Antiqua" w:cs="Book Antiqua"/>
          <w:color w:val="000000" w:themeColor="text1"/>
        </w:rPr>
        <w:t>s</w:t>
      </w:r>
      <w:r w:rsidRPr="00022886">
        <w:rPr>
          <w:rFonts w:ascii="Book Antiqua" w:eastAsia="Book Antiqua" w:hAnsi="Book Antiqua" w:cs="Book Antiqua"/>
          <w:color w:val="000000" w:themeColor="text1"/>
        </w:rPr>
        <w:t xml:space="preserve"> prove</w:t>
      </w:r>
      <w:r w:rsidR="005D117B" w:rsidRPr="00022886">
        <w:rPr>
          <w:rFonts w:ascii="Book Antiqua" w:eastAsia="Book Antiqua" w:hAnsi="Book Antiqua" w:cs="Book Antiqua"/>
          <w:color w:val="000000" w:themeColor="text1"/>
        </w:rPr>
        <w:t>n</w:t>
      </w:r>
      <w:r w:rsidRPr="00022886">
        <w:rPr>
          <w:rFonts w:ascii="Book Antiqua" w:eastAsia="Book Antiqua" w:hAnsi="Book Antiqua" w:cs="Book Antiqua"/>
          <w:color w:val="000000" w:themeColor="text1"/>
        </w:rPr>
        <w:t xml:space="preserve"> that metformin influence</w:t>
      </w:r>
      <w:r w:rsidR="005D117B" w:rsidRPr="00022886">
        <w:rPr>
          <w:rFonts w:ascii="Book Antiqua" w:eastAsia="Book Antiqua" w:hAnsi="Book Antiqua" w:cs="Book Antiqua"/>
          <w:color w:val="000000" w:themeColor="text1"/>
        </w:rPr>
        <w:t>s</w:t>
      </w:r>
      <w:r w:rsidRPr="00022886">
        <w:rPr>
          <w:rFonts w:ascii="Book Antiqua" w:eastAsia="Book Antiqua" w:hAnsi="Book Antiqua" w:cs="Book Antiqua"/>
          <w:color w:val="000000" w:themeColor="text1"/>
        </w:rPr>
        <w:t xml:space="preserve"> colorectal tissue carcinogenesis</w:t>
      </w:r>
      <w:r w:rsidR="005D117B" w:rsidRPr="00022886">
        <w:rPr>
          <w:rFonts w:ascii="Book Antiqua" w:eastAsia="Book Antiqua" w:hAnsi="Book Antiqua" w:cs="Book Antiqua"/>
          <w:color w:val="000000" w:themeColor="text1"/>
        </w:rPr>
        <w:t>,</w:t>
      </w:r>
      <w:r w:rsidRPr="00022886">
        <w:rPr>
          <w:rFonts w:ascii="Book Antiqua" w:eastAsia="Book Antiqua" w:hAnsi="Book Antiqua" w:cs="Book Antiqua"/>
          <w:color w:val="000000" w:themeColor="text1"/>
        </w:rPr>
        <w:t xml:space="preserve"> and this effect is dependent on gut microbiota</w:t>
      </w:r>
      <w:r w:rsidR="005D117B" w:rsidRPr="00022886">
        <w:rPr>
          <w:rFonts w:ascii="Book Antiqua" w:eastAsia="Book Antiqua" w:hAnsi="Book Antiqua" w:cs="Book Antiqua"/>
          <w:color w:val="000000" w:themeColor="text1"/>
        </w:rPr>
        <w:t>.</w:t>
      </w:r>
      <w:r w:rsidRPr="00022886">
        <w:rPr>
          <w:rFonts w:ascii="Book Antiqua" w:eastAsia="Book Antiqua" w:hAnsi="Book Antiqua" w:cs="Book Antiqua"/>
          <w:color w:val="000000" w:themeColor="text1"/>
        </w:rPr>
        <w:t xml:space="preserve"> </w:t>
      </w:r>
      <w:r w:rsidR="005D117B" w:rsidRPr="00022886">
        <w:rPr>
          <w:rFonts w:ascii="Book Antiqua" w:eastAsia="Book Antiqua" w:hAnsi="Book Antiqua" w:cs="Book Antiqua"/>
          <w:color w:val="000000" w:themeColor="text1"/>
        </w:rPr>
        <w:t>T</w:t>
      </w:r>
      <w:r w:rsidRPr="00022886">
        <w:rPr>
          <w:rFonts w:ascii="Book Antiqua" w:eastAsia="Book Antiqua" w:hAnsi="Book Antiqua" w:cs="Book Antiqua"/>
          <w:color w:val="000000" w:themeColor="text1"/>
        </w:rPr>
        <w:t>hen we need to figure it out that what types of gut microbiota play key roles in this process.</w:t>
      </w:r>
    </w:p>
    <w:p w14:paraId="5A7B44A3" w14:textId="10601279" w:rsidR="00A77B3E" w:rsidRPr="00022886" w:rsidRDefault="0037144A" w:rsidP="00022886">
      <w:pPr>
        <w:snapToGrid w:val="0"/>
        <w:spacing w:line="360" w:lineRule="auto"/>
        <w:ind w:firstLineChars="100" w:firstLine="240"/>
        <w:jc w:val="both"/>
        <w:rPr>
          <w:rFonts w:ascii="Book Antiqua" w:hAnsi="Book Antiqua"/>
          <w:color w:val="000000" w:themeColor="text1"/>
        </w:rPr>
      </w:pPr>
      <w:r w:rsidRPr="00022886">
        <w:rPr>
          <w:rFonts w:ascii="Book Antiqua" w:eastAsia="Book Antiqua" w:hAnsi="Book Antiqua" w:cs="Book Antiqua"/>
          <w:color w:val="000000" w:themeColor="text1"/>
        </w:rPr>
        <w:t xml:space="preserve">Herein, we advocate to build a complete network of relationships </w:t>
      </w:r>
      <w:r w:rsidR="005D117B" w:rsidRPr="00022886">
        <w:rPr>
          <w:rFonts w:ascii="Book Antiqua" w:eastAsia="Book Antiqua" w:hAnsi="Book Antiqua" w:cs="Book Antiqua"/>
          <w:color w:val="000000" w:themeColor="text1"/>
        </w:rPr>
        <w:t xml:space="preserve">of </w:t>
      </w:r>
      <w:r w:rsidR="001705A4" w:rsidRPr="00022886">
        <w:rPr>
          <w:rFonts w:ascii="Book Antiqua" w:eastAsia="Book Antiqua" w:hAnsi="Book Antiqua" w:cs="Book Antiqua"/>
          <w:color w:val="000000" w:themeColor="text1"/>
        </w:rPr>
        <w:t>d</w:t>
      </w:r>
      <w:r w:rsidRPr="00022886">
        <w:rPr>
          <w:rFonts w:ascii="Book Antiqua" w:eastAsia="Book Antiqua" w:hAnsi="Book Antiqua" w:cs="Book Antiqua"/>
          <w:color w:val="000000" w:themeColor="text1"/>
        </w:rPr>
        <w:t>rugs-</w:t>
      </w:r>
      <w:r w:rsidR="001705A4" w:rsidRPr="00022886">
        <w:rPr>
          <w:rFonts w:ascii="Book Antiqua" w:eastAsia="Book Antiqua" w:hAnsi="Book Antiqua" w:cs="Book Antiqua"/>
          <w:color w:val="000000" w:themeColor="text1"/>
        </w:rPr>
        <w:t>g</w:t>
      </w:r>
      <w:r w:rsidRPr="00022886">
        <w:rPr>
          <w:rFonts w:ascii="Book Antiqua" w:eastAsia="Book Antiqua" w:hAnsi="Book Antiqua" w:cs="Book Antiqua"/>
          <w:color w:val="000000" w:themeColor="text1"/>
        </w:rPr>
        <w:t>ut microbiota-</w:t>
      </w:r>
      <w:r w:rsidR="001705A4" w:rsidRPr="00022886">
        <w:rPr>
          <w:rFonts w:ascii="Book Antiqua" w:eastAsia="Book Antiqua" w:hAnsi="Book Antiqua" w:cs="Book Antiqua"/>
          <w:color w:val="000000" w:themeColor="text1"/>
        </w:rPr>
        <w:t>d</w:t>
      </w:r>
      <w:r w:rsidRPr="00022886">
        <w:rPr>
          <w:rFonts w:ascii="Book Antiqua" w:eastAsia="Book Antiqua" w:hAnsi="Book Antiqua" w:cs="Book Antiqua"/>
          <w:color w:val="000000" w:themeColor="text1"/>
        </w:rPr>
        <w:t xml:space="preserve">iseases. This concept will provide a new treatment strategy for the </w:t>
      </w:r>
      <w:r w:rsidRPr="00022886">
        <w:rPr>
          <w:rFonts w:ascii="Book Antiqua" w:eastAsia="Book Antiqua" w:hAnsi="Book Antiqua" w:cs="Book Antiqua"/>
          <w:color w:val="000000" w:themeColor="text1"/>
        </w:rPr>
        <w:lastRenderedPageBreak/>
        <w:t xml:space="preserve">diagnosis and treatment of clinical diseases by using gut microbiota. However, in order to achieve this goal, the relationship between changes in the structure and function of the gut microbiota and the pharmacological effects of drugs needs to be thoroughly explained. For example, composition of gut microbiota is a determinant for development of gastrointestinal adverse effects following metformin </w:t>
      </w:r>
      <w:proofErr w:type="gramStart"/>
      <w:r w:rsidRPr="00022886">
        <w:rPr>
          <w:rFonts w:ascii="Book Antiqua" w:eastAsia="Book Antiqua" w:hAnsi="Book Antiqua" w:cs="Book Antiqua"/>
          <w:color w:val="000000" w:themeColor="text1"/>
        </w:rPr>
        <w:t>intake</w:t>
      </w:r>
      <w:r w:rsidRPr="00022886">
        <w:rPr>
          <w:rFonts w:ascii="Book Antiqua" w:eastAsia="Book Antiqua" w:hAnsi="Book Antiqua" w:cs="Book Antiqua"/>
          <w:color w:val="000000" w:themeColor="text1"/>
          <w:vertAlign w:val="superscript"/>
        </w:rPr>
        <w:t>[</w:t>
      </w:r>
      <w:proofErr w:type="gramEnd"/>
      <w:r w:rsidRPr="00022886">
        <w:rPr>
          <w:rFonts w:ascii="Book Antiqua" w:eastAsia="Book Antiqua" w:hAnsi="Book Antiqua" w:cs="Book Antiqua"/>
          <w:color w:val="000000" w:themeColor="text1"/>
          <w:vertAlign w:val="superscript"/>
        </w:rPr>
        <w:t>32]</w:t>
      </w:r>
      <w:r w:rsidRPr="00022886">
        <w:rPr>
          <w:rFonts w:ascii="Book Antiqua" w:eastAsia="Book Antiqua" w:hAnsi="Book Antiqua" w:cs="Book Antiqua"/>
          <w:color w:val="000000" w:themeColor="text1"/>
        </w:rPr>
        <w:t xml:space="preserve">. Wu </w:t>
      </w:r>
      <w:r w:rsidR="001705A4" w:rsidRPr="00022886">
        <w:rPr>
          <w:rFonts w:ascii="Book Antiqua" w:eastAsia="Book Antiqua" w:hAnsi="Book Antiqua" w:cs="Book Antiqua"/>
          <w:i/>
          <w:iCs/>
          <w:color w:val="000000" w:themeColor="text1"/>
        </w:rPr>
        <w:t xml:space="preserve">et </w:t>
      </w:r>
      <w:proofErr w:type="gramStart"/>
      <w:r w:rsidR="001705A4" w:rsidRPr="00022886">
        <w:rPr>
          <w:rFonts w:ascii="Book Antiqua" w:eastAsia="Book Antiqua" w:hAnsi="Book Antiqua" w:cs="Book Antiqua"/>
          <w:i/>
          <w:iCs/>
          <w:color w:val="000000" w:themeColor="text1"/>
        </w:rPr>
        <w:t>al</w:t>
      </w:r>
      <w:r w:rsidR="001705A4" w:rsidRPr="00022886">
        <w:rPr>
          <w:rFonts w:ascii="Book Antiqua" w:eastAsia="Book Antiqua" w:hAnsi="Book Antiqua" w:cs="Book Antiqua"/>
          <w:color w:val="000000" w:themeColor="text1"/>
          <w:vertAlign w:val="superscript"/>
        </w:rPr>
        <w:t>[</w:t>
      </w:r>
      <w:proofErr w:type="gramEnd"/>
      <w:r w:rsidR="001705A4" w:rsidRPr="00022886">
        <w:rPr>
          <w:rFonts w:ascii="Book Antiqua" w:eastAsia="Book Antiqua" w:hAnsi="Book Antiqua" w:cs="Book Antiqua"/>
          <w:color w:val="000000" w:themeColor="text1"/>
          <w:vertAlign w:val="superscript"/>
        </w:rPr>
        <w:t>92]</w:t>
      </w:r>
      <w:r w:rsidRPr="00022886">
        <w:rPr>
          <w:rFonts w:ascii="Book Antiqua" w:eastAsia="Book Antiqua" w:hAnsi="Book Antiqua" w:cs="Book Antiqua"/>
          <w:color w:val="000000" w:themeColor="text1"/>
        </w:rPr>
        <w:t xml:space="preserve"> investigated the pharmacodynamic and pharmacokinetic effects of metformin mediated by the gut microbiota </w:t>
      </w:r>
      <w:r w:rsidRPr="00022886">
        <w:rPr>
          <w:rFonts w:ascii="Book Antiqua" w:eastAsia="Book Antiqua" w:hAnsi="Book Antiqua" w:cs="Book Antiqua"/>
          <w:i/>
          <w:iCs/>
          <w:color w:val="000000" w:themeColor="text1"/>
        </w:rPr>
        <w:t>in vivo</w:t>
      </w:r>
      <w:r w:rsidRPr="00022886">
        <w:rPr>
          <w:rFonts w:ascii="Book Antiqua" w:eastAsia="Book Antiqua" w:hAnsi="Book Antiqua" w:cs="Book Antiqua"/>
          <w:color w:val="000000" w:themeColor="text1"/>
        </w:rPr>
        <w:t xml:space="preserve">. The pharmacodynamic indexes were evaluated, and metformin concentrations were measured with a validated </w:t>
      </w:r>
      <w:r w:rsidR="005D117B" w:rsidRPr="00022886">
        <w:rPr>
          <w:rFonts w:ascii="Book Antiqua" w:eastAsia="Book Antiqua" w:hAnsi="Book Antiqua" w:cs="Book Antiqua"/>
          <w:color w:val="000000" w:themeColor="text1"/>
        </w:rPr>
        <w:t>liquid chromatography-tandem mass spectrometry</w:t>
      </w:r>
      <w:r w:rsidRPr="00022886">
        <w:rPr>
          <w:rFonts w:ascii="Book Antiqua" w:eastAsia="Book Antiqua" w:hAnsi="Book Antiqua" w:cs="Book Antiqua"/>
          <w:color w:val="000000" w:themeColor="text1"/>
        </w:rPr>
        <w:t xml:space="preserve"> method after oral administration. They described the pharmacodynamic differences between metformin in sterile diabetic rats and conventional diabetic rats. Compared to conventional diabetic rats, fasting blood glucose and </w:t>
      </w:r>
      <w:proofErr w:type="spellStart"/>
      <w:r w:rsidRPr="00022886">
        <w:rPr>
          <w:rFonts w:ascii="Book Antiqua" w:eastAsia="Book Antiqua" w:hAnsi="Book Antiqua" w:cs="Book Antiqua"/>
          <w:color w:val="000000" w:themeColor="text1"/>
        </w:rPr>
        <w:t>cmax</w:t>
      </w:r>
      <w:proofErr w:type="spellEnd"/>
      <w:r w:rsidRPr="00022886">
        <w:rPr>
          <w:rFonts w:ascii="Book Antiqua" w:eastAsia="Book Antiqua" w:hAnsi="Book Antiqua" w:cs="Book Antiqua"/>
          <w:color w:val="000000" w:themeColor="text1"/>
        </w:rPr>
        <w:t xml:space="preserve"> in </w:t>
      </w:r>
      <w:proofErr w:type="spellStart"/>
      <w:r w:rsidRPr="00022886">
        <w:rPr>
          <w:rFonts w:ascii="Book Antiqua" w:eastAsia="Book Antiqua" w:hAnsi="Book Antiqua" w:cs="Book Antiqua"/>
          <w:color w:val="000000" w:themeColor="text1"/>
        </w:rPr>
        <w:t>pseudosterile</w:t>
      </w:r>
      <w:proofErr w:type="spellEnd"/>
      <w:r w:rsidRPr="00022886">
        <w:rPr>
          <w:rFonts w:ascii="Book Antiqua" w:eastAsia="Book Antiqua" w:hAnsi="Book Antiqua" w:cs="Book Antiqua"/>
          <w:color w:val="000000" w:themeColor="text1"/>
        </w:rPr>
        <w:t xml:space="preserve"> diabetic rats were significantly increased with </w:t>
      </w:r>
      <w:r w:rsidR="005D117B" w:rsidRPr="00022886">
        <w:rPr>
          <w:rFonts w:ascii="Book Antiqua" w:eastAsia="Book Antiqua" w:hAnsi="Book Antiqua" w:cs="Book Antiqua"/>
          <w:color w:val="000000" w:themeColor="text1"/>
        </w:rPr>
        <w:t xml:space="preserve">a </w:t>
      </w:r>
      <w:r w:rsidRPr="00022886">
        <w:rPr>
          <w:rFonts w:ascii="Book Antiqua" w:eastAsia="Book Antiqua" w:hAnsi="Book Antiqua" w:cs="Book Antiqua"/>
          <w:color w:val="000000" w:themeColor="text1"/>
        </w:rPr>
        <w:t xml:space="preserve">corresponding reduction in oral glucose and t1/2α. All of these elaborated that these differences in pharmacodynamics and pharmacokinetics may be due to the decrease in the expression of </w:t>
      </w:r>
      <w:r w:rsidRPr="00022886">
        <w:rPr>
          <w:rFonts w:ascii="Book Antiqua" w:eastAsia="Book Antiqua" w:hAnsi="Book Antiqua" w:cs="Book Antiqua"/>
          <w:i/>
          <w:iCs/>
          <w:color w:val="000000" w:themeColor="text1"/>
        </w:rPr>
        <w:t>Oct1</w:t>
      </w:r>
      <w:r w:rsidRPr="00022886">
        <w:rPr>
          <w:rFonts w:ascii="Book Antiqua" w:eastAsia="Book Antiqua" w:hAnsi="Book Antiqua" w:cs="Book Antiqua"/>
          <w:color w:val="000000" w:themeColor="text1"/>
        </w:rPr>
        <w:t xml:space="preserve"> in the liver, contributing to the changes in liver uptake of </w:t>
      </w:r>
      <w:proofErr w:type="gramStart"/>
      <w:r w:rsidRPr="00022886">
        <w:rPr>
          <w:rFonts w:ascii="Book Antiqua" w:eastAsia="Book Antiqua" w:hAnsi="Book Antiqua" w:cs="Book Antiqua"/>
          <w:color w:val="000000" w:themeColor="text1"/>
        </w:rPr>
        <w:t>metformin</w:t>
      </w:r>
      <w:r w:rsidRPr="00022886">
        <w:rPr>
          <w:rFonts w:ascii="Book Antiqua" w:eastAsia="Book Antiqua" w:hAnsi="Book Antiqua" w:cs="Book Antiqua"/>
          <w:color w:val="000000" w:themeColor="text1"/>
          <w:vertAlign w:val="superscript"/>
        </w:rPr>
        <w:t>[</w:t>
      </w:r>
      <w:proofErr w:type="gramEnd"/>
      <w:r w:rsidRPr="00022886">
        <w:rPr>
          <w:rFonts w:ascii="Book Antiqua" w:eastAsia="Book Antiqua" w:hAnsi="Book Antiqua" w:cs="Book Antiqua"/>
          <w:color w:val="000000" w:themeColor="text1"/>
          <w:vertAlign w:val="superscript"/>
        </w:rPr>
        <w:t>9</w:t>
      </w:r>
      <w:r w:rsidR="00F509FA" w:rsidRPr="00022886">
        <w:rPr>
          <w:rFonts w:ascii="Book Antiqua" w:eastAsia="Book Antiqua" w:hAnsi="Book Antiqua" w:cs="Book Antiqua"/>
          <w:color w:val="000000" w:themeColor="text1"/>
          <w:vertAlign w:val="superscript"/>
        </w:rPr>
        <w:t>2</w:t>
      </w:r>
      <w:r w:rsidRPr="00022886">
        <w:rPr>
          <w:rFonts w:ascii="Book Antiqua" w:eastAsia="Book Antiqua" w:hAnsi="Book Antiqua" w:cs="Book Antiqua"/>
          <w:color w:val="000000" w:themeColor="text1"/>
          <w:vertAlign w:val="superscript"/>
        </w:rPr>
        <w:t>]</w:t>
      </w:r>
      <w:r w:rsidRPr="00022886">
        <w:rPr>
          <w:rFonts w:ascii="Book Antiqua" w:eastAsia="Book Antiqua" w:hAnsi="Book Antiqua" w:cs="Book Antiqua"/>
          <w:color w:val="000000" w:themeColor="text1"/>
        </w:rPr>
        <w:t>. Napolitano</w:t>
      </w:r>
      <w:r w:rsidR="001705A4"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i/>
          <w:iCs/>
          <w:color w:val="000000" w:themeColor="text1"/>
        </w:rPr>
        <w:t xml:space="preserve">et </w:t>
      </w:r>
      <w:proofErr w:type="gramStart"/>
      <w:r w:rsidRPr="00022886">
        <w:rPr>
          <w:rFonts w:ascii="Book Antiqua" w:eastAsia="Book Antiqua" w:hAnsi="Book Antiqua" w:cs="Book Antiqua"/>
          <w:i/>
          <w:iCs/>
          <w:color w:val="000000" w:themeColor="text1"/>
        </w:rPr>
        <w:t>al</w:t>
      </w:r>
      <w:r w:rsidR="001705A4" w:rsidRPr="00022886">
        <w:rPr>
          <w:rFonts w:ascii="Book Antiqua" w:eastAsia="Book Antiqua" w:hAnsi="Book Antiqua" w:cs="Book Antiqua"/>
          <w:color w:val="000000" w:themeColor="text1"/>
          <w:vertAlign w:val="superscript"/>
        </w:rPr>
        <w:t>[</w:t>
      </w:r>
      <w:proofErr w:type="gramEnd"/>
      <w:r w:rsidR="001705A4" w:rsidRPr="00022886">
        <w:rPr>
          <w:rFonts w:ascii="Book Antiqua" w:eastAsia="Book Antiqua" w:hAnsi="Book Antiqua" w:cs="Book Antiqua"/>
          <w:color w:val="000000" w:themeColor="text1"/>
          <w:vertAlign w:val="superscript"/>
        </w:rPr>
        <w:t>93]</w:t>
      </w:r>
      <w:r w:rsidRPr="00022886">
        <w:rPr>
          <w:rFonts w:ascii="Book Antiqua" w:eastAsia="Book Antiqua" w:hAnsi="Book Antiqua" w:cs="Book Antiqua"/>
          <w:color w:val="000000" w:themeColor="text1"/>
        </w:rPr>
        <w:t xml:space="preserve"> suggested that metformin has complex effects that alter bile acid recycling and gut microbiota (positive correlation between the microbiota abundance of the phylum </w:t>
      </w:r>
      <w:r w:rsidRPr="00022886">
        <w:rPr>
          <w:rFonts w:ascii="Book Antiqua" w:eastAsia="Book Antiqua" w:hAnsi="Book Antiqua" w:cs="Book Antiqua"/>
          <w:i/>
          <w:iCs/>
          <w:color w:val="000000" w:themeColor="text1"/>
        </w:rPr>
        <w:t>Firmicutes</w:t>
      </w:r>
      <w:r w:rsidRPr="00022886">
        <w:rPr>
          <w:rFonts w:ascii="Book Antiqua" w:eastAsia="Book Antiqua" w:hAnsi="Book Antiqua" w:cs="Book Antiqua"/>
          <w:color w:val="000000" w:themeColor="text1"/>
        </w:rPr>
        <w:t xml:space="preserve"> and changes in cholic acid and conjugates, negative correlation in </w:t>
      </w:r>
      <w:r w:rsidRPr="00022886">
        <w:rPr>
          <w:rFonts w:ascii="Book Antiqua" w:eastAsia="Book Antiqua" w:hAnsi="Book Antiqua" w:cs="Book Antiqua"/>
          <w:i/>
          <w:iCs/>
          <w:color w:val="000000" w:themeColor="text1"/>
        </w:rPr>
        <w:t>Bacteroidetes</w:t>
      </w:r>
      <w:r w:rsidRPr="00022886">
        <w:rPr>
          <w:rFonts w:ascii="Book Antiqua" w:eastAsia="Book Antiqua" w:hAnsi="Book Antiqua" w:cs="Book Antiqua"/>
          <w:color w:val="000000" w:themeColor="text1"/>
        </w:rPr>
        <w:t>) due to</w:t>
      </w:r>
      <w:r w:rsidR="001705A4"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color w:val="000000" w:themeColor="text1"/>
        </w:rPr>
        <w:t xml:space="preserve">gut-based pharmacology, which might provide insights into novel therapeutic approaches to treat T2DM and associated metabolic diseases. But the explanation of these pharmacodynamics and pharmacokinetic mechanisms is not enough for the determination of clinical drugs. In addition, </w:t>
      </w:r>
      <w:proofErr w:type="gramStart"/>
      <w:r w:rsidRPr="00022886">
        <w:rPr>
          <w:rFonts w:ascii="Book Antiqua" w:eastAsia="Book Antiqua" w:hAnsi="Book Antiqua" w:cs="Book Antiqua"/>
          <w:color w:val="000000" w:themeColor="text1"/>
        </w:rPr>
        <w:t>the current majority of</w:t>
      </w:r>
      <w:proofErr w:type="gramEnd"/>
      <w:r w:rsidRPr="00022886">
        <w:rPr>
          <w:rFonts w:ascii="Book Antiqua" w:eastAsia="Book Antiqua" w:hAnsi="Book Antiqua" w:cs="Book Antiqua"/>
          <w:color w:val="000000" w:themeColor="text1"/>
        </w:rPr>
        <w:t xml:space="preserve"> research focus</w:t>
      </w:r>
      <w:r w:rsidR="005D117B" w:rsidRPr="00022886">
        <w:rPr>
          <w:rFonts w:ascii="Book Antiqua" w:eastAsia="Book Antiqua" w:hAnsi="Book Antiqua" w:cs="Book Antiqua"/>
          <w:color w:val="000000" w:themeColor="text1"/>
        </w:rPr>
        <w:t>es</w:t>
      </w:r>
      <w:r w:rsidRPr="00022886">
        <w:rPr>
          <w:rFonts w:ascii="Book Antiqua" w:eastAsia="Book Antiqua" w:hAnsi="Book Antiqua" w:cs="Book Antiqua"/>
          <w:color w:val="000000" w:themeColor="text1"/>
        </w:rPr>
        <w:t xml:space="preserve"> on the relationship between the changes in the profiles of gut microbiota and the effects of drugs on diseases (</w:t>
      </w:r>
      <w:r w:rsidRPr="00022886">
        <w:rPr>
          <w:rFonts w:ascii="Book Antiqua" w:eastAsia="Book Antiqua" w:hAnsi="Book Antiqua" w:cs="Book Antiqua"/>
          <w:i/>
          <w:iCs/>
          <w:color w:val="000000" w:themeColor="text1"/>
        </w:rPr>
        <w:t>e.g.</w:t>
      </w:r>
      <w:r w:rsidR="001705A4" w:rsidRPr="00022886">
        <w:rPr>
          <w:rFonts w:ascii="Book Antiqua" w:eastAsia="Book Antiqua" w:hAnsi="Book Antiqua" w:cs="Book Antiqua"/>
          <w:i/>
          <w:iCs/>
          <w:color w:val="000000" w:themeColor="text1"/>
        </w:rPr>
        <w:t>,</w:t>
      </w:r>
      <w:r w:rsidRPr="00022886">
        <w:rPr>
          <w:rFonts w:ascii="Book Antiqua" w:eastAsia="Book Antiqua" w:hAnsi="Book Antiqua" w:cs="Book Antiqua"/>
          <w:color w:val="000000" w:themeColor="text1"/>
        </w:rPr>
        <w:t xml:space="preserve"> metformin on CRC).</w:t>
      </w:r>
    </w:p>
    <w:p w14:paraId="46050385" w14:textId="255C76AC" w:rsidR="00A77B3E" w:rsidRPr="00022886" w:rsidRDefault="0037144A" w:rsidP="00022886">
      <w:pPr>
        <w:snapToGrid w:val="0"/>
        <w:spacing w:line="360" w:lineRule="auto"/>
        <w:ind w:firstLineChars="100" w:firstLine="240"/>
        <w:jc w:val="both"/>
        <w:rPr>
          <w:rFonts w:ascii="Book Antiqua" w:hAnsi="Book Antiqua"/>
          <w:color w:val="000000" w:themeColor="text1"/>
        </w:rPr>
      </w:pPr>
      <w:r w:rsidRPr="00022886">
        <w:rPr>
          <w:rFonts w:ascii="Book Antiqua" w:eastAsia="Book Antiqua" w:hAnsi="Book Antiqua" w:cs="Book Antiqua"/>
          <w:color w:val="000000" w:themeColor="text1"/>
        </w:rPr>
        <w:t xml:space="preserve">To date, the research in respect </w:t>
      </w:r>
      <w:r w:rsidR="005D117B" w:rsidRPr="00022886">
        <w:rPr>
          <w:rFonts w:ascii="Book Antiqua" w:eastAsia="Book Antiqua" w:hAnsi="Book Antiqua" w:cs="Book Antiqua"/>
          <w:color w:val="000000" w:themeColor="text1"/>
        </w:rPr>
        <w:t xml:space="preserve">to </w:t>
      </w:r>
      <w:r w:rsidRPr="00022886">
        <w:rPr>
          <w:rFonts w:ascii="Book Antiqua" w:eastAsia="Book Antiqua" w:hAnsi="Book Antiqua" w:cs="Book Antiqua"/>
          <w:color w:val="000000" w:themeColor="text1"/>
        </w:rPr>
        <w:t xml:space="preserve">the role of metformin to promote the formation of CRC in T2DM were mainly carried out in the observational studies of populations. In future work, more experiments need to be conducted to explore deeper mechanisms in individuals and </w:t>
      </w:r>
      <w:r w:rsidR="005D117B" w:rsidRPr="00022886">
        <w:rPr>
          <w:rFonts w:ascii="Book Antiqua" w:eastAsia="Book Antiqua" w:hAnsi="Book Antiqua" w:cs="Book Antiqua"/>
          <w:color w:val="000000" w:themeColor="text1"/>
        </w:rPr>
        <w:t xml:space="preserve">in </w:t>
      </w:r>
      <w:r w:rsidRPr="00022886">
        <w:rPr>
          <w:rFonts w:ascii="Book Antiqua" w:eastAsia="Book Antiqua" w:hAnsi="Book Antiqua" w:cs="Book Antiqua"/>
          <w:color w:val="000000" w:themeColor="text1"/>
        </w:rPr>
        <w:t>animal model</w:t>
      </w:r>
      <w:r w:rsidR="005D117B" w:rsidRPr="00022886">
        <w:rPr>
          <w:rFonts w:ascii="Book Antiqua" w:eastAsia="Book Antiqua" w:hAnsi="Book Antiqua" w:cs="Book Antiqua"/>
          <w:color w:val="000000" w:themeColor="text1"/>
        </w:rPr>
        <w:t>s</w:t>
      </w:r>
      <w:r w:rsidRPr="00022886">
        <w:rPr>
          <w:rFonts w:ascii="Book Antiqua" w:eastAsia="Book Antiqua" w:hAnsi="Book Antiqua" w:cs="Book Antiqua"/>
          <w:color w:val="000000" w:themeColor="text1"/>
        </w:rPr>
        <w:t xml:space="preserve">, which </w:t>
      </w:r>
      <w:r w:rsidR="005D117B" w:rsidRPr="00022886">
        <w:rPr>
          <w:rFonts w:ascii="Book Antiqua" w:eastAsia="Book Antiqua" w:hAnsi="Book Antiqua" w:cs="Book Antiqua"/>
          <w:color w:val="000000" w:themeColor="text1"/>
        </w:rPr>
        <w:t xml:space="preserve">can </w:t>
      </w:r>
      <w:r w:rsidRPr="00022886">
        <w:rPr>
          <w:rFonts w:ascii="Book Antiqua" w:eastAsia="Book Antiqua" w:hAnsi="Book Antiqua" w:cs="Book Antiqua"/>
          <w:color w:val="000000" w:themeColor="text1"/>
        </w:rPr>
        <w:t xml:space="preserve">also verify the effect of </w:t>
      </w:r>
      <w:r w:rsidR="005D117B" w:rsidRPr="00022886">
        <w:rPr>
          <w:rFonts w:ascii="Book Antiqua" w:eastAsia="Book Antiqua" w:hAnsi="Book Antiqua" w:cs="Book Antiqua"/>
          <w:color w:val="000000" w:themeColor="text1"/>
        </w:rPr>
        <w:t xml:space="preserve">an </w:t>
      </w:r>
      <w:proofErr w:type="spellStart"/>
      <w:r w:rsidRPr="00022886">
        <w:rPr>
          <w:rFonts w:ascii="Book Antiqua" w:eastAsia="Book Antiqua" w:hAnsi="Book Antiqua" w:cs="Book Antiqua"/>
          <w:color w:val="000000" w:themeColor="text1"/>
        </w:rPr>
        <w:t>antihyperglycemia</w:t>
      </w:r>
      <w:proofErr w:type="spellEnd"/>
      <w:r w:rsidRPr="00022886">
        <w:rPr>
          <w:rFonts w:ascii="Book Antiqua" w:eastAsia="Book Antiqua" w:hAnsi="Book Antiqua" w:cs="Book Antiqua"/>
          <w:color w:val="000000" w:themeColor="text1"/>
        </w:rPr>
        <w:t xml:space="preserve"> pharmaceutical </w:t>
      </w:r>
      <w:r w:rsidR="005D117B" w:rsidRPr="00022886">
        <w:rPr>
          <w:rFonts w:ascii="Book Antiqua" w:eastAsia="Book Antiqua" w:hAnsi="Book Antiqua" w:cs="Book Antiqua"/>
          <w:color w:val="000000" w:themeColor="text1"/>
        </w:rPr>
        <w:t xml:space="preserve">for </w:t>
      </w:r>
      <w:r w:rsidRPr="00022886">
        <w:rPr>
          <w:rFonts w:ascii="Book Antiqua" w:eastAsia="Book Antiqua" w:hAnsi="Book Antiqua" w:cs="Book Antiqua"/>
          <w:color w:val="000000" w:themeColor="text1"/>
        </w:rPr>
        <w:t>anticancer</w:t>
      </w:r>
      <w:r w:rsidR="005D117B" w:rsidRPr="00022886">
        <w:rPr>
          <w:rFonts w:ascii="Book Antiqua" w:eastAsia="Book Antiqua" w:hAnsi="Book Antiqua" w:cs="Book Antiqua"/>
          <w:color w:val="000000" w:themeColor="text1"/>
        </w:rPr>
        <w:t xml:space="preserve"> treatment</w:t>
      </w:r>
      <w:r w:rsidRPr="00022886">
        <w:rPr>
          <w:rFonts w:ascii="Book Antiqua" w:eastAsia="Book Antiqua" w:hAnsi="Book Antiqua" w:cs="Book Antiqua"/>
          <w:color w:val="000000" w:themeColor="text1"/>
        </w:rPr>
        <w:t xml:space="preserve">. Furthermore, metformin, a </w:t>
      </w:r>
      <w:r w:rsidRPr="00022886">
        <w:rPr>
          <w:rFonts w:ascii="Book Antiqua" w:eastAsia="Book Antiqua" w:hAnsi="Book Antiqua" w:cs="Book Antiqua"/>
          <w:color w:val="000000" w:themeColor="text1"/>
        </w:rPr>
        <w:lastRenderedPageBreak/>
        <w:t>biguanide derivat</w:t>
      </w:r>
      <w:r w:rsidR="005D117B" w:rsidRPr="00022886">
        <w:rPr>
          <w:rFonts w:ascii="Book Antiqua" w:eastAsia="Book Antiqua" w:hAnsi="Book Antiqua" w:cs="Book Antiqua"/>
          <w:color w:val="000000" w:themeColor="text1"/>
        </w:rPr>
        <w:t>ive</w:t>
      </w:r>
      <w:r w:rsidRPr="00022886">
        <w:rPr>
          <w:rFonts w:ascii="Book Antiqua" w:eastAsia="Book Antiqua" w:hAnsi="Book Antiqua" w:cs="Book Antiqua"/>
          <w:color w:val="000000" w:themeColor="text1"/>
        </w:rPr>
        <w:t xml:space="preserve">, has pleiotropic effects beyond glucose reduction, including antitumor, </w:t>
      </w:r>
      <w:proofErr w:type="spellStart"/>
      <w:r w:rsidRPr="00022886">
        <w:rPr>
          <w:rFonts w:ascii="Book Antiqua" w:eastAsia="Book Antiqua" w:hAnsi="Book Antiqua" w:cs="Book Antiqua"/>
          <w:color w:val="000000" w:themeColor="text1"/>
        </w:rPr>
        <w:t>antihaze</w:t>
      </w:r>
      <w:proofErr w:type="spellEnd"/>
      <w:r w:rsidRPr="00022886">
        <w:rPr>
          <w:rFonts w:ascii="Book Antiqua" w:eastAsia="Book Antiqua" w:hAnsi="Book Antiqua" w:cs="Book Antiqua"/>
          <w:color w:val="000000" w:themeColor="text1"/>
        </w:rPr>
        <w:t>-induced pneumonia</w:t>
      </w:r>
      <w:r w:rsidR="005D117B" w:rsidRPr="00022886">
        <w:rPr>
          <w:rFonts w:ascii="Book Antiqua" w:eastAsia="Book Antiqua" w:hAnsi="Book Antiqua" w:cs="Book Antiqua"/>
          <w:color w:val="000000" w:themeColor="text1"/>
        </w:rPr>
        <w:t>,</w:t>
      </w:r>
      <w:r w:rsidRPr="00022886">
        <w:rPr>
          <w:rFonts w:ascii="Book Antiqua" w:eastAsia="Book Antiqua" w:hAnsi="Book Antiqua" w:cs="Book Antiqua"/>
          <w:color w:val="000000" w:themeColor="text1"/>
        </w:rPr>
        <w:t xml:space="preserve"> and anti-aging. Other pharmacological effects and corresponding mechanisms of metformin need to be further discovered. For instance, we elaborated that metformin elicit</w:t>
      </w:r>
      <w:r w:rsidR="0052689F" w:rsidRPr="00022886">
        <w:rPr>
          <w:rFonts w:ascii="Book Antiqua" w:eastAsia="Book Antiqua" w:hAnsi="Book Antiqua" w:cs="Book Antiqua"/>
          <w:color w:val="000000" w:themeColor="text1"/>
        </w:rPr>
        <w:t>s</w:t>
      </w:r>
      <w:r w:rsidRPr="00022886">
        <w:rPr>
          <w:rFonts w:ascii="Book Antiqua" w:eastAsia="Book Antiqua" w:hAnsi="Book Antiqua" w:cs="Book Antiqua"/>
          <w:color w:val="000000" w:themeColor="text1"/>
        </w:rPr>
        <w:t xml:space="preserve"> its role in tumors </w:t>
      </w:r>
      <w:r w:rsidRPr="00022886">
        <w:rPr>
          <w:rFonts w:ascii="Book Antiqua" w:eastAsia="Book Antiqua" w:hAnsi="Book Antiqua" w:cs="Book Antiqua"/>
          <w:i/>
          <w:iCs/>
          <w:color w:val="000000" w:themeColor="text1"/>
        </w:rPr>
        <w:t>via</w:t>
      </w:r>
      <w:r w:rsidRPr="00022886">
        <w:rPr>
          <w:rFonts w:ascii="Book Antiqua" w:eastAsia="Book Antiqua" w:hAnsi="Book Antiqua" w:cs="Book Antiqua"/>
          <w:color w:val="000000" w:themeColor="text1"/>
        </w:rPr>
        <w:t xml:space="preserve"> regulating the function of the immune system and how the effect is performed in the presence of gut microbiota </w:t>
      </w:r>
      <w:proofErr w:type="gramStart"/>
      <w:r w:rsidRPr="00022886">
        <w:rPr>
          <w:rFonts w:ascii="Book Antiqua" w:eastAsia="Book Antiqua" w:hAnsi="Book Antiqua" w:cs="Book Antiqua"/>
          <w:color w:val="000000" w:themeColor="text1"/>
        </w:rPr>
        <w:t>based on the fact that</w:t>
      </w:r>
      <w:proofErr w:type="gramEnd"/>
      <w:r w:rsidRPr="00022886">
        <w:rPr>
          <w:rFonts w:ascii="Book Antiqua" w:eastAsia="Book Antiqua" w:hAnsi="Book Antiqua" w:cs="Book Antiqua"/>
          <w:color w:val="000000" w:themeColor="text1"/>
        </w:rPr>
        <w:t xml:space="preserve"> the occurrence of tumors is closely related to the body</w:t>
      </w:r>
      <w:r w:rsidR="005D117B" w:rsidRPr="00022886">
        <w:rPr>
          <w:rFonts w:ascii="Book Antiqua" w:eastAsia="Book Antiqua" w:hAnsi="Book Antiqua" w:cs="Book Antiqua"/>
          <w:color w:val="000000" w:themeColor="text1"/>
        </w:rPr>
        <w:t>’</w:t>
      </w:r>
      <w:r w:rsidRPr="00022886">
        <w:rPr>
          <w:rFonts w:ascii="Book Antiqua" w:eastAsia="Book Antiqua" w:hAnsi="Book Antiqua" w:cs="Book Antiqua"/>
          <w:color w:val="000000" w:themeColor="text1"/>
        </w:rPr>
        <w:t>s immunity.</w:t>
      </w:r>
    </w:p>
    <w:p w14:paraId="4964EB25" w14:textId="368C27D4" w:rsidR="00A77B3E" w:rsidRPr="00022886" w:rsidRDefault="0037144A" w:rsidP="00022886">
      <w:pPr>
        <w:snapToGrid w:val="0"/>
        <w:spacing w:line="360" w:lineRule="auto"/>
        <w:ind w:firstLineChars="100" w:firstLine="240"/>
        <w:jc w:val="both"/>
        <w:rPr>
          <w:rFonts w:ascii="Book Antiqua" w:hAnsi="Book Antiqua"/>
          <w:color w:val="000000" w:themeColor="text1"/>
        </w:rPr>
      </w:pPr>
      <w:r w:rsidRPr="00022886">
        <w:rPr>
          <w:rFonts w:ascii="Book Antiqua" w:eastAsia="Book Antiqua" w:hAnsi="Book Antiqua" w:cs="Book Antiqua"/>
          <w:color w:val="000000" w:themeColor="text1"/>
        </w:rPr>
        <w:t>Overall, CRC</w:t>
      </w:r>
      <w:r w:rsidR="0052689F" w:rsidRPr="00022886">
        <w:rPr>
          <w:rFonts w:ascii="Book Antiqua" w:eastAsia="Book Antiqua" w:hAnsi="Book Antiqua" w:cs="Book Antiqua"/>
          <w:color w:val="000000" w:themeColor="text1"/>
        </w:rPr>
        <w:t xml:space="preserve"> is a</w:t>
      </w:r>
      <w:r w:rsidR="00B70E95" w:rsidRPr="00022886">
        <w:rPr>
          <w:rFonts w:ascii="Book Antiqua" w:eastAsia="Book Antiqua" w:hAnsi="Book Antiqua" w:cs="Book Antiqua"/>
          <w:color w:val="000000" w:themeColor="text1"/>
        </w:rPr>
        <w:t>n</w:t>
      </w:r>
      <w:r w:rsidRPr="00022886">
        <w:rPr>
          <w:rFonts w:ascii="Book Antiqua" w:eastAsia="Book Antiqua" w:hAnsi="Book Antiqua" w:cs="Book Antiqua"/>
          <w:color w:val="000000" w:themeColor="text1"/>
        </w:rPr>
        <w:t xml:space="preserve"> urgent research topic </w:t>
      </w:r>
      <w:r w:rsidR="005D117B" w:rsidRPr="00022886">
        <w:rPr>
          <w:rFonts w:ascii="Book Antiqua" w:eastAsia="Book Antiqua" w:hAnsi="Book Antiqua" w:cs="Book Antiqua"/>
          <w:color w:val="000000" w:themeColor="text1"/>
        </w:rPr>
        <w:t xml:space="preserve">undertaken </w:t>
      </w:r>
      <w:r w:rsidRPr="00022886">
        <w:rPr>
          <w:rFonts w:ascii="Book Antiqua" w:eastAsia="Book Antiqua" w:hAnsi="Book Antiqua" w:cs="Book Antiqua"/>
          <w:color w:val="000000" w:themeColor="text1"/>
        </w:rPr>
        <w:t xml:space="preserve">by many researchers all over the world. Nevertheless, the diagnosis and treatment of CRC still has many unresolved issues, but the research on the gut microbiota has opened a new window. Through this window, we could see the emergence of gut microbiota as a novel way to fight tumors. However, the current research is limited to the changes in its quantity and distribution due to the limitations of current scientific research technologies and methods. When metformin is regarded as an anticancer drug in the intestine, the intestinal microbiota will change or affect the production of certain anticancer substances. Hence, it must be stressed again that establishing a complete </w:t>
      </w:r>
      <w:r w:rsidR="001705A4" w:rsidRPr="00022886">
        <w:rPr>
          <w:rFonts w:ascii="Book Antiqua" w:eastAsia="Book Antiqua" w:hAnsi="Book Antiqua" w:cs="Book Antiqua"/>
          <w:color w:val="000000" w:themeColor="text1"/>
        </w:rPr>
        <w:t>d</w:t>
      </w:r>
      <w:r w:rsidRPr="00022886">
        <w:rPr>
          <w:rFonts w:ascii="Book Antiqua" w:eastAsia="Book Antiqua" w:hAnsi="Book Antiqua" w:cs="Book Antiqua"/>
          <w:color w:val="000000" w:themeColor="text1"/>
        </w:rPr>
        <w:t>rug-</w:t>
      </w:r>
      <w:r w:rsidR="001705A4" w:rsidRPr="00022886">
        <w:rPr>
          <w:rFonts w:ascii="Book Antiqua" w:eastAsia="Book Antiqua" w:hAnsi="Book Antiqua" w:cs="Book Antiqua"/>
          <w:color w:val="000000" w:themeColor="text1"/>
        </w:rPr>
        <w:t>g</w:t>
      </w:r>
      <w:r w:rsidRPr="00022886">
        <w:rPr>
          <w:rFonts w:ascii="Book Antiqua" w:eastAsia="Book Antiqua" w:hAnsi="Book Antiqua" w:cs="Book Antiqua"/>
          <w:color w:val="000000" w:themeColor="text1"/>
        </w:rPr>
        <w:t>ut microbiota-</w:t>
      </w:r>
      <w:r w:rsidR="001705A4" w:rsidRPr="00022886">
        <w:rPr>
          <w:rFonts w:ascii="Book Antiqua" w:eastAsia="Book Antiqua" w:hAnsi="Book Antiqua" w:cs="Book Antiqua"/>
          <w:color w:val="000000" w:themeColor="text1"/>
        </w:rPr>
        <w:t>d</w:t>
      </w:r>
      <w:r w:rsidRPr="00022886">
        <w:rPr>
          <w:rFonts w:ascii="Book Antiqua" w:eastAsia="Book Antiqua" w:hAnsi="Book Antiqua" w:cs="Book Antiqua"/>
          <w:color w:val="000000" w:themeColor="text1"/>
        </w:rPr>
        <w:t>isease relationship network is necessary for the potential medical application of gut microbiota. In add</w:t>
      </w:r>
      <w:r w:rsidR="001705A4" w:rsidRPr="00022886">
        <w:rPr>
          <w:rFonts w:ascii="Book Antiqua" w:eastAsia="Book Antiqua" w:hAnsi="Book Antiqua" w:cs="Book Antiqua"/>
          <w:color w:val="000000" w:themeColor="text1"/>
        </w:rPr>
        <w:t>i</w:t>
      </w:r>
      <w:r w:rsidRPr="00022886">
        <w:rPr>
          <w:rFonts w:ascii="Book Antiqua" w:eastAsia="Book Antiqua" w:hAnsi="Book Antiqua" w:cs="Book Antiqua"/>
          <w:color w:val="000000" w:themeColor="text1"/>
        </w:rPr>
        <w:t xml:space="preserve">tion, novel methods for microbiological research should be systematically carried out in order to explore the function and structure of gut microbiota in the future: </w:t>
      </w:r>
      <w:r w:rsidR="005D117B" w:rsidRPr="00022886">
        <w:rPr>
          <w:rFonts w:ascii="Book Antiqua" w:eastAsia="Book Antiqua" w:hAnsi="Book Antiqua" w:cs="Book Antiqua"/>
          <w:color w:val="000000" w:themeColor="text1"/>
        </w:rPr>
        <w:t>s</w:t>
      </w:r>
      <w:r w:rsidRPr="00022886">
        <w:rPr>
          <w:rFonts w:ascii="Book Antiqua" w:eastAsia="Book Antiqua" w:hAnsi="Book Antiqua" w:cs="Book Antiqua"/>
          <w:color w:val="000000" w:themeColor="text1"/>
        </w:rPr>
        <w:t>tructure functions, genomics, transcriptomics, proteomics</w:t>
      </w:r>
      <w:r w:rsidR="005D117B" w:rsidRPr="00022886">
        <w:rPr>
          <w:rFonts w:ascii="Book Antiqua" w:eastAsia="Book Antiqua" w:hAnsi="Book Antiqua" w:cs="Book Antiqua"/>
          <w:color w:val="000000" w:themeColor="text1"/>
        </w:rPr>
        <w:t>,</w:t>
      </w:r>
      <w:r w:rsidRPr="00022886">
        <w:rPr>
          <w:rFonts w:ascii="Book Antiqua" w:eastAsia="Book Antiqua" w:hAnsi="Book Antiqua" w:cs="Book Antiqua"/>
          <w:color w:val="000000" w:themeColor="text1"/>
        </w:rPr>
        <w:t xml:space="preserve"> and metabolomics. These efforts will benefit the prevention, diagnosis</w:t>
      </w:r>
      <w:r w:rsidR="005D117B" w:rsidRPr="00022886">
        <w:rPr>
          <w:rFonts w:ascii="Book Antiqua" w:eastAsia="Book Antiqua" w:hAnsi="Book Antiqua" w:cs="Book Antiqua"/>
          <w:color w:val="000000" w:themeColor="text1"/>
        </w:rPr>
        <w:t>,</w:t>
      </w:r>
      <w:r w:rsidRPr="00022886">
        <w:rPr>
          <w:rFonts w:ascii="Book Antiqua" w:eastAsia="Book Antiqua" w:hAnsi="Book Antiqua" w:cs="Book Antiqua"/>
          <w:color w:val="000000" w:themeColor="text1"/>
        </w:rPr>
        <w:t xml:space="preserve"> and treatment of clinical CRC. Advances in this field will </w:t>
      </w:r>
      <w:r w:rsidR="00EC0C17" w:rsidRPr="00022886">
        <w:rPr>
          <w:rFonts w:ascii="Book Antiqua" w:hAnsi="Book Antiqua" w:cs="Book Antiqua"/>
          <w:color w:val="000000" w:themeColor="text1"/>
          <w:lang w:eastAsia="zh-CN"/>
        </w:rPr>
        <w:t xml:space="preserve">also </w:t>
      </w:r>
      <w:r w:rsidRPr="00022886">
        <w:rPr>
          <w:rFonts w:ascii="Book Antiqua" w:eastAsia="Book Antiqua" w:hAnsi="Book Antiqua" w:cs="Book Antiqua"/>
          <w:color w:val="000000" w:themeColor="text1"/>
        </w:rPr>
        <w:t>promote the progress of other microbial-related diseases and provide new ideas for the use of clinical drugs.</w:t>
      </w:r>
    </w:p>
    <w:p w14:paraId="3F9DBE83" w14:textId="77777777" w:rsidR="00A77B3E" w:rsidRPr="00022886" w:rsidRDefault="00A77B3E" w:rsidP="00022886">
      <w:pPr>
        <w:snapToGrid w:val="0"/>
        <w:spacing w:line="360" w:lineRule="auto"/>
        <w:jc w:val="both"/>
        <w:rPr>
          <w:rFonts w:ascii="Book Antiqua" w:hAnsi="Book Antiqua"/>
          <w:color w:val="000000" w:themeColor="text1"/>
        </w:rPr>
      </w:pPr>
    </w:p>
    <w:p w14:paraId="21A279CA"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caps/>
          <w:color w:val="000000" w:themeColor="text1"/>
          <w:u w:val="single"/>
        </w:rPr>
        <w:t>CONCLUSION</w:t>
      </w:r>
    </w:p>
    <w:p w14:paraId="7126F7D2" w14:textId="121725DD"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In summary, metformin can inhibit the </w:t>
      </w:r>
      <w:r w:rsidR="00011363" w:rsidRPr="00022886">
        <w:rPr>
          <w:rFonts w:ascii="Book Antiqua" w:hAnsi="Book Antiqua" w:cs="Book Antiqua"/>
          <w:color w:val="000000" w:themeColor="text1"/>
          <w:lang w:eastAsia="zh-CN"/>
        </w:rPr>
        <w:t>initiation</w:t>
      </w:r>
      <w:r w:rsidR="00011363"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color w:val="000000" w:themeColor="text1"/>
        </w:rPr>
        <w:t xml:space="preserve">of CRC in T2DM patients by changing the abundance of gut microbiota or under the participation of gut microbiota. Further research is needed to confirm this hypothesis and explore the mechanisms behind it. Moreover, in order to understand thoroughly the function and structure of gut </w:t>
      </w:r>
      <w:r w:rsidRPr="00022886">
        <w:rPr>
          <w:rFonts w:ascii="Book Antiqua" w:eastAsia="Book Antiqua" w:hAnsi="Book Antiqua" w:cs="Book Antiqua"/>
          <w:color w:val="000000" w:themeColor="text1"/>
        </w:rPr>
        <w:lastRenderedPageBreak/>
        <w:t>microbiota, more cutting-edge scientific research methods and technologies are needed to implement.</w:t>
      </w:r>
    </w:p>
    <w:p w14:paraId="54293138" w14:textId="77777777" w:rsidR="00A77B3E" w:rsidRPr="00022886" w:rsidRDefault="00A77B3E" w:rsidP="00022886">
      <w:pPr>
        <w:snapToGrid w:val="0"/>
        <w:spacing w:line="360" w:lineRule="auto"/>
        <w:jc w:val="both"/>
        <w:rPr>
          <w:rFonts w:ascii="Book Antiqua" w:hAnsi="Book Antiqua"/>
          <w:color w:val="000000" w:themeColor="text1"/>
        </w:rPr>
      </w:pPr>
    </w:p>
    <w:p w14:paraId="4B521632"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color w:val="000000" w:themeColor="text1"/>
        </w:rPr>
        <w:t>REFERENCES</w:t>
      </w:r>
    </w:p>
    <w:p w14:paraId="272A68BD"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1 </w:t>
      </w:r>
      <w:r w:rsidRPr="00022886">
        <w:rPr>
          <w:rFonts w:ascii="Book Antiqua" w:eastAsia="Book Antiqua" w:hAnsi="Book Antiqua" w:cs="Book Antiqua"/>
          <w:b/>
          <w:bCs/>
          <w:color w:val="000000" w:themeColor="text1"/>
        </w:rPr>
        <w:t>Dekker E</w:t>
      </w:r>
      <w:r w:rsidRPr="00022886">
        <w:rPr>
          <w:rFonts w:ascii="Book Antiqua" w:eastAsia="Book Antiqua" w:hAnsi="Book Antiqua" w:cs="Book Antiqua"/>
          <w:color w:val="000000" w:themeColor="text1"/>
        </w:rPr>
        <w:t xml:space="preserve">, Tanis PJ, </w:t>
      </w:r>
      <w:proofErr w:type="spellStart"/>
      <w:r w:rsidRPr="00022886">
        <w:rPr>
          <w:rFonts w:ascii="Book Antiqua" w:eastAsia="Book Antiqua" w:hAnsi="Book Antiqua" w:cs="Book Antiqua"/>
          <w:color w:val="000000" w:themeColor="text1"/>
        </w:rPr>
        <w:t>Vleugels</w:t>
      </w:r>
      <w:proofErr w:type="spellEnd"/>
      <w:r w:rsidRPr="00022886">
        <w:rPr>
          <w:rFonts w:ascii="Book Antiqua" w:eastAsia="Book Antiqua" w:hAnsi="Book Antiqua" w:cs="Book Antiqua"/>
          <w:color w:val="000000" w:themeColor="text1"/>
        </w:rPr>
        <w:t xml:space="preserve"> JLA, Kasi PM, Wallace MB. Colorectal cancer. </w:t>
      </w:r>
      <w:r w:rsidRPr="00022886">
        <w:rPr>
          <w:rFonts w:ascii="Book Antiqua" w:eastAsia="Book Antiqua" w:hAnsi="Book Antiqua" w:cs="Book Antiqua"/>
          <w:i/>
          <w:iCs/>
          <w:color w:val="000000" w:themeColor="text1"/>
        </w:rPr>
        <w:t>Lancet</w:t>
      </w:r>
      <w:r w:rsidRPr="00022886">
        <w:rPr>
          <w:rFonts w:ascii="Book Antiqua" w:eastAsia="Book Antiqua" w:hAnsi="Book Antiqua" w:cs="Book Antiqua"/>
          <w:color w:val="000000" w:themeColor="text1"/>
        </w:rPr>
        <w:t xml:space="preserve"> 2019; </w:t>
      </w:r>
      <w:r w:rsidRPr="00022886">
        <w:rPr>
          <w:rFonts w:ascii="Book Antiqua" w:eastAsia="Book Antiqua" w:hAnsi="Book Antiqua" w:cs="Book Antiqua"/>
          <w:b/>
          <w:bCs/>
          <w:color w:val="000000" w:themeColor="text1"/>
        </w:rPr>
        <w:t>394</w:t>
      </w:r>
      <w:r w:rsidRPr="00022886">
        <w:rPr>
          <w:rFonts w:ascii="Book Antiqua" w:eastAsia="Book Antiqua" w:hAnsi="Book Antiqua" w:cs="Book Antiqua"/>
          <w:color w:val="000000" w:themeColor="text1"/>
        </w:rPr>
        <w:t>: 1467-1480 [PMID: 31631858 DOI: 10.1016/S0140-6736(19)32319-0]</w:t>
      </w:r>
    </w:p>
    <w:p w14:paraId="2100D5B5"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2 </w:t>
      </w:r>
      <w:proofErr w:type="spellStart"/>
      <w:r w:rsidRPr="00022886">
        <w:rPr>
          <w:rFonts w:ascii="Book Antiqua" w:eastAsia="Book Antiqua" w:hAnsi="Book Antiqua" w:cs="Book Antiqua"/>
          <w:b/>
          <w:bCs/>
          <w:color w:val="000000" w:themeColor="text1"/>
        </w:rPr>
        <w:t>Yachida</w:t>
      </w:r>
      <w:proofErr w:type="spellEnd"/>
      <w:r w:rsidRPr="00022886">
        <w:rPr>
          <w:rFonts w:ascii="Book Antiqua" w:eastAsia="Book Antiqua" w:hAnsi="Book Antiqua" w:cs="Book Antiqua"/>
          <w:b/>
          <w:bCs/>
          <w:color w:val="000000" w:themeColor="text1"/>
        </w:rPr>
        <w:t xml:space="preserve"> S</w:t>
      </w:r>
      <w:r w:rsidRPr="00022886">
        <w:rPr>
          <w:rFonts w:ascii="Book Antiqua" w:eastAsia="Book Antiqua" w:hAnsi="Book Antiqua" w:cs="Book Antiqua"/>
          <w:color w:val="000000" w:themeColor="text1"/>
        </w:rPr>
        <w:t xml:space="preserve">, </w:t>
      </w:r>
      <w:proofErr w:type="spellStart"/>
      <w:r w:rsidRPr="00022886">
        <w:rPr>
          <w:rFonts w:ascii="Book Antiqua" w:eastAsia="Book Antiqua" w:hAnsi="Book Antiqua" w:cs="Book Antiqua"/>
          <w:color w:val="000000" w:themeColor="text1"/>
        </w:rPr>
        <w:t>Mizutani</w:t>
      </w:r>
      <w:proofErr w:type="spellEnd"/>
      <w:r w:rsidRPr="00022886">
        <w:rPr>
          <w:rFonts w:ascii="Book Antiqua" w:eastAsia="Book Antiqua" w:hAnsi="Book Antiqua" w:cs="Book Antiqua"/>
          <w:color w:val="000000" w:themeColor="text1"/>
        </w:rPr>
        <w:t xml:space="preserve"> S, Shiroma H, Shiba S, Nakajima T, Sakamoto T, Watanabe H, Masuda K, Nishimoto Y, Kubo M, Hosoda F, </w:t>
      </w:r>
      <w:proofErr w:type="spellStart"/>
      <w:r w:rsidRPr="00022886">
        <w:rPr>
          <w:rFonts w:ascii="Book Antiqua" w:eastAsia="Book Antiqua" w:hAnsi="Book Antiqua" w:cs="Book Antiqua"/>
          <w:color w:val="000000" w:themeColor="text1"/>
        </w:rPr>
        <w:t>Rokutan</w:t>
      </w:r>
      <w:proofErr w:type="spellEnd"/>
      <w:r w:rsidRPr="00022886">
        <w:rPr>
          <w:rFonts w:ascii="Book Antiqua" w:eastAsia="Book Antiqua" w:hAnsi="Book Antiqua" w:cs="Book Antiqua"/>
          <w:color w:val="000000" w:themeColor="text1"/>
        </w:rPr>
        <w:t xml:space="preserve"> H, Matsumoto M, </w:t>
      </w:r>
      <w:proofErr w:type="spellStart"/>
      <w:r w:rsidRPr="00022886">
        <w:rPr>
          <w:rFonts w:ascii="Book Antiqua" w:eastAsia="Book Antiqua" w:hAnsi="Book Antiqua" w:cs="Book Antiqua"/>
          <w:color w:val="000000" w:themeColor="text1"/>
        </w:rPr>
        <w:t>Takamaru</w:t>
      </w:r>
      <w:proofErr w:type="spellEnd"/>
      <w:r w:rsidRPr="00022886">
        <w:rPr>
          <w:rFonts w:ascii="Book Antiqua" w:eastAsia="Book Antiqua" w:hAnsi="Book Antiqua" w:cs="Book Antiqua"/>
          <w:color w:val="000000" w:themeColor="text1"/>
        </w:rPr>
        <w:t xml:space="preserve"> H, Yamada M, Matsuda T, Iwasaki M, </w:t>
      </w:r>
      <w:proofErr w:type="spellStart"/>
      <w:r w:rsidRPr="00022886">
        <w:rPr>
          <w:rFonts w:ascii="Book Antiqua" w:eastAsia="Book Antiqua" w:hAnsi="Book Antiqua" w:cs="Book Antiqua"/>
          <w:color w:val="000000" w:themeColor="text1"/>
        </w:rPr>
        <w:t>Yamaji</w:t>
      </w:r>
      <w:proofErr w:type="spellEnd"/>
      <w:r w:rsidRPr="00022886">
        <w:rPr>
          <w:rFonts w:ascii="Book Antiqua" w:eastAsia="Book Antiqua" w:hAnsi="Book Antiqua" w:cs="Book Antiqua"/>
          <w:color w:val="000000" w:themeColor="text1"/>
        </w:rPr>
        <w:t xml:space="preserve"> T, </w:t>
      </w:r>
      <w:proofErr w:type="spellStart"/>
      <w:r w:rsidRPr="00022886">
        <w:rPr>
          <w:rFonts w:ascii="Book Antiqua" w:eastAsia="Book Antiqua" w:hAnsi="Book Antiqua" w:cs="Book Antiqua"/>
          <w:color w:val="000000" w:themeColor="text1"/>
        </w:rPr>
        <w:t>Yachida</w:t>
      </w:r>
      <w:proofErr w:type="spellEnd"/>
      <w:r w:rsidRPr="00022886">
        <w:rPr>
          <w:rFonts w:ascii="Book Antiqua" w:eastAsia="Book Antiqua" w:hAnsi="Book Antiqua" w:cs="Book Antiqua"/>
          <w:color w:val="000000" w:themeColor="text1"/>
        </w:rPr>
        <w:t xml:space="preserve"> T, Soga T, </w:t>
      </w:r>
      <w:proofErr w:type="spellStart"/>
      <w:r w:rsidRPr="00022886">
        <w:rPr>
          <w:rFonts w:ascii="Book Antiqua" w:eastAsia="Book Antiqua" w:hAnsi="Book Antiqua" w:cs="Book Antiqua"/>
          <w:color w:val="000000" w:themeColor="text1"/>
        </w:rPr>
        <w:t>Kurokawa</w:t>
      </w:r>
      <w:proofErr w:type="spellEnd"/>
      <w:r w:rsidRPr="00022886">
        <w:rPr>
          <w:rFonts w:ascii="Book Antiqua" w:eastAsia="Book Antiqua" w:hAnsi="Book Antiqua" w:cs="Book Antiqua"/>
          <w:color w:val="000000" w:themeColor="text1"/>
        </w:rPr>
        <w:t xml:space="preserve"> K, Toyoda A, Ogura Y, Hayashi T, </w:t>
      </w:r>
      <w:proofErr w:type="spellStart"/>
      <w:r w:rsidRPr="00022886">
        <w:rPr>
          <w:rFonts w:ascii="Book Antiqua" w:eastAsia="Book Antiqua" w:hAnsi="Book Antiqua" w:cs="Book Antiqua"/>
          <w:color w:val="000000" w:themeColor="text1"/>
        </w:rPr>
        <w:t>Hatakeyama</w:t>
      </w:r>
      <w:proofErr w:type="spellEnd"/>
      <w:r w:rsidRPr="00022886">
        <w:rPr>
          <w:rFonts w:ascii="Book Antiqua" w:eastAsia="Book Antiqua" w:hAnsi="Book Antiqua" w:cs="Book Antiqua"/>
          <w:color w:val="000000" w:themeColor="text1"/>
        </w:rPr>
        <w:t xml:space="preserve"> M, </w:t>
      </w:r>
      <w:proofErr w:type="spellStart"/>
      <w:r w:rsidRPr="00022886">
        <w:rPr>
          <w:rFonts w:ascii="Book Antiqua" w:eastAsia="Book Antiqua" w:hAnsi="Book Antiqua" w:cs="Book Antiqua"/>
          <w:color w:val="000000" w:themeColor="text1"/>
        </w:rPr>
        <w:t>Nakagama</w:t>
      </w:r>
      <w:proofErr w:type="spellEnd"/>
      <w:r w:rsidRPr="00022886">
        <w:rPr>
          <w:rFonts w:ascii="Book Antiqua" w:eastAsia="Book Antiqua" w:hAnsi="Book Antiqua" w:cs="Book Antiqua"/>
          <w:color w:val="000000" w:themeColor="text1"/>
        </w:rPr>
        <w:t xml:space="preserve"> H, Saito Y, Fukuda S, Shibata T, Yamada T. Metagenomic and metabolomic analyses reveal distinct stage-specific phenotypes of the gut microbiota in colorectal cancer. </w:t>
      </w:r>
      <w:r w:rsidRPr="00022886">
        <w:rPr>
          <w:rFonts w:ascii="Book Antiqua" w:eastAsia="Book Antiqua" w:hAnsi="Book Antiqua" w:cs="Book Antiqua"/>
          <w:i/>
          <w:iCs/>
          <w:color w:val="000000" w:themeColor="text1"/>
        </w:rPr>
        <w:t>Nat Med</w:t>
      </w:r>
      <w:r w:rsidRPr="00022886">
        <w:rPr>
          <w:rFonts w:ascii="Book Antiqua" w:eastAsia="Book Antiqua" w:hAnsi="Book Antiqua" w:cs="Book Antiqua"/>
          <w:color w:val="000000" w:themeColor="text1"/>
        </w:rPr>
        <w:t xml:space="preserve"> 2019; </w:t>
      </w:r>
      <w:r w:rsidRPr="00022886">
        <w:rPr>
          <w:rFonts w:ascii="Book Antiqua" w:eastAsia="Book Antiqua" w:hAnsi="Book Antiqua" w:cs="Book Antiqua"/>
          <w:b/>
          <w:bCs/>
          <w:color w:val="000000" w:themeColor="text1"/>
        </w:rPr>
        <w:t>25</w:t>
      </w:r>
      <w:r w:rsidRPr="00022886">
        <w:rPr>
          <w:rFonts w:ascii="Book Antiqua" w:eastAsia="Book Antiqua" w:hAnsi="Book Antiqua" w:cs="Book Antiqua"/>
          <w:color w:val="000000" w:themeColor="text1"/>
        </w:rPr>
        <w:t>: 968-976 [PMID: 31171880 DOI: 10.1038/s41591-019-0458-7]</w:t>
      </w:r>
    </w:p>
    <w:p w14:paraId="38133953"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3 </w:t>
      </w:r>
      <w:r w:rsidRPr="00022886">
        <w:rPr>
          <w:rFonts w:ascii="Book Antiqua" w:eastAsia="Book Antiqua" w:hAnsi="Book Antiqua" w:cs="Book Antiqua"/>
          <w:b/>
          <w:bCs/>
          <w:color w:val="000000" w:themeColor="text1"/>
        </w:rPr>
        <w:t>Allen J</w:t>
      </w:r>
      <w:r w:rsidRPr="00022886">
        <w:rPr>
          <w:rFonts w:ascii="Book Antiqua" w:eastAsia="Book Antiqua" w:hAnsi="Book Antiqua" w:cs="Book Antiqua"/>
          <w:color w:val="000000" w:themeColor="text1"/>
        </w:rPr>
        <w:t xml:space="preserve">, Sears CL. Impact of the gut microbiome on the genome and epigenome of colon epithelial cells: contributions to colorectal cancer development. </w:t>
      </w:r>
      <w:r w:rsidRPr="00022886">
        <w:rPr>
          <w:rFonts w:ascii="Book Antiqua" w:eastAsia="Book Antiqua" w:hAnsi="Book Antiqua" w:cs="Book Antiqua"/>
          <w:i/>
          <w:iCs/>
          <w:color w:val="000000" w:themeColor="text1"/>
        </w:rPr>
        <w:t>Genome Med</w:t>
      </w:r>
      <w:r w:rsidRPr="00022886">
        <w:rPr>
          <w:rFonts w:ascii="Book Antiqua" w:eastAsia="Book Antiqua" w:hAnsi="Book Antiqua" w:cs="Book Antiqua"/>
          <w:color w:val="000000" w:themeColor="text1"/>
        </w:rPr>
        <w:t xml:space="preserve"> 2019; </w:t>
      </w:r>
      <w:r w:rsidRPr="00022886">
        <w:rPr>
          <w:rFonts w:ascii="Book Antiqua" w:eastAsia="Book Antiqua" w:hAnsi="Book Antiqua" w:cs="Book Antiqua"/>
          <w:b/>
          <w:bCs/>
          <w:color w:val="000000" w:themeColor="text1"/>
        </w:rPr>
        <w:t>11</w:t>
      </w:r>
      <w:r w:rsidRPr="00022886">
        <w:rPr>
          <w:rFonts w:ascii="Book Antiqua" w:eastAsia="Book Antiqua" w:hAnsi="Book Antiqua" w:cs="Book Antiqua"/>
          <w:color w:val="000000" w:themeColor="text1"/>
        </w:rPr>
        <w:t>: 11 [PMID: 30803449 DOI: 10.1186/s13073-019-0621-2]</w:t>
      </w:r>
    </w:p>
    <w:p w14:paraId="548B044F"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4 </w:t>
      </w:r>
      <w:r w:rsidRPr="00022886">
        <w:rPr>
          <w:rFonts w:ascii="Book Antiqua" w:eastAsia="Book Antiqua" w:hAnsi="Book Antiqua" w:cs="Book Antiqua"/>
          <w:b/>
          <w:bCs/>
          <w:color w:val="000000" w:themeColor="text1"/>
        </w:rPr>
        <w:t>Lascar N</w:t>
      </w:r>
      <w:r w:rsidRPr="00022886">
        <w:rPr>
          <w:rFonts w:ascii="Book Antiqua" w:eastAsia="Book Antiqua" w:hAnsi="Book Antiqua" w:cs="Book Antiqua"/>
          <w:color w:val="000000" w:themeColor="text1"/>
        </w:rPr>
        <w:t xml:space="preserve">, Brown J, Pattison H, Barnett AH, Bailey CJ, Bellary S. Type 2 diabetes in adolescents and young adults. </w:t>
      </w:r>
      <w:r w:rsidRPr="00022886">
        <w:rPr>
          <w:rFonts w:ascii="Book Antiqua" w:eastAsia="Book Antiqua" w:hAnsi="Book Antiqua" w:cs="Book Antiqua"/>
          <w:i/>
          <w:iCs/>
          <w:color w:val="000000" w:themeColor="text1"/>
        </w:rPr>
        <w:t>Lancet Diabetes Endocrinol</w:t>
      </w:r>
      <w:r w:rsidRPr="00022886">
        <w:rPr>
          <w:rFonts w:ascii="Book Antiqua" w:eastAsia="Book Antiqua" w:hAnsi="Book Antiqua" w:cs="Book Antiqua"/>
          <w:color w:val="000000" w:themeColor="text1"/>
        </w:rPr>
        <w:t xml:space="preserve"> 2018; </w:t>
      </w:r>
      <w:r w:rsidRPr="00022886">
        <w:rPr>
          <w:rFonts w:ascii="Book Antiqua" w:eastAsia="Book Antiqua" w:hAnsi="Book Antiqua" w:cs="Book Antiqua"/>
          <w:b/>
          <w:bCs/>
          <w:color w:val="000000" w:themeColor="text1"/>
        </w:rPr>
        <w:t>6</w:t>
      </w:r>
      <w:r w:rsidRPr="00022886">
        <w:rPr>
          <w:rFonts w:ascii="Book Antiqua" w:eastAsia="Book Antiqua" w:hAnsi="Book Antiqua" w:cs="Book Antiqua"/>
          <w:color w:val="000000" w:themeColor="text1"/>
        </w:rPr>
        <w:t>: 69-80 [PMID: 28847479 DOI: 10.1016/S2213-8587(17)30186-9]</w:t>
      </w:r>
    </w:p>
    <w:p w14:paraId="74313EC3"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5 </w:t>
      </w:r>
      <w:proofErr w:type="spellStart"/>
      <w:r w:rsidRPr="00022886">
        <w:rPr>
          <w:rFonts w:ascii="Book Antiqua" w:eastAsia="Book Antiqua" w:hAnsi="Book Antiqua" w:cs="Book Antiqua"/>
          <w:b/>
          <w:bCs/>
          <w:color w:val="000000" w:themeColor="text1"/>
        </w:rPr>
        <w:t>Soltani</w:t>
      </w:r>
      <w:proofErr w:type="spellEnd"/>
      <w:r w:rsidRPr="00022886">
        <w:rPr>
          <w:rFonts w:ascii="Book Antiqua" w:eastAsia="Book Antiqua" w:hAnsi="Book Antiqua" w:cs="Book Antiqua"/>
          <w:b/>
          <w:bCs/>
          <w:color w:val="000000" w:themeColor="text1"/>
        </w:rPr>
        <w:t xml:space="preserve"> G</w:t>
      </w:r>
      <w:r w:rsidRPr="00022886">
        <w:rPr>
          <w:rFonts w:ascii="Book Antiqua" w:eastAsia="Book Antiqua" w:hAnsi="Book Antiqua" w:cs="Book Antiqua"/>
          <w:color w:val="000000" w:themeColor="text1"/>
        </w:rPr>
        <w:t xml:space="preserve">, </w:t>
      </w:r>
      <w:proofErr w:type="spellStart"/>
      <w:r w:rsidRPr="00022886">
        <w:rPr>
          <w:rFonts w:ascii="Book Antiqua" w:eastAsia="Book Antiqua" w:hAnsi="Book Antiqua" w:cs="Book Antiqua"/>
          <w:color w:val="000000" w:themeColor="text1"/>
        </w:rPr>
        <w:t>Poursheikhani</w:t>
      </w:r>
      <w:proofErr w:type="spellEnd"/>
      <w:r w:rsidRPr="00022886">
        <w:rPr>
          <w:rFonts w:ascii="Book Antiqua" w:eastAsia="Book Antiqua" w:hAnsi="Book Antiqua" w:cs="Book Antiqua"/>
          <w:color w:val="000000" w:themeColor="text1"/>
        </w:rPr>
        <w:t xml:space="preserve"> A, </w:t>
      </w:r>
      <w:proofErr w:type="spellStart"/>
      <w:r w:rsidRPr="00022886">
        <w:rPr>
          <w:rFonts w:ascii="Book Antiqua" w:eastAsia="Book Antiqua" w:hAnsi="Book Antiqua" w:cs="Book Antiqua"/>
          <w:color w:val="000000" w:themeColor="text1"/>
        </w:rPr>
        <w:t>Yassi</w:t>
      </w:r>
      <w:proofErr w:type="spellEnd"/>
      <w:r w:rsidRPr="00022886">
        <w:rPr>
          <w:rFonts w:ascii="Book Antiqua" w:eastAsia="Book Antiqua" w:hAnsi="Book Antiqua" w:cs="Book Antiqua"/>
          <w:color w:val="000000" w:themeColor="text1"/>
        </w:rPr>
        <w:t xml:space="preserve"> M, </w:t>
      </w:r>
      <w:proofErr w:type="spellStart"/>
      <w:r w:rsidRPr="00022886">
        <w:rPr>
          <w:rFonts w:ascii="Book Antiqua" w:eastAsia="Book Antiqua" w:hAnsi="Book Antiqua" w:cs="Book Antiqua"/>
          <w:color w:val="000000" w:themeColor="text1"/>
        </w:rPr>
        <w:t>Hayatbakhsh</w:t>
      </w:r>
      <w:proofErr w:type="spellEnd"/>
      <w:r w:rsidRPr="00022886">
        <w:rPr>
          <w:rFonts w:ascii="Book Antiqua" w:eastAsia="Book Antiqua" w:hAnsi="Book Antiqua" w:cs="Book Antiqua"/>
          <w:color w:val="000000" w:themeColor="text1"/>
        </w:rPr>
        <w:t xml:space="preserve"> A, </w:t>
      </w:r>
      <w:proofErr w:type="spellStart"/>
      <w:r w:rsidRPr="00022886">
        <w:rPr>
          <w:rFonts w:ascii="Book Antiqua" w:eastAsia="Book Antiqua" w:hAnsi="Book Antiqua" w:cs="Book Antiqua"/>
          <w:color w:val="000000" w:themeColor="text1"/>
        </w:rPr>
        <w:t>Kerachian</w:t>
      </w:r>
      <w:proofErr w:type="spellEnd"/>
      <w:r w:rsidRPr="00022886">
        <w:rPr>
          <w:rFonts w:ascii="Book Antiqua" w:eastAsia="Book Antiqua" w:hAnsi="Book Antiqua" w:cs="Book Antiqua"/>
          <w:color w:val="000000" w:themeColor="text1"/>
        </w:rPr>
        <w:t xml:space="preserve"> M, </w:t>
      </w:r>
      <w:proofErr w:type="spellStart"/>
      <w:r w:rsidRPr="00022886">
        <w:rPr>
          <w:rFonts w:ascii="Book Antiqua" w:eastAsia="Book Antiqua" w:hAnsi="Book Antiqua" w:cs="Book Antiqua"/>
          <w:color w:val="000000" w:themeColor="text1"/>
        </w:rPr>
        <w:t>Kerachian</w:t>
      </w:r>
      <w:proofErr w:type="spellEnd"/>
      <w:r w:rsidRPr="00022886">
        <w:rPr>
          <w:rFonts w:ascii="Book Antiqua" w:eastAsia="Book Antiqua" w:hAnsi="Book Antiqua" w:cs="Book Antiqua"/>
          <w:color w:val="000000" w:themeColor="text1"/>
        </w:rPr>
        <w:t xml:space="preserve"> MA. Obesity, diabetes and the risk of colorectal adenoma and cancer. </w:t>
      </w:r>
      <w:r w:rsidRPr="00022886">
        <w:rPr>
          <w:rFonts w:ascii="Book Antiqua" w:eastAsia="Book Antiqua" w:hAnsi="Book Antiqua" w:cs="Book Antiqua"/>
          <w:i/>
          <w:iCs/>
          <w:color w:val="000000" w:themeColor="text1"/>
        </w:rPr>
        <w:t xml:space="preserve">BMC </w:t>
      </w:r>
      <w:proofErr w:type="spellStart"/>
      <w:r w:rsidRPr="00022886">
        <w:rPr>
          <w:rFonts w:ascii="Book Antiqua" w:eastAsia="Book Antiqua" w:hAnsi="Book Antiqua" w:cs="Book Antiqua"/>
          <w:i/>
          <w:iCs/>
          <w:color w:val="000000" w:themeColor="text1"/>
        </w:rPr>
        <w:t>Endocr</w:t>
      </w:r>
      <w:proofErr w:type="spellEnd"/>
      <w:r w:rsidRPr="00022886">
        <w:rPr>
          <w:rFonts w:ascii="Book Antiqua" w:eastAsia="Book Antiqua" w:hAnsi="Book Antiqua" w:cs="Book Antiqua"/>
          <w:i/>
          <w:iCs/>
          <w:color w:val="000000" w:themeColor="text1"/>
        </w:rPr>
        <w:t xml:space="preserve"> </w:t>
      </w:r>
      <w:proofErr w:type="spellStart"/>
      <w:r w:rsidRPr="00022886">
        <w:rPr>
          <w:rFonts w:ascii="Book Antiqua" w:eastAsia="Book Antiqua" w:hAnsi="Book Antiqua" w:cs="Book Antiqua"/>
          <w:i/>
          <w:iCs/>
          <w:color w:val="000000" w:themeColor="text1"/>
        </w:rPr>
        <w:t>Disord</w:t>
      </w:r>
      <w:proofErr w:type="spellEnd"/>
      <w:r w:rsidRPr="00022886">
        <w:rPr>
          <w:rFonts w:ascii="Book Antiqua" w:eastAsia="Book Antiqua" w:hAnsi="Book Antiqua" w:cs="Book Antiqua"/>
          <w:color w:val="000000" w:themeColor="text1"/>
        </w:rPr>
        <w:t xml:space="preserve"> 2019; </w:t>
      </w:r>
      <w:r w:rsidRPr="00022886">
        <w:rPr>
          <w:rFonts w:ascii="Book Antiqua" w:eastAsia="Book Antiqua" w:hAnsi="Book Antiqua" w:cs="Book Antiqua"/>
          <w:b/>
          <w:bCs/>
          <w:color w:val="000000" w:themeColor="text1"/>
        </w:rPr>
        <w:t>19</w:t>
      </w:r>
      <w:r w:rsidRPr="00022886">
        <w:rPr>
          <w:rFonts w:ascii="Book Antiqua" w:eastAsia="Book Antiqua" w:hAnsi="Book Antiqua" w:cs="Book Antiqua"/>
          <w:color w:val="000000" w:themeColor="text1"/>
        </w:rPr>
        <w:t>: 113 [PMID: 31664994 DOI: 10.1186/s12902-019-0444-6]</w:t>
      </w:r>
    </w:p>
    <w:p w14:paraId="2041A68B"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6 </w:t>
      </w:r>
      <w:r w:rsidRPr="00022886">
        <w:rPr>
          <w:rFonts w:ascii="Book Antiqua" w:eastAsia="Book Antiqua" w:hAnsi="Book Antiqua" w:cs="Book Antiqua"/>
          <w:b/>
          <w:bCs/>
          <w:color w:val="000000" w:themeColor="text1"/>
        </w:rPr>
        <w:t>Bu WJ</w:t>
      </w:r>
      <w:r w:rsidRPr="00022886">
        <w:rPr>
          <w:rFonts w:ascii="Book Antiqua" w:eastAsia="Book Antiqua" w:hAnsi="Book Antiqua" w:cs="Book Antiqua"/>
          <w:color w:val="000000" w:themeColor="text1"/>
        </w:rPr>
        <w:t xml:space="preserve">, Song L, Zhao DY, Guo B, Liu J. Insulin therapy and the risk of colorectal cancer in patients with type 2 diabetes: a meta-analysis of observational studies. </w:t>
      </w:r>
      <w:r w:rsidRPr="00022886">
        <w:rPr>
          <w:rFonts w:ascii="Book Antiqua" w:eastAsia="Book Antiqua" w:hAnsi="Book Antiqua" w:cs="Book Antiqua"/>
          <w:i/>
          <w:iCs/>
          <w:color w:val="000000" w:themeColor="text1"/>
        </w:rPr>
        <w:t xml:space="preserve">Br J Clin </w:t>
      </w:r>
      <w:proofErr w:type="spellStart"/>
      <w:r w:rsidRPr="00022886">
        <w:rPr>
          <w:rFonts w:ascii="Book Antiqua" w:eastAsia="Book Antiqua" w:hAnsi="Book Antiqua" w:cs="Book Antiqua"/>
          <w:i/>
          <w:iCs/>
          <w:color w:val="000000" w:themeColor="text1"/>
        </w:rPr>
        <w:t>Pharmacol</w:t>
      </w:r>
      <w:proofErr w:type="spellEnd"/>
      <w:r w:rsidRPr="00022886">
        <w:rPr>
          <w:rFonts w:ascii="Book Antiqua" w:eastAsia="Book Antiqua" w:hAnsi="Book Antiqua" w:cs="Book Antiqua"/>
          <w:color w:val="000000" w:themeColor="text1"/>
        </w:rPr>
        <w:t xml:space="preserve"> 2014; </w:t>
      </w:r>
      <w:r w:rsidRPr="00022886">
        <w:rPr>
          <w:rFonts w:ascii="Book Antiqua" w:eastAsia="Book Antiqua" w:hAnsi="Book Antiqua" w:cs="Book Antiqua"/>
          <w:b/>
          <w:bCs/>
          <w:color w:val="000000" w:themeColor="text1"/>
        </w:rPr>
        <w:t>78</w:t>
      </w:r>
      <w:r w:rsidRPr="00022886">
        <w:rPr>
          <w:rFonts w:ascii="Book Antiqua" w:eastAsia="Book Antiqua" w:hAnsi="Book Antiqua" w:cs="Book Antiqua"/>
          <w:color w:val="000000" w:themeColor="text1"/>
        </w:rPr>
        <w:t>: 301-309 [PMID: 25099257 DOI: 10.1111/bcp.12350]</w:t>
      </w:r>
    </w:p>
    <w:p w14:paraId="119EE4F6"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7 </w:t>
      </w:r>
      <w:proofErr w:type="spellStart"/>
      <w:r w:rsidRPr="00022886">
        <w:rPr>
          <w:rFonts w:ascii="Book Antiqua" w:eastAsia="Book Antiqua" w:hAnsi="Book Antiqua" w:cs="Book Antiqua"/>
          <w:b/>
          <w:bCs/>
          <w:color w:val="000000" w:themeColor="text1"/>
        </w:rPr>
        <w:t>Nie</w:t>
      </w:r>
      <w:proofErr w:type="spellEnd"/>
      <w:r w:rsidRPr="00022886">
        <w:rPr>
          <w:rFonts w:ascii="Book Antiqua" w:eastAsia="Book Antiqua" w:hAnsi="Book Antiqua" w:cs="Book Antiqua"/>
          <w:b/>
          <w:bCs/>
          <w:color w:val="000000" w:themeColor="text1"/>
        </w:rPr>
        <w:t xml:space="preserve"> Z</w:t>
      </w:r>
      <w:r w:rsidRPr="00022886">
        <w:rPr>
          <w:rFonts w:ascii="Book Antiqua" w:eastAsia="Book Antiqua" w:hAnsi="Book Antiqua" w:cs="Book Antiqua"/>
          <w:color w:val="000000" w:themeColor="text1"/>
        </w:rPr>
        <w:t xml:space="preserve">, Zhu H, Gu M. Reduced colorectal cancer incidence in type 2 diabetic patients treated with metformin: a meta-analysis. </w:t>
      </w:r>
      <w:r w:rsidRPr="00022886">
        <w:rPr>
          <w:rFonts w:ascii="Book Antiqua" w:eastAsia="Book Antiqua" w:hAnsi="Book Antiqua" w:cs="Book Antiqua"/>
          <w:i/>
          <w:iCs/>
          <w:color w:val="000000" w:themeColor="text1"/>
        </w:rPr>
        <w:t>Pharm Biol</w:t>
      </w:r>
      <w:r w:rsidRPr="00022886">
        <w:rPr>
          <w:rFonts w:ascii="Book Antiqua" w:eastAsia="Book Antiqua" w:hAnsi="Book Antiqua" w:cs="Book Antiqua"/>
          <w:color w:val="000000" w:themeColor="text1"/>
        </w:rPr>
        <w:t xml:space="preserve"> 2016; </w:t>
      </w:r>
      <w:r w:rsidRPr="00022886">
        <w:rPr>
          <w:rFonts w:ascii="Book Antiqua" w:eastAsia="Book Antiqua" w:hAnsi="Book Antiqua" w:cs="Book Antiqua"/>
          <w:b/>
          <w:bCs/>
          <w:color w:val="000000" w:themeColor="text1"/>
        </w:rPr>
        <w:t>54</w:t>
      </w:r>
      <w:r w:rsidRPr="00022886">
        <w:rPr>
          <w:rFonts w:ascii="Book Antiqua" w:eastAsia="Book Antiqua" w:hAnsi="Book Antiqua" w:cs="Book Antiqua"/>
          <w:color w:val="000000" w:themeColor="text1"/>
        </w:rPr>
        <w:t>: 2636-2642 [PMID: 27159666 DOI: 10.1080/13880209.2016.1176057]</w:t>
      </w:r>
    </w:p>
    <w:p w14:paraId="17C26944"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lastRenderedPageBreak/>
        <w:t xml:space="preserve">8 </w:t>
      </w:r>
      <w:r w:rsidRPr="00022886">
        <w:rPr>
          <w:rFonts w:ascii="Book Antiqua" w:eastAsia="Book Antiqua" w:hAnsi="Book Antiqua" w:cs="Book Antiqua"/>
          <w:b/>
          <w:bCs/>
          <w:color w:val="000000" w:themeColor="text1"/>
        </w:rPr>
        <w:t>Mei ZB</w:t>
      </w:r>
      <w:r w:rsidRPr="00022886">
        <w:rPr>
          <w:rFonts w:ascii="Book Antiqua" w:eastAsia="Book Antiqua" w:hAnsi="Book Antiqua" w:cs="Book Antiqua"/>
          <w:color w:val="000000" w:themeColor="text1"/>
        </w:rPr>
        <w:t xml:space="preserve">, Zhang ZJ, Liu CY, Liu Y, Cui A, Liang ZL, Wang GH, Cui L. Survival benefits of metformin for colorectal cancer patients with diabetes: a systematic review and meta-analysis. </w:t>
      </w:r>
      <w:proofErr w:type="spellStart"/>
      <w:r w:rsidRPr="00022886">
        <w:rPr>
          <w:rFonts w:ascii="Book Antiqua" w:eastAsia="Book Antiqua" w:hAnsi="Book Antiqua" w:cs="Book Antiqua"/>
          <w:i/>
          <w:iCs/>
          <w:color w:val="000000" w:themeColor="text1"/>
        </w:rPr>
        <w:t>PLoS</w:t>
      </w:r>
      <w:proofErr w:type="spellEnd"/>
      <w:r w:rsidRPr="00022886">
        <w:rPr>
          <w:rFonts w:ascii="Book Antiqua" w:eastAsia="Book Antiqua" w:hAnsi="Book Antiqua" w:cs="Book Antiqua"/>
          <w:i/>
          <w:iCs/>
          <w:color w:val="000000" w:themeColor="text1"/>
        </w:rPr>
        <w:t xml:space="preserve"> One</w:t>
      </w:r>
      <w:r w:rsidRPr="00022886">
        <w:rPr>
          <w:rFonts w:ascii="Book Antiqua" w:eastAsia="Book Antiqua" w:hAnsi="Book Antiqua" w:cs="Book Antiqua"/>
          <w:color w:val="000000" w:themeColor="text1"/>
        </w:rPr>
        <w:t xml:space="preserve"> 2014; </w:t>
      </w:r>
      <w:r w:rsidRPr="00022886">
        <w:rPr>
          <w:rFonts w:ascii="Book Antiqua" w:eastAsia="Book Antiqua" w:hAnsi="Book Antiqua" w:cs="Book Antiqua"/>
          <w:b/>
          <w:bCs/>
          <w:color w:val="000000" w:themeColor="text1"/>
        </w:rPr>
        <w:t>9</w:t>
      </w:r>
      <w:r w:rsidRPr="00022886">
        <w:rPr>
          <w:rFonts w:ascii="Book Antiqua" w:eastAsia="Book Antiqua" w:hAnsi="Book Antiqua" w:cs="Book Antiqua"/>
          <w:color w:val="000000" w:themeColor="text1"/>
        </w:rPr>
        <w:t>: e91818 [PMID: 24647047 DOI: 10.1371/journal.pone.0091818]</w:t>
      </w:r>
    </w:p>
    <w:p w14:paraId="184D1C83"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9 </w:t>
      </w:r>
      <w:r w:rsidRPr="00022886">
        <w:rPr>
          <w:rFonts w:ascii="Book Antiqua" w:eastAsia="Book Antiqua" w:hAnsi="Book Antiqua" w:cs="Book Antiqua"/>
          <w:b/>
          <w:bCs/>
          <w:color w:val="000000" w:themeColor="text1"/>
        </w:rPr>
        <w:t>Zhang ZJ</w:t>
      </w:r>
      <w:r w:rsidRPr="00022886">
        <w:rPr>
          <w:rFonts w:ascii="Book Antiqua" w:eastAsia="Book Antiqua" w:hAnsi="Book Antiqua" w:cs="Book Antiqua"/>
          <w:color w:val="000000" w:themeColor="text1"/>
        </w:rPr>
        <w:t xml:space="preserve">, Zheng ZJ, Kan H, Song Y, Cui W, Zhao G, Kip KE. Reduced risk of colorectal cancer with metformin therapy in patients with type 2 diabetes: a meta-analysis. </w:t>
      </w:r>
      <w:r w:rsidRPr="00022886">
        <w:rPr>
          <w:rFonts w:ascii="Book Antiqua" w:eastAsia="Book Antiqua" w:hAnsi="Book Antiqua" w:cs="Book Antiqua"/>
          <w:i/>
          <w:iCs/>
          <w:color w:val="000000" w:themeColor="text1"/>
        </w:rPr>
        <w:t>Diabetes Care</w:t>
      </w:r>
      <w:r w:rsidRPr="00022886">
        <w:rPr>
          <w:rFonts w:ascii="Book Antiqua" w:eastAsia="Book Antiqua" w:hAnsi="Book Antiqua" w:cs="Book Antiqua"/>
          <w:color w:val="000000" w:themeColor="text1"/>
        </w:rPr>
        <w:t xml:space="preserve"> 2011; </w:t>
      </w:r>
      <w:r w:rsidRPr="00022886">
        <w:rPr>
          <w:rFonts w:ascii="Book Antiqua" w:eastAsia="Book Antiqua" w:hAnsi="Book Antiqua" w:cs="Book Antiqua"/>
          <w:b/>
          <w:bCs/>
          <w:color w:val="000000" w:themeColor="text1"/>
        </w:rPr>
        <w:t>34</w:t>
      </w:r>
      <w:r w:rsidRPr="00022886">
        <w:rPr>
          <w:rFonts w:ascii="Book Antiqua" w:eastAsia="Book Antiqua" w:hAnsi="Book Antiqua" w:cs="Book Antiqua"/>
          <w:color w:val="000000" w:themeColor="text1"/>
        </w:rPr>
        <w:t>: 2323-2328 [PMID: 21949223 DOI: 10.2337/dc11-0512]</w:t>
      </w:r>
    </w:p>
    <w:p w14:paraId="614B9A04"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10 </w:t>
      </w:r>
      <w:proofErr w:type="spellStart"/>
      <w:r w:rsidRPr="00022886">
        <w:rPr>
          <w:rFonts w:ascii="Book Antiqua" w:eastAsia="Book Antiqua" w:hAnsi="Book Antiqua" w:cs="Book Antiqua"/>
          <w:b/>
          <w:bCs/>
          <w:color w:val="000000" w:themeColor="text1"/>
        </w:rPr>
        <w:t>Tomimoto</w:t>
      </w:r>
      <w:proofErr w:type="spellEnd"/>
      <w:r w:rsidRPr="00022886">
        <w:rPr>
          <w:rFonts w:ascii="Book Antiqua" w:eastAsia="Book Antiqua" w:hAnsi="Book Antiqua" w:cs="Book Antiqua"/>
          <w:b/>
          <w:bCs/>
          <w:color w:val="000000" w:themeColor="text1"/>
        </w:rPr>
        <w:t xml:space="preserve"> A</w:t>
      </w:r>
      <w:r w:rsidRPr="00022886">
        <w:rPr>
          <w:rFonts w:ascii="Book Antiqua" w:eastAsia="Book Antiqua" w:hAnsi="Book Antiqua" w:cs="Book Antiqua"/>
          <w:color w:val="000000" w:themeColor="text1"/>
        </w:rPr>
        <w:t xml:space="preserve">, Endo H, Sugiyama M, Fujisawa T, </w:t>
      </w:r>
      <w:proofErr w:type="spellStart"/>
      <w:r w:rsidRPr="00022886">
        <w:rPr>
          <w:rFonts w:ascii="Book Antiqua" w:eastAsia="Book Antiqua" w:hAnsi="Book Antiqua" w:cs="Book Antiqua"/>
          <w:color w:val="000000" w:themeColor="text1"/>
        </w:rPr>
        <w:t>Hosono</w:t>
      </w:r>
      <w:proofErr w:type="spellEnd"/>
      <w:r w:rsidRPr="00022886">
        <w:rPr>
          <w:rFonts w:ascii="Book Antiqua" w:eastAsia="Book Antiqua" w:hAnsi="Book Antiqua" w:cs="Book Antiqua"/>
          <w:color w:val="000000" w:themeColor="text1"/>
        </w:rPr>
        <w:t xml:space="preserve"> K, Takahashi H, Nakajima N, Nagashima Y, Wada K, </w:t>
      </w:r>
      <w:proofErr w:type="spellStart"/>
      <w:r w:rsidRPr="00022886">
        <w:rPr>
          <w:rFonts w:ascii="Book Antiqua" w:eastAsia="Book Antiqua" w:hAnsi="Book Antiqua" w:cs="Book Antiqua"/>
          <w:color w:val="000000" w:themeColor="text1"/>
        </w:rPr>
        <w:t>Nakagama</w:t>
      </w:r>
      <w:proofErr w:type="spellEnd"/>
      <w:r w:rsidRPr="00022886">
        <w:rPr>
          <w:rFonts w:ascii="Book Antiqua" w:eastAsia="Book Antiqua" w:hAnsi="Book Antiqua" w:cs="Book Antiqua"/>
          <w:color w:val="000000" w:themeColor="text1"/>
        </w:rPr>
        <w:t xml:space="preserve"> H, Nakajima A. Metformin suppresses intestinal polyp growth in </w:t>
      </w:r>
      <w:proofErr w:type="spellStart"/>
      <w:r w:rsidRPr="00022886">
        <w:rPr>
          <w:rFonts w:ascii="Book Antiqua" w:eastAsia="Book Antiqua" w:hAnsi="Book Antiqua" w:cs="Book Antiqua"/>
          <w:color w:val="000000" w:themeColor="text1"/>
        </w:rPr>
        <w:t>ApcMin</w:t>
      </w:r>
      <w:proofErr w:type="spellEnd"/>
      <w:r w:rsidRPr="00022886">
        <w:rPr>
          <w:rFonts w:ascii="Book Antiqua" w:eastAsia="Book Antiqua" w:hAnsi="Book Antiqua" w:cs="Book Antiqua"/>
          <w:color w:val="000000" w:themeColor="text1"/>
        </w:rPr>
        <w:t xml:space="preserve">/+ mice. </w:t>
      </w:r>
      <w:r w:rsidRPr="00022886">
        <w:rPr>
          <w:rFonts w:ascii="Book Antiqua" w:eastAsia="Book Antiqua" w:hAnsi="Book Antiqua" w:cs="Book Antiqua"/>
          <w:i/>
          <w:iCs/>
          <w:color w:val="000000" w:themeColor="text1"/>
        </w:rPr>
        <w:t>Cancer Sci</w:t>
      </w:r>
      <w:r w:rsidRPr="00022886">
        <w:rPr>
          <w:rFonts w:ascii="Book Antiqua" w:eastAsia="Book Antiqua" w:hAnsi="Book Antiqua" w:cs="Book Antiqua"/>
          <w:color w:val="000000" w:themeColor="text1"/>
        </w:rPr>
        <w:t xml:space="preserve"> 2008; </w:t>
      </w:r>
      <w:r w:rsidRPr="00022886">
        <w:rPr>
          <w:rFonts w:ascii="Book Antiqua" w:eastAsia="Book Antiqua" w:hAnsi="Book Antiqua" w:cs="Book Antiqua"/>
          <w:b/>
          <w:bCs/>
          <w:color w:val="000000" w:themeColor="text1"/>
        </w:rPr>
        <w:t>99</w:t>
      </w:r>
      <w:r w:rsidRPr="00022886">
        <w:rPr>
          <w:rFonts w:ascii="Book Antiqua" w:eastAsia="Book Antiqua" w:hAnsi="Book Antiqua" w:cs="Book Antiqua"/>
          <w:color w:val="000000" w:themeColor="text1"/>
        </w:rPr>
        <w:t>: 2136-2141 [PMID: 18803638 DOI: 10.1111/j.1349-7006.</w:t>
      </w:r>
      <w:proofErr w:type="gramStart"/>
      <w:r w:rsidRPr="00022886">
        <w:rPr>
          <w:rFonts w:ascii="Book Antiqua" w:eastAsia="Book Antiqua" w:hAnsi="Book Antiqua" w:cs="Book Antiqua"/>
          <w:color w:val="000000" w:themeColor="text1"/>
        </w:rPr>
        <w:t>2008.00933.x</w:t>
      </w:r>
      <w:proofErr w:type="gramEnd"/>
      <w:r w:rsidRPr="00022886">
        <w:rPr>
          <w:rFonts w:ascii="Book Antiqua" w:eastAsia="Book Antiqua" w:hAnsi="Book Antiqua" w:cs="Book Antiqua"/>
          <w:color w:val="000000" w:themeColor="text1"/>
        </w:rPr>
        <w:t>]</w:t>
      </w:r>
    </w:p>
    <w:p w14:paraId="2C606FC9"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11 </w:t>
      </w:r>
      <w:proofErr w:type="spellStart"/>
      <w:r w:rsidRPr="00022886">
        <w:rPr>
          <w:rFonts w:ascii="Book Antiqua" w:eastAsia="Book Antiqua" w:hAnsi="Book Antiqua" w:cs="Book Antiqua"/>
          <w:b/>
          <w:bCs/>
          <w:color w:val="000000" w:themeColor="text1"/>
        </w:rPr>
        <w:t>Bordini</w:t>
      </w:r>
      <w:proofErr w:type="spellEnd"/>
      <w:r w:rsidRPr="00022886">
        <w:rPr>
          <w:rFonts w:ascii="Book Antiqua" w:eastAsia="Book Antiqua" w:hAnsi="Book Antiqua" w:cs="Book Antiqua"/>
          <w:b/>
          <w:bCs/>
          <w:color w:val="000000" w:themeColor="text1"/>
        </w:rPr>
        <w:t xml:space="preserve"> HP</w:t>
      </w:r>
      <w:r w:rsidRPr="00022886">
        <w:rPr>
          <w:rFonts w:ascii="Book Antiqua" w:eastAsia="Book Antiqua" w:hAnsi="Book Antiqua" w:cs="Book Antiqua"/>
          <w:color w:val="000000" w:themeColor="text1"/>
        </w:rPr>
        <w:t xml:space="preserve">, Kremer JL, </w:t>
      </w:r>
      <w:proofErr w:type="spellStart"/>
      <w:r w:rsidRPr="00022886">
        <w:rPr>
          <w:rFonts w:ascii="Book Antiqua" w:eastAsia="Book Antiqua" w:hAnsi="Book Antiqua" w:cs="Book Antiqua"/>
          <w:color w:val="000000" w:themeColor="text1"/>
        </w:rPr>
        <w:t>Fagundes</w:t>
      </w:r>
      <w:proofErr w:type="spellEnd"/>
      <w:r w:rsidRPr="00022886">
        <w:rPr>
          <w:rFonts w:ascii="Book Antiqua" w:eastAsia="Book Antiqua" w:hAnsi="Book Antiqua" w:cs="Book Antiqua"/>
          <w:color w:val="000000" w:themeColor="text1"/>
        </w:rPr>
        <w:t xml:space="preserve"> TR, Melo GP, </w:t>
      </w:r>
      <w:proofErr w:type="spellStart"/>
      <w:r w:rsidRPr="00022886">
        <w:rPr>
          <w:rFonts w:ascii="Book Antiqua" w:eastAsia="Book Antiqua" w:hAnsi="Book Antiqua" w:cs="Book Antiqua"/>
          <w:color w:val="000000" w:themeColor="text1"/>
        </w:rPr>
        <w:t>Conchon</w:t>
      </w:r>
      <w:proofErr w:type="spellEnd"/>
      <w:r w:rsidRPr="00022886">
        <w:rPr>
          <w:rFonts w:ascii="Book Antiqua" w:eastAsia="Book Antiqua" w:hAnsi="Book Antiqua" w:cs="Book Antiqua"/>
          <w:color w:val="000000" w:themeColor="text1"/>
        </w:rPr>
        <w:t xml:space="preserve">-Costa I, da Silva SS, </w:t>
      </w:r>
      <w:proofErr w:type="spellStart"/>
      <w:r w:rsidRPr="00022886">
        <w:rPr>
          <w:rFonts w:ascii="Book Antiqua" w:eastAsia="Book Antiqua" w:hAnsi="Book Antiqua" w:cs="Book Antiqua"/>
          <w:color w:val="000000" w:themeColor="text1"/>
        </w:rPr>
        <w:t>Cecchini</w:t>
      </w:r>
      <w:proofErr w:type="spellEnd"/>
      <w:r w:rsidRPr="00022886">
        <w:rPr>
          <w:rFonts w:ascii="Book Antiqua" w:eastAsia="Book Antiqua" w:hAnsi="Book Antiqua" w:cs="Book Antiqua"/>
          <w:color w:val="000000" w:themeColor="text1"/>
        </w:rPr>
        <w:t xml:space="preserve"> AL, Panis C, Luiz RC. Protective effect of metformin in an aberrant crypt foci model induced by 1,2-dimethylhydrazine: Modulation of oxidative stress and inflammatory process. </w:t>
      </w:r>
      <w:r w:rsidRPr="00022886">
        <w:rPr>
          <w:rFonts w:ascii="Book Antiqua" w:eastAsia="Book Antiqua" w:hAnsi="Book Antiqua" w:cs="Book Antiqua"/>
          <w:i/>
          <w:iCs/>
          <w:color w:val="000000" w:themeColor="text1"/>
        </w:rPr>
        <w:t xml:space="preserve">Mol </w:t>
      </w:r>
      <w:proofErr w:type="spellStart"/>
      <w:r w:rsidRPr="00022886">
        <w:rPr>
          <w:rFonts w:ascii="Book Antiqua" w:eastAsia="Book Antiqua" w:hAnsi="Book Antiqua" w:cs="Book Antiqua"/>
          <w:i/>
          <w:iCs/>
          <w:color w:val="000000" w:themeColor="text1"/>
        </w:rPr>
        <w:t>Carcinog</w:t>
      </w:r>
      <w:proofErr w:type="spellEnd"/>
      <w:r w:rsidRPr="00022886">
        <w:rPr>
          <w:rFonts w:ascii="Book Antiqua" w:eastAsia="Book Antiqua" w:hAnsi="Book Antiqua" w:cs="Book Antiqua"/>
          <w:color w:val="000000" w:themeColor="text1"/>
        </w:rPr>
        <w:t xml:space="preserve"> 2017; </w:t>
      </w:r>
      <w:r w:rsidRPr="00022886">
        <w:rPr>
          <w:rFonts w:ascii="Book Antiqua" w:eastAsia="Book Antiqua" w:hAnsi="Book Antiqua" w:cs="Book Antiqua"/>
          <w:b/>
          <w:bCs/>
          <w:color w:val="000000" w:themeColor="text1"/>
        </w:rPr>
        <w:t>56</w:t>
      </w:r>
      <w:r w:rsidRPr="00022886">
        <w:rPr>
          <w:rFonts w:ascii="Book Antiqua" w:eastAsia="Book Antiqua" w:hAnsi="Book Antiqua" w:cs="Book Antiqua"/>
          <w:color w:val="000000" w:themeColor="text1"/>
        </w:rPr>
        <w:t>: 913-922 [PMID: 27585117 DOI: 10.1002/mc.22545]</w:t>
      </w:r>
    </w:p>
    <w:p w14:paraId="0AAD2DD1"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12 </w:t>
      </w:r>
      <w:proofErr w:type="spellStart"/>
      <w:r w:rsidRPr="00022886">
        <w:rPr>
          <w:rFonts w:ascii="Book Antiqua" w:eastAsia="Book Antiqua" w:hAnsi="Book Antiqua" w:cs="Book Antiqua"/>
          <w:b/>
          <w:bCs/>
          <w:color w:val="000000" w:themeColor="text1"/>
        </w:rPr>
        <w:t>Hosono</w:t>
      </w:r>
      <w:proofErr w:type="spellEnd"/>
      <w:r w:rsidRPr="00022886">
        <w:rPr>
          <w:rFonts w:ascii="Book Antiqua" w:eastAsia="Book Antiqua" w:hAnsi="Book Antiqua" w:cs="Book Antiqua"/>
          <w:b/>
          <w:bCs/>
          <w:color w:val="000000" w:themeColor="text1"/>
        </w:rPr>
        <w:t xml:space="preserve"> K</w:t>
      </w:r>
      <w:r w:rsidRPr="00022886">
        <w:rPr>
          <w:rFonts w:ascii="Book Antiqua" w:eastAsia="Book Antiqua" w:hAnsi="Book Antiqua" w:cs="Book Antiqua"/>
          <w:color w:val="000000" w:themeColor="text1"/>
        </w:rPr>
        <w:t xml:space="preserve">, Endo H, Takahashi H, Sugiyama M, Sakai E, Uchiyama T, Suzuki K, Iida H, Sakamoto Y, </w:t>
      </w:r>
      <w:proofErr w:type="spellStart"/>
      <w:r w:rsidRPr="00022886">
        <w:rPr>
          <w:rFonts w:ascii="Book Antiqua" w:eastAsia="Book Antiqua" w:hAnsi="Book Antiqua" w:cs="Book Antiqua"/>
          <w:color w:val="000000" w:themeColor="text1"/>
        </w:rPr>
        <w:t>Yoneda</w:t>
      </w:r>
      <w:proofErr w:type="spellEnd"/>
      <w:r w:rsidRPr="00022886">
        <w:rPr>
          <w:rFonts w:ascii="Book Antiqua" w:eastAsia="Book Antiqua" w:hAnsi="Book Antiqua" w:cs="Book Antiqua"/>
          <w:color w:val="000000" w:themeColor="text1"/>
        </w:rPr>
        <w:t xml:space="preserve"> K, Koide T, </w:t>
      </w:r>
      <w:proofErr w:type="spellStart"/>
      <w:r w:rsidRPr="00022886">
        <w:rPr>
          <w:rFonts w:ascii="Book Antiqua" w:eastAsia="Book Antiqua" w:hAnsi="Book Antiqua" w:cs="Book Antiqua"/>
          <w:color w:val="000000" w:themeColor="text1"/>
        </w:rPr>
        <w:t>Tokoro</w:t>
      </w:r>
      <w:proofErr w:type="spellEnd"/>
      <w:r w:rsidRPr="00022886">
        <w:rPr>
          <w:rFonts w:ascii="Book Antiqua" w:eastAsia="Book Antiqua" w:hAnsi="Book Antiqua" w:cs="Book Antiqua"/>
          <w:color w:val="000000" w:themeColor="text1"/>
        </w:rPr>
        <w:t xml:space="preserve"> C, Abe Y, </w:t>
      </w:r>
      <w:proofErr w:type="spellStart"/>
      <w:r w:rsidRPr="00022886">
        <w:rPr>
          <w:rFonts w:ascii="Book Antiqua" w:eastAsia="Book Antiqua" w:hAnsi="Book Antiqua" w:cs="Book Antiqua"/>
          <w:color w:val="000000" w:themeColor="text1"/>
        </w:rPr>
        <w:t>Inamori</w:t>
      </w:r>
      <w:proofErr w:type="spellEnd"/>
      <w:r w:rsidRPr="00022886">
        <w:rPr>
          <w:rFonts w:ascii="Book Antiqua" w:eastAsia="Book Antiqua" w:hAnsi="Book Antiqua" w:cs="Book Antiqua"/>
          <w:color w:val="000000" w:themeColor="text1"/>
        </w:rPr>
        <w:t xml:space="preserve"> M, </w:t>
      </w:r>
      <w:proofErr w:type="spellStart"/>
      <w:r w:rsidRPr="00022886">
        <w:rPr>
          <w:rFonts w:ascii="Book Antiqua" w:eastAsia="Book Antiqua" w:hAnsi="Book Antiqua" w:cs="Book Antiqua"/>
          <w:color w:val="000000" w:themeColor="text1"/>
        </w:rPr>
        <w:t>Nakagama</w:t>
      </w:r>
      <w:proofErr w:type="spellEnd"/>
      <w:r w:rsidRPr="00022886">
        <w:rPr>
          <w:rFonts w:ascii="Book Antiqua" w:eastAsia="Book Antiqua" w:hAnsi="Book Antiqua" w:cs="Book Antiqua"/>
          <w:color w:val="000000" w:themeColor="text1"/>
        </w:rPr>
        <w:t xml:space="preserve"> H, Nakajima A. Metformin suppresses colorectal aberrant crypt foci in a short-term clinical trial. </w:t>
      </w:r>
      <w:r w:rsidRPr="00022886">
        <w:rPr>
          <w:rFonts w:ascii="Book Antiqua" w:eastAsia="Book Antiqua" w:hAnsi="Book Antiqua" w:cs="Book Antiqua"/>
          <w:i/>
          <w:iCs/>
          <w:color w:val="000000" w:themeColor="text1"/>
        </w:rPr>
        <w:t xml:space="preserve">Cancer </w:t>
      </w:r>
      <w:proofErr w:type="spellStart"/>
      <w:r w:rsidRPr="00022886">
        <w:rPr>
          <w:rFonts w:ascii="Book Antiqua" w:eastAsia="Book Antiqua" w:hAnsi="Book Antiqua" w:cs="Book Antiqua"/>
          <w:i/>
          <w:iCs/>
          <w:color w:val="000000" w:themeColor="text1"/>
        </w:rPr>
        <w:t>Prev</w:t>
      </w:r>
      <w:proofErr w:type="spellEnd"/>
      <w:r w:rsidRPr="00022886">
        <w:rPr>
          <w:rFonts w:ascii="Book Antiqua" w:eastAsia="Book Antiqua" w:hAnsi="Book Antiqua" w:cs="Book Antiqua"/>
          <w:i/>
          <w:iCs/>
          <w:color w:val="000000" w:themeColor="text1"/>
        </w:rPr>
        <w:t xml:space="preserve"> Res (Phila)</w:t>
      </w:r>
      <w:r w:rsidRPr="00022886">
        <w:rPr>
          <w:rFonts w:ascii="Book Antiqua" w:eastAsia="Book Antiqua" w:hAnsi="Book Antiqua" w:cs="Book Antiqua"/>
          <w:color w:val="000000" w:themeColor="text1"/>
        </w:rPr>
        <w:t xml:space="preserve"> 2010; </w:t>
      </w:r>
      <w:r w:rsidRPr="00022886">
        <w:rPr>
          <w:rFonts w:ascii="Book Antiqua" w:eastAsia="Book Antiqua" w:hAnsi="Book Antiqua" w:cs="Book Antiqua"/>
          <w:b/>
          <w:bCs/>
          <w:color w:val="000000" w:themeColor="text1"/>
        </w:rPr>
        <w:t>3</w:t>
      </w:r>
      <w:r w:rsidRPr="00022886">
        <w:rPr>
          <w:rFonts w:ascii="Book Antiqua" w:eastAsia="Book Antiqua" w:hAnsi="Book Antiqua" w:cs="Book Antiqua"/>
          <w:color w:val="000000" w:themeColor="text1"/>
        </w:rPr>
        <w:t>: 1077-1083 [PMID: 20810669 DOI: 10.1158/1940-6207.CAPR-10-0186]</w:t>
      </w:r>
    </w:p>
    <w:p w14:paraId="30C35C74"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13 </w:t>
      </w:r>
      <w:proofErr w:type="spellStart"/>
      <w:r w:rsidRPr="00022886">
        <w:rPr>
          <w:rFonts w:ascii="Book Antiqua" w:eastAsia="Book Antiqua" w:hAnsi="Book Antiqua" w:cs="Book Antiqua"/>
          <w:b/>
          <w:bCs/>
          <w:color w:val="000000" w:themeColor="text1"/>
        </w:rPr>
        <w:t>Hosono</w:t>
      </w:r>
      <w:proofErr w:type="spellEnd"/>
      <w:r w:rsidRPr="00022886">
        <w:rPr>
          <w:rFonts w:ascii="Book Antiqua" w:eastAsia="Book Antiqua" w:hAnsi="Book Antiqua" w:cs="Book Antiqua"/>
          <w:b/>
          <w:bCs/>
          <w:color w:val="000000" w:themeColor="text1"/>
        </w:rPr>
        <w:t xml:space="preserve"> K</w:t>
      </w:r>
      <w:r w:rsidRPr="00022886">
        <w:rPr>
          <w:rFonts w:ascii="Book Antiqua" w:eastAsia="Book Antiqua" w:hAnsi="Book Antiqua" w:cs="Book Antiqua"/>
          <w:color w:val="000000" w:themeColor="text1"/>
        </w:rPr>
        <w:t xml:space="preserve">, Endo H, Takahashi H, Sugiyama M, Uchiyama T, Suzuki K, Nozaki Y, </w:t>
      </w:r>
      <w:proofErr w:type="spellStart"/>
      <w:r w:rsidRPr="00022886">
        <w:rPr>
          <w:rFonts w:ascii="Book Antiqua" w:eastAsia="Book Antiqua" w:hAnsi="Book Antiqua" w:cs="Book Antiqua"/>
          <w:color w:val="000000" w:themeColor="text1"/>
        </w:rPr>
        <w:t>Yoneda</w:t>
      </w:r>
      <w:proofErr w:type="spellEnd"/>
      <w:r w:rsidRPr="00022886">
        <w:rPr>
          <w:rFonts w:ascii="Book Antiqua" w:eastAsia="Book Antiqua" w:hAnsi="Book Antiqua" w:cs="Book Antiqua"/>
          <w:color w:val="000000" w:themeColor="text1"/>
        </w:rPr>
        <w:t xml:space="preserve"> K, Fujita K, </w:t>
      </w:r>
      <w:proofErr w:type="spellStart"/>
      <w:r w:rsidRPr="00022886">
        <w:rPr>
          <w:rFonts w:ascii="Book Antiqua" w:eastAsia="Book Antiqua" w:hAnsi="Book Antiqua" w:cs="Book Antiqua"/>
          <w:color w:val="000000" w:themeColor="text1"/>
        </w:rPr>
        <w:t>Yoneda</w:t>
      </w:r>
      <w:proofErr w:type="spellEnd"/>
      <w:r w:rsidRPr="00022886">
        <w:rPr>
          <w:rFonts w:ascii="Book Antiqua" w:eastAsia="Book Antiqua" w:hAnsi="Book Antiqua" w:cs="Book Antiqua"/>
          <w:color w:val="000000" w:themeColor="text1"/>
        </w:rPr>
        <w:t xml:space="preserve"> M, </w:t>
      </w:r>
      <w:proofErr w:type="spellStart"/>
      <w:r w:rsidRPr="00022886">
        <w:rPr>
          <w:rFonts w:ascii="Book Antiqua" w:eastAsia="Book Antiqua" w:hAnsi="Book Antiqua" w:cs="Book Antiqua"/>
          <w:color w:val="000000" w:themeColor="text1"/>
        </w:rPr>
        <w:t>Inamori</w:t>
      </w:r>
      <w:proofErr w:type="spellEnd"/>
      <w:r w:rsidRPr="00022886">
        <w:rPr>
          <w:rFonts w:ascii="Book Antiqua" w:eastAsia="Book Antiqua" w:hAnsi="Book Antiqua" w:cs="Book Antiqua"/>
          <w:color w:val="000000" w:themeColor="text1"/>
        </w:rPr>
        <w:t xml:space="preserve"> M, </w:t>
      </w:r>
      <w:proofErr w:type="spellStart"/>
      <w:r w:rsidRPr="00022886">
        <w:rPr>
          <w:rFonts w:ascii="Book Antiqua" w:eastAsia="Book Antiqua" w:hAnsi="Book Antiqua" w:cs="Book Antiqua"/>
          <w:color w:val="000000" w:themeColor="text1"/>
        </w:rPr>
        <w:t>Tomatsu</w:t>
      </w:r>
      <w:proofErr w:type="spellEnd"/>
      <w:r w:rsidRPr="00022886">
        <w:rPr>
          <w:rFonts w:ascii="Book Antiqua" w:eastAsia="Book Antiqua" w:hAnsi="Book Antiqua" w:cs="Book Antiqua"/>
          <w:color w:val="000000" w:themeColor="text1"/>
        </w:rPr>
        <w:t xml:space="preserve"> A, </w:t>
      </w:r>
      <w:proofErr w:type="spellStart"/>
      <w:r w:rsidRPr="00022886">
        <w:rPr>
          <w:rFonts w:ascii="Book Antiqua" w:eastAsia="Book Antiqua" w:hAnsi="Book Antiqua" w:cs="Book Antiqua"/>
          <w:color w:val="000000" w:themeColor="text1"/>
        </w:rPr>
        <w:t>Chihara</w:t>
      </w:r>
      <w:proofErr w:type="spellEnd"/>
      <w:r w:rsidRPr="00022886">
        <w:rPr>
          <w:rFonts w:ascii="Book Antiqua" w:eastAsia="Book Antiqua" w:hAnsi="Book Antiqua" w:cs="Book Antiqua"/>
          <w:color w:val="000000" w:themeColor="text1"/>
        </w:rPr>
        <w:t xml:space="preserve"> T, </w:t>
      </w:r>
      <w:proofErr w:type="spellStart"/>
      <w:r w:rsidRPr="00022886">
        <w:rPr>
          <w:rFonts w:ascii="Book Antiqua" w:eastAsia="Book Antiqua" w:hAnsi="Book Antiqua" w:cs="Book Antiqua"/>
          <w:color w:val="000000" w:themeColor="text1"/>
        </w:rPr>
        <w:t>Shimpo</w:t>
      </w:r>
      <w:proofErr w:type="spellEnd"/>
      <w:r w:rsidRPr="00022886">
        <w:rPr>
          <w:rFonts w:ascii="Book Antiqua" w:eastAsia="Book Antiqua" w:hAnsi="Book Antiqua" w:cs="Book Antiqua"/>
          <w:color w:val="000000" w:themeColor="text1"/>
        </w:rPr>
        <w:t xml:space="preserve"> K, </w:t>
      </w:r>
      <w:proofErr w:type="spellStart"/>
      <w:r w:rsidRPr="00022886">
        <w:rPr>
          <w:rFonts w:ascii="Book Antiqua" w:eastAsia="Book Antiqua" w:hAnsi="Book Antiqua" w:cs="Book Antiqua"/>
          <w:color w:val="000000" w:themeColor="text1"/>
        </w:rPr>
        <w:t>Nakagama</w:t>
      </w:r>
      <w:proofErr w:type="spellEnd"/>
      <w:r w:rsidRPr="00022886">
        <w:rPr>
          <w:rFonts w:ascii="Book Antiqua" w:eastAsia="Book Antiqua" w:hAnsi="Book Antiqua" w:cs="Book Antiqua"/>
          <w:color w:val="000000" w:themeColor="text1"/>
        </w:rPr>
        <w:t xml:space="preserve"> H, Nakajima A. Metformin suppresses azoxymethane-induced colorectal aberrant crypt foci by activating AMP-activated protein kinase. </w:t>
      </w:r>
      <w:r w:rsidRPr="00022886">
        <w:rPr>
          <w:rFonts w:ascii="Book Antiqua" w:eastAsia="Book Antiqua" w:hAnsi="Book Antiqua" w:cs="Book Antiqua"/>
          <w:i/>
          <w:iCs/>
          <w:color w:val="000000" w:themeColor="text1"/>
        </w:rPr>
        <w:t xml:space="preserve">Mol </w:t>
      </w:r>
      <w:proofErr w:type="spellStart"/>
      <w:r w:rsidRPr="00022886">
        <w:rPr>
          <w:rFonts w:ascii="Book Antiqua" w:eastAsia="Book Antiqua" w:hAnsi="Book Antiqua" w:cs="Book Antiqua"/>
          <w:i/>
          <w:iCs/>
          <w:color w:val="000000" w:themeColor="text1"/>
        </w:rPr>
        <w:t>Carcinog</w:t>
      </w:r>
      <w:proofErr w:type="spellEnd"/>
      <w:r w:rsidRPr="00022886">
        <w:rPr>
          <w:rFonts w:ascii="Book Antiqua" w:eastAsia="Book Antiqua" w:hAnsi="Book Antiqua" w:cs="Book Antiqua"/>
          <w:color w:val="000000" w:themeColor="text1"/>
        </w:rPr>
        <w:t xml:space="preserve"> 2010; </w:t>
      </w:r>
      <w:r w:rsidRPr="00022886">
        <w:rPr>
          <w:rFonts w:ascii="Book Antiqua" w:eastAsia="Book Antiqua" w:hAnsi="Book Antiqua" w:cs="Book Antiqua"/>
          <w:b/>
          <w:bCs/>
          <w:color w:val="000000" w:themeColor="text1"/>
        </w:rPr>
        <w:t>49</w:t>
      </w:r>
      <w:r w:rsidRPr="00022886">
        <w:rPr>
          <w:rFonts w:ascii="Book Antiqua" w:eastAsia="Book Antiqua" w:hAnsi="Book Antiqua" w:cs="Book Antiqua"/>
          <w:color w:val="000000" w:themeColor="text1"/>
        </w:rPr>
        <w:t>: 662-671 [PMID: 20564343 DOI: 10.1002/mc.20637]</w:t>
      </w:r>
    </w:p>
    <w:p w14:paraId="51BEAA74"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14 </w:t>
      </w:r>
      <w:proofErr w:type="spellStart"/>
      <w:r w:rsidRPr="00022886">
        <w:rPr>
          <w:rFonts w:ascii="Book Antiqua" w:eastAsia="Book Antiqua" w:hAnsi="Book Antiqua" w:cs="Book Antiqua"/>
          <w:b/>
          <w:bCs/>
          <w:color w:val="000000" w:themeColor="text1"/>
        </w:rPr>
        <w:t>Kanadiya</w:t>
      </w:r>
      <w:proofErr w:type="spellEnd"/>
      <w:r w:rsidRPr="00022886">
        <w:rPr>
          <w:rFonts w:ascii="Book Antiqua" w:eastAsia="Book Antiqua" w:hAnsi="Book Antiqua" w:cs="Book Antiqua"/>
          <w:b/>
          <w:bCs/>
          <w:color w:val="000000" w:themeColor="text1"/>
        </w:rPr>
        <w:t xml:space="preserve"> MK</w:t>
      </w:r>
      <w:r w:rsidRPr="00022886">
        <w:rPr>
          <w:rFonts w:ascii="Book Antiqua" w:eastAsia="Book Antiqua" w:hAnsi="Book Antiqua" w:cs="Book Antiqua"/>
          <w:color w:val="000000" w:themeColor="text1"/>
        </w:rPr>
        <w:t xml:space="preserve">, </w:t>
      </w:r>
      <w:proofErr w:type="spellStart"/>
      <w:r w:rsidRPr="00022886">
        <w:rPr>
          <w:rFonts w:ascii="Book Antiqua" w:eastAsia="Book Antiqua" w:hAnsi="Book Antiqua" w:cs="Book Antiqua"/>
          <w:color w:val="000000" w:themeColor="text1"/>
        </w:rPr>
        <w:t>Gohel</w:t>
      </w:r>
      <w:proofErr w:type="spellEnd"/>
      <w:r w:rsidRPr="00022886">
        <w:rPr>
          <w:rFonts w:ascii="Book Antiqua" w:eastAsia="Book Antiqua" w:hAnsi="Book Antiqua" w:cs="Book Antiqua"/>
          <w:color w:val="000000" w:themeColor="text1"/>
        </w:rPr>
        <w:t xml:space="preserve"> TD, </w:t>
      </w:r>
      <w:proofErr w:type="spellStart"/>
      <w:r w:rsidRPr="00022886">
        <w:rPr>
          <w:rFonts w:ascii="Book Antiqua" w:eastAsia="Book Antiqua" w:hAnsi="Book Antiqua" w:cs="Book Antiqua"/>
          <w:color w:val="000000" w:themeColor="text1"/>
        </w:rPr>
        <w:t>Sanaka</w:t>
      </w:r>
      <w:proofErr w:type="spellEnd"/>
      <w:r w:rsidRPr="00022886">
        <w:rPr>
          <w:rFonts w:ascii="Book Antiqua" w:eastAsia="Book Antiqua" w:hAnsi="Book Antiqua" w:cs="Book Antiqua"/>
          <w:color w:val="000000" w:themeColor="text1"/>
        </w:rPr>
        <w:t xml:space="preserve"> MR, Thota PN, </w:t>
      </w:r>
      <w:proofErr w:type="spellStart"/>
      <w:r w:rsidRPr="00022886">
        <w:rPr>
          <w:rFonts w:ascii="Book Antiqua" w:eastAsia="Book Antiqua" w:hAnsi="Book Antiqua" w:cs="Book Antiqua"/>
          <w:color w:val="000000" w:themeColor="text1"/>
        </w:rPr>
        <w:t>Shubrook</w:t>
      </w:r>
      <w:proofErr w:type="spellEnd"/>
      <w:r w:rsidRPr="00022886">
        <w:rPr>
          <w:rFonts w:ascii="Book Antiqua" w:eastAsia="Book Antiqua" w:hAnsi="Book Antiqua" w:cs="Book Antiqua"/>
          <w:color w:val="000000" w:themeColor="text1"/>
        </w:rPr>
        <w:t xml:space="preserve"> JH Jr. Relationship between type-2 diabetes and use of metformin with risk of colorectal adenoma in an American population receiving colonoscopy. </w:t>
      </w:r>
      <w:r w:rsidRPr="00022886">
        <w:rPr>
          <w:rFonts w:ascii="Book Antiqua" w:eastAsia="Book Antiqua" w:hAnsi="Book Antiqua" w:cs="Book Antiqua"/>
          <w:i/>
          <w:iCs/>
          <w:color w:val="000000" w:themeColor="text1"/>
        </w:rPr>
        <w:t>J Diabetes Complications</w:t>
      </w:r>
      <w:r w:rsidRPr="00022886">
        <w:rPr>
          <w:rFonts w:ascii="Book Antiqua" w:eastAsia="Book Antiqua" w:hAnsi="Book Antiqua" w:cs="Book Antiqua"/>
          <w:color w:val="000000" w:themeColor="text1"/>
        </w:rPr>
        <w:t xml:space="preserve"> 2013; </w:t>
      </w:r>
      <w:r w:rsidRPr="00022886">
        <w:rPr>
          <w:rFonts w:ascii="Book Antiqua" w:eastAsia="Book Antiqua" w:hAnsi="Book Antiqua" w:cs="Book Antiqua"/>
          <w:b/>
          <w:bCs/>
          <w:color w:val="000000" w:themeColor="text1"/>
        </w:rPr>
        <w:t>27</w:t>
      </w:r>
      <w:r w:rsidRPr="00022886">
        <w:rPr>
          <w:rFonts w:ascii="Book Antiqua" w:eastAsia="Book Antiqua" w:hAnsi="Book Antiqua" w:cs="Book Antiqua"/>
          <w:color w:val="000000" w:themeColor="text1"/>
        </w:rPr>
        <w:t>: 463-466 [PMID: 23755906 DOI: 10.1016/j.jdiacomp.2013.04.010]</w:t>
      </w:r>
    </w:p>
    <w:p w14:paraId="1A9DF597" w14:textId="17A1A03F"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lastRenderedPageBreak/>
        <w:t xml:space="preserve">15 </w:t>
      </w:r>
      <w:proofErr w:type="spellStart"/>
      <w:r w:rsidRPr="00022886">
        <w:rPr>
          <w:rFonts w:ascii="Book Antiqua" w:eastAsia="Book Antiqua" w:hAnsi="Book Antiqua" w:cs="Book Antiqua"/>
          <w:b/>
          <w:bCs/>
          <w:color w:val="000000" w:themeColor="text1"/>
        </w:rPr>
        <w:t>Demb</w:t>
      </w:r>
      <w:proofErr w:type="spellEnd"/>
      <w:r w:rsidRPr="00022886">
        <w:rPr>
          <w:rFonts w:ascii="Book Antiqua" w:eastAsia="Book Antiqua" w:hAnsi="Book Antiqua" w:cs="Book Antiqua"/>
          <w:b/>
          <w:bCs/>
          <w:color w:val="000000" w:themeColor="text1"/>
        </w:rPr>
        <w:t xml:space="preserve"> J,</w:t>
      </w:r>
      <w:r w:rsidRPr="00022886">
        <w:rPr>
          <w:rFonts w:ascii="Book Antiqua" w:eastAsia="Book Antiqua" w:hAnsi="Book Antiqua" w:cs="Book Antiqua"/>
          <w:color w:val="000000" w:themeColor="text1"/>
        </w:rPr>
        <w:t xml:space="preserve"> </w:t>
      </w:r>
      <w:proofErr w:type="spellStart"/>
      <w:r w:rsidRPr="00022886">
        <w:rPr>
          <w:rFonts w:ascii="Book Antiqua" w:eastAsia="Book Antiqua" w:hAnsi="Book Antiqua" w:cs="Book Antiqua"/>
          <w:color w:val="000000" w:themeColor="text1"/>
        </w:rPr>
        <w:t>Yaseyyedi</w:t>
      </w:r>
      <w:proofErr w:type="spellEnd"/>
      <w:r w:rsidRPr="00022886">
        <w:rPr>
          <w:rFonts w:ascii="Book Antiqua" w:eastAsia="Book Antiqua" w:hAnsi="Book Antiqua" w:cs="Book Antiqua"/>
          <w:color w:val="000000" w:themeColor="text1"/>
        </w:rPr>
        <w:t xml:space="preserve"> A, Liu L, Bustamante R, </w:t>
      </w:r>
      <w:proofErr w:type="spellStart"/>
      <w:r w:rsidRPr="00022886">
        <w:rPr>
          <w:rFonts w:ascii="Book Antiqua" w:eastAsia="Book Antiqua" w:hAnsi="Book Antiqua" w:cs="Book Antiqua"/>
          <w:color w:val="000000" w:themeColor="text1"/>
        </w:rPr>
        <w:t>Earles</w:t>
      </w:r>
      <w:proofErr w:type="spellEnd"/>
      <w:r w:rsidRPr="00022886">
        <w:rPr>
          <w:rFonts w:ascii="Book Antiqua" w:eastAsia="Book Antiqua" w:hAnsi="Book Antiqua" w:cs="Book Antiqua"/>
          <w:color w:val="000000" w:themeColor="text1"/>
        </w:rPr>
        <w:t xml:space="preserve"> A, Ghosh P, Gutkind JS, </w:t>
      </w:r>
      <w:proofErr w:type="spellStart"/>
      <w:r w:rsidRPr="00022886">
        <w:rPr>
          <w:rFonts w:ascii="Book Antiqua" w:eastAsia="Book Antiqua" w:hAnsi="Book Antiqua" w:cs="Book Antiqua"/>
          <w:color w:val="000000" w:themeColor="text1"/>
        </w:rPr>
        <w:t>Gawron</w:t>
      </w:r>
      <w:proofErr w:type="spellEnd"/>
      <w:r w:rsidRPr="00022886">
        <w:rPr>
          <w:rFonts w:ascii="Book Antiqua" w:eastAsia="Book Antiqua" w:hAnsi="Book Antiqua" w:cs="Book Antiqua"/>
          <w:color w:val="000000" w:themeColor="text1"/>
        </w:rPr>
        <w:t xml:space="preserve"> AJ, Kaltenbach TR, Martinez ME, Gupta S. Metformin Is Associated </w:t>
      </w:r>
      <w:proofErr w:type="gramStart"/>
      <w:r w:rsidRPr="00022886">
        <w:rPr>
          <w:rFonts w:ascii="Book Antiqua" w:eastAsia="Book Antiqua" w:hAnsi="Book Antiqua" w:cs="Book Antiqua"/>
          <w:color w:val="000000" w:themeColor="text1"/>
        </w:rPr>
        <w:t>With</w:t>
      </w:r>
      <w:proofErr w:type="gramEnd"/>
      <w:r w:rsidRPr="00022886">
        <w:rPr>
          <w:rFonts w:ascii="Book Antiqua" w:eastAsia="Book Antiqua" w:hAnsi="Book Antiqua" w:cs="Book Antiqua"/>
          <w:color w:val="000000" w:themeColor="text1"/>
        </w:rPr>
        <w:t xml:space="preserve"> Reduced Odds for Colorectal Cancer Among Persons With Diabetes. </w:t>
      </w:r>
      <w:r w:rsidR="006D24F6" w:rsidRPr="00022886">
        <w:rPr>
          <w:rFonts w:ascii="Book Antiqua" w:eastAsia="Book Antiqua" w:hAnsi="Book Antiqua" w:cs="Book Antiqua"/>
          <w:i/>
          <w:iCs/>
          <w:color w:val="000000" w:themeColor="text1"/>
        </w:rPr>
        <w:t xml:space="preserve">Clin </w:t>
      </w:r>
      <w:proofErr w:type="spellStart"/>
      <w:r w:rsidR="006D24F6" w:rsidRPr="00022886">
        <w:rPr>
          <w:rFonts w:ascii="Book Antiqua" w:eastAsia="Book Antiqua" w:hAnsi="Book Antiqua" w:cs="Book Antiqua"/>
          <w:i/>
          <w:iCs/>
          <w:color w:val="000000" w:themeColor="text1"/>
        </w:rPr>
        <w:t>Transl</w:t>
      </w:r>
      <w:proofErr w:type="spellEnd"/>
      <w:r w:rsidR="006D24F6" w:rsidRPr="00022886">
        <w:rPr>
          <w:rFonts w:ascii="Book Antiqua" w:eastAsia="Book Antiqua" w:hAnsi="Book Antiqua" w:cs="Book Antiqua"/>
          <w:i/>
          <w:iCs/>
          <w:color w:val="000000" w:themeColor="text1"/>
        </w:rPr>
        <w:t xml:space="preserve"> Gastroenterol</w:t>
      </w:r>
      <w:r w:rsidRPr="00022886">
        <w:rPr>
          <w:rFonts w:ascii="Book Antiqua" w:eastAsia="Book Antiqua" w:hAnsi="Book Antiqua" w:cs="Book Antiqua"/>
          <w:i/>
          <w:iCs/>
          <w:color w:val="000000" w:themeColor="text1"/>
        </w:rPr>
        <w:t xml:space="preserve"> </w:t>
      </w:r>
      <w:r w:rsidRPr="00022886">
        <w:rPr>
          <w:rFonts w:ascii="Book Antiqua" w:eastAsia="Book Antiqua" w:hAnsi="Book Antiqua" w:cs="Book Antiqua"/>
          <w:color w:val="000000" w:themeColor="text1"/>
        </w:rPr>
        <w:t xml:space="preserve">2019; </w:t>
      </w:r>
      <w:r w:rsidRPr="00022886">
        <w:rPr>
          <w:rFonts w:ascii="Book Antiqua" w:eastAsia="Book Antiqua" w:hAnsi="Book Antiqua" w:cs="Book Antiqua"/>
          <w:b/>
          <w:bCs/>
          <w:color w:val="000000" w:themeColor="text1"/>
        </w:rPr>
        <w:t>10</w:t>
      </w:r>
      <w:r w:rsidRPr="00022886">
        <w:rPr>
          <w:rFonts w:ascii="Book Antiqua" w:eastAsia="Book Antiqua" w:hAnsi="Book Antiqua" w:cs="Book Antiqua"/>
          <w:color w:val="000000" w:themeColor="text1"/>
        </w:rPr>
        <w:t>: e00092 [PMID: 31770138 DOI: 10.14309/ctg.0000000000000092]</w:t>
      </w:r>
    </w:p>
    <w:p w14:paraId="38E36657" w14:textId="1BAE4B73"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16 </w:t>
      </w:r>
      <w:proofErr w:type="spellStart"/>
      <w:r w:rsidR="006120A4" w:rsidRPr="00022886">
        <w:rPr>
          <w:rFonts w:ascii="Book Antiqua" w:eastAsia="Book Antiqua" w:hAnsi="Book Antiqua" w:cs="Book Antiqua"/>
          <w:b/>
          <w:bCs/>
          <w:color w:val="000000" w:themeColor="text1"/>
        </w:rPr>
        <w:t>Higurashi</w:t>
      </w:r>
      <w:proofErr w:type="spellEnd"/>
      <w:r w:rsidR="006120A4" w:rsidRPr="00022886">
        <w:rPr>
          <w:rFonts w:ascii="Book Antiqua" w:eastAsia="Book Antiqua" w:hAnsi="Book Antiqua" w:cs="Book Antiqua"/>
          <w:b/>
          <w:bCs/>
          <w:color w:val="000000" w:themeColor="text1"/>
        </w:rPr>
        <w:t xml:space="preserve"> T</w:t>
      </w:r>
      <w:r w:rsidRPr="00022886">
        <w:rPr>
          <w:rFonts w:ascii="Book Antiqua" w:eastAsia="Book Antiqua" w:hAnsi="Book Antiqua" w:cs="Book Antiqua"/>
          <w:b/>
          <w:bCs/>
          <w:color w:val="000000" w:themeColor="text1"/>
        </w:rPr>
        <w:t>,</w:t>
      </w:r>
      <w:r w:rsidRPr="00022886">
        <w:rPr>
          <w:rFonts w:ascii="Book Antiqua" w:eastAsia="Book Antiqua" w:hAnsi="Book Antiqua" w:cs="Book Antiqua"/>
          <w:color w:val="000000" w:themeColor="text1"/>
        </w:rPr>
        <w:t xml:space="preserve"> </w:t>
      </w:r>
      <w:proofErr w:type="spellStart"/>
      <w:r w:rsidR="006120A4" w:rsidRPr="00022886">
        <w:rPr>
          <w:rFonts w:ascii="Book Antiqua" w:eastAsia="Book Antiqua" w:hAnsi="Book Antiqua" w:cs="Book Antiqua"/>
          <w:color w:val="000000" w:themeColor="text1"/>
        </w:rPr>
        <w:t>Hosono</w:t>
      </w:r>
      <w:proofErr w:type="spellEnd"/>
      <w:r w:rsidR="006120A4" w:rsidRPr="00022886">
        <w:rPr>
          <w:rFonts w:ascii="Book Antiqua" w:eastAsia="Book Antiqua" w:hAnsi="Book Antiqua" w:cs="Book Antiqua"/>
          <w:color w:val="000000" w:themeColor="text1"/>
        </w:rPr>
        <w:t xml:space="preserve"> K, Takahashi H, Komiya Y, </w:t>
      </w:r>
      <w:proofErr w:type="spellStart"/>
      <w:r w:rsidR="006120A4" w:rsidRPr="00022886">
        <w:rPr>
          <w:rFonts w:ascii="Book Antiqua" w:eastAsia="Book Antiqua" w:hAnsi="Book Antiqua" w:cs="Book Antiqua"/>
          <w:color w:val="000000" w:themeColor="text1"/>
        </w:rPr>
        <w:t>Umezawa</w:t>
      </w:r>
      <w:proofErr w:type="spellEnd"/>
      <w:r w:rsidR="006120A4" w:rsidRPr="00022886">
        <w:rPr>
          <w:rFonts w:ascii="Book Antiqua" w:eastAsia="Book Antiqua" w:hAnsi="Book Antiqua" w:cs="Book Antiqua"/>
          <w:color w:val="000000" w:themeColor="text1"/>
        </w:rPr>
        <w:t xml:space="preserve"> S, Sakai E, Uchiyama T, Taniguchi L, </w:t>
      </w:r>
      <w:proofErr w:type="spellStart"/>
      <w:r w:rsidR="006120A4" w:rsidRPr="00022886">
        <w:rPr>
          <w:rFonts w:ascii="Book Antiqua" w:eastAsia="Book Antiqua" w:hAnsi="Book Antiqua" w:cs="Book Antiqua"/>
          <w:color w:val="000000" w:themeColor="text1"/>
        </w:rPr>
        <w:t>Hata</w:t>
      </w:r>
      <w:proofErr w:type="spellEnd"/>
      <w:r w:rsidR="006120A4" w:rsidRPr="00022886">
        <w:rPr>
          <w:rFonts w:ascii="Book Antiqua" w:eastAsia="Book Antiqua" w:hAnsi="Book Antiqua" w:cs="Book Antiqua"/>
          <w:color w:val="000000" w:themeColor="text1"/>
        </w:rPr>
        <w:t xml:space="preserve"> Y, Uchiyama S, Hattori A, Nagase H, </w:t>
      </w:r>
      <w:proofErr w:type="spellStart"/>
      <w:r w:rsidR="006120A4" w:rsidRPr="00022886">
        <w:rPr>
          <w:rFonts w:ascii="Book Antiqua" w:eastAsia="Book Antiqua" w:hAnsi="Book Antiqua" w:cs="Book Antiqua"/>
          <w:color w:val="000000" w:themeColor="text1"/>
        </w:rPr>
        <w:t>Kessoku</w:t>
      </w:r>
      <w:proofErr w:type="spellEnd"/>
      <w:r w:rsidR="006120A4" w:rsidRPr="00022886">
        <w:rPr>
          <w:rFonts w:ascii="Book Antiqua" w:eastAsia="Book Antiqua" w:hAnsi="Book Antiqua" w:cs="Book Antiqua"/>
          <w:color w:val="000000" w:themeColor="text1"/>
        </w:rPr>
        <w:t xml:space="preserve"> T, </w:t>
      </w:r>
      <w:proofErr w:type="spellStart"/>
      <w:r w:rsidR="006120A4" w:rsidRPr="00022886">
        <w:rPr>
          <w:rFonts w:ascii="Book Antiqua" w:eastAsia="Book Antiqua" w:hAnsi="Book Antiqua" w:cs="Book Antiqua"/>
          <w:color w:val="000000" w:themeColor="text1"/>
        </w:rPr>
        <w:t>Arimoto</w:t>
      </w:r>
      <w:proofErr w:type="spellEnd"/>
      <w:r w:rsidR="006120A4" w:rsidRPr="00022886">
        <w:rPr>
          <w:rFonts w:ascii="Book Antiqua" w:eastAsia="Book Antiqua" w:hAnsi="Book Antiqua" w:cs="Book Antiqua"/>
          <w:color w:val="000000" w:themeColor="text1"/>
        </w:rPr>
        <w:t xml:space="preserve"> J, </w:t>
      </w:r>
      <w:proofErr w:type="spellStart"/>
      <w:r w:rsidR="006120A4" w:rsidRPr="00022886">
        <w:rPr>
          <w:rFonts w:ascii="Book Antiqua" w:eastAsia="Book Antiqua" w:hAnsi="Book Antiqua" w:cs="Book Antiqua"/>
          <w:color w:val="000000" w:themeColor="text1"/>
        </w:rPr>
        <w:t>Matsuhashi</w:t>
      </w:r>
      <w:proofErr w:type="spellEnd"/>
      <w:r w:rsidR="006120A4" w:rsidRPr="00022886">
        <w:rPr>
          <w:rFonts w:ascii="Book Antiqua" w:eastAsia="Book Antiqua" w:hAnsi="Book Antiqua" w:cs="Book Antiqua"/>
          <w:color w:val="000000" w:themeColor="text1"/>
        </w:rPr>
        <w:t xml:space="preserve"> N, </w:t>
      </w:r>
      <w:proofErr w:type="spellStart"/>
      <w:r w:rsidR="006120A4" w:rsidRPr="00022886">
        <w:rPr>
          <w:rFonts w:ascii="Book Antiqua" w:eastAsia="Book Antiqua" w:hAnsi="Book Antiqua" w:cs="Book Antiqua"/>
          <w:color w:val="000000" w:themeColor="text1"/>
        </w:rPr>
        <w:t>Inayama</w:t>
      </w:r>
      <w:proofErr w:type="spellEnd"/>
      <w:r w:rsidR="006120A4" w:rsidRPr="00022886">
        <w:rPr>
          <w:rFonts w:ascii="Book Antiqua" w:eastAsia="Book Antiqua" w:hAnsi="Book Antiqua" w:cs="Book Antiqua"/>
          <w:color w:val="000000" w:themeColor="text1"/>
        </w:rPr>
        <w:t xml:space="preserve"> Y, Yamanaka S, Taguri M, Nakajima A</w:t>
      </w:r>
      <w:r w:rsidRPr="00022886">
        <w:rPr>
          <w:rFonts w:ascii="Book Antiqua" w:eastAsia="Book Antiqua" w:hAnsi="Book Antiqua" w:cs="Book Antiqua"/>
          <w:color w:val="000000" w:themeColor="text1"/>
        </w:rPr>
        <w:t xml:space="preserve">. Metformin for chemoprevention of metachronous colorectal adenoma or polyps in post-polypectomy patients without diabetes: a </w:t>
      </w:r>
      <w:proofErr w:type="spellStart"/>
      <w:r w:rsidRPr="00022886">
        <w:rPr>
          <w:rFonts w:ascii="Book Antiqua" w:eastAsia="Book Antiqua" w:hAnsi="Book Antiqua" w:cs="Book Antiqua"/>
          <w:color w:val="000000" w:themeColor="text1"/>
        </w:rPr>
        <w:t>multicentre</w:t>
      </w:r>
      <w:proofErr w:type="spellEnd"/>
      <w:r w:rsidRPr="00022886">
        <w:rPr>
          <w:rFonts w:ascii="Book Antiqua" w:eastAsia="Book Antiqua" w:hAnsi="Book Antiqua" w:cs="Book Antiqua"/>
          <w:color w:val="000000" w:themeColor="text1"/>
        </w:rPr>
        <w:t xml:space="preserve"> double-blind, placebo-controlled, </w:t>
      </w:r>
      <w:proofErr w:type="spellStart"/>
      <w:r w:rsidRPr="00022886">
        <w:rPr>
          <w:rFonts w:ascii="Book Antiqua" w:eastAsia="Book Antiqua" w:hAnsi="Book Antiqua" w:cs="Book Antiqua"/>
          <w:color w:val="000000" w:themeColor="text1"/>
        </w:rPr>
        <w:t>randomised</w:t>
      </w:r>
      <w:proofErr w:type="spellEnd"/>
      <w:r w:rsidRPr="00022886">
        <w:rPr>
          <w:rFonts w:ascii="Book Antiqua" w:eastAsia="Book Antiqua" w:hAnsi="Book Antiqua" w:cs="Book Antiqua"/>
          <w:color w:val="000000" w:themeColor="text1"/>
        </w:rPr>
        <w:t xml:space="preserve"> phase 3 trial. </w:t>
      </w:r>
      <w:r w:rsidRPr="00022886">
        <w:rPr>
          <w:rFonts w:ascii="Book Antiqua" w:eastAsia="Book Antiqua" w:hAnsi="Book Antiqua" w:cs="Book Antiqua"/>
          <w:i/>
          <w:iCs/>
          <w:color w:val="000000" w:themeColor="text1"/>
        </w:rPr>
        <w:t>Lancet Oncol</w:t>
      </w:r>
      <w:r w:rsidRPr="00022886">
        <w:rPr>
          <w:rFonts w:ascii="Book Antiqua" w:eastAsia="Book Antiqua" w:hAnsi="Book Antiqua" w:cs="Book Antiqua"/>
          <w:color w:val="000000" w:themeColor="text1"/>
        </w:rPr>
        <w:t xml:space="preserve"> 2016; </w:t>
      </w:r>
      <w:r w:rsidRPr="00022886">
        <w:rPr>
          <w:rFonts w:ascii="Book Antiqua" w:eastAsia="Book Antiqua" w:hAnsi="Book Antiqua" w:cs="Book Antiqua"/>
          <w:b/>
          <w:bCs/>
          <w:color w:val="000000" w:themeColor="text1"/>
        </w:rPr>
        <w:t>17</w:t>
      </w:r>
      <w:r w:rsidRPr="00022886">
        <w:rPr>
          <w:rFonts w:ascii="Book Antiqua" w:eastAsia="Book Antiqua" w:hAnsi="Book Antiqua" w:cs="Book Antiqua"/>
          <w:color w:val="000000" w:themeColor="text1"/>
        </w:rPr>
        <w:t>: 475-483 [</w:t>
      </w:r>
      <w:r w:rsidR="006120A4" w:rsidRPr="00022886">
        <w:rPr>
          <w:rFonts w:ascii="Book Antiqua" w:eastAsia="Book Antiqua" w:hAnsi="Book Antiqua" w:cs="Book Antiqua"/>
          <w:color w:val="000000" w:themeColor="text1"/>
        </w:rPr>
        <w:t xml:space="preserve">PMID: 26947328 </w:t>
      </w:r>
      <w:r w:rsidR="00846C0D" w:rsidRPr="00022886">
        <w:rPr>
          <w:rFonts w:ascii="Book Antiqua" w:eastAsia="Book Antiqua" w:hAnsi="Book Antiqua" w:cs="Book Antiqua"/>
          <w:color w:val="000000" w:themeColor="text1"/>
        </w:rPr>
        <w:t>DOI: 10.1016/S1470-2045(15)00565-3</w:t>
      </w:r>
      <w:r w:rsidRPr="00022886">
        <w:rPr>
          <w:rFonts w:ascii="Book Antiqua" w:eastAsia="Book Antiqua" w:hAnsi="Book Antiqua" w:cs="Book Antiqua"/>
          <w:color w:val="000000" w:themeColor="text1"/>
        </w:rPr>
        <w:t>]</w:t>
      </w:r>
    </w:p>
    <w:p w14:paraId="06D9F233"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17 </w:t>
      </w:r>
      <w:proofErr w:type="spellStart"/>
      <w:r w:rsidRPr="00022886">
        <w:rPr>
          <w:rFonts w:ascii="Book Antiqua" w:eastAsia="Book Antiqua" w:hAnsi="Book Antiqua" w:cs="Book Antiqua"/>
          <w:b/>
          <w:bCs/>
          <w:color w:val="000000" w:themeColor="text1"/>
        </w:rPr>
        <w:t>Mogavero</w:t>
      </w:r>
      <w:proofErr w:type="spellEnd"/>
      <w:r w:rsidRPr="00022886">
        <w:rPr>
          <w:rFonts w:ascii="Book Antiqua" w:eastAsia="Book Antiqua" w:hAnsi="Book Antiqua" w:cs="Book Antiqua"/>
          <w:b/>
          <w:bCs/>
          <w:color w:val="000000" w:themeColor="text1"/>
        </w:rPr>
        <w:t xml:space="preserve"> A</w:t>
      </w:r>
      <w:r w:rsidRPr="00022886">
        <w:rPr>
          <w:rFonts w:ascii="Book Antiqua" w:eastAsia="Book Antiqua" w:hAnsi="Book Antiqua" w:cs="Book Antiqua"/>
          <w:color w:val="000000" w:themeColor="text1"/>
        </w:rPr>
        <w:t xml:space="preserve">, </w:t>
      </w:r>
      <w:proofErr w:type="spellStart"/>
      <w:r w:rsidRPr="00022886">
        <w:rPr>
          <w:rFonts w:ascii="Book Antiqua" w:eastAsia="Book Antiqua" w:hAnsi="Book Antiqua" w:cs="Book Antiqua"/>
          <w:color w:val="000000" w:themeColor="text1"/>
        </w:rPr>
        <w:t>Maiorana</w:t>
      </w:r>
      <w:proofErr w:type="spellEnd"/>
      <w:r w:rsidRPr="00022886">
        <w:rPr>
          <w:rFonts w:ascii="Book Antiqua" w:eastAsia="Book Antiqua" w:hAnsi="Book Antiqua" w:cs="Book Antiqua"/>
          <w:color w:val="000000" w:themeColor="text1"/>
        </w:rPr>
        <w:t xml:space="preserve"> MV, </w:t>
      </w:r>
      <w:proofErr w:type="spellStart"/>
      <w:r w:rsidRPr="00022886">
        <w:rPr>
          <w:rFonts w:ascii="Book Antiqua" w:eastAsia="Book Antiqua" w:hAnsi="Book Antiqua" w:cs="Book Antiqua"/>
          <w:color w:val="000000" w:themeColor="text1"/>
        </w:rPr>
        <w:t>Zanutto</w:t>
      </w:r>
      <w:proofErr w:type="spellEnd"/>
      <w:r w:rsidRPr="00022886">
        <w:rPr>
          <w:rFonts w:ascii="Book Antiqua" w:eastAsia="Book Antiqua" w:hAnsi="Book Antiqua" w:cs="Book Antiqua"/>
          <w:color w:val="000000" w:themeColor="text1"/>
        </w:rPr>
        <w:t xml:space="preserve"> S, </w:t>
      </w:r>
      <w:proofErr w:type="spellStart"/>
      <w:r w:rsidRPr="00022886">
        <w:rPr>
          <w:rFonts w:ascii="Book Antiqua" w:eastAsia="Book Antiqua" w:hAnsi="Book Antiqua" w:cs="Book Antiqua"/>
          <w:color w:val="000000" w:themeColor="text1"/>
        </w:rPr>
        <w:t>Varinelli</w:t>
      </w:r>
      <w:proofErr w:type="spellEnd"/>
      <w:r w:rsidRPr="00022886">
        <w:rPr>
          <w:rFonts w:ascii="Book Antiqua" w:eastAsia="Book Antiqua" w:hAnsi="Book Antiqua" w:cs="Book Antiqua"/>
          <w:color w:val="000000" w:themeColor="text1"/>
        </w:rPr>
        <w:t xml:space="preserve"> L, </w:t>
      </w:r>
      <w:proofErr w:type="spellStart"/>
      <w:r w:rsidRPr="00022886">
        <w:rPr>
          <w:rFonts w:ascii="Book Antiqua" w:eastAsia="Book Antiqua" w:hAnsi="Book Antiqua" w:cs="Book Antiqua"/>
          <w:color w:val="000000" w:themeColor="text1"/>
        </w:rPr>
        <w:t>Bozzi</w:t>
      </w:r>
      <w:proofErr w:type="spellEnd"/>
      <w:r w:rsidRPr="00022886">
        <w:rPr>
          <w:rFonts w:ascii="Book Antiqua" w:eastAsia="Book Antiqua" w:hAnsi="Book Antiqua" w:cs="Book Antiqua"/>
          <w:color w:val="000000" w:themeColor="text1"/>
        </w:rPr>
        <w:t xml:space="preserve"> F, Belfiore A, Volpi CC, </w:t>
      </w:r>
      <w:proofErr w:type="spellStart"/>
      <w:r w:rsidRPr="00022886">
        <w:rPr>
          <w:rFonts w:ascii="Book Antiqua" w:eastAsia="Book Antiqua" w:hAnsi="Book Antiqua" w:cs="Book Antiqua"/>
          <w:color w:val="000000" w:themeColor="text1"/>
        </w:rPr>
        <w:t>Gloghini</w:t>
      </w:r>
      <w:proofErr w:type="spellEnd"/>
      <w:r w:rsidRPr="00022886">
        <w:rPr>
          <w:rFonts w:ascii="Book Antiqua" w:eastAsia="Book Antiqua" w:hAnsi="Book Antiqua" w:cs="Book Antiqua"/>
          <w:color w:val="000000" w:themeColor="text1"/>
        </w:rPr>
        <w:t xml:space="preserve"> A, </w:t>
      </w:r>
      <w:proofErr w:type="spellStart"/>
      <w:r w:rsidRPr="00022886">
        <w:rPr>
          <w:rFonts w:ascii="Book Antiqua" w:eastAsia="Book Antiqua" w:hAnsi="Book Antiqua" w:cs="Book Antiqua"/>
          <w:color w:val="000000" w:themeColor="text1"/>
        </w:rPr>
        <w:t>Pierotti</w:t>
      </w:r>
      <w:proofErr w:type="spellEnd"/>
      <w:r w:rsidRPr="00022886">
        <w:rPr>
          <w:rFonts w:ascii="Book Antiqua" w:eastAsia="Book Antiqua" w:hAnsi="Book Antiqua" w:cs="Book Antiqua"/>
          <w:color w:val="000000" w:themeColor="text1"/>
        </w:rPr>
        <w:t xml:space="preserve"> MA, </w:t>
      </w:r>
      <w:proofErr w:type="spellStart"/>
      <w:r w:rsidRPr="00022886">
        <w:rPr>
          <w:rFonts w:ascii="Book Antiqua" w:eastAsia="Book Antiqua" w:hAnsi="Book Antiqua" w:cs="Book Antiqua"/>
          <w:color w:val="000000" w:themeColor="text1"/>
        </w:rPr>
        <w:t>Gariboldi</w:t>
      </w:r>
      <w:proofErr w:type="spellEnd"/>
      <w:r w:rsidRPr="00022886">
        <w:rPr>
          <w:rFonts w:ascii="Book Antiqua" w:eastAsia="Book Antiqua" w:hAnsi="Book Antiqua" w:cs="Book Antiqua"/>
          <w:color w:val="000000" w:themeColor="text1"/>
        </w:rPr>
        <w:t xml:space="preserve"> M. Metformin transiently inhibits colorectal cancer cell proliferation as a result of either AMPK activation or increased ROS production. </w:t>
      </w:r>
      <w:r w:rsidRPr="00022886">
        <w:rPr>
          <w:rFonts w:ascii="Book Antiqua" w:eastAsia="Book Antiqua" w:hAnsi="Book Antiqua" w:cs="Book Antiqua"/>
          <w:i/>
          <w:iCs/>
          <w:color w:val="000000" w:themeColor="text1"/>
        </w:rPr>
        <w:t>Sci Rep</w:t>
      </w:r>
      <w:r w:rsidRPr="00022886">
        <w:rPr>
          <w:rFonts w:ascii="Book Antiqua" w:eastAsia="Book Antiqua" w:hAnsi="Book Antiqua" w:cs="Book Antiqua"/>
          <w:color w:val="000000" w:themeColor="text1"/>
        </w:rPr>
        <w:t xml:space="preserve"> 2017; </w:t>
      </w:r>
      <w:r w:rsidRPr="00022886">
        <w:rPr>
          <w:rFonts w:ascii="Book Antiqua" w:eastAsia="Book Antiqua" w:hAnsi="Book Antiqua" w:cs="Book Antiqua"/>
          <w:b/>
          <w:bCs/>
          <w:color w:val="000000" w:themeColor="text1"/>
        </w:rPr>
        <w:t>7</w:t>
      </w:r>
      <w:r w:rsidRPr="00022886">
        <w:rPr>
          <w:rFonts w:ascii="Book Antiqua" w:eastAsia="Book Antiqua" w:hAnsi="Book Antiqua" w:cs="Book Antiqua"/>
          <w:color w:val="000000" w:themeColor="text1"/>
        </w:rPr>
        <w:t>: 15992 [PMID: 29167573 DOI: 10.1038/s41598-017-16149-z]</w:t>
      </w:r>
    </w:p>
    <w:p w14:paraId="722D32CA"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18 </w:t>
      </w:r>
      <w:r w:rsidRPr="00022886">
        <w:rPr>
          <w:rFonts w:ascii="Book Antiqua" w:eastAsia="Book Antiqua" w:hAnsi="Book Antiqua" w:cs="Book Antiqua"/>
          <w:b/>
          <w:bCs/>
          <w:color w:val="000000" w:themeColor="text1"/>
        </w:rPr>
        <w:t xml:space="preserve">Mohamed </w:t>
      </w:r>
      <w:proofErr w:type="spellStart"/>
      <w:r w:rsidRPr="00022886">
        <w:rPr>
          <w:rFonts w:ascii="Book Antiqua" w:eastAsia="Book Antiqua" w:hAnsi="Book Antiqua" w:cs="Book Antiqua"/>
          <w:b/>
          <w:bCs/>
          <w:color w:val="000000" w:themeColor="text1"/>
        </w:rPr>
        <w:t>Suhaimi</w:t>
      </w:r>
      <w:proofErr w:type="spellEnd"/>
      <w:r w:rsidRPr="00022886">
        <w:rPr>
          <w:rFonts w:ascii="Book Antiqua" w:eastAsia="Book Antiqua" w:hAnsi="Book Antiqua" w:cs="Book Antiqua"/>
          <w:b/>
          <w:bCs/>
          <w:color w:val="000000" w:themeColor="text1"/>
        </w:rPr>
        <w:t xml:space="preserve"> NA</w:t>
      </w:r>
      <w:r w:rsidRPr="00022886">
        <w:rPr>
          <w:rFonts w:ascii="Book Antiqua" w:eastAsia="Book Antiqua" w:hAnsi="Book Antiqua" w:cs="Book Antiqua"/>
          <w:color w:val="000000" w:themeColor="text1"/>
        </w:rPr>
        <w:t xml:space="preserve">, </w:t>
      </w:r>
      <w:proofErr w:type="spellStart"/>
      <w:r w:rsidRPr="00022886">
        <w:rPr>
          <w:rFonts w:ascii="Book Antiqua" w:eastAsia="Book Antiqua" w:hAnsi="Book Antiqua" w:cs="Book Antiqua"/>
          <w:color w:val="000000" w:themeColor="text1"/>
        </w:rPr>
        <w:t>Phyo</w:t>
      </w:r>
      <w:proofErr w:type="spellEnd"/>
      <w:r w:rsidRPr="00022886">
        <w:rPr>
          <w:rFonts w:ascii="Book Antiqua" w:eastAsia="Book Antiqua" w:hAnsi="Book Antiqua" w:cs="Book Antiqua"/>
          <w:color w:val="000000" w:themeColor="text1"/>
        </w:rPr>
        <w:t xml:space="preserve"> WM, Yap HY, Choy SHY, Wei X, Choudhury Y, Tan WJ, Tan LAPY, Foo RSY, Tan SHS, </w:t>
      </w:r>
      <w:proofErr w:type="spellStart"/>
      <w:r w:rsidRPr="00022886">
        <w:rPr>
          <w:rFonts w:ascii="Book Antiqua" w:eastAsia="Book Antiqua" w:hAnsi="Book Antiqua" w:cs="Book Antiqua"/>
          <w:color w:val="000000" w:themeColor="text1"/>
        </w:rPr>
        <w:t>Tiang</w:t>
      </w:r>
      <w:proofErr w:type="spellEnd"/>
      <w:r w:rsidRPr="00022886">
        <w:rPr>
          <w:rFonts w:ascii="Book Antiqua" w:eastAsia="Book Antiqua" w:hAnsi="Book Antiqua" w:cs="Book Antiqua"/>
          <w:color w:val="000000" w:themeColor="text1"/>
        </w:rPr>
        <w:t xml:space="preserve"> Z, Wong CF, Koh PK, Tan MH. Metformin Inhibits Cellular Proliferation and Bioenergetics in Colorectal Cancer Patient-Derived Xenografts. </w:t>
      </w:r>
      <w:r w:rsidRPr="00022886">
        <w:rPr>
          <w:rFonts w:ascii="Book Antiqua" w:eastAsia="Book Antiqua" w:hAnsi="Book Antiqua" w:cs="Book Antiqua"/>
          <w:i/>
          <w:iCs/>
          <w:color w:val="000000" w:themeColor="text1"/>
        </w:rPr>
        <w:t xml:space="preserve">Mol Cancer </w:t>
      </w:r>
      <w:proofErr w:type="spellStart"/>
      <w:r w:rsidRPr="00022886">
        <w:rPr>
          <w:rFonts w:ascii="Book Antiqua" w:eastAsia="Book Antiqua" w:hAnsi="Book Antiqua" w:cs="Book Antiqua"/>
          <w:i/>
          <w:iCs/>
          <w:color w:val="000000" w:themeColor="text1"/>
        </w:rPr>
        <w:t>Ther</w:t>
      </w:r>
      <w:proofErr w:type="spellEnd"/>
      <w:r w:rsidRPr="00022886">
        <w:rPr>
          <w:rFonts w:ascii="Book Antiqua" w:eastAsia="Book Antiqua" w:hAnsi="Book Antiqua" w:cs="Book Antiqua"/>
          <w:color w:val="000000" w:themeColor="text1"/>
        </w:rPr>
        <w:t xml:space="preserve"> 2017; </w:t>
      </w:r>
      <w:r w:rsidRPr="00022886">
        <w:rPr>
          <w:rFonts w:ascii="Book Antiqua" w:eastAsia="Book Antiqua" w:hAnsi="Book Antiqua" w:cs="Book Antiqua"/>
          <w:b/>
          <w:bCs/>
          <w:color w:val="000000" w:themeColor="text1"/>
        </w:rPr>
        <w:t>16</w:t>
      </w:r>
      <w:r w:rsidRPr="00022886">
        <w:rPr>
          <w:rFonts w:ascii="Book Antiqua" w:eastAsia="Book Antiqua" w:hAnsi="Book Antiqua" w:cs="Book Antiqua"/>
          <w:color w:val="000000" w:themeColor="text1"/>
        </w:rPr>
        <w:t>: 2035-2044 [PMID: 28533437 DOI: 10.1158/1535-7163.MCT-16-0793]</w:t>
      </w:r>
    </w:p>
    <w:p w14:paraId="4B026C4A"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19 </w:t>
      </w:r>
      <w:r w:rsidRPr="00022886">
        <w:rPr>
          <w:rFonts w:ascii="Book Antiqua" w:eastAsia="Book Antiqua" w:hAnsi="Book Antiqua" w:cs="Book Antiqua"/>
          <w:b/>
          <w:bCs/>
          <w:color w:val="000000" w:themeColor="text1"/>
        </w:rPr>
        <w:t>Park JH</w:t>
      </w:r>
      <w:r w:rsidRPr="00022886">
        <w:rPr>
          <w:rFonts w:ascii="Book Antiqua" w:eastAsia="Book Antiqua" w:hAnsi="Book Antiqua" w:cs="Book Antiqua"/>
          <w:color w:val="000000" w:themeColor="text1"/>
        </w:rPr>
        <w:t xml:space="preserve">, Kim YH, Park EH, Lee SJ, Kim H, Kim A, Lee SB, Shim S, Jang H, Myung JK, Park S, Lee SJ, Kim MJ. Effects of metformin and phenformin on apoptosis and epithelial-mesenchymal transition in </w:t>
      </w:r>
      <w:proofErr w:type="spellStart"/>
      <w:r w:rsidRPr="00022886">
        <w:rPr>
          <w:rFonts w:ascii="Book Antiqua" w:eastAsia="Book Antiqua" w:hAnsi="Book Antiqua" w:cs="Book Antiqua"/>
          <w:color w:val="000000" w:themeColor="text1"/>
        </w:rPr>
        <w:t>chemoresistant</w:t>
      </w:r>
      <w:proofErr w:type="spellEnd"/>
      <w:r w:rsidRPr="00022886">
        <w:rPr>
          <w:rFonts w:ascii="Book Antiqua" w:eastAsia="Book Antiqua" w:hAnsi="Book Antiqua" w:cs="Book Antiqua"/>
          <w:color w:val="000000" w:themeColor="text1"/>
        </w:rPr>
        <w:t xml:space="preserve"> rectal cancer. </w:t>
      </w:r>
      <w:r w:rsidRPr="00022886">
        <w:rPr>
          <w:rFonts w:ascii="Book Antiqua" w:eastAsia="Book Antiqua" w:hAnsi="Book Antiqua" w:cs="Book Antiqua"/>
          <w:i/>
          <w:iCs/>
          <w:color w:val="000000" w:themeColor="text1"/>
        </w:rPr>
        <w:t>Cancer Sci</w:t>
      </w:r>
      <w:r w:rsidRPr="00022886">
        <w:rPr>
          <w:rFonts w:ascii="Book Antiqua" w:eastAsia="Book Antiqua" w:hAnsi="Book Antiqua" w:cs="Book Antiqua"/>
          <w:color w:val="000000" w:themeColor="text1"/>
        </w:rPr>
        <w:t xml:space="preserve"> 2019; </w:t>
      </w:r>
      <w:r w:rsidRPr="00022886">
        <w:rPr>
          <w:rFonts w:ascii="Book Antiqua" w:eastAsia="Book Antiqua" w:hAnsi="Book Antiqua" w:cs="Book Antiqua"/>
          <w:b/>
          <w:bCs/>
          <w:color w:val="000000" w:themeColor="text1"/>
        </w:rPr>
        <w:t>110</w:t>
      </w:r>
      <w:r w:rsidRPr="00022886">
        <w:rPr>
          <w:rFonts w:ascii="Book Antiqua" w:eastAsia="Book Antiqua" w:hAnsi="Book Antiqua" w:cs="Book Antiqua"/>
          <w:color w:val="000000" w:themeColor="text1"/>
        </w:rPr>
        <w:t>: 2834-2845 [PMID: 31278880 DOI: 10.1111/cas.14124]</w:t>
      </w:r>
    </w:p>
    <w:p w14:paraId="370124EE"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20 </w:t>
      </w:r>
      <w:r w:rsidRPr="00022886">
        <w:rPr>
          <w:rFonts w:ascii="Book Antiqua" w:eastAsia="Book Antiqua" w:hAnsi="Book Antiqua" w:cs="Book Antiqua"/>
          <w:b/>
          <w:bCs/>
          <w:color w:val="000000" w:themeColor="text1"/>
        </w:rPr>
        <w:t>Wang SQ</w:t>
      </w:r>
      <w:r w:rsidRPr="00022886">
        <w:rPr>
          <w:rFonts w:ascii="Book Antiqua" w:eastAsia="Book Antiqua" w:hAnsi="Book Antiqua" w:cs="Book Antiqua"/>
          <w:color w:val="000000" w:themeColor="text1"/>
        </w:rPr>
        <w:t xml:space="preserve">, Cui SX, Qu XJ. Metformin inhibited colitis and colitis-associated cancer (CAC) through protecting mitochondrial structures of colorectal epithelial cells in mice. </w:t>
      </w:r>
      <w:r w:rsidRPr="00022886">
        <w:rPr>
          <w:rFonts w:ascii="Book Antiqua" w:eastAsia="Book Antiqua" w:hAnsi="Book Antiqua" w:cs="Book Antiqua"/>
          <w:i/>
          <w:iCs/>
          <w:color w:val="000000" w:themeColor="text1"/>
        </w:rPr>
        <w:t xml:space="preserve">Cancer Biol </w:t>
      </w:r>
      <w:proofErr w:type="spellStart"/>
      <w:r w:rsidRPr="00022886">
        <w:rPr>
          <w:rFonts w:ascii="Book Antiqua" w:eastAsia="Book Antiqua" w:hAnsi="Book Antiqua" w:cs="Book Antiqua"/>
          <w:i/>
          <w:iCs/>
          <w:color w:val="000000" w:themeColor="text1"/>
        </w:rPr>
        <w:t>Ther</w:t>
      </w:r>
      <w:proofErr w:type="spellEnd"/>
      <w:r w:rsidRPr="00022886">
        <w:rPr>
          <w:rFonts w:ascii="Book Antiqua" w:eastAsia="Book Antiqua" w:hAnsi="Book Antiqua" w:cs="Book Antiqua"/>
          <w:color w:val="000000" w:themeColor="text1"/>
        </w:rPr>
        <w:t xml:space="preserve"> 2019; </w:t>
      </w:r>
      <w:r w:rsidRPr="00022886">
        <w:rPr>
          <w:rFonts w:ascii="Book Antiqua" w:eastAsia="Book Antiqua" w:hAnsi="Book Antiqua" w:cs="Book Antiqua"/>
          <w:b/>
          <w:bCs/>
          <w:color w:val="000000" w:themeColor="text1"/>
        </w:rPr>
        <w:t>20</w:t>
      </w:r>
      <w:r w:rsidRPr="00022886">
        <w:rPr>
          <w:rFonts w:ascii="Book Antiqua" w:eastAsia="Book Antiqua" w:hAnsi="Book Antiqua" w:cs="Book Antiqua"/>
          <w:color w:val="000000" w:themeColor="text1"/>
        </w:rPr>
        <w:t>: 338-348 [PMID: 30359174 DOI: 10.1080/15384047.2018.1529108]</w:t>
      </w:r>
    </w:p>
    <w:p w14:paraId="41F29454"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21 </w:t>
      </w:r>
      <w:proofErr w:type="spellStart"/>
      <w:r w:rsidRPr="00022886">
        <w:rPr>
          <w:rFonts w:ascii="Book Antiqua" w:eastAsia="Book Antiqua" w:hAnsi="Book Antiqua" w:cs="Book Antiqua"/>
          <w:b/>
          <w:bCs/>
          <w:color w:val="000000" w:themeColor="text1"/>
        </w:rPr>
        <w:t>Sena</w:t>
      </w:r>
      <w:proofErr w:type="spellEnd"/>
      <w:r w:rsidRPr="00022886">
        <w:rPr>
          <w:rFonts w:ascii="Book Antiqua" w:eastAsia="Book Antiqua" w:hAnsi="Book Antiqua" w:cs="Book Antiqua"/>
          <w:b/>
          <w:bCs/>
          <w:color w:val="000000" w:themeColor="text1"/>
        </w:rPr>
        <w:t xml:space="preserve"> P</w:t>
      </w:r>
      <w:r w:rsidRPr="00022886">
        <w:rPr>
          <w:rFonts w:ascii="Book Antiqua" w:eastAsia="Book Antiqua" w:hAnsi="Book Antiqua" w:cs="Book Antiqua"/>
          <w:color w:val="000000" w:themeColor="text1"/>
        </w:rPr>
        <w:t xml:space="preserve">, Mancini S, </w:t>
      </w:r>
      <w:proofErr w:type="spellStart"/>
      <w:r w:rsidRPr="00022886">
        <w:rPr>
          <w:rFonts w:ascii="Book Antiqua" w:eastAsia="Book Antiqua" w:hAnsi="Book Antiqua" w:cs="Book Antiqua"/>
          <w:color w:val="000000" w:themeColor="text1"/>
        </w:rPr>
        <w:t>Benincasa</w:t>
      </w:r>
      <w:proofErr w:type="spellEnd"/>
      <w:r w:rsidRPr="00022886">
        <w:rPr>
          <w:rFonts w:ascii="Book Antiqua" w:eastAsia="Book Antiqua" w:hAnsi="Book Antiqua" w:cs="Book Antiqua"/>
          <w:color w:val="000000" w:themeColor="text1"/>
        </w:rPr>
        <w:t xml:space="preserve"> M, </w:t>
      </w:r>
      <w:proofErr w:type="spellStart"/>
      <w:r w:rsidRPr="00022886">
        <w:rPr>
          <w:rFonts w:ascii="Book Antiqua" w:eastAsia="Book Antiqua" w:hAnsi="Book Antiqua" w:cs="Book Antiqua"/>
          <w:color w:val="000000" w:themeColor="text1"/>
        </w:rPr>
        <w:t>Mariani</w:t>
      </w:r>
      <w:proofErr w:type="spellEnd"/>
      <w:r w:rsidRPr="00022886">
        <w:rPr>
          <w:rFonts w:ascii="Book Antiqua" w:eastAsia="Book Antiqua" w:hAnsi="Book Antiqua" w:cs="Book Antiqua"/>
          <w:color w:val="000000" w:themeColor="text1"/>
        </w:rPr>
        <w:t xml:space="preserve"> F, Palumbo C, </w:t>
      </w:r>
      <w:proofErr w:type="spellStart"/>
      <w:r w:rsidRPr="00022886">
        <w:rPr>
          <w:rFonts w:ascii="Book Antiqua" w:eastAsia="Book Antiqua" w:hAnsi="Book Antiqua" w:cs="Book Antiqua"/>
          <w:color w:val="000000" w:themeColor="text1"/>
        </w:rPr>
        <w:t>Roncucci</w:t>
      </w:r>
      <w:proofErr w:type="spellEnd"/>
      <w:r w:rsidRPr="00022886">
        <w:rPr>
          <w:rFonts w:ascii="Book Antiqua" w:eastAsia="Book Antiqua" w:hAnsi="Book Antiqua" w:cs="Book Antiqua"/>
          <w:color w:val="000000" w:themeColor="text1"/>
        </w:rPr>
        <w:t xml:space="preserve"> L. Metformin Induces Apoptosis and Alters Cellular Responses to Oxidative Stress in Ht29 Colon </w:t>
      </w:r>
      <w:r w:rsidRPr="00022886">
        <w:rPr>
          <w:rFonts w:ascii="Book Antiqua" w:eastAsia="Book Antiqua" w:hAnsi="Book Antiqua" w:cs="Book Antiqua"/>
          <w:color w:val="000000" w:themeColor="text1"/>
        </w:rPr>
        <w:lastRenderedPageBreak/>
        <w:t xml:space="preserve">Cancer Cells: Preliminary Findings. </w:t>
      </w:r>
      <w:r w:rsidRPr="00022886">
        <w:rPr>
          <w:rFonts w:ascii="Book Antiqua" w:eastAsia="Book Antiqua" w:hAnsi="Book Antiqua" w:cs="Book Antiqua"/>
          <w:i/>
          <w:iCs/>
          <w:color w:val="000000" w:themeColor="text1"/>
        </w:rPr>
        <w:t>Int J Mol Sci</w:t>
      </w:r>
      <w:r w:rsidRPr="00022886">
        <w:rPr>
          <w:rFonts w:ascii="Book Antiqua" w:eastAsia="Book Antiqua" w:hAnsi="Book Antiqua" w:cs="Book Antiqua"/>
          <w:color w:val="000000" w:themeColor="text1"/>
        </w:rPr>
        <w:t xml:space="preserve"> 2018; </w:t>
      </w:r>
      <w:r w:rsidRPr="00022886">
        <w:rPr>
          <w:rFonts w:ascii="Book Antiqua" w:eastAsia="Book Antiqua" w:hAnsi="Book Antiqua" w:cs="Book Antiqua"/>
          <w:b/>
          <w:bCs/>
          <w:color w:val="000000" w:themeColor="text1"/>
        </w:rPr>
        <w:t>19</w:t>
      </w:r>
      <w:r w:rsidRPr="00022886">
        <w:rPr>
          <w:rFonts w:ascii="Book Antiqua" w:eastAsia="Book Antiqua" w:hAnsi="Book Antiqua" w:cs="Book Antiqua"/>
          <w:color w:val="000000" w:themeColor="text1"/>
        </w:rPr>
        <w:t>: [PMID: 29772687 DOI: 10.3390/ijms19051478]</w:t>
      </w:r>
    </w:p>
    <w:p w14:paraId="12313A80"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22 </w:t>
      </w:r>
      <w:r w:rsidRPr="00022886">
        <w:rPr>
          <w:rFonts w:ascii="Book Antiqua" w:eastAsia="Book Antiqua" w:hAnsi="Book Antiqua" w:cs="Book Antiqua"/>
          <w:b/>
          <w:bCs/>
          <w:color w:val="000000" w:themeColor="text1"/>
        </w:rPr>
        <w:t>Nguyen TT</w:t>
      </w:r>
      <w:r w:rsidRPr="00022886">
        <w:rPr>
          <w:rFonts w:ascii="Book Antiqua" w:eastAsia="Book Antiqua" w:hAnsi="Book Antiqua" w:cs="Book Antiqua"/>
          <w:color w:val="000000" w:themeColor="text1"/>
        </w:rPr>
        <w:t xml:space="preserve">, Ung TT, Li S, Lian S, Xia Y, Park SY, Do Jung Y. Metformin inhibits lithocholic acid-induced interleukin 8 upregulation in colorectal cancer cells by suppressing ROS production and NF-kB activity. </w:t>
      </w:r>
      <w:r w:rsidRPr="00022886">
        <w:rPr>
          <w:rFonts w:ascii="Book Antiqua" w:eastAsia="Book Antiqua" w:hAnsi="Book Antiqua" w:cs="Book Antiqua"/>
          <w:i/>
          <w:iCs/>
          <w:color w:val="000000" w:themeColor="text1"/>
        </w:rPr>
        <w:t>Sci Rep</w:t>
      </w:r>
      <w:r w:rsidRPr="00022886">
        <w:rPr>
          <w:rFonts w:ascii="Book Antiqua" w:eastAsia="Book Antiqua" w:hAnsi="Book Antiqua" w:cs="Book Antiqua"/>
          <w:color w:val="000000" w:themeColor="text1"/>
        </w:rPr>
        <w:t xml:space="preserve"> 2019; </w:t>
      </w:r>
      <w:r w:rsidRPr="00022886">
        <w:rPr>
          <w:rFonts w:ascii="Book Antiqua" w:eastAsia="Book Antiqua" w:hAnsi="Book Antiqua" w:cs="Book Antiqua"/>
          <w:b/>
          <w:bCs/>
          <w:color w:val="000000" w:themeColor="text1"/>
        </w:rPr>
        <w:t>9</w:t>
      </w:r>
      <w:r w:rsidRPr="00022886">
        <w:rPr>
          <w:rFonts w:ascii="Book Antiqua" w:eastAsia="Book Antiqua" w:hAnsi="Book Antiqua" w:cs="Book Antiqua"/>
          <w:color w:val="000000" w:themeColor="text1"/>
        </w:rPr>
        <w:t>: 2003 [PMID: 30765814 DOI: 10.1038/s41598-019-38778-2]</w:t>
      </w:r>
    </w:p>
    <w:p w14:paraId="059E0E21"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23 </w:t>
      </w:r>
      <w:r w:rsidRPr="00022886">
        <w:rPr>
          <w:rFonts w:ascii="Book Antiqua" w:eastAsia="Book Antiqua" w:hAnsi="Book Antiqua" w:cs="Book Antiqua"/>
          <w:b/>
          <w:bCs/>
          <w:color w:val="000000" w:themeColor="text1"/>
        </w:rPr>
        <w:t>Kang S</w:t>
      </w:r>
      <w:r w:rsidRPr="00022886">
        <w:rPr>
          <w:rFonts w:ascii="Book Antiqua" w:eastAsia="Book Antiqua" w:hAnsi="Book Antiqua" w:cs="Book Antiqua"/>
          <w:color w:val="000000" w:themeColor="text1"/>
        </w:rPr>
        <w:t xml:space="preserve">, Kim BR, Kang MH, Kim DY, Lee DH, Oh SC, Min BW, Um JW. Anti-metastatic effect of metformin </w:t>
      </w:r>
      <w:r w:rsidRPr="00022886">
        <w:rPr>
          <w:rFonts w:ascii="Book Antiqua" w:eastAsia="Book Antiqua" w:hAnsi="Book Antiqua" w:cs="Book Antiqua"/>
          <w:i/>
          <w:iCs/>
          <w:color w:val="000000" w:themeColor="text1"/>
        </w:rPr>
        <w:t>via</w:t>
      </w:r>
      <w:r w:rsidRPr="00022886">
        <w:rPr>
          <w:rFonts w:ascii="Book Antiqua" w:eastAsia="Book Antiqua" w:hAnsi="Book Antiqua" w:cs="Book Antiqua"/>
          <w:color w:val="000000" w:themeColor="text1"/>
        </w:rPr>
        <w:t xml:space="preserve"> repression of interleukin 6-induced epithelial-mesenchymal transition in human colon cancer cells. </w:t>
      </w:r>
      <w:proofErr w:type="spellStart"/>
      <w:r w:rsidRPr="00022886">
        <w:rPr>
          <w:rFonts w:ascii="Book Antiqua" w:eastAsia="Book Antiqua" w:hAnsi="Book Antiqua" w:cs="Book Antiqua"/>
          <w:i/>
          <w:iCs/>
          <w:color w:val="000000" w:themeColor="text1"/>
        </w:rPr>
        <w:t>PLoS</w:t>
      </w:r>
      <w:proofErr w:type="spellEnd"/>
      <w:r w:rsidRPr="00022886">
        <w:rPr>
          <w:rFonts w:ascii="Book Antiqua" w:eastAsia="Book Antiqua" w:hAnsi="Book Antiqua" w:cs="Book Antiqua"/>
          <w:i/>
          <w:iCs/>
          <w:color w:val="000000" w:themeColor="text1"/>
        </w:rPr>
        <w:t xml:space="preserve"> One</w:t>
      </w:r>
      <w:r w:rsidRPr="00022886">
        <w:rPr>
          <w:rFonts w:ascii="Book Antiqua" w:eastAsia="Book Antiqua" w:hAnsi="Book Antiqua" w:cs="Book Antiqua"/>
          <w:color w:val="000000" w:themeColor="text1"/>
        </w:rPr>
        <w:t xml:space="preserve"> 2018; </w:t>
      </w:r>
      <w:r w:rsidRPr="00022886">
        <w:rPr>
          <w:rFonts w:ascii="Book Antiqua" w:eastAsia="Book Antiqua" w:hAnsi="Book Antiqua" w:cs="Book Antiqua"/>
          <w:b/>
          <w:bCs/>
          <w:color w:val="000000" w:themeColor="text1"/>
        </w:rPr>
        <w:t>13</w:t>
      </w:r>
      <w:r w:rsidRPr="00022886">
        <w:rPr>
          <w:rFonts w:ascii="Book Antiqua" w:eastAsia="Book Antiqua" w:hAnsi="Book Antiqua" w:cs="Book Antiqua"/>
          <w:color w:val="000000" w:themeColor="text1"/>
        </w:rPr>
        <w:t>: e0205449 [PMID: 30308035 DOI: 10.1371/journal.pone.0205449]</w:t>
      </w:r>
    </w:p>
    <w:p w14:paraId="1B90C25C"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24 </w:t>
      </w:r>
      <w:r w:rsidRPr="00022886">
        <w:rPr>
          <w:rFonts w:ascii="Book Antiqua" w:eastAsia="Book Antiqua" w:hAnsi="Book Antiqua" w:cs="Book Antiqua"/>
          <w:b/>
          <w:bCs/>
          <w:color w:val="000000" w:themeColor="text1"/>
        </w:rPr>
        <w:t>Lan B</w:t>
      </w:r>
      <w:r w:rsidRPr="00022886">
        <w:rPr>
          <w:rFonts w:ascii="Book Antiqua" w:eastAsia="Book Antiqua" w:hAnsi="Book Antiqua" w:cs="Book Antiqua"/>
          <w:color w:val="000000" w:themeColor="text1"/>
        </w:rPr>
        <w:t xml:space="preserve">, Zhang J, Zhang P, Zhang W, Yang S, Lu D, Li W, Dai Q. Metformin suppresses CRC growth by inducing apoptosis </w:t>
      </w:r>
      <w:r w:rsidRPr="00022886">
        <w:rPr>
          <w:rFonts w:ascii="Book Antiqua" w:eastAsia="Book Antiqua" w:hAnsi="Book Antiqua" w:cs="Book Antiqua"/>
          <w:i/>
          <w:iCs/>
          <w:color w:val="000000" w:themeColor="text1"/>
        </w:rPr>
        <w:t>via</w:t>
      </w:r>
      <w:r w:rsidRPr="00022886">
        <w:rPr>
          <w:rFonts w:ascii="Book Antiqua" w:eastAsia="Book Antiqua" w:hAnsi="Book Antiqua" w:cs="Book Antiqua"/>
          <w:color w:val="000000" w:themeColor="text1"/>
        </w:rPr>
        <w:t xml:space="preserve"> ADORA1. </w:t>
      </w:r>
      <w:r w:rsidRPr="00022886">
        <w:rPr>
          <w:rFonts w:ascii="Book Antiqua" w:eastAsia="Book Antiqua" w:hAnsi="Book Antiqua" w:cs="Book Antiqua"/>
          <w:i/>
          <w:iCs/>
          <w:color w:val="000000" w:themeColor="text1"/>
        </w:rPr>
        <w:t xml:space="preserve">Front </w:t>
      </w:r>
      <w:proofErr w:type="spellStart"/>
      <w:r w:rsidRPr="00022886">
        <w:rPr>
          <w:rFonts w:ascii="Book Antiqua" w:eastAsia="Book Antiqua" w:hAnsi="Book Antiqua" w:cs="Book Antiqua"/>
          <w:i/>
          <w:iCs/>
          <w:color w:val="000000" w:themeColor="text1"/>
        </w:rPr>
        <w:t>Biosci</w:t>
      </w:r>
      <w:proofErr w:type="spellEnd"/>
      <w:r w:rsidRPr="00022886">
        <w:rPr>
          <w:rFonts w:ascii="Book Antiqua" w:eastAsia="Book Antiqua" w:hAnsi="Book Antiqua" w:cs="Book Antiqua"/>
          <w:i/>
          <w:iCs/>
          <w:color w:val="000000" w:themeColor="text1"/>
        </w:rPr>
        <w:t xml:space="preserve"> (Landmark Ed)</w:t>
      </w:r>
      <w:r w:rsidRPr="00022886">
        <w:rPr>
          <w:rFonts w:ascii="Book Antiqua" w:eastAsia="Book Antiqua" w:hAnsi="Book Antiqua" w:cs="Book Antiqua"/>
          <w:color w:val="000000" w:themeColor="text1"/>
        </w:rPr>
        <w:t xml:space="preserve"> 2017; </w:t>
      </w:r>
      <w:r w:rsidRPr="00022886">
        <w:rPr>
          <w:rFonts w:ascii="Book Antiqua" w:eastAsia="Book Antiqua" w:hAnsi="Book Antiqua" w:cs="Book Antiqua"/>
          <w:b/>
          <w:bCs/>
          <w:color w:val="000000" w:themeColor="text1"/>
        </w:rPr>
        <w:t>22</w:t>
      </w:r>
      <w:r w:rsidRPr="00022886">
        <w:rPr>
          <w:rFonts w:ascii="Book Antiqua" w:eastAsia="Book Antiqua" w:hAnsi="Book Antiqua" w:cs="Book Antiqua"/>
          <w:color w:val="000000" w:themeColor="text1"/>
        </w:rPr>
        <w:t>: 248-257 [PMID: 27814614 DOI: 10.2741/4484]</w:t>
      </w:r>
    </w:p>
    <w:p w14:paraId="1B7D0A02"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25 </w:t>
      </w:r>
      <w:r w:rsidRPr="00022886">
        <w:rPr>
          <w:rFonts w:ascii="Book Antiqua" w:eastAsia="Book Antiqua" w:hAnsi="Book Antiqua" w:cs="Book Antiqua"/>
          <w:b/>
          <w:bCs/>
          <w:color w:val="000000" w:themeColor="text1"/>
        </w:rPr>
        <w:t>Kim SH</w:t>
      </w:r>
      <w:r w:rsidRPr="00022886">
        <w:rPr>
          <w:rFonts w:ascii="Book Antiqua" w:eastAsia="Book Antiqua" w:hAnsi="Book Antiqua" w:cs="Book Antiqua"/>
          <w:color w:val="000000" w:themeColor="text1"/>
        </w:rPr>
        <w:t xml:space="preserve">, Kim SC, Ku JL. Metformin increases chemo-sensitivity </w:t>
      </w:r>
      <w:r w:rsidRPr="00022886">
        <w:rPr>
          <w:rFonts w:ascii="Book Antiqua" w:eastAsia="Book Antiqua" w:hAnsi="Book Antiqua" w:cs="Book Antiqua"/>
          <w:i/>
          <w:iCs/>
          <w:color w:val="000000" w:themeColor="text1"/>
        </w:rPr>
        <w:t>via</w:t>
      </w:r>
      <w:r w:rsidRPr="00022886">
        <w:rPr>
          <w:rFonts w:ascii="Book Antiqua" w:eastAsia="Book Antiqua" w:hAnsi="Book Antiqua" w:cs="Book Antiqua"/>
          <w:color w:val="000000" w:themeColor="text1"/>
        </w:rPr>
        <w:t xml:space="preserve"> gene downregulation encoding DNA replication proteins in 5-Fu resistant colorectal cancer cells. </w:t>
      </w:r>
      <w:proofErr w:type="spellStart"/>
      <w:r w:rsidRPr="00022886">
        <w:rPr>
          <w:rFonts w:ascii="Book Antiqua" w:eastAsia="Book Antiqua" w:hAnsi="Book Antiqua" w:cs="Book Antiqua"/>
          <w:i/>
          <w:iCs/>
          <w:color w:val="000000" w:themeColor="text1"/>
        </w:rPr>
        <w:t>Oncotarget</w:t>
      </w:r>
      <w:proofErr w:type="spellEnd"/>
      <w:r w:rsidRPr="00022886">
        <w:rPr>
          <w:rFonts w:ascii="Book Antiqua" w:eastAsia="Book Antiqua" w:hAnsi="Book Antiqua" w:cs="Book Antiqua"/>
          <w:color w:val="000000" w:themeColor="text1"/>
        </w:rPr>
        <w:t xml:space="preserve"> 2017; </w:t>
      </w:r>
      <w:r w:rsidRPr="00022886">
        <w:rPr>
          <w:rFonts w:ascii="Book Antiqua" w:eastAsia="Book Antiqua" w:hAnsi="Book Antiqua" w:cs="Book Antiqua"/>
          <w:b/>
          <w:bCs/>
          <w:color w:val="000000" w:themeColor="text1"/>
        </w:rPr>
        <w:t>8</w:t>
      </w:r>
      <w:r w:rsidRPr="00022886">
        <w:rPr>
          <w:rFonts w:ascii="Book Antiqua" w:eastAsia="Book Antiqua" w:hAnsi="Book Antiqua" w:cs="Book Antiqua"/>
          <w:color w:val="000000" w:themeColor="text1"/>
        </w:rPr>
        <w:t>: 56546-56557 [PMID: 28915611 DOI: 10.18632/oncotarget.17798]</w:t>
      </w:r>
    </w:p>
    <w:p w14:paraId="26F5A640"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26 </w:t>
      </w:r>
      <w:r w:rsidRPr="00022886">
        <w:rPr>
          <w:rFonts w:ascii="Book Antiqua" w:eastAsia="Book Antiqua" w:hAnsi="Book Antiqua" w:cs="Book Antiqua"/>
          <w:b/>
          <w:bCs/>
          <w:color w:val="000000" w:themeColor="text1"/>
        </w:rPr>
        <w:t>Shen P</w:t>
      </w:r>
      <w:r w:rsidRPr="00022886">
        <w:rPr>
          <w:rFonts w:ascii="Book Antiqua" w:eastAsia="Book Antiqua" w:hAnsi="Book Antiqua" w:cs="Book Antiqua"/>
          <w:color w:val="000000" w:themeColor="text1"/>
        </w:rPr>
        <w:t xml:space="preserve">, </w:t>
      </w:r>
      <w:proofErr w:type="spellStart"/>
      <w:r w:rsidRPr="00022886">
        <w:rPr>
          <w:rFonts w:ascii="Book Antiqua" w:eastAsia="Book Antiqua" w:hAnsi="Book Antiqua" w:cs="Book Antiqua"/>
          <w:color w:val="000000" w:themeColor="text1"/>
        </w:rPr>
        <w:t>Reineke</w:t>
      </w:r>
      <w:proofErr w:type="spellEnd"/>
      <w:r w:rsidRPr="00022886">
        <w:rPr>
          <w:rFonts w:ascii="Book Antiqua" w:eastAsia="Book Antiqua" w:hAnsi="Book Antiqua" w:cs="Book Antiqua"/>
          <w:color w:val="000000" w:themeColor="text1"/>
        </w:rPr>
        <w:t xml:space="preserve"> LC, </w:t>
      </w:r>
      <w:proofErr w:type="spellStart"/>
      <w:r w:rsidRPr="00022886">
        <w:rPr>
          <w:rFonts w:ascii="Book Antiqua" w:eastAsia="Book Antiqua" w:hAnsi="Book Antiqua" w:cs="Book Antiqua"/>
          <w:color w:val="000000" w:themeColor="text1"/>
        </w:rPr>
        <w:t>Knutsen</w:t>
      </w:r>
      <w:proofErr w:type="spellEnd"/>
      <w:r w:rsidRPr="00022886">
        <w:rPr>
          <w:rFonts w:ascii="Book Antiqua" w:eastAsia="Book Antiqua" w:hAnsi="Book Antiqua" w:cs="Book Antiqua"/>
          <w:color w:val="000000" w:themeColor="text1"/>
        </w:rPr>
        <w:t xml:space="preserve"> E, Chen M, Pichler M, Ling H, Calin GA. Metformin blocks MYC protein synthesis in colorectal cancer </w:t>
      </w:r>
      <w:r w:rsidRPr="00022886">
        <w:rPr>
          <w:rFonts w:ascii="Book Antiqua" w:eastAsia="Book Antiqua" w:hAnsi="Book Antiqua" w:cs="Book Antiqua"/>
          <w:i/>
          <w:iCs/>
          <w:color w:val="000000" w:themeColor="text1"/>
        </w:rPr>
        <w:t>via</w:t>
      </w:r>
      <w:r w:rsidRPr="00022886">
        <w:rPr>
          <w:rFonts w:ascii="Book Antiqua" w:eastAsia="Book Antiqua" w:hAnsi="Book Antiqua" w:cs="Book Antiqua"/>
          <w:color w:val="000000" w:themeColor="text1"/>
        </w:rPr>
        <w:t xml:space="preserve"> mTOR-4EBP-eIF4E and MNK1-eIF4G-eIF4E signaling. </w:t>
      </w:r>
      <w:r w:rsidRPr="00022886">
        <w:rPr>
          <w:rFonts w:ascii="Book Antiqua" w:eastAsia="Book Antiqua" w:hAnsi="Book Antiqua" w:cs="Book Antiqua"/>
          <w:i/>
          <w:iCs/>
          <w:color w:val="000000" w:themeColor="text1"/>
        </w:rPr>
        <w:t>Mol Oncol</w:t>
      </w:r>
      <w:r w:rsidRPr="00022886">
        <w:rPr>
          <w:rFonts w:ascii="Book Antiqua" w:eastAsia="Book Antiqua" w:hAnsi="Book Antiqua" w:cs="Book Antiqua"/>
          <w:color w:val="000000" w:themeColor="text1"/>
        </w:rPr>
        <w:t xml:space="preserve"> 2018; </w:t>
      </w:r>
      <w:r w:rsidRPr="00022886">
        <w:rPr>
          <w:rFonts w:ascii="Book Antiqua" w:eastAsia="Book Antiqua" w:hAnsi="Book Antiqua" w:cs="Book Antiqua"/>
          <w:b/>
          <w:bCs/>
          <w:color w:val="000000" w:themeColor="text1"/>
        </w:rPr>
        <w:t>12</w:t>
      </w:r>
      <w:r w:rsidRPr="00022886">
        <w:rPr>
          <w:rFonts w:ascii="Book Antiqua" w:eastAsia="Book Antiqua" w:hAnsi="Book Antiqua" w:cs="Book Antiqua"/>
          <w:color w:val="000000" w:themeColor="text1"/>
        </w:rPr>
        <w:t>: 1856-1870 [PMID: 30221473 DOI: 10.1002/1878-0261.12384]</w:t>
      </w:r>
    </w:p>
    <w:p w14:paraId="38F7AF94"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27 </w:t>
      </w:r>
      <w:r w:rsidRPr="00022886">
        <w:rPr>
          <w:rFonts w:ascii="Book Antiqua" w:eastAsia="Book Antiqua" w:hAnsi="Book Antiqua" w:cs="Book Antiqua"/>
          <w:b/>
          <w:bCs/>
          <w:color w:val="000000" w:themeColor="text1"/>
        </w:rPr>
        <w:t>Wang Y</w:t>
      </w:r>
      <w:r w:rsidRPr="00022886">
        <w:rPr>
          <w:rFonts w:ascii="Book Antiqua" w:eastAsia="Book Antiqua" w:hAnsi="Book Antiqua" w:cs="Book Antiqua"/>
          <w:color w:val="000000" w:themeColor="text1"/>
        </w:rPr>
        <w:t>, Wu Z, Hu L. The regulatory effects of metformin on the [SNAIL/miR-34</w:t>
      </w:r>
      <w:proofErr w:type="gramStart"/>
      <w:r w:rsidRPr="00022886">
        <w:rPr>
          <w:rFonts w:ascii="Book Antiqua" w:eastAsia="Book Antiqua" w:hAnsi="Book Antiqua" w:cs="Book Antiqua"/>
          <w:color w:val="000000" w:themeColor="text1"/>
        </w:rPr>
        <w:t>]:[</w:t>
      </w:r>
      <w:proofErr w:type="gramEnd"/>
      <w:r w:rsidRPr="00022886">
        <w:rPr>
          <w:rFonts w:ascii="Book Antiqua" w:eastAsia="Book Antiqua" w:hAnsi="Book Antiqua" w:cs="Book Antiqua"/>
          <w:color w:val="000000" w:themeColor="text1"/>
        </w:rPr>
        <w:t xml:space="preserve">ZEB/miR-200] system in the epithelial-mesenchymal transition(EMT) for colorectal cancer(CRC). </w:t>
      </w:r>
      <w:r w:rsidRPr="00022886">
        <w:rPr>
          <w:rFonts w:ascii="Book Antiqua" w:eastAsia="Book Antiqua" w:hAnsi="Book Antiqua" w:cs="Book Antiqua"/>
          <w:i/>
          <w:iCs/>
          <w:color w:val="000000" w:themeColor="text1"/>
        </w:rPr>
        <w:t xml:space="preserve">Eur J </w:t>
      </w:r>
      <w:proofErr w:type="spellStart"/>
      <w:r w:rsidRPr="00022886">
        <w:rPr>
          <w:rFonts w:ascii="Book Antiqua" w:eastAsia="Book Antiqua" w:hAnsi="Book Antiqua" w:cs="Book Antiqua"/>
          <w:i/>
          <w:iCs/>
          <w:color w:val="000000" w:themeColor="text1"/>
        </w:rPr>
        <w:t>Pharmacol</w:t>
      </w:r>
      <w:proofErr w:type="spellEnd"/>
      <w:r w:rsidRPr="00022886">
        <w:rPr>
          <w:rFonts w:ascii="Book Antiqua" w:eastAsia="Book Antiqua" w:hAnsi="Book Antiqua" w:cs="Book Antiqua"/>
          <w:color w:val="000000" w:themeColor="text1"/>
        </w:rPr>
        <w:t xml:space="preserve"> 2018; </w:t>
      </w:r>
      <w:r w:rsidRPr="00022886">
        <w:rPr>
          <w:rFonts w:ascii="Book Antiqua" w:eastAsia="Book Antiqua" w:hAnsi="Book Antiqua" w:cs="Book Antiqua"/>
          <w:b/>
          <w:bCs/>
          <w:color w:val="000000" w:themeColor="text1"/>
        </w:rPr>
        <w:t>834</w:t>
      </w:r>
      <w:r w:rsidRPr="00022886">
        <w:rPr>
          <w:rFonts w:ascii="Book Antiqua" w:eastAsia="Book Antiqua" w:hAnsi="Book Antiqua" w:cs="Book Antiqua"/>
          <w:color w:val="000000" w:themeColor="text1"/>
        </w:rPr>
        <w:t>: 45-53 [PMID: 30017802 DOI: 10.1016/j.ejphar.2018.07.006]</w:t>
      </w:r>
    </w:p>
    <w:p w14:paraId="1117A1CD" w14:textId="1AE031C8"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28 </w:t>
      </w:r>
      <w:r w:rsidRPr="00022886">
        <w:rPr>
          <w:rFonts w:ascii="Book Antiqua" w:eastAsia="Book Antiqua" w:hAnsi="Book Antiqua" w:cs="Book Antiqua"/>
          <w:b/>
          <w:bCs/>
          <w:color w:val="000000" w:themeColor="text1"/>
        </w:rPr>
        <w:t>Zhang C</w:t>
      </w:r>
      <w:r w:rsidRPr="00022886">
        <w:rPr>
          <w:rFonts w:ascii="Book Antiqua" w:eastAsia="Book Antiqua" w:hAnsi="Book Antiqua" w:cs="Book Antiqua"/>
          <w:color w:val="000000" w:themeColor="text1"/>
        </w:rPr>
        <w:t xml:space="preserve">, Wang Y. </w:t>
      </w:r>
      <w:r w:rsidR="00DA23D1" w:rsidRPr="00022886">
        <w:rPr>
          <w:rFonts w:ascii="Book Antiqua" w:eastAsia="Book Antiqua" w:hAnsi="Book Antiqua" w:cs="Book Antiqua"/>
          <w:color w:val="000000" w:themeColor="text1"/>
        </w:rPr>
        <w:t>Metformin attenuates cells stemness and epithelial</w:t>
      </w:r>
      <w:r w:rsidR="002E593F" w:rsidRPr="00022886">
        <w:rPr>
          <w:rFonts w:ascii="Book Antiqua" w:hAnsi="Book Antiqua" w:cs="MS Gothic"/>
          <w:color w:val="000000" w:themeColor="text1"/>
          <w:lang w:eastAsia="zh-CN"/>
        </w:rPr>
        <w:t>-</w:t>
      </w:r>
      <w:r w:rsidR="00DA23D1" w:rsidRPr="00022886">
        <w:rPr>
          <w:rFonts w:ascii="Book Antiqua" w:eastAsia="Book Antiqua" w:hAnsi="Book Antiqua" w:cs="Book Antiqua"/>
          <w:color w:val="000000" w:themeColor="text1"/>
        </w:rPr>
        <w:t>mesenchymal transition in colorectal cancer cells by inhibiting the Wnt3a/β</w:t>
      </w:r>
      <w:r w:rsidR="002E593F" w:rsidRPr="00022886">
        <w:rPr>
          <w:rFonts w:ascii="Book Antiqua" w:eastAsia="MS Gothic" w:hAnsi="Book Antiqua" w:cs="MS Gothic"/>
          <w:color w:val="000000" w:themeColor="text1"/>
        </w:rPr>
        <w:t>-</w:t>
      </w:r>
      <w:r w:rsidR="00DA23D1" w:rsidRPr="00022886">
        <w:rPr>
          <w:rFonts w:ascii="Book Antiqua" w:eastAsia="Book Antiqua" w:hAnsi="Book Antiqua" w:cs="Book Antiqua"/>
          <w:color w:val="000000" w:themeColor="text1"/>
        </w:rPr>
        <w:t>catenin pathway</w:t>
      </w:r>
      <w:r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i/>
          <w:iCs/>
          <w:color w:val="000000" w:themeColor="text1"/>
        </w:rPr>
        <w:t>Mol Med Rep</w:t>
      </w:r>
      <w:r w:rsidRPr="00022886">
        <w:rPr>
          <w:rFonts w:ascii="Book Antiqua" w:eastAsia="Book Antiqua" w:hAnsi="Book Antiqua" w:cs="Book Antiqua"/>
          <w:color w:val="000000" w:themeColor="text1"/>
        </w:rPr>
        <w:t xml:space="preserve"> 2019; </w:t>
      </w:r>
      <w:r w:rsidRPr="00022886">
        <w:rPr>
          <w:rFonts w:ascii="Book Antiqua" w:eastAsia="Book Antiqua" w:hAnsi="Book Antiqua" w:cs="Book Antiqua"/>
          <w:b/>
          <w:bCs/>
          <w:color w:val="000000" w:themeColor="text1"/>
        </w:rPr>
        <w:t>19</w:t>
      </w:r>
      <w:r w:rsidRPr="00022886">
        <w:rPr>
          <w:rFonts w:ascii="Book Antiqua" w:eastAsia="Book Antiqua" w:hAnsi="Book Antiqua" w:cs="Book Antiqua"/>
          <w:color w:val="000000" w:themeColor="text1"/>
        </w:rPr>
        <w:t>: 1203-1209 [PMID: 30569135 DOI: 10.3892/mmr.2018.9765]</w:t>
      </w:r>
    </w:p>
    <w:p w14:paraId="52A6F190"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29 </w:t>
      </w:r>
      <w:proofErr w:type="spellStart"/>
      <w:r w:rsidRPr="00022886">
        <w:rPr>
          <w:rFonts w:ascii="Book Antiqua" w:eastAsia="Book Antiqua" w:hAnsi="Book Antiqua" w:cs="Book Antiqua"/>
          <w:b/>
          <w:bCs/>
          <w:color w:val="000000" w:themeColor="text1"/>
        </w:rPr>
        <w:t>Amable</w:t>
      </w:r>
      <w:proofErr w:type="spellEnd"/>
      <w:r w:rsidRPr="00022886">
        <w:rPr>
          <w:rFonts w:ascii="Book Antiqua" w:eastAsia="Book Antiqua" w:hAnsi="Book Antiqua" w:cs="Book Antiqua"/>
          <w:b/>
          <w:bCs/>
          <w:color w:val="000000" w:themeColor="text1"/>
        </w:rPr>
        <w:t xml:space="preserve"> G</w:t>
      </w:r>
      <w:r w:rsidRPr="00022886">
        <w:rPr>
          <w:rFonts w:ascii="Book Antiqua" w:eastAsia="Book Antiqua" w:hAnsi="Book Antiqua" w:cs="Book Antiqua"/>
          <w:color w:val="000000" w:themeColor="text1"/>
        </w:rPr>
        <w:t xml:space="preserve">, Martínez-León E, </w:t>
      </w:r>
      <w:proofErr w:type="spellStart"/>
      <w:r w:rsidRPr="00022886">
        <w:rPr>
          <w:rFonts w:ascii="Book Antiqua" w:eastAsia="Book Antiqua" w:hAnsi="Book Antiqua" w:cs="Book Antiqua"/>
          <w:color w:val="000000" w:themeColor="text1"/>
        </w:rPr>
        <w:t>Picco</w:t>
      </w:r>
      <w:proofErr w:type="spellEnd"/>
      <w:r w:rsidRPr="00022886">
        <w:rPr>
          <w:rFonts w:ascii="Book Antiqua" w:eastAsia="Book Antiqua" w:hAnsi="Book Antiqua" w:cs="Book Antiqua"/>
          <w:color w:val="000000" w:themeColor="text1"/>
        </w:rPr>
        <w:t xml:space="preserve"> ME, Di </w:t>
      </w:r>
      <w:proofErr w:type="spellStart"/>
      <w:r w:rsidRPr="00022886">
        <w:rPr>
          <w:rFonts w:ascii="Book Antiqua" w:eastAsia="Book Antiqua" w:hAnsi="Book Antiqua" w:cs="Book Antiqua"/>
          <w:color w:val="000000" w:themeColor="text1"/>
        </w:rPr>
        <w:t>Siervi</w:t>
      </w:r>
      <w:proofErr w:type="spellEnd"/>
      <w:r w:rsidRPr="00022886">
        <w:rPr>
          <w:rFonts w:ascii="Book Antiqua" w:eastAsia="Book Antiqua" w:hAnsi="Book Antiqua" w:cs="Book Antiqua"/>
          <w:color w:val="000000" w:themeColor="text1"/>
        </w:rPr>
        <w:t xml:space="preserve"> N, </w:t>
      </w:r>
      <w:proofErr w:type="spellStart"/>
      <w:r w:rsidRPr="00022886">
        <w:rPr>
          <w:rFonts w:ascii="Book Antiqua" w:eastAsia="Book Antiqua" w:hAnsi="Book Antiqua" w:cs="Book Antiqua"/>
          <w:color w:val="000000" w:themeColor="text1"/>
        </w:rPr>
        <w:t>Davio</w:t>
      </w:r>
      <w:proofErr w:type="spellEnd"/>
      <w:r w:rsidRPr="00022886">
        <w:rPr>
          <w:rFonts w:ascii="Book Antiqua" w:eastAsia="Book Antiqua" w:hAnsi="Book Antiqua" w:cs="Book Antiqua"/>
          <w:color w:val="000000" w:themeColor="text1"/>
        </w:rPr>
        <w:t xml:space="preserve"> C, </w:t>
      </w:r>
      <w:proofErr w:type="spellStart"/>
      <w:r w:rsidRPr="00022886">
        <w:rPr>
          <w:rFonts w:ascii="Book Antiqua" w:eastAsia="Book Antiqua" w:hAnsi="Book Antiqua" w:cs="Book Antiqua"/>
          <w:color w:val="000000" w:themeColor="text1"/>
        </w:rPr>
        <w:t>Rozengurt</w:t>
      </w:r>
      <w:proofErr w:type="spellEnd"/>
      <w:r w:rsidRPr="00022886">
        <w:rPr>
          <w:rFonts w:ascii="Book Antiqua" w:eastAsia="Book Antiqua" w:hAnsi="Book Antiqua" w:cs="Book Antiqua"/>
          <w:color w:val="000000" w:themeColor="text1"/>
        </w:rPr>
        <w:t xml:space="preserve"> E, Rey O. Metformin inhibits β-catenin phosphorylation on Ser-552 through an AMPK/PI3K/Akt </w:t>
      </w:r>
      <w:r w:rsidRPr="00022886">
        <w:rPr>
          <w:rFonts w:ascii="Book Antiqua" w:eastAsia="Book Antiqua" w:hAnsi="Book Antiqua" w:cs="Book Antiqua"/>
          <w:color w:val="000000" w:themeColor="text1"/>
        </w:rPr>
        <w:lastRenderedPageBreak/>
        <w:t xml:space="preserve">pathway in colorectal cancer cells. </w:t>
      </w:r>
      <w:r w:rsidRPr="00022886">
        <w:rPr>
          <w:rFonts w:ascii="Book Antiqua" w:eastAsia="Book Antiqua" w:hAnsi="Book Antiqua" w:cs="Book Antiqua"/>
          <w:i/>
          <w:iCs/>
          <w:color w:val="000000" w:themeColor="text1"/>
        </w:rPr>
        <w:t xml:space="preserve">Int J </w:t>
      </w:r>
      <w:proofErr w:type="spellStart"/>
      <w:r w:rsidRPr="00022886">
        <w:rPr>
          <w:rFonts w:ascii="Book Antiqua" w:eastAsia="Book Antiqua" w:hAnsi="Book Antiqua" w:cs="Book Antiqua"/>
          <w:i/>
          <w:iCs/>
          <w:color w:val="000000" w:themeColor="text1"/>
        </w:rPr>
        <w:t>Biochem</w:t>
      </w:r>
      <w:proofErr w:type="spellEnd"/>
      <w:r w:rsidRPr="00022886">
        <w:rPr>
          <w:rFonts w:ascii="Book Antiqua" w:eastAsia="Book Antiqua" w:hAnsi="Book Antiqua" w:cs="Book Antiqua"/>
          <w:i/>
          <w:iCs/>
          <w:color w:val="000000" w:themeColor="text1"/>
        </w:rPr>
        <w:t xml:space="preserve"> Cell Biol</w:t>
      </w:r>
      <w:r w:rsidRPr="00022886">
        <w:rPr>
          <w:rFonts w:ascii="Book Antiqua" w:eastAsia="Book Antiqua" w:hAnsi="Book Antiqua" w:cs="Book Antiqua"/>
          <w:color w:val="000000" w:themeColor="text1"/>
        </w:rPr>
        <w:t xml:space="preserve"> 2019; </w:t>
      </w:r>
      <w:r w:rsidRPr="00022886">
        <w:rPr>
          <w:rFonts w:ascii="Book Antiqua" w:eastAsia="Book Antiqua" w:hAnsi="Book Antiqua" w:cs="Book Antiqua"/>
          <w:b/>
          <w:bCs/>
          <w:color w:val="000000" w:themeColor="text1"/>
        </w:rPr>
        <w:t>112</w:t>
      </w:r>
      <w:r w:rsidRPr="00022886">
        <w:rPr>
          <w:rFonts w:ascii="Book Antiqua" w:eastAsia="Book Antiqua" w:hAnsi="Book Antiqua" w:cs="Book Antiqua"/>
          <w:color w:val="000000" w:themeColor="text1"/>
        </w:rPr>
        <w:t>: 88-94 [PMID: 31082618 DOI: 10.1016/j.biocel.2019.05.004]</w:t>
      </w:r>
    </w:p>
    <w:p w14:paraId="698E1513"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30 </w:t>
      </w:r>
      <w:r w:rsidRPr="00022886">
        <w:rPr>
          <w:rFonts w:ascii="Book Antiqua" w:eastAsia="Book Antiqua" w:hAnsi="Book Antiqua" w:cs="Book Antiqua"/>
          <w:b/>
          <w:bCs/>
          <w:color w:val="000000" w:themeColor="text1"/>
        </w:rPr>
        <w:t>Wu H</w:t>
      </w:r>
      <w:r w:rsidRPr="00022886">
        <w:rPr>
          <w:rFonts w:ascii="Book Antiqua" w:eastAsia="Book Antiqua" w:hAnsi="Book Antiqua" w:cs="Book Antiqua"/>
          <w:color w:val="000000" w:themeColor="text1"/>
        </w:rPr>
        <w:t xml:space="preserve">, </w:t>
      </w:r>
      <w:proofErr w:type="spellStart"/>
      <w:r w:rsidRPr="00022886">
        <w:rPr>
          <w:rFonts w:ascii="Book Antiqua" w:eastAsia="Book Antiqua" w:hAnsi="Book Antiqua" w:cs="Book Antiqua"/>
          <w:color w:val="000000" w:themeColor="text1"/>
        </w:rPr>
        <w:t>Esteve</w:t>
      </w:r>
      <w:proofErr w:type="spellEnd"/>
      <w:r w:rsidRPr="00022886">
        <w:rPr>
          <w:rFonts w:ascii="Book Antiqua" w:eastAsia="Book Antiqua" w:hAnsi="Book Antiqua" w:cs="Book Antiqua"/>
          <w:color w:val="000000" w:themeColor="text1"/>
        </w:rPr>
        <w:t xml:space="preserve"> E, </w:t>
      </w:r>
      <w:proofErr w:type="spellStart"/>
      <w:r w:rsidRPr="00022886">
        <w:rPr>
          <w:rFonts w:ascii="Book Antiqua" w:eastAsia="Book Antiqua" w:hAnsi="Book Antiqua" w:cs="Book Antiqua"/>
          <w:color w:val="000000" w:themeColor="text1"/>
        </w:rPr>
        <w:t>Tremaroli</w:t>
      </w:r>
      <w:proofErr w:type="spellEnd"/>
      <w:r w:rsidRPr="00022886">
        <w:rPr>
          <w:rFonts w:ascii="Book Antiqua" w:eastAsia="Book Antiqua" w:hAnsi="Book Antiqua" w:cs="Book Antiqua"/>
          <w:color w:val="000000" w:themeColor="text1"/>
        </w:rPr>
        <w:t xml:space="preserve"> V, Khan MT, Caesar R, </w:t>
      </w:r>
      <w:proofErr w:type="spellStart"/>
      <w:r w:rsidRPr="00022886">
        <w:rPr>
          <w:rFonts w:ascii="Book Antiqua" w:eastAsia="Book Antiqua" w:hAnsi="Book Antiqua" w:cs="Book Antiqua"/>
          <w:color w:val="000000" w:themeColor="text1"/>
        </w:rPr>
        <w:t>Mannerås</w:t>
      </w:r>
      <w:proofErr w:type="spellEnd"/>
      <w:r w:rsidRPr="00022886">
        <w:rPr>
          <w:rFonts w:ascii="Book Antiqua" w:eastAsia="Book Antiqua" w:hAnsi="Book Antiqua" w:cs="Book Antiqua"/>
          <w:color w:val="000000" w:themeColor="text1"/>
        </w:rPr>
        <w:t xml:space="preserve">-Holm L, </w:t>
      </w:r>
      <w:proofErr w:type="spellStart"/>
      <w:r w:rsidRPr="00022886">
        <w:rPr>
          <w:rFonts w:ascii="Book Antiqua" w:eastAsia="Book Antiqua" w:hAnsi="Book Antiqua" w:cs="Book Antiqua"/>
          <w:color w:val="000000" w:themeColor="text1"/>
        </w:rPr>
        <w:t>Ståhlman</w:t>
      </w:r>
      <w:proofErr w:type="spellEnd"/>
      <w:r w:rsidRPr="00022886">
        <w:rPr>
          <w:rFonts w:ascii="Book Antiqua" w:eastAsia="Book Antiqua" w:hAnsi="Book Antiqua" w:cs="Book Antiqua"/>
          <w:color w:val="000000" w:themeColor="text1"/>
        </w:rPr>
        <w:t xml:space="preserve"> M, Olsson LM, </w:t>
      </w:r>
      <w:proofErr w:type="spellStart"/>
      <w:r w:rsidRPr="00022886">
        <w:rPr>
          <w:rFonts w:ascii="Book Antiqua" w:eastAsia="Book Antiqua" w:hAnsi="Book Antiqua" w:cs="Book Antiqua"/>
          <w:color w:val="000000" w:themeColor="text1"/>
        </w:rPr>
        <w:t>Serino</w:t>
      </w:r>
      <w:proofErr w:type="spellEnd"/>
      <w:r w:rsidRPr="00022886">
        <w:rPr>
          <w:rFonts w:ascii="Book Antiqua" w:eastAsia="Book Antiqua" w:hAnsi="Book Antiqua" w:cs="Book Antiqua"/>
          <w:color w:val="000000" w:themeColor="text1"/>
        </w:rPr>
        <w:t xml:space="preserve"> M, </w:t>
      </w:r>
      <w:proofErr w:type="spellStart"/>
      <w:r w:rsidRPr="00022886">
        <w:rPr>
          <w:rFonts w:ascii="Book Antiqua" w:eastAsia="Book Antiqua" w:hAnsi="Book Antiqua" w:cs="Book Antiqua"/>
          <w:color w:val="000000" w:themeColor="text1"/>
        </w:rPr>
        <w:t>Planas-Fèlix</w:t>
      </w:r>
      <w:proofErr w:type="spellEnd"/>
      <w:r w:rsidRPr="00022886">
        <w:rPr>
          <w:rFonts w:ascii="Book Antiqua" w:eastAsia="Book Antiqua" w:hAnsi="Book Antiqua" w:cs="Book Antiqua"/>
          <w:color w:val="000000" w:themeColor="text1"/>
        </w:rPr>
        <w:t xml:space="preserve"> M, </w:t>
      </w:r>
      <w:proofErr w:type="spellStart"/>
      <w:r w:rsidRPr="00022886">
        <w:rPr>
          <w:rFonts w:ascii="Book Antiqua" w:eastAsia="Book Antiqua" w:hAnsi="Book Antiqua" w:cs="Book Antiqua"/>
          <w:color w:val="000000" w:themeColor="text1"/>
        </w:rPr>
        <w:t>Xifra</w:t>
      </w:r>
      <w:proofErr w:type="spellEnd"/>
      <w:r w:rsidRPr="00022886">
        <w:rPr>
          <w:rFonts w:ascii="Book Antiqua" w:eastAsia="Book Antiqua" w:hAnsi="Book Antiqua" w:cs="Book Antiqua"/>
          <w:color w:val="000000" w:themeColor="text1"/>
        </w:rPr>
        <w:t xml:space="preserve"> G, Mercader JM, Torrents D, </w:t>
      </w:r>
      <w:proofErr w:type="spellStart"/>
      <w:r w:rsidRPr="00022886">
        <w:rPr>
          <w:rFonts w:ascii="Book Antiqua" w:eastAsia="Book Antiqua" w:hAnsi="Book Antiqua" w:cs="Book Antiqua"/>
          <w:color w:val="000000" w:themeColor="text1"/>
        </w:rPr>
        <w:t>Burcelin</w:t>
      </w:r>
      <w:proofErr w:type="spellEnd"/>
      <w:r w:rsidRPr="00022886">
        <w:rPr>
          <w:rFonts w:ascii="Book Antiqua" w:eastAsia="Book Antiqua" w:hAnsi="Book Antiqua" w:cs="Book Antiqua"/>
          <w:color w:val="000000" w:themeColor="text1"/>
        </w:rPr>
        <w:t xml:space="preserve"> R, </w:t>
      </w:r>
      <w:proofErr w:type="spellStart"/>
      <w:r w:rsidRPr="00022886">
        <w:rPr>
          <w:rFonts w:ascii="Book Antiqua" w:eastAsia="Book Antiqua" w:hAnsi="Book Antiqua" w:cs="Book Antiqua"/>
          <w:color w:val="000000" w:themeColor="text1"/>
        </w:rPr>
        <w:t>Ricart</w:t>
      </w:r>
      <w:proofErr w:type="spellEnd"/>
      <w:r w:rsidRPr="00022886">
        <w:rPr>
          <w:rFonts w:ascii="Book Antiqua" w:eastAsia="Book Antiqua" w:hAnsi="Book Antiqua" w:cs="Book Antiqua"/>
          <w:color w:val="000000" w:themeColor="text1"/>
        </w:rPr>
        <w:t xml:space="preserve"> W, Perkins R, </w:t>
      </w:r>
      <w:proofErr w:type="spellStart"/>
      <w:r w:rsidRPr="00022886">
        <w:rPr>
          <w:rFonts w:ascii="Book Antiqua" w:eastAsia="Book Antiqua" w:hAnsi="Book Antiqua" w:cs="Book Antiqua"/>
          <w:color w:val="000000" w:themeColor="text1"/>
        </w:rPr>
        <w:t>Fernàndez</w:t>
      </w:r>
      <w:proofErr w:type="spellEnd"/>
      <w:r w:rsidRPr="00022886">
        <w:rPr>
          <w:rFonts w:ascii="Book Antiqua" w:eastAsia="Book Antiqua" w:hAnsi="Book Antiqua" w:cs="Book Antiqua"/>
          <w:color w:val="000000" w:themeColor="text1"/>
        </w:rPr>
        <w:t xml:space="preserve">-Real JM, </w:t>
      </w:r>
      <w:proofErr w:type="spellStart"/>
      <w:r w:rsidRPr="00022886">
        <w:rPr>
          <w:rFonts w:ascii="Book Antiqua" w:eastAsia="Book Antiqua" w:hAnsi="Book Antiqua" w:cs="Book Antiqua"/>
          <w:color w:val="000000" w:themeColor="text1"/>
        </w:rPr>
        <w:t>Bäckhed</w:t>
      </w:r>
      <w:proofErr w:type="spellEnd"/>
      <w:r w:rsidRPr="00022886">
        <w:rPr>
          <w:rFonts w:ascii="Book Antiqua" w:eastAsia="Book Antiqua" w:hAnsi="Book Antiqua" w:cs="Book Antiqua"/>
          <w:color w:val="000000" w:themeColor="text1"/>
        </w:rPr>
        <w:t xml:space="preserve"> F. Metformin alters the gut microbiome of individuals with treatment-naive type 2 diabetes, contributing to the therapeutic effects of the drug. </w:t>
      </w:r>
      <w:r w:rsidRPr="00022886">
        <w:rPr>
          <w:rFonts w:ascii="Book Antiqua" w:eastAsia="Book Antiqua" w:hAnsi="Book Antiqua" w:cs="Book Antiqua"/>
          <w:i/>
          <w:iCs/>
          <w:color w:val="000000" w:themeColor="text1"/>
        </w:rPr>
        <w:t>Nat Med</w:t>
      </w:r>
      <w:r w:rsidRPr="00022886">
        <w:rPr>
          <w:rFonts w:ascii="Book Antiqua" w:eastAsia="Book Antiqua" w:hAnsi="Book Antiqua" w:cs="Book Antiqua"/>
          <w:color w:val="000000" w:themeColor="text1"/>
        </w:rPr>
        <w:t xml:space="preserve"> 2017; </w:t>
      </w:r>
      <w:r w:rsidRPr="00022886">
        <w:rPr>
          <w:rFonts w:ascii="Book Antiqua" w:eastAsia="Book Antiqua" w:hAnsi="Book Antiqua" w:cs="Book Antiqua"/>
          <w:b/>
          <w:bCs/>
          <w:color w:val="000000" w:themeColor="text1"/>
        </w:rPr>
        <w:t>23</w:t>
      </w:r>
      <w:r w:rsidRPr="00022886">
        <w:rPr>
          <w:rFonts w:ascii="Book Antiqua" w:eastAsia="Book Antiqua" w:hAnsi="Book Antiqua" w:cs="Book Antiqua"/>
          <w:color w:val="000000" w:themeColor="text1"/>
        </w:rPr>
        <w:t>: 850-858 [PMID: 28530702 DOI: 10.1038/nm.4345]</w:t>
      </w:r>
    </w:p>
    <w:p w14:paraId="0ACB6C19"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31 </w:t>
      </w:r>
      <w:r w:rsidRPr="00022886">
        <w:rPr>
          <w:rFonts w:ascii="Book Antiqua" w:eastAsia="Book Antiqua" w:hAnsi="Book Antiqua" w:cs="Book Antiqua"/>
          <w:b/>
          <w:bCs/>
          <w:color w:val="000000" w:themeColor="text1"/>
        </w:rPr>
        <w:t>Tong X</w:t>
      </w:r>
      <w:r w:rsidRPr="00022886">
        <w:rPr>
          <w:rFonts w:ascii="Book Antiqua" w:eastAsia="Book Antiqua" w:hAnsi="Book Antiqua" w:cs="Book Antiqua"/>
          <w:color w:val="000000" w:themeColor="text1"/>
        </w:rPr>
        <w:t xml:space="preserve">, Xu J, Lian F, Yu X, Zhao Y, Xu L, Zhang M, Zhao X, Shen J, Wu S, Pang X, Tian J, Zhang C, Zhou Q, Wang L, Pang B, Chen F, Peng Z, Wang J, Zhen Z, Fang C, Li M, Chen L, Zhao L. Structural Alteration of Gut Microbiota during the Amelioration of Human Type 2 Diabetes with Hyperlipidemia by Metformin and a Traditional Chinese Herbal Formula: a Multicenter, Randomized, Open Label Clinical Trial. </w:t>
      </w:r>
      <w:r w:rsidRPr="00022886">
        <w:rPr>
          <w:rFonts w:ascii="Book Antiqua" w:eastAsia="Book Antiqua" w:hAnsi="Book Antiqua" w:cs="Book Antiqua"/>
          <w:i/>
          <w:iCs/>
          <w:color w:val="000000" w:themeColor="text1"/>
        </w:rPr>
        <w:t>mBio</w:t>
      </w:r>
      <w:r w:rsidRPr="00022886">
        <w:rPr>
          <w:rFonts w:ascii="Book Antiqua" w:eastAsia="Book Antiqua" w:hAnsi="Book Antiqua" w:cs="Book Antiqua"/>
          <w:color w:val="000000" w:themeColor="text1"/>
        </w:rPr>
        <w:t xml:space="preserve"> 2018; </w:t>
      </w:r>
      <w:r w:rsidRPr="00022886">
        <w:rPr>
          <w:rFonts w:ascii="Book Antiqua" w:eastAsia="Book Antiqua" w:hAnsi="Book Antiqua" w:cs="Book Antiqua"/>
          <w:b/>
          <w:bCs/>
          <w:color w:val="000000" w:themeColor="text1"/>
        </w:rPr>
        <w:t>9</w:t>
      </w:r>
      <w:r w:rsidRPr="00022886">
        <w:rPr>
          <w:rFonts w:ascii="Book Antiqua" w:eastAsia="Book Antiqua" w:hAnsi="Book Antiqua" w:cs="Book Antiqua"/>
          <w:color w:val="000000" w:themeColor="text1"/>
        </w:rPr>
        <w:t>: [PMID: 29789365 DOI: 10.1128/mBio.02392-17]</w:t>
      </w:r>
    </w:p>
    <w:p w14:paraId="38FEA7AA"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32 </w:t>
      </w:r>
      <w:proofErr w:type="spellStart"/>
      <w:r w:rsidRPr="00022886">
        <w:rPr>
          <w:rFonts w:ascii="Book Antiqua" w:eastAsia="Book Antiqua" w:hAnsi="Book Antiqua" w:cs="Book Antiqua"/>
          <w:b/>
          <w:bCs/>
          <w:color w:val="000000" w:themeColor="text1"/>
        </w:rPr>
        <w:t>Bryrup</w:t>
      </w:r>
      <w:proofErr w:type="spellEnd"/>
      <w:r w:rsidRPr="00022886">
        <w:rPr>
          <w:rFonts w:ascii="Book Antiqua" w:eastAsia="Book Antiqua" w:hAnsi="Book Antiqua" w:cs="Book Antiqua"/>
          <w:b/>
          <w:bCs/>
          <w:color w:val="000000" w:themeColor="text1"/>
        </w:rPr>
        <w:t xml:space="preserve"> T</w:t>
      </w:r>
      <w:r w:rsidRPr="00022886">
        <w:rPr>
          <w:rFonts w:ascii="Book Antiqua" w:eastAsia="Book Antiqua" w:hAnsi="Book Antiqua" w:cs="Book Antiqua"/>
          <w:color w:val="000000" w:themeColor="text1"/>
        </w:rPr>
        <w:t xml:space="preserve">, Thomsen CW, Kern T, </w:t>
      </w:r>
      <w:proofErr w:type="spellStart"/>
      <w:r w:rsidRPr="00022886">
        <w:rPr>
          <w:rFonts w:ascii="Book Antiqua" w:eastAsia="Book Antiqua" w:hAnsi="Book Antiqua" w:cs="Book Antiqua"/>
          <w:color w:val="000000" w:themeColor="text1"/>
        </w:rPr>
        <w:t>Allin</w:t>
      </w:r>
      <w:proofErr w:type="spellEnd"/>
      <w:r w:rsidRPr="00022886">
        <w:rPr>
          <w:rFonts w:ascii="Book Antiqua" w:eastAsia="Book Antiqua" w:hAnsi="Book Antiqua" w:cs="Book Antiqua"/>
          <w:color w:val="000000" w:themeColor="text1"/>
        </w:rPr>
        <w:t xml:space="preserve"> KH, </w:t>
      </w:r>
      <w:proofErr w:type="spellStart"/>
      <w:r w:rsidRPr="00022886">
        <w:rPr>
          <w:rFonts w:ascii="Book Antiqua" w:eastAsia="Book Antiqua" w:hAnsi="Book Antiqua" w:cs="Book Antiqua"/>
          <w:color w:val="000000" w:themeColor="text1"/>
        </w:rPr>
        <w:t>Brandslund</w:t>
      </w:r>
      <w:proofErr w:type="spellEnd"/>
      <w:r w:rsidRPr="00022886">
        <w:rPr>
          <w:rFonts w:ascii="Book Antiqua" w:eastAsia="Book Antiqua" w:hAnsi="Book Antiqua" w:cs="Book Antiqua"/>
          <w:color w:val="000000" w:themeColor="text1"/>
        </w:rPr>
        <w:t xml:space="preserve"> I, </w:t>
      </w:r>
      <w:proofErr w:type="spellStart"/>
      <w:r w:rsidRPr="00022886">
        <w:rPr>
          <w:rFonts w:ascii="Book Antiqua" w:eastAsia="Book Antiqua" w:hAnsi="Book Antiqua" w:cs="Book Antiqua"/>
          <w:color w:val="000000" w:themeColor="text1"/>
        </w:rPr>
        <w:t>Jørgensen</w:t>
      </w:r>
      <w:proofErr w:type="spellEnd"/>
      <w:r w:rsidRPr="00022886">
        <w:rPr>
          <w:rFonts w:ascii="Book Antiqua" w:eastAsia="Book Antiqua" w:hAnsi="Book Antiqua" w:cs="Book Antiqua"/>
          <w:color w:val="000000" w:themeColor="text1"/>
        </w:rPr>
        <w:t xml:space="preserve"> NR, Vestergaard H, Hansen T, Hansen TH, Pedersen O, Nielsen T. Metformin-induced changes of the gut microbiota in healthy young men: results of a non-blinded, one-armed intervention study. </w:t>
      </w:r>
      <w:proofErr w:type="spellStart"/>
      <w:r w:rsidRPr="00022886">
        <w:rPr>
          <w:rFonts w:ascii="Book Antiqua" w:eastAsia="Book Antiqua" w:hAnsi="Book Antiqua" w:cs="Book Antiqua"/>
          <w:i/>
          <w:iCs/>
          <w:color w:val="000000" w:themeColor="text1"/>
        </w:rPr>
        <w:t>Diabetologia</w:t>
      </w:r>
      <w:proofErr w:type="spellEnd"/>
      <w:r w:rsidRPr="00022886">
        <w:rPr>
          <w:rFonts w:ascii="Book Antiqua" w:eastAsia="Book Antiqua" w:hAnsi="Book Antiqua" w:cs="Book Antiqua"/>
          <w:color w:val="000000" w:themeColor="text1"/>
        </w:rPr>
        <w:t xml:space="preserve"> 2019; </w:t>
      </w:r>
      <w:r w:rsidRPr="00022886">
        <w:rPr>
          <w:rFonts w:ascii="Book Antiqua" w:eastAsia="Book Antiqua" w:hAnsi="Book Antiqua" w:cs="Book Antiqua"/>
          <w:b/>
          <w:bCs/>
          <w:color w:val="000000" w:themeColor="text1"/>
        </w:rPr>
        <w:t>62</w:t>
      </w:r>
      <w:r w:rsidRPr="00022886">
        <w:rPr>
          <w:rFonts w:ascii="Book Antiqua" w:eastAsia="Book Antiqua" w:hAnsi="Book Antiqua" w:cs="Book Antiqua"/>
          <w:color w:val="000000" w:themeColor="text1"/>
        </w:rPr>
        <w:t>: 1024-1035 [PMID: 30904939 DOI: 10.1007/s00125-019-4848-7]</w:t>
      </w:r>
    </w:p>
    <w:p w14:paraId="1C730186"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33 </w:t>
      </w:r>
      <w:r w:rsidRPr="00022886">
        <w:rPr>
          <w:rFonts w:ascii="Book Antiqua" w:eastAsia="Book Antiqua" w:hAnsi="Book Antiqua" w:cs="Book Antiqua"/>
          <w:b/>
          <w:bCs/>
          <w:color w:val="000000" w:themeColor="text1"/>
        </w:rPr>
        <w:t>Shin NR</w:t>
      </w:r>
      <w:r w:rsidRPr="00022886">
        <w:rPr>
          <w:rFonts w:ascii="Book Antiqua" w:eastAsia="Book Antiqua" w:hAnsi="Book Antiqua" w:cs="Book Antiqua"/>
          <w:color w:val="000000" w:themeColor="text1"/>
        </w:rPr>
        <w:t xml:space="preserve">, Lee JC, Lee HY, Kim MS, </w:t>
      </w:r>
      <w:proofErr w:type="spellStart"/>
      <w:r w:rsidRPr="00022886">
        <w:rPr>
          <w:rFonts w:ascii="Book Antiqua" w:eastAsia="Book Antiqua" w:hAnsi="Book Antiqua" w:cs="Book Antiqua"/>
          <w:color w:val="000000" w:themeColor="text1"/>
        </w:rPr>
        <w:t>Whon</w:t>
      </w:r>
      <w:proofErr w:type="spellEnd"/>
      <w:r w:rsidRPr="00022886">
        <w:rPr>
          <w:rFonts w:ascii="Book Antiqua" w:eastAsia="Book Antiqua" w:hAnsi="Book Antiqua" w:cs="Book Antiqua"/>
          <w:color w:val="000000" w:themeColor="text1"/>
        </w:rPr>
        <w:t xml:space="preserve"> TW, Lee MS, Bae JW. An increase in the </w:t>
      </w:r>
      <w:proofErr w:type="spellStart"/>
      <w:r w:rsidRPr="00022886">
        <w:rPr>
          <w:rFonts w:ascii="Book Antiqua" w:eastAsia="Book Antiqua" w:hAnsi="Book Antiqua" w:cs="Book Antiqua"/>
          <w:color w:val="000000" w:themeColor="text1"/>
        </w:rPr>
        <w:t>Akkermansia</w:t>
      </w:r>
      <w:proofErr w:type="spellEnd"/>
      <w:r w:rsidRPr="00022886">
        <w:rPr>
          <w:rFonts w:ascii="Book Antiqua" w:eastAsia="Book Antiqua" w:hAnsi="Book Antiqua" w:cs="Book Antiqua"/>
          <w:color w:val="000000" w:themeColor="text1"/>
        </w:rPr>
        <w:t xml:space="preserve"> spp. population induced by metformin treatment improves glucose homeostasis in diet-induced obese mice. </w:t>
      </w:r>
      <w:r w:rsidRPr="00022886">
        <w:rPr>
          <w:rFonts w:ascii="Book Antiqua" w:eastAsia="Book Antiqua" w:hAnsi="Book Antiqua" w:cs="Book Antiqua"/>
          <w:i/>
          <w:iCs/>
          <w:color w:val="000000" w:themeColor="text1"/>
        </w:rPr>
        <w:t>Gut</w:t>
      </w:r>
      <w:r w:rsidRPr="00022886">
        <w:rPr>
          <w:rFonts w:ascii="Book Antiqua" w:eastAsia="Book Antiqua" w:hAnsi="Book Antiqua" w:cs="Book Antiqua"/>
          <w:color w:val="000000" w:themeColor="text1"/>
        </w:rPr>
        <w:t xml:space="preserve"> 2014; </w:t>
      </w:r>
      <w:r w:rsidRPr="00022886">
        <w:rPr>
          <w:rFonts w:ascii="Book Antiqua" w:eastAsia="Book Antiqua" w:hAnsi="Book Antiqua" w:cs="Book Antiqua"/>
          <w:b/>
          <w:bCs/>
          <w:color w:val="000000" w:themeColor="text1"/>
        </w:rPr>
        <w:t>63</w:t>
      </w:r>
      <w:r w:rsidRPr="00022886">
        <w:rPr>
          <w:rFonts w:ascii="Book Antiqua" w:eastAsia="Book Antiqua" w:hAnsi="Book Antiqua" w:cs="Book Antiqua"/>
          <w:color w:val="000000" w:themeColor="text1"/>
        </w:rPr>
        <w:t>: 727-735 [PMID: 23804561 DOI: 10.1136/gutjnl-2012-303839]</w:t>
      </w:r>
    </w:p>
    <w:p w14:paraId="030E2037"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34 </w:t>
      </w:r>
      <w:r w:rsidRPr="00022886">
        <w:rPr>
          <w:rFonts w:ascii="Book Antiqua" w:eastAsia="Book Antiqua" w:hAnsi="Book Antiqua" w:cs="Book Antiqua"/>
          <w:b/>
          <w:bCs/>
          <w:color w:val="000000" w:themeColor="text1"/>
        </w:rPr>
        <w:t>Lee H</w:t>
      </w:r>
      <w:r w:rsidRPr="00022886">
        <w:rPr>
          <w:rFonts w:ascii="Book Antiqua" w:eastAsia="Book Antiqua" w:hAnsi="Book Antiqua" w:cs="Book Antiqua"/>
          <w:color w:val="000000" w:themeColor="text1"/>
        </w:rPr>
        <w:t xml:space="preserve">, Ko G. Effect of metformin on metabolic improvement and gut microbiota. </w:t>
      </w:r>
      <w:r w:rsidRPr="00022886">
        <w:rPr>
          <w:rFonts w:ascii="Book Antiqua" w:eastAsia="Book Antiqua" w:hAnsi="Book Antiqua" w:cs="Book Antiqua"/>
          <w:i/>
          <w:iCs/>
          <w:color w:val="000000" w:themeColor="text1"/>
        </w:rPr>
        <w:t>Appl Environ Microbiol</w:t>
      </w:r>
      <w:r w:rsidRPr="00022886">
        <w:rPr>
          <w:rFonts w:ascii="Book Antiqua" w:eastAsia="Book Antiqua" w:hAnsi="Book Antiqua" w:cs="Book Antiqua"/>
          <w:color w:val="000000" w:themeColor="text1"/>
        </w:rPr>
        <w:t xml:space="preserve"> 2014; </w:t>
      </w:r>
      <w:r w:rsidRPr="00022886">
        <w:rPr>
          <w:rFonts w:ascii="Book Antiqua" w:eastAsia="Book Antiqua" w:hAnsi="Book Antiqua" w:cs="Book Antiqua"/>
          <w:b/>
          <w:bCs/>
          <w:color w:val="000000" w:themeColor="text1"/>
        </w:rPr>
        <w:t>80</w:t>
      </w:r>
      <w:r w:rsidRPr="00022886">
        <w:rPr>
          <w:rFonts w:ascii="Book Antiqua" w:eastAsia="Book Antiqua" w:hAnsi="Book Antiqua" w:cs="Book Antiqua"/>
          <w:color w:val="000000" w:themeColor="text1"/>
        </w:rPr>
        <w:t>: 5935-5943 [PMID: 25038099 DOI: 10.1128/AEM.01357-14]</w:t>
      </w:r>
    </w:p>
    <w:p w14:paraId="4FF689BD"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35 </w:t>
      </w:r>
      <w:r w:rsidRPr="00022886">
        <w:rPr>
          <w:rFonts w:ascii="Book Antiqua" w:eastAsia="Book Antiqua" w:hAnsi="Book Antiqua" w:cs="Book Antiqua"/>
          <w:b/>
          <w:bCs/>
          <w:color w:val="000000" w:themeColor="text1"/>
        </w:rPr>
        <w:t>Reimer RA</w:t>
      </w:r>
      <w:r w:rsidRPr="00022886">
        <w:rPr>
          <w:rFonts w:ascii="Book Antiqua" w:eastAsia="Book Antiqua" w:hAnsi="Book Antiqua" w:cs="Book Antiqua"/>
          <w:color w:val="000000" w:themeColor="text1"/>
        </w:rPr>
        <w:t xml:space="preserve">, Grover GJ, </w:t>
      </w:r>
      <w:proofErr w:type="spellStart"/>
      <w:r w:rsidRPr="00022886">
        <w:rPr>
          <w:rFonts w:ascii="Book Antiqua" w:eastAsia="Book Antiqua" w:hAnsi="Book Antiqua" w:cs="Book Antiqua"/>
          <w:color w:val="000000" w:themeColor="text1"/>
        </w:rPr>
        <w:t>Koetzner</w:t>
      </w:r>
      <w:proofErr w:type="spellEnd"/>
      <w:r w:rsidRPr="00022886">
        <w:rPr>
          <w:rFonts w:ascii="Book Antiqua" w:eastAsia="Book Antiqua" w:hAnsi="Book Antiqua" w:cs="Book Antiqua"/>
          <w:color w:val="000000" w:themeColor="text1"/>
        </w:rPr>
        <w:t xml:space="preserve"> L, </w:t>
      </w:r>
      <w:proofErr w:type="spellStart"/>
      <w:r w:rsidRPr="00022886">
        <w:rPr>
          <w:rFonts w:ascii="Book Antiqua" w:eastAsia="Book Antiqua" w:hAnsi="Book Antiqua" w:cs="Book Antiqua"/>
          <w:color w:val="000000" w:themeColor="text1"/>
        </w:rPr>
        <w:t>Gahler</w:t>
      </w:r>
      <w:proofErr w:type="spellEnd"/>
      <w:r w:rsidRPr="00022886">
        <w:rPr>
          <w:rFonts w:ascii="Book Antiqua" w:eastAsia="Book Antiqua" w:hAnsi="Book Antiqua" w:cs="Book Antiqua"/>
          <w:color w:val="000000" w:themeColor="text1"/>
        </w:rPr>
        <w:t xml:space="preserve"> RJ, Lyon MR, Wood S. Combining sitagliptin/metformin with a functional fiber delays diabetes progression in Zucker rats. </w:t>
      </w:r>
      <w:r w:rsidRPr="00022886">
        <w:rPr>
          <w:rFonts w:ascii="Book Antiqua" w:eastAsia="Book Antiqua" w:hAnsi="Book Antiqua" w:cs="Book Antiqua"/>
          <w:i/>
          <w:iCs/>
          <w:color w:val="000000" w:themeColor="text1"/>
        </w:rPr>
        <w:t>J Endocrinol</w:t>
      </w:r>
      <w:r w:rsidRPr="00022886">
        <w:rPr>
          <w:rFonts w:ascii="Book Antiqua" w:eastAsia="Book Antiqua" w:hAnsi="Book Antiqua" w:cs="Book Antiqua"/>
          <w:color w:val="000000" w:themeColor="text1"/>
        </w:rPr>
        <w:t xml:space="preserve"> 2014; </w:t>
      </w:r>
      <w:r w:rsidRPr="00022886">
        <w:rPr>
          <w:rFonts w:ascii="Book Antiqua" w:eastAsia="Book Antiqua" w:hAnsi="Book Antiqua" w:cs="Book Antiqua"/>
          <w:b/>
          <w:bCs/>
          <w:color w:val="000000" w:themeColor="text1"/>
        </w:rPr>
        <w:t>220</w:t>
      </w:r>
      <w:r w:rsidRPr="00022886">
        <w:rPr>
          <w:rFonts w:ascii="Book Antiqua" w:eastAsia="Book Antiqua" w:hAnsi="Book Antiqua" w:cs="Book Antiqua"/>
          <w:color w:val="000000" w:themeColor="text1"/>
        </w:rPr>
        <w:t>: 361-373 [PMID: 24389593 DOI: 10.1530/JOE-13-0484]</w:t>
      </w:r>
    </w:p>
    <w:p w14:paraId="400EF480"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lastRenderedPageBreak/>
        <w:t xml:space="preserve">36 </w:t>
      </w:r>
      <w:proofErr w:type="spellStart"/>
      <w:r w:rsidRPr="00022886">
        <w:rPr>
          <w:rFonts w:ascii="Book Antiqua" w:eastAsia="Book Antiqua" w:hAnsi="Book Antiqua" w:cs="Book Antiqua"/>
          <w:b/>
          <w:bCs/>
          <w:color w:val="000000" w:themeColor="text1"/>
        </w:rPr>
        <w:t>Forslund</w:t>
      </w:r>
      <w:proofErr w:type="spellEnd"/>
      <w:r w:rsidRPr="00022886">
        <w:rPr>
          <w:rFonts w:ascii="Book Antiqua" w:eastAsia="Book Antiqua" w:hAnsi="Book Antiqua" w:cs="Book Antiqua"/>
          <w:b/>
          <w:bCs/>
          <w:color w:val="000000" w:themeColor="text1"/>
        </w:rPr>
        <w:t xml:space="preserve"> K</w:t>
      </w:r>
      <w:r w:rsidRPr="00022886">
        <w:rPr>
          <w:rFonts w:ascii="Book Antiqua" w:eastAsia="Book Antiqua" w:hAnsi="Book Antiqua" w:cs="Book Antiqua"/>
          <w:color w:val="000000" w:themeColor="text1"/>
        </w:rPr>
        <w:t xml:space="preserve">, Hildebrand F, Nielsen T, </w:t>
      </w:r>
      <w:proofErr w:type="spellStart"/>
      <w:r w:rsidRPr="00022886">
        <w:rPr>
          <w:rFonts w:ascii="Book Antiqua" w:eastAsia="Book Antiqua" w:hAnsi="Book Antiqua" w:cs="Book Antiqua"/>
          <w:color w:val="000000" w:themeColor="text1"/>
        </w:rPr>
        <w:t>Falony</w:t>
      </w:r>
      <w:proofErr w:type="spellEnd"/>
      <w:r w:rsidRPr="00022886">
        <w:rPr>
          <w:rFonts w:ascii="Book Antiqua" w:eastAsia="Book Antiqua" w:hAnsi="Book Antiqua" w:cs="Book Antiqua"/>
          <w:color w:val="000000" w:themeColor="text1"/>
        </w:rPr>
        <w:t xml:space="preserve"> G, Le </w:t>
      </w:r>
      <w:proofErr w:type="spellStart"/>
      <w:r w:rsidRPr="00022886">
        <w:rPr>
          <w:rFonts w:ascii="Book Antiqua" w:eastAsia="Book Antiqua" w:hAnsi="Book Antiqua" w:cs="Book Antiqua"/>
          <w:color w:val="000000" w:themeColor="text1"/>
        </w:rPr>
        <w:t>Chatelier</w:t>
      </w:r>
      <w:proofErr w:type="spellEnd"/>
      <w:r w:rsidRPr="00022886">
        <w:rPr>
          <w:rFonts w:ascii="Book Antiqua" w:eastAsia="Book Antiqua" w:hAnsi="Book Antiqua" w:cs="Book Antiqua"/>
          <w:color w:val="000000" w:themeColor="text1"/>
        </w:rPr>
        <w:t xml:space="preserve"> E, </w:t>
      </w:r>
      <w:proofErr w:type="spellStart"/>
      <w:r w:rsidRPr="00022886">
        <w:rPr>
          <w:rFonts w:ascii="Book Antiqua" w:eastAsia="Book Antiqua" w:hAnsi="Book Antiqua" w:cs="Book Antiqua"/>
          <w:color w:val="000000" w:themeColor="text1"/>
        </w:rPr>
        <w:t>Sunagawa</w:t>
      </w:r>
      <w:proofErr w:type="spellEnd"/>
      <w:r w:rsidRPr="00022886">
        <w:rPr>
          <w:rFonts w:ascii="Book Antiqua" w:eastAsia="Book Antiqua" w:hAnsi="Book Antiqua" w:cs="Book Antiqua"/>
          <w:color w:val="000000" w:themeColor="text1"/>
        </w:rPr>
        <w:t xml:space="preserve"> S, </w:t>
      </w:r>
      <w:proofErr w:type="spellStart"/>
      <w:r w:rsidRPr="00022886">
        <w:rPr>
          <w:rFonts w:ascii="Book Antiqua" w:eastAsia="Book Antiqua" w:hAnsi="Book Antiqua" w:cs="Book Antiqua"/>
          <w:color w:val="000000" w:themeColor="text1"/>
        </w:rPr>
        <w:t>Prifti</w:t>
      </w:r>
      <w:proofErr w:type="spellEnd"/>
      <w:r w:rsidRPr="00022886">
        <w:rPr>
          <w:rFonts w:ascii="Book Antiqua" w:eastAsia="Book Antiqua" w:hAnsi="Book Antiqua" w:cs="Book Antiqua"/>
          <w:color w:val="000000" w:themeColor="text1"/>
        </w:rPr>
        <w:t xml:space="preserve"> E, Vieira-Silva S, </w:t>
      </w:r>
      <w:proofErr w:type="spellStart"/>
      <w:r w:rsidRPr="00022886">
        <w:rPr>
          <w:rFonts w:ascii="Book Antiqua" w:eastAsia="Book Antiqua" w:hAnsi="Book Antiqua" w:cs="Book Antiqua"/>
          <w:color w:val="000000" w:themeColor="text1"/>
        </w:rPr>
        <w:t>Gudmundsdottir</w:t>
      </w:r>
      <w:proofErr w:type="spellEnd"/>
      <w:r w:rsidRPr="00022886">
        <w:rPr>
          <w:rFonts w:ascii="Book Antiqua" w:eastAsia="Book Antiqua" w:hAnsi="Book Antiqua" w:cs="Book Antiqua"/>
          <w:color w:val="000000" w:themeColor="text1"/>
        </w:rPr>
        <w:t xml:space="preserve"> V, Pedersen HK, Arumugam M, Kristiansen K, Voigt AY, Vestergaard H, </w:t>
      </w:r>
      <w:proofErr w:type="spellStart"/>
      <w:r w:rsidRPr="00022886">
        <w:rPr>
          <w:rFonts w:ascii="Book Antiqua" w:eastAsia="Book Antiqua" w:hAnsi="Book Antiqua" w:cs="Book Antiqua"/>
          <w:color w:val="000000" w:themeColor="text1"/>
        </w:rPr>
        <w:t>Hercog</w:t>
      </w:r>
      <w:proofErr w:type="spellEnd"/>
      <w:r w:rsidRPr="00022886">
        <w:rPr>
          <w:rFonts w:ascii="Book Antiqua" w:eastAsia="Book Antiqua" w:hAnsi="Book Antiqua" w:cs="Book Antiqua"/>
          <w:color w:val="000000" w:themeColor="text1"/>
        </w:rPr>
        <w:t xml:space="preserve"> R, </w:t>
      </w:r>
      <w:proofErr w:type="spellStart"/>
      <w:r w:rsidRPr="00022886">
        <w:rPr>
          <w:rFonts w:ascii="Book Antiqua" w:eastAsia="Book Antiqua" w:hAnsi="Book Antiqua" w:cs="Book Antiqua"/>
          <w:color w:val="000000" w:themeColor="text1"/>
        </w:rPr>
        <w:t>Costea</w:t>
      </w:r>
      <w:proofErr w:type="spellEnd"/>
      <w:r w:rsidRPr="00022886">
        <w:rPr>
          <w:rFonts w:ascii="Book Antiqua" w:eastAsia="Book Antiqua" w:hAnsi="Book Antiqua" w:cs="Book Antiqua"/>
          <w:color w:val="000000" w:themeColor="text1"/>
        </w:rPr>
        <w:t xml:space="preserve"> PI, </w:t>
      </w:r>
      <w:proofErr w:type="spellStart"/>
      <w:r w:rsidRPr="00022886">
        <w:rPr>
          <w:rFonts w:ascii="Book Antiqua" w:eastAsia="Book Antiqua" w:hAnsi="Book Antiqua" w:cs="Book Antiqua"/>
          <w:color w:val="000000" w:themeColor="text1"/>
        </w:rPr>
        <w:t>Kultima</w:t>
      </w:r>
      <w:proofErr w:type="spellEnd"/>
      <w:r w:rsidRPr="00022886">
        <w:rPr>
          <w:rFonts w:ascii="Book Antiqua" w:eastAsia="Book Antiqua" w:hAnsi="Book Antiqua" w:cs="Book Antiqua"/>
          <w:color w:val="000000" w:themeColor="text1"/>
        </w:rPr>
        <w:t xml:space="preserve"> JR, Li J, </w:t>
      </w:r>
      <w:proofErr w:type="spellStart"/>
      <w:r w:rsidRPr="00022886">
        <w:rPr>
          <w:rFonts w:ascii="Book Antiqua" w:eastAsia="Book Antiqua" w:hAnsi="Book Antiqua" w:cs="Book Antiqua"/>
          <w:color w:val="000000" w:themeColor="text1"/>
        </w:rPr>
        <w:t>Jørgensen</w:t>
      </w:r>
      <w:proofErr w:type="spellEnd"/>
      <w:r w:rsidRPr="00022886">
        <w:rPr>
          <w:rFonts w:ascii="Book Antiqua" w:eastAsia="Book Antiqua" w:hAnsi="Book Antiqua" w:cs="Book Antiqua"/>
          <w:color w:val="000000" w:themeColor="text1"/>
        </w:rPr>
        <w:t xml:space="preserve"> T, </w:t>
      </w:r>
      <w:proofErr w:type="spellStart"/>
      <w:r w:rsidRPr="00022886">
        <w:rPr>
          <w:rFonts w:ascii="Book Antiqua" w:eastAsia="Book Antiqua" w:hAnsi="Book Antiqua" w:cs="Book Antiqua"/>
          <w:color w:val="000000" w:themeColor="text1"/>
        </w:rPr>
        <w:t>Levenez</w:t>
      </w:r>
      <w:proofErr w:type="spellEnd"/>
      <w:r w:rsidRPr="00022886">
        <w:rPr>
          <w:rFonts w:ascii="Book Antiqua" w:eastAsia="Book Antiqua" w:hAnsi="Book Antiqua" w:cs="Book Antiqua"/>
          <w:color w:val="000000" w:themeColor="text1"/>
        </w:rPr>
        <w:t xml:space="preserve"> F, Dore J; </w:t>
      </w:r>
      <w:proofErr w:type="spellStart"/>
      <w:r w:rsidRPr="00022886">
        <w:rPr>
          <w:rFonts w:ascii="Book Antiqua" w:eastAsia="Book Antiqua" w:hAnsi="Book Antiqua" w:cs="Book Antiqua"/>
          <w:color w:val="000000" w:themeColor="text1"/>
        </w:rPr>
        <w:t>MetaHIT</w:t>
      </w:r>
      <w:proofErr w:type="spellEnd"/>
      <w:r w:rsidRPr="00022886">
        <w:rPr>
          <w:rFonts w:ascii="Book Antiqua" w:eastAsia="Book Antiqua" w:hAnsi="Book Antiqua" w:cs="Book Antiqua"/>
          <w:color w:val="000000" w:themeColor="text1"/>
        </w:rPr>
        <w:t xml:space="preserve"> consortium, Nielsen HB, </w:t>
      </w:r>
      <w:proofErr w:type="spellStart"/>
      <w:r w:rsidRPr="00022886">
        <w:rPr>
          <w:rFonts w:ascii="Book Antiqua" w:eastAsia="Book Antiqua" w:hAnsi="Book Antiqua" w:cs="Book Antiqua"/>
          <w:color w:val="000000" w:themeColor="text1"/>
        </w:rPr>
        <w:t>Brunak</w:t>
      </w:r>
      <w:proofErr w:type="spellEnd"/>
      <w:r w:rsidRPr="00022886">
        <w:rPr>
          <w:rFonts w:ascii="Book Antiqua" w:eastAsia="Book Antiqua" w:hAnsi="Book Antiqua" w:cs="Book Antiqua"/>
          <w:color w:val="000000" w:themeColor="text1"/>
        </w:rPr>
        <w:t xml:space="preserve"> S, </w:t>
      </w:r>
      <w:proofErr w:type="spellStart"/>
      <w:r w:rsidRPr="00022886">
        <w:rPr>
          <w:rFonts w:ascii="Book Antiqua" w:eastAsia="Book Antiqua" w:hAnsi="Book Antiqua" w:cs="Book Antiqua"/>
          <w:color w:val="000000" w:themeColor="text1"/>
        </w:rPr>
        <w:t>Raes</w:t>
      </w:r>
      <w:proofErr w:type="spellEnd"/>
      <w:r w:rsidRPr="00022886">
        <w:rPr>
          <w:rFonts w:ascii="Book Antiqua" w:eastAsia="Book Antiqua" w:hAnsi="Book Antiqua" w:cs="Book Antiqua"/>
          <w:color w:val="000000" w:themeColor="text1"/>
        </w:rPr>
        <w:t xml:space="preserve"> J, Hansen T, Wang J, Ehrlich SD, Bork P, Pedersen O. Disentangling type 2 diabetes and metformin treatment signatures in the human gut microbiota. </w:t>
      </w:r>
      <w:r w:rsidRPr="00022886">
        <w:rPr>
          <w:rFonts w:ascii="Book Antiqua" w:eastAsia="Book Antiqua" w:hAnsi="Book Antiqua" w:cs="Book Antiqua"/>
          <w:i/>
          <w:iCs/>
          <w:color w:val="000000" w:themeColor="text1"/>
        </w:rPr>
        <w:t>Nature</w:t>
      </w:r>
      <w:r w:rsidRPr="00022886">
        <w:rPr>
          <w:rFonts w:ascii="Book Antiqua" w:eastAsia="Book Antiqua" w:hAnsi="Book Antiqua" w:cs="Book Antiqua"/>
          <w:color w:val="000000" w:themeColor="text1"/>
        </w:rPr>
        <w:t xml:space="preserve"> 2015; </w:t>
      </w:r>
      <w:r w:rsidRPr="00022886">
        <w:rPr>
          <w:rFonts w:ascii="Book Antiqua" w:eastAsia="Book Antiqua" w:hAnsi="Book Antiqua" w:cs="Book Antiqua"/>
          <w:b/>
          <w:bCs/>
          <w:color w:val="000000" w:themeColor="text1"/>
        </w:rPr>
        <w:t>528</w:t>
      </w:r>
      <w:r w:rsidRPr="00022886">
        <w:rPr>
          <w:rFonts w:ascii="Book Antiqua" w:eastAsia="Book Antiqua" w:hAnsi="Book Antiqua" w:cs="Book Antiqua"/>
          <w:color w:val="000000" w:themeColor="text1"/>
        </w:rPr>
        <w:t>: 262-266 [PMID: 26633628 DOI: 10.1038/nature15766]</w:t>
      </w:r>
    </w:p>
    <w:p w14:paraId="18C69F01"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37 </w:t>
      </w:r>
      <w:r w:rsidRPr="00022886">
        <w:rPr>
          <w:rFonts w:ascii="Book Antiqua" w:eastAsia="Book Antiqua" w:hAnsi="Book Antiqua" w:cs="Book Antiqua"/>
          <w:b/>
          <w:bCs/>
          <w:color w:val="000000" w:themeColor="text1"/>
        </w:rPr>
        <w:t>Zhang X</w:t>
      </w:r>
      <w:r w:rsidRPr="00022886">
        <w:rPr>
          <w:rFonts w:ascii="Book Antiqua" w:eastAsia="Book Antiqua" w:hAnsi="Book Antiqua" w:cs="Book Antiqua"/>
          <w:color w:val="000000" w:themeColor="text1"/>
        </w:rPr>
        <w:t xml:space="preserve">, Zhao Y, Xu J, </w:t>
      </w:r>
      <w:proofErr w:type="spellStart"/>
      <w:r w:rsidRPr="00022886">
        <w:rPr>
          <w:rFonts w:ascii="Book Antiqua" w:eastAsia="Book Antiqua" w:hAnsi="Book Antiqua" w:cs="Book Antiqua"/>
          <w:color w:val="000000" w:themeColor="text1"/>
        </w:rPr>
        <w:t>Xue</w:t>
      </w:r>
      <w:proofErr w:type="spellEnd"/>
      <w:r w:rsidRPr="00022886">
        <w:rPr>
          <w:rFonts w:ascii="Book Antiqua" w:eastAsia="Book Antiqua" w:hAnsi="Book Antiqua" w:cs="Book Antiqua"/>
          <w:color w:val="000000" w:themeColor="text1"/>
        </w:rPr>
        <w:t xml:space="preserve"> Z, Zhang M, Pang X, Zhang X, Zhao L. Modulation of gut microbiota by berberine and metformin during the treatment of high-fat diet-induced obesity in rats. </w:t>
      </w:r>
      <w:r w:rsidRPr="00022886">
        <w:rPr>
          <w:rFonts w:ascii="Book Antiqua" w:eastAsia="Book Antiqua" w:hAnsi="Book Antiqua" w:cs="Book Antiqua"/>
          <w:i/>
          <w:iCs/>
          <w:color w:val="000000" w:themeColor="text1"/>
        </w:rPr>
        <w:t>Sci Rep</w:t>
      </w:r>
      <w:r w:rsidRPr="00022886">
        <w:rPr>
          <w:rFonts w:ascii="Book Antiqua" w:eastAsia="Book Antiqua" w:hAnsi="Book Antiqua" w:cs="Book Antiqua"/>
          <w:color w:val="000000" w:themeColor="text1"/>
        </w:rPr>
        <w:t xml:space="preserve"> 2015; </w:t>
      </w:r>
      <w:r w:rsidRPr="00022886">
        <w:rPr>
          <w:rFonts w:ascii="Book Antiqua" w:eastAsia="Book Antiqua" w:hAnsi="Book Antiqua" w:cs="Book Antiqua"/>
          <w:b/>
          <w:bCs/>
          <w:color w:val="000000" w:themeColor="text1"/>
        </w:rPr>
        <w:t>5</w:t>
      </w:r>
      <w:r w:rsidRPr="00022886">
        <w:rPr>
          <w:rFonts w:ascii="Book Antiqua" w:eastAsia="Book Antiqua" w:hAnsi="Book Antiqua" w:cs="Book Antiqua"/>
          <w:color w:val="000000" w:themeColor="text1"/>
        </w:rPr>
        <w:t>: 14405 [PMID: 26396057 DOI: 10.1038/srep14405]</w:t>
      </w:r>
    </w:p>
    <w:p w14:paraId="16CEAE4D"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38 </w:t>
      </w:r>
      <w:r w:rsidRPr="00022886">
        <w:rPr>
          <w:rFonts w:ascii="Book Antiqua" w:eastAsia="Book Antiqua" w:hAnsi="Book Antiqua" w:cs="Book Antiqua"/>
          <w:b/>
          <w:bCs/>
          <w:color w:val="000000" w:themeColor="text1"/>
        </w:rPr>
        <w:t>de la Cuesta-</w:t>
      </w:r>
      <w:proofErr w:type="spellStart"/>
      <w:r w:rsidRPr="00022886">
        <w:rPr>
          <w:rFonts w:ascii="Book Antiqua" w:eastAsia="Book Antiqua" w:hAnsi="Book Antiqua" w:cs="Book Antiqua"/>
          <w:b/>
          <w:bCs/>
          <w:color w:val="000000" w:themeColor="text1"/>
        </w:rPr>
        <w:t>Zuluaga</w:t>
      </w:r>
      <w:proofErr w:type="spellEnd"/>
      <w:r w:rsidRPr="00022886">
        <w:rPr>
          <w:rFonts w:ascii="Book Antiqua" w:eastAsia="Book Antiqua" w:hAnsi="Book Antiqua" w:cs="Book Antiqua"/>
          <w:b/>
          <w:bCs/>
          <w:color w:val="000000" w:themeColor="text1"/>
        </w:rPr>
        <w:t xml:space="preserve"> J</w:t>
      </w:r>
      <w:r w:rsidRPr="00022886">
        <w:rPr>
          <w:rFonts w:ascii="Book Antiqua" w:eastAsia="Book Antiqua" w:hAnsi="Book Antiqua" w:cs="Book Antiqua"/>
          <w:color w:val="000000" w:themeColor="text1"/>
        </w:rPr>
        <w:t>, Mueller NT, Corrales-</w:t>
      </w:r>
      <w:proofErr w:type="spellStart"/>
      <w:r w:rsidRPr="00022886">
        <w:rPr>
          <w:rFonts w:ascii="Book Antiqua" w:eastAsia="Book Antiqua" w:hAnsi="Book Antiqua" w:cs="Book Antiqua"/>
          <w:color w:val="000000" w:themeColor="text1"/>
        </w:rPr>
        <w:t>Agudelo</w:t>
      </w:r>
      <w:proofErr w:type="spellEnd"/>
      <w:r w:rsidRPr="00022886">
        <w:rPr>
          <w:rFonts w:ascii="Book Antiqua" w:eastAsia="Book Antiqua" w:hAnsi="Book Antiqua" w:cs="Book Antiqua"/>
          <w:color w:val="000000" w:themeColor="text1"/>
        </w:rPr>
        <w:t xml:space="preserve"> V, </w:t>
      </w:r>
      <w:proofErr w:type="spellStart"/>
      <w:r w:rsidRPr="00022886">
        <w:rPr>
          <w:rFonts w:ascii="Book Antiqua" w:eastAsia="Book Antiqua" w:hAnsi="Book Antiqua" w:cs="Book Antiqua"/>
          <w:color w:val="000000" w:themeColor="text1"/>
        </w:rPr>
        <w:t>Velásquez-Mejía</w:t>
      </w:r>
      <w:proofErr w:type="spellEnd"/>
      <w:r w:rsidRPr="00022886">
        <w:rPr>
          <w:rFonts w:ascii="Book Antiqua" w:eastAsia="Book Antiqua" w:hAnsi="Book Antiqua" w:cs="Book Antiqua"/>
          <w:color w:val="000000" w:themeColor="text1"/>
        </w:rPr>
        <w:t xml:space="preserve"> EP, Carmona JA, Abad JM, Escobar JS. Metformin Is Associated </w:t>
      </w:r>
      <w:proofErr w:type="gramStart"/>
      <w:r w:rsidRPr="00022886">
        <w:rPr>
          <w:rFonts w:ascii="Book Antiqua" w:eastAsia="Book Antiqua" w:hAnsi="Book Antiqua" w:cs="Book Antiqua"/>
          <w:color w:val="000000" w:themeColor="text1"/>
        </w:rPr>
        <w:t>With</w:t>
      </w:r>
      <w:proofErr w:type="gramEnd"/>
      <w:r w:rsidRPr="00022886">
        <w:rPr>
          <w:rFonts w:ascii="Book Antiqua" w:eastAsia="Book Antiqua" w:hAnsi="Book Antiqua" w:cs="Book Antiqua"/>
          <w:color w:val="000000" w:themeColor="text1"/>
        </w:rPr>
        <w:t xml:space="preserve"> Higher Relative Abundance of Mucin-Degrading </w:t>
      </w:r>
      <w:proofErr w:type="spellStart"/>
      <w:r w:rsidRPr="00022886">
        <w:rPr>
          <w:rFonts w:ascii="Book Antiqua" w:eastAsia="Book Antiqua" w:hAnsi="Book Antiqua" w:cs="Book Antiqua"/>
          <w:color w:val="000000" w:themeColor="text1"/>
        </w:rPr>
        <w:t>Akkermansia</w:t>
      </w:r>
      <w:proofErr w:type="spellEnd"/>
      <w:r w:rsidRPr="00022886">
        <w:rPr>
          <w:rFonts w:ascii="Book Antiqua" w:eastAsia="Book Antiqua" w:hAnsi="Book Antiqua" w:cs="Book Antiqua"/>
          <w:color w:val="000000" w:themeColor="text1"/>
        </w:rPr>
        <w:t xml:space="preserve"> </w:t>
      </w:r>
      <w:proofErr w:type="spellStart"/>
      <w:r w:rsidRPr="00022886">
        <w:rPr>
          <w:rFonts w:ascii="Book Antiqua" w:eastAsia="Book Antiqua" w:hAnsi="Book Antiqua" w:cs="Book Antiqua"/>
          <w:color w:val="000000" w:themeColor="text1"/>
        </w:rPr>
        <w:t>muciniphila</w:t>
      </w:r>
      <w:proofErr w:type="spellEnd"/>
      <w:r w:rsidRPr="00022886">
        <w:rPr>
          <w:rFonts w:ascii="Book Antiqua" w:eastAsia="Book Antiqua" w:hAnsi="Book Antiqua" w:cs="Book Antiqua"/>
          <w:color w:val="000000" w:themeColor="text1"/>
        </w:rPr>
        <w:t xml:space="preserve"> and Several Short-Chain Fatty Acid-Producing Microbiota in the Gut. </w:t>
      </w:r>
      <w:r w:rsidRPr="00022886">
        <w:rPr>
          <w:rFonts w:ascii="Book Antiqua" w:eastAsia="Book Antiqua" w:hAnsi="Book Antiqua" w:cs="Book Antiqua"/>
          <w:i/>
          <w:iCs/>
          <w:color w:val="000000" w:themeColor="text1"/>
        </w:rPr>
        <w:t>Diabetes Care</w:t>
      </w:r>
      <w:r w:rsidRPr="00022886">
        <w:rPr>
          <w:rFonts w:ascii="Book Antiqua" w:eastAsia="Book Antiqua" w:hAnsi="Book Antiqua" w:cs="Book Antiqua"/>
          <w:color w:val="000000" w:themeColor="text1"/>
        </w:rPr>
        <w:t xml:space="preserve"> 2017; </w:t>
      </w:r>
      <w:r w:rsidRPr="00022886">
        <w:rPr>
          <w:rFonts w:ascii="Book Antiqua" w:eastAsia="Book Antiqua" w:hAnsi="Book Antiqua" w:cs="Book Antiqua"/>
          <w:b/>
          <w:bCs/>
          <w:color w:val="000000" w:themeColor="text1"/>
        </w:rPr>
        <w:t>40</w:t>
      </w:r>
      <w:r w:rsidRPr="00022886">
        <w:rPr>
          <w:rFonts w:ascii="Book Antiqua" w:eastAsia="Book Antiqua" w:hAnsi="Book Antiqua" w:cs="Book Antiqua"/>
          <w:color w:val="000000" w:themeColor="text1"/>
        </w:rPr>
        <w:t>: 54-62 [PMID: 27999002 DOI: 10.2337/dc16-1324]</w:t>
      </w:r>
    </w:p>
    <w:p w14:paraId="120177A6"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39 </w:t>
      </w:r>
      <w:r w:rsidRPr="00022886">
        <w:rPr>
          <w:rFonts w:ascii="Book Antiqua" w:eastAsia="Book Antiqua" w:hAnsi="Book Antiqua" w:cs="Book Antiqua"/>
          <w:b/>
          <w:bCs/>
          <w:color w:val="000000" w:themeColor="text1"/>
        </w:rPr>
        <w:t>Nakajima H</w:t>
      </w:r>
      <w:r w:rsidRPr="00022886">
        <w:rPr>
          <w:rFonts w:ascii="Book Antiqua" w:eastAsia="Book Antiqua" w:hAnsi="Book Antiqua" w:cs="Book Antiqua"/>
          <w:color w:val="000000" w:themeColor="text1"/>
        </w:rPr>
        <w:t xml:space="preserve">, </w:t>
      </w:r>
      <w:proofErr w:type="spellStart"/>
      <w:r w:rsidRPr="00022886">
        <w:rPr>
          <w:rFonts w:ascii="Book Antiqua" w:eastAsia="Book Antiqua" w:hAnsi="Book Antiqua" w:cs="Book Antiqua"/>
          <w:color w:val="000000" w:themeColor="text1"/>
        </w:rPr>
        <w:t>Takewaki</w:t>
      </w:r>
      <w:proofErr w:type="spellEnd"/>
      <w:r w:rsidRPr="00022886">
        <w:rPr>
          <w:rFonts w:ascii="Book Antiqua" w:eastAsia="Book Antiqua" w:hAnsi="Book Antiqua" w:cs="Book Antiqua"/>
          <w:color w:val="000000" w:themeColor="text1"/>
        </w:rPr>
        <w:t xml:space="preserve"> F, Hashimoto Y, </w:t>
      </w:r>
      <w:proofErr w:type="spellStart"/>
      <w:r w:rsidRPr="00022886">
        <w:rPr>
          <w:rFonts w:ascii="Book Antiqua" w:eastAsia="Book Antiqua" w:hAnsi="Book Antiqua" w:cs="Book Antiqua"/>
          <w:color w:val="000000" w:themeColor="text1"/>
        </w:rPr>
        <w:t>Kajiyama</w:t>
      </w:r>
      <w:proofErr w:type="spellEnd"/>
      <w:r w:rsidRPr="00022886">
        <w:rPr>
          <w:rFonts w:ascii="Book Antiqua" w:eastAsia="Book Antiqua" w:hAnsi="Book Antiqua" w:cs="Book Antiqua"/>
          <w:color w:val="000000" w:themeColor="text1"/>
        </w:rPr>
        <w:t xml:space="preserve"> S, </w:t>
      </w:r>
      <w:proofErr w:type="spellStart"/>
      <w:r w:rsidRPr="00022886">
        <w:rPr>
          <w:rFonts w:ascii="Book Antiqua" w:eastAsia="Book Antiqua" w:hAnsi="Book Antiqua" w:cs="Book Antiqua"/>
          <w:color w:val="000000" w:themeColor="text1"/>
        </w:rPr>
        <w:t>Majima</w:t>
      </w:r>
      <w:proofErr w:type="spellEnd"/>
      <w:r w:rsidRPr="00022886">
        <w:rPr>
          <w:rFonts w:ascii="Book Antiqua" w:eastAsia="Book Antiqua" w:hAnsi="Book Antiqua" w:cs="Book Antiqua"/>
          <w:color w:val="000000" w:themeColor="text1"/>
        </w:rPr>
        <w:t xml:space="preserve"> S, Okada H, </w:t>
      </w:r>
      <w:proofErr w:type="spellStart"/>
      <w:r w:rsidRPr="00022886">
        <w:rPr>
          <w:rFonts w:ascii="Book Antiqua" w:eastAsia="Book Antiqua" w:hAnsi="Book Antiqua" w:cs="Book Antiqua"/>
          <w:color w:val="000000" w:themeColor="text1"/>
        </w:rPr>
        <w:t>Senmaru</w:t>
      </w:r>
      <w:proofErr w:type="spellEnd"/>
      <w:r w:rsidRPr="00022886">
        <w:rPr>
          <w:rFonts w:ascii="Book Antiqua" w:eastAsia="Book Antiqua" w:hAnsi="Book Antiqua" w:cs="Book Antiqua"/>
          <w:color w:val="000000" w:themeColor="text1"/>
        </w:rPr>
        <w:t xml:space="preserve"> T, </w:t>
      </w:r>
      <w:proofErr w:type="spellStart"/>
      <w:r w:rsidRPr="00022886">
        <w:rPr>
          <w:rFonts w:ascii="Book Antiqua" w:eastAsia="Book Antiqua" w:hAnsi="Book Antiqua" w:cs="Book Antiqua"/>
          <w:color w:val="000000" w:themeColor="text1"/>
        </w:rPr>
        <w:t>Ushigome</w:t>
      </w:r>
      <w:proofErr w:type="spellEnd"/>
      <w:r w:rsidRPr="00022886">
        <w:rPr>
          <w:rFonts w:ascii="Book Antiqua" w:eastAsia="Book Antiqua" w:hAnsi="Book Antiqua" w:cs="Book Antiqua"/>
          <w:color w:val="000000" w:themeColor="text1"/>
        </w:rPr>
        <w:t xml:space="preserve"> E, Nakanishi N, Hamaguchi M, Yamazaki M, Tanaka Y, Oikawa Y, Nakajima S, Ohno H, Fukui M. The Effects of Metformin on the Gut Microbiota of Patients with Type 2 Diabetes: A Two-Center, Quasi-Experimental Study. </w:t>
      </w:r>
      <w:r w:rsidRPr="00022886">
        <w:rPr>
          <w:rFonts w:ascii="Book Antiqua" w:eastAsia="Book Antiqua" w:hAnsi="Book Antiqua" w:cs="Book Antiqua"/>
          <w:i/>
          <w:iCs/>
          <w:color w:val="000000" w:themeColor="text1"/>
        </w:rPr>
        <w:t>Life (Basel)</w:t>
      </w:r>
      <w:r w:rsidRPr="00022886">
        <w:rPr>
          <w:rFonts w:ascii="Book Antiqua" w:eastAsia="Book Antiqua" w:hAnsi="Book Antiqua" w:cs="Book Antiqua"/>
          <w:color w:val="000000" w:themeColor="text1"/>
        </w:rPr>
        <w:t xml:space="preserve"> 2020; </w:t>
      </w:r>
      <w:r w:rsidRPr="00022886">
        <w:rPr>
          <w:rFonts w:ascii="Book Antiqua" w:eastAsia="Book Antiqua" w:hAnsi="Book Antiqua" w:cs="Book Antiqua"/>
          <w:b/>
          <w:bCs/>
          <w:color w:val="000000" w:themeColor="text1"/>
        </w:rPr>
        <w:t>10</w:t>
      </w:r>
      <w:r w:rsidRPr="00022886">
        <w:rPr>
          <w:rFonts w:ascii="Book Antiqua" w:eastAsia="Book Antiqua" w:hAnsi="Book Antiqua" w:cs="Book Antiqua"/>
          <w:color w:val="000000" w:themeColor="text1"/>
        </w:rPr>
        <w:t>: [PMID: 32932871 DOI: 10.3390/Life10090195]</w:t>
      </w:r>
    </w:p>
    <w:p w14:paraId="5D57CD35"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40 </w:t>
      </w:r>
      <w:r w:rsidRPr="00022886">
        <w:rPr>
          <w:rFonts w:ascii="Book Antiqua" w:eastAsia="Book Antiqua" w:hAnsi="Book Antiqua" w:cs="Book Antiqua"/>
          <w:b/>
          <w:bCs/>
          <w:color w:val="000000" w:themeColor="text1"/>
        </w:rPr>
        <w:t>Rosario D</w:t>
      </w:r>
      <w:r w:rsidRPr="00022886">
        <w:rPr>
          <w:rFonts w:ascii="Book Antiqua" w:eastAsia="Book Antiqua" w:hAnsi="Book Antiqua" w:cs="Book Antiqua"/>
          <w:color w:val="000000" w:themeColor="text1"/>
        </w:rPr>
        <w:t xml:space="preserve">, </w:t>
      </w:r>
      <w:proofErr w:type="spellStart"/>
      <w:r w:rsidRPr="00022886">
        <w:rPr>
          <w:rFonts w:ascii="Book Antiqua" w:eastAsia="Book Antiqua" w:hAnsi="Book Antiqua" w:cs="Book Antiqua"/>
          <w:color w:val="000000" w:themeColor="text1"/>
        </w:rPr>
        <w:t>Benfeitas</w:t>
      </w:r>
      <w:proofErr w:type="spellEnd"/>
      <w:r w:rsidRPr="00022886">
        <w:rPr>
          <w:rFonts w:ascii="Book Antiqua" w:eastAsia="Book Antiqua" w:hAnsi="Book Antiqua" w:cs="Book Antiqua"/>
          <w:color w:val="000000" w:themeColor="text1"/>
        </w:rPr>
        <w:t xml:space="preserve"> R, </w:t>
      </w:r>
      <w:proofErr w:type="spellStart"/>
      <w:r w:rsidRPr="00022886">
        <w:rPr>
          <w:rFonts w:ascii="Book Antiqua" w:eastAsia="Book Antiqua" w:hAnsi="Book Antiqua" w:cs="Book Antiqua"/>
          <w:color w:val="000000" w:themeColor="text1"/>
        </w:rPr>
        <w:t>Bidkhori</w:t>
      </w:r>
      <w:proofErr w:type="spellEnd"/>
      <w:r w:rsidRPr="00022886">
        <w:rPr>
          <w:rFonts w:ascii="Book Antiqua" w:eastAsia="Book Antiqua" w:hAnsi="Book Antiqua" w:cs="Book Antiqua"/>
          <w:color w:val="000000" w:themeColor="text1"/>
        </w:rPr>
        <w:t xml:space="preserve"> G, Zhang C, </w:t>
      </w:r>
      <w:proofErr w:type="spellStart"/>
      <w:r w:rsidRPr="00022886">
        <w:rPr>
          <w:rFonts w:ascii="Book Antiqua" w:eastAsia="Book Antiqua" w:hAnsi="Book Antiqua" w:cs="Book Antiqua"/>
          <w:color w:val="000000" w:themeColor="text1"/>
        </w:rPr>
        <w:t>Uhlen</w:t>
      </w:r>
      <w:proofErr w:type="spellEnd"/>
      <w:r w:rsidRPr="00022886">
        <w:rPr>
          <w:rFonts w:ascii="Book Antiqua" w:eastAsia="Book Antiqua" w:hAnsi="Book Antiqua" w:cs="Book Antiqua"/>
          <w:color w:val="000000" w:themeColor="text1"/>
        </w:rPr>
        <w:t xml:space="preserve"> M, </w:t>
      </w:r>
      <w:proofErr w:type="spellStart"/>
      <w:r w:rsidRPr="00022886">
        <w:rPr>
          <w:rFonts w:ascii="Book Antiqua" w:eastAsia="Book Antiqua" w:hAnsi="Book Antiqua" w:cs="Book Antiqua"/>
          <w:color w:val="000000" w:themeColor="text1"/>
        </w:rPr>
        <w:t>Shoaie</w:t>
      </w:r>
      <w:proofErr w:type="spellEnd"/>
      <w:r w:rsidRPr="00022886">
        <w:rPr>
          <w:rFonts w:ascii="Book Antiqua" w:eastAsia="Book Antiqua" w:hAnsi="Book Antiqua" w:cs="Book Antiqua"/>
          <w:color w:val="000000" w:themeColor="text1"/>
        </w:rPr>
        <w:t xml:space="preserve"> S, </w:t>
      </w:r>
      <w:proofErr w:type="spellStart"/>
      <w:r w:rsidRPr="00022886">
        <w:rPr>
          <w:rFonts w:ascii="Book Antiqua" w:eastAsia="Book Antiqua" w:hAnsi="Book Antiqua" w:cs="Book Antiqua"/>
          <w:color w:val="000000" w:themeColor="text1"/>
        </w:rPr>
        <w:t>Mardinoglu</w:t>
      </w:r>
      <w:proofErr w:type="spellEnd"/>
      <w:r w:rsidRPr="00022886">
        <w:rPr>
          <w:rFonts w:ascii="Book Antiqua" w:eastAsia="Book Antiqua" w:hAnsi="Book Antiqua" w:cs="Book Antiqua"/>
          <w:color w:val="000000" w:themeColor="text1"/>
        </w:rPr>
        <w:t xml:space="preserve"> A. Understanding the Representative Gut Microbiota Dysbiosis in Metformin-Treated Type 2 Diabetes Patients Using Genome-Scale Metabolic Modeling. </w:t>
      </w:r>
      <w:r w:rsidRPr="00022886">
        <w:rPr>
          <w:rFonts w:ascii="Book Antiqua" w:eastAsia="Book Antiqua" w:hAnsi="Book Antiqua" w:cs="Book Antiqua"/>
          <w:i/>
          <w:iCs/>
          <w:color w:val="000000" w:themeColor="text1"/>
        </w:rPr>
        <w:t xml:space="preserve">Front </w:t>
      </w:r>
      <w:proofErr w:type="spellStart"/>
      <w:r w:rsidRPr="00022886">
        <w:rPr>
          <w:rFonts w:ascii="Book Antiqua" w:eastAsia="Book Antiqua" w:hAnsi="Book Antiqua" w:cs="Book Antiqua"/>
          <w:i/>
          <w:iCs/>
          <w:color w:val="000000" w:themeColor="text1"/>
        </w:rPr>
        <w:t>Physiol</w:t>
      </w:r>
      <w:proofErr w:type="spellEnd"/>
      <w:r w:rsidRPr="00022886">
        <w:rPr>
          <w:rFonts w:ascii="Book Antiqua" w:eastAsia="Book Antiqua" w:hAnsi="Book Antiqua" w:cs="Book Antiqua"/>
          <w:color w:val="000000" w:themeColor="text1"/>
        </w:rPr>
        <w:t xml:space="preserve"> 2018; </w:t>
      </w:r>
      <w:r w:rsidRPr="00022886">
        <w:rPr>
          <w:rFonts w:ascii="Book Antiqua" w:eastAsia="Book Antiqua" w:hAnsi="Book Antiqua" w:cs="Book Antiqua"/>
          <w:b/>
          <w:bCs/>
          <w:color w:val="000000" w:themeColor="text1"/>
        </w:rPr>
        <w:t>9</w:t>
      </w:r>
      <w:r w:rsidRPr="00022886">
        <w:rPr>
          <w:rFonts w:ascii="Book Antiqua" w:eastAsia="Book Antiqua" w:hAnsi="Book Antiqua" w:cs="Book Antiqua"/>
          <w:color w:val="000000" w:themeColor="text1"/>
        </w:rPr>
        <w:t>: 775 [PMID: 29988585 DOI: 10.3389/fphys.2018.00775]</w:t>
      </w:r>
    </w:p>
    <w:p w14:paraId="0C68430C"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41 </w:t>
      </w:r>
      <w:r w:rsidRPr="00022886">
        <w:rPr>
          <w:rFonts w:ascii="Book Antiqua" w:eastAsia="Book Antiqua" w:hAnsi="Book Antiqua" w:cs="Book Antiqua"/>
          <w:b/>
          <w:bCs/>
          <w:color w:val="000000" w:themeColor="text1"/>
        </w:rPr>
        <w:t>Bauer PV</w:t>
      </w:r>
      <w:r w:rsidRPr="00022886">
        <w:rPr>
          <w:rFonts w:ascii="Book Antiqua" w:eastAsia="Book Antiqua" w:hAnsi="Book Antiqua" w:cs="Book Antiqua"/>
          <w:color w:val="000000" w:themeColor="text1"/>
        </w:rPr>
        <w:t xml:space="preserve">, </w:t>
      </w:r>
      <w:proofErr w:type="spellStart"/>
      <w:r w:rsidRPr="00022886">
        <w:rPr>
          <w:rFonts w:ascii="Book Antiqua" w:eastAsia="Book Antiqua" w:hAnsi="Book Antiqua" w:cs="Book Antiqua"/>
          <w:color w:val="000000" w:themeColor="text1"/>
        </w:rPr>
        <w:t>Duca</w:t>
      </w:r>
      <w:proofErr w:type="spellEnd"/>
      <w:r w:rsidRPr="00022886">
        <w:rPr>
          <w:rFonts w:ascii="Book Antiqua" w:eastAsia="Book Antiqua" w:hAnsi="Book Antiqua" w:cs="Book Antiqua"/>
          <w:color w:val="000000" w:themeColor="text1"/>
        </w:rPr>
        <w:t xml:space="preserve"> FA, </w:t>
      </w:r>
      <w:proofErr w:type="spellStart"/>
      <w:r w:rsidRPr="00022886">
        <w:rPr>
          <w:rFonts w:ascii="Book Antiqua" w:eastAsia="Book Antiqua" w:hAnsi="Book Antiqua" w:cs="Book Antiqua"/>
          <w:color w:val="000000" w:themeColor="text1"/>
        </w:rPr>
        <w:t>Waise</w:t>
      </w:r>
      <w:proofErr w:type="spellEnd"/>
      <w:r w:rsidRPr="00022886">
        <w:rPr>
          <w:rFonts w:ascii="Book Antiqua" w:eastAsia="Book Antiqua" w:hAnsi="Book Antiqua" w:cs="Book Antiqua"/>
          <w:color w:val="000000" w:themeColor="text1"/>
        </w:rPr>
        <w:t xml:space="preserve"> TMZ, Rasmussen BA, Abraham MA, </w:t>
      </w:r>
      <w:proofErr w:type="spellStart"/>
      <w:r w:rsidRPr="00022886">
        <w:rPr>
          <w:rFonts w:ascii="Book Antiqua" w:eastAsia="Book Antiqua" w:hAnsi="Book Antiqua" w:cs="Book Antiqua"/>
          <w:color w:val="000000" w:themeColor="text1"/>
        </w:rPr>
        <w:t>Dranse</w:t>
      </w:r>
      <w:proofErr w:type="spellEnd"/>
      <w:r w:rsidRPr="00022886">
        <w:rPr>
          <w:rFonts w:ascii="Book Antiqua" w:eastAsia="Book Antiqua" w:hAnsi="Book Antiqua" w:cs="Book Antiqua"/>
          <w:color w:val="000000" w:themeColor="text1"/>
        </w:rPr>
        <w:t xml:space="preserve"> HJ, </w:t>
      </w:r>
      <w:proofErr w:type="spellStart"/>
      <w:r w:rsidRPr="00022886">
        <w:rPr>
          <w:rFonts w:ascii="Book Antiqua" w:eastAsia="Book Antiqua" w:hAnsi="Book Antiqua" w:cs="Book Antiqua"/>
          <w:color w:val="000000" w:themeColor="text1"/>
        </w:rPr>
        <w:t>Puri</w:t>
      </w:r>
      <w:proofErr w:type="spellEnd"/>
      <w:r w:rsidRPr="00022886">
        <w:rPr>
          <w:rFonts w:ascii="Book Antiqua" w:eastAsia="Book Antiqua" w:hAnsi="Book Antiqua" w:cs="Book Antiqua"/>
          <w:color w:val="000000" w:themeColor="text1"/>
        </w:rPr>
        <w:t xml:space="preserve"> A, O'Brien CA, Lam TKT. Metformin Alters Upper Small Intestinal Microbiota that Impact a Glucose-SGLT1-Sensing Glucoregulatory Pathway. </w:t>
      </w:r>
      <w:r w:rsidRPr="00022886">
        <w:rPr>
          <w:rFonts w:ascii="Book Antiqua" w:eastAsia="Book Antiqua" w:hAnsi="Book Antiqua" w:cs="Book Antiqua"/>
          <w:i/>
          <w:iCs/>
          <w:color w:val="000000" w:themeColor="text1"/>
        </w:rPr>
        <w:t xml:space="preserve">Cell </w:t>
      </w:r>
      <w:proofErr w:type="spellStart"/>
      <w:r w:rsidRPr="00022886">
        <w:rPr>
          <w:rFonts w:ascii="Book Antiqua" w:eastAsia="Book Antiqua" w:hAnsi="Book Antiqua" w:cs="Book Antiqua"/>
          <w:i/>
          <w:iCs/>
          <w:color w:val="000000" w:themeColor="text1"/>
        </w:rPr>
        <w:t>Metab</w:t>
      </w:r>
      <w:proofErr w:type="spellEnd"/>
      <w:r w:rsidRPr="00022886">
        <w:rPr>
          <w:rFonts w:ascii="Book Antiqua" w:eastAsia="Book Antiqua" w:hAnsi="Book Antiqua" w:cs="Book Antiqua"/>
          <w:color w:val="000000" w:themeColor="text1"/>
        </w:rPr>
        <w:t xml:space="preserve"> 2018; </w:t>
      </w:r>
      <w:r w:rsidRPr="00022886">
        <w:rPr>
          <w:rFonts w:ascii="Book Antiqua" w:eastAsia="Book Antiqua" w:hAnsi="Book Antiqua" w:cs="Book Antiqua"/>
          <w:b/>
          <w:bCs/>
          <w:color w:val="000000" w:themeColor="text1"/>
        </w:rPr>
        <w:t>27</w:t>
      </w:r>
      <w:r w:rsidRPr="00022886">
        <w:rPr>
          <w:rFonts w:ascii="Book Antiqua" w:eastAsia="Book Antiqua" w:hAnsi="Book Antiqua" w:cs="Book Antiqua"/>
          <w:color w:val="000000" w:themeColor="text1"/>
        </w:rPr>
        <w:t>: 101-117.e5 [PMID: 29056513 DOI: 10.1016/j.cmet.2017.09.019]</w:t>
      </w:r>
    </w:p>
    <w:p w14:paraId="16E0E034"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lastRenderedPageBreak/>
        <w:t xml:space="preserve">42 </w:t>
      </w:r>
      <w:r w:rsidRPr="00022886">
        <w:rPr>
          <w:rFonts w:ascii="Book Antiqua" w:eastAsia="Book Antiqua" w:hAnsi="Book Antiqua" w:cs="Book Antiqua"/>
          <w:b/>
          <w:bCs/>
          <w:color w:val="000000" w:themeColor="text1"/>
        </w:rPr>
        <w:t>Sun L</w:t>
      </w:r>
      <w:r w:rsidRPr="00022886">
        <w:rPr>
          <w:rFonts w:ascii="Book Antiqua" w:eastAsia="Book Antiqua" w:hAnsi="Book Antiqua" w:cs="Book Antiqua"/>
          <w:color w:val="000000" w:themeColor="text1"/>
        </w:rPr>
        <w:t xml:space="preserve">, </w:t>
      </w:r>
      <w:proofErr w:type="spellStart"/>
      <w:r w:rsidRPr="00022886">
        <w:rPr>
          <w:rFonts w:ascii="Book Antiqua" w:eastAsia="Book Antiqua" w:hAnsi="Book Antiqua" w:cs="Book Antiqua"/>
          <w:color w:val="000000" w:themeColor="text1"/>
        </w:rPr>
        <w:t>Xie</w:t>
      </w:r>
      <w:proofErr w:type="spellEnd"/>
      <w:r w:rsidRPr="00022886">
        <w:rPr>
          <w:rFonts w:ascii="Book Antiqua" w:eastAsia="Book Antiqua" w:hAnsi="Book Antiqua" w:cs="Book Antiqua"/>
          <w:color w:val="000000" w:themeColor="text1"/>
        </w:rPr>
        <w:t xml:space="preserve"> C, Wang G, Wu Y, Wu Q, Wang X, Liu J, Deng Y, Xia J, Chen B, Zhang S, Yun C, Lian G, Zhang X, Zhang H, Bisson WH, Shi J, Gao X, Ge P, Liu C, </w:t>
      </w:r>
      <w:proofErr w:type="spellStart"/>
      <w:r w:rsidRPr="00022886">
        <w:rPr>
          <w:rFonts w:ascii="Book Antiqua" w:eastAsia="Book Antiqua" w:hAnsi="Book Antiqua" w:cs="Book Antiqua"/>
          <w:color w:val="000000" w:themeColor="text1"/>
        </w:rPr>
        <w:t>Krausz</w:t>
      </w:r>
      <w:proofErr w:type="spellEnd"/>
      <w:r w:rsidRPr="00022886">
        <w:rPr>
          <w:rFonts w:ascii="Book Antiqua" w:eastAsia="Book Antiqua" w:hAnsi="Book Antiqua" w:cs="Book Antiqua"/>
          <w:color w:val="000000" w:themeColor="text1"/>
        </w:rPr>
        <w:t xml:space="preserve"> KW, Nichols RG, Cai J, </w:t>
      </w:r>
      <w:proofErr w:type="spellStart"/>
      <w:r w:rsidRPr="00022886">
        <w:rPr>
          <w:rFonts w:ascii="Book Antiqua" w:eastAsia="Book Antiqua" w:hAnsi="Book Antiqua" w:cs="Book Antiqua"/>
          <w:color w:val="000000" w:themeColor="text1"/>
        </w:rPr>
        <w:t>Rimal</w:t>
      </w:r>
      <w:proofErr w:type="spellEnd"/>
      <w:r w:rsidRPr="00022886">
        <w:rPr>
          <w:rFonts w:ascii="Book Antiqua" w:eastAsia="Book Antiqua" w:hAnsi="Book Antiqua" w:cs="Book Antiqua"/>
          <w:color w:val="000000" w:themeColor="text1"/>
        </w:rPr>
        <w:t xml:space="preserve"> B, Patterson AD, Wang X, Gonzalez FJ, Jiang C. Gut microbiota and intestinal FXR mediate the clinical benefits of metformin. </w:t>
      </w:r>
      <w:r w:rsidRPr="00022886">
        <w:rPr>
          <w:rFonts w:ascii="Book Antiqua" w:eastAsia="Book Antiqua" w:hAnsi="Book Antiqua" w:cs="Book Antiqua"/>
          <w:i/>
          <w:iCs/>
          <w:color w:val="000000" w:themeColor="text1"/>
        </w:rPr>
        <w:t>Nat Med</w:t>
      </w:r>
      <w:r w:rsidRPr="00022886">
        <w:rPr>
          <w:rFonts w:ascii="Book Antiqua" w:eastAsia="Book Antiqua" w:hAnsi="Book Antiqua" w:cs="Book Antiqua"/>
          <w:color w:val="000000" w:themeColor="text1"/>
        </w:rPr>
        <w:t xml:space="preserve"> 2018; </w:t>
      </w:r>
      <w:r w:rsidRPr="00022886">
        <w:rPr>
          <w:rFonts w:ascii="Book Antiqua" w:eastAsia="Book Antiqua" w:hAnsi="Book Antiqua" w:cs="Book Antiqua"/>
          <w:b/>
          <w:bCs/>
          <w:color w:val="000000" w:themeColor="text1"/>
        </w:rPr>
        <w:t>24</w:t>
      </w:r>
      <w:r w:rsidRPr="00022886">
        <w:rPr>
          <w:rFonts w:ascii="Book Antiqua" w:eastAsia="Book Antiqua" w:hAnsi="Book Antiqua" w:cs="Book Antiqua"/>
          <w:color w:val="000000" w:themeColor="text1"/>
        </w:rPr>
        <w:t>: 1919-1929 [PMID: 30397356 DOI: 10.1038/s41591-018-0222-4]</w:t>
      </w:r>
    </w:p>
    <w:p w14:paraId="4C05F13F"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43 </w:t>
      </w:r>
      <w:r w:rsidRPr="00022886">
        <w:rPr>
          <w:rFonts w:ascii="Book Antiqua" w:eastAsia="Book Antiqua" w:hAnsi="Book Antiqua" w:cs="Book Antiqua"/>
          <w:b/>
          <w:bCs/>
          <w:color w:val="000000" w:themeColor="text1"/>
        </w:rPr>
        <w:t>Pryor R</w:t>
      </w:r>
      <w:r w:rsidRPr="00022886">
        <w:rPr>
          <w:rFonts w:ascii="Book Antiqua" w:eastAsia="Book Antiqua" w:hAnsi="Book Antiqua" w:cs="Book Antiqua"/>
          <w:color w:val="000000" w:themeColor="text1"/>
        </w:rPr>
        <w:t xml:space="preserve">, </w:t>
      </w:r>
      <w:proofErr w:type="spellStart"/>
      <w:r w:rsidRPr="00022886">
        <w:rPr>
          <w:rFonts w:ascii="Book Antiqua" w:eastAsia="Book Antiqua" w:hAnsi="Book Antiqua" w:cs="Book Antiqua"/>
          <w:color w:val="000000" w:themeColor="text1"/>
        </w:rPr>
        <w:t>Norvaisas</w:t>
      </w:r>
      <w:proofErr w:type="spellEnd"/>
      <w:r w:rsidRPr="00022886">
        <w:rPr>
          <w:rFonts w:ascii="Book Antiqua" w:eastAsia="Book Antiqua" w:hAnsi="Book Antiqua" w:cs="Book Antiqua"/>
          <w:color w:val="000000" w:themeColor="text1"/>
        </w:rPr>
        <w:t xml:space="preserve"> P, </w:t>
      </w:r>
      <w:proofErr w:type="spellStart"/>
      <w:r w:rsidRPr="00022886">
        <w:rPr>
          <w:rFonts w:ascii="Book Antiqua" w:eastAsia="Book Antiqua" w:hAnsi="Book Antiqua" w:cs="Book Antiqua"/>
          <w:color w:val="000000" w:themeColor="text1"/>
        </w:rPr>
        <w:t>Marinos</w:t>
      </w:r>
      <w:proofErr w:type="spellEnd"/>
      <w:r w:rsidRPr="00022886">
        <w:rPr>
          <w:rFonts w:ascii="Book Antiqua" w:eastAsia="Book Antiqua" w:hAnsi="Book Antiqua" w:cs="Book Antiqua"/>
          <w:color w:val="000000" w:themeColor="text1"/>
        </w:rPr>
        <w:t xml:space="preserve"> G, Best L, </w:t>
      </w:r>
      <w:proofErr w:type="spellStart"/>
      <w:r w:rsidRPr="00022886">
        <w:rPr>
          <w:rFonts w:ascii="Book Antiqua" w:eastAsia="Book Antiqua" w:hAnsi="Book Antiqua" w:cs="Book Antiqua"/>
          <w:color w:val="000000" w:themeColor="text1"/>
        </w:rPr>
        <w:t>Thingholm</w:t>
      </w:r>
      <w:proofErr w:type="spellEnd"/>
      <w:r w:rsidRPr="00022886">
        <w:rPr>
          <w:rFonts w:ascii="Book Antiqua" w:eastAsia="Book Antiqua" w:hAnsi="Book Antiqua" w:cs="Book Antiqua"/>
          <w:color w:val="000000" w:themeColor="text1"/>
        </w:rPr>
        <w:t xml:space="preserve"> LB, </w:t>
      </w:r>
      <w:proofErr w:type="spellStart"/>
      <w:r w:rsidRPr="00022886">
        <w:rPr>
          <w:rFonts w:ascii="Book Antiqua" w:eastAsia="Book Antiqua" w:hAnsi="Book Antiqua" w:cs="Book Antiqua"/>
          <w:color w:val="000000" w:themeColor="text1"/>
        </w:rPr>
        <w:t>Quintaneiro</w:t>
      </w:r>
      <w:proofErr w:type="spellEnd"/>
      <w:r w:rsidRPr="00022886">
        <w:rPr>
          <w:rFonts w:ascii="Book Antiqua" w:eastAsia="Book Antiqua" w:hAnsi="Book Antiqua" w:cs="Book Antiqua"/>
          <w:color w:val="000000" w:themeColor="text1"/>
        </w:rPr>
        <w:t xml:space="preserve"> LM, De </w:t>
      </w:r>
      <w:proofErr w:type="spellStart"/>
      <w:r w:rsidRPr="00022886">
        <w:rPr>
          <w:rFonts w:ascii="Book Antiqua" w:eastAsia="Book Antiqua" w:hAnsi="Book Antiqua" w:cs="Book Antiqua"/>
          <w:color w:val="000000" w:themeColor="text1"/>
        </w:rPr>
        <w:t>Haes</w:t>
      </w:r>
      <w:proofErr w:type="spellEnd"/>
      <w:r w:rsidRPr="00022886">
        <w:rPr>
          <w:rFonts w:ascii="Book Antiqua" w:eastAsia="Book Antiqua" w:hAnsi="Book Antiqua" w:cs="Book Antiqua"/>
          <w:color w:val="000000" w:themeColor="text1"/>
        </w:rPr>
        <w:t xml:space="preserve"> W, </w:t>
      </w:r>
      <w:proofErr w:type="spellStart"/>
      <w:r w:rsidRPr="00022886">
        <w:rPr>
          <w:rFonts w:ascii="Book Antiqua" w:eastAsia="Book Antiqua" w:hAnsi="Book Antiqua" w:cs="Book Antiqua"/>
          <w:color w:val="000000" w:themeColor="text1"/>
        </w:rPr>
        <w:t>Esser</w:t>
      </w:r>
      <w:proofErr w:type="spellEnd"/>
      <w:r w:rsidRPr="00022886">
        <w:rPr>
          <w:rFonts w:ascii="Book Antiqua" w:eastAsia="Book Antiqua" w:hAnsi="Book Antiqua" w:cs="Book Antiqua"/>
          <w:color w:val="000000" w:themeColor="text1"/>
        </w:rPr>
        <w:t xml:space="preserve"> D, </w:t>
      </w:r>
      <w:proofErr w:type="spellStart"/>
      <w:r w:rsidRPr="00022886">
        <w:rPr>
          <w:rFonts w:ascii="Book Antiqua" w:eastAsia="Book Antiqua" w:hAnsi="Book Antiqua" w:cs="Book Antiqua"/>
          <w:color w:val="000000" w:themeColor="text1"/>
        </w:rPr>
        <w:t>Waschina</w:t>
      </w:r>
      <w:proofErr w:type="spellEnd"/>
      <w:r w:rsidRPr="00022886">
        <w:rPr>
          <w:rFonts w:ascii="Book Antiqua" w:eastAsia="Book Antiqua" w:hAnsi="Book Antiqua" w:cs="Book Antiqua"/>
          <w:color w:val="000000" w:themeColor="text1"/>
        </w:rPr>
        <w:t xml:space="preserve"> S, Lujan C, Smith RL, Scott TA, Martinez-Martinez D, Woodward O, Bryson K, </w:t>
      </w:r>
      <w:proofErr w:type="spellStart"/>
      <w:r w:rsidRPr="00022886">
        <w:rPr>
          <w:rFonts w:ascii="Book Antiqua" w:eastAsia="Book Antiqua" w:hAnsi="Book Antiqua" w:cs="Book Antiqua"/>
          <w:color w:val="000000" w:themeColor="text1"/>
        </w:rPr>
        <w:t>Laudes</w:t>
      </w:r>
      <w:proofErr w:type="spellEnd"/>
      <w:r w:rsidRPr="00022886">
        <w:rPr>
          <w:rFonts w:ascii="Book Antiqua" w:eastAsia="Book Antiqua" w:hAnsi="Book Antiqua" w:cs="Book Antiqua"/>
          <w:color w:val="000000" w:themeColor="text1"/>
        </w:rPr>
        <w:t xml:space="preserve"> M, </w:t>
      </w:r>
      <w:proofErr w:type="spellStart"/>
      <w:r w:rsidRPr="00022886">
        <w:rPr>
          <w:rFonts w:ascii="Book Antiqua" w:eastAsia="Book Antiqua" w:hAnsi="Book Antiqua" w:cs="Book Antiqua"/>
          <w:color w:val="000000" w:themeColor="text1"/>
        </w:rPr>
        <w:t>Lieb</w:t>
      </w:r>
      <w:proofErr w:type="spellEnd"/>
      <w:r w:rsidRPr="00022886">
        <w:rPr>
          <w:rFonts w:ascii="Book Antiqua" w:eastAsia="Book Antiqua" w:hAnsi="Book Antiqua" w:cs="Book Antiqua"/>
          <w:color w:val="000000" w:themeColor="text1"/>
        </w:rPr>
        <w:t xml:space="preserve"> W, </w:t>
      </w:r>
      <w:proofErr w:type="spellStart"/>
      <w:r w:rsidRPr="00022886">
        <w:rPr>
          <w:rFonts w:ascii="Book Antiqua" w:eastAsia="Book Antiqua" w:hAnsi="Book Antiqua" w:cs="Book Antiqua"/>
          <w:color w:val="000000" w:themeColor="text1"/>
        </w:rPr>
        <w:t>Houtkooper</w:t>
      </w:r>
      <w:proofErr w:type="spellEnd"/>
      <w:r w:rsidRPr="00022886">
        <w:rPr>
          <w:rFonts w:ascii="Book Antiqua" w:eastAsia="Book Antiqua" w:hAnsi="Book Antiqua" w:cs="Book Antiqua"/>
          <w:color w:val="000000" w:themeColor="text1"/>
        </w:rPr>
        <w:t xml:space="preserve"> RH, Franke A, Temmerman L, </w:t>
      </w:r>
      <w:proofErr w:type="spellStart"/>
      <w:r w:rsidRPr="00022886">
        <w:rPr>
          <w:rFonts w:ascii="Book Antiqua" w:eastAsia="Book Antiqua" w:hAnsi="Book Antiqua" w:cs="Book Antiqua"/>
          <w:color w:val="000000" w:themeColor="text1"/>
        </w:rPr>
        <w:t>Bjedov</w:t>
      </w:r>
      <w:proofErr w:type="spellEnd"/>
      <w:r w:rsidRPr="00022886">
        <w:rPr>
          <w:rFonts w:ascii="Book Antiqua" w:eastAsia="Book Antiqua" w:hAnsi="Book Antiqua" w:cs="Book Antiqua"/>
          <w:color w:val="000000" w:themeColor="text1"/>
        </w:rPr>
        <w:t xml:space="preserve"> I, </w:t>
      </w:r>
      <w:proofErr w:type="spellStart"/>
      <w:r w:rsidRPr="00022886">
        <w:rPr>
          <w:rFonts w:ascii="Book Antiqua" w:eastAsia="Book Antiqua" w:hAnsi="Book Antiqua" w:cs="Book Antiqua"/>
          <w:color w:val="000000" w:themeColor="text1"/>
        </w:rPr>
        <w:t>Cochemé</w:t>
      </w:r>
      <w:proofErr w:type="spellEnd"/>
      <w:r w:rsidRPr="00022886">
        <w:rPr>
          <w:rFonts w:ascii="Book Antiqua" w:eastAsia="Book Antiqua" w:hAnsi="Book Antiqua" w:cs="Book Antiqua"/>
          <w:color w:val="000000" w:themeColor="text1"/>
        </w:rPr>
        <w:t xml:space="preserve"> HM, </w:t>
      </w:r>
      <w:proofErr w:type="spellStart"/>
      <w:r w:rsidRPr="00022886">
        <w:rPr>
          <w:rFonts w:ascii="Book Antiqua" w:eastAsia="Book Antiqua" w:hAnsi="Book Antiqua" w:cs="Book Antiqua"/>
          <w:color w:val="000000" w:themeColor="text1"/>
        </w:rPr>
        <w:t>Kaleta</w:t>
      </w:r>
      <w:proofErr w:type="spellEnd"/>
      <w:r w:rsidRPr="00022886">
        <w:rPr>
          <w:rFonts w:ascii="Book Antiqua" w:eastAsia="Book Antiqua" w:hAnsi="Book Antiqua" w:cs="Book Antiqua"/>
          <w:color w:val="000000" w:themeColor="text1"/>
        </w:rPr>
        <w:t xml:space="preserve"> C, </w:t>
      </w:r>
      <w:proofErr w:type="spellStart"/>
      <w:r w:rsidRPr="00022886">
        <w:rPr>
          <w:rFonts w:ascii="Book Antiqua" w:eastAsia="Book Antiqua" w:hAnsi="Book Antiqua" w:cs="Book Antiqua"/>
          <w:color w:val="000000" w:themeColor="text1"/>
        </w:rPr>
        <w:t>Cabreiro</w:t>
      </w:r>
      <w:proofErr w:type="spellEnd"/>
      <w:r w:rsidRPr="00022886">
        <w:rPr>
          <w:rFonts w:ascii="Book Antiqua" w:eastAsia="Book Antiqua" w:hAnsi="Book Antiqua" w:cs="Book Antiqua"/>
          <w:color w:val="000000" w:themeColor="text1"/>
        </w:rPr>
        <w:t xml:space="preserve"> F. Host-Microbe-Drug-Nutrient Screen Identifies Bacterial Effectors of Metformin Therapy. </w:t>
      </w:r>
      <w:r w:rsidRPr="00022886">
        <w:rPr>
          <w:rFonts w:ascii="Book Antiqua" w:eastAsia="Book Antiqua" w:hAnsi="Book Antiqua" w:cs="Book Antiqua"/>
          <w:i/>
          <w:iCs/>
          <w:color w:val="000000" w:themeColor="text1"/>
        </w:rPr>
        <w:t>Cell</w:t>
      </w:r>
      <w:r w:rsidRPr="00022886">
        <w:rPr>
          <w:rFonts w:ascii="Book Antiqua" w:eastAsia="Book Antiqua" w:hAnsi="Book Antiqua" w:cs="Book Antiqua"/>
          <w:color w:val="000000" w:themeColor="text1"/>
        </w:rPr>
        <w:t xml:space="preserve"> 2019; </w:t>
      </w:r>
      <w:r w:rsidRPr="00022886">
        <w:rPr>
          <w:rFonts w:ascii="Book Antiqua" w:eastAsia="Book Antiqua" w:hAnsi="Book Antiqua" w:cs="Book Antiqua"/>
          <w:b/>
          <w:bCs/>
          <w:color w:val="000000" w:themeColor="text1"/>
        </w:rPr>
        <w:t>178</w:t>
      </w:r>
      <w:r w:rsidRPr="00022886">
        <w:rPr>
          <w:rFonts w:ascii="Book Antiqua" w:eastAsia="Book Antiqua" w:hAnsi="Book Antiqua" w:cs="Book Antiqua"/>
          <w:color w:val="000000" w:themeColor="text1"/>
        </w:rPr>
        <w:t>: 1299-1312.e29 [PMID: 31474368 DOI: 10.1016/j.cell.2019.08.003]</w:t>
      </w:r>
    </w:p>
    <w:p w14:paraId="1B04ED3C"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44 </w:t>
      </w:r>
      <w:r w:rsidRPr="00022886">
        <w:rPr>
          <w:rFonts w:ascii="Book Antiqua" w:eastAsia="Book Antiqua" w:hAnsi="Book Antiqua" w:cs="Book Antiqua"/>
          <w:b/>
          <w:bCs/>
          <w:color w:val="000000" w:themeColor="text1"/>
        </w:rPr>
        <w:t>Lee H</w:t>
      </w:r>
      <w:r w:rsidRPr="00022886">
        <w:rPr>
          <w:rFonts w:ascii="Book Antiqua" w:eastAsia="Book Antiqua" w:hAnsi="Book Antiqua" w:cs="Book Antiqua"/>
          <w:color w:val="000000" w:themeColor="text1"/>
        </w:rPr>
        <w:t xml:space="preserve">, Kim J, </w:t>
      </w:r>
      <w:proofErr w:type="gramStart"/>
      <w:r w:rsidRPr="00022886">
        <w:rPr>
          <w:rFonts w:ascii="Book Antiqua" w:eastAsia="Book Antiqua" w:hAnsi="Book Antiqua" w:cs="Book Antiqua"/>
          <w:color w:val="000000" w:themeColor="text1"/>
        </w:rPr>
        <w:t>An</w:t>
      </w:r>
      <w:proofErr w:type="gramEnd"/>
      <w:r w:rsidRPr="00022886">
        <w:rPr>
          <w:rFonts w:ascii="Book Antiqua" w:eastAsia="Book Antiqua" w:hAnsi="Book Antiqua" w:cs="Book Antiqua"/>
          <w:color w:val="000000" w:themeColor="text1"/>
        </w:rPr>
        <w:t xml:space="preserve"> J, Lee S, Choi D, Kong H, Song Y, Park IH, Lee CK, Kim K. Downregulation of IL-18 Expression in the Gut by Metformin-induced Gut Microbiota Modulation. </w:t>
      </w:r>
      <w:r w:rsidRPr="00022886">
        <w:rPr>
          <w:rFonts w:ascii="Book Antiqua" w:eastAsia="Book Antiqua" w:hAnsi="Book Antiqua" w:cs="Book Antiqua"/>
          <w:i/>
          <w:iCs/>
          <w:color w:val="000000" w:themeColor="text1"/>
        </w:rPr>
        <w:t xml:space="preserve">Immune </w:t>
      </w:r>
      <w:proofErr w:type="spellStart"/>
      <w:r w:rsidRPr="00022886">
        <w:rPr>
          <w:rFonts w:ascii="Book Antiqua" w:eastAsia="Book Antiqua" w:hAnsi="Book Antiqua" w:cs="Book Antiqua"/>
          <w:i/>
          <w:iCs/>
          <w:color w:val="000000" w:themeColor="text1"/>
        </w:rPr>
        <w:t>Netw</w:t>
      </w:r>
      <w:proofErr w:type="spellEnd"/>
      <w:r w:rsidRPr="00022886">
        <w:rPr>
          <w:rFonts w:ascii="Book Antiqua" w:eastAsia="Book Antiqua" w:hAnsi="Book Antiqua" w:cs="Book Antiqua"/>
          <w:color w:val="000000" w:themeColor="text1"/>
        </w:rPr>
        <w:t xml:space="preserve"> 2019; </w:t>
      </w:r>
      <w:r w:rsidRPr="00022886">
        <w:rPr>
          <w:rFonts w:ascii="Book Antiqua" w:eastAsia="Book Antiqua" w:hAnsi="Book Antiqua" w:cs="Book Antiqua"/>
          <w:b/>
          <w:bCs/>
          <w:color w:val="000000" w:themeColor="text1"/>
        </w:rPr>
        <w:t>19</w:t>
      </w:r>
      <w:r w:rsidRPr="00022886">
        <w:rPr>
          <w:rFonts w:ascii="Book Antiqua" w:eastAsia="Book Antiqua" w:hAnsi="Book Antiqua" w:cs="Book Antiqua"/>
          <w:color w:val="000000" w:themeColor="text1"/>
        </w:rPr>
        <w:t>: e28 [PMID: 31501716 DOI: 10.4110/in.2019.</w:t>
      </w:r>
      <w:proofErr w:type="gramStart"/>
      <w:r w:rsidRPr="00022886">
        <w:rPr>
          <w:rFonts w:ascii="Book Antiqua" w:eastAsia="Book Antiqua" w:hAnsi="Book Antiqua" w:cs="Book Antiqua"/>
          <w:color w:val="000000" w:themeColor="text1"/>
        </w:rPr>
        <w:t>19.e</w:t>
      </w:r>
      <w:proofErr w:type="gramEnd"/>
      <w:r w:rsidRPr="00022886">
        <w:rPr>
          <w:rFonts w:ascii="Book Antiqua" w:eastAsia="Book Antiqua" w:hAnsi="Book Antiqua" w:cs="Book Antiqua"/>
          <w:color w:val="000000" w:themeColor="text1"/>
        </w:rPr>
        <w:t>28]</w:t>
      </w:r>
    </w:p>
    <w:p w14:paraId="270DC721"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45 </w:t>
      </w:r>
      <w:r w:rsidRPr="00022886">
        <w:rPr>
          <w:rFonts w:ascii="Book Antiqua" w:eastAsia="Book Antiqua" w:hAnsi="Book Antiqua" w:cs="Book Antiqua"/>
          <w:b/>
          <w:bCs/>
          <w:color w:val="000000" w:themeColor="text1"/>
        </w:rPr>
        <w:t>Yu T</w:t>
      </w:r>
      <w:r w:rsidRPr="00022886">
        <w:rPr>
          <w:rFonts w:ascii="Book Antiqua" w:eastAsia="Book Antiqua" w:hAnsi="Book Antiqua" w:cs="Book Antiqua"/>
          <w:color w:val="000000" w:themeColor="text1"/>
        </w:rPr>
        <w:t xml:space="preserve">, Guo F, Yu Y, Sun T, Ma D, Han J, Qian Y, </w:t>
      </w:r>
      <w:proofErr w:type="spellStart"/>
      <w:r w:rsidRPr="00022886">
        <w:rPr>
          <w:rFonts w:ascii="Book Antiqua" w:eastAsia="Book Antiqua" w:hAnsi="Book Antiqua" w:cs="Book Antiqua"/>
          <w:color w:val="000000" w:themeColor="text1"/>
        </w:rPr>
        <w:t>Kryczek</w:t>
      </w:r>
      <w:proofErr w:type="spellEnd"/>
      <w:r w:rsidRPr="00022886">
        <w:rPr>
          <w:rFonts w:ascii="Book Antiqua" w:eastAsia="Book Antiqua" w:hAnsi="Book Antiqua" w:cs="Book Antiqua"/>
          <w:color w:val="000000" w:themeColor="text1"/>
        </w:rPr>
        <w:t xml:space="preserve"> I, Sun D, </w:t>
      </w:r>
      <w:proofErr w:type="spellStart"/>
      <w:r w:rsidRPr="00022886">
        <w:rPr>
          <w:rFonts w:ascii="Book Antiqua" w:eastAsia="Book Antiqua" w:hAnsi="Book Antiqua" w:cs="Book Antiqua"/>
          <w:color w:val="000000" w:themeColor="text1"/>
        </w:rPr>
        <w:t>Nagarsheth</w:t>
      </w:r>
      <w:proofErr w:type="spellEnd"/>
      <w:r w:rsidRPr="00022886">
        <w:rPr>
          <w:rFonts w:ascii="Book Antiqua" w:eastAsia="Book Antiqua" w:hAnsi="Book Antiqua" w:cs="Book Antiqua"/>
          <w:color w:val="000000" w:themeColor="text1"/>
        </w:rPr>
        <w:t xml:space="preserve"> N, Chen Y, Chen H, Hong J, Zou W, Fang JY. Fusobacterium </w:t>
      </w:r>
      <w:proofErr w:type="spellStart"/>
      <w:r w:rsidRPr="00022886">
        <w:rPr>
          <w:rFonts w:ascii="Book Antiqua" w:eastAsia="Book Antiqua" w:hAnsi="Book Antiqua" w:cs="Book Antiqua"/>
          <w:color w:val="000000" w:themeColor="text1"/>
        </w:rPr>
        <w:t>nucleatum</w:t>
      </w:r>
      <w:proofErr w:type="spellEnd"/>
      <w:r w:rsidRPr="00022886">
        <w:rPr>
          <w:rFonts w:ascii="Book Antiqua" w:eastAsia="Book Antiqua" w:hAnsi="Book Antiqua" w:cs="Book Antiqua"/>
          <w:color w:val="000000" w:themeColor="text1"/>
        </w:rPr>
        <w:t xml:space="preserve"> Promotes Chemoresistance to Colorectal Cancer by Modulating Autophagy. </w:t>
      </w:r>
      <w:r w:rsidRPr="00022886">
        <w:rPr>
          <w:rFonts w:ascii="Book Antiqua" w:eastAsia="Book Antiqua" w:hAnsi="Book Antiqua" w:cs="Book Antiqua"/>
          <w:i/>
          <w:iCs/>
          <w:color w:val="000000" w:themeColor="text1"/>
        </w:rPr>
        <w:t>Cell</w:t>
      </w:r>
      <w:r w:rsidRPr="00022886">
        <w:rPr>
          <w:rFonts w:ascii="Book Antiqua" w:eastAsia="Book Antiqua" w:hAnsi="Book Antiqua" w:cs="Book Antiqua"/>
          <w:color w:val="000000" w:themeColor="text1"/>
        </w:rPr>
        <w:t xml:space="preserve"> 2017; </w:t>
      </w:r>
      <w:r w:rsidRPr="00022886">
        <w:rPr>
          <w:rFonts w:ascii="Book Antiqua" w:eastAsia="Book Antiqua" w:hAnsi="Book Antiqua" w:cs="Book Antiqua"/>
          <w:b/>
          <w:bCs/>
          <w:color w:val="000000" w:themeColor="text1"/>
        </w:rPr>
        <w:t>170</w:t>
      </w:r>
      <w:r w:rsidRPr="00022886">
        <w:rPr>
          <w:rFonts w:ascii="Book Antiqua" w:eastAsia="Book Antiqua" w:hAnsi="Book Antiqua" w:cs="Book Antiqua"/>
          <w:color w:val="000000" w:themeColor="text1"/>
        </w:rPr>
        <w:t>: 548-563.e16 [PMID: 28753429 DOI: 10.1016/j.cell.2017.07.008]</w:t>
      </w:r>
    </w:p>
    <w:p w14:paraId="569CF688"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46 </w:t>
      </w:r>
      <w:r w:rsidRPr="00022886">
        <w:rPr>
          <w:rFonts w:ascii="Book Antiqua" w:eastAsia="Book Antiqua" w:hAnsi="Book Antiqua" w:cs="Book Antiqua"/>
          <w:b/>
          <w:bCs/>
          <w:color w:val="000000" w:themeColor="text1"/>
        </w:rPr>
        <w:t>Peters BA</w:t>
      </w:r>
      <w:r w:rsidRPr="00022886">
        <w:rPr>
          <w:rFonts w:ascii="Book Antiqua" w:eastAsia="Book Antiqua" w:hAnsi="Book Antiqua" w:cs="Book Antiqua"/>
          <w:color w:val="000000" w:themeColor="text1"/>
        </w:rPr>
        <w:t xml:space="preserve">, </w:t>
      </w:r>
      <w:proofErr w:type="spellStart"/>
      <w:r w:rsidRPr="00022886">
        <w:rPr>
          <w:rFonts w:ascii="Book Antiqua" w:eastAsia="Book Antiqua" w:hAnsi="Book Antiqua" w:cs="Book Antiqua"/>
          <w:color w:val="000000" w:themeColor="text1"/>
        </w:rPr>
        <w:t>Dominianni</w:t>
      </w:r>
      <w:proofErr w:type="spellEnd"/>
      <w:r w:rsidRPr="00022886">
        <w:rPr>
          <w:rFonts w:ascii="Book Antiqua" w:eastAsia="Book Antiqua" w:hAnsi="Book Antiqua" w:cs="Book Antiqua"/>
          <w:color w:val="000000" w:themeColor="text1"/>
        </w:rPr>
        <w:t xml:space="preserve"> C, Shapiro JA, Church TR, Wu J, Miller G, Yuen E, </w:t>
      </w:r>
      <w:proofErr w:type="spellStart"/>
      <w:r w:rsidRPr="00022886">
        <w:rPr>
          <w:rFonts w:ascii="Book Antiqua" w:eastAsia="Book Antiqua" w:hAnsi="Book Antiqua" w:cs="Book Antiqua"/>
          <w:color w:val="000000" w:themeColor="text1"/>
        </w:rPr>
        <w:t>Freiman</w:t>
      </w:r>
      <w:proofErr w:type="spellEnd"/>
      <w:r w:rsidRPr="00022886">
        <w:rPr>
          <w:rFonts w:ascii="Book Antiqua" w:eastAsia="Book Antiqua" w:hAnsi="Book Antiqua" w:cs="Book Antiqua"/>
          <w:color w:val="000000" w:themeColor="text1"/>
        </w:rPr>
        <w:t xml:space="preserve"> H, </w:t>
      </w:r>
      <w:proofErr w:type="spellStart"/>
      <w:r w:rsidRPr="00022886">
        <w:rPr>
          <w:rFonts w:ascii="Book Antiqua" w:eastAsia="Book Antiqua" w:hAnsi="Book Antiqua" w:cs="Book Antiqua"/>
          <w:color w:val="000000" w:themeColor="text1"/>
        </w:rPr>
        <w:t>Lustbader</w:t>
      </w:r>
      <w:proofErr w:type="spellEnd"/>
      <w:r w:rsidRPr="00022886">
        <w:rPr>
          <w:rFonts w:ascii="Book Antiqua" w:eastAsia="Book Antiqua" w:hAnsi="Book Antiqua" w:cs="Book Antiqua"/>
          <w:color w:val="000000" w:themeColor="text1"/>
        </w:rPr>
        <w:t xml:space="preserve"> I, </w:t>
      </w:r>
      <w:proofErr w:type="spellStart"/>
      <w:r w:rsidRPr="00022886">
        <w:rPr>
          <w:rFonts w:ascii="Book Antiqua" w:eastAsia="Book Antiqua" w:hAnsi="Book Antiqua" w:cs="Book Antiqua"/>
          <w:color w:val="000000" w:themeColor="text1"/>
        </w:rPr>
        <w:t>Salik</w:t>
      </w:r>
      <w:proofErr w:type="spellEnd"/>
      <w:r w:rsidRPr="00022886">
        <w:rPr>
          <w:rFonts w:ascii="Book Antiqua" w:eastAsia="Book Antiqua" w:hAnsi="Book Antiqua" w:cs="Book Antiqua"/>
          <w:color w:val="000000" w:themeColor="text1"/>
        </w:rPr>
        <w:t xml:space="preserve"> J, Friedlander C, Hayes RB, </w:t>
      </w:r>
      <w:proofErr w:type="spellStart"/>
      <w:r w:rsidRPr="00022886">
        <w:rPr>
          <w:rFonts w:ascii="Book Antiqua" w:eastAsia="Book Antiqua" w:hAnsi="Book Antiqua" w:cs="Book Antiqua"/>
          <w:color w:val="000000" w:themeColor="text1"/>
        </w:rPr>
        <w:t>Ahn</w:t>
      </w:r>
      <w:proofErr w:type="spellEnd"/>
      <w:r w:rsidRPr="00022886">
        <w:rPr>
          <w:rFonts w:ascii="Book Antiqua" w:eastAsia="Book Antiqua" w:hAnsi="Book Antiqua" w:cs="Book Antiqua"/>
          <w:color w:val="000000" w:themeColor="text1"/>
        </w:rPr>
        <w:t xml:space="preserve"> J. The gut microbiota in conventional and serrated precursors of colorectal cancer. </w:t>
      </w:r>
      <w:r w:rsidRPr="00022886">
        <w:rPr>
          <w:rFonts w:ascii="Book Antiqua" w:eastAsia="Book Antiqua" w:hAnsi="Book Antiqua" w:cs="Book Antiqua"/>
          <w:i/>
          <w:iCs/>
          <w:color w:val="000000" w:themeColor="text1"/>
        </w:rPr>
        <w:t>Microbiome</w:t>
      </w:r>
      <w:r w:rsidRPr="00022886">
        <w:rPr>
          <w:rFonts w:ascii="Book Antiqua" w:eastAsia="Book Antiqua" w:hAnsi="Book Antiqua" w:cs="Book Antiqua"/>
          <w:color w:val="000000" w:themeColor="text1"/>
        </w:rPr>
        <w:t xml:space="preserve"> 2016; </w:t>
      </w:r>
      <w:r w:rsidRPr="00022886">
        <w:rPr>
          <w:rFonts w:ascii="Book Antiqua" w:eastAsia="Book Antiqua" w:hAnsi="Book Antiqua" w:cs="Book Antiqua"/>
          <w:b/>
          <w:bCs/>
          <w:color w:val="000000" w:themeColor="text1"/>
        </w:rPr>
        <w:t>4</w:t>
      </w:r>
      <w:r w:rsidRPr="00022886">
        <w:rPr>
          <w:rFonts w:ascii="Book Antiqua" w:eastAsia="Book Antiqua" w:hAnsi="Book Antiqua" w:cs="Book Antiqua"/>
          <w:color w:val="000000" w:themeColor="text1"/>
        </w:rPr>
        <w:t>: 69 [PMID: 28038683 DOI: 10.1186/s40168-016-0218-6]</w:t>
      </w:r>
    </w:p>
    <w:p w14:paraId="5EAAAC6D" w14:textId="06D8BEF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47 </w:t>
      </w:r>
      <w:r w:rsidRPr="00022886">
        <w:rPr>
          <w:rFonts w:ascii="Book Antiqua" w:eastAsia="Book Antiqua" w:hAnsi="Book Antiqua" w:cs="Book Antiqua"/>
          <w:b/>
          <w:bCs/>
          <w:color w:val="000000" w:themeColor="text1"/>
        </w:rPr>
        <w:t>Li L</w:t>
      </w:r>
      <w:r w:rsidRPr="00022886">
        <w:rPr>
          <w:rFonts w:ascii="Book Antiqua" w:eastAsia="Book Antiqua" w:hAnsi="Book Antiqua" w:cs="Book Antiqua"/>
          <w:color w:val="000000" w:themeColor="text1"/>
        </w:rPr>
        <w:t xml:space="preserve">, Li X, Zhong W, Yang M, Xu M, Sun Y, Ma J, Liu T, Song X, Dong W, Liu X, Chen Y, Liu Y, </w:t>
      </w:r>
      <w:proofErr w:type="spellStart"/>
      <w:r w:rsidRPr="00022886">
        <w:rPr>
          <w:rFonts w:ascii="Book Antiqua" w:eastAsia="Book Antiqua" w:hAnsi="Book Antiqua" w:cs="Book Antiqua"/>
          <w:color w:val="000000" w:themeColor="text1"/>
        </w:rPr>
        <w:t>Abla</w:t>
      </w:r>
      <w:proofErr w:type="spellEnd"/>
      <w:r w:rsidRPr="00022886">
        <w:rPr>
          <w:rFonts w:ascii="Book Antiqua" w:eastAsia="Book Antiqua" w:hAnsi="Book Antiqua" w:cs="Book Antiqua"/>
          <w:color w:val="000000" w:themeColor="text1"/>
        </w:rPr>
        <w:t xml:space="preserve"> Z, Liu W, Wang B, Jiang K, Cao H. Gut microbiota from colorectal cancer patients enhances the progression of intestinal adenoma in </w:t>
      </w:r>
      <w:proofErr w:type="spellStart"/>
      <w:r w:rsidR="00340A4F" w:rsidRPr="00022886">
        <w:rPr>
          <w:rFonts w:ascii="Book Antiqua" w:eastAsia="Book Antiqua" w:hAnsi="Book Antiqua" w:cs="Book Antiqua"/>
          <w:color w:val="000000" w:themeColor="text1"/>
        </w:rPr>
        <w:t>Apc</w:t>
      </w:r>
      <w:r w:rsidR="00340A4F" w:rsidRPr="00022886">
        <w:rPr>
          <w:rFonts w:ascii="Book Antiqua" w:eastAsia="Book Antiqua" w:hAnsi="Book Antiqua" w:cs="Book Antiqua"/>
          <w:color w:val="000000" w:themeColor="text1"/>
          <w:vertAlign w:val="superscript"/>
        </w:rPr>
        <w:t>min</w:t>
      </w:r>
      <w:proofErr w:type="spellEnd"/>
      <w:r w:rsidR="00340A4F" w:rsidRPr="00022886">
        <w:rPr>
          <w:rFonts w:ascii="Book Antiqua" w:eastAsia="Book Antiqua" w:hAnsi="Book Antiqua" w:cs="Book Antiqua"/>
          <w:color w:val="000000" w:themeColor="text1"/>
          <w:vertAlign w:val="superscript"/>
        </w:rPr>
        <w:t>/+</w:t>
      </w:r>
      <w:r w:rsidR="00C043C3" w:rsidRPr="00022886">
        <w:rPr>
          <w:rFonts w:ascii="Book Antiqua" w:hAnsi="Book Antiqua" w:cs="Book Antiqua"/>
          <w:color w:val="000000" w:themeColor="text1"/>
          <w:lang w:eastAsia="zh-CN"/>
        </w:rPr>
        <w:t xml:space="preserve"> </w:t>
      </w:r>
      <w:r w:rsidR="00340A4F" w:rsidRPr="00022886">
        <w:rPr>
          <w:rFonts w:ascii="Book Antiqua" w:eastAsia="Book Antiqua" w:hAnsi="Book Antiqua" w:cs="Book Antiqua"/>
          <w:color w:val="000000" w:themeColor="text1"/>
        </w:rPr>
        <w:t>mice</w:t>
      </w:r>
      <w:r w:rsidRPr="00022886">
        <w:rPr>
          <w:rFonts w:ascii="Book Antiqua" w:eastAsia="Book Antiqua" w:hAnsi="Book Antiqua" w:cs="Book Antiqua"/>
          <w:color w:val="000000" w:themeColor="text1"/>
        </w:rPr>
        <w:t xml:space="preserve">. </w:t>
      </w:r>
      <w:proofErr w:type="spellStart"/>
      <w:r w:rsidRPr="00022886">
        <w:rPr>
          <w:rFonts w:ascii="Book Antiqua" w:eastAsia="Book Antiqua" w:hAnsi="Book Antiqua" w:cs="Book Antiqua"/>
          <w:i/>
          <w:iCs/>
          <w:color w:val="000000" w:themeColor="text1"/>
        </w:rPr>
        <w:t>EBioMedicine</w:t>
      </w:r>
      <w:proofErr w:type="spellEnd"/>
      <w:r w:rsidRPr="00022886">
        <w:rPr>
          <w:rFonts w:ascii="Book Antiqua" w:eastAsia="Book Antiqua" w:hAnsi="Book Antiqua" w:cs="Book Antiqua"/>
          <w:color w:val="000000" w:themeColor="text1"/>
        </w:rPr>
        <w:t xml:space="preserve"> 2019; </w:t>
      </w:r>
      <w:r w:rsidRPr="00022886">
        <w:rPr>
          <w:rFonts w:ascii="Book Antiqua" w:eastAsia="Book Antiqua" w:hAnsi="Book Antiqua" w:cs="Book Antiqua"/>
          <w:b/>
          <w:bCs/>
          <w:color w:val="000000" w:themeColor="text1"/>
        </w:rPr>
        <w:t>48</w:t>
      </w:r>
      <w:r w:rsidRPr="00022886">
        <w:rPr>
          <w:rFonts w:ascii="Book Antiqua" w:eastAsia="Book Antiqua" w:hAnsi="Book Antiqua" w:cs="Book Antiqua"/>
          <w:color w:val="000000" w:themeColor="text1"/>
        </w:rPr>
        <w:t>: 301-315 [PMID: 31594750 DOI: 10.1016/j.ebiom.2019.09.021]</w:t>
      </w:r>
    </w:p>
    <w:p w14:paraId="54A5B673" w14:textId="5F3D6963"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48 </w:t>
      </w:r>
      <w:r w:rsidRPr="00022886">
        <w:rPr>
          <w:rFonts w:ascii="Book Antiqua" w:eastAsia="Book Antiqua" w:hAnsi="Book Antiqua" w:cs="Book Antiqua"/>
          <w:b/>
          <w:bCs/>
          <w:color w:val="000000" w:themeColor="text1"/>
        </w:rPr>
        <w:t>Donohoe DR</w:t>
      </w:r>
      <w:r w:rsidRPr="00022886">
        <w:rPr>
          <w:rFonts w:ascii="Book Antiqua" w:eastAsia="Book Antiqua" w:hAnsi="Book Antiqua" w:cs="Book Antiqua"/>
          <w:color w:val="000000" w:themeColor="text1"/>
        </w:rPr>
        <w:t xml:space="preserve">, Holley D, Collins LB, Montgomery SA, Whitmore AC, Hillhouse A, Curry KP, Renner SW, Greenwalt A, Ryan EP, Godfrey V, </w:t>
      </w:r>
      <w:proofErr w:type="spellStart"/>
      <w:r w:rsidRPr="00022886">
        <w:rPr>
          <w:rFonts w:ascii="Book Antiqua" w:eastAsia="Book Antiqua" w:hAnsi="Book Antiqua" w:cs="Book Antiqua"/>
          <w:color w:val="000000" w:themeColor="text1"/>
        </w:rPr>
        <w:t>Heise</w:t>
      </w:r>
      <w:proofErr w:type="spellEnd"/>
      <w:r w:rsidRPr="00022886">
        <w:rPr>
          <w:rFonts w:ascii="Book Antiqua" w:eastAsia="Book Antiqua" w:hAnsi="Book Antiqua" w:cs="Book Antiqua"/>
          <w:color w:val="000000" w:themeColor="text1"/>
        </w:rPr>
        <w:t xml:space="preserve"> MT, Threadgill DS, Han A, </w:t>
      </w:r>
      <w:proofErr w:type="spellStart"/>
      <w:r w:rsidRPr="00022886">
        <w:rPr>
          <w:rFonts w:ascii="Book Antiqua" w:eastAsia="Book Antiqua" w:hAnsi="Book Antiqua" w:cs="Book Antiqua"/>
          <w:color w:val="000000" w:themeColor="text1"/>
        </w:rPr>
        <w:t>Swenberg</w:t>
      </w:r>
      <w:proofErr w:type="spellEnd"/>
      <w:r w:rsidRPr="00022886">
        <w:rPr>
          <w:rFonts w:ascii="Book Antiqua" w:eastAsia="Book Antiqua" w:hAnsi="Book Antiqua" w:cs="Book Antiqua"/>
          <w:color w:val="000000" w:themeColor="text1"/>
        </w:rPr>
        <w:t xml:space="preserve"> JA, Threadgill DW, </w:t>
      </w:r>
      <w:proofErr w:type="spellStart"/>
      <w:r w:rsidRPr="00022886">
        <w:rPr>
          <w:rFonts w:ascii="Book Antiqua" w:eastAsia="Book Antiqua" w:hAnsi="Book Antiqua" w:cs="Book Antiqua"/>
          <w:color w:val="000000" w:themeColor="text1"/>
        </w:rPr>
        <w:t>Bultman</w:t>
      </w:r>
      <w:proofErr w:type="spellEnd"/>
      <w:r w:rsidRPr="00022886">
        <w:rPr>
          <w:rFonts w:ascii="Book Antiqua" w:eastAsia="Book Antiqua" w:hAnsi="Book Antiqua" w:cs="Book Antiqua"/>
          <w:color w:val="000000" w:themeColor="text1"/>
        </w:rPr>
        <w:t xml:space="preserve"> SJ. A gnotobiotic mouse model </w:t>
      </w:r>
      <w:r w:rsidRPr="00022886">
        <w:rPr>
          <w:rFonts w:ascii="Book Antiqua" w:eastAsia="Book Antiqua" w:hAnsi="Book Antiqua" w:cs="Book Antiqua"/>
          <w:color w:val="000000" w:themeColor="text1"/>
        </w:rPr>
        <w:lastRenderedPageBreak/>
        <w:t xml:space="preserve">demonstrates that dietary fiber protects against colorectal tumorigenesis in a microbiota- and butyrate-dependent manner. </w:t>
      </w:r>
      <w:r w:rsidRPr="00022886">
        <w:rPr>
          <w:rFonts w:ascii="Book Antiqua" w:eastAsia="Book Antiqua" w:hAnsi="Book Antiqua" w:cs="Book Antiqua"/>
          <w:i/>
          <w:iCs/>
          <w:color w:val="000000" w:themeColor="text1"/>
        </w:rPr>
        <w:t xml:space="preserve">Cancer </w:t>
      </w:r>
      <w:proofErr w:type="spellStart"/>
      <w:r w:rsidRPr="00022886">
        <w:rPr>
          <w:rFonts w:ascii="Book Antiqua" w:eastAsia="Book Antiqua" w:hAnsi="Book Antiqua" w:cs="Book Antiqua"/>
          <w:i/>
          <w:iCs/>
          <w:color w:val="000000" w:themeColor="text1"/>
        </w:rPr>
        <w:t>Discov</w:t>
      </w:r>
      <w:proofErr w:type="spellEnd"/>
      <w:r w:rsidRPr="00022886">
        <w:rPr>
          <w:rFonts w:ascii="Book Antiqua" w:eastAsia="Book Antiqua" w:hAnsi="Book Antiqua" w:cs="Book Antiqua"/>
          <w:color w:val="000000" w:themeColor="text1"/>
        </w:rPr>
        <w:t xml:space="preserve"> 2014; </w:t>
      </w:r>
      <w:r w:rsidRPr="00022886">
        <w:rPr>
          <w:rFonts w:ascii="Book Antiqua" w:eastAsia="Book Antiqua" w:hAnsi="Book Antiqua" w:cs="Book Antiqua"/>
          <w:b/>
          <w:bCs/>
          <w:color w:val="000000" w:themeColor="text1"/>
        </w:rPr>
        <w:t>4</w:t>
      </w:r>
      <w:r w:rsidRPr="00022886">
        <w:rPr>
          <w:rFonts w:ascii="Book Antiqua" w:eastAsia="Book Antiqua" w:hAnsi="Book Antiqua" w:cs="Book Antiqua"/>
          <w:color w:val="000000" w:themeColor="text1"/>
        </w:rPr>
        <w:t xml:space="preserve">: 1387-1397 [PMID: 25266735 </w:t>
      </w:r>
      <w:r w:rsidR="002C5DD6" w:rsidRPr="00022886">
        <w:rPr>
          <w:rFonts w:ascii="Book Antiqua" w:eastAsia="Book Antiqua" w:hAnsi="Book Antiqua" w:cs="Book Antiqua"/>
          <w:color w:val="000000" w:themeColor="text1"/>
        </w:rPr>
        <w:t>DOI: 10.1158/2159-8290.CD-14-0501</w:t>
      </w:r>
      <w:r w:rsidRPr="00022886">
        <w:rPr>
          <w:rFonts w:ascii="Book Antiqua" w:eastAsia="Book Antiqua" w:hAnsi="Book Antiqua" w:cs="Book Antiqua"/>
          <w:color w:val="000000" w:themeColor="text1"/>
        </w:rPr>
        <w:t>]</w:t>
      </w:r>
    </w:p>
    <w:p w14:paraId="74554658"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49 </w:t>
      </w:r>
      <w:r w:rsidRPr="00022886">
        <w:rPr>
          <w:rFonts w:ascii="Book Antiqua" w:eastAsia="Book Antiqua" w:hAnsi="Book Antiqua" w:cs="Book Antiqua"/>
          <w:b/>
          <w:bCs/>
          <w:color w:val="000000" w:themeColor="text1"/>
        </w:rPr>
        <w:t>Zhu W</w:t>
      </w:r>
      <w:r w:rsidRPr="00022886">
        <w:rPr>
          <w:rFonts w:ascii="Book Antiqua" w:eastAsia="Book Antiqua" w:hAnsi="Book Antiqua" w:cs="Book Antiqua"/>
          <w:color w:val="000000" w:themeColor="text1"/>
        </w:rPr>
        <w:t xml:space="preserve">, Miyata N, Winter MG, </w:t>
      </w:r>
      <w:proofErr w:type="spellStart"/>
      <w:r w:rsidRPr="00022886">
        <w:rPr>
          <w:rFonts w:ascii="Book Antiqua" w:eastAsia="Book Antiqua" w:hAnsi="Book Antiqua" w:cs="Book Antiqua"/>
          <w:color w:val="000000" w:themeColor="text1"/>
        </w:rPr>
        <w:t>Arenales</w:t>
      </w:r>
      <w:proofErr w:type="spellEnd"/>
      <w:r w:rsidRPr="00022886">
        <w:rPr>
          <w:rFonts w:ascii="Book Antiqua" w:eastAsia="Book Antiqua" w:hAnsi="Book Antiqua" w:cs="Book Antiqua"/>
          <w:color w:val="000000" w:themeColor="text1"/>
        </w:rPr>
        <w:t xml:space="preserve"> A, Hughes ER, Spiga L, Kim J, </w:t>
      </w:r>
      <w:proofErr w:type="spellStart"/>
      <w:r w:rsidRPr="00022886">
        <w:rPr>
          <w:rFonts w:ascii="Book Antiqua" w:eastAsia="Book Antiqua" w:hAnsi="Book Antiqua" w:cs="Book Antiqua"/>
          <w:color w:val="000000" w:themeColor="text1"/>
        </w:rPr>
        <w:t>Sifuentes</w:t>
      </w:r>
      <w:proofErr w:type="spellEnd"/>
      <w:r w:rsidRPr="00022886">
        <w:rPr>
          <w:rFonts w:ascii="Book Antiqua" w:eastAsia="Book Antiqua" w:hAnsi="Book Antiqua" w:cs="Book Antiqua"/>
          <w:color w:val="000000" w:themeColor="text1"/>
        </w:rPr>
        <w:t xml:space="preserve">-Dominguez L, </w:t>
      </w:r>
      <w:proofErr w:type="spellStart"/>
      <w:r w:rsidRPr="00022886">
        <w:rPr>
          <w:rFonts w:ascii="Book Antiqua" w:eastAsia="Book Antiqua" w:hAnsi="Book Antiqua" w:cs="Book Antiqua"/>
          <w:color w:val="000000" w:themeColor="text1"/>
        </w:rPr>
        <w:t>Starokadomskyy</w:t>
      </w:r>
      <w:proofErr w:type="spellEnd"/>
      <w:r w:rsidRPr="00022886">
        <w:rPr>
          <w:rFonts w:ascii="Book Antiqua" w:eastAsia="Book Antiqua" w:hAnsi="Book Antiqua" w:cs="Book Antiqua"/>
          <w:color w:val="000000" w:themeColor="text1"/>
        </w:rPr>
        <w:t xml:space="preserve"> P, Gopal P, </w:t>
      </w:r>
      <w:proofErr w:type="spellStart"/>
      <w:r w:rsidRPr="00022886">
        <w:rPr>
          <w:rFonts w:ascii="Book Antiqua" w:eastAsia="Book Antiqua" w:hAnsi="Book Antiqua" w:cs="Book Antiqua"/>
          <w:color w:val="000000" w:themeColor="text1"/>
        </w:rPr>
        <w:t>Byndloss</w:t>
      </w:r>
      <w:proofErr w:type="spellEnd"/>
      <w:r w:rsidRPr="00022886">
        <w:rPr>
          <w:rFonts w:ascii="Book Antiqua" w:eastAsia="Book Antiqua" w:hAnsi="Book Antiqua" w:cs="Book Antiqua"/>
          <w:color w:val="000000" w:themeColor="text1"/>
        </w:rPr>
        <w:t xml:space="preserve"> MX, Santos RL, Burstein E, Winter SE. Editing of the gut microbiota reduces carcinogenesis in mouse models of colitis-associated colorectal cancer. </w:t>
      </w:r>
      <w:r w:rsidRPr="00022886">
        <w:rPr>
          <w:rFonts w:ascii="Book Antiqua" w:eastAsia="Book Antiqua" w:hAnsi="Book Antiqua" w:cs="Book Antiqua"/>
          <w:i/>
          <w:iCs/>
          <w:color w:val="000000" w:themeColor="text1"/>
        </w:rPr>
        <w:t>J Exp Med</w:t>
      </w:r>
      <w:r w:rsidRPr="00022886">
        <w:rPr>
          <w:rFonts w:ascii="Book Antiqua" w:eastAsia="Book Antiqua" w:hAnsi="Book Antiqua" w:cs="Book Antiqua"/>
          <w:color w:val="000000" w:themeColor="text1"/>
        </w:rPr>
        <w:t xml:space="preserve"> 2019; </w:t>
      </w:r>
      <w:r w:rsidRPr="00022886">
        <w:rPr>
          <w:rFonts w:ascii="Book Antiqua" w:eastAsia="Book Antiqua" w:hAnsi="Book Antiqua" w:cs="Book Antiqua"/>
          <w:b/>
          <w:bCs/>
          <w:color w:val="000000" w:themeColor="text1"/>
        </w:rPr>
        <w:t>216</w:t>
      </w:r>
      <w:r w:rsidRPr="00022886">
        <w:rPr>
          <w:rFonts w:ascii="Book Antiqua" w:eastAsia="Book Antiqua" w:hAnsi="Book Antiqua" w:cs="Book Antiqua"/>
          <w:color w:val="000000" w:themeColor="text1"/>
        </w:rPr>
        <w:t>: 2378-2393 [PMID: 31358565 DOI: 10.1084/jem.20181939]</w:t>
      </w:r>
    </w:p>
    <w:p w14:paraId="0678A5BE"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50 </w:t>
      </w:r>
      <w:r w:rsidRPr="00022886">
        <w:rPr>
          <w:rFonts w:ascii="Book Antiqua" w:eastAsia="Book Antiqua" w:hAnsi="Book Antiqua" w:cs="Book Antiqua"/>
          <w:b/>
          <w:bCs/>
          <w:color w:val="000000" w:themeColor="text1"/>
        </w:rPr>
        <w:t>Qin Y</w:t>
      </w:r>
      <w:r w:rsidRPr="00022886">
        <w:rPr>
          <w:rFonts w:ascii="Book Antiqua" w:eastAsia="Book Antiqua" w:hAnsi="Book Antiqua" w:cs="Book Antiqua"/>
          <w:color w:val="000000" w:themeColor="text1"/>
        </w:rPr>
        <w:t xml:space="preserve">, Roberts JD, Grimm SA, </w:t>
      </w:r>
      <w:proofErr w:type="spellStart"/>
      <w:r w:rsidRPr="00022886">
        <w:rPr>
          <w:rFonts w:ascii="Book Antiqua" w:eastAsia="Book Antiqua" w:hAnsi="Book Antiqua" w:cs="Book Antiqua"/>
          <w:color w:val="000000" w:themeColor="text1"/>
        </w:rPr>
        <w:t>Lih</w:t>
      </w:r>
      <w:proofErr w:type="spellEnd"/>
      <w:r w:rsidRPr="00022886">
        <w:rPr>
          <w:rFonts w:ascii="Book Antiqua" w:eastAsia="Book Antiqua" w:hAnsi="Book Antiqua" w:cs="Book Antiqua"/>
          <w:color w:val="000000" w:themeColor="text1"/>
        </w:rPr>
        <w:t xml:space="preserve"> FB, </w:t>
      </w:r>
      <w:proofErr w:type="spellStart"/>
      <w:r w:rsidRPr="00022886">
        <w:rPr>
          <w:rFonts w:ascii="Book Antiqua" w:eastAsia="Book Antiqua" w:hAnsi="Book Antiqua" w:cs="Book Antiqua"/>
          <w:color w:val="000000" w:themeColor="text1"/>
        </w:rPr>
        <w:t>Deterding</w:t>
      </w:r>
      <w:proofErr w:type="spellEnd"/>
      <w:r w:rsidRPr="00022886">
        <w:rPr>
          <w:rFonts w:ascii="Book Antiqua" w:eastAsia="Book Antiqua" w:hAnsi="Book Antiqua" w:cs="Book Antiqua"/>
          <w:color w:val="000000" w:themeColor="text1"/>
        </w:rPr>
        <w:t xml:space="preserve"> LJ, Li R, </w:t>
      </w:r>
      <w:proofErr w:type="spellStart"/>
      <w:r w:rsidRPr="00022886">
        <w:rPr>
          <w:rFonts w:ascii="Book Antiqua" w:eastAsia="Book Antiqua" w:hAnsi="Book Antiqua" w:cs="Book Antiqua"/>
          <w:color w:val="000000" w:themeColor="text1"/>
        </w:rPr>
        <w:t>Chrysovergis</w:t>
      </w:r>
      <w:proofErr w:type="spellEnd"/>
      <w:r w:rsidRPr="00022886">
        <w:rPr>
          <w:rFonts w:ascii="Book Antiqua" w:eastAsia="Book Antiqua" w:hAnsi="Book Antiqua" w:cs="Book Antiqua"/>
          <w:color w:val="000000" w:themeColor="text1"/>
        </w:rPr>
        <w:t xml:space="preserve"> K, Wade PA. An obesity-associated gut microbiome reprograms the intestinal epigenome and leads to altered colonic gene expression. </w:t>
      </w:r>
      <w:r w:rsidRPr="00022886">
        <w:rPr>
          <w:rFonts w:ascii="Book Antiqua" w:eastAsia="Book Antiqua" w:hAnsi="Book Antiqua" w:cs="Book Antiqua"/>
          <w:i/>
          <w:iCs/>
          <w:color w:val="000000" w:themeColor="text1"/>
        </w:rPr>
        <w:t>Genome Biol</w:t>
      </w:r>
      <w:r w:rsidRPr="00022886">
        <w:rPr>
          <w:rFonts w:ascii="Book Antiqua" w:eastAsia="Book Antiqua" w:hAnsi="Book Antiqua" w:cs="Book Antiqua"/>
          <w:color w:val="000000" w:themeColor="text1"/>
        </w:rPr>
        <w:t xml:space="preserve"> 2018; </w:t>
      </w:r>
      <w:r w:rsidRPr="00022886">
        <w:rPr>
          <w:rFonts w:ascii="Book Antiqua" w:eastAsia="Book Antiqua" w:hAnsi="Book Antiqua" w:cs="Book Antiqua"/>
          <w:b/>
          <w:bCs/>
          <w:color w:val="000000" w:themeColor="text1"/>
        </w:rPr>
        <w:t>19</w:t>
      </w:r>
      <w:r w:rsidRPr="00022886">
        <w:rPr>
          <w:rFonts w:ascii="Book Antiqua" w:eastAsia="Book Antiqua" w:hAnsi="Book Antiqua" w:cs="Book Antiqua"/>
          <w:color w:val="000000" w:themeColor="text1"/>
        </w:rPr>
        <w:t>: 7 [PMID: 29361968 DOI: 10.1186/s13059-018-1389-1]</w:t>
      </w:r>
    </w:p>
    <w:p w14:paraId="5D7B2298"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51 </w:t>
      </w:r>
      <w:proofErr w:type="spellStart"/>
      <w:r w:rsidRPr="00022886">
        <w:rPr>
          <w:rFonts w:ascii="Book Antiqua" w:eastAsia="Book Antiqua" w:hAnsi="Book Antiqua" w:cs="Book Antiqua"/>
          <w:b/>
          <w:bCs/>
          <w:color w:val="000000" w:themeColor="text1"/>
        </w:rPr>
        <w:t>Cremonesi</w:t>
      </w:r>
      <w:proofErr w:type="spellEnd"/>
      <w:r w:rsidRPr="00022886">
        <w:rPr>
          <w:rFonts w:ascii="Book Antiqua" w:eastAsia="Book Antiqua" w:hAnsi="Book Antiqua" w:cs="Book Antiqua"/>
          <w:b/>
          <w:bCs/>
          <w:color w:val="000000" w:themeColor="text1"/>
        </w:rPr>
        <w:t xml:space="preserve"> E</w:t>
      </w:r>
      <w:r w:rsidRPr="00022886">
        <w:rPr>
          <w:rFonts w:ascii="Book Antiqua" w:eastAsia="Book Antiqua" w:hAnsi="Book Antiqua" w:cs="Book Antiqua"/>
          <w:color w:val="000000" w:themeColor="text1"/>
        </w:rPr>
        <w:t xml:space="preserve">, </w:t>
      </w:r>
      <w:proofErr w:type="spellStart"/>
      <w:r w:rsidRPr="00022886">
        <w:rPr>
          <w:rFonts w:ascii="Book Antiqua" w:eastAsia="Book Antiqua" w:hAnsi="Book Antiqua" w:cs="Book Antiqua"/>
          <w:color w:val="000000" w:themeColor="text1"/>
        </w:rPr>
        <w:t>Governa</w:t>
      </w:r>
      <w:proofErr w:type="spellEnd"/>
      <w:r w:rsidRPr="00022886">
        <w:rPr>
          <w:rFonts w:ascii="Book Antiqua" w:eastAsia="Book Antiqua" w:hAnsi="Book Antiqua" w:cs="Book Antiqua"/>
          <w:color w:val="000000" w:themeColor="text1"/>
        </w:rPr>
        <w:t xml:space="preserve"> V, Garzon JFG, Mele V, </w:t>
      </w:r>
      <w:proofErr w:type="spellStart"/>
      <w:r w:rsidRPr="00022886">
        <w:rPr>
          <w:rFonts w:ascii="Book Antiqua" w:eastAsia="Book Antiqua" w:hAnsi="Book Antiqua" w:cs="Book Antiqua"/>
          <w:color w:val="000000" w:themeColor="text1"/>
        </w:rPr>
        <w:t>Amicarella</w:t>
      </w:r>
      <w:proofErr w:type="spellEnd"/>
      <w:r w:rsidRPr="00022886">
        <w:rPr>
          <w:rFonts w:ascii="Book Antiqua" w:eastAsia="Book Antiqua" w:hAnsi="Book Antiqua" w:cs="Book Antiqua"/>
          <w:color w:val="000000" w:themeColor="text1"/>
        </w:rPr>
        <w:t xml:space="preserve"> F, </w:t>
      </w:r>
      <w:proofErr w:type="spellStart"/>
      <w:r w:rsidRPr="00022886">
        <w:rPr>
          <w:rFonts w:ascii="Book Antiqua" w:eastAsia="Book Antiqua" w:hAnsi="Book Antiqua" w:cs="Book Antiqua"/>
          <w:color w:val="000000" w:themeColor="text1"/>
        </w:rPr>
        <w:t>Muraro</w:t>
      </w:r>
      <w:proofErr w:type="spellEnd"/>
      <w:r w:rsidRPr="00022886">
        <w:rPr>
          <w:rFonts w:ascii="Book Antiqua" w:eastAsia="Book Antiqua" w:hAnsi="Book Antiqua" w:cs="Book Antiqua"/>
          <w:color w:val="000000" w:themeColor="text1"/>
        </w:rPr>
        <w:t xml:space="preserve"> MG, </w:t>
      </w:r>
      <w:proofErr w:type="spellStart"/>
      <w:r w:rsidRPr="00022886">
        <w:rPr>
          <w:rFonts w:ascii="Book Antiqua" w:eastAsia="Book Antiqua" w:hAnsi="Book Antiqua" w:cs="Book Antiqua"/>
          <w:color w:val="000000" w:themeColor="text1"/>
        </w:rPr>
        <w:t>Trella</w:t>
      </w:r>
      <w:proofErr w:type="spellEnd"/>
      <w:r w:rsidRPr="00022886">
        <w:rPr>
          <w:rFonts w:ascii="Book Antiqua" w:eastAsia="Book Antiqua" w:hAnsi="Book Antiqua" w:cs="Book Antiqua"/>
          <w:color w:val="000000" w:themeColor="text1"/>
        </w:rPr>
        <w:t xml:space="preserve"> E, Galati-Fournier V, </w:t>
      </w:r>
      <w:proofErr w:type="spellStart"/>
      <w:r w:rsidRPr="00022886">
        <w:rPr>
          <w:rFonts w:ascii="Book Antiqua" w:eastAsia="Book Antiqua" w:hAnsi="Book Antiqua" w:cs="Book Antiqua"/>
          <w:color w:val="000000" w:themeColor="text1"/>
        </w:rPr>
        <w:t>Oertli</w:t>
      </w:r>
      <w:proofErr w:type="spellEnd"/>
      <w:r w:rsidRPr="00022886">
        <w:rPr>
          <w:rFonts w:ascii="Book Antiqua" w:eastAsia="Book Antiqua" w:hAnsi="Book Antiqua" w:cs="Book Antiqua"/>
          <w:color w:val="000000" w:themeColor="text1"/>
        </w:rPr>
        <w:t xml:space="preserve"> D, </w:t>
      </w:r>
      <w:proofErr w:type="spellStart"/>
      <w:r w:rsidRPr="00022886">
        <w:rPr>
          <w:rFonts w:ascii="Book Antiqua" w:eastAsia="Book Antiqua" w:hAnsi="Book Antiqua" w:cs="Book Antiqua"/>
          <w:color w:val="000000" w:themeColor="text1"/>
        </w:rPr>
        <w:t>Däster</w:t>
      </w:r>
      <w:proofErr w:type="spellEnd"/>
      <w:r w:rsidRPr="00022886">
        <w:rPr>
          <w:rFonts w:ascii="Book Antiqua" w:eastAsia="Book Antiqua" w:hAnsi="Book Antiqua" w:cs="Book Antiqua"/>
          <w:color w:val="000000" w:themeColor="text1"/>
        </w:rPr>
        <w:t xml:space="preserve"> SR, </w:t>
      </w:r>
      <w:proofErr w:type="spellStart"/>
      <w:r w:rsidRPr="00022886">
        <w:rPr>
          <w:rFonts w:ascii="Book Antiqua" w:eastAsia="Book Antiqua" w:hAnsi="Book Antiqua" w:cs="Book Antiqua"/>
          <w:color w:val="000000" w:themeColor="text1"/>
        </w:rPr>
        <w:t>Droeser</w:t>
      </w:r>
      <w:proofErr w:type="spellEnd"/>
      <w:r w:rsidRPr="00022886">
        <w:rPr>
          <w:rFonts w:ascii="Book Antiqua" w:eastAsia="Book Antiqua" w:hAnsi="Book Antiqua" w:cs="Book Antiqua"/>
          <w:color w:val="000000" w:themeColor="text1"/>
        </w:rPr>
        <w:t xml:space="preserve"> RA, </w:t>
      </w:r>
      <w:proofErr w:type="spellStart"/>
      <w:r w:rsidRPr="00022886">
        <w:rPr>
          <w:rFonts w:ascii="Book Antiqua" w:eastAsia="Book Antiqua" w:hAnsi="Book Antiqua" w:cs="Book Antiqua"/>
          <w:color w:val="000000" w:themeColor="text1"/>
        </w:rPr>
        <w:t>Weixler</w:t>
      </w:r>
      <w:proofErr w:type="spellEnd"/>
      <w:r w:rsidRPr="00022886">
        <w:rPr>
          <w:rFonts w:ascii="Book Antiqua" w:eastAsia="Book Antiqua" w:hAnsi="Book Antiqua" w:cs="Book Antiqua"/>
          <w:color w:val="000000" w:themeColor="text1"/>
        </w:rPr>
        <w:t xml:space="preserve"> B, </w:t>
      </w:r>
      <w:proofErr w:type="spellStart"/>
      <w:r w:rsidRPr="00022886">
        <w:rPr>
          <w:rFonts w:ascii="Book Antiqua" w:eastAsia="Book Antiqua" w:hAnsi="Book Antiqua" w:cs="Book Antiqua"/>
          <w:color w:val="000000" w:themeColor="text1"/>
        </w:rPr>
        <w:t>Bolli</w:t>
      </w:r>
      <w:proofErr w:type="spellEnd"/>
      <w:r w:rsidRPr="00022886">
        <w:rPr>
          <w:rFonts w:ascii="Book Antiqua" w:eastAsia="Book Antiqua" w:hAnsi="Book Antiqua" w:cs="Book Antiqua"/>
          <w:color w:val="000000" w:themeColor="text1"/>
        </w:rPr>
        <w:t xml:space="preserve"> M, Rosso R, </w:t>
      </w:r>
      <w:proofErr w:type="spellStart"/>
      <w:r w:rsidRPr="00022886">
        <w:rPr>
          <w:rFonts w:ascii="Book Antiqua" w:eastAsia="Book Antiqua" w:hAnsi="Book Antiqua" w:cs="Book Antiqua"/>
          <w:color w:val="000000" w:themeColor="text1"/>
        </w:rPr>
        <w:t>Nitsche</w:t>
      </w:r>
      <w:proofErr w:type="spellEnd"/>
      <w:r w:rsidRPr="00022886">
        <w:rPr>
          <w:rFonts w:ascii="Book Antiqua" w:eastAsia="Book Antiqua" w:hAnsi="Book Antiqua" w:cs="Book Antiqua"/>
          <w:color w:val="000000" w:themeColor="text1"/>
        </w:rPr>
        <w:t xml:space="preserve"> U, Khanna N, </w:t>
      </w:r>
      <w:proofErr w:type="spellStart"/>
      <w:r w:rsidRPr="00022886">
        <w:rPr>
          <w:rFonts w:ascii="Book Antiqua" w:eastAsia="Book Antiqua" w:hAnsi="Book Antiqua" w:cs="Book Antiqua"/>
          <w:color w:val="000000" w:themeColor="text1"/>
        </w:rPr>
        <w:t>Egli</w:t>
      </w:r>
      <w:proofErr w:type="spellEnd"/>
      <w:r w:rsidRPr="00022886">
        <w:rPr>
          <w:rFonts w:ascii="Book Antiqua" w:eastAsia="Book Antiqua" w:hAnsi="Book Antiqua" w:cs="Book Antiqua"/>
          <w:color w:val="000000" w:themeColor="text1"/>
        </w:rPr>
        <w:t xml:space="preserve"> A, Keck S, </w:t>
      </w:r>
      <w:proofErr w:type="spellStart"/>
      <w:r w:rsidRPr="00022886">
        <w:rPr>
          <w:rFonts w:ascii="Book Antiqua" w:eastAsia="Book Antiqua" w:hAnsi="Book Antiqua" w:cs="Book Antiqua"/>
          <w:color w:val="000000" w:themeColor="text1"/>
        </w:rPr>
        <w:t>Slotta-Huspenina</w:t>
      </w:r>
      <w:proofErr w:type="spellEnd"/>
      <w:r w:rsidRPr="00022886">
        <w:rPr>
          <w:rFonts w:ascii="Book Antiqua" w:eastAsia="Book Antiqua" w:hAnsi="Book Antiqua" w:cs="Book Antiqua"/>
          <w:color w:val="000000" w:themeColor="text1"/>
        </w:rPr>
        <w:t xml:space="preserve"> J, </w:t>
      </w:r>
      <w:proofErr w:type="spellStart"/>
      <w:r w:rsidRPr="00022886">
        <w:rPr>
          <w:rFonts w:ascii="Book Antiqua" w:eastAsia="Book Antiqua" w:hAnsi="Book Antiqua" w:cs="Book Antiqua"/>
          <w:color w:val="000000" w:themeColor="text1"/>
        </w:rPr>
        <w:t>Terracciano</w:t>
      </w:r>
      <w:proofErr w:type="spellEnd"/>
      <w:r w:rsidRPr="00022886">
        <w:rPr>
          <w:rFonts w:ascii="Book Antiqua" w:eastAsia="Book Antiqua" w:hAnsi="Book Antiqua" w:cs="Book Antiqua"/>
          <w:color w:val="000000" w:themeColor="text1"/>
        </w:rPr>
        <w:t xml:space="preserve"> LM, Zajac P, </w:t>
      </w:r>
      <w:proofErr w:type="spellStart"/>
      <w:r w:rsidRPr="00022886">
        <w:rPr>
          <w:rFonts w:ascii="Book Antiqua" w:eastAsia="Book Antiqua" w:hAnsi="Book Antiqua" w:cs="Book Antiqua"/>
          <w:color w:val="000000" w:themeColor="text1"/>
        </w:rPr>
        <w:t>Spagnoli</w:t>
      </w:r>
      <w:proofErr w:type="spellEnd"/>
      <w:r w:rsidRPr="00022886">
        <w:rPr>
          <w:rFonts w:ascii="Book Antiqua" w:eastAsia="Book Antiqua" w:hAnsi="Book Antiqua" w:cs="Book Antiqua"/>
          <w:color w:val="000000" w:themeColor="text1"/>
        </w:rPr>
        <w:t xml:space="preserve"> GC, </w:t>
      </w:r>
      <w:proofErr w:type="spellStart"/>
      <w:r w:rsidRPr="00022886">
        <w:rPr>
          <w:rFonts w:ascii="Book Antiqua" w:eastAsia="Book Antiqua" w:hAnsi="Book Antiqua" w:cs="Book Antiqua"/>
          <w:color w:val="000000" w:themeColor="text1"/>
        </w:rPr>
        <w:t>Eppenberger-Castori</w:t>
      </w:r>
      <w:proofErr w:type="spellEnd"/>
      <w:r w:rsidRPr="00022886">
        <w:rPr>
          <w:rFonts w:ascii="Book Antiqua" w:eastAsia="Book Antiqua" w:hAnsi="Book Antiqua" w:cs="Book Antiqua"/>
          <w:color w:val="000000" w:themeColor="text1"/>
        </w:rPr>
        <w:t xml:space="preserve"> S, Janssen KP, </w:t>
      </w:r>
      <w:proofErr w:type="spellStart"/>
      <w:r w:rsidRPr="00022886">
        <w:rPr>
          <w:rFonts w:ascii="Book Antiqua" w:eastAsia="Book Antiqua" w:hAnsi="Book Antiqua" w:cs="Book Antiqua"/>
          <w:color w:val="000000" w:themeColor="text1"/>
        </w:rPr>
        <w:t>Borsig</w:t>
      </w:r>
      <w:proofErr w:type="spellEnd"/>
      <w:r w:rsidRPr="00022886">
        <w:rPr>
          <w:rFonts w:ascii="Book Antiqua" w:eastAsia="Book Antiqua" w:hAnsi="Book Antiqua" w:cs="Book Antiqua"/>
          <w:color w:val="000000" w:themeColor="text1"/>
        </w:rPr>
        <w:t xml:space="preserve"> L, </w:t>
      </w:r>
      <w:proofErr w:type="spellStart"/>
      <w:r w:rsidRPr="00022886">
        <w:rPr>
          <w:rFonts w:ascii="Book Antiqua" w:eastAsia="Book Antiqua" w:hAnsi="Book Antiqua" w:cs="Book Antiqua"/>
          <w:color w:val="000000" w:themeColor="text1"/>
        </w:rPr>
        <w:t>Iezzi</w:t>
      </w:r>
      <w:proofErr w:type="spellEnd"/>
      <w:r w:rsidRPr="00022886">
        <w:rPr>
          <w:rFonts w:ascii="Book Antiqua" w:eastAsia="Book Antiqua" w:hAnsi="Book Antiqua" w:cs="Book Antiqua"/>
          <w:color w:val="000000" w:themeColor="text1"/>
        </w:rPr>
        <w:t xml:space="preserve"> G. Gut microbiota modulate T cell trafficking into human colorectal cancer. </w:t>
      </w:r>
      <w:r w:rsidRPr="00022886">
        <w:rPr>
          <w:rFonts w:ascii="Book Antiqua" w:eastAsia="Book Antiqua" w:hAnsi="Book Antiqua" w:cs="Book Antiqua"/>
          <w:i/>
          <w:iCs/>
          <w:color w:val="000000" w:themeColor="text1"/>
        </w:rPr>
        <w:t>Gut</w:t>
      </w:r>
      <w:r w:rsidRPr="00022886">
        <w:rPr>
          <w:rFonts w:ascii="Book Antiqua" w:eastAsia="Book Antiqua" w:hAnsi="Book Antiqua" w:cs="Book Antiqua"/>
          <w:color w:val="000000" w:themeColor="text1"/>
        </w:rPr>
        <w:t xml:space="preserve"> 2018; </w:t>
      </w:r>
      <w:r w:rsidRPr="00022886">
        <w:rPr>
          <w:rFonts w:ascii="Book Antiqua" w:eastAsia="Book Antiqua" w:hAnsi="Book Antiqua" w:cs="Book Antiqua"/>
          <w:b/>
          <w:bCs/>
          <w:color w:val="000000" w:themeColor="text1"/>
        </w:rPr>
        <w:t>67</w:t>
      </w:r>
      <w:r w:rsidRPr="00022886">
        <w:rPr>
          <w:rFonts w:ascii="Book Antiqua" w:eastAsia="Book Antiqua" w:hAnsi="Book Antiqua" w:cs="Book Antiqua"/>
          <w:color w:val="000000" w:themeColor="text1"/>
        </w:rPr>
        <w:t>: 1984-1994 [PMID: 29437871 DOI: 10.1136/gutjnl-2016-313498]</w:t>
      </w:r>
    </w:p>
    <w:p w14:paraId="57EB0060"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52 </w:t>
      </w:r>
      <w:r w:rsidRPr="00022886">
        <w:rPr>
          <w:rFonts w:ascii="Book Antiqua" w:eastAsia="Book Antiqua" w:hAnsi="Book Antiqua" w:cs="Book Antiqua"/>
          <w:b/>
          <w:bCs/>
          <w:color w:val="000000" w:themeColor="text1"/>
        </w:rPr>
        <w:t>Wang L</w:t>
      </w:r>
      <w:r w:rsidRPr="00022886">
        <w:rPr>
          <w:rFonts w:ascii="Book Antiqua" w:eastAsia="Book Antiqua" w:hAnsi="Book Antiqua" w:cs="Book Antiqua"/>
          <w:color w:val="000000" w:themeColor="text1"/>
        </w:rPr>
        <w:t xml:space="preserve">, Tang L, Feng Y, Zhao S, Han M, Zhang C, Yuan G, Zhu J, Cao S, Wu Q, Li L, Zhang Z. A purified membrane protein from </w:t>
      </w:r>
      <w:proofErr w:type="spellStart"/>
      <w:r w:rsidRPr="00022886">
        <w:rPr>
          <w:rFonts w:ascii="Book Antiqua" w:eastAsia="Book Antiqua" w:hAnsi="Book Antiqua" w:cs="Book Antiqua"/>
          <w:i/>
          <w:iCs/>
          <w:color w:val="000000" w:themeColor="text1"/>
        </w:rPr>
        <w:t>Akkermansia</w:t>
      </w:r>
      <w:proofErr w:type="spellEnd"/>
      <w:r w:rsidRPr="00022886">
        <w:rPr>
          <w:rFonts w:ascii="Book Antiqua" w:eastAsia="Book Antiqua" w:hAnsi="Book Antiqua" w:cs="Book Antiqua"/>
          <w:i/>
          <w:iCs/>
          <w:color w:val="000000" w:themeColor="text1"/>
        </w:rPr>
        <w:t xml:space="preserve"> </w:t>
      </w:r>
      <w:proofErr w:type="spellStart"/>
      <w:r w:rsidRPr="00022886">
        <w:rPr>
          <w:rFonts w:ascii="Book Antiqua" w:eastAsia="Book Antiqua" w:hAnsi="Book Antiqua" w:cs="Book Antiqua"/>
          <w:i/>
          <w:iCs/>
          <w:color w:val="000000" w:themeColor="text1"/>
        </w:rPr>
        <w:t>muciniphila</w:t>
      </w:r>
      <w:proofErr w:type="spellEnd"/>
      <w:r w:rsidRPr="00022886">
        <w:rPr>
          <w:rFonts w:ascii="Book Antiqua" w:eastAsia="Book Antiqua" w:hAnsi="Book Antiqua" w:cs="Book Antiqua"/>
          <w:color w:val="000000" w:themeColor="text1"/>
        </w:rPr>
        <w:t xml:space="preserve"> or the </w:t>
      </w:r>
      <w:proofErr w:type="spellStart"/>
      <w:r w:rsidRPr="00022886">
        <w:rPr>
          <w:rFonts w:ascii="Book Antiqua" w:eastAsia="Book Antiqua" w:hAnsi="Book Antiqua" w:cs="Book Antiqua"/>
          <w:color w:val="000000" w:themeColor="text1"/>
        </w:rPr>
        <w:t>pasteurised</w:t>
      </w:r>
      <w:proofErr w:type="spellEnd"/>
      <w:r w:rsidRPr="00022886">
        <w:rPr>
          <w:rFonts w:ascii="Book Antiqua" w:eastAsia="Book Antiqua" w:hAnsi="Book Antiqua" w:cs="Book Antiqua"/>
          <w:color w:val="000000" w:themeColor="text1"/>
        </w:rPr>
        <w:t xml:space="preserve"> bacterium blunts colitis associated </w:t>
      </w:r>
      <w:proofErr w:type="spellStart"/>
      <w:r w:rsidRPr="00022886">
        <w:rPr>
          <w:rFonts w:ascii="Book Antiqua" w:eastAsia="Book Antiqua" w:hAnsi="Book Antiqua" w:cs="Book Antiqua"/>
          <w:color w:val="000000" w:themeColor="text1"/>
        </w:rPr>
        <w:t>tumourigenesis</w:t>
      </w:r>
      <w:proofErr w:type="spellEnd"/>
      <w:r w:rsidRPr="00022886">
        <w:rPr>
          <w:rFonts w:ascii="Book Antiqua" w:eastAsia="Book Antiqua" w:hAnsi="Book Antiqua" w:cs="Book Antiqua"/>
          <w:color w:val="000000" w:themeColor="text1"/>
        </w:rPr>
        <w:t xml:space="preserve"> by modulation of CD8</w:t>
      </w:r>
      <w:r w:rsidRPr="00022886">
        <w:rPr>
          <w:rFonts w:ascii="Book Antiqua" w:eastAsia="Book Antiqua" w:hAnsi="Book Antiqua" w:cs="Book Antiqua"/>
          <w:color w:val="000000" w:themeColor="text1"/>
          <w:vertAlign w:val="superscript"/>
        </w:rPr>
        <w:t>+</w:t>
      </w:r>
      <w:r w:rsidRPr="00022886">
        <w:rPr>
          <w:rFonts w:ascii="Book Antiqua" w:eastAsia="Book Antiqua" w:hAnsi="Book Antiqua" w:cs="Book Antiqua"/>
          <w:color w:val="000000" w:themeColor="text1"/>
        </w:rPr>
        <w:t xml:space="preserve"> T cells in mice. </w:t>
      </w:r>
      <w:r w:rsidRPr="00022886">
        <w:rPr>
          <w:rFonts w:ascii="Book Antiqua" w:eastAsia="Book Antiqua" w:hAnsi="Book Antiqua" w:cs="Book Antiqua"/>
          <w:i/>
          <w:iCs/>
          <w:color w:val="000000" w:themeColor="text1"/>
        </w:rPr>
        <w:t>Gut</w:t>
      </w:r>
      <w:r w:rsidRPr="00022886">
        <w:rPr>
          <w:rFonts w:ascii="Book Antiqua" w:eastAsia="Book Antiqua" w:hAnsi="Book Antiqua" w:cs="Book Antiqua"/>
          <w:color w:val="000000" w:themeColor="text1"/>
        </w:rPr>
        <w:t xml:space="preserve"> 2020; </w:t>
      </w:r>
      <w:r w:rsidRPr="00022886">
        <w:rPr>
          <w:rFonts w:ascii="Book Antiqua" w:eastAsia="Book Antiqua" w:hAnsi="Book Antiqua" w:cs="Book Antiqua"/>
          <w:b/>
          <w:bCs/>
          <w:color w:val="000000" w:themeColor="text1"/>
        </w:rPr>
        <w:t>69</w:t>
      </w:r>
      <w:r w:rsidRPr="00022886">
        <w:rPr>
          <w:rFonts w:ascii="Book Antiqua" w:eastAsia="Book Antiqua" w:hAnsi="Book Antiqua" w:cs="Book Antiqua"/>
          <w:color w:val="000000" w:themeColor="text1"/>
        </w:rPr>
        <w:t>: 1988-1997 [PMID: 32169907 DOI: 10.1136/gutjnl-2019-320105]</w:t>
      </w:r>
    </w:p>
    <w:p w14:paraId="6D7A56F0"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53 </w:t>
      </w:r>
      <w:r w:rsidRPr="00022886">
        <w:rPr>
          <w:rFonts w:ascii="Book Antiqua" w:eastAsia="Book Antiqua" w:hAnsi="Book Antiqua" w:cs="Book Antiqua"/>
          <w:b/>
          <w:bCs/>
          <w:color w:val="000000" w:themeColor="text1"/>
        </w:rPr>
        <w:t>Long X</w:t>
      </w:r>
      <w:r w:rsidRPr="00022886">
        <w:rPr>
          <w:rFonts w:ascii="Book Antiqua" w:eastAsia="Book Antiqua" w:hAnsi="Book Antiqua" w:cs="Book Antiqua"/>
          <w:color w:val="000000" w:themeColor="text1"/>
        </w:rPr>
        <w:t xml:space="preserve">, Wong CC, Tong L, Chu ESH, Ho Szeto C, Go MYY, Coker OO, Chan AWH, Chan FKL, Sung JJY, Yu J. </w:t>
      </w:r>
      <w:proofErr w:type="spellStart"/>
      <w:r w:rsidRPr="00022886">
        <w:rPr>
          <w:rFonts w:ascii="Book Antiqua" w:eastAsia="Book Antiqua" w:hAnsi="Book Antiqua" w:cs="Book Antiqua"/>
          <w:color w:val="000000" w:themeColor="text1"/>
        </w:rPr>
        <w:t>Peptostreptococcus</w:t>
      </w:r>
      <w:proofErr w:type="spellEnd"/>
      <w:r w:rsidRPr="00022886">
        <w:rPr>
          <w:rFonts w:ascii="Book Antiqua" w:eastAsia="Book Antiqua" w:hAnsi="Book Antiqua" w:cs="Book Antiqua"/>
          <w:color w:val="000000" w:themeColor="text1"/>
        </w:rPr>
        <w:t xml:space="preserve"> </w:t>
      </w:r>
      <w:proofErr w:type="spellStart"/>
      <w:r w:rsidRPr="00022886">
        <w:rPr>
          <w:rFonts w:ascii="Book Antiqua" w:eastAsia="Book Antiqua" w:hAnsi="Book Antiqua" w:cs="Book Antiqua"/>
          <w:color w:val="000000" w:themeColor="text1"/>
        </w:rPr>
        <w:t>anaerobius</w:t>
      </w:r>
      <w:proofErr w:type="spellEnd"/>
      <w:r w:rsidRPr="00022886">
        <w:rPr>
          <w:rFonts w:ascii="Book Antiqua" w:eastAsia="Book Antiqua" w:hAnsi="Book Antiqua" w:cs="Book Antiqua"/>
          <w:color w:val="000000" w:themeColor="text1"/>
        </w:rPr>
        <w:t xml:space="preserve"> promotes colorectal carcinogenesis and modulates </w:t>
      </w:r>
      <w:proofErr w:type="spellStart"/>
      <w:r w:rsidRPr="00022886">
        <w:rPr>
          <w:rFonts w:ascii="Book Antiqua" w:eastAsia="Book Antiqua" w:hAnsi="Book Antiqua" w:cs="Book Antiqua"/>
          <w:color w:val="000000" w:themeColor="text1"/>
        </w:rPr>
        <w:t>tumour</w:t>
      </w:r>
      <w:proofErr w:type="spellEnd"/>
      <w:r w:rsidRPr="00022886">
        <w:rPr>
          <w:rFonts w:ascii="Book Antiqua" w:eastAsia="Book Antiqua" w:hAnsi="Book Antiqua" w:cs="Book Antiqua"/>
          <w:color w:val="000000" w:themeColor="text1"/>
        </w:rPr>
        <w:t xml:space="preserve"> immunity. </w:t>
      </w:r>
      <w:r w:rsidRPr="00022886">
        <w:rPr>
          <w:rFonts w:ascii="Book Antiqua" w:eastAsia="Book Antiqua" w:hAnsi="Book Antiqua" w:cs="Book Antiqua"/>
          <w:i/>
          <w:iCs/>
          <w:color w:val="000000" w:themeColor="text1"/>
        </w:rPr>
        <w:t>Nat Microbiol</w:t>
      </w:r>
      <w:r w:rsidRPr="00022886">
        <w:rPr>
          <w:rFonts w:ascii="Book Antiqua" w:eastAsia="Book Antiqua" w:hAnsi="Book Antiqua" w:cs="Book Antiqua"/>
          <w:color w:val="000000" w:themeColor="text1"/>
        </w:rPr>
        <w:t xml:space="preserve"> 2019; </w:t>
      </w:r>
      <w:r w:rsidRPr="00022886">
        <w:rPr>
          <w:rFonts w:ascii="Book Antiqua" w:eastAsia="Book Antiqua" w:hAnsi="Book Antiqua" w:cs="Book Antiqua"/>
          <w:b/>
          <w:bCs/>
          <w:color w:val="000000" w:themeColor="text1"/>
        </w:rPr>
        <w:t>4</w:t>
      </w:r>
      <w:r w:rsidRPr="00022886">
        <w:rPr>
          <w:rFonts w:ascii="Book Antiqua" w:eastAsia="Book Antiqua" w:hAnsi="Book Antiqua" w:cs="Book Antiqua"/>
          <w:color w:val="000000" w:themeColor="text1"/>
        </w:rPr>
        <w:t>: 2319-2330 [PMID: 31501538 DOI: 10.1038/s41564-019-0541-3]</w:t>
      </w:r>
    </w:p>
    <w:p w14:paraId="09661CE4"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54 </w:t>
      </w:r>
      <w:proofErr w:type="spellStart"/>
      <w:r w:rsidRPr="00022886">
        <w:rPr>
          <w:rFonts w:ascii="Book Antiqua" w:eastAsia="Book Antiqua" w:hAnsi="Book Antiqua" w:cs="Book Antiqua"/>
          <w:b/>
          <w:bCs/>
          <w:color w:val="000000" w:themeColor="text1"/>
        </w:rPr>
        <w:t>Belcheva</w:t>
      </w:r>
      <w:proofErr w:type="spellEnd"/>
      <w:r w:rsidRPr="00022886">
        <w:rPr>
          <w:rFonts w:ascii="Book Antiqua" w:eastAsia="Book Antiqua" w:hAnsi="Book Antiqua" w:cs="Book Antiqua"/>
          <w:b/>
          <w:bCs/>
          <w:color w:val="000000" w:themeColor="text1"/>
        </w:rPr>
        <w:t xml:space="preserve"> A</w:t>
      </w:r>
      <w:r w:rsidRPr="00022886">
        <w:rPr>
          <w:rFonts w:ascii="Book Antiqua" w:eastAsia="Book Antiqua" w:hAnsi="Book Antiqua" w:cs="Book Antiqua"/>
          <w:color w:val="000000" w:themeColor="text1"/>
        </w:rPr>
        <w:t xml:space="preserve">, </w:t>
      </w:r>
      <w:proofErr w:type="spellStart"/>
      <w:r w:rsidRPr="00022886">
        <w:rPr>
          <w:rFonts w:ascii="Book Antiqua" w:eastAsia="Book Antiqua" w:hAnsi="Book Antiqua" w:cs="Book Antiqua"/>
          <w:color w:val="000000" w:themeColor="text1"/>
        </w:rPr>
        <w:t>Irrazabal</w:t>
      </w:r>
      <w:proofErr w:type="spellEnd"/>
      <w:r w:rsidRPr="00022886">
        <w:rPr>
          <w:rFonts w:ascii="Book Antiqua" w:eastAsia="Book Antiqua" w:hAnsi="Book Antiqua" w:cs="Book Antiqua"/>
          <w:color w:val="000000" w:themeColor="text1"/>
        </w:rPr>
        <w:t xml:space="preserve"> T, Robertson SJ, </w:t>
      </w:r>
      <w:proofErr w:type="spellStart"/>
      <w:r w:rsidRPr="00022886">
        <w:rPr>
          <w:rFonts w:ascii="Book Antiqua" w:eastAsia="Book Antiqua" w:hAnsi="Book Antiqua" w:cs="Book Antiqua"/>
          <w:color w:val="000000" w:themeColor="text1"/>
        </w:rPr>
        <w:t>Streutker</w:t>
      </w:r>
      <w:proofErr w:type="spellEnd"/>
      <w:r w:rsidRPr="00022886">
        <w:rPr>
          <w:rFonts w:ascii="Book Antiqua" w:eastAsia="Book Antiqua" w:hAnsi="Book Antiqua" w:cs="Book Antiqua"/>
          <w:color w:val="000000" w:themeColor="text1"/>
        </w:rPr>
        <w:t xml:space="preserve"> C, Maughan H, </w:t>
      </w:r>
      <w:proofErr w:type="spellStart"/>
      <w:r w:rsidRPr="00022886">
        <w:rPr>
          <w:rFonts w:ascii="Book Antiqua" w:eastAsia="Book Antiqua" w:hAnsi="Book Antiqua" w:cs="Book Antiqua"/>
          <w:color w:val="000000" w:themeColor="text1"/>
        </w:rPr>
        <w:t>Rubino</w:t>
      </w:r>
      <w:proofErr w:type="spellEnd"/>
      <w:r w:rsidRPr="00022886">
        <w:rPr>
          <w:rFonts w:ascii="Book Antiqua" w:eastAsia="Book Antiqua" w:hAnsi="Book Antiqua" w:cs="Book Antiqua"/>
          <w:color w:val="000000" w:themeColor="text1"/>
        </w:rPr>
        <w:t xml:space="preserve"> S, Moriyama EH, Copeland JK, Surendra A, Kumar S, Green B, Geddes K, Pezo RC, Navarre WW, Milosevic M, Wilson BC, Girardin SE, </w:t>
      </w:r>
      <w:proofErr w:type="spellStart"/>
      <w:r w:rsidRPr="00022886">
        <w:rPr>
          <w:rFonts w:ascii="Book Antiqua" w:eastAsia="Book Antiqua" w:hAnsi="Book Antiqua" w:cs="Book Antiqua"/>
          <w:color w:val="000000" w:themeColor="text1"/>
        </w:rPr>
        <w:t>Wolever</w:t>
      </w:r>
      <w:proofErr w:type="spellEnd"/>
      <w:r w:rsidRPr="00022886">
        <w:rPr>
          <w:rFonts w:ascii="Book Antiqua" w:eastAsia="Book Antiqua" w:hAnsi="Book Antiqua" w:cs="Book Antiqua"/>
          <w:color w:val="000000" w:themeColor="text1"/>
        </w:rPr>
        <w:t xml:space="preserve"> TMS, </w:t>
      </w:r>
      <w:proofErr w:type="spellStart"/>
      <w:r w:rsidRPr="00022886">
        <w:rPr>
          <w:rFonts w:ascii="Book Antiqua" w:eastAsia="Book Antiqua" w:hAnsi="Book Antiqua" w:cs="Book Antiqua"/>
          <w:color w:val="000000" w:themeColor="text1"/>
        </w:rPr>
        <w:t>Edelmann</w:t>
      </w:r>
      <w:proofErr w:type="spellEnd"/>
      <w:r w:rsidRPr="00022886">
        <w:rPr>
          <w:rFonts w:ascii="Book Antiqua" w:eastAsia="Book Antiqua" w:hAnsi="Book Antiqua" w:cs="Book Antiqua"/>
          <w:color w:val="000000" w:themeColor="text1"/>
        </w:rPr>
        <w:t xml:space="preserve"> W, Guttman DS, </w:t>
      </w:r>
      <w:r w:rsidRPr="00022886">
        <w:rPr>
          <w:rFonts w:ascii="Book Antiqua" w:eastAsia="Book Antiqua" w:hAnsi="Book Antiqua" w:cs="Book Antiqua"/>
          <w:color w:val="000000" w:themeColor="text1"/>
        </w:rPr>
        <w:lastRenderedPageBreak/>
        <w:t xml:space="preserve">Philpott DJ, Martin A. Gut microbial metabolism drives transformation of MSH2-deficient colon epithelial cells. </w:t>
      </w:r>
      <w:r w:rsidRPr="00022886">
        <w:rPr>
          <w:rFonts w:ascii="Book Antiqua" w:eastAsia="Book Antiqua" w:hAnsi="Book Antiqua" w:cs="Book Antiqua"/>
          <w:i/>
          <w:iCs/>
          <w:color w:val="000000" w:themeColor="text1"/>
        </w:rPr>
        <w:t>Cell</w:t>
      </w:r>
      <w:r w:rsidRPr="00022886">
        <w:rPr>
          <w:rFonts w:ascii="Book Antiqua" w:eastAsia="Book Antiqua" w:hAnsi="Book Antiqua" w:cs="Book Antiqua"/>
          <w:color w:val="000000" w:themeColor="text1"/>
        </w:rPr>
        <w:t xml:space="preserve"> 2014; </w:t>
      </w:r>
      <w:r w:rsidRPr="00022886">
        <w:rPr>
          <w:rFonts w:ascii="Book Antiqua" w:eastAsia="Book Antiqua" w:hAnsi="Book Antiqua" w:cs="Book Antiqua"/>
          <w:b/>
          <w:bCs/>
          <w:color w:val="000000" w:themeColor="text1"/>
        </w:rPr>
        <w:t>158</w:t>
      </w:r>
      <w:r w:rsidRPr="00022886">
        <w:rPr>
          <w:rFonts w:ascii="Book Antiqua" w:eastAsia="Book Antiqua" w:hAnsi="Book Antiqua" w:cs="Book Antiqua"/>
          <w:color w:val="000000" w:themeColor="text1"/>
        </w:rPr>
        <w:t>: 288-299 [PMID: 25036629 DOI: 10.1016/j.cell.2014.04.051]</w:t>
      </w:r>
    </w:p>
    <w:p w14:paraId="2D6F194A"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55 </w:t>
      </w:r>
      <w:r w:rsidRPr="00022886">
        <w:rPr>
          <w:rFonts w:ascii="Book Antiqua" w:eastAsia="Book Antiqua" w:hAnsi="Book Antiqua" w:cs="Book Antiqua"/>
          <w:b/>
          <w:bCs/>
          <w:color w:val="000000" w:themeColor="text1"/>
        </w:rPr>
        <w:t>Wong SH</w:t>
      </w:r>
      <w:r w:rsidRPr="00022886">
        <w:rPr>
          <w:rFonts w:ascii="Book Antiqua" w:eastAsia="Book Antiqua" w:hAnsi="Book Antiqua" w:cs="Book Antiqua"/>
          <w:color w:val="000000" w:themeColor="text1"/>
        </w:rPr>
        <w:t xml:space="preserve">, Yu J. Gut microbiota in colorectal cancer: mechanisms of action and clinical applications. </w:t>
      </w:r>
      <w:r w:rsidRPr="00022886">
        <w:rPr>
          <w:rFonts w:ascii="Book Antiqua" w:eastAsia="Book Antiqua" w:hAnsi="Book Antiqua" w:cs="Book Antiqua"/>
          <w:i/>
          <w:iCs/>
          <w:color w:val="000000" w:themeColor="text1"/>
        </w:rPr>
        <w:t>Nat Rev Gastroenterol Hepatol</w:t>
      </w:r>
      <w:r w:rsidRPr="00022886">
        <w:rPr>
          <w:rFonts w:ascii="Book Antiqua" w:eastAsia="Book Antiqua" w:hAnsi="Book Antiqua" w:cs="Book Antiqua"/>
          <w:color w:val="000000" w:themeColor="text1"/>
        </w:rPr>
        <w:t xml:space="preserve"> 2019; </w:t>
      </w:r>
      <w:r w:rsidRPr="00022886">
        <w:rPr>
          <w:rFonts w:ascii="Book Antiqua" w:eastAsia="Book Antiqua" w:hAnsi="Book Antiqua" w:cs="Book Antiqua"/>
          <w:b/>
          <w:bCs/>
          <w:color w:val="000000" w:themeColor="text1"/>
        </w:rPr>
        <w:t>16</w:t>
      </w:r>
      <w:r w:rsidRPr="00022886">
        <w:rPr>
          <w:rFonts w:ascii="Book Antiqua" w:eastAsia="Book Antiqua" w:hAnsi="Book Antiqua" w:cs="Book Antiqua"/>
          <w:color w:val="000000" w:themeColor="text1"/>
        </w:rPr>
        <w:t>: 690-704 [PMID: 31554963 DOI: 10.1038/s41575-019-0209-8]</w:t>
      </w:r>
    </w:p>
    <w:p w14:paraId="1A2A0A25"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56 </w:t>
      </w:r>
      <w:r w:rsidRPr="00022886">
        <w:rPr>
          <w:rFonts w:ascii="Book Antiqua" w:eastAsia="Book Antiqua" w:hAnsi="Book Antiqua" w:cs="Book Antiqua"/>
          <w:b/>
          <w:bCs/>
          <w:color w:val="000000" w:themeColor="text1"/>
        </w:rPr>
        <w:t>Ryan PM</w:t>
      </w:r>
      <w:r w:rsidRPr="00022886">
        <w:rPr>
          <w:rFonts w:ascii="Book Antiqua" w:eastAsia="Book Antiqua" w:hAnsi="Book Antiqua" w:cs="Book Antiqua"/>
          <w:color w:val="000000" w:themeColor="text1"/>
        </w:rPr>
        <w:t xml:space="preserve">, Patterson E, </w:t>
      </w:r>
      <w:proofErr w:type="spellStart"/>
      <w:r w:rsidRPr="00022886">
        <w:rPr>
          <w:rFonts w:ascii="Book Antiqua" w:eastAsia="Book Antiqua" w:hAnsi="Book Antiqua" w:cs="Book Antiqua"/>
          <w:color w:val="000000" w:themeColor="text1"/>
        </w:rPr>
        <w:t>Carafa</w:t>
      </w:r>
      <w:proofErr w:type="spellEnd"/>
      <w:r w:rsidRPr="00022886">
        <w:rPr>
          <w:rFonts w:ascii="Book Antiqua" w:eastAsia="Book Antiqua" w:hAnsi="Book Antiqua" w:cs="Book Antiqua"/>
          <w:color w:val="000000" w:themeColor="text1"/>
        </w:rPr>
        <w:t xml:space="preserve"> I, Mandal R, Wishart DS, </w:t>
      </w:r>
      <w:proofErr w:type="spellStart"/>
      <w:r w:rsidRPr="00022886">
        <w:rPr>
          <w:rFonts w:ascii="Book Antiqua" w:eastAsia="Book Antiqua" w:hAnsi="Book Antiqua" w:cs="Book Antiqua"/>
          <w:color w:val="000000" w:themeColor="text1"/>
        </w:rPr>
        <w:t>Dinan</w:t>
      </w:r>
      <w:proofErr w:type="spellEnd"/>
      <w:r w:rsidRPr="00022886">
        <w:rPr>
          <w:rFonts w:ascii="Book Antiqua" w:eastAsia="Book Antiqua" w:hAnsi="Book Antiqua" w:cs="Book Antiqua"/>
          <w:color w:val="000000" w:themeColor="text1"/>
        </w:rPr>
        <w:t xml:space="preserve"> TG, </w:t>
      </w:r>
      <w:proofErr w:type="spellStart"/>
      <w:r w:rsidRPr="00022886">
        <w:rPr>
          <w:rFonts w:ascii="Book Antiqua" w:eastAsia="Book Antiqua" w:hAnsi="Book Antiqua" w:cs="Book Antiqua"/>
          <w:color w:val="000000" w:themeColor="text1"/>
        </w:rPr>
        <w:t>Cryan</w:t>
      </w:r>
      <w:proofErr w:type="spellEnd"/>
      <w:r w:rsidRPr="00022886">
        <w:rPr>
          <w:rFonts w:ascii="Book Antiqua" w:eastAsia="Book Antiqua" w:hAnsi="Book Antiqua" w:cs="Book Antiqua"/>
          <w:color w:val="000000" w:themeColor="text1"/>
        </w:rPr>
        <w:t xml:space="preserve"> JF, Tuohy KM, Stanton C, Ross RP. Metformin and Dipeptidyl Peptidase-4 Inhibitor Differentially Modulate the Intestinal Microbiota and Plasma Metabolome of Metabolically Dysfunctional Mice. </w:t>
      </w:r>
      <w:r w:rsidRPr="00022886">
        <w:rPr>
          <w:rFonts w:ascii="Book Antiqua" w:eastAsia="Book Antiqua" w:hAnsi="Book Antiqua" w:cs="Book Antiqua"/>
          <w:i/>
          <w:iCs/>
          <w:color w:val="000000" w:themeColor="text1"/>
        </w:rPr>
        <w:t>Can J Diabetes</w:t>
      </w:r>
      <w:r w:rsidRPr="00022886">
        <w:rPr>
          <w:rFonts w:ascii="Book Antiqua" w:eastAsia="Book Antiqua" w:hAnsi="Book Antiqua" w:cs="Book Antiqua"/>
          <w:color w:val="000000" w:themeColor="text1"/>
        </w:rPr>
        <w:t xml:space="preserve"> 2020; </w:t>
      </w:r>
      <w:r w:rsidRPr="00022886">
        <w:rPr>
          <w:rFonts w:ascii="Book Antiqua" w:eastAsia="Book Antiqua" w:hAnsi="Book Antiqua" w:cs="Book Antiqua"/>
          <w:b/>
          <w:bCs/>
          <w:color w:val="000000" w:themeColor="text1"/>
        </w:rPr>
        <w:t>44</w:t>
      </w:r>
      <w:r w:rsidRPr="00022886">
        <w:rPr>
          <w:rFonts w:ascii="Book Antiqua" w:eastAsia="Book Antiqua" w:hAnsi="Book Antiqua" w:cs="Book Antiqua"/>
          <w:color w:val="000000" w:themeColor="text1"/>
        </w:rPr>
        <w:t>: 146-155.e2 [PMID: 31445961 DOI: 10.1016/j.jcjd.2019.05.008]</w:t>
      </w:r>
    </w:p>
    <w:p w14:paraId="59D3F43F"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57 </w:t>
      </w:r>
      <w:r w:rsidRPr="00022886">
        <w:rPr>
          <w:rFonts w:ascii="Book Antiqua" w:eastAsia="Book Antiqua" w:hAnsi="Book Antiqua" w:cs="Book Antiqua"/>
          <w:b/>
          <w:bCs/>
          <w:color w:val="000000" w:themeColor="text1"/>
        </w:rPr>
        <w:t>Jacob S</w:t>
      </w:r>
      <w:r w:rsidRPr="00022886">
        <w:rPr>
          <w:rFonts w:ascii="Book Antiqua" w:eastAsia="Book Antiqua" w:hAnsi="Book Antiqua" w:cs="Book Antiqua"/>
          <w:color w:val="000000" w:themeColor="text1"/>
        </w:rPr>
        <w:t xml:space="preserve">, </w:t>
      </w:r>
      <w:proofErr w:type="spellStart"/>
      <w:r w:rsidRPr="00022886">
        <w:rPr>
          <w:rFonts w:ascii="Book Antiqua" w:eastAsia="Book Antiqua" w:hAnsi="Book Antiqua" w:cs="Book Antiqua"/>
          <w:color w:val="000000" w:themeColor="text1"/>
        </w:rPr>
        <w:t>Dötsch</w:t>
      </w:r>
      <w:proofErr w:type="spellEnd"/>
      <w:r w:rsidRPr="00022886">
        <w:rPr>
          <w:rFonts w:ascii="Book Antiqua" w:eastAsia="Book Antiqua" w:hAnsi="Book Antiqua" w:cs="Book Antiqua"/>
          <w:color w:val="000000" w:themeColor="text1"/>
        </w:rPr>
        <w:t xml:space="preserve"> A, Knoll S, Köhler HR, </w:t>
      </w:r>
      <w:proofErr w:type="spellStart"/>
      <w:r w:rsidRPr="00022886">
        <w:rPr>
          <w:rFonts w:ascii="Book Antiqua" w:eastAsia="Book Antiqua" w:hAnsi="Book Antiqua" w:cs="Book Antiqua"/>
          <w:color w:val="000000" w:themeColor="text1"/>
        </w:rPr>
        <w:t>Rogall</w:t>
      </w:r>
      <w:proofErr w:type="spellEnd"/>
      <w:r w:rsidRPr="00022886">
        <w:rPr>
          <w:rFonts w:ascii="Book Antiqua" w:eastAsia="Book Antiqua" w:hAnsi="Book Antiqua" w:cs="Book Antiqua"/>
          <w:color w:val="000000" w:themeColor="text1"/>
        </w:rPr>
        <w:t xml:space="preserve"> E, Stoll D, </w:t>
      </w:r>
      <w:proofErr w:type="spellStart"/>
      <w:r w:rsidRPr="00022886">
        <w:rPr>
          <w:rFonts w:ascii="Book Antiqua" w:eastAsia="Book Antiqua" w:hAnsi="Book Antiqua" w:cs="Book Antiqua"/>
          <w:color w:val="000000" w:themeColor="text1"/>
        </w:rPr>
        <w:t>Tisler</w:t>
      </w:r>
      <w:proofErr w:type="spellEnd"/>
      <w:r w:rsidRPr="00022886">
        <w:rPr>
          <w:rFonts w:ascii="Book Antiqua" w:eastAsia="Book Antiqua" w:hAnsi="Book Antiqua" w:cs="Book Antiqua"/>
          <w:color w:val="000000" w:themeColor="text1"/>
        </w:rPr>
        <w:t xml:space="preserve"> S, </w:t>
      </w:r>
      <w:proofErr w:type="spellStart"/>
      <w:r w:rsidRPr="00022886">
        <w:rPr>
          <w:rFonts w:ascii="Book Antiqua" w:eastAsia="Book Antiqua" w:hAnsi="Book Antiqua" w:cs="Book Antiqua"/>
          <w:color w:val="000000" w:themeColor="text1"/>
        </w:rPr>
        <w:t>Huhn</w:t>
      </w:r>
      <w:proofErr w:type="spellEnd"/>
      <w:r w:rsidRPr="00022886">
        <w:rPr>
          <w:rFonts w:ascii="Book Antiqua" w:eastAsia="Book Antiqua" w:hAnsi="Book Antiqua" w:cs="Book Antiqua"/>
          <w:color w:val="000000" w:themeColor="text1"/>
        </w:rPr>
        <w:t xml:space="preserve"> C, Schwartz T, </w:t>
      </w:r>
      <w:proofErr w:type="spellStart"/>
      <w:r w:rsidRPr="00022886">
        <w:rPr>
          <w:rFonts w:ascii="Book Antiqua" w:eastAsia="Book Antiqua" w:hAnsi="Book Antiqua" w:cs="Book Antiqua"/>
          <w:color w:val="000000" w:themeColor="text1"/>
        </w:rPr>
        <w:t>Zwiener</w:t>
      </w:r>
      <w:proofErr w:type="spellEnd"/>
      <w:r w:rsidRPr="00022886">
        <w:rPr>
          <w:rFonts w:ascii="Book Antiqua" w:eastAsia="Book Antiqua" w:hAnsi="Book Antiqua" w:cs="Book Antiqua"/>
          <w:color w:val="000000" w:themeColor="text1"/>
        </w:rPr>
        <w:t xml:space="preserve"> C, </w:t>
      </w:r>
      <w:proofErr w:type="spellStart"/>
      <w:r w:rsidRPr="00022886">
        <w:rPr>
          <w:rFonts w:ascii="Book Antiqua" w:eastAsia="Book Antiqua" w:hAnsi="Book Antiqua" w:cs="Book Antiqua"/>
          <w:color w:val="000000" w:themeColor="text1"/>
        </w:rPr>
        <w:t>Triebskorn</w:t>
      </w:r>
      <w:proofErr w:type="spellEnd"/>
      <w:r w:rsidRPr="00022886">
        <w:rPr>
          <w:rFonts w:ascii="Book Antiqua" w:eastAsia="Book Antiqua" w:hAnsi="Book Antiqua" w:cs="Book Antiqua"/>
          <w:color w:val="000000" w:themeColor="text1"/>
        </w:rPr>
        <w:t xml:space="preserve"> R. Does the antidiabetic drug metformin affect embryo development and the health of brown trout (</w:t>
      </w:r>
      <w:r w:rsidRPr="00022886">
        <w:rPr>
          <w:rFonts w:ascii="Book Antiqua" w:eastAsia="Book Antiqua" w:hAnsi="Book Antiqua" w:cs="Book Antiqua"/>
          <w:i/>
          <w:iCs/>
          <w:color w:val="000000" w:themeColor="text1"/>
        </w:rPr>
        <w:t>Salmo trutta</w:t>
      </w:r>
      <w:r w:rsidRPr="00022886">
        <w:rPr>
          <w:rFonts w:ascii="Book Antiqua" w:eastAsia="Book Antiqua" w:hAnsi="Book Antiqua" w:cs="Book Antiqua"/>
          <w:color w:val="000000" w:themeColor="text1"/>
        </w:rPr>
        <w:t xml:space="preserve"> f. </w:t>
      </w:r>
      <w:proofErr w:type="spellStart"/>
      <w:r w:rsidRPr="00022886">
        <w:rPr>
          <w:rFonts w:ascii="Book Antiqua" w:eastAsia="Book Antiqua" w:hAnsi="Book Antiqua" w:cs="Book Antiqua"/>
          <w:i/>
          <w:iCs/>
          <w:color w:val="000000" w:themeColor="text1"/>
        </w:rPr>
        <w:t>fario</w:t>
      </w:r>
      <w:proofErr w:type="spellEnd"/>
      <w:r w:rsidRPr="00022886">
        <w:rPr>
          <w:rFonts w:ascii="Book Antiqua" w:eastAsia="Book Antiqua" w:hAnsi="Book Antiqua" w:cs="Book Antiqua"/>
          <w:color w:val="000000" w:themeColor="text1"/>
        </w:rPr>
        <w:t xml:space="preserve">)? </w:t>
      </w:r>
      <w:r w:rsidRPr="00022886">
        <w:rPr>
          <w:rFonts w:ascii="Book Antiqua" w:eastAsia="Book Antiqua" w:hAnsi="Book Antiqua" w:cs="Book Antiqua"/>
          <w:i/>
          <w:iCs/>
          <w:color w:val="000000" w:themeColor="text1"/>
        </w:rPr>
        <w:t>Environ Sci Eur</w:t>
      </w:r>
      <w:r w:rsidRPr="00022886">
        <w:rPr>
          <w:rFonts w:ascii="Book Antiqua" w:eastAsia="Book Antiqua" w:hAnsi="Book Antiqua" w:cs="Book Antiqua"/>
          <w:color w:val="000000" w:themeColor="text1"/>
        </w:rPr>
        <w:t xml:space="preserve"> 2018; </w:t>
      </w:r>
      <w:r w:rsidRPr="00022886">
        <w:rPr>
          <w:rFonts w:ascii="Book Antiqua" w:eastAsia="Book Antiqua" w:hAnsi="Book Antiqua" w:cs="Book Antiqua"/>
          <w:b/>
          <w:bCs/>
          <w:color w:val="000000" w:themeColor="text1"/>
        </w:rPr>
        <w:t>30</w:t>
      </w:r>
      <w:r w:rsidRPr="00022886">
        <w:rPr>
          <w:rFonts w:ascii="Book Antiqua" w:eastAsia="Book Antiqua" w:hAnsi="Book Antiqua" w:cs="Book Antiqua"/>
          <w:color w:val="000000" w:themeColor="text1"/>
        </w:rPr>
        <w:t>: 48 [PMID: 30595998 DOI: 10.1186/s12302-018-0179-4]</w:t>
      </w:r>
    </w:p>
    <w:p w14:paraId="334E07AE"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58 </w:t>
      </w:r>
      <w:r w:rsidRPr="00022886">
        <w:rPr>
          <w:rFonts w:ascii="Book Antiqua" w:eastAsia="Book Antiqua" w:hAnsi="Book Antiqua" w:cs="Book Antiqua"/>
          <w:b/>
          <w:bCs/>
          <w:color w:val="000000" w:themeColor="text1"/>
        </w:rPr>
        <w:t>Brody H</w:t>
      </w:r>
      <w:r w:rsidRPr="00022886">
        <w:rPr>
          <w:rFonts w:ascii="Book Antiqua" w:eastAsia="Book Antiqua" w:hAnsi="Book Antiqua" w:cs="Book Antiqua"/>
          <w:color w:val="000000" w:themeColor="text1"/>
        </w:rPr>
        <w:t xml:space="preserve">. Colorectal cancer. </w:t>
      </w:r>
      <w:r w:rsidRPr="00022886">
        <w:rPr>
          <w:rFonts w:ascii="Book Antiqua" w:eastAsia="Book Antiqua" w:hAnsi="Book Antiqua" w:cs="Book Antiqua"/>
          <w:i/>
          <w:iCs/>
          <w:color w:val="000000" w:themeColor="text1"/>
        </w:rPr>
        <w:t>Nature</w:t>
      </w:r>
      <w:r w:rsidRPr="00022886">
        <w:rPr>
          <w:rFonts w:ascii="Book Antiqua" w:eastAsia="Book Antiqua" w:hAnsi="Book Antiqua" w:cs="Book Antiqua"/>
          <w:color w:val="000000" w:themeColor="text1"/>
        </w:rPr>
        <w:t xml:space="preserve"> 2015; </w:t>
      </w:r>
      <w:r w:rsidRPr="00022886">
        <w:rPr>
          <w:rFonts w:ascii="Book Antiqua" w:eastAsia="Book Antiqua" w:hAnsi="Book Antiqua" w:cs="Book Antiqua"/>
          <w:b/>
          <w:bCs/>
          <w:color w:val="000000" w:themeColor="text1"/>
        </w:rPr>
        <w:t>521</w:t>
      </w:r>
      <w:r w:rsidRPr="00022886">
        <w:rPr>
          <w:rFonts w:ascii="Book Antiqua" w:eastAsia="Book Antiqua" w:hAnsi="Book Antiqua" w:cs="Book Antiqua"/>
          <w:color w:val="000000" w:themeColor="text1"/>
        </w:rPr>
        <w:t>: S1 [PMID: 25970450 DOI: 10.1038/521S1a]</w:t>
      </w:r>
    </w:p>
    <w:p w14:paraId="53895C2D"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59 </w:t>
      </w:r>
      <w:r w:rsidRPr="00022886">
        <w:rPr>
          <w:rFonts w:ascii="Book Antiqua" w:eastAsia="Book Antiqua" w:hAnsi="Book Antiqua" w:cs="Book Antiqua"/>
          <w:b/>
          <w:bCs/>
          <w:color w:val="000000" w:themeColor="text1"/>
        </w:rPr>
        <w:t>Yang Q</w:t>
      </w:r>
      <w:r w:rsidRPr="00022886">
        <w:rPr>
          <w:rFonts w:ascii="Book Antiqua" w:eastAsia="Book Antiqua" w:hAnsi="Book Antiqua" w:cs="Book Antiqua"/>
          <w:color w:val="000000" w:themeColor="text1"/>
        </w:rPr>
        <w:t xml:space="preserve">, Guo X, Yang L. Metformin Enhances the Effect of Regorafenib and Inhibits Recurrence and Metastasis of Hepatic Carcinoma After Liver Resection </w:t>
      </w:r>
      <w:r w:rsidRPr="00022886">
        <w:rPr>
          <w:rFonts w:ascii="Book Antiqua" w:eastAsia="Book Antiqua" w:hAnsi="Book Antiqua" w:cs="Book Antiqua"/>
          <w:i/>
          <w:iCs/>
          <w:color w:val="000000" w:themeColor="text1"/>
        </w:rPr>
        <w:t>via</w:t>
      </w:r>
      <w:r w:rsidRPr="00022886">
        <w:rPr>
          <w:rFonts w:ascii="Book Antiqua" w:eastAsia="Book Antiqua" w:hAnsi="Book Antiqua" w:cs="Book Antiqua"/>
          <w:color w:val="000000" w:themeColor="text1"/>
        </w:rPr>
        <w:t xml:space="preserve"> Regulating Expression of Hypoxia Inducible Factors 2α (HIF-2α) and 30 </w:t>
      </w:r>
      <w:proofErr w:type="spellStart"/>
      <w:r w:rsidRPr="00022886">
        <w:rPr>
          <w:rFonts w:ascii="Book Antiqua" w:eastAsia="Book Antiqua" w:hAnsi="Book Antiqua" w:cs="Book Antiqua"/>
          <w:color w:val="000000" w:themeColor="text1"/>
        </w:rPr>
        <w:t>kDa</w:t>
      </w:r>
      <w:proofErr w:type="spellEnd"/>
      <w:r w:rsidRPr="00022886">
        <w:rPr>
          <w:rFonts w:ascii="Book Antiqua" w:eastAsia="Book Antiqua" w:hAnsi="Book Antiqua" w:cs="Book Antiqua"/>
          <w:color w:val="000000" w:themeColor="text1"/>
        </w:rPr>
        <w:t xml:space="preserve"> HIV Tat-Interacting Protein (TIP30). </w:t>
      </w:r>
      <w:r w:rsidRPr="00022886">
        <w:rPr>
          <w:rFonts w:ascii="Book Antiqua" w:eastAsia="Book Antiqua" w:hAnsi="Book Antiqua" w:cs="Book Antiqua"/>
          <w:i/>
          <w:iCs/>
          <w:color w:val="000000" w:themeColor="text1"/>
        </w:rPr>
        <w:t xml:space="preserve">Med Sci </w:t>
      </w:r>
      <w:proofErr w:type="spellStart"/>
      <w:r w:rsidRPr="00022886">
        <w:rPr>
          <w:rFonts w:ascii="Book Antiqua" w:eastAsia="Book Antiqua" w:hAnsi="Book Antiqua" w:cs="Book Antiqua"/>
          <w:i/>
          <w:iCs/>
          <w:color w:val="000000" w:themeColor="text1"/>
        </w:rPr>
        <w:t>Monit</w:t>
      </w:r>
      <w:proofErr w:type="spellEnd"/>
      <w:r w:rsidRPr="00022886">
        <w:rPr>
          <w:rFonts w:ascii="Book Antiqua" w:eastAsia="Book Antiqua" w:hAnsi="Book Antiqua" w:cs="Book Antiqua"/>
          <w:color w:val="000000" w:themeColor="text1"/>
        </w:rPr>
        <w:t xml:space="preserve"> 2018; </w:t>
      </w:r>
      <w:r w:rsidRPr="00022886">
        <w:rPr>
          <w:rFonts w:ascii="Book Antiqua" w:eastAsia="Book Antiqua" w:hAnsi="Book Antiqua" w:cs="Book Antiqua"/>
          <w:b/>
          <w:bCs/>
          <w:color w:val="000000" w:themeColor="text1"/>
        </w:rPr>
        <w:t>24</w:t>
      </w:r>
      <w:r w:rsidRPr="00022886">
        <w:rPr>
          <w:rFonts w:ascii="Book Antiqua" w:eastAsia="Book Antiqua" w:hAnsi="Book Antiqua" w:cs="Book Antiqua"/>
          <w:color w:val="000000" w:themeColor="text1"/>
        </w:rPr>
        <w:t>: 2225-2234 [PMID: 29654226 DOI: 10.12659/msm.906687]</w:t>
      </w:r>
    </w:p>
    <w:p w14:paraId="57A20C81"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60 </w:t>
      </w:r>
      <w:r w:rsidRPr="00022886">
        <w:rPr>
          <w:rFonts w:ascii="Book Antiqua" w:eastAsia="Book Antiqua" w:hAnsi="Book Antiqua" w:cs="Book Antiqua"/>
          <w:b/>
          <w:bCs/>
          <w:color w:val="000000" w:themeColor="text1"/>
        </w:rPr>
        <w:t>Han MS</w:t>
      </w:r>
      <w:r w:rsidRPr="00022886">
        <w:rPr>
          <w:rFonts w:ascii="Book Antiqua" w:eastAsia="Book Antiqua" w:hAnsi="Book Antiqua" w:cs="Book Antiqua"/>
          <w:color w:val="000000" w:themeColor="text1"/>
        </w:rPr>
        <w:t xml:space="preserve">, Lee HJ, Park SJ, Hong SP, </w:t>
      </w:r>
      <w:proofErr w:type="spellStart"/>
      <w:r w:rsidRPr="00022886">
        <w:rPr>
          <w:rFonts w:ascii="Book Antiqua" w:eastAsia="Book Antiqua" w:hAnsi="Book Antiqua" w:cs="Book Antiqua"/>
          <w:color w:val="000000" w:themeColor="text1"/>
        </w:rPr>
        <w:t>Cheon</w:t>
      </w:r>
      <w:proofErr w:type="spellEnd"/>
      <w:r w:rsidRPr="00022886">
        <w:rPr>
          <w:rFonts w:ascii="Book Antiqua" w:eastAsia="Book Antiqua" w:hAnsi="Book Antiqua" w:cs="Book Antiqua"/>
          <w:color w:val="000000" w:themeColor="text1"/>
        </w:rPr>
        <w:t xml:space="preserve"> JH, Kim WH, Kim TI. The effect of metformin on the recurrence of colorectal adenoma in diabetic patients with previous colorectal adenoma. </w:t>
      </w:r>
      <w:r w:rsidRPr="00022886">
        <w:rPr>
          <w:rFonts w:ascii="Book Antiqua" w:eastAsia="Book Antiqua" w:hAnsi="Book Antiqua" w:cs="Book Antiqua"/>
          <w:i/>
          <w:iCs/>
          <w:color w:val="000000" w:themeColor="text1"/>
        </w:rPr>
        <w:t>Int J Colorectal Dis</w:t>
      </w:r>
      <w:r w:rsidRPr="00022886">
        <w:rPr>
          <w:rFonts w:ascii="Book Antiqua" w:eastAsia="Book Antiqua" w:hAnsi="Book Antiqua" w:cs="Book Antiqua"/>
          <w:color w:val="000000" w:themeColor="text1"/>
        </w:rPr>
        <w:t xml:space="preserve"> 2017; </w:t>
      </w:r>
      <w:r w:rsidRPr="00022886">
        <w:rPr>
          <w:rFonts w:ascii="Book Antiqua" w:eastAsia="Book Antiqua" w:hAnsi="Book Antiqua" w:cs="Book Antiqua"/>
          <w:b/>
          <w:bCs/>
          <w:color w:val="000000" w:themeColor="text1"/>
        </w:rPr>
        <w:t>32</w:t>
      </w:r>
      <w:r w:rsidRPr="00022886">
        <w:rPr>
          <w:rFonts w:ascii="Book Antiqua" w:eastAsia="Book Antiqua" w:hAnsi="Book Antiqua" w:cs="Book Antiqua"/>
          <w:color w:val="000000" w:themeColor="text1"/>
        </w:rPr>
        <w:t>: 1223-1226 [PMID: 28210856 DOI: 10.1007/s00384-017-2782-z]</w:t>
      </w:r>
    </w:p>
    <w:p w14:paraId="7EC688C0"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61 </w:t>
      </w:r>
      <w:r w:rsidRPr="00022886">
        <w:rPr>
          <w:rFonts w:ascii="Book Antiqua" w:eastAsia="Book Antiqua" w:hAnsi="Book Antiqua" w:cs="Book Antiqua"/>
          <w:b/>
          <w:bCs/>
          <w:color w:val="000000" w:themeColor="text1"/>
        </w:rPr>
        <w:t>Okubo R</w:t>
      </w:r>
      <w:r w:rsidRPr="00022886">
        <w:rPr>
          <w:rFonts w:ascii="Book Antiqua" w:eastAsia="Book Antiqua" w:hAnsi="Book Antiqua" w:cs="Book Antiqua"/>
          <w:color w:val="000000" w:themeColor="text1"/>
        </w:rPr>
        <w:t xml:space="preserve">, Kinoshita T, Katsumata N, </w:t>
      </w:r>
      <w:proofErr w:type="spellStart"/>
      <w:r w:rsidRPr="00022886">
        <w:rPr>
          <w:rFonts w:ascii="Book Antiqua" w:eastAsia="Book Antiqua" w:hAnsi="Book Antiqua" w:cs="Book Antiqua"/>
          <w:color w:val="000000" w:themeColor="text1"/>
        </w:rPr>
        <w:t>Uezono</w:t>
      </w:r>
      <w:proofErr w:type="spellEnd"/>
      <w:r w:rsidRPr="00022886">
        <w:rPr>
          <w:rFonts w:ascii="Book Antiqua" w:eastAsia="Book Antiqua" w:hAnsi="Book Antiqua" w:cs="Book Antiqua"/>
          <w:color w:val="000000" w:themeColor="text1"/>
        </w:rPr>
        <w:t xml:space="preserve"> Y, Xiao J, Matsuoka YJ. Impact of chemotherapy on the association between fear of cancer recurrence and the gut </w:t>
      </w:r>
      <w:r w:rsidRPr="00022886">
        <w:rPr>
          <w:rFonts w:ascii="Book Antiqua" w:eastAsia="Book Antiqua" w:hAnsi="Book Antiqua" w:cs="Book Antiqua"/>
          <w:color w:val="000000" w:themeColor="text1"/>
        </w:rPr>
        <w:lastRenderedPageBreak/>
        <w:t xml:space="preserve">microbiota in breast cancer survivors. </w:t>
      </w:r>
      <w:r w:rsidRPr="00022886">
        <w:rPr>
          <w:rFonts w:ascii="Book Antiqua" w:eastAsia="Book Antiqua" w:hAnsi="Book Antiqua" w:cs="Book Antiqua"/>
          <w:i/>
          <w:iCs/>
          <w:color w:val="000000" w:themeColor="text1"/>
        </w:rPr>
        <w:t xml:space="preserve">Brain </w:t>
      </w:r>
      <w:proofErr w:type="spellStart"/>
      <w:r w:rsidRPr="00022886">
        <w:rPr>
          <w:rFonts w:ascii="Book Antiqua" w:eastAsia="Book Antiqua" w:hAnsi="Book Antiqua" w:cs="Book Antiqua"/>
          <w:i/>
          <w:iCs/>
          <w:color w:val="000000" w:themeColor="text1"/>
        </w:rPr>
        <w:t>Behav</w:t>
      </w:r>
      <w:proofErr w:type="spellEnd"/>
      <w:r w:rsidRPr="00022886">
        <w:rPr>
          <w:rFonts w:ascii="Book Antiqua" w:eastAsia="Book Antiqua" w:hAnsi="Book Antiqua" w:cs="Book Antiqua"/>
          <w:i/>
          <w:iCs/>
          <w:color w:val="000000" w:themeColor="text1"/>
        </w:rPr>
        <w:t xml:space="preserve"> </w:t>
      </w:r>
      <w:proofErr w:type="spellStart"/>
      <w:r w:rsidRPr="00022886">
        <w:rPr>
          <w:rFonts w:ascii="Book Antiqua" w:eastAsia="Book Antiqua" w:hAnsi="Book Antiqua" w:cs="Book Antiqua"/>
          <w:i/>
          <w:iCs/>
          <w:color w:val="000000" w:themeColor="text1"/>
        </w:rPr>
        <w:t>Immun</w:t>
      </w:r>
      <w:proofErr w:type="spellEnd"/>
      <w:r w:rsidRPr="00022886">
        <w:rPr>
          <w:rFonts w:ascii="Book Antiqua" w:eastAsia="Book Antiqua" w:hAnsi="Book Antiqua" w:cs="Book Antiqua"/>
          <w:color w:val="000000" w:themeColor="text1"/>
        </w:rPr>
        <w:t xml:space="preserve"> 2020; </w:t>
      </w:r>
      <w:r w:rsidRPr="00022886">
        <w:rPr>
          <w:rFonts w:ascii="Book Antiqua" w:eastAsia="Book Antiqua" w:hAnsi="Book Antiqua" w:cs="Book Antiqua"/>
          <w:b/>
          <w:bCs/>
          <w:color w:val="000000" w:themeColor="text1"/>
        </w:rPr>
        <w:t>85</w:t>
      </w:r>
      <w:r w:rsidRPr="00022886">
        <w:rPr>
          <w:rFonts w:ascii="Book Antiqua" w:eastAsia="Book Antiqua" w:hAnsi="Book Antiqua" w:cs="Book Antiqua"/>
          <w:color w:val="000000" w:themeColor="text1"/>
        </w:rPr>
        <w:t>: 186-191 [PMID: 30818031 DOI: 10.1016/j.bbi.2019.02.025]</w:t>
      </w:r>
    </w:p>
    <w:p w14:paraId="2179306D"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62 </w:t>
      </w:r>
      <w:r w:rsidRPr="00022886">
        <w:rPr>
          <w:rFonts w:ascii="Book Antiqua" w:eastAsia="Book Antiqua" w:hAnsi="Book Antiqua" w:cs="Book Antiqua"/>
          <w:b/>
          <w:bCs/>
          <w:color w:val="000000" w:themeColor="text1"/>
        </w:rPr>
        <w:t>Yu SY</w:t>
      </w:r>
      <w:r w:rsidRPr="00022886">
        <w:rPr>
          <w:rFonts w:ascii="Book Antiqua" w:eastAsia="Book Antiqua" w:hAnsi="Book Antiqua" w:cs="Book Antiqua"/>
          <w:color w:val="000000" w:themeColor="text1"/>
        </w:rPr>
        <w:t xml:space="preserve">, </w:t>
      </w:r>
      <w:proofErr w:type="spellStart"/>
      <w:r w:rsidRPr="00022886">
        <w:rPr>
          <w:rFonts w:ascii="Book Antiqua" w:eastAsia="Book Antiqua" w:hAnsi="Book Antiqua" w:cs="Book Antiqua"/>
          <w:color w:val="000000" w:themeColor="text1"/>
        </w:rPr>
        <w:t>Xie</w:t>
      </w:r>
      <w:proofErr w:type="spellEnd"/>
      <w:r w:rsidRPr="00022886">
        <w:rPr>
          <w:rFonts w:ascii="Book Antiqua" w:eastAsia="Book Antiqua" w:hAnsi="Book Antiqua" w:cs="Book Antiqua"/>
          <w:color w:val="000000" w:themeColor="text1"/>
        </w:rPr>
        <w:t xml:space="preserve"> YH, </w:t>
      </w:r>
      <w:proofErr w:type="spellStart"/>
      <w:r w:rsidRPr="00022886">
        <w:rPr>
          <w:rFonts w:ascii="Book Antiqua" w:eastAsia="Book Antiqua" w:hAnsi="Book Antiqua" w:cs="Book Antiqua"/>
          <w:color w:val="000000" w:themeColor="text1"/>
        </w:rPr>
        <w:t>Qiu</w:t>
      </w:r>
      <w:proofErr w:type="spellEnd"/>
      <w:r w:rsidRPr="00022886">
        <w:rPr>
          <w:rFonts w:ascii="Book Antiqua" w:eastAsia="Book Antiqua" w:hAnsi="Book Antiqua" w:cs="Book Antiqua"/>
          <w:color w:val="000000" w:themeColor="text1"/>
        </w:rPr>
        <w:t xml:space="preserve"> YW, Chen YX, Fang JY. Moderate alteration to gut microbiota brought by colorectal adenoma resection. </w:t>
      </w:r>
      <w:r w:rsidRPr="00022886">
        <w:rPr>
          <w:rFonts w:ascii="Book Antiqua" w:eastAsia="Book Antiqua" w:hAnsi="Book Antiqua" w:cs="Book Antiqua"/>
          <w:i/>
          <w:iCs/>
          <w:color w:val="000000" w:themeColor="text1"/>
        </w:rPr>
        <w:t>J Gastroenterol Hepatol</w:t>
      </w:r>
      <w:r w:rsidRPr="00022886">
        <w:rPr>
          <w:rFonts w:ascii="Book Antiqua" w:eastAsia="Book Antiqua" w:hAnsi="Book Antiqua" w:cs="Book Antiqua"/>
          <w:color w:val="000000" w:themeColor="text1"/>
        </w:rPr>
        <w:t xml:space="preserve"> 2019; </w:t>
      </w:r>
      <w:r w:rsidRPr="00022886">
        <w:rPr>
          <w:rFonts w:ascii="Book Antiqua" w:eastAsia="Book Antiqua" w:hAnsi="Book Antiqua" w:cs="Book Antiqua"/>
          <w:b/>
          <w:bCs/>
          <w:color w:val="000000" w:themeColor="text1"/>
        </w:rPr>
        <w:t>34</w:t>
      </w:r>
      <w:r w:rsidRPr="00022886">
        <w:rPr>
          <w:rFonts w:ascii="Book Antiqua" w:eastAsia="Book Antiqua" w:hAnsi="Book Antiqua" w:cs="Book Antiqua"/>
          <w:color w:val="000000" w:themeColor="text1"/>
        </w:rPr>
        <w:t>: 1758-1765 [PMID: 31115072 DOI: 10.1111/jgh.14735]</w:t>
      </w:r>
    </w:p>
    <w:p w14:paraId="4143970C"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63 </w:t>
      </w:r>
      <w:proofErr w:type="spellStart"/>
      <w:r w:rsidRPr="00022886">
        <w:rPr>
          <w:rFonts w:ascii="Book Antiqua" w:eastAsia="Book Antiqua" w:hAnsi="Book Antiqua" w:cs="Book Antiqua"/>
          <w:b/>
          <w:bCs/>
          <w:color w:val="000000" w:themeColor="text1"/>
        </w:rPr>
        <w:t>Bishnu</w:t>
      </w:r>
      <w:proofErr w:type="spellEnd"/>
      <w:r w:rsidRPr="00022886">
        <w:rPr>
          <w:rFonts w:ascii="Book Antiqua" w:eastAsia="Book Antiqua" w:hAnsi="Book Antiqua" w:cs="Book Antiqua"/>
          <w:b/>
          <w:bCs/>
          <w:color w:val="000000" w:themeColor="text1"/>
        </w:rPr>
        <w:t xml:space="preserve"> A</w:t>
      </w:r>
      <w:r w:rsidRPr="00022886">
        <w:rPr>
          <w:rFonts w:ascii="Book Antiqua" w:eastAsia="Book Antiqua" w:hAnsi="Book Antiqua" w:cs="Book Antiqua"/>
          <w:color w:val="000000" w:themeColor="text1"/>
        </w:rPr>
        <w:t xml:space="preserve">, </w:t>
      </w:r>
      <w:proofErr w:type="spellStart"/>
      <w:r w:rsidRPr="00022886">
        <w:rPr>
          <w:rFonts w:ascii="Book Antiqua" w:eastAsia="Book Antiqua" w:hAnsi="Book Antiqua" w:cs="Book Antiqua"/>
          <w:color w:val="000000" w:themeColor="text1"/>
        </w:rPr>
        <w:t>Sakpal</w:t>
      </w:r>
      <w:proofErr w:type="spellEnd"/>
      <w:r w:rsidRPr="00022886">
        <w:rPr>
          <w:rFonts w:ascii="Book Antiqua" w:eastAsia="Book Antiqua" w:hAnsi="Book Antiqua" w:cs="Book Antiqua"/>
          <w:color w:val="000000" w:themeColor="text1"/>
        </w:rPr>
        <w:t xml:space="preserve"> A, Ghosh N, Choudhury P, Chaudhury K, Ray P. Long term treatment of metformin impedes development of chemoresistance by regulating cancer stem cell differentiation through taurine generation in ovarian cancer cells. </w:t>
      </w:r>
      <w:r w:rsidRPr="00022886">
        <w:rPr>
          <w:rFonts w:ascii="Book Antiqua" w:eastAsia="Book Antiqua" w:hAnsi="Book Antiqua" w:cs="Book Antiqua"/>
          <w:i/>
          <w:iCs/>
          <w:color w:val="000000" w:themeColor="text1"/>
        </w:rPr>
        <w:t xml:space="preserve">Int J </w:t>
      </w:r>
      <w:proofErr w:type="spellStart"/>
      <w:r w:rsidRPr="00022886">
        <w:rPr>
          <w:rFonts w:ascii="Book Antiqua" w:eastAsia="Book Antiqua" w:hAnsi="Book Antiqua" w:cs="Book Antiqua"/>
          <w:i/>
          <w:iCs/>
          <w:color w:val="000000" w:themeColor="text1"/>
        </w:rPr>
        <w:t>Biochem</w:t>
      </w:r>
      <w:proofErr w:type="spellEnd"/>
      <w:r w:rsidRPr="00022886">
        <w:rPr>
          <w:rFonts w:ascii="Book Antiqua" w:eastAsia="Book Antiqua" w:hAnsi="Book Antiqua" w:cs="Book Antiqua"/>
          <w:i/>
          <w:iCs/>
          <w:color w:val="000000" w:themeColor="text1"/>
        </w:rPr>
        <w:t xml:space="preserve"> Cell Biol</w:t>
      </w:r>
      <w:r w:rsidRPr="00022886">
        <w:rPr>
          <w:rFonts w:ascii="Book Antiqua" w:eastAsia="Book Antiqua" w:hAnsi="Book Antiqua" w:cs="Book Antiqua"/>
          <w:color w:val="000000" w:themeColor="text1"/>
        </w:rPr>
        <w:t xml:space="preserve"> 2019; </w:t>
      </w:r>
      <w:r w:rsidRPr="00022886">
        <w:rPr>
          <w:rFonts w:ascii="Book Antiqua" w:eastAsia="Book Antiqua" w:hAnsi="Book Antiqua" w:cs="Book Antiqua"/>
          <w:b/>
          <w:bCs/>
          <w:color w:val="000000" w:themeColor="text1"/>
        </w:rPr>
        <w:t>107</w:t>
      </w:r>
      <w:r w:rsidRPr="00022886">
        <w:rPr>
          <w:rFonts w:ascii="Book Antiqua" w:eastAsia="Book Antiqua" w:hAnsi="Book Antiqua" w:cs="Book Antiqua"/>
          <w:color w:val="000000" w:themeColor="text1"/>
        </w:rPr>
        <w:t>: 116-127 [PMID: 30593952 DOI: 10.1016/j.biocel.2018.12.016]</w:t>
      </w:r>
    </w:p>
    <w:p w14:paraId="59066BD8"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64 </w:t>
      </w:r>
      <w:r w:rsidRPr="00022886">
        <w:rPr>
          <w:rFonts w:ascii="Book Antiqua" w:eastAsia="Book Antiqua" w:hAnsi="Book Antiqua" w:cs="Book Antiqua"/>
          <w:b/>
          <w:bCs/>
          <w:color w:val="000000" w:themeColor="text1"/>
        </w:rPr>
        <w:t>Miranda VC</w:t>
      </w:r>
      <w:r w:rsidRPr="00022886">
        <w:rPr>
          <w:rFonts w:ascii="Book Antiqua" w:eastAsia="Book Antiqua" w:hAnsi="Book Antiqua" w:cs="Book Antiqua"/>
          <w:color w:val="000000" w:themeColor="text1"/>
        </w:rPr>
        <w:t xml:space="preserve">, </w:t>
      </w:r>
      <w:proofErr w:type="spellStart"/>
      <w:r w:rsidRPr="00022886">
        <w:rPr>
          <w:rFonts w:ascii="Book Antiqua" w:eastAsia="Book Antiqua" w:hAnsi="Book Antiqua" w:cs="Book Antiqua"/>
          <w:color w:val="000000" w:themeColor="text1"/>
        </w:rPr>
        <w:t>Braghiroli</w:t>
      </w:r>
      <w:proofErr w:type="spellEnd"/>
      <w:r w:rsidRPr="00022886">
        <w:rPr>
          <w:rFonts w:ascii="Book Antiqua" w:eastAsia="Book Antiqua" w:hAnsi="Book Antiqua" w:cs="Book Antiqua"/>
          <w:color w:val="000000" w:themeColor="text1"/>
        </w:rPr>
        <w:t xml:space="preserve"> MI, </w:t>
      </w:r>
      <w:proofErr w:type="spellStart"/>
      <w:r w:rsidRPr="00022886">
        <w:rPr>
          <w:rFonts w:ascii="Book Antiqua" w:eastAsia="Book Antiqua" w:hAnsi="Book Antiqua" w:cs="Book Antiqua"/>
          <w:color w:val="000000" w:themeColor="text1"/>
        </w:rPr>
        <w:t>Faria</w:t>
      </w:r>
      <w:proofErr w:type="spellEnd"/>
      <w:r w:rsidRPr="00022886">
        <w:rPr>
          <w:rFonts w:ascii="Book Antiqua" w:eastAsia="Book Antiqua" w:hAnsi="Book Antiqua" w:cs="Book Antiqua"/>
          <w:color w:val="000000" w:themeColor="text1"/>
        </w:rPr>
        <w:t xml:space="preserve"> LD, </w:t>
      </w:r>
      <w:proofErr w:type="spellStart"/>
      <w:r w:rsidRPr="00022886">
        <w:rPr>
          <w:rFonts w:ascii="Book Antiqua" w:eastAsia="Book Antiqua" w:hAnsi="Book Antiqua" w:cs="Book Antiqua"/>
          <w:color w:val="000000" w:themeColor="text1"/>
        </w:rPr>
        <w:t>Bariani</w:t>
      </w:r>
      <w:proofErr w:type="spellEnd"/>
      <w:r w:rsidRPr="00022886">
        <w:rPr>
          <w:rFonts w:ascii="Book Antiqua" w:eastAsia="Book Antiqua" w:hAnsi="Book Antiqua" w:cs="Book Antiqua"/>
          <w:color w:val="000000" w:themeColor="text1"/>
        </w:rPr>
        <w:t xml:space="preserve"> G, Alex A, </w:t>
      </w:r>
      <w:proofErr w:type="spellStart"/>
      <w:r w:rsidRPr="00022886">
        <w:rPr>
          <w:rFonts w:ascii="Book Antiqua" w:eastAsia="Book Antiqua" w:hAnsi="Book Antiqua" w:cs="Book Antiqua"/>
          <w:color w:val="000000" w:themeColor="text1"/>
        </w:rPr>
        <w:t>Bezerra</w:t>
      </w:r>
      <w:proofErr w:type="spellEnd"/>
      <w:r w:rsidRPr="00022886">
        <w:rPr>
          <w:rFonts w:ascii="Book Antiqua" w:eastAsia="Book Antiqua" w:hAnsi="Book Antiqua" w:cs="Book Antiqua"/>
          <w:color w:val="000000" w:themeColor="text1"/>
        </w:rPr>
        <w:t xml:space="preserve"> Neto JE, </w:t>
      </w:r>
      <w:proofErr w:type="spellStart"/>
      <w:r w:rsidRPr="00022886">
        <w:rPr>
          <w:rFonts w:ascii="Book Antiqua" w:eastAsia="Book Antiqua" w:hAnsi="Book Antiqua" w:cs="Book Antiqua"/>
          <w:color w:val="000000" w:themeColor="text1"/>
        </w:rPr>
        <w:t>Capareli</w:t>
      </w:r>
      <w:proofErr w:type="spellEnd"/>
      <w:r w:rsidRPr="00022886">
        <w:rPr>
          <w:rFonts w:ascii="Book Antiqua" w:eastAsia="Book Antiqua" w:hAnsi="Book Antiqua" w:cs="Book Antiqua"/>
          <w:color w:val="000000" w:themeColor="text1"/>
        </w:rPr>
        <w:t xml:space="preserve"> FC, </w:t>
      </w:r>
      <w:proofErr w:type="spellStart"/>
      <w:r w:rsidRPr="00022886">
        <w:rPr>
          <w:rFonts w:ascii="Book Antiqua" w:eastAsia="Book Antiqua" w:hAnsi="Book Antiqua" w:cs="Book Antiqua"/>
          <w:color w:val="000000" w:themeColor="text1"/>
        </w:rPr>
        <w:t>Sabbaga</w:t>
      </w:r>
      <w:proofErr w:type="spellEnd"/>
      <w:r w:rsidRPr="00022886">
        <w:rPr>
          <w:rFonts w:ascii="Book Antiqua" w:eastAsia="Book Antiqua" w:hAnsi="Book Antiqua" w:cs="Book Antiqua"/>
          <w:color w:val="000000" w:themeColor="text1"/>
        </w:rPr>
        <w:t xml:space="preserve"> J, Lobo Dos Santos JF, Hoff PM, Riechelmann RP. Phase 2 Trial of Metformin Combined With 5-Fluorouracil in Patients </w:t>
      </w:r>
      <w:proofErr w:type="gramStart"/>
      <w:r w:rsidRPr="00022886">
        <w:rPr>
          <w:rFonts w:ascii="Book Antiqua" w:eastAsia="Book Antiqua" w:hAnsi="Book Antiqua" w:cs="Book Antiqua"/>
          <w:color w:val="000000" w:themeColor="text1"/>
        </w:rPr>
        <w:t>With</w:t>
      </w:r>
      <w:proofErr w:type="gramEnd"/>
      <w:r w:rsidRPr="00022886">
        <w:rPr>
          <w:rFonts w:ascii="Book Antiqua" w:eastAsia="Book Antiqua" w:hAnsi="Book Antiqua" w:cs="Book Antiqua"/>
          <w:color w:val="000000" w:themeColor="text1"/>
        </w:rPr>
        <w:t xml:space="preserve"> Refractory Metastatic Colorectal Cancer. </w:t>
      </w:r>
      <w:r w:rsidRPr="00022886">
        <w:rPr>
          <w:rFonts w:ascii="Book Antiqua" w:eastAsia="Book Antiqua" w:hAnsi="Book Antiqua" w:cs="Book Antiqua"/>
          <w:i/>
          <w:iCs/>
          <w:color w:val="000000" w:themeColor="text1"/>
        </w:rPr>
        <w:t>Clin Colorectal Cancer</w:t>
      </w:r>
      <w:r w:rsidRPr="00022886">
        <w:rPr>
          <w:rFonts w:ascii="Book Antiqua" w:eastAsia="Book Antiqua" w:hAnsi="Book Antiqua" w:cs="Book Antiqua"/>
          <w:color w:val="000000" w:themeColor="text1"/>
        </w:rPr>
        <w:t xml:space="preserve"> 2016; </w:t>
      </w:r>
      <w:r w:rsidRPr="00022886">
        <w:rPr>
          <w:rFonts w:ascii="Book Antiqua" w:eastAsia="Book Antiqua" w:hAnsi="Book Antiqua" w:cs="Book Antiqua"/>
          <w:b/>
          <w:bCs/>
          <w:color w:val="000000" w:themeColor="text1"/>
        </w:rPr>
        <w:t>15</w:t>
      </w:r>
      <w:r w:rsidRPr="00022886">
        <w:rPr>
          <w:rFonts w:ascii="Book Antiqua" w:eastAsia="Book Antiqua" w:hAnsi="Book Antiqua" w:cs="Book Antiqua"/>
          <w:color w:val="000000" w:themeColor="text1"/>
        </w:rPr>
        <w:t>: 321-328.e1 [PMID: 27262895 DOI: 10.1016/j.clcc.2016.04.011]</w:t>
      </w:r>
    </w:p>
    <w:p w14:paraId="6664180E"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65 </w:t>
      </w:r>
      <w:r w:rsidRPr="00022886">
        <w:rPr>
          <w:rFonts w:ascii="Book Antiqua" w:eastAsia="Book Antiqua" w:hAnsi="Book Antiqua" w:cs="Book Antiqua"/>
          <w:b/>
          <w:bCs/>
          <w:color w:val="000000" w:themeColor="text1"/>
        </w:rPr>
        <w:t>Huang WS</w:t>
      </w:r>
      <w:r w:rsidRPr="00022886">
        <w:rPr>
          <w:rFonts w:ascii="Book Antiqua" w:eastAsia="Book Antiqua" w:hAnsi="Book Antiqua" w:cs="Book Antiqua"/>
          <w:color w:val="000000" w:themeColor="text1"/>
        </w:rPr>
        <w:t xml:space="preserve">, Lin CT, Chen CN, Chang SF, Chang HI, Lee KC. Metformin increases the cytotoxicity of oxaliplatin in human DLD-1 colorectal cancer cells through down-regulating HMGB1 expression. </w:t>
      </w:r>
      <w:r w:rsidRPr="00022886">
        <w:rPr>
          <w:rFonts w:ascii="Book Antiqua" w:eastAsia="Book Antiqua" w:hAnsi="Book Antiqua" w:cs="Book Antiqua"/>
          <w:i/>
          <w:iCs/>
          <w:color w:val="000000" w:themeColor="text1"/>
        </w:rPr>
        <w:t xml:space="preserve">J Cell </w:t>
      </w:r>
      <w:proofErr w:type="spellStart"/>
      <w:r w:rsidRPr="00022886">
        <w:rPr>
          <w:rFonts w:ascii="Book Antiqua" w:eastAsia="Book Antiqua" w:hAnsi="Book Antiqua" w:cs="Book Antiqua"/>
          <w:i/>
          <w:iCs/>
          <w:color w:val="000000" w:themeColor="text1"/>
        </w:rPr>
        <w:t>Biochem</w:t>
      </w:r>
      <w:proofErr w:type="spellEnd"/>
      <w:r w:rsidRPr="00022886">
        <w:rPr>
          <w:rFonts w:ascii="Book Antiqua" w:eastAsia="Book Antiqua" w:hAnsi="Book Antiqua" w:cs="Book Antiqua"/>
          <w:color w:val="000000" w:themeColor="text1"/>
        </w:rPr>
        <w:t xml:space="preserve"> 2018; </w:t>
      </w:r>
      <w:r w:rsidRPr="00022886">
        <w:rPr>
          <w:rFonts w:ascii="Book Antiqua" w:eastAsia="Book Antiqua" w:hAnsi="Book Antiqua" w:cs="Book Antiqua"/>
          <w:b/>
          <w:bCs/>
          <w:color w:val="000000" w:themeColor="text1"/>
        </w:rPr>
        <w:t>119</w:t>
      </w:r>
      <w:r w:rsidRPr="00022886">
        <w:rPr>
          <w:rFonts w:ascii="Book Antiqua" w:eastAsia="Book Antiqua" w:hAnsi="Book Antiqua" w:cs="Book Antiqua"/>
          <w:color w:val="000000" w:themeColor="text1"/>
        </w:rPr>
        <w:t>: 6943-6952 [PMID: 29737584 DOI: 10.1002/jcb.26898]</w:t>
      </w:r>
    </w:p>
    <w:p w14:paraId="28FBC214" w14:textId="59429B6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66 </w:t>
      </w:r>
      <w:r w:rsidRPr="00022886">
        <w:rPr>
          <w:rFonts w:ascii="Book Antiqua" w:eastAsia="Book Antiqua" w:hAnsi="Book Antiqua" w:cs="Book Antiqua"/>
          <w:b/>
          <w:bCs/>
          <w:color w:val="000000" w:themeColor="text1"/>
        </w:rPr>
        <w:t>Fernandes JM</w:t>
      </w:r>
      <w:r w:rsidRPr="00022886">
        <w:rPr>
          <w:rFonts w:ascii="Book Antiqua" w:eastAsia="Book Antiqua" w:hAnsi="Book Antiqua" w:cs="Book Antiqua"/>
          <w:color w:val="000000" w:themeColor="text1"/>
        </w:rPr>
        <w:t xml:space="preserve">, </w:t>
      </w:r>
      <w:proofErr w:type="spellStart"/>
      <w:r w:rsidRPr="00022886">
        <w:rPr>
          <w:rFonts w:ascii="Book Antiqua" w:eastAsia="Book Antiqua" w:hAnsi="Book Antiqua" w:cs="Book Antiqua"/>
          <w:color w:val="000000" w:themeColor="text1"/>
        </w:rPr>
        <w:t>Jandrey</w:t>
      </w:r>
      <w:proofErr w:type="spellEnd"/>
      <w:r w:rsidRPr="00022886">
        <w:rPr>
          <w:rFonts w:ascii="Book Antiqua" w:eastAsia="Book Antiqua" w:hAnsi="Book Antiqua" w:cs="Book Antiqua"/>
          <w:color w:val="000000" w:themeColor="text1"/>
        </w:rPr>
        <w:t xml:space="preserve"> EHF, Koyama FC, </w:t>
      </w:r>
      <w:proofErr w:type="spellStart"/>
      <w:r w:rsidRPr="00022886">
        <w:rPr>
          <w:rFonts w:ascii="Book Antiqua" w:eastAsia="Book Antiqua" w:hAnsi="Book Antiqua" w:cs="Book Antiqua"/>
          <w:color w:val="000000" w:themeColor="text1"/>
        </w:rPr>
        <w:t>Leite</w:t>
      </w:r>
      <w:proofErr w:type="spellEnd"/>
      <w:r w:rsidRPr="00022886">
        <w:rPr>
          <w:rFonts w:ascii="Book Antiqua" w:eastAsia="Book Antiqua" w:hAnsi="Book Antiqua" w:cs="Book Antiqua"/>
          <w:color w:val="000000" w:themeColor="text1"/>
        </w:rPr>
        <w:t xml:space="preserve"> KRM, Camargo AA, Costa ÉT, Perez RO, </w:t>
      </w:r>
      <w:proofErr w:type="spellStart"/>
      <w:r w:rsidRPr="00022886">
        <w:rPr>
          <w:rFonts w:ascii="Book Antiqua" w:eastAsia="Book Antiqua" w:hAnsi="Book Antiqua" w:cs="Book Antiqua"/>
          <w:color w:val="000000" w:themeColor="text1"/>
        </w:rPr>
        <w:t>Asprino</w:t>
      </w:r>
      <w:proofErr w:type="spellEnd"/>
      <w:r w:rsidRPr="00022886">
        <w:rPr>
          <w:rFonts w:ascii="Book Antiqua" w:eastAsia="Book Antiqua" w:hAnsi="Book Antiqua" w:cs="Book Antiqua"/>
          <w:color w:val="000000" w:themeColor="text1"/>
        </w:rPr>
        <w:t xml:space="preserve"> PF. Metformin as an Alternative </w:t>
      </w:r>
      <w:proofErr w:type="spellStart"/>
      <w:r w:rsidRPr="00022886">
        <w:rPr>
          <w:rFonts w:ascii="Book Antiqua" w:eastAsia="Book Antiqua" w:hAnsi="Book Antiqua" w:cs="Book Antiqua"/>
          <w:color w:val="000000" w:themeColor="text1"/>
        </w:rPr>
        <w:t>Radiosensitizing</w:t>
      </w:r>
      <w:proofErr w:type="spellEnd"/>
      <w:r w:rsidRPr="00022886">
        <w:rPr>
          <w:rFonts w:ascii="Book Antiqua" w:eastAsia="Book Antiqua" w:hAnsi="Book Antiqua" w:cs="Book Antiqua"/>
          <w:color w:val="000000" w:themeColor="text1"/>
        </w:rPr>
        <w:t xml:space="preserve"> Agent to 5-Fluorouracil During Neoadjuvant Treatment for Rectal Cancer. </w:t>
      </w:r>
      <w:r w:rsidRPr="00022886">
        <w:rPr>
          <w:rFonts w:ascii="Book Antiqua" w:eastAsia="Book Antiqua" w:hAnsi="Book Antiqua" w:cs="Book Antiqua"/>
          <w:i/>
          <w:iCs/>
          <w:color w:val="000000" w:themeColor="text1"/>
        </w:rPr>
        <w:t>Dis Colon Rectum</w:t>
      </w:r>
      <w:r w:rsidRPr="00022886">
        <w:rPr>
          <w:rFonts w:ascii="Book Antiqua" w:eastAsia="Book Antiqua" w:hAnsi="Book Antiqua" w:cs="Book Antiqua"/>
          <w:color w:val="000000" w:themeColor="text1"/>
        </w:rPr>
        <w:t xml:space="preserve"> 2020; </w:t>
      </w:r>
      <w:r w:rsidRPr="00022886">
        <w:rPr>
          <w:rFonts w:ascii="Book Antiqua" w:eastAsia="Book Antiqua" w:hAnsi="Book Antiqua" w:cs="Book Antiqua"/>
          <w:b/>
          <w:bCs/>
          <w:color w:val="000000" w:themeColor="text1"/>
        </w:rPr>
        <w:t>63</w:t>
      </w:r>
      <w:r w:rsidRPr="00022886">
        <w:rPr>
          <w:rFonts w:ascii="Book Antiqua" w:eastAsia="Book Antiqua" w:hAnsi="Book Antiqua" w:cs="Book Antiqua"/>
          <w:color w:val="000000" w:themeColor="text1"/>
        </w:rPr>
        <w:t xml:space="preserve">: 918-926 [PMID: 32229782 </w:t>
      </w:r>
      <w:r w:rsidR="00BB441F" w:rsidRPr="00022886">
        <w:rPr>
          <w:rFonts w:ascii="Book Antiqua" w:eastAsia="Book Antiqua" w:hAnsi="Book Antiqua" w:cs="Book Antiqua"/>
          <w:color w:val="000000" w:themeColor="text1"/>
        </w:rPr>
        <w:t>DOI: 10.1097/DCR.0000000000001626</w:t>
      </w:r>
      <w:r w:rsidRPr="00022886">
        <w:rPr>
          <w:rFonts w:ascii="Book Antiqua" w:eastAsia="Book Antiqua" w:hAnsi="Book Antiqua" w:cs="Book Antiqua"/>
          <w:color w:val="000000" w:themeColor="text1"/>
        </w:rPr>
        <w:t>]</w:t>
      </w:r>
    </w:p>
    <w:p w14:paraId="5D514FCE"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67 </w:t>
      </w:r>
      <w:r w:rsidRPr="00022886">
        <w:rPr>
          <w:rFonts w:ascii="Book Antiqua" w:eastAsia="Book Antiqua" w:hAnsi="Book Antiqua" w:cs="Book Antiqua"/>
          <w:b/>
          <w:bCs/>
          <w:color w:val="000000" w:themeColor="text1"/>
        </w:rPr>
        <w:t>Brown JR</w:t>
      </w:r>
      <w:r w:rsidRPr="00022886">
        <w:rPr>
          <w:rFonts w:ascii="Book Antiqua" w:eastAsia="Book Antiqua" w:hAnsi="Book Antiqua" w:cs="Book Antiqua"/>
          <w:color w:val="000000" w:themeColor="text1"/>
        </w:rPr>
        <w:t xml:space="preserve">, Chan DK, Shank JJ, Griffith KA, Fan H, </w:t>
      </w:r>
      <w:proofErr w:type="spellStart"/>
      <w:r w:rsidRPr="00022886">
        <w:rPr>
          <w:rFonts w:ascii="Book Antiqua" w:eastAsia="Book Antiqua" w:hAnsi="Book Antiqua" w:cs="Book Antiqua"/>
          <w:color w:val="000000" w:themeColor="text1"/>
        </w:rPr>
        <w:t>Szulawski</w:t>
      </w:r>
      <w:proofErr w:type="spellEnd"/>
      <w:r w:rsidRPr="00022886">
        <w:rPr>
          <w:rFonts w:ascii="Book Antiqua" w:eastAsia="Book Antiqua" w:hAnsi="Book Antiqua" w:cs="Book Antiqua"/>
          <w:color w:val="000000" w:themeColor="text1"/>
        </w:rPr>
        <w:t xml:space="preserve"> R, Yang K, Reynolds RK, Johnston C, McLean K, Uppal S, Liu JR, Cabrera L, Taylor SE, Orr BC, </w:t>
      </w:r>
      <w:proofErr w:type="spellStart"/>
      <w:r w:rsidRPr="00022886">
        <w:rPr>
          <w:rFonts w:ascii="Book Antiqua" w:eastAsia="Book Antiqua" w:hAnsi="Book Antiqua" w:cs="Book Antiqua"/>
          <w:color w:val="000000" w:themeColor="text1"/>
        </w:rPr>
        <w:t>Modugno</w:t>
      </w:r>
      <w:proofErr w:type="spellEnd"/>
      <w:r w:rsidRPr="00022886">
        <w:rPr>
          <w:rFonts w:ascii="Book Antiqua" w:eastAsia="Book Antiqua" w:hAnsi="Book Antiqua" w:cs="Book Antiqua"/>
          <w:color w:val="000000" w:themeColor="text1"/>
        </w:rPr>
        <w:t xml:space="preserve"> F, Mehta P, </w:t>
      </w:r>
      <w:proofErr w:type="spellStart"/>
      <w:r w:rsidRPr="00022886">
        <w:rPr>
          <w:rFonts w:ascii="Book Antiqua" w:eastAsia="Book Antiqua" w:hAnsi="Book Antiqua" w:cs="Book Antiqua"/>
          <w:color w:val="000000" w:themeColor="text1"/>
        </w:rPr>
        <w:t>Bregenzer</w:t>
      </w:r>
      <w:proofErr w:type="spellEnd"/>
      <w:r w:rsidRPr="00022886">
        <w:rPr>
          <w:rFonts w:ascii="Book Antiqua" w:eastAsia="Book Antiqua" w:hAnsi="Book Antiqua" w:cs="Book Antiqua"/>
          <w:color w:val="000000" w:themeColor="text1"/>
        </w:rPr>
        <w:t xml:space="preserve"> M, Mehta G, Shen H, Coffman LG, </w:t>
      </w:r>
      <w:proofErr w:type="spellStart"/>
      <w:r w:rsidRPr="00022886">
        <w:rPr>
          <w:rFonts w:ascii="Book Antiqua" w:eastAsia="Book Antiqua" w:hAnsi="Book Antiqua" w:cs="Book Antiqua"/>
          <w:color w:val="000000" w:themeColor="text1"/>
        </w:rPr>
        <w:t>Buckanovich</w:t>
      </w:r>
      <w:proofErr w:type="spellEnd"/>
      <w:r w:rsidRPr="00022886">
        <w:rPr>
          <w:rFonts w:ascii="Book Antiqua" w:eastAsia="Book Antiqua" w:hAnsi="Book Antiqua" w:cs="Book Antiqua"/>
          <w:color w:val="000000" w:themeColor="text1"/>
        </w:rPr>
        <w:t xml:space="preserve"> RJ. Phase II clinical trial of metformin as a cancer stem cell-targeting agent in ovarian cancer. </w:t>
      </w:r>
      <w:r w:rsidRPr="00022886">
        <w:rPr>
          <w:rFonts w:ascii="Book Antiqua" w:eastAsia="Book Antiqua" w:hAnsi="Book Antiqua" w:cs="Book Antiqua"/>
          <w:i/>
          <w:iCs/>
          <w:color w:val="000000" w:themeColor="text1"/>
        </w:rPr>
        <w:t>JCI Insight</w:t>
      </w:r>
      <w:r w:rsidRPr="00022886">
        <w:rPr>
          <w:rFonts w:ascii="Book Antiqua" w:eastAsia="Book Antiqua" w:hAnsi="Book Antiqua" w:cs="Book Antiqua"/>
          <w:color w:val="000000" w:themeColor="text1"/>
        </w:rPr>
        <w:t xml:space="preserve"> 2020; </w:t>
      </w:r>
      <w:r w:rsidRPr="00022886">
        <w:rPr>
          <w:rFonts w:ascii="Book Antiqua" w:eastAsia="Book Antiqua" w:hAnsi="Book Antiqua" w:cs="Book Antiqua"/>
          <w:b/>
          <w:bCs/>
          <w:color w:val="000000" w:themeColor="text1"/>
        </w:rPr>
        <w:t>5</w:t>
      </w:r>
      <w:r w:rsidRPr="00022886">
        <w:rPr>
          <w:rFonts w:ascii="Book Antiqua" w:eastAsia="Book Antiqua" w:hAnsi="Book Antiqua" w:cs="Book Antiqua"/>
          <w:color w:val="000000" w:themeColor="text1"/>
        </w:rPr>
        <w:t>: [PMID: 32369446 DOI: 10.1172/jci.insight.133247]</w:t>
      </w:r>
    </w:p>
    <w:p w14:paraId="136F8A2C"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lastRenderedPageBreak/>
        <w:t xml:space="preserve">68 </w:t>
      </w:r>
      <w:r w:rsidRPr="00022886">
        <w:rPr>
          <w:rFonts w:ascii="Book Antiqua" w:eastAsia="Book Antiqua" w:hAnsi="Book Antiqua" w:cs="Book Antiqua"/>
          <w:b/>
          <w:bCs/>
          <w:color w:val="000000" w:themeColor="text1"/>
        </w:rPr>
        <w:t>Patil S</w:t>
      </w:r>
      <w:r w:rsidRPr="00022886">
        <w:rPr>
          <w:rFonts w:ascii="Book Antiqua" w:eastAsia="Book Antiqua" w:hAnsi="Book Antiqua" w:cs="Book Antiqua"/>
          <w:color w:val="000000" w:themeColor="text1"/>
        </w:rPr>
        <w:t xml:space="preserve">. Metformin treatment decreases the expression of cancer stem cell marker CD44 and stemness related gene expression in primary oral cancer cells. </w:t>
      </w:r>
      <w:r w:rsidRPr="00022886">
        <w:rPr>
          <w:rFonts w:ascii="Book Antiqua" w:eastAsia="Book Antiqua" w:hAnsi="Book Antiqua" w:cs="Book Antiqua"/>
          <w:i/>
          <w:iCs/>
          <w:color w:val="000000" w:themeColor="text1"/>
        </w:rPr>
        <w:t>Arch Oral Biol</w:t>
      </w:r>
      <w:r w:rsidRPr="00022886">
        <w:rPr>
          <w:rFonts w:ascii="Book Antiqua" w:eastAsia="Book Antiqua" w:hAnsi="Book Antiqua" w:cs="Book Antiqua"/>
          <w:color w:val="000000" w:themeColor="text1"/>
        </w:rPr>
        <w:t xml:space="preserve"> 2020; </w:t>
      </w:r>
      <w:r w:rsidRPr="00022886">
        <w:rPr>
          <w:rFonts w:ascii="Book Antiqua" w:eastAsia="Book Antiqua" w:hAnsi="Book Antiqua" w:cs="Book Antiqua"/>
          <w:b/>
          <w:bCs/>
          <w:color w:val="000000" w:themeColor="text1"/>
        </w:rPr>
        <w:t>113</w:t>
      </w:r>
      <w:r w:rsidRPr="00022886">
        <w:rPr>
          <w:rFonts w:ascii="Book Antiqua" w:eastAsia="Book Antiqua" w:hAnsi="Book Antiqua" w:cs="Book Antiqua"/>
          <w:color w:val="000000" w:themeColor="text1"/>
        </w:rPr>
        <w:t>: 104710 [PMID: 32208194 DOI: 10.1016/j.archoralbio.2020.104710]</w:t>
      </w:r>
    </w:p>
    <w:p w14:paraId="391488E2"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69 </w:t>
      </w:r>
      <w:r w:rsidRPr="00022886">
        <w:rPr>
          <w:rFonts w:ascii="Book Antiqua" w:eastAsia="Book Antiqua" w:hAnsi="Book Antiqua" w:cs="Book Antiqua"/>
          <w:b/>
          <w:bCs/>
          <w:color w:val="000000" w:themeColor="text1"/>
        </w:rPr>
        <w:t>Bartolini I</w:t>
      </w:r>
      <w:r w:rsidRPr="00022886">
        <w:rPr>
          <w:rFonts w:ascii="Book Antiqua" w:eastAsia="Book Antiqua" w:hAnsi="Book Antiqua" w:cs="Book Antiqua"/>
          <w:color w:val="000000" w:themeColor="text1"/>
        </w:rPr>
        <w:t xml:space="preserve">, </w:t>
      </w:r>
      <w:proofErr w:type="spellStart"/>
      <w:r w:rsidRPr="00022886">
        <w:rPr>
          <w:rFonts w:ascii="Book Antiqua" w:eastAsia="Book Antiqua" w:hAnsi="Book Antiqua" w:cs="Book Antiqua"/>
          <w:color w:val="000000" w:themeColor="text1"/>
        </w:rPr>
        <w:t>Risaliti</w:t>
      </w:r>
      <w:proofErr w:type="spellEnd"/>
      <w:r w:rsidRPr="00022886">
        <w:rPr>
          <w:rFonts w:ascii="Book Antiqua" w:eastAsia="Book Antiqua" w:hAnsi="Book Antiqua" w:cs="Book Antiqua"/>
          <w:color w:val="000000" w:themeColor="text1"/>
        </w:rPr>
        <w:t xml:space="preserve"> M, </w:t>
      </w:r>
      <w:proofErr w:type="spellStart"/>
      <w:r w:rsidRPr="00022886">
        <w:rPr>
          <w:rFonts w:ascii="Book Antiqua" w:eastAsia="Book Antiqua" w:hAnsi="Book Antiqua" w:cs="Book Antiqua"/>
          <w:color w:val="000000" w:themeColor="text1"/>
        </w:rPr>
        <w:t>Ringressi</w:t>
      </w:r>
      <w:proofErr w:type="spellEnd"/>
      <w:r w:rsidRPr="00022886">
        <w:rPr>
          <w:rFonts w:ascii="Book Antiqua" w:eastAsia="Book Antiqua" w:hAnsi="Book Antiqua" w:cs="Book Antiqua"/>
          <w:color w:val="000000" w:themeColor="text1"/>
        </w:rPr>
        <w:t xml:space="preserve"> MN, </w:t>
      </w:r>
      <w:proofErr w:type="spellStart"/>
      <w:r w:rsidRPr="00022886">
        <w:rPr>
          <w:rFonts w:ascii="Book Antiqua" w:eastAsia="Book Antiqua" w:hAnsi="Book Antiqua" w:cs="Book Antiqua"/>
          <w:color w:val="000000" w:themeColor="text1"/>
        </w:rPr>
        <w:t>Melli</w:t>
      </w:r>
      <w:proofErr w:type="spellEnd"/>
      <w:r w:rsidRPr="00022886">
        <w:rPr>
          <w:rFonts w:ascii="Book Antiqua" w:eastAsia="Book Antiqua" w:hAnsi="Book Antiqua" w:cs="Book Antiqua"/>
          <w:color w:val="000000" w:themeColor="text1"/>
        </w:rPr>
        <w:t xml:space="preserve"> F, </w:t>
      </w:r>
      <w:proofErr w:type="spellStart"/>
      <w:r w:rsidRPr="00022886">
        <w:rPr>
          <w:rFonts w:ascii="Book Antiqua" w:eastAsia="Book Antiqua" w:hAnsi="Book Antiqua" w:cs="Book Antiqua"/>
          <w:color w:val="000000" w:themeColor="text1"/>
        </w:rPr>
        <w:t>Nannini</w:t>
      </w:r>
      <w:proofErr w:type="spellEnd"/>
      <w:r w:rsidRPr="00022886">
        <w:rPr>
          <w:rFonts w:ascii="Book Antiqua" w:eastAsia="Book Antiqua" w:hAnsi="Book Antiqua" w:cs="Book Antiqua"/>
          <w:color w:val="000000" w:themeColor="text1"/>
        </w:rPr>
        <w:t xml:space="preserve"> G, </w:t>
      </w:r>
      <w:proofErr w:type="spellStart"/>
      <w:r w:rsidRPr="00022886">
        <w:rPr>
          <w:rFonts w:ascii="Book Antiqua" w:eastAsia="Book Antiqua" w:hAnsi="Book Antiqua" w:cs="Book Antiqua"/>
          <w:color w:val="000000" w:themeColor="text1"/>
        </w:rPr>
        <w:t>Amedei</w:t>
      </w:r>
      <w:proofErr w:type="spellEnd"/>
      <w:r w:rsidRPr="00022886">
        <w:rPr>
          <w:rFonts w:ascii="Book Antiqua" w:eastAsia="Book Antiqua" w:hAnsi="Book Antiqua" w:cs="Book Antiqua"/>
          <w:color w:val="000000" w:themeColor="text1"/>
        </w:rPr>
        <w:t xml:space="preserve"> A, </w:t>
      </w:r>
      <w:proofErr w:type="spellStart"/>
      <w:r w:rsidRPr="00022886">
        <w:rPr>
          <w:rFonts w:ascii="Book Antiqua" w:eastAsia="Book Antiqua" w:hAnsi="Book Antiqua" w:cs="Book Antiqua"/>
          <w:color w:val="000000" w:themeColor="text1"/>
        </w:rPr>
        <w:t>Muiesan</w:t>
      </w:r>
      <w:proofErr w:type="spellEnd"/>
      <w:r w:rsidRPr="00022886">
        <w:rPr>
          <w:rFonts w:ascii="Book Antiqua" w:eastAsia="Book Antiqua" w:hAnsi="Book Antiqua" w:cs="Book Antiqua"/>
          <w:color w:val="000000" w:themeColor="text1"/>
        </w:rPr>
        <w:t xml:space="preserve"> P, </w:t>
      </w:r>
      <w:proofErr w:type="spellStart"/>
      <w:r w:rsidRPr="00022886">
        <w:rPr>
          <w:rFonts w:ascii="Book Antiqua" w:eastAsia="Book Antiqua" w:hAnsi="Book Antiqua" w:cs="Book Antiqua"/>
          <w:color w:val="000000" w:themeColor="text1"/>
        </w:rPr>
        <w:t>Taddei</w:t>
      </w:r>
      <w:proofErr w:type="spellEnd"/>
      <w:r w:rsidRPr="00022886">
        <w:rPr>
          <w:rFonts w:ascii="Book Antiqua" w:eastAsia="Book Antiqua" w:hAnsi="Book Antiqua" w:cs="Book Antiqua"/>
          <w:color w:val="000000" w:themeColor="text1"/>
        </w:rPr>
        <w:t xml:space="preserve"> A. Role of gut microbiota-immunity axis in patients undergoing surgery for colorectal cancer: Focus on short and long-term outcomes. </w:t>
      </w:r>
      <w:r w:rsidRPr="00022886">
        <w:rPr>
          <w:rFonts w:ascii="Book Antiqua" w:eastAsia="Book Antiqua" w:hAnsi="Book Antiqua" w:cs="Book Antiqua"/>
          <w:i/>
          <w:iCs/>
          <w:color w:val="000000" w:themeColor="text1"/>
        </w:rPr>
        <w:t>World J Gastroenterol</w:t>
      </w:r>
      <w:r w:rsidRPr="00022886">
        <w:rPr>
          <w:rFonts w:ascii="Book Antiqua" w:eastAsia="Book Antiqua" w:hAnsi="Book Antiqua" w:cs="Book Antiqua"/>
          <w:color w:val="000000" w:themeColor="text1"/>
        </w:rPr>
        <w:t xml:space="preserve"> 2020; </w:t>
      </w:r>
      <w:r w:rsidRPr="00022886">
        <w:rPr>
          <w:rFonts w:ascii="Book Antiqua" w:eastAsia="Book Antiqua" w:hAnsi="Book Antiqua" w:cs="Book Antiqua"/>
          <w:b/>
          <w:bCs/>
          <w:color w:val="000000" w:themeColor="text1"/>
        </w:rPr>
        <w:t>26</w:t>
      </w:r>
      <w:r w:rsidRPr="00022886">
        <w:rPr>
          <w:rFonts w:ascii="Book Antiqua" w:eastAsia="Book Antiqua" w:hAnsi="Book Antiqua" w:cs="Book Antiqua"/>
          <w:color w:val="000000" w:themeColor="text1"/>
        </w:rPr>
        <w:t>: 2498-2513 [PMID: 32523307 DOI: 10.3748/</w:t>
      </w:r>
      <w:proofErr w:type="gramStart"/>
      <w:r w:rsidRPr="00022886">
        <w:rPr>
          <w:rFonts w:ascii="Book Antiqua" w:eastAsia="Book Antiqua" w:hAnsi="Book Antiqua" w:cs="Book Antiqua"/>
          <w:color w:val="000000" w:themeColor="text1"/>
        </w:rPr>
        <w:t>wjg.v26.i</w:t>
      </w:r>
      <w:proofErr w:type="gramEnd"/>
      <w:r w:rsidRPr="00022886">
        <w:rPr>
          <w:rFonts w:ascii="Book Antiqua" w:eastAsia="Book Antiqua" w:hAnsi="Book Antiqua" w:cs="Book Antiqua"/>
          <w:color w:val="000000" w:themeColor="text1"/>
        </w:rPr>
        <w:t>20.2498]</w:t>
      </w:r>
    </w:p>
    <w:p w14:paraId="63D42A34"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70 </w:t>
      </w:r>
      <w:proofErr w:type="spellStart"/>
      <w:r w:rsidRPr="00022886">
        <w:rPr>
          <w:rFonts w:ascii="Book Antiqua" w:eastAsia="Book Antiqua" w:hAnsi="Book Antiqua" w:cs="Book Antiqua"/>
          <w:b/>
          <w:bCs/>
          <w:color w:val="000000" w:themeColor="text1"/>
        </w:rPr>
        <w:t>Deleemans</w:t>
      </w:r>
      <w:proofErr w:type="spellEnd"/>
      <w:r w:rsidRPr="00022886">
        <w:rPr>
          <w:rFonts w:ascii="Book Antiqua" w:eastAsia="Book Antiqua" w:hAnsi="Book Antiqua" w:cs="Book Antiqua"/>
          <w:b/>
          <w:bCs/>
          <w:color w:val="000000" w:themeColor="text1"/>
        </w:rPr>
        <w:t xml:space="preserve"> JM</w:t>
      </w:r>
      <w:r w:rsidRPr="00022886">
        <w:rPr>
          <w:rFonts w:ascii="Book Antiqua" w:eastAsia="Book Antiqua" w:hAnsi="Book Antiqua" w:cs="Book Antiqua"/>
          <w:color w:val="000000" w:themeColor="text1"/>
        </w:rPr>
        <w:t xml:space="preserve">, </w:t>
      </w:r>
      <w:proofErr w:type="spellStart"/>
      <w:r w:rsidRPr="00022886">
        <w:rPr>
          <w:rFonts w:ascii="Book Antiqua" w:eastAsia="Book Antiqua" w:hAnsi="Book Antiqua" w:cs="Book Antiqua"/>
          <w:color w:val="000000" w:themeColor="text1"/>
        </w:rPr>
        <w:t>Chleilat</w:t>
      </w:r>
      <w:proofErr w:type="spellEnd"/>
      <w:r w:rsidRPr="00022886">
        <w:rPr>
          <w:rFonts w:ascii="Book Antiqua" w:eastAsia="Book Antiqua" w:hAnsi="Book Antiqua" w:cs="Book Antiqua"/>
          <w:color w:val="000000" w:themeColor="text1"/>
        </w:rPr>
        <w:t xml:space="preserve"> F, Reimer RA, Henning JW, </w:t>
      </w:r>
      <w:proofErr w:type="spellStart"/>
      <w:r w:rsidRPr="00022886">
        <w:rPr>
          <w:rFonts w:ascii="Book Antiqua" w:eastAsia="Book Antiqua" w:hAnsi="Book Antiqua" w:cs="Book Antiqua"/>
          <w:color w:val="000000" w:themeColor="text1"/>
        </w:rPr>
        <w:t>Baydoun</w:t>
      </w:r>
      <w:proofErr w:type="spellEnd"/>
      <w:r w:rsidRPr="00022886">
        <w:rPr>
          <w:rFonts w:ascii="Book Antiqua" w:eastAsia="Book Antiqua" w:hAnsi="Book Antiqua" w:cs="Book Antiqua"/>
          <w:color w:val="000000" w:themeColor="text1"/>
        </w:rPr>
        <w:t xml:space="preserve"> M, </w:t>
      </w:r>
      <w:proofErr w:type="spellStart"/>
      <w:r w:rsidRPr="00022886">
        <w:rPr>
          <w:rFonts w:ascii="Book Antiqua" w:eastAsia="Book Antiqua" w:hAnsi="Book Antiqua" w:cs="Book Antiqua"/>
          <w:color w:val="000000" w:themeColor="text1"/>
        </w:rPr>
        <w:t>Piedalue</w:t>
      </w:r>
      <w:proofErr w:type="spellEnd"/>
      <w:r w:rsidRPr="00022886">
        <w:rPr>
          <w:rFonts w:ascii="Book Antiqua" w:eastAsia="Book Antiqua" w:hAnsi="Book Antiqua" w:cs="Book Antiqua"/>
          <w:color w:val="000000" w:themeColor="text1"/>
        </w:rPr>
        <w:t xml:space="preserve"> KA, McLennan A, Carlson LE. The chemo-gut study: investigating the long-term effects of chemotherapy on gut microbiota, metabolic, immune, </w:t>
      </w:r>
      <w:proofErr w:type="gramStart"/>
      <w:r w:rsidRPr="00022886">
        <w:rPr>
          <w:rFonts w:ascii="Book Antiqua" w:eastAsia="Book Antiqua" w:hAnsi="Book Antiqua" w:cs="Book Antiqua"/>
          <w:color w:val="000000" w:themeColor="text1"/>
        </w:rPr>
        <w:t>psychological</w:t>
      </w:r>
      <w:proofErr w:type="gramEnd"/>
      <w:r w:rsidRPr="00022886">
        <w:rPr>
          <w:rFonts w:ascii="Book Antiqua" w:eastAsia="Book Antiqua" w:hAnsi="Book Antiqua" w:cs="Book Antiqua"/>
          <w:color w:val="000000" w:themeColor="text1"/>
        </w:rPr>
        <w:t xml:space="preserve"> and cognitive parameters in young adult Cancer survivors; study protocol. </w:t>
      </w:r>
      <w:r w:rsidRPr="00022886">
        <w:rPr>
          <w:rFonts w:ascii="Book Antiqua" w:eastAsia="Book Antiqua" w:hAnsi="Book Antiqua" w:cs="Book Antiqua"/>
          <w:i/>
          <w:iCs/>
          <w:color w:val="000000" w:themeColor="text1"/>
        </w:rPr>
        <w:t>BMC Cancer</w:t>
      </w:r>
      <w:r w:rsidRPr="00022886">
        <w:rPr>
          <w:rFonts w:ascii="Book Antiqua" w:eastAsia="Book Antiqua" w:hAnsi="Book Antiqua" w:cs="Book Antiqua"/>
          <w:color w:val="000000" w:themeColor="text1"/>
        </w:rPr>
        <w:t xml:space="preserve"> 2019; </w:t>
      </w:r>
      <w:r w:rsidRPr="00022886">
        <w:rPr>
          <w:rFonts w:ascii="Book Antiqua" w:eastAsia="Book Antiqua" w:hAnsi="Book Antiqua" w:cs="Book Antiqua"/>
          <w:b/>
          <w:bCs/>
          <w:color w:val="000000" w:themeColor="text1"/>
        </w:rPr>
        <w:t>19</w:t>
      </w:r>
      <w:r w:rsidRPr="00022886">
        <w:rPr>
          <w:rFonts w:ascii="Book Antiqua" w:eastAsia="Book Antiqua" w:hAnsi="Book Antiqua" w:cs="Book Antiqua"/>
          <w:color w:val="000000" w:themeColor="text1"/>
        </w:rPr>
        <w:t>: 1243 [PMID: 31870331 DOI: 10.1186/s12885-019-6473-8]</w:t>
      </w:r>
    </w:p>
    <w:p w14:paraId="5D640081"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71 </w:t>
      </w:r>
      <w:r w:rsidRPr="00022886">
        <w:rPr>
          <w:rFonts w:ascii="Book Antiqua" w:eastAsia="Book Antiqua" w:hAnsi="Book Antiqua" w:cs="Book Antiqua"/>
          <w:b/>
          <w:bCs/>
          <w:color w:val="000000" w:themeColor="text1"/>
        </w:rPr>
        <w:t>Zheng DW</w:t>
      </w:r>
      <w:r w:rsidRPr="00022886">
        <w:rPr>
          <w:rFonts w:ascii="Book Antiqua" w:eastAsia="Book Antiqua" w:hAnsi="Book Antiqua" w:cs="Book Antiqua"/>
          <w:color w:val="000000" w:themeColor="text1"/>
        </w:rPr>
        <w:t xml:space="preserve">, Dong X, Pan P, Chen KW, Fan JX, Cheng SX, Zhang XZ. Phage-guided modulation of the gut microbiota of mouse models of colorectal cancer augments their responses to chemotherapy. </w:t>
      </w:r>
      <w:r w:rsidRPr="00022886">
        <w:rPr>
          <w:rFonts w:ascii="Book Antiqua" w:eastAsia="Book Antiqua" w:hAnsi="Book Antiqua" w:cs="Book Antiqua"/>
          <w:i/>
          <w:iCs/>
          <w:color w:val="000000" w:themeColor="text1"/>
        </w:rPr>
        <w:t xml:space="preserve">Nat Biomed </w:t>
      </w:r>
      <w:proofErr w:type="spellStart"/>
      <w:r w:rsidRPr="00022886">
        <w:rPr>
          <w:rFonts w:ascii="Book Antiqua" w:eastAsia="Book Antiqua" w:hAnsi="Book Antiqua" w:cs="Book Antiqua"/>
          <w:i/>
          <w:iCs/>
          <w:color w:val="000000" w:themeColor="text1"/>
        </w:rPr>
        <w:t>Eng</w:t>
      </w:r>
      <w:proofErr w:type="spellEnd"/>
      <w:r w:rsidRPr="00022886">
        <w:rPr>
          <w:rFonts w:ascii="Book Antiqua" w:eastAsia="Book Antiqua" w:hAnsi="Book Antiqua" w:cs="Book Antiqua"/>
          <w:color w:val="000000" w:themeColor="text1"/>
        </w:rPr>
        <w:t xml:space="preserve"> 2019; </w:t>
      </w:r>
      <w:r w:rsidRPr="00022886">
        <w:rPr>
          <w:rFonts w:ascii="Book Antiqua" w:eastAsia="Book Antiqua" w:hAnsi="Book Antiqua" w:cs="Book Antiqua"/>
          <w:b/>
          <w:bCs/>
          <w:color w:val="000000" w:themeColor="text1"/>
        </w:rPr>
        <w:t>3</w:t>
      </w:r>
      <w:r w:rsidRPr="00022886">
        <w:rPr>
          <w:rFonts w:ascii="Book Antiqua" w:eastAsia="Book Antiqua" w:hAnsi="Book Antiqua" w:cs="Book Antiqua"/>
          <w:color w:val="000000" w:themeColor="text1"/>
        </w:rPr>
        <w:t>: 717-728 [PMID: 31332342 DOI: 10.1038/s41551-019-0423-2]</w:t>
      </w:r>
    </w:p>
    <w:p w14:paraId="6074391E"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72 </w:t>
      </w:r>
      <w:r w:rsidRPr="00022886">
        <w:rPr>
          <w:rFonts w:ascii="Book Antiqua" w:eastAsia="Book Antiqua" w:hAnsi="Book Antiqua" w:cs="Book Antiqua"/>
          <w:b/>
          <w:bCs/>
          <w:color w:val="000000" w:themeColor="text1"/>
        </w:rPr>
        <w:t>Zhu Z</w:t>
      </w:r>
      <w:r w:rsidRPr="00022886">
        <w:rPr>
          <w:rFonts w:ascii="Book Antiqua" w:eastAsia="Book Antiqua" w:hAnsi="Book Antiqua" w:cs="Book Antiqua"/>
          <w:color w:val="000000" w:themeColor="text1"/>
        </w:rPr>
        <w:t xml:space="preserve">, Huang J, Li X, Xing J, Chen Q, Liu R, Hua F, </w:t>
      </w:r>
      <w:proofErr w:type="spellStart"/>
      <w:r w:rsidRPr="00022886">
        <w:rPr>
          <w:rFonts w:ascii="Book Antiqua" w:eastAsia="Book Antiqua" w:hAnsi="Book Antiqua" w:cs="Book Antiqua"/>
          <w:color w:val="000000" w:themeColor="text1"/>
        </w:rPr>
        <w:t>Qiu</w:t>
      </w:r>
      <w:proofErr w:type="spellEnd"/>
      <w:r w:rsidRPr="00022886">
        <w:rPr>
          <w:rFonts w:ascii="Book Antiqua" w:eastAsia="Book Antiqua" w:hAnsi="Book Antiqua" w:cs="Book Antiqua"/>
          <w:color w:val="000000" w:themeColor="text1"/>
        </w:rPr>
        <w:t xml:space="preserve"> Z, Song Y, Bai C, Mo YY, Zhang Z. Gut microbiota regulate tumor metastasis </w:t>
      </w:r>
      <w:r w:rsidRPr="00022886">
        <w:rPr>
          <w:rFonts w:ascii="Book Antiqua" w:eastAsia="Book Antiqua" w:hAnsi="Book Antiqua" w:cs="Book Antiqua"/>
          <w:i/>
          <w:iCs/>
          <w:color w:val="000000" w:themeColor="text1"/>
        </w:rPr>
        <w:t>via</w:t>
      </w:r>
      <w:r w:rsidRPr="00022886">
        <w:rPr>
          <w:rFonts w:ascii="Book Antiqua" w:eastAsia="Book Antiqua" w:hAnsi="Book Antiqua" w:cs="Book Antiqua"/>
          <w:color w:val="000000" w:themeColor="text1"/>
        </w:rPr>
        <w:t xml:space="preserve"> </w:t>
      </w:r>
      <w:proofErr w:type="spellStart"/>
      <w:r w:rsidRPr="00022886">
        <w:rPr>
          <w:rFonts w:ascii="Book Antiqua" w:eastAsia="Book Antiqua" w:hAnsi="Book Antiqua" w:cs="Book Antiqua"/>
          <w:color w:val="000000" w:themeColor="text1"/>
        </w:rPr>
        <w:t>circRNA</w:t>
      </w:r>
      <w:proofErr w:type="spellEnd"/>
      <w:r w:rsidRPr="00022886">
        <w:rPr>
          <w:rFonts w:ascii="Book Antiqua" w:eastAsia="Book Antiqua" w:hAnsi="Book Antiqua" w:cs="Book Antiqua"/>
          <w:color w:val="000000" w:themeColor="text1"/>
        </w:rPr>
        <w:t xml:space="preserve">/miRNA networks. </w:t>
      </w:r>
      <w:r w:rsidRPr="00022886">
        <w:rPr>
          <w:rFonts w:ascii="Book Antiqua" w:eastAsia="Book Antiqua" w:hAnsi="Book Antiqua" w:cs="Book Antiqua"/>
          <w:i/>
          <w:iCs/>
          <w:color w:val="000000" w:themeColor="text1"/>
        </w:rPr>
        <w:t>Gut Microbes</w:t>
      </w:r>
      <w:r w:rsidRPr="00022886">
        <w:rPr>
          <w:rFonts w:ascii="Book Antiqua" w:eastAsia="Book Antiqua" w:hAnsi="Book Antiqua" w:cs="Book Antiqua"/>
          <w:color w:val="000000" w:themeColor="text1"/>
        </w:rPr>
        <w:t xml:space="preserve"> 2020; </w:t>
      </w:r>
      <w:r w:rsidRPr="00022886">
        <w:rPr>
          <w:rFonts w:ascii="Book Antiqua" w:eastAsia="Book Antiqua" w:hAnsi="Book Antiqua" w:cs="Book Antiqua"/>
          <w:b/>
          <w:bCs/>
          <w:color w:val="000000" w:themeColor="text1"/>
        </w:rPr>
        <w:t>12</w:t>
      </w:r>
      <w:r w:rsidRPr="00022886">
        <w:rPr>
          <w:rFonts w:ascii="Book Antiqua" w:eastAsia="Book Antiqua" w:hAnsi="Book Antiqua" w:cs="Book Antiqua"/>
          <w:color w:val="000000" w:themeColor="text1"/>
        </w:rPr>
        <w:t>: 1788891 [PMID: 32686598 DOI: 10.1080/19490976.2020.1788891]</w:t>
      </w:r>
    </w:p>
    <w:p w14:paraId="65C00F16"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73 </w:t>
      </w:r>
      <w:proofErr w:type="spellStart"/>
      <w:r w:rsidRPr="00022886">
        <w:rPr>
          <w:rFonts w:ascii="Book Antiqua" w:eastAsia="Book Antiqua" w:hAnsi="Book Antiqua" w:cs="Book Antiqua"/>
          <w:b/>
          <w:bCs/>
          <w:color w:val="000000" w:themeColor="text1"/>
        </w:rPr>
        <w:t>Volarevic</w:t>
      </w:r>
      <w:proofErr w:type="spellEnd"/>
      <w:r w:rsidRPr="00022886">
        <w:rPr>
          <w:rFonts w:ascii="Book Antiqua" w:eastAsia="Book Antiqua" w:hAnsi="Book Antiqua" w:cs="Book Antiqua"/>
          <w:b/>
          <w:bCs/>
          <w:color w:val="000000" w:themeColor="text1"/>
        </w:rPr>
        <w:t xml:space="preserve"> V</w:t>
      </w:r>
      <w:r w:rsidRPr="00022886">
        <w:rPr>
          <w:rFonts w:ascii="Book Antiqua" w:eastAsia="Book Antiqua" w:hAnsi="Book Antiqua" w:cs="Book Antiqua"/>
          <w:color w:val="000000" w:themeColor="text1"/>
        </w:rPr>
        <w:t xml:space="preserve">, </w:t>
      </w:r>
      <w:proofErr w:type="spellStart"/>
      <w:r w:rsidRPr="00022886">
        <w:rPr>
          <w:rFonts w:ascii="Book Antiqua" w:eastAsia="Book Antiqua" w:hAnsi="Book Antiqua" w:cs="Book Antiqua"/>
          <w:color w:val="000000" w:themeColor="text1"/>
        </w:rPr>
        <w:t>Misirkic</w:t>
      </w:r>
      <w:proofErr w:type="spellEnd"/>
      <w:r w:rsidRPr="00022886">
        <w:rPr>
          <w:rFonts w:ascii="Book Antiqua" w:eastAsia="Book Antiqua" w:hAnsi="Book Antiqua" w:cs="Book Antiqua"/>
          <w:color w:val="000000" w:themeColor="text1"/>
        </w:rPr>
        <w:t xml:space="preserve"> M, </w:t>
      </w:r>
      <w:proofErr w:type="spellStart"/>
      <w:r w:rsidRPr="00022886">
        <w:rPr>
          <w:rFonts w:ascii="Book Antiqua" w:eastAsia="Book Antiqua" w:hAnsi="Book Antiqua" w:cs="Book Antiqua"/>
          <w:color w:val="000000" w:themeColor="text1"/>
        </w:rPr>
        <w:t>Vucicevic</w:t>
      </w:r>
      <w:proofErr w:type="spellEnd"/>
      <w:r w:rsidRPr="00022886">
        <w:rPr>
          <w:rFonts w:ascii="Book Antiqua" w:eastAsia="Book Antiqua" w:hAnsi="Book Antiqua" w:cs="Book Antiqua"/>
          <w:color w:val="000000" w:themeColor="text1"/>
        </w:rPr>
        <w:t xml:space="preserve"> L, Paunovic V, </w:t>
      </w:r>
      <w:proofErr w:type="spellStart"/>
      <w:r w:rsidRPr="00022886">
        <w:rPr>
          <w:rFonts w:ascii="Book Antiqua" w:eastAsia="Book Antiqua" w:hAnsi="Book Antiqua" w:cs="Book Antiqua"/>
          <w:color w:val="000000" w:themeColor="text1"/>
        </w:rPr>
        <w:t>Simovic</w:t>
      </w:r>
      <w:proofErr w:type="spellEnd"/>
      <w:r w:rsidRPr="00022886">
        <w:rPr>
          <w:rFonts w:ascii="Book Antiqua" w:eastAsia="Book Antiqua" w:hAnsi="Book Antiqua" w:cs="Book Antiqua"/>
          <w:color w:val="000000" w:themeColor="text1"/>
        </w:rPr>
        <w:t xml:space="preserve"> Markovic B, </w:t>
      </w:r>
      <w:proofErr w:type="spellStart"/>
      <w:r w:rsidRPr="00022886">
        <w:rPr>
          <w:rFonts w:ascii="Book Antiqua" w:eastAsia="Book Antiqua" w:hAnsi="Book Antiqua" w:cs="Book Antiqua"/>
          <w:color w:val="000000" w:themeColor="text1"/>
        </w:rPr>
        <w:t>Stojanovic</w:t>
      </w:r>
      <w:proofErr w:type="spellEnd"/>
      <w:r w:rsidRPr="00022886">
        <w:rPr>
          <w:rFonts w:ascii="Book Antiqua" w:eastAsia="Book Antiqua" w:hAnsi="Book Antiqua" w:cs="Book Antiqua"/>
          <w:color w:val="000000" w:themeColor="text1"/>
        </w:rPr>
        <w:t xml:space="preserve"> M, Milovanovic M, </w:t>
      </w:r>
      <w:proofErr w:type="spellStart"/>
      <w:r w:rsidRPr="00022886">
        <w:rPr>
          <w:rFonts w:ascii="Book Antiqua" w:eastAsia="Book Antiqua" w:hAnsi="Book Antiqua" w:cs="Book Antiqua"/>
          <w:color w:val="000000" w:themeColor="text1"/>
        </w:rPr>
        <w:t>Jakovljevic</w:t>
      </w:r>
      <w:proofErr w:type="spellEnd"/>
      <w:r w:rsidRPr="00022886">
        <w:rPr>
          <w:rFonts w:ascii="Book Antiqua" w:eastAsia="Book Antiqua" w:hAnsi="Book Antiqua" w:cs="Book Antiqua"/>
          <w:color w:val="000000" w:themeColor="text1"/>
        </w:rPr>
        <w:t xml:space="preserve"> V, </w:t>
      </w:r>
      <w:proofErr w:type="spellStart"/>
      <w:r w:rsidRPr="00022886">
        <w:rPr>
          <w:rFonts w:ascii="Book Antiqua" w:eastAsia="Book Antiqua" w:hAnsi="Book Antiqua" w:cs="Book Antiqua"/>
          <w:color w:val="000000" w:themeColor="text1"/>
        </w:rPr>
        <w:t>Micic</w:t>
      </w:r>
      <w:proofErr w:type="spellEnd"/>
      <w:r w:rsidRPr="00022886">
        <w:rPr>
          <w:rFonts w:ascii="Book Antiqua" w:eastAsia="Book Antiqua" w:hAnsi="Book Antiqua" w:cs="Book Antiqua"/>
          <w:color w:val="000000" w:themeColor="text1"/>
        </w:rPr>
        <w:t xml:space="preserve"> D, </w:t>
      </w:r>
      <w:proofErr w:type="spellStart"/>
      <w:r w:rsidRPr="00022886">
        <w:rPr>
          <w:rFonts w:ascii="Book Antiqua" w:eastAsia="Book Antiqua" w:hAnsi="Book Antiqua" w:cs="Book Antiqua"/>
          <w:color w:val="000000" w:themeColor="text1"/>
        </w:rPr>
        <w:t>Arsenijevic</w:t>
      </w:r>
      <w:proofErr w:type="spellEnd"/>
      <w:r w:rsidRPr="00022886">
        <w:rPr>
          <w:rFonts w:ascii="Book Antiqua" w:eastAsia="Book Antiqua" w:hAnsi="Book Antiqua" w:cs="Book Antiqua"/>
          <w:color w:val="000000" w:themeColor="text1"/>
        </w:rPr>
        <w:t xml:space="preserve"> N, </w:t>
      </w:r>
      <w:proofErr w:type="spellStart"/>
      <w:r w:rsidRPr="00022886">
        <w:rPr>
          <w:rFonts w:ascii="Book Antiqua" w:eastAsia="Book Antiqua" w:hAnsi="Book Antiqua" w:cs="Book Antiqua"/>
          <w:color w:val="000000" w:themeColor="text1"/>
        </w:rPr>
        <w:t>Trajkovic</w:t>
      </w:r>
      <w:proofErr w:type="spellEnd"/>
      <w:r w:rsidRPr="00022886">
        <w:rPr>
          <w:rFonts w:ascii="Book Antiqua" w:eastAsia="Book Antiqua" w:hAnsi="Book Antiqua" w:cs="Book Antiqua"/>
          <w:color w:val="000000" w:themeColor="text1"/>
        </w:rPr>
        <w:t xml:space="preserve"> V, </w:t>
      </w:r>
      <w:proofErr w:type="spellStart"/>
      <w:r w:rsidRPr="00022886">
        <w:rPr>
          <w:rFonts w:ascii="Book Antiqua" w:eastAsia="Book Antiqua" w:hAnsi="Book Antiqua" w:cs="Book Antiqua"/>
          <w:color w:val="000000" w:themeColor="text1"/>
        </w:rPr>
        <w:t>Lukic</w:t>
      </w:r>
      <w:proofErr w:type="spellEnd"/>
      <w:r w:rsidRPr="00022886">
        <w:rPr>
          <w:rFonts w:ascii="Book Antiqua" w:eastAsia="Book Antiqua" w:hAnsi="Book Antiqua" w:cs="Book Antiqua"/>
          <w:color w:val="000000" w:themeColor="text1"/>
        </w:rPr>
        <w:t xml:space="preserve"> ML. Metformin aggravates immune-mediated liver injury in mice. </w:t>
      </w:r>
      <w:r w:rsidRPr="00022886">
        <w:rPr>
          <w:rFonts w:ascii="Book Antiqua" w:eastAsia="Book Antiqua" w:hAnsi="Book Antiqua" w:cs="Book Antiqua"/>
          <w:i/>
          <w:iCs/>
          <w:color w:val="000000" w:themeColor="text1"/>
        </w:rPr>
        <w:t xml:space="preserve">Arch </w:t>
      </w:r>
      <w:proofErr w:type="spellStart"/>
      <w:r w:rsidRPr="00022886">
        <w:rPr>
          <w:rFonts w:ascii="Book Antiqua" w:eastAsia="Book Antiqua" w:hAnsi="Book Antiqua" w:cs="Book Antiqua"/>
          <w:i/>
          <w:iCs/>
          <w:color w:val="000000" w:themeColor="text1"/>
        </w:rPr>
        <w:t>Toxicol</w:t>
      </w:r>
      <w:proofErr w:type="spellEnd"/>
      <w:r w:rsidRPr="00022886">
        <w:rPr>
          <w:rFonts w:ascii="Book Antiqua" w:eastAsia="Book Antiqua" w:hAnsi="Book Antiqua" w:cs="Book Antiqua"/>
          <w:color w:val="000000" w:themeColor="text1"/>
        </w:rPr>
        <w:t xml:space="preserve"> 2015; </w:t>
      </w:r>
      <w:r w:rsidRPr="00022886">
        <w:rPr>
          <w:rFonts w:ascii="Book Antiqua" w:eastAsia="Book Antiqua" w:hAnsi="Book Antiqua" w:cs="Book Antiqua"/>
          <w:b/>
          <w:bCs/>
          <w:color w:val="000000" w:themeColor="text1"/>
        </w:rPr>
        <w:t>89</w:t>
      </w:r>
      <w:r w:rsidRPr="00022886">
        <w:rPr>
          <w:rFonts w:ascii="Book Antiqua" w:eastAsia="Book Antiqua" w:hAnsi="Book Antiqua" w:cs="Book Antiqua"/>
          <w:color w:val="000000" w:themeColor="text1"/>
        </w:rPr>
        <w:t>: 437-450 [PMID: 24770553 DOI: 10.1007/s00204-014-1263-1]</w:t>
      </w:r>
    </w:p>
    <w:p w14:paraId="140F9B02"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74 </w:t>
      </w:r>
      <w:r w:rsidRPr="00022886">
        <w:rPr>
          <w:rFonts w:ascii="Book Antiqua" w:eastAsia="Book Antiqua" w:hAnsi="Book Antiqua" w:cs="Book Antiqua"/>
          <w:b/>
          <w:bCs/>
          <w:color w:val="000000" w:themeColor="text1"/>
        </w:rPr>
        <w:t>Xiao Y</w:t>
      </w:r>
      <w:r w:rsidRPr="00022886">
        <w:rPr>
          <w:rFonts w:ascii="Book Antiqua" w:eastAsia="Book Antiqua" w:hAnsi="Book Antiqua" w:cs="Book Antiqua"/>
          <w:color w:val="000000" w:themeColor="text1"/>
        </w:rPr>
        <w:t xml:space="preserve">, Liu F, Li S, Jiang N, Yu C, Zhu X, Qin Y, Hui J, Meng L, Song C, Li XF, Liu Y. Metformin promotes innate immunity through a conserved PMK-1/p38 MAPK pathway. </w:t>
      </w:r>
      <w:r w:rsidRPr="00022886">
        <w:rPr>
          <w:rFonts w:ascii="Book Antiqua" w:eastAsia="Book Antiqua" w:hAnsi="Book Antiqua" w:cs="Book Antiqua"/>
          <w:i/>
          <w:iCs/>
          <w:color w:val="000000" w:themeColor="text1"/>
        </w:rPr>
        <w:t>Virulence</w:t>
      </w:r>
      <w:r w:rsidRPr="00022886">
        <w:rPr>
          <w:rFonts w:ascii="Book Antiqua" w:eastAsia="Book Antiqua" w:hAnsi="Book Antiqua" w:cs="Book Antiqua"/>
          <w:color w:val="000000" w:themeColor="text1"/>
        </w:rPr>
        <w:t xml:space="preserve"> 2020; </w:t>
      </w:r>
      <w:r w:rsidRPr="00022886">
        <w:rPr>
          <w:rFonts w:ascii="Book Antiqua" w:eastAsia="Book Antiqua" w:hAnsi="Book Antiqua" w:cs="Book Antiqua"/>
          <w:b/>
          <w:bCs/>
          <w:color w:val="000000" w:themeColor="text1"/>
        </w:rPr>
        <w:t>11</w:t>
      </w:r>
      <w:r w:rsidRPr="00022886">
        <w:rPr>
          <w:rFonts w:ascii="Book Antiqua" w:eastAsia="Book Antiqua" w:hAnsi="Book Antiqua" w:cs="Book Antiqua"/>
          <w:color w:val="000000" w:themeColor="text1"/>
        </w:rPr>
        <w:t>: 39-48 [PMID: 31851866 DOI: 10.1080/21505594.2019.1706305]</w:t>
      </w:r>
    </w:p>
    <w:p w14:paraId="35BA514D"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75 </w:t>
      </w:r>
      <w:r w:rsidRPr="00022886">
        <w:rPr>
          <w:rFonts w:ascii="Book Antiqua" w:eastAsia="Book Antiqua" w:hAnsi="Book Antiqua" w:cs="Book Antiqua"/>
          <w:b/>
          <w:bCs/>
          <w:color w:val="000000" w:themeColor="text1"/>
        </w:rPr>
        <w:t>Kumar NP</w:t>
      </w:r>
      <w:r w:rsidRPr="00022886">
        <w:rPr>
          <w:rFonts w:ascii="Book Antiqua" w:eastAsia="Book Antiqua" w:hAnsi="Book Antiqua" w:cs="Book Antiqua"/>
          <w:color w:val="000000" w:themeColor="text1"/>
        </w:rPr>
        <w:t xml:space="preserve">, </w:t>
      </w:r>
      <w:proofErr w:type="spellStart"/>
      <w:r w:rsidRPr="00022886">
        <w:rPr>
          <w:rFonts w:ascii="Book Antiqua" w:eastAsia="Book Antiqua" w:hAnsi="Book Antiqua" w:cs="Book Antiqua"/>
          <w:color w:val="000000" w:themeColor="text1"/>
        </w:rPr>
        <w:t>Moideen</w:t>
      </w:r>
      <w:proofErr w:type="spellEnd"/>
      <w:r w:rsidRPr="00022886">
        <w:rPr>
          <w:rFonts w:ascii="Book Antiqua" w:eastAsia="Book Antiqua" w:hAnsi="Book Antiqua" w:cs="Book Antiqua"/>
          <w:color w:val="000000" w:themeColor="text1"/>
        </w:rPr>
        <w:t xml:space="preserve"> K, Nancy A, Viswanathan V, Shruthi BS, Sivakumar S, </w:t>
      </w:r>
      <w:proofErr w:type="spellStart"/>
      <w:r w:rsidRPr="00022886">
        <w:rPr>
          <w:rFonts w:ascii="Book Antiqua" w:eastAsia="Book Antiqua" w:hAnsi="Book Antiqua" w:cs="Book Antiqua"/>
          <w:color w:val="000000" w:themeColor="text1"/>
        </w:rPr>
        <w:t>Hissar</w:t>
      </w:r>
      <w:proofErr w:type="spellEnd"/>
      <w:r w:rsidRPr="00022886">
        <w:rPr>
          <w:rFonts w:ascii="Book Antiqua" w:eastAsia="Book Antiqua" w:hAnsi="Book Antiqua" w:cs="Book Antiqua"/>
          <w:color w:val="000000" w:themeColor="text1"/>
        </w:rPr>
        <w:t xml:space="preserve"> S, Kornfeld H, Babu S. Systemic RAGE ligands are upregulated in tuberculosis individuals </w:t>
      </w:r>
      <w:r w:rsidRPr="00022886">
        <w:rPr>
          <w:rFonts w:ascii="Book Antiqua" w:eastAsia="Book Antiqua" w:hAnsi="Book Antiqua" w:cs="Book Antiqua"/>
          <w:color w:val="000000" w:themeColor="text1"/>
        </w:rPr>
        <w:lastRenderedPageBreak/>
        <w:t xml:space="preserve">with diabetes co-morbidity and modulated by anti-tuberculosis treatment and metformin therapy. </w:t>
      </w:r>
      <w:r w:rsidRPr="00022886">
        <w:rPr>
          <w:rFonts w:ascii="Book Antiqua" w:eastAsia="Book Antiqua" w:hAnsi="Book Antiqua" w:cs="Book Antiqua"/>
          <w:i/>
          <w:iCs/>
          <w:color w:val="000000" w:themeColor="text1"/>
        </w:rPr>
        <w:t>BMC Infect Dis</w:t>
      </w:r>
      <w:r w:rsidRPr="00022886">
        <w:rPr>
          <w:rFonts w:ascii="Book Antiqua" w:eastAsia="Book Antiqua" w:hAnsi="Book Antiqua" w:cs="Book Antiqua"/>
          <w:color w:val="000000" w:themeColor="text1"/>
        </w:rPr>
        <w:t xml:space="preserve"> 2019; </w:t>
      </w:r>
      <w:r w:rsidRPr="00022886">
        <w:rPr>
          <w:rFonts w:ascii="Book Antiqua" w:eastAsia="Book Antiqua" w:hAnsi="Book Antiqua" w:cs="Book Antiqua"/>
          <w:b/>
          <w:bCs/>
          <w:color w:val="000000" w:themeColor="text1"/>
        </w:rPr>
        <w:t>19</w:t>
      </w:r>
      <w:r w:rsidRPr="00022886">
        <w:rPr>
          <w:rFonts w:ascii="Book Antiqua" w:eastAsia="Book Antiqua" w:hAnsi="Book Antiqua" w:cs="Book Antiqua"/>
          <w:color w:val="000000" w:themeColor="text1"/>
        </w:rPr>
        <w:t>: 1039 [PMID: 31818258 DOI: 10.1186/s12879-019-4648-1]</w:t>
      </w:r>
    </w:p>
    <w:p w14:paraId="47CDCBF1"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76 </w:t>
      </w:r>
      <w:proofErr w:type="spellStart"/>
      <w:r w:rsidRPr="00022886">
        <w:rPr>
          <w:rFonts w:ascii="Book Antiqua" w:eastAsia="Book Antiqua" w:hAnsi="Book Antiqua" w:cs="Book Antiqua"/>
          <w:b/>
          <w:bCs/>
          <w:color w:val="000000" w:themeColor="text1"/>
        </w:rPr>
        <w:t>Vaez</w:t>
      </w:r>
      <w:proofErr w:type="spellEnd"/>
      <w:r w:rsidRPr="00022886">
        <w:rPr>
          <w:rFonts w:ascii="Book Antiqua" w:eastAsia="Book Antiqua" w:hAnsi="Book Antiqua" w:cs="Book Antiqua"/>
          <w:b/>
          <w:bCs/>
          <w:color w:val="000000" w:themeColor="text1"/>
        </w:rPr>
        <w:t xml:space="preserve"> H</w:t>
      </w:r>
      <w:r w:rsidRPr="00022886">
        <w:rPr>
          <w:rFonts w:ascii="Book Antiqua" w:eastAsia="Book Antiqua" w:hAnsi="Book Antiqua" w:cs="Book Antiqua"/>
          <w:color w:val="000000" w:themeColor="text1"/>
        </w:rPr>
        <w:t xml:space="preserve">, Najafi M, </w:t>
      </w:r>
      <w:proofErr w:type="spellStart"/>
      <w:r w:rsidRPr="00022886">
        <w:rPr>
          <w:rFonts w:ascii="Book Antiqua" w:eastAsia="Book Antiqua" w:hAnsi="Book Antiqua" w:cs="Book Antiqua"/>
          <w:color w:val="000000" w:themeColor="text1"/>
        </w:rPr>
        <w:t>Rameshrad</w:t>
      </w:r>
      <w:proofErr w:type="spellEnd"/>
      <w:r w:rsidRPr="00022886">
        <w:rPr>
          <w:rFonts w:ascii="Book Antiqua" w:eastAsia="Book Antiqua" w:hAnsi="Book Antiqua" w:cs="Book Antiqua"/>
          <w:color w:val="000000" w:themeColor="text1"/>
        </w:rPr>
        <w:t xml:space="preserve"> M, </w:t>
      </w:r>
      <w:proofErr w:type="spellStart"/>
      <w:r w:rsidRPr="00022886">
        <w:rPr>
          <w:rFonts w:ascii="Book Antiqua" w:eastAsia="Book Antiqua" w:hAnsi="Book Antiqua" w:cs="Book Antiqua"/>
          <w:color w:val="000000" w:themeColor="text1"/>
        </w:rPr>
        <w:t>Toutounchi</w:t>
      </w:r>
      <w:proofErr w:type="spellEnd"/>
      <w:r w:rsidRPr="00022886">
        <w:rPr>
          <w:rFonts w:ascii="Book Antiqua" w:eastAsia="Book Antiqua" w:hAnsi="Book Antiqua" w:cs="Book Antiqua"/>
          <w:color w:val="000000" w:themeColor="text1"/>
        </w:rPr>
        <w:t xml:space="preserve"> NS, </w:t>
      </w:r>
      <w:proofErr w:type="spellStart"/>
      <w:r w:rsidRPr="00022886">
        <w:rPr>
          <w:rFonts w:ascii="Book Antiqua" w:eastAsia="Book Antiqua" w:hAnsi="Book Antiqua" w:cs="Book Antiqua"/>
          <w:color w:val="000000" w:themeColor="text1"/>
        </w:rPr>
        <w:t>Garjani</w:t>
      </w:r>
      <w:proofErr w:type="spellEnd"/>
      <w:r w:rsidRPr="00022886">
        <w:rPr>
          <w:rFonts w:ascii="Book Antiqua" w:eastAsia="Book Antiqua" w:hAnsi="Book Antiqua" w:cs="Book Antiqua"/>
          <w:color w:val="000000" w:themeColor="text1"/>
        </w:rPr>
        <w:t xml:space="preserve"> M, </w:t>
      </w:r>
      <w:proofErr w:type="spellStart"/>
      <w:r w:rsidRPr="00022886">
        <w:rPr>
          <w:rFonts w:ascii="Book Antiqua" w:eastAsia="Book Antiqua" w:hAnsi="Book Antiqua" w:cs="Book Antiqua"/>
          <w:color w:val="000000" w:themeColor="text1"/>
        </w:rPr>
        <w:t>Barar</w:t>
      </w:r>
      <w:proofErr w:type="spellEnd"/>
      <w:r w:rsidRPr="00022886">
        <w:rPr>
          <w:rFonts w:ascii="Book Antiqua" w:eastAsia="Book Antiqua" w:hAnsi="Book Antiqua" w:cs="Book Antiqua"/>
          <w:color w:val="000000" w:themeColor="text1"/>
        </w:rPr>
        <w:t xml:space="preserve"> J, </w:t>
      </w:r>
      <w:proofErr w:type="spellStart"/>
      <w:r w:rsidRPr="00022886">
        <w:rPr>
          <w:rFonts w:ascii="Book Antiqua" w:eastAsia="Book Antiqua" w:hAnsi="Book Antiqua" w:cs="Book Antiqua"/>
          <w:color w:val="000000" w:themeColor="text1"/>
        </w:rPr>
        <w:t>Garjani</w:t>
      </w:r>
      <w:proofErr w:type="spellEnd"/>
      <w:r w:rsidRPr="00022886">
        <w:rPr>
          <w:rFonts w:ascii="Book Antiqua" w:eastAsia="Book Antiqua" w:hAnsi="Book Antiqua" w:cs="Book Antiqua"/>
          <w:color w:val="000000" w:themeColor="text1"/>
        </w:rPr>
        <w:t xml:space="preserve"> A. AMPK activation by metformin inhibits local innate immune responses in the isolated rat heart by suppression of TLR 4-related pathway. </w:t>
      </w:r>
      <w:r w:rsidRPr="00022886">
        <w:rPr>
          <w:rFonts w:ascii="Book Antiqua" w:eastAsia="Book Antiqua" w:hAnsi="Book Antiqua" w:cs="Book Antiqua"/>
          <w:i/>
          <w:iCs/>
          <w:color w:val="000000" w:themeColor="text1"/>
        </w:rPr>
        <w:t xml:space="preserve">Int </w:t>
      </w:r>
      <w:proofErr w:type="spellStart"/>
      <w:r w:rsidRPr="00022886">
        <w:rPr>
          <w:rFonts w:ascii="Book Antiqua" w:eastAsia="Book Antiqua" w:hAnsi="Book Antiqua" w:cs="Book Antiqua"/>
          <w:i/>
          <w:iCs/>
          <w:color w:val="000000" w:themeColor="text1"/>
        </w:rPr>
        <w:t>Immunopharmacol</w:t>
      </w:r>
      <w:proofErr w:type="spellEnd"/>
      <w:r w:rsidRPr="00022886">
        <w:rPr>
          <w:rFonts w:ascii="Book Antiqua" w:eastAsia="Book Antiqua" w:hAnsi="Book Antiqua" w:cs="Book Antiqua"/>
          <w:color w:val="000000" w:themeColor="text1"/>
        </w:rPr>
        <w:t xml:space="preserve"> 2016; </w:t>
      </w:r>
      <w:r w:rsidRPr="00022886">
        <w:rPr>
          <w:rFonts w:ascii="Book Antiqua" w:eastAsia="Book Antiqua" w:hAnsi="Book Antiqua" w:cs="Book Antiqua"/>
          <w:b/>
          <w:bCs/>
          <w:color w:val="000000" w:themeColor="text1"/>
        </w:rPr>
        <w:t>40</w:t>
      </w:r>
      <w:r w:rsidRPr="00022886">
        <w:rPr>
          <w:rFonts w:ascii="Book Antiqua" w:eastAsia="Book Antiqua" w:hAnsi="Book Antiqua" w:cs="Book Antiqua"/>
          <w:color w:val="000000" w:themeColor="text1"/>
        </w:rPr>
        <w:t>: 501-507 [PMID: 27756052 DOI: 10.1016/j.intimp.2016.10.002]</w:t>
      </w:r>
    </w:p>
    <w:p w14:paraId="3D15B5A4"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77 </w:t>
      </w:r>
      <w:r w:rsidRPr="00022886">
        <w:rPr>
          <w:rFonts w:ascii="Book Antiqua" w:eastAsia="Book Antiqua" w:hAnsi="Book Antiqua" w:cs="Book Antiqua"/>
          <w:b/>
          <w:bCs/>
          <w:color w:val="000000" w:themeColor="text1"/>
        </w:rPr>
        <w:t>Curry JM</w:t>
      </w:r>
      <w:r w:rsidRPr="00022886">
        <w:rPr>
          <w:rFonts w:ascii="Book Antiqua" w:eastAsia="Book Antiqua" w:hAnsi="Book Antiqua" w:cs="Book Antiqua"/>
          <w:color w:val="000000" w:themeColor="text1"/>
        </w:rPr>
        <w:t xml:space="preserve">, Johnson J, </w:t>
      </w:r>
      <w:proofErr w:type="spellStart"/>
      <w:r w:rsidRPr="00022886">
        <w:rPr>
          <w:rFonts w:ascii="Book Antiqua" w:eastAsia="Book Antiqua" w:hAnsi="Book Antiqua" w:cs="Book Antiqua"/>
          <w:color w:val="000000" w:themeColor="text1"/>
        </w:rPr>
        <w:t>Mollaee</w:t>
      </w:r>
      <w:proofErr w:type="spellEnd"/>
      <w:r w:rsidRPr="00022886">
        <w:rPr>
          <w:rFonts w:ascii="Book Antiqua" w:eastAsia="Book Antiqua" w:hAnsi="Book Antiqua" w:cs="Book Antiqua"/>
          <w:color w:val="000000" w:themeColor="text1"/>
        </w:rPr>
        <w:t xml:space="preserve"> M, </w:t>
      </w:r>
      <w:proofErr w:type="spellStart"/>
      <w:r w:rsidRPr="00022886">
        <w:rPr>
          <w:rFonts w:ascii="Book Antiqua" w:eastAsia="Book Antiqua" w:hAnsi="Book Antiqua" w:cs="Book Antiqua"/>
          <w:color w:val="000000" w:themeColor="text1"/>
        </w:rPr>
        <w:t>Tassone</w:t>
      </w:r>
      <w:proofErr w:type="spellEnd"/>
      <w:r w:rsidRPr="00022886">
        <w:rPr>
          <w:rFonts w:ascii="Book Antiqua" w:eastAsia="Book Antiqua" w:hAnsi="Book Antiqua" w:cs="Book Antiqua"/>
          <w:color w:val="000000" w:themeColor="text1"/>
        </w:rPr>
        <w:t xml:space="preserve"> P, Amin D, Knops A, Whitaker-Menezes D, Mahoney MG, South A, </w:t>
      </w:r>
      <w:proofErr w:type="spellStart"/>
      <w:r w:rsidRPr="00022886">
        <w:rPr>
          <w:rFonts w:ascii="Book Antiqua" w:eastAsia="Book Antiqua" w:hAnsi="Book Antiqua" w:cs="Book Antiqua"/>
          <w:color w:val="000000" w:themeColor="text1"/>
        </w:rPr>
        <w:t>Rodeck</w:t>
      </w:r>
      <w:proofErr w:type="spellEnd"/>
      <w:r w:rsidRPr="00022886">
        <w:rPr>
          <w:rFonts w:ascii="Book Antiqua" w:eastAsia="Book Antiqua" w:hAnsi="Book Antiqua" w:cs="Book Antiqua"/>
          <w:color w:val="000000" w:themeColor="text1"/>
        </w:rPr>
        <w:t xml:space="preserve"> U, Zhan T, </w:t>
      </w:r>
      <w:proofErr w:type="spellStart"/>
      <w:r w:rsidRPr="00022886">
        <w:rPr>
          <w:rFonts w:ascii="Book Antiqua" w:eastAsia="Book Antiqua" w:hAnsi="Book Antiqua" w:cs="Book Antiqua"/>
          <w:color w:val="000000" w:themeColor="text1"/>
        </w:rPr>
        <w:t>Harshyne</w:t>
      </w:r>
      <w:proofErr w:type="spellEnd"/>
      <w:r w:rsidRPr="00022886">
        <w:rPr>
          <w:rFonts w:ascii="Book Antiqua" w:eastAsia="Book Antiqua" w:hAnsi="Book Antiqua" w:cs="Book Antiqua"/>
          <w:color w:val="000000" w:themeColor="text1"/>
        </w:rPr>
        <w:t xml:space="preserve"> L, Philp N, Luginbuhl A, </w:t>
      </w:r>
      <w:proofErr w:type="spellStart"/>
      <w:r w:rsidRPr="00022886">
        <w:rPr>
          <w:rFonts w:ascii="Book Antiqua" w:eastAsia="Book Antiqua" w:hAnsi="Book Antiqua" w:cs="Book Antiqua"/>
          <w:color w:val="000000" w:themeColor="text1"/>
        </w:rPr>
        <w:t>Cognetti</w:t>
      </w:r>
      <w:proofErr w:type="spellEnd"/>
      <w:r w:rsidRPr="00022886">
        <w:rPr>
          <w:rFonts w:ascii="Book Antiqua" w:eastAsia="Book Antiqua" w:hAnsi="Book Antiqua" w:cs="Book Antiqua"/>
          <w:color w:val="000000" w:themeColor="text1"/>
        </w:rPr>
        <w:t xml:space="preserve"> D, </w:t>
      </w:r>
      <w:proofErr w:type="spellStart"/>
      <w:r w:rsidRPr="00022886">
        <w:rPr>
          <w:rFonts w:ascii="Book Antiqua" w:eastAsia="Book Antiqua" w:hAnsi="Book Antiqua" w:cs="Book Antiqua"/>
          <w:color w:val="000000" w:themeColor="text1"/>
        </w:rPr>
        <w:t>Tuluc</w:t>
      </w:r>
      <w:proofErr w:type="spellEnd"/>
      <w:r w:rsidRPr="00022886">
        <w:rPr>
          <w:rFonts w:ascii="Book Antiqua" w:eastAsia="Book Antiqua" w:hAnsi="Book Antiqua" w:cs="Book Antiqua"/>
          <w:color w:val="000000" w:themeColor="text1"/>
        </w:rPr>
        <w:t xml:space="preserve"> M, Martinez-</w:t>
      </w:r>
      <w:proofErr w:type="spellStart"/>
      <w:r w:rsidRPr="00022886">
        <w:rPr>
          <w:rFonts w:ascii="Book Antiqua" w:eastAsia="Book Antiqua" w:hAnsi="Book Antiqua" w:cs="Book Antiqua"/>
          <w:color w:val="000000" w:themeColor="text1"/>
        </w:rPr>
        <w:t>Outschoorn</w:t>
      </w:r>
      <w:proofErr w:type="spellEnd"/>
      <w:r w:rsidRPr="00022886">
        <w:rPr>
          <w:rFonts w:ascii="Book Antiqua" w:eastAsia="Book Antiqua" w:hAnsi="Book Antiqua" w:cs="Book Antiqua"/>
          <w:color w:val="000000" w:themeColor="text1"/>
        </w:rPr>
        <w:t xml:space="preserve"> U. Metformin Clinical Trial in HPV+ and HPV- Head and Neck Squamous Cell Carcinoma: Impact on Cancer Cell Apoptosis and Immune Infiltrate. </w:t>
      </w:r>
      <w:r w:rsidRPr="00022886">
        <w:rPr>
          <w:rFonts w:ascii="Book Antiqua" w:eastAsia="Book Antiqua" w:hAnsi="Book Antiqua" w:cs="Book Antiqua"/>
          <w:i/>
          <w:iCs/>
          <w:color w:val="000000" w:themeColor="text1"/>
        </w:rPr>
        <w:t>Front Oncol</w:t>
      </w:r>
      <w:r w:rsidRPr="00022886">
        <w:rPr>
          <w:rFonts w:ascii="Book Antiqua" w:eastAsia="Book Antiqua" w:hAnsi="Book Antiqua" w:cs="Book Antiqua"/>
          <w:color w:val="000000" w:themeColor="text1"/>
        </w:rPr>
        <w:t xml:space="preserve"> 2018; </w:t>
      </w:r>
      <w:r w:rsidRPr="00022886">
        <w:rPr>
          <w:rFonts w:ascii="Book Antiqua" w:eastAsia="Book Antiqua" w:hAnsi="Book Antiqua" w:cs="Book Antiqua"/>
          <w:b/>
          <w:bCs/>
          <w:color w:val="000000" w:themeColor="text1"/>
        </w:rPr>
        <w:t>8</w:t>
      </w:r>
      <w:r w:rsidRPr="00022886">
        <w:rPr>
          <w:rFonts w:ascii="Book Antiqua" w:eastAsia="Book Antiqua" w:hAnsi="Book Antiqua" w:cs="Book Antiqua"/>
          <w:color w:val="000000" w:themeColor="text1"/>
        </w:rPr>
        <w:t>: 436 [PMID: 30364350 DOI: 10.3389/fonc.2018.00436]</w:t>
      </w:r>
    </w:p>
    <w:p w14:paraId="04E62D4C"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78 </w:t>
      </w:r>
      <w:r w:rsidRPr="00022886">
        <w:rPr>
          <w:rFonts w:ascii="Book Antiqua" w:eastAsia="Book Antiqua" w:hAnsi="Book Antiqua" w:cs="Book Antiqua"/>
          <w:b/>
          <w:bCs/>
          <w:color w:val="000000" w:themeColor="text1"/>
        </w:rPr>
        <w:t>Pereira FV</w:t>
      </w:r>
      <w:r w:rsidRPr="00022886">
        <w:rPr>
          <w:rFonts w:ascii="Book Antiqua" w:eastAsia="Book Antiqua" w:hAnsi="Book Antiqua" w:cs="Book Antiqua"/>
          <w:color w:val="000000" w:themeColor="text1"/>
        </w:rPr>
        <w:t xml:space="preserve">, Melo ACL, Low JS, de Castro ÍA, Braga TT, Almeida DC, Batista de Lima AGU, </w:t>
      </w:r>
      <w:proofErr w:type="spellStart"/>
      <w:r w:rsidRPr="00022886">
        <w:rPr>
          <w:rFonts w:ascii="Book Antiqua" w:eastAsia="Book Antiqua" w:hAnsi="Book Antiqua" w:cs="Book Antiqua"/>
          <w:color w:val="000000" w:themeColor="text1"/>
        </w:rPr>
        <w:t>Hiyane</w:t>
      </w:r>
      <w:proofErr w:type="spellEnd"/>
      <w:r w:rsidRPr="00022886">
        <w:rPr>
          <w:rFonts w:ascii="Book Antiqua" w:eastAsia="Book Antiqua" w:hAnsi="Book Antiqua" w:cs="Book Antiqua"/>
          <w:color w:val="000000" w:themeColor="text1"/>
        </w:rPr>
        <w:t xml:space="preserve"> MI, Correa-Costa M, Andrade-Oliveira V, </w:t>
      </w:r>
      <w:proofErr w:type="spellStart"/>
      <w:r w:rsidRPr="00022886">
        <w:rPr>
          <w:rFonts w:ascii="Book Antiqua" w:eastAsia="Book Antiqua" w:hAnsi="Book Antiqua" w:cs="Book Antiqua"/>
          <w:color w:val="000000" w:themeColor="text1"/>
        </w:rPr>
        <w:t>Origassa</w:t>
      </w:r>
      <w:proofErr w:type="spellEnd"/>
      <w:r w:rsidRPr="00022886">
        <w:rPr>
          <w:rFonts w:ascii="Book Antiqua" w:eastAsia="Book Antiqua" w:hAnsi="Book Antiqua" w:cs="Book Antiqua"/>
          <w:color w:val="000000" w:themeColor="text1"/>
        </w:rPr>
        <w:t xml:space="preserve"> CST, Pereira RM, </w:t>
      </w:r>
      <w:proofErr w:type="spellStart"/>
      <w:r w:rsidRPr="00022886">
        <w:rPr>
          <w:rFonts w:ascii="Book Antiqua" w:eastAsia="Book Antiqua" w:hAnsi="Book Antiqua" w:cs="Book Antiqua"/>
          <w:color w:val="000000" w:themeColor="text1"/>
        </w:rPr>
        <w:t>Kaech</w:t>
      </w:r>
      <w:proofErr w:type="spellEnd"/>
      <w:r w:rsidRPr="00022886">
        <w:rPr>
          <w:rFonts w:ascii="Book Antiqua" w:eastAsia="Book Antiqua" w:hAnsi="Book Antiqua" w:cs="Book Antiqua"/>
          <w:color w:val="000000" w:themeColor="text1"/>
        </w:rPr>
        <w:t xml:space="preserve"> SM, Rodrigues EG, </w:t>
      </w:r>
      <w:proofErr w:type="spellStart"/>
      <w:r w:rsidRPr="00022886">
        <w:rPr>
          <w:rFonts w:ascii="Book Antiqua" w:eastAsia="Book Antiqua" w:hAnsi="Book Antiqua" w:cs="Book Antiqua"/>
          <w:color w:val="000000" w:themeColor="text1"/>
        </w:rPr>
        <w:t>Câmara</w:t>
      </w:r>
      <w:proofErr w:type="spellEnd"/>
      <w:r w:rsidRPr="00022886">
        <w:rPr>
          <w:rFonts w:ascii="Book Antiqua" w:eastAsia="Book Antiqua" w:hAnsi="Book Antiqua" w:cs="Book Antiqua"/>
          <w:color w:val="000000" w:themeColor="text1"/>
        </w:rPr>
        <w:t xml:space="preserve"> NOS. Metformin exerts antitumor activity </w:t>
      </w:r>
      <w:r w:rsidRPr="00022886">
        <w:rPr>
          <w:rFonts w:ascii="Book Antiqua" w:eastAsia="Book Antiqua" w:hAnsi="Book Antiqua" w:cs="Book Antiqua"/>
          <w:i/>
          <w:iCs/>
          <w:color w:val="000000" w:themeColor="text1"/>
        </w:rPr>
        <w:t>via</w:t>
      </w:r>
      <w:r w:rsidRPr="00022886">
        <w:rPr>
          <w:rFonts w:ascii="Book Antiqua" w:eastAsia="Book Antiqua" w:hAnsi="Book Antiqua" w:cs="Book Antiqua"/>
          <w:color w:val="000000" w:themeColor="text1"/>
        </w:rPr>
        <w:t xml:space="preserve"> induction of multiple death pathways in tumor cells and activation of a protective immune response. </w:t>
      </w:r>
      <w:proofErr w:type="spellStart"/>
      <w:r w:rsidRPr="00022886">
        <w:rPr>
          <w:rFonts w:ascii="Book Antiqua" w:eastAsia="Book Antiqua" w:hAnsi="Book Antiqua" w:cs="Book Antiqua"/>
          <w:i/>
          <w:iCs/>
          <w:color w:val="000000" w:themeColor="text1"/>
        </w:rPr>
        <w:t>Oncotarget</w:t>
      </w:r>
      <w:proofErr w:type="spellEnd"/>
      <w:r w:rsidRPr="00022886">
        <w:rPr>
          <w:rFonts w:ascii="Book Antiqua" w:eastAsia="Book Antiqua" w:hAnsi="Book Antiqua" w:cs="Book Antiqua"/>
          <w:color w:val="000000" w:themeColor="text1"/>
        </w:rPr>
        <w:t xml:space="preserve"> 2018; </w:t>
      </w:r>
      <w:r w:rsidRPr="00022886">
        <w:rPr>
          <w:rFonts w:ascii="Book Antiqua" w:eastAsia="Book Antiqua" w:hAnsi="Book Antiqua" w:cs="Book Antiqua"/>
          <w:b/>
          <w:bCs/>
          <w:color w:val="000000" w:themeColor="text1"/>
        </w:rPr>
        <w:t>9</w:t>
      </w:r>
      <w:r w:rsidRPr="00022886">
        <w:rPr>
          <w:rFonts w:ascii="Book Antiqua" w:eastAsia="Book Antiqua" w:hAnsi="Book Antiqua" w:cs="Book Antiqua"/>
          <w:color w:val="000000" w:themeColor="text1"/>
        </w:rPr>
        <w:t>: 25808-25825 [PMID: 29899823 DOI: 10.18632/oncotarget.25380]</w:t>
      </w:r>
    </w:p>
    <w:p w14:paraId="0D64727C"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79 </w:t>
      </w:r>
      <w:r w:rsidRPr="00022886">
        <w:rPr>
          <w:rFonts w:ascii="Book Antiqua" w:eastAsia="Book Antiqua" w:hAnsi="Book Antiqua" w:cs="Book Antiqua"/>
          <w:b/>
          <w:bCs/>
          <w:color w:val="000000" w:themeColor="text1"/>
        </w:rPr>
        <w:t>Hirayama T</w:t>
      </w:r>
      <w:r w:rsidRPr="00022886">
        <w:rPr>
          <w:rFonts w:ascii="Book Antiqua" w:eastAsia="Book Antiqua" w:hAnsi="Book Antiqua" w:cs="Book Antiqua"/>
          <w:color w:val="000000" w:themeColor="text1"/>
        </w:rPr>
        <w:t xml:space="preserve">, Nagata Y, Nishida M, Matsuo M, Kobayashi S, </w:t>
      </w:r>
      <w:proofErr w:type="spellStart"/>
      <w:r w:rsidRPr="00022886">
        <w:rPr>
          <w:rFonts w:ascii="Book Antiqua" w:eastAsia="Book Antiqua" w:hAnsi="Book Antiqua" w:cs="Book Antiqua"/>
          <w:color w:val="000000" w:themeColor="text1"/>
        </w:rPr>
        <w:t>Yoneda</w:t>
      </w:r>
      <w:proofErr w:type="spellEnd"/>
      <w:r w:rsidRPr="00022886">
        <w:rPr>
          <w:rFonts w:ascii="Book Antiqua" w:eastAsia="Book Antiqua" w:hAnsi="Book Antiqua" w:cs="Book Antiqua"/>
          <w:color w:val="000000" w:themeColor="text1"/>
        </w:rPr>
        <w:t xml:space="preserve"> A, </w:t>
      </w:r>
      <w:proofErr w:type="spellStart"/>
      <w:r w:rsidRPr="00022886">
        <w:rPr>
          <w:rFonts w:ascii="Book Antiqua" w:eastAsia="Book Antiqua" w:hAnsi="Book Antiqua" w:cs="Book Antiqua"/>
          <w:color w:val="000000" w:themeColor="text1"/>
        </w:rPr>
        <w:t>Kanetaka</w:t>
      </w:r>
      <w:proofErr w:type="spellEnd"/>
      <w:r w:rsidRPr="00022886">
        <w:rPr>
          <w:rFonts w:ascii="Book Antiqua" w:eastAsia="Book Antiqua" w:hAnsi="Book Antiqua" w:cs="Book Antiqua"/>
          <w:color w:val="000000" w:themeColor="text1"/>
        </w:rPr>
        <w:t xml:space="preserve"> K, </w:t>
      </w:r>
      <w:proofErr w:type="spellStart"/>
      <w:r w:rsidRPr="00022886">
        <w:rPr>
          <w:rFonts w:ascii="Book Antiqua" w:eastAsia="Book Antiqua" w:hAnsi="Book Antiqua" w:cs="Book Antiqua"/>
          <w:color w:val="000000" w:themeColor="text1"/>
        </w:rPr>
        <w:t>Udono</w:t>
      </w:r>
      <w:proofErr w:type="spellEnd"/>
      <w:r w:rsidRPr="00022886">
        <w:rPr>
          <w:rFonts w:ascii="Book Antiqua" w:eastAsia="Book Antiqua" w:hAnsi="Book Antiqua" w:cs="Book Antiqua"/>
          <w:color w:val="000000" w:themeColor="text1"/>
        </w:rPr>
        <w:t xml:space="preserve"> H, </w:t>
      </w:r>
      <w:proofErr w:type="spellStart"/>
      <w:r w:rsidRPr="00022886">
        <w:rPr>
          <w:rFonts w:ascii="Book Antiqua" w:eastAsia="Book Antiqua" w:hAnsi="Book Antiqua" w:cs="Book Antiqua"/>
          <w:color w:val="000000" w:themeColor="text1"/>
        </w:rPr>
        <w:t>Eguchi</w:t>
      </w:r>
      <w:proofErr w:type="spellEnd"/>
      <w:r w:rsidRPr="00022886">
        <w:rPr>
          <w:rFonts w:ascii="Book Antiqua" w:eastAsia="Book Antiqua" w:hAnsi="Book Antiqua" w:cs="Book Antiqua"/>
          <w:color w:val="000000" w:themeColor="text1"/>
        </w:rPr>
        <w:t xml:space="preserve"> S. Metformin Prevents Peritoneal Dissemination </w:t>
      </w:r>
      <w:r w:rsidRPr="00022886">
        <w:rPr>
          <w:rFonts w:ascii="Book Antiqua" w:eastAsia="Book Antiqua" w:hAnsi="Book Antiqua" w:cs="Book Antiqua"/>
          <w:i/>
          <w:iCs/>
          <w:color w:val="000000" w:themeColor="text1"/>
        </w:rPr>
        <w:t>via</w:t>
      </w:r>
      <w:r w:rsidRPr="00022886">
        <w:rPr>
          <w:rFonts w:ascii="Book Antiqua" w:eastAsia="Book Antiqua" w:hAnsi="Book Antiqua" w:cs="Book Antiqua"/>
          <w:color w:val="000000" w:themeColor="text1"/>
        </w:rPr>
        <w:t xml:space="preserve"> Immune-suppressive Cells in the Tumor Microenvironment. </w:t>
      </w:r>
      <w:r w:rsidRPr="00022886">
        <w:rPr>
          <w:rFonts w:ascii="Book Antiqua" w:eastAsia="Book Antiqua" w:hAnsi="Book Antiqua" w:cs="Book Antiqua"/>
          <w:i/>
          <w:iCs/>
          <w:color w:val="000000" w:themeColor="text1"/>
        </w:rPr>
        <w:t>Anticancer Res</w:t>
      </w:r>
      <w:r w:rsidRPr="00022886">
        <w:rPr>
          <w:rFonts w:ascii="Book Antiqua" w:eastAsia="Book Antiqua" w:hAnsi="Book Antiqua" w:cs="Book Antiqua"/>
          <w:color w:val="000000" w:themeColor="text1"/>
        </w:rPr>
        <w:t xml:space="preserve"> 2019; </w:t>
      </w:r>
      <w:r w:rsidRPr="00022886">
        <w:rPr>
          <w:rFonts w:ascii="Book Antiqua" w:eastAsia="Book Antiqua" w:hAnsi="Book Antiqua" w:cs="Book Antiqua"/>
          <w:b/>
          <w:bCs/>
          <w:color w:val="000000" w:themeColor="text1"/>
        </w:rPr>
        <w:t>39</w:t>
      </w:r>
      <w:r w:rsidRPr="00022886">
        <w:rPr>
          <w:rFonts w:ascii="Book Antiqua" w:eastAsia="Book Antiqua" w:hAnsi="Book Antiqua" w:cs="Book Antiqua"/>
          <w:color w:val="000000" w:themeColor="text1"/>
        </w:rPr>
        <w:t>: 4699-4709 [PMID: 31519569 DOI: 10.21873/anticanres.13652]</w:t>
      </w:r>
    </w:p>
    <w:p w14:paraId="6188C986"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80 </w:t>
      </w:r>
      <w:proofErr w:type="spellStart"/>
      <w:r w:rsidRPr="00022886">
        <w:rPr>
          <w:rFonts w:ascii="Book Antiqua" w:eastAsia="Book Antiqua" w:hAnsi="Book Antiqua" w:cs="Book Antiqua"/>
          <w:b/>
          <w:bCs/>
          <w:color w:val="000000" w:themeColor="text1"/>
        </w:rPr>
        <w:t>Eikawa</w:t>
      </w:r>
      <w:proofErr w:type="spellEnd"/>
      <w:r w:rsidRPr="00022886">
        <w:rPr>
          <w:rFonts w:ascii="Book Antiqua" w:eastAsia="Book Antiqua" w:hAnsi="Book Antiqua" w:cs="Book Antiqua"/>
          <w:b/>
          <w:bCs/>
          <w:color w:val="000000" w:themeColor="text1"/>
        </w:rPr>
        <w:t xml:space="preserve"> S</w:t>
      </w:r>
      <w:r w:rsidRPr="00022886">
        <w:rPr>
          <w:rFonts w:ascii="Book Antiqua" w:eastAsia="Book Antiqua" w:hAnsi="Book Antiqua" w:cs="Book Antiqua"/>
          <w:color w:val="000000" w:themeColor="text1"/>
        </w:rPr>
        <w:t xml:space="preserve">, Nishida M, Mizukami S, Yamazaki C, Nakayama E, </w:t>
      </w:r>
      <w:proofErr w:type="spellStart"/>
      <w:r w:rsidRPr="00022886">
        <w:rPr>
          <w:rFonts w:ascii="Book Antiqua" w:eastAsia="Book Antiqua" w:hAnsi="Book Antiqua" w:cs="Book Antiqua"/>
          <w:color w:val="000000" w:themeColor="text1"/>
        </w:rPr>
        <w:t>Udono</w:t>
      </w:r>
      <w:proofErr w:type="spellEnd"/>
      <w:r w:rsidRPr="00022886">
        <w:rPr>
          <w:rFonts w:ascii="Book Antiqua" w:eastAsia="Book Antiqua" w:hAnsi="Book Antiqua" w:cs="Book Antiqua"/>
          <w:color w:val="000000" w:themeColor="text1"/>
        </w:rPr>
        <w:t xml:space="preserve"> H. Immune-mediated antitumor effect by type 2 diabetes drug, metformin. </w:t>
      </w:r>
      <w:r w:rsidRPr="00022886">
        <w:rPr>
          <w:rFonts w:ascii="Book Antiqua" w:eastAsia="Book Antiqua" w:hAnsi="Book Antiqua" w:cs="Book Antiqua"/>
          <w:i/>
          <w:iCs/>
          <w:color w:val="000000" w:themeColor="text1"/>
        </w:rPr>
        <w:t xml:space="preserve">Proc Natl </w:t>
      </w:r>
      <w:proofErr w:type="spellStart"/>
      <w:r w:rsidRPr="00022886">
        <w:rPr>
          <w:rFonts w:ascii="Book Antiqua" w:eastAsia="Book Antiqua" w:hAnsi="Book Antiqua" w:cs="Book Antiqua"/>
          <w:i/>
          <w:iCs/>
          <w:color w:val="000000" w:themeColor="text1"/>
        </w:rPr>
        <w:t>Acad</w:t>
      </w:r>
      <w:proofErr w:type="spellEnd"/>
      <w:r w:rsidRPr="00022886">
        <w:rPr>
          <w:rFonts w:ascii="Book Antiqua" w:eastAsia="Book Antiqua" w:hAnsi="Book Antiqua" w:cs="Book Antiqua"/>
          <w:i/>
          <w:iCs/>
          <w:color w:val="000000" w:themeColor="text1"/>
        </w:rPr>
        <w:t xml:space="preserve"> Sci U S A</w:t>
      </w:r>
      <w:r w:rsidRPr="00022886">
        <w:rPr>
          <w:rFonts w:ascii="Book Antiqua" w:eastAsia="Book Antiqua" w:hAnsi="Book Antiqua" w:cs="Book Antiqua"/>
          <w:color w:val="000000" w:themeColor="text1"/>
        </w:rPr>
        <w:t xml:space="preserve"> 2015; </w:t>
      </w:r>
      <w:r w:rsidRPr="00022886">
        <w:rPr>
          <w:rFonts w:ascii="Book Antiqua" w:eastAsia="Book Antiqua" w:hAnsi="Book Antiqua" w:cs="Book Antiqua"/>
          <w:b/>
          <w:bCs/>
          <w:color w:val="000000" w:themeColor="text1"/>
        </w:rPr>
        <w:t>112</w:t>
      </w:r>
      <w:r w:rsidRPr="00022886">
        <w:rPr>
          <w:rFonts w:ascii="Book Antiqua" w:eastAsia="Book Antiqua" w:hAnsi="Book Antiqua" w:cs="Book Antiqua"/>
          <w:color w:val="000000" w:themeColor="text1"/>
        </w:rPr>
        <w:t>: 1809-1814 [PMID: 25624476 DOI: 10.1073/pnas.1417636112]</w:t>
      </w:r>
    </w:p>
    <w:p w14:paraId="57A808A6"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81 </w:t>
      </w:r>
      <w:proofErr w:type="spellStart"/>
      <w:r w:rsidRPr="00022886">
        <w:rPr>
          <w:rFonts w:ascii="Book Antiqua" w:eastAsia="Book Antiqua" w:hAnsi="Book Antiqua" w:cs="Book Antiqua"/>
          <w:b/>
          <w:bCs/>
          <w:color w:val="000000" w:themeColor="text1"/>
        </w:rPr>
        <w:t>Xue</w:t>
      </w:r>
      <w:proofErr w:type="spellEnd"/>
      <w:r w:rsidRPr="00022886">
        <w:rPr>
          <w:rFonts w:ascii="Book Antiqua" w:eastAsia="Book Antiqua" w:hAnsi="Book Antiqua" w:cs="Book Antiqua"/>
          <w:b/>
          <w:bCs/>
          <w:color w:val="000000" w:themeColor="text1"/>
        </w:rPr>
        <w:t xml:space="preserve"> J</w:t>
      </w:r>
      <w:r w:rsidRPr="00022886">
        <w:rPr>
          <w:rFonts w:ascii="Book Antiqua" w:eastAsia="Book Antiqua" w:hAnsi="Book Antiqua" w:cs="Book Antiqua"/>
          <w:color w:val="000000" w:themeColor="text1"/>
        </w:rPr>
        <w:t xml:space="preserve">, Li X, Liu P, Li K, Sha L, Yang X, Zhu L, Wang Z, Dong Y, Zhang L, Lei H, Zhang X, Dong X, Wang H. </w:t>
      </w:r>
      <w:proofErr w:type="gramStart"/>
      <w:r w:rsidRPr="00022886">
        <w:rPr>
          <w:rFonts w:ascii="Book Antiqua" w:eastAsia="Book Antiqua" w:hAnsi="Book Antiqua" w:cs="Book Antiqua"/>
          <w:color w:val="000000" w:themeColor="text1"/>
        </w:rPr>
        <w:t>Inulin</w:t>
      </w:r>
      <w:proofErr w:type="gramEnd"/>
      <w:r w:rsidRPr="00022886">
        <w:rPr>
          <w:rFonts w:ascii="Book Antiqua" w:eastAsia="Book Antiqua" w:hAnsi="Book Antiqua" w:cs="Book Antiqua"/>
          <w:color w:val="000000" w:themeColor="text1"/>
        </w:rPr>
        <w:t xml:space="preserve"> and metformin ameliorate polycystic ovary syndrome </w:t>
      </w:r>
      <w:r w:rsidRPr="00022886">
        <w:rPr>
          <w:rFonts w:ascii="Book Antiqua" w:eastAsia="Book Antiqua" w:hAnsi="Book Antiqua" w:cs="Book Antiqua"/>
          <w:i/>
          <w:iCs/>
          <w:color w:val="000000" w:themeColor="text1"/>
        </w:rPr>
        <w:t>via</w:t>
      </w:r>
      <w:r w:rsidRPr="00022886">
        <w:rPr>
          <w:rFonts w:ascii="Book Antiqua" w:eastAsia="Book Antiqua" w:hAnsi="Book Antiqua" w:cs="Book Antiqua"/>
          <w:color w:val="000000" w:themeColor="text1"/>
        </w:rPr>
        <w:t xml:space="preserve"> anti-inflammation and modulating gut microbiota in mice. </w:t>
      </w:r>
      <w:proofErr w:type="spellStart"/>
      <w:r w:rsidRPr="00022886">
        <w:rPr>
          <w:rFonts w:ascii="Book Antiqua" w:eastAsia="Book Antiqua" w:hAnsi="Book Antiqua" w:cs="Book Antiqua"/>
          <w:i/>
          <w:iCs/>
          <w:color w:val="000000" w:themeColor="text1"/>
        </w:rPr>
        <w:t>Endocr</w:t>
      </w:r>
      <w:proofErr w:type="spellEnd"/>
      <w:r w:rsidRPr="00022886">
        <w:rPr>
          <w:rFonts w:ascii="Book Antiqua" w:eastAsia="Book Antiqua" w:hAnsi="Book Antiqua" w:cs="Book Antiqua"/>
          <w:i/>
          <w:iCs/>
          <w:color w:val="000000" w:themeColor="text1"/>
        </w:rPr>
        <w:t xml:space="preserve"> J</w:t>
      </w:r>
      <w:r w:rsidRPr="00022886">
        <w:rPr>
          <w:rFonts w:ascii="Book Antiqua" w:eastAsia="Book Antiqua" w:hAnsi="Book Antiqua" w:cs="Book Antiqua"/>
          <w:color w:val="000000" w:themeColor="text1"/>
        </w:rPr>
        <w:t xml:space="preserve"> 2019; </w:t>
      </w:r>
      <w:r w:rsidRPr="00022886">
        <w:rPr>
          <w:rFonts w:ascii="Book Antiqua" w:eastAsia="Book Antiqua" w:hAnsi="Book Antiqua" w:cs="Book Antiqua"/>
          <w:b/>
          <w:bCs/>
          <w:color w:val="000000" w:themeColor="text1"/>
        </w:rPr>
        <w:t>66</w:t>
      </w:r>
      <w:r w:rsidRPr="00022886">
        <w:rPr>
          <w:rFonts w:ascii="Book Antiqua" w:eastAsia="Book Antiqua" w:hAnsi="Book Antiqua" w:cs="Book Antiqua"/>
          <w:color w:val="000000" w:themeColor="text1"/>
        </w:rPr>
        <w:t>: 859-870 [PMID: 31270279 DOI: 10.1507/</w:t>
      </w:r>
      <w:proofErr w:type="gramStart"/>
      <w:r w:rsidRPr="00022886">
        <w:rPr>
          <w:rFonts w:ascii="Book Antiqua" w:eastAsia="Book Antiqua" w:hAnsi="Book Antiqua" w:cs="Book Antiqua"/>
          <w:color w:val="000000" w:themeColor="text1"/>
        </w:rPr>
        <w:t>endocrj.EJ</w:t>
      </w:r>
      <w:proofErr w:type="gramEnd"/>
      <w:r w:rsidRPr="00022886">
        <w:rPr>
          <w:rFonts w:ascii="Book Antiqua" w:eastAsia="Book Antiqua" w:hAnsi="Book Antiqua" w:cs="Book Antiqua"/>
          <w:color w:val="000000" w:themeColor="text1"/>
        </w:rPr>
        <w:t>18-0567]</w:t>
      </w:r>
    </w:p>
    <w:p w14:paraId="6460A284"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lastRenderedPageBreak/>
        <w:t xml:space="preserve">82 </w:t>
      </w:r>
      <w:proofErr w:type="spellStart"/>
      <w:r w:rsidRPr="00022886">
        <w:rPr>
          <w:rFonts w:ascii="Book Antiqua" w:eastAsia="Book Antiqua" w:hAnsi="Book Antiqua" w:cs="Book Antiqua"/>
          <w:b/>
          <w:bCs/>
          <w:color w:val="000000" w:themeColor="text1"/>
        </w:rPr>
        <w:t>Soberanes</w:t>
      </w:r>
      <w:proofErr w:type="spellEnd"/>
      <w:r w:rsidRPr="00022886">
        <w:rPr>
          <w:rFonts w:ascii="Book Antiqua" w:eastAsia="Book Antiqua" w:hAnsi="Book Antiqua" w:cs="Book Antiqua"/>
          <w:b/>
          <w:bCs/>
          <w:color w:val="000000" w:themeColor="text1"/>
        </w:rPr>
        <w:t xml:space="preserve"> S</w:t>
      </w:r>
      <w:r w:rsidRPr="00022886">
        <w:rPr>
          <w:rFonts w:ascii="Book Antiqua" w:eastAsia="Book Antiqua" w:hAnsi="Book Antiqua" w:cs="Book Antiqua"/>
          <w:color w:val="000000" w:themeColor="text1"/>
        </w:rPr>
        <w:t xml:space="preserve">, </w:t>
      </w:r>
      <w:proofErr w:type="spellStart"/>
      <w:r w:rsidRPr="00022886">
        <w:rPr>
          <w:rFonts w:ascii="Book Antiqua" w:eastAsia="Book Antiqua" w:hAnsi="Book Antiqua" w:cs="Book Antiqua"/>
          <w:color w:val="000000" w:themeColor="text1"/>
        </w:rPr>
        <w:t>Misharin</w:t>
      </w:r>
      <w:proofErr w:type="spellEnd"/>
      <w:r w:rsidRPr="00022886">
        <w:rPr>
          <w:rFonts w:ascii="Book Antiqua" w:eastAsia="Book Antiqua" w:hAnsi="Book Antiqua" w:cs="Book Antiqua"/>
          <w:color w:val="000000" w:themeColor="text1"/>
        </w:rPr>
        <w:t xml:space="preserve"> AV, </w:t>
      </w:r>
      <w:proofErr w:type="spellStart"/>
      <w:r w:rsidRPr="00022886">
        <w:rPr>
          <w:rFonts w:ascii="Book Antiqua" w:eastAsia="Book Antiqua" w:hAnsi="Book Antiqua" w:cs="Book Antiqua"/>
          <w:color w:val="000000" w:themeColor="text1"/>
        </w:rPr>
        <w:t>Jairaman</w:t>
      </w:r>
      <w:proofErr w:type="spellEnd"/>
      <w:r w:rsidRPr="00022886">
        <w:rPr>
          <w:rFonts w:ascii="Book Antiqua" w:eastAsia="Book Antiqua" w:hAnsi="Book Antiqua" w:cs="Book Antiqua"/>
          <w:color w:val="000000" w:themeColor="text1"/>
        </w:rPr>
        <w:t xml:space="preserve"> A, Morales-</w:t>
      </w:r>
      <w:proofErr w:type="spellStart"/>
      <w:r w:rsidRPr="00022886">
        <w:rPr>
          <w:rFonts w:ascii="Book Antiqua" w:eastAsia="Book Antiqua" w:hAnsi="Book Antiqua" w:cs="Book Antiqua"/>
          <w:color w:val="000000" w:themeColor="text1"/>
        </w:rPr>
        <w:t>Nebreda</w:t>
      </w:r>
      <w:proofErr w:type="spellEnd"/>
      <w:r w:rsidRPr="00022886">
        <w:rPr>
          <w:rFonts w:ascii="Book Antiqua" w:eastAsia="Book Antiqua" w:hAnsi="Book Antiqua" w:cs="Book Antiqua"/>
          <w:color w:val="000000" w:themeColor="text1"/>
        </w:rPr>
        <w:t xml:space="preserve"> L, </w:t>
      </w:r>
      <w:proofErr w:type="spellStart"/>
      <w:r w:rsidRPr="00022886">
        <w:rPr>
          <w:rFonts w:ascii="Book Antiqua" w:eastAsia="Book Antiqua" w:hAnsi="Book Antiqua" w:cs="Book Antiqua"/>
          <w:color w:val="000000" w:themeColor="text1"/>
        </w:rPr>
        <w:t>McQuattie</w:t>
      </w:r>
      <w:proofErr w:type="spellEnd"/>
      <w:r w:rsidRPr="00022886">
        <w:rPr>
          <w:rFonts w:ascii="Book Antiqua" w:eastAsia="Book Antiqua" w:hAnsi="Book Antiqua" w:cs="Book Antiqua"/>
          <w:color w:val="000000" w:themeColor="text1"/>
        </w:rPr>
        <w:t xml:space="preserve">-Pimentel AC, Cho T, </w:t>
      </w:r>
      <w:proofErr w:type="spellStart"/>
      <w:r w:rsidRPr="00022886">
        <w:rPr>
          <w:rFonts w:ascii="Book Antiqua" w:eastAsia="Book Antiqua" w:hAnsi="Book Antiqua" w:cs="Book Antiqua"/>
          <w:color w:val="000000" w:themeColor="text1"/>
        </w:rPr>
        <w:t>Hamanaka</w:t>
      </w:r>
      <w:proofErr w:type="spellEnd"/>
      <w:r w:rsidRPr="00022886">
        <w:rPr>
          <w:rFonts w:ascii="Book Antiqua" w:eastAsia="Book Antiqua" w:hAnsi="Book Antiqua" w:cs="Book Antiqua"/>
          <w:color w:val="000000" w:themeColor="text1"/>
        </w:rPr>
        <w:t xml:space="preserve"> RB, </w:t>
      </w:r>
      <w:proofErr w:type="spellStart"/>
      <w:r w:rsidRPr="00022886">
        <w:rPr>
          <w:rFonts w:ascii="Book Antiqua" w:eastAsia="Book Antiqua" w:hAnsi="Book Antiqua" w:cs="Book Antiqua"/>
          <w:color w:val="000000" w:themeColor="text1"/>
        </w:rPr>
        <w:t>Meliton</w:t>
      </w:r>
      <w:proofErr w:type="spellEnd"/>
      <w:r w:rsidRPr="00022886">
        <w:rPr>
          <w:rFonts w:ascii="Book Antiqua" w:eastAsia="Book Antiqua" w:hAnsi="Book Antiqua" w:cs="Book Antiqua"/>
          <w:color w:val="000000" w:themeColor="text1"/>
        </w:rPr>
        <w:t xml:space="preserve"> AY, </w:t>
      </w:r>
      <w:proofErr w:type="spellStart"/>
      <w:r w:rsidRPr="00022886">
        <w:rPr>
          <w:rFonts w:ascii="Book Antiqua" w:eastAsia="Book Antiqua" w:hAnsi="Book Antiqua" w:cs="Book Antiqua"/>
          <w:color w:val="000000" w:themeColor="text1"/>
        </w:rPr>
        <w:t>Reyfman</w:t>
      </w:r>
      <w:proofErr w:type="spellEnd"/>
      <w:r w:rsidRPr="00022886">
        <w:rPr>
          <w:rFonts w:ascii="Book Antiqua" w:eastAsia="Book Antiqua" w:hAnsi="Book Antiqua" w:cs="Book Antiqua"/>
          <w:color w:val="000000" w:themeColor="text1"/>
        </w:rPr>
        <w:t xml:space="preserve"> PA, Walter JM, Chen CI, Chi M, Chiu S, Gonzalez-Gonzalez FJ, </w:t>
      </w:r>
      <w:proofErr w:type="spellStart"/>
      <w:r w:rsidRPr="00022886">
        <w:rPr>
          <w:rFonts w:ascii="Book Antiqua" w:eastAsia="Book Antiqua" w:hAnsi="Book Antiqua" w:cs="Book Antiqua"/>
          <w:color w:val="000000" w:themeColor="text1"/>
        </w:rPr>
        <w:t>Antalek</w:t>
      </w:r>
      <w:proofErr w:type="spellEnd"/>
      <w:r w:rsidRPr="00022886">
        <w:rPr>
          <w:rFonts w:ascii="Book Antiqua" w:eastAsia="Book Antiqua" w:hAnsi="Book Antiqua" w:cs="Book Antiqua"/>
          <w:color w:val="000000" w:themeColor="text1"/>
        </w:rPr>
        <w:t xml:space="preserve"> M, Abdala-Valencia H, </w:t>
      </w:r>
      <w:proofErr w:type="spellStart"/>
      <w:r w:rsidRPr="00022886">
        <w:rPr>
          <w:rFonts w:ascii="Book Antiqua" w:eastAsia="Book Antiqua" w:hAnsi="Book Antiqua" w:cs="Book Antiqua"/>
          <w:color w:val="000000" w:themeColor="text1"/>
        </w:rPr>
        <w:t>Chiarella</w:t>
      </w:r>
      <w:proofErr w:type="spellEnd"/>
      <w:r w:rsidRPr="00022886">
        <w:rPr>
          <w:rFonts w:ascii="Book Antiqua" w:eastAsia="Book Antiqua" w:hAnsi="Book Antiqua" w:cs="Book Antiqua"/>
          <w:color w:val="000000" w:themeColor="text1"/>
        </w:rPr>
        <w:t xml:space="preserve"> SE, Sun KA, Woods PS, </w:t>
      </w:r>
      <w:proofErr w:type="spellStart"/>
      <w:r w:rsidRPr="00022886">
        <w:rPr>
          <w:rFonts w:ascii="Book Antiqua" w:eastAsia="Book Antiqua" w:hAnsi="Book Antiqua" w:cs="Book Antiqua"/>
          <w:color w:val="000000" w:themeColor="text1"/>
        </w:rPr>
        <w:t>Ghio</w:t>
      </w:r>
      <w:proofErr w:type="spellEnd"/>
      <w:r w:rsidRPr="00022886">
        <w:rPr>
          <w:rFonts w:ascii="Book Antiqua" w:eastAsia="Book Antiqua" w:hAnsi="Book Antiqua" w:cs="Book Antiqua"/>
          <w:color w:val="000000" w:themeColor="text1"/>
        </w:rPr>
        <w:t xml:space="preserve"> AJ, Jain M, Perlman H, Ridge KM, Morimoto RI, </w:t>
      </w:r>
      <w:proofErr w:type="spellStart"/>
      <w:r w:rsidRPr="00022886">
        <w:rPr>
          <w:rFonts w:ascii="Book Antiqua" w:eastAsia="Book Antiqua" w:hAnsi="Book Antiqua" w:cs="Book Antiqua"/>
          <w:color w:val="000000" w:themeColor="text1"/>
        </w:rPr>
        <w:t>Sznajder</w:t>
      </w:r>
      <w:proofErr w:type="spellEnd"/>
      <w:r w:rsidRPr="00022886">
        <w:rPr>
          <w:rFonts w:ascii="Book Antiqua" w:eastAsia="Book Antiqua" w:hAnsi="Book Antiqua" w:cs="Book Antiqua"/>
          <w:color w:val="000000" w:themeColor="text1"/>
        </w:rPr>
        <w:t xml:space="preserve"> JI, Balch WE, </w:t>
      </w:r>
      <w:proofErr w:type="spellStart"/>
      <w:r w:rsidRPr="00022886">
        <w:rPr>
          <w:rFonts w:ascii="Book Antiqua" w:eastAsia="Book Antiqua" w:hAnsi="Book Antiqua" w:cs="Book Antiqua"/>
          <w:color w:val="000000" w:themeColor="text1"/>
        </w:rPr>
        <w:t>Bhorade</w:t>
      </w:r>
      <w:proofErr w:type="spellEnd"/>
      <w:r w:rsidRPr="00022886">
        <w:rPr>
          <w:rFonts w:ascii="Book Antiqua" w:eastAsia="Book Antiqua" w:hAnsi="Book Antiqua" w:cs="Book Antiqua"/>
          <w:color w:val="000000" w:themeColor="text1"/>
        </w:rPr>
        <w:t xml:space="preserve"> SM, Bharat A, </w:t>
      </w:r>
      <w:proofErr w:type="spellStart"/>
      <w:r w:rsidRPr="00022886">
        <w:rPr>
          <w:rFonts w:ascii="Book Antiqua" w:eastAsia="Book Antiqua" w:hAnsi="Book Antiqua" w:cs="Book Antiqua"/>
          <w:color w:val="000000" w:themeColor="text1"/>
        </w:rPr>
        <w:t>Prakriya</w:t>
      </w:r>
      <w:proofErr w:type="spellEnd"/>
      <w:r w:rsidRPr="00022886">
        <w:rPr>
          <w:rFonts w:ascii="Book Antiqua" w:eastAsia="Book Antiqua" w:hAnsi="Book Antiqua" w:cs="Book Antiqua"/>
          <w:color w:val="000000" w:themeColor="text1"/>
        </w:rPr>
        <w:t xml:space="preserve"> M, Chandel NS, </w:t>
      </w:r>
      <w:proofErr w:type="spellStart"/>
      <w:r w:rsidRPr="00022886">
        <w:rPr>
          <w:rFonts w:ascii="Book Antiqua" w:eastAsia="Book Antiqua" w:hAnsi="Book Antiqua" w:cs="Book Antiqua"/>
          <w:color w:val="000000" w:themeColor="text1"/>
        </w:rPr>
        <w:t>Mutlu</w:t>
      </w:r>
      <w:proofErr w:type="spellEnd"/>
      <w:r w:rsidRPr="00022886">
        <w:rPr>
          <w:rFonts w:ascii="Book Antiqua" w:eastAsia="Book Antiqua" w:hAnsi="Book Antiqua" w:cs="Book Antiqua"/>
          <w:color w:val="000000" w:themeColor="text1"/>
        </w:rPr>
        <w:t xml:space="preserve"> GM, Budinger GRS. Metformin Targets Mitochondrial Electron Transport to Reduce Air-Pollution-Induced Thrombosis. </w:t>
      </w:r>
      <w:r w:rsidRPr="00022886">
        <w:rPr>
          <w:rFonts w:ascii="Book Antiqua" w:eastAsia="Book Antiqua" w:hAnsi="Book Antiqua" w:cs="Book Antiqua"/>
          <w:i/>
          <w:iCs/>
          <w:color w:val="000000" w:themeColor="text1"/>
        </w:rPr>
        <w:t xml:space="preserve">Cell </w:t>
      </w:r>
      <w:proofErr w:type="spellStart"/>
      <w:r w:rsidRPr="00022886">
        <w:rPr>
          <w:rFonts w:ascii="Book Antiqua" w:eastAsia="Book Antiqua" w:hAnsi="Book Antiqua" w:cs="Book Antiqua"/>
          <w:i/>
          <w:iCs/>
          <w:color w:val="000000" w:themeColor="text1"/>
        </w:rPr>
        <w:t>Metab</w:t>
      </w:r>
      <w:proofErr w:type="spellEnd"/>
      <w:r w:rsidRPr="00022886">
        <w:rPr>
          <w:rFonts w:ascii="Book Antiqua" w:eastAsia="Book Antiqua" w:hAnsi="Book Antiqua" w:cs="Book Antiqua"/>
          <w:color w:val="000000" w:themeColor="text1"/>
        </w:rPr>
        <w:t xml:space="preserve"> 2019; </w:t>
      </w:r>
      <w:r w:rsidRPr="00022886">
        <w:rPr>
          <w:rFonts w:ascii="Book Antiqua" w:eastAsia="Book Antiqua" w:hAnsi="Book Antiqua" w:cs="Book Antiqua"/>
          <w:b/>
          <w:bCs/>
          <w:color w:val="000000" w:themeColor="text1"/>
        </w:rPr>
        <w:t>29</w:t>
      </w:r>
      <w:r w:rsidRPr="00022886">
        <w:rPr>
          <w:rFonts w:ascii="Book Antiqua" w:eastAsia="Book Antiqua" w:hAnsi="Book Antiqua" w:cs="Book Antiqua"/>
          <w:color w:val="000000" w:themeColor="text1"/>
        </w:rPr>
        <w:t>: 335-347.e5 [PMID: 30318339 DOI: 10.1016/j.cmet.2018.09.019]</w:t>
      </w:r>
    </w:p>
    <w:p w14:paraId="6A479677"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83 </w:t>
      </w:r>
      <w:proofErr w:type="spellStart"/>
      <w:r w:rsidRPr="00022886">
        <w:rPr>
          <w:rFonts w:ascii="Book Antiqua" w:eastAsia="Book Antiqua" w:hAnsi="Book Antiqua" w:cs="Book Antiqua"/>
          <w:b/>
          <w:bCs/>
          <w:color w:val="000000" w:themeColor="text1"/>
        </w:rPr>
        <w:t>Bahrambeigi</w:t>
      </w:r>
      <w:proofErr w:type="spellEnd"/>
      <w:r w:rsidRPr="00022886">
        <w:rPr>
          <w:rFonts w:ascii="Book Antiqua" w:eastAsia="Book Antiqua" w:hAnsi="Book Antiqua" w:cs="Book Antiqua"/>
          <w:b/>
          <w:bCs/>
          <w:color w:val="000000" w:themeColor="text1"/>
        </w:rPr>
        <w:t xml:space="preserve"> S</w:t>
      </w:r>
      <w:r w:rsidRPr="00022886">
        <w:rPr>
          <w:rFonts w:ascii="Book Antiqua" w:eastAsia="Book Antiqua" w:hAnsi="Book Antiqua" w:cs="Book Antiqua"/>
          <w:color w:val="000000" w:themeColor="text1"/>
        </w:rPr>
        <w:t xml:space="preserve">, </w:t>
      </w:r>
      <w:proofErr w:type="spellStart"/>
      <w:r w:rsidRPr="00022886">
        <w:rPr>
          <w:rFonts w:ascii="Book Antiqua" w:eastAsia="Book Antiqua" w:hAnsi="Book Antiqua" w:cs="Book Antiqua"/>
          <w:color w:val="000000" w:themeColor="text1"/>
        </w:rPr>
        <w:t>Shafiei-Irannejad</w:t>
      </w:r>
      <w:proofErr w:type="spellEnd"/>
      <w:r w:rsidRPr="00022886">
        <w:rPr>
          <w:rFonts w:ascii="Book Antiqua" w:eastAsia="Book Antiqua" w:hAnsi="Book Antiqua" w:cs="Book Antiqua"/>
          <w:color w:val="000000" w:themeColor="text1"/>
        </w:rPr>
        <w:t xml:space="preserve"> V. Immune-mediated anti-tumor effects of metformin; targeting metabolic reprogramming of T cells as a new possible mechanism for anti-cancer effects of metformin. </w:t>
      </w:r>
      <w:proofErr w:type="spellStart"/>
      <w:r w:rsidRPr="00022886">
        <w:rPr>
          <w:rFonts w:ascii="Book Antiqua" w:eastAsia="Book Antiqua" w:hAnsi="Book Antiqua" w:cs="Book Antiqua"/>
          <w:i/>
          <w:iCs/>
          <w:color w:val="000000" w:themeColor="text1"/>
        </w:rPr>
        <w:t>Biochem</w:t>
      </w:r>
      <w:proofErr w:type="spellEnd"/>
      <w:r w:rsidRPr="00022886">
        <w:rPr>
          <w:rFonts w:ascii="Book Antiqua" w:eastAsia="Book Antiqua" w:hAnsi="Book Antiqua" w:cs="Book Antiqua"/>
          <w:i/>
          <w:iCs/>
          <w:color w:val="000000" w:themeColor="text1"/>
        </w:rPr>
        <w:t xml:space="preserve"> </w:t>
      </w:r>
      <w:proofErr w:type="spellStart"/>
      <w:r w:rsidRPr="00022886">
        <w:rPr>
          <w:rFonts w:ascii="Book Antiqua" w:eastAsia="Book Antiqua" w:hAnsi="Book Antiqua" w:cs="Book Antiqua"/>
          <w:i/>
          <w:iCs/>
          <w:color w:val="000000" w:themeColor="text1"/>
        </w:rPr>
        <w:t>Pharmacol</w:t>
      </w:r>
      <w:proofErr w:type="spellEnd"/>
      <w:r w:rsidRPr="00022886">
        <w:rPr>
          <w:rFonts w:ascii="Book Antiqua" w:eastAsia="Book Antiqua" w:hAnsi="Book Antiqua" w:cs="Book Antiqua"/>
          <w:color w:val="000000" w:themeColor="text1"/>
        </w:rPr>
        <w:t xml:space="preserve"> 2020; </w:t>
      </w:r>
      <w:r w:rsidRPr="00022886">
        <w:rPr>
          <w:rFonts w:ascii="Book Antiqua" w:eastAsia="Book Antiqua" w:hAnsi="Book Antiqua" w:cs="Book Antiqua"/>
          <w:b/>
          <w:bCs/>
          <w:color w:val="000000" w:themeColor="text1"/>
        </w:rPr>
        <w:t>174</w:t>
      </w:r>
      <w:r w:rsidRPr="00022886">
        <w:rPr>
          <w:rFonts w:ascii="Book Antiqua" w:eastAsia="Book Antiqua" w:hAnsi="Book Antiqua" w:cs="Book Antiqua"/>
          <w:color w:val="000000" w:themeColor="text1"/>
        </w:rPr>
        <w:t>: 113787 [PMID: 31884044 DOI: 10.1016/j.bcp.2019.113787]</w:t>
      </w:r>
    </w:p>
    <w:p w14:paraId="57643E60"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84 </w:t>
      </w:r>
      <w:proofErr w:type="spellStart"/>
      <w:r w:rsidRPr="00022886">
        <w:rPr>
          <w:rFonts w:ascii="Book Antiqua" w:eastAsia="Book Antiqua" w:hAnsi="Book Antiqua" w:cs="Book Antiqua"/>
          <w:b/>
          <w:bCs/>
          <w:color w:val="000000" w:themeColor="text1"/>
        </w:rPr>
        <w:t>Sethi</w:t>
      </w:r>
      <w:proofErr w:type="spellEnd"/>
      <w:r w:rsidRPr="00022886">
        <w:rPr>
          <w:rFonts w:ascii="Book Antiqua" w:eastAsia="Book Antiqua" w:hAnsi="Book Antiqua" w:cs="Book Antiqua"/>
          <w:b/>
          <w:bCs/>
          <w:color w:val="000000" w:themeColor="text1"/>
        </w:rPr>
        <w:t xml:space="preserve"> V</w:t>
      </w:r>
      <w:r w:rsidRPr="00022886">
        <w:rPr>
          <w:rFonts w:ascii="Book Antiqua" w:eastAsia="Book Antiqua" w:hAnsi="Book Antiqua" w:cs="Book Antiqua"/>
          <w:color w:val="000000" w:themeColor="text1"/>
        </w:rPr>
        <w:t xml:space="preserve">, </w:t>
      </w:r>
      <w:proofErr w:type="spellStart"/>
      <w:r w:rsidRPr="00022886">
        <w:rPr>
          <w:rFonts w:ascii="Book Antiqua" w:eastAsia="Book Antiqua" w:hAnsi="Book Antiqua" w:cs="Book Antiqua"/>
          <w:color w:val="000000" w:themeColor="text1"/>
        </w:rPr>
        <w:t>Kurtom</w:t>
      </w:r>
      <w:proofErr w:type="spellEnd"/>
      <w:r w:rsidRPr="00022886">
        <w:rPr>
          <w:rFonts w:ascii="Book Antiqua" w:eastAsia="Book Antiqua" w:hAnsi="Book Antiqua" w:cs="Book Antiqua"/>
          <w:color w:val="000000" w:themeColor="text1"/>
        </w:rPr>
        <w:t xml:space="preserve"> S, </w:t>
      </w:r>
      <w:proofErr w:type="spellStart"/>
      <w:r w:rsidRPr="00022886">
        <w:rPr>
          <w:rFonts w:ascii="Book Antiqua" w:eastAsia="Book Antiqua" w:hAnsi="Book Antiqua" w:cs="Book Antiqua"/>
          <w:color w:val="000000" w:themeColor="text1"/>
        </w:rPr>
        <w:t>Tarique</w:t>
      </w:r>
      <w:proofErr w:type="spellEnd"/>
      <w:r w:rsidRPr="00022886">
        <w:rPr>
          <w:rFonts w:ascii="Book Antiqua" w:eastAsia="Book Antiqua" w:hAnsi="Book Antiqua" w:cs="Book Antiqua"/>
          <w:color w:val="000000" w:themeColor="text1"/>
        </w:rPr>
        <w:t xml:space="preserve"> M, </w:t>
      </w:r>
      <w:proofErr w:type="spellStart"/>
      <w:r w:rsidRPr="00022886">
        <w:rPr>
          <w:rFonts w:ascii="Book Antiqua" w:eastAsia="Book Antiqua" w:hAnsi="Book Antiqua" w:cs="Book Antiqua"/>
          <w:color w:val="000000" w:themeColor="text1"/>
        </w:rPr>
        <w:t>Lavania</w:t>
      </w:r>
      <w:proofErr w:type="spellEnd"/>
      <w:r w:rsidRPr="00022886">
        <w:rPr>
          <w:rFonts w:ascii="Book Antiqua" w:eastAsia="Book Antiqua" w:hAnsi="Book Antiqua" w:cs="Book Antiqua"/>
          <w:color w:val="000000" w:themeColor="text1"/>
        </w:rPr>
        <w:t xml:space="preserve"> S, </w:t>
      </w:r>
      <w:proofErr w:type="spellStart"/>
      <w:r w:rsidRPr="00022886">
        <w:rPr>
          <w:rFonts w:ascii="Book Antiqua" w:eastAsia="Book Antiqua" w:hAnsi="Book Antiqua" w:cs="Book Antiqua"/>
          <w:color w:val="000000" w:themeColor="text1"/>
        </w:rPr>
        <w:t>Malchiodi</w:t>
      </w:r>
      <w:proofErr w:type="spellEnd"/>
      <w:r w:rsidRPr="00022886">
        <w:rPr>
          <w:rFonts w:ascii="Book Antiqua" w:eastAsia="Book Antiqua" w:hAnsi="Book Antiqua" w:cs="Book Antiqua"/>
          <w:color w:val="000000" w:themeColor="text1"/>
        </w:rPr>
        <w:t xml:space="preserve"> Z, </w:t>
      </w:r>
      <w:proofErr w:type="spellStart"/>
      <w:r w:rsidRPr="00022886">
        <w:rPr>
          <w:rFonts w:ascii="Book Antiqua" w:eastAsia="Book Antiqua" w:hAnsi="Book Antiqua" w:cs="Book Antiqua"/>
          <w:color w:val="000000" w:themeColor="text1"/>
        </w:rPr>
        <w:t>Hellmund</w:t>
      </w:r>
      <w:proofErr w:type="spellEnd"/>
      <w:r w:rsidRPr="00022886">
        <w:rPr>
          <w:rFonts w:ascii="Book Antiqua" w:eastAsia="Book Antiqua" w:hAnsi="Book Antiqua" w:cs="Book Antiqua"/>
          <w:color w:val="000000" w:themeColor="text1"/>
        </w:rPr>
        <w:t xml:space="preserve"> L, Zhang L, Sharma U, </w:t>
      </w:r>
      <w:proofErr w:type="spellStart"/>
      <w:r w:rsidRPr="00022886">
        <w:rPr>
          <w:rFonts w:ascii="Book Antiqua" w:eastAsia="Book Antiqua" w:hAnsi="Book Antiqua" w:cs="Book Antiqua"/>
          <w:color w:val="000000" w:themeColor="text1"/>
        </w:rPr>
        <w:t>Giri</w:t>
      </w:r>
      <w:proofErr w:type="spellEnd"/>
      <w:r w:rsidRPr="00022886">
        <w:rPr>
          <w:rFonts w:ascii="Book Antiqua" w:eastAsia="Book Antiqua" w:hAnsi="Book Antiqua" w:cs="Book Antiqua"/>
          <w:color w:val="000000" w:themeColor="text1"/>
        </w:rPr>
        <w:t xml:space="preserve"> B, Garg B, </w:t>
      </w:r>
      <w:proofErr w:type="spellStart"/>
      <w:r w:rsidRPr="00022886">
        <w:rPr>
          <w:rFonts w:ascii="Book Antiqua" w:eastAsia="Book Antiqua" w:hAnsi="Book Antiqua" w:cs="Book Antiqua"/>
          <w:color w:val="000000" w:themeColor="text1"/>
        </w:rPr>
        <w:t>Ferrantella</w:t>
      </w:r>
      <w:proofErr w:type="spellEnd"/>
      <w:r w:rsidRPr="00022886">
        <w:rPr>
          <w:rFonts w:ascii="Book Antiqua" w:eastAsia="Book Antiqua" w:hAnsi="Book Antiqua" w:cs="Book Antiqua"/>
          <w:color w:val="000000" w:themeColor="text1"/>
        </w:rPr>
        <w:t xml:space="preserve"> A, Vickers SM, Banerjee S, </w:t>
      </w:r>
      <w:proofErr w:type="spellStart"/>
      <w:r w:rsidRPr="00022886">
        <w:rPr>
          <w:rFonts w:ascii="Book Antiqua" w:eastAsia="Book Antiqua" w:hAnsi="Book Antiqua" w:cs="Book Antiqua"/>
          <w:color w:val="000000" w:themeColor="text1"/>
        </w:rPr>
        <w:t>Dawra</w:t>
      </w:r>
      <w:proofErr w:type="spellEnd"/>
      <w:r w:rsidRPr="00022886">
        <w:rPr>
          <w:rFonts w:ascii="Book Antiqua" w:eastAsia="Book Antiqua" w:hAnsi="Book Antiqua" w:cs="Book Antiqua"/>
          <w:color w:val="000000" w:themeColor="text1"/>
        </w:rPr>
        <w:t xml:space="preserve"> R, Roy S, Ramakrishnan S, </w:t>
      </w:r>
      <w:proofErr w:type="spellStart"/>
      <w:r w:rsidRPr="00022886">
        <w:rPr>
          <w:rFonts w:ascii="Book Antiqua" w:eastAsia="Book Antiqua" w:hAnsi="Book Antiqua" w:cs="Book Antiqua"/>
          <w:color w:val="000000" w:themeColor="text1"/>
        </w:rPr>
        <w:t>Saluja</w:t>
      </w:r>
      <w:proofErr w:type="spellEnd"/>
      <w:r w:rsidRPr="00022886">
        <w:rPr>
          <w:rFonts w:ascii="Book Antiqua" w:eastAsia="Book Antiqua" w:hAnsi="Book Antiqua" w:cs="Book Antiqua"/>
          <w:color w:val="000000" w:themeColor="text1"/>
        </w:rPr>
        <w:t xml:space="preserve"> A, </w:t>
      </w:r>
      <w:proofErr w:type="spellStart"/>
      <w:r w:rsidRPr="00022886">
        <w:rPr>
          <w:rFonts w:ascii="Book Antiqua" w:eastAsia="Book Antiqua" w:hAnsi="Book Antiqua" w:cs="Book Antiqua"/>
          <w:color w:val="000000" w:themeColor="text1"/>
        </w:rPr>
        <w:t>Dudeja</w:t>
      </w:r>
      <w:proofErr w:type="spellEnd"/>
      <w:r w:rsidRPr="00022886">
        <w:rPr>
          <w:rFonts w:ascii="Book Antiqua" w:eastAsia="Book Antiqua" w:hAnsi="Book Antiqua" w:cs="Book Antiqua"/>
          <w:color w:val="000000" w:themeColor="text1"/>
        </w:rPr>
        <w:t xml:space="preserve"> V. Gut Microbiota Promotes Tumor Growth in Mice by Modulating Immune Response. </w:t>
      </w:r>
      <w:r w:rsidRPr="00022886">
        <w:rPr>
          <w:rFonts w:ascii="Book Antiqua" w:eastAsia="Book Antiqua" w:hAnsi="Book Antiqua" w:cs="Book Antiqua"/>
          <w:i/>
          <w:iCs/>
          <w:color w:val="000000" w:themeColor="text1"/>
        </w:rPr>
        <w:t>Gastroenterology</w:t>
      </w:r>
      <w:r w:rsidRPr="00022886">
        <w:rPr>
          <w:rFonts w:ascii="Book Antiqua" w:eastAsia="Book Antiqua" w:hAnsi="Book Antiqua" w:cs="Book Antiqua"/>
          <w:color w:val="000000" w:themeColor="text1"/>
        </w:rPr>
        <w:t xml:space="preserve"> 2018; </w:t>
      </w:r>
      <w:r w:rsidRPr="00022886">
        <w:rPr>
          <w:rFonts w:ascii="Book Antiqua" w:eastAsia="Book Antiqua" w:hAnsi="Book Antiqua" w:cs="Book Antiqua"/>
          <w:b/>
          <w:bCs/>
          <w:color w:val="000000" w:themeColor="text1"/>
        </w:rPr>
        <w:t>155</w:t>
      </w:r>
      <w:r w:rsidRPr="00022886">
        <w:rPr>
          <w:rFonts w:ascii="Book Antiqua" w:eastAsia="Book Antiqua" w:hAnsi="Book Antiqua" w:cs="Book Antiqua"/>
          <w:color w:val="000000" w:themeColor="text1"/>
        </w:rPr>
        <w:t>: 33-</w:t>
      </w:r>
      <w:proofErr w:type="gramStart"/>
      <w:r w:rsidRPr="00022886">
        <w:rPr>
          <w:rFonts w:ascii="Book Antiqua" w:eastAsia="Book Antiqua" w:hAnsi="Book Antiqua" w:cs="Book Antiqua"/>
          <w:color w:val="000000" w:themeColor="text1"/>
        </w:rPr>
        <w:t>37.e</w:t>
      </w:r>
      <w:proofErr w:type="gramEnd"/>
      <w:r w:rsidRPr="00022886">
        <w:rPr>
          <w:rFonts w:ascii="Book Antiqua" w:eastAsia="Book Antiqua" w:hAnsi="Book Antiqua" w:cs="Book Antiqua"/>
          <w:color w:val="000000" w:themeColor="text1"/>
        </w:rPr>
        <w:t>6 [PMID: 29630898 DOI: 10.1053/j.gastro.2018.04.001]</w:t>
      </w:r>
    </w:p>
    <w:p w14:paraId="3BB9DF56"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85 </w:t>
      </w:r>
      <w:proofErr w:type="spellStart"/>
      <w:r w:rsidRPr="00022886">
        <w:rPr>
          <w:rFonts w:ascii="Book Antiqua" w:eastAsia="Book Antiqua" w:hAnsi="Book Antiqua" w:cs="Book Antiqua"/>
          <w:b/>
          <w:bCs/>
          <w:color w:val="000000" w:themeColor="text1"/>
        </w:rPr>
        <w:t>Cirenajwis</w:t>
      </w:r>
      <w:proofErr w:type="spellEnd"/>
      <w:r w:rsidRPr="00022886">
        <w:rPr>
          <w:rFonts w:ascii="Book Antiqua" w:eastAsia="Book Antiqua" w:hAnsi="Book Antiqua" w:cs="Book Antiqua"/>
          <w:b/>
          <w:bCs/>
          <w:color w:val="000000" w:themeColor="text1"/>
        </w:rPr>
        <w:t xml:space="preserve"> H</w:t>
      </w:r>
      <w:r w:rsidRPr="00022886">
        <w:rPr>
          <w:rFonts w:ascii="Book Antiqua" w:eastAsia="Book Antiqua" w:hAnsi="Book Antiqua" w:cs="Book Antiqua"/>
          <w:color w:val="000000" w:themeColor="text1"/>
        </w:rPr>
        <w:t xml:space="preserve">, </w:t>
      </w:r>
      <w:proofErr w:type="spellStart"/>
      <w:r w:rsidRPr="00022886">
        <w:rPr>
          <w:rFonts w:ascii="Book Antiqua" w:eastAsia="Book Antiqua" w:hAnsi="Book Antiqua" w:cs="Book Antiqua"/>
          <w:color w:val="000000" w:themeColor="text1"/>
        </w:rPr>
        <w:t>Smiljanic</w:t>
      </w:r>
      <w:proofErr w:type="spellEnd"/>
      <w:r w:rsidRPr="00022886">
        <w:rPr>
          <w:rFonts w:ascii="Book Antiqua" w:eastAsia="Book Antiqua" w:hAnsi="Book Antiqua" w:cs="Book Antiqua"/>
          <w:color w:val="000000" w:themeColor="text1"/>
        </w:rPr>
        <w:t xml:space="preserve"> S, </w:t>
      </w:r>
      <w:proofErr w:type="spellStart"/>
      <w:r w:rsidRPr="00022886">
        <w:rPr>
          <w:rFonts w:ascii="Book Antiqua" w:eastAsia="Book Antiqua" w:hAnsi="Book Antiqua" w:cs="Book Antiqua"/>
          <w:color w:val="000000" w:themeColor="text1"/>
        </w:rPr>
        <w:t>Honeth</w:t>
      </w:r>
      <w:proofErr w:type="spellEnd"/>
      <w:r w:rsidRPr="00022886">
        <w:rPr>
          <w:rFonts w:ascii="Book Antiqua" w:eastAsia="Book Antiqua" w:hAnsi="Book Antiqua" w:cs="Book Antiqua"/>
          <w:color w:val="000000" w:themeColor="text1"/>
        </w:rPr>
        <w:t xml:space="preserve"> G, </w:t>
      </w:r>
      <w:proofErr w:type="spellStart"/>
      <w:r w:rsidRPr="00022886">
        <w:rPr>
          <w:rFonts w:ascii="Book Antiqua" w:eastAsia="Book Antiqua" w:hAnsi="Book Antiqua" w:cs="Book Antiqua"/>
          <w:color w:val="000000" w:themeColor="text1"/>
        </w:rPr>
        <w:t>Hegardt</w:t>
      </w:r>
      <w:proofErr w:type="spellEnd"/>
      <w:r w:rsidRPr="00022886">
        <w:rPr>
          <w:rFonts w:ascii="Book Antiqua" w:eastAsia="Book Antiqua" w:hAnsi="Book Antiqua" w:cs="Book Antiqua"/>
          <w:color w:val="000000" w:themeColor="text1"/>
        </w:rPr>
        <w:t xml:space="preserve"> C, </w:t>
      </w:r>
      <w:proofErr w:type="spellStart"/>
      <w:r w:rsidRPr="00022886">
        <w:rPr>
          <w:rFonts w:ascii="Book Antiqua" w:eastAsia="Book Antiqua" w:hAnsi="Book Antiqua" w:cs="Book Antiqua"/>
          <w:color w:val="000000" w:themeColor="text1"/>
        </w:rPr>
        <w:t>Marton</w:t>
      </w:r>
      <w:proofErr w:type="spellEnd"/>
      <w:r w:rsidRPr="00022886">
        <w:rPr>
          <w:rFonts w:ascii="Book Antiqua" w:eastAsia="Book Antiqua" w:hAnsi="Book Antiqua" w:cs="Book Antiqua"/>
          <w:color w:val="000000" w:themeColor="text1"/>
        </w:rPr>
        <w:t xml:space="preserve"> LJ, </w:t>
      </w:r>
      <w:proofErr w:type="spellStart"/>
      <w:r w:rsidRPr="00022886">
        <w:rPr>
          <w:rFonts w:ascii="Book Antiqua" w:eastAsia="Book Antiqua" w:hAnsi="Book Antiqua" w:cs="Book Antiqua"/>
          <w:color w:val="000000" w:themeColor="text1"/>
        </w:rPr>
        <w:t>Oredsson</w:t>
      </w:r>
      <w:proofErr w:type="spellEnd"/>
      <w:r w:rsidRPr="00022886">
        <w:rPr>
          <w:rFonts w:ascii="Book Antiqua" w:eastAsia="Book Antiqua" w:hAnsi="Book Antiqua" w:cs="Book Antiqua"/>
          <w:color w:val="000000" w:themeColor="text1"/>
        </w:rPr>
        <w:t xml:space="preserve"> SM. Reduction of the putative CD44+CD24- breast cancer stem cell population by targeting the polyamine metabolic pathway with PG11047. </w:t>
      </w:r>
      <w:r w:rsidRPr="00022886">
        <w:rPr>
          <w:rFonts w:ascii="Book Antiqua" w:eastAsia="Book Antiqua" w:hAnsi="Book Antiqua" w:cs="Book Antiqua"/>
          <w:i/>
          <w:iCs/>
          <w:color w:val="000000" w:themeColor="text1"/>
        </w:rPr>
        <w:t>Anticancer Drugs</w:t>
      </w:r>
      <w:r w:rsidRPr="00022886">
        <w:rPr>
          <w:rFonts w:ascii="Book Antiqua" w:eastAsia="Book Antiqua" w:hAnsi="Book Antiqua" w:cs="Book Antiqua"/>
          <w:color w:val="000000" w:themeColor="text1"/>
        </w:rPr>
        <w:t xml:space="preserve"> 2010; </w:t>
      </w:r>
      <w:r w:rsidRPr="00022886">
        <w:rPr>
          <w:rFonts w:ascii="Book Antiqua" w:eastAsia="Book Antiqua" w:hAnsi="Book Antiqua" w:cs="Book Antiqua"/>
          <w:b/>
          <w:bCs/>
          <w:color w:val="000000" w:themeColor="text1"/>
        </w:rPr>
        <w:t>21</w:t>
      </w:r>
      <w:r w:rsidRPr="00022886">
        <w:rPr>
          <w:rFonts w:ascii="Book Antiqua" w:eastAsia="Book Antiqua" w:hAnsi="Book Antiqua" w:cs="Book Antiqua"/>
          <w:color w:val="000000" w:themeColor="text1"/>
        </w:rPr>
        <w:t>: 897-906 [PMID: 20838207 DOI: 10.1097/CAD.0b013e32833f2f77]</w:t>
      </w:r>
    </w:p>
    <w:p w14:paraId="64B9C6BF"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86 </w:t>
      </w:r>
      <w:r w:rsidRPr="00022886">
        <w:rPr>
          <w:rFonts w:ascii="Book Antiqua" w:eastAsia="Book Antiqua" w:hAnsi="Book Antiqua" w:cs="Book Antiqua"/>
          <w:b/>
          <w:bCs/>
          <w:color w:val="000000" w:themeColor="text1"/>
        </w:rPr>
        <w:t>Di Martino ML</w:t>
      </w:r>
      <w:r w:rsidRPr="00022886">
        <w:rPr>
          <w:rFonts w:ascii="Book Antiqua" w:eastAsia="Book Antiqua" w:hAnsi="Book Antiqua" w:cs="Book Antiqua"/>
          <w:color w:val="000000" w:themeColor="text1"/>
        </w:rPr>
        <w:t xml:space="preserve">, </w:t>
      </w:r>
      <w:proofErr w:type="spellStart"/>
      <w:r w:rsidRPr="00022886">
        <w:rPr>
          <w:rFonts w:ascii="Book Antiqua" w:eastAsia="Book Antiqua" w:hAnsi="Book Antiqua" w:cs="Book Antiqua"/>
          <w:color w:val="000000" w:themeColor="text1"/>
        </w:rPr>
        <w:t>Campilongo</w:t>
      </w:r>
      <w:proofErr w:type="spellEnd"/>
      <w:r w:rsidRPr="00022886">
        <w:rPr>
          <w:rFonts w:ascii="Book Antiqua" w:eastAsia="Book Antiqua" w:hAnsi="Book Antiqua" w:cs="Book Antiqua"/>
          <w:color w:val="000000" w:themeColor="text1"/>
        </w:rPr>
        <w:t xml:space="preserve"> R, </w:t>
      </w:r>
      <w:proofErr w:type="spellStart"/>
      <w:r w:rsidRPr="00022886">
        <w:rPr>
          <w:rFonts w:ascii="Book Antiqua" w:eastAsia="Book Antiqua" w:hAnsi="Book Antiqua" w:cs="Book Antiqua"/>
          <w:color w:val="000000" w:themeColor="text1"/>
        </w:rPr>
        <w:t>Casalino</w:t>
      </w:r>
      <w:proofErr w:type="spellEnd"/>
      <w:r w:rsidRPr="00022886">
        <w:rPr>
          <w:rFonts w:ascii="Book Antiqua" w:eastAsia="Book Antiqua" w:hAnsi="Book Antiqua" w:cs="Book Antiqua"/>
          <w:color w:val="000000" w:themeColor="text1"/>
        </w:rPr>
        <w:t xml:space="preserve"> M, </w:t>
      </w:r>
      <w:proofErr w:type="spellStart"/>
      <w:r w:rsidRPr="00022886">
        <w:rPr>
          <w:rFonts w:ascii="Book Antiqua" w:eastAsia="Book Antiqua" w:hAnsi="Book Antiqua" w:cs="Book Antiqua"/>
          <w:color w:val="000000" w:themeColor="text1"/>
        </w:rPr>
        <w:t>Micheli</w:t>
      </w:r>
      <w:proofErr w:type="spellEnd"/>
      <w:r w:rsidRPr="00022886">
        <w:rPr>
          <w:rFonts w:ascii="Book Antiqua" w:eastAsia="Book Antiqua" w:hAnsi="Book Antiqua" w:cs="Book Antiqua"/>
          <w:color w:val="000000" w:themeColor="text1"/>
        </w:rPr>
        <w:t xml:space="preserve"> G, Colonna B, </w:t>
      </w:r>
      <w:proofErr w:type="spellStart"/>
      <w:r w:rsidRPr="00022886">
        <w:rPr>
          <w:rFonts w:ascii="Book Antiqua" w:eastAsia="Book Antiqua" w:hAnsi="Book Antiqua" w:cs="Book Antiqua"/>
          <w:color w:val="000000" w:themeColor="text1"/>
        </w:rPr>
        <w:t>Prosseda</w:t>
      </w:r>
      <w:proofErr w:type="spellEnd"/>
      <w:r w:rsidRPr="00022886">
        <w:rPr>
          <w:rFonts w:ascii="Book Antiqua" w:eastAsia="Book Antiqua" w:hAnsi="Book Antiqua" w:cs="Book Antiqua"/>
          <w:color w:val="000000" w:themeColor="text1"/>
        </w:rPr>
        <w:t xml:space="preserve"> G. Polyamines: emerging players in bacteria-host interactions. </w:t>
      </w:r>
      <w:r w:rsidRPr="00022886">
        <w:rPr>
          <w:rFonts w:ascii="Book Antiqua" w:eastAsia="Book Antiqua" w:hAnsi="Book Antiqua" w:cs="Book Antiqua"/>
          <w:i/>
          <w:iCs/>
          <w:color w:val="000000" w:themeColor="text1"/>
        </w:rPr>
        <w:t>Int J Med Microbiol</w:t>
      </w:r>
      <w:r w:rsidRPr="00022886">
        <w:rPr>
          <w:rFonts w:ascii="Book Antiqua" w:eastAsia="Book Antiqua" w:hAnsi="Book Antiqua" w:cs="Book Antiqua"/>
          <w:color w:val="000000" w:themeColor="text1"/>
        </w:rPr>
        <w:t xml:space="preserve"> 2013; </w:t>
      </w:r>
      <w:r w:rsidRPr="00022886">
        <w:rPr>
          <w:rFonts w:ascii="Book Antiqua" w:eastAsia="Book Antiqua" w:hAnsi="Book Antiqua" w:cs="Book Antiqua"/>
          <w:b/>
          <w:bCs/>
          <w:color w:val="000000" w:themeColor="text1"/>
        </w:rPr>
        <w:t>303</w:t>
      </w:r>
      <w:r w:rsidRPr="00022886">
        <w:rPr>
          <w:rFonts w:ascii="Book Antiqua" w:eastAsia="Book Antiqua" w:hAnsi="Book Antiqua" w:cs="Book Antiqua"/>
          <w:color w:val="000000" w:themeColor="text1"/>
        </w:rPr>
        <w:t>: 484-491 [PMID: 23871215 DOI: 10.1016/j.ijmm.2013.06.008]</w:t>
      </w:r>
    </w:p>
    <w:p w14:paraId="460A8BCA"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87 </w:t>
      </w:r>
      <w:r w:rsidRPr="00022886">
        <w:rPr>
          <w:rFonts w:ascii="Book Antiqua" w:eastAsia="Book Antiqua" w:hAnsi="Book Antiqua" w:cs="Book Antiqua"/>
          <w:b/>
          <w:bCs/>
          <w:color w:val="000000" w:themeColor="text1"/>
        </w:rPr>
        <w:t>Zhao D</w:t>
      </w:r>
      <w:r w:rsidRPr="00022886">
        <w:rPr>
          <w:rFonts w:ascii="Book Antiqua" w:eastAsia="Book Antiqua" w:hAnsi="Book Antiqua" w:cs="Book Antiqua"/>
          <w:color w:val="000000" w:themeColor="text1"/>
        </w:rPr>
        <w:t xml:space="preserve">, Ren LM. Non-adrenergic inhibition at prejunctional sites by agmatine of purinergic vasoconstriction in rabbit saphenous artery. </w:t>
      </w:r>
      <w:r w:rsidRPr="00022886">
        <w:rPr>
          <w:rFonts w:ascii="Book Antiqua" w:eastAsia="Book Antiqua" w:hAnsi="Book Antiqua" w:cs="Book Antiqua"/>
          <w:i/>
          <w:iCs/>
          <w:color w:val="000000" w:themeColor="text1"/>
        </w:rPr>
        <w:t>Neuropharmacology</w:t>
      </w:r>
      <w:r w:rsidRPr="00022886">
        <w:rPr>
          <w:rFonts w:ascii="Book Antiqua" w:eastAsia="Book Antiqua" w:hAnsi="Book Antiqua" w:cs="Book Antiqua"/>
          <w:color w:val="000000" w:themeColor="text1"/>
        </w:rPr>
        <w:t xml:space="preserve"> 2005; </w:t>
      </w:r>
      <w:r w:rsidRPr="00022886">
        <w:rPr>
          <w:rFonts w:ascii="Book Antiqua" w:eastAsia="Book Antiqua" w:hAnsi="Book Antiqua" w:cs="Book Antiqua"/>
          <w:b/>
          <w:bCs/>
          <w:color w:val="000000" w:themeColor="text1"/>
        </w:rPr>
        <w:t>48</w:t>
      </w:r>
      <w:r w:rsidRPr="00022886">
        <w:rPr>
          <w:rFonts w:ascii="Book Antiqua" w:eastAsia="Book Antiqua" w:hAnsi="Book Antiqua" w:cs="Book Antiqua"/>
          <w:color w:val="000000" w:themeColor="text1"/>
        </w:rPr>
        <w:t>: 597-606 [PMID: 15755487 DOI: 10.1016/j.neuropharm.2004.12.004]</w:t>
      </w:r>
    </w:p>
    <w:p w14:paraId="1DA1AEA2"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88 </w:t>
      </w:r>
      <w:proofErr w:type="spellStart"/>
      <w:r w:rsidRPr="00022886">
        <w:rPr>
          <w:rFonts w:ascii="Book Antiqua" w:eastAsia="Book Antiqua" w:hAnsi="Book Antiqua" w:cs="Book Antiqua"/>
          <w:b/>
          <w:bCs/>
          <w:color w:val="000000" w:themeColor="text1"/>
        </w:rPr>
        <w:t>Isome</w:t>
      </w:r>
      <w:proofErr w:type="spellEnd"/>
      <w:r w:rsidRPr="00022886">
        <w:rPr>
          <w:rFonts w:ascii="Book Antiqua" w:eastAsia="Book Antiqua" w:hAnsi="Book Antiqua" w:cs="Book Antiqua"/>
          <w:b/>
          <w:bCs/>
          <w:color w:val="000000" w:themeColor="text1"/>
        </w:rPr>
        <w:t xml:space="preserve"> M</w:t>
      </w:r>
      <w:r w:rsidRPr="00022886">
        <w:rPr>
          <w:rFonts w:ascii="Book Antiqua" w:eastAsia="Book Antiqua" w:hAnsi="Book Antiqua" w:cs="Book Antiqua"/>
          <w:color w:val="000000" w:themeColor="text1"/>
        </w:rPr>
        <w:t xml:space="preserve">, </w:t>
      </w:r>
      <w:proofErr w:type="spellStart"/>
      <w:r w:rsidRPr="00022886">
        <w:rPr>
          <w:rFonts w:ascii="Book Antiqua" w:eastAsia="Book Antiqua" w:hAnsi="Book Antiqua" w:cs="Book Antiqua"/>
          <w:color w:val="000000" w:themeColor="text1"/>
        </w:rPr>
        <w:t>Lortie</w:t>
      </w:r>
      <w:proofErr w:type="spellEnd"/>
      <w:r w:rsidRPr="00022886">
        <w:rPr>
          <w:rFonts w:ascii="Book Antiqua" w:eastAsia="Book Antiqua" w:hAnsi="Book Antiqua" w:cs="Book Antiqua"/>
          <w:color w:val="000000" w:themeColor="text1"/>
        </w:rPr>
        <w:t xml:space="preserve"> MJ, Murakami Y, </w:t>
      </w:r>
      <w:proofErr w:type="spellStart"/>
      <w:r w:rsidRPr="00022886">
        <w:rPr>
          <w:rFonts w:ascii="Book Antiqua" w:eastAsia="Book Antiqua" w:hAnsi="Book Antiqua" w:cs="Book Antiqua"/>
          <w:color w:val="000000" w:themeColor="text1"/>
        </w:rPr>
        <w:t>Parisi</w:t>
      </w:r>
      <w:proofErr w:type="spellEnd"/>
      <w:r w:rsidRPr="00022886">
        <w:rPr>
          <w:rFonts w:ascii="Book Antiqua" w:eastAsia="Book Antiqua" w:hAnsi="Book Antiqua" w:cs="Book Antiqua"/>
          <w:color w:val="000000" w:themeColor="text1"/>
        </w:rPr>
        <w:t xml:space="preserve"> E, </w:t>
      </w:r>
      <w:proofErr w:type="spellStart"/>
      <w:r w:rsidRPr="00022886">
        <w:rPr>
          <w:rFonts w:ascii="Book Antiqua" w:eastAsia="Book Antiqua" w:hAnsi="Book Antiqua" w:cs="Book Antiqua"/>
          <w:color w:val="000000" w:themeColor="text1"/>
        </w:rPr>
        <w:t>Matsufuji</w:t>
      </w:r>
      <w:proofErr w:type="spellEnd"/>
      <w:r w:rsidRPr="00022886">
        <w:rPr>
          <w:rFonts w:ascii="Book Antiqua" w:eastAsia="Book Antiqua" w:hAnsi="Book Antiqua" w:cs="Book Antiqua"/>
          <w:color w:val="000000" w:themeColor="text1"/>
        </w:rPr>
        <w:t xml:space="preserve"> S, </w:t>
      </w:r>
      <w:proofErr w:type="spellStart"/>
      <w:r w:rsidRPr="00022886">
        <w:rPr>
          <w:rFonts w:ascii="Book Antiqua" w:eastAsia="Book Antiqua" w:hAnsi="Book Antiqua" w:cs="Book Antiqua"/>
          <w:color w:val="000000" w:themeColor="text1"/>
        </w:rPr>
        <w:t>Satriano</w:t>
      </w:r>
      <w:proofErr w:type="spellEnd"/>
      <w:r w:rsidRPr="00022886">
        <w:rPr>
          <w:rFonts w:ascii="Book Antiqua" w:eastAsia="Book Antiqua" w:hAnsi="Book Antiqua" w:cs="Book Antiqua"/>
          <w:color w:val="000000" w:themeColor="text1"/>
        </w:rPr>
        <w:t xml:space="preserve"> J. The antiproliferative effects of agmatine correlate with the rate of cellular proliferation. </w:t>
      </w:r>
      <w:r w:rsidRPr="00022886">
        <w:rPr>
          <w:rFonts w:ascii="Book Antiqua" w:eastAsia="Book Antiqua" w:hAnsi="Book Antiqua" w:cs="Book Antiqua"/>
          <w:i/>
          <w:iCs/>
          <w:color w:val="000000" w:themeColor="text1"/>
        </w:rPr>
        <w:t xml:space="preserve">Am J </w:t>
      </w:r>
      <w:proofErr w:type="spellStart"/>
      <w:r w:rsidRPr="00022886">
        <w:rPr>
          <w:rFonts w:ascii="Book Antiqua" w:eastAsia="Book Antiqua" w:hAnsi="Book Antiqua" w:cs="Book Antiqua"/>
          <w:i/>
          <w:iCs/>
          <w:color w:val="000000" w:themeColor="text1"/>
        </w:rPr>
        <w:lastRenderedPageBreak/>
        <w:t>Physiol</w:t>
      </w:r>
      <w:proofErr w:type="spellEnd"/>
      <w:r w:rsidRPr="00022886">
        <w:rPr>
          <w:rFonts w:ascii="Book Antiqua" w:eastAsia="Book Antiqua" w:hAnsi="Book Antiqua" w:cs="Book Antiqua"/>
          <w:i/>
          <w:iCs/>
          <w:color w:val="000000" w:themeColor="text1"/>
        </w:rPr>
        <w:t xml:space="preserve"> Cell </w:t>
      </w:r>
      <w:proofErr w:type="spellStart"/>
      <w:r w:rsidRPr="00022886">
        <w:rPr>
          <w:rFonts w:ascii="Book Antiqua" w:eastAsia="Book Antiqua" w:hAnsi="Book Antiqua" w:cs="Book Antiqua"/>
          <w:i/>
          <w:iCs/>
          <w:color w:val="000000" w:themeColor="text1"/>
        </w:rPr>
        <w:t>Physiol</w:t>
      </w:r>
      <w:proofErr w:type="spellEnd"/>
      <w:r w:rsidRPr="00022886">
        <w:rPr>
          <w:rFonts w:ascii="Book Antiqua" w:eastAsia="Book Antiqua" w:hAnsi="Book Antiqua" w:cs="Book Antiqua"/>
          <w:color w:val="000000" w:themeColor="text1"/>
        </w:rPr>
        <w:t xml:space="preserve"> 2007; </w:t>
      </w:r>
      <w:r w:rsidRPr="00022886">
        <w:rPr>
          <w:rFonts w:ascii="Book Antiqua" w:eastAsia="Book Antiqua" w:hAnsi="Book Antiqua" w:cs="Book Antiqua"/>
          <w:b/>
          <w:bCs/>
          <w:color w:val="000000" w:themeColor="text1"/>
        </w:rPr>
        <w:t>293</w:t>
      </w:r>
      <w:r w:rsidRPr="00022886">
        <w:rPr>
          <w:rFonts w:ascii="Book Antiqua" w:eastAsia="Book Antiqua" w:hAnsi="Book Antiqua" w:cs="Book Antiqua"/>
          <w:color w:val="000000" w:themeColor="text1"/>
        </w:rPr>
        <w:t>: C705-C711 [PMID: 17475661 DOI: 10.1152/ajpcell.00084.2007]</w:t>
      </w:r>
    </w:p>
    <w:p w14:paraId="5EB5460E"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89 </w:t>
      </w:r>
      <w:proofErr w:type="spellStart"/>
      <w:r w:rsidRPr="00022886">
        <w:rPr>
          <w:rFonts w:ascii="Book Antiqua" w:eastAsia="Book Antiqua" w:hAnsi="Book Antiqua" w:cs="Book Antiqua"/>
          <w:b/>
          <w:bCs/>
          <w:color w:val="000000" w:themeColor="text1"/>
        </w:rPr>
        <w:t>Molderings</w:t>
      </w:r>
      <w:proofErr w:type="spellEnd"/>
      <w:r w:rsidRPr="00022886">
        <w:rPr>
          <w:rFonts w:ascii="Book Antiqua" w:eastAsia="Book Antiqua" w:hAnsi="Book Antiqua" w:cs="Book Antiqua"/>
          <w:b/>
          <w:bCs/>
          <w:color w:val="000000" w:themeColor="text1"/>
        </w:rPr>
        <w:t xml:space="preserve"> GJ</w:t>
      </w:r>
      <w:r w:rsidRPr="00022886">
        <w:rPr>
          <w:rFonts w:ascii="Book Antiqua" w:eastAsia="Book Antiqua" w:hAnsi="Book Antiqua" w:cs="Book Antiqua"/>
          <w:color w:val="000000" w:themeColor="text1"/>
        </w:rPr>
        <w:t xml:space="preserve">, </w:t>
      </w:r>
      <w:proofErr w:type="spellStart"/>
      <w:r w:rsidRPr="00022886">
        <w:rPr>
          <w:rFonts w:ascii="Book Antiqua" w:eastAsia="Book Antiqua" w:hAnsi="Book Antiqua" w:cs="Book Antiqua"/>
          <w:color w:val="000000" w:themeColor="text1"/>
        </w:rPr>
        <w:t>Kribben</w:t>
      </w:r>
      <w:proofErr w:type="spellEnd"/>
      <w:r w:rsidRPr="00022886">
        <w:rPr>
          <w:rFonts w:ascii="Book Antiqua" w:eastAsia="Book Antiqua" w:hAnsi="Book Antiqua" w:cs="Book Antiqua"/>
          <w:color w:val="000000" w:themeColor="text1"/>
        </w:rPr>
        <w:t xml:space="preserve"> B, Heinen A, </w:t>
      </w:r>
      <w:proofErr w:type="spellStart"/>
      <w:r w:rsidRPr="00022886">
        <w:rPr>
          <w:rFonts w:ascii="Book Antiqua" w:eastAsia="Book Antiqua" w:hAnsi="Book Antiqua" w:cs="Book Antiqua"/>
          <w:color w:val="000000" w:themeColor="text1"/>
        </w:rPr>
        <w:t>Schröder</w:t>
      </w:r>
      <w:proofErr w:type="spellEnd"/>
      <w:r w:rsidRPr="00022886">
        <w:rPr>
          <w:rFonts w:ascii="Book Antiqua" w:eastAsia="Book Antiqua" w:hAnsi="Book Antiqua" w:cs="Book Antiqua"/>
          <w:color w:val="000000" w:themeColor="text1"/>
        </w:rPr>
        <w:t xml:space="preserve"> D, </w:t>
      </w:r>
      <w:proofErr w:type="spellStart"/>
      <w:r w:rsidRPr="00022886">
        <w:rPr>
          <w:rFonts w:ascii="Book Antiqua" w:eastAsia="Book Antiqua" w:hAnsi="Book Antiqua" w:cs="Book Antiqua"/>
          <w:color w:val="000000" w:themeColor="text1"/>
        </w:rPr>
        <w:t>Brüss</w:t>
      </w:r>
      <w:proofErr w:type="spellEnd"/>
      <w:r w:rsidRPr="00022886">
        <w:rPr>
          <w:rFonts w:ascii="Book Antiqua" w:eastAsia="Book Antiqua" w:hAnsi="Book Antiqua" w:cs="Book Antiqua"/>
          <w:color w:val="000000" w:themeColor="text1"/>
        </w:rPr>
        <w:t xml:space="preserve"> M, </w:t>
      </w:r>
      <w:proofErr w:type="spellStart"/>
      <w:r w:rsidRPr="00022886">
        <w:rPr>
          <w:rFonts w:ascii="Book Antiqua" w:eastAsia="Book Antiqua" w:hAnsi="Book Antiqua" w:cs="Book Antiqua"/>
          <w:color w:val="000000" w:themeColor="text1"/>
        </w:rPr>
        <w:t>Göthert</w:t>
      </w:r>
      <w:proofErr w:type="spellEnd"/>
      <w:r w:rsidRPr="00022886">
        <w:rPr>
          <w:rFonts w:ascii="Book Antiqua" w:eastAsia="Book Antiqua" w:hAnsi="Book Antiqua" w:cs="Book Antiqua"/>
          <w:color w:val="000000" w:themeColor="text1"/>
        </w:rPr>
        <w:t xml:space="preserve"> M. Intestinal tumor and agmatine (decarboxylated arginine): low content in colon carcinoma tissue specimens and inhibitory effect on tumor cell proliferation in vitro. </w:t>
      </w:r>
      <w:r w:rsidRPr="00022886">
        <w:rPr>
          <w:rFonts w:ascii="Book Antiqua" w:eastAsia="Book Antiqua" w:hAnsi="Book Antiqua" w:cs="Book Antiqua"/>
          <w:i/>
          <w:iCs/>
          <w:color w:val="000000" w:themeColor="text1"/>
        </w:rPr>
        <w:t>Cancer</w:t>
      </w:r>
      <w:r w:rsidRPr="00022886">
        <w:rPr>
          <w:rFonts w:ascii="Book Antiqua" w:eastAsia="Book Antiqua" w:hAnsi="Book Antiqua" w:cs="Book Antiqua"/>
          <w:color w:val="000000" w:themeColor="text1"/>
        </w:rPr>
        <w:t xml:space="preserve"> 2004; </w:t>
      </w:r>
      <w:r w:rsidRPr="00022886">
        <w:rPr>
          <w:rFonts w:ascii="Book Antiqua" w:eastAsia="Book Antiqua" w:hAnsi="Book Antiqua" w:cs="Book Antiqua"/>
          <w:b/>
          <w:bCs/>
          <w:color w:val="000000" w:themeColor="text1"/>
        </w:rPr>
        <w:t>101</w:t>
      </w:r>
      <w:r w:rsidRPr="00022886">
        <w:rPr>
          <w:rFonts w:ascii="Book Antiqua" w:eastAsia="Book Antiqua" w:hAnsi="Book Antiqua" w:cs="Book Antiqua"/>
          <w:color w:val="000000" w:themeColor="text1"/>
        </w:rPr>
        <w:t>: 858-868 [PMID: 15305420 DOI: 10.1002/cncr.20407]</w:t>
      </w:r>
    </w:p>
    <w:p w14:paraId="6B4D72AE"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90 </w:t>
      </w:r>
      <w:r w:rsidRPr="00022886">
        <w:rPr>
          <w:rFonts w:ascii="Book Antiqua" w:eastAsia="Book Antiqua" w:hAnsi="Book Antiqua" w:cs="Book Antiqua"/>
          <w:b/>
          <w:bCs/>
          <w:color w:val="000000" w:themeColor="text1"/>
        </w:rPr>
        <w:t>Cui PF</w:t>
      </w:r>
      <w:r w:rsidRPr="00022886">
        <w:rPr>
          <w:rFonts w:ascii="Book Antiqua" w:eastAsia="Book Antiqua" w:hAnsi="Book Antiqua" w:cs="Book Antiqua"/>
          <w:color w:val="000000" w:themeColor="text1"/>
        </w:rPr>
        <w:t xml:space="preserve">, Xing L, </w:t>
      </w:r>
      <w:proofErr w:type="spellStart"/>
      <w:r w:rsidRPr="00022886">
        <w:rPr>
          <w:rFonts w:ascii="Book Antiqua" w:eastAsia="Book Antiqua" w:hAnsi="Book Antiqua" w:cs="Book Antiqua"/>
          <w:color w:val="000000" w:themeColor="text1"/>
        </w:rPr>
        <w:t>Qiao</w:t>
      </w:r>
      <w:proofErr w:type="spellEnd"/>
      <w:r w:rsidRPr="00022886">
        <w:rPr>
          <w:rFonts w:ascii="Book Antiqua" w:eastAsia="Book Antiqua" w:hAnsi="Book Antiqua" w:cs="Book Antiqua"/>
          <w:color w:val="000000" w:themeColor="text1"/>
        </w:rPr>
        <w:t xml:space="preserve"> JB, Zhang JL, He YJ, Zhang M, </w:t>
      </w:r>
      <w:proofErr w:type="spellStart"/>
      <w:r w:rsidRPr="00022886">
        <w:rPr>
          <w:rFonts w:ascii="Book Antiqua" w:eastAsia="Book Antiqua" w:hAnsi="Book Antiqua" w:cs="Book Antiqua"/>
          <w:color w:val="000000" w:themeColor="text1"/>
        </w:rPr>
        <w:t>Lyu</w:t>
      </w:r>
      <w:proofErr w:type="spellEnd"/>
      <w:r w:rsidRPr="00022886">
        <w:rPr>
          <w:rFonts w:ascii="Book Antiqua" w:eastAsia="Book Antiqua" w:hAnsi="Book Antiqua" w:cs="Book Antiqua"/>
          <w:color w:val="000000" w:themeColor="text1"/>
        </w:rPr>
        <w:t xml:space="preserve"> JY, Luo CQ, </w:t>
      </w:r>
      <w:proofErr w:type="spellStart"/>
      <w:r w:rsidRPr="00022886">
        <w:rPr>
          <w:rFonts w:ascii="Book Antiqua" w:eastAsia="Book Antiqua" w:hAnsi="Book Antiqua" w:cs="Book Antiqua"/>
          <w:color w:val="000000" w:themeColor="text1"/>
        </w:rPr>
        <w:t>Jin</w:t>
      </w:r>
      <w:proofErr w:type="spellEnd"/>
      <w:r w:rsidRPr="00022886">
        <w:rPr>
          <w:rFonts w:ascii="Book Antiqua" w:eastAsia="Book Antiqua" w:hAnsi="Book Antiqua" w:cs="Book Antiqua"/>
          <w:color w:val="000000" w:themeColor="text1"/>
        </w:rPr>
        <w:t xml:space="preserve"> L, Jiang HL. Polyamine metabolism-based dual functional gene delivery system to synergistically inhibit the proliferation of cancer. </w:t>
      </w:r>
      <w:r w:rsidRPr="00022886">
        <w:rPr>
          <w:rFonts w:ascii="Book Antiqua" w:eastAsia="Book Antiqua" w:hAnsi="Book Antiqua" w:cs="Book Antiqua"/>
          <w:i/>
          <w:iCs/>
          <w:color w:val="000000" w:themeColor="text1"/>
        </w:rPr>
        <w:t>Int J Pharm</w:t>
      </w:r>
      <w:r w:rsidRPr="00022886">
        <w:rPr>
          <w:rFonts w:ascii="Book Antiqua" w:eastAsia="Book Antiqua" w:hAnsi="Book Antiqua" w:cs="Book Antiqua"/>
          <w:color w:val="000000" w:themeColor="text1"/>
        </w:rPr>
        <w:t xml:space="preserve"> 2016; </w:t>
      </w:r>
      <w:r w:rsidRPr="00022886">
        <w:rPr>
          <w:rFonts w:ascii="Book Antiqua" w:eastAsia="Book Antiqua" w:hAnsi="Book Antiqua" w:cs="Book Antiqua"/>
          <w:b/>
          <w:bCs/>
          <w:color w:val="000000" w:themeColor="text1"/>
        </w:rPr>
        <w:t>506</w:t>
      </w:r>
      <w:r w:rsidRPr="00022886">
        <w:rPr>
          <w:rFonts w:ascii="Book Antiqua" w:eastAsia="Book Antiqua" w:hAnsi="Book Antiqua" w:cs="Book Antiqua"/>
          <w:color w:val="000000" w:themeColor="text1"/>
        </w:rPr>
        <w:t>: 79-86 [PMID: 27102990 DOI: 10.1016/j.ijpharm.2016.04.039]</w:t>
      </w:r>
    </w:p>
    <w:p w14:paraId="1535771F"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91 </w:t>
      </w:r>
      <w:r w:rsidRPr="00022886">
        <w:rPr>
          <w:rFonts w:ascii="Book Antiqua" w:eastAsia="Book Antiqua" w:hAnsi="Book Antiqua" w:cs="Book Antiqua"/>
          <w:b/>
          <w:bCs/>
          <w:color w:val="000000" w:themeColor="text1"/>
        </w:rPr>
        <w:t>Wang JF</w:t>
      </w:r>
      <w:r w:rsidRPr="00022886">
        <w:rPr>
          <w:rFonts w:ascii="Book Antiqua" w:eastAsia="Book Antiqua" w:hAnsi="Book Antiqua" w:cs="Book Antiqua"/>
          <w:color w:val="000000" w:themeColor="text1"/>
        </w:rPr>
        <w:t xml:space="preserve">, </w:t>
      </w:r>
      <w:proofErr w:type="spellStart"/>
      <w:r w:rsidRPr="00022886">
        <w:rPr>
          <w:rFonts w:ascii="Book Antiqua" w:eastAsia="Book Antiqua" w:hAnsi="Book Antiqua" w:cs="Book Antiqua"/>
          <w:color w:val="000000" w:themeColor="text1"/>
        </w:rPr>
        <w:t>Su</w:t>
      </w:r>
      <w:proofErr w:type="spellEnd"/>
      <w:r w:rsidRPr="00022886">
        <w:rPr>
          <w:rFonts w:ascii="Book Antiqua" w:eastAsia="Book Antiqua" w:hAnsi="Book Antiqua" w:cs="Book Antiqua"/>
          <w:color w:val="000000" w:themeColor="text1"/>
        </w:rPr>
        <w:t xml:space="preserve"> RB, Wu N, Xu B, Lu XQ, Liu Y, Li J. Inhibitory effect of agmatine on proliferation of tumor cells by modulation of polyamine metabolism. </w:t>
      </w:r>
      <w:r w:rsidRPr="00022886">
        <w:rPr>
          <w:rFonts w:ascii="Book Antiqua" w:eastAsia="Book Antiqua" w:hAnsi="Book Antiqua" w:cs="Book Antiqua"/>
          <w:i/>
          <w:iCs/>
          <w:color w:val="000000" w:themeColor="text1"/>
        </w:rPr>
        <w:t xml:space="preserve">Acta </w:t>
      </w:r>
      <w:proofErr w:type="spellStart"/>
      <w:r w:rsidRPr="00022886">
        <w:rPr>
          <w:rFonts w:ascii="Book Antiqua" w:eastAsia="Book Antiqua" w:hAnsi="Book Antiqua" w:cs="Book Antiqua"/>
          <w:i/>
          <w:iCs/>
          <w:color w:val="000000" w:themeColor="text1"/>
        </w:rPr>
        <w:t>Pharmacol</w:t>
      </w:r>
      <w:proofErr w:type="spellEnd"/>
      <w:r w:rsidRPr="00022886">
        <w:rPr>
          <w:rFonts w:ascii="Book Antiqua" w:eastAsia="Book Antiqua" w:hAnsi="Book Antiqua" w:cs="Book Antiqua"/>
          <w:i/>
          <w:iCs/>
          <w:color w:val="000000" w:themeColor="text1"/>
        </w:rPr>
        <w:t xml:space="preserve"> Sin</w:t>
      </w:r>
      <w:r w:rsidRPr="00022886">
        <w:rPr>
          <w:rFonts w:ascii="Book Antiqua" w:eastAsia="Book Antiqua" w:hAnsi="Book Antiqua" w:cs="Book Antiqua"/>
          <w:color w:val="000000" w:themeColor="text1"/>
        </w:rPr>
        <w:t xml:space="preserve"> 2005; </w:t>
      </w:r>
      <w:r w:rsidRPr="00022886">
        <w:rPr>
          <w:rFonts w:ascii="Book Antiqua" w:eastAsia="Book Antiqua" w:hAnsi="Book Antiqua" w:cs="Book Antiqua"/>
          <w:b/>
          <w:bCs/>
          <w:color w:val="000000" w:themeColor="text1"/>
        </w:rPr>
        <w:t>26</w:t>
      </w:r>
      <w:r w:rsidRPr="00022886">
        <w:rPr>
          <w:rFonts w:ascii="Book Antiqua" w:eastAsia="Book Antiqua" w:hAnsi="Book Antiqua" w:cs="Book Antiqua"/>
          <w:color w:val="000000" w:themeColor="text1"/>
        </w:rPr>
        <w:t>: 616-622 [PMID: 15842783 DOI: 10.1111/j.1745-7254.</w:t>
      </w:r>
      <w:proofErr w:type="gramStart"/>
      <w:r w:rsidRPr="00022886">
        <w:rPr>
          <w:rFonts w:ascii="Book Antiqua" w:eastAsia="Book Antiqua" w:hAnsi="Book Antiqua" w:cs="Book Antiqua"/>
          <w:color w:val="000000" w:themeColor="text1"/>
        </w:rPr>
        <w:t>2005.00084.x</w:t>
      </w:r>
      <w:proofErr w:type="gramEnd"/>
      <w:r w:rsidRPr="00022886">
        <w:rPr>
          <w:rFonts w:ascii="Book Antiqua" w:eastAsia="Book Antiqua" w:hAnsi="Book Antiqua" w:cs="Book Antiqua"/>
          <w:color w:val="000000" w:themeColor="text1"/>
        </w:rPr>
        <w:t>]</w:t>
      </w:r>
    </w:p>
    <w:p w14:paraId="3F27A81E"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92 </w:t>
      </w:r>
      <w:r w:rsidRPr="00022886">
        <w:rPr>
          <w:rFonts w:ascii="Book Antiqua" w:eastAsia="Book Antiqua" w:hAnsi="Book Antiqua" w:cs="Book Antiqua"/>
          <w:b/>
          <w:bCs/>
          <w:color w:val="000000" w:themeColor="text1"/>
        </w:rPr>
        <w:t>Wu B</w:t>
      </w:r>
      <w:r w:rsidRPr="00022886">
        <w:rPr>
          <w:rFonts w:ascii="Book Antiqua" w:eastAsia="Book Antiqua" w:hAnsi="Book Antiqua" w:cs="Book Antiqua"/>
          <w:color w:val="000000" w:themeColor="text1"/>
        </w:rPr>
        <w:t xml:space="preserve">, Chen M, Gao Y, Hu J, Liu M, Zhang W, Huang W. In vivo pharmacodynamic and pharmacokinetic effects of metformin mediated by the gut microbiota in rats. </w:t>
      </w:r>
      <w:r w:rsidRPr="00022886">
        <w:rPr>
          <w:rFonts w:ascii="Book Antiqua" w:eastAsia="Book Antiqua" w:hAnsi="Book Antiqua" w:cs="Book Antiqua"/>
          <w:i/>
          <w:iCs/>
          <w:color w:val="000000" w:themeColor="text1"/>
        </w:rPr>
        <w:t>Life Sci</w:t>
      </w:r>
      <w:r w:rsidRPr="00022886">
        <w:rPr>
          <w:rFonts w:ascii="Book Antiqua" w:eastAsia="Book Antiqua" w:hAnsi="Book Antiqua" w:cs="Book Antiqua"/>
          <w:color w:val="000000" w:themeColor="text1"/>
        </w:rPr>
        <w:t xml:space="preserve"> 2019; </w:t>
      </w:r>
      <w:r w:rsidRPr="00022886">
        <w:rPr>
          <w:rFonts w:ascii="Book Antiqua" w:eastAsia="Book Antiqua" w:hAnsi="Book Antiqua" w:cs="Book Antiqua"/>
          <w:b/>
          <w:bCs/>
          <w:color w:val="000000" w:themeColor="text1"/>
        </w:rPr>
        <w:t>226</w:t>
      </w:r>
      <w:r w:rsidRPr="00022886">
        <w:rPr>
          <w:rFonts w:ascii="Book Antiqua" w:eastAsia="Book Antiqua" w:hAnsi="Book Antiqua" w:cs="Book Antiqua"/>
          <w:color w:val="000000" w:themeColor="text1"/>
        </w:rPr>
        <w:t>: 185-192 [PMID: 30953641 DOI: 10.1016/j.lfs.2019.04.009]</w:t>
      </w:r>
    </w:p>
    <w:p w14:paraId="6F696827"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 xml:space="preserve">93 </w:t>
      </w:r>
      <w:r w:rsidRPr="00022886">
        <w:rPr>
          <w:rFonts w:ascii="Book Antiqua" w:eastAsia="Book Antiqua" w:hAnsi="Book Antiqua" w:cs="Book Antiqua"/>
          <w:b/>
          <w:bCs/>
          <w:color w:val="000000" w:themeColor="text1"/>
        </w:rPr>
        <w:t>Napolitano A</w:t>
      </w:r>
      <w:r w:rsidRPr="00022886">
        <w:rPr>
          <w:rFonts w:ascii="Book Antiqua" w:eastAsia="Book Antiqua" w:hAnsi="Book Antiqua" w:cs="Book Antiqua"/>
          <w:color w:val="000000" w:themeColor="text1"/>
        </w:rPr>
        <w:t xml:space="preserve">, Miller S, Nicholls AW, Baker D, Van Horn S, Thomas E, Rajpal D, Spivak A, Brown JR, Nunez DJ. Novel gut-based pharmacology of metformin in patients with type 2 diabetes mellitus. </w:t>
      </w:r>
      <w:proofErr w:type="spellStart"/>
      <w:r w:rsidRPr="00022886">
        <w:rPr>
          <w:rFonts w:ascii="Book Antiqua" w:eastAsia="Book Antiqua" w:hAnsi="Book Antiqua" w:cs="Book Antiqua"/>
          <w:i/>
          <w:iCs/>
          <w:color w:val="000000" w:themeColor="text1"/>
        </w:rPr>
        <w:t>PLoS</w:t>
      </w:r>
      <w:proofErr w:type="spellEnd"/>
      <w:r w:rsidRPr="00022886">
        <w:rPr>
          <w:rFonts w:ascii="Book Antiqua" w:eastAsia="Book Antiqua" w:hAnsi="Book Antiqua" w:cs="Book Antiqua"/>
          <w:i/>
          <w:iCs/>
          <w:color w:val="000000" w:themeColor="text1"/>
        </w:rPr>
        <w:t xml:space="preserve"> One</w:t>
      </w:r>
      <w:r w:rsidRPr="00022886">
        <w:rPr>
          <w:rFonts w:ascii="Book Antiqua" w:eastAsia="Book Antiqua" w:hAnsi="Book Antiqua" w:cs="Book Antiqua"/>
          <w:color w:val="000000" w:themeColor="text1"/>
        </w:rPr>
        <w:t xml:space="preserve"> 2014; </w:t>
      </w:r>
      <w:r w:rsidRPr="00022886">
        <w:rPr>
          <w:rFonts w:ascii="Book Antiqua" w:eastAsia="Book Antiqua" w:hAnsi="Book Antiqua" w:cs="Book Antiqua"/>
          <w:b/>
          <w:bCs/>
          <w:color w:val="000000" w:themeColor="text1"/>
        </w:rPr>
        <w:t>9</w:t>
      </w:r>
      <w:r w:rsidRPr="00022886">
        <w:rPr>
          <w:rFonts w:ascii="Book Antiqua" w:eastAsia="Book Antiqua" w:hAnsi="Book Antiqua" w:cs="Book Antiqua"/>
          <w:color w:val="000000" w:themeColor="text1"/>
        </w:rPr>
        <w:t>: e100778 [PMID: 24988476 DOI: 10.1371/journal.pone.0100778]</w:t>
      </w:r>
    </w:p>
    <w:p w14:paraId="39CD9788" w14:textId="77777777" w:rsidR="00453537" w:rsidRPr="00022886" w:rsidRDefault="00453537" w:rsidP="00022886">
      <w:pPr>
        <w:snapToGrid w:val="0"/>
        <w:spacing w:line="360" w:lineRule="auto"/>
        <w:jc w:val="both"/>
        <w:rPr>
          <w:rFonts w:ascii="Book Antiqua" w:hAnsi="Book Antiqua"/>
          <w:color w:val="000000" w:themeColor="text1"/>
        </w:rPr>
        <w:sectPr w:rsidR="00453537" w:rsidRPr="00022886" w:rsidSect="00ED51D9">
          <w:pgSz w:w="12240" w:h="15840"/>
          <w:pgMar w:top="1440" w:right="1440" w:bottom="1440" w:left="1440" w:header="720" w:footer="720" w:gutter="0"/>
          <w:cols w:space="720"/>
          <w:docGrid w:linePitch="360"/>
        </w:sectPr>
      </w:pPr>
    </w:p>
    <w:p w14:paraId="1F3AFD85"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color w:val="000000" w:themeColor="text1"/>
        </w:rPr>
        <w:lastRenderedPageBreak/>
        <w:t>Footnotes</w:t>
      </w:r>
    </w:p>
    <w:p w14:paraId="351CAB3D"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bCs/>
          <w:color w:val="000000" w:themeColor="text1"/>
        </w:rPr>
        <w:t xml:space="preserve">Conflict-of-interest statement: </w:t>
      </w:r>
      <w:r w:rsidRPr="00022886">
        <w:rPr>
          <w:rStyle w:val="17"/>
          <w:rFonts w:ascii="Book Antiqua" w:eastAsia="Book Antiqua" w:hAnsi="Book Antiqua" w:cs="Book Antiqua"/>
          <w:color w:val="000000" w:themeColor="text1"/>
        </w:rPr>
        <w:t>There is no conflict of interest associated with any of the senior author or other coauthors contributed their efforts in this manuscript.</w:t>
      </w:r>
    </w:p>
    <w:p w14:paraId="27E2076C" w14:textId="77777777" w:rsidR="00A77B3E" w:rsidRPr="00022886" w:rsidRDefault="00A77B3E" w:rsidP="00022886">
      <w:pPr>
        <w:snapToGrid w:val="0"/>
        <w:spacing w:line="360" w:lineRule="auto"/>
        <w:jc w:val="both"/>
        <w:rPr>
          <w:rFonts w:ascii="Book Antiqua" w:hAnsi="Book Antiqua"/>
          <w:color w:val="000000" w:themeColor="text1"/>
        </w:rPr>
      </w:pPr>
    </w:p>
    <w:p w14:paraId="25437FEB"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bCs/>
          <w:color w:val="000000" w:themeColor="text1"/>
        </w:rPr>
        <w:t xml:space="preserve">Open-Access: </w:t>
      </w:r>
      <w:r w:rsidRPr="00022886">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022886">
        <w:rPr>
          <w:rFonts w:ascii="Book Antiqua" w:eastAsia="Book Antiqua" w:hAnsi="Book Antiqua" w:cs="Book Antiqua"/>
          <w:color w:val="000000" w:themeColor="text1"/>
        </w:rPr>
        <w:t>NonCommercial</w:t>
      </w:r>
      <w:proofErr w:type="spellEnd"/>
      <w:r w:rsidRPr="00022886">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98F315D" w14:textId="77777777" w:rsidR="00A77B3E" w:rsidRPr="00022886" w:rsidRDefault="00A77B3E" w:rsidP="00022886">
      <w:pPr>
        <w:snapToGrid w:val="0"/>
        <w:spacing w:line="360" w:lineRule="auto"/>
        <w:jc w:val="both"/>
        <w:rPr>
          <w:rFonts w:ascii="Book Antiqua" w:hAnsi="Book Antiqua"/>
          <w:color w:val="000000" w:themeColor="text1"/>
        </w:rPr>
      </w:pPr>
    </w:p>
    <w:p w14:paraId="75659233" w14:textId="76CEA2DD"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color w:val="000000" w:themeColor="text1"/>
        </w:rPr>
        <w:t xml:space="preserve">Manuscript source: </w:t>
      </w:r>
      <w:r w:rsidRPr="00022886">
        <w:rPr>
          <w:rFonts w:ascii="Book Antiqua" w:eastAsia="Book Antiqua" w:hAnsi="Book Antiqua" w:cs="Book Antiqua"/>
          <w:color w:val="000000" w:themeColor="text1"/>
        </w:rPr>
        <w:t xml:space="preserve">Unsolicited </w:t>
      </w:r>
      <w:r w:rsidR="007721D3" w:rsidRPr="00022886">
        <w:rPr>
          <w:rFonts w:ascii="Book Antiqua" w:eastAsia="Book Antiqua" w:hAnsi="Book Antiqua" w:cs="Book Antiqua"/>
          <w:color w:val="000000" w:themeColor="text1"/>
        </w:rPr>
        <w:t>m</w:t>
      </w:r>
      <w:r w:rsidRPr="00022886">
        <w:rPr>
          <w:rFonts w:ascii="Book Antiqua" w:eastAsia="Book Antiqua" w:hAnsi="Book Antiqua" w:cs="Book Antiqua"/>
          <w:color w:val="000000" w:themeColor="text1"/>
        </w:rPr>
        <w:t>anuscript</w:t>
      </w:r>
    </w:p>
    <w:p w14:paraId="54A6B16D" w14:textId="77777777" w:rsidR="00A77B3E" w:rsidRPr="00022886" w:rsidRDefault="00A77B3E" w:rsidP="00022886">
      <w:pPr>
        <w:snapToGrid w:val="0"/>
        <w:spacing w:line="360" w:lineRule="auto"/>
        <w:jc w:val="both"/>
        <w:rPr>
          <w:rFonts w:ascii="Book Antiqua" w:hAnsi="Book Antiqua"/>
          <w:color w:val="000000" w:themeColor="text1"/>
        </w:rPr>
      </w:pPr>
    </w:p>
    <w:p w14:paraId="19F18907"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color w:val="000000" w:themeColor="text1"/>
        </w:rPr>
        <w:t xml:space="preserve">Peer-review started: </w:t>
      </w:r>
      <w:r w:rsidRPr="00022886">
        <w:rPr>
          <w:rFonts w:ascii="Book Antiqua" w:eastAsia="Book Antiqua" w:hAnsi="Book Antiqua" w:cs="Book Antiqua"/>
          <w:color w:val="000000" w:themeColor="text1"/>
        </w:rPr>
        <w:t>July 13, 2020</w:t>
      </w:r>
    </w:p>
    <w:p w14:paraId="622290A1"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color w:val="000000" w:themeColor="text1"/>
        </w:rPr>
        <w:t xml:space="preserve">First decision: </w:t>
      </w:r>
      <w:r w:rsidRPr="00022886">
        <w:rPr>
          <w:rFonts w:ascii="Book Antiqua" w:eastAsia="Book Antiqua" w:hAnsi="Book Antiqua" w:cs="Book Antiqua"/>
          <w:color w:val="000000" w:themeColor="text1"/>
        </w:rPr>
        <w:t>September 30, 2020</w:t>
      </w:r>
    </w:p>
    <w:p w14:paraId="63136E71"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color w:val="000000" w:themeColor="text1"/>
        </w:rPr>
        <w:t xml:space="preserve">Article in press: </w:t>
      </w:r>
    </w:p>
    <w:p w14:paraId="7B80CBD9" w14:textId="77777777" w:rsidR="00A77B3E" w:rsidRPr="00022886" w:rsidRDefault="00A77B3E" w:rsidP="00022886">
      <w:pPr>
        <w:snapToGrid w:val="0"/>
        <w:spacing w:line="360" w:lineRule="auto"/>
        <w:jc w:val="both"/>
        <w:rPr>
          <w:rFonts w:ascii="Book Antiqua" w:hAnsi="Book Antiqua"/>
          <w:color w:val="000000" w:themeColor="text1"/>
        </w:rPr>
      </w:pPr>
    </w:p>
    <w:p w14:paraId="17194C21" w14:textId="5C47997A"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color w:val="000000" w:themeColor="text1"/>
        </w:rPr>
        <w:t xml:space="preserve">Specialty type: </w:t>
      </w:r>
      <w:r w:rsidR="00E14E95" w:rsidRPr="00022886">
        <w:rPr>
          <w:rFonts w:ascii="Book Antiqua" w:eastAsia="Book Antiqua" w:hAnsi="Book Antiqua" w:cs="Book Antiqua"/>
          <w:color w:val="000000" w:themeColor="text1"/>
        </w:rPr>
        <w:t>Medicine, research and experimental</w:t>
      </w:r>
    </w:p>
    <w:p w14:paraId="408A510D"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color w:val="000000" w:themeColor="text1"/>
        </w:rPr>
        <w:t xml:space="preserve">Country/Territory of origin: </w:t>
      </w:r>
      <w:r w:rsidRPr="00022886">
        <w:rPr>
          <w:rFonts w:ascii="Book Antiqua" w:eastAsia="Book Antiqua" w:hAnsi="Book Antiqua" w:cs="Book Antiqua"/>
          <w:color w:val="000000" w:themeColor="text1"/>
        </w:rPr>
        <w:t>China</w:t>
      </w:r>
    </w:p>
    <w:p w14:paraId="15542901"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b/>
          <w:color w:val="000000" w:themeColor="text1"/>
        </w:rPr>
        <w:t>Peer-review report’s scientific quality classification</w:t>
      </w:r>
    </w:p>
    <w:p w14:paraId="58B5D790"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Grade A (Excellent): 0</w:t>
      </w:r>
    </w:p>
    <w:p w14:paraId="531BA519"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Grade B (Very good): 0</w:t>
      </w:r>
    </w:p>
    <w:p w14:paraId="66999E99"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Grade C (Good): C</w:t>
      </w:r>
    </w:p>
    <w:p w14:paraId="2E6650B7"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Grade D (Fair): 0</w:t>
      </w:r>
    </w:p>
    <w:p w14:paraId="26333CFF" w14:textId="77777777" w:rsidR="00A77B3E" w:rsidRPr="00022886" w:rsidRDefault="0037144A" w:rsidP="00022886">
      <w:pPr>
        <w:snapToGrid w:val="0"/>
        <w:spacing w:line="360" w:lineRule="auto"/>
        <w:jc w:val="both"/>
        <w:rPr>
          <w:rFonts w:ascii="Book Antiqua" w:hAnsi="Book Antiqua"/>
          <w:color w:val="000000" w:themeColor="text1"/>
        </w:rPr>
      </w:pPr>
      <w:r w:rsidRPr="00022886">
        <w:rPr>
          <w:rFonts w:ascii="Book Antiqua" w:eastAsia="Book Antiqua" w:hAnsi="Book Antiqua" w:cs="Book Antiqua"/>
          <w:color w:val="000000" w:themeColor="text1"/>
        </w:rPr>
        <w:t>Grade E (Poor): 0</w:t>
      </w:r>
    </w:p>
    <w:p w14:paraId="16B7C52D" w14:textId="77777777" w:rsidR="00A77B3E" w:rsidRPr="00022886" w:rsidRDefault="00A77B3E" w:rsidP="00022886">
      <w:pPr>
        <w:snapToGrid w:val="0"/>
        <w:spacing w:line="360" w:lineRule="auto"/>
        <w:jc w:val="both"/>
        <w:rPr>
          <w:rFonts w:ascii="Book Antiqua" w:hAnsi="Book Antiqua"/>
          <w:color w:val="000000" w:themeColor="text1"/>
        </w:rPr>
      </w:pPr>
    </w:p>
    <w:p w14:paraId="23140E37" w14:textId="3D55A494" w:rsidR="00A77B3E" w:rsidRPr="00022886" w:rsidRDefault="0037144A" w:rsidP="00022886">
      <w:pPr>
        <w:snapToGrid w:val="0"/>
        <w:spacing w:line="360" w:lineRule="auto"/>
        <w:jc w:val="both"/>
        <w:rPr>
          <w:rFonts w:ascii="Book Antiqua" w:eastAsia="Book Antiqua" w:hAnsi="Book Antiqua" w:cs="Book Antiqua"/>
          <w:b/>
          <w:color w:val="000000" w:themeColor="text1"/>
        </w:rPr>
      </w:pPr>
      <w:r w:rsidRPr="00022886">
        <w:rPr>
          <w:rFonts w:ascii="Book Antiqua" w:eastAsia="Book Antiqua" w:hAnsi="Book Antiqua" w:cs="Book Antiqua"/>
          <w:b/>
          <w:color w:val="000000" w:themeColor="text1"/>
        </w:rPr>
        <w:t xml:space="preserve">P-Reviewer: </w:t>
      </w:r>
      <w:r w:rsidRPr="00022886">
        <w:rPr>
          <w:rFonts w:ascii="Book Antiqua" w:eastAsia="Book Antiqua" w:hAnsi="Book Antiqua" w:cs="Book Antiqua"/>
          <w:color w:val="000000" w:themeColor="text1"/>
        </w:rPr>
        <w:t>Majumdar APN</w:t>
      </w:r>
      <w:r w:rsidRPr="00022886">
        <w:rPr>
          <w:rFonts w:ascii="Book Antiqua" w:eastAsia="Book Antiqua" w:hAnsi="Book Antiqua" w:cs="Book Antiqua"/>
          <w:b/>
          <w:color w:val="000000" w:themeColor="text1"/>
        </w:rPr>
        <w:t xml:space="preserve"> S-Editor: </w:t>
      </w:r>
      <w:r w:rsidRPr="00022886">
        <w:rPr>
          <w:rFonts w:ascii="Book Antiqua" w:eastAsia="Book Antiqua" w:hAnsi="Book Antiqua" w:cs="Book Antiqua"/>
          <w:color w:val="000000" w:themeColor="text1"/>
        </w:rPr>
        <w:t>Huang P</w:t>
      </w:r>
      <w:r w:rsidRPr="00022886">
        <w:rPr>
          <w:rFonts w:ascii="Book Antiqua" w:eastAsia="Book Antiqua" w:hAnsi="Book Antiqua" w:cs="Book Antiqua"/>
          <w:b/>
          <w:color w:val="000000" w:themeColor="text1"/>
        </w:rPr>
        <w:t xml:space="preserve"> L-Editor: </w:t>
      </w:r>
      <w:r w:rsidR="0072249A" w:rsidRPr="00022886">
        <w:rPr>
          <w:rFonts w:ascii="Book Antiqua" w:eastAsia="Book Antiqua" w:hAnsi="Book Antiqua" w:cs="Book Antiqua"/>
          <w:bCs/>
          <w:color w:val="000000" w:themeColor="text1"/>
        </w:rPr>
        <w:t>Filipodia</w:t>
      </w:r>
      <w:r w:rsidRPr="00022886">
        <w:rPr>
          <w:rFonts w:ascii="Book Antiqua" w:eastAsia="Book Antiqua" w:hAnsi="Book Antiqua" w:cs="Book Antiqua"/>
          <w:b/>
          <w:color w:val="000000" w:themeColor="text1"/>
        </w:rPr>
        <w:t xml:space="preserve"> P-Editor: </w:t>
      </w:r>
    </w:p>
    <w:p w14:paraId="61ACB59A" w14:textId="77777777" w:rsidR="00453537" w:rsidRPr="00022886" w:rsidRDefault="00453537" w:rsidP="00022886">
      <w:pPr>
        <w:snapToGrid w:val="0"/>
        <w:spacing w:line="360" w:lineRule="auto"/>
        <w:jc w:val="both"/>
        <w:rPr>
          <w:rFonts w:ascii="Book Antiqua" w:hAnsi="Book Antiqua"/>
          <w:color w:val="000000" w:themeColor="text1"/>
        </w:rPr>
        <w:sectPr w:rsidR="00453537" w:rsidRPr="00022886" w:rsidSect="00ED51D9">
          <w:pgSz w:w="12240" w:h="15840"/>
          <w:pgMar w:top="1440" w:right="1440" w:bottom="1440" w:left="1440" w:header="720" w:footer="720" w:gutter="0"/>
          <w:cols w:space="720"/>
          <w:docGrid w:linePitch="360"/>
        </w:sectPr>
      </w:pPr>
    </w:p>
    <w:p w14:paraId="537216AA" w14:textId="42A2FE47" w:rsidR="00A77B3E" w:rsidRPr="00022886" w:rsidRDefault="0037144A" w:rsidP="00022886">
      <w:pPr>
        <w:snapToGrid w:val="0"/>
        <w:spacing w:line="360" w:lineRule="auto"/>
        <w:jc w:val="both"/>
        <w:rPr>
          <w:rFonts w:ascii="Book Antiqua" w:eastAsia="Book Antiqua" w:hAnsi="Book Antiqua" w:cs="Book Antiqua"/>
          <w:b/>
          <w:color w:val="000000" w:themeColor="text1"/>
        </w:rPr>
      </w:pPr>
      <w:r w:rsidRPr="00022886">
        <w:rPr>
          <w:rFonts w:ascii="Book Antiqua" w:eastAsia="Book Antiqua" w:hAnsi="Book Antiqua" w:cs="Book Antiqua"/>
          <w:b/>
          <w:color w:val="000000" w:themeColor="text1"/>
        </w:rPr>
        <w:lastRenderedPageBreak/>
        <w:t>Figure Legends</w:t>
      </w:r>
    </w:p>
    <w:p w14:paraId="0201C73C" w14:textId="0808E16F" w:rsidR="0025183B" w:rsidRPr="00022886" w:rsidRDefault="000C47A0" w:rsidP="00022886">
      <w:pPr>
        <w:snapToGrid w:val="0"/>
        <w:spacing w:line="360" w:lineRule="auto"/>
        <w:jc w:val="both"/>
        <w:rPr>
          <w:rFonts w:ascii="Book Antiqua" w:hAnsi="Book Antiqua"/>
          <w:color w:val="000000" w:themeColor="text1"/>
        </w:rPr>
      </w:pPr>
      <w:r w:rsidRPr="00022886">
        <w:rPr>
          <w:rFonts w:ascii="Book Antiqua" w:hAnsi="Book Antiqua"/>
          <w:noProof/>
          <w:color w:val="000000" w:themeColor="text1"/>
          <w:lang w:eastAsia="zh-CN"/>
        </w:rPr>
        <w:drawing>
          <wp:inline distT="0" distB="0" distL="0" distR="0" wp14:anchorId="57BD15F2" wp14:editId="690AEA1E">
            <wp:extent cx="5943600" cy="4070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070350"/>
                    </a:xfrm>
                    <a:prstGeom prst="rect">
                      <a:avLst/>
                    </a:prstGeom>
                  </pic:spPr>
                </pic:pic>
              </a:graphicData>
            </a:graphic>
          </wp:inline>
        </w:drawing>
      </w:r>
    </w:p>
    <w:p w14:paraId="54FEC08A" w14:textId="39E0B327" w:rsidR="0025183B" w:rsidRPr="00022886" w:rsidRDefault="0037144A" w:rsidP="00022886">
      <w:pPr>
        <w:snapToGrid w:val="0"/>
        <w:spacing w:line="360" w:lineRule="auto"/>
        <w:jc w:val="both"/>
        <w:rPr>
          <w:rStyle w:val="17"/>
          <w:rFonts w:ascii="Book Antiqua" w:eastAsia="Book Antiqua" w:hAnsi="Book Antiqua" w:cs="Book Antiqua"/>
          <w:color w:val="000000" w:themeColor="text1"/>
        </w:rPr>
      </w:pPr>
      <w:r w:rsidRPr="00022886">
        <w:rPr>
          <w:rFonts w:ascii="Book Antiqua" w:eastAsia="Book Antiqua" w:hAnsi="Book Antiqua" w:cs="Book Antiqua"/>
          <w:b/>
          <w:bCs/>
          <w:color w:val="000000" w:themeColor="text1"/>
        </w:rPr>
        <w:t>Fig</w:t>
      </w:r>
      <w:r w:rsidR="0025183B" w:rsidRPr="00022886">
        <w:rPr>
          <w:rFonts w:ascii="Book Antiqua" w:eastAsia="Book Antiqua" w:hAnsi="Book Antiqua" w:cs="Book Antiqua"/>
          <w:b/>
          <w:bCs/>
          <w:color w:val="000000" w:themeColor="text1"/>
        </w:rPr>
        <w:t xml:space="preserve">ure </w:t>
      </w:r>
      <w:r w:rsidRPr="00022886">
        <w:rPr>
          <w:rFonts w:ascii="Book Antiqua" w:eastAsia="Book Antiqua" w:hAnsi="Book Antiqua" w:cs="Book Antiqua"/>
          <w:b/>
          <w:bCs/>
          <w:color w:val="000000" w:themeColor="text1"/>
        </w:rPr>
        <w:t xml:space="preserve">1 The potential </w:t>
      </w:r>
      <w:r w:rsidR="0025183B" w:rsidRPr="00022886">
        <w:rPr>
          <w:rFonts w:ascii="Book Antiqua" w:eastAsia="Book Antiqua" w:hAnsi="Book Antiqua" w:cs="Book Antiqua"/>
          <w:b/>
          <w:bCs/>
          <w:color w:val="000000" w:themeColor="text1"/>
        </w:rPr>
        <w:t>m</w:t>
      </w:r>
      <w:r w:rsidRPr="00022886">
        <w:rPr>
          <w:rFonts w:ascii="Book Antiqua" w:eastAsia="Book Antiqua" w:hAnsi="Book Antiqua" w:cs="Book Antiqua"/>
          <w:b/>
          <w:bCs/>
          <w:color w:val="000000" w:themeColor="text1"/>
        </w:rPr>
        <w:t>etformin-</w:t>
      </w:r>
      <w:r w:rsidR="0025183B" w:rsidRPr="00022886">
        <w:rPr>
          <w:rFonts w:ascii="Book Antiqua" w:eastAsia="Book Antiqua" w:hAnsi="Book Antiqua" w:cs="Book Antiqua"/>
          <w:b/>
          <w:bCs/>
          <w:color w:val="000000" w:themeColor="text1"/>
        </w:rPr>
        <w:t>g</w:t>
      </w:r>
      <w:r w:rsidRPr="00022886">
        <w:rPr>
          <w:rFonts w:ascii="Book Antiqua" w:eastAsia="Book Antiqua" w:hAnsi="Book Antiqua" w:cs="Book Antiqua"/>
          <w:b/>
          <w:bCs/>
          <w:color w:val="000000" w:themeColor="text1"/>
        </w:rPr>
        <w:t>ut microbiota-</w:t>
      </w:r>
      <w:r w:rsidR="0025183B" w:rsidRPr="00022886">
        <w:rPr>
          <w:rFonts w:ascii="Book Antiqua" w:eastAsia="Book Antiqua" w:hAnsi="Book Antiqua" w:cs="Book Antiqua"/>
          <w:b/>
          <w:bCs/>
          <w:color w:val="000000" w:themeColor="text1"/>
        </w:rPr>
        <w:t>c</w:t>
      </w:r>
      <w:r w:rsidRPr="00022886">
        <w:rPr>
          <w:rFonts w:ascii="Book Antiqua" w:eastAsia="Book Antiqua" w:hAnsi="Book Antiqua" w:cs="Book Antiqua"/>
          <w:b/>
          <w:bCs/>
          <w:color w:val="000000" w:themeColor="text1"/>
        </w:rPr>
        <w:t xml:space="preserve">olorectal </w:t>
      </w:r>
      <w:r w:rsidR="0025183B" w:rsidRPr="00022886">
        <w:rPr>
          <w:rFonts w:ascii="Book Antiqua" w:eastAsia="Book Antiqua" w:hAnsi="Book Antiqua" w:cs="Book Antiqua"/>
          <w:b/>
          <w:bCs/>
          <w:color w:val="000000" w:themeColor="text1"/>
        </w:rPr>
        <w:t>c</w:t>
      </w:r>
      <w:r w:rsidRPr="00022886">
        <w:rPr>
          <w:rFonts w:ascii="Book Antiqua" w:eastAsia="Book Antiqua" w:hAnsi="Book Antiqua" w:cs="Book Antiqua"/>
          <w:b/>
          <w:bCs/>
          <w:color w:val="000000" w:themeColor="text1"/>
        </w:rPr>
        <w:t xml:space="preserve">ancer </w:t>
      </w:r>
      <w:r w:rsidR="0025183B" w:rsidRPr="00022886">
        <w:rPr>
          <w:rFonts w:ascii="Book Antiqua" w:eastAsia="Book Antiqua" w:hAnsi="Book Antiqua" w:cs="Book Antiqua"/>
          <w:b/>
          <w:bCs/>
          <w:color w:val="000000" w:themeColor="text1"/>
        </w:rPr>
        <w:t>a</w:t>
      </w:r>
      <w:r w:rsidRPr="00022886">
        <w:rPr>
          <w:rFonts w:ascii="Book Antiqua" w:eastAsia="Book Antiqua" w:hAnsi="Book Antiqua" w:cs="Book Antiqua"/>
          <w:b/>
          <w:bCs/>
          <w:color w:val="000000" w:themeColor="text1"/>
        </w:rPr>
        <w:t xml:space="preserve">xis in </w:t>
      </w:r>
      <w:r w:rsidR="000F57E3" w:rsidRPr="00022886">
        <w:rPr>
          <w:rFonts w:ascii="Book Antiqua" w:eastAsia="Book Antiqua" w:hAnsi="Book Antiqua" w:cs="Book Antiqua"/>
          <w:b/>
          <w:bCs/>
          <w:color w:val="000000" w:themeColor="text1"/>
        </w:rPr>
        <w:t>t</w:t>
      </w:r>
      <w:r w:rsidR="0025183B" w:rsidRPr="00022886">
        <w:rPr>
          <w:rFonts w:ascii="Book Antiqua" w:eastAsia="Book Antiqua" w:hAnsi="Book Antiqua" w:cs="Book Antiqua"/>
          <w:b/>
          <w:bCs/>
          <w:color w:val="000000" w:themeColor="text1"/>
        </w:rPr>
        <w:t>ype 2 diabetes mellitus</w:t>
      </w:r>
      <w:r w:rsidRPr="00022886">
        <w:rPr>
          <w:rFonts w:ascii="Book Antiqua" w:eastAsia="Book Antiqua" w:hAnsi="Book Antiqua" w:cs="Book Antiqua"/>
          <w:b/>
          <w:bCs/>
          <w:color w:val="000000" w:themeColor="text1"/>
        </w:rPr>
        <w:t>.</w:t>
      </w:r>
      <w:r w:rsidR="00586507" w:rsidRPr="00022886">
        <w:rPr>
          <w:rStyle w:val="17"/>
          <w:rFonts w:ascii="Book Antiqua" w:hAnsi="Book Antiqua" w:cs="Book Antiqua"/>
          <w:color w:val="000000" w:themeColor="text1"/>
          <w:lang w:eastAsia="zh-CN"/>
        </w:rPr>
        <w:t xml:space="preserve"> (</w:t>
      </w:r>
      <w:r w:rsidR="000C47A0" w:rsidRPr="00022886">
        <w:rPr>
          <w:rStyle w:val="17"/>
          <w:rFonts w:ascii="Book Antiqua" w:hAnsi="Book Antiqua" w:cs="Book Antiqua"/>
          <w:color w:val="000000" w:themeColor="text1"/>
          <w:lang w:eastAsia="zh-CN"/>
        </w:rPr>
        <w:t>1</w:t>
      </w:r>
      <w:r w:rsidR="00586507" w:rsidRPr="00022886">
        <w:rPr>
          <w:rStyle w:val="17"/>
          <w:rFonts w:ascii="Book Antiqua" w:hAnsi="Book Antiqua" w:cs="Book Antiqua"/>
          <w:color w:val="000000" w:themeColor="text1"/>
          <w:lang w:eastAsia="zh-CN"/>
        </w:rPr>
        <w:t>)</w:t>
      </w:r>
      <w:r w:rsidR="000C47A0" w:rsidRPr="00022886">
        <w:rPr>
          <w:rStyle w:val="17"/>
          <w:rFonts w:ascii="Book Antiqua" w:hAnsi="Book Antiqua" w:cs="Book Antiqua"/>
          <w:color w:val="000000" w:themeColor="text1"/>
          <w:lang w:eastAsia="zh-CN"/>
        </w:rPr>
        <w:t xml:space="preserve"> </w:t>
      </w:r>
      <w:r w:rsidRPr="00022886">
        <w:rPr>
          <w:rStyle w:val="17"/>
          <w:rFonts w:ascii="Book Antiqua" w:eastAsia="Book Antiqua" w:hAnsi="Book Antiqua" w:cs="Book Antiqua"/>
          <w:color w:val="000000" w:themeColor="text1"/>
        </w:rPr>
        <w:t>Metformin may change the gut microbiota after entering the intestine. The changed gut microbiota ha</w:t>
      </w:r>
      <w:r w:rsidR="000C47A0" w:rsidRPr="00022886">
        <w:rPr>
          <w:rStyle w:val="17"/>
          <w:rFonts w:ascii="Book Antiqua" w:eastAsia="Book Antiqua" w:hAnsi="Book Antiqua" w:cs="Book Antiqua"/>
          <w:color w:val="000000" w:themeColor="text1"/>
        </w:rPr>
        <w:t>s</w:t>
      </w:r>
      <w:r w:rsidRPr="00022886">
        <w:rPr>
          <w:rStyle w:val="17"/>
          <w:rFonts w:ascii="Book Antiqua" w:eastAsia="Book Antiqua" w:hAnsi="Book Antiqua" w:cs="Book Antiqua"/>
          <w:color w:val="000000" w:themeColor="text1"/>
        </w:rPr>
        <w:t xml:space="preserve"> cascade reaction</w:t>
      </w:r>
      <w:r w:rsidR="000E2FB2" w:rsidRPr="00022886">
        <w:rPr>
          <w:rStyle w:val="17"/>
          <w:rFonts w:ascii="Book Antiqua" w:hAnsi="Book Antiqua" w:cs="Book Antiqua"/>
          <w:color w:val="000000" w:themeColor="text1"/>
          <w:lang w:eastAsia="zh-CN"/>
        </w:rPr>
        <w:t>s</w:t>
      </w:r>
      <w:r w:rsidRPr="00022886">
        <w:rPr>
          <w:rStyle w:val="17"/>
          <w:rFonts w:ascii="Book Antiqua" w:eastAsia="Book Antiqua" w:hAnsi="Book Antiqua" w:cs="Book Antiqua"/>
          <w:color w:val="000000" w:themeColor="text1"/>
        </w:rPr>
        <w:t xml:space="preserve"> to affect tumorigenesis, including reducing inflammation, regulating immunity</w:t>
      </w:r>
      <w:r w:rsidR="000F57E3" w:rsidRPr="00022886">
        <w:rPr>
          <w:rStyle w:val="17"/>
          <w:rFonts w:ascii="Book Antiqua" w:eastAsia="Book Antiqua" w:hAnsi="Book Antiqua" w:cs="Book Antiqua"/>
          <w:color w:val="000000" w:themeColor="text1"/>
        </w:rPr>
        <w:t>,</w:t>
      </w:r>
      <w:r w:rsidRPr="00022886">
        <w:rPr>
          <w:rStyle w:val="17"/>
          <w:rFonts w:ascii="Book Antiqua" w:eastAsia="Book Antiqua" w:hAnsi="Book Antiqua" w:cs="Book Antiqua"/>
          <w:color w:val="000000" w:themeColor="text1"/>
        </w:rPr>
        <w:t xml:space="preserve"> and producing metabolites, such as bile acid and genetic toxins. </w:t>
      </w:r>
      <w:r w:rsidR="00586507" w:rsidRPr="00022886">
        <w:rPr>
          <w:rStyle w:val="17"/>
          <w:rFonts w:ascii="Book Antiqua" w:hAnsi="Book Antiqua" w:cs="Book Antiqua"/>
          <w:color w:val="000000" w:themeColor="text1"/>
          <w:lang w:eastAsia="zh-CN"/>
        </w:rPr>
        <w:t>(</w:t>
      </w:r>
      <w:r w:rsidR="000C47A0" w:rsidRPr="00022886">
        <w:rPr>
          <w:rStyle w:val="17"/>
          <w:rFonts w:ascii="Book Antiqua" w:hAnsi="Book Antiqua" w:cs="Book Antiqua"/>
          <w:color w:val="000000" w:themeColor="text1"/>
          <w:lang w:eastAsia="zh-CN"/>
        </w:rPr>
        <w:t>2</w:t>
      </w:r>
      <w:r w:rsidR="00586507" w:rsidRPr="00022886">
        <w:rPr>
          <w:rStyle w:val="17"/>
          <w:rFonts w:ascii="Book Antiqua" w:hAnsi="Book Antiqua" w:cs="Book Antiqua"/>
          <w:color w:val="000000" w:themeColor="text1"/>
          <w:lang w:eastAsia="zh-CN"/>
        </w:rPr>
        <w:t>)</w:t>
      </w:r>
      <w:r w:rsidR="000C47A0" w:rsidRPr="00022886">
        <w:rPr>
          <w:rStyle w:val="17"/>
          <w:rFonts w:ascii="Book Antiqua" w:hAnsi="Book Antiqua" w:cs="Book Antiqua"/>
          <w:color w:val="000000" w:themeColor="text1"/>
          <w:lang w:eastAsia="zh-CN"/>
        </w:rPr>
        <w:t xml:space="preserve"> </w:t>
      </w:r>
      <w:r w:rsidRPr="00022886">
        <w:rPr>
          <w:rStyle w:val="17"/>
          <w:rFonts w:ascii="Book Antiqua" w:eastAsia="Book Antiqua" w:hAnsi="Book Antiqua" w:cs="Book Antiqua"/>
          <w:color w:val="000000" w:themeColor="text1"/>
        </w:rPr>
        <w:t>Metformin may play a pharmacological role to influence cancer-related systems in colorectal epithelial cells in the presence of gut microbiota.</w:t>
      </w:r>
      <w:r w:rsidR="000C47A0" w:rsidRPr="00022886">
        <w:rPr>
          <w:rStyle w:val="17"/>
          <w:rFonts w:ascii="Book Antiqua" w:eastAsia="Book Antiqua" w:hAnsi="Book Antiqua" w:cs="Book Antiqua"/>
          <w:color w:val="000000" w:themeColor="text1"/>
        </w:rPr>
        <w:t xml:space="preserve"> CDT: </w:t>
      </w:r>
      <w:proofErr w:type="spellStart"/>
      <w:r w:rsidR="000C47A0" w:rsidRPr="00022886">
        <w:rPr>
          <w:rFonts w:ascii="Book Antiqua" w:eastAsia="Book Antiqua" w:hAnsi="Book Antiqua" w:cs="Book Antiqua"/>
          <w:color w:val="000000" w:themeColor="text1"/>
        </w:rPr>
        <w:t>Cytolethal</w:t>
      </w:r>
      <w:proofErr w:type="spellEnd"/>
      <w:r w:rsidR="000C47A0" w:rsidRPr="00022886">
        <w:rPr>
          <w:rFonts w:ascii="Book Antiqua" w:eastAsia="Book Antiqua" w:hAnsi="Book Antiqua" w:cs="Book Antiqua"/>
          <w:color w:val="000000" w:themeColor="text1"/>
        </w:rPr>
        <w:t xml:space="preserve"> distending toxin; SCFAs: </w:t>
      </w:r>
      <w:r w:rsidR="000C47A0" w:rsidRPr="00022886">
        <w:rPr>
          <w:rStyle w:val="17"/>
          <w:rFonts w:ascii="Book Antiqua" w:eastAsia="Book Antiqua" w:hAnsi="Book Antiqua" w:cs="Book Antiqua"/>
          <w:color w:val="000000" w:themeColor="text1"/>
        </w:rPr>
        <w:t>Short-chain fatty acids.</w:t>
      </w:r>
    </w:p>
    <w:p w14:paraId="1DEBBDC4" w14:textId="260BC45A" w:rsidR="00A77B3E" w:rsidRPr="00022886" w:rsidRDefault="0025183B" w:rsidP="00022886">
      <w:pPr>
        <w:snapToGrid w:val="0"/>
        <w:spacing w:line="360" w:lineRule="auto"/>
        <w:jc w:val="both"/>
        <w:rPr>
          <w:rStyle w:val="17"/>
          <w:rFonts w:ascii="Book Antiqua" w:eastAsia="Book Antiqua" w:hAnsi="Book Antiqua" w:cs="Book Antiqua"/>
          <w:b/>
          <w:bCs/>
          <w:color w:val="000000" w:themeColor="text1"/>
        </w:rPr>
      </w:pPr>
      <w:r w:rsidRPr="00022886">
        <w:rPr>
          <w:rStyle w:val="17"/>
          <w:rFonts w:ascii="Book Antiqua" w:eastAsia="Book Antiqua" w:hAnsi="Book Antiqua" w:cs="Book Antiqua"/>
          <w:color w:val="000000" w:themeColor="text1"/>
        </w:rPr>
        <w:br w:type="page"/>
      </w:r>
      <w:r w:rsidR="00F5786B" w:rsidRPr="00022886">
        <w:rPr>
          <w:rStyle w:val="17"/>
          <w:rFonts w:ascii="Book Antiqua" w:eastAsia="Book Antiqua" w:hAnsi="Book Antiqua" w:cs="Book Antiqua"/>
          <w:b/>
          <w:bCs/>
          <w:color w:val="000000" w:themeColor="text1"/>
        </w:rPr>
        <w:lastRenderedPageBreak/>
        <w:t>Table 1 Summary of the alteration of gut microbiota in patients with colorectal cancer from 2014 to 2019</w:t>
      </w:r>
    </w:p>
    <w:tbl>
      <w:tblPr>
        <w:tblW w:w="0" w:type="auto"/>
        <w:tblBorders>
          <w:top w:val="single" w:sz="4" w:space="0" w:color="auto"/>
          <w:bottom w:val="single" w:sz="4" w:space="0" w:color="auto"/>
        </w:tblBorders>
        <w:tblLook w:val="04A0" w:firstRow="1" w:lastRow="0" w:firstColumn="1" w:lastColumn="0" w:noHBand="0" w:noVBand="1"/>
      </w:tblPr>
      <w:tblGrid>
        <w:gridCol w:w="1782"/>
        <w:gridCol w:w="1397"/>
        <w:gridCol w:w="6397"/>
      </w:tblGrid>
      <w:tr w:rsidR="00251886" w:rsidRPr="00251886" w14:paraId="7F9068BD" w14:textId="77777777" w:rsidTr="00E41BC8">
        <w:tc>
          <w:tcPr>
            <w:tcW w:w="1782" w:type="dxa"/>
            <w:tcBorders>
              <w:top w:val="single" w:sz="4" w:space="0" w:color="auto"/>
              <w:bottom w:val="single" w:sz="4" w:space="0" w:color="auto"/>
            </w:tcBorders>
            <w:shd w:val="clear" w:color="auto" w:fill="auto"/>
          </w:tcPr>
          <w:p w14:paraId="77DA5137" w14:textId="77777777" w:rsidR="00F5786B" w:rsidRPr="00022886" w:rsidRDefault="00F5786B" w:rsidP="00022886">
            <w:pPr>
              <w:snapToGrid w:val="0"/>
              <w:spacing w:line="360" w:lineRule="auto"/>
              <w:jc w:val="both"/>
              <w:rPr>
                <w:rFonts w:ascii="Book Antiqua" w:hAnsi="Book Antiqua"/>
                <w:b/>
                <w:color w:val="000000" w:themeColor="text1"/>
              </w:rPr>
            </w:pPr>
            <w:r w:rsidRPr="00022886">
              <w:rPr>
                <w:rFonts w:ascii="Book Antiqua" w:hAnsi="Book Antiqua"/>
                <w:b/>
                <w:color w:val="000000" w:themeColor="text1"/>
              </w:rPr>
              <w:t>Tumor types</w:t>
            </w:r>
          </w:p>
        </w:tc>
        <w:tc>
          <w:tcPr>
            <w:tcW w:w="845" w:type="dxa"/>
            <w:tcBorders>
              <w:top w:val="single" w:sz="4" w:space="0" w:color="auto"/>
              <w:bottom w:val="single" w:sz="4" w:space="0" w:color="auto"/>
            </w:tcBorders>
            <w:shd w:val="clear" w:color="auto" w:fill="auto"/>
          </w:tcPr>
          <w:p w14:paraId="0D6A9887" w14:textId="77777777" w:rsidR="00F5786B" w:rsidRPr="00022886" w:rsidRDefault="00F5786B" w:rsidP="00022886">
            <w:pPr>
              <w:snapToGrid w:val="0"/>
              <w:spacing w:line="360" w:lineRule="auto"/>
              <w:jc w:val="both"/>
              <w:rPr>
                <w:rFonts w:ascii="Book Antiqua" w:hAnsi="Book Antiqua"/>
                <w:b/>
                <w:color w:val="000000" w:themeColor="text1"/>
              </w:rPr>
            </w:pPr>
            <w:r w:rsidRPr="00022886">
              <w:rPr>
                <w:rFonts w:ascii="Book Antiqua" w:hAnsi="Book Antiqua"/>
                <w:b/>
                <w:color w:val="000000" w:themeColor="text1"/>
              </w:rPr>
              <w:t>Status</w:t>
            </w:r>
          </w:p>
        </w:tc>
        <w:tc>
          <w:tcPr>
            <w:tcW w:w="0" w:type="auto"/>
            <w:tcBorders>
              <w:top w:val="single" w:sz="4" w:space="0" w:color="auto"/>
              <w:bottom w:val="single" w:sz="4" w:space="0" w:color="auto"/>
            </w:tcBorders>
            <w:shd w:val="clear" w:color="auto" w:fill="auto"/>
          </w:tcPr>
          <w:p w14:paraId="4D6A3C19" w14:textId="77777777" w:rsidR="00F5786B" w:rsidRPr="00022886" w:rsidRDefault="00F5786B" w:rsidP="00022886">
            <w:pPr>
              <w:snapToGrid w:val="0"/>
              <w:spacing w:line="360" w:lineRule="auto"/>
              <w:jc w:val="both"/>
              <w:rPr>
                <w:rFonts w:ascii="Book Antiqua" w:hAnsi="Book Antiqua"/>
                <w:b/>
                <w:color w:val="000000" w:themeColor="text1"/>
              </w:rPr>
            </w:pPr>
            <w:r w:rsidRPr="00022886">
              <w:rPr>
                <w:rFonts w:ascii="Book Antiqua" w:hAnsi="Book Antiqua"/>
                <w:b/>
                <w:color w:val="000000" w:themeColor="text1"/>
              </w:rPr>
              <w:t>Alteration of gut microbiota</w:t>
            </w:r>
          </w:p>
        </w:tc>
      </w:tr>
      <w:tr w:rsidR="00251886" w:rsidRPr="00251886" w14:paraId="51A2F914" w14:textId="77777777" w:rsidTr="00E41BC8">
        <w:tc>
          <w:tcPr>
            <w:tcW w:w="0" w:type="auto"/>
            <w:tcBorders>
              <w:top w:val="single" w:sz="4" w:space="0" w:color="auto"/>
            </w:tcBorders>
            <w:shd w:val="clear" w:color="auto" w:fill="auto"/>
          </w:tcPr>
          <w:p w14:paraId="620F1CCF" w14:textId="77777777" w:rsidR="00F5786B" w:rsidRPr="00022886" w:rsidRDefault="00F5786B" w:rsidP="00022886">
            <w:pPr>
              <w:snapToGrid w:val="0"/>
              <w:spacing w:line="360" w:lineRule="auto"/>
              <w:jc w:val="both"/>
              <w:rPr>
                <w:rFonts w:ascii="Book Antiqua" w:hAnsi="Book Antiqua"/>
                <w:color w:val="000000" w:themeColor="text1"/>
              </w:rPr>
            </w:pPr>
            <w:r w:rsidRPr="00022886">
              <w:rPr>
                <w:rStyle w:val="17"/>
                <w:rFonts w:ascii="Book Antiqua" w:hAnsi="Book Antiqua"/>
                <w:color w:val="000000" w:themeColor="text1"/>
              </w:rPr>
              <w:t>Adenomas</w:t>
            </w:r>
          </w:p>
        </w:tc>
        <w:tc>
          <w:tcPr>
            <w:tcW w:w="0" w:type="auto"/>
            <w:tcBorders>
              <w:top w:val="single" w:sz="4" w:space="0" w:color="auto"/>
            </w:tcBorders>
            <w:shd w:val="clear" w:color="auto" w:fill="auto"/>
          </w:tcPr>
          <w:p w14:paraId="78D11EAB" w14:textId="00D2FE2E" w:rsidR="00F5786B" w:rsidRPr="00022886" w:rsidRDefault="00F5786B" w:rsidP="00022886">
            <w:pPr>
              <w:snapToGrid w:val="0"/>
              <w:spacing w:line="360" w:lineRule="auto"/>
              <w:jc w:val="both"/>
              <w:rPr>
                <w:rStyle w:val="17"/>
                <w:rFonts w:ascii="Book Antiqua" w:hAnsi="Book Antiqua"/>
                <w:color w:val="000000" w:themeColor="text1"/>
              </w:rPr>
            </w:pPr>
            <w:r w:rsidRPr="00022886">
              <w:rPr>
                <w:rStyle w:val="17"/>
                <w:rFonts w:ascii="Book Antiqua" w:hAnsi="Book Antiqua"/>
                <w:color w:val="000000" w:themeColor="text1"/>
              </w:rPr>
              <w:t>Increased</w:t>
            </w:r>
            <w:r w:rsidR="00E329FE" w:rsidRPr="00022886">
              <w:rPr>
                <w:rStyle w:val="17"/>
                <w:rFonts w:ascii="Book Antiqua" w:hAnsi="Book Antiqua"/>
                <w:color w:val="000000" w:themeColor="text1"/>
                <w:vertAlign w:val="superscript"/>
              </w:rPr>
              <w:t>1</w:t>
            </w:r>
          </w:p>
        </w:tc>
        <w:tc>
          <w:tcPr>
            <w:tcW w:w="0" w:type="auto"/>
            <w:tcBorders>
              <w:top w:val="single" w:sz="4" w:space="0" w:color="auto"/>
            </w:tcBorders>
            <w:shd w:val="clear" w:color="auto" w:fill="auto"/>
          </w:tcPr>
          <w:p w14:paraId="09926E6D" w14:textId="77777777" w:rsidR="00F5786B" w:rsidRPr="00022886" w:rsidRDefault="00F5786B" w:rsidP="00022886">
            <w:pPr>
              <w:snapToGrid w:val="0"/>
              <w:spacing w:line="360" w:lineRule="auto"/>
              <w:jc w:val="both"/>
              <w:rPr>
                <w:rFonts w:ascii="Book Antiqua" w:hAnsi="Book Antiqua"/>
                <w:color w:val="000000" w:themeColor="text1"/>
              </w:rPr>
            </w:pPr>
            <w:r w:rsidRPr="00022886">
              <w:rPr>
                <w:rStyle w:val="17"/>
                <w:rFonts w:ascii="Book Antiqua" w:hAnsi="Book Antiqua"/>
                <w:bCs/>
                <w:color w:val="000000" w:themeColor="text1"/>
              </w:rPr>
              <w:t>Families:</w:t>
            </w:r>
            <w:r w:rsidRPr="00022886">
              <w:rPr>
                <w:rStyle w:val="17"/>
                <w:rFonts w:ascii="Book Antiqua" w:hAnsi="Book Antiqua"/>
                <w:color w:val="000000" w:themeColor="text1"/>
              </w:rPr>
              <w:t xml:space="preserve"> </w:t>
            </w:r>
            <w:proofErr w:type="spellStart"/>
            <w:r w:rsidRPr="00022886">
              <w:rPr>
                <w:rStyle w:val="17"/>
                <w:rFonts w:ascii="Book Antiqua" w:hAnsi="Book Antiqua"/>
                <w:i/>
                <w:iCs/>
                <w:color w:val="000000" w:themeColor="text1"/>
              </w:rPr>
              <w:t>Ruminococcaceae</w:t>
            </w:r>
            <w:proofErr w:type="spellEnd"/>
            <w:r w:rsidRPr="00022886">
              <w:rPr>
                <w:rStyle w:val="17"/>
                <w:rFonts w:ascii="Book Antiqua" w:hAnsi="Book Antiqua"/>
                <w:color w:val="000000" w:themeColor="text1"/>
              </w:rPr>
              <w:t xml:space="preserve">, </w:t>
            </w:r>
            <w:proofErr w:type="spellStart"/>
            <w:r w:rsidRPr="00022886">
              <w:rPr>
                <w:rStyle w:val="17"/>
                <w:rFonts w:ascii="Book Antiqua" w:hAnsi="Book Antiqua"/>
                <w:i/>
                <w:iCs/>
                <w:color w:val="000000" w:themeColor="text1"/>
              </w:rPr>
              <w:t>Porphyromonadaceae</w:t>
            </w:r>
            <w:proofErr w:type="spellEnd"/>
          </w:p>
        </w:tc>
      </w:tr>
      <w:tr w:rsidR="00251886" w:rsidRPr="00251886" w14:paraId="7CA6C4A2" w14:textId="77777777" w:rsidTr="00E41BC8">
        <w:tc>
          <w:tcPr>
            <w:tcW w:w="0" w:type="auto"/>
            <w:shd w:val="clear" w:color="auto" w:fill="auto"/>
          </w:tcPr>
          <w:p w14:paraId="743A57EB"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shd w:val="clear" w:color="auto" w:fill="auto"/>
          </w:tcPr>
          <w:p w14:paraId="7D4BC289"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shd w:val="clear" w:color="auto" w:fill="auto"/>
          </w:tcPr>
          <w:p w14:paraId="5E72FED3" w14:textId="77777777" w:rsidR="00F5786B" w:rsidRPr="00022886" w:rsidRDefault="00F5786B" w:rsidP="00022886">
            <w:pPr>
              <w:snapToGrid w:val="0"/>
              <w:spacing w:line="360" w:lineRule="auto"/>
              <w:jc w:val="both"/>
              <w:rPr>
                <w:rFonts w:ascii="Book Antiqua" w:hAnsi="Book Antiqua"/>
                <w:color w:val="000000" w:themeColor="text1"/>
              </w:rPr>
            </w:pPr>
            <w:r w:rsidRPr="00022886">
              <w:rPr>
                <w:rStyle w:val="17"/>
                <w:rFonts w:ascii="Book Antiqua" w:hAnsi="Book Antiqua"/>
                <w:bCs/>
                <w:color w:val="000000" w:themeColor="text1"/>
              </w:rPr>
              <w:t>Genera:</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Clostridium</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Pseudomonas</w:t>
            </w:r>
          </w:p>
        </w:tc>
      </w:tr>
      <w:tr w:rsidR="00251886" w:rsidRPr="00251886" w14:paraId="795F81D2" w14:textId="77777777" w:rsidTr="00E41BC8">
        <w:tc>
          <w:tcPr>
            <w:tcW w:w="0" w:type="auto"/>
            <w:shd w:val="clear" w:color="auto" w:fill="auto"/>
          </w:tcPr>
          <w:p w14:paraId="24D26ED8"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shd w:val="clear" w:color="auto" w:fill="auto"/>
          </w:tcPr>
          <w:p w14:paraId="37F30ED7"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shd w:val="clear" w:color="auto" w:fill="auto"/>
          </w:tcPr>
          <w:p w14:paraId="028D14B1" w14:textId="77777777" w:rsidR="00F5786B" w:rsidRPr="00022886" w:rsidRDefault="00F5786B" w:rsidP="00022886">
            <w:pPr>
              <w:snapToGrid w:val="0"/>
              <w:spacing w:line="360" w:lineRule="auto"/>
              <w:jc w:val="both"/>
              <w:rPr>
                <w:rFonts w:ascii="Book Antiqua" w:hAnsi="Book Antiqua"/>
                <w:color w:val="000000" w:themeColor="text1"/>
              </w:rPr>
            </w:pPr>
            <w:r w:rsidRPr="00022886">
              <w:rPr>
                <w:rStyle w:val="17"/>
                <w:rFonts w:ascii="Book Antiqua" w:hAnsi="Book Antiqua"/>
                <w:bCs/>
                <w:color w:val="000000" w:themeColor="text1"/>
              </w:rPr>
              <w:t>Species:</w:t>
            </w:r>
            <w:r w:rsidRPr="00022886">
              <w:rPr>
                <w:rStyle w:val="17"/>
                <w:rFonts w:ascii="Book Antiqua" w:hAnsi="Book Antiqua"/>
                <w:i/>
                <w:iCs/>
                <w:color w:val="000000" w:themeColor="text1"/>
              </w:rPr>
              <w:t xml:space="preserve"> Fusobacterium </w:t>
            </w:r>
            <w:proofErr w:type="spellStart"/>
            <w:r w:rsidRPr="00022886">
              <w:rPr>
                <w:rStyle w:val="17"/>
                <w:rFonts w:ascii="Book Antiqua" w:hAnsi="Book Antiqua"/>
                <w:i/>
                <w:iCs/>
                <w:color w:val="000000" w:themeColor="text1"/>
              </w:rPr>
              <w:t>nucleatum</w:t>
            </w:r>
            <w:proofErr w:type="spellEnd"/>
            <w:r w:rsidRPr="00022886">
              <w:rPr>
                <w:rStyle w:val="17"/>
                <w:rFonts w:ascii="Book Antiqua" w:hAnsi="Book Antiqua"/>
                <w:color w:val="000000" w:themeColor="text1"/>
              </w:rPr>
              <w:t xml:space="preserve">, </w:t>
            </w:r>
            <w:proofErr w:type="spellStart"/>
            <w:r w:rsidRPr="00022886">
              <w:rPr>
                <w:rStyle w:val="17"/>
                <w:rFonts w:ascii="Book Antiqua" w:hAnsi="Book Antiqua"/>
                <w:i/>
                <w:iCs/>
                <w:color w:val="000000" w:themeColor="text1"/>
              </w:rPr>
              <w:t>Atopobium</w:t>
            </w:r>
            <w:proofErr w:type="spellEnd"/>
            <w:r w:rsidRPr="00022886">
              <w:rPr>
                <w:rStyle w:val="17"/>
                <w:rFonts w:ascii="Book Antiqua" w:hAnsi="Book Antiqua"/>
                <w:i/>
                <w:iCs/>
                <w:color w:val="000000" w:themeColor="text1"/>
              </w:rPr>
              <w:t xml:space="preserve"> </w:t>
            </w:r>
            <w:proofErr w:type="spellStart"/>
            <w:r w:rsidRPr="00022886">
              <w:rPr>
                <w:rStyle w:val="17"/>
                <w:rFonts w:ascii="Book Antiqua" w:hAnsi="Book Antiqua"/>
                <w:i/>
                <w:iCs/>
                <w:color w:val="000000" w:themeColor="text1"/>
              </w:rPr>
              <w:t>parvulum</w:t>
            </w:r>
            <w:proofErr w:type="spellEnd"/>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 xml:space="preserve">Actinomyces </w:t>
            </w:r>
            <w:proofErr w:type="spellStart"/>
            <w:r w:rsidRPr="00022886">
              <w:rPr>
                <w:rStyle w:val="17"/>
                <w:rFonts w:ascii="Book Antiqua" w:hAnsi="Book Antiqua"/>
                <w:i/>
                <w:iCs/>
                <w:color w:val="000000" w:themeColor="text1"/>
              </w:rPr>
              <w:t>odontolyticus</w:t>
            </w:r>
            <w:proofErr w:type="spellEnd"/>
          </w:p>
        </w:tc>
      </w:tr>
      <w:tr w:rsidR="00251886" w:rsidRPr="00251886" w14:paraId="79E9E369" w14:textId="77777777" w:rsidTr="00E41BC8">
        <w:tc>
          <w:tcPr>
            <w:tcW w:w="0" w:type="auto"/>
            <w:shd w:val="clear" w:color="auto" w:fill="auto"/>
          </w:tcPr>
          <w:p w14:paraId="600445FB"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shd w:val="clear" w:color="auto" w:fill="auto"/>
          </w:tcPr>
          <w:p w14:paraId="1EFDA64C" w14:textId="46874DE5" w:rsidR="00F5786B" w:rsidRPr="00022886" w:rsidRDefault="00F5786B" w:rsidP="00022886">
            <w:pPr>
              <w:snapToGrid w:val="0"/>
              <w:spacing w:line="360" w:lineRule="auto"/>
              <w:jc w:val="both"/>
              <w:rPr>
                <w:rFonts w:ascii="Book Antiqua" w:hAnsi="Book Antiqua"/>
                <w:color w:val="000000" w:themeColor="text1"/>
              </w:rPr>
            </w:pPr>
            <w:r w:rsidRPr="00022886">
              <w:rPr>
                <w:rFonts w:ascii="Book Antiqua" w:hAnsi="Book Antiqua"/>
                <w:color w:val="000000" w:themeColor="text1"/>
              </w:rPr>
              <w:t>Decreased</w:t>
            </w:r>
            <w:r w:rsidR="00E329FE" w:rsidRPr="00022886">
              <w:rPr>
                <w:rFonts w:ascii="Book Antiqua" w:hAnsi="Book Antiqua"/>
                <w:color w:val="000000" w:themeColor="text1"/>
                <w:vertAlign w:val="superscript"/>
              </w:rPr>
              <w:t>1</w:t>
            </w:r>
          </w:p>
        </w:tc>
        <w:tc>
          <w:tcPr>
            <w:tcW w:w="0" w:type="auto"/>
            <w:shd w:val="clear" w:color="auto" w:fill="auto"/>
          </w:tcPr>
          <w:p w14:paraId="03E16B9C" w14:textId="77777777" w:rsidR="00F5786B" w:rsidRPr="00022886" w:rsidRDefault="00F5786B" w:rsidP="00022886">
            <w:pPr>
              <w:snapToGrid w:val="0"/>
              <w:spacing w:line="360" w:lineRule="auto"/>
              <w:jc w:val="both"/>
              <w:rPr>
                <w:rFonts w:ascii="Book Antiqua" w:hAnsi="Book Antiqua"/>
                <w:color w:val="000000" w:themeColor="text1"/>
              </w:rPr>
            </w:pPr>
            <w:r w:rsidRPr="00022886">
              <w:rPr>
                <w:rStyle w:val="17"/>
                <w:rFonts w:ascii="Book Antiqua" w:hAnsi="Book Antiqua"/>
                <w:bCs/>
                <w:color w:val="000000" w:themeColor="text1"/>
              </w:rPr>
              <w:t xml:space="preserve">Order: </w:t>
            </w:r>
            <w:proofErr w:type="spellStart"/>
            <w:r w:rsidRPr="00022886">
              <w:rPr>
                <w:rStyle w:val="17"/>
                <w:rFonts w:ascii="Book Antiqua" w:hAnsi="Book Antiqua"/>
                <w:i/>
                <w:iCs/>
                <w:color w:val="000000" w:themeColor="text1"/>
              </w:rPr>
              <w:t>Clostridiales</w:t>
            </w:r>
            <w:proofErr w:type="spellEnd"/>
          </w:p>
        </w:tc>
      </w:tr>
      <w:tr w:rsidR="00251886" w:rsidRPr="00251886" w14:paraId="60F76F61" w14:textId="77777777" w:rsidTr="00E41BC8">
        <w:tc>
          <w:tcPr>
            <w:tcW w:w="0" w:type="auto"/>
            <w:shd w:val="clear" w:color="auto" w:fill="auto"/>
          </w:tcPr>
          <w:p w14:paraId="1CC625A3"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shd w:val="clear" w:color="auto" w:fill="auto"/>
          </w:tcPr>
          <w:p w14:paraId="789EA6AB"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shd w:val="clear" w:color="auto" w:fill="auto"/>
          </w:tcPr>
          <w:p w14:paraId="796CE0C2" w14:textId="77777777" w:rsidR="00F5786B" w:rsidRPr="00022886" w:rsidRDefault="00F5786B" w:rsidP="00022886">
            <w:pPr>
              <w:snapToGrid w:val="0"/>
              <w:spacing w:line="360" w:lineRule="auto"/>
              <w:jc w:val="both"/>
              <w:rPr>
                <w:rFonts w:ascii="Book Antiqua" w:hAnsi="Book Antiqua"/>
                <w:color w:val="000000" w:themeColor="text1"/>
              </w:rPr>
            </w:pPr>
            <w:r w:rsidRPr="00022886">
              <w:rPr>
                <w:rStyle w:val="17"/>
                <w:rFonts w:ascii="Book Antiqua" w:hAnsi="Book Antiqua"/>
                <w:bCs/>
                <w:color w:val="000000" w:themeColor="text1"/>
              </w:rPr>
              <w:t>Family:</w:t>
            </w:r>
            <w:r w:rsidRPr="00022886">
              <w:rPr>
                <w:rStyle w:val="17"/>
                <w:rFonts w:ascii="Book Antiqua" w:hAnsi="Book Antiqua"/>
                <w:i/>
                <w:iCs/>
                <w:color w:val="000000" w:themeColor="text1"/>
              </w:rPr>
              <w:t xml:space="preserve"> </w:t>
            </w:r>
            <w:proofErr w:type="spellStart"/>
            <w:r w:rsidRPr="00022886">
              <w:rPr>
                <w:rStyle w:val="17"/>
                <w:rFonts w:ascii="Book Antiqua" w:hAnsi="Book Antiqua"/>
                <w:i/>
                <w:iCs/>
                <w:color w:val="000000" w:themeColor="text1"/>
              </w:rPr>
              <w:t>Lachnospiraceae</w:t>
            </w:r>
            <w:proofErr w:type="spellEnd"/>
          </w:p>
        </w:tc>
      </w:tr>
      <w:tr w:rsidR="00251886" w:rsidRPr="00251886" w14:paraId="35E43CB8" w14:textId="77777777" w:rsidTr="00E41BC8">
        <w:tc>
          <w:tcPr>
            <w:tcW w:w="0" w:type="auto"/>
            <w:shd w:val="clear" w:color="auto" w:fill="auto"/>
          </w:tcPr>
          <w:p w14:paraId="0F78D4A7"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shd w:val="clear" w:color="auto" w:fill="auto"/>
          </w:tcPr>
          <w:p w14:paraId="2982BA2D"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shd w:val="clear" w:color="auto" w:fill="auto"/>
          </w:tcPr>
          <w:p w14:paraId="172D09F8" w14:textId="77777777" w:rsidR="00F5786B" w:rsidRPr="00022886" w:rsidRDefault="00F5786B" w:rsidP="00022886">
            <w:pPr>
              <w:snapToGrid w:val="0"/>
              <w:spacing w:line="360" w:lineRule="auto"/>
              <w:jc w:val="both"/>
              <w:rPr>
                <w:rFonts w:ascii="Book Antiqua" w:hAnsi="Book Antiqua"/>
                <w:color w:val="000000" w:themeColor="text1"/>
                <w:vertAlign w:val="superscript"/>
              </w:rPr>
            </w:pPr>
            <w:r w:rsidRPr="00022886">
              <w:rPr>
                <w:rStyle w:val="17"/>
                <w:rFonts w:ascii="Book Antiqua" w:hAnsi="Book Antiqua"/>
                <w:bCs/>
                <w:color w:val="000000" w:themeColor="text1"/>
              </w:rPr>
              <w:t>Genera:</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Bacteroides</w:t>
            </w:r>
            <w:r w:rsidRPr="00022886">
              <w:rPr>
                <w:rFonts w:ascii="Book Antiqua" w:hAnsi="Book Antiqua"/>
                <w:color w:val="000000" w:themeColor="text1"/>
              </w:rPr>
              <w:t xml:space="preserve">, </w:t>
            </w:r>
            <w:r w:rsidRPr="00022886">
              <w:rPr>
                <w:rStyle w:val="17"/>
                <w:rFonts w:ascii="Book Antiqua" w:hAnsi="Book Antiqua"/>
                <w:i/>
                <w:iCs/>
                <w:color w:val="000000" w:themeColor="text1"/>
              </w:rPr>
              <w:t>Clostridium</w:t>
            </w:r>
          </w:p>
        </w:tc>
      </w:tr>
      <w:tr w:rsidR="00251886" w:rsidRPr="00251886" w14:paraId="3E02E1AC" w14:textId="77777777" w:rsidTr="00E41BC8">
        <w:tc>
          <w:tcPr>
            <w:tcW w:w="0" w:type="auto"/>
            <w:shd w:val="clear" w:color="auto" w:fill="auto"/>
          </w:tcPr>
          <w:p w14:paraId="0FFA3F94"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shd w:val="clear" w:color="auto" w:fill="auto"/>
          </w:tcPr>
          <w:p w14:paraId="0E65D75A"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shd w:val="clear" w:color="auto" w:fill="auto"/>
          </w:tcPr>
          <w:p w14:paraId="74034F37" w14:textId="77777777" w:rsidR="00F5786B" w:rsidRPr="00022886" w:rsidRDefault="00F5786B" w:rsidP="00022886">
            <w:pPr>
              <w:snapToGrid w:val="0"/>
              <w:spacing w:line="360" w:lineRule="auto"/>
              <w:jc w:val="both"/>
              <w:rPr>
                <w:rFonts w:ascii="Book Antiqua" w:hAnsi="Book Antiqua"/>
                <w:color w:val="000000" w:themeColor="text1"/>
              </w:rPr>
            </w:pPr>
            <w:r w:rsidRPr="00022886">
              <w:rPr>
                <w:rStyle w:val="17"/>
                <w:rFonts w:ascii="Book Antiqua" w:hAnsi="Book Antiqua"/>
                <w:bCs/>
                <w:color w:val="000000" w:themeColor="text1"/>
              </w:rPr>
              <w:t>Species:</w:t>
            </w:r>
            <w:r w:rsidRPr="00022886">
              <w:rPr>
                <w:rStyle w:val="17"/>
                <w:rFonts w:ascii="Book Antiqua" w:hAnsi="Book Antiqua"/>
                <w:i/>
                <w:iCs/>
                <w:color w:val="000000" w:themeColor="text1"/>
              </w:rPr>
              <w:t xml:space="preserve"> </w:t>
            </w:r>
            <w:proofErr w:type="spellStart"/>
            <w:r w:rsidRPr="00022886">
              <w:rPr>
                <w:rStyle w:val="17"/>
                <w:rFonts w:ascii="Book Antiqua" w:hAnsi="Book Antiqua"/>
                <w:i/>
                <w:iCs/>
                <w:color w:val="000000" w:themeColor="text1"/>
              </w:rPr>
              <w:t>Bifidobactium</w:t>
            </w:r>
            <w:proofErr w:type="spellEnd"/>
            <w:r w:rsidRPr="00022886">
              <w:rPr>
                <w:rStyle w:val="17"/>
                <w:rFonts w:ascii="Book Antiqua" w:hAnsi="Book Antiqua"/>
                <w:i/>
                <w:iCs/>
                <w:color w:val="000000" w:themeColor="text1"/>
              </w:rPr>
              <w:t xml:space="preserve"> </w:t>
            </w:r>
            <w:proofErr w:type="spellStart"/>
            <w:r w:rsidRPr="00022886">
              <w:rPr>
                <w:rStyle w:val="17"/>
                <w:rFonts w:ascii="Book Antiqua" w:hAnsi="Book Antiqua"/>
                <w:i/>
                <w:iCs/>
                <w:color w:val="000000" w:themeColor="text1"/>
              </w:rPr>
              <w:t>animalis</w:t>
            </w:r>
            <w:proofErr w:type="spellEnd"/>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Streptococcus thermophilus</w:t>
            </w:r>
          </w:p>
        </w:tc>
      </w:tr>
      <w:tr w:rsidR="00251886" w:rsidRPr="00251886" w14:paraId="3916F9B0" w14:textId="77777777" w:rsidTr="00E41BC8">
        <w:tc>
          <w:tcPr>
            <w:tcW w:w="0" w:type="auto"/>
            <w:shd w:val="clear" w:color="auto" w:fill="auto"/>
          </w:tcPr>
          <w:p w14:paraId="0F986485" w14:textId="77777777" w:rsidR="00F5786B" w:rsidRPr="00022886" w:rsidRDefault="00F5786B" w:rsidP="00022886">
            <w:pPr>
              <w:snapToGrid w:val="0"/>
              <w:spacing w:line="360" w:lineRule="auto"/>
              <w:jc w:val="both"/>
              <w:rPr>
                <w:rFonts w:ascii="Book Antiqua" w:hAnsi="Book Antiqua"/>
                <w:color w:val="000000" w:themeColor="text1"/>
              </w:rPr>
            </w:pPr>
            <w:r w:rsidRPr="00022886">
              <w:rPr>
                <w:rStyle w:val="17"/>
                <w:rFonts w:ascii="Book Antiqua" w:hAnsi="Book Antiqua"/>
                <w:color w:val="000000" w:themeColor="text1"/>
              </w:rPr>
              <w:t>Carcinoma</w:t>
            </w:r>
          </w:p>
        </w:tc>
        <w:tc>
          <w:tcPr>
            <w:tcW w:w="0" w:type="auto"/>
            <w:shd w:val="clear" w:color="auto" w:fill="auto"/>
          </w:tcPr>
          <w:p w14:paraId="6454FE68" w14:textId="34284740" w:rsidR="00F5786B" w:rsidRPr="00022886" w:rsidRDefault="00F5786B" w:rsidP="00022886">
            <w:pPr>
              <w:snapToGrid w:val="0"/>
              <w:spacing w:line="360" w:lineRule="auto"/>
              <w:jc w:val="both"/>
              <w:rPr>
                <w:rStyle w:val="17"/>
                <w:rFonts w:ascii="Book Antiqua" w:hAnsi="Book Antiqua"/>
                <w:color w:val="000000" w:themeColor="text1"/>
              </w:rPr>
            </w:pPr>
            <w:r w:rsidRPr="00022886">
              <w:rPr>
                <w:rStyle w:val="17"/>
                <w:rFonts w:ascii="Book Antiqua" w:hAnsi="Book Antiqua"/>
                <w:color w:val="000000" w:themeColor="text1"/>
              </w:rPr>
              <w:t>Increased</w:t>
            </w:r>
            <w:r w:rsidR="00E329FE" w:rsidRPr="00022886">
              <w:rPr>
                <w:rStyle w:val="17"/>
                <w:rFonts w:ascii="Book Antiqua" w:hAnsi="Book Antiqua"/>
                <w:color w:val="000000" w:themeColor="text1"/>
                <w:vertAlign w:val="superscript"/>
              </w:rPr>
              <w:t>1</w:t>
            </w:r>
          </w:p>
        </w:tc>
        <w:tc>
          <w:tcPr>
            <w:tcW w:w="0" w:type="auto"/>
            <w:shd w:val="clear" w:color="auto" w:fill="auto"/>
          </w:tcPr>
          <w:p w14:paraId="2BB0CF8C" w14:textId="77777777" w:rsidR="00F5786B" w:rsidRPr="00022886" w:rsidRDefault="00F5786B" w:rsidP="00022886">
            <w:pPr>
              <w:snapToGrid w:val="0"/>
              <w:spacing w:line="360" w:lineRule="auto"/>
              <w:jc w:val="both"/>
              <w:rPr>
                <w:rFonts w:ascii="Book Antiqua" w:hAnsi="Book Antiqua"/>
                <w:color w:val="000000" w:themeColor="text1"/>
              </w:rPr>
            </w:pPr>
            <w:r w:rsidRPr="00022886">
              <w:rPr>
                <w:rStyle w:val="17"/>
                <w:rFonts w:ascii="Book Antiqua" w:hAnsi="Book Antiqua"/>
                <w:bCs/>
                <w:color w:val="000000" w:themeColor="text1"/>
              </w:rPr>
              <w:t>Classes:</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Bacilli</w:t>
            </w:r>
            <w:r w:rsidRPr="00022886">
              <w:rPr>
                <w:rStyle w:val="17"/>
                <w:rFonts w:ascii="Book Antiqua" w:hAnsi="Book Antiqua"/>
                <w:color w:val="000000" w:themeColor="text1"/>
              </w:rPr>
              <w:t xml:space="preserve">, </w:t>
            </w:r>
            <w:proofErr w:type="spellStart"/>
            <w:r w:rsidRPr="00022886">
              <w:rPr>
                <w:rStyle w:val="17"/>
                <w:rFonts w:ascii="Book Antiqua" w:hAnsi="Book Antiqua"/>
                <w:i/>
                <w:iCs/>
                <w:color w:val="000000" w:themeColor="text1"/>
              </w:rPr>
              <w:t>Gammaproteobacteria</w:t>
            </w:r>
            <w:proofErr w:type="spellEnd"/>
          </w:p>
        </w:tc>
      </w:tr>
      <w:tr w:rsidR="00251886" w:rsidRPr="00251886" w14:paraId="409D4AD5" w14:textId="77777777" w:rsidTr="00E41BC8">
        <w:tc>
          <w:tcPr>
            <w:tcW w:w="0" w:type="auto"/>
            <w:shd w:val="clear" w:color="auto" w:fill="auto"/>
          </w:tcPr>
          <w:p w14:paraId="4175A7E2"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shd w:val="clear" w:color="auto" w:fill="auto"/>
          </w:tcPr>
          <w:p w14:paraId="59B665DD"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shd w:val="clear" w:color="auto" w:fill="auto"/>
          </w:tcPr>
          <w:p w14:paraId="456EA42E" w14:textId="77777777" w:rsidR="00F5786B" w:rsidRPr="00022886" w:rsidRDefault="00F5786B" w:rsidP="00022886">
            <w:pPr>
              <w:snapToGrid w:val="0"/>
              <w:spacing w:line="360" w:lineRule="auto"/>
              <w:jc w:val="both"/>
              <w:rPr>
                <w:rFonts w:ascii="Book Antiqua" w:hAnsi="Book Antiqua"/>
                <w:color w:val="000000" w:themeColor="text1"/>
              </w:rPr>
            </w:pPr>
            <w:r w:rsidRPr="00022886">
              <w:rPr>
                <w:rStyle w:val="17"/>
                <w:rFonts w:ascii="Book Antiqua" w:hAnsi="Book Antiqua"/>
                <w:bCs/>
                <w:color w:val="000000" w:themeColor="text1"/>
              </w:rPr>
              <w:t xml:space="preserve">Order: </w:t>
            </w:r>
            <w:proofErr w:type="spellStart"/>
            <w:r w:rsidRPr="00022886">
              <w:rPr>
                <w:rStyle w:val="17"/>
                <w:rFonts w:ascii="Book Antiqua" w:hAnsi="Book Antiqua"/>
                <w:i/>
                <w:iCs/>
                <w:color w:val="000000" w:themeColor="text1"/>
              </w:rPr>
              <w:t>Enterobacteriales</w:t>
            </w:r>
            <w:proofErr w:type="spellEnd"/>
          </w:p>
        </w:tc>
      </w:tr>
      <w:tr w:rsidR="00251886" w:rsidRPr="00251886" w14:paraId="526A878C" w14:textId="77777777" w:rsidTr="00E41BC8">
        <w:tc>
          <w:tcPr>
            <w:tcW w:w="0" w:type="auto"/>
            <w:shd w:val="clear" w:color="auto" w:fill="auto"/>
          </w:tcPr>
          <w:p w14:paraId="6D4CAA36"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shd w:val="clear" w:color="auto" w:fill="auto"/>
          </w:tcPr>
          <w:p w14:paraId="312ADBD8"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shd w:val="clear" w:color="auto" w:fill="auto"/>
          </w:tcPr>
          <w:p w14:paraId="5440BB9E" w14:textId="77777777" w:rsidR="00F5786B" w:rsidRPr="00022886" w:rsidRDefault="00F5786B" w:rsidP="00022886">
            <w:pPr>
              <w:snapToGrid w:val="0"/>
              <w:spacing w:line="360" w:lineRule="auto"/>
              <w:jc w:val="both"/>
              <w:rPr>
                <w:rFonts w:ascii="Book Antiqua" w:hAnsi="Book Antiqua"/>
                <w:color w:val="000000" w:themeColor="text1"/>
              </w:rPr>
            </w:pPr>
            <w:r w:rsidRPr="00022886">
              <w:rPr>
                <w:rStyle w:val="17"/>
                <w:rFonts w:ascii="Book Antiqua" w:hAnsi="Book Antiqua"/>
                <w:bCs/>
                <w:color w:val="000000" w:themeColor="text1"/>
              </w:rPr>
              <w:t xml:space="preserve">Genera: </w:t>
            </w:r>
            <w:r w:rsidRPr="00022886">
              <w:rPr>
                <w:rStyle w:val="17"/>
                <w:rFonts w:ascii="Book Antiqua" w:hAnsi="Book Antiqua"/>
                <w:i/>
                <w:iCs/>
                <w:color w:val="000000" w:themeColor="text1"/>
              </w:rPr>
              <w:t>Bacteroides</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Parabacteroides</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Fusobacterium</w:t>
            </w:r>
            <w:r w:rsidRPr="00022886">
              <w:rPr>
                <w:rStyle w:val="17"/>
                <w:rFonts w:ascii="Book Antiqua" w:hAnsi="Book Antiqua"/>
                <w:color w:val="000000" w:themeColor="text1"/>
              </w:rPr>
              <w:t>,</w:t>
            </w:r>
            <w:r w:rsidRPr="00022886">
              <w:rPr>
                <w:rFonts w:ascii="Book Antiqua" w:hAnsi="Book Antiqua"/>
                <w:color w:val="000000" w:themeColor="text1"/>
              </w:rPr>
              <w:t xml:space="preserve"> </w:t>
            </w:r>
            <w:proofErr w:type="spellStart"/>
            <w:r w:rsidRPr="00022886">
              <w:rPr>
                <w:rStyle w:val="17"/>
                <w:rFonts w:ascii="Book Antiqua" w:hAnsi="Book Antiqua"/>
                <w:i/>
                <w:iCs/>
                <w:color w:val="000000" w:themeColor="text1"/>
              </w:rPr>
              <w:t>Alistipes</w:t>
            </w:r>
            <w:proofErr w:type="spellEnd"/>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Escherichia</w:t>
            </w:r>
            <w:r w:rsidRPr="00022886">
              <w:rPr>
                <w:rStyle w:val="17"/>
                <w:rFonts w:ascii="Book Antiqua" w:hAnsi="Book Antiqua"/>
                <w:color w:val="000000" w:themeColor="text1"/>
              </w:rPr>
              <w:t xml:space="preserve">, </w:t>
            </w:r>
            <w:proofErr w:type="spellStart"/>
            <w:r w:rsidRPr="00022886">
              <w:rPr>
                <w:rStyle w:val="17"/>
                <w:rFonts w:ascii="Book Antiqua" w:hAnsi="Book Antiqua"/>
                <w:i/>
                <w:iCs/>
                <w:color w:val="000000" w:themeColor="text1"/>
              </w:rPr>
              <w:t>Parvimonas</w:t>
            </w:r>
            <w:proofErr w:type="spellEnd"/>
            <w:r w:rsidRPr="00022886">
              <w:rPr>
                <w:rStyle w:val="17"/>
                <w:rFonts w:ascii="Book Antiqua" w:hAnsi="Book Antiqua"/>
                <w:color w:val="000000" w:themeColor="text1"/>
              </w:rPr>
              <w:t xml:space="preserve">, </w:t>
            </w:r>
            <w:proofErr w:type="spellStart"/>
            <w:r w:rsidRPr="00022886">
              <w:rPr>
                <w:rStyle w:val="17"/>
                <w:rFonts w:ascii="Book Antiqua" w:hAnsi="Book Antiqua"/>
                <w:i/>
                <w:iCs/>
                <w:color w:val="000000" w:themeColor="text1"/>
              </w:rPr>
              <w:t>Bilophila</w:t>
            </w:r>
            <w:proofErr w:type="spellEnd"/>
            <w:r w:rsidRPr="00022886">
              <w:rPr>
                <w:rStyle w:val="17"/>
                <w:rFonts w:ascii="Book Antiqua" w:hAnsi="Book Antiqua"/>
                <w:i/>
                <w:iCs/>
                <w:color w:val="000000" w:themeColor="text1"/>
              </w:rPr>
              <w:t xml:space="preserve">. </w:t>
            </w:r>
            <w:proofErr w:type="spellStart"/>
            <w:r w:rsidRPr="00022886">
              <w:rPr>
                <w:rStyle w:val="17"/>
                <w:rFonts w:ascii="Book Antiqua" w:hAnsi="Book Antiqua"/>
                <w:i/>
                <w:iCs/>
                <w:color w:val="000000" w:themeColor="text1"/>
              </w:rPr>
              <w:t>Porphyromonas</w:t>
            </w:r>
            <w:proofErr w:type="spellEnd"/>
            <w:r w:rsidRPr="00022886">
              <w:rPr>
                <w:rStyle w:val="17"/>
                <w:rFonts w:ascii="Book Antiqua" w:hAnsi="Book Antiqua"/>
                <w:color w:val="000000" w:themeColor="text1"/>
              </w:rPr>
              <w:t>,</w:t>
            </w:r>
            <w:r w:rsidRPr="00022886">
              <w:rPr>
                <w:rFonts w:ascii="Book Antiqua" w:hAnsi="Book Antiqua"/>
                <w:color w:val="000000" w:themeColor="text1"/>
              </w:rPr>
              <w:t xml:space="preserve"> </w:t>
            </w:r>
            <w:r w:rsidRPr="00022886">
              <w:rPr>
                <w:rStyle w:val="17"/>
                <w:rFonts w:ascii="Book Antiqua" w:hAnsi="Book Antiqua"/>
                <w:i/>
                <w:iCs/>
                <w:color w:val="000000" w:themeColor="text1"/>
              </w:rPr>
              <w:t>Actinomyces</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Streptococcus</w:t>
            </w:r>
          </w:p>
        </w:tc>
      </w:tr>
      <w:tr w:rsidR="00251886" w:rsidRPr="00251886" w14:paraId="5813B7BC" w14:textId="77777777" w:rsidTr="00E41BC8">
        <w:tc>
          <w:tcPr>
            <w:tcW w:w="0" w:type="auto"/>
            <w:shd w:val="clear" w:color="auto" w:fill="auto"/>
          </w:tcPr>
          <w:p w14:paraId="5BDED5F5"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shd w:val="clear" w:color="auto" w:fill="auto"/>
          </w:tcPr>
          <w:p w14:paraId="0EC2F884"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shd w:val="clear" w:color="auto" w:fill="auto"/>
          </w:tcPr>
          <w:p w14:paraId="68C491A1" w14:textId="77777777" w:rsidR="00F5786B" w:rsidRPr="00022886" w:rsidRDefault="00F5786B" w:rsidP="00022886">
            <w:pPr>
              <w:snapToGrid w:val="0"/>
              <w:spacing w:line="360" w:lineRule="auto"/>
              <w:jc w:val="both"/>
              <w:rPr>
                <w:rFonts w:ascii="Book Antiqua" w:hAnsi="Book Antiqua"/>
                <w:color w:val="000000" w:themeColor="text1"/>
              </w:rPr>
            </w:pPr>
            <w:r w:rsidRPr="00022886">
              <w:rPr>
                <w:rStyle w:val="17"/>
                <w:rFonts w:ascii="Book Antiqua" w:hAnsi="Book Antiqua"/>
                <w:bCs/>
                <w:color w:val="000000" w:themeColor="text1"/>
              </w:rPr>
              <w:t>Species:</w:t>
            </w:r>
            <w:r w:rsidRPr="00022886">
              <w:rPr>
                <w:rStyle w:val="17"/>
                <w:rFonts w:ascii="Book Antiqua" w:hAnsi="Book Antiqua"/>
                <w:b/>
                <w:color w:val="000000" w:themeColor="text1"/>
              </w:rPr>
              <w:t xml:space="preserve"> </w:t>
            </w:r>
            <w:proofErr w:type="spellStart"/>
            <w:r w:rsidRPr="00022886">
              <w:rPr>
                <w:rStyle w:val="17"/>
                <w:rFonts w:ascii="Book Antiqua" w:hAnsi="Book Antiqua"/>
                <w:i/>
                <w:iCs/>
                <w:color w:val="000000" w:themeColor="text1"/>
              </w:rPr>
              <w:t>Alistipes</w:t>
            </w:r>
            <w:proofErr w:type="spellEnd"/>
            <w:r w:rsidRPr="00022886">
              <w:rPr>
                <w:rStyle w:val="17"/>
                <w:rFonts w:ascii="Book Antiqua" w:hAnsi="Book Antiqua"/>
                <w:i/>
                <w:iCs/>
                <w:color w:val="000000" w:themeColor="text1"/>
              </w:rPr>
              <w:t xml:space="preserve"> </w:t>
            </w:r>
            <w:proofErr w:type="spellStart"/>
            <w:r w:rsidRPr="00022886">
              <w:rPr>
                <w:rStyle w:val="17"/>
                <w:rFonts w:ascii="Book Antiqua" w:hAnsi="Book Antiqua"/>
                <w:i/>
                <w:iCs/>
                <w:color w:val="000000" w:themeColor="text1"/>
              </w:rPr>
              <w:t>putredinis</w:t>
            </w:r>
            <w:proofErr w:type="spellEnd"/>
            <w:r w:rsidRPr="00022886">
              <w:rPr>
                <w:rStyle w:val="17"/>
                <w:rFonts w:ascii="Book Antiqua" w:hAnsi="Book Antiqua"/>
                <w:color w:val="000000" w:themeColor="text1"/>
              </w:rPr>
              <w:t>,</w:t>
            </w:r>
            <w:r w:rsidRPr="00022886">
              <w:rPr>
                <w:rStyle w:val="17"/>
                <w:rFonts w:ascii="Book Antiqua" w:hAnsi="Book Antiqua"/>
                <w:i/>
                <w:iCs/>
                <w:color w:val="000000" w:themeColor="text1"/>
              </w:rPr>
              <w:t xml:space="preserve"> </w:t>
            </w:r>
            <w:proofErr w:type="spellStart"/>
            <w:r w:rsidRPr="00022886">
              <w:rPr>
                <w:rStyle w:val="17"/>
                <w:rFonts w:ascii="Book Antiqua" w:hAnsi="Book Antiqua"/>
                <w:i/>
                <w:iCs/>
                <w:color w:val="000000" w:themeColor="text1"/>
              </w:rPr>
              <w:t>Bilophila</w:t>
            </w:r>
            <w:proofErr w:type="spellEnd"/>
            <w:r w:rsidRPr="00022886">
              <w:rPr>
                <w:rStyle w:val="17"/>
                <w:rFonts w:ascii="Book Antiqua" w:hAnsi="Book Antiqua"/>
                <w:i/>
                <w:iCs/>
                <w:color w:val="000000" w:themeColor="text1"/>
              </w:rPr>
              <w:t xml:space="preserve"> </w:t>
            </w:r>
            <w:proofErr w:type="spellStart"/>
            <w:r w:rsidRPr="00022886">
              <w:rPr>
                <w:rStyle w:val="17"/>
                <w:rFonts w:ascii="Book Antiqua" w:hAnsi="Book Antiqua"/>
                <w:i/>
                <w:iCs/>
                <w:color w:val="000000" w:themeColor="text1"/>
              </w:rPr>
              <w:t>wadsworthia</w:t>
            </w:r>
            <w:proofErr w:type="spellEnd"/>
            <w:r w:rsidRPr="00022886">
              <w:rPr>
                <w:rStyle w:val="17"/>
                <w:rFonts w:ascii="Book Antiqua" w:hAnsi="Book Antiqua"/>
                <w:color w:val="000000" w:themeColor="text1"/>
              </w:rPr>
              <w:t xml:space="preserve">, </w:t>
            </w:r>
            <w:proofErr w:type="spellStart"/>
            <w:r w:rsidRPr="00022886">
              <w:rPr>
                <w:rStyle w:val="17"/>
                <w:rFonts w:ascii="Book Antiqua" w:hAnsi="Book Antiqua"/>
                <w:i/>
                <w:iCs/>
                <w:color w:val="000000" w:themeColor="text1"/>
              </w:rPr>
              <w:t>Lachnospiraceae</w:t>
            </w:r>
            <w:proofErr w:type="spellEnd"/>
            <w:r w:rsidRPr="00022886">
              <w:rPr>
                <w:rStyle w:val="17"/>
                <w:rFonts w:ascii="Book Antiqua" w:hAnsi="Book Antiqua"/>
                <w:i/>
                <w:iCs/>
                <w:color w:val="000000" w:themeColor="text1"/>
              </w:rPr>
              <w:t xml:space="preserve"> bacterium</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Enterobacteriaceae</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 xml:space="preserve">Fusobacterium </w:t>
            </w:r>
            <w:proofErr w:type="spellStart"/>
            <w:r w:rsidRPr="00022886">
              <w:rPr>
                <w:rStyle w:val="17"/>
                <w:rFonts w:ascii="Book Antiqua" w:hAnsi="Book Antiqua"/>
                <w:i/>
                <w:iCs/>
                <w:color w:val="000000" w:themeColor="text1"/>
              </w:rPr>
              <w:t>nucleatum</w:t>
            </w:r>
            <w:proofErr w:type="spellEnd"/>
            <w:r w:rsidRPr="00022886">
              <w:rPr>
                <w:rStyle w:val="17"/>
                <w:rFonts w:ascii="Book Antiqua" w:hAnsi="Book Antiqua"/>
                <w:i/>
                <w:iCs/>
                <w:color w:val="000000" w:themeColor="text1"/>
              </w:rPr>
              <w:t xml:space="preserve"> spp.</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 xml:space="preserve">Actinomyces </w:t>
            </w:r>
            <w:proofErr w:type="spellStart"/>
            <w:r w:rsidRPr="00022886">
              <w:rPr>
                <w:rStyle w:val="17"/>
                <w:rFonts w:ascii="Book Antiqua" w:hAnsi="Book Antiqua"/>
                <w:i/>
                <w:iCs/>
                <w:color w:val="000000" w:themeColor="text1"/>
              </w:rPr>
              <w:t>odontolyticus</w:t>
            </w:r>
            <w:proofErr w:type="spellEnd"/>
            <w:r w:rsidRPr="00022886">
              <w:rPr>
                <w:rStyle w:val="17"/>
                <w:rFonts w:ascii="Book Antiqua" w:hAnsi="Book Antiqua"/>
                <w:color w:val="000000" w:themeColor="text1"/>
              </w:rPr>
              <w:t xml:space="preserve">, </w:t>
            </w:r>
            <w:proofErr w:type="spellStart"/>
            <w:r w:rsidRPr="00022886">
              <w:rPr>
                <w:rStyle w:val="17"/>
                <w:rFonts w:ascii="Book Antiqua" w:hAnsi="Book Antiqua"/>
                <w:i/>
                <w:iCs/>
                <w:color w:val="000000" w:themeColor="text1"/>
              </w:rPr>
              <w:t>Atopobium</w:t>
            </w:r>
            <w:proofErr w:type="spellEnd"/>
            <w:r w:rsidRPr="00022886">
              <w:rPr>
                <w:rStyle w:val="17"/>
                <w:rFonts w:ascii="Book Antiqua" w:hAnsi="Book Antiqua"/>
                <w:i/>
                <w:iCs/>
                <w:color w:val="000000" w:themeColor="text1"/>
              </w:rPr>
              <w:t xml:space="preserve"> </w:t>
            </w:r>
            <w:proofErr w:type="spellStart"/>
            <w:r w:rsidRPr="00022886">
              <w:rPr>
                <w:rStyle w:val="17"/>
                <w:rFonts w:ascii="Book Antiqua" w:hAnsi="Book Antiqua"/>
                <w:i/>
                <w:iCs/>
                <w:color w:val="000000" w:themeColor="text1"/>
              </w:rPr>
              <w:t>parvulum</w:t>
            </w:r>
            <w:proofErr w:type="spellEnd"/>
          </w:p>
        </w:tc>
      </w:tr>
      <w:tr w:rsidR="00251886" w:rsidRPr="00251886" w14:paraId="10CAF417" w14:textId="77777777" w:rsidTr="00E41BC8">
        <w:tc>
          <w:tcPr>
            <w:tcW w:w="0" w:type="auto"/>
            <w:shd w:val="clear" w:color="auto" w:fill="auto"/>
          </w:tcPr>
          <w:p w14:paraId="077C96DE"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shd w:val="clear" w:color="auto" w:fill="auto"/>
          </w:tcPr>
          <w:p w14:paraId="51B487E2" w14:textId="6DB22AED" w:rsidR="00F5786B" w:rsidRPr="00022886" w:rsidRDefault="00F5786B" w:rsidP="00022886">
            <w:pPr>
              <w:snapToGrid w:val="0"/>
              <w:spacing w:line="360" w:lineRule="auto"/>
              <w:jc w:val="both"/>
              <w:rPr>
                <w:rFonts w:ascii="Book Antiqua" w:hAnsi="Book Antiqua"/>
                <w:color w:val="000000" w:themeColor="text1"/>
              </w:rPr>
            </w:pPr>
            <w:r w:rsidRPr="00022886">
              <w:rPr>
                <w:rFonts w:ascii="Book Antiqua" w:hAnsi="Book Antiqua"/>
                <w:color w:val="000000" w:themeColor="text1"/>
              </w:rPr>
              <w:t>Decreased</w:t>
            </w:r>
            <w:r w:rsidR="00E329FE" w:rsidRPr="00022886">
              <w:rPr>
                <w:rFonts w:ascii="Book Antiqua" w:hAnsi="Book Antiqua"/>
                <w:color w:val="000000" w:themeColor="text1"/>
                <w:vertAlign w:val="superscript"/>
              </w:rPr>
              <w:t>1</w:t>
            </w:r>
          </w:p>
        </w:tc>
        <w:tc>
          <w:tcPr>
            <w:tcW w:w="0" w:type="auto"/>
            <w:shd w:val="clear" w:color="auto" w:fill="auto"/>
          </w:tcPr>
          <w:p w14:paraId="15CDBCA6" w14:textId="77777777" w:rsidR="00F5786B" w:rsidRPr="00022886" w:rsidRDefault="00F5786B" w:rsidP="00022886">
            <w:pPr>
              <w:snapToGrid w:val="0"/>
              <w:spacing w:line="360" w:lineRule="auto"/>
              <w:jc w:val="both"/>
              <w:rPr>
                <w:rFonts w:ascii="Book Antiqua" w:hAnsi="Book Antiqua"/>
                <w:color w:val="000000" w:themeColor="text1"/>
              </w:rPr>
            </w:pPr>
            <w:r w:rsidRPr="00022886">
              <w:rPr>
                <w:rStyle w:val="17"/>
                <w:rFonts w:ascii="Book Antiqua" w:hAnsi="Book Antiqua"/>
                <w:bCs/>
                <w:color w:val="000000" w:themeColor="text1"/>
              </w:rPr>
              <w:t>Classes:</w:t>
            </w:r>
            <w:r w:rsidRPr="00022886">
              <w:rPr>
                <w:rFonts w:ascii="Book Antiqua" w:hAnsi="Book Antiqua"/>
                <w:color w:val="000000" w:themeColor="text1"/>
              </w:rPr>
              <w:t xml:space="preserve"> </w:t>
            </w:r>
            <w:proofErr w:type="spellStart"/>
            <w:r w:rsidRPr="00022886">
              <w:rPr>
                <w:rStyle w:val="17"/>
                <w:rFonts w:ascii="Book Antiqua" w:hAnsi="Book Antiqua"/>
                <w:i/>
                <w:iCs/>
                <w:color w:val="000000" w:themeColor="text1"/>
              </w:rPr>
              <w:t>Erysipelotrichi</w:t>
            </w:r>
            <w:proofErr w:type="spellEnd"/>
            <w:r w:rsidRPr="00022886">
              <w:rPr>
                <w:rStyle w:val="17"/>
                <w:rFonts w:ascii="Book Antiqua" w:hAnsi="Book Antiqua"/>
                <w:color w:val="000000" w:themeColor="text1"/>
              </w:rPr>
              <w:t>,</w:t>
            </w:r>
            <w:r w:rsidRPr="00022886">
              <w:rPr>
                <w:rFonts w:ascii="Book Antiqua" w:hAnsi="Book Antiqua"/>
                <w:color w:val="000000" w:themeColor="text1"/>
              </w:rPr>
              <w:t xml:space="preserve"> </w:t>
            </w:r>
            <w:r w:rsidRPr="00022886">
              <w:rPr>
                <w:rFonts w:ascii="Book Antiqua" w:hAnsi="Book Antiqua"/>
                <w:i/>
                <w:iCs/>
                <w:color w:val="000000" w:themeColor="text1"/>
              </w:rPr>
              <w:t>Clostridia</w:t>
            </w:r>
          </w:p>
        </w:tc>
      </w:tr>
      <w:tr w:rsidR="00251886" w:rsidRPr="00251886" w14:paraId="174275FB" w14:textId="77777777" w:rsidTr="00E41BC8">
        <w:tc>
          <w:tcPr>
            <w:tcW w:w="0" w:type="auto"/>
            <w:shd w:val="clear" w:color="auto" w:fill="auto"/>
          </w:tcPr>
          <w:p w14:paraId="5502CA48"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shd w:val="clear" w:color="auto" w:fill="auto"/>
          </w:tcPr>
          <w:p w14:paraId="67170146"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shd w:val="clear" w:color="auto" w:fill="auto"/>
          </w:tcPr>
          <w:p w14:paraId="7898C174" w14:textId="77777777" w:rsidR="00F5786B" w:rsidRPr="00022886" w:rsidRDefault="00F5786B" w:rsidP="00022886">
            <w:pPr>
              <w:snapToGrid w:val="0"/>
              <w:spacing w:line="360" w:lineRule="auto"/>
              <w:jc w:val="both"/>
              <w:rPr>
                <w:rFonts w:ascii="Book Antiqua" w:hAnsi="Book Antiqua"/>
                <w:color w:val="000000" w:themeColor="text1"/>
              </w:rPr>
            </w:pPr>
            <w:r w:rsidRPr="00022886">
              <w:rPr>
                <w:rStyle w:val="17"/>
                <w:rFonts w:ascii="Book Antiqua" w:hAnsi="Book Antiqua"/>
                <w:bCs/>
                <w:color w:val="000000" w:themeColor="text1"/>
              </w:rPr>
              <w:t>Order:</w:t>
            </w:r>
            <w:r w:rsidRPr="00022886">
              <w:rPr>
                <w:rStyle w:val="17"/>
                <w:rFonts w:ascii="Book Antiqua" w:hAnsi="Book Antiqua"/>
                <w:color w:val="000000" w:themeColor="text1"/>
              </w:rPr>
              <w:t xml:space="preserve"> </w:t>
            </w:r>
            <w:proofErr w:type="spellStart"/>
            <w:r w:rsidRPr="00022886">
              <w:rPr>
                <w:rStyle w:val="17"/>
                <w:rFonts w:ascii="Book Antiqua" w:hAnsi="Book Antiqua"/>
                <w:i/>
                <w:iCs/>
                <w:color w:val="000000" w:themeColor="text1"/>
              </w:rPr>
              <w:t>Clostridiales</w:t>
            </w:r>
            <w:proofErr w:type="spellEnd"/>
          </w:p>
        </w:tc>
      </w:tr>
      <w:tr w:rsidR="00251886" w:rsidRPr="00251886" w14:paraId="312050B0" w14:textId="77777777" w:rsidTr="00F5786B">
        <w:tc>
          <w:tcPr>
            <w:tcW w:w="0" w:type="auto"/>
            <w:tcBorders>
              <w:bottom w:val="nil"/>
            </w:tcBorders>
            <w:shd w:val="clear" w:color="auto" w:fill="auto"/>
          </w:tcPr>
          <w:p w14:paraId="6BB4D4F4"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tcBorders>
              <w:bottom w:val="nil"/>
            </w:tcBorders>
            <w:shd w:val="clear" w:color="auto" w:fill="auto"/>
          </w:tcPr>
          <w:p w14:paraId="135A8C61"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tcBorders>
              <w:bottom w:val="nil"/>
            </w:tcBorders>
            <w:shd w:val="clear" w:color="auto" w:fill="auto"/>
          </w:tcPr>
          <w:p w14:paraId="7FEFE48F" w14:textId="1746A5CB" w:rsidR="00F5786B" w:rsidRPr="00022886" w:rsidRDefault="00F5786B" w:rsidP="00022886">
            <w:pPr>
              <w:snapToGrid w:val="0"/>
              <w:spacing w:line="360" w:lineRule="auto"/>
              <w:ind w:left="1440" w:hangingChars="600" w:hanging="1440"/>
              <w:jc w:val="both"/>
              <w:rPr>
                <w:rFonts w:ascii="Book Antiqua" w:hAnsi="Book Antiqua"/>
                <w:color w:val="000000" w:themeColor="text1"/>
              </w:rPr>
            </w:pPr>
            <w:r w:rsidRPr="00022886">
              <w:rPr>
                <w:rStyle w:val="17"/>
                <w:rFonts w:ascii="Book Antiqua" w:hAnsi="Book Antiqua"/>
                <w:bCs/>
                <w:color w:val="000000" w:themeColor="text1"/>
              </w:rPr>
              <w:t>Families:</w:t>
            </w:r>
            <w:r w:rsidRPr="00022886">
              <w:rPr>
                <w:rFonts w:ascii="Book Antiqua" w:hAnsi="Book Antiqua"/>
                <w:color w:val="000000" w:themeColor="text1"/>
              </w:rPr>
              <w:t xml:space="preserve"> </w:t>
            </w:r>
            <w:proofErr w:type="spellStart"/>
            <w:r w:rsidRPr="00022886">
              <w:rPr>
                <w:rFonts w:ascii="Book Antiqua" w:hAnsi="Book Antiqua"/>
                <w:i/>
                <w:iCs/>
                <w:color w:val="000000" w:themeColor="text1"/>
              </w:rPr>
              <w:t>Lachnospiraceae</w:t>
            </w:r>
            <w:proofErr w:type="spellEnd"/>
            <w:r w:rsidRPr="00022886">
              <w:rPr>
                <w:rFonts w:ascii="Book Antiqua" w:hAnsi="Book Antiqua"/>
                <w:color w:val="000000" w:themeColor="text1"/>
              </w:rPr>
              <w:t xml:space="preserve">, </w:t>
            </w:r>
            <w:proofErr w:type="spellStart"/>
            <w:r w:rsidRPr="00022886">
              <w:rPr>
                <w:rFonts w:ascii="Book Antiqua" w:hAnsi="Book Antiqua"/>
                <w:i/>
                <w:iCs/>
                <w:color w:val="000000" w:themeColor="text1"/>
              </w:rPr>
              <w:t>Ruminococcaceae</w:t>
            </w:r>
            <w:proofErr w:type="spellEnd"/>
            <w:r w:rsidRPr="00022886">
              <w:rPr>
                <w:rFonts w:ascii="Book Antiqua" w:hAnsi="Book Antiqua"/>
                <w:color w:val="000000" w:themeColor="text1"/>
              </w:rPr>
              <w:t xml:space="preserve">, </w:t>
            </w:r>
            <w:proofErr w:type="spellStart"/>
            <w:r w:rsidRPr="00022886">
              <w:rPr>
                <w:rFonts w:ascii="Book Antiqua" w:hAnsi="Book Antiqua"/>
                <w:i/>
                <w:iCs/>
                <w:color w:val="000000" w:themeColor="text1"/>
              </w:rPr>
              <w:t>Clostridiaceae</w:t>
            </w:r>
            <w:proofErr w:type="spellEnd"/>
          </w:p>
        </w:tc>
      </w:tr>
      <w:tr w:rsidR="00251886" w:rsidRPr="00251886" w14:paraId="57782014" w14:textId="77777777" w:rsidTr="00F5786B">
        <w:tc>
          <w:tcPr>
            <w:tcW w:w="0" w:type="auto"/>
            <w:tcBorders>
              <w:bottom w:val="nil"/>
            </w:tcBorders>
            <w:shd w:val="clear" w:color="auto" w:fill="auto"/>
          </w:tcPr>
          <w:p w14:paraId="3E21A886" w14:textId="77777777" w:rsidR="00E329FE" w:rsidRPr="00022886" w:rsidRDefault="00E329FE" w:rsidP="00022886">
            <w:pPr>
              <w:snapToGrid w:val="0"/>
              <w:spacing w:line="360" w:lineRule="auto"/>
              <w:jc w:val="both"/>
              <w:rPr>
                <w:rFonts w:ascii="Book Antiqua" w:hAnsi="Book Antiqua"/>
                <w:color w:val="000000" w:themeColor="text1"/>
              </w:rPr>
            </w:pPr>
          </w:p>
        </w:tc>
        <w:tc>
          <w:tcPr>
            <w:tcW w:w="0" w:type="auto"/>
            <w:tcBorders>
              <w:bottom w:val="nil"/>
            </w:tcBorders>
            <w:shd w:val="clear" w:color="auto" w:fill="auto"/>
          </w:tcPr>
          <w:p w14:paraId="2C4AF6AC" w14:textId="77777777" w:rsidR="00E329FE" w:rsidRPr="00022886" w:rsidRDefault="00E329FE" w:rsidP="00022886">
            <w:pPr>
              <w:snapToGrid w:val="0"/>
              <w:spacing w:line="360" w:lineRule="auto"/>
              <w:jc w:val="both"/>
              <w:rPr>
                <w:rFonts w:ascii="Book Antiqua" w:hAnsi="Book Antiqua"/>
                <w:color w:val="000000" w:themeColor="text1"/>
              </w:rPr>
            </w:pPr>
          </w:p>
        </w:tc>
        <w:tc>
          <w:tcPr>
            <w:tcW w:w="0" w:type="auto"/>
            <w:tcBorders>
              <w:bottom w:val="nil"/>
            </w:tcBorders>
            <w:shd w:val="clear" w:color="auto" w:fill="auto"/>
          </w:tcPr>
          <w:p w14:paraId="52E5DDBB" w14:textId="6295650F" w:rsidR="00E329FE" w:rsidRPr="00022886" w:rsidRDefault="00E329FE" w:rsidP="00022886">
            <w:pPr>
              <w:snapToGrid w:val="0"/>
              <w:spacing w:line="360" w:lineRule="auto"/>
              <w:ind w:left="1440" w:hangingChars="600" w:hanging="1440"/>
              <w:jc w:val="both"/>
              <w:rPr>
                <w:rStyle w:val="17"/>
                <w:rFonts w:ascii="Book Antiqua" w:hAnsi="Book Antiqua"/>
                <w:bCs/>
                <w:color w:val="000000" w:themeColor="text1"/>
              </w:rPr>
            </w:pPr>
            <w:r w:rsidRPr="00022886">
              <w:rPr>
                <w:rStyle w:val="17"/>
                <w:rFonts w:ascii="Book Antiqua" w:hAnsi="Book Antiqua"/>
                <w:bCs/>
                <w:color w:val="000000" w:themeColor="text1"/>
              </w:rPr>
              <w:t>Genera:</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Bacteroides</w:t>
            </w:r>
          </w:p>
        </w:tc>
      </w:tr>
      <w:tr w:rsidR="00251886" w:rsidRPr="00251886" w14:paraId="3FD78753" w14:textId="77777777" w:rsidTr="00F5786B">
        <w:tc>
          <w:tcPr>
            <w:tcW w:w="0" w:type="auto"/>
            <w:tcBorders>
              <w:top w:val="nil"/>
              <w:bottom w:val="nil"/>
            </w:tcBorders>
            <w:shd w:val="clear" w:color="auto" w:fill="auto"/>
          </w:tcPr>
          <w:p w14:paraId="3FC44AD3"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68776727"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47BD2F97" w14:textId="77777777" w:rsidR="00F5786B" w:rsidRPr="00022886" w:rsidRDefault="00F5786B" w:rsidP="00022886">
            <w:pPr>
              <w:snapToGrid w:val="0"/>
              <w:spacing w:line="360" w:lineRule="auto"/>
              <w:jc w:val="both"/>
              <w:rPr>
                <w:rFonts w:ascii="Book Antiqua" w:hAnsi="Book Antiqua"/>
                <w:color w:val="000000" w:themeColor="text1"/>
              </w:rPr>
            </w:pPr>
            <w:r w:rsidRPr="00022886">
              <w:rPr>
                <w:rStyle w:val="17"/>
                <w:rFonts w:ascii="Book Antiqua" w:hAnsi="Book Antiqua"/>
                <w:bCs/>
                <w:color w:val="000000" w:themeColor="text1"/>
              </w:rPr>
              <w:t xml:space="preserve">Species: </w:t>
            </w:r>
            <w:proofErr w:type="spellStart"/>
            <w:r w:rsidRPr="00022886">
              <w:rPr>
                <w:rStyle w:val="17"/>
                <w:rFonts w:ascii="Book Antiqua" w:hAnsi="Book Antiqua"/>
                <w:i/>
                <w:iCs/>
                <w:color w:val="000000" w:themeColor="text1"/>
              </w:rPr>
              <w:t>Bifidobactium</w:t>
            </w:r>
            <w:proofErr w:type="spellEnd"/>
            <w:r w:rsidRPr="00022886">
              <w:rPr>
                <w:rStyle w:val="17"/>
                <w:rFonts w:ascii="Book Antiqua" w:hAnsi="Book Antiqua"/>
                <w:i/>
                <w:iCs/>
                <w:color w:val="000000" w:themeColor="text1"/>
              </w:rPr>
              <w:t xml:space="preserve"> </w:t>
            </w:r>
            <w:proofErr w:type="spellStart"/>
            <w:r w:rsidRPr="00022886">
              <w:rPr>
                <w:rStyle w:val="17"/>
                <w:rFonts w:ascii="Book Antiqua" w:hAnsi="Book Antiqua"/>
                <w:i/>
                <w:iCs/>
                <w:color w:val="000000" w:themeColor="text1"/>
              </w:rPr>
              <w:t>animalis</w:t>
            </w:r>
            <w:proofErr w:type="spellEnd"/>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Streptococcus thermophilus</w:t>
            </w:r>
          </w:p>
        </w:tc>
      </w:tr>
      <w:tr w:rsidR="00251886" w:rsidRPr="00251886" w14:paraId="052A18A8" w14:textId="77777777" w:rsidTr="00F5786B">
        <w:tc>
          <w:tcPr>
            <w:tcW w:w="0" w:type="auto"/>
            <w:tcBorders>
              <w:top w:val="nil"/>
              <w:bottom w:val="nil"/>
            </w:tcBorders>
            <w:shd w:val="clear" w:color="auto" w:fill="auto"/>
          </w:tcPr>
          <w:p w14:paraId="4A6F6254" w14:textId="77777777" w:rsidR="00F5786B" w:rsidRPr="00022886" w:rsidRDefault="00F5786B" w:rsidP="00022886">
            <w:pPr>
              <w:snapToGrid w:val="0"/>
              <w:spacing w:line="360" w:lineRule="auto"/>
              <w:jc w:val="both"/>
              <w:rPr>
                <w:rFonts w:ascii="Book Antiqua" w:hAnsi="Book Antiqua"/>
                <w:color w:val="000000" w:themeColor="text1"/>
              </w:rPr>
            </w:pPr>
            <w:r w:rsidRPr="00022886">
              <w:rPr>
                <w:rStyle w:val="17"/>
                <w:rFonts w:ascii="Book Antiqua" w:hAnsi="Book Antiqua"/>
                <w:color w:val="000000" w:themeColor="text1"/>
              </w:rPr>
              <w:t>CRC</w:t>
            </w:r>
          </w:p>
        </w:tc>
        <w:tc>
          <w:tcPr>
            <w:tcW w:w="0" w:type="auto"/>
            <w:tcBorders>
              <w:top w:val="nil"/>
              <w:bottom w:val="nil"/>
            </w:tcBorders>
            <w:shd w:val="clear" w:color="auto" w:fill="auto"/>
          </w:tcPr>
          <w:p w14:paraId="2E1C0EED" w14:textId="2B5E35F3" w:rsidR="00F5786B" w:rsidRPr="00022886" w:rsidRDefault="00F5786B" w:rsidP="00022886">
            <w:pPr>
              <w:snapToGrid w:val="0"/>
              <w:spacing w:line="360" w:lineRule="auto"/>
              <w:jc w:val="both"/>
              <w:rPr>
                <w:rStyle w:val="17"/>
                <w:rFonts w:ascii="Book Antiqua" w:hAnsi="Book Antiqua"/>
                <w:color w:val="000000" w:themeColor="text1"/>
              </w:rPr>
            </w:pPr>
            <w:r w:rsidRPr="00022886">
              <w:rPr>
                <w:rStyle w:val="17"/>
                <w:rFonts w:ascii="Book Antiqua" w:hAnsi="Book Antiqua"/>
                <w:color w:val="000000" w:themeColor="text1"/>
              </w:rPr>
              <w:t>Increased</w:t>
            </w:r>
            <w:r w:rsidR="00E329FE" w:rsidRPr="00022886">
              <w:rPr>
                <w:rStyle w:val="17"/>
                <w:rFonts w:ascii="Book Antiqua" w:hAnsi="Book Antiqua"/>
                <w:color w:val="000000" w:themeColor="text1"/>
                <w:vertAlign w:val="superscript"/>
              </w:rPr>
              <w:t>1</w:t>
            </w:r>
          </w:p>
        </w:tc>
        <w:tc>
          <w:tcPr>
            <w:tcW w:w="0" w:type="auto"/>
            <w:tcBorders>
              <w:top w:val="nil"/>
              <w:bottom w:val="nil"/>
            </w:tcBorders>
            <w:shd w:val="clear" w:color="auto" w:fill="auto"/>
          </w:tcPr>
          <w:p w14:paraId="05756ED8" w14:textId="77777777" w:rsidR="00F5786B" w:rsidRPr="00022886" w:rsidRDefault="00F5786B" w:rsidP="00022886">
            <w:pPr>
              <w:snapToGrid w:val="0"/>
              <w:spacing w:line="360" w:lineRule="auto"/>
              <w:jc w:val="both"/>
              <w:rPr>
                <w:rFonts w:ascii="Book Antiqua" w:hAnsi="Book Antiqua"/>
                <w:color w:val="000000" w:themeColor="text1"/>
                <w:vertAlign w:val="superscript"/>
              </w:rPr>
            </w:pPr>
            <w:r w:rsidRPr="00022886">
              <w:rPr>
                <w:rStyle w:val="17"/>
                <w:rFonts w:ascii="Book Antiqua" w:hAnsi="Book Antiqua"/>
                <w:bCs/>
                <w:color w:val="000000" w:themeColor="text1"/>
              </w:rPr>
              <w:t>Phyla:</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Firmicutes</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Fusobacteria</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Bacteroidetes</w:t>
            </w:r>
          </w:p>
        </w:tc>
      </w:tr>
      <w:tr w:rsidR="00251886" w:rsidRPr="00251886" w14:paraId="6CAB502D" w14:textId="77777777" w:rsidTr="00F5786B">
        <w:tc>
          <w:tcPr>
            <w:tcW w:w="0" w:type="auto"/>
            <w:tcBorders>
              <w:top w:val="nil"/>
            </w:tcBorders>
            <w:shd w:val="clear" w:color="auto" w:fill="auto"/>
          </w:tcPr>
          <w:p w14:paraId="3B00A3BF"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tcBorders>
              <w:top w:val="nil"/>
            </w:tcBorders>
            <w:shd w:val="clear" w:color="auto" w:fill="auto"/>
          </w:tcPr>
          <w:p w14:paraId="2296B180"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tcBorders>
              <w:top w:val="nil"/>
            </w:tcBorders>
            <w:shd w:val="clear" w:color="auto" w:fill="auto"/>
          </w:tcPr>
          <w:p w14:paraId="2E32C48E" w14:textId="2BD5F4CB" w:rsidR="00F5786B" w:rsidRPr="00022886" w:rsidRDefault="00F5786B" w:rsidP="00022886">
            <w:pPr>
              <w:snapToGrid w:val="0"/>
              <w:spacing w:line="360" w:lineRule="auto"/>
              <w:jc w:val="both"/>
              <w:rPr>
                <w:rFonts w:ascii="Book Antiqua" w:hAnsi="Book Antiqua"/>
                <w:i/>
                <w:iCs/>
                <w:color w:val="000000" w:themeColor="text1"/>
              </w:rPr>
            </w:pPr>
            <w:r w:rsidRPr="00022886">
              <w:rPr>
                <w:rStyle w:val="17"/>
                <w:rFonts w:ascii="Book Antiqua" w:hAnsi="Book Antiqua"/>
                <w:bCs/>
                <w:color w:val="000000" w:themeColor="text1"/>
              </w:rPr>
              <w:t>Families:</w:t>
            </w:r>
            <w:r w:rsidRPr="00022886">
              <w:rPr>
                <w:rStyle w:val="17"/>
                <w:rFonts w:ascii="Book Antiqua" w:hAnsi="Book Antiqua"/>
                <w:color w:val="000000" w:themeColor="text1"/>
              </w:rPr>
              <w:t xml:space="preserve"> </w:t>
            </w:r>
            <w:proofErr w:type="spellStart"/>
            <w:r w:rsidRPr="00022886">
              <w:rPr>
                <w:rStyle w:val="17"/>
                <w:rFonts w:ascii="Book Antiqua" w:hAnsi="Book Antiqua"/>
                <w:i/>
                <w:iCs/>
                <w:color w:val="000000" w:themeColor="text1"/>
              </w:rPr>
              <w:t>Erysipelotrichaceae</w:t>
            </w:r>
            <w:proofErr w:type="spellEnd"/>
            <w:r w:rsidRPr="00022886">
              <w:rPr>
                <w:rStyle w:val="17"/>
                <w:rFonts w:ascii="Book Antiqua" w:hAnsi="Book Antiqua"/>
                <w:color w:val="000000" w:themeColor="text1"/>
              </w:rPr>
              <w:t xml:space="preserve">, </w:t>
            </w:r>
            <w:proofErr w:type="spellStart"/>
            <w:r w:rsidRPr="00022886">
              <w:rPr>
                <w:rStyle w:val="17"/>
                <w:rFonts w:ascii="Book Antiqua" w:hAnsi="Book Antiqua"/>
                <w:i/>
                <w:iCs/>
                <w:color w:val="000000" w:themeColor="text1"/>
              </w:rPr>
              <w:t>Prevotellaceae</w:t>
            </w:r>
            <w:proofErr w:type="spellEnd"/>
            <w:r w:rsidRPr="00022886">
              <w:rPr>
                <w:rStyle w:val="17"/>
                <w:rFonts w:ascii="Book Antiqua" w:hAnsi="Book Antiqua"/>
                <w:color w:val="000000" w:themeColor="text1"/>
              </w:rPr>
              <w:t xml:space="preserve">, </w:t>
            </w:r>
            <w:proofErr w:type="spellStart"/>
            <w:r w:rsidRPr="00022886">
              <w:rPr>
                <w:rStyle w:val="17"/>
                <w:rFonts w:ascii="Book Antiqua" w:hAnsi="Book Antiqua"/>
                <w:i/>
                <w:iCs/>
                <w:color w:val="000000" w:themeColor="text1"/>
              </w:rPr>
              <w:t>Coriobacteriaceae</w:t>
            </w:r>
            <w:proofErr w:type="spellEnd"/>
          </w:p>
        </w:tc>
      </w:tr>
      <w:tr w:rsidR="00251886" w:rsidRPr="00251886" w14:paraId="50E76347" w14:textId="77777777" w:rsidTr="00F5786B">
        <w:tc>
          <w:tcPr>
            <w:tcW w:w="0" w:type="auto"/>
            <w:tcBorders>
              <w:top w:val="nil"/>
            </w:tcBorders>
            <w:shd w:val="clear" w:color="auto" w:fill="auto"/>
          </w:tcPr>
          <w:p w14:paraId="3BA63C07" w14:textId="77777777" w:rsidR="00E329FE" w:rsidRPr="00022886" w:rsidRDefault="00E329FE" w:rsidP="00022886">
            <w:pPr>
              <w:snapToGrid w:val="0"/>
              <w:spacing w:line="360" w:lineRule="auto"/>
              <w:jc w:val="both"/>
              <w:rPr>
                <w:rFonts w:ascii="Book Antiqua" w:hAnsi="Book Antiqua"/>
                <w:color w:val="000000" w:themeColor="text1"/>
              </w:rPr>
            </w:pPr>
          </w:p>
        </w:tc>
        <w:tc>
          <w:tcPr>
            <w:tcW w:w="0" w:type="auto"/>
            <w:tcBorders>
              <w:top w:val="nil"/>
            </w:tcBorders>
            <w:shd w:val="clear" w:color="auto" w:fill="auto"/>
          </w:tcPr>
          <w:p w14:paraId="73599B73" w14:textId="77777777" w:rsidR="00E329FE" w:rsidRPr="00022886" w:rsidRDefault="00E329FE" w:rsidP="00022886">
            <w:pPr>
              <w:snapToGrid w:val="0"/>
              <w:spacing w:line="360" w:lineRule="auto"/>
              <w:jc w:val="both"/>
              <w:rPr>
                <w:rFonts w:ascii="Book Antiqua" w:hAnsi="Book Antiqua"/>
                <w:color w:val="000000" w:themeColor="text1"/>
              </w:rPr>
            </w:pPr>
          </w:p>
        </w:tc>
        <w:tc>
          <w:tcPr>
            <w:tcW w:w="0" w:type="auto"/>
            <w:tcBorders>
              <w:top w:val="nil"/>
            </w:tcBorders>
            <w:shd w:val="clear" w:color="auto" w:fill="auto"/>
          </w:tcPr>
          <w:p w14:paraId="4FAD92D9" w14:textId="6AFDF612" w:rsidR="00E329FE" w:rsidRPr="00022886" w:rsidRDefault="00E329FE" w:rsidP="00022886">
            <w:pPr>
              <w:snapToGrid w:val="0"/>
              <w:spacing w:line="360" w:lineRule="auto"/>
              <w:jc w:val="both"/>
              <w:rPr>
                <w:rStyle w:val="17"/>
                <w:rFonts w:ascii="Book Antiqua" w:hAnsi="Book Antiqua"/>
                <w:bCs/>
                <w:color w:val="000000" w:themeColor="text1"/>
              </w:rPr>
            </w:pPr>
            <w:r w:rsidRPr="00022886">
              <w:rPr>
                <w:rStyle w:val="17"/>
                <w:rFonts w:ascii="Book Antiqua" w:hAnsi="Book Antiqua"/>
                <w:bCs/>
                <w:color w:val="000000" w:themeColor="text1"/>
              </w:rPr>
              <w:t>Genus:</w:t>
            </w:r>
            <w:r w:rsidRPr="00022886">
              <w:rPr>
                <w:rStyle w:val="17"/>
                <w:rFonts w:ascii="Book Antiqua" w:hAnsi="Book Antiqua"/>
                <w:color w:val="000000" w:themeColor="text1"/>
              </w:rPr>
              <w:t xml:space="preserve"> </w:t>
            </w:r>
            <w:proofErr w:type="spellStart"/>
            <w:r w:rsidRPr="00022886">
              <w:rPr>
                <w:rStyle w:val="17"/>
                <w:rFonts w:ascii="Book Antiqua" w:hAnsi="Book Antiqua"/>
                <w:i/>
                <w:iCs/>
                <w:color w:val="000000" w:themeColor="text1"/>
              </w:rPr>
              <w:t>Peptostreptococcus</w:t>
            </w:r>
            <w:proofErr w:type="spellEnd"/>
          </w:p>
        </w:tc>
      </w:tr>
      <w:tr w:rsidR="00251886" w:rsidRPr="00251886" w14:paraId="3F4843C3" w14:textId="77777777" w:rsidTr="00E41BC8">
        <w:tc>
          <w:tcPr>
            <w:tcW w:w="0" w:type="auto"/>
            <w:shd w:val="clear" w:color="auto" w:fill="auto"/>
          </w:tcPr>
          <w:p w14:paraId="032FD154"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shd w:val="clear" w:color="auto" w:fill="auto"/>
          </w:tcPr>
          <w:p w14:paraId="5C7E241C"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shd w:val="clear" w:color="auto" w:fill="auto"/>
          </w:tcPr>
          <w:p w14:paraId="13B91ADD" w14:textId="40706420" w:rsidR="00F5786B" w:rsidRPr="00022886" w:rsidRDefault="00F5786B" w:rsidP="00022886">
            <w:pPr>
              <w:snapToGrid w:val="0"/>
              <w:spacing w:line="360" w:lineRule="auto"/>
              <w:jc w:val="both"/>
              <w:rPr>
                <w:rFonts w:ascii="Book Antiqua" w:hAnsi="Book Antiqua"/>
                <w:i/>
                <w:iCs/>
                <w:color w:val="000000" w:themeColor="text1"/>
              </w:rPr>
            </w:pPr>
            <w:r w:rsidRPr="00022886">
              <w:rPr>
                <w:rStyle w:val="17"/>
                <w:rFonts w:ascii="Book Antiqua" w:hAnsi="Book Antiqua"/>
                <w:bCs/>
                <w:color w:val="000000" w:themeColor="text1"/>
              </w:rPr>
              <w:t xml:space="preserve">Species: </w:t>
            </w:r>
            <w:proofErr w:type="spellStart"/>
            <w:r w:rsidRPr="00022886">
              <w:rPr>
                <w:rStyle w:val="17"/>
                <w:rFonts w:ascii="Book Antiqua" w:hAnsi="Book Antiqua"/>
                <w:i/>
                <w:iCs/>
                <w:color w:val="000000" w:themeColor="text1"/>
              </w:rPr>
              <w:t>Colinsella</w:t>
            </w:r>
            <w:proofErr w:type="spellEnd"/>
            <w:r w:rsidRPr="00022886">
              <w:rPr>
                <w:rStyle w:val="17"/>
                <w:rFonts w:ascii="Book Antiqua" w:hAnsi="Book Antiqua"/>
                <w:i/>
                <w:iCs/>
                <w:color w:val="000000" w:themeColor="text1"/>
              </w:rPr>
              <w:t xml:space="preserve"> </w:t>
            </w:r>
            <w:proofErr w:type="spellStart"/>
            <w:r w:rsidRPr="00022886">
              <w:rPr>
                <w:rStyle w:val="17"/>
                <w:rFonts w:ascii="Book Antiqua" w:hAnsi="Book Antiqua"/>
                <w:i/>
                <w:iCs/>
                <w:color w:val="000000" w:themeColor="text1"/>
              </w:rPr>
              <w:t>aerofaciens</w:t>
            </w:r>
            <w:proofErr w:type="spellEnd"/>
            <w:r w:rsidRPr="00022886">
              <w:rPr>
                <w:rStyle w:val="17"/>
                <w:rFonts w:ascii="Book Antiqua" w:hAnsi="Book Antiqua"/>
                <w:color w:val="000000" w:themeColor="text1"/>
              </w:rPr>
              <w:t xml:space="preserve">, </w:t>
            </w:r>
            <w:proofErr w:type="spellStart"/>
            <w:r w:rsidRPr="00022886">
              <w:rPr>
                <w:rStyle w:val="17"/>
                <w:rFonts w:ascii="Book Antiqua" w:hAnsi="Book Antiqua"/>
                <w:i/>
                <w:iCs/>
                <w:color w:val="000000" w:themeColor="text1"/>
              </w:rPr>
              <w:t>Dorea</w:t>
            </w:r>
            <w:proofErr w:type="spellEnd"/>
            <w:r w:rsidRPr="00022886">
              <w:rPr>
                <w:rStyle w:val="17"/>
                <w:rFonts w:ascii="Book Antiqua" w:hAnsi="Book Antiqua"/>
                <w:i/>
                <w:iCs/>
                <w:color w:val="000000" w:themeColor="text1"/>
              </w:rPr>
              <w:t xml:space="preserve"> </w:t>
            </w:r>
            <w:proofErr w:type="spellStart"/>
            <w:r w:rsidRPr="00022886">
              <w:rPr>
                <w:rStyle w:val="17"/>
                <w:rFonts w:ascii="Book Antiqua" w:hAnsi="Book Antiqua"/>
                <w:i/>
                <w:iCs/>
                <w:color w:val="000000" w:themeColor="text1"/>
              </w:rPr>
              <w:t>longicatena</w:t>
            </w:r>
            <w:proofErr w:type="spellEnd"/>
            <w:r w:rsidRPr="00022886">
              <w:rPr>
                <w:rStyle w:val="17"/>
                <w:rFonts w:ascii="Book Antiqua" w:hAnsi="Book Antiqua"/>
                <w:color w:val="000000" w:themeColor="text1"/>
              </w:rPr>
              <w:t xml:space="preserve">, </w:t>
            </w:r>
            <w:proofErr w:type="spellStart"/>
            <w:r w:rsidRPr="00022886">
              <w:rPr>
                <w:rStyle w:val="17"/>
                <w:rFonts w:ascii="Book Antiqua" w:hAnsi="Book Antiqua"/>
                <w:i/>
                <w:iCs/>
                <w:color w:val="000000" w:themeColor="text1"/>
              </w:rPr>
              <w:lastRenderedPageBreak/>
              <w:t>Porphyromonas</w:t>
            </w:r>
            <w:proofErr w:type="spellEnd"/>
            <w:r w:rsidRPr="00022886">
              <w:rPr>
                <w:rStyle w:val="17"/>
                <w:rFonts w:ascii="Book Antiqua" w:hAnsi="Book Antiqua"/>
                <w:i/>
                <w:iCs/>
                <w:color w:val="000000" w:themeColor="text1"/>
              </w:rPr>
              <w:t xml:space="preserve"> </w:t>
            </w:r>
            <w:proofErr w:type="spellStart"/>
            <w:r w:rsidRPr="00022886">
              <w:rPr>
                <w:rStyle w:val="17"/>
                <w:rFonts w:ascii="Book Antiqua" w:hAnsi="Book Antiqua"/>
                <w:i/>
                <w:iCs/>
                <w:color w:val="000000" w:themeColor="text1"/>
              </w:rPr>
              <w:t>uenonis</w:t>
            </w:r>
            <w:proofErr w:type="spellEnd"/>
            <w:r w:rsidRPr="00022886">
              <w:rPr>
                <w:rStyle w:val="17"/>
                <w:rFonts w:ascii="Book Antiqua" w:hAnsi="Book Antiqua"/>
                <w:color w:val="000000" w:themeColor="text1"/>
              </w:rPr>
              <w:t xml:space="preserve">, </w:t>
            </w:r>
            <w:proofErr w:type="spellStart"/>
            <w:r w:rsidRPr="00022886">
              <w:rPr>
                <w:rStyle w:val="17"/>
                <w:rFonts w:ascii="Book Antiqua" w:hAnsi="Book Antiqua"/>
                <w:i/>
                <w:iCs/>
                <w:color w:val="000000" w:themeColor="text1"/>
              </w:rPr>
              <w:t>Selenomonas</w:t>
            </w:r>
            <w:proofErr w:type="spellEnd"/>
            <w:r w:rsidRPr="00022886">
              <w:rPr>
                <w:rStyle w:val="17"/>
                <w:rFonts w:ascii="Book Antiqua" w:hAnsi="Book Antiqua"/>
                <w:i/>
                <w:iCs/>
                <w:color w:val="000000" w:themeColor="text1"/>
              </w:rPr>
              <w:t xml:space="preserve"> </w:t>
            </w:r>
            <w:proofErr w:type="spellStart"/>
            <w:r w:rsidRPr="00022886">
              <w:rPr>
                <w:rStyle w:val="17"/>
                <w:rFonts w:ascii="Book Antiqua" w:hAnsi="Book Antiqua"/>
                <w:i/>
                <w:iCs/>
                <w:color w:val="000000" w:themeColor="text1"/>
              </w:rPr>
              <w:t>sputigena</w:t>
            </w:r>
            <w:proofErr w:type="spellEnd"/>
            <w:r w:rsidRPr="00022886">
              <w:rPr>
                <w:rStyle w:val="17"/>
                <w:rFonts w:ascii="Book Antiqua" w:hAnsi="Book Antiqua"/>
                <w:i/>
                <w:iCs/>
                <w:color w:val="000000" w:themeColor="text1"/>
              </w:rPr>
              <w:t>,</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 xml:space="preserve">Streptococcus </w:t>
            </w:r>
            <w:proofErr w:type="spellStart"/>
            <w:r w:rsidRPr="00022886">
              <w:rPr>
                <w:rStyle w:val="17"/>
                <w:rFonts w:ascii="Book Antiqua" w:hAnsi="Book Antiqua"/>
                <w:i/>
                <w:iCs/>
                <w:color w:val="000000" w:themeColor="text1"/>
              </w:rPr>
              <w:t>anginosus</w:t>
            </w:r>
            <w:proofErr w:type="spellEnd"/>
            <w:r w:rsidRPr="00022886">
              <w:rPr>
                <w:rStyle w:val="17"/>
                <w:rFonts w:ascii="Book Antiqua" w:hAnsi="Book Antiqua"/>
                <w:color w:val="000000" w:themeColor="text1"/>
              </w:rPr>
              <w:t xml:space="preserve">, </w:t>
            </w:r>
            <w:proofErr w:type="spellStart"/>
            <w:r w:rsidRPr="00022886">
              <w:rPr>
                <w:rStyle w:val="17"/>
                <w:rFonts w:ascii="Book Antiqua" w:hAnsi="Book Antiqua"/>
                <w:i/>
                <w:iCs/>
                <w:color w:val="000000" w:themeColor="text1"/>
              </w:rPr>
              <w:t>Desulfovibrio</w:t>
            </w:r>
            <w:proofErr w:type="spellEnd"/>
            <w:r w:rsidRPr="00022886">
              <w:rPr>
                <w:rStyle w:val="17"/>
                <w:rFonts w:ascii="Book Antiqua" w:hAnsi="Book Antiqua"/>
                <w:i/>
                <w:iCs/>
                <w:color w:val="000000" w:themeColor="text1"/>
              </w:rPr>
              <w:t xml:space="preserve"> </w:t>
            </w:r>
            <w:proofErr w:type="spellStart"/>
            <w:r w:rsidRPr="00022886">
              <w:rPr>
                <w:rStyle w:val="17"/>
                <w:rFonts w:ascii="Book Antiqua" w:hAnsi="Book Antiqua"/>
                <w:i/>
                <w:iCs/>
                <w:color w:val="000000" w:themeColor="text1"/>
              </w:rPr>
              <w:t>vietnamensis</w:t>
            </w:r>
            <w:proofErr w:type="spellEnd"/>
            <w:r w:rsidRPr="00022886">
              <w:rPr>
                <w:rStyle w:val="17"/>
                <w:rFonts w:ascii="Book Antiqua" w:hAnsi="Book Antiqua"/>
                <w:color w:val="000000" w:themeColor="text1"/>
              </w:rPr>
              <w:t xml:space="preserve">, </w:t>
            </w:r>
            <w:proofErr w:type="spellStart"/>
            <w:r w:rsidRPr="00022886">
              <w:rPr>
                <w:rStyle w:val="17"/>
                <w:rFonts w:ascii="Book Antiqua" w:hAnsi="Book Antiqua"/>
                <w:i/>
                <w:iCs/>
                <w:color w:val="000000" w:themeColor="text1"/>
              </w:rPr>
              <w:t>Bilophila</w:t>
            </w:r>
            <w:proofErr w:type="spellEnd"/>
            <w:r w:rsidRPr="00022886">
              <w:rPr>
                <w:rStyle w:val="17"/>
                <w:rFonts w:ascii="Book Antiqua" w:hAnsi="Book Antiqua"/>
                <w:i/>
                <w:iCs/>
                <w:color w:val="000000" w:themeColor="text1"/>
              </w:rPr>
              <w:t xml:space="preserve"> </w:t>
            </w:r>
            <w:proofErr w:type="spellStart"/>
            <w:r w:rsidRPr="00022886">
              <w:rPr>
                <w:rStyle w:val="17"/>
                <w:rFonts w:ascii="Book Antiqua" w:hAnsi="Book Antiqua"/>
                <w:i/>
                <w:iCs/>
                <w:color w:val="000000" w:themeColor="text1"/>
              </w:rPr>
              <w:t>wadsworthia</w:t>
            </w:r>
            <w:proofErr w:type="spellEnd"/>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 xml:space="preserve">Fusobacterium </w:t>
            </w:r>
            <w:proofErr w:type="spellStart"/>
            <w:r w:rsidRPr="00022886">
              <w:rPr>
                <w:rStyle w:val="17"/>
                <w:rFonts w:ascii="Book Antiqua" w:hAnsi="Book Antiqua"/>
                <w:i/>
                <w:iCs/>
                <w:color w:val="000000" w:themeColor="text1"/>
              </w:rPr>
              <w:t>nucleatum</w:t>
            </w:r>
            <w:proofErr w:type="spellEnd"/>
            <w:r w:rsidRPr="00022886">
              <w:rPr>
                <w:rStyle w:val="17"/>
                <w:rFonts w:ascii="Book Antiqua" w:hAnsi="Book Antiqua"/>
                <w:color w:val="000000" w:themeColor="text1"/>
              </w:rPr>
              <w:t xml:space="preserve">, </w:t>
            </w:r>
            <w:proofErr w:type="spellStart"/>
            <w:r w:rsidRPr="00022886">
              <w:rPr>
                <w:rStyle w:val="17"/>
                <w:rFonts w:ascii="Book Antiqua" w:hAnsi="Book Antiqua"/>
                <w:i/>
                <w:iCs/>
                <w:color w:val="000000" w:themeColor="text1"/>
              </w:rPr>
              <w:t>Parvimonas</w:t>
            </w:r>
            <w:proofErr w:type="spellEnd"/>
            <w:r w:rsidRPr="00022886">
              <w:rPr>
                <w:rStyle w:val="17"/>
                <w:rFonts w:ascii="Book Antiqua" w:hAnsi="Book Antiqua"/>
                <w:i/>
                <w:iCs/>
                <w:color w:val="000000" w:themeColor="text1"/>
              </w:rPr>
              <w:t xml:space="preserve"> micra</w:t>
            </w:r>
            <w:r w:rsidRPr="00022886">
              <w:rPr>
                <w:rStyle w:val="17"/>
                <w:rFonts w:ascii="Book Antiqua" w:hAnsi="Book Antiqua"/>
                <w:color w:val="000000" w:themeColor="text1"/>
              </w:rPr>
              <w:t xml:space="preserve">, </w:t>
            </w:r>
            <w:proofErr w:type="spellStart"/>
            <w:r w:rsidRPr="00022886">
              <w:rPr>
                <w:rStyle w:val="17"/>
                <w:rFonts w:ascii="Book Antiqua" w:hAnsi="Book Antiqua"/>
                <w:i/>
                <w:iCs/>
                <w:color w:val="000000" w:themeColor="text1"/>
              </w:rPr>
              <w:t>Peptostreptococcus</w:t>
            </w:r>
            <w:proofErr w:type="spellEnd"/>
            <w:r w:rsidRPr="00022886">
              <w:rPr>
                <w:rStyle w:val="17"/>
                <w:rFonts w:ascii="Book Antiqua" w:hAnsi="Book Antiqua"/>
                <w:i/>
                <w:iCs/>
                <w:color w:val="000000" w:themeColor="text1"/>
              </w:rPr>
              <w:t xml:space="preserve"> </w:t>
            </w:r>
            <w:proofErr w:type="spellStart"/>
            <w:r w:rsidRPr="00022886">
              <w:rPr>
                <w:rStyle w:val="17"/>
                <w:rFonts w:ascii="Book Antiqua" w:hAnsi="Book Antiqua"/>
                <w:i/>
                <w:iCs/>
                <w:color w:val="000000" w:themeColor="text1"/>
              </w:rPr>
              <w:t>anaerobius</w:t>
            </w:r>
            <w:proofErr w:type="spellEnd"/>
            <w:r w:rsidRPr="00022886">
              <w:rPr>
                <w:rStyle w:val="17"/>
                <w:rFonts w:ascii="Book Antiqua" w:hAnsi="Book Antiqua"/>
                <w:color w:val="000000" w:themeColor="text1"/>
              </w:rPr>
              <w:t xml:space="preserve">, </w:t>
            </w:r>
            <w:proofErr w:type="spellStart"/>
            <w:r w:rsidRPr="00022886">
              <w:rPr>
                <w:rStyle w:val="17"/>
                <w:rFonts w:ascii="Book Antiqua" w:hAnsi="Book Antiqua"/>
                <w:i/>
                <w:iCs/>
                <w:color w:val="000000" w:themeColor="text1"/>
              </w:rPr>
              <w:t>Solobacterium</w:t>
            </w:r>
            <w:proofErr w:type="spellEnd"/>
            <w:r w:rsidRPr="00022886">
              <w:rPr>
                <w:rStyle w:val="17"/>
                <w:rFonts w:ascii="Book Antiqua" w:hAnsi="Book Antiqua"/>
                <w:i/>
                <w:iCs/>
                <w:color w:val="000000" w:themeColor="text1"/>
              </w:rPr>
              <w:t xml:space="preserve"> </w:t>
            </w:r>
            <w:proofErr w:type="spellStart"/>
            <w:r w:rsidRPr="00022886">
              <w:rPr>
                <w:rStyle w:val="17"/>
                <w:rFonts w:ascii="Book Antiqua" w:hAnsi="Book Antiqua"/>
                <w:i/>
                <w:iCs/>
                <w:color w:val="000000" w:themeColor="text1"/>
              </w:rPr>
              <w:t>moorei</w:t>
            </w:r>
            <w:proofErr w:type="spellEnd"/>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 xml:space="preserve">Eubacterium </w:t>
            </w:r>
            <w:proofErr w:type="spellStart"/>
            <w:r w:rsidRPr="00022886">
              <w:rPr>
                <w:rStyle w:val="17"/>
                <w:rFonts w:ascii="Book Antiqua" w:hAnsi="Book Antiqua"/>
                <w:i/>
                <w:iCs/>
                <w:color w:val="000000" w:themeColor="text1"/>
              </w:rPr>
              <w:t>ventriosum</w:t>
            </w:r>
            <w:proofErr w:type="spellEnd"/>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 xml:space="preserve">Clostridium </w:t>
            </w:r>
            <w:proofErr w:type="spellStart"/>
            <w:r w:rsidRPr="00022886">
              <w:rPr>
                <w:rStyle w:val="17"/>
                <w:rFonts w:ascii="Book Antiqua" w:hAnsi="Book Antiqua"/>
                <w:i/>
                <w:iCs/>
                <w:color w:val="000000" w:themeColor="text1"/>
              </w:rPr>
              <w:t>hathewayi</w:t>
            </w:r>
            <w:proofErr w:type="spellEnd"/>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 xml:space="preserve">Bacteroides </w:t>
            </w:r>
            <w:proofErr w:type="spellStart"/>
            <w:r w:rsidRPr="00022886">
              <w:rPr>
                <w:rStyle w:val="17"/>
                <w:rFonts w:ascii="Book Antiqua" w:hAnsi="Book Antiqua"/>
                <w:i/>
                <w:iCs/>
                <w:color w:val="000000" w:themeColor="text1"/>
              </w:rPr>
              <w:t>clarus</w:t>
            </w:r>
            <w:proofErr w:type="spellEnd"/>
            <w:r w:rsidRPr="00022886">
              <w:rPr>
                <w:rStyle w:val="17"/>
                <w:rFonts w:ascii="Book Antiqua" w:hAnsi="Book Antiqua"/>
                <w:color w:val="000000" w:themeColor="text1"/>
              </w:rPr>
              <w:t xml:space="preserve">, </w:t>
            </w:r>
            <w:proofErr w:type="spellStart"/>
            <w:r w:rsidRPr="00022886">
              <w:rPr>
                <w:rStyle w:val="17"/>
                <w:rFonts w:ascii="Book Antiqua" w:hAnsi="Book Antiqua"/>
                <w:i/>
                <w:iCs/>
                <w:color w:val="000000" w:themeColor="text1"/>
              </w:rPr>
              <w:t>Roseburia</w:t>
            </w:r>
            <w:proofErr w:type="spellEnd"/>
            <w:r w:rsidRPr="00022886">
              <w:rPr>
                <w:rStyle w:val="17"/>
                <w:rFonts w:ascii="Book Antiqua" w:hAnsi="Book Antiqua"/>
                <w:i/>
                <w:iCs/>
                <w:color w:val="000000" w:themeColor="text1"/>
              </w:rPr>
              <w:t xml:space="preserve"> intestinalis</w:t>
            </w:r>
          </w:p>
        </w:tc>
      </w:tr>
      <w:tr w:rsidR="00251886" w:rsidRPr="00251886" w14:paraId="0851089A" w14:textId="77777777" w:rsidTr="00E41BC8">
        <w:tc>
          <w:tcPr>
            <w:tcW w:w="0" w:type="auto"/>
            <w:shd w:val="clear" w:color="auto" w:fill="auto"/>
          </w:tcPr>
          <w:p w14:paraId="37C1DE91" w14:textId="77777777" w:rsidR="00E329FE" w:rsidRPr="00022886" w:rsidRDefault="00E329FE" w:rsidP="00022886">
            <w:pPr>
              <w:snapToGrid w:val="0"/>
              <w:spacing w:line="360" w:lineRule="auto"/>
              <w:jc w:val="both"/>
              <w:rPr>
                <w:rFonts w:ascii="Book Antiqua" w:hAnsi="Book Antiqua"/>
                <w:color w:val="000000" w:themeColor="text1"/>
              </w:rPr>
            </w:pPr>
          </w:p>
        </w:tc>
        <w:tc>
          <w:tcPr>
            <w:tcW w:w="0" w:type="auto"/>
            <w:shd w:val="clear" w:color="auto" w:fill="auto"/>
          </w:tcPr>
          <w:p w14:paraId="238442AF" w14:textId="77777777" w:rsidR="00E329FE" w:rsidRPr="00022886" w:rsidRDefault="00E329FE" w:rsidP="00022886">
            <w:pPr>
              <w:snapToGrid w:val="0"/>
              <w:spacing w:line="360" w:lineRule="auto"/>
              <w:jc w:val="both"/>
              <w:rPr>
                <w:rFonts w:ascii="Book Antiqua" w:hAnsi="Book Antiqua"/>
                <w:color w:val="000000" w:themeColor="text1"/>
              </w:rPr>
            </w:pPr>
          </w:p>
        </w:tc>
        <w:tc>
          <w:tcPr>
            <w:tcW w:w="0" w:type="auto"/>
            <w:shd w:val="clear" w:color="auto" w:fill="auto"/>
          </w:tcPr>
          <w:p w14:paraId="23FEFD88" w14:textId="43201271" w:rsidR="00E329FE" w:rsidRPr="00022886" w:rsidRDefault="00E329FE" w:rsidP="00022886">
            <w:pPr>
              <w:snapToGrid w:val="0"/>
              <w:spacing w:line="360" w:lineRule="auto"/>
              <w:jc w:val="both"/>
              <w:rPr>
                <w:rStyle w:val="17"/>
                <w:rFonts w:ascii="Book Antiqua" w:hAnsi="Book Antiqua"/>
                <w:bCs/>
                <w:color w:val="000000" w:themeColor="text1"/>
              </w:rPr>
            </w:pPr>
            <w:r w:rsidRPr="00022886">
              <w:rPr>
                <w:rStyle w:val="17"/>
                <w:rFonts w:ascii="Book Antiqua" w:hAnsi="Book Antiqua"/>
                <w:color w:val="000000" w:themeColor="text1"/>
              </w:rPr>
              <w:t xml:space="preserve">Others: </w:t>
            </w:r>
            <w:proofErr w:type="spellStart"/>
            <w:r w:rsidRPr="00022886">
              <w:rPr>
                <w:rStyle w:val="17"/>
                <w:rFonts w:ascii="Book Antiqua" w:hAnsi="Book Antiqua"/>
                <w:i/>
                <w:iCs/>
                <w:color w:val="000000" w:themeColor="text1"/>
              </w:rPr>
              <w:t>clbA</w:t>
            </w:r>
            <w:proofErr w:type="spellEnd"/>
            <w:r w:rsidRPr="00022886">
              <w:rPr>
                <w:rStyle w:val="17"/>
                <w:rFonts w:ascii="Book Antiqua" w:hAnsi="Book Antiqua"/>
                <w:i/>
                <w:iCs/>
                <w:color w:val="000000" w:themeColor="text1"/>
              </w:rPr>
              <w:t>+ bacteria</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 xml:space="preserve">Clostridium </w:t>
            </w:r>
            <w:proofErr w:type="spellStart"/>
            <w:r w:rsidRPr="00022886">
              <w:rPr>
                <w:rStyle w:val="17"/>
                <w:rFonts w:ascii="Book Antiqua" w:hAnsi="Book Antiqua"/>
                <w:i/>
                <w:iCs/>
                <w:color w:val="000000" w:themeColor="text1"/>
              </w:rPr>
              <w:t>symbiosum</w:t>
            </w:r>
            <w:proofErr w:type="spellEnd"/>
          </w:p>
        </w:tc>
      </w:tr>
      <w:tr w:rsidR="00251886" w:rsidRPr="00251886" w14:paraId="7F7715E5" w14:textId="77777777" w:rsidTr="00E41BC8">
        <w:tc>
          <w:tcPr>
            <w:tcW w:w="0" w:type="auto"/>
            <w:shd w:val="clear" w:color="auto" w:fill="auto"/>
          </w:tcPr>
          <w:p w14:paraId="525C6183"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shd w:val="clear" w:color="auto" w:fill="auto"/>
          </w:tcPr>
          <w:p w14:paraId="3D15B7FB" w14:textId="70A087A5" w:rsidR="00F5786B" w:rsidRPr="00022886" w:rsidRDefault="00F5786B" w:rsidP="00022886">
            <w:pPr>
              <w:snapToGrid w:val="0"/>
              <w:spacing w:line="360" w:lineRule="auto"/>
              <w:jc w:val="both"/>
              <w:rPr>
                <w:rFonts w:ascii="Book Antiqua" w:hAnsi="Book Antiqua"/>
                <w:color w:val="000000" w:themeColor="text1"/>
              </w:rPr>
            </w:pPr>
            <w:r w:rsidRPr="00022886">
              <w:rPr>
                <w:rFonts w:ascii="Book Antiqua" w:hAnsi="Book Antiqua"/>
                <w:color w:val="000000" w:themeColor="text1"/>
              </w:rPr>
              <w:t>Decreased</w:t>
            </w:r>
            <w:r w:rsidR="00E329FE" w:rsidRPr="00022886">
              <w:rPr>
                <w:rFonts w:ascii="Book Antiqua" w:hAnsi="Book Antiqua"/>
                <w:color w:val="000000" w:themeColor="text1"/>
                <w:vertAlign w:val="superscript"/>
              </w:rPr>
              <w:t>1</w:t>
            </w:r>
          </w:p>
        </w:tc>
        <w:tc>
          <w:tcPr>
            <w:tcW w:w="0" w:type="auto"/>
            <w:shd w:val="clear" w:color="auto" w:fill="auto"/>
          </w:tcPr>
          <w:p w14:paraId="053FE66A" w14:textId="77777777" w:rsidR="00F5786B" w:rsidRPr="00022886" w:rsidRDefault="00F5786B" w:rsidP="00022886">
            <w:pPr>
              <w:snapToGrid w:val="0"/>
              <w:spacing w:line="360" w:lineRule="auto"/>
              <w:jc w:val="both"/>
              <w:rPr>
                <w:rFonts w:ascii="Book Antiqua" w:hAnsi="Book Antiqua"/>
                <w:color w:val="000000" w:themeColor="text1"/>
              </w:rPr>
            </w:pPr>
            <w:r w:rsidRPr="00022886">
              <w:rPr>
                <w:rStyle w:val="17"/>
                <w:rFonts w:ascii="Book Antiqua" w:hAnsi="Book Antiqua"/>
                <w:bCs/>
                <w:color w:val="000000" w:themeColor="text1"/>
              </w:rPr>
              <w:t>Genus:</w:t>
            </w:r>
            <w:r w:rsidRPr="00022886">
              <w:rPr>
                <w:rStyle w:val="17"/>
                <w:rFonts w:ascii="Book Antiqua" w:hAnsi="Book Antiqua"/>
                <w:b/>
                <w:color w:val="000000" w:themeColor="text1"/>
              </w:rPr>
              <w:t xml:space="preserve"> </w:t>
            </w:r>
            <w:r w:rsidRPr="00022886">
              <w:rPr>
                <w:rStyle w:val="17"/>
                <w:rFonts w:ascii="Book Antiqua" w:hAnsi="Book Antiqua"/>
                <w:i/>
                <w:iCs/>
                <w:color w:val="000000" w:themeColor="text1"/>
              </w:rPr>
              <w:t>Bifidobacterium</w:t>
            </w:r>
          </w:p>
        </w:tc>
      </w:tr>
      <w:tr w:rsidR="00251886" w:rsidRPr="00251886" w14:paraId="3C01BDD8" w14:textId="77777777" w:rsidTr="00E41BC8">
        <w:tc>
          <w:tcPr>
            <w:tcW w:w="0" w:type="auto"/>
            <w:shd w:val="clear" w:color="auto" w:fill="auto"/>
          </w:tcPr>
          <w:p w14:paraId="168FE489"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shd w:val="clear" w:color="auto" w:fill="auto"/>
          </w:tcPr>
          <w:p w14:paraId="293F1671" w14:textId="77777777" w:rsidR="00F5786B" w:rsidRPr="00022886" w:rsidRDefault="00F5786B" w:rsidP="00022886">
            <w:pPr>
              <w:snapToGrid w:val="0"/>
              <w:spacing w:line="360" w:lineRule="auto"/>
              <w:jc w:val="both"/>
              <w:rPr>
                <w:rFonts w:ascii="Book Antiqua" w:hAnsi="Book Antiqua"/>
                <w:color w:val="000000" w:themeColor="text1"/>
              </w:rPr>
            </w:pPr>
          </w:p>
        </w:tc>
        <w:tc>
          <w:tcPr>
            <w:tcW w:w="0" w:type="auto"/>
            <w:shd w:val="clear" w:color="auto" w:fill="auto"/>
          </w:tcPr>
          <w:p w14:paraId="744CA924" w14:textId="77777777" w:rsidR="00F5786B" w:rsidRPr="00022886" w:rsidRDefault="00F5786B" w:rsidP="00022886">
            <w:pPr>
              <w:snapToGrid w:val="0"/>
              <w:spacing w:line="360" w:lineRule="auto"/>
              <w:jc w:val="both"/>
              <w:rPr>
                <w:rFonts w:ascii="Book Antiqua" w:hAnsi="Book Antiqua"/>
                <w:color w:val="000000" w:themeColor="text1"/>
              </w:rPr>
            </w:pPr>
            <w:r w:rsidRPr="00022886">
              <w:rPr>
                <w:rStyle w:val="17"/>
                <w:rFonts w:ascii="Book Antiqua" w:hAnsi="Book Antiqua"/>
                <w:bCs/>
                <w:color w:val="000000" w:themeColor="text1"/>
              </w:rPr>
              <w:t>Species:</w:t>
            </w:r>
            <w:r w:rsidRPr="00022886">
              <w:rPr>
                <w:rStyle w:val="17"/>
                <w:rFonts w:ascii="Book Antiqua" w:hAnsi="Book Antiqua"/>
                <w:color w:val="000000" w:themeColor="text1"/>
              </w:rPr>
              <w:t xml:space="preserve"> </w:t>
            </w:r>
            <w:proofErr w:type="spellStart"/>
            <w:r w:rsidRPr="00022886">
              <w:rPr>
                <w:rStyle w:val="17"/>
                <w:rFonts w:ascii="Book Antiqua" w:hAnsi="Book Antiqua"/>
                <w:i/>
                <w:iCs/>
                <w:color w:val="000000" w:themeColor="text1"/>
              </w:rPr>
              <w:t>Lachnospira</w:t>
            </w:r>
            <w:proofErr w:type="spellEnd"/>
            <w:r w:rsidRPr="00022886">
              <w:rPr>
                <w:rStyle w:val="17"/>
                <w:rFonts w:ascii="Book Antiqua" w:hAnsi="Book Antiqua"/>
                <w:i/>
                <w:iCs/>
                <w:color w:val="000000" w:themeColor="text1"/>
              </w:rPr>
              <w:t xml:space="preserve"> multipara</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 xml:space="preserve">Eubacterium </w:t>
            </w:r>
            <w:proofErr w:type="spellStart"/>
            <w:r w:rsidRPr="00022886">
              <w:rPr>
                <w:rStyle w:val="17"/>
                <w:rFonts w:ascii="Book Antiqua" w:hAnsi="Book Antiqua"/>
                <w:i/>
                <w:iCs/>
                <w:color w:val="000000" w:themeColor="text1"/>
              </w:rPr>
              <w:t>eligens</w:t>
            </w:r>
            <w:proofErr w:type="spellEnd"/>
          </w:p>
        </w:tc>
      </w:tr>
    </w:tbl>
    <w:p w14:paraId="106335B6" w14:textId="3B0ED11B" w:rsidR="00AC429C" w:rsidRPr="00022886" w:rsidRDefault="006F5B08" w:rsidP="00022886">
      <w:pPr>
        <w:snapToGrid w:val="0"/>
        <w:spacing w:line="360" w:lineRule="auto"/>
        <w:jc w:val="both"/>
        <w:rPr>
          <w:rFonts w:ascii="Book Antiqua" w:hAnsi="Book Antiqua"/>
          <w:color w:val="000000" w:themeColor="text1"/>
        </w:rPr>
      </w:pPr>
      <w:r w:rsidRPr="00022886">
        <w:rPr>
          <w:rFonts w:ascii="Book Antiqua" w:hAnsi="Book Antiqua"/>
          <w:color w:val="000000" w:themeColor="text1"/>
          <w:vertAlign w:val="superscript"/>
        </w:rPr>
        <w:t>1</w:t>
      </w:r>
      <w:r w:rsidR="00E329FE" w:rsidRPr="00022886">
        <w:rPr>
          <w:rFonts w:ascii="Book Antiqua" w:hAnsi="Book Antiqua"/>
          <w:color w:val="000000" w:themeColor="text1"/>
        </w:rPr>
        <w:t>Compared with healthy subjects.</w:t>
      </w:r>
      <w:r w:rsidRPr="00022886">
        <w:rPr>
          <w:rFonts w:ascii="Book Antiqua" w:hAnsi="Book Antiqua"/>
          <w:color w:val="000000" w:themeColor="text1"/>
        </w:rPr>
        <w:t xml:space="preserve"> A simultaneous increase </w:t>
      </w:r>
      <w:r w:rsidR="001910CC">
        <w:rPr>
          <w:rFonts w:ascii="Book Antiqua" w:hAnsi="Book Antiqua" w:hint="eastAsia"/>
          <w:color w:val="000000" w:themeColor="text1"/>
          <w:lang w:eastAsia="zh-CN"/>
        </w:rPr>
        <w:t>or</w:t>
      </w:r>
      <w:r w:rsidRPr="00022886">
        <w:rPr>
          <w:rFonts w:ascii="Book Antiqua" w:hAnsi="Book Antiqua"/>
          <w:color w:val="000000" w:themeColor="text1"/>
        </w:rPr>
        <w:t xml:space="preserve"> decrease of a </w:t>
      </w:r>
      <w:proofErr w:type="gramStart"/>
      <w:r w:rsidRPr="00022886">
        <w:rPr>
          <w:rFonts w:ascii="Book Antiqua" w:hAnsi="Book Antiqua"/>
          <w:color w:val="000000" w:themeColor="text1"/>
        </w:rPr>
        <w:t>certain</w:t>
      </w:r>
      <w:r w:rsidR="00A13670" w:rsidRPr="00022886">
        <w:rPr>
          <w:rFonts w:ascii="Book Antiqua" w:hAnsi="Book Antiqua"/>
          <w:color w:val="000000" w:themeColor="text1"/>
        </w:rPr>
        <w:t xml:space="preserve"> </w:t>
      </w:r>
      <w:r w:rsidRPr="00022886">
        <w:rPr>
          <w:rFonts w:ascii="Book Antiqua" w:hAnsi="Book Antiqua"/>
          <w:color w:val="000000" w:themeColor="text1"/>
        </w:rPr>
        <w:t>bacteria</w:t>
      </w:r>
      <w:proofErr w:type="gramEnd"/>
      <w:r w:rsidRPr="00022886">
        <w:rPr>
          <w:rFonts w:ascii="Book Antiqua" w:hAnsi="Book Antiqua"/>
          <w:color w:val="000000" w:themeColor="text1"/>
        </w:rPr>
        <w:t xml:space="preserve"> in </w:t>
      </w:r>
      <w:r w:rsidR="00BC5BB9" w:rsidRPr="00022886">
        <w:rPr>
          <w:rFonts w:ascii="Book Antiqua" w:hAnsi="Book Antiqua"/>
          <w:color w:val="000000" w:themeColor="text1"/>
        </w:rPr>
        <w:t xml:space="preserve">the </w:t>
      </w:r>
      <w:r w:rsidRPr="00022886">
        <w:rPr>
          <w:rFonts w:ascii="Book Antiqua" w:hAnsi="Book Antiqua"/>
          <w:color w:val="000000" w:themeColor="text1"/>
        </w:rPr>
        <w:t>same stage of colorectal cancer means that the current research on this bacteria is still controversial. CRC: Colorectal cancer.</w:t>
      </w:r>
    </w:p>
    <w:p w14:paraId="43325E67" w14:textId="259AFB6A" w:rsidR="00E329FE" w:rsidRPr="00022886" w:rsidRDefault="00AC429C" w:rsidP="00022886">
      <w:pPr>
        <w:snapToGrid w:val="0"/>
        <w:spacing w:line="360" w:lineRule="auto"/>
        <w:jc w:val="both"/>
        <w:rPr>
          <w:rFonts w:ascii="Book Antiqua" w:hAnsi="Book Antiqua"/>
          <w:b/>
          <w:bCs/>
          <w:color w:val="000000" w:themeColor="text1"/>
        </w:rPr>
      </w:pPr>
      <w:r w:rsidRPr="00022886">
        <w:rPr>
          <w:rFonts w:ascii="Book Antiqua" w:hAnsi="Book Antiqua"/>
          <w:color w:val="000000" w:themeColor="text1"/>
        </w:rPr>
        <w:br w:type="page"/>
      </w:r>
      <w:r w:rsidRPr="00022886">
        <w:rPr>
          <w:rFonts w:ascii="Book Antiqua" w:hAnsi="Book Antiqua"/>
          <w:b/>
          <w:bCs/>
          <w:color w:val="000000" w:themeColor="text1"/>
        </w:rPr>
        <w:lastRenderedPageBreak/>
        <w:t>Table 2 Summary of the alteration of gut microbiota in patients with</w:t>
      </w:r>
      <w:r w:rsidR="00B94074" w:rsidRPr="00022886">
        <w:rPr>
          <w:rFonts w:ascii="Book Antiqua" w:hAnsi="Book Antiqua"/>
          <w:b/>
          <w:bCs/>
          <w:color w:val="000000" w:themeColor="text1"/>
        </w:rPr>
        <w:t xml:space="preserve"> t</w:t>
      </w:r>
      <w:r w:rsidR="00BC4054" w:rsidRPr="00022886">
        <w:rPr>
          <w:rFonts w:ascii="Book Antiqua" w:hAnsi="Book Antiqua"/>
          <w:b/>
          <w:bCs/>
          <w:color w:val="000000" w:themeColor="text1"/>
        </w:rPr>
        <w:t>ype 2 diabetes mellitus</w:t>
      </w:r>
      <w:r w:rsidRPr="00022886">
        <w:rPr>
          <w:rFonts w:ascii="Book Antiqua" w:hAnsi="Book Antiqua"/>
          <w:b/>
          <w:bCs/>
          <w:color w:val="000000" w:themeColor="text1"/>
        </w:rPr>
        <w:t xml:space="preserve"> and the common alteration with both </w:t>
      </w:r>
      <w:r w:rsidR="00B94074" w:rsidRPr="00022886">
        <w:rPr>
          <w:rFonts w:ascii="Book Antiqua" w:hAnsi="Book Antiqua"/>
          <w:b/>
          <w:bCs/>
          <w:color w:val="000000" w:themeColor="text1"/>
        </w:rPr>
        <w:t>t</w:t>
      </w:r>
      <w:r w:rsidR="00113049" w:rsidRPr="00022886">
        <w:rPr>
          <w:rFonts w:ascii="Book Antiqua" w:hAnsi="Book Antiqua"/>
          <w:b/>
          <w:bCs/>
          <w:color w:val="000000" w:themeColor="text1"/>
        </w:rPr>
        <w:t>ype 2 diabetes mellitus</w:t>
      </w:r>
      <w:r w:rsidRPr="00022886">
        <w:rPr>
          <w:rFonts w:ascii="Book Antiqua" w:hAnsi="Book Antiqua"/>
          <w:b/>
          <w:bCs/>
          <w:color w:val="000000" w:themeColor="text1"/>
        </w:rPr>
        <w:t xml:space="preserve"> and </w:t>
      </w:r>
      <w:r w:rsidR="00113049" w:rsidRPr="00022886">
        <w:rPr>
          <w:rFonts w:ascii="Book Antiqua" w:hAnsi="Book Antiqua"/>
          <w:b/>
          <w:bCs/>
          <w:color w:val="000000" w:themeColor="text1"/>
        </w:rPr>
        <w:t>colorectal cancer</w:t>
      </w:r>
      <w:r w:rsidRPr="00022886">
        <w:rPr>
          <w:rFonts w:ascii="Book Antiqua" w:hAnsi="Book Antiqua"/>
          <w:b/>
          <w:bCs/>
          <w:color w:val="000000" w:themeColor="text1"/>
        </w:rPr>
        <w:t xml:space="preserve"> from 2012 to 2019</w:t>
      </w:r>
    </w:p>
    <w:tbl>
      <w:tblPr>
        <w:tblW w:w="9464" w:type="dxa"/>
        <w:tblLook w:val="04A0" w:firstRow="1" w:lastRow="0" w:firstColumn="1" w:lastColumn="0" w:noHBand="0" w:noVBand="1"/>
      </w:tblPr>
      <w:tblGrid>
        <w:gridCol w:w="1397"/>
        <w:gridCol w:w="1830"/>
        <w:gridCol w:w="3525"/>
        <w:gridCol w:w="2712"/>
      </w:tblGrid>
      <w:tr w:rsidR="00251886" w:rsidRPr="00251886" w14:paraId="46BF451C" w14:textId="77777777" w:rsidTr="00113049">
        <w:tc>
          <w:tcPr>
            <w:tcW w:w="1397" w:type="dxa"/>
            <w:tcBorders>
              <w:top w:val="single" w:sz="4" w:space="0" w:color="auto"/>
              <w:bottom w:val="single" w:sz="4" w:space="0" w:color="auto"/>
            </w:tcBorders>
            <w:shd w:val="clear" w:color="auto" w:fill="auto"/>
          </w:tcPr>
          <w:p w14:paraId="1C4537B0" w14:textId="77777777" w:rsidR="00113049" w:rsidRPr="00022886" w:rsidRDefault="00113049" w:rsidP="00022886">
            <w:pPr>
              <w:snapToGrid w:val="0"/>
              <w:spacing w:line="360" w:lineRule="auto"/>
              <w:jc w:val="both"/>
              <w:rPr>
                <w:rFonts w:ascii="Book Antiqua" w:hAnsi="Book Antiqua"/>
                <w:b/>
                <w:bCs/>
                <w:color w:val="000000" w:themeColor="text1"/>
              </w:rPr>
            </w:pPr>
            <w:r w:rsidRPr="00022886">
              <w:rPr>
                <w:rFonts w:ascii="Book Antiqua" w:hAnsi="Book Antiqua"/>
                <w:b/>
                <w:bCs/>
                <w:color w:val="000000" w:themeColor="text1"/>
              </w:rPr>
              <w:t>Status</w:t>
            </w:r>
          </w:p>
        </w:tc>
        <w:tc>
          <w:tcPr>
            <w:tcW w:w="1830" w:type="dxa"/>
            <w:tcBorders>
              <w:top w:val="single" w:sz="4" w:space="0" w:color="auto"/>
              <w:bottom w:val="single" w:sz="4" w:space="0" w:color="auto"/>
            </w:tcBorders>
            <w:shd w:val="clear" w:color="auto" w:fill="auto"/>
          </w:tcPr>
          <w:p w14:paraId="267614DC" w14:textId="77777777" w:rsidR="00113049" w:rsidRPr="00022886" w:rsidRDefault="00113049" w:rsidP="00022886">
            <w:pPr>
              <w:snapToGrid w:val="0"/>
              <w:spacing w:line="360" w:lineRule="auto"/>
              <w:jc w:val="both"/>
              <w:rPr>
                <w:rFonts w:ascii="Book Antiqua" w:hAnsi="Book Antiqua"/>
                <w:b/>
                <w:bCs/>
                <w:color w:val="000000" w:themeColor="text1"/>
              </w:rPr>
            </w:pPr>
            <w:r w:rsidRPr="00022886">
              <w:rPr>
                <w:rFonts w:ascii="Book Antiqua" w:hAnsi="Book Antiqua"/>
                <w:b/>
                <w:bCs/>
                <w:color w:val="000000" w:themeColor="text1"/>
              </w:rPr>
              <w:t>Classification</w:t>
            </w:r>
          </w:p>
        </w:tc>
        <w:tc>
          <w:tcPr>
            <w:tcW w:w="3525" w:type="dxa"/>
            <w:tcBorders>
              <w:top w:val="single" w:sz="4" w:space="0" w:color="auto"/>
              <w:bottom w:val="single" w:sz="4" w:space="0" w:color="auto"/>
            </w:tcBorders>
            <w:shd w:val="clear" w:color="auto" w:fill="auto"/>
          </w:tcPr>
          <w:p w14:paraId="1B0AFF0F" w14:textId="77777777" w:rsidR="00113049" w:rsidRPr="00022886" w:rsidRDefault="00113049" w:rsidP="00022886">
            <w:pPr>
              <w:snapToGrid w:val="0"/>
              <w:spacing w:line="360" w:lineRule="auto"/>
              <w:jc w:val="both"/>
              <w:rPr>
                <w:rFonts w:ascii="Book Antiqua" w:hAnsi="Book Antiqua"/>
                <w:b/>
                <w:bCs/>
                <w:color w:val="000000" w:themeColor="text1"/>
              </w:rPr>
            </w:pPr>
            <w:r w:rsidRPr="00022886">
              <w:rPr>
                <w:rFonts w:ascii="Book Antiqua" w:hAnsi="Book Antiqua"/>
                <w:b/>
                <w:bCs/>
                <w:color w:val="000000" w:themeColor="text1"/>
              </w:rPr>
              <w:t>T2DM</w:t>
            </w:r>
          </w:p>
        </w:tc>
        <w:tc>
          <w:tcPr>
            <w:tcW w:w="2712" w:type="dxa"/>
            <w:tcBorders>
              <w:top w:val="single" w:sz="4" w:space="0" w:color="auto"/>
              <w:bottom w:val="single" w:sz="4" w:space="0" w:color="auto"/>
            </w:tcBorders>
            <w:shd w:val="clear" w:color="auto" w:fill="auto"/>
          </w:tcPr>
          <w:p w14:paraId="0FE7B2B3" w14:textId="77777777" w:rsidR="00113049" w:rsidRPr="00022886" w:rsidRDefault="00113049" w:rsidP="00022886">
            <w:pPr>
              <w:snapToGrid w:val="0"/>
              <w:spacing w:line="360" w:lineRule="auto"/>
              <w:jc w:val="both"/>
              <w:rPr>
                <w:rFonts w:ascii="Book Antiqua" w:hAnsi="Book Antiqua"/>
                <w:b/>
                <w:bCs/>
                <w:color w:val="000000" w:themeColor="text1"/>
              </w:rPr>
            </w:pPr>
            <w:r w:rsidRPr="00022886">
              <w:rPr>
                <w:rFonts w:ascii="Book Antiqua" w:hAnsi="Book Antiqua"/>
                <w:b/>
                <w:bCs/>
                <w:color w:val="000000" w:themeColor="text1"/>
              </w:rPr>
              <w:t>T2DM and CRC</w:t>
            </w:r>
          </w:p>
        </w:tc>
      </w:tr>
      <w:tr w:rsidR="00251886" w:rsidRPr="00251886" w14:paraId="2236FF52" w14:textId="77777777" w:rsidTr="00113049">
        <w:tc>
          <w:tcPr>
            <w:tcW w:w="1397" w:type="dxa"/>
            <w:tcBorders>
              <w:top w:val="single" w:sz="4" w:space="0" w:color="auto"/>
            </w:tcBorders>
            <w:shd w:val="clear" w:color="auto" w:fill="auto"/>
          </w:tcPr>
          <w:p w14:paraId="32CB12F9" w14:textId="52D553BC" w:rsidR="00113049" w:rsidRPr="00022886" w:rsidRDefault="00113049" w:rsidP="00022886">
            <w:pPr>
              <w:snapToGrid w:val="0"/>
              <w:spacing w:line="360" w:lineRule="auto"/>
              <w:jc w:val="both"/>
              <w:rPr>
                <w:rFonts w:ascii="Book Antiqua" w:hAnsi="Book Antiqua"/>
                <w:color w:val="000000" w:themeColor="text1"/>
              </w:rPr>
            </w:pPr>
            <w:r w:rsidRPr="00022886">
              <w:rPr>
                <w:rFonts w:ascii="Book Antiqua" w:hAnsi="Book Antiqua"/>
                <w:color w:val="000000" w:themeColor="text1"/>
              </w:rPr>
              <w:t>Increased</w:t>
            </w:r>
            <w:r w:rsidR="0028541A" w:rsidRPr="00022886">
              <w:rPr>
                <w:rFonts w:ascii="Book Antiqua" w:hAnsi="Book Antiqua"/>
                <w:color w:val="000000" w:themeColor="text1"/>
                <w:vertAlign w:val="superscript"/>
              </w:rPr>
              <w:t>1</w:t>
            </w:r>
          </w:p>
        </w:tc>
        <w:tc>
          <w:tcPr>
            <w:tcW w:w="1830" w:type="dxa"/>
            <w:tcBorders>
              <w:top w:val="single" w:sz="4" w:space="0" w:color="auto"/>
            </w:tcBorders>
            <w:shd w:val="clear" w:color="auto" w:fill="auto"/>
          </w:tcPr>
          <w:p w14:paraId="33A39F18" w14:textId="77777777" w:rsidR="00113049" w:rsidRPr="00022886" w:rsidRDefault="00113049" w:rsidP="00022886">
            <w:pPr>
              <w:snapToGrid w:val="0"/>
              <w:spacing w:line="360" w:lineRule="auto"/>
              <w:jc w:val="both"/>
              <w:rPr>
                <w:rFonts w:ascii="Book Antiqua" w:hAnsi="Book Antiqua"/>
                <w:color w:val="000000" w:themeColor="text1"/>
              </w:rPr>
            </w:pPr>
            <w:r w:rsidRPr="00022886">
              <w:rPr>
                <w:rFonts w:ascii="Book Antiqua" w:hAnsi="Book Antiqua"/>
                <w:color w:val="000000" w:themeColor="text1"/>
              </w:rPr>
              <w:t>Phyla</w:t>
            </w:r>
          </w:p>
        </w:tc>
        <w:tc>
          <w:tcPr>
            <w:tcW w:w="3525" w:type="dxa"/>
            <w:tcBorders>
              <w:top w:val="single" w:sz="4" w:space="0" w:color="auto"/>
            </w:tcBorders>
            <w:shd w:val="clear" w:color="auto" w:fill="auto"/>
          </w:tcPr>
          <w:p w14:paraId="271B1DE2" w14:textId="2196A596" w:rsidR="00113049" w:rsidRPr="00022886" w:rsidRDefault="00113049" w:rsidP="00022886">
            <w:pPr>
              <w:snapToGrid w:val="0"/>
              <w:spacing w:line="360" w:lineRule="auto"/>
              <w:jc w:val="both"/>
              <w:rPr>
                <w:rFonts w:ascii="Book Antiqua" w:hAnsi="Book Antiqua"/>
                <w:i/>
                <w:iCs/>
                <w:color w:val="000000" w:themeColor="text1"/>
              </w:rPr>
            </w:pPr>
            <w:proofErr w:type="spellStart"/>
            <w:r w:rsidRPr="00022886">
              <w:rPr>
                <w:rFonts w:ascii="Book Antiqua" w:hAnsi="Book Antiqua"/>
                <w:i/>
                <w:iCs/>
                <w:color w:val="000000" w:themeColor="text1"/>
              </w:rPr>
              <w:t>Verrucomicrobia</w:t>
            </w:r>
            <w:proofErr w:type="spellEnd"/>
            <w:r w:rsidRPr="00022886">
              <w:rPr>
                <w:rFonts w:ascii="Book Antiqua" w:hAnsi="Book Antiqua"/>
                <w:color w:val="000000" w:themeColor="text1"/>
              </w:rPr>
              <w:t>,</w:t>
            </w:r>
            <w:r w:rsidRPr="00022886">
              <w:rPr>
                <w:rFonts w:ascii="Book Antiqua" w:hAnsi="Book Antiqua"/>
                <w:i/>
                <w:iCs/>
                <w:color w:val="000000" w:themeColor="text1"/>
              </w:rPr>
              <w:t xml:space="preserve"> Proteobacteria</w:t>
            </w:r>
            <w:r w:rsidRPr="00022886">
              <w:rPr>
                <w:rFonts w:ascii="Book Antiqua" w:hAnsi="Book Antiqua"/>
                <w:color w:val="000000" w:themeColor="text1"/>
              </w:rPr>
              <w:t xml:space="preserve">, </w:t>
            </w:r>
            <w:r w:rsidRPr="00022886">
              <w:rPr>
                <w:rFonts w:ascii="Book Antiqua" w:hAnsi="Book Antiqua"/>
                <w:i/>
                <w:iCs/>
                <w:color w:val="000000" w:themeColor="text1"/>
              </w:rPr>
              <w:t>Actinobacteria</w:t>
            </w:r>
            <w:r w:rsidRPr="00022886">
              <w:rPr>
                <w:rFonts w:ascii="Book Antiqua" w:hAnsi="Book Antiqua"/>
                <w:color w:val="000000" w:themeColor="text1"/>
              </w:rPr>
              <w:t>,</w:t>
            </w:r>
            <w:r w:rsidRPr="00022886">
              <w:rPr>
                <w:rFonts w:ascii="Book Antiqua" w:hAnsi="Book Antiqua"/>
                <w:i/>
                <w:iCs/>
                <w:color w:val="000000" w:themeColor="text1"/>
              </w:rPr>
              <w:t xml:space="preserve"> </w:t>
            </w:r>
            <w:proofErr w:type="spellStart"/>
            <w:r w:rsidRPr="00022886">
              <w:rPr>
                <w:rFonts w:ascii="Book Antiqua" w:hAnsi="Book Antiqua"/>
                <w:i/>
                <w:iCs/>
                <w:color w:val="000000" w:themeColor="text1"/>
              </w:rPr>
              <w:t>Euryarchaeota</w:t>
            </w:r>
            <w:proofErr w:type="spellEnd"/>
            <w:r w:rsidRPr="00022886">
              <w:rPr>
                <w:rFonts w:ascii="Book Antiqua" w:hAnsi="Book Antiqua"/>
                <w:color w:val="000000" w:themeColor="text1"/>
              </w:rPr>
              <w:t>,</w:t>
            </w:r>
            <w:r w:rsidRPr="00022886">
              <w:rPr>
                <w:rFonts w:ascii="Book Antiqua" w:hAnsi="Book Antiqua"/>
                <w:i/>
                <w:iCs/>
                <w:color w:val="000000" w:themeColor="text1"/>
              </w:rPr>
              <w:t xml:space="preserve"> Firmicutes</w:t>
            </w:r>
          </w:p>
        </w:tc>
        <w:tc>
          <w:tcPr>
            <w:tcW w:w="2712" w:type="dxa"/>
            <w:tcBorders>
              <w:top w:val="single" w:sz="4" w:space="0" w:color="auto"/>
            </w:tcBorders>
            <w:shd w:val="clear" w:color="auto" w:fill="auto"/>
          </w:tcPr>
          <w:p w14:paraId="428277B4" w14:textId="3353BBED" w:rsidR="00113049" w:rsidRPr="00022886" w:rsidRDefault="00113049" w:rsidP="00022886">
            <w:pPr>
              <w:snapToGrid w:val="0"/>
              <w:spacing w:line="360" w:lineRule="auto"/>
              <w:jc w:val="both"/>
              <w:rPr>
                <w:rFonts w:ascii="Book Antiqua" w:hAnsi="Book Antiqua"/>
                <w:i/>
                <w:iCs/>
                <w:color w:val="000000" w:themeColor="text1"/>
              </w:rPr>
            </w:pPr>
            <w:r w:rsidRPr="00022886">
              <w:rPr>
                <w:rFonts w:ascii="Book Antiqua" w:hAnsi="Book Antiqua"/>
                <w:i/>
                <w:iCs/>
                <w:color w:val="000000" w:themeColor="text1"/>
              </w:rPr>
              <w:t>Firmicutes</w:t>
            </w:r>
          </w:p>
        </w:tc>
      </w:tr>
      <w:tr w:rsidR="00251886" w:rsidRPr="00251886" w14:paraId="5863733E" w14:textId="77777777" w:rsidTr="00113049">
        <w:tc>
          <w:tcPr>
            <w:tcW w:w="1397" w:type="dxa"/>
            <w:shd w:val="clear" w:color="auto" w:fill="auto"/>
          </w:tcPr>
          <w:p w14:paraId="32EDB8D8" w14:textId="77777777" w:rsidR="00113049" w:rsidRPr="00022886" w:rsidRDefault="00113049" w:rsidP="00022886">
            <w:pPr>
              <w:snapToGrid w:val="0"/>
              <w:spacing w:line="360" w:lineRule="auto"/>
              <w:jc w:val="both"/>
              <w:rPr>
                <w:rFonts w:ascii="Book Antiqua" w:hAnsi="Book Antiqua"/>
                <w:color w:val="000000" w:themeColor="text1"/>
              </w:rPr>
            </w:pPr>
          </w:p>
        </w:tc>
        <w:tc>
          <w:tcPr>
            <w:tcW w:w="1830" w:type="dxa"/>
            <w:shd w:val="clear" w:color="auto" w:fill="auto"/>
          </w:tcPr>
          <w:p w14:paraId="64D8F7F4" w14:textId="77777777" w:rsidR="00113049" w:rsidRPr="00022886" w:rsidRDefault="00113049" w:rsidP="00022886">
            <w:pPr>
              <w:snapToGrid w:val="0"/>
              <w:spacing w:line="360" w:lineRule="auto"/>
              <w:jc w:val="both"/>
              <w:rPr>
                <w:rFonts w:ascii="Book Antiqua" w:hAnsi="Book Antiqua"/>
                <w:color w:val="000000" w:themeColor="text1"/>
              </w:rPr>
            </w:pPr>
            <w:r w:rsidRPr="00022886">
              <w:rPr>
                <w:rFonts w:ascii="Book Antiqua" w:hAnsi="Book Antiqua"/>
                <w:color w:val="000000" w:themeColor="text1"/>
              </w:rPr>
              <w:t>Order</w:t>
            </w:r>
          </w:p>
        </w:tc>
        <w:tc>
          <w:tcPr>
            <w:tcW w:w="3525" w:type="dxa"/>
            <w:shd w:val="clear" w:color="auto" w:fill="auto"/>
          </w:tcPr>
          <w:p w14:paraId="72AD4266" w14:textId="5CFA3FB7" w:rsidR="00113049" w:rsidRPr="00022886" w:rsidRDefault="00113049" w:rsidP="00022886">
            <w:pPr>
              <w:snapToGrid w:val="0"/>
              <w:spacing w:line="360" w:lineRule="auto"/>
              <w:jc w:val="both"/>
              <w:rPr>
                <w:rFonts w:ascii="Book Antiqua" w:hAnsi="Book Antiqua"/>
                <w:i/>
                <w:iCs/>
                <w:color w:val="000000" w:themeColor="text1"/>
              </w:rPr>
            </w:pPr>
            <w:proofErr w:type="spellStart"/>
            <w:r w:rsidRPr="00022886">
              <w:rPr>
                <w:rFonts w:ascii="Book Antiqua" w:hAnsi="Book Antiqua"/>
                <w:i/>
                <w:iCs/>
                <w:color w:val="000000" w:themeColor="text1"/>
              </w:rPr>
              <w:t>Lactobacillales</w:t>
            </w:r>
            <w:proofErr w:type="spellEnd"/>
            <w:r w:rsidRPr="00022886">
              <w:rPr>
                <w:rFonts w:ascii="Book Antiqua" w:hAnsi="Book Antiqua"/>
                <w:color w:val="000000" w:themeColor="text1"/>
              </w:rPr>
              <w:t>,</w:t>
            </w:r>
            <w:r w:rsidRPr="00022886">
              <w:rPr>
                <w:rFonts w:ascii="Book Antiqua" w:hAnsi="Book Antiqua"/>
                <w:i/>
                <w:iCs/>
                <w:color w:val="000000" w:themeColor="text1"/>
              </w:rPr>
              <w:t xml:space="preserve"> </w:t>
            </w:r>
            <w:proofErr w:type="spellStart"/>
            <w:r w:rsidRPr="00022886">
              <w:rPr>
                <w:rFonts w:ascii="Book Antiqua" w:hAnsi="Book Antiqua"/>
                <w:i/>
                <w:iCs/>
                <w:color w:val="000000" w:themeColor="text1"/>
              </w:rPr>
              <w:t>Bacteroidales</w:t>
            </w:r>
            <w:proofErr w:type="spellEnd"/>
          </w:p>
        </w:tc>
        <w:tc>
          <w:tcPr>
            <w:tcW w:w="2712" w:type="dxa"/>
            <w:shd w:val="clear" w:color="auto" w:fill="auto"/>
          </w:tcPr>
          <w:p w14:paraId="7BD93F6F" w14:textId="77777777" w:rsidR="00113049" w:rsidRPr="00022886" w:rsidRDefault="00113049" w:rsidP="00022886">
            <w:pPr>
              <w:snapToGrid w:val="0"/>
              <w:spacing w:line="360" w:lineRule="auto"/>
              <w:jc w:val="both"/>
              <w:rPr>
                <w:rFonts w:ascii="Book Antiqua" w:hAnsi="Book Antiqua"/>
                <w:i/>
                <w:iCs/>
                <w:color w:val="000000" w:themeColor="text1"/>
              </w:rPr>
            </w:pPr>
          </w:p>
        </w:tc>
      </w:tr>
      <w:tr w:rsidR="00251886" w:rsidRPr="00251886" w14:paraId="32059D1D" w14:textId="77777777" w:rsidTr="00113049">
        <w:tc>
          <w:tcPr>
            <w:tcW w:w="1397" w:type="dxa"/>
            <w:shd w:val="clear" w:color="auto" w:fill="auto"/>
          </w:tcPr>
          <w:p w14:paraId="7A48FD58" w14:textId="77777777" w:rsidR="00113049" w:rsidRPr="00022886" w:rsidRDefault="00113049" w:rsidP="00022886">
            <w:pPr>
              <w:snapToGrid w:val="0"/>
              <w:spacing w:line="360" w:lineRule="auto"/>
              <w:jc w:val="both"/>
              <w:rPr>
                <w:rFonts w:ascii="Book Antiqua" w:hAnsi="Book Antiqua"/>
                <w:color w:val="000000" w:themeColor="text1"/>
              </w:rPr>
            </w:pPr>
          </w:p>
        </w:tc>
        <w:tc>
          <w:tcPr>
            <w:tcW w:w="1830" w:type="dxa"/>
            <w:shd w:val="clear" w:color="auto" w:fill="auto"/>
          </w:tcPr>
          <w:p w14:paraId="5D2C016B" w14:textId="77777777" w:rsidR="00113049" w:rsidRPr="00022886" w:rsidRDefault="00113049" w:rsidP="00022886">
            <w:pPr>
              <w:snapToGrid w:val="0"/>
              <w:spacing w:line="360" w:lineRule="auto"/>
              <w:jc w:val="both"/>
              <w:rPr>
                <w:rFonts w:ascii="Book Antiqua" w:hAnsi="Book Antiqua"/>
                <w:color w:val="000000" w:themeColor="text1"/>
              </w:rPr>
            </w:pPr>
            <w:r w:rsidRPr="00022886">
              <w:rPr>
                <w:rFonts w:ascii="Book Antiqua" w:hAnsi="Book Antiqua"/>
                <w:color w:val="000000" w:themeColor="text1"/>
              </w:rPr>
              <w:t>Families</w:t>
            </w:r>
          </w:p>
        </w:tc>
        <w:tc>
          <w:tcPr>
            <w:tcW w:w="3525" w:type="dxa"/>
            <w:shd w:val="clear" w:color="auto" w:fill="auto"/>
          </w:tcPr>
          <w:p w14:paraId="7C3F47CD" w14:textId="77777777" w:rsidR="00113049" w:rsidRPr="00022886" w:rsidRDefault="00113049" w:rsidP="00022886">
            <w:pPr>
              <w:snapToGrid w:val="0"/>
              <w:spacing w:line="360" w:lineRule="auto"/>
              <w:jc w:val="both"/>
              <w:rPr>
                <w:rFonts w:ascii="Book Antiqua" w:hAnsi="Book Antiqua"/>
                <w:i/>
                <w:iCs/>
                <w:color w:val="000000" w:themeColor="text1"/>
              </w:rPr>
            </w:pPr>
            <w:proofErr w:type="spellStart"/>
            <w:r w:rsidRPr="00022886">
              <w:rPr>
                <w:rFonts w:ascii="Book Antiqua" w:hAnsi="Book Antiqua"/>
                <w:i/>
                <w:iCs/>
                <w:color w:val="000000" w:themeColor="text1"/>
              </w:rPr>
              <w:t>Lachnospiraceae</w:t>
            </w:r>
            <w:proofErr w:type="spellEnd"/>
            <w:r w:rsidRPr="00022886">
              <w:rPr>
                <w:rFonts w:ascii="Book Antiqua" w:hAnsi="Book Antiqua"/>
                <w:color w:val="000000" w:themeColor="text1"/>
              </w:rPr>
              <w:t>,</w:t>
            </w:r>
            <w:r w:rsidRPr="00022886">
              <w:rPr>
                <w:rFonts w:ascii="Book Antiqua" w:hAnsi="Book Antiqua"/>
                <w:i/>
                <w:iCs/>
                <w:color w:val="000000" w:themeColor="text1"/>
              </w:rPr>
              <w:t xml:space="preserve"> </w:t>
            </w:r>
            <w:proofErr w:type="spellStart"/>
            <w:r w:rsidRPr="00022886">
              <w:rPr>
                <w:rFonts w:ascii="Book Antiqua" w:hAnsi="Book Antiqua"/>
                <w:i/>
                <w:iCs/>
                <w:color w:val="000000" w:themeColor="text1"/>
              </w:rPr>
              <w:t>Erysipelotrichaceae</w:t>
            </w:r>
            <w:proofErr w:type="spellEnd"/>
          </w:p>
        </w:tc>
        <w:tc>
          <w:tcPr>
            <w:tcW w:w="2712" w:type="dxa"/>
            <w:shd w:val="clear" w:color="auto" w:fill="auto"/>
          </w:tcPr>
          <w:p w14:paraId="22B26CD3" w14:textId="77777777" w:rsidR="00113049" w:rsidRPr="00022886" w:rsidRDefault="00113049" w:rsidP="00022886">
            <w:pPr>
              <w:snapToGrid w:val="0"/>
              <w:spacing w:line="360" w:lineRule="auto"/>
              <w:jc w:val="both"/>
              <w:rPr>
                <w:rFonts w:ascii="Book Antiqua" w:hAnsi="Book Antiqua"/>
                <w:i/>
                <w:iCs/>
                <w:color w:val="000000" w:themeColor="text1"/>
              </w:rPr>
            </w:pPr>
            <w:proofErr w:type="spellStart"/>
            <w:r w:rsidRPr="00022886">
              <w:rPr>
                <w:rFonts w:ascii="Book Antiqua" w:hAnsi="Book Antiqua"/>
                <w:i/>
                <w:iCs/>
                <w:color w:val="000000" w:themeColor="text1"/>
              </w:rPr>
              <w:t>Lachnospiraceae</w:t>
            </w:r>
            <w:proofErr w:type="spellEnd"/>
            <w:r w:rsidRPr="00022886">
              <w:rPr>
                <w:rFonts w:ascii="Book Antiqua" w:hAnsi="Book Antiqua"/>
                <w:color w:val="000000" w:themeColor="text1"/>
              </w:rPr>
              <w:t xml:space="preserve">, </w:t>
            </w:r>
            <w:proofErr w:type="spellStart"/>
            <w:r w:rsidRPr="00022886">
              <w:rPr>
                <w:rFonts w:ascii="Book Antiqua" w:hAnsi="Book Antiqua"/>
                <w:i/>
                <w:iCs/>
                <w:color w:val="000000" w:themeColor="text1"/>
              </w:rPr>
              <w:t>Erysipelotrichaceae</w:t>
            </w:r>
            <w:proofErr w:type="spellEnd"/>
          </w:p>
        </w:tc>
      </w:tr>
      <w:tr w:rsidR="00251886" w:rsidRPr="00251886" w14:paraId="5D36B83B" w14:textId="77777777" w:rsidTr="00113049">
        <w:tc>
          <w:tcPr>
            <w:tcW w:w="1397" w:type="dxa"/>
            <w:shd w:val="clear" w:color="auto" w:fill="auto"/>
          </w:tcPr>
          <w:p w14:paraId="1C693FCC" w14:textId="77777777" w:rsidR="00113049" w:rsidRPr="00022886" w:rsidRDefault="00113049" w:rsidP="00022886">
            <w:pPr>
              <w:snapToGrid w:val="0"/>
              <w:spacing w:line="360" w:lineRule="auto"/>
              <w:jc w:val="both"/>
              <w:rPr>
                <w:rFonts w:ascii="Book Antiqua" w:hAnsi="Book Antiqua"/>
                <w:color w:val="000000" w:themeColor="text1"/>
              </w:rPr>
            </w:pPr>
          </w:p>
        </w:tc>
        <w:tc>
          <w:tcPr>
            <w:tcW w:w="1830" w:type="dxa"/>
            <w:shd w:val="clear" w:color="auto" w:fill="auto"/>
          </w:tcPr>
          <w:p w14:paraId="0CC13BEC" w14:textId="77777777" w:rsidR="00113049" w:rsidRPr="00022886" w:rsidRDefault="00113049" w:rsidP="00022886">
            <w:pPr>
              <w:snapToGrid w:val="0"/>
              <w:spacing w:line="360" w:lineRule="auto"/>
              <w:jc w:val="both"/>
              <w:rPr>
                <w:rFonts w:ascii="Book Antiqua" w:hAnsi="Book Antiqua"/>
                <w:color w:val="000000" w:themeColor="text1"/>
              </w:rPr>
            </w:pPr>
            <w:r w:rsidRPr="00022886">
              <w:rPr>
                <w:rFonts w:ascii="Book Antiqua" w:hAnsi="Book Antiqua"/>
                <w:color w:val="000000" w:themeColor="text1"/>
              </w:rPr>
              <w:t>Genera</w:t>
            </w:r>
          </w:p>
        </w:tc>
        <w:tc>
          <w:tcPr>
            <w:tcW w:w="3525" w:type="dxa"/>
            <w:shd w:val="clear" w:color="auto" w:fill="auto"/>
          </w:tcPr>
          <w:p w14:paraId="6C2472CC" w14:textId="3FF8887D" w:rsidR="00113049" w:rsidRPr="00022886" w:rsidRDefault="00113049" w:rsidP="00022886">
            <w:pPr>
              <w:snapToGrid w:val="0"/>
              <w:spacing w:line="360" w:lineRule="auto"/>
              <w:jc w:val="both"/>
              <w:rPr>
                <w:rFonts w:ascii="Book Antiqua" w:hAnsi="Book Antiqua"/>
                <w:i/>
                <w:iCs/>
                <w:color w:val="000000" w:themeColor="text1"/>
              </w:rPr>
            </w:pPr>
            <w:proofErr w:type="spellStart"/>
            <w:r w:rsidRPr="00022886">
              <w:rPr>
                <w:rFonts w:ascii="Book Antiqua" w:hAnsi="Book Antiqua"/>
                <w:i/>
                <w:iCs/>
                <w:color w:val="000000" w:themeColor="text1"/>
              </w:rPr>
              <w:t>Ruminococcus</w:t>
            </w:r>
            <w:proofErr w:type="spellEnd"/>
            <w:r w:rsidRPr="00022886">
              <w:rPr>
                <w:rFonts w:ascii="Book Antiqua" w:hAnsi="Book Antiqua"/>
                <w:color w:val="000000" w:themeColor="text1"/>
              </w:rPr>
              <w:t>,</w:t>
            </w:r>
            <w:r w:rsidRPr="00022886">
              <w:rPr>
                <w:rFonts w:ascii="Book Antiqua" w:hAnsi="Book Antiqua"/>
                <w:i/>
                <w:iCs/>
                <w:color w:val="000000" w:themeColor="text1"/>
              </w:rPr>
              <w:t xml:space="preserve"> Enterobacteriaceae</w:t>
            </w:r>
            <w:r w:rsidRPr="00022886">
              <w:rPr>
                <w:rFonts w:ascii="Book Antiqua" w:hAnsi="Book Antiqua"/>
                <w:color w:val="000000" w:themeColor="text1"/>
              </w:rPr>
              <w:t>,</w:t>
            </w:r>
            <w:r w:rsidRPr="00022886">
              <w:rPr>
                <w:rFonts w:ascii="Book Antiqua" w:hAnsi="Book Antiqua"/>
                <w:i/>
                <w:iCs/>
                <w:color w:val="000000" w:themeColor="text1"/>
              </w:rPr>
              <w:t xml:space="preserve"> </w:t>
            </w:r>
            <w:proofErr w:type="spellStart"/>
            <w:r w:rsidRPr="00022886">
              <w:rPr>
                <w:rFonts w:ascii="Book Antiqua" w:hAnsi="Book Antiqua"/>
                <w:i/>
                <w:iCs/>
                <w:color w:val="000000" w:themeColor="text1"/>
              </w:rPr>
              <w:t>Eggerthella</w:t>
            </w:r>
            <w:proofErr w:type="spellEnd"/>
            <w:r w:rsidRPr="00022886">
              <w:rPr>
                <w:rFonts w:ascii="Book Antiqua" w:hAnsi="Book Antiqua"/>
                <w:color w:val="000000" w:themeColor="text1"/>
              </w:rPr>
              <w:t>,</w:t>
            </w:r>
            <w:r w:rsidRPr="00022886">
              <w:rPr>
                <w:rFonts w:ascii="Book Antiqua" w:hAnsi="Book Antiqua"/>
                <w:i/>
                <w:iCs/>
                <w:color w:val="000000" w:themeColor="text1"/>
              </w:rPr>
              <w:t xml:space="preserve"> </w:t>
            </w:r>
            <w:proofErr w:type="spellStart"/>
            <w:r w:rsidRPr="00022886">
              <w:rPr>
                <w:rFonts w:ascii="Book Antiqua" w:hAnsi="Book Antiqua"/>
                <w:i/>
                <w:iCs/>
                <w:color w:val="000000" w:themeColor="text1"/>
              </w:rPr>
              <w:t>Desulfovibrio</w:t>
            </w:r>
            <w:proofErr w:type="spellEnd"/>
            <w:r w:rsidRPr="00022886">
              <w:rPr>
                <w:rFonts w:ascii="Book Antiqua" w:hAnsi="Book Antiqua"/>
                <w:color w:val="000000" w:themeColor="text1"/>
              </w:rPr>
              <w:t xml:space="preserve">, </w:t>
            </w:r>
            <w:r w:rsidRPr="00022886">
              <w:rPr>
                <w:rFonts w:ascii="Book Antiqua" w:hAnsi="Book Antiqua"/>
                <w:i/>
                <w:iCs/>
                <w:color w:val="000000" w:themeColor="text1"/>
              </w:rPr>
              <w:t>Escherichia</w:t>
            </w:r>
            <w:r w:rsidRPr="00022886">
              <w:rPr>
                <w:rFonts w:ascii="Book Antiqua" w:hAnsi="Book Antiqua"/>
                <w:color w:val="000000" w:themeColor="text1"/>
              </w:rPr>
              <w:t>,</w:t>
            </w:r>
            <w:r w:rsidRPr="00022886">
              <w:rPr>
                <w:rFonts w:ascii="Book Antiqua" w:hAnsi="Book Antiqua"/>
                <w:i/>
                <w:iCs/>
                <w:color w:val="000000" w:themeColor="text1"/>
              </w:rPr>
              <w:t xml:space="preserve"> </w:t>
            </w:r>
            <w:proofErr w:type="spellStart"/>
            <w:r w:rsidRPr="00022886">
              <w:rPr>
                <w:rFonts w:ascii="Book Antiqua" w:hAnsi="Book Antiqua"/>
                <w:i/>
                <w:iCs/>
                <w:color w:val="000000" w:themeColor="text1"/>
              </w:rPr>
              <w:t>Haemophilus</w:t>
            </w:r>
            <w:proofErr w:type="spellEnd"/>
            <w:r w:rsidRPr="00022886">
              <w:rPr>
                <w:rFonts w:ascii="Book Antiqua" w:hAnsi="Book Antiqua"/>
                <w:color w:val="000000" w:themeColor="text1"/>
              </w:rPr>
              <w:t>,</w:t>
            </w:r>
            <w:r w:rsidRPr="00022886">
              <w:rPr>
                <w:rFonts w:ascii="Book Antiqua" w:hAnsi="Book Antiqua"/>
                <w:i/>
                <w:iCs/>
                <w:color w:val="000000" w:themeColor="text1"/>
              </w:rPr>
              <w:t xml:space="preserve"> Clostridium</w:t>
            </w:r>
            <w:r w:rsidRPr="00022886">
              <w:rPr>
                <w:rFonts w:ascii="Book Antiqua" w:hAnsi="Book Antiqua"/>
                <w:color w:val="000000" w:themeColor="text1"/>
              </w:rPr>
              <w:t>,</w:t>
            </w:r>
            <w:r w:rsidRPr="00022886">
              <w:rPr>
                <w:rFonts w:ascii="Book Antiqua" w:hAnsi="Book Antiqua"/>
                <w:i/>
                <w:iCs/>
                <w:color w:val="000000" w:themeColor="text1"/>
              </w:rPr>
              <w:t xml:space="preserve"> Eubacterium</w:t>
            </w:r>
            <w:r w:rsidRPr="00022886">
              <w:rPr>
                <w:rFonts w:ascii="Book Antiqua" w:hAnsi="Book Antiqua"/>
                <w:color w:val="000000" w:themeColor="text1"/>
              </w:rPr>
              <w:t>,</w:t>
            </w:r>
            <w:r w:rsidRPr="00022886">
              <w:rPr>
                <w:rFonts w:ascii="Book Antiqua" w:hAnsi="Book Antiqua"/>
                <w:i/>
                <w:iCs/>
                <w:color w:val="000000" w:themeColor="text1"/>
              </w:rPr>
              <w:t xml:space="preserve"> </w:t>
            </w:r>
            <w:proofErr w:type="spellStart"/>
            <w:r w:rsidRPr="00022886">
              <w:rPr>
                <w:rFonts w:ascii="Book Antiqua" w:hAnsi="Book Antiqua"/>
                <w:i/>
                <w:iCs/>
                <w:color w:val="000000" w:themeColor="text1"/>
              </w:rPr>
              <w:t>Subdoligranulum</w:t>
            </w:r>
            <w:proofErr w:type="spellEnd"/>
            <w:r w:rsidRPr="00022886">
              <w:rPr>
                <w:rFonts w:ascii="Book Antiqua" w:hAnsi="Book Antiqua"/>
                <w:color w:val="000000" w:themeColor="text1"/>
              </w:rPr>
              <w:t xml:space="preserve">, </w:t>
            </w:r>
            <w:r w:rsidRPr="00022886">
              <w:rPr>
                <w:rFonts w:ascii="Book Antiqua" w:hAnsi="Book Antiqua"/>
                <w:i/>
                <w:iCs/>
                <w:color w:val="000000" w:themeColor="text1"/>
              </w:rPr>
              <w:t>Bacteroides</w:t>
            </w:r>
            <w:r w:rsidRPr="00022886">
              <w:rPr>
                <w:rFonts w:ascii="Book Antiqua" w:hAnsi="Book Antiqua"/>
                <w:color w:val="000000" w:themeColor="text1"/>
              </w:rPr>
              <w:t xml:space="preserve">, </w:t>
            </w:r>
            <w:r w:rsidRPr="00022886">
              <w:rPr>
                <w:rFonts w:ascii="Book Antiqua" w:hAnsi="Book Antiqua"/>
                <w:i/>
                <w:iCs/>
                <w:color w:val="000000" w:themeColor="text1"/>
              </w:rPr>
              <w:t>Parabacteroides</w:t>
            </w:r>
            <w:r w:rsidRPr="00022886">
              <w:rPr>
                <w:rFonts w:ascii="Book Antiqua" w:hAnsi="Book Antiqua"/>
                <w:color w:val="000000" w:themeColor="text1"/>
              </w:rPr>
              <w:t>,</w:t>
            </w:r>
            <w:r w:rsidRPr="00022886">
              <w:rPr>
                <w:rFonts w:ascii="Book Antiqua" w:hAnsi="Book Antiqua"/>
                <w:i/>
                <w:iCs/>
                <w:color w:val="000000" w:themeColor="text1"/>
              </w:rPr>
              <w:t xml:space="preserve"> Bifidobacterium spp</w:t>
            </w:r>
            <w:r w:rsidR="00367F62" w:rsidRPr="00022886">
              <w:rPr>
                <w:rFonts w:ascii="Book Antiqua" w:hAnsi="Book Antiqua"/>
                <w:i/>
                <w:iCs/>
                <w:color w:val="000000" w:themeColor="text1"/>
              </w:rPr>
              <w:t>.</w:t>
            </w:r>
            <w:r w:rsidRPr="00022886">
              <w:rPr>
                <w:rFonts w:ascii="Book Antiqua" w:hAnsi="Book Antiqua"/>
                <w:color w:val="000000" w:themeColor="text1"/>
              </w:rPr>
              <w:t xml:space="preserve">, </w:t>
            </w:r>
            <w:r w:rsidRPr="00022886">
              <w:rPr>
                <w:rFonts w:ascii="Book Antiqua" w:hAnsi="Book Antiqua"/>
                <w:i/>
                <w:iCs/>
                <w:color w:val="000000" w:themeColor="text1"/>
              </w:rPr>
              <w:t>Lactobacillus</w:t>
            </w:r>
          </w:p>
        </w:tc>
        <w:tc>
          <w:tcPr>
            <w:tcW w:w="2712" w:type="dxa"/>
            <w:shd w:val="clear" w:color="auto" w:fill="auto"/>
          </w:tcPr>
          <w:p w14:paraId="4D54E070" w14:textId="00C498F0" w:rsidR="00113049" w:rsidRPr="00022886" w:rsidRDefault="00113049" w:rsidP="00022886">
            <w:pPr>
              <w:snapToGrid w:val="0"/>
              <w:spacing w:line="360" w:lineRule="auto"/>
              <w:jc w:val="both"/>
              <w:rPr>
                <w:rFonts w:ascii="Book Antiqua" w:hAnsi="Book Antiqua"/>
                <w:i/>
                <w:iCs/>
                <w:color w:val="000000" w:themeColor="text1"/>
              </w:rPr>
            </w:pPr>
            <w:r w:rsidRPr="00022886">
              <w:rPr>
                <w:rFonts w:ascii="Book Antiqua" w:hAnsi="Book Antiqua"/>
                <w:i/>
                <w:iCs/>
                <w:color w:val="000000" w:themeColor="text1"/>
              </w:rPr>
              <w:t>Enterobacteriaceae</w:t>
            </w:r>
            <w:r w:rsidRPr="00022886">
              <w:rPr>
                <w:rFonts w:ascii="Book Antiqua" w:hAnsi="Book Antiqua"/>
                <w:color w:val="000000" w:themeColor="text1"/>
              </w:rPr>
              <w:t xml:space="preserve">, </w:t>
            </w:r>
            <w:proofErr w:type="spellStart"/>
            <w:r w:rsidRPr="00022886">
              <w:rPr>
                <w:rFonts w:ascii="Book Antiqua" w:hAnsi="Book Antiqua"/>
                <w:i/>
                <w:iCs/>
                <w:color w:val="000000" w:themeColor="text1"/>
              </w:rPr>
              <w:t>Desulfovibrio</w:t>
            </w:r>
            <w:proofErr w:type="spellEnd"/>
            <w:r w:rsidRPr="00022886">
              <w:rPr>
                <w:rFonts w:ascii="Book Antiqua" w:hAnsi="Book Antiqua"/>
                <w:color w:val="000000" w:themeColor="text1"/>
              </w:rPr>
              <w:t>,</w:t>
            </w:r>
            <w:r w:rsidRPr="00022886">
              <w:rPr>
                <w:rFonts w:ascii="Book Antiqua" w:hAnsi="Book Antiqua"/>
                <w:i/>
                <w:iCs/>
                <w:color w:val="000000" w:themeColor="text1"/>
              </w:rPr>
              <w:t xml:space="preserve"> Escherichia</w:t>
            </w:r>
            <w:r w:rsidRPr="00022886">
              <w:rPr>
                <w:rFonts w:ascii="Book Antiqua" w:hAnsi="Book Antiqua"/>
                <w:color w:val="000000" w:themeColor="text1"/>
              </w:rPr>
              <w:t>,</w:t>
            </w:r>
            <w:r w:rsidRPr="00022886">
              <w:rPr>
                <w:rFonts w:ascii="Book Antiqua" w:hAnsi="Book Antiqua"/>
                <w:i/>
                <w:iCs/>
                <w:color w:val="000000" w:themeColor="text1"/>
              </w:rPr>
              <w:t xml:space="preserve"> Clostridium</w:t>
            </w:r>
            <w:r w:rsidRPr="00022886">
              <w:rPr>
                <w:rFonts w:ascii="Book Antiqua" w:hAnsi="Book Antiqua"/>
                <w:color w:val="000000" w:themeColor="text1"/>
              </w:rPr>
              <w:t>,</w:t>
            </w:r>
            <w:r w:rsidRPr="00022886">
              <w:rPr>
                <w:rFonts w:ascii="Book Antiqua" w:hAnsi="Book Antiqua"/>
                <w:i/>
                <w:iCs/>
                <w:color w:val="000000" w:themeColor="text1"/>
              </w:rPr>
              <w:t xml:space="preserve"> Eubacterium</w:t>
            </w:r>
            <w:r w:rsidRPr="00022886">
              <w:rPr>
                <w:rFonts w:ascii="Book Antiqua" w:hAnsi="Book Antiqua"/>
                <w:color w:val="000000" w:themeColor="text1"/>
              </w:rPr>
              <w:t xml:space="preserve">, </w:t>
            </w:r>
            <w:r w:rsidRPr="00022886">
              <w:rPr>
                <w:rFonts w:ascii="Book Antiqua" w:hAnsi="Book Antiqua"/>
                <w:i/>
                <w:iCs/>
                <w:color w:val="000000" w:themeColor="text1"/>
              </w:rPr>
              <w:t>Bacteroides</w:t>
            </w:r>
            <w:r w:rsidRPr="00022886">
              <w:rPr>
                <w:rFonts w:ascii="Book Antiqua" w:hAnsi="Book Antiqua"/>
                <w:color w:val="000000" w:themeColor="text1"/>
              </w:rPr>
              <w:t>,</w:t>
            </w:r>
            <w:r w:rsidRPr="00022886">
              <w:rPr>
                <w:rFonts w:ascii="Book Antiqua" w:hAnsi="Book Antiqua"/>
                <w:i/>
                <w:iCs/>
                <w:color w:val="000000" w:themeColor="text1"/>
              </w:rPr>
              <w:t xml:space="preserve"> Parabacteroides</w:t>
            </w:r>
            <w:r w:rsidRPr="00022886">
              <w:rPr>
                <w:rFonts w:ascii="Book Antiqua" w:hAnsi="Book Antiqua"/>
                <w:color w:val="000000" w:themeColor="text1"/>
              </w:rPr>
              <w:t>,</w:t>
            </w:r>
            <w:r w:rsidRPr="00022886">
              <w:rPr>
                <w:rFonts w:ascii="Book Antiqua" w:hAnsi="Book Antiqua"/>
                <w:i/>
                <w:iCs/>
                <w:color w:val="000000" w:themeColor="text1"/>
              </w:rPr>
              <w:t xml:space="preserve"> Bifidobacterium</w:t>
            </w:r>
            <w:r w:rsidR="0028541A" w:rsidRPr="00022886">
              <w:rPr>
                <w:rFonts w:ascii="Book Antiqua" w:hAnsi="Book Antiqua"/>
                <w:i/>
                <w:iCs/>
                <w:color w:val="000000" w:themeColor="text1"/>
              </w:rPr>
              <w:t xml:space="preserve"> </w:t>
            </w:r>
            <w:r w:rsidRPr="00022886">
              <w:rPr>
                <w:rFonts w:ascii="Book Antiqua" w:hAnsi="Book Antiqua"/>
                <w:i/>
                <w:iCs/>
                <w:color w:val="000000" w:themeColor="text1"/>
              </w:rPr>
              <w:t>spp.</w:t>
            </w:r>
          </w:p>
          <w:p w14:paraId="4C330AEB" w14:textId="77777777" w:rsidR="00113049" w:rsidRPr="00022886" w:rsidRDefault="00113049" w:rsidP="00022886">
            <w:pPr>
              <w:snapToGrid w:val="0"/>
              <w:spacing w:line="360" w:lineRule="auto"/>
              <w:jc w:val="both"/>
              <w:rPr>
                <w:rFonts w:ascii="Book Antiqua" w:hAnsi="Book Antiqua"/>
                <w:i/>
                <w:iCs/>
                <w:color w:val="000000" w:themeColor="text1"/>
              </w:rPr>
            </w:pPr>
            <w:r w:rsidRPr="00022886">
              <w:rPr>
                <w:rFonts w:ascii="Book Antiqua" w:hAnsi="Book Antiqua"/>
                <w:i/>
                <w:iCs/>
                <w:color w:val="000000" w:themeColor="text1"/>
              </w:rPr>
              <w:t xml:space="preserve">Species: </w:t>
            </w:r>
            <w:proofErr w:type="spellStart"/>
            <w:r w:rsidRPr="00022886">
              <w:rPr>
                <w:rFonts w:ascii="Book Antiqua" w:hAnsi="Book Antiqua"/>
                <w:i/>
                <w:iCs/>
                <w:color w:val="000000" w:themeColor="text1"/>
              </w:rPr>
              <w:t>Alistipes</w:t>
            </w:r>
            <w:proofErr w:type="spellEnd"/>
            <w:r w:rsidRPr="00022886">
              <w:rPr>
                <w:rFonts w:ascii="Book Antiqua" w:hAnsi="Book Antiqua"/>
                <w:i/>
                <w:iCs/>
                <w:color w:val="000000" w:themeColor="text1"/>
              </w:rPr>
              <w:t>,</w:t>
            </w:r>
          </w:p>
        </w:tc>
      </w:tr>
      <w:tr w:rsidR="00251886" w:rsidRPr="00251886" w14:paraId="4C1308E1" w14:textId="77777777" w:rsidTr="00113049">
        <w:tc>
          <w:tcPr>
            <w:tcW w:w="1397" w:type="dxa"/>
            <w:shd w:val="clear" w:color="auto" w:fill="auto"/>
          </w:tcPr>
          <w:p w14:paraId="174687A1" w14:textId="77777777" w:rsidR="00113049" w:rsidRPr="00022886" w:rsidRDefault="00113049" w:rsidP="00022886">
            <w:pPr>
              <w:snapToGrid w:val="0"/>
              <w:spacing w:line="360" w:lineRule="auto"/>
              <w:jc w:val="both"/>
              <w:rPr>
                <w:rFonts w:ascii="Book Antiqua" w:hAnsi="Book Antiqua"/>
                <w:color w:val="000000" w:themeColor="text1"/>
              </w:rPr>
            </w:pPr>
          </w:p>
        </w:tc>
        <w:tc>
          <w:tcPr>
            <w:tcW w:w="1830" w:type="dxa"/>
            <w:shd w:val="clear" w:color="auto" w:fill="auto"/>
          </w:tcPr>
          <w:p w14:paraId="07CDD6F3" w14:textId="77777777" w:rsidR="00113049" w:rsidRPr="00022886" w:rsidRDefault="00113049" w:rsidP="00022886">
            <w:pPr>
              <w:snapToGrid w:val="0"/>
              <w:spacing w:line="360" w:lineRule="auto"/>
              <w:jc w:val="both"/>
              <w:rPr>
                <w:rFonts w:ascii="Book Antiqua" w:hAnsi="Book Antiqua"/>
                <w:color w:val="000000" w:themeColor="text1"/>
              </w:rPr>
            </w:pPr>
            <w:r w:rsidRPr="00022886">
              <w:rPr>
                <w:rFonts w:ascii="Book Antiqua" w:hAnsi="Book Antiqua"/>
                <w:color w:val="000000" w:themeColor="text1"/>
              </w:rPr>
              <w:t>Species</w:t>
            </w:r>
          </w:p>
        </w:tc>
        <w:tc>
          <w:tcPr>
            <w:tcW w:w="3525" w:type="dxa"/>
            <w:shd w:val="clear" w:color="auto" w:fill="auto"/>
          </w:tcPr>
          <w:p w14:paraId="7EBBE93D" w14:textId="77777777" w:rsidR="00113049" w:rsidRPr="00022886" w:rsidRDefault="00113049" w:rsidP="00022886">
            <w:pPr>
              <w:snapToGrid w:val="0"/>
              <w:spacing w:line="360" w:lineRule="auto"/>
              <w:jc w:val="both"/>
              <w:rPr>
                <w:rFonts w:ascii="Book Antiqua" w:hAnsi="Book Antiqua"/>
                <w:i/>
                <w:iCs/>
                <w:color w:val="000000" w:themeColor="text1"/>
              </w:rPr>
            </w:pPr>
            <w:proofErr w:type="spellStart"/>
            <w:r w:rsidRPr="00022886">
              <w:rPr>
                <w:rFonts w:ascii="Book Antiqua" w:hAnsi="Book Antiqua"/>
                <w:i/>
                <w:iCs/>
                <w:color w:val="000000" w:themeColor="text1"/>
              </w:rPr>
              <w:t>Akkermansia</w:t>
            </w:r>
            <w:proofErr w:type="spellEnd"/>
            <w:r w:rsidRPr="00022886">
              <w:rPr>
                <w:rFonts w:ascii="Book Antiqua" w:hAnsi="Book Antiqua"/>
                <w:color w:val="000000" w:themeColor="text1"/>
              </w:rPr>
              <w:t>,</w:t>
            </w:r>
            <w:r w:rsidRPr="00022886">
              <w:rPr>
                <w:rFonts w:ascii="Book Antiqua" w:hAnsi="Book Antiqua"/>
                <w:i/>
                <w:iCs/>
                <w:color w:val="000000" w:themeColor="text1"/>
              </w:rPr>
              <w:t xml:space="preserve"> </w:t>
            </w:r>
            <w:proofErr w:type="spellStart"/>
            <w:r w:rsidRPr="00022886">
              <w:rPr>
                <w:rFonts w:ascii="Book Antiqua" w:hAnsi="Book Antiqua"/>
                <w:i/>
                <w:iCs/>
                <w:color w:val="000000" w:themeColor="text1"/>
              </w:rPr>
              <w:t>Alistipes</w:t>
            </w:r>
            <w:proofErr w:type="spellEnd"/>
            <w:r w:rsidRPr="00022886">
              <w:rPr>
                <w:rFonts w:ascii="Book Antiqua" w:hAnsi="Book Antiqua"/>
                <w:color w:val="000000" w:themeColor="text1"/>
              </w:rPr>
              <w:t>,</w:t>
            </w:r>
            <w:r w:rsidRPr="00022886">
              <w:rPr>
                <w:rFonts w:ascii="Book Antiqua" w:hAnsi="Book Antiqua"/>
                <w:i/>
                <w:iCs/>
                <w:color w:val="000000" w:themeColor="text1"/>
              </w:rPr>
              <w:t xml:space="preserve"> Parabacteroides</w:t>
            </w:r>
          </w:p>
        </w:tc>
        <w:tc>
          <w:tcPr>
            <w:tcW w:w="2712" w:type="dxa"/>
            <w:shd w:val="clear" w:color="auto" w:fill="auto"/>
          </w:tcPr>
          <w:p w14:paraId="09EFB583" w14:textId="77777777" w:rsidR="00113049" w:rsidRPr="00022886" w:rsidRDefault="00113049" w:rsidP="00022886">
            <w:pPr>
              <w:snapToGrid w:val="0"/>
              <w:spacing w:line="360" w:lineRule="auto"/>
              <w:jc w:val="both"/>
              <w:rPr>
                <w:rFonts w:ascii="Book Antiqua" w:hAnsi="Book Antiqua"/>
                <w:i/>
                <w:iCs/>
                <w:color w:val="000000" w:themeColor="text1"/>
              </w:rPr>
            </w:pPr>
          </w:p>
        </w:tc>
      </w:tr>
      <w:tr w:rsidR="00251886" w:rsidRPr="00251886" w14:paraId="597BDF48" w14:textId="77777777" w:rsidTr="00113049">
        <w:tc>
          <w:tcPr>
            <w:tcW w:w="1397" w:type="dxa"/>
            <w:shd w:val="clear" w:color="auto" w:fill="auto"/>
          </w:tcPr>
          <w:p w14:paraId="1148729D" w14:textId="1A6CE0C9" w:rsidR="00113049" w:rsidRPr="00022886" w:rsidRDefault="00113049" w:rsidP="00022886">
            <w:pPr>
              <w:snapToGrid w:val="0"/>
              <w:spacing w:line="360" w:lineRule="auto"/>
              <w:jc w:val="both"/>
              <w:rPr>
                <w:rFonts w:ascii="Book Antiqua" w:hAnsi="Book Antiqua"/>
                <w:color w:val="000000" w:themeColor="text1"/>
              </w:rPr>
            </w:pPr>
            <w:r w:rsidRPr="00022886">
              <w:rPr>
                <w:rFonts w:ascii="Book Antiqua" w:hAnsi="Book Antiqua"/>
                <w:color w:val="000000" w:themeColor="text1"/>
              </w:rPr>
              <w:t>Decreased</w:t>
            </w:r>
            <w:r w:rsidR="0028541A" w:rsidRPr="00022886">
              <w:rPr>
                <w:rFonts w:ascii="Book Antiqua" w:hAnsi="Book Antiqua"/>
                <w:color w:val="000000" w:themeColor="text1"/>
                <w:vertAlign w:val="superscript"/>
              </w:rPr>
              <w:t>1</w:t>
            </w:r>
          </w:p>
        </w:tc>
        <w:tc>
          <w:tcPr>
            <w:tcW w:w="1830" w:type="dxa"/>
            <w:shd w:val="clear" w:color="auto" w:fill="auto"/>
          </w:tcPr>
          <w:p w14:paraId="2361A078" w14:textId="77777777" w:rsidR="00113049" w:rsidRPr="00022886" w:rsidRDefault="00113049" w:rsidP="00022886">
            <w:pPr>
              <w:snapToGrid w:val="0"/>
              <w:spacing w:line="360" w:lineRule="auto"/>
              <w:jc w:val="both"/>
              <w:rPr>
                <w:rFonts w:ascii="Book Antiqua" w:hAnsi="Book Antiqua"/>
                <w:color w:val="000000" w:themeColor="text1"/>
              </w:rPr>
            </w:pPr>
            <w:r w:rsidRPr="00022886">
              <w:rPr>
                <w:rFonts w:ascii="Book Antiqua" w:hAnsi="Book Antiqua"/>
                <w:color w:val="000000" w:themeColor="text1"/>
              </w:rPr>
              <w:t>Phyla</w:t>
            </w:r>
          </w:p>
        </w:tc>
        <w:tc>
          <w:tcPr>
            <w:tcW w:w="3525" w:type="dxa"/>
            <w:shd w:val="clear" w:color="auto" w:fill="auto"/>
          </w:tcPr>
          <w:p w14:paraId="7355CE3E" w14:textId="77777777" w:rsidR="00113049" w:rsidRPr="00022886" w:rsidRDefault="00113049" w:rsidP="00022886">
            <w:pPr>
              <w:snapToGrid w:val="0"/>
              <w:spacing w:line="360" w:lineRule="auto"/>
              <w:jc w:val="both"/>
              <w:rPr>
                <w:rFonts w:ascii="Book Antiqua" w:hAnsi="Book Antiqua"/>
                <w:i/>
                <w:iCs/>
                <w:color w:val="000000" w:themeColor="text1"/>
              </w:rPr>
            </w:pPr>
            <w:proofErr w:type="spellStart"/>
            <w:r w:rsidRPr="00022886">
              <w:rPr>
                <w:rFonts w:ascii="Book Antiqua" w:hAnsi="Book Antiqua"/>
                <w:i/>
                <w:iCs/>
                <w:color w:val="000000" w:themeColor="text1"/>
              </w:rPr>
              <w:t>Tenericutes</w:t>
            </w:r>
            <w:proofErr w:type="spellEnd"/>
            <w:r w:rsidRPr="00022886">
              <w:rPr>
                <w:rFonts w:ascii="Book Antiqua" w:hAnsi="Book Antiqua"/>
                <w:color w:val="000000" w:themeColor="text1"/>
              </w:rPr>
              <w:t xml:space="preserve">, </w:t>
            </w:r>
            <w:r w:rsidRPr="00022886">
              <w:rPr>
                <w:rFonts w:ascii="Book Antiqua" w:hAnsi="Book Antiqua"/>
                <w:i/>
                <w:iCs/>
                <w:color w:val="000000" w:themeColor="text1"/>
              </w:rPr>
              <w:t>Fusobacteria</w:t>
            </w:r>
            <w:r w:rsidRPr="00022886">
              <w:rPr>
                <w:rFonts w:ascii="Book Antiqua" w:hAnsi="Book Antiqua"/>
                <w:color w:val="000000" w:themeColor="text1"/>
              </w:rPr>
              <w:t>,</w:t>
            </w:r>
            <w:r w:rsidRPr="00022886">
              <w:rPr>
                <w:rFonts w:ascii="Book Antiqua" w:hAnsi="Book Antiqua"/>
                <w:i/>
                <w:iCs/>
                <w:color w:val="000000" w:themeColor="text1"/>
              </w:rPr>
              <w:t xml:space="preserve"> Firmicutes, Bacteroidetes</w:t>
            </w:r>
            <w:r w:rsidRPr="00022886">
              <w:rPr>
                <w:rFonts w:ascii="Book Antiqua" w:hAnsi="Book Antiqua"/>
                <w:color w:val="000000" w:themeColor="text1"/>
              </w:rPr>
              <w:t>,</w:t>
            </w:r>
            <w:r w:rsidRPr="00022886">
              <w:rPr>
                <w:rFonts w:ascii="Book Antiqua" w:hAnsi="Book Antiqua"/>
                <w:i/>
                <w:iCs/>
                <w:color w:val="000000" w:themeColor="text1"/>
              </w:rPr>
              <w:t xml:space="preserve"> </w:t>
            </w:r>
            <w:proofErr w:type="spellStart"/>
            <w:r w:rsidRPr="00022886">
              <w:rPr>
                <w:rFonts w:ascii="Book Antiqua" w:hAnsi="Book Antiqua"/>
                <w:i/>
                <w:iCs/>
                <w:color w:val="000000" w:themeColor="text1"/>
              </w:rPr>
              <w:t>Verrucomicrobia</w:t>
            </w:r>
            <w:proofErr w:type="spellEnd"/>
            <w:r w:rsidRPr="00022886">
              <w:rPr>
                <w:rFonts w:ascii="Book Antiqua" w:hAnsi="Book Antiqua"/>
                <w:color w:val="000000" w:themeColor="text1"/>
              </w:rPr>
              <w:t>,</w:t>
            </w:r>
            <w:r w:rsidRPr="00022886">
              <w:rPr>
                <w:rFonts w:ascii="Book Antiqua" w:hAnsi="Book Antiqua"/>
                <w:i/>
                <w:iCs/>
                <w:color w:val="000000" w:themeColor="text1"/>
              </w:rPr>
              <w:t xml:space="preserve"> Proteobacteria</w:t>
            </w:r>
            <w:r w:rsidRPr="00022886">
              <w:rPr>
                <w:rFonts w:ascii="Book Antiqua" w:hAnsi="Book Antiqua"/>
                <w:color w:val="000000" w:themeColor="text1"/>
              </w:rPr>
              <w:t>,</w:t>
            </w:r>
            <w:r w:rsidRPr="00022886">
              <w:rPr>
                <w:rFonts w:ascii="Book Antiqua" w:hAnsi="Book Antiqua"/>
                <w:i/>
                <w:iCs/>
                <w:color w:val="000000" w:themeColor="text1"/>
              </w:rPr>
              <w:t xml:space="preserve"> </w:t>
            </w:r>
            <w:proofErr w:type="spellStart"/>
            <w:r w:rsidRPr="00022886">
              <w:rPr>
                <w:rFonts w:ascii="Book Antiqua" w:hAnsi="Book Antiqua"/>
                <w:i/>
                <w:iCs/>
                <w:color w:val="000000" w:themeColor="text1"/>
              </w:rPr>
              <w:t>Elusimicrobia</w:t>
            </w:r>
            <w:proofErr w:type="spellEnd"/>
          </w:p>
        </w:tc>
        <w:tc>
          <w:tcPr>
            <w:tcW w:w="2712" w:type="dxa"/>
            <w:shd w:val="clear" w:color="auto" w:fill="auto"/>
          </w:tcPr>
          <w:p w14:paraId="3DD618A2" w14:textId="77777777" w:rsidR="00113049" w:rsidRPr="00022886" w:rsidRDefault="00113049" w:rsidP="00022886">
            <w:pPr>
              <w:snapToGrid w:val="0"/>
              <w:spacing w:line="360" w:lineRule="auto"/>
              <w:jc w:val="both"/>
              <w:rPr>
                <w:rFonts w:ascii="Book Antiqua" w:hAnsi="Book Antiqua"/>
                <w:i/>
                <w:iCs/>
                <w:color w:val="000000" w:themeColor="text1"/>
              </w:rPr>
            </w:pPr>
          </w:p>
        </w:tc>
      </w:tr>
      <w:tr w:rsidR="00251886" w:rsidRPr="00251886" w14:paraId="46C1BBDB" w14:textId="77777777" w:rsidTr="00113049">
        <w:tc>
          <w:tcPr>
            <w:tcW w:w="1397" w:type="dxa"/>
            <w:shd w:val="clear" w:color="auto" w:fill="auto"/>
          </w:tcPr>
          <w:p w14:paraId="0031C499" w14:textId="77777777" w:rsidR="00113049" w:rsidRPr="00022886" w:rsidRDefault="00113049" w:rsidP="00022886">
            <w:pPr>
              <w:snapToGrid w:val="0"/>
              <w:spacing w:line="360" w:lineRule="auto"/>
              <w:jc w:val="both"/>
              <w:rPr>
                <w:rFonts w:ascii="Book Antiqua" w:hAnsi="Book Antiqua"/>
                <w:color w:val="000000" w:themeColor="text1"/>
              </w:rPr>
            </w:pPr>
          </w:p>
        </w:tc>
        <w:tc>
          <w:tcPr>
            <w:tcW w:w="1830" w:type="dxa"/>
            <w:shd w:val="clear" w:color="auto" w:fill="auto"/>
          </w:tcPr>
          <w:p w14:paraId="104FC33A" w14:textId="77777777" w:rsidR="00113049" w:rsidRPr="00022886" w:rsidRDefault="00113049" w:rsidP="00022886">
            <w:pPr>
              <w:snapToGrid w:val="0"/>
              <w:spacing w:line="360" w:lineRule="auto"/>
              <w:jc w:val="both"/>
              <w:rPr>
                <w:rFonts w:ascii="Book Antiqua" w:hAnsi="Book Antiqua"/>
                <w:color w:val="000000" w:themeColor="text1"/>
              </w:rPr>
            </w:pPr>
            <w:r w:rsidRPr="00022886">
              <w:rPr>
                <w:rFonts w:ascii="Book Antiqua" w:hAnsi="Book Antiqua"/>
                <w:color w:val="000000" w:themeColor="text1"/>
              </w:rPr>
              <w:t>Family</w:t>
            </w:r>
          </w:p>
        </w:tc>
        <w:tc>
          <w:tcPr>
            <w:tcW w:w="3525" w:type="dxa"/>
            <w:shd w:val="clear" w:color="auto" w:fill="auto"/>
          </w:tcPr>
          <w:p w14:paraId="5F0150E7" w14:textId="77777777" w:rsidR="00113049" w:rsidRPr="00022886" w:rsidRDefault="00113049" w:rsidP="00022886">
            <w:pPr>
              <w:snapToGrid w:val="0"/>
              <w:spacing w:line="360" w:lineRule="auto"/>
              <w:jc w:val="both"/>
              <w:rPr>
                <w:rFonts w:ascii="Book Antiqua" w:hAnsi="Book Antiqua"/>
                <w:i/>
                <w:iCs/>
                <w:color w:val="000000" w:themeColor="text1"/>
              </w:rPr>
            </w:pPr>
            <w:proofErr w:type="spellStart"/>
            <w:r w:rsidRPr="00022886">
              <w:rPr>
                <w:rFonts w:ascii="Book Antiqua" w:hAnsi="Book Antiqua"/>
                <w:i/>
                <w:iCs/>
                <w:color w:val="000000" w:themeColor="text1"/>
              </w:rPr>
              <w:t>Lachnospiraceae</w:t>
            </w:r>
            <w:proofErr w:type="spellEnd"/>
            <w:r w:rsidRPr="00022886">
              <w:rPr>
                <w:rFonts w:ascii="Book Antiqua" w:hAnsi="Book Antiqua"/>
                <w:color w:val="000000" w:themeColor="text1"/>
              </w:rPr>
              <w:t>,</w:t>
            </w:r>
            <w:r w:rsidRPr="00022886">
              <w:rPr>
                <w:rFonts w:ascii="Book Antiqua" w:hAnsi="Book Antiqua"/>
                <w:i/>
                <w:iCs/>
                <w:color w:val="000000" w:themeColor="text1"/>
              </w:rPr>
              <w:t xml:space="preserve"> </w:t>
            </w:r>
            <w:proofErr w:type="spellStart"/>
            <w:r w:rsidRPr="00022886">
              <w:rPr>
                <w:rFonts w:ascii="Book Antiqua" w:hAnsi="Book Antiqua"/>
                <w:i/>
                <w:iCs/>
                <w:color w:val="000000" w:themeColor="text1"/>
              </w:rPr>
              <w:t>Peptostreptococcaceae</w:t>
            </w:r>
            <w:proofErr w:type="spellEnd"/>
            <w:r w:rsidRPr="00022886">
              <w:rPr>
                <w:rFonts w:ascii="Book Antiqua" w:hAnsi="Book Antiqua"/>
                <w:i/>
                <w:iCs/>
                <w:color w:val="000000" w:themeColor="text1"/>
              </w:rPr>
              <w:t xml:space="preserve">, </w:t>
            </w:r>
            <w:proofErr w:type="spellStart"/>
            <w:r w:rsidRPr="00022886">
              <w:rPr>
                <w:rFonts w:ascii="Book Antiqua" w:hAnsi="Book Antiqua"/>
                <w:i/>
                <w:iCs/>
                <w:color w:val="000000" w:themeColor="text1"/>
              </w:rPr>
              <w:t>Flavobacteriaceae</w:t>
            </w:r>
            <w:proofErr w:type="spellEnd"/>
            <w:r w:rsidRPr="00022886">
              <w:rPr>
                <w:rFonts w:ascii="Book Antiqua" w:hAnsi="Book Antiqua"/>
                <w:color w:val="000000" w:themeColor="text1"/>
              </w:rPr>
              <w:t>,</w:t>
            </w:r>
            <w:r w:rsidRPr="00022886">
              <w:rPr>
                <w:rFonts w:ascii="Book Antiqua" w:hAnsi="Book Antiqua"/>
                <w:i/>
                <w:iCs/>
                <w:color w:val="000000" w:themeColor="text1"/>
              </w:rPr>
              <w:t xml:space="preserve"> </w:t>
            </w:r>
            <w:proofErr w:type="spellStart"/>
            <w:r w:rsidRPr="00022886">
              <w:rPr>
                <w:rFonts w:ascii="Book Antiqua" w:hAnsi="Book Antiqua"/>
                <w:i/>
                <w:iCs/>
                <w:color w:val="000000" w:themeColor="text1"/>
              </w:rPr>
              <w:t>Clostridiaceae</w:t>
            </w:r>
            <w:proofErr w:type="spellEnd"/>
          </w:p>
        </w:tc>
        <w:tc>
          <w:tcPr>
            <w:tcW w:w="2712" w:type="dxa"/>
            <w:shd w:val="clear" w:color="auto" w:fill="auto"/>
          </w:tcPr>
          <w:p w14:paraId="5089850A" w14:textId="77777777" w:rsidR="00113049" w:rsidRPr="00022886" w:rsidRDefault="00113049" w:rsidP="00022886">
            <w:pPr>
              <w:snapToGrid w:val="0"/>
              <w:spacing w:line="360" w:lineRule="auto"/>
              <w:jc w:val="both"/>
              <w:rPr>
                <w:rFonts w:ascii="Book Antiqua" w:hAnsi="Book Antiqua"/>
                <w:i/>
                <w:iCs/>
                <w:color w:val="000000" w:themeColor="text1"/>
              </w:rPr>
            </w:pPr>
            <w:proofErr w:type="spellStart"/>
            <w:r w:rsidRPr="00022886">
              <w:rPr>
                <w:rFonts w:ascii="Book Antiqua" w:hAnsi="Book Antiqua"/>
                <w:i/>
                <w:iCs/>
                <w:color w:val="000000" w:themeColor="text1"/>
              </w:rPr>
              <w:t>Lachnospiraceae</w:t>
            </w:r>
            <w:proofErr w:type="spellEnd"/>
            <w:r w:rsidRPr="00022886">
              <w:rPr>
                <w:rFonts w:ascii="Book Antiqua" w:hAnsi="Book Antiqua"/>
                <w:color w:val="000000" w:themeColor="text1"/>
              </w:rPr>
              <w:t>,</w:t>
            </w:r>
            <w:r w:rsidRPr="00022886">
              <w:rPr>
                <w:rFonts w:ascii="Book Antiqua" w:hAnsi="Book Antiqua"/>
                <w:i/>
                <w:iCs/>
                <w:color w:val="000000" w:themeColor="text1"/>
              </w:rPr>
              <w:t xml:space="preserve"> </w:t>
            </w:r>
            <w:proofErr w:type="spellStart"/>
            <w:r w:rsidRPr="00022886">
              <w:rPr>
                <w:rFonts w:ascii="Book Antiqua" w:hAnsi="Book Antiqua"/>
                <w:i/>
                <w:iCs/>
                <w:color w:val="000000" w:themeColor="text1"/>
              </w:rPr>
              <w:t>Clostridiaceae</w:t>
            </w:r>
            <w:proofErr w:type="spellEnd"/>
          </w:p>
        </w:tc>
      </w:tr>
      <w:tr w:rsidR="00251886" w:rsidRPr="00251886" w14:paraId="76EA21E5" w14:textId="77777777" w:rsidTr="00113049">
        <w:tc>
          <w:tcPr>
            <w:tcW w:w="1397" w:type="dxa"/>
            <w:shd w:val="clear" w:color="auto" w:fill="auto"/>
          </w:tcPr>
          <w:p w14:paraId="115097A1" w14:textId="77777777" w:rsidR="00113049" w:rsidRPr="00022886" w:rsidRDefault="00113049" w:rsidP="00022886">
            <w:pPr>
              <w:snapToGrid w:val="0"/>
              <w:spacing w:line="360" w:lineRule="auto"/>
              <w:jc w:val="both"/>
              <w:rPr>
                <w:rFonts w:ascii="Book Antiqua" w:hAnsi="Book Antiqua"/>
                <w:color w:val="000000" w:themeColor="text1"/>
              </w:rPr>
            </w:pPr>
          </w:p>
        </w:tc>
        <w:tc>
          <w:tcPr>
            <w:tcW w:w="1830" w:type="dxa"/>
            <w:shd w:val="clear" w:color="auto" w:fill="auto"/>
          </w:tcPr>
          <w:p w14:paraId="5BD5B183" w14:textId="77777777" w:rsidR="00113049" w:rsidRPr="00022886" w:rsidRDefault="00113049" w:rsidP="00022886">
            <w:pPr>
              <w:snapToGrid w:val="0"/>
              <w:spacing w:line="360" w:lineRule="auto"/>
              <w:jc w:val="both"/>
              <w:rPr>
                <w:rFonts w:ascii="Book Antiqua" w:hAnsi="Book Antiqua"/>
                <w:color w:val="000000" w:themeColor="text1"/>
              </w:rPr>
            </w:pPr>
            <w:r w:rsidRPr="00022886">
              <w:rPr>
                <w:rFonts w:ascii="Book Antiqua" w:hAnsi="Book Antiqua"/>
                <w:color w:val="000000" w:themeColor="text1"/>
              </w:rPr>
              <w:t>Genera</w:t>
            </w:r>
          </w:p>
        </w:tc>
        <w:tc>
          <w:tcPr>
            <w:tcW w:w="3525" w:type="dxa"/>
            <w:shd w:val="clear" w:color="auto" w:fill="auto"/>
          </w:tcPr>
          <w:p w14:paraId="3007C702" w14:textId="77777777" w:rsidR="00113049" w:rsidRPr="00022886" w:rsidRDefault="00113049" w:rsidP="00022886">
            <w:pPr>
              <w:snapToGrid w:val="0"/>
              <w:spacing w:line="360" w:lineRule="auto"/>
              <w:jc w:val="both"/>
              <w:rPr>
                <w:rFonts w:ascii="Book Antiqua" w:hAnsi="Book Antiqua"/>
                <w:i/>
                <w:iCs/>
                <w:color w:val="000000" w:themeColor="text1"/>
              </w:rPr>
            </w:pPr>
            <w:r w:rsidRPr="00022886">
              <w:rPr>
                <w:rFonts w:ascii="Book Antiqua" w:hAnsi="Book Antiqua"/>
                <w:i/>
                <w:iCs/>
                <w:color w:val="000000" w:themeColor="text1"/>
              </w:rPr>
              <w:t>Bacteroides</w:t>
            </w:r>
            <w:r w:rsidRPr="00022886">
              <w:rPr>
                <w:rFonts w:ascii="Book Antiqua" w:hAnsi="Book Antiqua"/>
                <w:color w:val="000000" w:themeColor="text1"/>
              </w:rPr>
              <w:t>,</w:t>
            </w:r>
            <w:r w:rsidRPr="00022886">
              <w:rPr>
                <w:rFonts w:ascii="Book Antiqua" w:hAnsi="Book Antiqua"/>
                <w:i/>
                <w:iCs/>
                <w:color w:val="000000" w:themeColor="text1"/>
              </w:rPr>
              <w:t xml:space="preserve"> </w:t>
            </w:r>
            <w:proofErr w:type="spellStart"/>
            <w:r w:rsidRPr="00022886">
              <w:rPr>
                <w:rFonts w:ascii="Book Antiqua" w:hAnsi="Book Antiqua"/>
                <w:i/>
                <w:iCs/>
                <w:color w:val="000000" w:themeColor="text1"/>
              </w:rPr>
              <w:t>Anaerostipes</w:t>
            </w:r>
            <w:proofErr w:type="spellEnd"/>
            <w:r w:rsidRPr="00022886">
              <w:rPr>
                <w:rFonts w:ascii="Book Antiqua" w:hAnsi="Book Antiqua"/>
                <w:color w:val="000000" w:themeColor="text1"/>
              </w:rPr>
              <w:t xml:space="preserve">, </w:t>
            </w:r>
            <w:proofErr w:type="spellStart"/>
            <w:r w:rsidRPr="00022886">
              <w:rPr>
                <w:rFonts w:ascii="Book Antiqua" w:hAnsi="Book Antiqua"/>
                <w:i/>
                <w:iCs/>
                <w:color w:val="000000" w:themeColor="text1"/>
              </w:rPr>
              <w:t>Roseburia</w:t>
            </w:r>
            <w:proofErr w:type="spellEnd"/>
            <w:r w:rsidRPr="00022886">
              <w:rPr>
                <w:rFonts w:ascii="Book Antiqua" w:hAnsi="Book Antiqua"/>
                <w:color w:val="000000" w:themeColor="text1"/>
              </w:rPr>
              <w:t>,</w:t>
            </w:r>
            <w:r w:rsidRPr="00022886">
              <w:rPr>
                <w:rFonts w:ascii="Book Antiqua" w:hAnsi="Book Antiqua"/>
                <w:i/>
                <w:iCs/>
                <w:color w:val="000000" w:themeColor="text1"/>
              </w:rPr>
              <w:t xml:space="preserve"> </w:t>
            </w:r>
            <w:proofErr w:type="spellStart"/>
            <w:r w:rsidRPr="00022886">
              <w:rPr>
                <w:rFonts w:ascii="Book Antiqua" w:hAnsi="Book Antiqua"/>
                <w:i/>
                <w:iCs/>
                <w:color w:val="000000" w:themeColor="text1"/>
              </w:rPr>
              <w:t>Faecalibacterium</w:t>
            </w:r>
            <w:proofErr w:type="spellEnd"/>
            <w:r w:rsidRPr="00022886">
              <w:rPr>
                <w:rFonts w:ascii="Book Antiqua" w:hAnsi="Book Antiqua"/>
                <w:color w:val="000000" w:themeColor="text1"/>
              </w:rPr>
              <w:t>,</w:t>
            </w:r>
            <w:r w:rsidRPr="00022886">
              <w:rPr>
                <w:rFonts w:ascii="Book Antiqua" w:hAnsi="Book Antiqua"/>
                <w:i/>
                <w:iCs/>
                <w:color w:val="000000" w:themeColor="text1"/>
              </w:rPr>
              <w:t xml:space="preserve"> </w:t>
            </w:r>
            <w:r w:rsidRPr="00022886">
              <w:rPr>
                <w:rFonts w:ascii="Book Antiqua" w:hAnsi="Book Antiqua"/>
                <w:i/>
                <w:iCs/>
                <w:color w:val="000000" w:themeColor="text1"/>
              </w:rPr>
              <w:lastRenderedPageBreak/>
              <w:t>Bifidobacterium</w:t>
            </w:r>
          </w:p>
        </w:tc>
        <w:tc>
          <w:tcPr>
            <w:tcW w:w="2712" w:type="dxa"/>
            <w:shd w:val="clear" w:color="auto" w:fill="auto"/>
          </w:tcPr>
          <w:p w14:paraId="356A5817" w14:textId="58F18478" w:rsidR="00113049" w:rsidRPr="00022886" w:rsidRDefault="00113049" w:rsidP="00022886">
            <w:pPr>
              <w:snapToGrid w:val="0"/>
              <w:spacing w:line="360" w:lineRule="auto"/>
              <w:jc w:val="both"/>
              <w:rPr>
                <w:rFonts w:ascii="Book Antiqua" w:hAnsi="Book Antiqua"/>
                <w:i/>
                <w:iCs/>
                <w:color w:val="000000" w:themeColor="text1"/>
              </w:rPr>
            </w:pPr>
            <w:r w:rsidRPr="00022886">
              <w:rPr>
                <w:rFonts w:ascii="Book Antiqua" w:hAnsi="Book Antiqua"/>
                <w:i/>
                <w:iCs/>
                <w:color w:val="000000" w:themeColor="text1"/>
              </w:rPr>
              <w:lastRenderedPageBreak/>
              <w:t>Bacteroides</w:t>
            </w:r>
            <w:r w:rsidRPr="00022886">
              <w:rPr>
                <w:rFonts w:ascii="Book Antiqua" w:hAnsi="Book Antiqua"/>
                <w:color w:val="000000" w:themeColor="text1"/>
              </w:rPr>
              <w:t>,</w:t>
            </w:r>
            <w:r w:rsidRPr="00022886">
              <w:rPr>
                <w:rFonts w:ascii="Book Antiqua" w:hAnsi="Book Antiqua"/>
                <w:i/>
                <w:iCs/>
                <w:color w:val="000000" w:themeColor="text1"/>
              </w:rPr>
              <w:t xml:space="preserve"> Bifidobacterium</w:t>
            </w:r>
          </w:p>
          <w:p w14:paraId="4BC24551" w14:textId="77777777" w:rsidR="00113049" w:rsidRPr="00022886" w:rsidRDefault="00113049" w:rsidP="00022886">
            <w:pPr>
              <w:snapToGrid w:val="0"/>
              <w:spacing w:line="360" w:lineRule="auto"/>
              <w:jc w:val="both"/>
              <w:rPr>
                <w:rFonts w:ascii="Book Antiqua" w:hAnsi="Book Antiqua"/>
                <w:i/>
                <w:iCs/>
                <w:color w:val="000000" w:themeColor="text1"/>
              </w:rPr>
            </w:pPr>
          </w:p>
        </w:tc>
      </w:tr>
      <w:tr w:rsidR="00251886" w:rsidRPr="00251886" w14:paraId="65659371" w14:textId="77777777" w:rsidTr="00113049">
        <w:tc>
          <w:tcPr>
            <w:tcW w:w="1397" w:type="dxa"/>
            <w:tcBorders>
              <w:bottom w:val="single" w:sz="4" w:space="0" w:color="auto"/>
            </w:tcBorders>
            <w:shd w:val="clear" w:color="auto" w:fill="auto"/>
          </w:tcPr>
          <w:p w14:paraId="0F23367F" w14:textId="77777777" w:rsidR="00113049" w:rsidRPr="00022886" w:rsidRDefault="00113049" w:rsidP="00022886">
            <w:pPr>
              <w:snapToGrid w:val="0"/>
              <w:spacing w:line="360" w:lineRule="auto"/>
              <w:jc w:val="both"/>
              <w:rPr>
                <w:rFonts w:ascii="Book Antiqua" w:hAnsi="Book Antiqua"/>
                <w:color w:val="000000" w:themeColor="text1"/>
              </w:rPr>
            </w:pPr>
          </w:p>
        </w:tc>
        <w:tc>
          <w:tcPr>
            <w:tcW w:w="1830" w:type="dxa"/>
            <w:tcBorders>
              <w:bottom w:val="single" w:sz="4" w:space="0" w:color="auto"/>
            </w:tcBorders>
            <w:shd w:val="clear" w:color="auto" w:fill="auto"/>
          </w:tcPr>
          <w:p w14:paraId="54EE539E" w14:textId="77777777" w:rsidR="00113049" w:rsidRPr="00022886" w:rsidRDefault="00113049" w:rsidP="00022886">
            <w:pPr>
              <w:snapToGrid w:val="0"/>
              <w:spacing w:line="360" w:lineRule="auto"/>
              <w:jc w:val="both"/>
              <w:rPr>
                <w:rFonts w:ascii="Book Antiqua" w:hAnsi="Book Antiqua"/>
                <w:color w:val="000000" w:themeColor="text1"/>
              </w:rPr>
            </w:pPr>
            <w:r w:rsidRPr="00022886">
              <w:rPr>
                <w:rFonts w:ascii="Book Antiqua" w:hAnsi="Book Antiqua"/>
                <w:color w:val="000000" w:themeColor="text1"/>
              </w:rPr>
              <w:t>Species</w:t>
            </w:r>
          </w:p>
        </w:tc>
        <w:tc>
          <w:tcPr>
            <w:tcW w:w="3525" w:type="dxa"/>
            <w:tcBorders>
              <w:bottom w:val="single" w:sz="4" w:space="0" w:color="auto"/>
            </w:tcBorders>
            <w:shd w:val="clear" w:color="auto" w:fill="auto"/>
          </w:tcPr>
          <w:p w14:paraId="560AB80D" w14:textId="77777777" w:rsidR="00113049" w:rsidRPr="00022886" w:rsidRDefault="00113049" w:rsidP="00022886">
            <w:pPr>
              <w:snapToGrid w:val="0"/>
              <w:spacing w:line="360" w:lineRule="auto"/>
              <w:jc w:val="both"/>
              <w:rPr>
                <w:rFonts w:ascii="Book Antiqua" w:hAnsi="Book Antiqua"/>
                <w:i/>
                <w:iCs/>
                <w:color w:val="000000" w:themeColor="text1"/>
              </w:rPr>
            </w:pPr>
            <w:r w:rsidRPr="00022886">
              <w:rPr>
                <w:rFonts w:ascii="Book Antiqua" w:hAnsi="Book Antiqua"/>
                <w:i/>
                <w:iCs/>
                <w:color w:val="000000" w:themeColor="text1"/>
              </w:rPr>
              <w:t xml:space="preserve">A. </w:t>
            </w:r>
            <w:proofErr w:type="spellStart"/>
            <w:r w:rsidRPr="00022886">
              <w:rPr>
                <w:rFonts w:ascii="Book Antiqua" w:hAnsi="Book Antiqua"/>
                <w:i/>
                <w:iCs/>
                <w:color w:val="000000" w:themeColor="text1"/>
              </w:rPr>
              <w:t>muciniphila</w:t>
            </w:r>
            <w:proofErr w:type="spellEnd"/>
            <w:r w:rsidRPr="00022886">
              <w:rPr>
                <w:rFonts w:ascii="Book Antiqua" w:hAnsi="Book Antiqua"/>
                <w:color w:val="000000" w:themeColor="text1"/>
              </w:rPr>
              <w:t>,</w:t>
            </w:r>
            <w:r w:rsidRPr="00022886">
              <w:rPr>
                <w:rFonts w:ascii="Book Antiqua" w:hAnsi="Book Antiqua"/>
                <w:i/>
                <w:iCs/>
                <w:color w:val="000000" w:themeColor="text1"/>
              </w:rPr>
              <w:t xml:space="preserve"> F. </w:t>
            </w:r>
            <w:proofErr w:type="spellStart"/>
            <w:r w:rsidRPr="00022886">
              <w:rPr>
                <w:rFonts w:ascii="Book Antiqua" w:hAnsi="Book Antiqua"/>
                <w:i/>
                <w:iCs/>
                <w:color w:val="000000" w:themeColor="text1"/>
              </w:rPr>
              <w:t>prausnitzii</w:t>
            </w:r>
            <w:proofErr w:type="spellEnd"/>
          </w:p>
        </w:tc>
        <w:tc>
          <w:tcPr>
            <w:tcW w:w="2712" w:type="dxa"/>
            <w:tcBorders>
              <w:bottom w:val="single" w:sz="4" w:space="0" w:color="auto"/>
            </w:tcBorders>
            <w:shd w:val="clear" w:color="auto" w:fill="auto"/>
          </w:tcPr>
          <w:p w14:paraId="7443BAE3" w14:textId="77777777" w:rsidR="00113049" w:rsidRPr="00022886" w:rsidRDefault="00113049" w:rsidP="00022886">
            <w:pPr>
              <w:snapToGrid w:val="0"/>
              <w:spacing w:line="360" w:lineRule="auto"/>
              <w:jc w:val="both"/>
              <w:rPr>
                <w:rFonts w:ascii="Book Antiqua" w:hAnsi="Book Antiqua"/>
                <w:i/>
                <w:iCs/>
                <w:color w:val="000000" w:themeColor="text1"/>
              </w:rPr>
            </w:pPr>
          </w:p>
        </w:tc>
      </w:tr>
    </w:tbl>
    <w:p w14:paraId="29698472" w14:textId="4278C4C9" w:rsidR="0028541A" w:rsidRPr="00022886" w:rsidRDefault="0028541A" w:rsidP="00022886">
      <w:pPr>
        <w:snapToGrid w:val="0"/>
        <w:spacing w:line="360" w:lineRule="auto"/>
        <w:jc w:val="both"/>
        <w:rPr>
          <w:rFonts w:ascii="Book Antiqua" w:hAnsi="Book Antiqua"/>
          <w:color w:val="000000" w:themeColor="text1"/>
        </w:rPr>
      </w:pPr>
      <w:r w:rsidRPr="00022886">
        <w:rPr>
          <w:rFonts w:ascii="Book Antiqua" w:hAnsi="Book Antiqua"/>
          <w:color w:val="000000" w:themeColor="text1"/>
          <w:vertAlign w:val="superscript"/>
        </w:rPr>
        <w:t>1</w:t>
      </w:r>
      <w:r w:rsidRPr="00022886">
        <w:rPr>
          <w:rFonts w:ascii="Book Antiqua" w:hAnsi="Book Antiqua"/>
          <w:color w:val="000000" w:themeColor="text1"/>
        </w:rPr>
        <w:t xml:space="preserve">Compared with healthy volunteers. A simultaneous increase </w:t>
      </w:r>
      <w:r w:rsidR="001910CC">
        <w:rPr>
          <w:rFonts w:ascii="Book Antiqua" w:hAnsi="Book Antiqua" w:hint="eastAsia"/>
          <w:color w:val="000000" w:themeColor="text1"/>
          <w:lang w:eastAsia="zh-CN"/>
        </w:rPr>
        <w:t>or</w:t>
      </w:r>
      <w:r w:rsidRPr="00022886">
        <w:rPr>
          <w:rFonts w:ascii="Book Antiqua" w:hAnsi="Book Antiqua"/>
          <w:color w:val="000000" w:themeColor="text1"/>
        </w:rPr>
        <w:t xml:space="preserve"> decrease of a </w:t>
      </w:r>
      <w:proofErr w:type="gramStart"/>
      <w:r w:rsidRPr="00022886">
        <w:rPr>
          <w:rFonts w:ascii="Book Antiqua" w:hAnsi="Book Antiqua"/>
          <w:color w:val="000000" w:themeColor="text1"/>
        </w:rPr>
        <w:t>certain bacteria</w:t>
      </w:r>
      <w:proofErr w:type="gramEnd"/>
      <w:r w:rsidRPr="00022886">
        <w:rPr>
          <w:rFonts w:ascii="Book Antiqua" w:hAnsi="Book Antiqua"/>
          <w:color w:val="000000" w:themeColor="text1"/>
        </w:rPr>
        <w:t xml:space="preserve"> means that the current research on this bacteria is still controversial. CRC: Colorectal cancer; T2DM: Type 2 diabetes mellitus.</w:t>
      </w:r>
    </w:p>
    <w:p w14:paraId="62E5DF67" w14:textId="63E7AB03" w:rsidR="0028541A" w:rsidRPr="00022886" w:rsidRDefault="0028541A" w:rsidP="00022886">
      <w:pPr>
        <w:snapToGrid w:val="0"/>
        <w:spacing w:line="360" w:lineRule="auto"/>
        <w:jc w:val="both"/>
        <w:rPr>
          <w:rFonts w:ascii="Book Antiqua" w:hAnsi="Book Antiqua"/>
          <w:b/>
          <w:bCs/>
          <w:color w:val="000000" w:themeColor="text1"/>
        </w:rPr>
      </w:pPr>
      <w:r w:rsidRPr="00022886">
        <w:rPr>
          <w:rFonts w:ascii="Book Antiqua" w:hAnsi="Book Antiqua"/>
          <w:color w:val="000000" w:themeColor="text1"/>
        </w:rPr>
        <w:br w:type="page"/>
      </w:r>
      <w:r w:rsidR="00E261B1" w:rsidRPr="00022886">
        <w:rPr>
          <w:rFonts w:ascii="Book Antiqua" w:hAnsi="Book Antiqua"/>
          <w:b/>
          <w:bCs/>
          <w:color w:val="000000" w:themeColor="text1"/>
        </w:rPr>
        <w:lastRenderedPageBreak/>
        <w:t xml:space="preserve">Table 3 Summary of alteration of gut microbiota by metformin in patients with </w:t>
      </w:r>
      <w:r w:rsidR="00390B1B" w:rsidRPr="00022886">
        <w:rPr>
          <w:rFonts w:ascii="Book Antiqua" w:hAnsi="Book Antiqua"/>
          <w:b/>
          <w:bCs/>
          <w:color w:val="000000" w:themeColor="text1"/>
        </w:rPr>
        <w:t>t</w:t>
      </w:r>
      <w:r w:rsidR="00E261B1" w:rsidRPr="00022886">
        <w:rPr>
          <w:rFonts w:ascii="Book Antiqua" w:hAnsi="Book Antiqua"/>
          <w:b/>
          <w:bCs/>
          <w:color w:val="000000" w:themeColor="text1"/>
        </w:rPr>
        <w:t>ype 2 diabetes mellitus that may affect colorectal cancer from 2014 to 2020</w:t>
      </w:r>
    </w:p>
    <w:tbl>
      <w:tblPr>
        <w:tblW w:w="10010" w:type="dxa"/>
        <w:jc w:val="right"/>
        <w:tblBorders>
          <w:top w:val="single" w:sz="4" w:space="0" w:color="auto"/>
          <w:bottom w:val="single" w:sz="4" w:space="0" w:color="auto"/>
        </w:tblBorders>
        <w:tblLayout w:type="fixed"/>
        <w:tblLook w:val="04A0" w:firstRow="1" w:lastRow="0" w:firstColumn="1" w:lastColumn="0" w:noHBand="0" w:noVBand="1"/>
      </w:tblPr>
      <w:tblGrid>
        <w:gridCol w:w="826"/>
        <w:gridCol w:w="992"/>
        <w:gridCol w:w="1701"/>
        <w:gridCol w:w="224"/>
        <w:gridCol w:w="1477"/>
        <w:gridCol w:w="1559"/>
        <w:gridCol w:w="1612"/>
        <w:gridCol w:w="1619"/>
      </w:tblGrid>
      <w:tr w:rsidR="00251886" w:rsidRPr="00251886" w14:paraId="776A2226" w14:textId="77777777" w:rsidTr="003F79DD">
        <w:trPr>
          <w:trHeight w:val="145"/>
          <w:jc w:val="right"/>
        </w:trPr>
        <w:tc>
          <w:tcPr>
            <w:tcW w:w="826" w:type="dxa"/>
            <w:tcBorders>
              <w:top w:val="single" w:sz="4" w:space="0" w:color="auto"/>
              <w:bottom w:val="nil"/>
            </w:tcBorders>
            <w:shd w:val="clear" w:color="auto" w:fill="auto"/>
          </w:tcPr>
          <w:p w14:paraId="463D8407" w14:textId="77777777" w:rsidR="00E261B1" w:rsidRPr="00022886" w:rsidRDefault="00E261B1" w:rsidP="00022886">
            <w:pPr>
              <w:snapToGrid w:val="0"/>
              <w:spacing w:line="360" w:lineRule="auto"/>
              <w:jc w:val="both"/>
              <w:rPr>
                <w:rFonts w:ascii="Book Antiqua" w:hAnsi="Book Antiqua"/>
                <w:color w:val="000000" w:themeColor="text1"/>
                <w:vertAlign w:val="superscript"/>
              </w:rPr>
            </w:pPr>
          </w:p>
        </w:tc>
        <w:tc>
          <w:tcPr>
            <w:tcW w:w="992" w:type="dxa"/>
            <w:tcBorders>
              <w:top w:val="single" w:sz="4" w:space="0" w:color="auto"/>
              <w:bottom w:val="nil"/>
            </w:tcBorders>
            <w:shd w:val="clear" w:color="auto" w:fill="auto"/>
          </w:tcPr>
          <w:p w14:paraId="40FEDB5B" w14:textId="77777777" w:rsidR="00E261B1" w:rsidRPr="00022886" w:rsidRDefault="00E261B1" w:rsidP="00022886">
            <w:pPr>
              <w:snapToGrid w:val="0"/>
              <w:spacing w:line="360" w:lineRule="auto"/>
              <w:jc w:val="both"/>
              <w:rPr>
                <w:rFonts w:ascii="Book Antiqua" w:hAnsi="Book Antiqua"/>
                <w:color w:val="000000" w:themeColor="text1"/>
                <w:vertAlign w:val="superscript"/>
              </w:rPr>
            </w:pPr>
          </w:p>
        </w:tc>
        <w:tc>
          <w:tcPr>
            <w:tcW w:w="1925" w:type="dxa"/>
            <w:gridSpan w:val="2"/>
            <w:vMerge w:val="restart"/>
            <w:tcBorders>
              <w:top w:val="single" w:sz="4" w:space="0" w:color="auto"/>
              <w:bottom w:val="nil"/>
            </w:tcBorders>
            <w:shd w:val="clear" w:color="auto" w:fill="auto"/>
          </w:tcPr>
          <w:p w14:paraId="0C321198" w14:textId="77777777" w:rsidR="00E261B1" w:rsidRPr="00022886" w:rsidRDefault="00E261B1" w:rsidP="00022886">
            <w:pPr>
              <w:snapToGrid w:val="0"/>
              <w:spacing w:line="360" w:lineRule="auto"/>
              <w:jc w:val="both"/>
              <w:rPr>
                <w:rFonts w:ascii="Book Antiqua" w:hAnsi="Book Antiqua"/>
                <w:color w:val="000000" w:themeColor="text1"/>
                <w:vertAlign w:val="superscript"/>
              </w:rPr>
            </w:pPr>
            <w:r w:rsidRPr="00022886">
              <w:rPr>
                <w:rStyle w:val="17"/>
                <w:rFonts w:ascii="Book Antiqua" w:hAnsi="Book Antiqua"/>
                <w:b/>
                <w:color w:val="000000" w:themeColor="text1"/>
              </w:rPr>
              <w:t>Metformin-related</w:t>
            </w:r>
          </w:p>
        </w:tc>
        <w:tc>
          <w:tcPr>
            <w:tcW w:w="6267" w:type="dxa"/>
            <w:gridSpan w:val="4"/>
            <w:tcBorders>
              <w:top w:val="single" w:sz="4" w:space="0" w:color="auto"/>
              <w:bottom w:val="single" w:sz="4" w:space="0" w:color="auto"/>
            </w:tcBorders>
            <w:shd w:val="clear" w:color="auto" w:fill="auto"/>
          </w:tcPr>
          <w:p w14:paraId="77D9BE65" w14:textId="77777777" w:rsidR="00E261B1" w:rsidRPr="00022886" w:rsidRDefault="00E261B1" w:rsidP="00022886">
            <w:pPr>
              <w:snapToGrid w:val="0"/>
              <w:spacing w:line="360" w:lineRule="auto"/>
              <w:jc w:val="both"/>
              <w:rPr>
                <w:rFonts w:ascii="Book Antiqua" w:hAnsi="Book Antiqua"/>
                <w:color w:val="000000" w:themeColor="text1"/>
                <w:vertAlign w:val="superscript"/>
              </w:rPr>
            </w:pPr>
            <w:r w:rsidRPr="00022886">
              <w:rPr>
                <w:rFonts w:ascii="Book Antiqua" w:hAnsi="Book Antiqua"/>
                <w:b/>
                <w:color w:val="000000" w:themeColor="text1"/>
              </w:rPr>
              <w:t>CRC-related</w:t>
            </w:r>
          </w:p>
        </w:tc>
      </w:tr>
      <w:tr w:rsidR="00251886" w:rsidRPr="00251886" w14:paraId="1EF52B80" w14:textId="77777777" w:rsidTr="003F79DD">
        <w:trPr>
          <w:trHeight w:val="853"/>
          <w:jc w:val="right"/>
        </w:trPr>
        <w:tc>
          <w:tcPr>
            <w:tcW w:w="826" w:type="dxa"/>
            <w:tcBorders>
              <w:top w:val="nil"/>
              <w:bottom w:val="single" w:sz="4" w:space="0" w:color="auto"/>
            </w:tcBorders>
            <w:shd w:val="clear" w:color="auto" w:fill="auto"/>
          </w:tcPr>
          <w:p w14:paraId="3DACF694" w14:textId="77777777" w:rsidR="00E261B1" w:rsidRPr="00022886" w:rsidRDefault="00E261B1" w:rsidP="00022886">
            <w:pPr>
              <w:snapToGrid w:val="0"/>
              <w:spacing w:line="360" w:lineRule="auto"/>
              <w:jc w:val="both"/>
              <w:rPr>
                <w:rFonts w:ascii="Book Antiqua" w:hAnsi="Book Antiqua"/>
                <w:b/>
                <w:color w:val="000000" w:themeColor="text1"/>
              </w:rPr>
            </w:pPr>
            <w:r w:rsidRPr="00022886">
              <w:rPr>
                <w:rFonts w:ascii="Book Antiqua" w:hAnsi="Book Antiqua"/>
                <w:b/>
                <w:color w:val="000000" w:themeColor="text1"/>
              </w:rPr>
              <w:t>Status</w:t>
            </w:r>
          </w:p>
        </w:tc>
        <w:tc>
          <w:tcPr>
            <w:tcW w:w="992" w:type="dxa"/>
            <w:tcBorders>
              <w:top w:val="nil"/>
              <w:bottom w:val="single" w:sz="4" w:space="0" w:color="auto"/>
            </w:tcBorders>
            <w:shd w:val="clear" w:color="auto" w:fill="auto"/>
          </w:tcPr>
          <w:p w14:paraId="2F7C5F76" w14:textId="35003E03" w:rsidR="00E261B1" w:rsidRPr="00022886" w:rsidRDefault="00E261B1" w:rsidP="00022886">
            <w:pPr>
              <w:snapToGrid w:val="0"/>
              <w:spacing w:line="360" w:lineRule="auto"/>
              <w:jc w:val="both"/>
              <w:rPr>
                <w:rFonts w:ascii="Book Antiqua" w:hAnsi="Book Antiqua"/>
                <w:b/>
                <w:color w:val="000000" w:themeColor="text1"/>
              </w:rPr>
            </w:pPr>
            <w:r w:rsidRPr="00022886">
              <w:rPr>
                <w:rFonts w:ascii="Book Antiqua" w:hAnsi="Book Antiqua"/>
                <w:b/>
                <w:color w:val="000000" w:themeColor="text1"/>
              </w:rPr>
              <w:t>Classification</w:t>
            </w:r>
          </w:p>
        </w:tc>
        <w:tc>
          <w:tcPr>
            <w:tcW w:w="1925" w:type="dxa"/>
            <w:gridSpan w:val="2"/>
            <w:vMerge/>
            <w:tcBorders>
              <w:top w:val="nil"/>
              <w:bottom w:val="single" w:sz="4" w:space="0" w:color="auto"/>
            </w:tcBorders>
            <w:shd w:val="clear" w:color="auto" w:fill="auto"/>
          </w:tcPr>
          <w:p w14:paraId="51670796" w14:textId="77777777" w:rsidR="00E261B1" w:rsidRPr="00022886" w:rsidRDefault="00E261B1" w:rsidP="00022886">
            <w:pPr>
              <w:snapToGrid w:val="0"/>
              <w:spacing w:line="360" w:lineRule="auto"/>
              <w:jc w:val="both"/>
              <w:rPr>
                <w:rFonts w:ascii="Book Antiqua" w:hAnsi="Book Antiqua"/>
                <w:b/>
                <w:color w:val="000000" w:themeColor="text1"/>
              </w:rPr>
            </w:pPr>
          </w:p>
        </w:tc>
        <w:tc>
          <w:tcPr>
            <w:tcW w:w="1477" w:type="dxa"/>
            <w:tcBorders>
              <w:top w:val="single" w:sz="4" w:space="0" w:color="auto"/>
              <w:bottom w:val="single" w:sz="4" w:space="0" w:color="auto"/>
            </w:tcBorders>
            <w:shd w:val="clear" w:color="auto" w:fill="auto"/>
          </w:tcPr>
          <w:p w14:paraId="789AD789" w14:textId="07EF0157" w:rsidR="00E261B1" w:rsidRPr="00022886" w:rsidRDefault="00E261B1" w:rsidP="00022886">
            <w:pPr>
              <w:snapToGrid w:val="0"/>
              <w:spacing w:line="360" w:lineRule="auto"/>
              <w:jc w:val="both"/>
              <w:rPr>
                <w:rFonts w:ascii="Book Antiqua" w:hAnsi="Book Antiqua"/>
                <w:b/>
                <w:color w:val="000000" w:themeColor="text1"/>
              </w:rPr>
            </w:pPr>
            <w:r w:rsidRPr="00022886">
              <w:rPr>
                <w:rFonts w:ascii="Book Antiqua" w:hAnsi="Book Antiqua"/>
                <w:b/>
                <w:color w:val="000000" w:themeColor="text1"/>
              </w:rPr>
              <w:t xml:space="preserve">Multiple </w:t>
            </w:r>
            <w:r w:rsidR="00367F62" w:rsidRPr="00022886">
              <w:rPr>
                <w:rFonts w:ascii="Book Antiqua" w:hAnsi="Book Antiqua"/>
                <w:b/>
                <w:color w:val="000000" w:themeColor="text1"/>
              </w:rPr>
              <w:t>p</w:t>
            </w:r>
            <w:r w:rsidRPr="00022886">
              <w:rPr>
                <w:rFonts w:ascii="Book Antiqua" w:hAnsi="Book Antiqua"/>
                <w:b/>
                <w:color w:val="000000" w:themeColor="text1"/>
              </w:rPr>
              <w:t>olypoid</w:t>
            </w:r>
          </w:p>
        </w:tc>
        <w:tc>
          <w:tcPr>
            <w:tcW w:w="1559" w:type="dxa"/>
            <w:tcBorders>
              <w:top w:val="single" w:sz="4" w:space="0" w:color="auto"/>
              <w:bottom w:val="single" w:sz="4" w:space="0" w:color="auto"/>
            </w:tcBorders>
            <w:shd w:val="clear" w:color="auto" w:fill="auto"/>
          </w:tcPr>
          <w:p w14:paraId="674B9F00" w14:textId="71C5E55A" w:rsidR="00E261B1" w:rsidRPr="00022886" w:rsidRDefault="00E261B1" w:rsidP="00022886">
            <w:pPr>
              <w:snapToGrid w:val="0"/>
              <w:spacing w:line="360" w:lineRule="auto"/>
              <w:jc w:val="both"/>
              <w:rPr>
                <w:rFonts w:ascii="Book Antiqua" w:hAnsi="Book Antiqua"/>
                <w:b/>
                <w:color w:val="000000" w:themeColor="text1"/>
              </w:rPr>
            </w:pPr>
            <w:r w:rsidRPr="00022886">
              <w:rPr>
                <w:rFonts w:ascii="Book Antiqua" w:hAnsi="Book Antiqua"/>
                <w:b/>
                <w:color w:val="000000" w:themeColor="text1"/>
              </w:rPr>
              <w:t>Stage 0/</w:t>
            </w:r>
            <w:proofErr w:type="spellStart"/>
            <w:r w:rsidRPr="00022886">
              <w:rPr>
                <w:rFonts w:ascii="Book Antiqua" w:hAnsi="Book Antiqua"/>
                <w:b/>
                <w:color w:val="000000" w:themeColor="text1"/>
              </w:rPr>
              <w:t>pTis</w:t>
            </w:r>
            <w:proofErr w:type="spellEnd"/>
          </w:p>
        </w:tc>
        <w:tc>
          <w:tcPr>
            <w:tcW w:w="1612" w:type="dxa"/>
            <w:tcBorders>
              <w:top w:val="single" w:sz="4" w:space="0" w:color="auto"/>
              <w:bottom w:val="single" w:sz="4" w:space="0" w:color="auto"/>
            </w:tcBorders>
            <w:shd w:val="clear" w:color="auto" w:fill="auto"/>
          </w:tcPr>
          <w:p w14:paraId="5B1FA322" w14:textId="77777777" w:rsidR="00E261B1" w:rsidRPr="00022886" w:rsidRDefault="00E261B1" w:rsidP="00022886">
            <w:pPr>
              <w:snapToGrid w:val="0"/>
              <w:spacing w:line="360" w:lineRule="auto"/>
              <w:jc w:val="both"/>
              <w:rPr>
                <w:rFonts w:ascii="Book Antiqua" w:hAnsi="Book Antiqua"/>
                <w:b/>
                <w:color w:val="000000" w:themeColor="text1"/>
              </w:rPr>
            </w:pPr>
            <w:r w:rsidRPr="00022886">
              <w:rPr>
                <w:rFonts w:ascii="Book Antiqua" w:hAnsi="Book Antiqua"/>
                <w:b/>
                <w:color w:val="000000" w:themeColor="text1"/>
              </w:rPr>
              <w:t>Stage SI/II</w:t>
            </w:r>
          </w:p>
        </w:tc>
        <w:tc>
          <w:tcPr>
            <w:tcW w:w="1619" w:type="dxa"/>
            <w:tcBorders>
              <w:top w:val="single" w:sz="4" w:space="0" w:color="auto"/>
              <w:bottom w:val="single" w:sz="4" w:space="0" w:color="auto"/>
            </w:tcBorders>
            <w:shd w:val="clear" w:color="auto" w:fill="auto"/>
          </w:tcPr>
          <w:p w14:paraId="67C22AE9" w14:textId="77777777" w:rsidR="00E261B1" w:rsidRPr="00022886" w:rsidRDefault="00E261B1" w:rsidP="00022886">
            <w:pPr>
              <w:snapToGrid w:val="0"/>
              <w:spacing w:line="360" w:lineRule="auto"/>
              <w:jc w:val="both"/>
              <w:rPr>
                <w:rFonts w:ascii="Book Antiqua" w:hAnsi="Book Antiqua"/>
                <w:b/>
                <w:color w:val="000000" w:themeColor="text1"/>
              </w:rPr>
            </w:pPr>
            <w:r w:rsidRPr="00022886">
              <w:rPr>
                <w:rFonts w:ascii="Book Antiqua" w:hAnsi="Book Antiqua"/>
                <w:b/>
                <w:color w:val="000000" w:themeColor="text1"/>
              </w:rPr>
              <w:t>Stage SIII/IV</w:t>
            </w:r>
          </w:p>
        </w:tc>
      </w:tr>
      <w:tr w:rsidR="00251886" w:rsidRPr="00251886" w14:paraId="3A1A71E4" w14:textId="77777777" w:rsidTr="003F79DD">
        <w:trPr>
          <w:trHeight w:val="145"/>
          <w:jc w:val="right"/>
        </w:trPr>
        <w:tc>
          <w:tcPr>
            <w:tcW w:w="826" w:type="dxa"/>
            <w:tcBorders>
              <w:top w:val="single" w:sz="4" w:space="0" w:color="auto"/>
            </w:tcBorders>
            <w:shd w:val="clear" w:color="auto" w:fill="auto"/>
          </w:tcPr>
          <w:p w14:paraId="3E9294D5" w14:textId="2C93D7B3" w:rsidR="00E261B1" w:rsidRPr="00022886" w:rsidRDefault="00E261B1" w:rsidP="00022886">
            <w:pPr>
              <w:snapToGrid w:val="0"/>
              <w:spacing w:line="360" w:lineRule="auto"/>
              <w:jc w:val="both"/>
              <w:rPr>
                <w:rFonts w:ascii="Book Antiqua" w:hAnsi="Book Antiqua"/>
                <w:color w:val="000000" w:themeColor="text1"/>
              </w:rPr>
            </w:pPr>
            <w:r w:rsidRPr="00022886">
              <w:rPr>
                <w:rStyle w:val="17"/>
                <w:rFonts w:ascii="Book Antiqua" w:hAnsi="Book Antiqua"/>
                <w:color w:val="000000" w:themeColor="text1"/>
              </w:rPr>
              <w:t>Increased</w:t>
            </w:r>
            <w:r w:rsidRPr="00022886">
              <w:rPr>
                <w:rStyle w:val="17"/>
                <w:rFonts w:ascii="Book Antiqua" w:hAnsi="Book Antiqua"/>
                <w:color w:val="000000" w:themeColor="text1"/>
                <w:vertAlign w:val="superscript"/>
              </w:rPr>
              <w:t>1</w:t>
            </w:r>
          </w:p>
        </w:tc>
        <w:tc>
          <w:tcPr>
            <w:tcW w:w="992" w:type="dxa"/>
            <w:tcBorders>
              <w:top w:val="single" w:sz="4" w:space="0" w:color="auto"/>
            </w:tcBorders>
            <w:shd w:val="clear" w:color="auto" w:fill="auto"/>
          </w:tcPr>
          <w:p w14:paraId="18648639" w14:textId="77777777" w:rsidR="00E261B1" w:rsidRPr="00022886" w:rsidRDefault="00E261B1" w:rsidP="00022886">
            <w:pPr>
              <w:snapToGrid w:val="0"/>
              <w:spacing w:line="360" w:lineRule="auto"/>
              <w:jc w:val="both"/>
              <w:rPr>
                <w:rFonts w:ascii="Book Antiqua" w:hAnsi="Book Antiqua"/>
                <w:bCs/>
                <w:color w:val="000000" w:themeColor="text1"/>
              </w:rPr>
            </w:pPr>
            <w:r w:rsidRPr="00022886">
              <w:rPr>
                <w:rStyle w:val="17"/>
                <w:rFonts w:ascii="Book Antiqua" w:hAnsi="Book Antiqua"/>
                <w:bCs/>
                <w:color w:val="000000" w:themeColor="text1"/>
              </w:rPr>
              <w:t>Phyla</w:t>
            </w:r>
          </w:p>
        </w:tc>
        <w:tc>
          <w:tcPr>
            <w:tcW w:w="1701" w:type="dxa"/>
            <w:tcBorders>
              <w:top w:val="single" w:sz="4" w:space="0" w:color="auto"/>
            </w:tcBorders>
            <w:shd w:val="clear" w:color="auto" w:fill="auto"/>
          </w:tcPr>
          <w:p w14:paraId="637E0030" w14:textId="77777777" w:rsidR="00E261B1" w:rsidRPr="00022886" w:rsidRDefault="00E261B1" w:rsidP="00022886">
            <w:pPr>
              <w:snapToGrid w:val="0"/>
              <w:spacing w:line="360" w:lineRule="auto"/>
              <w:jc w:val="both"/>
              <w:rPr>
                <w:rFonts w:ascii="Book Antiqua" w:hAnsi="Book Antiqua" w:cs="Calibri"/>
                <w:color w:val="000000" w:themeColor="text1"/>
              </w:rPr>
            </w:pPr>
            <w:r w:rsidRPr="00022886">
              <w:rPr>
                <w:rStyle w:val="17"/>
                <w:rFonts w:ascii="Book Antiqua" w:hAnsi="Book Antiqua"/>
                <w:i/>
                <w:iCs/>
                <w:color w:val="000000" w:themeColor="text1"/>
              </w:rPr>
              <w:t>Bacteroidetes</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Actinobacteria</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Proteobacteria</w:t>
            </w:r>
          </w:p>
        </w:tc>
        <w:tc>
          <w:tcPr>
            <w:tcW w:w="1701" w:type="dxa"/>
            <w:gridSpan w:val="2"/>
            <w:tcBorders>
              <w:top w:val="single" w:sz="4" w:space="0" w:color="auto"/>
            </w:tcBorders>
            <w:shd w:val="clear" w:color="auto" w:fill="auto"/>
          </w:tcPr>
          <w:p w14:paraId="10932196" w14:textId="49B420A2" w:rsidR="00E261B1" w:rsidRPr="00022886" w:rsidRDefault="00E261B1" w:rsidP="00022886">
            <w:pPr>
              <w:snapToGrid w:val="0"/>
              <w:spacing w:line="360" w:lineRule="auto"/>
              <w:jc w:val="both"/>
              <w:rPr>
                <w:rFonts w:ascii="Book Antiqua" w:hAnsi="Book Antiqua"/>
                <w:i/>
                <w:iCs/>
                <w:color w:val="000000" w:themeColor="text1"/>
              </w:rPr>
            </w:pPr>
            <w:r w:rsidRPr="00022886">
              <w:rPr>
                <w:rStyle w:val="17"/>
                <w:rFonts w:ascii="Book Antiqua" w:hAnsi="Book Antiqua"/>
                <w:i/>
                <w:iCs/>
                <w:color w:val="000000" w:themeColor="text1"/>
              </w:rPr>
              <w:t>Proteobacteria</w:t>
            </w:r>
          </w:p>
        </w:tc>
        <w:tc>
          <w:tcPr>
            <w:tcW w:w="1559" w:type="dxa"/>
            <w:tcBorders>
              <w:top w:val="single" w:sz="4" w:space="0" w:color="auto"/>
            </w:tcBorders>
            <w:shd w:val="clear" w:color="auto" w:fill="auto"/>
          </w:tcPr>
          <w:p w14:paraId="777C36A7" w14:textId="77777777" w:rsidR="00E261B1" w:rsidRPr="00022886" w:rsidRDefault="00E261B1" w:rsidP="00022886">
            <w:pPr>
              <w:snapToGrid w:val="0"/>
              <w:spacing w:line="360" w:lineRule="auto"/>
              <w:jc w:val="both"/>
              <w:rPr>
                <w:rFonts w:ascii="Book Antiqua" w:hAnsi="Book Antiqua" w:cs="Calibri"/>
                <w:color w:val="000000" w:themeColor="text1"/>
              </w:rPr>
            </w:pPr>
            <w:r w:rsidRPr="00022886">
              <w:rPr>
                <w:rStyle w:val="17"/>
                <w:rFonts w:ascii="Book Antiqua" w:hAnsi="Book Antiqua"/>
                <w:i/>
                <w:iCs/>
                <w:color w:val="000000" w:themeColor="text1"/>
              </w:rPr>
              <w:t>Firmicutes</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Fusobacteria Bacteroidetes</w:t>
            </w:r>
          </w:p>
        </w:tc>
        <w:tc>
          <w:tcPr>
            <w:tcW w:w="1612" w:type="dxa"/>
            <w:tcBorders>
              <w:top w:val="single" w:sz="4" w:space="0" w:color="auto"/>
            </w:tcBorders>
            <w:shd w:val="clear" w:color="auto" w:fill="auto"/>
          </w:tcPr>
          <w:p w14:paraId="7349A997" w14:textId="77777777" w:rsidR="00E261B1" w:rsidRPr="00022886" w:rsidRDefault="00E261B1" w:rsidP="00022886">
            <w:pPr>
              <w:snapToGrid w:val="0"/>
              <w:spacing w:line="360" w:lineRule="auto"/>
              <w:jc w:val="both"/>
              <w:rPr>
                <w:rFonts w:ascii="Book Antiqua" w:hAnsi="Book Antiqua" w:cs="Calibri"/>
                <w:color w:val="000000" w:themeColor="text1"/>
              </w:rPr>
            </w:pPr>
            <w:r w:rsidRPr="00022886">
              <w:rPr>
                <w:rStyle w:val="17"/>
                <w:rFonts w:ascii="Book Antiqua" w:hAnsi="Book Antiqua"/>
                <w:i/>
                <w:iCs/>
                <w:color w:val="000000" w:themeColor="text1"/>
              </w:rPr>
              <w:t>Firmicutes</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Fusobacteria Bacteroidetes</w:t>
            </w:r>
          </w:p>
        </w:tc>
        <w:tc>
          <w:tcPr>
            <w:tcW w:w="1619" w:type="dxa"/>
            <w:tcBorders>
              <w:top w:val="single" w:sz="4" w:space="0" w:color="auto"/>
            </w:tcBorders>
            <w:shd w:val="clear" w:color="auto" w:fill="auto"/>
          </w:tcPr>
          <w:p w14:paraId="6BFBE8AF" w14:textId="77777777" w:rsidR="00E261B1" w:rsidRPr="00022886" w:rsidRDefault="00E261B1" w:rsidP="00022886">
            <w:pPr>
              <w:snapToGrid w:val="0"/>
              <w:spacing w:line="360" w:lineRule="auto"/>
              <w:jc w:val="both"/>
              <w:rPr>
                <w:rFonts w:ascii="Book Antiqua" w:hAnsi="Book Antiqua" w:cs="Calibri"/>
                <w:color w:val="000000" w:themeColor="text1"/>
              </w:rPr>
            </w:pPr>
            <w:r w:rsidRPr="00022886">
              <w:rPr>
                <w:rStyle w:val="17"/>
                <w:rFonts w:ascii="Book Antiqua" w:hAnsi="Book Antiqua"/>
                <w:i/>
                <w:iCs/>
                <w:color w:val="000000" w:themeColor="text1"/>
              </w:rPr>
              <w:t>Firmicutes</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Fusobacteria Bacteroidetes</w:t>
            </w:r>
          </w:p>
        </w:tc>
      </w:tr>
      <w:tr w:rsidR="00251886" w:rsidRPr="00251886" w14:paraId="5DC92209" w14:textId="77777777" w:rsidTr="003F79DD">
        <w:trPr>
          <w:trHeight w:val="145"/>
          <w:jc w:val="right"/>
        </w:trPr>
        <w:tc>
          <w:tcPr>
            <w:tcW w:w="826" w:type="dxa"/>
            <w:shd w:val="clear" w:color="auto" w:fill="auto"/>
          </w:tcPr>
          <w:p w14:paraId="23901C75" w14:textId="77777777" w:rsidR="00E261B1" w:rsidRPr="00022886" w:rsidRDefault="00E261B1" w:rsidP="00022886">
            <w:pPr>
              <w:snapToGrid w:val="0"/>
              <w:spacing w:line="360" w:lineRule="auto"/>
              <w:jc w:val="both"/>
              <w:rPr>
                <w:rFonts w:ascii="Book Antiqua" w:hAnsi="Book Antiqua"/>
                <w:color w:val="000000" w:themeColor="text1"/>
                <w:vertAlign w:val="superscript"/>
              </w:rPr>
            </w:pPr>
          </w:p>
        </w:tc>
        <w:tc>
          <w:tcPr>
            <w:tcW w:w="992" w:type="dxa"/>
            <w:shd w:val="clear" w:color="auto" w:fill="auto"/>
          </w:tcPr>
          <w:p w14:paraId="6AA08C2B" w14:textId="77777777" w:rsidR="00E261B1" w:rsidRPr="00022886" w:rsidRDefault="00E261B1" w:rsidP="00022886">
            <w:pPr>
              <w:snapToGrid w:val="0"/>
              <w:spacing w:line="360" w:lineRule="auto"/>
              <w:jc w:val="both"/>
              <w:rPr>
                <w:rFonts w:ascii="Book Antiqua" w:hAnsi="Book Antiqua"/>
                <w:bCs/>
                <w:color w:val="000000" w:themeColor="text1"/>
                <w:vertAlign w:val="superscript"/>
              </w:rPr>
            </w:pPr>
            <w:r w:rsidRPr="00022886">
              <w:rPr>
                <w:rStyle w:val="17"/>
                <w:rFonts w:ascii="Book Antiqua" w:hAnsi="Book Antiqua"/>
                <w:bCs/>
                <w:color w:val="000000" w:themeColor="text1"/>
              </w:rPr>
              <w:t>Genus</w:t>
            </w:r>
          </w:p>
        </w:tc>
        <w:tc>
          <w:tcPr>
            <w:tcW w:w="1701" w:type="dxa"/>
            <w:shd w:val="clear" w:color="auto" w:fill="auto"/>
          </w:tcPr>
          <w:p w14:paraId="2C2E3B64" w14:textId="1CB8C158" w:rsidR="00E261B1" w:rsidRPr="00022886" w:rsidRDefault="00E261B1" w:rsidP="00022886">
            <w:pPr>
              <w:snapToGrid w:val="0"/>
              <w:spacing w:line="360" w:lineRule="auto"/>
              <w:jc w:val="both"/>
              <w:rPr>
                <w:rFonts w:ascii="Book Antiqua" w:hAnsi="Book Antiqua" w:cs="Calibri"/>
                <w:color w:val="000000" w:themeColor="text1"/>
              </w:rPr>
            </w:pPr>
            <w:r w:rsidRPr="00022886">
              <w:rPr>
                <w:rStyle w:val="17"/>
                <w:rFonts w:ascii="Book Antiqua" w:hAnsi="Book Antiqua"/>
                <w:i/>
                <w:iCs/>
                <w:color w:val="000000" w:themeColor="text1"/>
              </w:rPr>
              <w:t>Bacteroides</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Streptococcus</w:t>
            </w:r>
            <w:r w:rsidRPr="00022886">
              <w:rPr>
                <w:rStyle w:val="17"/>
                <w:rFonts w:ascii="Book Antiqua" w:hAnsi="Book Antiqua"/>
                <w:color w:val="000000" w:themeColor="text1"/>
              </w:rPr>
              <w:t xml:space="preserve">, </w:t>
            </w:r>
            <w:proofErr w:type="spellStart"/>
            <w:r w:rsidRPr="00022886">
              <w:rPr>
                <w:rStyle w:val="17"/>
                <w:rFonts w:ascii="Book Antiqua" w:hAnsi="Book Antiqua"/>
                <w:i/>
                <w:iCs/>
                <w:color w:val="000000" w:themeColor="text1"/>
              </w:rPr>
              <w:t>Collinsella</w:t>
            </w:r>
            <w:proofErr w:type="spellEnd"/>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Escherichia</w:t>
            </w:r>
            <w:r w:rsidRPr="00022886">
              <w:rPr>
                <w:rStyle w:val="17"/>
                <w:rFonts w:ascii="Book Antiqua" w:hAnsi="Book Antiqua"/>
                <w:color w:val="000000" w:themeColor="text1"/>
              </w:rPr>
              <w:t>,</w:t>
            </w:r>
            <w:r w:rsidR="003F79DD"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Clostridium</w:t>
            </w:r>
            <w:r w:rsidR="00E8581F" w:rsidRPr="00022886">
              <w:rPr>
                <w:rStyle w:val="17"/>
                <w:rFonts w:ascii="Book Antiqua" w:hAnsi="Book Antiqua"/>
                <w:color w:val="000000" w:themeColor="text1"/>
                <w:lang w:eastAsia="zh-CN"/>
              </w:rPr>
              <w:t>,</w:t>
            </w:r>
            <w:r w:rsidRPr="00022886">
              <w:rPr>
                <w:rStyle w:val="17"/>
                <w:rFonts w:ascii="Book Antiqua" w:hAnsi="Book Antiqua"/>
                <w:color w:val="000000" w:themeColor="text1"/>
              </w:rPr>
              <w:t xml:space="preserve"> </w:t>
            </w:r>
            <w:proofErr w:type="spellStart"/>
            <w:r w:rsidRPr="00022886">
              <w:rPr>
                <w:rStyle w:val="17"/>
                <w:rFonts w:ascii="Book Antiqua" w:hAnsi="Book Antiqua"/>
                <w:i/>
                <w:iCs/>
                <w:color w:val="000000" w:themeColor="text1"/>
              </w:rPr>
              <w:t>Subdoligranulum</w:t>
            </w:r>
            <w:proofErr w:type="spellEnd"/>
          </w:p>
        </w:tc>
        <w:tc>
          <w:tcPr>
            <w:tcW w:w="1701" w:type="dxa"/>
            <w:gridSpan w:val="2"/>
            <w:shd w:val="clear" w:color="auto" w:fill="auto"/>
          </w:tcPr>
          <w:p w14:paraId="04A94924" w14:textId="77777777" w:rsidR="00E261B1" w:rsidRPr="00022886" w:rsidRDefault="00E261B1" w:rsidP="00022886">
            <w:pPr>
              <w:snapToGrid w:val="0"/>
              <w:spacing w:line="360" w:lineRule="auto"/>
              <w:jc w:val="both"/>
              <w:rPr>
                <w:rFonts w:ascii="Book Antiqua" w:hAnsi="Book Antiqua"/>
                <w:color w:val="000000" w:themeColor="text1"/>
                <w:vertAlign w:val="superscript"/>
              </w:rPr>
            </w:pPr>
          </w:p>
        </w:tc>
        <w:tc>
          <w:tcPr>
            <w:tcW w:w="1559" w:type="dxa"/>
            <w:shd w:val="clear" w:color="auto" w:fill="auto"/>
          </w:tcPr>
          <w:p w14:paraId="3D7586D7" w14:textId="1E54B35B" w:rsidR="00E261B1" w:rsidRPr="00022886" w:rsidRDefault="00E261B1" w:rsidP="00022886">
            <w:pPr>
              <w:snapToGrid w:val="0"/>
              <w:spacing w:line="360" w:lineRule="auto"/>
              <w:jc w:val="both"/>
              <w:rPr>
                <w:rFonts w:ascii="Book Antiqua" w:hAnsi="Book Antiqua"/>
                <w:i/>
                <w:iCs/>
                <w:color w:val="000000" w:themeColor="text1"/>
              </w:rPr>
            </w:pPr>
            <w:r w:rsidRPr="00022886">
              <w:rPr>
                <w:rStyle w:val="17"/>
                <w:rFonts w:ascii="Book Antiqua" w:hAnsi="Book Antiqua"/>
                <w:i/>
                <w:iCs/>
                <w:color w:val="000000" w:themeColor="text1"/>
              </w:rPr>
              <w:t xml:space="preserve">F. </w:t>
            </w:r>
            <w:proofErr w:type="spellStart"/>
            <w:r w:rsidRPr="00022886">
              <w:rPr>
                <w:rStyle w:val="17"/>
                <w:rFonts w:ascii="Book Antiqua" w:hAnsi="Book Antiqua"/>
                <w:i/>
                <w:iCs/>
                <w:color w:val="000000" w:themeColor="text1"/>
              </w:rPr>
              <w:t>nucleatum</w:t>
            </w:r>
            <w:proofErr w:type="spellEnd"/>
          </w:p>
        </w:tc>
        <w:tc>
          <w:tcPr>
            <w:tcW w:w="1612" w:type="dxa"/>
            <w:shd w:val="clear" w:color="auto" w:fill="auto"/>
          </w:tcPr>
          <w:p w14:paraId="60C2C856" w14:textId="77777777" w:rsidR="00E261B1" w:rsidRPr="00022886" w:rsidRDefault="00E261B1" w:rsidP="00022886">
            <w:pPr>
              <w:snapToGrid w:val="0"/>
              <w:spacing w:line="360" w:lineRule="auto"/>
              <w:jc w:val="both"/>
              <w:rPr>
                <w:rFonts w:ascii="Book Antiqua" w:hAnsi="Book Antiqua" w:cs="Calibri"/>
                <w:i/>
                <w:iCs/>
                <w:color w:val="000000" w:themeColor="text1"/>
              </w:rPr>
            </w:pPr>
            <w:r w:rsidRPr="00022886">
              <w:rPr>
                <w:rStyle w:val="17"/>
                <w:rFonts w:ascii="Book Antiqua" w:hAnsi="Book Antiqua"/>
                <w:i/>
                <w:iCs/>
                <w:color w:val="000000" w:themeColor="text1"/>
              </w:rPr>
              <w:t xml:space="preserve">F. </w:t>
            </w:r>
            <w:proofErr w:type="spellStart"/>
            <w:r w:rsidRPr="00022886">
              <w:rPr>
                <w:rStyle w:val="17"/>
                <w:rFonts w:ascii="Book Antiqua" w:hAnsi="Book Antiqua"/>
                <w:i/>
                <w:iCs/>
                <w:color w:val="000000" w:themeColor="text1"/>
              </w:rPr>
              <w:t>nucleatum</w:t>
            </w:r>
            <w:proofErr w:type="spellEnd"/>
          </w:p>
        </w:tc>
        <w:tc>
          <w:tcPr>
            <w:tcW w:w="1619" w:type="dxa"/>
            <w:shd w:val="clear" w:color="auto" w:fill="auto"/>
          </w:tcPr>
          <w:p w14:paraId="44CF3FA3" w14:textId="5D70D987" w:rsidR="00E261B1" w:rsidRPr="00022886" w:rsidRDefault="00E261B1" w:rsidP="00022886">
            <w:pPr>
              <w:snapToGrid w:val="0"/>
              <w:spacing w:line="360" w:lineRule="auto"/>
              <w:jc w:val="both"/>
              <w:rPr>
                <w:rFonts w:ascii="Book Antiqua" w:hAnsi="Book Antiqua"/>
                <w:i/>
                <w:iCs/>
                <w:color w:val="000000" w:themeColor="text1"/>
              </w:rPr>
            </w:pPr>
            <w:r w:rsidRPr="00022886">
              <w:rPr>
                <w:rStyle w:val="17"/>
                <w:rFonts w:ascii="Book Antiqua" w:hAnsi="Book Antiqua"/>
                <w:i/>
                <w:iCs/>
                <w:color w:val="000000" w:themeColor="text1"/>
              </w:rPr>
              <w:t xml:space="preserve">F. </w:t>
            </w:r>
            <w:proofErr w:type="spellStart"/>
            <w:r w:rsidRPr="00022886">
              <w:rPr>
                <w:rStyle w:val="17"/>
                <w:rFonts w:ascii="Book Antiqua" w:hAnsi="Book Antiqua"/>
                <w:i/>
                <w:iCs/>
                <w:color w:val="000000" w:themeColor="text1"/>
              </w:rPr>
              <w:t>nucleatum</w:t>
            </w:r>
            <w:proofErr w:type="spellEnd"/>
          </w:p>
        </w:tc>
      </w:tr>
      <w:tr w:rsidR="00251886" w:rsidRPr="00251886" w14:paraId="67D806D8" w14:textId="77777777" w:rsidTr="003F79DD">
        <w:trPr>
          <w:trHeight w:val="145"/>
          <w:jc w:val="right"/>
        </w:trPr>
        <w:tc>
          <w:tcPr>
            <w:tcW w:w="826" w:type="dxa"/>
            <w:shd w:val="clear" w:color="auto" w:fill="auto"/>
          </w:tcPr>
          <w:p w14:paraId="082B9A99" w14:textId="77777777" w:rsidR="00E261B1" w:rsidRPr="00022886" w:rsidRDefault="00E261B1" w:rsidP="00022886">
            <w:pPr>
              <w:snapToGrid w:val="0"/>
              <w:spacing w:line="360" w:lineRule="auto"/>
              <w:jc w:val="both"/>
              <w:rPr>
                <w:rFonts w:ascii="Book Antiqua" w:hAnsi="Book Antiqua"/>
                <w:color w:val="000000" w:themeColor="text1"/>
                <w:vertAlign w:val="superscript"/>
              </w:rPr>
            </w:pPr>
          </w:p>
        </w:tc>
        <w:tc>
          <w:tcPr>
            <w:tcW w:w="992" w:type="dxa"/>
            <w:shd w:val="clear" w:color="auto" w:fill="auto"/>
          </w:tcPr>
          <w:p w14:paraId="0BD6A592" w14:textId="77777777" w:rsidR="00E261B1" w:rsidRPr="00022886" w:rsidRDefault="00E261B1" w:rsidP="00022886">
            <w:pPr>
              <w:snapToGrid w:val="0"/>
              <w:spacing w:line="360" w:lineRule="auto"/>
              <w:jc w:val="both"/>
              <w:rPr>
                <w:rFonts w:ascii="Book Antiqua" w:hAnsi="Book Antiqua"/>
                <w:bCs/>
                <w:color w:val="000000" w:themeColor="text1"/>
                <w:vertAlign w:val="superscript"/>
              </w:rPr>
            </w:pPr>
            <w:r w:rsidRPr="00022886">
              <w:rPr>
                <w:rStyle w:val="17"/>
                <w:rFonts w:ascii="Book Antiqua" w:hAnsi="Book Antiqua"/>
                <w:bCs/>
                <w:color w:val="000000" w:themeColor="text1"/>
              </w:rPr>
              <w:t>Specie</w:t>
            </w:r>
          </w:p>
        </w:tc>
        <w:tc>
          <w:tcPr>
            <w:tcW w:w="1701" w:type="dxa"/>
            <w:shd w:val="clear" w:color="auto" w:fill="auto"/>
          </w:tcPr>
          <w:p w14:paraId="449A782D" w14:textId="77777777" w:rsidR="00E261B1" w:rsidRPr="00022886" w:rsidRDefault="00E261B1" w:rsidP="00022886">
            <w:pPr>
              <w:snapToGrid w:val="0"/>
              <w:spacing w:line="360" w:lineRule="auto"/>
              <w:jc w:val="both"/>
              <w:rPr>
                <w:rFonts w:ascii="Book Antiqua" w:hAnsi="Book Antiqua"/>
                <w:color w:val="000000" w:themeColor="text1"/>
                <w:vertAlign w:val="superscript"/>
              </w:rPr>
            </w:pPr>
            <w:r w:rsidRPr="00022886">
              <w:rPr>
                <w:rStyle w:val="17"/>
                <w:rFonts w:ascii="Book Antiqua" w:hAnsi="Book Antiqua"/>
                <w:i/>
                <w:iCs/>
                <w:color w:val="000000" w:themeColor="text1"/>
              </w:rPr>
              <w:t>Escherichia spp.</w:t>
            </w:r>
            <w:r w:rsidRPr="00022886">
              <w:rPr>
                <w:rStyle w:val="17"/>
                <w:rFonts w:ascii="Book Antiqua" w:hAnsi="Book Antiqua"/>
                <w:color w:val="000000" w:themeColor="text1"/>
              </w:rPr>
              <w:t xml:space="preserve">, </w:t>
            </w:r>
            <w:proofErr w:type="spellStart"/>
            <w:r w:rsidRPr="00022886">
              <w:rPr>
                <w:rStyle w:val="17"/>
                <w:rFonts w:ascii="Book Antiqua" w:hAnsi="Book Antiqua"/>
                <w:i/>
                <w:iCs/>
                <w:color w:val="000000" w:themeColor="text1"/>
              </w:rPr>
              <w:t>Anaerostipes</w:t>
            </w:r>
            <w:proofErr w:type="spellEnd"/>
            <w:r w:rsidRPr="00022886">
              <w:rPr>
                <w:rStyle w:val="17"/>
                <w:rFonts w:ascii="Book Antiqua" w:hAnsi="Book Antiqua"/>
                <w:color w:val="000000" w:themeColor="text1"/>
              </w:rPr>
              <w:t xml:space="preserve">, </w:t>
            </w:r>
            <w:proofErr w:type="spellStart"/>
            <w:r w:rsidRPr="00022886">
              <w:rPr>
                <w:rStyle w:val="17"/>
                <w:rFonts w:ascii="Book Antiqua" w:hAnsi="Book Antiqua"/>
                <w:i/>
                <w:iCs/>
                <w:color w:val="000000" w:themeColor="text1"/>
              </w:rPr>
              <w:t>Blautia</w:t>
            </w:r>
            <w:proofErr w:type="spellEnd"/>
            <w:r w:rsidRPr="00022886">
              <w:rPr>
                <w:rStyle w:val="17"/>
                <w:rFonts w:ascii="Book Antiqua" w:hAnsi="Book Antiqua"/>
                <w:color w:val="000000" w:themeColor="text1"/>
              </w:rPr>
              <w:t xml:space="preserve">, </w:t>
            </w:r>
            <w:proofErr w:type="spellStart"/>
            <w:r w:rsidRPr="00022886">
              <w:rPr>
                <w:rStyle w:val="17"/>
                <w:rFonts w:ascii="Book Antiqua" w:hAnsi="Book Antiqua"/>
                <w:i/>
                <w:iCs/>
                <w:color w:val="000000" w:themeColor="text1"/>
              </w:rPr>
              <w:t>Akkermansia</w:t>
            </w:r>
            <w:proofErr w:type="spellEnd"/>
            <w:r w:rsidRPr="00022886">
              <w:rPr>
                <w:rStyle w:val="17"/>
                <w:rFonts w:ascii="Book Antiqua" w:hAnsi="Book Antiqua"/>
                <w:i/>
                <w:iCs/>
                <w:color w:val="000000" w:themeColor="text1"/>
              </w:rPr>
              <w:t xml:space="preserve"> </w:t>
            </w:r>
            <w:proofErr w:type="spellStart"/>
            <w:r w:rsidRPr="00022886">
              <w:rPr>
                <w:rStyle w:val="17"/>
                <w:rFonts w:ascii="Book Antiqua" w:hAnsi="Book Antiqua"/>
                <w:i/>
                <w:iCs/>
                <w:color w:val="000000" w:themeColor="text1"/>
              </w:rPr>
              <w:t>muciniphila</w:t>
            </w:r>
            <w:proofErr w:type="spellEnd"/>
          </w:p>
        </w:tc>
        <w:tc>
          <w:tcPr>
            <w:tcW w:w="1701" w:type="dxa"/>
            <w:gridSpan w:val="2"/>
            <w:shd w:val="clear" w:color="auto" w:fill="auto"/>
          </w:tcPr>
          <w:p w14:paraId="4C4034FA" w14:textId="41844B91" w:rsidR="00E261B1" w:rsidRPr="00022886" w:rsidRDefault="00E261B1" w:rsidP="00022886">
            <w:pPr>
              <w:snapToGrid w:val="0"/>
              <w:spacing w:line="360" w:lineRule="auto"/>
              <w:jc w:val="both"/>
              <w:rPr>
                <w:rFonts w:ascii="Book Antiqua" w:hAnsi="Book Antiqua"/>
                <w:i/>
                <w:iCs/>
                <w:color w:val="000000" w:themeColor="text1"/>
              </w:rPr>
            </w:pPr>
            <w:proofErr w:type="spellStart"/>
            <w:r w:rsidRPr="00022886">
              <w:rPr>
                <w:rStyle w:val="17"/>
                <w:rFonts w:ascii="Book Antiqua" w:hAnsi="Book Antiqua"/>
                <w:i/>
                <w:iCs/>
                <w:color w:val="000000" w:themeColor="text1"/>
              </w:rPr>
              <w:t>Atopobium</w:t>
            </w:r>
            <w:proofErr w:type="spellEnd"/>
            <w:r w:rsidRPr="00022886">
              <w:rPr>
                <w:rStyle w:val="17"/>
                <w:rFonts w:ascii="Book Antiqua" w:hAnsi="Book Antiqua"/>
                <w:i/>
                <w:iCs/>
                <w:color w:val="000000" w:themeColor="text1"/>
              </w:rPr>
              <w:t xml:space="preserve"> </w:t>
            </w:r>
            <w:proofErr w:type="spellStart"/>
            <w:r w:rsidRPr="00022886">
              <w:rPr>
                <w:rStyle w:val="17"/>
                <w:rFonts w:ascii="Book Antiqua" w:hAnsi="Book Antiqua"/>
                <w:i/>
                <w:iCs/>
                <w:color w:val="000000" w:themeColor="text1"/>
              </w:rPr>
              <w:t>parvulum</w:t>
            </w:r>
            <w:proofErr w:type="spellEnd"/>
          </w:p>
        </w:tc>
        <w:tc>
          <w:tcPr>
            <w:tcW w:w="1559" w:type="dxa"/>
            <w:shd w:val="clear" w:color="auto" w:fill="auto"/>
          </w:tcPr>
          <w:p w14:paraId="563D3329" w14:textId="77777777" w:rsidR="00E261B1" w:rsidRPr="00022886" w:rsidRDefault="00E261B1" w:rsidP="00022886">
            <w:pPr>
              <w:snapToGrid w:val="0"/>
              <w:spacing w:line="360" w:lineRule="auto"/>
              <w:jc w:val="both"/>
              <w:rPr>
                <w:rFonts w:ascii="Book Antiqua" w:hAnsi="Book Antiqua"/>
                <w:color w:val="000000" w:themeColor="text1"/>
                <w:vertAlign w:val="superscript"/>
              </w:rPr>
            </w:pPr>
            <w:proofErr w:type="spellStart"/>
            <w:r w:rsidRPr="00022886">
              <w:rPr>
                <w:rStyle w:val="17"/>
                <w:rFonts w:ascii="Book Antiqua" w:hAnsi="Book Antiqua"/>
                <w:i/>
                <w:iCs/>
                <w:color w:val="000000" w:themeColor="text1"/>
              </w:rPr>
              <w:t>Solobacterium</w:t>
            </w:r>
            <w:proofErr w:type="spellEnd"/>
            <w:r w:rsidRPr="00022886">
              <w:rPr>
                <w:rStyle w:val="17"/>
                <w:rFonts w:ascii="Book Antiqua" w:hAnsi="Book Antiqua"/>
                <w:i/>
                <w:iCs/>
                <w:color w:val="000000" w:themeColor="text1"/>
              </w:rPr>
              <w:t xml:space="preserve"> </w:t>
            </w:r>
            <w:proofErr w:type="spellStart"/>
            <w:r w:rsidRPr="00022886">
              <w:rPr>
                <w:rStyle w:val="17"/>
                <w:rFonts w:ascii="Book Antiqua" w:hAnsi="Book Antiqua"/>
                <w:i/>
                <w:iCs/>
                <w:color w:val="000000" w:themeColor="text1"/>
              </w:rPr>
              <w:t>moorei</w:t>
            </w:r>
            <w:proofErr w:type="spellEnd"/>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 xml:space="preserve">Lactobacillus </w:t>
            </w:r>
            <w:proofErr w:type="spellStart"/>
            <w:r w:rsidRPr="00022886">
              <w:rPr>
                <w:rStyle w:val="17"/>
                <w:rFonts w:ascii="Book Antiqua" w:hAnsi="Book Antiqua"/>
                <w:i/>
                <w:iCs/>
                <w:color w:val="000000" w:themeColor="text1"/>
              </w:rPr>
              <w:t>sanfranciscensis</w:t>
            </w:r>
            <w:proofErr w:type="spellEnd"/>
            <w:r w:rsidRPr="00022886">
              <w:rPr>
                <w:rStyle w:val="17"/>
                <w:rFonts w:ascii="Book Antiqua" w:hAnsi="Book Antiqua"/>
                <w:color w:val="000000" w:themeColor="text1"/>
              </w:rPr>
              <w:t xml:space="preserve">, </w:t>
            </w:r>
            <w:proofErr w:type="spellStart"/>
            <w:r w:rsidRPr="00022886">
              <w:rPr>
                <w:rStyle w:val="17"/>
                <w:rFonts w:ascii="Book Antiqua" w:hAnsi="Book Antiqua"/>
                <w:i/>
                <w:iCs/>
                <w:color w:val="000000" w:themeColor="text1"/>
              </w:rPr>
              <w:t>Gemella</w:t>
            </w:r>
            <w:proofErr w:type="spellEnd"/>
            <w:r w:rsidRPr="00022886">
              <w:rPr>
                <w:rStyle w:val="17"/>
                <w:rFonts w:ascii="Book Antiqua" w:hAnsi="Book Antiqua"/>
                <w:i/>
                <w:iCs/>
                <w:color w:val="000000" w:themeColor="text1"/>
              </w:rPr>
              <w:t xml:space="preserve"> </w:t>
            </w:r>
            <w:proofErr w:type="spellStart"/>
            <w:r w:rsidRPr="00022886">
              <w:rPr>
                <w:rStyle w:val="17"/>
                <w:rFonts w:ascii="Book Antiqua" w:hAnsi="Book Antiqua"/>
                <w:i/>
                <w:iCs/>
                <w:color w:val="000000" w:themeColor="text1"/>
              </w:rPr>
              <w:t>morbillorum</w:t>
            </w:r>
            <w:proofErr w:type="spellEnd"/>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 xml:space="preserve">Actinomyces </w:t>
            </w:r>
            <w:proofErr w:type="spellStart"/>
            <w:r w:rsidRPr="00022886">
              <w:rPr>
                <w:rStyle w:val="17"/>
                <w:rFonts w:ascii="Book Antiqua" w:hAnsi="Book Antiqua"/>
                <w:i/>
                <w:iCs/>
                <w:color w:val="000000" w:themeColor="text1"/>
              </w:rPr>
              <w:t>odontolyticus</w:t>
            </w:r>
            <w:proofErr w:type="spellEnd"/>
            <w:r w:rsidRPr="00022886">
              <w:rPr>
                <w:rStyle w:val="17"/>
                <w:rFonts w:ascii="Book Antiqua" w:hAnsi="Book Antiqua"/>
                <w:color w:val="000000" w:themeColor="text1"/>
              </w:rPr>
              <w:t xml:space="preserve">, </w:t>
            </w:r>
            <w:proofErr w:type="spellStart"/>
            <w:r w:rsidRPr="00022886">
              <w:rPr>
                <w:rStyle w:val="17"/>
                <w:rFonts w:ascii="Book Antiqua" w:hAnsi="Book Antiqua"/>
                <w:i/>
                <w:iCs/>
                <w:color w:val="000000" w:themeColor="text1"/>
              </w:rPr>
              <w:t>Desulfovibrio</w:t>
            </w:r>
            <w:proofErr w:type="spellEnd"/>
            <w:r w:rsidRPr="00022886">
              <w:rPr>
                <w:rStyle w:val="17"/>
                <w:rFonts w:ascii="Book Antiqua" w:hAnsi="Book Antiqua"/>
                <w:i/>
                <w:iCs/>
                <w:color w:val="000000" w:themeColor="text1"/>
              </w:rPr>
              <w:t xml:space="preserve"> </w:t>
            </w:r>
            <w:proofErr w:type="spellStart"/>
            <w:r w:rsidRPr="00022886">
              <w:rPr>
                <w:rStyle w:val="17"/>
                <w:rFonts w:ascii="Book Antiqua" w:hAnsi="Book Antiqua"/>
                <w:i/>
                <w:iCs/>
                <w:color w:val="000000" w:themeColor="text1"/>
              </w:rPr>
              <w:t>longreachensis</w:t>
            </w:r>
            <w:proofErr w:type="spellEnd"/>
            <w:r w:rsidRPr="00022886">
              <w:rPr>
                <w:rStyle w:val="17"/>
                <w:rFonts w:ascii="Book Antiqua" w:hAnsi="Book Antiqua"/>
                <w:color w:val="000000" w:themeColor="text1"/>
              </w:rPr>
              <w:t xml:space="preserve">, </w:t>
            </w:r>
            <w:proofErr w:type="spellStart"/>
            <w:r w:rsidRPr="00022886">
              <w:rPr>
                <w:rStyle w:val="17"/>
                <w:rFonts w:ascii="Book Antiqua" w:hAnsi="Book Antiqua"/>
                <w:i/>
                <w:iCs/>
                <w:color w:val="000000" w:themeColor="text1"/>
              </w:rPr>
              <w:t>Phascolarctobacterium</w:t>
            </w:r>
            <w:proofErr w:type="spellEnd"/>
            <w:r w:rsidRPr="00022886">
              <w:rPr>
                <w:rStyle w:val="17"/>
                <w:rFonts w:ascii="Book Antiqua" w:hAnsi="Book Antiqua"/>
                <w:i/>
                <w:iCs/>
                <w:color w:val="000000" w:themeColor="text1"/>
              </w:rPr>
              <w:t xml:space="preserve"> </w:t>
            </w:r>
            <w:proofErr w:type="spellStart"/>
            <w:r w:rsidRPr="00022886">
              <w:rPr>
                <w:rStyle w:val="17"/>
                <w:rFonts w:ascii="Book Antiqua" w:hAnsi="Book Antiqua"/>
                <w:i/>
                <w:iCs/>
                <w:color w:val="000000" w:themeColor="text1"/>
              </w:rPr>
              <w:lastRenderedPageBreak/>
              <w:t>succinatutens</w:t>
            </w:r>
            <w:proofErr w:type="spellEnd"/>
          </w:p>
        </w:tc>
        <w:tc>
          <w:tcPr>
            <w:tcW w:w="1612" w:type="dxa"/>
            <w:shd w:val="clear" w:color="auto" w:fill="auto"/>
          </w:tcPr>
          <w:p w14:paraId="04E08BA8" w14:textId="77777777" w:rsidR="00E261B1" w:rsidRPr="00022886" w:rsidRDefault="00E261B1" w:rsidP="00022886">
            <w:pPr>
              <w:snapToGrid w:val="0"/>
              <w:spacing w:line="360" w:lineRule="auto"/>
              <w:jc w:val="both"/>
              <w:rPr>
                <w:rFonts w:ascii="Book Antiqua" w:hAnsi="Book Antiqua"/>
                <w:color w:val="000000" w:themeColor="text1"/>
                <w:vertAlign w:val="superscript"/>
              </w:rPr>
            </w:pPr>
            <w:proofErr w:type="spellStart"/>
            <w:r w:rsidRPr="00022886">
              <w:rPr>
                <w:rStyle w:val="17"/>
                <w:rFonts w:ascii="Book Antiqua" w:hAnsi="Book Antiqua"/>
                <w:i/>
                <w:iCs/>
                <w:color w:val="000000" w:themeColor="text1"/>
              </w:rPr>
              <w:lastRenderedPageBreak/>
              <w:t>Solobacterium</w:t>
            </w:r>
            <w:proofErr w:type="spellEnd"/>
            <w:r w:rsidRPr="00022886">
              <w:rPr>
                <w:rStyle w:val="17"/>
                <w:rFonts w:ascii="Book Antiqua" w:hAnsi="Book Antiqua"/>
                <w:i/>
                <w:iCs/>
                <w:color w:val="000000" w:themeColor="text1"/>
              </w:rPr>
              <w:t xml:space="preserve"> </w:t>
            </w:r>
            <w:proofErr w:type="spellStart"/>
            <w:r w:rsidRPr="00022886">
              <w:rPr>
                <w:rStyle w:val="17"/>
                <w:rFonts w:ascii="Book Antiqua" w:hAnsi="Book Antiqua"/>
                <w:i/>
                <w:iCs/>
                <w:color w:val="000000" w:themeColor="text1"/>
              </w:rPr>
              <w:t>moorei</w:t>
            </w:r>
            <w:proofErr w:type="spellEnd"/>
            <w:r w:rsidRPr="00022886">
              <w:rPr>
                <w:rStyle w:val="17"/>
                <w:rFonts w:ascii="Book Antiqua" w:hAnsi="Book Antiqua"/>
                <w:color w:val="000000" w:themeColor="text1"/>
              </w:rPr>
              <w:t xml:space="preserve">, </w:t>
            </w:r>
            <w:proofErr w:type="spellStart"/>
            <w:r w:rsidRPr="00022886">
              <w:rPr>
                <w:rStyle w:val="17"/>
                <w:rFonts w:ascii="Book Antiqua" w:hAnsi="Book Antiqua"/>
                <w:i/>
                <w:iCs/>
                <w:color w:val="000000" w:themeColor="text1"/>
              </w:rPr>
              <w:t>Peptostreptococcus</w:t>
            </w:r>
            <w:proofErr w:type="spellEnd"/>
            <w:r w:rsidRPr="00022886">
              <w:rPr>
                <w:rStyle w:val="17"/>
                <w:rFonts w:ascii="Book Antiqua" w:hAnsi="Book Antiqua"/>
                <w:i/>
                <w:iCs/>
                <w:color w:val="000000" w:themeColor="text1"/>
              </w:rPr>
              <w:t xml:space="preserve"> </w:t>
            </w:r>
            <w:proofErr w:type="spellStart"/>
            <w:r w:rsidRPr="00022886">
              <w:rPr>
                <w:rStyle w:val="17"/>
                <w:rFonts w:ascii="Book Antiqua" w:hAnsi="Book Antiqua"/>
                <w:i/>
                <w:iCs/>
                <w:color w:val="000000" w:themeColor="text1"/>
              </w:rPr>
              <w:t>stomatis</w:t>
            </w:r>
            <w:proofErr w:type="spellEnd"/>
            <w:r w:rsidRPr="00022886">
              <w:rPr>
                <w:rStyle w:val="17"/>
                <w:rFonts w:ascii="Book Antiqua" w:hAnsi="Book Antiqua"/>
                <w:color w:val="000000" w:themeColor="text1"/>
              </w:rPr>
              <w:t xml:space="preserve">, </w:t>
            </w:r>
            <w:proofErr w:type="spellStart"/>
            <w:r w:rsidRPr="00022886">
              <w:rPr>
                <w:rStyle w:val="17"/>
                <w:rFonts w:ascii="Book Antiqua" w:hAnsi="Book Antiqua"/>
                <w:i/>
                <w:iCs/>
                <w:color w:val="000000" w:themeColor="text1"/>
              </w:rPr>
              <w:t>Peptostreptococcus</w:t>
            </w:r>
            <w:proofErr w:type="spellEnd"/>
            <w:r w:rsidRPr="00022886">
              <w:rPr>
                <w:rStyle w:val="17"/>
                <w:rFonts w:ascii="Book Antiqua" w:hAnsi="Book Antiqua"/>
                <w:i/>
                <w:iCs/>
                <w:color w:val="000000" w:themeColor="text1"/>
              </w:rPr>
              <w:t xml:space="preserve"> </w:t>
            </w:r>
            <w:proofErr w:type="spellStart"/>
            <w:r w:rsidRPr="00022886">
              <w:rPr>
                <w:rStyle w:val="17"/>
                <w:rFonts w:ascii="Book Antiqua" w:hAnsi="Book Antiqua"/>
                <w:i/>
                <w:iCs/>
                <w:color w:val="000000" w:themeColor="text1"/>
              </w:rPr>
              <w:t>anaerobius</w:t>
            </w:r>
            <w:proofErr w:type="spellEnd"/>
            <w:r w:rsidRPr="00022886">
              <w:rPr>
                <w:rStyle w:val="17"/>
                <w:rFonts w:ascii="Book Antiqua" w:hAnsi="Book Antiqua"/>
                <w:color w:val="000000" w:themeColor="text1"/>
              </w:rPr>
              <w:t xml:space="preserve">, </w:t>
            </w:r>
            <w:proofErr w:type="spellStart"/>
            <w:r w:rsidRPr="00022886">
              <w:rPr>
                <w:rStyle w:val="17"/>
                <w:rFonts w:ascii="Book Antiqua" w:hAnsi="Book Antiqua"/>
                <w:i/>
                <w:iCs/>
                <w:color w:val="000000" w:themeColor="text1"/>
              </w:rPr>
              <w:t>Parvimonas</w:t>
            </w:r>
            <w:proofErr w:type="spellEnd"/>
            <w:r w:rsidRPr="00022886">
              <w:rPr>
                <w:rStyle w:val="17"/>
                <w:rFonts w:ascii="Book Antiqua" w:hAnsi="Book Antiqua"/>
                <w:i/>
                <w:iCs/>
                <w:color w:val="000000" w:themeColor="text1"/>
              </w:rPr>
              <w:t xml:space="preserve"> micra</w:t>
            </w:r>
            <w:r w:rsidRPr="00022886">
              <w:rPr>
                <w:rStyle w:val="17"/>
                <w:rFonts w:ascii="Book Antiqua" w:hAnsi="Book Antiqua"/>
                <w:color w:val="000000" w:themeColor="text1"/>
              </w:rPr>
              <w:t xml:space="preserve">, </w:t>
            </w:r>
            <w:proofErr w:type="spellStart"/>
            <w:r w:rsidRPr="00022886">
              <w:rPr>
                <w:rStyle w:val="17"/>
                <w:rFonts w:ascii="Book Antiqua" w:hAnsi="Book Antiqua"/>
                <w:i/>
                <w:iCs/>
                <w:color w:val="000000" w:themeColor="text1"/>
              </w:rPr>
              <w:t>Gemella</w:t>
            </w:r>
            <w:proofErr w:type="spellEnd"/>
            <w:r w:rsidRPr="00022886">
              <w:rPr>
                <w:rStyle w:val="17"/>
                <w:rFonts w:ascii="Book Antiqua" w:hAnsi="Book Antiqua"/>
                <w:i/>
                <w:iCs/>
                <w:color w:val="000000" w:themeColor="text1"/>
              </w:rPr>
              <w:t xml:space="preserve"> </w:t>
            </w:r>
            <w:proofErr w:type="spellStart"/>
            <w:r w:rsidRPr="00022886">
              <w:rPr>
                <w:rStyle w:val="17"/>
                <w:rFonts w:ascii="Book Antiqua" w:hAnsi="Book Antiqua"/>
                <w:i/>
                <w:iCs/>
                <w:color w:val="000000" w:themeColor="text1"/>
              </w:rPr>
              <w:t>morbillorum</w:t>
            </w:r>
            <w:proofErr w:type="spellEnd"/>
          </w:p>
        </w:tc>
        <w:tc>
          <w:tcPr>
            <w:tcW w:w="1619" w:type="dxa"/>
            <w:shd w:val="clear" w:color="auto" w:fill="auto"/>
          </w:tcPr>
          <w:p w14:paraId="355A64C1" w14:textId="294547DE" w:rsidR="00E261B1" w:rsidRPr="00022886" w:rsidRDefault="00E261B1" w:rsidP="00022886">
            <w:pPr>
              <w:snapToGrid w:val="0"/>
              <w:spacing w:line="360" w:lineRule="auto"/>
              <w:jc w:val="both"/>
              <w:rPr>
                <w:rFonts w:ascii="Book Antiqua" w:hAnsi="Book Antiqua"/>
                <w:color w:val="000000" w:themeColor="text1"/>
                <w:vertAlign w:val="superscript"/>
              </w:rPr>
            </w:pPr>
            <w:proofErr w:type="spellStart"/>
            <w:r w:rsidRPr="00022886">
              <w:rPr>
                <w:rStyle w:val="17"/>
                <w:rFonts w:ascii="Book Antiqua" w:hAnsi="Book Antiqua"/>
                <w:i/>
                <w:iCs/>
                <w:color w:val="000000" w:themeColor="text1"/>
              </w:rPr>
              <w:t>Solobacterium</w:t>
            </w:r>
            <w:proofErr w:type="spellEnd"/>
            <w:r w:rsidRPr="00022886">
              <w:rPr>
                <w:rStyle w:val="17"/>
                <w:rFonts w:ascii="Book Antiqua" w:hAnsi="Book Antiqua"/>
                <w:i/>
                <w:iCs/>
                <w:color w:val="000000" w:themeColor="text1"/>
              </w:rPr>
              <w:t xml:space="preserve"> </w:t>
            </w:r>
            <w:proofErr w:type="spellStart"/>
            <w:r w:rsidRPr="00022886">
              <w:rPr>
                <w:rStyle w:val="17"/>
                <w:rFonts w:ascii="Book Antiqua" w:hAnsi="Book Antiqua"/>
                <w:i/>
                <w:iCs/>
                <w:color w:val="000000" w:themeColor="text1"/>
              </w:rPr>
              <w:t>moorei</w:t>
            </w:r>
            <w:proofErr w:type="spellEnd"/>
            <w:r w:rsidRPr="00022886">
              <w:rPr>
                <w:rStyle w:val="17"/>
                <w:rFonts w:ascii="Book Antiqua" w:hAnsi="Book Antiqua"/>
                <w:color w:val="000000" w:themeColor="text1"/>
              </w:rPr>
              <w:t xml:space="preserve">, </w:t>
            </w:r>
            <w:proofErr w:type="spellStart"/>
            <w:r w:rsidRPr="00022886">
              <w:rPr>
                <w:rStyle w:val="17"/>
                <w:rFonts w:ascii="Book Antiqua" w:hAnsi="Book Antiqua"/>
                <w:i/>
                <w:iCs/>
                <w:color w:val="000000" w:themeColor="text1"/>
              </w:rPr>
              <w:t>Peptostreptococcus</w:t>
            </w:r>
            <w:proofErr w:type="spellEnd"/>
            <w:r w:rsidRPr="00022886">
              <w:rPr>
                <w:rStyle w:val="17"/>
                <w:rFonts w:ascii="Book Antiqua" w:hAnsi="Book Antiqua"/>
                <w:i/>
                <w:iCs/>
                <w:color w:val="000000" w:themeColor="text1"/>
              </w:rPr>
              <w:t xml:space="preserve"> </w:t>
            </w:r>
            <w:proofErr w:type="spellStart"/>
            <w:r w:rsidRPr="00022886">
              <w:rPr>
                <w:rStyle w:val="17"/>
                <w:rFonts w:ascii="Book Antiqua" w:hAnsi="Book Antiqua"/>
                <w:i/>
                <w:iCs/>
                <w:color w:val="000000" w:themeColor="text1"/>
              </w:rPr>
              <w:t>stomatis</w:t>
            </w:r>
            <w:proofErr w:type="spellEnd"/>
            <w:r w:rsidRPr="00022886">
              <w:rPr>
                <w:rStyle w:val="17"/>
                <w:rFonts w:ascii="Book Antiqua" w:hAnsi="Book Antiqua"/>
                <w:color w:val="000000" w:themeColor="text1"/>
              </w:rPr>
              <w:t xml:space="preserve">, </w:t>
            </w:r>
            <w:proofErr w:type="spellStart"/>
            <w:r w:rsidRPr="00022886">
              <w:rPr>
                <w:rStyle w:val="17"/>
                <w:rFonts w:ascii="Book Antiqua" w:hAnsi="Book Antiqua"/>
                <w:i/>
                <w:iCs/>
                <w:color w:val="000000" w:themeColor="text1"/>
              </w:rPr>
              <w:t>Peptostreptococcus</w:t>
            </w:r>
            <w:proofErr w:type="spellEnd"/>
            <w:r w:rsidRPr="00022886">
              <w:rPr>
                <w:rStyle w:val="17"/>
                <w:rFonts w:ascii="Book Antiqua" w:hAnsi="Book Antiqua"/>
                <w:i/>
                <w:iCs/>
                <w:color w:val="000000" w:themeColor="text1"/>
              </w:rPr>
              <w:t xml:space="preserve"> </w:t>
            </w:r>
            <w:proofErr w:type="spellStart"/>
            <w:r w:rsidRPr="00022886">
              <w:rPr>
                <w:rStyle w:val="17"/>
                <w:rFonts w:ascii="Book Antiqua" w:hAnsi="Book Antiqua"/>
                <w:i/>
                <w:iCs/>
                <w:color w:val="000000" w:themeColor="text1"/>
              </w:rPr>
              <w:t>anaerobius</w:t>
            </w:r>
            <w:proofErr w:type="spellEnd"/>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 xml:space="preserve">Lactobacillus </w:t>
            </w:r>
            <w:proofErr w:type="spellStart"/>
            <w:r w:rsidRPr="00022886">
              <w:rPr>
                <w:rStyle w:val="17"/>
                <w:rFonts w:ascii="Book Antiqua" w:hAnsi="Book Antiqua"/>
                <w:i/>
                <w:iCs/>
                <w:color w:val="000000" w:themeColor="text1"/>
              </w:rPr>
              <w:t>sanfranciscensis</w:t>
            </w:r>
            <w:proofErr w:type="spellEnd"/>
            <w:r w:rsidRPr="00022886">
              <w:rPr>
                <w:rStyle w:val="17"/>
                <w:rFonts w:ascii="Book Antiqua" w:hAnsi="Book Antiqua"/>
                <w:color w:val="000000" w:themeColor="text1"/>
              </w:rPr>
              <w:t xml:space="preserve">, </w:t>
            </w:r>
            <w:proofErr w:type="spellStart"/>
            <w:r w:rsidRPr="00022886">
              <w:rPr>
                <w:rStyle w:val="17"/>
                <w:rFonts w:ascii="Book Antiqua" w:hAnsi="Book Antiqua"/>
                <w:i/>
                <w:iCs/>
                <w:color w:val="000000" w:themeColor="text1"/>
              </w:rPr>
              <w:t>Parvimonas</w:t>
            </w:r>
            <w:proofErr w:type="spellEnd"/>
            <w:r w:rsidRPr="00022886">
              <w:rPr>
                <w:rStyle w:val="17"/>
                <w:rFonts w:ascii="Book Antiqua" w:hAnsi="Book Antiqua"/>
                <w:i/>
                <w:iCs/>
                <w:color w:val="000000" w:themeColor="text1"/>
              </w:rPr>
              <w:t xml:space="preserve"> micra</w:t>
            </w:r>
            <w:r w:rsidRPr="00022886">
              <w:rPr>
                <w:rStyle w:val="17"/>
                <w:rFonts w:ascii="Book Antiqua" w:hAnsi="Book Antiqua"/>
                <w:color w:val="000000" w:themeColor="text1"/>
              </w:rPr>
              <w:t xml:space="preserve">, </w:t>
            </w:r>
            <w:proofErr w:type="spellStart"/>
            <w:r w:rsidRPr="00022886">
              <w:rPr>
                <w:rStyle w:val="17"/>
                <w:rFonts w:ascii="Book Antiqua" w:hAnsi="Book Antiqua"/>
                <w:i/>
                <w:iCs/>
                <w:color w:val="000000" w:themeColor="text1"/>
              </w:rPr>
              <w:t>Gemella</w:t>
            </w:r>
            <w:proofErr w:type="spellEnd"/>
            <w:r w:rsidRPr="00022886">
              <w:rPr>
                <w:rStyle w:val="17"/>
                <w:rFonts w:ascii="Book Antiqua" w:hAnsi="Book Antiqua"/>
                <w:i/>
                <w:iCs/>
                <w:color w:val="000000" w:themeColor="text1"/>
              </w:rPr>
              <w:t xml:space="preserve"> </w:t>
            </w:r>
            <w:proofErr w:type="spellStart"/>
            <w:r w:rsidRPr="00022886">
              <w:rPr>
                <w:rStyle w:val="17"/>
                <w:rFonts w:ascii="Book Antiqua" w:hAnsi="Book Antiqua"/>
                <w:i/>
                <w:iCs/>
                <w:color w:val="000000" w:themeColor="text1"/>
              </w:rPr>
              <w:lastRenderedPageBreak/>
              <w:t>morbillorum</w:t>
            </w:r>
            <w:proofErr w:type="spellEnd"/>
          </w:p>
        </w:tc>
      </w:tr>
      <w:tr w:rsidR="00251886" w:rsidRPr="00251886" w14:paraId="6024106E" w14:textId="77777777" w:rsidTr="003F79DD">
        <w:trPr>
          <w:trHeight w:val="145"/>
          <w:jc w:val="right"/>
        </w:trPr>
        <w:tc>
          <w:tcPr>
            <w:tcW w:w="826" w:type="dxa"/>
            <w:shd w:val="clear" w:color="auto" w:fill="auto"/>
          </w:tcPr>
          <w:p w14:paraId="658B784A" w14:textId="5929F1D2" w:rsidR="00E261B1" w:rsidRPr="00022886" w:rsidRDefault="00E261B1" w:rsidP="00022886">
            <w:pPr>
              <w:snapToGrid w:val="0"/>
              <w:spacing w:line="360" w:lineRule="auto"/>
              <w:jc w:val="both"/>
              <w:rPr>
                <w:rFonts w:ascii="Book Antiqua" w:hAnsi="Book Antiqua"/>
                <w:color w:val="000000" w:themeColor="text1"/>
                <w:vertAlign w:val="superscript"/>
              </w:rPr>
            </w:pPr>
            <w:r w:rsidRPr="00022886">
              <w:rPr>
                <w:rStyle w:val="17"/>
                <w:rFonts w:ascii="Book Antiqua" w:hAnsi="Book Antiqua"/>
                <w:color w:val="000000" w:themeColor="text1"/>
              </w:rPr>
              <w:lastRenderedPageBreak/>
              <w:t>Decreased</w:t>
            </w:r>
            <w:r w:rsidR="003F79DD" w:rsidRPr="00022886">
              <w:rPr>
                <w:rStyle w:val="17"/>
                <w:rFonts w:ascii="Book Antiqua" w:hAnsi="Book Antiqua"/>
                <w:color w:val="000000" w:themeColor="text1"/>
                <w:vertAlign w:val="superscript"/>
              </w:rPr>
              <w:t>1</w:t>
            </w:r>
          </w:p>
        </w:tc>
        <w:tc>
          <w:tcPr>
            <w:tcW w:w="992" w:type="dxa"/>
            <w:shd w:val="clear" w:color="auto" w:fill="auto"/>
          </w:tcPr>
          <w:p w14:paraId="32929756" w14:textId="77777777" w:rsidR="00E261B1" w:rsidRPr="00022886" w:rsidRDefault="00E261B1" w:rsidP="00022886">
            <w:pPr>
              <w:snapToGrid w:val="0"/>
              <w:spacing w:line="360" w:lineRule="auto"/>
              <w:jc w:val="both"/>
              <w:rPr>
                <w:rStyle w:val="17"/>
                <w:rFonts w:ascii="Book Antiqua" w:hAnsi="Book Antiqua"/>
                <w:bCs/>
                <w:color w:val="000000" w:themeColor="text1"/>
              </w:rPr>
            </w:pPr>
            <w:r w:rsidRPr="00022886">
              <w:rPr>
                <w:rStyle w:val="17"/>
                <w:rFonts w:ascii="Book Antiqua" w:hAnsi="Book Antiqua"/>
                <w:bCs/>
                <w:color w:val="000000" w:themeColor="text1"/>
              </w:rPr>
              <w:t>Phyla</w:t>
            </w:r>
          </w:p>
        </w:tc>
        <w:tc>
          <w:tcPr>
            <w:tcW w:w="1701" w:type="dxa"/>
            <w:shd w:val="clear" w:color="auto" w:fill="auto"/>
          </w:tcPr>
          <w:p w14:paraId="3CC479A9" w14:textId="392EFCCD" w:rsidR="00E261B1" w:rsidRPr="00022886" w:rsidRDefault="00E261B1" w:rsidP="00022886">
            <w:pPr>
              <w:snapToGrid w:val="0"/>
              <w:spacing w:line="360" w:lineRule="auto"/>
              <w:jc w:val="both"/>
              <w:rPr>
                <w:rStyle w:val="17"/>
                <w:rFonts w:ascii="Book Antiqua" w:hAnsi="Book Antiqua"/>
                <w:color w:val="000000" w:themeColor="text1"/>
              </w:rPr>
            </w:pPr>
            <w:r w:rsidRPr="00022886">
              <w:rPr>
                <w:rStyle w:val="17"/>
                <w:rFonts w:ascii="Book Antiqua" w:hAnsi="Book Antiqua"/>
                <w:i/>
                <w:iCs/>
                <w:color w:val="000000" w:themeColor="text1"/>
              </w:rPr>
              <w:t>Firmicute</w:t>
            </w:r>
            <w:r w:rsidRPr="00022886">
              <w:rPr>
                <w:rStyle w:val="17"/>
                <w:rFonts w:ascii="Book Antiqua" w:hAnsi="Book Antiqua"/>
                <w:color w:val="000000" w:themeColor="text1"/>
              </w:rPr>
              <w:t xml:space="preserve">s, </w:t>
            </w:r>
            <w:proofErr w:type="spellStart"/>
            <w:r w:rsidRPr="00022886">
              <w:rPr>
                <w:rStyle w:val="17"/>
                <w:rFonts w:ascii="Book Antiqua" w:hAnsi="Book Antiqua"/>
                <w:i/>
                <w:iCs/>
                <w:color w:val="000000" w:themeColor="text1"/>
              </w:rPr>
              <w:t>Verrucomicrobia</w:t>
            </w:r>
            <w:proofErr w:type="spellEnd"/>
          </w:p>
        </w:tc>
        <w:tc>
          <w:tcPr>
            <w:tcW w:w="1701" w:type="dxa"/>
            <w:gridSpan w:val="2"/>
            <w:shd w:val="clear" w:color="auto" w:fill="auto"/>
          </w:tcPr>
          <w:p w14:paraId="587C23CE" w14:textId="77777777" w:rsidR="00E261B1" w:rsidRPr="00022886" w:rsidRDefault="00E261B1" w:rsidP="00022886">
            <w:pPr>
              <w:snapToGrid w:val="0"/>
              <w:spacing w:line="360" w:lineRule="auto"/>
              <w:jc w:val="both"/>
              <w:rPr>
                <w:rStyle w:val="17"/>
                <w:rFonts w:ascii="Book Antiqua" w:hAnsi="Book Antiqua"/>
                <w:color w:val="000000" w:themeColor="text1"/>
              </w:rPr>
            </w:pPr>
          </w:p>
        </w:tc>
        <w:tc>
          <w:tcPr>
            <w:tcW w:w="1559" w:type="dxa"/>
            <w:shd w:val="clear" w:color="auto" w:fill="auto"/>
          </w:tcPr>
          <w:p w14:paraId="2D7686C1" w14:textId="77777777" w:rsidR="00E261B1" w:rsidRPr="00022886" w:rsidRDefault="00E261B1" w:rsidP="00022886">
            <w:pPr>
              <w:snapToGrid w:val="0"/>
              <w:spacing w:line="360" w:lineRule="auto"/>
              <w:jc w:val="both"/>
              <w:rPr>
                <w:rFonts w:ascii="Book Antiqua" w:hAnsi="Book Antiqua"/>
                <w:color w:val="000000" w:themeColor="text1"/>
              </w:rPr>
            </w:pPr>
          </w:p>
        </w:tc>
        <w:tc>
          <w:tcPr>
            <w:tcW w:w="1612" w:type="dxa"/>
            <w:shd w:val="clear" w:color="auto" w:fill="auto"/>
          </w:tcPr>
          <w:p w14:paraId="371C69B0" w14:textId="77777777" w:rsidR="00E261B1" w:rsidRPr="00022886" w:rsidRDefault="00E261B1" w:rsidP="00022886">
            <w:pPr>
              <w:snapToGrid w:val="0"/>
              <w:spacing w:line="360" w:lineRule="auto"/>
              <w:jc w:val="both"/>
              <w:rPr>
                <w:rFonts w:ascii="Book Antiqua" w:hAnsi="Book Antiqua"/>
                <w:color w:val="000000" w:themeColor="text1"/>
                <w:vertAlign w:val="superscript"/>
              </w:rPr>
            </w:pPr>
          </w:p>
        </w:tc>
        <w:tc>
          <w:tcPr>
            <w:tcW w:w="1619" w:type="dxa"/>
            <w:shd w:val="clear" w:color="auto" w:fill="auto"/>
          </w:tcPr>
          <w:p w14:paraId="580F5B07" w14:textId="77777777" w:rsidR="00E261B1" w:rsidRPr="00022886" w:rsidRDefault="00E261B1" w:rsidP="00022886">
            <w:pPr>
              <w:snapToGrid w:val="0"/>
              <w:spacing w:line="360" w:lineRule="auto"/>
              <w:jc w:val="both"/>
              <w:rPr>
                <w:rFonts w:ascii="Book Antiqua" w:hAnsi="Book Antiqua"/>
                <w:color w:val="000000" w:themeColor="text1"/>
                <w:vertAlign w:val="superscript"/>
              </w:rPr>
            </w:pPr>
          </w:p>
        </w:tc>
      </w:tr>
      <w:tr w:rsidR="00251886" w:rsidRPr="00251886" w14:paraId="320B3E1D" w14:textId="77777777" w:rsidTr="003F79DD">
        <w:trPr>
          <w:trHeight w:val="145"/>
          <w:jc w:val="right"/>
        </w:trPr>
        <w:tc>
          <w:tcPr>
            <w:tcW w:w="826" w:type="dxa"/>
            <w:shd w:val="clear" w:color="auto" w:fill="auto"/>
          </w:tcPr>
          <w:p w14:paraId="62973396" w14:textId="77777777" w:rsidR="00E261B1" w:rsidRPr="00022886" w:rsidRDefault="00E261B1" w:rsidP="00022886">
            <w:pPr>
              <w:snapToGrid w:val="0"/>
              <w:spacing w:line="360" w:lineRule="auto"/>
              <w:jc w:val="both"/>
              <w:rPr>
                <w:rFonts w:ascii="Book Antiqua" w:hAnsi="Book Antiqua"/>
                <w:color w:val="000000" w:themeColor="text1"/>
                <w:vertAlign w:val="superscript"/>
              </w:rPr>
            </w:pPr>
          </w:p>
        </w:tc>
        <w:tc>
          <w:tcPr>
            <w:tcW w:w="992" w:type="dxa"/>
            <w:shd w:val="clear" w:color="auto" w:fill="auto"/>
          </w:tcPr>
          <w:p w14:paraId="5DA2E359" w14:textId="77777777" w:rsidR="00E261B1" w:rsidRPr="00022886" w:rsidRDefault="00E261B1" w:rsidP="00022886">
            <w:pPr>
              <w:snapToGrid w:val="0"/>
              <w:spacing w:line="360" w:lineRule="auto"/>
              <w:jc w:val="both"/>
              <w:rPr>
                <w:rFonts w:ascii="Book Antiqua" w:hAnsi="Book Antiqua"/>
                <w:bCs/>
                <w:color w:val="000000" w:themeColor="text1"/>
                <w:vertAlign w:val="superscript"/>
              </w:rPr>
            </w:pPr>
            <w:r w:rsidRPr="00022886">
              <w:rPr>
                <w:rStyle w:val="17"/>
                <w:rFonts w:ascii="Book Antiqua" w:hAnsi="Book Antiqua"/>
                <w:bCs/>
                <w:color w:val="000000" w:themeColor="text1"/>
              </w:rPr>
              <w:t>Genus</w:t>
            </w:r>
          </w:p>
        </w:tc>
        <w:tc>
          <w:tcPr>
            <w:tcW w:w="1701" w:type="dxa"/>
            <w:shd w:val="clear" w:color="auto" w:fill="auto"/>
          </w:tcPr>
          <w:p w14:paraId="4CF8AFB6" w14:textId="77777777" w:rsidR="00E261B1" w:rsidRPr="00022886" w:rsidRDefault="00E261B1" w:rsidP="00022886">
            <w:pPr>
              <w:snapToGrid w:val="0"/>
              <w:spacing w:line="360" w:lineRule="auto"/>
              <w:jc w:val="both"/>
              <w:rPr>
                <w:rFonts w:ascii="Book Antiqua" w:hAnsi="Book Antiqua" w:cs="Calibri"/>
                <w:color w:val="000000" w:themeColor="text1"/>
              </w:rPr>
            </w:pPr>
            <w:proofErr w:type="spellStart"/>
            <w:r w:rsidRPr="00022886">
              <w:rPr>
                <w:rStyle w:val="17"/>
                <w:rFonts w:ascii="Book Antiqua" w:hAnsi="Book Antiqua"/>
                <w:i/>
                <w:iCs/>
                <w:color w:val="000000" w:themeColor="text1"/>
              </w:rPr>
              <w:t>Faecalibacterium</w:t>
            </w:r>
            <w:proofErr w:type="spellEnd"/>
            <w:r w:rsidRPr="00022886">
              <w:rPr>
                <w:rStyle w:val="17"/>
                <w:rFonts w:ascii="Book Antiqua" w:hAnsi="Book Antiqua"/>
                <w:color w:val="000000" w:themeColor="text1"/>
              </w:rPr>
              <w:t xml:space="preserve">, </w:t>
            </w:r>
            <w:proofErr w:type="spellStart"/>
            <w:r w:rsidRPr="00022886">
              <w:rPr>
                <w:rStyle w:val="17"/>
                <w:rFonts w:ascii="Book Antiqua" w:hAnsi="Book Antiqua"/>
                <w:i/>
                <w:iCs/>
                <w:color w:val="000000" w:themeColor="text1"/>
              </w:rPr>
              <w:t>Ruminococcus</w:t>
            </w:r>
            <w:proofErr w:type="spellEnd"/>
          </w:p>
        </w:tc>
        <w:tc>
          <w:tcPr>
            <w:tcW w:w="1701" w:type="dxa"/>
            <w:gridSpan w:val="2"/>
            <w:shd w:val="clear" w:color="auto" w:fill="auto"/>
          </w:tcPr>
          <w:p w14:paraId="7B79C5E9" w14:textId="77777777" w:rsidR="00E261B1" w:rsidRPr="00022886" w:rsidRDefault="00E261B1" w:rsidP="00022886">
            <w:pPr>
              <w:snapToGrid w:val="0"/>
              <w:spacing w:line="360" w:lineRule="auto"/>
              <w:jc w:val="both"/>
              <w:rPr>
                <w:rFonts w:ascii="Book Antiqua" w:hAnsi="Book Antiqua"/>
                <w:color w:val="000000" w:themeColor="text1"/>
                <w:vertAlign w:val="superscript"/>
              </w:rPr>
            </w:pPr>
          </w:p>
        </w:tc>
        <w:tc>
          <w:tcPr>
            <w:tcW w:w="1559" w:type="dxa"/>
            <w:shd w:val="clear" w:color="auto" w:fill="auto"/>
          </w:tcPr>
          <w:p w14:paraId="09AA71F6" w14:textId="77777777" w:rsidR="00E261B1" w:rsidRPr="00022886" w:rsidRDefault="00E261B1" w:rsidP="00022886">
            <w:pPr>
              <w:snapToGrid w:val="0"/>
              <w:spacing w:line="360" w:lineRule="auto"/>
              <w:jc w:val="both"/>
              <w:rPr>
                <w:rFonts w:ascii="Book Antiqua" w:hAnsi="Book Antiqua"/>
                <w:i/>
                <w:iCs/>
                <w:color w:val="000000" w:themeColor="text1"/>
                <w:vertAlign w:val="superscript"/>
              </w:rPr>
            </w:pPr>
            <w:r w:rsidRPr="00022886">
              <w:rPr>
                <w:rStyle w:val="17"/>
                <w:rFonts w:ascii="Book Antiqua" w:hAnsi="Book Antiqua"/>
                <w:i/>
                <w:iCs/>
                <w:color w:val="000000" w:themeColor="text1"/>
              </w:rPr>
              <w:t>Bifidobacterium</w:t>
            </w:r>
          </w:p>
        </w:tc>
        <w:tc>
          <w:tcPr>
            <w:tcW w:w="1612" w:type="dxa"/>
            <w:shd w:val="clear" w:color="auto" w:fill="auto"/>
          </w:tcPr>
          <w:p w14:paraId="6AE296A6" w14:textId="77777777" w:rsidR="00E261B1" w:rsidRPr="00022886" w:rsidRDefault="00E261B1" w:rsidP="00022886">
            <w:pPr>
              <w:snapToGrid w:val="0"/>
              <w:spacing w:line="360" w:lineRule="auto"/>
              <w:jc w:val="both"/>
              <w:rPr>
                <w:rFonts w:ascii="Book Antiqua" w:hAnsi="Book Antiqua"/>
                <w:color w:val="000000" w:themeColor="text1"/>
                <w:vertAlign w:val="superscript"/>
              </w:rPr>
            </w:pPr>
          </w:p>
        </w:tc>
        <w:tc>
          <w:tcPr>
            <w:tcW w:w="1619" w:type="dxa"/>
            <w:shd w:val="clear" w:color="auto" w:fill="auto"/>
          </w:tcPr>
          <w:p w14:paraId="11BA458F" w14:textId="77777777" w:rsidR="00E261B1" w:rsidRPr="00022886" w:rsidRDefault="00E261B1" w:rsidP="00022886">
            <w:pPr>
              <w:snapToGrid w:val="0"/>
              <w:spacing w:line="360" w:lineRule="auto"/>
              <w:jc w:val="both"/>
              <w:rPr>
                <w:rFonts w:ascii="Book Antiqua" w:hAnsi="Book Antiqua"/>
                <w:color w:val="000000" w:themeColor="text1"/>
                <w:vertAlign w:val="superscript"/>
              </w:rPr>
            </w:pPr>
          </w:p>
        </w:tc>
      </w:tr>
      <w:tr w:rsidR="00251886" w:rsidRPr="00251886" w14:paraId="3588BE58" w14:textId="77777777" w:rsidTr="003F79DD">
        <w:trPr>
          <w:trHeight w:val="145"/>
          <w:jc w:val="right"/>
        </w:trPr>
        <w:tc>
          <w:tcPr>
            <w:tcW w:w="826" w:type="dxa"/>
            <w:shd w:val="clear" w:color="auto" w:fill="auto"/>
          </w:tcPr>
          <w:p w14:paraId="745ABD17" w14:textId="77777777" w:rsidR="00E261B1" w:rsidRPr="00022886" w:rsidRDefault="00E261B1" w:rsidP="00022886">
            <w:pPr>
              <w:snapToGrid w:val="0"/>
              <w:spacing w:line="360" w:lineRule="auto"/>
              <w:jc w:val="both"/>
              <w:rPr>
                <w:rFonts w:ascii="Book Antiqua" w:hAnsi="Book Antiqua"/>
                <w:color w:val="000000" w:themeColor="text1"/>
                <w:vertAlign w:val="superscript"/>
              </w:rPr>
            </w:pPr>
          </w:p>
        </w:tc>
        <w:tc>
          <w:tcPr>
            <w:tcW w:w="992" w:type="dxa"/>
            <w:shd w:val="clear" w:color="auto" w:fill="auto"/>
          </w:tcPr>
          <w:p w14:paraId="58152466" w14:textId="77777777" w:rsidR="00E261B1" w:rsidRPr="00022886" w:rsidRDefault="00E261B1" w:rsidP="00022886">
            <w:pPr>
              <w:snapToGrid w:val="0"/>
              <w:spacing w:line="360" w:lineRule="auto"/>
              <w:jc w:val="both"/>
              <w:rPr>
                <w:rFonts w:ascii="Book Antiqua" w:hAnsi="Book Antiqua"/>
                <w:bCs/>
                <w:color w:val="000000" w:themeColor="text1"/>
                <w:vertAlign w:val="superscript"/>
              </w:rPr>
            </w:pPr>
            <w:r w:rsidRPr="00022886">
              <w:rPr>
                <w:rStyle w:val="17"/>
                <w:rFonts w:ascii="Book Antiqua" w:hAnsi="Book Antiqua"/>
                <w:bCs/>
                <w:color w:val="000000" w:themeColor="text1"/>
              </w:rPr>
              <w:t>Specie</w:t>
            </w:r>
          </w:p>
        </w:tc>
        <w:tc>
          <w:tcPr>
            <w:tcW w:w="1701" w:type="dxa"/>
            <w:shd w:val="clear" w:color="auto" w:fill="auto"/>
          </w:tcPr>
          <w:p w14:paraId="3E223F70" w14:textId="09E7E77D" w:rsidR="00E261B1" w:rsidRPr="00022886" w:rsidRDefault="00E261B1" w:rsidP="00022886">
            <w:pPr>
              <w:snapToGrid w:val="0"/>
              <w:spacing w:line="360" w:lineRule="auto"/>
              <w:jc w:val="both"/>
              <w:rPr>
                <w:rFonts w:ascii="Book Antiqua" w:hAnsi="Book Antiqua"/>
                <w:color w:val="000000" w:themeColor="text1"/>
                <w:vertAlign w:val="superscript"/>
              </w:rPr>
            </w:pPr>
            <w:proofErr w:type="spellStart"/>
            <w:r w:rsidRPr="00022886">
              <w:rPr>
                <w:rStyle w:val="17"/>
                <w:rFonts w:ascii="Book Antiqua" w:hAnsi="Book Antiqua"/>
                <w:i/>
                <w:iCs/>
                <w:color w:val="000000" w:themeColor="text1"/>
              </w:rPr>
              <w:t>Intestinibacter</w:t>
            </w:r>
            <w:proofErr w:type="spellEnd"/>
            <w:r w:rsidRPr="00022886">
              <w:rPr>
                <w:rStyle w:val="17"/>
                <w:rFonts w:ascii="Book Antiqua" w:hAnsi="Book Antiqua"/>
                <w:i/>
                <w:iCs/>
                <w:color w:val="000000" w:themeColor="text1"/>
              </w:rPr>
              <w:t xml:space="preserve"> spp.</w:t>
            </w:r>
            <w:r w:rsidRPr="00022886">
              <w:rPr>
                <w:rStyle w:val="17"/>
                <w:rFonts w:ascii="Book Antiqua" w:hAnsi="Book Antiqua"/>
                <w:color w:val="000000" w:themeColor="text1"/>
              </w:rPr>
              <w:t xml:space="preserve">, </w:t>
            </w:r>
            <w:proofErr w:type="spellStart"/>
            <w:r w:rsidRPr="00022886">
              <w:rPr>
                <w:rStyle w:val="17"/>
                <w:rFonts w:ascii="Book Antiqua" w:hAnsi="Book Antiqua"/>
                <w:i/>
                <w:iCs/>
                <w:color w:val="000000" w:themeColor="text1"/>
              </w:rPr>
              <w:t>Intestinibacter</w:t>
            </w:r>
            <w:proofErr w:type="spellEnd"/>
            <w:r w:rsidRPr="00022886">
              <w:rPr>
                <w:rStyle w:val="17"/>
                <w:rFonts w:ascii="Book Antiqua" w:hAnsi="Book Antiqua"/>
                <w:i/>
                <w:iCs/>
                <w:color w:val="000000" w:themeColor="text1"/>
              </w:rPr>
              <w:t xml:space="preserve"> </w:t>
            </w:r>
            <w:proofErr w:type="spellStart"/>
            <w:r w:rsidRPr="00022886">
              <w:rPr>
                <w:rStyle w:val="17"/>
                <w:rFonts w:ascii="Book Antiqua" w:hAnsi="Book Antiqua"/>
                <w:i/>
                <w:iCs/>
                <w:color w:val="000000" w:themeColor="text1"/>
              </w:rPr>
              <w:t>bartlettii</w:t>
            </w:r>
            <w:proofErr w:type="spellEnd"/>
            <w:r w:rsidRPr="00022886">
              <w:rPr>
                <w:rStyle w:val="17"/>
                <w:rFonts w:ascii="Book Antiqua" w:hAnsi="Book Antiqua"/>
                <w:i/>
                <w:iCs/>
                <w:color w:val="000000" w:themeColor="text1"/>
              </w:rPr>
              <w:t>.</w:t>
            </w:r>
            <w:r w:rsidRPr="00022886">
              <w:rPr>
                <w:rStyle w:val="17"/>
                <w:rFonts w:ascii="Book Antiqua" w:hAnsi="Book Antiqua"/>
                <w:color w:val="000000" w:themeColor="text1"/>
              </w:rPr>
              <w:t xml:space="preserve">, </w:t>
            </w:r>
            <w:proofErr w:type="spellStart"/>
            <w:r w:rsidRPr="00022886">
              <w:rPr>
                <w:rStyle w:val="17"/>
                <w:rFonts w:ascii="Book Antiqua" w:hAnsi="Book Antiqua"/>
                <w:i/>
                <w:iCs/>
                <w:color w:val="000000" w:themeColor="text1"/>
              </w:rPr>
              <w:t>Alistipes</w:t>
            </w:r>
            <w:proofErr w:type="spellEnd"/>
            <w:r w:rsidRPr="00022886">
              <w:rPr>
                <w:rStyle w:val="17"/>
                <w:rFonts w:ascii="Book Antiqua" w:hAnsi="Book Antiqua"/>
                <w:color w:val="000000" w:themeColor="text1"/>
              </w:rPr>
              <w:t xml:space="preserve">, </w:t>
            </w:r>
            <w:proofErr w:type="spellStart"/>
            <w:r w:rsidRPr="00022886">
              <w:rPr>
                <w:rStyle w:val="17"/>
                <w:rFonts w:ascii="Book Antiqua" w:hAnsi="Book Antiqua"/>
                <w:i/>
                <w:iCs/>
                <w:color w:val="000000" w:themeColor="text1"/>
              </w:rPr>
              <w:t>Oscillibacter</w:t>
            </w:r>
            <w:proofErr w:type="spellEnd"/>
            <w:r w:rsidRPr="00022886">
              <w:rPr>
                <w:rStyle w:val="17"/>
                <w:rFonts w:ascii="Book Antiqua" w:hAnsi="Book Antiqua"/>
                <w:i/>
                <w:iCs/>
                <w:color w:val="000000" w:themeColor="text1"/>
              </w:rPr>
              <w:t>, un-</w:t>
            </w:r>
            <w:proofErr w:type="spellStart"/>
            <w:r w:rsidRPr="00022886">
              <w:rPr>
                <w:rStyle w:val="17"/>
                <w:rFonts w:ascii="Book Antiqua" w:hAnsi="Book Antiqua"/>
                <w:i/>
                <w:iCs/>
                <w:color w:val="000000" w:themeColor="text1"/>
              </w:rPr>
              <w:t>Ruminococcaceae</w:t>
            </w:r>
            <w:proofErr w:type="spellEnd"/>
          </w:p>
        </w:tc>
        <w:tc>
          <w:tcPr>
            <w:tcW w:w="1701" w:type="dxa"/>
            <w:gridSpan w:val="2"/>
            <w:shd w:val="clear" w:color="auto" w:fill="auto"/>
          </w:tcPr>
          <w:p w14:paraId="42E8721F" w14:textId="77777777" w:rsidR="00E261B1" w:rsidRPr="00022886" w:rsidRDefault="00E261B1" w:rsidP="00022886">
            <w:pPr>
              <w:snapToGrid w:val="0"/>
              <w:spacing w:line="360" w:lineRule="auto"/>
              <w:jc w:val="both"/>
              <w:rPr>
                <w:rFonts w:ascii="Book Antiqua" w:hAnsi="Book Antiqua"/>
                <w:color w:val="000000" w:themeColor="text1"/>
                <w:vertAlign w:val="superscript"/>
              </w:rPr>
            </w:pPr>
          </w:p>
        </w:tc>
        <w:tc>
          <w:tcPr>
            <w:tcW w:w="1559" w:type="dxa"/>
            <w:shd w:val="clear" w:color="auto" w:fill="auto"/>
          </w:tcPr>
          <w:p w14:paraId="6A6EDF35" w14:textId="77777777" w:rsidR="00E261B1" w:rsidRPr="00022886" w:rsidRDefault="00E261B1" w:rsidP="00022886">
            <w:pPr>
              <w:snapToGrid w:val="0"/>
              <w:spacing w:line="360" w:lineRule="auto"/>
              <w:jc w:val="both"/>
              <w:rPr>
                <w:rFonts w:ascii="Book Antiqua" w:hAnsi="Book Antiqua"/>
                <w:color w:val="000000" w:themeColor="text1"/>
                <w:vertAlign w:val="superscript"/>
              </w:rPr>
            </w:pPr>
          </w:p>
        </w:tc>
        <w:tc>
          <w:tcPr>
            <w:tcW w:w="1612" w:type="dxa"/>
            <w:shd w:val="clear" w:color="auto" w:fill="auto"/>
          </w:tcPr>
          <w:p w14:paraId="3A75ED30" w14:textId="77777777" w:rsidR="00E261B1" w:rsidRPr="00022886" w:rsidRDefault="00E261B1" w:rsidP="00022886">
            <w:pPr>
              <w:snapToGrid w:val="0"/>
              <w:spacing w:line="360" w:lineRule="auto"/>
              <w:jc w:val="both"/>
              <w:rPr>
                <w:rFonts w:ascii="Book Antiqua" w:hAnsi="Book Antiqua"/>
                <w:color w:val="000000" w:themeColor="text1"/>
                <w:vertAlign w:val="superscript"/>
              </w:rPr>
            </w:pPr>
          </w:p>
        </w:tc>
        <w:tc>
          <w:tcPr>
            <w:tcW w:w="1619" w:type="dxa"/>
            <w:shd w:val="clear" w:color="auto" w:fill="auto"/>
          </w:tcPr>
          <w:p w14:paraId="59192AB8" w14:textId="77777777" w:rsidR="00E261B1" w:rsidRPr="00022886" w:rsidRDefault="00E261B1" w:rsidP="00022886">
            <w:pPr>
              <w:snapToGrid w:val="0"/>
              <w:spacing w:line="360" w:lineRule="auto"/>
              <w:jc w:val="both"/>
              <w:rPr>
                <w:rFonts w:ascii="Book Antiqua" w:hAnsi="Book Antiqua"/>
                <w:color w:val="000000" w:themeColor="text1"/>
                <w:vertAlign w:val="superscript"/>
              </w:rPr>
            </w:pPr>
          </w:p>
        </w:tc>
      </w:tr>
      <w:tr w:rsidR="00251886" w:rsidRPr="00251886" w14:paraId="129CD077" w14:textId="77777777" w:rsidTr="003F79DD">
        <w:trPr>
          <w:trHeight w:val="145"/>
          <w:jc w:val="right"/>
        </w:trPr>
        <w:tc>
          <w:tcPr>
            <w:tcW w:w="826" w:type="dxa"/>
            <w:vMerge w:val="restart"/>
            <w:shd w:val="clear" w:color="auto" w:fill="auto"/>
          </w:tcPr>
          <w:p w14:paraId="59FB0637" w14:textId="77777777" w:rsidR="00E261B1" w:rsidRPr="00022886" w:rsidRDefault="00E261B1" w:rsidP="00022886">
            <w:pPr>
              <w:snapToGrid w:val="0"/>
              <w:spacing w:line="360" w:lineRule="auto"/>
              <w:jc w:val="both"/>
              <w:rPr>
                <w:rFonts w:ascii="Book Antiqua" w:hAnsi="Book Antiqua"/>
                <w:bCs/>
                <w:color w:val="000000" w:themeColor="text1"/>
                <w:vertAlign w:val="superscript"/>
              </w:rPr>
            </w:pPr>
            <w:proofErr w:type="gramStart"/>
            <w:r w:rsidRPr="00022886">
              <w:rPr>
                <w:rStyle w:val="17"/>
                <w:rFonts w:ascii="Book Antiqua" w:hAnsi="Book Antiqua"/>
                <w:bCs/>
                <w:color w:val="000000" w:themeColor="text1"/>
              </w:rPr>
              <w:t>Other</w:t>
            </w:r>
            <w:proofErr w:type="gramEnd"/>
            <w:r w:rsidRPr="00022886">
              <w:rPr>
                <w:rStyle w:val="17"/>
                <w:rFonts w:ascii="Book Antiqua" w:hAnsi="Book Antiqua"/>
                <w:bCs/>
                <w:color w:val="000000" w:themeColor="text1"/>
              </w:rPr>
              <w:t xml:space="preserve"> axis</w:t>
            </w:r>
          </w:p>
        </w:tc>
        <w:tc>
          <w:tcPr>
            <w:tcW w:w="992" w:type="dxa"/>
            <w:shd w:val="clear" w:color="auto" w:fill="auto"/>
          </w:tcPr>
          <w:p w14:paraId="0E2A5A6E" w14:textId="78CBE5C2" w:rsidR="00E261B1" w:rsidRPr="00022886" w:rsidRDefault="00E261B1" w:rsidP="00022886">
            <w:pPr>
              <w:snapToGrid w:val="0"/>
              <w:spacing w:line="360" w:lineRule="auto"/>
              <w:jc w:val="both"/>
              <w:rPr>
                <w:rStyle w:val="17"/>
                <w:rFonts w:ascii="Book Antiqua" w:hAnsi="Book Antiqua"/>
                <w:color w:val="000000" w:themeColor="text1"/>
              </w:rPr>
            </w:pPr>
            <w:r w:rsidRPr="00022886">
              <w:rPr>
                <w:rStyle w:val="17"/>
                <w:rFonts w:ascii="Book Antiqua" w:hAnsi="Book Antiqua"/>
                <w:color w:val="000000" w:themeColor="text1"/>
              </w:rPr>
              <w:t>Increased</w:t>
            </w:r>
            <w:r w:rsidR="003F79DD" w:rsidRPr="00022886">
              <w:rPr>
                <w:rStyle w:val="17"/>
                <w:rFonts w:ascii="Book Antiqua" w:hAnsi="Book Antiqua"/>
                <w:color w:val="000000" w:themeColor="text1"/>
                <w:vertAlign w:val="superscript"/>
              </w:rPr>
              <w:t>1</w:t>
            </w:r>
          </w:p>
        </w:tc>
        <w:tc>
          <w:tcPr>
            <w:tcW w:w="8192" w:type="dxa"/>
            <w:gridSpan w:val="6"/>
            <w:shd w:val="clear" w:color="auto" w:fill="auto"/>
          </w:tcPr>
          <w:p w14:paraId="51E328B0" w14:textId="35468C46" w:rsidR="00E261B1" w:rsidRPr="00022886" w:rsidRDefault="00E261B1" w:rsidP="00022886">
            <w:pPr>
              <w:snapToGrid w:val="0"/>
              <w:spacing w:line="360" w:lineRule="auto"/>
              <w:jc w:val="both"/>
              <w:rPr>
                <w:rFonts w:ascii="Book Antiqua" w:hAnsi="Book Antiqua"/>
                <w:color w:val="000000" w:themeColor="text1"/>
              </w:rPr>
            </w:pPr>
            <w:r w:rsidRPr="00022886">
              <w:rPr>
                <w:rStyle w:val="17"/>
                <w:rFonts w:ascii="Book Antiqua" w:hAnsi="Book Antiqua"/>
                <w:i/>
                <w:iCs/>
                <w:color w:val="000000" w:themeColor="text1"/>
              </w:rPr>
              <w:t>Lactobacillus</w:t>
            </w:r>
            <w:r w:rsidR="003F79DD" w:rsidRPr="00022886">
              <w:rPr>
                <w:rStyle w:val="17"/>
                <w:rFonts w:ascii="Book Antiqua" w:hAnsi="Book Antiqua"/>
                <w:i/>
                <w:iCs/>
                <w:color w:val="000000" w:themeColor="text1"/>
              </w:rPr>
              <w:t xml:space="preserve"> </w:t>
            </w:r>
            <w:r w:rsidRPr="00022886">
              <w:rPr>
                <w:rStyle w:val="17"/>
                <w:rFonts w:ascii="Book Antiqua" w:hAnsi="Book Antiqua"/>
                <w:color w:val="000000" w:themeColor="text1"/>
              </w:rPr>
              <w:t>(Glucose-SGLT1-Sensing Glucoregulatory Pathway)</w:t>
            </w:r>
          </w:p>
        </w:tc>
      </w:tr>
      <w:tr w:rsidR="00251886" w:rsidRPr="00251886" w14:paraId="3BCA777D" w14:textId="77777777" w:rsidTr="003F79DD">
        <w:trPr>
          <w:trHeight w:val="145"/>
          <w:jc w:val="right"/>
        </w:trPr>
        <w:tc>
          <w:tcPr>
            <w:tcW w:w="826" w:type="dxa"/>
            <w:vMerge/>
            <w:shd w:val="clear" w:color="auto" w:fill="auto"/>
          </w:tcPr>
          <w:p w14:paraId="24F6279E" w14:textId="77777777" w:rsidR="00E261B1" w:rsidRPr="00022886" w:rsidRDefault="00E261B1" w:rsidP="00022886">
            <w:pPr>
              <w:snapToGrid w:val="0"/>
              <w:spacing w:line="360" w:lineRule="auto"/>
              <w:jc w:val="both"/>
              <w:rPr>
                <w:rFonts w:ascii="Book Antiqua" w:hAnsi="Book Antiqua"/>
                <w:color w:val="000000" w:themeColor="text1"/>
                <w:vertAlign w:val="superscript"/>
              </w:rPr>
            </w:pPr>
          </w:p>
        </w:tc>
        <w:tc>
          <w:tcPr>
            <w:tcW w:w="992" w:type="dxa"/>
            <w:shd w:val="clear" w:color="auto" w:fill="auto"/>
          </w:tcPr>
          <w:p w14:paraId="125AAFB1" w14:textId="77777777" w:rsidR="00E261B1" w:rsidRPr="00022886" w:rsidRDefault="00E261B1" w:rsidP="00022886">
            <w:pPr>
              <w:snapToGrid w:val="0"/>
              <w:spacing w:line="360" w:lineRule="auto"/>
              <w:jc w:val="both"/>
              <w:rPr>
                <w:rFonts w:ascii="Book Antiqua" w:hAnsi="Book Antiqua"/>
                <w:color w:val="000000" w:themeColor="text1"/>
                <w:vertAlign w:val="superscript"/>
              </w:rPr>
            </w:pPr>
          </w:p>
        </w:tc>
        <w:tc>
          <w:tcPr>
            <w:tcW w:w="8192" w:type="dxa"/>
            <w:gridSpan w:val="6"/>
            <w:shd w:val="clear" w:color="auto" w:fill="auto"/>
          </w:tcPr>
          <w:p w14:paraId="3C12E43B" w14:textId="55BA0284" w:rsidR="00E261B1" w:rsidRPr="00022886" w:rsidRDefault="00E261B1" w:rsidP="00022886">
            <w:pPr>
              <w:snapToGrid w:val="0"/>
              <w:spacing w:line="360" w:lineRule="auto"/>
              <w:jc w:val="both"/>
              <w:rPr>
                <w:rFonts w:ascii="Book Antiqua" w:hAnsi="Book Antiqua"/>
                <w:color w:val="000000" w:themeColor="text1"/>
                <w:vertAlign w:val="superscript"/>
              </w:rPr>
            </w:pPr>
            <w:r w:rsidRPr="00022886">
              <w:rPr>
                <w:rStyle w:val="17"/>
                <w:rFonts w:ascii="Book Antiqua" w:hAnsi="Book Antiqua"/>
                <w:i/>
                <w:iCs/>
                <w:color w:val="000000" w:themeColor="text1"/>
              </w:rPr>
              <w:t>E.</w:t>
            </w:r>
            <w:r w:rsidR="003F79DD" w:rsidRPr="00022886">
              <w:rPr>
                <w:rStyle w:val="17"/>
                <w:rFonts w:ascii="Book Antiqua" w:hAnsi="Book Antiqua"/>
                <w:i/>
                <w:iCs/>
                <w:color w:val="000000" w:themeColor="text1"/>
              </w:rPr>
              <w:t xml:space="preserve"> </w:t>
            </w:r>
            <w:r w:rsidRPr="00022886">
              <w:rPr>
                <w:rStyle w:val="17"/>
                <w:rFonts w:ascii="Book Antiqua" w:hAnsi="Book Antiqua"/>
                <w:i/>
                <w:iCs/>
                <w:color w:val="000000" w:themeColor="text1"/>
              </w:rPr>
              <w:t>coli</w:t>
            </w:r>
            <w:r w:rsidRPr="00022886">
              <w:rPr>
                <w:rStyle w:val="17"/>
                <w:rFonts w:ascii="Book Antiqua" w:hAnsi="Book Antiqua"/>
                <w:color w:val="000000" w:themeColor="text1"/>
              </w:rPr>
              <w:t xml:space="preserve">, </w:t>
            </w:r>
            <w:r w:rsidRPr="00022886">
              <w:rPr>
                <w:rStyle w:val="17"/>
                <w:rFonts w:ascii="Book Antiqua" w:hAnsi="Book Antiqua"/>
                <w:i/>
                <w:iCs/>
                <w:color w:val="000000" w:themeColor="text1"/>
              </w:rPr>
              <w:t>Proteobacteria</w:t>
            </w:r>
            <w:r w:rsidRPr="00022886">
              <w:rPr>
                <w:rStyle w:val="17"/>
                <w:rFonts w:ascii="Book Antiqua" w:hAnsi="Book Antiqua"/>
                <w:color w:val="000000" w:themeColor="text1"/>
              </w:rPr>
              <w:t xml:space="preserve"> (Host-GUDCA-</w:t>
            </w:r>
            <w:r w:rsidR="00E049E1" w:rsidRPr="00022886">
              <w:rPr>
                <w:rStyle w:val="17"/>
                <w:rFonts w:ascii="Book Antiqua" w:hAnsi="Book Antiqua"/>
                <w:color w:val="000000" w:themeColor="text1"/>
              </w:rPr>
              <w:t>i</w:t>
            </w:r>
            <w:r w:rsidRPr="00022886">
              <w:rPr>
                <w:rStyle w:val="17"/>
                <w:rFonts w:ascii="Book Antiqua" w:hAnsi="Book Antiqua"/>
                <w:color w:val="000000" w:themeColor="text1"/>
              </w:rPr>
              <w:t xml:space="preserve">ntestinal FXR </w:t>
            </w:r>
            <w:r w:rsidR="00E049E1" w:rsidRPr="00022886">
              <w:rPr>
                <w:rStyle w:val="17"/>
                <w:rFonts w:ascii="Book Antiqua" w:hAnsi="Book Antiqua"/>
                <w:color w:val="000000" w:themeColor="text1"/>
              </w:rPr>
              <w:t>a</w:t>
            </w:r>
            <w:r w:rsidRPr="00022886">
              <w:rPr>
                <w:rStyle w:val="17"/>
                <w:rFonts w:ascii="Book Antiqua" w:hAnsi="Book Antiqua"/>
                <w:color w:val="000000" w:themeColor="text1"/>
              </w:rPr>
              <w:t>xis)</w:t>
            </w:r>
          </w:p>
        </w:tc>
      </w:tr>
      <w:tr w:rsidR="00251886" w:rsidRPr="00251886" w14:paraId="046F7AF4" w14:textId="77777777" w:rsidTr="003F79DD">
        <w:trPr>
          <w:trHeight w:val="145"/>
          <w:jc w:val="right"/>
        </w:trPr>
        <w:tc>
          <w:tcPr>
            <w:tcW w:w="826" w:type="dxa"/>
            <w:vMerge/>
            <w:shd w:val="clear" w:color="auto" w:fill="auto"/>
          </w:tcPr>
          <w:p w14:paraId="6156B7E5" w14:textId="77777777" w:rsidR="00E261B1" w:rsidRPr="00022886" w:rsidRDefault="00E261B1" w:rsidP="00022886">
            <w:pPr>
              <w:snapToGrid w:val="0"/>
              <w:spacing w:line="360" w:lineRule="auto"/>
              <w:jc w:val="both"/>
              <w:rPr>
                <w:rFonts w:ascii="Book Antiqua" w:hAnsi="Book Antiqua"/>
                <w:color w:val="000000" w:themeColor="text1"/>
                <w:vertAlign w:val="superscript"/>
              </w:rPr>
            </w:pPr>
          </w:p>
        </w:tc>
        <w:tc>
          <w:tcPr>
            <w:tcW w:w="992" w:type="dxa"/>
            <w:shd w:val="clear" w:color="auto" w:fill="auto"/>
          </w:tcPr>
          <w:p w14:paraId="56D9C2F4" w14:textId="72EFDFC8" w:rsidR="00E261B1" w:rsidRPr="00022886" w:rsidRDefault="00E261B1" w:rsidP="00022886">
            <w:pPr>
              <w:snapToGrid w:val="0"/>
              <w:spacing w:line="360" w:lineRule="auto"/>
              <w:jc w:val="both"/>
              <w:rPr>
                <w:rFonts w:ascii="Book Antiqua" w:hAnsi="Book Antiqua"/>
                <w:color w:val="000000" w:themeColor="text1"/>
              </w:rPr>
            </w:pPr>
            <w:r w:rsidRPr="00022886">
              <w:rPr>
                <w:rStyle w:val="17"/>
                <w:rFonts w:ascii="Book Antiqua" w:hAnsi="Book Antiqua"/>
                <w:color w:val="000000" w:themeColor="text1"/>
              </w:rPr>
              <w:t>Decreased</w:t>
            </w:r>
            <w:r w:rsidR="003F79DD" w:rsidRPr="00022886">
              <w:rPr>
                <w:rStyle w:val="17"/>
                <w:rFonts w:ascii="Book Antiqua" w:hAnsi="Book Antiqua"/>
                <w:color w:val="000000" w:themeColor="text1"/>
                <w:vertAlign w:val="superscript"/>
              </w:rPr>
              <w:t>1</w:t>
            </w:r>
          </w:p>
        </w:tc>
        <w:tc>
          <w:tcPr>
            <w:tcW w:w="8192" w:type="dxa"/>
            <w:gridSpan w:val="6"/>
            <w:shd w:val="clear" w:color="auto" w:fill="auto"/>
          </w:tcPr>
          <w:p w14:paraId="7B18E0A8" w14:textId="251C2F00" w:rsidR="00E261B1" w:rsidRPr="00022886" w:rsidRDefault="00E261B1" w:rsidP="00022886">
            <w:pPr>
              <w:snapToGrid w:val="0"/>
              <w:spacing w:line="360" w:lineRule="auto"/>
              <w:jc w:val="both"/>
              <w:rPr>
                <w:rFonts w:ascii="Book Antiqua" w:hAnsi="Book Antiqua"/>
                <w:color w:val="000000" w:themeColor="text1"/>
                <w:vertAlign w:val="superscript"/>
              </w:rPr>
            </w:pPr>
            <w:r w:rsidRPr="00022886">
              <w:rPr>
                <w:rStyle w:val="17"/>
                <w:rFonts w:ascii="Book Antiqua" w:hAnsi="Book Antiqua"/>
                <w:i/>
                <w:iCs/>
                <w:color w:val="000000" w:themeColor="text1"/>
              </w:rPr>
              <w:t xml:space="preserve">Bacteroides fragilis </w:t>
            </w:r>
            <w:r w:rsidRPr="00022886">
              <w:rPr>
                <w:rStyle w:val="17"/>
                <w:rFonts w:ascii="Book Antiqua" w:hAnsi="Book Antiqua"/>
                <w:color w:val="000000" w:themeColor="text1"/>
              </w:rPr>
              <w:t>(B.</w:t>
            </w:r>
            <w:r w:rsidR="003F79DD" w:rsidRPr="00022886">
              <w:rPr>
                <w:rStyle w:val="17"/>
                <w:rFonts w:ascii="Book Antiqua" w:hAnsi="Book Antiqua"/>
                <w:color w:val="000000" w:themeColor="text1"/>
              </w:rPr>
              <w:t xml:space="preserve"> </w:t>
            </w:r>
            <w:r w:rsidRPr="00022886">
              <w:rPr>
                <w:rStyle w:val="17"/>
                <w:rFonts w:ascii="Book Antiqua" w:hAnsi="Book Antiqua"/>
                <w:color w:val="000000" w:themeColor="text1"/>
              </w:rPr>
              <w:t>fragilis–GUDCA–</w:t>
            </w:r>
            <w:r w:rsidR="00E049E1" w:rsidRPr="00022886">
              <w:rPr>
                <w:rStyle w:val="17"/>
                <w:rFonts w:ascii="Book Antiqua" w:hAnsi="Book Antiqua"/>
                <w:color w:val="000000" w:themeColor="text1"/>
              </w:rPr>
              <w:t>i</w:t>
            </w:r>
            <w:r w:rsidRPr="00022886">
              <w:rPr>
                <w:rStyle w:val="17"/>
                <w:rFonts w:ascii="Book Antiqua" w:hAnsi="Book Antiqua"/>
                <w:color w:val="000000" w:themeColor="text1"/>
              </w:rPr>
              <w:t xml:space="preserve">ntestinal FXR </w:t>
            </w:r>
            <w:r w:rsidR="00E049E1" w:rsidRPr="00022886">
              <w:rPr>
                <w:rStyle w:val="17"/>
                <w:rFonts w:ascii="Book Antiqua" w:hAnsi="Book Antiqua"/>
                <w:color w:val="000000" w:themeColor="text1"/>
              </w:rPr>
              <w:t>a</w:t>
            </w:r>
            <w:r w:rsidRPr="00022886">
              <w:rPr>
                <w:rStyle w:val="17"/>
                <w:rFonts w:ascii="Book Antiqua" w:hAnsi="Book Antiqua"/>
                <w:color w:val="000000" w:themeColor="text1"/>
              </w:rPr>
              <w:t>xis)</w:t>
            </w:r>
          </w:p>
        </w:tc>
      </w:tr>
    </w:tbl>
    <w:p w14:paraId="2151B39E" w14:textId="63E03928" w:rsidR="003F79DD" w:rsidRPr="00022886" w:rsidRDefault="003F79DD" w:rsidP="00022886">
      <w:pPr>
        <w:snapToGrid w:val="0"/>
        <w:spacing w:line="360" w:lineRule="auto"/>
        <w:jc w:val="both"/>
        <w:rPr>
          <w:rFonts w:ascii="Book Antiqua" w:hAnsi="Book Antiqua"/>
          <w:color w:val="000000" w:themeColor="text1"/>
        </w:rPr>
      </w:pPr>
      <w:r w:rsidRPr="00022886">
        <w:rPr>
          <w:rFonts w:ascii="Book Antiqua" w:hAnsi="Book Antiqua"/>
          <w:color w:val="000000" w:themeColor="text1"/>
          <w:vertAlign w:val="superscript"/>
        </w:rPr>
        <w:t>1</w:t>
      </w:r>
      <w:r w:rsidRPr="00022886">
        <w:rPr>
          <w:rFonts w:ascii="Book Antiqua" w:hAnsi="Book Antiqua"/>
          <w:color w:val="000000" w:themeColor="text1"/>
        </w:rPr>
        <w:t>Compared with metformin untreated.</w:t>
      </w:r>
      <w:r w:rsidRPr="00022886">
        <w:rPr>
          <w:rFonts w:ascii="Book Antiqua" w:hAnsi="Book Antiqua"/>
          <w:color w:val="000000" w:themeColor="text1"/>
          <w:lang w:eastAsia="zh-CN"/>
        </w:rPr>
        <w:t xml:space="preserve"> </w:t>
      </w:r>
      <w:r w:rsidRPr="00022886">
        <w:rPr>
          <w:rFonts w:ascii="Book Antiqua" w:hAnsi="Book Antiqua"/>
          <w:color w:val="000000" w:themeColor="text1"/>
        </w:rPr>
        <w:t>CRC: Colorectal cancer; T2DM: Type 2 diabetes mellitus.</w:t>
      </w:r>
    </w:p>
    <w:sectPr w:rsidR="003F79DD" w:rsidRPr="00022886" w:rsidSect="00ED51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39992" w14:textId="77777777" w:rsidR="00DA33DB" w:rsidRDefault="00DA33DB" w:rsidP="003E3717">
      <w:r>
        <w:separator/>
      </w:r>
    </w:p>
  </w:endnote>
  <w:endnote w:type="continuationSeparator" w:id="0">
    <w:p w14:paraId="7DCA4280" w14:textId="77777777" w:rsidR="00DA33DB" w:rsidRDefault="00DA33DB" w:rsidP="003E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768463696"/>
      <w:docPartObj>
        <w:docPartGallery w:val="Page Numbers (Bottom of Page)"/>
        <w:docPartUnique/>
      </w:docPartObj>
    </w:sdtPr>
    <w:sdtEndPr/>
    <w:sdtContent>
      <w:sdt>
        <w:sdtPr>
          <w:rPr>
            <w:sz w:val="24"/>
            <w:szCs w:val="24"/>
          </w:rPr>
          <w:id w:val="-1705238520"/>
          <w:docPartObj>
            <w:docPartGallery w:val="Page Numbers (Top of Page)"/>
            <w:docPartUnique/>
          </w:docPartObj>
        </w:sdtPr>
        <w:sdtEndPr/>
        <w:sdtContent>
          <w:p w14:paraId="4A1082C7" w14:textId="25C803FB" w:rsidR="0037144A" w:rsidRPr="00022886" w:rsidRDefault="0037144A" w:rsidP="003E3717">
            <w:pPr>
              <w:pStyle w:val="ac"/>
              <w:jc w:val="right"/>
              <w:rPr>
                <w:sz w:val="24"/>
                <w:szCs w:val="24"/>
              </w:rPr>
            </w:pPr>
            <w:r w:rsidRPr="00ED51D9">
              <w:rPr>
                <w:sz w:val="24"/>
                <w:szCs w:val="24"/>
                <w:lang w:val="zh-CN" w:eastAsia="zh-CN"/>
              </w:rPr>
              <w:t xml:space="preserve"> </w:t>
            </w:r>
            <w:r w:rsidRPr="00022886">
              <w:rPr>
                <w:rFonts w:ascii="Book Antiqua" w:hAnsi="Book Antiqua"/>
                <w:sz w:val="24"/>
                <w:szCs w:val="24"/>
              </w:rPr>
              <w:fldChar w:fldCharType="begin"/>
            </w:r>
            <w:r w:rsidRPr="00022886">
              <w:rPr>
                <w:rFonts w:ascii="Book Antiqua" w:hAnsi="Book Antiqua"/>
                <w:sz w:val="24"/>
                <w:szCs w:val="24"/>
              </w:rPr>
              <w:instrText>PAGE</w:instrText>
            </w:r>
            <w:r w:rsidRPr="00022886">
              <w:rPr>
                <w:rFonts w:ascii="Book Antiqua" w:hAnsi="Book Antiqua"/>
                <w:sz w:val="24"/>
                <w:szCs w:val="24"/>
              </w:rPr>
              <w:fldChar w:fldCharType="separate"/>
            </w:r>
            <w:r w:rsidR="001910CC">
              <w:rPr>
                <w:rFonts w:ascii="Book Antiqua" w:hAnsi="Book Antiqua"/>
                <w:noProof/>
                <w:sz w:val="24"/>
                <w:szCs w:val="24"/>
              </w:rPr>
              <w:t>39</w:t>
            </w:r>
            <w:r w:rsidRPr="00022886">
              <w:rPr>
                <w:rFonts w:ascii="Book Antiqua" w:hAnsi="Book Antiqua"/>
                <w:sz w:val="24"/>
                <w:szCs w:val="24"/>
              </w:rPr>
              <w:fldChar w:fldCharType="end"/>
            </w:r>
            <w:r w:rsidRPr="00022886">
              <w:rPr>
                <w:rFonts w:ascii="Book Antiqua" w:hAnsi="Book Antiqua"/>
                <w:sz w:val="24"/>
                <w:szCs w:val="24"/>
                <w:lang w:val="zh-CN" w:eastAsia="zh-CN"/>
              </w:rPr>
              <w:t xml:space="preserve"> / </w:t>
            </w:r>
            <w:r w:rsidRPr="00022886">
              <w:rPr>
                <w:rFonts w:ascii="Book Antiqua" w:hAnsi="Book Antiqua"/>
                <w:sz w:val="24"/>
                <w:szCs w:val="24"/>
              </w:rPr>
              <w:fldChar w:fldCharType="begin"/>
            </w:r>
            <w:r w:rsidRPr="00022886">
              <w:rPr>
                <w:rFonts w:ascii="Book Antiqua" w:hAnsi="Book Antiqua"/>
                <w:sz w:val="24"/>
                <w:szCs w:val="24"/>
              </w:rPr>
              <w:instrText>NUMPAGES</w:instrText>
            </w:r>
            <w:r w:rsidRPr="00022886">
              <w:rPr>
                <w:rFonts w:ascii="Book Antiqua" w:hAnsi="Book Antiqua"/>
                <w:sz w:val="24"/>
                <w:szCs w:val="24"/>
              </w:rPr>
              <w:fldChar w:fldCharType="separate"/>
            </w:r>
            <w:r w:rsidR="001910CC">
              <w:rPr>
                <w:rFonts w:ascii="Book Antiqua" w:hAnsi="Book Antiqua"/>
                <w:noProof/>
                <w:sz w:val="24"/>
                <w:szCs w:val="24"/>
              </w:rPr>
              <w:t>41</w:t>
            </w:r>
            <w:r w:rsidRPr="00022886">
              <w:rPr>
                <w:rFonts w:ascii="Book Antiqua" w:hAnsi="Book Antiqua"/>
                <w:sz w:val="24"/>
                <w:szCs w:val="24"/>
              </w:rPr>
              <w:fldChar w:fldCharType="end"/>
            </w:r>
          </w:p>
        </w:sdtContent>
      </w:sdt>
    </w:sdtContent>
  </w:sdt>
  <w:p w14:paraId="01F6CC4A" w14:textId="77777777" w:rsidR="0037144A" w:rsidRPr="00022886" w:rsidRDefault="0037144A">
    <w:pPr>
      <w:pStyle w:val="ac"/>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2861D" w14:textId="77777777" w:rsidR="00DA33DB" w:rsidRDefault="00DA33DB" w:rsidP="003E3717">
      <w:r>
        <w:separator/>
      </w:r>
    </w:p>
  </w:footnote>
  <w:footnote w:type="continuationSeparator" w:id="0">
    <w:p w14:paraId="0E363E65" w14:textId="77777777" w:rsidR="00DA33DB" w:rsidRDefault="00DA33DB" w:rsidP="003E3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4AE3"/>
    <w:rsid w:val="00011363"/>
    <w:rsid w:val="00022886"/>
    <w:rsid w:val="00033EFD"/>
    <w:rsid w:val="0007263C"/>
    <w:rsid w:val="00087A31"/>
    <w:rsid w:val="000921C2"/>
    <w:rsid w:val="000947D5"/>
    <w:rsid w:val="000A31A2"/>
    <w:rsid w:val="000C01DF"/>
    <w:rsid w:val="000C155A"/>
    <w:rsid w:val="000C47A0"/>
    <w:rsid w:val="000E1457"/>
    <w:rsid w:val="000E2FB2"/>
    <w:rsid w:val="000E5ED1"/>
    <w:rsid w:val="000F1B6C"/>
    <w:rsid w:val="000F4C26"/>
    <w:rsid w:val="000F57E3"/>
    <w:rsid w:val="00103788"/>
    <w:rsid w:val="00104D4C"/>
    <w:rsid w:val="001053A3"/>
    <w:rsid w:val="00113049"/>
    <w:rsid w:val="001142FB"/>
    <w:rsid w:val="00127EEE"/>
    <w:rsid w:val="00127F50"/>
    <w:rsid w:val="00131304"/>
    <w:rsid w:val="001705A4"/>
    <w:rsid w:val="001816C4"/>
    <w:rsid w:val="00182B40"/>
    <w:rsid w:val="001910CC"/>
    <w:rsid w:val="001A0C8B"/>
    <w:rsid w:val="001D50C4"/>
    <w:rsid w:val="001E3440"/>
    <w:rsid w:val="001F4E58"/>
    <w:rsid w:val="001F759B"/>
    <w:rsid w:val="00221B8C"/>
    <w:rsid w:val="002278DB"/>
    <w:rsid w:val="002357B9"/>
    <w:rsid w:val="00250EE0"/>
    <w:rsid w:val="0025183B"/>
    <w:rsid w:val="00251886"/>
    <w:rsid w:val="0025535A"/>
    <w:rsid w:val="0026563A"/>
    <w:rsid w:val="00277A06"/>
    <w:rsid w:val="0028339C"/>
    <w:rsid w:val="002853E6"/>
    <w:rsid w:val="0028541A"/>
    <w:rsid w:val="002C0BF6"/>
    <w:rsid w:val="002C5DD6"/>
    <w:rsid w:val="002D655A"/>
    <w:rsid w:val="002E58E3"/>
    <w:rsid w:val="002E593F"/>
    <w:rsid w:val="002F018C"/>
    <w:rsid w:val="003010EC"/>
    <w:rsid w:val="003026BE"/>
    <w:rsid w:val="00304022"/>
    <w:rsid w:val="00310401"/>
    <w:rsid w:val="003171EA"/>
    <w:rsid w:val="00323D88"/>
    <w:rsid w:val="00340A4F"/>
    <w:rsid w:val="00367F62"/>
    <w:rsid w:val="0037144A"/>
    <w:rsid w:val="00390B1B"/>
    <w:rsid w:val="003A01FF"/>
    <w:rsid w:val="003A48BD"/>
    <w:rsid w:val="003B7716"/>
    <w:rsid w:val="003C235C"/>
    <w:rsid w:val="003C439B"/>
    <w:rsid w:val="003E3717"/>
    <w:rsid w:val="003E7372"/>
    <w:rsid w:val="003F79DD"/>
    <w:rsid w:val="00425B9C"/>
    <w:rsid w:val="0043118E"/>
    <w:rsid w:val="00431E3F"/>
    <w:rsid w:val="0044034A"/>
    <w:rsid w:val="004439A4"/>
    <w:rsid w:val="00445A8E"/>
    <w:rsid w:val="00453537"/>
    <w:rsid w:val="00456B40"/>
    <w:rsid w:val="0046435F"/>
    <w:rsid w:val="00497AC2"/>
    <w:rsid w:val="004A766B"/>
    <w:rsid w:val="004B3E66"/>
    <w:rsid w:val="004B7E09"/>
    <w:rsid w:val="004C26B2"/>
    <w:rsid w:val="004C2731"/>
    <w:rsid w:val="004C49B4"/>
    <w:rsid w:val="004C59DE"/>
    <w:rsid w:val="004F0634"/>
    <w:rsid w:val="005034FD"/>
    <w:rsid w:val="00503554"/>
    <w:rsid w:val="005128DF"/>
    <w:rsid w:val="0052689F"/>
    <w:rsid w:val="00535237"/>
    <w:rsid w:val="00540A5A"/>
    <w:rsid w:val="00543CB0"/>
    <w:rsid w:val="00544953"/>
    <w:rsid w:val="00560477"/>
    <w:rsid w:val="00563B67"/>
    <w:rsid w:val="0057109B"/>
    <w:rsid w:val="00571B52"/>
    <w:rsid w:val="005851CD"/>
    <w:rsid w:val="00586507"/>
    <w:rsid w:val="005925D5"/>
    <w:rsid w:val="005C0A72"/>
    <w:rsid w:val="005C2E80"/>
    <w:rsid w:val="005D117B"/>
    <w:rsid w:val="0060660A"/>
    <w:rsid w:val="006120A4"/>
    <w:rsid w:val="00617B75"/>
    <w:rsid w:val="006227CC"/>
    <w:rsid w:val="006260EA"/>
    <w:rsid w:val="00630EFC"/>
    <w:rsid w:val="00642543"/>
    <w:rsid w:val="006453DD"/>
    <w:rsid w:val="00651000"/>
    <w:rsid w:val="00652BA2"/>
    <w:rsid w:val="006558B2"/>
    <w:rsid w:val="00673865"/>
    <w:rsid w:val="00680C53"/>
    <w:rsid w:val="00686776"/>
    <w:rsid w:val="00690F34"/>
    <w:rsid w:val="006A0E3B"/>
    <w:rsid w:val="006A2F1A"/>
    <w:rsid w:val="006A52E6"/>
    <w:rsid w:val="006D24F6"/>
    <w:rsid w:val="006E10BC"/>
    <w:rsid w:val="006E294B"/>
    <w:rsid w:val="006F5B08"/>
    <w:rsid w:val="007119BB"/>
    <w:rsid w:val="0072249A"/>
    <w:rsid w:val="00726EAE"/>
    <w:rsid w:val="0073495E"/>
    <w:rsid w:val="00737B68"/>
    <w:rsid w:val="0076710F"/>
    <w:rsid w:val="007721D3"/>
    <w:rsid w:val="00774F6E"/>
    <w:rsid w:val="0078038C"/>
    <w:rsid w:val="00787835"/>
    <w:rsid w:val="0079730E"/>
    <w:rsid w:val="00797F8B"/>
    <w:rsid w:val="007A4AF3"/>
    <w:rsid w:val="007A7D20"/>
    <w:rsid w:val="007B234B"/>
    <w:rsid w:val="00821A50"/>
    <w:rsid w:val="00846778"/>
    <w:rsid w:val="00846C0D"/>
    <w:rsid w:val="00881C04"/>
    <w:rsid w:val="008B24A5"/>
    <w:rsid w:val="008E124A"/>
    <w:rsid w:val="008E6309"/>
    <w:rsid w:val="008F0762"/>
    <w:rsid w:val="00904B07"/>
    <w:rsid w:val="009179D3"/>
    <w:rsid w:val="00926951"/>
    <w:rsid w:val="00932196"/>
    <w:rsid w:val="009A3067"/>
    <w:rsid w:val="009D6F1D"/>
    <w:rsid w:val="00A13670"/>
    <w:rsid w:val="00A25487"/>
    <w:rsid w:val="00A3691D"/>
    <w:rsid w:val="00A77B3E"/>
    <w:rsid w:val="00A83B7F"/>
    <w:rsid w:val="00AA1A41"/>
    <w:rsid w:val="00AC005D"/>
    <w:rsid w:val="00AC2520"/>
    <w:rsid w:val="00AC429C"/>
    <w:rsid w:val="00AD3A99"/>
    <w:rsid w:val="00B106BA"/>
    <w:rsid w:val="00B10B5D"/>
    <w:rsid w:val="00B24D84"/>
    <w:rsid w:val="00B341E3"/>
    <w:rsid w:val="00B36E72"/>
    <w:rsid w:val="00B632B4"/>
    <w:rsid w:val="00B66446"/>
    <w:rsid w:val="00B70E95"/>
    <w:rsid w:val="00B76754"/>
    <w:rsid w:val="00B94074"/>
    <w:rsid w:val="00BA03FF"/>
    <w:rsid w:val="00BA41DD"/>
    <w:rsid w:val="00BB441F"/>
    <w:rsid w:val="00BC4054"/>
    <w:rsid w:val="00BC5BB9"/>
    <w:rsid w:val="00BD07EF"/>
    <w:rsid w:val="00BD47BE"/>
    <w:rsid w:val="00BD4FED"/>
    <w:rsid w:val="00C02D70"/>
    <w:rsid w:val="00C043C3"/>
    <w:rsid w:val="00C43634"/>
    <w:rsid w:val="00C43BC5"/>
    <w:rsid w:val="00C701FB"/>
    <w:rsid w:val="00CA17DF"/>
    <w:rsid w:val="00CA2A55"/>
    <w:rsid w:val="00CB0E5C"/>
    <w:rsid w:val="00CB559B"/>
    <w:rsid w:val="00CC125C"/>
    <w:rsid w:val="00CC3E5B"/>
    <w:rsid w:val="00CD221A"/>
    <w:rsid w:val="00CD2CAC"/>
    <w:rsid w:val="00CD3F85"/>
    <w:rsid w:val="00CF5FC1"/>
    <w:rsid w:val="00CF6E4C"/>
    <w:rsid w:val="00D158C2"/>
    <w:rsid w:val="00D203EF"/>
    <w:rsid w:val="00D23BAD"/>
    <w:rsid w:val="00D32DB2"/>
    <w:rsid w:val="00D345BF"/>
    <w:rsid w:val="00D52799"/>
    <w:rsid w:val="00D63854"/>
    <w:rsid w:val="00D977AC"/>
    <w:rsid w:val="00DA237C"/>
    <w:rsid w:val="00DA23D1"/>
    <w:rsid w:val="00DA33DB"/>
    <w:rsid w:val="00DD7417"/>
    <w:rsid w:val="00DD7BA8"/>
    <w:rsid w:val="00E049E1"/>
    <w:rsid w:val="00E076B9"/>
    <w:rsid w:val="00E10B07"/>
    <w:rsid w:val="00E1301C"/>
    <w:rsid w:val="00E14E95"/>
    <w:rsid w:val="00E17A3F"/>
    <w:rsid w:val="00E25F77"/>
    <w:rsid w:val="00E261B1"/>
    <w:rsid w:val="00E329FE"/>
    <w:rsid w:val="00E60E65"/>
    <w:rsid w:val="00E8581F"/>
    <w:rsid w:val="00EA384B"/>
    <w:rsid w:val="00EC0C17"/>
    <w:rsid w:val="00ED0E33"/>
    <w:rsid w:val="00ED51D9"/>
    <w:rsid w:val="00EF1075"/>
    <w:rsid w:val="00EF1350"/>
    <w:rsid w:val="00EF5544"/>
    <w:rsid w:val="00EF569A"/>
    <w:rsid w:val="00EF6A95"/>
    <w:rsid w:val="00F0348B"/>
    <w:rsid w:val="00F07E65"/>
    <w:rsid w:val="00F16AF6"/>
    <w:rsid w:val="00F3182B"/>
    <w:rsid w:val="00F412B5"/>
    <w:rsid w:val="00F47B27"/>
    <w:rsid w:val="00F509FA"/>
    <w:rsid w:val="00F5786B"/>
    <w:rsid w:val="00F75B21"/>
    <w:rsid w:val="00F83AA9"/>
    <w:rsid w:val="00FA4B91"/>
    <w:rsid w:val="00FC08FC"/>
    <w:rsid w:val="00FD04A1"/>
    <w:rsid w:val="00FE0F38"/>
    <w:rsid w:val="00FF1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17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7">
    <w:name w:val="17"/>
    <w:basedOn w:val="a0"/>
  </w:style>
  <w:style w:type="character" w:styleId="a3">
    <w:name w:val="annotation reference"/>
    <w:basedOn w:val="a0"/>
    <w:semiHidden/>
    <w:unhideWhenUsed/>
    <w:rsid w:val="00F83AA9"/>
    <w:rPr>
      <w:sz w:val="21"/>
      <w:szCs w:val="21"/>
    </w:rPr>
  </w:style>
  <w:style w:type="paragraph" w:styleId="a4">
    <w:name w:val="annotation text"/>
    <w:basedOn w:val="a"/>
    <w:link w:val="a5"/>
    <w:semiHidden/>
    <w:unhideWhenUsed/>
    <w:rsid w:val="00F83AA9"/>
  </w:style>
  <w:style w:type="character" w:customStyle="1" w:styleId="a5">
    <w:name w:val="批注文字 字符"/>
    <w:basedOn w:val="a0"/>
    <w:link w:val="a4"/>
    <w:semiHidden/>
    <w:rsid w:val="00F83AA9"/>
    <w:rPr>
      <w:sz w:val="24"/>
      <w:szCs w:val="24"/>
    </w:rPr>
  </w:style>
  <w:style w:type="paragraph" w:styleId="a6">
    <w:name w:val="annotation subject"/>
    <w:basedOn w:val="a4"/>
    <w:next w:val="a4"/>
    <w:link w:val="a7"/>
    <w:semiHidden/>
    <w:unhideWhenUsed/>
    <w:rsid w:val="00F83AA9"/>
    <w:rPr>
      <w:b/>
      <w:bCs/>
    </w:rPr>
  </w:style>
  <w:style w:type="character" w:customStyle="1" w:styleId="a7">
    <w:name w:val="批注主题 字符"/>
    <w:basedOn w:val="a5"/>
    <w:link w:val="a6"/>
    <w:semiHidden/>
    <w:rsid w:val="00F83AA9"/>
    <w:rPr>
      <w:b/>
      <w:bCs/>
      <w:sz w:val="24"/>
      <w:szCs w:val="24"/>
    </w:rPr>
  </w:style>
  <w:style w:type="paragraph" w:styleId="a8">
    <w:name w:val="Balloon Text"/>
    <w:basedOn w:val="a"/>
    <w:link w:val="a9"/>
    <w:rsid w:val="00F83AA9"/>
    <w:rPr>
      <w:sz w:val="18"/>
      <w:szCs w:val="18"/>
    </w:rPr>
  </w:style>
  <w:style w:type="character" w:customStyle="1" w:styleId="a9">
    <w:name w:val="批注框文本 字符"/>
    <w:basedOn w:val="a0"/>
    <w:link w:val="a8"/>
    <w:rsid w:val="00F83AA9"/>
    <w:rPr>
      <w:sz w:val="18"/>
      <w:szCs w:val="18"/>
    </w:rPr>
  </w:style>
  <w:style w:type="paragraph" w:styleId="aa">
    <w:name w:val="header"/>
    <w:basedOn w:val="a"/>
    <w:link w:val="ab"/>
    <w:unhideWhenUsed/>
    <w:rsid w:val="003E3717"/>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3E3717"/>
    <w:rPr>
      <w:sz w:val="18"/>
      <w:szCs w:val="18"/>
    </w:rPr>
  </w:style>
  <w:style w:type="paragraph" w:styleId="ac">
    <w:name w:val="footer"/>
    <w:basedOn w:val="a"/>
    <w:link w:val="ad"/>
    <w:uiPriority w:val="99"/>
    <w:unhideWhenUsed/>
    <w:rsid w:val="003E3717"/>
    <w:pPr>
      <w:tabs>
        <w:tab w:val="center" w:pos="4153"/>
        <w:tab w:val="right" w:pos="8306"/>
      </w:tabs>
      <w:snapToGrid w:val="0"/>
    </w:pPr>
    <w:rPr>
      <w:sz w:val="18"/>
      <w:szCs w:val="18"/>
    </w:rPr>
  </w:style>
  <w:style w:type="character" w:customStyle="1" w:styleId="ad">
    <w:name w:val="页脚 字符"/>
    <w:basedOn w:val="a0"/>
    <w:link w:val="ac"/>
    <w:uiPriority w:val="99"/>
    <w:rsid w:val="003E37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984CE-70C1-4E45-A83B-3BE2987A4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10883</Words>
  <Characters>62036</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2020-11-02T02:11:00Z</dcterms:created>
  <dcterms:modified xsi:type="dcterms:W3CDTF">2020-11-13T07:11:00Z</dcterms:modified>
</cp:coreProperties>
</file>