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824F"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Name of Journal: </w:t>
      </w:r>
      <w:r w:rsidRPr="000E3E67">
        <w:rPr>
          <w:rFonts w:ascii="Book Antiqua" w:eastAsia="Book Antiqua" w:hAnsi="Book Antiqua" w:cs="Book Antiqua"/>
          <w:i/>
        </w:rPr>
        <w:t>World Journal of Clinical Cases</w:t>
      </w:r>
    </w:p>
    <w:p w14:paraId="54D1C38A"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Manuscript NO: </w:t>
      </w:r>
      <w:r w:rsidRPr="000E3E67">
        <w:rPr>
          <w:rFonts w:ascii="Book Antiqua" w:eastAsia="Book Antiqua" w:hAnsi="Book Antiqua" w:cs="Book Antiqua"/>
        </w:rPr>
        <w:t>58333</w:t>
      </w:r>
    </w:p>
    <w:p w14:paraId="0E47551F"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Manuscript Type: </w:t>
      </w:r>
      <w:r w:rsidRPr="000E3E67">
        <w:rPr>
          <w:rFonts w:ascii="Book Antiqua" w:eastAsia="Book Antiqua" w:hAnsi="Book Antiqua" w:cs="Book Antiqua"/>
        </w:rPr>
        <w:t>ORIGINAL ARTICLE</w:t>
      </w:r>
    </w:p>
    <w:p w14:paraId="61994919" w14:textId="77777777" w:rsidR="00A77B3E" w:rsidRPr="000E3E67" w:rsidRDefault="00A77B3E" w:rsidP="000E3E67">
      <w:pPr>
        <w:adjustRightInd w:val="0"/>
        <w:snapToGrid w:val="0"/>
        <w:spacing w:line="360" w:lineRule="auto"/>
        <w:jc w:val="both"/>
        <w:rPr>
          <w:rFonts w:ascii="Book Antiqua" w:hAnsi="Book Antiqua"/>
        </w:rPr>
      </w:pPr>
    </w:p>
    <w:p w14:paraId="50961ED2"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Retrospective Study</w:t>
      </w:r>
    </w:p>
    <w:p w14:paraId="2A2936DB" w14:textId="34B3193D" w:rsidR="00A77B3E" w:rsidRPr="000E3E67" w:rsidRDefault="00B90914" w:rsidP="000E3E67">
      <w:pPr>
        <w:adjustRightInd w:val="0"/>
        <w:snapToGrid w:val="0"/>
        <w:spacing w:line="360" w:lineRule="auto"/>
        <w:jc w:val="both"/>
        <w:rPr>
          <w:rFonts w:ascii="Book Antiqua" w:eastAsia="Book Antiqua" w:hAnsi="Book Antiqua" w:cs="Book Antiqua"/>
          <w:b/>
        </w:rPr>
      </w:pPr>
      <w:r w:rsidRPr="000E3E67">
        <w:rPr>
          <w:rFonts w:ascii="Book Antiqua" w:eastAsia="Book Antiqua" w:hAnsi="Book Antiqua" w:cs="Book Antiqua"/>
          <w:b/>
        </w:rPr>
        <w:t xml:space="preserve">Analysis of 234 cases of colorectal polyps treated by </w:t>
      </w:r>
      <w:r w:rsidR="0071741E" w:rsidRPr="000E3E67">
        <w:rPr>
          <w:rFonts w:ascii="Book Antiqua" w:eastAsia="Book Antiqua" w:hAnsi="Book Antiqua" w:cs="Book Antiqua"/>
          <w:b/>
        </w:rPr>
        <w:t>e</w:t>
      </w:r>
      <w:r w:rsidRPr="000E3E67">
        <w:rPr>
          <w:rFonts w:ascii="Book Antiqua" w:eastAsia="Book Antiqua" w:hAnsi="Book Antiqua" w:cs="Book Antiqua"/>
          <w:b/>
        </w:rPr>
        <w:t xml:space="preserve">ndoscopic </w:t>
      </w:r>
      <w:r w:rsidR="0071741E" w:rsidRPr="000E3E67">
        <w:rPr>
          <w:rFonts w:ascii="Book Antiqua" w:eastAsia="Book Antiqua" w:hAnsi="Book Antiqua" w:cs="Book Antiqua"/>
          <w:b/>
        </w:rPr>
        <w:t>m</w:t>
      </w:r>
      <w:r w:rsidRPr="000E3E67">
        <w:rPr>
          <w:rFonts w:ascii="Book Antiqua" w:eastAsia="Book Antiqua" w:hAnsi="Book Antiqua" w:cs="Book Antiqua"/>
          <w:b/>
        </w:rPr>
        <w:t xml:space="preserve">ucosal </w:t>
      </w:r>
      <w:r w:rsidR="0071741E" w:rsidRPr="000E3E67">
        <w:rPr>
          <w:rFonts w:ascii="Book Antiqua" w:eastAsia="Book Antiqua" w:hAnsi="Book Antiqua" w:cs="Book Antiqua"/>
          <w:b/>
        </w:rPr>
        <w:t>r</w:t>
      </w:r>
      <w:r w:rsidRPr="000E3E67">
        <w:rPr>
          <w:rFonts w:ascii="Book Antiqua" w:eastAsia="Book Antiqua" w:hAnsi="Book Antiqua" w:cs="Book Antiqua"/>
          <w:b/>
        </w:rPr>
        <w:t>esection</w:t>
      </w:r>
    </w:p>
    <w:p w14:paraId="0A2A3DDD" w14:textId="77777777" w:rsidR="00A77B3E" w:rsidRPr="000E3E67" w:rsidRDefault="00A77B3E" w:rsidP="000E3E67">
      <w:pPr>
        <w:adjustRightInd w:val="0"/>
        <w:snapToGrid w:val="0"/>
        <w:spacing w:line="360" w:lineRule="auto"/>
        <w:jc w:val="both"/>
        <w:rPr>
          <w:rFonts w:ascii="Book Antiqua" w:hAnsi="Book Antiqua"/>
        </w:rPr>
      </w:pPr>
    </w:p>
    <w:p w14:paraId="1193F3A5" w14:textId="542DDAD3" w:rsidR="00A77B3E" w:rsidRPr="000E3E67" w:rsidRDefault="00B569A8" w:rsidP="000E3E67">
      <w:pPr>
        <w:adjustRightInd w:val="0"/>
        <w:snapToGrid w:val="0"/>
        <w:spacing w:line="360" w:lineRule="auto"/>
        <w:jc w:val="both"/>
        <w:rPr>
          <w:rFonts w:ascii="Book Antiqua" w:hAnsi="Book Antiqua"/>
        </w:rPr>
      </w:pPr>
      <w:r w:rsidRPr="000E3E67">
        <w:rPr>
          <w:rFonts w:ascii="Book Antiqua" w:hAnsi="Book Antiqua" w:cs="Book Antiqua"/>
          <w:lang w:eastAsia="zh-CN"/>
        </w:rPr>
        <w:t xml:space="preserve">Yu L </w:t>
      </w:r>
      <w:r w:rsidRPr="000E3E67">
        <w:rPr>
          <w:rFonts w:ascii="Book Antiqua" w:hAnsi="Book Antiqua" w:cs="Book Antiqua"/>
          <w:i/>
          <w:iCs/>
          <w:lang w:eastAsia="zh-CN"/>
        </w:rPr>
        <w:t>et al</w:t>
      </w:r>
      <w:r w:rsidRPr="000E3E67">
        <w:rPr>
          <w:rFonts w:ascii="Book Antiqua" w:hAnsi="Book Antiqua" w:cs="Book Antiqua"/>
          <w:lang w:eastAsia="zh-CN"/>
        </w:rPr>
        <w:t xml:space="preserve">. </w:t>
      </w:r>
      <w:r w:rsidR="00B90914" w:rsidRPr="000E3E67">
        <w:rPr>
          <w:rFonts w:ascii="Book Antiqua" w:eastAsia="Book Antiqua" w:hAnsi="Book Antiqua" w:cs="Book Antiqua"/>
        </w:rPr>
        <w:t xml:space="preserve">Analysis of 234 cases of </w:t>
      </w:r>
      <w:r w:rsidR="0071741E" w:rsidRPr="000E3E67">
        <w:rPr>
          <w:rFonts w:ascii="Book Antiqua" w:eastAsia="Book Antiqua" w:hAnsi="Book Antiqua" w:cs="Book Antiqua"/>
        </w:rPr>
        <w:t>CP</w:t>
      </w:r>
    </w:p>
    <w:p w14:paraId="73F6C8CB" w14:textId="77777777" w:rsidR="00A77B3E" w:rsidRPr="000E3E67" w:rsidRDefault="00A77B3E" w:rsidP="000E3E67">
      <w:pPr>
        <w:adjustRightInd w:val="0"/>
        <w:snapToGrid w:val="0"/>
        <w:spacing w:line="360" w:lineRule="auto"/>
        <w:jc w:val="both"/>
        <w:rPr>
          <w:rFonts w:ascii="Book Antiqua" w:hAnsi="Book Antiqua"/>
        </w:rPr>
      </w:pPr>
    </w:p>
    <w:p w14:paraId="5D821B5D" w14:textId="39E78E4C"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Lu Yu, Na Li, </w:t>
      </w:r>
      <w:proofErr w:type="spellStart"/>
      <w:r w:rsidRPr="000E3E67">
        <w:rPr>
          <w:rFonts w:ascii="Book Antiqua" w:eastAsia="Book Antiqua" w:hAnsi="Book Antiqua" w:cs="Book Antiqua"/>
        </w:rPr>
        <w:t>Xiao</w:t>
      </w:r>
      <w:r w:rsidR="00F46739" w:rsidRPr="000E3E67">
        <w:rPr>
          <w:rFonts w:ascii="Book Antiqua" w:eastAsia="微软雅黑" w:hAnsi="Book Antiqua" w:cs="Book Antiqua"/>
          <w:lang w:eastAsia="zh-CN"/>
        </w:rPr>
        <w:t>­</w:t>
      </w:r>
      <w:r w:rsidR="006E7ED0" w:rsidRPr="000E3E67">
        <w:rPr>
          <w:rFonts w:ascii="Book Antiqua" w:eastAsia="Book Antiqua" w:hAnsi="Book Antiqua" w:cs="Book Antiqua"/>
        </w:rPr>
        <w:t>Mei</w:t>
      </w:r>
      <w:proofErr w:type="spellEnd"/>
      <w:r w:rsidR="006E7ED0" w:rsidRPr="000E3E67">
        <w:rPr>
          <w:rFonts w:ascii="Book Antiqua" w:eastAsia="Book Antiqua" w:hAnsi="Book Antiqua" w:cs="Book Antiqua"/>
        </w:rPr>
        <w:t xml:space="preserve"> </w:t>
      </w:r>
      <w:r w:rsidRPr="000E3E67">
        <w:rPr>
          <w:rFonts w:ascii="Book Antiqua" w:eastAsia="Book Antiqua" w:hAnsi="Book Antiqua" w:cs="Book Antiqua"/>
        </w:rPr>
        <w:t xml:space="preserve">Zhang, Tao Wang, Wei </w:t>
      </w:r>
      <w:bookmarkStart w:id="0" w:name="OLE_LINK2097"/>
      <w:bookmarkStart w:id="1" w:name="OLE_LINK2098"/>
      <w:r w:rsidRPr="000E3E67">
        <w:rPr>
          <w:rFonts w:ascii="Book Antiqua" w:eastAsia="Book Antiqua" w:hAnsi="Book Antiqua" w:cs="Book Antiqua"/>
        </w:rPr>
        <w:t>Chen</w:t>
      </w:r>
      <w:bookmarkEnd w:id="0"/>
      <w:bookmarkEnd w:id="1"/>
    </w:p>
    <w:p w14:paraId="6360B64B" w14:textId="77777777" w:rsidR="00A77B3E" w:rsidRPr="000E3E67" w:rsidRDefault="00A77B3E" w:rsidP="000E3E67">
      <w:pPr>
        <w:adjustRightInd w:val="0"/>
        <w:snapToGrid w:val="0"/>
        <w:spacing w:line="360" w:lineRule="auto"/>
        <w:jc w:val="both"/>
        <w:rPr>
          <w:rFonts w:ascii="Book Antiqua" w:hAnsi="Book Antiqua"/>
        </w:rPr>
      </w:pPr>
    </w:p>
    <w:p w14:paraId="103E5096" w14:textId="03B1C3BE"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Lu Yu, </w:t>
      </w:r>
      <w:proofErr w:type="spellStart"/>
      <w:r w:rsidRPr="000E3E67">
        <w:rPr>
          <w:rFonts w:ascii="Book Antiqua" w:eastAsia="Book Antiqua" w:hAnsi="Book Antiqua" w:cs="Book Antiqua"/>
          <w:b/>
          <w:bCs/>
        </w:rPr>
        <w:t>Xiao</w:t>
      </w:r>
      <w:r w:rsidR="00F46739" w:rsidRPr="000E3E67">
        <w:rPr>
          <w:rFonts w:ascii="Book Antiqua" w:eastAsia="微软雅黑" w:hAnsi="Book Antiqua" w:cs="Book Antiqua"/>
          <w:lang w:eastAsia="zh-CN"/>
        </w:rPr>
        <w:t>­</w:t>
      </w:r>
      <w:r w:rsidR="006E7ED0" w:rsidRPr="000E3E67">
        <w:rPr>
          <w:rFonts w:ascii="Book Antiqua" w:eastAsia="Book Antiqua" w:hAnsi="Book Antiqua" w:cs="Book Antiqua"/>
          <w:b/>
          <w:bCs/>
        </w:rPr>
        <w:t>Mei</w:t>
      </w:r>
      <w:proofErr w:type="spellEnd"/>
      <w:r w:rsidR="006E7ED0" w:rsidRPr="000E3E67">
        <w:rPr>
          <w:rFonts w:ascii="Book Antiqua" w:eastAsia="Book Antiqua" w:hAnsi="Book Antiqua" w:cs="Book Antiqua"/>
          <w:b/>
          <w:bCs/>
        </w:rPr>
        <w:t xml:space="preserve"> </w:t>
      </w:r>
      <w:r w:rsidRPr="000E3E67">
        <w:rPr>
          <w:rFonts w:ascii="Book Antiqua" w:eastAsia="Book Antiqua" w:hAnsi="Book Antiqua" w:cs="Book Antiqua"/>
          <w:b/>
          <w:bCs/>
        </w:rPr>
        <w:t xml:space="preserve">Zhang, Tao Wang, </w:t>
      </w:r>
      <w:r w:rsidR="008F0431" w:rsidRPr="000E3E67">
        <w:rPr>
          <w:rFonts w:ascii="Book Antiqua" w:eastAsia="Book Antiqua" w:hAnsi="Book Antiqua" w:cs="Book Antiqua"/>
          <w:b/>
          <w:bCs/>
        </w:rPr>
        <w:t xml:space="preserve">Wei Chen, </w:t>
      </w:r>
      <w:r w:rsidRPr="000E3E67">
        <w:rPr>
          <w:rFonts w:ascii="Book Antiqua" w:eastAsia="Book Antiqua" w:hAnsi="Book Antiqua" w:cs="Book Antiqua"/>
        </w:rPr>
        <w:t xml:space="preserve">Department of </w:t>
      </w:r>
      <w:r w:rsidR="008F0431" w:rsidRPr="000E3E67">
        <w:rPr>
          <w:rFonts w:ascii="Book Antiqua" w:eastAsia="Book Antiqua" w:hAnsi="Book Antiqua" w:cs="Book Antiqua"/>
        </w:rPr>
        <w:t>Gastroenterology</w:t>
      </w:r>
      <w:r w:rsidRPr="000E3E67">
        <w:rPr>
          <w:rFonts w:ascii="Book Antiqua" w:eastAsia="Book Antiqua" w:hAnsi="Book Antiqua" w:cs="Book Antiqua"/>
        </w:rPr>
        <w:t xml:space="preserve">, </w:t>
      </w:r>
      <w:proofErr w:type="spellStart"/>
      <w:r w:rsidRPr="000E3E67">
        <w:rPr>
          <w:rFonts w:ascii="Book Antiqua" w:eastAsia="Book Antiqua" w:hAnsi="Book Antiqua" w:cs="Book Antiqua"/>
        </w:rPr>
        <w:t>Maanshan</w:t>
      </w:r>
      <w:proofErr w:type="spellEnd"/>
      <w:r w:rsidRPr="000E3E67">
        <w:rPr>
          <w:rFonts w:ascii="Book Antiqua" w:eastAsia="Book Antiqua" w:hAnsi="Book Antiqua" w:cs="Book Antiqua"/>
        </w:rPr>
        <w:t xml:space="preserve"> Central Hospital, </w:t>
      </w:r>
      <w:proofErr w:type="spellStart"/>
      <w:r w:rsidRPr="000E3E67">
        <w:rPr>
          <w:rFonts w:ascii="Book Antiqua" w:eastAsia="Book Antiqua" w:hAnsi="Book Antiqua" w:cs="Book Antiqua"/>
        </w:rPr>
        <w:t>Maanshan</w:t>
      </w:r>
      <w:proofErr w:type="spellEnd"/>
      <w:r w:rsidRPr="000E3E67">
        <w:rPr>
          <w:rFonts w:ascii="Book Antiqua" w:eastAsia="Book Antiqua" w:hAnsi="Book Antiqua" w:cs="Book Antiqua"/>
        </w:rPr>
        <w:t xml:space="preserve"> 243000, </w:t>
      </w:r>
      <w:r w:rsidR="0000375A" w:rsidRPr="000E3E67">
        <w:rPr>
          <w:rFonts w:ascii="Book Antiqua" w:eastAsia="Book Antiqua" w:hAnsi="Book Antiqua" w:cs="Book Antiqua"/>
        </w:rPr>
        <w:t>Anhui Province,</w:t>
      </w:r>
      <w:r w:rsidR="0000375A" w:rsidRPr="000E3E67">
        <w:rPr>
          <w:rFonts w:ascii="Book Antiqua" w:hAnsi="Book Antiqua" w:cs="Book Antiqua"/>
          <w:lang w:eastAsia="zh-CN"/>
        </w:rPr>
        <w:t xml:space="preserve"> </w:t>
      </w:r>
      <w:r w:rsidRPr="000E3E67">
        <w:rPr>
          <w:rFonts w:ascii="Book Antiqua" w:eastAsia="Book Antiqua" w:hAnsi="Book Antiqua" w:cs="Book Antiqua"/>
        </w:rPr>
        <w:t>China</w:t>
      </w:r>
    </w:p>
    <w:p w14:paraId="41A64F34" w14:textId="77777777" w:rsidR="00A77B3E" w:rsidRPr="000E3E67" w:rsidRDefault="00A77B3E" w:rsidP="000E3E67">
      <w:pPr>
        <w:adjustRightInd w:val="0"/>
        <w:snapToGrid w:val="0"/>
        <w:spacing w:line="360" w:lineRule="auto"/>
        <w:jc w:val="both"/>
        <w:rPr>
          <w:rFonts w:ascii="Book Antiqua" w:hAnsi="Book Antiqua"/>
        </w:rPr>
      </w:pPr>
    </w:p>
    <w:p w14:paraId="24394706"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Na Li, </w:t>
      </w:r>
      <w:r w:rsidRPr="000E3E67">
        <w:rPr>
          <w:rFonts w:ascii="Book Antiqua" w:eastAsia="Book Antiqua" w:hAnsi="Book Antiqua" w:cs="Book Antiqua"/>
        </w:rPr>
        <w:t xml:space="preserve">Department of </w:t>
      </w:r>
      <w:r w:rsidR="008F0431" w:rsidRPr="000E3E67">
        <w:rPr>
          <w:rFonts w:ascii="Book Antiqua" w:eastAsia="Book Antiqua" w:hAnsi="Book Antiqua" w:cs="Book Antiqua"/>
        </w:rPr>
        <w:t>Gastroenterology</w:t>
      </w:r>
      <w:r w:rsidRPr="000E3E67">
        <w:rPr>
          <w:rFonts w:ascii="Book Antiqua" w:eastAsia="Book Antiqua" w:hAnsi="Book Antiqua" w:cs="Book Antiqua"/>
        </w:rPr>
        <w:t xml:space="preserve">, Affiliated Hospital of Southeast University, Nanjing 210009, </w:t>
      </w:r>
      <w:r w:rsidR="0000375A" w:rsidRPr="000E3E67">
        <w:rPr>
          <w:rFonts w:ascii="Book Antiqua" w:hAnsi="Book Antiqua" w:cs="Book Antiqua"/>
          <w:lang w:eastAsia="zh-CN"/>
        </w:rPr>
        <w:t xml:space="preserve">Jiangsu Province, </w:t>
      </w:r>
      <w:r w:rsidRPr="000E3E67">
        <w:rPr>
          <w:rFonts w:ascii="Book Antiqua" w:eastAsia="Book Antiqua" w:hAnsi="Book Antiqua" w:cs="Book Antiqua"/>
        </w:rPr>
        <w:t>China</w:t>
      </w:r>
    </w:p>
    <w:p w14:paraId="44666F72" w14:textId="77777777" w:rsidR="00A77B3E" w:rsidRPr="000E3E67" w:rsidRDefault="00A77B3E" w:rsidP="000E3E67">
      <w:pPr>
        <w:adjustRightInd w:val="0"/>
        <w:snapToGrid w:val="0"/>
        <w:spacing w:line="360" w:lineRule="auto"/>
        <w:jc w:val="both"/>
        <w:rPr>
          <w:rFonts w:ascii="Book Antiqua" w:hAnsi="Book Antiqua"/>
          <w:lang w:eastAsia="zh-CN"/>
        </w:rPr>
      </w:pPr>
    </w:p>
    <w:p w14:paraId="28CE4015" w14:textId="6EA38FA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Author contributions: </w:t>
      </w:r>
      <w:r w:rsidR="001D0742" w:rsidRPr="000E3E67">
        <w:rPr>
          <w:rFonts w:ascii="Book Antiqua" w:eastAsia="Book Antiqua" w:hAnsi="Book Antiqua" w:cs="Book Antiqua"/>
          <w:lang w:eastAsia="zh-CN"/>
        </w:rPr>
        <w:t>Yu L</w:t>
      </w:r>
      <w:r w:rsidRPr="000E3E67">
        <w:rPr>
          <w:rFonts w:ascii="Book Antiqua" w:eastAsia="Book Antiqua" w:hAnsi="Book Antiqua" w:cs="Book Antiqua"/>
          <w:lang w:eastAsia="zh-CN"/>
        </w:rPr>
        <w:t> </w:t>
      </w:r>
      <w:r w:rsidRPr="000E3E67">
        <w:rPr>
          <w:rFonts w:ascii="Book Antiqua" w:eastAsia="Book Antiqua" w:hAnsi="Book Antiqua" w:cs="Book Antiqua"/>
        </w:rPr>
        <w:t>should be considered first author and performed the operation; Li</w:t>
      </w:r>
      <w:r w:rsidR="003316C5" w:rsidRPr="000E3E67">
        <w:rPr>
          <w:rFonts w:ascii="Book Antiqua" w:eastAsia="Book Antiqua" w:hAnsi="Book Antiqua" w:cs="Book Antiqua"/>
        </w:rPr>
        <w:t xml:space="preserve"> N</w:t>
      </w:r>
      <w:r w:rsidRPr="000E3E67">
        <w:rPr>
          <w:rFonts w:ascii="Book Antiqua" w:eastAsia="Book Antiqua" w:hAnsi="Book Antiqua" w:cs="Book Antiqua"/>
        </w:rPr>
        <w:t xml:space="preserve"> designed this case report; Zhang XM and Wang </w:t>
      </w:r>
      <w:r w:rsidR="001D0742" w:rsidRPr="000E3E67">
        <w:rPr>
          <w:rFonts w:ascii="Book Antiqua" w:eastAsia="Book Antiqua" w:hAnsi="Book Antiqua" w:cs="Book Antiqua"/>
        </w:rPr>
        <w:t xml:space="preserve">T </w:t>
      </w:r>
      <w:r w:rsidRPr="000E3E67">
        <w:rPr>
          <w:rFonts w:ascii="Book Antiqua" w:eastAsia="Book Antiqua" w:hAnsi="Book Antiqua" w:cs="Book Antiqua"/>
        </w:rPr>
        <w:t>wrote th</w:t>
      </w:r>
      <w:r w:rsidR="00122FAB" w:rsidRPr="000E3E67">
        <w:rPr>
          <w:rFonts w:ascii="Book Antiqua" w:eastAsia="Book Antiqua" w:hAnsi="Book Antiqua" w:cs="Book Antiqua"/>
        </w:rPr>
        <w:t>e</w:t>
      </w:r>
      <w:r w:rsidRPr="000E3E67">
        <w:rPr>
          <w:rFonts w:ascii="Book Antiqua" w:eastAsia="Book Antiqua" w:hAnsi="Book Antiqua" w:cs="Book Antiqua"/>
        </w:rPr>
        <w:t xml:space="preserve"> paper; </w:t>
      </w:r>
      <w:r w:rsidR="001D0742" w:rsidRPr="000E3E67">
        <w:rPr>
          <w:rFonts w:ascii="Book Antiqua" w:eastAsia="Book Antiqua" w:hAnsi="Book Antiqua" w:cs="Book Antiqua"/>
        </w:rPr>
        <w:t xml:space="preserve">Chen </w:t>
      </w:r>
      <w:r w:rsidRPr="000E3E67">
        <w:rPr>
          <w:rFonts w:ascii="Book Antiqua" w:eastAsia="Book Antiqua" w:hAnsi="Book Antiqua" w:cs="Book Antiqua"/>
        </w:rPr>
        <w:t>W</w:t>
      </w:r>
      <w:r w:rsidR="001D0742" w:rsidRPr="000E3E67">
        <w:rPr>
          <w:rFonts w:ascii="Book Antiqua" w:eastAsia="Book Antiqua" w:hAnsi="Book Antiqua" w:cs="Book Antiqua"/>
        </w:rPr>
        <w:t xml:space="preserve"> </w:t>
      </w:r>
      <w:r w:rsidRPr="000E3E67">
        <w:rPr>
          <w:rFonts w:ascii="Book Antiqua" w:eastAsia="Book Antiqua" w:hAnsi="Book Antiqua" w:cs="Book Antiqua"/>
        </w:rPr>
        <w:t>was responsible for sorting the data.</w:t>
      </w:r>
    </w:p>
    <w:p w14:paraId="0B7D2D0A" w14:textId="77777777" w:rsidR="00A77B3E" w:rsidRPr="000E3E67" w:rsidRDefault="00A77B3E" w:rsidP="000E3E67">
      <w:pPr>
        <w:adjustRightInd w:val="0"/>
        <w:snapToGrid w:val="0"/>
        <w:spacing w:line="360" w:lineRule="auto"/>
        <w:jc w:val="both"/>
        <w:rPr>
          <w:rFonts w:ascii="Book Antiqua" w:hAnsi="Book Antiqua"/>
        </w:rPr>
      </w:pPr>
    </w:p>
    <w:p w14:paraId="5C359014" w14:textId="536FBE12"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Corresponding author: Lu Yu, MD, Attending Doctor, </w:t>
      </w:r>
      <w:r w:rsidRPr="000E3E67">
        <w:rPr>
          <w:rFonts w:ascii="Book Antiqua" w:eastAsia="Book Antiqua" w:hAnsi="Book Antiqua" w:cs="Book Antiqua"/>
        </w:rPr>
        <w:t xml:space="preserve">Department of </w:t>
      </w:r>
      <w:r w:rsidR="0034223E" w:rsidRPr="000E3E67">
        <w:rPr>
          <w:rFonts w:ascii="Book Antiqua" w:eastAsia="Book Antiqua" w:hAnsi="Book Antiqua" w:cs="Book Antiqua"/>
        </w:rPr>
        <w:t>Gastroenterology</w:t>
      </w:r>
      <w:r w:rsidRPr="000E3E67">
        <w:rPr>
          <w:rFonts w:ascii="Book Antiqua" w:eastAsia="Book Antiqua" w:hAnsi="Book Antiqua" w:cs="Book Antiqua"/>
        </w:rPr>
        <w:t xml:space="preserve">, </w:t>
      </w:r>
      <w:proofErr w:type="spellStart"/>
      <w:r w:rsidRPr="000E3E67">
        <w:rPr>
          <w:rFonts w:ascii="Book Antiqua" w:eastAsia="Book Antiqua" w:hAnsi="Book Antiqua" w:cs="Book Antiqua"/>
        </w:rPr>
        <w:t>Ma</w:t>
      </w:r>
      <w:r w:rsidR="000E1C27" w:rsidRPr="000E3E67">
        <w:rPr>
          <w:rFonts w:ascii="Book Antiqua" w:eastAsia="Book Antiqua" w:hAnsi="Book Antiqua" w:cs="Book Antiqua"/>
        </w:rPr>
        <w:t>anshan</w:t>
      </w:r>
      <w:proofErr w:type="spellEnd"/>
      <w:r w:rsidR="000E1C27" w:rsidRPr="000E3E67">
        <w:rPr>
          <w:rFonts w:ascii="Book Antiqua" w:eastAsia="Book Antiqua" w:hAnsi="Book Antiqua" w:cs="Book Antiqua"/>
        </w:rPr>
        <w:t xml:space="preserve"> Central Hospital, No. 27</w:t>
      </w:r>
      <w:r w:rsidRPr="000E3E67">
        <w:rPr>
          <w:rFonts w:ascii="Book Antiqua" w:eastAsia="Book Antiqua" w:hAnsi="Book Antiqua" w:cs="Book Antiqua"/>
        </w:rPr>
        <w:t xml:space="preserve"> </w:t>
      </w:r>
      <w:proofErr w:type="spellStart"/>
      <w:r w:rsidRPr="000E3E67">
        <w:rPr>
          <w:rFonts w:ascii="Book Antiqua" w:eastAsia="Book Antiqua" w:hAnsi="Book Antiqua" w:cs="Book Antiqua"/>
        </w:rPr>
        <w:t>Huadongbei</w:t>
      </w:r>
      <w:proofErr w:type="spellEnd"/>
      <w:r w:rsidRPr="000E3E67">
        <w:rPr>
          <w:rFonts w:ascii="Book Antiqua" w:eastAsia="Book Antiqua" w:hAnsi="Book Antiqua" w:cs="Book Antiqua"/>
        </w:rPr>
        <w:t xml:space="preserve"> Road, </w:t>
      </w:r>
      <w:proofErr w:type="spellStart"/>
      <w:r w:rsidRPr="000E3E67">
        <w:rPr>
          <w:rFonts w:ascii="Book Antiqua" w:eastAsia="Book Antiqua" w:hAnsi="Book Antiqua" w:cs="Book Antiqua"/>
        </w:rPr>
        <w:t>Huashan</w:t>
      </w:r>
      <w:proofErr w:type="spellEnd"/>
      <w:r w:rsidRPr="000E3E67">
        <w:rPr>
          <w:rFonts w:ascii="Book Antiqua" w:eastAsia="Book Antiqua" w:hAnsi="Book Antiqua" w:cs="Book Antiqua"/>
        </w:rPr>
        <w:t xml:space="preserve"> District, </w:t>
      </w:r>
      <w:proofErr w:type="spellStart"/>
      <w:r w:rsidRPr="000E3E67">
        <w:rPr>
          <w:rFonts w:ascii="Book Antiqua" w:eastAsia="Book Antiqua" w:hAnsi="Book Antiqua" w:cs="Book Antiqua"/>
        </w:rPr>
        <w:t>Maanshan</w:t>
      </w:r>
      <w:proofErr w:type="spellEnd"/>
      <w:r w:rsidRPr="000E3E67">
        <w:rPr>
          <w:rFonts w:ascii="Book Antiqua" w:eastAsia="Book Antiqua" w:hAnsi="Book Antiqua" w:cs="Book Antiqua"/>
        </w:rPr>
        <w:t xml:space="preserve"> 243000, </w:t>
      </w:r>
      <w:r w:rsidR="000E1C27" w:rsidRPr="000E3E67">
        <w:rPr>
          <w:rFonts w:ascii="Book Antiqua" w:eastAsia="Book Antiqua" w:hAnsi="Book Antiqua" w:cs="Book Antiqua"/>
        </w:rPr>
        <w:t>Anhui Province, China</w:t>
      </w:r>
      <w:r w:rsidRPr="000E3E67">
        <w:rPr>
          <w:rFonts w:ascii="Book Antiqua" w:eastAsia="Book Antiqua" w:hAnsi="Book Antiqua" w:cs="Book Antiqua"/>
        </w:rPr>
        <w:t>. yulu0827@163.com</w:t>
      </w:r>
    </w:p>
    <w:p w14:paraId="0DE538FE" w14:textId="77777777" w:rsidR="00A77B3E" w:rsidRPr="000E3E67" w:rsidRDefault="00A77B3E" w:rsidP="000E3E67">
      <w:pPr>
        <w:adjustRightInd w:val="0"/>
        <w:snapToGrid w:val="0"/>
        <w:spacing w:line="360" w:lineRule="auto"/>
        <w:jc w:val="both"/>
        <w:rPr>
          <w:rFonts w:ascii="Book Antiqua" w:hAnsi="Book Antiqua"/>
        </w:rPr>
      </w:pPr>
    </w:p>
    <w:p w14:paraId="2DC82711"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Received: </w:t>
      </w:r>
      <w:r w:rsidRPr="000E3E67">
        <w:rPr>
          <w:rFonts w:ascii="Book Antiqua" w:eastAsia="Book Antiqua" w:hAnsi="Book Antiqua" w:cs="Book Antiqua"/>
        </w:rPr>
        <w:t>July 19, 2020</w:t>
      </w:r>
    </w:p>
    <w:p w14:paraId="728F72E4" w14:textId="1AAE0F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Revised: </w:t>
      </w:r>
      <w:r w:rsidR="00C72E76" w:rsidRPr="000E3E67">
        <w:rPr>
          <w:rFonts w:ascii="Book Antiqua" w:eastAsia="Book Antiqua" w:hAnsi="Book Antiqua" w:cs="Book Antiqua"/>
        </w:rPr>
        <w:t>September 3, 2020</w:t>
      </w:r>
    </w:p>
    <w:p w14:paraId="33F1FE75" w14:textId="77777777" w:rsidR="003264F2" w:rsidRPr="000E3E67" w:rsidRDefault="00B90914" w:rsidP="000E3E67">
      <w:pPr>
        <w:snapToGrid w:val="0"/>
        <w:spacing w:line="360" w:lineRule="auto"/>
        <w:rPr>
          <w:rFonts w:ascii="Book Antiqua" w:hAnsi="Book Antiqua" w:cs="Arial"/>
          <w:shd w:val="clear" w:color="auto" w:fill="FFFFFF"/>
        </w:rPr>
      </w:pPr>
      <w:r w:rsidRPr="000E3E67">
        <w:rPr>
          <w:rFonts w:ascii="Book Antiqua" w:eastAsia="Book Antiqua" w:hAnsi="Book Antiqua" w:cs="Book Antiqua"/>
          <w:b/>
          <w:bCs/>
        </w:rPr>
        <w:t xml:space="preserve">Accepted: </w:t>
      </w:r>
      <w:bookmarkStart w:id="2" w:name="_Hlk50781202"/>
      <w:bookmarkStart w:id="3" w:name="OLE_LINK106"/>
      <w:r w:rsidR="003264F2" w:rsidRPr="000E3E67">
        <w:rPr>
          <w:rFonts w:ascii="Book Antiqua" w:hAnsi="Book Antiqua" w:cs="Arial"/>
          <w:shd w:val="clear" w:color="auto" w:fill="FFFFFF"/>
        </w:rPr>
        <w:t>September 23, 2020</w:t>
      </w:r>
    </w:p>
    <w:bookmarkEnd w:id="2"/>
    <w:bookmarkEnd w:id="3"/>
    <w:p w14:paraId="620714F7" w14:textId="0B5D12F3" w:rsidR="00A77B3E" w:rsidRPr="008804D1" w:rsidRDefault="00B90914" w:rsidP="000E3E67">
      <w:pPr>
        <w:adjustRightInd w:val="0"/>
        <w:snapToGrid w:val="0"/>
        <w:spacing w:line="360" w:lineRule="auto"/>
        <w:jc w:val="both"/>
        <w:rPr>
          <w:rFonts w:ascii="Book Antiqua" w:hAnsi="Book Antiqua"/>
          <w:lang w:eastAsia="zh-CN"/>
        </w:rPr>
      </w:pPr>
      <w:r w:rsidRPr="000E3E67">
        <w:rPr>
          <w:rFonts w:ascii="Book Antiqua" w:eastAsia="Book Antiqua" w:hAnsi="Book Antiqua" w:cs="Book Antiqua"/>
          <w:b/>
          <w:bCs/>
        </w:rPr>
        <w:t xml:space="preserve">Published online: </w:t>
      </w:r>
      <w:r w:rsidR="008804D1" w:rsidRPr="008804D1">
        <w:rPr>
          <w:rFonts w:ascii="Book Antiqua" w:hAnsi="Book Antiqua" w:cs="Book Antiqua" w:hint="eastAsia"/>
          <w:bCs/>
          <w:lang w:eastAsia="zh-CN"/>
        </w:rPr>
        <w:t>November 6, 2020</w:t>
      </w:r>
    </w:p>
    <w:p w14:paraId="44BC3F2B" w14:textId="77777777" w:rsidR="00A77B3E" w:rsidRPr="000E3E67" w:rsidRDefault="00A77B3E" w:rsidP="000E3E67">
      <w:pPr>
        <w:adjustRightInd w:val="0"/>
        <w:snapToGrid w:val="0"/>
        <w:spacing w:line="360" w:lineRule="auto"/>
        <w:jc w:val="both"/>
        <w:rPr>
          <w:rFonts w:ascii="Book Antiqua" w:hAnsi="Book Antiqua"/>
        </w:rPr>
        <w:sectPr w:rsidR="00A77B3E" w:rsidRPr="000E3E67" w:rsidSect="000E3E67">
          <w:footerReference w:type="default" r:id="rId8"/>
          <w:pgSz w:w="12240" w:h="15840"/>
          <w:pgMar w:top="1440" w:right="1440" w:bottom="1440" w:left="1440" w:header="720" w:footer="720" w:gutter="0"/>
          <w:cols w:space="720"/>
          <w:docGrid w:linePitch="360"/>
        </w:sectPr>
      </w:pPr>
    </w:p>
    <w:p w14:paraId="04D01CA2"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lastRenderedPageBreak/>
        <w:t>Abstract</w:t>
      </w:r>
    </w:p>
    <w:p w14:paraId="3EE71552"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BACKGROUND</w:t>
      </w:r>
    </w:p>
    <w:p w14:paraId="4229B38B" w14:textId="77777777" w:rsidR="00A77B3E" w:rsidRPr="000E3E67" w:rsidRDefault="00B90914" w:rsidP="000E3E67">
      <w:pPr>
        <w:adjustRightInd w:val="0"/>
        <w:snapToGrid w:val="0"/>
        <w:spacing w:line="360" w:lineRule="auto"/>
        <w:jc w:val="both"/>
        <w:rPr>
          <w:rFonts w:ascii="Book Antiqua" w:hAnsi="Book Antiqua"/>
        </w:rPr>
      </w:pPr>
      <w:bookmarkStart w:id="4" w:name="OLE_LINK5"/>
      <w:bookmarkStart w:id="5" w:name="OLE_LINK6"/>
      <w:r w:rsidRPr="000E3E67">
        <w:rPr>
          <w:rFonts w:ascii="Book Antiqua" w:eastAsia="Book Antiqua" w:hAnsi="Book Antiqua" w:cs="Book Antiqua"/>
        </w:rPr>
        <w:t>Colorectal polyps refer to all neoplasms that protrude into the intestinal cavity. Researchers believe that 50%-70% of colorectal cancers originate from adenomatous polyps.</w:t>
      </w:r>
    </w:p>
    <w:bookmarkEnd w:id="4"/>
    <w:bookmarkEnd w:id="5"/>
    <w:p w14:paraId="54D9C3A5" w14:textId="77777777" w:rsidR="00A77B3E" w:rsidRPr="000E3E67" w:rsidRDefault="00A77B3E" w:rsidP="000E3E67">
      <w:pPr>
        <w:adjustRightInd w:val="0"/>
        <w:snapToGrid w:val="0"/>
        <w:spacing w:line="360" w:lineRule="auto"/>
        <w:jc w:val="both"/>
        <w:rPr>
          <w:rFonts w:ascii="Book Antiqua" w:hAnsi="Book Antiqua"/>
        </w:rPr>
      </w:pPr>
    </w:p>
    <w:p w14:paraId="41337D37"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AIM</w:t>
      </w:r>
    </w:p>
    <w:p w14:paraId="6F576C83" w14:textId="0183D33A" w:rsidR="00A77B3E" w:rsidRPr="000E3E67" w:rsidRDefault="00B90914" w:rsidP="000E3E67">
      <w:pPr>
        <w:adjustRightInd w:val="0"/>
        <w:snapToGrid w:val="0"/>
        <w:spacing w:line="360" w:lineRule="auto"/>
        <w:jc w:val="both"/>
        <w:rPr>
          <w:rFonts w:ascii="Book Antiqua" w:hAnsi="Book Antiqua"/>
        </w:rPr>
      </w:pPr>
      <w:proofErr w:type="gramStart"/>
      <w:r w:rsidRPr="000E3E67">
        <w:rPr>
          <w:rFonts w:ascii="Book Antiqua" w:eastAsia="Book Antiqua" w:hAnsi="Book Antiqua" w:cs="Book Antiqua"/>
        </w:rPr>
        <w:t>To investigate the endoscopic morphologic features, pathologic types</w:t>
      </w:r>
      <w:r w:rsidR="00122FAB" w:rsidRPr="000E3E67">
        <w:rPr>
          <w:rFonts w:ascii="Book Antiqua" w:eastAsia="Book Antiqua" w:hAnsi="Book Antiqua" w:cs="Book Antiqua"/>
        </w:rPr>
        <w:t>,</w:t>
      </w:r>
      <w:r w:rsidRPr="000E3E67">
        <w:rPr>
          <w:rFonts w:ascii="Book Antiqua" w:eastAsia="Book Antiqua" w:hAnsi="Book Antiqua" w:cs="Book Antiqua"/>
        </w:rPr>
        <w:t xml:space="preserve"> and clinical situation</w:t>
      </w:r>
      <w:r w:rsidR="00122FAB" w:rsidRPr="000E3E67">
        <w:rPr>
          <w:rFonts w:ascii="Book Antiqua" w:eastAsia="Book Antiqua" w:hAnsi="Book Antiqua" w:cs="Book Antiqua"/>
        </w:rPr>
        <w:t>;</w:t>
      </w:r>
      <w:r w:rsidRPr="000E3E67">
        <w:rPr>
          <w:rFonts w:ascii="Book Antiqua" w:eastAsia="Book Antiqua" w:hAnsi="Book Antiqua" w:cs="Book Antiqua"/>
        </w:rPr>
        <w:t xml:space="preserve"> evaluate the efficacy and safety of</w:t>
      </w:r>
      <w:r w:rsidR="001D0742" w:rsidRPr="000E3E67">
        <w:rPr>
          <w:rFonts w:ascii="Book Antiqua" w:eastAsia="Book Antiqua" w:hAnsi="Book Antiqua" w:cs="Book Antiqua"/>
        </w:rPr>
        <w:t xml:space="preserve"> endoscopic mucosal resection</w:t>
      </w:r>
      <w:r w:rsidR="000A0A6D" w:rsidRPr="000E3E67">
        <w:rPr>
          <w:rFonts w:ascii="Book Antiqua" w:hAnsi="Book Antiqua" w:cs="Book Antiqua"/>
          <w:lang w:eastAsia="zh-CN"/>
        </w:rPr>
        <w:t xml:space="preserve"> (</w:t>
      </w:r>
      <w:r w:rsidRPr="000E3E67">
        <w:rPr>
          <w:rFonts w:ascii="Book Antiqua" w:eastAsia="Book Antiqua" w:hAnsi="Book Antiqua" w:cs="Book Antiqua"/>
        </w:rPr>
        <w:t>EMR</w:t>
      </w:r>
      <w:r w:rsidR="000A0A6D" w:rsidRPr="000E3E67">
        <w:rPr>
          <w:rFonts w:ascii="Book Antiqua" w:hAnsi="Book Antiqua" w:cs="Book Antiqua"/>
          <w:lang w:eastAsia="zh-CN"/>
        </w:rPr>
        <w:t>)</w:t>
      </w:r>
      <w:r w:rsidR="00122FAB" w:rsidRPr="000E3E67">
        <w:rPr>
          <w:rFonts w:ascii="Book Antiqua" w:eastAsia="Book Antiqua" w:hAnsi="Book Antiqua" w:cs="Book Antiqua"/>
        </w:rPr>
        <w:t>;</w:t>
      </w:r>
      <w:r w:rsidRPr="000E3E67">
        <w:rPr>
          <w:rFonts w:ascii="Book Antiqua" w:eastAsia="Book Antiqua" w:hAnsi="Book Antiqua" w:cs="Book Antiqua"/>
        </w:rPr>
        <w:t xml:space="preserve"> and guide clinicians in their daily practice.</w:t>
      </w:r>
      <w:proofErr w:type="gramEnd"/>
    </w:p>
    <w:p w14:paraId="07EACD03" w14:textId="77777777" w:rsidR="00A77B3E" w:rsidRPr="000E3E67" w:rsidRDefault="00A77B3E" w:rsidP="000E3E67">
      <w:pPr>
        <w:adjustRightInd w:val="0"/>
        <w:snapToGrid w:val="0"/>
        <w:spacing w:line="360" w:lineRule="auto"/>
        <w:jc w:val="both"/>
        <w:rPr>
          <w:rFonts w:ascii="Book Antiqua" w:hAnsi="Book Antiqua"/>
        </w:rPr>
      </w:pPr>
    </w:p>
    <w:p w14:paraId="55C7A376"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METHODS</w:t>
      </w:r>
    </w:p>
    <w:p w14:paraId="66D6C89F" w14:textId="7022BDBB"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Two hundred thirty-four patients who underwent EMR in our hospital from January 1, 2018 to December 31, 2019 were recruited</w:t>
      </w:r>
      <w:r w:rsidR="00122FAB" w:rsidRPr="000E3E67">
        <w:rPr>
          <w:rFonts w:ascii="Book Antiqua" w:eastAsia="Book Antiqua" w:hAnsi="Book Antiqua" w:cs="Book Antiqua"/>
        </w:rPr>
        <w:t>.</w:t>
      </w:r>
      <w:r w:rsidRPr="000E3E67">
        <w:rPr>
          <w:rFonts w:ascii="Book Antiqua" w:eastAsia="Book Antiqua" w:hAnsi="Book Antiqua" w:cs="Book Antiqua"/>
        </w:rPr>
        <w:t xml:space="preserve"> </w:t>
      </w:r>
      <w:r w:rsidR="00122FAB" w:rsidRPr="000E3E67">
        <w:rPr>
          <w:rFonts w:ascii="Book Antiqua" w:eastAsia="Book Antiqua" w:hAnsi="Book Antiqua" w:cs="Book Antiqua"/>
        </w:rPr>
        <w:t>D</w:t>
      </w:r>
      <w:r w:rsidRPr="000E3E67">
        <w:rPr>
          <w:rFonts w:ascii="Book Antiqua" w:eastAsia="Book Antiqua" w:hAnsi="Book Antiqua" w:cs="Book Antiqua"/>
        </w:rPr>
        <w:t>ata including sex, age, endoscopic morphology of the polyps, and pathological characteristics were analy</w:t>
      </w:r>
      <w:r w:rsidR="00122FAB" w:rsidRPr="000E3E67">
        <w:rPr>
          <w:rFonts w:ascii="Book Antiqua" w:eastAsia="Book Antiqua" w:hAnsi="Book Antiqua" w:cs="Book Antiqua"/>
        </w:rPr>
        <w:t>z</w:t>
      </w:r>
      <w:r w:rsidRPr="000E3E67">
        <w:rPr>
          <w:rFonts w:ascii="Book Antiqua" w:eastAsia="Book Antiqua" w:hAnsi="Book Antiqua" w:cs="Book Antiqua"/>
        </w:rPr>
        <w:t>ed among groups.</w:t>
      </w:r>
    </w:p>
    <w:p w14:paraId="58DB6509" w14:textId="77777777" w:rsidR="00A77B3E" w:rsidRPr="000E3E67" w:rsidRDefault="00A77B3E" w:rsidP="000E3E67">
      <w:pPr>
        <w:adjustRightInd w:val="0"/>
        <w:snapToGrid w:val="0"/>
        <w:spacing w:line="360" w:lineRule="auto"/>
        <w:jc w:val="both"/>
        <w:rPr>
          <w:rFonts w:ascii="Book Antiqua" w:hAnsi="Book Antiqua"/>
        </w:rPr>
      </w:pPr>
    </w:p>
    <w:p w14:paraId="73BFEBF9"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RESULTS</w:t>
      </w:r>
    </w:p>
    <w:p w14:paraId="24CCAA44" w14:textId="56466A22" w:rsidR="00A77B3E" w:rsidRPr="000E3E67" w:rsidRDefault="00B90914" w:rsidP="000E3E67">
      <w:pPr>
        <w:adjustRightInd w:val="0"/>
        <w:snapToGrid w:val="0"/>
        <w:spacing w:line="360" w:lineRule="auto"/>
        <w:jc w:val="both"/>
        <w:rPr>
          <w:rFonts w:ascii="Book Antiqua" w:hAnsi="Book Antiqua"/>
        </w:rPr>
      </w:pPr>
      <w:bookmarkStart w:id="6" w:name="OLE_LINK7"/>
      <w:bookmarkStart w:id="7" w:name="OLE_LINK8"/>
      <w:r w:rsidRPr="000E3E67">
        <w:rPr>
          <w:rFonts w:ascii="Book Antiqua" w:eastAsia="Book Antiqua" w:hAnsi="Book Antiqua" w:cs="Book Antiqua"/>
        </w:rPr>
        <w:t>A total of 295 polyps were resected from the 234 subjects enrolled in the study, of whi</w:t>
      </w:r>
      <w:r w:rsidR="00406C34" w:rsidRPr="000E3E67">
        <w:rPr>
          <w:rFonts w:ascii="Book Antiqua" w:eastAsia="Book Antiqua" w:hAnsi="Book Antiqua" w:cs="Book Antiqua"/>
        </w:rPr>
        <w:t>ch 4 (1.36%) were Yamada type I</w:t>
      </w:r>
      <w:r w:rsidRPr="000E3E67">
        <w:rPr>
          <w:rFonts w:ascii="Book Antiqua" w:eastAsia="Book Antiqua" w:hAnsi="Book Antiqua" w:cs="Book Antiqua"/>
        </w:rPr>
        <w:t>.</w:t>
      </w:r>
      <w:r w:rsidR="00406C34" w:rsidRPr="000E3E67">
        <w:rPr>
          <w:rFonts w:ascii="Book Antiqua" w:hAnsi="Book Antiqua" w:cs="Book Antiqua"/>
          <w:lang w:eastAsia="zh-CN"/>
        </w:rPr>
        <w:t xml:space="preserve"> </w:t>
      </w:r>
      <w:r w:rsidRPr="000E3E67">
        <w:rPr>
          <w:rFonts w:ascii="Book Antiqua" w:eastAsia="Book Antiqua" w:hAnsi="Book Antiqua" w:cs="Book Antiqua"/>
        </w:rPr>
        <w:t xml:space="preserve">There were 75 (25.42%) type II, 101 (34.24%) type III, and 115 (38.98%) type IV adenomas. Among them, 41 were non-adenomas, 110 were low-risk adenomas, 139 were high-risk adenomas, and 5 were carcinomas. The differences in distribution were not statistically significant, with </w:t>
      </w:r>
      <w:r w:rsidR="003F16D9" w:rsidRPr="000E3E67">
        <w:rPr>
          <w:rFonts w:ascii="Book Antiqua" w:eastAsia="Book Antiqua" w:hAnsi="Book Antiqua" w:cs="Book Antiqua"/>
          <w:i/>
          <w:iCs/>
        </w:rPr>
        <w:t>P</w:t>
      </w:r>
      <w:r w:rsidR="000E1C27" w:rsidRPr="000E3E67">
        <w:rPr>
          <w:rFonts w:ascii="Book Antiqua" w:eastAsia="Book Antiqua" w:hAnsi="Book Antiqua" w:cs="Book Antiqua"/>
        </w:rPr>
        <w:t xml:space="preserve"> </w:t>
      </w:r>
      <w:r w:rsidRPr="000E3E67">
        <w:rPr>
          <w:rFonts w:ascii="Book Antiqua" w:eastAsia="Book Antiqua" w:hAnsi="Book Antiqua" w:cs="Book Antiqua"/>
        </w:rPr>
        <w:t xml:space="preserve">values greater than 0.05. The risk of cancer significantly </w:t>
      </w:r>
      <w:r w:rsidR="00122FAB" w:rsidRPr="000E3E67">
        <w:rPr>
          <w:rFonts w:ascii="Book Antiqua" w:eastAsia="Book Antiqua" w:hAnsi="Book Antiqua" w:cs="Book Antiqua"/>
        </w:rPr>
        <w:t xml:space="preserve">increased </w:t>
      </w:r>
      <w:r w:rsidRPr="000E3E67">
        <w:rPr>
          <w:rFonts w:ascii="Book Antiqua" w:eastAsia="Book Antiqua" w:hAnsi="Book Antiqua" w:cs="Book Antiqua"/>
        </w:rPr>
        <w:t>for polyps ≥ 1 cm in diameter (c</w:t>
      </w:r>
      <w:r w:rsidRPr="000E3E67">
        <w:rPr>
          <w:rFonts w:ascii="Book Antiqua" w:eastAsia="Book Antiqua" w:hAnsi="Book Antiqua" w:cs="Book Antiqua"/>
          <w:vertAlign w:val="superscript"/>
        </w:rPr>
        <w:t>2</w:t>
      </w:r>
      <w:r w:rsidR="003F16D9" w:rsidRPr="000E3E67">
        <w:rPr>
          <w:rFonts w:ascii="Book Antiqua" w:eastAsia="Book Antiqua" w:hAnsi="Book Antiqua" w:cs="Book Antiqua"/>
          <w:vertAlign w:val="superscript"/>
        </w:rPr>
        <w:t xml:space="preserve"> </w:t>
      </w:r>
      <w:r w:rsidRPr="000E3E67">
        <w:rPr>
          <w:rFonts w:ascii="Book Antiqua" w:eastAsia="Book Antiqua" w:hAnsi="Book Antiqua" w:cs="Book Antiqua"/>
        </w:rPr>
        <w:t>=</w:t>
      </w:r>
      <w:r w:rsidR="003F16D9" w:rsidRPr="000E3E67">
        <w:rPr>
          <w:rFonts w:ascii="Book Antiqua" w:eastAsia="Book Antiqua" w:hAnsi="Book Antiqua" w:cs="Book Antiqua"/>
        </w:rPr>
        <w:t xml:space="preserve"> </w:t>
      </w:r>
      <w:r w:rsidRPr="000E3E67">
        <w:rPr>
          <w:rFonts w:ascii="Book Antiqua" w:eastAsia="Book Antiqua" w:hAnsi="Book Antiqua" w:cs="Book Antiqua"/>
        </w:rPr>
        <w:t xml:space="preserve">199.825, </w:t>
      </w:r>
      <w:r w:rsidRPr="000E3E67">
        <w:rPr>
          <w:rFonts w:ascii="Book Antiqua" w:eastAsia="Book Antiqua" w:hAnsi="Book Antiqua" w:cs="Book Antiqua"/>
          <w:i/>
          <w:iCs/>
        </w:rPr>
        <w:t>P</w:t>
      </w:r>
      <w:r w:rsidRPr="000E3E67">
        <w:rPr>
          <w:rFonts w:ascii="Book Antiqua" w:eastAsia="Book Antiqua" w:hAnsi="Book Antiqua" w:cs="Book Antiqua"/>
        </w:rPr>
        <w:t xml:space="preserve"> = 0.00). Regarding the endoscopic morphological features, congestion, erosion, and </w:t>
      </w:r>
      <w:proofErr w:type="spellStart"/>
      <w:r w:rsidRPr="000E3E67">
        <w:rPr>
          <w:rFonts w:ascii="Book Antiqua" w:eastAsia="Book Antiqua" w:hAnsi="Book Antiqua" w:cs="Book Antiqua"/>
        </w:rPr>
        <w:t>lobulation</w:t>
      </w:r>
      <w:proofErr w:type="spellEnd"/>
      <w:r w:rsidRPr="000E3E67">
        <w:rPr>
          <w:rFonts w:ascii="Book Antiqua" w:eastAsia="Book Antiqua" w:hAnsi="Book Antiqua" w:cs="Book Antiqua"/>
        </w:rPr>
        <w:t xml:space="preserve"> were more common on the surface morphology of high-risk adenomas and cancerous polyps (c</w:t>
      </w:r>
      <w:r w:rsidRPr="000E3E67">
        <w:rPr>
          <w:rFonts w:ascii="Book Antiqua" w:eastAsia="Book Antiqua" w:hAnsi="Book Antiqua" w:cs="Book Antiqua"/>
          <w:vertAlign w:val="superscript"/>
        </w:rPr>
        <w:t>2</w:t>
      </w:r>
      <w:r w:rsidR="00BD0B4B" w:rsidRPr="000E3E67">
        <w:rPr>
          <w:rFonts w:ascii="Book Antiqua" w:eastAsia="Book Antiqua" w:hAnsi="Book Antiqua" w:cs="Book Antiqua"/>
          <w:vertAlign w:val="superscript"/>
        </w:rPr>
        <w:t xml:space="preserve"> </w:t>
      </w:r>
      <w:r w:rsidRPr="000E3E67">
        <w:rPr>
          <w:rFonts w:ascii="Book Antiqua" w:eastAsia="Book Antiqua" w:hAnsi="Book Antiqua" w:cs="Book Antiqua"/>
        </w:rPr>
        <w:t>=</w:t>
      </w:r>
      <w:r w:rsidR="00BD0B4B" w:rsidRPr="000E3E67">
        <w:rPr>
          <w:rFonts w:ascii="Book Antiqua" w:eastAsia="Book Antiqua" w:hAnsi="Book Antiqua" w:cs="Book Antiqua"/>
        </w:rPr>
        <w:t xml:space="preserve"> </w:t>
      </w:r>
      <w:r w:rsidRPr="000E3E67">
        <w:rPr>
          <w:rFonts w:ascii="Book Antiqua" w:eastAsia="Book Antiqua" w:hAnsi="Book Antiqua" w:cs="Book Antiqua"/>
        </w:rPr>
        <w:t xml:space="preserve">75.257, </w:t>
      </w:r>
      <w:r w:rsidRPr="000E3E67">
        <w:rPr>
          <w:rFonts w:ascii="Book Antiqua" w:eastAsia="Book Antiqua" w:hAnsi="Book Antiqua" w:cs="Book Antiqua"/>
          <w:i/>
          <w:iCs/>
        </w:rPr>
        <w:t>P</w:t>
      </w:r>
      <w:r w:rsidRPr="000E3E67">
        <w:rPr>
          <w:rFonts w:ascii="Book Antiqua" w:eastAsia="Book Antiqua" w:hAnsi="Book Antiqua" w:cs="Book Antiqua"/>
        </w:rPr>
        <w:t xml:space="preserve"> = 0.00), and most of them were Yamada types III and IV. </w:t>
      </w:r>
      <w:r w:rsidR="00122FAB" w:rsidRPr="000E3E67">
        <w:rPr>
          <w:rFonts w:ascii="Book Antiqua" w:eastAsia="Book Antiqua" w:hAnsi="Book Antiqua" w:cs="Book Antiqua"/>
        </w:rPr>
        <w:t xml:space="preserve">In all, 6 </w:t>
      </w:r>
      <w:r w:rsidRPr="000E3E67">
        <w:rPr>
          <w:rFonts w:ascii="Book Antiqua" w:eastAsia="Book Antiqua" w:hAnsi="Book Antiqua" w:cs="Book Antiqua"/>
        </w:rPr>
        <w:t xml:space="preserve">of </w:t>
      </w:r>
      <w:r w:rsidR="00794A92" w:rsidRPr="000E3E67">
        <w:rPr>
          <w:rFonts w:ascii="Book Antiqua" w:eastAsia="Book Antiqua" w:hAnsi="Book Antiqua" w:cs="Book Antiqua"/>
        </w:rPr>
        <w:t xml:space="preserve">the </w:t>
      </w:r>
      <w:r w:rsidRPr="000E3E67">
        <w:rPr>
          <w:rFonts w:ascii="Book Antiqua" w:eastAsia="Book Antiqua" w:hAnsi="Book Antiqua" w:cs="Book Antiqua"/>
        </w:rPr>
        <w:t xml:space="preserve">295 polyps could not be removed completely, with a one-time resection rate of </w:t>
      </w:r>
      <w:r w:rsidRPr="000E3E67">
        <w:rPr>
          <w:rFonts w:ascii="Book Antiqua" w:eastAsia="Book Antiqua" w:hAnsi="Book Antiqua" w:cs="Book Antiqua"/>
        </w:rPr>
        <w:lastRenderedPageBreak/>
        <w:t xml:space="preserve">97.97%. There were </w:t>
      </w:r>
      <w:r w:rsidR="00122FAB" w:rsidRPr="000E3E67">
        <w:rPr>
          <w:rFonts w:ascii="Book Antiqua" w:eastAsia="Book Antiqua" w:hAnsi="Book Antiqua" w:cs="Book Antiqua"/>
        </w:rPr>
        <w:t xml:space="preserve">two </w:t>
      </w:r>
      <w:r w:rsidRPr="000E3E67">
        <w:rPr>
          <w:rFonts w:ascii="Book Antiqua" w:eastAsia="Book Antiqua" w:hAnsi="Book Antiqua" w:cs="Book Antiqua"/>
        </w:rPr>
        <w:t xml:space="preserve">cases of postoperative bleeding and </w:t>
      </w:r>
      <w:r w:rsidR="00122FAB" w:rsidRPr="000E3E67">
        <w:rPr>
          <w:rFonts w:ascii="Book Antiqua" w:eastAsia="Book Antiqua" w:hAnsi="Book Antiqua" w:cs="Book Antiqua"/>
        </w:rPr>
        <w:t xml:space="preserve">no </w:t>
      </w:r>
      <w:r w:rsidRPr="000E3E67">
        <w:rPr>
          <w:rFonts w:ascii="Book Antiqua" w:eastAsia="Book Antiqua" w:hAnsi="Book Antiqua" w:cs="Book Antiqua"/>
        </w:rPr>
        <w:t xml:space="preserve">cases of perforation, with an overall complication rate of 0.09%. </w:t>
      </w:r>
    </w:p>
    <w:bookmarkEnd w:id="6"/>
    <w:bookmarkEnd w:id="7"/>
    <w:p w14:paraId="5AACC174" w14:textId="77777777" w:rsidR="00A77B3E" w:rsidRPr="000E3E67" w:rsidRDefault="00A77B3E" w:rsidP="000E3E67">
      <w:pPr>
        <w:adjustRightInd w:val="0"/>
        <w:snapToGrid w:val="0"/>
        <w:spacing w:line="360" w:lineRule="auto"/>
        <w:jc w:val="both"/>
        <w:rPr>
          <w:rFonts w:ascii="Book Antiqua" w:hAnsi="Book Antiqua"/>
        </w:rPr>
      </w:pPr>
    </w:p>
    <w:p w14:paraId="3086554F"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CONCLUSION</w:t>
      </w:r>
    </w:p>
    <w:p w14:paraId="2C838D32" w14:textId="21675E76"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Colorectal polyps ranging from non-adenomatous polyps, low-risk adenomas, </w:t>
      </w:r>
      <w:r w:rsidR="00E6633E" w:rsidRPr="000E3E67">
        <w:rPr>
          <w:rFonts w:ascii="Book Antiqua" w:eastAsia="Book Antiqua" w:hAnsi="Book Antiqua" w:cs="Book Antiqua"/>
        </w:rPr>
        <w:t xml:space="preserve">and </w:t>
      </w:r>
      <w:r w:rsidRPr="000E3E67">
        <w:rPr>
          <w:rFonts w:ascii="Book Antiqua" w:eastAsia="Book Antiqua" w:hAnsi="Book Antiqua" w:cs="Book Antiqua"/>
        </w:rPr>
        <w:t>high-risk adenomas to adenocarcinomas each ha</w:t>
      </w:r>
      <w:r w:rsidR="00E6633E" w:rsidRPr="000E3E67">
        <w:rPr>
          <w:rFonts w:ascii="Book Antiqua" w:eastAsia="Book Antiqua" w:hAnsi="Book Antiqua" w:cs="Book Antiqua"/>
        </w:rPr>
        <w:t>s</w:t>
      </w:r>
      <w:r w:rsidRPr="000E3E67">
        <w:rPr>
          <w:rFonts w:ascii="Book Antiqua" w:eastAsia="Book Antiqua" w:hAnsi="Book Antiqua" w:cs="Book Antiqua"/>
        </w:rPr>
        <w:t xml:space="preserve"> their own endoscopic features, while EMR, as a mature intervention, has good safety and operability and </w:t>
      </w:r>
      <w:r w:rsidR="00E6633E" w:rsidRPr="000E3E67">
        <w:rPr>
          <w:rFonts w:ascii="Book Antiqua" w:eastAsia="Book Antiqua" w:hAnsi="Book Antiqua" w:cs="Book Antiqua"/>
        </w:rPr>
        <w:t>should</w:t>
      </w:r>
      <w:r w:rsidRPr="000E3E67">
        <w:rPr>
          <w:rFonts w:ascii="Book Antiqua" w:eastAsia="Book Antiqua" w:hAnsi="Book Antiqua" w:cs="Book Antiqua"/>
        </w:rPr>
        <w:t xml:space="preserve"> be promoted clinically, especially at the primary care level.</w:t>
      </w:r>
    </w:p>
    <w:p w14:paraId="4DCC744E" w14:textId="77777777" w:rsidR="00A77B3E" w:rsidRPr="000E3E67" w:rsidRDefault="00A77B3E" w:rsidP="000E3E67">
      <w:pPr>
        <w:adjustRightInd w:val="0"/>
        <w:snapToGrid w:val="0"/>
        <w:spacing w:line="360" w:lineRule="auto"/>
        <w:jc w:val="both"/>
        <w:rPr>
          <w:rFonts w:ascii="Book Antiqua" w:hAnsi="Book Antiqua"/>
        </w:rPr>
      </w:pPr>
    </w:p>
    <w:p w14:paraId="3796B691" w14:textId="3E715A5B"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Key </w:t>
      </w:r>
      <w:r w:rsidR="000E1C27" w:rsidRPr="000E3E67">
        <w:rPr>
          <w:rFonts w:ascii="Book Antiqua" w:eastAsia="Book Antiqua" w:hAnsi="Book Antiqua" w:cs="Book Antiqua"/>
          <w:b/>
          <w:bCs/>
        </w:rPr>
        <w:t>Words</w:t>
      </w:r>
      <w:r w:rsidRPr="000E3E67">
        <w:rPr>
          <w:rFonts w:ascii="Book Antiqua" w:eastAsia="Book Antiqua" w:hAnsi="Book Antiqua" w:cs="Book Antiqua"/>
          <w:b/>
          <w:bCs/>
        </w:rPr>
        <w:t xml:space="preserve">: </w:t>
      </w:r>
      <w:r w:rsidRPr="000E3E67">
        <w:rPr>
          <w:rFonts w:ascii="Book Antiqua" w:eastAsia="Book Antiqua" w:hAnsi="Book Antiqua" w:cs="Book Antiqua"/>
        </w:rPr>
        <w:t xml:space="preserve">Colorectal polyp; </w:t>
      </w:r>
      <w:r w:rsidR="00BD0B4B" w:rsidRPr="000E3E67">
        <w:rPr>
          <w:rFonts w:ascii="Book Antiqua" w:eastAsia="Book Antiqua" w:hAnsi="Book Antiqua" w:cs="Book Antiqua"/>
        </w:rPr>
        <w:t>E</w:t>
      </w:r>
      <w:r w:rsidRPr="000E3E67">
        <w:rPr>
          <w:rFonts w:ascii="Book Antiqua" w:eastAsia="Book Antiqua" w:hAnsi="Book Antiqua" w:cs="Book Antiqua"/>
        </w:rPr>
        <w:t xml:space="preserve">ndoscopic mucosal resection; </w:t>
      </w:r>
      <w:r w:rsidR="00BD0B4B" w:rsidRPr="000E3E67">
        <w:rPr>
          <w:rFonts w:ascii="Book Antiqua" w:eastAsia="Book Antiqua" w:hAnsi="Book Antiqua" w:cs="Book Antiqua"/>
        </w:rPr>
        <w:t>H</w:t>
      </w:r>
      <w:r w:rsidRPr="000E3E67">
        <w:rPr>
          <w:rFonts w:ascii="Book Antiqua" w:eastAsia="Book Antiqua" w:hAnsi="Book Antiqua" w:cs="Book Antiqua"/>
        </w:rPr>
        <w:t xml:space="preserve">igh-risk adenoma; </w:t>
      </w:r>
      <w:r w:rsidR="00BD0B4B" w:rsidRPr="000E3E67">
        <w:rPr>
          <w:rFonts w:ascii="Book Antiqua" w:eastAsia="Book Antiqua" w:hAnsi="Book Antiqua" w:cs="Book Antiqua"/>
        </w:rPr>
        <w:t>R</w:t>
      </w:r>
      <w:r w:rsidRPr="000E3E67">
        <w:rPr>
          <w:rFonts w:ascii="Book Antiqua" w:eastAsia="Book Antiqua" w:hAnsi="Book Antiqua" w:cs="Book Antiqua"/>
        </w:rPr>
        <w:t xml:space="preserve">isk factors; </w:t>
      </w:r>
      <w:r w:rsidR="00BD0B4B" w:rsidRPr="000E3E67">
        <w:rPr>
          <w:rFonts w:ascii="Book Antiqua" w:eastAsia="Book Antiqua" w:hAnsi="Book Antiqua" w:cs="Book Antiqua"/>
        </w:rPr>
        <w:t>A</w:t>
      </w:r>
      <w:r w:rsidRPr="000E3E67">
        <w:rPr>
          <w:rFonts w:ascii="Book Antiqua" w:eastAsia="Book Antiqua" w:hAnsi="Book Antiqua" w:cs="Book Antiqua"/>
        </w:rPr>
        <w:t xml:space="preserve">denocarcinomas; </w:t>
      </w:r>
      <w:r w:rsidR="0063462A" w:rsidRPr="000E3E67">
        <w:rPr>
          <w:rFonts w:ascii="Book Antiqua" w:eastAsia="Book Antiqua" w:hAnsi="Book Antiqua" w:cs="Book Antiqua"/>
        </w:rPr>
        <w:t>1,4-bis (</w:t>
      </w:r>
      <w:proofErr w:type="spellStart"/>
      <w:r w:rsidR="0063462A" w:rsidRPr="000E3E67">
        <w:rPr>
          <w:rFonts w:ascii="Book Antiqua" w:eastAsia="Book Antiqua" w:hAnsi="Book Antiqua" w:cs="Book Antiqua"/>
        </w:rPr>
        <w:t>diphenylphosphino</w:t>
      </w:r>
      <w:proofErr w:type="spellEnd"/>
      <w:r w:rsidR="0063462A" w:rsidRPr="000E3E67">
        <w:rPr>
          <w:rFonts w:ascii="Book Antiqua" w:eastAsia="Book Antiqua" w:hAnsi="Book Antiqua" w:cs="Book Antiqua"/>
        </w:rPr>
        <w:t>) butane</w:t>
      </w:r>
    </w:p>
    <w:p w14:paraId="2BE6B789" w14:textId="77777777" w:rsidR="00A77B3E" w:rsidRPr="000E3E67" w:rsidRDefault="00A77B3E" w:rsidP="000E3E67">
      <w:pPr>
        <w:adjustRightInd w:val="0"/>
        <w:snapToGrid w:val="0"/>
        <w:spacing w:line="360" w:lineRule="auto"/>
        <w:jc w:val="both"/>
        <w:rPr>
          <w:rFonts w:ascii="Book Antiqua" w:hAnsi="Book Antiqua"/>
        </w:rPr>
      </w:pPr>
    </w:p>
    <w:p w14:paraId="4D1BDAF6" w14:textId="67CA892F" w:rsidR="00A77B3E" w:rsidRPr="000E3E67" w:rsidRDefault="00B90914" w:rsidP="000E3E67">
      <w:pPr>
        <w:adjustRightInd w:val="0"/>
        <w:snapToGrid w:val="0"/>
        <w:spacing w:line="360" w:lineRule="auto"/>
        <w:jc w:val="both"/>
        <w:rPr>
          <w:rFonts w:ascii="Book Antiqua" w:hAnsi="Book Antiqua"/>
        </w:rPr>
      </w:pPr>
      <w:bookmarkStart w:id="8" w:name="OLE_LINK1"/>
      <w:bookmarkStart w:id="9" w:name="OLE_LINK2"/>
      <w:r w:rsidRPr="000E3E67">
        <w:rPr>
          <w:rFonts w:ascii="Book Antiqua" w:eastAsia="Book Antiqua" w:hAnsi="Book Antiqua" w:cs="Book Antiqua"/>
        </w:rPr>
        <w:t>Yu L, Li N, Zhang X</w:t>
      </w:r>
      <w:r w:rsidR="00EC563A" w:rsidRPr="000E3E67">
        <w:rPr>
          <w:rFonts w:ascii="Book Antiqua" w:eastAsia="Book Antiqua" w:hAnsi="Book Antiqua" w:cs="Book Antiqua"/>
        </w:rPr>
        <w:t>M</w:t>
      </w:r>
      <w:r w:rsidRPr="000E3E67">
        <w:rPr>
          <w:rFonts w:ascii="Book Antiqua" w:eastAsia="Book Antiqua" w:hAnsi="Book Antiqua" w:cs="Book Antiqua"/>
        </w:rPr>
        <w:t xml:space="preserve">, Wang T, Chen W. Analysis of 234 cases of colorectal polyps treated by </w:t>
      </w:r>
      <w:r w:rsidR="00EC563A" w:rsidRPr="000E3E67">
        <w:rPr>
          <w:rFonts w:ascii="Book Antiqua" w:eastAsia="Book Antiqua" w:hAnsi="Book Antiqua" w:cs="Book Antiqua"/>
        </w:rPr>
        <w:t>e</w:t>
      </w:r>
      <w:r w:rsidRPr="000E3E67">
        <w:rPr>
          <w:rFonts w:ascii="Book Antiqua" w:eastAsia="Book Antiqua" w:hAnsi="Book Antiqua" w:cs="Book Antiqua"/>
        </w:rPr>
        <w:t xml:space="preserve">ndoscopic </w:t>
      </w:r>
      <w:r w:rsidR="00EC563A" w:rsidRPr="000E3E67">
        <w:rPr>
          <w:rFonts w:ascii="Book Antiqua" w:eastAsia="Book Antiqua" w:hAnsi="Book Antiqua" w:cs="Book Antiqua"/>
        </w:rPr>
        <w:t>m</w:t>
      </w:r>
      <w:r w:rsidRPr="000E3E67">
        <w:rPr>
          <w:rFonts w:ascii="Book Antiqua" w:eastAsia="Book Antiqua" w:hAnsi="Book Antiqua" w:cs="Book Antiqua"/>
        </w:rPr>
        <w:t xml:space="preserve">ucosal </w:t>
      </w:r>
      <w:r w:rsidR="00EC563A" w:rsidRPr="000E3E67">
        <w:rPr>
          <w:rFonts w:ascii="Book Antiqua" w:eastAsia="Book Antiqua" w:hAnsi="Book Antiqua" w:cs="Book Antiqua"/>
        </w:rPr>
        <w:t>r</w:t>
      </w:r>
      <w:r w:rsidRPr="000E3E67">
        <w:rPr>
          <w:rFonts w:ascii="Book Antiqua" w:eastAsia="Book Antiqua" w:hAnsi="Book Antiqua" w:cs="Book Antiqua"/>
        </w:rPr>
        <w:t xml:space="preserve">esection. </w:t>
      </w:r>
      <w:r w:rsidRPr="000E3E67">
        <w:rPr>
          <w:rFonts w:ascii="Book Antiqua" w:eastAsia="Book Antiqua" w:hAnsi="Book Antiqua" w:cs="Book Antiqua"/>
          <w:i/>
          <w:iCs/>
        </w:rPr>
        <w:t xml:space="preserve">World J </w:t>
      </w:r>
      <w:proofErr w:type="spellStart"/>
      <w:r w:rsidRPr="000E3E67">
        <w:rPr>
          <w:rFonts w:ascii="Book Antiqua" w:eastAsia="Book Antiqua" w:hAnsi="Book Antiqua" w:cs="Book Antiqua"/>
          <w:i/>
          <w:iCs/>
        </w:rPr>
        <w:t>Clin</w:t>
      </w:r>
      <w:proofErr w:type="spellEnd"/>
      <w:r w:rsidRPr="000E3E67">
        <w:rPr>
          <w:rFonts w:ascii="Book Antiqua" w:eastAsia="Book Antiqua" w:hAnsi="Book Antiqua" w:cs="Book Antiqua"/>
          <w:i/>
          <w:iCs/>
        </w:rPr>
        <w:t xml:space="preserve"> Cases</w:t>
      </w:r>
      <w:r w:rsidRPr="000E3E67">
        <w:rPr>
          <w:rFonts w:ascii="Book Antiqua" w:eastAsia="Book Antiqua" w:hAnsi="Book Antiqua" w:cs="Book Antiqua"/>
        </w:rPr>
        <w:t xml:space="preserve"> 2020; </w:t>
      </w:r>
      <w:r w:rsidR="00A75FD4" w:rsidRPr="00A75FD4">
        <w:rPr>
          <w:rFonts w:ascii="Book Antiqua" w:eastAsia="Book Antiqua" w:hAnsi="Book Antiqua" w:cs="Book Antiqua"/>
        </w:rPr>
        <w:t xml:space="preserve">8(21): </w:t>
      </w:r>
      <w:r w:rsidR="00F603EF">
        <w:rPr>
          <w:rFonts w:ascii="Book Antiqua" w:eastAsia="Book Antiqua" w:hAnsi="Book Antiqua" w:cs="Book Antiqua"/>
        </w:rPr>
        <w:t>5180-</w:t>
      </w:r>
      <w:proofErr w:type="gramStart"/>
      <w:r w:rsidR="00F603EF">
        <w:rPr>
          <w:rFonts w:ascii="Book Antiqua" w:eastAsia="Book Antiqua" w:hAnsi="Book Antiqua" w:cs="Book Antiqua"/>
        </w:rPr>
        <w:t>5187</w:t>
      </w:r>
      <w:r w:rsidR="00A75FD4" w:rsidRPr="00A75FD4">
        <w:rPr>
          <w:rFonts w:ascii="Book Antiqua" w:eastAsia="Book Antiqua" w:hAnsi="Book Antiqua" w:cs="Book Antiqua"/>
        </w:rPr>
        <w:t xml:space="preserve">  URL</w:t>
      </w:r>
      <w:proofErr w:type="gramEnd"/>
      <w:r w:rsidR="00A75FD4" w:rsidRPr="00A75FD4">
        <w:rPr>
          <w:rFonts w:ascii="Book Antiqua" w:eastAsia="Book Antiqua" w:hAnsi="Book Antiqua" w:cs="Book Antiqua"/>
        </w:rPr>
        <w:t>: https://www.wjgnet.com/2307-8960/full/v8/i21/</w:t>
      </w:r>
      <w:r w:rsidR="00F603EF">
        <w:rPr>
          <w:rFonts w:ascii="Book Antiqua" w:eastAsia="Book Antiqua" w:hAnsi="Book Antiqua" w:cs="Book Antiqua"/>
        </w:rPr>
        <w:t>518</w:t>
      </w:r>
      <w:r w:rsidR="00A75FD4" w:rsidRPr="00A75FD4">
        <w:rPr>
          <w:rFonts w:ascii="Book Antiqua" w:eastAsia="Book Antiqua" w:hAnsi="Book Antiqua" w:cs="Book Antiqua"/>
        </w:rPr>
        <w:t xml:space="preserve">0.htm  DOI: </w:t>
      </w:r>
      <w:bookmarkStart w:id="10" w:name="_GoBack"/>
      <w:r w:rsidR="00A75FD4" w:rsidRPr="00A75FD4">
        <w:rPr>
          <w:rFonts w:ascii="Book Antiqua" w:eastAsia="Book Antiqua" w:hAnsi="Book Antiqua" w:cs="Book Antiqua"/>
        </w:rPr>
        <w:t>https://dx.doi.org/10.12998/wjcc.v8.i21.</w:t>
      </w:r>
      <w:r w:rsidR="00F603EF">
        <w:rPr>
          <w:rFonts w:ascii="Book Antiqua" w:eastAsia="Book Antiqua" w:hAnsi="Book Antiqua" w:cs="Book Antiqua"/>
        </w:rPr>
        <w:t>518</w:t>
      </w:r>
      <w:r w:rsidR="00A75FD4" w:rsidRPr="00A75FD4">
        <w:rPr>
          <w:rFonts w:ascii="Book Antiqua" w:eastAsia="Book Antiqua" w:hAnsi="Book Antiqua" w:cs="Book Antiqua"/>
        </w:rPr>
        <w:t>0</w:t>
      </w:r>
      <w:bookmarkEnd w:id="10"/>
    </w:p>
    <w:bookmarkEnd w:id="8"/>
    <w:bookmarkEnd w:id="9"/>
    <w:p w14:paraId="40ABE130" w14:textId="77777777" w:rsidR="00A77B3E" w:rsidRPr="000E3E67" w:rsidRDefault="00A77B3E" w:rsidP="000E3E67">
      <w:pPr>
        <w:adjustRightInd w:val="0"/>
        <w:snapToGrid w:val="0"/>
        <w:spacing w:line="360" w:lineRule="auto"/>
        <w:jc w:val="both"/>
        <w:rPr>
          <w:rFonts w:ascii="Book Antiqua" w:hAnsi="Book Antiqua"/>
        </w:rPr>
      </w:pPr>
    </w:p>
    <w:p w14:paraId="1CEAD5C4" w14:textId="740465BE"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Core </w:t>
      </w:r>
      <w:r w:rsidR="000E1C27" w:rsidRPr="000E3E67">
        <w:rPr>
          <w:rFonts w:ascii="Book Antiqua" w:eastAsia="Book Antiqua" w:hAnsi="Book Antiqua" w:cs="Book Antiqua"/>
          <w:b/>
          <w:bCs/>
        </w:rPr>
        <w:t>Tip</w:t>
      </w:r>
      <w:r w:rsidRPr="000E3E67">
        <w:rPr>
          <w:rFonts w:ascii="Book Antiqua" w:eastAsia="Book Antiqua" w:hAnsi="Book Antiqua" w:cs="Book Antiqua"/>
          <w:b/>
          <w:bCs/>
        </w:rPr>
        <w:t xml:space="preserve">: </w:t>
      </w:r>
      <w:bookmarkStart w:id="11" w:name="OLE_LINK3"/>
      <w:bookmarkStart w:id="12" w:name="OLE_LINK4"/>
      <w:r w:rsidRPr="000E3E67">
        <w:rPr>
          <w:rFonts w:ascii="Book Antiqua" w:eastAsia="Book Antiqua" w:hAnsi="Book Antiqua" w:cs="Book Antiqua"/>
        </w:rPr>
        <w:t xml:space="preserve">Endoscopic </w:t>
      </w:r>
      <w:r w:rsidR="00EC563A" w:rsidRPr="000E3E67">
        <w:rPr>
          <w:rFonts w:ascii="Book Antiqua" w:eastAsia="Book Antiqua" w:hAnsi="Book Antiqua" w:cs="Book Antiqua"/>
        </w:rPr>
        <w:t>m</w:t>
      </w:r>
      <w:r w:rsidRPr="000E3E67">
        <w:rPr>
          <w:rFonts w:ascii="Book Antiqua" w:eastAsia="Book Antiqua" w:hAnsi="Book Antiqua" w:cs="Book Antiqua"/>
        </w:rPr>
        <w:t xml:space="preserve">ucosal </w:t>
      </w:r>
      <w:r w:rsidR="00EC563A" w:rsidRPr="000E3E67">
        <w:rPr>
          <w:rFonts w:ascii="Book Antiqua" w:eastAsia="Book Antiqua" w:hAnsi="Book Antiqua" w:cs="Book Antiqua"/>
        </w:rPr>
        <w:t>r</w:t>
      </w:r>
      <w:r w:rsidRPr="000E3E67">
        <w:rPr>
          <w:rFonts w:ascii="Book Antiqua" w:eastAsia="Book Antiqua" w:hAnsi="Book Antiqua" w:cs="Book Antiqua"/>
        </w:rPr>
        <w:t xml:space="preserve">esection is a mature intervention that has good safety and operability and is worth promoting clinically, especially at the primary care level. The timely resection of colorectal polyps, especially high-risk adenomas, can effectively halt the polyp carcinogenesis process. We </w:t>
      </w:r>
      <w:r w:rsidR="00CA158C" w:rsidRPr="000E3E67">
        <w:rPr>
          <w:rFonts w:ascii="Book Antiqua" w:eastAsia="Book Antiqua" w:hAnsi="Book Antiqua" w:cs="Book Antiqua"/>
        </w:rPr>
        <w:t xml:space="preserve">resected </w:t>
      </w:r>
      <w:r w:rsidRPr="000E3E67">
        <w:rPr>
          <w:rFonts w:ascii="Book Antiqua" w:eastAsia="Book Antiqua" w:hAnsi="Book Antiqua" w:cs="Book Antiqua"/>
        </w:rPr>
        <w:t>2</w:t>
      </w:r>
      <w:r w:rsidR="00CA158C" w:rsidRPr="000E3E67">
        <w:rPr>
          <w:rFonts w:ascii="Book Antiqua" w:eastAsia="Book Antiqua" w:hAnsi="Book Antiqua" w:cs="Book Antiqua"/>
        </w:rPr>
        <w:t>95</w:t>
      </w:r>
      <w:r w:rsidRPr="000E3E67">
        <w:rPr>
          <w:rFonts w:ascii="Book Antiqua" w:eastAsia="Book Antiqua" w:hAnsi="Book Antiqua" w:cs="Book Antiqua"/>
        </w:rPr>
        <w:t xml:space="preserve"> </w:t>
      </w:r>
      <w:r w:rsidR="00CA158C" w:rsidRPr="000E3E67">
        <w:rPr>
          <w:rFonts w:ascii="Book Antiqua" w:eastAsia="Book Antiqua" w:hAnsi="Book Antiqua" w:cs="Book Antiqua"/>
        </w:rPr>
        <w:t>polyps,</w:t>
      </w:r>
      <w:r w:rsidRPr="000E3E67">
        <w:rPr>
          <w:rFonts w:ascii="Book Antiqua" w:eastAsia="Book Antiqua" w:hAnsi="Book Antiqua" w:cs="Book Antiqua"/>
        </w:rPr>
        <w:t xml:space="preserve"> </w:t>
      </w:r>
      <w:r w:rsidR="00CA158C" w:rsidRPr="000E3E67">
        <w:rPr>
          <w:rFonts w:ascii="Book Antiqua" w:eastAsia="Book Antiqua" w:hAnsi="Book Antiqua" w:cs="Book Antiqua"/>
        </w:rPr>
        <w:t>of which 4 were</w:t>
      </w:r>
      <w:r w:rsidRPr="000E3E67">
        <w:rPr>
          <w:rFonts w:ascii="Book Antiqua" w:eastAsia="Book Antiqua" w:hAnsi="Book Antiqua" w:cs="Book Antiqua"/>
        </w:rPr>
        <w:t xml:space="preserve"> Yamada </w:t>
      </w:r>
      <w:r w:rsidR="00CA158C" w:rsidRPr="000E3E67">
        <w:rPr>
          <w:rFonts w:ascii="Book Antiqua" w:eastAsia="Book Antiqua" w:hAnsi="Book Antiqua" w:cs="Book Antiqua"/>
        </w:rPr>
        <w:t>type I</w:t>
      </w:r>
      <w:r w:rsidRPr="000E3E67">
        <w:rPr>
          <w:rFonts w:ascii="Book Antiqua" w:eastAsia="Book Antiqua" w:hAnsi="Book Antiqua" w:cs="Book Antiqua"/>
        </w:rPr>
        <w:t xml:space="preserve">. Polyps can be </w:t>
      </w:r>
      <w:r w:rsidR="00C609BB" w:rsidRPr="000E3E67">
        <w:rPr>
          <w:rFonts w:ascii="Book Antiqua" w:eastAsia="Book Antiqua" w:hAnsi="Book Antiqua" w:cs="Book Antiqua"/>
        </w:rPr>
        <w:t>divided</w:t>
      </w:r>
      <w:r w:rsidRPr="000E3E67">
        <w:rPr>
          <w:rFonts w:ascii="Book Antiqua" w:eastAsia="Book Antiqua" w:hAnsi="Book Antiqua" w:cs="Book Antiqua"/>
        </w:rPr>
        <w:t xml:space="preserve"> into non-adenomas, low-risk adenomas, high-risk adenomas</w:t>
      </w:r>
      <w:r w:rsidR="00CA158C" w:rsidRPr="000E3E67">
        <w:rPr>
          <w:rFonts w:ascii="Book Antiqua" w:eastAsia="Book Antiqua" w:hAnsi="Book Antiqua" w:cs="Book Antiqua"/>
        </w:rPr>
        <w:t>,</w:t>
      </w:r>
      <w:r w:rsidRPr="000E3E67">
        <w:rPr>
          <w:rFonts w:ascii="Book Antiqua" w:eastAsia="Book Antiqua" w:hAnsi="Book Antiqua" w:cs="Book Antiqua"/>
        </w:rPr>
        <w:t xml:space="preserve"> and carcinomas.</w:t>
      </w:r>
    </w:p>
    <w:bookmarkEnd w:id="11"/>
    <w:bookmarkEnd w:id="12"/>
    <w:p w14:paraId="0B680190" w14:textId="4DEC6F01" w:rsidR="00A77B3E" w:rsidRPr="000E3E67" w:rsidRDefault="000E1C27" w:rsidP="000E3E67">
      <w:pPr>
        <w:adjustRightInd w:val="0"/>
        <w:snapToGrid w:val="0"/>
        <w:spacing w:line="360" w:lineRule="auto"/>
        <w:jc w:val="both"/>
        <w:rPr>
          <w:rFonts w:ascii="Book Antiqua" w:hAnsi="Book Antiqua"/>
        </w:rPr>
      </w:pPr>
      <w:r w:rsidRPr="000E3E67">
        <w:rPr>
          <w:rFonts w:ascii="Book Antiqua" w:hAnsi="Book Antiqua" w:cs="Book Antiqua"/>
          <w:b/>
          <w:caps/>
          <w:u w:val="single"/>
          <w:lang w:eastAsia="zh-CN"/>
        </w:rPr>
        <w:br w:type="page"/>
      </w:r>
      <w:r w:rsidR="00B90914" w:rsidRPr="000E3E67">
        <w:rPr>
          <w:rFonts w:ascii="Book Antiqua" w:eastAsia="Book Antiqua" w:hAnsi="Book Antiqua" w:cs="Book Antiqua"/>
          <w:b/>
          <w:caps/>
          <w:u w:val="single"/>
        </w:rPr>
        <w:lastRenderedPageBreak/>
        <w:t>INTRODUCTION</w:t>
      </w:r>
    </w:p>
    <w:p w14:paraId="3010AFF4" w14:textId="10DE6D2A" w:rsidR="00664AA2" w:rsidRPr="000E3E67" w:rsidRDefault="00B90914" w:rsidP="000E3E67">
      <w:pPr>
        <w:adjustRightInd w:val="0"/>
        <w:snapToGrid w:val="0"/>
        <w:spacing w:line="360" w:lineRule="auto"/>
        <w:jc w:val="both"/>
        <w:rPr>
          <w:rFonts w:ascii="Book Antiqua" w:hAnsi="Book Antiqua"/>
          <w:lang w:eastAsia="zh-CN"/>
        </w:rPr>
      </w:pPr>
      <w:bookmarkStart w:id="13" w:name="OLE_LINK9"/>
      <w:bookmarkStart w:id="14" w:name="OLE_LINK10"/>
      <w:r w:rsidRPr="000E3E67">
        <w:rPr>
          <w:rFonts w:ascii="Book Antiqua" w:eastAsia="Book Antiqua" w:hAnsi="Book Antiqua" w:cs="Book Antiqua"/>
        </w:rPr>
        <w:t xml:space="preserve">Colorectal polyps refer to all neoplasms that protrude into the intestinal cavity. Researchers believe that 50%-70% of colorectal cancers originate from adenomatous </w:t>
      </w:r>
      <w:proofErr w:type="gramStart"/>
      <w:r w:rsidRPr="000E3E67">
        <w:rPr>
          <w:rFonts w:ascii="Book Antiqua" w:eastAsia="Book Antiqua" w:hAnsi="Book Antiqua" w:cs="Book Antiqua"/>
        </w:rPr>
        <w:t>polyps</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1]</w:t>
      </w:r>
      <w:r w:rsidRPr="000E3E67">
        <w:rPr>
          <w:rFonts w:ascii="Book Antiqua" w:eastAsia="Book Antiqua" w:hAnsi="Book Antiqua" w:cs="Book Antiqua"/>
        </w:rPr>
        <w:t xml:space="preserve">. </w:t>
      </w:r>
      <w:r w:rsidR="00F90B47" w:rsidRPr="000E3E67">
        <w:rPr>
          <w:rFonts w:ascii="Book Antiqua" w:eastAsia="Book Antiqua" w:hAnsi="Book Antiqua" w:cs="Book Antiqua"/>
        </w:rPr>
        <w:t>T</w:t>
      </w:r>
      <w:r w:rsidRPr="000E3E67">
        <w:rPr>
          <w:rFonts w:ascii="Book Antiqua" w:eastAsia="Book Antiqua" w:hAnsi="Book Antiqua" w:cs="Book Antiqua"/>
        </w:rPr>
        <w:t>he development process</w:t>
      </w:r>
      <w:r w:rsidR="00F90B47" w:rsidRPr="000E3E67">
        <w:rPr>
          <w:rFonts w:ascii="Book Antiqua" w:eastAsia="Book Antiqua" w:hAnsi="Book Antiqua" w:cs="Book Antiqua"/>
        </w:rPr>
        <w:t xml:space="preserve"> of colorectal cancer is</w:t>
      </w:r>
      <w:r w:rsidRPr="000E3E67">
        <w:rPr>
          <w:rFonts w:ascii="Book Antiqua" w:eastAsia="Book Antiqua" w:hAnsi="Book Antiqua" w:cs="Book Antiqua"/>
        </w:rPr>
        <w:t xml:space="preserve"> normal mucosa, to epithelial cell hyperplasia, to tubular adenoma, to villous adenoma, to early cancer and finally to invasive carcinoma, and this evolution process takes approximately 8-15 </w:t>
      </w:r>
      <w:proofErr w:type="gramStart"/>
      <w:r w:rsidRPr="000E3E67">
        <w:rPr>
          <w:rFonts w:ascii="Book Antiqua" w:eastAsia="Book Antiqua" w:hAnsi="Book Antiqua" w:cs="Book Antiqua"/>
        </w:rPr>
        <w:t>years</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2]</w:t>
      </w:r>
      <w:r w:rsidRPr="000E3E67">
        <w:rPr>
          <w:rFonts w:ascii="Book Antiqua" w:eastAsia="Book Antiqua" w:hAnsi="Book Antiqua" w:cs="Book Antiqua"/>
        </w:rPr>
        <w:t>.</w:t>
      </w:r>
    </w:p>
    <w:p w14:paraId="0B3AF7CA" w14:textId="7548E181" w:rsidR="00664AA2" w:rsidRPr="000E3E67" w:rsidRDefault="00B90914" w:rsidP="000E3E67">
      <w:pPr>
        <w:adjustRightInd w:val="0"/>
        <w:snapToGrid w:val="0"/>
        <w:spacing w:line="360" w:lineRule="auto"/>
        <w:ind w:firstLineChars="100" w:firstLine="240"/>
        <w:jc w:val="both"/>
        <w:rPr>
          <w:rFonts w:ascii="Book Antiqua" w:hAnsi="Book Antiqua"/>
          <w:lang w:eastAsia="zh-CN"/>
        </w:rPr>
      </w:pPr>
      <w:r w:rsidRPr="000E3E67">
        <w:rPr>
          <w:rFonts w:ascii="Book Antiqua" w:eastAsia="Book Antiqua" w:hAnsi="Book Antiqua" w:cs="Book Antiqua"/>
        </w:rPr>
        <w:t xml:space="preserve">The early detection and treatment of colorectal polyps, especially endoscopic treatment of high-risk adenoma, can effectively reduce the incidence of colorectal cancer. Endoscopic mucosal resection (EMR) refers to the operation for complete removal of the diseased mucosa under endoscopy. It is a treatment method developed by combining endoscopic polypectomy and endoscopic submucosal </w:t>
      </w:r>
      <w:proofErr w:type="gramStart"/>
      <w:r w:rsidRPr="000E3E67">
        <w:rPr>
          <w:rFonts w:ascii="Book Antiqua" w:eastAsia="Book Antiqua" w:hAnsi="Book Antiqua" w:cs="Book Antiqua"/>
        </w:rPr>
        <w:t>injection</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3]</w:t>
      </w:r>
      <w:r w:rsidRPr="000E3E67">
        <w:rPr>
          <w:rFonts w:ascii="Book Antiqua" w:eastAsia="Book Antiqua" w:hAnsi="Book Antiqua" w:cs="Book Antiqua"/>
        </w:rPr>
        <w:t xml:space="preserve">. Endoscopy is an optional diagnostic tool. Radical surgery can also be considered. Surgery aims to diagnose and treat mucosal lesions through mass excision of part of the mucosa (up to the depth of the submucosal tissue). Since its introduction in 1973, EMR has been developed for decades and is currently a safe and effective method for treating polyps in the large </w:t>
      </w:r>
      <w:proofErr w:type="gramStart"/>
      <w:r w:rsidRPr="000E3E67">
        <w:rPr>
          <w:rFonts w:ascii="Book Antiqua" w:eastAsia="Book Antiqua" w:hAnsi="Book Antiqua" w:cs="Book Antiqua"/>
        </w:rPr>
        <w:t>intestine</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4,5]</w:t>
      </w:r>
      <w:r w:rsidRPr="000E3E67">
        <w:rPr>
          <w:rFonts w:ascii="Book Antiqua" w:eastAsia="Book Antiqua" w:hAnsi="Book Antiqua" w:cs="Book Antiqua"/>
        </w:rPr>
        <w:t>.</w:t>
      </w:r>
    </w:p>
    <w:p w14:paraId="7040B32E" w14:textId="3536653A" w:rsidR="00A77B3E" w:rsidRPr="000E3E67" w:rsidRDefault="00B90914" w:rsidP="000E3E67">
      <w:pPr>
        <w:adjustRightInd w:val="0"/>
        <w:snapToGrid w:val="0"/>
        <w:spacing w:line="360" w:lineRule="auto"/>
        <w:ind w:firstLineChars="100" w:firstLine="240"/>
        <w:jc w:val="both"/>
        <w:rPr>
          <w:rFonts w:ascii="Book Antiqua" w:hAnsi="Book Antiqua"/>
        </w:rPr>
      </w:pPr>
      <w:r w:rsidRPr="000E3E67">
        <w:rPr>
          <w:rFonts w:ascii="Book Antiqua" w:eastAsia="Book Antiqua" w:hAnsi="Book Antiqua" w:cs="Book Antiqua"/>
        </w:rPr>
        <w:t>This article will retrospectively analyze the sex, age, endoscopic morphological characteristics, pathological types</w:t>
      </w:r>
      <w:r w:rsidR="00FC453E" w:rsidRPr="000E3E67">
        <w:rPr>
          <w:rFonts w:ascii="Book Antiqua" w:eastAsia="Book Antiqua" w:hAnsi="Book Antiqua" w:cs="Book Antiqua"/>
        </w:rPr>
        <w:t>,</w:t>
      </w:r>
      <w:r w:rsidRPr="000E3E67">
        <w:rPr>
          <w:rFonts w:ascii="Book Antiqua" w:eastAsia="Book Antiqua" w:hAnsi="Book Antiqua" w:cs="Book Antiqua"/>
        </w:rPr>
        <w:t xml:space="preserve"> and clinical conditions of 234 patients treated with EMR admitted to the hospital from January 2018 to December 2019</w:t>
      </w:r>
      <w:r w:rsidR="00FC453E" w:rsidRPr="000E3E67">
        <w:rPr>
          <w:rFonts w:ascii="Book Antiqua" w:eastAsia="Book Antiqua" w:hAnsi="Book Antiqua" w:cs="Book Antiqua"/>
        </w:rPr>
        <w:t>,</w:t>
      </w:r>
      <w:r w:rsidRPr="000E3E67">
        <w:rPr>
          <w:rFonts w:ascii="Book Antiqua" w:eastAsia="Book Antiqua" w:hAnsi="Book Antiqua" w:cs="Book Antiqua"/>
        </w:rPr>
        <w:t xml:space="preserve"> to understand the clinical characteristics of different types of colorectal polyps and the safety and efficacy of EMR treatment.</w:t>
      </w:r>
    </w:p>
    <w:bookmarkEnd w:id="13"/>
    <w:bookmarkEnd w:id="14"/>
    <w:p w14:paraId="7D26F1C1" w14:textId="77777777" w:rsidR="00A77B3E" w:rsidRPr="000E3E67" w:rsidRDefault="00A77B3E" w:rsidP="000E3E67">
      <w:pPr>
        <w:adjustRightInd w:val="0"/>
        <w:snapToGrid w:val="0"/>
        <w:spacing w:line="360" w:lineRule="auto"/>
        <w:jc w:val="both"/>
        <w:rPr>
          <w:rFonts w:ascii="Book Antiqua" w:hAnsi="Book Antiqua"/>
        </w:rPr>
      </w:pPr>
    </w:p>
    <w:p w14:paraId="5A1577AA"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caps/>
          <w:u w:val="single"/>
        </w:rPr>
        <w:t>MATERIALS AND METHODS</w:t>
      </w:r>
    </w:p>
    <w:p w14:paraId="049CAD06" w14:textId="77777777" w:rsidR="00A77B3E" w:rsidRPr="000E3E67" w:rsidRDefault="00B90914" w:rsidP="000E3E67">
      <w:pPr>
        <w:adjustRightInd w:val="0"/>
        <w:snapToGrid w:val="0"/>
        <w:spacing w:line="360" w:lineRule="auto"/>
        <w:jc w:val="both"/>
        <w:rPr>
          <w:rFonts w:ascii="Book Antiqua" w:hAnsi="Book Antiqua"/>
          <w:i/>
          <w:iCs/>
        </w:rPr>
      </w:pPr>
      <w:bookmarkStart w:id="15" w:name="OLE_LINK11"/>
      <w:bookmarkStart w:id="16" w:name="OLE_LINK12"/>
      <w:r w:rsidRPr="000E3E67">
        <w:rPr>
          <w:rFonts w:ascii="Book Antiqua" w:eastAsia="Book Antiqua" w:hAnsi="Book Antiqua" w:cs="Book Antiqua"/>
          <w:b/>
          <w:bCs/>
          <w:i/>
          <w:iCs/>
        </w:rPr>
        <w:t>Basic information</w:t>
      </w:r>
    </w:p>
    <w:p w14:paraId="09A660C0" w14:textId="14AA1C63" w:rsidR="00A77B3E" w:rsidRPr="000E3E67"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rPr>
        <w:t>We selected 234 patients undergoing EMR treatment from January 2018 to December 2019 in our hospital</w:t>
      </w:r>
      <w:r w:rsidR="00B57F56" w:rsidRPr="000E3E67">
        <w:rPr>
          <w:rFonts w:ascii="Book Antiqua" w:eastAsia="Book Antiqua" w:hAnsi="Book Antiqua" w:cs="Book Antiqua"/>
        </w:rPr>
        <w:t>. O</w:t>
      </w:r>
      <w:r w:rsidRPr="000E3E67">
        <w:rPr>
          <w:rFonts w:ascii="Book Antiqua" w:eastAsia="Book Antiqua" w:hAnsi="Book Antiqua" w:cs="Book Antiqua"/>
        </w:rPr>
        <w:t>f the 234 subjects enrolled in the study, 171 were male, with a mean age of 62.2 ± 11.9 years, and 63 were female,</w:t>
      </w:r>
      <w:r w:rsidR="007152C7" w:rsidRPr="000E3E67">
        <w:rPr>
          <w:rFonts w:ascii="Book Antiqua" w:hAnsi="Book Antiqua" w:cs="Book Antiqua"/>
          <w:lang w:eastAsia="zh-CN"/>
        </w:rPr>
        <w:t xml:space="preserve"> </w:t>
      </w:r>
      <w:r w:rsidRPr="000E3E67">
        <w:rPr>
          <w:rFonts w:ascii="Book Antiqua" w:eastAsia="Book Antiqua" w:hAnsi="Book Antiqua" w:cs="Book Antiqua"/>
        </w:rPr>
        <w:t>with a mean age of 60.9 ± 10.6 years. A total of 295 polyps were removed. Clinical data such as sex, age, polyp size, location, morphology, and pathological type were collected for retrospective analysis.</w:t>
      </w:r>
    </w:p>
    <w:p w14:paraId="4EDA679D" w14:textId="77777777" w:rsidR="00392288" w:rsidRPr="000E3E67" w:rsidRDefault="00392288" w:rsidP="000E3E67">
      <w:pPr>
        <w:adjustRightInd w:val="0"/>
        <w:snapToGrid w:val="0"/>
        <w:spacing w:line="360" w:lineRule="auto"/>
        <w:jc w:val="both"/>
        <w:rPr>
          <w:rFonts w:ascii="Book Antiqua" w:hAnsi="Book Antiqua"/>
          <w:lang w:eastAsia="zh-CN"/>
        </w:rPr>
      </w:pPr>
    </w:p>
    <w:p w14:paraId="2BC5BEEA" w14:textId="77777777" w:rsidR="00A77B3E" w:rsidRPr="000E3E67" w:rsidRDefault="00B90914" w:rsidP="000E3E67">
      <w:pPr>
        <w:adjustRightInd w:val="0"/>
        <w:snapToGrid w:val="0"/>
        <w:spacing w:line="360" w:lineRule="auto"/>
        <w:jc w:val="both"/>
        <w:rPr>
          <w:rFonts w:ascii="Book Antiqua" w:hAnsi="Book Antiqua"/>
          <w:i/>
          <w:iCs/>
        </w:rPr>
      </w:pPr>
      <w:r w:rsidRPr="000E3E67">
        <w:rPr>
          <w:rFonts w:ascii="Book Antiqua" w:eastAsia="Book Antiqua" w:hAnsi="Book Antiqua" w:cs="Book Antiqua"/>
          <w:b/>
          <w:bCs/>
          <w:i/>
          <w:iCs/>
        </w:rPr>
        <w:t>Research method</w:t>
      </w:r>
    </w:p>
    <w:p w14:paraId="5C39D86B" w14:textId="77777777" w:rsidR="00A77B3E" w:rsidRPr="000E3E67"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rPr>
        <w:t>Patients confirmed with polyps under endoscopic and successful EMR treatment with complete clinical data, such as endoscopic and pathological reports were included. Patients with intestinal obstruction, familial hereditary polyposis, intestinal tuberculosis, or inflammatory bowel disease and those with incomplete clinical data were excluded.</w:t>
      </w:r>
    </w:p>
    <w:p w14:paraId="323070AA" w14:textId="77777777" w:rsidR="00664AA2" w:rsidRPr="000E3E67" w:rsidRDefault="00664AA2" w:rsidP="000E3E67">
      <w:pPr>
        <w:adjustRightInd w:val="0"/>
        <w:snapToGrid w:val="0"/>
        <w:spacing w:line="360" w:lineRule="auto"/>
        <w:jc w:val="both"/>
        <w:rPr>
          <w:rFonts w:ascii="Book Antiqua" w:hAnsi="Book Antiqua"/>
          <w:lang w:eastAsia="zh-CN"/>
        </w:rPr>
      </w:pPr>
    </w:p>
    <w:p w14:paraId="075F03E6" w14:textId="77777777" w:rsidR="00A77B3E" w:rsidRPr="000E3E67" w:rsidRDefault="00B90914" w:rsidP="000E3E67">
      <w:pPr>
        <w:adjustRightInd w:val="0"/>
        <w:snapToGrid w:val="0"/>
        <w:spacing w:line="360" w:lineRule="auto"/>
        <w:jc w:val="both"/>
        <w:rPr>
          <w:rFonts w:ascii="Book Antiqua" w:hAnsi="Book Antiqua"/>
          <w:i/>
          <w:iCs/>
        </w:rPr>
      </w:pPr>
      <w:r w:rsidRPr="000E3E67">
        <w:rPr>
          <w:rFonts w:ascii="Book Antiqua" w:eastAsia="Book Antiqua" w:hAnsi="Book Antiqua" w:cs="Book Antiqua"/>
          <w:b/>
          <w:bCs/>
          <w:i/>
          <w:iCs/>
        </w:rPr>
        <w:t>Grouping method</w:t>
      </w:r>
    </w:p>
    <w:p w14:paraId="632555BC" w14:textId="1D6465EC" w:rsidR="00A77B3E" w:rsidRPr="000E3E67"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rPr>
        <w:t xml:space="preserve">The selected research subjects were divided into non-adenomatous polyps, low-risk adenoma, high-risk adenoma, and adenoma </w:t>
      </w:r>
      <w:proofErr w:type="spellStart"/>
      <w:r w:rsidRPr="000E3E67">
        <w:rPr>
          <w:rFonts w:ascii="Book Antiqua" w:eastAsia="Book Antiqua" w:hAnsi="Book Antiqua" w:cs="Book Antiqua"/>
        </w:rPr>
        <w:t>canceration</w:t>
      </w:r>
      <w:proofErr w:type="spellEnd"/>
      <w:r w:rsidRPr="000E3E67">
        <w:rPr>
          <w:rFonts w:ascii="Book Antiqua" w:eastAsia="Book Antiqua" w:hAnsi="Book Antiqua" w:cs="Book Antiqua"/>
        </w:rPr>
        <w:t xml:space="preserve"> groups according to the </w:t>
      </w:r>
      <w:r w:rsidR="000E1C27" w:rsidRPr="000E3E67">
        <w:rPr>
          <w:rFonts w:ascii="Book Antiqua" w:eastAsia="Book Antiqua" w:hAnsi="Book Antiqua" w:cs="Book Antiqua"/>
        </w:rPr>
        <w:t xml:space="preserve">Chinese </w:t>
      </w:r>
      <w:r w:rsidRPr="000E3E67">
        <w:rPr>
          <w:rFonts w:ascii="Book Antiqua" w:eastAsia="Book Antiqua" w:hAnsi="Book Antiqua" w:cs="Book Antiqua"/>
        </w:rPr>
        <w:t xml:space="preserve">colorectal cancer screening, early diagnosis and treatment, and comprehensive prevention </w:t>
      </w:r>
      <w:proofErr w:type="gramStart"/>
      <w:r w:rsidRPr="000E3E67">
        <w:rPr>
          <w:rFonts w:ascii="Book Antiqua" w:eastAsia="Book Antiqua" w:hAnsi="Book Antiqua" w:cs="Book Antiqua"/>
        </w:rPr>
        <w:t>consensus</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6]</w:t>
      </w:r>
      <w:r w:rsidRPr="000E3E67">
        <w:rPr>
          <w:rFonts w:ascii="Book Antiqua" w:eastAsia="Book Antiqua" w:hAnsi="Book Antiqua" w:cs="Book Antiqua"/>
        </w:rPr>
        <w:t xml:space="preserve">. Those with one of the following three items were considered to have high-risk adenoma: </w:t>
      </w:r>
      <w:r w:rsidR="00243593">
        <w:rPr>
          <w:rFonts w:ascii="Book Antiqua" w:hAnsi="Book Antiqua" w:cs="Book Antiqua" w:hint="eastAsia"/>
          <w:lang w:eastAsia="zh-CN"/>
        </w:rPr>
        <w:t>P</w:t>
      </w:r>
      <w:r w:rsidRPr="000E3E67">
        <w:rPr>
          <w:rFonts w:ascii="Book Antiqua" w:eastAsia="Book Antiqua" w:hAnsi="Book Antiqua" w:cs="Book Antiqua"/>
        </w:rPr>
        <w:t>olyps or lesions ≥ 1.0 cm in diameter</w:t>
      </w:r>
      <w:r w:rsidR="00340465" w:rsidRPr="000E3E67">
        <w:rPr>
          <w:rFonts w:ascii="Book Antiqua" w:eastAsia="Book Antiqua" w:hAnsi="Book Antiqua" w:cs="Book Antiqua"/>
        </w:rPr>
        <w:t>;</w:t>
      </w:r>
      <w:r w:rsidRPr="000E3E67">
        <w:rPr>
          <w:rFonts w:ascii="Book Antiqua" w:eastAsia="Book Antiqua" w:hAnsi="Book Antiqua" w:cs="Book Antiqua"/>
        </w:rPr>
        <w:t xml:space="preserve"> </w:t>
      </w:r>
      <w:proofErr w:type="gramStart"/>
      <w:r w:rsidR="00243593">
        <w:rPr>
          <w:rFonts w:ascii="Book Antiqua" w:hAnsi="Book Antiqua" w:cs="Book Antiqua" w:hint="eastAsia"/>
          <w:lang w:eastAsia="zh-CN"/>
        </w:rPr>
        <w:t>V</w:t>
      </w:r>
      <w:r w:rsidRPr="000E3E67">
        <w:rPr>
          <w:rFonts w:ascii="Book Antiqua" w:eastAsia="Book Antiqua" w:hAnsi="Book Antiqua" w:cs="Book Antiqua"/>
        </w:rPr>
        <w:t>illous</w:t>
      </w:r>
      <w:proofErr w:type="gramEnd"/>
      <w:r w:rsidRPr="000E3E67">
        <w:rPr>
          <w:rFonts w:ascii="Book Antiqua" w:eastAsia="Book Antiqua" w:hAnsi="Book Antiqua" w:cs="Book Antiqua"/>
        </w:rPr>
        <w:t xml:space="preserve"> adenoma or mixed adenoma with villous structures exceeding 25.00%, </w:t>
      </w:r>
      <w:r w:rsidR="00523BC6" w:rsidRPr="000E3E67">
        <w:rPr>
          <w:rFonts w:ascii="Book Antiqua" w:eastAsia="Book Antiqua" w:hAnsi="Book Antiqua" w:cs="Book Antiqua"/>
        </w:rPr>
        <w:t>and</w:t>
      </w:r>
      <w:r w:rsidRPr="000E3E67">
        <w:rPr>
          <w:rFonts w:ascii="Book Antiqua" w:eastAsia="Book Antiqua" w:hAnsi="Book Antiqua" w:cs="Book Antiqua"/>
        </w:rPr>
        <w:t xml:space="preserve"> </w:t>
      </w:r>
      <w:r w:rsidR="00B57F56" w:rsidRPr="000E3E67">
        <w:rPr>
          <w:rFonts w:ascii="Book Antiqua" w:eastAsia="Book Antiqua" w:hAnsi="Book Antiqua" w:cs="Book Antiqua"/>
        </w:rPr>
        <w:t>h</w:t>
      </w:r>
      <w:r w:rsidRPr="000E3E67">
        <w:rPr>
          <w:rFonts w:ascii="Book Antiqua" w:eastAsia="Book Antiqua" w:hAnsi="Book Antiqua" w:cs="Book Antiqua"/>
        </w:rPr>
        <w:t xml:space="preserve">igh-grade epithelium. Statistical analysis was </w:t>
      </w:r>
      <w:r w:rsidR="00B57F56" w:rsidRPr="000E3E67">
        <w:rPr>
          <w:rFonts w:ascii="Book Antiqua" w:eastAsia="Book Antiqua" w:hAnsi="Book Antiqua" w:cs="Book Antiqua"/>
        </w:rPr>
        <w:t>conducted</w:t>
      </w:r>
      <w:r w:rsidRPr="000E3E67">
        <w:rPr>
          <w:rFonts w:ascii="Book Antiqua" w:eastAsia="Book Antiqua" w:hAnsi="Book Antiqua" w:cs="Book Antiqua"/>
        </w:rPr>
        <w:t xml:space="preserve"> for variables such as sex, age, and endoscopic and pathological features of polyps.</w:t>
      </w:r>
    </w:p>
    <w:p w14:paraId="2A56FC91" w14:textId="77777777" w:rsidR="00392288" w:rsidRPr="000E3E67" w:rsidRDefault="00392288" w:rsidP="000E3E67">
      <w:pPr>
        <w:adjustRightInd w:val="0"/>
        <w:snapToGrid w:val="0"/>
        <w:spacing w:line="360" w:lineRule="auto"/>
        <w:jc w:val="both"/>
        <w:rPr>
          <w:rFonts w:ascii="Book Antiqua" w:hAnsi="Book Antiqua"/>
          <w:i/>
          <w:iCs/>
          <w:lang w:eastAsia="zh-CN"/>
        </w:rPr>
      </w:pPr>
    </w:p>
    <w:p w14:paraId="66241666" w14:textId="77777777" w:rsidR="00A77B3E" w:rsidRPr="000E3E67" w:rsidRDefault="00B90914" w:rsidP="000E3E67">
      <w:pPr>
        <w:adjustRightInd w:val="0"/>
        <w:snapToGrid w:val="0"/>
        <w:spacing w:line="360" w:lineRule="auto"/>
        <w:jc w:val="both"/>
        <w:rPr>
          <w:rFonts w:ascii="Book Antiqua" w:hAnsi="Book Antiqua"/>
          <w:i/>
          <w:iCs/>
        </w:rPr>
      </w:pPr>
      <w:r w:rsidRPr="000E3E67">
        <w:rPr>
          <w:rFonts w:ascii="Book Antiqua" w:eastAsia="Book Antiqua" w:hAnsi="Book Antiqua" w:cs="Book Antiqua"/>
          <w:b/>
          <w:bCs/>
          <w:i/>
          <w:iCs/>
        </w:rPr>
        <w:t>Devices and medicines</w:t>
      </w:r>
    </w:p>
    <w:p w14:paraId="117C2B16" w14:textId="1D5916D2" w:rsidR="00A77B3E" w:rsidRPr="000E3E67"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rPr>
        <w:t xml:space="preserve">Equipment: OLYMPUS CV-290 electronic </w:t>
      </w:r>
      <w:proofErr w:type="spellStart"/>
      <w:r w:rsidRPr="000E3E67">
        <w:rPr>
          <w:rFonts w:ascii="Book Antiqua" w:eastAsia="Book Antiqua" w:hAnsi="Book Antiqua" w:cs="Book Antiqua"/>
        </w:rPr>
        <w:t>colonoscope</w:t>
      </w:r>
      <w:proofErr w:type="spellEnd"/>
      <w:r w:rsidRPr="000E3E67">
        <w:rPr>
          <w:rFonts w:ascii="Book Antiqua" w:eastAsia="Book Antiqua" w:hAnsi="Book Antiqua" w:cs="Book Antiqua"/>
        </w:rPr>
        <w:t>, OLYMPUS ESG-100 high-frequency electric transmitter, COOK ASM-1-S snare, Nanjing minimally invasive disposable endoscope injection needle, Nanjing minimally invasive ROCC-D-26-195 Titanium clip. Intestinal medicine: Compound polyethylene glycol electrolyte powder (</w:t>
      </w:r>
      <w:proofErr w:type="spellStart"/>
      <w:r w:rsidR="00BD11EC" w:rsidRPr="000E3E67">
        <w:rPr>
          <w:rFonts w:ascii="Book Antiqua" w:eastAsia="Book Antiqua" w:hAnsi="Book Antiqua" w:cs="Book Antiqua"/>
        </w:rPr>
        <w:t>Sutaiqing</w:t>
      </w:r>
      <w:proofErr w:type="spellEnd"/>
      <w:r w:rsidRPr="000E3E67">
        <w:rPr>
          <w:rFonts w:ascii="Book Antiqua" w:eastAsia="Book Antiqua" w:hAnsi="Book Antiqua" w:cs="Book Antiqua"/>
        </w:rPr>
        <w:t>).</w:t>
      </w:r>
    </w:p>
    <w:p w14:paraId="638DB146" w14:textId="77777777" w:rsidR="00392288" w:rsidRPr="000E3E67" w:rsidRDefault="00392288" w:rsidP="000E3E67">
      <w:pPr>
        <w:adjustRightInd w:val="0"/>
        <w:snapToGrid w:val="0"/>
        <w:spacing w:line="360" w:lineRule="auto"/>
        <w:jc w:val="both"/>
        <w:rPr>
          <w:rFonts w:ascii="Book Antiqua" w:hAnsi="Book Antiqua"/>
          <w:lang w:eastAsia="zh-CN"/>
        </w:rPr>
      </w:pPr>
    </w:p>
    <w:p w14:paraId="4DD6B2CE" w14:textId="77777777" w:rsidR="00A77B3E" w:rsidRPr="000E3E67" w:rsidRDefault="00B90914" w:rsidP="000E3E67">
      <w:pPr>
        <w:adjustRightInd w:val="0"/>
        <w:snapToGrid w:val="0"/>
        <w:spacing w:line="360" w:lineRule="auto"/>
        <w:jc w:val="both"/>
        <w:rPr>
          <w:rFonts w:ascii="Book Antiqua" w:hAnsi="Book Antiqua"/>
          <w:b/>
          <w:i/>
          <w:iCs/>
        </w:rPr>
      </w:pPr>
      <w:r w:rsidRPr="000E3E67">
        <w:rPr>
          <w:rFonts w:ascii="Book Antiqua" w:eastAsia="Book Antiqua" w:hAnsi="Book Antiqua" w:cs="Book Antiqua"/>
          <w:b/>
          <w:i/>
          <w:iCs/>
        </w:rPr>
        <w:t>Treatment method</w:t>
      </w:r>
    </w:p>
    <w:p w14:paraId="409663A6" w14:textId="41635FB6"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The patients were asked to discontinue anticoagulant and antiplatelet medications </w:t>
      </w:r>
      <w:r w:rsidR="00DF57A3" w:rsidRPr="000E3E67">
        <w:rPr>
          <w:rFonts w:ascii="Book Antiqua" w:eastAsia="Book Antiqua" w:hAnsi="Book Antiqua" w:cs="Book Antiqua"/>
        </w:rPr>
        <w:t xml:space="preserve">1 </w:t>
      </w:r>
      <w:proofErr w:type="spellStart"/>
      <w:r w:rsidR="00DF57A3" w:rsidRPr="000E3E67">
        <w:rPr>
          <w:rFonts w:ascii="Book Antiqua" w:eastAsia="Book Antiqua" w:hAnsi="Book Antiqua" w:cs="Book Antiqua"/>
        </w:rPr>
        <w:t>wk</w:t>
      </w:r>
      <w:proofErr w:type="spellEnd"/>
      <w:r w:rsidRPr="000E3E67">
        <w:rPr>
          <w:rFonts w:ascii="Book Antiqua" w:eastAsia="Book Antiqua" w:hAnsi="Book Antiqua" w:cs="Book Antiqua"/>
        </w:rPr>
        <w:t xml:space="preserve"> before surgery, start a low residue or no residue diet </w:t>
      </w:r>
      <w:r w:rsidR="00DF57A3" w:rsidRPr="000E3E67">
        <w:rPr>
          <w:rFonts w:ascii="Book Antiqua" w:eastAsia="Book Antiqua" w:hAnsi="Book Antiqua" w:cs="Book Antiqua"/>
        </w:rPr>
        <w:t xml:space="preserve">3 d </w:t>
      </w:r>
      <w:r w:rsidRPr="000E3E67">
        <w:rPr>
          <w:rFonts w:ascii="Book Antiqua" w:eastAsia="Book Antiqua" w:hAnsi="Book Antiqua" w:cs="Book Antiqua"/>
        </w:rPr>
        <w:t xml:space="preserve">before surgery, and take one box of </w:t>
      </w:r>
      <w:proofErr w:type="spellStart"/>
      <w:r w:rsidRPr="000E3E67">
        <w:rPr>
          <w:rFonts w:ascii="Book Antiqua" w:eastAsia="Book Antiqua" w:hAnsi="Book Antiqua" w:cs="Book Antiqua"/>
        </w:rPr>
        <w:t>Sutex</w:t>
      </w:r>
      <w:proofErr w:type="spellEnd"/>
      <w:r w:rsidRPr="000E3E67">
        <w:rPr>
          <w:rFonts w:ascii="Book Antiqua" w:eastAsia="Book Antiqua" w:hAnsi="Book Antiqua" w:cs="Book Antiqua"/>
        </w:rPr>
        <w:t xml:space="preserve"> the night before surgery and 750 mL warm water. Three packs of </w:t>
      </w:r>
      <w:proofErr w:type="spellStart"/>
      <w:r w:rsidRPr="000E3E67">
        <w:rPr>
          <w:rFonts w:ascii="Book Antiqua" w:eastAsia="Book Antiqua" w:hAnsi="Book Antiqua" w:cs="Book Antiqua"/>
        </w:rPr>
        <w:t>Sutaiqing</w:t>
      </w:r>
      <w:proofErr w:type="spellEnd"/>
      <w:r w:rsidRPr="000E3E67">
        <w:rPr>
          <w:rFonts w:ascii="Book Antiqua" w:eastAsia="Book Antiqua" w:hAnsi="Book Antiqua" w:cs="Book Antiqua"/>
        </w:rPr>
        <w:t xml:space="preserve"> and 2250 mL warm water were taken orally on the morning of the examination, </w:t>
      </w:r>
      <w:r w:rsidRPr="000E3E67">
        <w:rPr>
          <w:rFonts w:ascii="Book Antiqua" w:eastAsia="Book Antiqua" w:hAnsi="Book Antiqua" w:cs="Book Antiqua"/>
        </w:rPr>
        <w:lastRenderedPageBreak/>
        <w:t>followed by water fasting. Signed informed consent was obtained</w:t>
      </w:r>
      <w:r w:rsidR="00DF57A3" w:rsidRPr="000E3E67">
        <w:rPr>
          <w:rFonts w:ascii="Book Antiqua" w:eastAsia="Book Antiqua" w:hAnsi="Book Antiqua" w:cs="Book Antiqua"/>
        </w:rPr>
        <w:t>.</w:t>
      </w:r>
      <w:r w:rsidRPr="000E3E67">
        <w:rPr>
          <w:rFonts w:ascii="Book Antiqua" w:eastAsia="Book Antiqua" w:hAnsi="Book Antiqua" w:cs="Book Antiqua"/>
        </w:rPr>
        <w:t xml:space="preserve"> </w:t>
      </w:r>
      <w:r w:rsidR="00C02B37" w:rsidRPr="000E3E67">
        <w:rPr>
          <w:rFonts w:ascii="Book Antiqua" w:eastAsia="Book Antiqua" w:hAnsi="Book Antiqua" w:cs="Book Antiqua"/>
        </w:rPr>
        <w:t>T</w:t>
      </w:r>
      <w:r w:rsidRPr="000E3E67">
        <w:rPr>
          <w:rFonts w:ascii="Book Antiqua" w:eastAsia="Book Antiqua" w:hAnsi="Book Antiqua" w:cs="Book Antiqua"/>
        </w:rPr>
        <w:t>he lends w</w:t>
      </w:r>
      <w:r w:rsidR="00DF57A3" w:rsidRPr="000E3E67">
        <w:rPr>
          <w:rFonts w:ascii="Book Antiqua" w:eastAsia="Book Antiqua" w:hAnsi="Book Antiqua" w:cs="Book Antiqua"/>
        </w:rPr>
        <w:t>ere</w:t>
      </w:r>
      <w:r w:rsidRPr="000E3E67">
        <w:rPr>
          <w:rFonts w:ascii="Book Antiqua" w:eastAsia="Book Antiqua" w:hAnsi="Book Antiqua" w:cs="Book Antiqua"/>
        </w:rPr>
        <w:t xml:space="preserve"> smoothly inserted to reach the ileocecal region, and then the lens was withdrawn to observe the ileocecal region, ascending colon, transverse colon, sigmoid colon, and rectum to determine the endoscopic features of the polyps treated with EMR and to administer 1:10000 epinephrine submucosal injections at the base of the polyps. A sodium chloride solution was administered, good lifting was observed, a loop device was used to encircle the polyp, and then high-frequency electricity was used to completely remove the polyp</w:t>
      </w:r>
      <w:r w:rsidR="00DF57A3" w:rsidRPr="000E3E67">
        <w:rPr>
          <w:rFonts w:ascii="Book Antiqua" w:eastAsia="Book Antiqua" w:hAnsi="Book Antiqua" w:cs="Book Antiqua"/>
        </w:rPr>
        <w:t>.</w:t>
      </w:r>
      <w:r w:rsidRPr="000E3E67">
        <w:rPr>
          <w:rFonts w:ascii="Book Antiqua" w:eastAsia="Book Antiqua" w:hAnsi="Book Antiqua" w:cs="Book Antiqua"/>
        </w:rPr>
        <w:t xml:space="preserve"> </w:t>
      </w:r>
      <w:r w:rsidR="00DF57A3" w:rsidRPr="000E3E67">
        <w:rPr>
          <w:rFonts w:ascii="Book Antiqua" w:eastAsia="Book Antiqua" w:hAnsi="Book Antiqua" w:cs="Book Antiqua"/>
        </w:rPr>
        <w:t>T</w:t>
      </w:r>
      <w:r w:rsidR="000E1C27" w:rsidRPr="000E3E67">
        <w:rPr>
          <w:rFonts w:ascii="Book Antiqua" w:eastAsia="Book Antiqua" w:hAnsi="Book Antiqua" w:cs="Book Antiqua"/>
        </w:rPr>
        <w:t xml:space="preserve">he </w:t>
      </w:r>
      <w:r w:rsidRPr="000E3E67">
        <w:rPr>
          <w:rFonts w:ascii="Book Antiqua" w:eastAsia="Book Antiqua" w:hAnsi="Book Antiqua" w:cs="Book Antiqua"/>
        </w:rPr>
        <w:t xml:space="preserve">wound was closed as appropriate with titanium clips. Clamping or high-frequency electrocautery were applied. Postoperatively, the patients were instructed to stay in bed, initiate a liquid diet, eat a residue-free diet for </w:t>
      </w:r>
      <w:r w:rsidR="004061D5" w:rsidRPr="000E3E67">
        <w:rPr>
          <w:rFonts w:ascii="Book Antiqua" w:eastAsia="Book Antiqua" w:hAnsi="Book Antiqua" w:cs="Book Antiqua"/>
        </w:rPr>
        <w:t xml:space="preserve">1 </w:t>
      </w:r>
      <w:proofErr w:type="spellStart"/>
      <w:r w:rsidR="004061D5" w:rsidRPr="000E3E67">
        <w:rPr>
          <w:rFonts w:ascii="Book Antiqua" w:eastAsia="Book Antiqua" w:hAnsi="Book Antiqua" w:cs="Book Antiqua"/>
        </w:rPr>
        <w:t>wk</w:t>
      </w:r>
      <w:proofErr w:type="spellEnd"/>
      <w:r w:rsidRPr="000E3E67">
        <w:rPr>
          <w:rFonts w:ascii="Book Antiqua" w:eastAsia="Book Antiqua" w:hAnsi="Book Antiqua" w:cs="Book Antiqua"/>
        </w:rPr>
        <w:t xml:space="preserve"> after surgery, and abstain from strenuous exercise.</w:t>
      </w:r>
    </w:p>
    <w:bookmarkEnd w:id="15"/>
    <w:bookmarkEnd w:id="16"/>
    <w:p w14:paraId="6479B6D6" w14:textId="77777777" w:rsidR="00A77B3E" w:rsidRPr="000E3E67" w:rsidRDefault="00A77B3E" w:rsidP="000E3E67">
      <w:pPr>
        <w:adjustRightInd w:val="0"/>
        <w:snapToGrid w:val="0"/>
        <w:spacing w:line="360" w:lineRule="auto"/>
        <w:jc w:val="both"/>
        <w:rPr>
          <w:rFonts w:ascii="Book Antiqua" w:hAnsi="Book Antiqua"/>
        </w:rPr>
      </w:pPr>
    </w:p>
    <w:p w14:paraId="2C682049"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caps/>
          <w:u w:val="single"/>
        </w:rPr>
        <w:t>RESULTS</w:t>
      </w:r>
    </w:p>
    <w:p w14:paraId="31AB639E" w14:textId="77777777" w:rsidR="00A77B3E" w:rsidRPr="000E3E67" w:rsidRDefault="00B90914" w:rsidP="000E3E67">
      <w:pPr>
        <w:adjustRightInd w:val="0"/>
        <w:snapToGrid w:val="0"/>
        <w:spacing w:line="360" w:lineRule="auto"/>
        <w:jc w:val="both"/>
        <w:rPr>
          <w:rFonts w:ascii="Book Antiqua" w:hAnsi="Book Antiqua"/>
          <w:b/>
          <w:i/>
          <w:iCs/>
        </w:rPr>
      </w:pPr>
      <w:bookmarkStart w:id="17" w:name="OLE_LINK13"/>
      <w:bookmarkStart w:id="18" w:name="OLE_LINK14"/>
      <w:r w:rsidRPr="000E3E67">
        <w:rPr>
          <w:rFonts w:ascii="Book Antiqua" w:eastAsia="Book Antiqua" w:hAnsi="Book Antiqua" w:cs="Book Antiqua"/>
          <w:b/>
          <w:i/>
          <w:iCs/>
        </w:rPr>
        <w:t>Clinical and endoscopic characteristics of the study subjects</w:t>
      </w:r>
    </w:p>
    <w:p w14:paraId="171968BC" w14:textId="37059362" w:rsidR="00A77B3E" w:rsidRPr="000E3E67"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rPr>
        <w:t xml:space="preserve">A total of 295 polyps were resected, of which 219 (74.24%) were </w:t>
      </w:r>
      <w:r w:rsidR="00DF57A3" w:rsidRPr="000E3E67">
        <w:rPr>
          <w:rFonts w:ascii="Book Antiqua" w:eastAsia="Book Antiqua" w:hAnsi="Book Antiqua" w:cs="Book Antiqua"/>
        </w:rPr>
        <w:t>from</w:t>
      </w:r>
      <w:r w:rsidRPr="000E3E67">
        <w:rPr>
          <w:rFonts w:ascii="Book Antiqua" w:eastAsia="Book Antiqua" w:hAnsi="Book Antiqua" w:cs="Book Antiqua"/>
        </w:rPr>
        <w:t xml:space="preserve"> males and 76 (25.76%) polyps were </w:t>
      </w:r>
      <w:r w:rsidR="00DF57A3" w:rsidRPr="000E3E67">
        <w:rPr>
          <w:rFonts w:ascii="Book Antiqua" w:eastAsia="Book Antiqua" w:hAnsi="Book Antiqua" w:cs="Book Antiqua"/>
        </w:rPr>
        <w:t xml:space="preserve">from </w:t>
      </w:r>
      <w:r w:rsidRPr="000E3E67">
        <w:rPr>
          <w:rFonts w:ascii="Book Antiqua" w:eastAsia="Book Antiqua" w:hAnsi="Book Antiqua" w:cs="Book Antiqua"/>
        </w:rPr>
        <w:t xml:space="preserve">females. The lesions were classified as follows: </w:t>
      </w:r>
      <w:r w:rsidR="00C07001" w:rsidRPr="000E3E67">
        <w:rPr>
          <w:rFonts w:ascii="Book Antiqua" w:eastAsia="Book Antiqua" w:hAnsi="Book Antiqua" w:cs="Book Antiqua"/>
        </w:rPr>
        <w:t xml:space="preserve">Type </w:t>
      </w:r>
      <w:r w:rsidRPr="000E3E67">
        <w:rPr>
          <w:rFonts w:ascii="Book Antiqua" w:eastAsia="Book Antiqua" w:hAnsi="Book Antiqua" w:cs="Book Antiqua"/>
        </w:rPr>
        <w:t xml:space="preserve">I: 4 (1.36%); </w:t>
      </w:r>
      <w:r w:rsidR="003C75C6" w:rsidRPr="000E3E67">
        <w:rPr>
          <w:rFonts w:ascii="Book Antiqua" w:eastAsia="Book Antiqua" w:hAnsi="Book Antiqua" w:cs="Book Antiqua"/>
        </w:rPr>
        <w:t>T</w:t>
      </w:r>
      <w:r w:rsidRPr="000E3E67">
        <w:rPr>
          <w:rFonts w:ascii="Book Antiqua" w:eastAsia="Book Antiqua" w:hAnsi="Book Antiqua" w:cs="Book Antiqua"/>
        </w:rPr>
        <w:t>ype II: 75 (2</w:t>
      </w:r>
      <w:r w:rsidR="00C07001" w:rsidRPr="000E3E67">
        <w:rPr>
          <w:rFonts w:ascii="Book Antiqua" w:eastAsia="Book Antiqua" w:hAnsi="Book Antiqua" w:cs="Book Antiqua"/>
        </w:rPr>
        <w:t>5.42%); Type III: 101 (34.24%)</w:t>
      </w:r>
      <w:r w:rsidRPr="000E3E67">
        <w:rPr>
          <w:rFonts w:ascii="Book Antiqua" w:eastAsia="Book Antiqua" w:hAnsi="Book Antiqua" w:cs="Book Antiqua"/>
        </w:rPr>
        <w:t>;</w:t>
      </w:r>
      <w:r w:rsidR="00C07001" w:rsidRPr="000E3E67">
        <w:rPr>
          <w:rFonts w:ascii="Book Antiqua" w:hAnsi="Book Antiqua" w:cs="Book Antiqua"/>
          <w:lang w:eastAsia="zh-CN"/>
        </w:rPr>
        <w:t xml:space="preserve"> </w:t>
      </w:r>
      <w:r w:rsidR="00C02B37" w:rsidRPr="000E3E67">
        <w:rPr>
          <w:rFonts w:ascii="Book Antiqua" w:eastAsia="Book Antiqua" w:hAnsi="Book Antiqua" w:cs="Book Antiqua"/>
        </w:rPr>
        <w:t>T</w:t>
      </w:r>
      <w:r w:rsidRPr="000E3E67">
        <w:rPr>
          <w:rFonts w:ascii="Book Antiqua" w:eastAsia="Book Antiqua" w:hAnsi="Book Antiqua" w:cs="Book Antiqua"/>
        </w:rPr>
        <w:t xml:space="preserve">ype </w:t>
      </w:r>
      <w:r w:rsidR="00406C34" w:rsidRPr="000E3E67">
        <w:rPr>
          <w:rFonts w:ascii="Book Antiqua" w:hAnsi="Book Antiqua" w:cs="Book Antiqua"/>
          <w:lang w:eastAsia="zh-CN"/>
        </w:rPr>
        <w:t>IV</w:t>
      </w:r>
      <w:r w:rsidRPr="000E3E67">
        <w:rPr>
          <w:rFonts w:ascii="Book Antiqua" w:eastAsia="Book Antiqua" w:hAnsi="Book Antiqua" w:cs="Book Antiqua"/>
        </w:rPr>
        <w:t>:</w:t>
      </w:r>
      <w:r w:rsidR="005D0E6D" w:rsidRPr="000E3E67">
        <w:rPr>
          <w:rFonts w:ascii="Book Antiqua" w:hAnsi="Book Antiqua" w:cs="Book Antiqua"/>
          <w:lang w:eastAsia="zh-CN"/>
        </w:rPr>
        <w:t xml:space="preserve"> </w:t>
      </w:r>
      <w:r w:rsidR="005D0E6D" w:rsidRPr="000E3E67">
        <w:rPr>
          <w:rFonts w:ascii="Book Antiqua" w:eastAsia="Book Antiqua" w:hAnsi="Book Antiqua" w:cs="Book Antiqua"/>
        </w:rPr>
        <w:t>115</w:t>
      </w:r>
      <w:r w:rsidR="005D0E6D" w:rsidRPr="000E3E67">
        <w:rPr>
          <w:rFonts w:ascii="Book Antiqua" w:hAnsi="Book Antiqua" w:cs="Book Antiqua"/>
          <w:lang w:eastAsia="zh-CN"/>
        </w:rPr>
        <w:t xml:space="preserve"> </w:t>
      </w:r>
      <w:r w:rsidRPr="000E3E67">
        <w:rPr>
          <w:rFonts w:ascii="Book Antiqua" w:eastAsia="Book Antiqua" w:hAnsi="Book Antiqua" w:cs="Book Antiqua"/>
        </w:rPr>
        <w:t xml:space="preserve">(38.98%). Under endoscopy, Yamada classified the raised lesions in the stomach into four types according to their morphology, regardless of their nature: Type I: </w:t>
      </w:r>
      <w:r w:rsidR="00243593">
        <w:rPr>
          <w:rFonts w:ascii="Book Antiqua" w:hAnsi="Book Antiqua" w:cs="Book Antiqua" w:hint="eastAsia"/>
          <w:lang w:eastAsia="zh-CN"/>
        </w:rPr>
        <w:t>M</w:t>
      </w:r>
      <w:r w:rsidRPr="000E3E67">
        <w:rPr>
          <w:rFonts w:ascii="Book Antiqua" w:eastAsia="Book Antiqua" w:hAnsi="Book Antiqua" w:cs="Book Antiqua"/>
        </w:rPr>
        <w:t xml:space="preserve">ound-shaped, and the raised part </w:t>
      </w:r>
      <w:r w:rsidR="00DF57A3" w:rsidRPr="000E3E67">
        <w:rPr>
          <w:rFonts w:ascii="Book Antiqua" w:eastAsia="Book Antiqua" w:hAnsi="Book Antiqua" w:cs="Book Antiqua"/>
        </w:rPr>
        <w:t xml:space="preserve">is </w:t>
      </w:r>
      <w:r w:rsidRPr="000E3E67">
        <w:rPr>
          <w:rFonts w:ascii="Book Antiqua" w:eastAsia="Book Antiqua" w:hAnsi="Book Antiqua" w:cs="Book Antiqua"/>
        </w:rPr>
        <w:t xml:space="preserve">smooth without a clear boundary; Type </w:t>
      </w:r>
      <w:r w:rsidR="00C07001" w:rsidRPr="000E3E67">
        <w:rPr>
          <w:rFonts w:ascii="Book Antiqua" w:hAnsi="Book Antiqua" w:cs="Book Antiqua"/>
          <w:lang w:eastAsia="zh-CN"/>
        </w:rPr>
        <w:t>II</w:t>
      </w:r>
      <w:r w:rsidRPr="000E3E67">
        <w:rPr>
          <w:rFonts w:ascii="Book Antiqua" w:eastAsia="Book Antiqua" w:hAnsi="Book Antiqua" w:cs="Book Antiqua"/>
        </w:rPr>
        <w:t xml:space="preserve">: </w:t>
      </w:r>
      <w:r w:rsidR="00243593">
        <w:rPr>
          <w:rFonts w:ascii="Book Antiqua" w:hAnsi="Book Antiqua" w:cs="Book Antiqua" w:hint="eastAsia"/>
          <w:lang w:eastAsia="zh-CN"/>
        </w:rPr>
        <w:t>H</w:t>
      </w:r>
      <w:r w:rsidRPr="000E3E67">
        <w:rPr>
          <w:rFonts w:ascii="Book Antiqua" w:eastAsia="Book Antiqua" w:hAnsi="Book Antiqua" w:cs="Book Antiqua"/>
        </w:rPr>
        <w:t>emispherical shape, with a definite boundary in the uplifting part;</w:t>
      </w:r>
      <w:r w:rsidR="008078B0" w:rsidRPr="000E3E67">
        <w:rPr>
          <w:rFonts w:ascii="Book Antiqua" w:hAnsi="Book Antiqua" w:cs="Book Antiqua"/>
          <w:lang w:eastAsia="zh-CN"/>
        </w:rPr>
        <w:t xml:space="preserve"> </w:t>
      </w:r>
      <w:r w:rsidRPr="000E3E67">
        <w:rPr>
          <w:rFonts w:ascii="Book Antiqua" w:eastAsia="Book Antiqua" w:hAnsi="Book Antiqua" w:cs="Book Antiqua"/>
        </w:rPr>
        <w:t>Type</w:t>
      </w:r>
      <w:r w:rsidR="008078B0" w:rsidRPr="000E3E67">
        <w:rPr>
          <w:rFonts w:ascii="Book Antiqua" w:hAnsi="Book Antiqua" w:cs="Book Antiqua"/>
          <w:lang w:eastAsia="zh-CN"/>
        </w:rPr>
        <w:t xml:space="preserve"> III</w:t>
      </w:r>
      <w:r w:rsidRPr="000E3E67">
        <w:rPr>
          <w:rFonts w:ascii="Book Antiqua" w:eastAsia="Book Antiqua" w:hAnsi="Book Antiqua" w:cs="Book Antiqua"/>
        </w:rPr>
        <w:t xml:space="preserve">: </w:t>
      </w:r>
      <w:r w:rsidR="00243593">
        <w:rPr>
          <w:rFonts w:ascii="Book Antiqua" w:hAnsi="Book Antiqua" w:cs="Book Antiqua" w:hint="eastAsia"/>
          <w:lang w:eastAsia="zh-CN"/>
        </w:rPr>
        <w:t>T</w:t>
      </w:r>
      <w:r w:rsidRPr="000E3E67">
        <w:rPr>
          <w:rFonts w:ascii="Book Antiqua" w:eastAsia="Book Antiqua" w:hAnsi="Book Antiqua" w:cs="Book Antiqua"/>
        </w:rPr>
        <w:t xml:space="preserve">he uplift </w:t>
      </w:r>
      <w:r w:rsidR="00DF57A3" w:rsidRPr="000E3E67">
        <w:rPr>
          <w:rFonts w:ascii="Book Antiqua" w:eastAsia="Book Antiqua" w:hAnsi="Book Antiqua" w:cs="Book Antiqua"/>
        </w:rPr>
        <w:t xml:space="preserve">is </w:t>
      </w:r>
      <w:r w:rsidRPr="000E3E67">
        <w:rPr>
          <w:rFonts w:ascii="Book Antiqua" w:eastAsia="Book Antiqua" w:hAnsi="Book Antiqua" w:cs="Book Antiqua"/>
        </w:rPr>
        <w:t xml:space="preserve">slightly smaller, forming </w:t>
      </w:r>
      <w:proofErr w:type="spellStart"/>
      <w:r w:rsidRPr="000E3E67">
        <w:rPr>
          <w:rFonts w:ascii="Book Antiqua" w:eastAsia="Book Antiqua" w:hAnsi="Book Antiqua" w:cs="Book Antiqua"/>
        </w:rPr>
        <w:t>Yati</w:t>
      </w:r>
      <w:proofErr w:type="spellEnd"/>
      <w:r w:rsidRPr="000E3E67">
        <w:rPr>
          <w:rFonts w:ascii="Book Antiqua" w:eastAsia="Book Antiqua" w:hAnsi="Book Antiqua" w:cs="Book Antiqua"/>
        </w:rPr>
        <w:t>;</w:t>
      </w:r>
      <w:r w:rsidR="008078B0" w:rsidRPr="000E3E67">
        <w:rPr>
          <w:rFonts w:ascii="Book Antiqua" w:hAnsi="Book Antiqua" w:cs="Book Antiqua"/>
          <w:lang w:eastAsia="zh-CN"/>
        </w:rPr>
        <w:t xml:space="preserve"> </w:t>
      </w:r>
      <w:r w:rsidR="00DF57A3" w:rsidRPr="000E3E67">
        <w:rPr>
          <w:rFonts w:ascii="Book Antiqua" w:hAnsi="Book Antiqua" w:cs="Book Antiqua"/>
          <w:lang w:eastAsia="zh-CN"/>
        </w:rPr>
        <w:t xml:space="preserve">and </w:t>
      </w:r>
      <w:r w:rsidRPr="000E3E67">
        <w:rPr>
          <w:rFonts w:ascii="Book Antiqua" w:eastAsia="Book Antiqua" w:hAnsi="Book Antiqua" w:cs="Book Antiqua"/>
        </w:rPr>
        <w:t>Type</w:t>
      </w:r>
      <w:r w:rsidR="008078B0" w:rsidRPr="000E3E67">
        <w:rPr>
          <w:rFonts w:ascii="Book Antiqua" w:hAnsi="Book Antiqua" w:cs="Book Antiqua"/>
          <w:lang w:eastAsia="zh-CN"/>
        </w:rPr>
        <w:t xml:space="preserve"> IV</w:t>
      </w:r>
      <w:r w:rsidRPr="000E3E67">
        <w:rPr>
          <w:rFonts w:ascii="Book Antiqua" w:eastAsia="Book Antiqua" w:hAnsi="Book Antiqua" w:cs="Book Antiqua"/>
        </w:rPr>
        <w:t xml:space="preserve">: </w:t>
      </w:r>
      <w:r w:rsidR="00243593">
        <w:rPr>
          <w:rFonts w:ascii="Book Antiqua" w:hAnsi="Book Antiqua" w:cs="Book Antiqua" w:hint="eastAsia"/>
          <w:lang w:eastAsia="zh-CN"/>
        </w:rPr>
        <w:t>T</w:t>
      </w:r>
      <w:r w:rsidRPr="000E3E67">
        <w:rPr>
          <w:rFonts w:ascii="Book Antiqua" w:eastAsia="Book Antiqua" w:hAnsi="Book Antiqua" w:cs="Book Antiqua"/>
        </w:rPr>
        <w:t xml:space="preserve">he uplift has </w:t>
      </w:r>
      <w:r w:rsidR="00DF57A3" w:rsidRPr="000E3E67">
        <w:rPr>
          <w:rFonts w:ascii="Book Antiqua" w:eastAsia="Book Antiqua" w:hAnsi="Book Antiqua" w:cs="Book Antiqua"/>
        </w:rPr>
        <w:t xml:space="preserve">an </w:t>
      </w:r>
      <w:r w:rsidRPr="000E3E67">
        <w:rPr>
          <w:rFonts w:ascii="Book Antiqua" w:eastAsia="Book Antiqua" w:hAnsi="Book Antiqua" w:cs="Book Antiqua"/>
        </w:rPr>
        <w:t xml:space="preserve">obvious </w:t>
      </w:r>
      <w:proofErr w:type="gramStart"/>
      <w:r w:rsidRPr="000E3E67">
        <w:rPr>
          <w:rFonts w:ascii="Book Antiqua" w:eastAsia="Book Antiqua" w:hAnsi="Book Antiqua" w:cs="Book Antiqua"/>
        </w:rPr>
        <w:t>pedicle</w:t>
      </w:r>
      <w:r w:rsidR="008078B0" w:rsidRPr="000E3E67">
        <w:rPr>
          <w:rFonts w:ascii="Book Antiqua" w:eastAsia="Book Antiqua" w:hAnsi="Book Antiqua" w:cs="Book Antiqua"/>
          <w:vertAlign w:val="superscript"/>
        </w:rPr>
        <w:t>[</w:t>
      </w:r>
      <w:proofErr w:type="gramEnd"/>
      <w:r w:rsidR="008078B0" w:rsidRPr="000E3E67">
        <w:rPr>
          <w:rFonts w:ascii="Book Antiqua" w:eastAsia="Book Antiqua" w:hAnsi="Book Antiqua" w:cs="Book Antiqua"/>
          <w:vertAlign w:val="superscript"/>
        </w:rPr>
        <w:t>7,8]</w:t>
      </w:r>
      <w:r w:rsidRPr="000E3E67">
        <w:rPr>
          <w:rFonts w:ascii="Book Antiqua" w:eastAsia="Book Antiqua" w:hAnsi="Book Antiqua" w:cs="Book Antiqua"/>
        </w:rPr>
        <w:t>.</w:t>
      </w:r>
      <w:r w:rsidR="008078B0" w:rsidRPr="000E3E67">
        <w:rPr>
          <w:rFonts w:ascii="Book Antiqua" w:hAnsi="Book Antiqua" w:cs="Book Antiqua"/>
          <w:vertAlign w:val="superscript"/>
          <w:lang w:eastAsia="zh-CN"/>
        </w:rPr>
        <w:t xml:space="preserve"> </w:t>
      </w:r>
      <w:r w:rsidRPr="000E3E67">
        <w:rPr>
          <w:rFonts w:ascii="Book Antiqua" w:eastAsia="Book Antiqua" w:hAnsi="Book Antiqua" w:cs="Book Antiqua"/>
        </w:rPr>
        <w:t>All 295 polyps were divided into four groups according to Yamada type for analysis:</w:t>
      </w:r>
      <w:r w:rsidR="00E505EE" w:rsidRPr="000E3E67">
        <w:rPr>
          <w:rFonts w:ascii="Book Antiqua" w:eastAsia="Book Antiqua" w:hAnsi="Book Antiqua" w:cs="Book Antiqua"/>
        </w:rPr>
        <w:t xml:space="preserve"> T</w:t>
      </w:r>
      <w:r w:rsidRPr="000E3E67">
        <w:rPr>
          <w:rFonts w:ascii="Book Antiqua" w:eastAsia="Book Antiqua" w:hAnsi="Book Antiqua" w:cs="Book Antiqua"/>
        </w:rPr>
        <w:t>he age differences and distributions of polyps were not statistically sign</w:t>
      </w:r>
      <w:r w:rsidR="00E70C35" w:rsidRPr="000E3E67">
        <w:rPr>
          <w:rFonts w:ascii="Book Antiqua" w:eastAsia="Book Antiqua" w:hAnsi="Book Antiqua" w:cs="Book Antiqua"/>
        </w:rPr>
        <w:t>ificant among groups (</w:t>
      </w:r>
      <w:r w:rsidR="00E70C35" w:rsidRPr="000E3E67">
        <w:rPr>
          <w:rFonts w:ascii="Book Antiqua" w:eastAsia="Book Antiqua" w:hAnsi="Book Antiqua" w:cs="Book Antiqua"/>
          <w:i/>
        </w:rPr>
        <w:t>P</w:t>
      </w:r>
      <w:r w:rsidR="00E70C35" w:rsidRPr="000E3E67">
        <w:rPr>
          <w:rFonts w:ascii="Book Antiqua" w:hAnsi="Book Antiqua" w:cs="Book Antiqua"/>
          <w:lang w:eastAsia="zh-CN"/>
        </w:rPr>
        <w:t xml:space="preserve"> </w:t>
      </w:r>
      <w:r w:rsidR="00E70C35" w:rsidRPr="000E3E67">
        <w:rPr>
          <w:rFonts w:ascii="Book Antiqua" w:eastAsia="Book Antiqua" w:hAnsi="Book Antiqua" w:cs="Book Antiqua"/>
        </w:rPr>
        <w:t>&gt; 0.05)</w:t>
      </w:r>
      <w:r w:rsidR="00F73371" w:rsidRPr="000E3E67">
        <w:rPr>
          <w:rFonts w:ascii="Book Antiqua" w:eastAsia="Book Antiqua" w:hAnsi="Book Antiqua" w:cs="Book Antiqua"/>
        </w:rPr>
        <w:t>.</w:t>
      </w:r>
      <w:r w:rsidRPr="000E3E67">
        <w:rPr>
          <w:rFonts w:ascii="Book Antiqua" w:eastAsia="Book Antiqua" w:hAnsi="Book Antiqua" w:cs="Book Antiqua"/>
        </w:rPr>
        <w:t xml:space="preserve"> </w:t>
      </w:r>
      <w:r w:rsidR="00C02B37" w:rsidRPr="000E3E67">
        <w:rPr>
          <w:rFonts w:ascii="Book Antiqua" w:eastAsia="Book Antiqua" w:hAnsi="Book Antiqua" w:cs="Book Antiqua"/>
        </w:rPr>
        <w:t>T</w:t>
      </w:r>
      <w:r w:rsidRPr="000E3E67">
        <w:rPr>
          <w:rFonts w:ascii="Book Antiqua" w:eastAsia="Book Antiqua" w:hAnsi="Book Antiqua" w:cs="Book Antiqua"/>
        </w:rPr>
        <w:t xml:space="preserve">ype I and </w:t>
      </w:r>
      <w:r w:rsidR="00750D83" w:rsidRPr="000E3E67">
        <w:rPr>
          <w:rFonts w:ascii="Book Antiqua" w:eastAsia="Book Antiqua" w:hAnsi="Book Antiqua" w:cs="Book Antiqua"/>
        </w:rPr>
        <w:t>t</w:t>
      </w:r>
      <w:r w:rsidRPr="000E3E67">
        <w:rPr>
          <w:rFonts w:ascii="Book Antiqua" w:eastAsia="Book Antiqua" w:hAnsi="Book Antiqua" w:cs="Book Antiqua"/>
        </w:rPr>
        <w:t xml:space="preserve">ype II polyps more commonly had a diameter of 0.5-0.9 cm, while the number of </w:t>
      </w:r>
      <w:r w:rsidR="00750D83" w:rsidRPr="000E3E67">
        <w:rPr>
          <w:rFonts w:ascii="Book Antiqua" w:eastAsia="Book Antiqua" w:hAnsi="Book Antiqua" w:cs="Book Antiqua"/>
        </w:rPr>
        <w:t>t</w:t>
      </w:r>
      <w:r w:rsidRPr="000E3E67">
        <w:rPr>
          <w:rFonts w:ascii="Book Antiqua" w:eastAsia="Book Antiqua" w:hAnsi="Book Antiqua" w:cs="Book Antiqua"/>
        </w:rPr>
        <w:t xml:space="preserve">ype III and </w:t>
      </w:r>
      <w:r w:rsidR="00750D83" w:rsidRPr="000E3E67">
        <w:rPr>
          <w:rFonts w:ascii="Book Antiqua" w:eastAsia="Book Antiqua" w:hAnsi="Book Antiqua" w:cs="Book Antiqua"/>
        </w:rPr>
        <w:t>t</w:t>
      </w:r>
      <w:r w:rsidRPr="000E3E67">
        <w:rPr>
          <w:rFonts w:ascii="Book Antiqua" w:eastAsia="Book Antiqua" w:hAnsi="Book Antiqua" w:cs="Book Antiqua"/>
        </w:rPr>
        <w:t>ype IV polyps with diameter &gt;</w:t>
      </w:r>
      <w:r w:rsidR="00E505EE" w:rsidRPr="000E3E67">
        <w:rPr>
          <w:rFonts w:ascii="Book Antiqua" w:eastAsia="Book Antiqua" w:hAnsi="Book Antiqua" w:cs="Book Antiqua"/>
        </w:rPr>
        <w:t xml:space="preserve"> </w:t>
      </w:r>
      <w:r w:rsidRPr="000E3E67">
        <w:rPr>
          <w:rFonts w:ascii="Book Antiqua" w:eastAsia="Book Antiqua" w:hAnsi="Book Antiqua" w:cs="Book Antiqua"/>
        </w:rPr>
        <w:t>1.0 cm increased gradually (</w:t>
      </w:r>
      <w:r w:rsidRPr="000E3E67">
        <w:rPr>
          <w:rFonts w:ascii="Book Antiqua" w:eastAsia="Book Antiqua" w:hAnsi="Book Antiqua" w:cs="Book Antiqua"/>
          <w:i/>
        </w:rPr>
        <w:t>χ</w:t>
      </w:r>
      <w:r w:rsidRPr="000E3E67">
        <w:rPr>
          <w:rFonts w:ascii="Book Antiqua" w:eastAsia="Book Antiqua" w:hAnsi="Book Antiqua" w:cs="Book Antiqua"/>
          <w:vertAlign w:val="superscript"/>
        </w:rPr>
        <w:t>2</w:t>
      </w:r>
      <w:r w:rsidR="00BD2914" w:rsidRPr="000E3E67">
        <w:rPr>
          <w:rFonts w:ascii="Book Antiqua" w:eastAsia="Book Antiqua" w:hAnsi="Book Antiqua" w:cs="Book Antiqua"/>
        </w:rPr>
        <w:t xml:space="preserve"> </w:t>
      </w:r>
      <w:r w:rsidRPr="000E3E67">
        <w:rPr>
          <w:rFonts w:ascii="Book Antiqua" w:eastAsia="Book Antiqua" w:hAnsi="Book Antiqua" w:cs="Book Antiqua"/>
        </w:rPr>
        <w:t>=</w:t>
      </w:r>
      <w:r w:rsidR="00BD2914" w:rsidRPr="000E3E67">
        <w:rPr>
          <w:rFonts w:ascii="Book Antiqua" w:eastAsia="Book Antiqua" w:hAnsi="Book Antiqua" w:cs="Book Antiqua"/>
        </w:rPr>
        <w:t xml:space="preserve"> </w:t>
      </w:r>
      <w:r w:rsidRPr="000E3E67">
        <w:rPr>
          <w:rFonts w:ascii="Book Antiqua" w:eastAsia="Book Antiqua" w:hAnsi="Book Antiqua" w:cs="Book Antiqua"/>
        </w:rPr>
        <w:t xml:space="preserve">463.381, </w:t>
      </w:r>
      <w:r w:rsidRPr="000E3E67">
        <w:rPr>
          <w:rFonts w:ascii="Book Antiqua" w:eastAsia="Book Antiqua" w:hAnsi="Book Antiqua" w:cs="Book Antiqua"/>
          <w:i/>
          <w:iCs/>
        </w:rPr>
        <w:t>P</w:t>
      </w:r>
      <w:r w:rsidRPr="000E3E67">
        <w:rPr>
          <w:rFonts w:ascii="Book Antiqua" w:eastAsia="Book Antiqua" w:hAnsi="Book Antiqua" w:cs="Book Antiqua"/>
        </w:rPr>
        <w:t xml:space="preserve"> = 0.000)</w:t>
      </w:r>
      <w:r w:rsidR="00F73371" w:rsidRPr="000E3E67">
        <w:rPr>
          <w:rFonts w:ascii="Book Antiqua" w:eastAsia="Book Antiqua" w:hAnsi="Book Antiqua" w:cs="Book Antiqua"/>
        </w:rPr>
        <w:t>.</w:t>
      </w:r>
      <w:r w:rsidRPr="000E3E67">
        <w:rPr>
          <w:rFonts w:ascii="Book Antiqua" w:eastAsia="Book Antiqua" w:hAnsi="Book Antiqua" w:cs="Book Antiqua"/>
        </w:rPr>
        <w:t xml:space="preserve"> </w:t>
      </w:r>
      <w:r w:rsidR="00C02B37" w:rsidRPr="000E3E67">
        <w:rPr>
          <w:rFonts w:ascii="Book Antiqua" w:eastAsia="Book Antiqua" w:hAnsi="Book Antiqua" w:cs="Book Antiqua"/>
        </w:rPr>
        <w:t>T</w:t>
      </w:r>
      <w:r w:rsidRPr="000E3E67">
        <w:rPr>
          <w:rFonts w:ascii="Book Antiqua" w:eastAsia="Book Antiqua" w:hAnsi="Book Antiqua" w:cs="Book Antiqua"/>
        </w:rPr>
        <w:t xml:space="preserve">ype III and </w:t>
      </w:r>
      <w:r w:rsidR="00C02B37" w:rsidRPr="000E3E67">
        <w:rPr>
          <w:rFonts w:ascii="Book Antiqua" w:eastAsia="Book Antiqua" w:hAnsi="Book Antiqua" w:cs="Book Antiqua"/>
        </w:rPr>
        <w:t>T</w:t>
      </w:r>
      <w:r w:rsidRPr="000E3E67">
        <w:rPr>
          <w:rFonts w:ascii="Book Antiqua" w:eastAsia="Book Antiqua" w:hAnsi="Book Antiqua" w:cs="Book Antiqua"/>
        </w:rPr>
        <w:t xml:space="preserve">ype IV polyps had significantly more congestion, erosion, roughness, and </w:t>
      </w:r>
      <w:proofErr w:type="spellStart"/>
      <w:r w:rsidRPr="000E3E67">
        <w:rPr>
          <w:rFonts w:ascii="Book Antiqua" w:eastAsia="Book Antiqua" w:hAnsi="Book Antiqua" w:cs="Book Antiqua"/>
        </w:rPr>
        <w:t>lobulation</w:t>
      </w:r>
      <w:proofErr w:type="spellEnd"/>
      <w:r w:rsidRPr="000E3E67">
        <w:rPr>
          <w:rFonts w:ascii="Book Antiqua" w:eastAsia="Book Antiqua" w:hAnsi="Book Antiqua" w:cs="Book Antiqua"/>
        </w:rPr>
        <w:t xml:space="preserve"> on the surface morphology than type I and II lesions</w:t>
      </w:r>
      <w:r w:rsidR="00E70C35" w:rsidRPr="000E3E67">
        <w:rPr>
          <w:rFonts w:ascii="Book Antiqua" w:hAnsi="Book Antiqua" w:cs="Book Antiqua"/>
          <w:lang w:eastAsia="zh-CN"/>
        </w:rPr>
        <w:t xml:space="preserve"> </w:t>
      </w:r>
      <w:r w:rsidRPr="000E3E67">
        <w:rPr>
          <w:rFonts w:ascii="Book Antiqua" w:eastAsia="Book Antiqua" w:hAnsi="Book Antiqua" w:cs="Book Antiqua"/>
        </w:rPr>
        <w:t>(</w:t>
      </w:r>
      <w:r w:rsidRPr="000E3E67">
        <w:rPr>
          <w:rFonts w:ascii="Book Antiqua" w:eastAsia="Book Antiqua" w:hAnsi="Book Antiqua" w:cs="Book Antiqua"/>
          <w:i/>
        </w:rPr>
        <w:t>χ</w:t>
      </w:r>
      <w:r w:rsidRPr="000E3E67">
        <w:rPr>
          <w:rFonts w:ascii="Book Antiqua" w:eastAsia="Book Antiqua" w:hAnsi="Book Antiqua" w:cs="Book Antiqua"/>
          <w:vertAlign w:val="superscript"/>
        </w:rPr>
        <w:t>2</w:t>
      </w:r>
      <w:r w:rsidR="00BD2914" w:rsidRPr="000E3E67">
        <w:rPr>
          <w:rFonts w:ascii="Book Antiqua" w:eastAsia="Book Antiqua" w:hAnsi="Book Antiqua" w:cs="Book Antiqua"/>
        </w:rPr>
        <w:t xml:space="preserve"> </w:t>
      </w:r>
      <w:r w:rsidRPr="000E3E67">
        <w:rPr>
          <w:rFonts w:ascii="Book Antiqua" w:eastAsia="Book Antiqua" w:hAnsi="Book Antiqua" w:cs="Book Antiqua"/>
        </w:rPr>
        <w:t>=</w:t>
      </w:r>
      <w:r w:rsidR="00BD2914" w:rsidRPr="000E3E67">
        <w:rPr>
          <w:rFonts w:ascii="Book Antiqua" w:eastAsia="Book Antiqua" w:hAnsi="Book Antiqua" w:cs="Book Antiqua"/>
        </w:rPr>
        <w:t xml:space="preserve"> </w:t>
      </w:r>
      <w:r w:rsidRPr="000E3E67">
        <w:rPr>
          <w:rFonts w:ascii="Book Antiqua" w:eastAsia="Book Antiqua" w:hAnsi="Book Antiqua" w:cs="Book Antiqua"/>
        </w:rPr>
        <w:t xml:space="preserve">46.935, </w:t>
      </w:r>
      <w:r w:rsidRPr="000E3E67">
        <w:rPr>
          <w:rFonts w:ascii="Book Antiqua" w:eastAsia="Book Antiqua" w:hAnsi="Book Antiqua" w:cs="Book Antiqua"/>
          <w:i/>
          <w:iCs/>
        </w:rPr>
        <w:t>P</w:t>
      </w:r>
      <w:r w:rsidRPr="000E3E67">
        <w:rPr>
          <w:rFonts w:ascii="Book Antiqua" w:eastAsia="Book Antiqua" w:hAnsi="Book Antiqua" w:cs="Book Antiqua"/>
        </w:rPr>
        <w:t xml:space="preserve"> = 0.000</w:t>
      </w:r>
      <w:r w:rsidR="00E70C35" w:rsidRPr="000E3E67">
        <w:rPr>
          <w:rFonts w:ascii="Book Antiqua" w:hAnsi="Book Antiqua" w:cs="Book Antiqua"/>
          <w:lang w:eastAsia="zh-CN"/>
        </w:rPr>
        <w:t>,</w:t>
      </w:r>
      <w:r w:rsidRPr="000E3E67">
        <w:rPr>
          <w:rFonts w:ascii="Book Antiqua" w:eastAsia="Book Antiqua" w:hAnsi="Book Antiqua" w:cs="Book Antiqua"/>
        </w:rPr>
        <w:t xml:space="preserve"> Table 1</w:t>
      </w:r>
      <w:r w:rsidR="00E70C35" w:rsidRPr="000E3E67">
        <w:rPr>
          <w:rFonts w:ascii="Book Antiqua" w:hAnsi="Book Antiqua" w:cs="Book Antiqua"/>
          <w:lang w:eastAsia="zh-CN"/>
        </w:rPr>
        <w:t>)</w:t>
      </w:r>
      <w:r w:rsidRPr="000E3E67">
        <w:rPr>
          <w:rFonts w:ascii="Book Antiqua" w:eastAsia="Book Antiqua" w:hAnsi="Book Antiqua" w:cs="Book Antiqua"/>
        </w:rPr>
        <w:t>.</w:t>
      </w:r>
    </w:p>
    <w:p w14:paraId="44D3C0F3" w14:textId="77777777" w:rsidR="00E70C35" w:rsidRPr="000E3E67" w:rsidRDefault="00E70C35" w:rsidP="000E3E67">
      <w:pPr>
        <w:adjustRightInd w:val="0"/>
        <w:snapToGrid w:val="0"/>
        <w:spacing w:line="360" w:lineRule="auto"/>
        <w:jc w:val="both"/>
        <w:rPr>
          <w:rFonts w:ascii="Book Antiqua" w:hAnsi="Book Antiqua"/>
          <w:lang w:eastAsia="zh-CN"/>
        </w:rPr>
      </w:pPr>
    </w:p>
    <w:p w14:paraId="0A9DFD27" w14:textId="77777777" w:rsidR="00A77B3E" w:rsidRPr="000E3E67" w:rsidRDefault="00B90914" w:rsidP="000E3E67">
      <w:pPr>
        <w:adjustRightInd w:val="0"/>
        <w:snapToGrid w:val="0"/>
        <w:spacing w:line="360" w:lineRule="auto"/>
        <w:jc w:val="both"/>
        <w:rPr>
          <w:rFonts w:ascii="Book Antiqua" w:hAnsi="Book Antiqua"/>
          <w:i/>
          <w:iCs/>
        </w:rPr>
      </w:pPr>
      <w:r w:rsidRPr="000E3E67">
        <w:rPr>
          <w:rFonts w:ascii="Book Antiqua" w:eastAsia="Book Antiqua" w:hAnsi="Book Antiqua" w:cs="Book Antiqua"/>
          <w:b/>
          <w:bCs/>
          <w:i/>
          <w:iCs/>
        </w:rPr>
        <w:t>Risk factor analysis for colorectal polyps</w:t>
      </w:r>
    </w:p>
    <w:p w14:paraId="6A057098" w14:textId="73A3236A" w:rsidR="0072648E" w:rsidRPr="000E3E67"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rPr>
        <w:t xml:space="preserve">A total of 295 polyps comprising 41 non-adenomas, 110 </w:t>
      </w:r>
      <w:r w:rsidR="000E1C27" w:rsidRPr="000E3E67">
        <w:rPr>
          <w:rFonts w:ascii="Book Antiqua" w:eastAsia="Book Antiqua" w:hAnsi="Book Antiqua" w:cs="Book Antiqua"/>
        </w:rPr>
        <w:t>low</w:t>
      </w:r>
      <w:r w:rsidRPr="000E3E67">
        <w:rPr>
          <w:rFonts w:ascii="Book Antiqua" w:eastAsia="Book Antiqua" w:hAnsi="Book Antiqua" w:cs="Book Antiqua"/>
        </w:rPr>
        <w:t>-risk adenomas, 139 high-risk adenomas, and 5 carcinomas were classified by sex, age, polyp size, and distribution in the large intestine.</w:t>
      </w:r>
      <w:r w:rsidR="00E70C35" w:rsidRPr="000E3E67">
        <w:rPr>
          <w:rFonts w:ascii="Book Antiqua" w:hAnsi="Book Antiqua" w:cs="Book Antiqua"/>
          <w:lang w:eastAsia="zh-CN"/>
        </w:rPr>
        <w:t xml:space="preserve"> </w:t>
      </w:r>
      <w:r w:rsidRPr="000E3E67">
        <w:rPr>
          <w:rFonts w:ascii="Book Antiqua" w:eastAsia="Book Antiqua" w:hAnsi="Book Antiqua" w:cs="Book Antiqua"/>
        </w:rPr>
        <w:t xml:space="preserve">There were no statistically significant differences in gender, age and distribution in the large intestine, and the </w:t>
      </w:r>
      <w:r w:rsidR="009303CD" w:rsidRPr="000E3E67">
        <w:rPr>
          <w:rFonts w:ascii="Book Antiqua" w:eastAsia="Book Antiqua" w:hAnsi="Book Antiqua" w:cs="Book Antiqua"/>
          <w:i/>
          <w:iCs/>
        </w:rPr>
        <w:t>P</w:t>
      </w:r>
      <w:r w:rsidRPr="000E3E67">
        <w:rPr>
          <w:rFonts w:ascii="Book Antiqua" w:eastAsia="Book Antiqua" w:hAnsi="Book Antiqua" w:cs="Book Antiqua"/>
        </w:rPr>
        <w:t>-values were greater than 0.05. The risk of polyps ≥</w:t>
      </w:r>
      <w:r w:rsidR="009A56F6" w:rsidRPr="000E3E67">
        <w:rPr>
          <w:rFonts w:ascii="Book Antiqua" w:hAnsi="Book Antiqua" w:cs="Book Antiqua"/>
          <w:lang w:eastAsia="zh-CN"/>
        </w:rPr>
        <w:t xml:space="preserve"> </w:t>
      </w:r>
      <w:r w:rsidRPr="000E3E67">
        <w:rPr>
          <w:rFonts w:ascii="Book Antiqua" w:eastAsia="Book Antiqua" w:hAnsi="Book Antiqua" w:cs="Book Antiqua"/>
        </w:rPr>
        <w:t>1 cm in diameter was significantly elevated (c</w:t>
      </w:r>
      <w:r w:rsidRPr="000E3E67">
        <w:rPr>
          <w:rFonts w:ascii="Book Antiqua" w:eastAsia="Book Antiqua" w:hAnsi="Book Antiqua" w:cs="Book Antiqua"/>
          <w:vertAlign w:val="superscript"/>
        </w:rPr>
        <w:t>2</w:t>
      </w:r>
      <w:r w:rsidR="0066475E" w:rsidRPr="000E3E67">
        <w:rPr>
          <w:rFonts w:ascii="Book Antiqua" w:eastAsia="Book Antiqua" w:hAnsi="Book Antiqua" w:cs="Book Antiqua"/>
          <w:vertAlign w:val="superscript"/>
        </w:rPr>
        <w:t xml:space="preserve"> </w:t>
      </w:r>
      <w:r w:rsidRPr="000E3E67">
        <w:rPr>
          <w:rFonts w:ascii="Book Antiqua" w:eastAsia="Book Antiqua" w:hAnsi="Book Antiqua" w:cs="Book Antiqua"/>
        </w:rPr>
        <w:t>=</w:t>
      </w:r>
      <w:r w:rsidR="0066475E" w:rsidRPr="000E3E67">
        <w:rPr>
          <w:rFonts w:ascii="Book Antiqua" w:eastAsia="Book Antiqua" w:hAnsi="Book Antiqua" w:cs="Book Antiqua"/>
        </w:rPr>
        <w:t xml:space="preserve"> </w:t>
      </w:r>
      <w:r w:rsidRPr="000E3E67">
        <w:rPr>
          <w:rFonts w:ascii="Book Antiqua" w:eastAsia="Book Antiqua" w:hAnsi="Book Antiqua" w:cs="Book Antiqua"/>
        </w:rPr>
        <w:t>199.825). All five cancerous polyps in the study subjects were polyps ≥</w:t>
      </w:r>
      <w:r w:rsidR="0066475E" w:rsidRPr="000E3E67">
        <w:rPr>
          <w:rFonts w:ascii="Book Antiqua" w:eastAsia="Book Antiqua" w:hAnsi="Book Antiqua" w:cs="Book Antiqua"/>
        </w:rPr>
        <w:t xml:space="preserve"> </w:t>
      </w:r>
      <w:r w:rsidRPr="000E3E67">
        <w:rPr>
          <w:rFonts w:ascii="Book Antiqua" w:eastAsia="Book Antiqua" w:hAnsi="Book Antiqua" w:cs="Book Antiqua"/>
        </w:rPr>
        <w:t xml:space="preserve">1 cm in diameter, the largest being approximately 3 cm in diameter. The smallest one was approximately 1 cm in diameter. A total of 128 </w:t>
      </w:r>
      <w:proofErr w:type="gramStart"/>
      <w:r w:rsidRPr="000E3E67">
        <w:rPr>
          <w:rFonts w:ascii="Book Antiqua" w:eastAsia="Book Antiqua" w:hAnsi="Book Antiqua" w:cs="Book Antiqua"/>
        </w:rPr>
        <w:t>polyps</w:t>
      </w:r>
      <w:proofErr w:type="gramEnd"/>
      <w:r w:rsidRPr="000E3E67">
        <w:rPr>
          <w:rFonts w:ascii="Book Antiqua" w:eastAsia="Book Antiqua" w:hAnsi="Book Antiqua" w:cs="Book Antiqua"/>
        </w:rPr>
        <w:t xml:space="preserve"> ≥ 1 cm were found among the high-risk adenomas, accounting for 92.09% of all high-risk adenomas, while the smallest polyp was approximately 1 cm in diameter. There were only 5 </w:t>
      </w:r>
      <w:proofErr w:type="gramStart"/>
      <w:r w:rsidRPr="000E3E67">
        <w:rPr>
          <w:rFonts w:ascii="Book Antiqua" w:eastAsia="Book Antiqua" w:hAnsi="Book Antiqua" w:cs="Book Antiqua"/>
        </w:rPr>
        <w:t>polyps</w:t>
      </w:r>
      <w:proofErr w:type="gramEnd"/>
      <w:r w:rsidRPr="000E3E67">
        <w:rPr>
          <w:rFonts w:ascii="Book Antiqua" w:eastAsia="Book Antiqua" w:hAnsi="Book Antiqua" w:cs="Book Antiqua"/>
        </w:rPr>
        <w:t xml:space="preserve"> ≥</w:t>
      </w:r>
      <w:r w:rsidR="009303CD" w:rsidRPr="000E3E67">
        <w:rPr>
          <w:rFonts w:ascii="Book Antiqua" w:hAnsi="Book Antiqua" w:cs="Book Antiqua"/>
          <w:lang w:eastAsia="zh-CN"/>
        </w:rPr>
        <w:t xml:space="preserve"> </w:t>
      </w:r>
      <w:r w:rsidRPr="000E3E67">
        <w:rPr>
          <w:rFonts w:ascii="Book Antiqua" w:eastAsia="Book Antiqua" w:hAnsi="Book Antiqua" w:cs="Book Antiqua"/>
        </w:rPr>
        <w:t>1 cm among the low-risk adenomas, accounting for 4.55% of all low-risk adenomas</w:t>
      </w:r>
      <w:r w:rsidR="009303CD" w:rsidRPr="000E3E67">
        <w:rPr>
          <w:rFonts w:ascii="Book Antiqua" w:hAnsi="Book Antiqua" w:cs="Book Antiqua"/>
          <w:lang w:eastAsia="zh-CN"/>
        </w:rPr>
        <w:t xml:space="preserve"> (</w:t>
      </w:r>
      <w:r w:rsidRPr="000E3E67">
        <w:rPr>
          <w:rFonts w:ascii="Book Antiqua" w:eastAsia="Book Antiqua" w:hAnsi="Book Antiqua" w:cs="Book Antiqua"/>
        </w:rPr>
        <w:t>Table 2</w:t>
      </w:r>
      <w:r w:rsidR="009303CD" w:rsidRPr="000E3E67">
        <w:rPr>
          <w:rFonts w:ascii="Book Antiqua" w:hAnsi="Book Antiqua" w:cs="Book Antiqua"/>
          <w:lang w:eastAsia="zh-CN"/>
        </w:rPr>
        <w:t>)</w:t>
      </w:r>
      <w:r w:rsidRPr="000E3E67">
        <w:rPr>
          <w:rFonts w:ascii="Book Antiqua" w:eastAsia="Book Antiqua" w:hAnsi="Book Antiqua" w:cs="Book Antiqua"/>
        </w:rPr>
        <w:t>.</w:t>
      </w:r>
    </w:p>
    <w:p w14:paraId="6DBD7698" w14:textId="15C58429" w:rsidR="0072648E" w:rsidRPr="000E3E67" w:rsidRDefault="0072648E" w:rsidP="000E3E67">
      <w:pPr>
        <w:adjustRightInd w:val="0"/>
        <w:snapToGrid w:val="0"/>
        <w:spacing w:line="360" w:lineRule="auto"/>
        <w:ind w:firstLineChars="100" w:firstLine="240"/>
        <w:jc w:val="both"/>
        <w:rPr>
          <w:rFonts w:ascii="Book Antiqua" w:hAnsi="Book Antiqua" w:cs="Book Antiqua"/>
          <w:lang w:eastAsia="zh-CN"/>
        </w:rPr>
      </w:pPr>
      <w:r w:rsidRPr="000E3E67">
        <w:rPr>
          <w:rFonts w:ascii="Book Antiqua" w:hAnsi="Book Antiqua"/>
        </w:rPr>
        <w:t xml:space="preserve">Comparing endoscopic morphological features, congestion, erosion, and </w:t>
      </w:r>
      <w:proofErr w:type="spellStart"/>
      <w:r w:rsidRPr="000E3E67">
        <w:rPr>
          <w:rFonts w:ascii="Book Antiqua" w:hAnsi="Book Antiqua"/>
        </w:rPr>
        <w:t>lobulation</w:t>
      </w:r>
      <w:proofErr w:type="spellEnd"/>
      <w:r w:rsidRPr="000E3E67">
        <w:rPr>
          <w:rFonts w:ascii="Book Antiqua" w:hAnsi="Book Antiqua"/>
        </w:rPr>
        <w:t xml:space="preserve"> were more common on the surface morphology of high-risk adenomas and cancerous polyps (</w:t>
      </w:r>
      <w:r w:rsidRPr="000E3E67">
        <w:rPr>
          <w:rFonts w:ascii="Book Antiqua" w:hAnsi="Book Antiqua"/>
          <w:i/>
        </w:rPr>
        <w:sym w:font="Symbol" w:char="0063"/>
      </w:r>
      <w:r w:rsidRPr="000E3E67">
        <w:rPr>
          <w:rFonts w:ascii="Book Antiqua" w:hAnsi="Book Antiqua"/>
          <w:vertAlign w:val="superscript"/>
        </w:rPr>
        <w:t>2</w:t>
      </w:r>
      <w:r w:rsidR="00B90914" w:rsidRPr="000E3E67">
        <w:rPr>
          <w:rFonts w:ascii="Book Antiqua" w:hAnsi="Book Antiqua"/>
          <w:lang w:eastAsia="zh-CN"/>
        </w:rPr>
        <w:t xml:space="preserve"> </w:t>
      </w:r>
      <w:r w:rsidRPr="000E3E67">
        <w:rPr>
          <w:rFonts w:ascii="Book Antiqua" w:hAnsi="Book Antiqua"/>
        </w:rPr>
        <w:t xml:space="preserve">= 75.257, </w:t>
      </w:r>
      <w:r w:rsidR="00B90914" w:rsidRPr="000E3E67">
        <w:rPr>
          <w:rFonts w:ascii="Book Antiqua" w:hAnsi="Book Antiqua"/>
          <w:i/>
        </w:rPr>
        <w:t>P</w:t>
      </w:r>
      <w:r w:rsidR="00B90914" w:rsidRPr="000E3E67">
        <w:rPr>
          <w:rFonts w:ascii="Book Antiqua" w:hAnsi="Book Antiqua"/>
          <w:lang w:eastAsia="zh-CN"/>
        </w:rPr>
        <w:t xml:space="preserve"> </w:t>
      </w:r>
      <w:r w:rsidRPr="000E3E67">
        <w:rPr>
          <w:rFonts w:ascii="Book Antiqua" w:hAnsi="Book Antiqua"/>
        </w:rPr>
        <w:t>=</w:t>
      </w:r>
      <w:r w:rsidR="00B90914" w:rsidRPr="000E3E67">
        <w:rPr>
          <w:rFonts w:ascii="Book Antiqua" w:hAnsi="Book Antiqua"/>
          <w:lang w:eastAsia="zh-CN"/>
        </w:rPr>
        <w:t xml:space="preserve"> </w:t>
      </w:r>
      <w:r w:rsidRPr="000E3E67">
        <w:rPr>
          <w:rFonts w:ascii="Book Antiqua" w:hAnsi="Book Antiqua"/>
        </w:rPr>
        <w:t xml:space="preserve">0.00) and mostly Yamada </w:t>
      </w:r>
      <w:r w:rsidR="00750D83" w:rsidRPr="000E3E67">
        <w:rPr>
          <w:rFonts w:ascii="Book Antiqua" w:hAnsi="Book Antiqua"/>
          <w:lang w:eastAsia="zh-CN"/>
        </w:rPr>
        <w:t>t</w:t>
      </w:r>
      <w:r w:rsidRPr="000E3E67">
        <w:rPr>
          <w:rFonts w:ascii="Book Antiqua" w:hAnsi="Book Antiqua"/>
        </w:rPr>
        <w:t>ypes III and IV than on other polyps</w:t>
      </w:r>
      <w:r w:rsidRPr="000E3E67">
        <w:rPr>
          <w:rFonts w:ascii="Book Antiqua" w:hAnsi="Book Antiqua"/>
          <w:lang w:eastAsia="zh-CN"/>
        </w:rPr>
        <w:t xml:space="preserve"> (</w:t>
      </w:r>
      <w:r w:rsidRPr="000E3E67">
        <w:rPr>
          <w:rFonts w:ascii="Book Antiqua" w:hAnsi="Book Antiqua"/>
        </w:rPr>
        <w:t>Table 3</w:t>
      </w:r>
      <w:r w:rsidRPr="000E3E67">
        <w:rPr>
          <w:rFonts w:ascii="Book Antiqua" w:hAnsi="Book Antiqua"/>
          <w:lang w:eastAsia="zh-CN"/>
        </w:rPr>
        <w:t>)</w:t>
      </w:r>
      <w:r w:rsidRPr="000E3E67">
        <w:rPr>
          <w:rFonts w:ascii="Book Antiqua" w:hAnsi="Book Antiqua"/>
        </w:rPr>
        <w:t xml:space="preserve">. </w:t>
      </w:r>
    </w:p>
    <w:p w14:paraId="187B9D55" w14:textId="77777777" w:rsidR="009303CD" w:rsidRPr="000E3E67" w:rsidRDefault="009303CD" w:rsidP="000E3E67">
      <w:pPr>
        <w:adjustRightInd w:val="0"/>
        <w:snapToGrid w:val="0"/>
        <w:spacing w:line="360" w:lineRule="auto"/>
        <w:jc w:val="both"/>
        <w:rPr>
          <w:rFonts w:ascii="Book Antiqua" w:hAnsi="Book Antiqua"/>
          <w:lang w:eastAsia="zh-CN"/>
        </w:rPr>
      </w:pPr>
    </w:p>
    <w:p w14:paraId="594F7FF2" w14:textId="77777777" w:rsidR="00A77B3E" w:rsidRPr="000E3E67" w:rsidRDefault="00B90914" w:rsidP="000E3E67">
      <w:pPr>
        <w:adjustRightInd w:val="0"/>
        <w:snapToGrid w:val="0"/>
        <w:spacing w:line="360" w:lineRule="auto"/>
        <w:jc w:val="both"/>
        <w:rPr>
          <w:rFonts w:ascii="Book Antiqua" w:hAnsi="Book Antiqua"/>
          <w:b/>
          <w:i/>
          <w:iCs/>
        </w:rPr>
      </w:pPr>
      <w:r w:rsidRPr="000E3E67">
        <w:rPr>
          <w:rFonts w:ascii="Book Antiqua" w:eastAsia="Book Antiqua" w:hAnsi="Book Antiqua" w:cs="Book Antiqua"/>
          <w:b/>
          <w:i/>
          <w:iCs/>
        </w:rPr>
        <w:t>EMR efficacy and complications</w:t>
      </w:r>
    </w:p>
    <w:p w14:paraId="59EC5E59" w14:textId="09A4E607" w:rsidR="00A77B3E" w:rsidRPr="000E3E67" w:rsidRDefault="00F73371"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In all, 6 </w:t>
      </w:r>
      <w:r w:rsidR="00B90914" w:rsidRPr="000E3E67">
        <w:rPr>
          <w:rFonts w:ascii="Book Antiqua" w:eastAsia="Book Antiqua" w:hAnsi="Book Antiqua" w:cs="Book Antiqua"/>
        </w:rPr>
        <w:t xml:space="preserve">of the 295 polyps were incompletely excised, with remnants of adenomatous or cancerous tissue in the incision, </w:t>
      </w:r>
      <w:r w:rsidRPr="000E3E67">
        <w:rPr>
          <w:rFonts w:ascii="Book Antiqua" w:eastAsia="Book Antiqua" w:hAnsi="Book Antiqua" w:cs="Book Antiqua"/>
        </w:rPr>
        <w:t xml:space="preserve">and </w:t>
      </w:r>
      <w:r w:rsidR="00B90914" w:rsidRPr="000E3E67">
        <w:rPr>
          <w:rFonts w:ascii="Book Antiqua" w:eastAsia="Book Antiqua" w:hAnsi="Book Antiqua" w:cs="Book Antiqua"/>
        </w:rPr>
        <w:t>margin 2.03%</w:t>
      </w:r>
      <w:r w:rsidRPr="000E3E67">
        <w:rPr>
          <w:rFonts w:ascii="Book Antiqua" w:eastAsia="Book Antiqua" w:hAnsi="Book Antiqua" w:cs="Book Antiqua"/>
        </w:rPr>
        <w:t xml:space="preserve"> </w:t>
      </w:r>
      <w:r w:rsidR="00B90914" w:rsidRPr="000E3E67">
        <w:rPr>
          <w:rFonts w:ascii="Book Antiqua" w:eastAsia="Book Antiqua" w:hAnsi="Book Antiqua" w:cs="Book Antiqua"/>
        </w:rPr>
        <w:t xml:space="preserve">of the total. Five of them were Yamada </w:t>
      </w:r>
      <w:r w:rsidR="00750D83" w:rsidRPr="000E3E67">
        <w:rPr>
          <w:rFonts w:ascii="Book Antiqua" w:eastAsia="Book Antiqua" w:hAnsi="Book Antiqua" w:cs="Book Antiqua"/>
        </w:rPr>
        <w:t>t</w:t>
      </w:r>
      <w:r w:rsidR="00B90914" w:rsidRPr="000E3E67">
        <w:rPr>
          <w:rFonts w:ascii="Book Antiqua" w:eastAsia="Book Antiqua" w:hAnsi="Book Antiqua" w:cs="Book Antiqua"/>
        </w:rPr>
        <w:t xml:space="preserve">ype II, one was Yamada </w:t>
      </w:r>
      <w:r w:rsidR="00750D83" w:rsidRPr="000E3E67">
        <w:rPr>
          <w:rFonts w:ascii="Book Antiqua" w:eastAsia="Book Antiqua" w:hAnsi="Book Antiqua" w:cs="Book Antiqua"/>
        </w:rPr>
        <w:t>t</w:t>
      </w:r>
      <w:r w:rsidR="00B90914" w:rsidRPr="000E3E67">
        <w:rPr>
          <w:rFonts w:ascii="Book Antiqua" w:eastAsia="Book Antiqua" w:hAnsi="Book Antiqua" w:cs="Book Antiqua"/>
        </w:rPr>
        <w:t xml:space="preserve">ype III, two were less than 1 cm in diameter, four were ≥ 1 cm in diameter, and the largest one was 2 cm in diameter. If the pathology was adenoma, the patient underwent secondary endoscopic </w:t>
      </w:r>
      <w:proofErr w:type="spellStart"/>
      <w:r w:rsidR="00602110" w:rsidRPr="000E3E67">
        <w:rPr>
          <w:rFonts w:ascii="Book Antiqua" w:eastAsia="Book Antiqua" w:hAnsi="Book Antiqua" w:cs="Book Antiqua"/>
        </w:rPr>
        <w:t>argonplasmacoagulation</w:t>
      </w:r>
      <w:proofErr w:type="spellEnd"/>
      <w:r w:rsidR="00B90914" w:rsidRPr="000E3E67">
        <w:rPr>
          <w:rFonts w:ascii="Book Antiqua" w:eastAsia="Book Antiqua" w:hAnsi="Book Antiqua" w:cs="Book Antiqua"/>
        </w:rPr>
        <w:t xml:space="preserve"> or high-frequency electrotherapy; </w:t>
      </w:r>
      <w:r w:rsidR="000E1C27" w:rsidRPr="000E3E67">
        <w:rPr>
          <w:rFonts w:ascii="Book Antiqua" w:eastAsia="Book Antiqua" w:hAnsi="Book Antiqua" w:cs="Book Antiqua"/>
        </w:rPr>
        <w:t xml:space="preserve">if </w:t>
      </w:r>
      <w:r w:rsidR="00B90914" w:rsidRPr="000E3E67">
        <w:rPr>
          <w:rFonts w:ascii="Book Antiqua" w:eastAsia="Book Antiqua" w:hAnsi="Book Antiqua" w:cs="Book Antiqua"/>
        </w:rPr>
        <w:t xml:space="preserve">the cancerous tissue </w:t>
      </w:r>
      <w:proofErr w:type="gramStart"/>
      <w:r w:rsidR="00B90914" w:rsidRPr="000E3E67">
        <w:rPr>
          <w:rFonts w:ascii="Book Antiqua" w:eastAsia="Book Antiqua" w:hAnsi="Book Antiqua" w:cs="Book Antiqua"/>
        </w:rPr>
        <w:t>remained,</w:t>
      </w:r>
      <w:proofErr w:type="gramEnd"/>
      <w:r w:rsidR="00B90914" w:rsidRPr="000E3E67">
        <w:rPr>
          <w:rFonts w:ascii="Book Antiqua" w:eastAsia="Book Antiqua" w:hAnsi="Book Antiqua" w:cs="Book Antiqua"/>
        </w:rPr>
        <w:t xml:space="preserve"> additional surgical treatment was provided after surgery. During follow-up, there were </w:t>
      </w:r>
      <w:r w:rsidRPr="000E3E67">
        <w:rPr>
          <w:rFonts w:ascii="Book Antiqua" w:eastAsia="Book Antiqua" w:hAnsi="Book Antiqua" w:cs="Book Antiqua"/>
        </w:rPr>
        <w:t xml:space="preserve">two </w:t>
      </w:r>
      <w:r w:rsidR="00B90914" w:rsidRPr="000E3E67">
        <w:rPr>
          <w:rFonts w:ascii="Book Antiqua" w:eastAsia="Book Antiqua" w:hAnsi="Book Antiqua" w:cs="Book Antiqua"/>
        </w:rPr>
        <w:t xml:space="preserve">cases of postoperative </w:t>
      </w:r>
      <w:r w:rsidR="009303CD" w:rsidRPr="000E3E67">
        <w:rPr>
          <w:rFonts w:ascii="Book Antiqua" w:eastAsia="Book Antiqua" w:hAnsi="Book Antiqua" w:cs="Book Antiqua"/>
        </w:rPr>
        <w:t>hemorrhage</w:t>
      </w:r>
      <w:r w:rsidRPr="000E3E67">
        <w:rPr>
          <w:rFonts w:ascii="Book Antiqua" w:eastAsia="Book Antiqua" w:hAnsi="Book Antiqua" w:cs="Book Antiqua"/>
        </w:rPr>
        <w:t>.</w:t>
      </w:r>
      <w:r w:rsidR="00B90914" w:rsidRPr="000E3E67">
        <w:rPr>
          <w:rFonts w:ascii="Book Antiqua" w:eastAsia="Book Antiqua" w:hAnsi="Book Antiqua" w:cs="Book Antiqua"/>
        </w:rPr>
        <w:t xml:space="preserve"> </w:t>
      </w:r>
      <w:r w:rsidRPr="000E3E67">
        <w:rPr>
          <w:rFonts w:ascii="Book Antiqua" w:eastAsia="Book Antiqua" w:hAnsi="Book Antiqua" w:cs="Book Antiqua"/>
        </w:rPr>
        <w:t>B</w:t>
      </w:r>
      <w:r w:rsidR="000E1C27" w:rsidRPr="000E3E67">
        <w:rPr>
          <w:rFonts w:ascii="Book Antiqua" w:eastAsia="Book Antiqua" w:hAnsi="Book Antiqua" w:cs="Book Antiqua"/>
        </w:rPr>
        <w:t xml:space="preserve">oth </w:t>
      </w:r>
      <w:r w:rsidR="00B90914" w:rsidRPr="000E3E67">
        <w:rPr>
          <w:rFonts w:ascii="Book Antiqua" w:eastAsia="Book Antiqua" w:hAnsi="Book Antiqua" w:cs="Book Antiqua"/>
        </w:rPr>
        <w:t xml:space="preserve">of these cases occurred in males with high-risk adenomas, one with a Yamada </w:t>
      </w:r>
      <w:r w:rsidR="00750D83" w:rsidRPr="000E3E67">
        <w:rPr>
          <w:rFonts w:ascii="Book Antiqua" w:eastAsia="Book Antiqua" w:hAnsi="Book Antiqua" w:cs="Book Antiqua"/>
        </w:rPr>
        <w:t>type</w:t>
      </w:r>
      <w:r w:rsidR="00B90914" w:rsidRPr="000E3E67">
        <w:rPr>
          <w:rFonts w:ascii="Book Antiqua" w:eastAsia="Book Antiqua" w:hAnsi="Book Antiqua" w:cs="Book Antiqua"/>
        </w:rPr>
        <w:t xml:space="preserve"> II polyp and one with a Yamada </w:t>
      </w:r>
      <w:r w:rsidR="00750D83" w:rsidRPr="000E3E67">
        <w:rPr>
          <w:rFonts w:ascii="Book Antiqua" w:eastAsia="Book Antiqua" w:hAnsi="Book Antiqua" w:cs="Book Antiqua"/>
        </w:rPr>
        <w:t>type</w:t>
      </w:r>
      <w:r w:rsidR="00B90914" w:rsidRPr="000E3E67">
        <w:rPr>
          <w:rFonts w:ascii="Book Antiqua" w:eastAsia="Book Antiqua" w:hAnsi="Book Antiqua" w:cs="Book Antiqua"/>
        </w:rPr>
        <w:t xml:space="preserve"> IV polyp, with diameters of 2 cm and 4 cm, respectively. Endoscopic hemostasis was successfully </w:t>
      </w:r>
      <w:r w:rsidR="00B90914" w:rsidRPr="000E3E67">
        <w:rPr>
          <w:rFonts w:ascii="Book Antiqua" w:eastAsia="Book Antiqua" w:hAnsi="Book Antiqua" w:cs="Book Antiqua"/>
        </w:rPr>
        <w:lastRenderedPageBreak/>
        <w:t>performed. There were no cases of perforation or infection in any of the enrolled subjects.</w:t>
      </w:r>
    </w:p>
    <w:bookmarkEnd w:id="17"/>
    <w:bookmarkEnd w:id="18"/>
    <w:p w14:paraId="5BEC6AB3" w14:textId="77777777" w:rsidR="00A77B3E" w:rsidRPr="000E3E67" w:rsidRDefault="00A77B3E" w:rsidP="000E3E67">
      <w:pPr>
        <w:adjustRightInd w:val="0"/>
        <w:snapToGrid w:val="0"/>
        <w:spacing w:line="360" w:lineRule="auto"/>
        <w:jc w:val="both"/>
        <w:rPr>
          <w:rFonts w:ascii="Book Antiqua" w:hAnsi="Book Antiqua"/>
        </w:rPr>
      </w:pPr>
    </w:p>
    <w:p w14:paraId="17C64439"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caps/>
          <w:u w:val="single"/>
        </w:rPr>
        <w:t>DISCUSSION</w:t>
      </w:r>
    </w:p>
    <w:p w14:paraId="2C340777" w14:textId="1A1653A7" w:rsidR="005C5EE5" w:rsidRPr="000E3E67" w:rsidRDefault="00B90914" w:rsidP="000E3E67">
      <w:pPr>
        <w:adjustRightInd w:val="0"/>
        <w:snapToGrid w:val="0"/>
        <w:spacing w:line="360" w:lineRule="auto"/>
        <w:jc w:val="both"/>
        <w:rPr>
          <w:rFonts w:ascii="Book Antiqua" w:hAnsi="Book Antiqua"/>
          <w:lang w:eastAsia="zh-CN"/>
        </w:rPr>
      </w:pPr>
      <w:bookmarkStart w:id="19" w:name="OLE_LINK15"/>
      <w:bookmarkStart w:id="20" w:name="OLE_LINK16"/>
      <w:r w:rsidRPr="000E3E67">
        <w:rPr>
          <w:rFonts w:ascii="Book Antiqua" w:eastAsia="Book Antiqua" w:hAnsi="Book Antiqua" w:cs="Book Antiqua"/>
        </w:rPr>
        <w:t>Colorectal polyp is a generic term for all superfluous growths, both tumorous and non-tumorous, that protrude into the intestinal cavity. The former are closely related to carcinogenesis and are precancerous lesions, accounting for 70%-80% of colorectal polyps, with a cancer rate of 1.4%</w:t>
      </w:r>
      <w:r w:rsidR="005C5EE5" w:rsidRPr="000E3E67">
        <w:rPr>
          <w:rFonts w:ascii="Book Antiqua" w:hAnsi="Book Antiqua" w:cs="Book Antiqua"/>
          <w:lang w:eastAsia="zh-CN"/>
        </w:rPr>
        <w:t>-</w:t>
      </w:r>
      <w:r w:rsidRPr="000E3E67">
        <w:rPr>
          <w:rFonts w:ascii="Book Antiqua" w:eastAsia="Book Antiqua" w:hAnsi="Book Antiqua" w:cs="Book Antiqua"/>
        </w:rPr>
        <w:t>9.2</w:t>
      </w:r>
      <w:proofErr w:type="gramStart"/>
      <w:r w:rsidRPr="000E3E67">
        <w:rPr>
          <w:rFonts w:ascii="Book Antiqua" w:eastAsia="Book Antiqua" w:hAnsi="Book Antiqua" w:cs="Book Antiqua"/>
        </w:rPr>
        <w:t>%</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9]</w:t>
      </w:r>
      <w:r w:rsidRPr="000E3E67">
        <w:rPr>
          <w:rFonts w:ascii="Book Antiqua" w:eastAsia="Book Antiqua" w:hAnsi="Book Antiqua" w:cs="Book Antiqua"/>
        </w:rPr>
        <w:t>. The timely resection of colorectal polyps, especially high-risk adenomas, can effectively halt the polyp carcinogenesis process.</w:t>
      </w:r>
    </w:p>
    <w:p w14:paraId="630F2204" w14:textId="40EEB7F8" w:rsidR="00CD05FD" w:rsidRPr="000E3E67" w:rsidRDefault="00B90914" w:rsidP="000E3E67">
      <w:pPr>
        <w:adjustRightInd w:val="0"/>
        <w:snapToGrid w:val="0"/>
        <w:spacing w:line="360" w:lineRule="auto"/>
        <w:ind w:firstLineChars="100" w:firstLine="240"/>
        <w:jc w:val="both"/>
        <w:rPr>
          <w:rFonts w:ascii="Book Antiqua" w:hAnsi="Book Antiqua"/>
          <w:lang w:eastAsia="zh-CN"/>
        </w:rPr>
      </w:pPr>
      <w:r w:rsidRPr="000E3E67">
        <w:rPr>
          <w:rFonts w:ascii="Book Antiqua" w:eastAsia="Book Antiqua" w:hAnsi="Book Antiqua" w:cs="Book Antiqua"/>
        </w:rPr>
        <w:t xml:space="preserve">A total of 295 polyps were removed from 234 patients in </w:t>
      </w:r>
      <w:r w:rsidR="00F73371" w:rsidRPr="000E3E67">
        <w:rPr>
          <w:rFonts w:ascii="Book Antiqua" w:eastAsia="Book Antiqua" w:hAnsi="Book Antiqua" w:cs="Book Antiqua"/>
        </w:rPr>
        <w:t>this</w:t>
      </w:r>
      <w:r w:rsidRPr="000E3E67">
        <w:rPr>
          <w:rFonts w:ascii="Book Antiqua" w:eastAsia="Book Antiqua" w:hAnsi="Book Antiqua" w:cs="Book Antiqua"/>
        </w:rPr>
        <w:t xml:space="preserve"> study, of which 139 high-risk adenomas were removed, accounting for approximately 47.12% of all polyps. Among them, 128 polyps ≥</w:t>
      </w:r>
      <w:r w:rsidR="002B43C7" w:rsidRPr="000E3E67">
        <w:rPr>
          <w:rFonts w:ascii="Book Antiqua" w:hAnsi="Book Antiqua" w:cs="Book Antiqua"/>
          <w:lang w:eastAsia="zh-CN"/>
        </w:rPr>
        <w:t xml:space="preserve"> </w:t>
      </w:r>
      <w:r w:rsidRPr="000E3E67">
        <w:rPr>
          <w:rFonts w:ascii="Book Antiqua" w:eastAsia="Book Antiqua" w:hAnsi="Book Antiqua" w:cs="Book Antiqua"/>
        </w:rPr>
        <w:t>1 cm were found, accounting for 92.09% of all high-risk adenomas, higher than similar reports in which high-risk adenomas accounted for 17.08% of the total samples</w:t>
      </w:r>
      <w:r w:rsidRPr="000E3E67">
        <w:rPr>
          <w:rFonts w:ascii="Book Antiqua" w:eastAsia="Book Antiqua" w:hAnsi="Book Antiqua" w:cs="Book Antiqua"/>
          <w:vertAlign w:val="superscript"/>
        </w:rPr>
        <w:t>[10,11]</w:t>
      </w:r>
      <w:r w:rsidRPr="000E3E67">
        <w:rPr>
          <w:rFonts w:ascii="Book Antiqua" w:eastAsia="Book Antiqua" w:hAnsi="Book Antiqua" w:cs="Book Antiqua"/>
        </w:rPr>
        <w:t>, which is associated with the use of argon and high-frequency electrotherapy for polyps less than 1.0 cm in diameter in this cent</w:t>
      </w:r>
      <w:r w:rsidR="00F73371" w:rsidRPr="000E3E67">
        <w:rPr>
          <w:rFonts w:ascii="Book Antiqua" w:eastAsia="Book Antiqua" w:hAnsi="Book Antiqua" w:cs="Book Antiqua"/>
        </w:rPr>
        <w:t>er</w:t>
      </w:r>
      <w:r w:rsidRPr="000E3E67">
        <w:rPr>
          <w:rFonts w:ascii="Book Antiqua" w:eastAsia="Book Antiqua" w:hAnsi="Book Antiqua" w:cs="Book Antiqua"/>
        </w:rPr>
        <w:t>. There were no significant differences in gender, age, or polyp distribution among the four groups studied, but another study</w:t>
      </w:r>
      <w:r w:rsidRPr="000E3E67">
        <w:rPr>
          <w:rFonts w:ascii="Book Antiqua" w:eastAsia="Book Antiqua" w:hAnsi="Book Antiqua" w:cs="Book Antiqua"/>
          <w:vertAlign w:val="superscript"/>
        </w:rPr>
        <w:t>[12]</w:t>
      </w:r>
      <w:r w:rsidRPr="000E3E67">
        <w:rPr>
          <w:rFonts w:ascii="Book Antiqua" w:eastAsia="Book Antiqua" w:hAnsi="Book Antiqua" w:cs="Book Antiqua"/>
        </w:rPr>
        <w:t xml:space="preserve"> showed that in the left half of the large intestine, the incidence of high-grade neoplasia and early cancer was higher than that in the right colon, and further studies and discussions are still needed. All </w:t>
      </w:r>
      <w:r w:rsidR="00F73371" w:rsidRPr="000E3E67">
        <w:rPr>
          <w:rFonts w:ascii="Book Antiqua" w:eastAsia="Book Antiqua" w:hAnsi="Book Antiqua" w:cs="Book Antiqua"/>
        </w:rPr>
        <w:t>five</w:t>
      </w:r>
      <w:r w:rsidRPr="000E3E67">
        <w:rPr>
          <w:rFonts w:ascii="Book Antiqua" w:eastAsia="Book Antiqua" w:hAnsi="Book Antiqua" w:cs="Book Antiqua"/>
        </w:rPr>
        <w:t xml:space="preserve"> cancerous polyps in the study subjects were </w:t>
      </w:r>
      <w:proofErr w:type="gramStart"/>
      <w:r w:rsidRPr="000E3E67">
        <w:rPr>
          <w:rFonts w:ascii="Book Antiqua" w:eastAsia="Book Antiqua" w:hAnsi="Book Antiqua" w:cs="Book Antiqua"/>
        </w:rPr>
        <w:t>polyps</w:t>
      </w:r>
      <w:proofErr w:type="gramEnd"/>
      <w:r w:rsidRPr="000E3E67">
        <w:rPr>
          <w:rFonts w:ascii="Book Antiqua" w:eastAsia="Book Antiqua" w:hAnsi="Book Antiqua" w:cs="Book Antiqua"/>
        </w:rPr>
        <w:t xml:space="preserve"> ≥</w:t>
      </w:r>
      <w:r w:rsidR="00223351" w:rsidRPr="000E3E67">
        <w:rPr>
          <w:rFonts w:ascii="Book Antiqua" w:eastAsia="Book Antiqua" w:hAnsi="Book Antiqua" w:cs="Book Antiqua"/>
        </w:rPr>
        <w:t xml:space="preserve"> </w:t>
      </w:r>
      <w:r w:rsidRPr="000E3E67">
        <w:rPr>
          <w:rFonts w:ascii="Book Antiqua" w:eastAsia="Book Antiqua" w:hAnsi="Book Antiqua" w:cs="Book Antiqua"/>
        </w:rPr>
        <w:t>1 cm in diameter, with the largest being approximately 3 cm in diameter and the smallest being approximately 1 cm in diameter. The number of polyps ≥</w:t>
      </w:r>
      <w:r w:rsidR="00223351" w:rsidRPr="000E3E67">
        <w:rPr>
          <w:rFonts w:ascii="Book Antiqua" w:eastAsia="Book Antiqua" w:hAnsi="Book Antiqua" w:cs="Book Antiqua"/>
        </w:rPr>
        <w:t xml:space="preserve"> </w:t>
      </w:r>
      <w:r w:rsidRPr="000E3E67">
        <w:rPr>
          <w:rFonts w:ascii="Book Antiqua" w:eastAsia="Book Antiqua" w:hAnsi="Book Antiqua" w:cs="Book Antiqua"/>
        </w:rPr>
        <w:t xml:space="preserve">1 cm among high-risk adenomas was 128, accounting for 92.09% of all high-risk adenomas. There were only </w:t>
      </w:r>
      <w:r w:rsidR="00F73371" w:rsidRPr="000E3E67">
        <w:rPr>
          <w:rFonts w:ascii="Book Antiqua" w:eastAsia="Book Antiqua" w:hAnsi="Book Antiqua" w:cs="Book Antiqua"/>
        </w:rPr>
        <w:t xml:space="preserve">five </w:t>
      </w:r>
      <w:proofErr w:type="gramStart"/>
      <w:r w:rsidRPr="000E3E67">
        <w:rPr>
          <w:rFonts w:ascii="Book Antiqua" w:eastAsia="Book Antiqua" w:hAnsi="Book Antiqua" w:cs="Book Antiqua"/>
        </w:rPr>
        <w:t>polyps</w:t>
      </w:r>
      <w:proofErr w:type="gramEnd"/>
      <w:r w:rsidRPr="000E3E67">
        <w:rPr>
          <w:rFonts w:ascii="Book Antiqua" w:eastAsia="Book Antiqua" w:hAnsi="Book Antiqua" w:cs="Book Antiqua"/>
        </w:rPr>
        <w:t xml:space="preserve"> ≥</w:t>
      </w:r>
      <w:r w:rsidR="002F36FA" w:rsidRPr="000E3E67">
        <w:rPr>
          <w:rFonts w:ascii="Book Antiqua" w:eastAsia="Book Antiqua" w:hAnsi="Book Antiqua" w:cs="Book Antiqua"/>
        </w:rPr>
        <w:t xml:space="preserve"> </w:t>
      </w:r>
      <w:r w:rsidRPr="000E3E67">
        <w:rPr>
          <w:rFonts w:ascii="Book Antiqua" w:eastAsia="Book Antiqua" w:hAnsi="Book Antiqua" w:cs="Book Antiqua"/>
        </w:rPr>
        <w:t xml:space="preserve">1 cm among low-risk adenomas, accounting for 4.55% of the total number of low-risk adenomas. High-risk adenomas and cancerous polyps more commonly showed congestion, erosion, and </w:t>
      </w:r>
      <w:proofErr w:type="spellStart"/>
      <w:r w:rsidRPr="000E3E67">
        <w:rPr>
          <w:rFonts w:ascii="Book Antiqua" w:eastAsia="Book Antiqua" w:hAnsi="Book Antiqua" w:cs="Book Antiqua"/>
        </w:rPr>
        <w:t>lobulation</w:t>
      </w:r>
      <w:proofErr w:type="spellEnd"/>
      <w:r w:rsidRPr="000E3E67">
        <w:rPr>
          <w:rFonts w:ascii="Book Antiqua" w:eastAsia="Book Antiqua" w:hAnsi="Book Antiqua" w:cs="Book Antiqua"/>
        </w:rPr>
        <w:t xml:space="preserve"> on the superficial morphology (c</w:t>
      </w:r>
      <w:r w:rsidRPr="000E3E67">
        <w:rPr>
          <w:rFonts w:ascii="Book Antiqua" w:eastAsia="Book Antiqua" w:hAnsi="Book Antiqua" w:cs="Book Antiqua"/>
          <w:vertAlign w:val="superscript"/>
        </w:rPr>
        <w:t>2</w:t>
      </w:r>
      <w:r w:rsidR="00223351" w:rsidRPr="000E3E67">
        <w:rPr>
          <w:rFonts w:ascii="Book Antiqua" w:eastAsia="Book Antiqua" w:hAnsi="Book Antiqua" w:cs="Book Antiqua"/>
          <w:vertAlign w:val="superscript"/>
        </w:rPr>
        <w:t xml:space="preserve"> </w:t>
      </w:r>
      <w:r w:rsidRPr="000E3E67">
        <w:rPr>
          <w:rFonts w:ascii="Book Antiqua" w:eastAsia="Book Antiqua" w:hAnsi="Book Antiqua" w:cs="Book Antiqua"/>
        </w:rPr>
        <w:t>=</w:t>
      </w:r>
      <w:r w:rsidR="00223351" w:rsidRPr="000E3E67">
        <w:rPr>
          <w:rFonts w:ascii="Book Antiqua" w:eastAsia="Book Antiqua" w:hAnsi="Book Antiqua" w:cs="Book Antiqua"/>
        </w:rPr>
        <w:t xml:space="preserve"> </w:t>
      </w:r>
      <w:r w:rsidRPr="000E3E67">
        <w:rPr>
          <w:rFonts w:ascii="Book Antiqua" w:eastAsia="Book Antiqua" w:hAnsi="Book Antiqua" w:cs="Book Antiqua"/>
        </w:rPr>
        <w:t xml:space="preserve">75.257, </w:t>
      </w:r>
      <w:r w:rsidRPr="000E3E67">
        <w:rPr>
          <w:rFonts w:ascii="Book Antiqua" w:eastAsia="Book Antiqua" w:hAnsi="Book Antiqua" w:cs="Book Antiqua"/>
          <w:i/>
          <w:iCs/>
        </w:rPr>
        <w:t>P</w:t>
      </w:r>
      <w:r w:rsidRPr="000E3E67">
        <w:rPr>
          <w:rFonts w:ascii="Book Antiqua" w:eastAsia="Book Antiqua" w:hAnsi="Book Antiqua" w:cs="Book Antiqua"/>
        </w:rPr>
        <w:t xml:space="preserve"> = 0.00), and most of them were Yamada </w:t>
      </w:r>
      <w:r w:rsidR="00750D83" w:rsidRPr="000E3E67">
        <w:rPr>
          <w:rFonts w:ascii="Book Antiqua" w:eastAsia="Book Antiqua" w:hAnsi="Book Antiqua" w:cs="Book Antiqua"/>
        </w:rPr>
        <w:t>types</w:t>
      </w:r>
      <w:r w:rsidRPr="000E3E67">
        <w:rPr>
          <w:rFonts w:ascii="Book Antiqua" w:eastAsia="Book Antiqua" w:hAnsi="Book Antiqua" w:cs="Book Antiqua"/>
        </w:rPr>
        <w:t xml:space="preserve"> III and </w:t>
      </w:r>
      <w:proofErr w:type="gramStart"/>
      <w:r w:rsidRPr="000E3E67">
        <w:rPr>
          <w:rFonts w:ascii="Book Antiqua" w:eastAsia="Book Antiqua" w:hAnsi="Book Antiqua" w:cs="Book Antiqua"/>
        </w:rPr>
        <w:t>IV</w:t>
      </w:r>
      <w:r w:rsidR="00223351" w:rsidRPr="000E3E67">
        <w:rPr>
          <w:rFonts w:ascii="Book Antiqua" w:eastAsia="Book Antiqua" w:hAnsi="Book Antiqua" w:cs="Book Antiqua"/>
          <w:vertAlign w:val="superscript"/>
        </w:rPr>
        <w:t>[</w:t>
      </w:r>
      <w:proofErr w:type="gramEnd"/>
      <w:r w:rsidR="00223351" w:rsidRPr="000E3E67">
        <w:rPr>
          <w:rFonts w:ascii="Book Antiqua" w:eastAsia="Book Antiqua" w:hAnsi="Book Antiqua" w:cs="Book Antiqua"/>
          <w:vertAlign w:val="superscript"/>
        </w:rPr>
        <w:t>13]</w:t>
      </w:r>
      <w:r w:rsidRPr="000E3E67">
        <w:rPr>
          <w:rFonts w:ascii="Book Antiqua" w:eastAsia="Book Antiqua" w:hAnsi="Book Antiqua" w:cs="Book Antiqua"/>
        </w:rPr>
        <w:t xml:space="preserve">. This is similar to the report from </w:t>
      </w:r>
      <w:proofErr w:type="spellStart"/>
      <w:r w:rsidR="003E315A" w:rsidRPr="000E3E67">
        <w:rPr>
          <w:rFonts w:ascii="Book Antiqua" w:eastAsia="Book Antiqua" w:hAnsi="Book Antiqua" w:cs="Book Antiqua"/>
        </w:rPr>
        <w:t>Fukami</w:t>
      </w:r>
      <w:proofErr w:type="spellEnd"/>
      <w:r w:rsidR="00223351" w:rsidRPr="000E3E67">
        <w:rPr>
          <w:rFonts w:ascii="Book Antiqua" w:eastAsia="Book Antiqua" w:hAnsi="Book Antiqua" w:cs="Book Antiqua"/>
        </w:rPr>
        <w:t xml:space="preserve"> </w:t>
      </w:r>
      <w:r w:rsidR="00223351" w:rsidRPr="000E3E67">
        <w:rPr>
          <w:rFonts w:ascii="Book Antiqua" w:eastAsia="Book Antiqua" w:hAnsi="Book Antiqua" w:cs="Book Antiqua"/>
          <w:i/>
          <w:iCs/>
        </w:rPr>
        <w:t xml:space="preserve">et </w:t>
      </w:r>
      <w:proofErr w:type="gramStart"/>
      <w:r w:rsidR="00223351" w:rsidRPr="000E3E67">
        <w:rPr>
          <w:rFonts w:ascii="Book Antiqua" w:eastAsia="Book Antiqua" w:hAnsi="Book Antiqua" w:cs="Book Antiqua"/>
          <w:i/>
          <w:iCs/>
        </w:rPr>
        <w:t>al</w:t>
      </w:r>
      <w:r w:rsidR="00223351" w:rsidRPr="000E3E67">
        <w:rPr>
          <w:rFonts w:ascii="Book Antiqua" w:eastAsia="Book Antiqua" w:hAnsi="Book Antiqua" w:cs="Book Antiqua"/>
          <w:vertAlign w:val="superscript"/>
        </w:rPr>
        <w:t>[</w:t>
      </w:r>
      <w:proofErr w:type="gramEnd"/>
      <w:r w:rsidR="00223351" w:rsidRPr="000E3E67">
        <w:rPr>
          <w:rFonts w:ascii="Book Antiqua" w:eastAsia="Book Antiqua" w:hAnsi="Book Antiqua" w:cs="Book Antiqua"/>
          <w:vertAlign w:val="superscript"/>
        </w:rPr>
        <w:t>12]</w:t>
      </w:r>
      <w:r w:rsidRPr="000E3E67">
        <w:rPr>
          <w:rFonts w:ascii="Book Antiqua" w:eastAsia="Book Antiqua" w:hAnsi="Book Antiqua" w:cs="Book Antiqua"/>
        </w:rPr>
        <w:t>. Type III and type IV colorectal polyps with a diameter of ≥</w:t>
      </w:r>
      <w:r w:rsidR="00A25A67" w:rsidRPr="000E3E67">
        <w:rPr>
          <w:rFonts w:ascii="Book Antiqua" w:eastAsia="Book Antiqua" w:hAnsi="Book Antiqua" w:cs="Book Antiqua"/>
        </w:rPr>
        <w:t xml:space="preserve"> </w:t>
      </w:r>
      <w:r w:rsidRPr="000E3E67">
        <w:rPr>
          <w:rFonts w:ascii="Book Antiqua" w:eastAsia="Book Antiqua" w:hAnsi="Book Antiqua" w:cs="Book Antiqua"/>
        </w:rPr>
        <w:t xml:space="preserve">1 cm and superficial congestion, erosion, and </w:t>
      </w:r>
      <w:proofErr w:type="spellStart"/>
      <w:r w:rsidRPr="000E3E67">
        <w:rPr>
          <w:rFonts w:ascii="Book Antiqua" w:eastAsia="Book Antiqua" w:hAnsi="Book Antiqua" w:cs="Book Antiqua"/>
        </w:rPr>
        <w:t>lobulation</w:t>
      </w:r>
      <w:proofErr w:type="spellEnd"/>
      <w:r w:rsidRPr="000E3E67">
        <w:rPr>
          <w:rFonts w:ascii="Book Antiqua" w:eastAsia="Book Antiqua" w:hAnsi="Book Antiqua" w:cs="Book Antiqua"/>
        </w:rPr>
        <w:t xml:space="preserve"> can be considered to have a higher risk of cancer than other types of polyps. </w:t>
      </w:r>
      <w:r w:rsidRPr="000E3E67">
        <w:rPr>
          <w:rFonts w:ascii="Book Antiqua" w:eastAsia="Book Antiqua" w:hAnsi="Book Antiqua" w:cs="Book Antiqua"/>
        </w:rPr>
        <w:lastRenderedPageBreak/>
        <w:t xml:space="preserve">For polyps smaller than 1 cm, endoscopic white light + blue light imaging of the three basic areas (surface/pits/vessels) of each description and polyp grading showed good accuracy and </w:t>
      </w:r>
      <w:proofErr w:type="gramStart"/>
      <w:r w:rsidRPr="000E3E67">
        <w:rPr>
          <w:rFonts w:ascii="Book Antiqua" w:eastAsia="Book Antiqua" w:hAnsi="Book Antiqua" w:cs="Book Antiqua"/>
        </w:rPr>
        <w:t>confidence</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14]</w:t>
      </w:r>
      <w:r w:rsidRPr="000E3E67">
        <w:rPr>
          <w:rFonts w:ascii="Book Antiqua" w:eastAsia="Book Antiqua" w:hAnsi="Book Antiqua" w:cs="Book Antiqua"/>
        </w:rPr>
        <w:t>.</w:t>
      </w:r>
    </w:p>
    <w:p w14:paraId="41CBA81B" w14:textId="04854227" w:rsidR="00A77B3E" w:rsidRPr="0005783D" w:rsidRDefault="00B90914" w:rsidP="000E3E67">
      <w:pPr>
        <w:adjustRightInd w:val="0"/>
        <w:snapToGrid w:val="0"/>
        <w:spacing w:line="360" w:lineRule="auto"/>
        <w:ind w:firstLineChars="100" w:firstLine="240"/>
        <w:jc w:val="both"/>
        <w:rPr>
          <w:rFonts w:eastAsia="Times New Roman"/>
        </w:rPr>
      </w:pPr>
      <w:r w:rsidRPr="000E3E67">
        <w:rPr>
          <w:rFonts w:ascii="Book Antiqua" w:eastAsia="Book Antiqua" w:hAnsi="Book Antiqua" w:cs="Book Antiqua"/>
        </w:rPr>
        <w:t xml:space="preserve">Perforation of the gastrointestinal tract, infection and bleeding are the three most common complications of colorectal polyp </w:t>
      </w:r>
      <w:proofErr w:type="gramStart"/>
      <w:r w:rsidRPr="000E3E67">
        <w:rPr>
          <w:rFonts w:ascii="Book Antiqua" w:eastAsia="Book Antiqua" w:hAnsi="Book Antiqua" w:cs="Book Antiqua"/>
        </w:rPr>
        <w:t>treatment</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15]</w:t>
      </w:r>
      <w:r w:rsidRPr="000E3E67">
        <w:rPr>
          <w:rFonts w:ascii="Book Antiqua" w:eastAsia="Book Antiqua" w:hAnsi="Book Antiqua" w:cs="Book Antiqua"/>
        </w:rPr>
        <w:t xml:space="preserve">. Bleeding was divided into intraoperative and delayed </w:t>
      </w:r>
      <w:proofErr w:type="spellStart"/>
      <w:r w:rsidRPr="000E3E67">
        <w:rPr>
          <w:rFonts w:ascii="Book Antiqua" w:eastAsia="Book Antiqua" w:hAnsi="Book Antiqua" w:cs="Book Antiqua"/>
        </w:rPr>
        <w:t>postpolypectomy</w:t>
      </w:r>
      <w:proofErr w:type="spellEnd"/>
      <w:r w:rsidRPr="000E3E67">
        <w:rPr>
          <w:rFonts w:ascii="Book Antiqua" w:eastAsia="Book Antiqua" w:hAnsi="Book Antiqua" w:cs="Book Antiqua"/>
        </w:rPr>
        <w:t xml:space="preserve"> </w:t>
      </w:r>
      <w:r w:rsidR="00A25A67" w:rsidRPr="000E3E67">
        <w:rPr>
          <w:rFonts w:ascii="Book Antiqua" w:eastAsia="Book Antiqua" w:hAnsi="Book Antiqua" w:cs="Book Antiqua"/>
        </w:rPr>
        <w:t>[</w:t>
      </w:r>
      <w:r w:rsidRPr="000E3E67">
        <w:rPr>
          <w:rFonts w:ascii="Book Antiqua" w:eastAsia="Book Antiqua" w:hAnsi="Book Antiqua" w:cs="Book Antiqua"/>
        </w:rPr>
        <w:t xml:space="preserve">bleeding during surgery and bleeding after surgery, </w:t>
      </w:r>
      <w:r w:rsidR="00A25A67" w:rsidRPr="000E3E67">
        <w:rPr>
          <w:rFonts w:ascii="Book Antiqua" w:eastAsia="Book Antiqua" w:hAnsi="Book Antiqua" w:cs="Book Antiqua"/>
        </w:rPr>
        <w:t>1</w:t>
      </w:r>
      <w:proofErr w:type="gramStart"/>
      <w:r w:rsidR="00A25A67" w:rsidRPr="000E3E67">
        <w:rPr>
          <w:rFonts w:ascii="Book Antiqua" w:eastAsia="Book Antiqua" w:hAnsi="Book Antiqua" w:cs="Book Antiqua"/>
        </w:rPr>
        <w:t>,4</w:t>
      </w:r>
      <w:proofErr w:type="gramEnd"/>
      <w:r w:rsidR="00A25A67" w:rsidRPr="000E3E67">
        <w:rPr>
          <w:rFonts w:ascii="Book Antiqua" w:eastAsia="Book Antiqua" w:hAnsi="Book Antiqua" w:cs="Book Antiqua"/>
        </w:rPr>
        <w:t>-bis</w:t>
      </w:r>
      <w:r w:rsidR="00160B89" w:rsidRPr="000E3E67">
        <w:rPr>
          <w:rFonts w:ascii="Book Antiqua" w:eastAsia="Book Antiqua" w:hAnsi="Book Antiqua" w:cs="Book Antiqua"/>
        </w:rPr>
        <w:t xml:space="preserve"> </w:t>
      </w:r>
      <w:r w:rsidR="00A25A67" w:rsidRPr="000E3E67">
        <w:rPr>
          <w:rFonts w:ascii="Book Antiqua" w:eastAsia="Book Antiqua" w:hAnsi="Book Antiqua" w:cs="Book Antiqua"/>
        </w:rPr>
        <w:t>(</w:t>
      </w:r>
      <w:proofErr w:type="spellStart"/>
      <w:r w:rsidR="00A25A67" w:rsidRPr="000E3E67">
        <w:rPr>
          <w:rFonts w:ascii="Book Antiqua" w:eastAsia="Book Antiqua" w:hAnsi="Book Antiqua" w:cs="Book Antiqua"/>
        </w:rPr>
        <w:t>diphenylphosphino</w:t>
      </w:r>
      <w:proofErr w:type="spellEnd"/>
      <w:r w:rsidR="00A25A67" w:rsidRPr="000E3E67">
        <w:rPr>
          <w:rFonts w:ascii="Book Antiqua" w:eastAsia="Book Antiqua" w:hAnsi="Book Antiqua" w:cs="Book Antiqua"/>
        </w:rPr>
        <w:t>)</w:t>
      </w:r>
      <w:r w:rsidR="00160B89" w:rsidRPr="000E3E67">
        <w:rPr>
          <w:rFonts w:ascii="Book Antiqua" w:eastAsia="Book Antiqua" w:hAnsi="Book Antiqua" w:cs="Book Antiqua"/>
        </w:rPr>
        <w:t xml:space="preserve"> </w:t>
      </w:r>
      <w:r w:rsidR="00A25A67" w:rsidRPr="000E3E67">
        <w:rPr>
          <w:rFonts w:ascii="Book Antiqua" w:eastAsia="Book Antiqua" w:hAnsi="Book Antiqua" w:cs="Book Antiqua"/>
        </w:rPr>
        <w:t>butane]</w:t>
      </w:r>
      <w:r w:rsidRPr="000E3E67">
        <w:rPr>
          <w:rFonts w:ascii="Book Antiqua" w:eastAsia="Book Antiqua" w:hAnsi="Book Antiqua" w:cs="Book Antiqua"/>
        </w:rPr>
        <w:t xml:space="preserve"> bleeding</w:t>
      </w:r>
      <w:r w:rsidRPr="000E3E67">
        <w:rPr>
          <w:rFonts w:ascii="Book Antiqua" w:eastAsia="Book Antiqua" w:hAnsi="Book Antiqua" w:cs="Book Antiqua"/>
          <w:vertAlign w:val="superscript"/>
        </w:rPr>
        <w:t>[16]</w:t>
      </w:r>
      <w:r w:rsidRPr="000E3E67">
        <w:rPr>
          <w:rFonts w:ascii="Book Antiqua" w:eastAsia="Book Antiqua" w:hAnsi="Book Antiqua" w:cs="Book Antiqua"/>
        </w:rPr>
        <w:t xml:space="preserve">. There were no cases of perforation or infection in this study, and there were two cases of postoperative bleeding, with an overall complication rate of 0.09%, which is lower than that in similar </w:t>
      </w:r>
      <w:proofErr w:type="gramStart"/>
      <w:r w:rsidRPr="000E3E67">
        <w:rPr>
          <w:rFonts w:ascii="Book Antiqua" w:eastAsia="Book Antiqua" w:hAnsi="Book Antiqua" w:cs="Book Antiqua"/>
        </w:rPr>
        <w:t>reports</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11]</w:t>
      </w:r>
      <w:r w:rsidRPr="000E3E67">
        <w:rPr>
          <w:rFonts w:ascii="Book Antiqua" w:eastAsia="Book Antiqua" w:hAnsi="Book Antiqua" w:cs="Book Antiqua"/>
        </w:rPr>
        <w:t xml:space="preserve">. The two patients who developed </w:t>
      </w:r>
      <w:r w:rsidR="00160B89" w:rsidRPr="000E3E67">
        <w:rPr>
          <w:rFonts w:ascii="Book Antiqua" w:eastAsia="Book Antiqua" w:hAnsi="Book Antiqua" w:cs="Book Antiqua"/>
        </w:rPr>
        <w:t>1</w:t>
      </w:r>
      <w:proofErr w:type="gramStart"/>
      <w:r w:rsidR="00160B89" w:rsidRPr="000E3E67">
        <w:rPr>
          <w:rFonts w:ascii="Book Antiqua" w:eastAsia="Book Antiqua" w:hAnsi="Book Antiqua" w:cs="Book Antiqua"/>
        </w:rPr>
        <w:t>,4</w:t>
      </w:r>
      <w:proofErr w:type="gramEnd"/>
      <w:r w:rsidR="00160B89" w:rsidRPr="000E3E67">
        <w:rPr>
          <w:rFonts w:ascii="Book Antiqua" w:eastAsia="Book Antiqua" w:hAnsi="Book Antiqua" w:cs="Book Antiqua"/>
        </w:rPr>
        <w:t>-bis (</w:t>
      </w:r>
      <w:proofErr w:type="spellStart"/>
      <w:r w:rsidR="00160B89" w:rsidRPr="000E3E67">
        <w:rPr>
          <w:rFonts w:ascii="Book Antiqua" w:eastAsia="Book Antiqua" w:hAnsi="Book Antiqua" w:cs="Book Antiqua"/>
        </w:rPr>
        <w:t>diphenylphosphino</w:t>
      </w:r>
      <w:proofErr w:type="spellEnd"/>
      <w:r w:rsidR="00160B89" w:rsidRPr="000E3E67">
        <w:rPr>
          <w:rFonts w:ascii="Book Antiqua" w:eastAsia="Book Antiqua" w:hAnsi="Book Antiqua" w:cs="Book Antiqua"/>
        </w:rPr>
        <w:t>) butane</w:t>
      </w:r>
      <w:r w:rsidRPr="000E3E67">
        <w:rPr>
          <w:rFonts w:ascii="Book Antiqua" w:eastAsia="Book Antiqua" w:hAnsi="Book Antiqua" w:cs="Book Antiqua"/>
        </w:rPr>
        <w:t xml:space="preserve"> were both male and had high-risk adenomas, and bleeding occurred on the </w:t>
      </w:r>
      <w:r w:rsidR="000E3E67">
        <w:rPr>
          <w:rFonts w:ascii="Book Antiqua" w:eastAsia="Book Antiqua" w:hAnsi="Book Antiqua" w:cs="Book Antiqua"/>
        </w:rPr>
        <w:t>2</w:t>
      </w:r>
      <w:r w:rsidR="000E3E67" w:rsidRPr="0005783D">
        <w:rPr>
          <w:rFonts w:ascii="Book Antiqua" w:eastAsia="Book Antiqua" w:hAnsi="Book Antiqua" w:cs="Book Antiqua"/>
          <w:vertAlign w:val="superscript"/>
        </w:rPr>
        <w:t>nd</w:t>
      </w:r>
      <w:r w:rsidR="000E3E67">
        <w:rPr>
          <w:rFonts w:ascii="Book Antiqua" w:eastAsia="Book Antiqua" w:hAnsi="Book Antiqua" w:cs="Book Antiqua"/>
        </w:rPr>
        <w:t xml:space="preserve"> </w:t>
      </w:r>
      <w:r w:rsidRPr="000E3E67">
        <w:rPr>
          <w:rFonts w:ascii="Book Antiqua" w:eastAsia="Book Antiqua" w:hAnsi="Book Antiqua" w:cs="Book Antiqua"/>
        </w:rPr>
        <w:t>postoperative day. They had endoscopic Yamada classifications of type II. The polyps had diameters of 2 cm and 4 cm and endoscopic hemostasis was achieved. Some studies have shown that polyps with diameters &gt;</w:t>
      </w:r>
      <w:r w:rsidR="000E1C27" w:rsidRPr="000E3E67">
        <w:rPr>
          <w:rFonts w:ascii="Book Antiqua" w:eastAsia="Book Antiqua" w:hAnsi="Book Antiqua" w:cs="Book Antiqua"/>
        </w:rPr>
        <w:t xml:space="preserve"> </w:t>
      </w:r>
      <w:r w:rsidRPr="000E3E67">
        <w:rPr>
          <w:rFonts w:ascii="Book Antiqua" w:eastAsia="Book Antiqua" w:hAnsi="Book Antiqua" w:cs="Book Antiqua"/>
        </w:rPr>
        <w:t xml:space="preserve">10 </w:t>
      </w:r>
      <w:proofErr w:type="gramStart"/>
      <w:r w:rsidRPr="000E3E67">
        <w:rPr>
          <w:rFonts w:ascii="Book Antiqua" w:eastAsia="Book Antiqua" w:hAnsi="Book Antiqua" w:cs="Book Antiqua"/>
        </w:rPr>
        <w:t>mm</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17]</w:t>
      </w:r>
      <w:r w:rsidRPr="000E3E67">
        <w:rPr>
          <w:rFonts w:ascii="Book Antiqua" w:eastAsia="Book Antiqua" w:hAnsi="Book Antiqua" w:cs="Book Antiqua"/>
        </w:rPr>
        <w:t>, polyps with a clitoris, adenomatous polyps and intraoperative bleeding are the most common causes of bleeding after endoscopic resection of colorectal polyps and should be considered risk factors for delayed bleeding</w:t>
      </w:r>
      <w:r w:rsidRPr="000E3E67">
        <w:rPr>
          <w:rFonts w:ascii="Book Antiqua" w:eastAsia="Book Antiqua" w:hAnsi="Book Antiqua" w:cs="Book Antiqua"/>
          <w:vertAlign w:val="superscript"/>
        </w:rPr>
        <w:t>[18]</w:t>
      </w:r>
      <w:r w:rsidRPr="000E3E67">
        <w:rPr>
          <w:rFonts w:ascii="Book Antiqua" w:eastAsia="Book Antiqua" w:hAnsi="Book Antiqua" w:cs="Book Antiqua"/>
        </w:rPr>
        <w:t xml:space="preserve">. In contrast, other studies have shown that sex is an independent risk factor for bleeding from colorectal polyps, with men being more prone to bleeding than </w:t>
      </w:r>
      <w:proofErr w:type="gramStart"/>
      <w:r w:rsidRPr="000E3E67">
        <w:rPr>
          <w:rFonts w:ascii="Book Antiqua" w:eastAsia="Book Antiqua" w:hAnsi="Book Antiqua" w:cs="Book Antiqua"/>
        </w:rPr>
        <w:t>women</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19]</w:t>
      </w:r>
      <w:r w:rsidRPr="000E3E67">
        <w:rPr>
          <w:rFonts w:ascii="Book Antiqua" w:eastAsia="Book Antiqua" w:hAnsi="Book Antiqua" w:cs="Book Antiqua"/>
        </w:rPr>
        <w:t xml:space="preserve">. Patients with a history of hypertension, </w:t>
      </w:r>
      <w:proofErr w:type="gramStart"/>
      <w:r w:rsidRPr="000E3E67">
        <w:rPr>
          <w:rFonts w:ascii="Book Antiqua" w:eastAsia="Book Antiqua" w:hAnsi="Book Antiqua" w:cs="Book Antiqua"/>
        </w:rPr>
        <w:t>polyps</w:t>
      </w:r>
      <w:proofErr w:type="gramEnd"/>
      <w:r w:rsidRPr="000E3E67">
        <w:rPr>
          <w:rFonts w:ascii="Book Antiqua" w:eastAsia="Book Antiqua" w:hAnsi="Book Antiqua" w:cs="Book Antiqua"/>
        </w:rPr>
        <w:t xml:space="preserve"> ≥ 10 mm in diameter, and polyps located in the right </w:t>
      </w:r>
      <w:proofErr w:type="spellStart"/>
      <w:r w:rsidRPr="000E3E67">
        <w:rPr>
          <w:rFonts w:ascii="Book Antiqua" w:eastAsia="Book Antiqua" w:hAnsi="Book Antiqua" w:cs="Book Antiqua"/>
        </w:rPr>
        <w:t>hemicolon</w:t>
      </w:r>
      <w:proofErr w:type="spellEnd"/>
      <w:r w:rsidRPr="000E3E67">
        <w:rPr>
          <w:rFonts w:ascii="Book Antiqua" w:eastAsia="Book Antiqua" w:hAnsi="Book Antiqua" w:cs="Book Antiqua"/>
        </w:rPr>
        <w:t xml:space="preserve"> are prone to delayed bleeding after endoscopic resection. </w:t>
      </w:r>
      <w:proofErr w:type="spellStart"/>
      <w:r w:rsidRPr="000E3E67">
        <w:rPr>
          <w:rFonts w:ascii="Book Antiqua" w:eastAsia="Book Antiqua" w:hAnsi="Book Antiqua" w:cs="Book Antiqua"/>
        </w:rPr>
        <w:t>Endoscopists</w:t>
      </w:r>
      <w:proofErr w:type="spellEnd"/>
      <w:r w:rsidRPr="000E3E67">
        <w:rPr>
          <w:rFonts w:ascii="Book Antiqua" w:eastAsia="Book Antiqua" w:hAnsi="Book Antiqua" w:cs="Book Antiqua"/>
        </w:rPr>
        <w:t xml:space="preserve"> should be more vigilant when treating such patients and should routinely use titanium clips to close the wound during surgery and observe the patient's stool after surgery. Changes in vital signs such as heart rate, abdominal signs and blood pressure should be noted in cases of postoperative bleeding. If abnormal, endoscopic titanium clip to stop bleeding or spray or inject to stop </w:t>
      </w:r>
      <w:proofErr w:type="gramStart"/>
      <w:r w:rsidRPr="000E3E67">
        <w:rPr>
          <w:rFonts w:ascii="Book Antiqua" w:eastAsia="Book Antiqua" w:hAnsi="Book Antiqua" w:cs="Book Antiqua"/>
        </w:rPr>
        <w:t>bleeding</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20]</w:t>
      </w:r>
      <w:r w:rsidRPr="000E3E67">
        <w:rPr>
          <w:rFonts w:ascii="Book Antiqua" w:eastAsia="Book Antiqua" w:hAnsi="Book Antiqua" w:cs="Book Antiqua"/>
        </w:rPr>
        <w:t>.</w:t>
      </w:r>
      <w:r w:rsidR="00932783" w:rsidRPr="000E3E67">
        <w:rPr>
          <w:rFonts w:ascii="Book Antiqua" w:eastAsia="Book Antiqua" w:hAnsi="Book Antiqua" w:cs="Book Antiqua"/>
        </w:rPr>
        <w:t xml:space="preserve"> A total of 6 </w:t>
      </w:r>
      <w:r w:rsidRPr="000E3E67">
        <w:rPr>
          <w:rFonts w:ascii="Book Antiqua" w:eastAsia="Book Antiqua" w:hAnsi="Book Antiqua" w:cs="Book Antiqua"/>
        </w:rPr>
        <w:t xml:space="preserve">of the 295 polyps were incompletely excised, with residual adenomatous or carcinomatous tissue in the incision margin (2.03% of all polyps). The rate of single resection was 97.97%, which is similar to that in relevant </w:t>
      </w:r>
      <w:proofErr w:type="gramStart"/>
      <w:r w:rsidRPr="000E3E67">
        <w:rPr>
          <w:rFonts w:ascii="Book Antiqua" w:eastAsia="Book Antiqua" w:hAnsi="Book Antiqua" w:cs="Book Antiqua"/>
        </w:rPr>
        <w:t>reports</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21]</w:t>
      </w:r>
      <w:r w:rsidRPr="000E3E67">
        <w:rPr>
          <w:rFonts w:ascii="Book Antiqua" w:eastAsia="Book Antiqua" w:hAnsi="Book Antiqua" w:cs="Book Antiqua"/>
        </w:rPr>
        <w:t xml:space="preserve">. Failed endoscopic resection of colorectal polyps is related to a number of factors, which can be </w:t>
      </w:r>
      <w:r w:rsidRPr="000E3E67">
        <w:rPr>
          <w:rFonts w:ascii="Book Antiqua" w:eastAsia="Book Antiqua" w:hAnsi="Book Antiqua" w:cs="Book Antiqua"/>
        </w:rPr>
        <w:lastRenderedPageBreak/>
        <w:t>summarized as follows: 1</w:t>
      </w:r>
      <w:r w:rsidR="00932783" w:rsidRPr="000E3E67">
        <w:rPr>
          <w:rFonts w:ascii="Book Antiqua" w:eastAsia="Book Antiqua" w:hAnsi="Book Antiqua" w:cs="Book Antiqua"/>
        </w:rPr>
        <w:t>)</w:t>
      </w:r>
      <w:r w:rsidRPr="000E3E67">
        <w:rPr>
          <w:rFonts w:ascii="Book Antiqua" w:eastAsia="Book Antiqua" w:hAnsi="Book Antiqua" w:cs="Book Antiqua"/>
        </w:rPr>
        <w:t xml:space="preserve"> </w:t>
      </w:r>
      <w:r w:rsidR="00932783" w:rsidRPr="000E3E67">
        <w:rPr>
          <w:rFonts w:ascii="Book Antiqua" w:eastAsia="Book Antiqua" w:hAnsi="Book Antiqua" w:cs="Book Antiqua"/>
        </w:rPr>
        <w:t>o</w:t>
      </w:r>
      <w:r w:rsidRPr="000E3E67">
        <w:rPr>
          <w:rFonts w:ascii="Book Antiqua" w:eastAsia="Book Antiqua" w:hAnsi="Book Antiqua" w:cs="Book Antiqua"/>
        </w:rPr>
        <w:t>perator skill</w:t>
      </w:r>
      <w:r w:rsidR="00932783" w:rsidRPr="000E3E67">
        <w:rPr>
          <w:rFonts w:eastAsia="Times New Roman"/>
        </w:rPr>
        <w:t>—</w:t>
      </w:r>
      <w:r w:rsidR="00932783" w:rsidRPr="000E3E67">
        <w:rPr>
          <w:rFonts w:ascii="Book Antiqua" w:eastAsia="Book Antiqua" w:hAnsi="Book Antiqua" w:cs="Book Antiqua"/>
        </w:rPr>
        <w:t>t</w:t>
      </w:r>
      <w:r w:rsidRPr="000E3E67">
        <w:rPr>
          <w:rFonts w:ascii="Book Antiqua" w:eastAsia="Book Antiqua" w:hAnsi="Book Antiqua" w:cs="Book Antiqua"/>
        </w:rPr>
        <w:t xml:space="preserve">hose who have a preliminary mastery of EMR fail to perform endoscopic resection proficiently; 2) </w:t>
      </w:r>
      <w:r w:rsidR="00932783" w:rsidRPr="000E3E67">
        <w:rPr>
          <w:rFonts w:ascii="Book Antiqua" w:eastAsia="Book Antiqua" w:hAnsi="Book Antiqua" w:cs="Book Antiqua"/>
        </w:rPr>
        <w:t>i</w:t>
      </w:r>
      <w:r w:rsidRPr="000E3E67">
        <w:rPr>
          <w:rFonts w:ascii="Book Antiqua" w:eastAsia="Book Antiqua" w:hAnsi="Book Antiqua" w:cs="Book Antiqua"/>
        </w:rPr>
        <w:t>nadequate exposure of the endoscopic polyps</w:t>
      </w:r>
      <w:r w:rsidR="00570D16" w:rsidRPr="000E3E67">
        <w:rPr>
          <w:rFonts w:eastAsia="Times New Roman"/>
        </w:rPr>
        <w:t>—</w:t>
      </w:r>
      <w:r w:rsidR="00932783" w:rsidRPr="000E3E67">
        <w:rPr>
          <w:rFonts w:ascii="Book Antiqua" w:eastAsia="Book Antiqua" w:hAnsi="Book Antiqua" w:cs="Book Antiqua"/>
        </w:rPr>
        <w:t>a</w:t>
      </w:r>
      <w:r w:rsidRPr="000E3E67">
        <w:rPr>
          <w:rFonts w:ascii="Book Antiqua" w:eastAsia="Book Antiqua" w:hAnsi="Book Antiqua" w:cs="Book Antiqua"/>
        </w:rPr>
        <w:t xml:space="preserve"> variety of factors such as overly large polyps, inadequate intestinal preparation, and poor polyp location can lead to inadequate exposure of endoscopic polyps and a limited field of view; </w:t>
      </w:r>
      <w:r w:rsidR="000E1C27" w:rsidRPr="000E3E67">
        <w:rPr>
          <w:rFonts w:ascii="Book Antiqua" w:eastAsia="Book Antiqua" w:hAnsi="Book Antiqua" w:cs="Book Antiqua"/>
        </w:rPr>
        <w:t xml:space="preserve">and </w:t>
      </w:r>
      <w:r w:rsidRPr="000E3E67">
        <w:rPr>
          <w:rFonts w:ascii="Book Antiqua" w:eastAsia="Book Antiqua" w:hAnsi="Book Antiqua" w:cs="Book Antiqua"/>
        </w:rPr>
        <w:t xml:space="preserve">3) </w:t>
      </w:r>
      <w:r w:rsidR="00932783" w:rsidRPr="000E3E67">
        <w:rPr>
          <w:rFonts w:ascii="Book Antiqua" w:eastAsia="Book Antiqua" w:hAnsi="Book Antiqua" w:cs="Book Antiqua"/>
        </w:rPr>
        <w:t>u</w:t>
      </w:r>
      <w:r w:rsidRPr="000E3E67">
        <w:rPr>
          <w:rFonts w:ascii="Book Antiqua" w:eastAsia="Book Antiqua" w:hAnsi="Book Antiqua" w:cs="Book Antiqua"/>
        </w:rPr>
        <w:t xml:space="preserve">nderestimation of the submucosal depth of the polyps, especially for polyps </w:t>
      </w:r>
      <w:r w:rsidR="00B27ACA" w:rsidRPr="000E3E67">
        <w:rPr>
          <w:rFonts w:ascii="Book Antiqua" w:eastAsia="Book Antiqua" w:hAnsi="Book Antiqua" w:cs="Book Antiqua"/>
        </w:rPr>
        <w:t>&gt;</w:t>
      </w:r>
      <w:r w:rsidRPr="000E3E67">
        <w:rPr>
          <w:rFonts w:ascii="Book Antiqua" w:eastAsia="Book Antiqua" w:hAnsi="Book Antiqua" w:cs="Book Antiqua"/>
        </w:rPr>
        <w:t xml:space="preserve"> 2 cm in diameter and Yamada type II and lateral growth polyps, whose histology can invade the muscle and even the plasma membrane layer, rendering EMR impossible</w:t>
      </w:r>
      <w:r w:rsidRPr="000E3E67">
        <w:rPr>
          <w:rFonts w:ascii="Book Antiqua" w:eastAsia="Book Antiqua" w:hAnsi="Book Antiqua" w:cs="Book Antiqua"/>
          <w:vertAlign w:val="superscript"/>
        </w:rPr>
        <w:t>[22]</w:t>
      </w:r>
      <w:r w:rsidRPr="000E3E67">
        <w:rPr>
          <w:rFonts w:ascii="Book Antiqua" w:eastAsia="Book Antiqua" w:hAnsi="Book Antiqua" w:cs="Book Antiqua"/>
        </w:rPr>
        <w:t xml:space="preserve">. Polyps should be evaluated by ultrasound endoscopy before </w:t>
      </w:r>
      <w:proofErr w:type="gramStart"/>
      <w:r w:rsidRPr="000E3E67">
        <w:rPr>
          <w:rFonts w:ascii="Book Antiqua" w:eastAsia="Book Antiqua" w:hAnsi="Book Antiqua" w:cs="Book Antiqua"/>
        </w:rPr>
        <w:t>surgery</w:t>
      </w:r>
      <w:r w:rsidRPr="000E3E67">
        <w:rPr>
          <w:rFonts w:ascii="Book Antiqua" w:eastAsia="Book Antiqua" w:hAnsi="Book Antiqua" w:cs="Book Antiqua"/>
          <w:vertAlign w:val="superscript"/>
        </w:rPr>
        <w:t>[</w:t>
      </w:r>
      <w:proofErr w:type="gramEnd"/>
      <w:r w:rsidRPr="000E3E67">
        <w:rPr>
          <w:rFonts w:ascii="Book Antiqua" w:eastAsia="Book Antiqua" w:hAnsi="Book Antiqua" w:cs="Book Antiqua"/>
          <w:vertAlign w:val="superscript"/>
        </w:rPr>
        <w:t>23]</w:t>
      </w:r>
      <w:r w:rsidRPr="000E3E67">
        <w:rPr>
          <w:rFonts w:ascii="Book Antiqua" w:eastAsia="Book Antiqua" w:hAnsi="Book Antiqua" w:cs="Book Antiqua"/>
        </w:rPr>
        <w:t>.</w:t>
      </w:r>
    </w:p>
    <w:bookmarkEnd w:id="19"/>
    <w:bookmarkEnd w:id="20"/>
    <w:p w14:paraId="3CFCDCDD" w14:textId="77777777" w:rsidR="00A77B3E" w:rsidRPr="000E3E67" w:rsidRDefault="00A77B3E" w:rsidP="000E3E67">
      <w:pPr>
        <w:adjustRightInd w:val="0"/>
        <w:snapToGrid w:val="0"/>
        <w:spacing w:line="360" w:lineRule="auto"/>
        <w:jc w:val="both"/>
        <w:rPr>
          <w:rFonts w:ascii="Book Antiqua" w:hAnsi="Book Antiqua"/>
        </w:rPr>
      </w:pPr>
    </w:p>
    <w:p w14:paraId="4BB1E7F2"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caps/>
          <w:u w:val="single"/>
        </w:rPr>
        <w:t>CONCLUSION</w:t>
      </w:r>
    </w:p>
    <w:p w14:paraId="031C0AB5"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In summary, colorectal polyps range from non-adenomatous polyps, low-risk adenomas, </w:t>
      </w:r>
      <w:proofErr w:type="gramStart"/>
      <w:r w:rsidRPr="000E3E67">
        <w:rPr>
          <w:rFonts w:ascii="Book Antiqua" w:eastAsia="Book Antiqua" w:hAnsi="Book Antiqua" w:cs="Book Antiqua"/>
        </w:rPr>
        <w:t>high</w:t>
      </w:r>
      <w:proofErr w:type="gramEnd"/>
      <w:r w:rsidRPr="000E3E67">
        <w:rPr>
          <w:rFonts w:ascii="Book Antiqua" w:eastAsia="Book Antiqua" w:hAnsi="Book Antiqua" w:cs="Book Antiqua"/>
        </w:rPr>
        <w:t>-risk adenomas to adenocarcinomas, and each type has its own endoscopic characteristics. EMR is a mature intervention that has good safety and operability and is worth promoting clinically, especially at the primary care level.</w:t>
      </w:r>
    </w:p>
    <w:p w14:paraId="65D3626C" w14:textId="77777777" w:rsidR="00A77B3E" w:rsidRPr="000E3E67" w:rsidRDefault="00A77B3E" w:rsidP="000E3E67">
      <w:pPr>
        <w:adjustRightInd w:val="0"/>
        <w:snapToGrid w:val="0"/>
        <w:spacing w:line="360" w:lineRule="auto"/>
        <w:jc w:val="both"/>
        <w:rPr>
          <w:rFonts w:ascii="Book Antiqua" w:hAnsi="Book Antiqua"/>
        </w:rPr>
      </w:pPr>
    </w:p>
    <w:p w14:paraId="7973AA91"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caps/>
          <w:u w:val="single"/>
        </w:rPr>
        <w:t>ARTICLE HIGHLIGHTS</w:t>
      </w:r>
    </w:p>
    <w:p w14:paraId="65636BA5"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Research background</w:t>
      </w:r>
    </w:p>
    <w:p w14:paraId="3225733B"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The early detection and treatment of colorectal polyps, especially endoscopic treatment of high-risk adenoma, can effectively reduce the incidence of colorectal cancer. Endoscopic mucosal resection (EMR) refers to the operation for complete removal of the diseased mucosa under endoscopy.</w:t>
      </w:r>
    </w:p>
    <w:p w14:paraId="7BD7CF3F"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Research motivation</w:t>
      </w:r>
    </w:p>
    <w:p w14:paraId="21369ABA" w14:textId="204CB105"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Endoscopy is an optional diagnostic tool. Radical surgery can also be considered. Surgery aims to diagnose and treat mucosal lesions through mass excision of part of the mucosa (up to the depth of the submucosal tissue). </w:t>
      </w:r>
    </w:p>
    <w:p w14:paraId="46DA8858" w14:textId="77777777" w:rsidR="00A77B3E" w:rsidRPr="000E3E67" w:rsidRDefault="00A77B3E" w:rsidP="000E3E67">
      <w:pPr>
        <w:adjustRightInd w:val="0"/>
        <w:snapToGrid w:val="0"/>
        <w:spacing w:line="360" w:lineRule="auto"/>
        <w:jc w:val="both"/>
        <w:rPr>
          <w:rFonts w:ascii="Book Antiqua" w:hAnsi="Book Antiqua"/>
        </w:rPr>
      </w:pPr>
    </w:p>
    <w:p w14:paraId="48AD6957"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Research objectives</w:t>
      </w:r>
    </w:p>
    <w:p w14:paraId="3FAF127C" w14:textId="6CCA6259" w:rsidR="00A77B3E" w:rsidRPr="000E3E67" w:rsidRDefault="00B90914" w:rsidP="000E3E67">
      <w:pPr>
        <w:adjustRightInd w:val="0"/>
        <w:snapToGrid w:val="0"/>
        <w:spacing w:line="360" w:lineRule="auto"/>
        <w:jc w:val="both"/>
        <w:rPr>
          <w:rFonts w:ascii="Book Antiqua" w:hAnsi="Book Antiqua"/>
        </w:rPr>
      </w:pPr>
      <w:bookmarkStart w:id="21" w:name="OLE_LINK17"/>
      <w:bookmarkStart w:id="22" w:name="OLE_LINK18"/>
      <w:r w:rsidRPr="000E3E67">
        <w:rPr>
          <w:rFonts w:ascii="Book Antiqua" w:eastAsia="Book Antiqua" w:hAnsi="Book Antiqua" w:cs="Book Antiqua"/>
        </w:rPr>
        <w:lastRenderedPageBreak/>
        <w:t xml:space="preserve">Investigate the endoscopic morphologic features, pathologic types and clinical situation, evaluate the efficacy and safety of </w:t>
      </w:r>
      <w:r w:rsidR="00B02E63" w:rsidRPr="000E3E67">
        <w:rPr>
          <w:rFonts w:ascii="Book Antiqua" w:eastAsia="Book Antiqua" w:hAnsi="Book Antiqua" w:cs="Book Antiqua"/>
        </w:rPr>
        <w:t>e</w:t>
      </w:r>
      <w:r w:rsidRPr="000E3E67">
        <w:rPr>
          <w:rFonts w:ascii="Book Antiqua" w:eastAsia="Book Antiqua" w:hAnsi="Book Antiqua" w:cs="Book Antiqua"/>
        </w:rPr>
        <w:t xml:space="preserve">ndoscopic </w:t>
      </w:r>
      <w:r w:rsidR="00B02E63" w:rsidRPr="000E3E67">
        <w:rPr>
          <w:rFonts w:ascii="Book Antiqua" w:eastAsia="Book Antiqua" w:hAnsi="Book Antiqua" w:cs="Book Antiqua"/>
        </w:rPr>
        <w:t>m</w:t>
      </w:r>
      <w:r w:rsidRPr="000E3E67">
        <w:rPr>
          <w:rFonts w:ascii="Book Antiqua" w:eastAsia="Book Antiqua" w:hAnsi="Book Antiqua" w:cs="Book Antiqua"/>
        </w:rPr>
        <w:t xml:space="preserve">ucosal </w:t>
      </w:r>
      <w:r w:rsidR="00B02E63" w:rsidRPr="000E3E67">
        <w:rPr>
          <w:rFonts w:ascii="Book Antiqua" w:eastAsia="Book Antiqua" w:hAnsi="Book Antiqua" w:cs="Book Antiqua"/>
        </w:rPr>
        <w:t>r</w:t>
      </w:r>
      <w:r w:rsidR="000E1C27" w:rsidRPr="000E3E67">
        <w:rPr>
          <w:rFonts w:ascii="Book Antiqua" w:eastAsia="Book Antiqua" w:hAnsi="Book Antiqua" w:cs="Book Antiqua"/>
        </w:rPr>
        <w:t xml:space="preserve">esection </w:t>
      </w:r>
      <w:r w:rsidRPr="000E3E67">
        <w:rPr>
          <w:rFonts w:ascii="Book Antiqua" w:eastAsia="Book Antiqua" w:hAnsi="Book Antiqua" w:cs="Book Antiqua"/>
        </w:rPr>
        <w:t>EMR</w:t>
      </w:r>
      <w:r w:rsidR="000E1C27" w:rsidRPr="000E3E67">
        <w:rPr>
          <w:rFonts w:ascii="Book Antiqua" w:eastAsia="Book Antiqua" w:hAnsi="Book Antiqua" w:cs="Book Antiqua"/>
        </w:rPr>
        <w:t xml:space="preserve"> </w:t>
      </w:r>
      <w:r w:rsidRPr="000E3E67">
        <w:rPr>
          <w:rFonts w:ascii="Book Antiqua" w:eastAsia="Book Antiqua" w:hAnsi="Book Antiqua" w:cs="Book Antiqua"/>
        </w:rPr>
        <w:t>‰, and guide clinicians in their daily practice.</w:t>
      </w:r>
      <w:r w:rsidRPr="000E3E67">
        <w:rPr>
          <w:rFonts w:ascii="Book Antiqua" w:eastAsia="Book Antiqua" w:hAnsi="Book Antiqua" w:cs="Book Antiqua"/>
          <w:b/>
          <w:bCs/>
        </w:rPr>
        <w:t xml:space="preserve"> </w:t>
      </w:r>
    </w:p>
    <w:bookmarkEnd w:id="21"/>
    <w:bookmarkEnd w:id="22"/>
    <w:p w14:paraId="3A64FDC2" w14:textId="77777777" w:rsidR="00A77B3E" w:rsidRPr="000E3E67" w:rsidRDefault="00A77B3E" w:rsidP="000E3E67">
      <w:pPr>
        <w:adjustRightInd w:val="0"/>
        <w:snapToGrid w:val="0"/>
        <w:spacing w:line="360" w:lineRule="auto"/>
        <w:jc w:val="both"/>
        <w:rPr>
          <w:rFonts w:ascii="Book Antiqua" w:hAnsi="Book Antiqua"/>
        </w:rPr>
      </w:pPr>
    </w:p>
    <w:p w14:paraId="4F67C5BB"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Research methods</w:t>
      </w:r>
    </w:p>
    <w:p w14:paraId="5B1970FF" w14:textId="682DB5B4" w:rsidR="00A77B3E" w:rsidRPr="000E3E67" w:rsidRDefault="00794A92"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In total,</w:t>
      </w:r>
      <w:r w:rsidR="00B27ACA" w:rsidRPr="000E3E67">
        <w:rPr>
          <w:rFonts w:ascii="Book Antiqua" w:eastAsia="Book Antiqua" w:hAnsi="Book Antiqua" w:cs="Book Antiqua"/>
        </w:rPr>
        <w:t xml:space="preserve"> 234 </w:t>
      </w:r>
      <w:r w:rsidR="00B90914" w:rsidRPr="000E3E67">
        <w:rPr>
          <w:rFonts w:ascii="Book Antiqua" w:eastAsia="Book Antiqua" w:hAnsi="Book Antiqua" w:cs="Book Antiqua"/>
        </w:rPr>
        <w:t>patients who underwent EMR in our hospital from January 1, 2018 to December 31, 2019 were recruited</w:t>
      </w:r>
      <w:r w:rsidR="00B27ACA" w:rsidRPr="000E3E67">
        <w:rPr>
          <w:rFonts w:ascii="Book Antiqua" w:eastAsia="Book Antiqua" w:hAnsi="Book Antiqua" w:cs="Book Antiqua"/>
        </w:rPr>
        <w:t>.</w:t>
      </w:r>
      <w:r w:rsidR="00B90914" w:rsidRPr="000E3E67">
        <w:rPr>
          <w:rFonts w:ascii="Book Antiqua" w:eastAsia="Book Antiqua" w:hAnsi="Book Antiqua" w:cs="Book Antiqua"/>
        </w:rPr>
        <w:t xml:space="preserve"> </w:t>
      </w:r>
      <w:r w:rsidR="00C02B37" w:rsidRPr="000E3E67">
        <w:rPr>
          <w:rFonts w:ascii="Book Antiqua" w:eastAsia="Book Antiqua" w:hAnsi="Book Antiqua" w:cs="Book Antiqua"/>
        </w:rPr>
        <w:t>D</w:t>
      </w:r>
      <w:r w:rsidR="00B90914" w:rsidRPr="000E3E67">
        <w:rPr>
          <w:rFonts w:ascii="Book Antiqua" w:eastAsia="Book Antiqua" w:hAnsi="Book Antiqua" w:cs="Book Antiqua"/>
        </w:rPr>
        <w:t>ata including sex, age, endoscopic morphology of the polyps, and pathological characteristics were analy</w:t>
      </w:r>
      <w:r w:rsidR="00B27ACA" w:rsidRPr="000E3E67">
        <w:rPr>
          <w:rFonts w:ascii="Book Antiqua" w:eastAsia="Book Antiqua" w:hAnsi="Book Antiqua" w:cs="Book Antiqua"/>
        </w:rPr>
        <w:t>z</w:t>
      </w:r>
      <w:r w:rsidR="00B90914" w:rsidRPr="000E3E67">
        <w:rPr>
          <w:rFonts w:ascii="Book Antiqua" w:eastAsia="Book Antiqua" w:hAnsi="Book Antiqua" w:cs="Book Antiqua"/>
        </w:rPr>
        <w:t xml:space="preserve">ed among groups. </w:t>
      </w:r>
    </w:p>
    <w:p w14:paraId="7A10CD36" w14:textId="77777777" w:rsidR="00A77B3E" w:rsidRPr="000E3E67" w:rsidRDefault="00A77B3E" w:rsidP="000E3E67">
      <w:pPr>
        <w:adjustRightInd w:val="0"/>
        <w:snapToGrid w:val="0"/>
        <w:spacing w:line="360" w:lineRule="auto"/>
        <w:jc w:val="both"/>
        <w:rPr>
          <w:rFonts w:ascii="Book Antiqua" w:hAnsi="Book Antiqua"/>
        </w:rPr>
      </w:pPr>
    </w:p>
    <w:p w14:paraId="719D8401"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Research results</w:t>
      </w:r>
    </w:p>
    <w:p w14:paraId="42DE1013" w14:textId="3CA0BC18"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A total of 295 polyps were resected from the 234 subjects enrolled in the study, of which 4 (1.36%) were Yamada type I.</w:t>
      </w:r>
      <w:r w:rsidR="00664AA2" w:rsidRPr="000E3E67">
        <w:rPr>
          <w:rFonts w:ascii="Book Antiqua" w:hAnsi="Book Antiqua" w:cs="Book Antiqua"/>
          <w:lang w:eastAsia="zh-CN"/>
        </w:rPr>
        <w:t xml:space="preserve"> </w:t>
      </w:r>
      <w:r w:rsidRPr="000E3E67">
        <w:rPr>
          <w:rFonts w:ascii="Book Antiqua" w:eastAsia="Book Antiqua" w:hAnsi="Book Antiqua" w:cs="Book Antiqua"/>
        </w:rPr>
        <w:t xml:space="preserve">There were 75 (25.42%) type II, 101 (34.24%) type III, and 115 (38.98%) type IV adenomas. Among them, 41 were non-adenomas, 110 were low-risk adenomas, 139 were high-risk adenomas, and 5 were carcinomas. The differences in distribution were not statistically significant, with </w:t>
      </w:r>
      <w:r w:rsidR="007B3DEF" w:rsidRPr="000E3E67">
        <w:rPr>
          <w:rFonts w:ascii="Book Antiqua" w:eastAsia="Book Antiqua" w:hAnsi="Book Antiqua" w:cs="Book Antiqua"/>
          <w:i/>
          <w:iCs/>
        </w:rPr>
        <w:t>P</w:t>
      </w:r>
      <w:r w:rsidR="00B27ACA" w:rsidRPr="000E3E67">
        <w:rPr>
          <w:rFonts w:ascii="Book Antiqua" w:eastAsia="Book Antiqua" w:hAnsi="Book Antiqua" w:cs="Book Antiqua"/>
        </w:rPr>
        <w:t xml:space="preserve"> </w:t>
      </w:r>
      <w:r w:rsidRPr="000E3E67">
        <w:rPr>
          <w:rFonts w:ascii="Book Antiqua" w:eastAsia="Book Antiqua" w:hAnsi="Book Antiqua" w:cs="Book Antiqua"/>
        </w:rPr>
        <w:t>values greater than 0.05. The risk of cancer increased significantly for polyps ≥ 1 cm in diameter (c</w:t>
      </w:r>
      <w:r w:rsidRPr="000E3E67">
        <w:rPr>
          <w:rFonts w:ascii="Book Antiqua" w:eastAsia="Book Antiqua" w:hAnsi="Book Antiqua" w:cs="Book Antiqua"/>
          <w:vertAlign w:val="superscript"/>
        </w:rPr>
        <w:t>2</w:t>
      </w:r>
      <w:r w:rsidR="007B3DEF" w:rsidRPr="000E3E67">
        <w:rPr>
          <w:rFonts w:ascii="Book Antiqua" w:eastAsia="Book Antiqua" w:hAnsi="Book Antiqua" w:cs="Book Antiqua"/>
          <w:vertAlign w:val="superscript"/>
        </w:rPr>
        <w:t xml:space="preserve"> </w:t>
      </w:r>
      <w:r w:rsidRPr="000E3E67">
        <w:rPr>
          <w:rFonts w:ascii="Book Antiqua" w:eastAsia="Book Antiqua" w:hAnsi="Book Antiqua" w:cs="Book Antiqua"/>
        </w:rPr>
        <w:t>=</w:t>
      </w:r>
      <w:r w:rsidR="007B3DEF" w:rsidRPr="000E3E67">
        <w:rPr>
          <w:rFonts w:ascii="Book Antiqua" w:eastAsia="Book Antiqua" w:hAnsi="Book Antiqua" w:cs="Book Antiqua"/>
        </w:rPr>
        <w:t xml:space="preserve"> </w:t>
      </w:r>
      <w:r w:rsidRPr="000E3E67">
        <w:rPr>
          <w:rFonts w:ascii="Book Antiqua" w:eastAsia="Book Antiqua" w:hAnsi="Book Antiqua" w:cs="Book Antiqua"/>
        </w:rPr>
        <w:t xml:space="preserve">199.825, </w:t>
      </w:r>
      <w:r w:rsidRPr="000E3E67">
        <w:rPr>
          <w:rFonts w:ascii="Book Antiqua" w:eastAsia="Book Antiqua" w:hAnsi="Book Antiqua" w:cs="Book Antiqua"/>
          <w:i/>
          <w:iCs/>
        </w:rPr>
        <w:t>P</w:t>
      </w:r>
      <w:r w:rsidRPr="000E3E67">
        <w:rPr>
          <w:rFonts w:ascii="Book Antiqua" w:eastAsia="Book Antiqua" w:hAnsi="Book Antiqua" w:cs="Book Antiqua"/>
        </w:rPr>
        <w:t xml:space="preserve"> = 0.00). Regarding the endoscopic morphological features, congestion, erosion, and </w:t>
      </w:r>
      <w:proofErr w:type="spellStart"/>
      <w:r w:rsidRPr="000E3E67">
        <w:rPr>
          <w:rFonts w:ascii="Book Antiqua" w:eastAsia="Book Antiqua" w:hAnsi="Book Antiqua" w:cs="Book Antiqua"/>
        </w:rPr>
        <w:t>lobulation</w:t>
      </w:r>
      <w:proofErr w:type="spellEnd"/>
      <w:r w:rsidRPr="000E3E67">
        <w:rPr>
          <w:rFonts w:ascii="Book Antiqua" w:eastAsia="Book Antiqua" w:hAnsi="Book Antiqua" w:cs="Book Antiqua"/>
        </w:rPr>
        <w:t xml:space="preserve"> were more common on the surface morphology of high-risk adenomas and cancerous polyps (c</w:t>
      </w:r>
      <w:r w:rsidRPr="000E3E67">
        <w:rPr>
          <w:rFonts w:ascii="Book Antiqua" w:eastAsia="Book Antiqua" w:hAnsi="Book Antiqua" w:cs="Book Antiqua"/>
          <w:vertAlign w:val="superscript"/>
        </w:rPr>
        <w:t>2</w:t>
      </w:r>
      <w:r w:rsidR="007B3DEF" w:rsidRPr="000E3E67">
        <w:rPr>
          <w:rFonts w:ascii="Book Antiqua" w:eastAsia="Book Antiqua" w:hAnsi="Book Antiqua" w:cs="Book Antiqua"/>
          <w:vertAlign w:val="superscript"/>
        </w:rPr>
        <w:t xml:space="preserve"> </w:t>
      </w:r>
      <w:r w:rsidRPr="000E3E67">
        <w:rPr>
          <w:rFonts w:ascii="Book Antiqua" w:eastAsia="Book Antiqua" w:hAnsi="Book Antiqua" w:cs="Book Antiqua"/>
        </w:rPr>
        <w:t>=</w:t>
      </w:r>
      <w:r w:rsidR="007B3DEF" w:rsidRPr="000E3E67">
        <w:rPr>
          <w:rFonts w:ascii="Book Antiqua" w:eastAsia="Book Antiqua" w:hAnsi="Book Antiqua" w:cs="Book Antiqua"/>
        </w:rPr>
        <w:t xml:space="preserve"> </w:t>
      </w:r>
      <w:r w:rsidRPr="000E3E67">
        <w:rPr>
          <w:rFonts w:ascii="Book Antiqua" w:eastAsia="Book Antiqua" w:hAnsi="Book Antiqua" w:cs="Book Antiqua"/>
        </w:rPr>
        <w:t xml:space="preserve">75.257, </w:t>
      </w:r>
      <w:r w:rsidRPr="000E3E67">
        <w:rPr>
          <w:rFonts w:ascii="Book Antiqua" w:eastAsia="Book Antiqua" w:hAnsi="Book Antiqua" w:cs="Book Antiqua"/>
          <w:i/>
          <w:iCs/>
        </w:rPr>
        <w:t>P</w:t>
      </w:r>
      <w:r w:rsidRPr="000E3E67">
        <w:rPr>
          <w:rFonts w:ascii="Book Antiqua" w:eastAsia="Book Antiqua" w:hAnsi="Book Antiqua" w:cs="Book Antiqua"/>
        </w:rPr>
        <w:t xml:space="preserve"> = 0.00), and most of them were Yamada types III and IV. </w:t>
      </w:r>
      <w:r w:rsidR="004648DD" w:rsidRPr="000E3E67">
        <w:rPr>
          <w:rFonts w:ascii="Book Antiqua" w:eastAsia="Book Antiqua" w:hAnsi="Book Antiqua" w:cs="Book Antiqua"/>
        </w:rPr>
        <w:t xml:space="preserve">In all, 6 </w:t>
      </w:r>
      <w:r w:rsidRPr="000E3E67">
        <w:rPr>
          <w:rFonts w:ascii="Book Antiqua" w:eastAsia="Book Antiqua" w:hAnsi="Book Antiqua" w:cs="Book Antiqua"/>
        </w:rPr>
        <w:t xml:space="preserve">of </w:t>
      </w:r>
      <w:r w:rsidR="00794A92" w:rsidRPr="000E3E67">
        <w:rPr>
          <w:rFonts w:ascii="Book Antiqua" w:eastAsia="Book Antiqua" w:hAnsi="Book Antiqua" w:cs="Book Antiqua"/>
        </w:rPr>
        <w:t xml:space="preserve">the </w:t>
      </w:r>
      <w:r w:rsidRPr="000E3E67">
        <w:rPr>
          <w:rFonts w:ascii="Book Antiqua" w:eastAsia="Book Antiqua" w:hAnsi="Book Antiqua" w:cs="Book Antiqua"/>
        </w:rPr>
        <w:t xml:space="preserve">295 polyps could not be removed completely, with a one-time resection rate of 97.97%. There were </w:t>
      </w:r>
      <w:r w:rsidR="004648DD" w:rsidRPr="000E3E67">
        <w:rPr>
          <w:rFonts w:ascii="Book Antiqua" w:eastAsia="Book Antiqua" w:hAnsi="Book Antiqua" w:cs="Book Antiqua"/>
        </w:rPr>
        <w:t xml:space="preserve">two </w:t>
      </w:r>
      <w:r w:rsidRPr="000E3E67">
        <w:rPr>
          <w:rFonts w:ascii="Book Antiqua" w:eastAsia="Book Antiqua" w:hAnsi="Book Antiqua" w:cs="Book Antiqua"/>
        </w:rPr>
        <w:t xml:space="preserve">cases of postoperative bleeding and </w:t>
      </w:r>
      <w:r w:rsidR="004648DD" w:rsidRPr="000E3E67">
        <w:rPr>
          <w:rFonts w:ascii="Book Antiqua" w:eastAsia="Book Antiqua" w:hAnsi="Book Antiqua" w:cs="Book Antiqua"/>
        </w:rPr>
        <w:t xml:space="preserve">no </w:t>
      </w:r>
      <w:r w:rsidRPr="000E3E67">
        <w:rPr>
          <w:rFonts w:ascii="Book Antiqua" w:eastAsia="Book Antiqua" w:hAnsi="Book Antiqua" w:cs="Book Antiqua"/>
        </w:rPr>
        <w:t xml:space="preserve">cases of perforation, with an overall complication rate of 0.09%. </w:t>
      </w:r>
    </w:p>
    <w:p w14:paraId="5C1B9087" w14:textId="77777777" w:rsidR="00A77B3E" w:rsidRPr="000E3E67" w:rsidRDefault="00A77B3E" w:rsidP="000E3E67">
      <w:pPr>
        <w:adjustRightInd w:val="0"/>
        <w:snapToGrid w:val="0"/>
        <w:spacing w:line="360" w:lineRule="auto"/>
        <w:jc w:val="both"/>
        <w:rPr>
          <w:rFonts w:ascii="Book Antiqua" w:hAnsi="Book Antiqua"/>
        </w:rPr>
      </w:pPr>
    </w:p>
    <w:p w14:paraId="28846CE7"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Research conclusions</w:t>
      </w:r>
    </w:p>
    <w:p w14:paraId="7B5295EF" w14:textId="6EC90F90"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Colorectal polyps ranging from non-adenomatous polyps, low-risk adenomas, </w:t>
      </w:r>
      <w:r w:rsidR="00DF3FDF" w:rsidRPr="000E3E67">
        <w:rPr>
          <w:rFonts w:ascii="Book Antiqua" w:eastAsia="Book Antiqua" w:hAnsi="Book Antiqua" w:cs="Book Antiqua"/>
        </w:rPr>
        <w:t xml:space="preserve">and </w:t>
      </w:r>
      <w:r w:rsidRPr="000E3E67">
        <w:rPr>
          <w:rFonts w:ascii="Book Antiqua" w:eastAsia="Book Antiqua" w:hAnsi="Book Antiqua" w:cs="Book Antiqua"/>
        </w:rPr>
        <w:t>high-risk adenomas to adenocarcinomas each ha</w:t>
      </w:r>
      <w:r w:rsidR="00DF3FDF" w:rsidRPr="000E3E67">
        <w:rPr>
          <w:rFonts w:ascii="Book Antiqua" w:eastAsia="Book Antiqua" w:hAnsi="Book Antiqua" w:cs="Book Antiqua"/>
        </w:rPr>
        <w:t>s</w:t>
      </w:r>
      <w:r w:rsidRPr="000E3E67">
        <w:rPr>
          <w:rFonts w:ascii="Book Antiqua" w:eastAsia="Book Antiqua" w:hAnsi="Book Antiqua" w:cs="Book Antiqua"/>
        </w:rPr>
        <w:t xml:space="preserve"> their own endoscopic features, while EMR, as a mature intervention, has good safety and operability and </w:t>
      </w:r>
      <w:r w:rsidR="00DF3FDF" w:rsidRPr="000E3E67">
        <w:rPr>
          <w:rFonts w:ascii="Book Antiqua" w:eastAsia="Book Antiqua" w:hAnsi="Book Antiqua" w:cs="Book Antiqua"/>
        </w:rPr>
        <w:t>should</w:t>
      </w:r>
      <w:r w:rsidRPr="000E3E67">
        <w:rPr>
          <w:rFonts w:ascii="Book Antiqua" w:eastAsia="Book Antiqua" w:hAnsi="Book Antiqua" w:cs="Book Antiqua"/>
        </w:rPr>
        <w:t xml:space="preserve"> be promoted clinically, especially at the primary care level.</w:t>
      </w:r>
    </w:p>
    <w:p w14:paraId="2A4EDE9F" w14:textId="77777777" w:rsidR="00A77B3E" w:rsidRPr="000E3E67" w:rsidRDefault="00A77B3E" w:rsidP="000E3E67">
      <w:pPr>
        <w:adjustRightInd w:val="0"/>
        <w:snapToGrid w:val="0"/>
        <w:spacing w:line="360" w:lineRule="auto"/>
        <w:jc w:val="both"/>
        <w:rPr>
          <w:rFonts w:ascii="Book Antiqua" w:hAnsi="Book Antiqua"/>
        </w:rPr>
      </w:pPr>
    </w:p>
    <w:p w14:paraId="2EBF49B6"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lastRenderedPageBreak/>
        <w:t>Research perspectives</w:t>
      </w:r>
    </w:p>
    <w:p w14:paraId="7B7B9DAF" w14:textId="3266EEF1"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Endoscopic </w:t>
      </w:r>
      <w:r w:rsidR="00DF3FDF" w:rsidRPr="000E3E67">
        <w:rPr>
          <w:rFonts w:ascii="Book Antiqua" w:eastAsia="Book Antiqua" w:hAnsi="Book Antiqua" w:cs="Book Antiqua"/>
        </w:rPr>
        <w:t>mucosal resection</w:t>
      </w:r>
      <w:r w:rsidRPr="000E3E67">
        <w:rPr>
          <w:rFonts w:ascii="Book Antiqua" w:eastAsia="Book Antiqua" w:hAnsi="Book Antiqua" w:cs="Book Antiqua"/>
        </w:rPr>
        <w:t xml:space="preserve"> is becoming the preferred method of polyp treatment.</w:t>
      </w:r>
    </w:p>
    <w:p w14:paraId="505D4938" w14:textId="77777777" w:rsidR="00A77B3E" w:rsidRPr="000E3E67" w:rsidRDefault="00A77B3E" w:rsidP="000E3E67">
      <w:pPr>
        <w:adjustRightInd w:val="0"/>
        <w:snapToGrid w:val="0"/>
        <w:spacing w:line="360" w:lineRule="auto"/>
        <w:jc w:val="both"/>
        <w:rPr>
          <w:rFonts w:ascii="Book Antiqua" w:hAnsi="Book Antiqua"/>
        </w:rPr>
      </w:pPr>
    </w:p>
    <w:p w14:paraId="25CED2EB" w14:textId="77777777" w:rsidR="008F0431" w:rsidRPr="000E3E67" w:rsidRDefault="00B90914" w:rsidP="000E3E67">
      <w:pPr>
        <w:adjustRightInd w:val="0"/>
        <w:snapToGrid w:val="0"/>
        <w:spacing w:line="360" w:lineRule="auto"/>
        <w:jc w:val="both"/>
        <w:rPr>
          <w:rFonts w:ascii="Book Antiqua" w:hAnsi="Book Antiqua" w:cs="Book Antiqua"/>
          <w:b/>
          <w:lang w:eastAsia="zh-CN"/>
        </w:rPr>
      </w:pPr>
      <w:r w:rsidRPr="000E3E67">
        <w:rPr>
          <w:rFonts w:ascii="Book Antiqua" w:eastAsia="Book Antiqua" w:hAnsi="Book Antiqua" w:cs="Book Antiqua"/>
          <w:b/>
        </w:rPr>
        <w:t>REFERENCES</w:t>
      </w:r>
    </w:p>
    <w:p w14:paraId="0A7E5897" w14:textId="07B5383A" w:rsidR="008F0431" w:rsidRPr="000E3E67" w:rsidRDefault="008F0431" w:rsidP="000E3E67">
      <w:pPr>
        <w:adjustRightInd w:val="0"/>
        <w:snapToGrid w:val="0"/>
        <w:spacing w:line="360" w:lineRule="auto"/>
        <w:jc w:val="both"/>
        <w:rPr>
          <w:rFonts w:ascii="Book Antiqua" w:hAnsi="Book Antiqua"/>
        </w:rPr>
      </w:pPr>
      <w:bookmarkStart w:id="23" w:name="OLE_LINK19"/>
      <w:bookmarkStart w:id="24" w:name="OLE_LINK20"/>
      <w:proofErr w:type="gramStart"/>
      <w:r w:rsidRPr="000E3E67">
        <w:rPr>
          <w:rFonts w:ascii="Book Antiqua" w:hAnsi="Book Antiqua"/>
        </w:rPr>
        <w:t xml:space="preserve">1 </w:t>
      </w:r>
      <w:proofErr w:type="spellStart"/>
      <w:r w:rsidRPr="000E3E67">
        <w:rPr>
          <w:rFonts w:ascii="Book Antiqua" w:hAnsi="Book Antiqua"/>
          <w:b/>
        </w:rPr>
        <w:t>Moazzen</w:t>
      </w:r>
      <w:proofErr w:type="spellEnd"/>
      <w:r w:rsidRPr="000E3E67">
        <w:rPr>
          <w:rFonts w:ascii="Book Antiqua" w:hAnsi="Book Antiqua"/>
          <w:b/>
        </w:rPr>
        <w:t xml:space="preserve"> S</w:t>
      </w:r>
      <w:r w:rsidRPr="000E3E67">
        <w:rPr>
          <w:rFonts w:ascii="Book Antiqua" w:hAnsi="Book Antiqua"/>
        </w:rPr>
        <w:t xml:space="preserve">, van der </w:t>
      </w:r>
      <w:proofErr w:type="spellStart"/>
      <w:r w:rsidRPr="000E3E67">
        <w:rPr>
          <w:rFonts w:ascii="Book Antiqua" w:hAnsi="Book Antiqua"/>
        </w:rPr>
        <w:t>Sloot</w:t>
      </w:r>
      <w:proofErr w:type="spellEnd"/>
      <w:r w:rsidRPr="000E3E67">
        <w:rPr>
          <w:rFonts w:ascii="Book Antiqua" w:hAnsi="Book Antiqua"/>
        </w:rPr>
        <w:t xml:space="preserve"> KJW, Bock GH, </w:t>
      </w:r>
      <w:proofErr w:type="spellStart"/>
      <w:r w:rsidRPr="000E3E67">
        <w:rPr>
          <w:rFonts w:ascii="Book Antiqua" w:hAnsi="Book Antiqua"/>
        </w:rPr>
        <w:t>Alizadeh</w:t>
      </w:r>
      <w:proofErr w:type="spellEnd"/>
      <w:r w:rsidRPr="000E3E67">
        <w:rPr>
          <w:rFonts w:ascii="Book Antiqua" w:hAnsi="Book Antiqua"/>
        </w:rPr>
        <w:t xml:space="preserve"> BZ.</w:t>
      </w:r>
      <w:proofErr w:type="gramEnd"/>
      <w:r w:rsidRPr="000E3E67">
        <w:rPr>
          <w:rFonts w:ascii="Book Antiqua" w:hAnsi="Book Antiqua"/>
        </w:rPr>
        <w:t xml:space="preserve"> Systematic review and meta-analysis of diet quality and colorectal cancer risk: </w:t>
      </w:r>
      <w:r w:rsidR="00243593">
        <w:rPr>
          <w:rFonts w:ascii="Book Antiqua" w:hAnsi="Book Antiqua" w:hint="eastAsia"/>
          <w:lang w:eastAsia="zh-CN"/>
        </w:rPr>
        <w:t>I</w:t>
      </w:r>
      <w:r w:rsidRPr="000E3E67">
        <w:rPr>
          <w:rFonts w:ascii="Book Antiqua" w:hAnsi="Book Antiqua"/>
        </w:rPr>
        <w:t xml:space="preserve">s the evidence of sufficient quality to develop recommendations? </w:t>
      </w:r>
      <w:proofErr w:type="spellStart"/>
      <w:r w:rsidRPr="000E3E67">
        <w:rPr>
          <w:rFonts w:ascii="Book Antiqua" w:hAnsi="Book Antiqua"/>
          <w:i/>
        </w:rPr>
        <w:t>Crit</w:t>
      </w:r>
      <w:proofErr w:type="spellEnd"/>
      <w:r w:rsidRPr="000E3E67">
        <w:rPr>
          <w:rFonts w:ascii="Book Antiqua" w:hAnsi="Book Antiqua"/>
          <w:i/>
        </w:rPr>
        <w:t xml:space="preserve"> Rev Food </w:t>
      </w:r>
      <w:proofErr w:type="spellStart"/>
      <w:r w:rsidRPr="000E3E67">
        <w:rPr>
          <w:rFonts w:ascii="Book Antiqua" w:hAnsi="Book Antiqua"/>
          <w:i/>
        </w:rPr>
        <w:t>Sci</w:t>
      </w:r>
      <w:proofErr w:type="spellEnd"/>
      <w:r w:rsidRPr="000E3E67">
        <w:rPr>
          <w:rFonts w:ascii="Book Antiqua" w:hAnsi="Book Antiqua"/>
          <w:i/>
        </w:rPr>
        <w:t xml:space="preserve"> </w:t>
      </w:r>
      <w:proofErr w:type="spellStart"/>
      <w:r w:rsidRPr="000E3E67">
        <w:rPr>
          <w:rFonts w:ascii="Book Antiqua" w:hAnsi="Book Antiqua"/>
          <w:i/>
        </w:rPr>
        <w:t>Nutr</w:t>
      </w:r>
      <w:proofErr w:type="spellEnd"/>
      <w:r w:rsidRPr="000E3E67">
        <w:rPr>
          <w:rFonts w:ascii="Book Antiqua" w:hAnsi="Book Antiqua"/>
        </w:rPr>
        <w:t xml:space="preserve"> 2020: 1-10 [PMID: 32613845 DOI: 10.1080/10408398.2020.1786353]</w:t>
      </w:r>
    </w:p>
    <w:p w14:paraId="2C195CD1"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2 </w:t>
      </w:r>
      <w:proofErr w:type="spellStart"/>
      <w:r w:rsidRPr="000E3E67">
        <w:rPr>
          <w:rFonts w:ascii="Book Antiqua" w:hAnsi="Book Antiqua"/>
          <w:b/>
        </w:rPr>
        <w:t>Hollestein</w:t>
      </w:r>
      <w:proofErr w:type="spellEnd"/>
      <w:r w:rsidRPr="000E3E67">
        <w:rPr>
          <w:rFonts w:ascii="Book Antiqua" w:hAnsi="Book Antiqua"/>
          <w:b/>
        </w:rPr>
        <w:t xml:space="preserve"> LM</w:t>
      </w:r>
      <w:r w:rsidRPr="000E3E67">
        <w:rPr>
          <w:rFonts w:ascii="Book Antiqua" w:hAnsi="Book Antiqua"/>
        </w:rPr>
        <w:t xml:space="preserve">, van </w:t>
      </w:r>
      <w:proofErr w:type="spellStart"/>
      <w:r w:rsidRPr="000E3E67">
        <w:rPr>
          <w:rFonts w:ascii="Book Antiqua" w:hAnsi="Book Antiqua"/>
        </w:rPr>
        <w:t>Herk-Sukel</w:t>
      </w:r>
      <w:proofErr w:type="spellEnd"/>
      <w:r w:rsidRPr="000E3E67">
        <w:rPr>
          <w:rFonts w:ascii="Book Antiqua" w:hAnsi="Book Antiqua"/>
        </w:rPr>
        <w:t xml:space="preserve"> MP, </w:t>
      </w:r>
      <w:proofErr w:type="spellStart"/>
      <w:r w:rsidRPr="000E3E67">
        <w:rPr>
          <w:rFonts w:ascii="Book Antiqua" w:hAnsi="Book Antiqua"/>
        </w:rPr>
        <w:t>Ruiter</w:t>
      </w:r>
      <w:proofErr w:type="spellEnd"/>
      <w:r w:rsidRPr="000E3E67">
        <w:rPr>
          <w:rFonts w:ascii="Book Antiqua" w:hAnsi="Book Antiqua"/>
        </w:rPr>
        <w:t xml:space="preserve"> R, de </w:t>
      </w:r>
      <w:proofErr w:type="spellStart"/>
      <w:r w:rsidRPr="000E3E67">
        <w:rPr>
          <w:rFonts w:ascii="Book Antiqua" w:hAnsi="Book Antiqua"/>
        </w:rPr>
        <w:t>Vries</w:t>
      </w:r>
      <w:proofErr w:type="spellEnd"/>
      <w:r w:rsidRPr="000E3E67">
        <w:rPr>
          <w:rFonts w:ascii="Book Antiqua" w:hAnsi="Book Antiqua"/>
        </w:rPr>
        <w:t xml:space="preserve"> E, </w:t>
      </w:r>
      <w:proofErr w:type="spellStart"/>
      <w:r w:rsidRPr="000E3E67">
        <w:rPr>
          <w:rFonts w:ascii="Book Antiqua" w:hAnsi="Book Antiqua"/>
        </w:rPr>
        <w:t>Mathijssen</w:t>
      </w:r>
      <w:proofErr w:type="spellEnd"/>
      <w:r w:rsidRPr="000E3E67">
        <w:rPr>
          <w:rFonts w:ascii="Book Antiqua" w:hAnsi="Book Antiqua"/>
        </w:rPr>
        <w:t xml:space="preserve"> RH, </w:t>
      </w:r>
      <w:proofErr w:type="spellStart"/>
      <w:r w:rsidRPr="000E3E67">
        <w:rPr>
          <w:rFonts w:ascii="Book Antiqua" w:hAnsi="Book Antiqua"/>
        </w:rPr>
        <w:t>Wiemer</w:t>
      </w:r>
      <w:proofErr w:type="spellEnd"/>
      <w:r w:rsidRPr="000E3E67">
        <w:rPr>
          <w:rFonts w:ascii="Book Antiqua" w:hAnsi="Book Antiqua"/>
        </w:rPr>
        <w:t xml:space="preserve"> EA, </w:t>
      </w:r>
      <w:proofErr w:type="spellStart"/>
      <w:r w:rsidRPr="000E3E67">
        <w:rPr>
          <w:rFonts w:ascii="Book Antiqua" w:hAnsi="Book Antiqua"/>
        </w:rPr>
        <w:t>Stijnen</w:t>
      </w:r>
      <w:proofErr w:type="spellEnd"/>
      <w:r w:rsidRPr="000E3E67">
        <w:rPr>
          <w:rFonts w:ascii="Book Antiqua" w:hAnsi="Book Antiqua"/>
        </w:rPr>
        <w:t xml:space="preserve"> T, </w:t>
      </w:r>
      <w:proofErr w:type="spellStart"/>
      <w:r w:rsidRPr="000E3E67">
        <w:rPr>
          <w:rFonts w:ascii="Book Antiqua" w:hAnsi="Book Antiqua"/>
        </w:rPr>
        <w:t>Coebergh</w:t>
      </w:r>
      <w:proofErr w:type="spellEnd"/>
      <w:r w:rsidRPr="000E3E67">
        <w:rPr>
          <w:rFonts w:ascii="Book Antiqua" w:hAnsi="Book Antiqua"/>
        </w:rPr>
        <w:t xml:space="preserve"> JW, </w:t>
      </w:r>
      <w:proofErr w:type="spellStart"/>
      <w:r w:rsidRPr="000E3E67">
        <w:rPr>
          <w:rFonts w:ascii="Book Antiqua" w:hAnsi="Book Antiqua"/>
        </w:rPr>
        <w:t>Lemmens</w:t>
      </w:r>
      <w:proofErr w:type="spellEnd"/>
      <w:r w:rsidRPr="000E3E67">
        <w:rPr>
          <w:rFonts w:ascii="Book Antiqua" w:hAnsi="Book Antiqua"/>
        </w:rPr>
        <w:t xml:space="preserve"> VE, </w:t>
      </w:r>
      <w:proofErr w:type="spellStart"/>
      <w:r w:rsidRPr="000E3E67">
        <w:rPr>
          <w:rFonts w:ascii="Book Antiqua" w:hAnsi="Book Antiqua"/>
        </w:rPr>
        <w:t>Herings</w:t>
      </w:r>
      <w:proofErr w:type="spellEnd"/>
      <w:r w:rsidRPr="000E3E67">
        <w:rPr>
          <w:rFonts w:ascii="Book Antiqua" w:hAnsi="Book Antiqua"/>
        </w:rPr>
        <w:t xml:space="preserve"> RM, </w:t>
      </w:r>
      <w:proofErr w:type="spellStart"/>
      <w:r w:rsidRPr="000E3E67">
        <w:rPr>
          <w:rFonts w:ascii="Book Antiqua" w:hAnsi="Book Antiqua"/>
        </w:rPr>
        <w:t>Stricker</w:t>
      </w:r>
      <w:proofErr w:type="spellEnd"/>
      <w:r w:rsidRPr="000E3E67">
        <w:rPr>
          <w:rFonts w:ascii="Book Antiqua" w:hAnsi="Book Antiqua"/>
        </w:rPr>
        <w:t xml:space="preserve"> BH, </w:t>
      </w:r>
      <w:proofErr w:type="spellStart"/>
      <w:proofErr w:type="gramStart"/>
      <w:r w:rsidRPr="000E3E67">
        <w:rPr>
          <w:rFonts w:ascii="Book Antiqua" w:hAnsi="Book Antiqua"/>
        </w:rPr>
        <w:t>Nijsten</w:t>
      </w:r>
      <w:proofErr w:type="spellEnd"/>
      <w:proofErr w:type="gramEnd"/>
      <w:r w:rsidRPr="000E3E67">
        <w:rPr>
          <w:rFonts w:ascii="Book Antiqua" w:hAnsi="Book Antiqua"/>
        </w:rPr>
        <w:t xml:space="preserve"> T. Incident cancer risk after the start of aspirin use: results from a Dutch population-based cohort study of low dose aspirin users. </w:t>
      </w:r>
      <w:proofErr w:type="spellStart"/>
      <w:r w:rsidRPr="000E3E67">
        <w:rPr>
          <w:rFonts w:ascii="Book Antiqua" w:hAnsi="Book Antiqua"/>
          <w:i/>
        </w:rPr>
        <w:t>Int</w:t>
      </w:r>
      <w:proofErr w:type="spellEnd"/>
      <w:r w:rsidRPr="000E3E67">
        <w:rPr>
          <w:rFonts w:ascii="Book Antiqua" w:hAnsi="Book Antiqua"/>
          <w:i/>
        </w:rPr>
        <w:t xml:space="preserve"> J Cancer</w:t>
      </w:r>
      <w:r w:rsidRPr="000E3E67">
        <w:rPr>
          <w:rFonts w:ascii="Book Antiqua" w:hAnsi="Book Antiqua"/>
        </w:rPr>
        <w:t xml:space="preserve"> 2014; </w:t>
      </w:r>
      <w:r w:rsidRPr="000E3E67">
        <w:rPr>
          <w:rFonts w:ascii="Book Antiqua" w:hAnsi="Book Antiqua"/>
          <w:b/>
        </w:rPr>
        <w:t>135</w:t>
      </w:r>
      <w:r w:rsidRPr="000E3E67">
        <w:rPr>
          <w:rFonts w:ascii="Book Antiqua" w:hAnsi="Book Antiqua"/>
        </w:rPr>
        <w:t>: 157-165 [PMID: 24285345 DOI: 10.1002/ijc.28634]</w:t>
      </w:r>
    </w:p>
    <w:p w14:paraId="640A8E19"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3 </w:t>
      </w:r>
      <w:r w:rsidRPr="000E3E67">
        <w:rPr>
          <w:rFonts w:ascii="Book Antiqua" w:hAnsi="Book Antiqua"/>
          <w:b/>
        </w:rPr>
        <w:t>Moon N</w:t>
      </w:r>
      <w:r w:rsidRPr="000E3E67">
        <w:rPr>
          <w:rFonts w:ascii="Book Antiqua" w:hAnsi="Book Antiqua"/>
        </w:rPr>
        <w:t xml:space="preserve">, Aryan M, Khan W, Jiang P, </w:t>
      </w:r>
      <w:proofErr w:type="spellStart"/>
      <w:r w:rsidRPr="000E3E67">
        <w:rPr>
          <w:rFonts w:ascii="Book Antiqua" w:hAnsi="Book Antiqua"/>
        </w:rPr>
        <w:t>Madhok</w:t>
      </w:r>
      <w:proofErr w:type="spellEnd"/>
      <w:r w:rsidRPr="000E3E67">
        <w:rPr>
          <w:rFonts w:ascii="Book Antiqua" w:hAnsi="Book Antiqua"/>
        </w:rPr>
        <w:t xml:space="preserve"> I, Wilson J, Ruiz N, </w:t>
      </w:r>
      <w:proofErr w:type="spellStart"/>
      <w:r w:rsidRPr="000E3E67">
        <w:rPr>
          <w:rFonts w:ascii="Book Antiqua" w:hAnsi="Book Antiqua"/>
        </w:rPr>
        <w:t>Ponniah</w:t>
      </w:r>
      <w:proofErr w:type="spellEnd"/>
      <w:r w:rsidRPr="000E3E67">
        <w:rPr>
          <w:rFonts w:ascii="Book Antiqua" w:hAnsi="Book Antiqua"/>
        </w:rPr>
        <w:t xml:space="preserve"> SA, </w:t>
      </w:r>
      <w:proofErr w:type="spellStart"/>
      <w:r w:rsidRPr="000E3E67">
        <w:rPr>
          <w:rFonts w:ascii="Book Antiqua" w:hAnsi="Book Antiqua"/>
        </w:rPr>
        <w:t>Westerveld</w:t>
      </w:r>
      <w:proofErr w:type="spellEnd"/>
      <w:r w:rsidRPr="000E3E67">
        <w:rPr>
          <w:rFonts w:ascii="Book Antiqua" w:hAnsi="Book Antiqua"/>
        </w:rPr>
        <w:t xml:space="preserve"> DR, </w:t>
      </w:r>
      <w:proofErr w:type="spellStart"/>
      <w:r w:rsidRPr="000E3E67">
        <w:rPr>
          <w:rFonts w:ascii="Book Antiqua" w:hAnsi="Book Antiqua"/>
        </w:rPr>
        <w:t>Gupte</w:t>
      </w:r>
      <w:proofErr w:type="spellEnd"/>
      <w:r w:rsidRPr="000E3E67">
        <w:rPr>
          <w:rFonts w:ascii="Book Antiqua" w:hAnsi="Book Antiqua"/>
        </w:rPr>
        <w:t xml:space="preserve"> A, </w:t>
      </w:r>
      <w:proofErr w:type="spellStart"/>
      <w:r w:rsidRPr="000E3E67">
        <w:rPr>
          <w:rFonts w:ascii="Book Antiqua" w:hAnsi="Book Antiqua"/>
        </w:rPr>
        <w:t>Pooran</w:t>
      </w:r>
      <w:proofErr w:type="spellEnd"/>
      <w:r w:rsidRPr="000E3E67">
        <w:rPr>
          <w:rFonts w:ascii="Book Antiqua" w:hAnsi="Book Antiqua"/>
        </w:rPr>
        <w:t xml:space="preserve"> N, </w:t>
      </w:r>
      <w:proofErr w:type="spellStart"/>
      <w:r w:rsidRPr="000E3E67">
        <w:rPr>
          <w:rFonts w:ascii="Book Antiqua" w:hAnsi="Book Antiqua"/>
        </w:rPr>
        <w:t>Qumseya</w:t>
      </w:r>
      <w:proofErr w:type="spellEnd"/>
      <w:r w:rsidRPr="000E3E67">
        <w:rPr>
          <w:rFonts w:ascii="Book Antiqua" w:hAnsi="Book Antiqua"/>
        </w:rPr>
        <w:t xml:space="preserve"> B, </w:t>
      </w:r>
      <w:proofErr w:type="spellStart"/>
      <w:r w:rsidRPr="000E3E67">
        <w:rPr>
          <w:rFonts w:ascii="Book Antiqua" w:hAnsi="Book Antiqua"/>
        </w:rPr>
        <w:t>Forsmark</w:t>
      </w:r>
      <w:proofErr w:type="spellEnd"/>
      <w:r w:rsidRPr="000E3E67">
        <w:rPr>
          <w:rFonts w:ascii="Book Antiqua" w:hAnsi="Book Antiqua"/>
        </w:rPr>
        <w:t xml:space="preserve"> CE, </w:t>
      </w:r>
      <w:proofErr w:type="spellStart"/>
      <w:r w:rsidRPr="000E3E67">
        <w:rPr>
          <w:rFonts w:ascii="Book Antiqua" w:hAnsi="Book Antiqua"/>
        </w:rPr>
        <w:t>Draganov</w:t>
      </w:r>
      <w:proofErr w:type="spellEnd"/>
      <w:r w:rsidRPr="000E3E67">
        <w:rPr>
          <w:rFonts w:ascii="Book Antiqua" w:hAnsi="Book Antiqua"/>
        </w:rPr>
        <w:t xml:space="preserve"> PV, Yang D. Effect of referral pattern and histopathology grade on surgery for nonmalignant colorectal polyps. </w:t>
      </w:r>
      <w:proofErr w:type="spellStart"/>
      <w:r w:rsidRPr="000E3E67">
        <w:rPr>
          <w:rFonts w:ascii="Book Antiqua" w:hAnsi="Book Antiqua"/>
          <w:i/>
        </w:rPr>
        <w:t>Gastrointest</w:t>
      </w:r>
      <w:proofErr w:type="spellEnd"/>
      <w:r w:rsidRPr="000E3E67">
        <w:rPr>
          <w:rFonts w:ascii="Book Antiqua" w:hAnsi="Book Antiqua"/>
          <w:i/>
        </w:rPr>
        <w:t xml:space="preserve"> </w:t>
      </w:r>
      <w:proofErr w:type="spellStart"/>
      <w:r w:rsidRPr="000E3E67">
        <w:rPr>
          <w:rFonts w:ascii="Book Antiqua" w:hAnsi="Book Antiqua"/>
          <w:i/>
        </w:rPr>
        <w:t>Endosc</w:t>
      </w:r>
      <w:proofErr w:type="spellEnd"/>
      <w:r w:rsidRPr="000E3E67">
        <w:rPr>
          <w:rFonts w:ascii="Book Antiqua" w:hAnsi="Book Antiqua"/>
        </w:rPr>
        <w:t xml:space="preserve"> 2020; </w:t>
      </w:r>
      <w:r w:rsidRPr="000E3E67">
        <w:rPr>
          <w:rFonts w:ascii="Book Antiqua" w:hAnsi="Book Antiqua"/>
          <w:b/>
        </w:rPr>
        <w:t>92</w:t>
      </w:r>
      <w:r w:rsidRPr="000E3E67">
        <w:rPr>
          <w:rFonts w:ascii="Book Antiqua" w:hAnsi="Book Antiqua"/>
        </w:rPr>
        <w:t>: 702-711.e2 [PMID: 32334014 DOI: 10.1016/j.gie.2020.04.041]</w:t>
      </w:r>
    </w:p>
    <w:p w14:paraId="03FA3C90"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4 </w:t>
      </w:r>
      <w:r w:rsidRPr="000E3E67">
        <w:rPr>
          <w:rFonts w:ascii="Book Antiqua" w:hAnsi="Book Antiqua"/>
          <w:b/>
        </w:rPr>
        <w:t>Fujiya M</w:t>
      </w:r>
      <w:r w:rsidRPr="000E3E67">
        <w:rPr>
          <w:rFonts w:ascii="Book Antiqua" w:hAnsi="Book Antiqua"/>
        </w:rPr>
        <w:t xml:space="preserve">, Tanaka K, </w:t>
      </w:r>
      <w:proofErr w:type="spellStart"/>
      <w:r w:rsidRPr="000E3E67">
        <w:rPr>
          <w:rFonts w:ascii="Book Antiqua" w:hAnsi="Book Antiqua"/>
        </w:rPr>
        <w:t>Dokoshi</w:t>
      </w:r>
      <w:proofErr w:type="spellEnd"/>
      <w:r w:rsidRPr="000E3E67">
        <w:rPr>
          <w:rFonts w:ascii="Book Antiqua" w:hAnsi="Book Antiqua"/>
        </w:rPr>
        <w:t xml:space="preserve"> T, </w:t>
      </w:r>
      <w:proofErr w:type="spellStart"/>
      <w:r w:rsidRPr="000E3E67">
        <w:rPr>
          <w:rFonts w:ascii="Book Antiqua" w:hAnsi="Book Antiqua"/>
        </w:rPr>
        <w:t>Tominaga</w:t>
      </w:r>
      <w:proofErr w:type="spellEnd"/>
      <w:r w:rsidRPr="000E3E67">
        <w:rPr>
          <w:rFonts w:ascii="Book Antiqua" w:hAnsi="Book Antiqua"/>
        </w:rPr>
        <w:t xml:space="preserve"> M, Ueno N, </w:t>
      </w:r>
      <w:proofErr w:type="spellStart"/>
      <w:r w:rsidRPr="000E3E67">
        <w:rPr>
          <w:rFonts w:ascii="Book Antiqua" w:hAnsi="Book Antiqua"/>
        </w:rPr>
        <w:t>Inaba</w:t>
      </w:r>
      <w:proofErr w:type="spellEnd"/>
      <w:r w:rsidRPr="000E3E67">
        <w:rPr>
          <w:rFonts w:ascii="Book Antiqua" w:hAnsi="Book Antiqua"/>
        </w:rPr>
        <w:t xml:space="preserve"> Y, Ito T, </w:t>
      </w:r>
      <w:proofErr w:type="spellStart"/>
      <w:r w:rsidRPr="000E3E67">
        <w:rPr>
          <w:rFonts w:ascii="Book Antiqua" w:hAnsi="Book Antiqua"/>
        </w:rPr>
        <w:t>Moriichi</w:t>
      </w:r>
      <w:proofErr w:type="spellEnd"/>
      <w:r w:rsidRPr="000E3E67">
        <w:rPr>
          <w:rFonts w:ascii="Book Antiqua" w:hAnsi="Book Antiqua"/>
        </w:rPr>
        <w:t xml:space="preserve"> K, </w:t>
      </w:r>
      <w:proofErr w:type="spellStart"/>
      <w:r w:rsidRPr="000E3E67">
        <w:rPr>
          <w:rFonts w:ascii="Book Antiqua" w:hAnsi="Book Antiqua"/>
        </w:rPr>
        <w:t>Kohgo</w:t>
      </w:r>
      <w:proofErr w:type="spellEnd"/>
      <w:r w:rsidRPr="000E3E67">
        <w:rPr>
          <w:rFonts w:ascii="Book Antiqua" w:hAnsi="Book Antiqua"/>
        </w:rPr>
        <w:t xml:space="preserve"> Y. Efficacy and adverse events of EMR and endoscopic submucosal dissection for the treatment of colon neoplasms: a meta-analysis of studies comparing EMR and endoscopic submucosal dissection. </w:t>
      </w:r>
      <w:proofErr w:type="spellStart"/>
      <w:r w:rsidRPr="000E3E67">
        <w:rPr>
          <w:rFonts w:ascii="Book Antiqua" w:hAnsi="Book Antiqua"/>
          <w:i/>
        </w:rPr>
        <w:t>Gastrointest</w:t>
      </w:r>
      <w:proofErr w:type="spellEnd"/>
      <w:r w:rsidRPr="000E3E67">
        <w:rPr>
          <w:rFonts w:ascii="Book Antiqua" w:hAnsi="Book Antiqua"/>
          <w:i/>
        </w:rPr>
        <w:t xml:space="preserve"> </w:t>
      </w:r>
      <w:proofErr w:type="spellStart"/>
      <w:r w:rsidRPr="000E3E67">
        <w:rPr>
          <w:rFonts w:ascii="Book Antiqua" w:hAnsi="Book Antiqua"/>
          <w:i/>
        </w:rPr>
        <w:t>Endosc</w:t>
      </w:r>
      <w:proofErr w:type="spellEnd"/>
      <w:r w:rsidRPr="000E3E67">
        <w:rPr>
          <w:rFonts w:ascii="Book Antiqua" w:hAnsi="Book Antiqua"/>
        </w:rPr>
        <w:t xml:space="preserve"> 2015; </w:t>
      </w:r>
      <w:r w:rsidRPr="000E3E67">
        <w:rPr>
          <w:rFonts w:ascii="Book Antiqua" w:hAnsi="Book Antiqua"/>
          <w:b/>
        </w:rPr>
        <w:t>81</w:t>
      </w:r>
      <w:r w:rsidRPr="000E3E67">
        <w:rPr>
          <w:rFonts w:ascii="Book Antiqua" w:hAnsi="Book Antiqua"/>
        </w:rPr>
        <w:t>: 583-595 [PMID: 25592748 DOI: 10.1016/j.gie.2014.07.034]</w:t>
      </w:r>
    </w:p>
    <w:p w14:paraId="31F20DDF"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5 </w:t>
      </w:r>
      <w:r w:rsidRPr="000E3E67">
        <w:rPr>
          <w:rFonts w:ascii="Book Antiqua" w:hAnsi="Book Antiqua"/>
          <w:b/>
        </w:rPr>
        <w:t>Wang J</w:t>
      </w:r>
      <w:r w:rsidRPr="000E3E67">
        <w:rPr>
          <w:rFonts w:ascii="Book Antiqua" w:hAnsi="Book Antiqua"/>
        </w:rPr>
        <w:t xml:space="preserve">, Zhang XH, Ge J, Yang CM, Liu JY, Zhao SL. Endoscopic submucosal dissection vs endoscopic mucosal resection for colorectal tumors: a meta-analysis. </w:t>
      </w:r>
      <w:r w:rsidRPr="000E3E67">
        <w:rPr>
          <w:rFonts w:ascii="Book Antiqua" w:hAnsi="Book Antiqua"/>
          <w:i/>
        </w:rPr>
        <w:t xml:space="preserve">World J </w:t>
      </w:r>
      <w:proofErr w:type="spellStart"/>
      <w:r w:rsidRPr="000E3E67">
        <w:rPr>
          <w:rFonts w:ascii="Book Antiqua" w:hAnsi="Book Antiqua"/>
          <w:i/>
        </w:rPr>
        <w:t>Gastroenterol</w:t>
      </w:r>
      <w:proofErr w:type="spellEnd"/>
      <w:r w:rsidRPr="000E3E67">
        <w:rPr>
          <w:rFonts w:ascii="Book Antiqua" w:hAnsi="Book Antiqua"/>
        </w:rPr>
        <w:t xml:space="preserve"> 2014; </w:t>
      </w:r>
      <w:r w:rsidRPr="000E3E67">
        <w:rPr>
          <w:rFonts w:ascii="Book Antiqua" w:hAnsi="Book Antiqua"/>
          <w:b/>
        </w:rPr>
        <w:t>20</w:t>
      </w:r>
      <w:r w:rsidRPr="000E3E67">
        <w:rPr>
          <w:rFonts w:ascii="Book Antiqua" w:hAnsi="Book Antiqua"/>
        </w:rPr>
        <w:t>: 8282-8287 [PMID: 25009404 DOI: 10.3748/wjg.v20.i25.8282]</w:t>
      </w:r>
    </w:p>
    <w:p w14:paraId="2E0AE846" w14:textId="43CA3D09"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6 </w:t>
      </w:r>
      <w:proofErr w:type="spellStart"/>
      <w:r w:rsidRPr="000E3E67">
        <w:rPr>
          <w:rFonts w:ascii="Book Antiqua" w:hAnsi="Book Antiqua"/>
          <w:b/>
        </w:rPr>
        <w:t>Žlajpah</w:t>
      </w:r>
      <w:proofErr w:type="spellEnd"/>
      <w:r w:rsidRPr="000E3E67">
        <w:rPr>
          <w:rFonts w:ascii="Book Antiqua" w:hAnsi="Book Antiqua"/>
          <w:b/>
        </w:rPr>
        <w:t xml:space="preserve"> M</w:t>
      </w:r>
      <w:r w:rsidRPr="000E3E67">
        <w:rPr>
          <w:rFonts w:ascii="Book Antiqua" w:hAnsi="Book Antiqua"/>
        </w:rPr>
        <w:t xml:space="preserve">, Hauptman N, </w:t>
      </w:r>
      <w:proofErr w:type="spellStart"/>
      <w:r w:rsidRPr="000E3E67">
        <w:rPr>
          <w:rFonts w:ascii="Book Antiqua" w:hAnsi="Book Antiqua"/>
        </w:rPr>
        <w:t>Boštjančič</w:t>
      </w:r>
      <w:proofErr w:type="spellEnd"/>
      <w:r w:rsidRPr="000E3E67">
        <w:rPr>
          <w:rFonts w:ascii="Book Antiqua" w:hAnsi="Book Antiqua"/>
        </w:rPr>
        <w:t xml:space="preserve"> E, </w:t>
      </w:r>
      <w:proofErr w:type="spellStart"/>
      <w:r w:rsidRPr="000E3E67">
        <w:rPr>
          <w:rFonts w:ascii="Book Antiqua" w:hAnsi="Book Antiqua"/>
        </w:rPr>
        <w:t>Zidar</w:t>
      </w:r>
      <w:proofErr w:type="spellEnd"/>
      <w:r w:rsidRPr="000E3E67">
        <w:rPr>
          <w:rFonts w:ascii="Book Antiqua" w:hAnsi="Book Antiqua"/>
        </w:rPr>
        <w:t xml:space="preserve"> N. Differential expression of extracellular matrix</w:t>
      </w:r>
      <w:r w:rsidRPr="000E3E67">
        <w:rPr>
          <w:rFonts w:ascii="MS Gothic" w:eastAsia="MS Mincho" w:hAnsi="MS Gothic" w:cs="MS Gothic"/>
        </w:rPr>
        <w:t>‑</w:t>
      </w:r>
      <w:r w:rsidRPr="000E3E67">
        <w:rPr>
          <w:rFonts w:ascii="Book Antiqua" w:hAnsi="Book Antiqua"/>
        </w:rPr>
        <w:t xml:space="preserve">related genes DCN, EPHA4, FN1, SPARC, SPON2 and SPP1 in colorectal carcinogenesis. </w:t>
      </w:r>
      <w:proofErr w:type="spellStart"/>
      <w:r w:rsidRPr="000E3E67">
        <w:rPr>
          <w:rFonts w:ascii="Book Antiqua" w:hAnsi="Book Antiqua"/>
          <w:i/>
        </w:rPr>
        <w:t>Oncol</w:t>
      </w:r>
      <w:proofErr w:type="spellEnd"/>
      <w:r w:rsidRPr="000E3E67">
        <w:rPr>
          <w:rFonts w:ascii="Book Antiqua" w:hAnsi="Book Antiqua"/>
          <w:i/>
        </w:rPr>
        <w:t xml:space="preserve"> Rep</w:t>
      </w:r>
      <w:r w:rsidRPr="000E3E67">
        <w:rPr>
          <w:rFonts w:ascii="Book Antiqua" w:hAnsi="Book Antiqua"/>
        </w:rPr>
        <w:t xml:space="preserve"> 2019; [PMID: 31524274 DOI: 10.3892/or.2019.7274]</w:t>
      </w:r>
    </w:p>
    <w:p w14:paraId="737D8B1C"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lastRenderedPageBreak/>
        <w:t xml:space="preserve">7 </w:t>
      </w:r>
      <w:r w:rsidRPr="000E3E67">
        <w:rPr>
          <w:rFonts w:ascii="Book Antiqua" w:hAnsi="Book Antiqua"/>
          <w:b/>
        </w:rPr>
        <w:t xml:space="preserve">Di </w:t>
      </w:r>
      <w:proofErr w:type="spellStart"/>
      <w:r w:rsidRPr="000E3E67">
        <w:rPr>
          <w:rFonts w:ascii="Book Antiqua" w:hAnsi="Book Antiqua"/>
          <w:b/>
        </w:rPr>
        <w:t>Nicolantonio</w:t>
      </w:r>
      <w:proofErr w:type="spellEnd"/>
      <w:r w:rsidRPr="000E3E67">
        <w:rPr>
          <w:rFonts w:ascii="Book Antiqua" w:hAnsi="Book Antiqua"/>
          <w:b/>
        </w:rPr>
        <w:t xml:space="preserve"> F</w:t>
      </w:r>
      <w:r w:rsidRPr="000E3E67">
        <w:rPr>
          <w:rFonts w:ascii="Book Antiqua" w:hAnsi="Book Antiqua"/>
        </w:rPr>
        <w:t xml:space="preserve">, Martini M, Molinari F, </w:t>
      </w:r>
      <w:proofErr w:type="spellStart"/>
      <w:r w:rsidRPr="000E3E67">
        <w:rPr>
          <w:rFonts w:ascii="Book Antiqua" w:hAnsi="Book Antiqua"/>
        </w:rPr>
        <w:t>Sartore</w:t>
      </w:r>
      <w:proofErr w:type="spellEnd"/>
      <w:r w:rsidRPr="000E3E67">
        <w:rPr>
          <w:rFonts w:ascii="Book Antiqua" w:hAnsi="Book Antiqua"/>
        </w:rPr>
        <w:t xml:space="preserve">-Bianchi A, Arena S, </w:t>
      </w:r>
      <w:proofErr w:type="spellStart"/>
      <w:r w:rsidRPr="000E3E67">
        <w:rPr>
          <w:rFonts w:ascii="Book Antiqua" w:hAnsi="Book Antiqua"/>
        </w:rPr>
        <w:t>Saletti</w:t>
      </w:r>
      <w:proofErr w:type="spellEnd"/>
      <w:r w:rsidRPr="000E3E67">
        <w:rPr>
          <w:rFonts w:ascii="Book Antiqua" w:hAnsi="Book Antiqua"/>
        </w:rPr>
        <w:t xml:space="preserve"> P, De </w:t>
      </w:r>
      <w:proofErr w:type="spellStart"/>
      <w:r w:rsidRPr="000E3E67">
        <w:rPr>
          <w:rFonts w:ascii="Book Antiqua" w:hAnsi="Book Antiqua"/>
        </w:rPr>
        <w:t>Dosso</w:t>
      </w:r>
      <w:proofErr w:type="spellEnd"/>
      <w:r w:rsidRPr="000E3E67">
        <w:rPr>
          <w:rFonts w:ascii="Book Antiqua" w:hAnsi="Book Antiqua"/>
        </w:rPr>
        <w:t xml:space="preserve"> S, </w:t>
      </w:r>
      <w:proofErr w:type="spellStart"/>
      <w:r w:rsidRPr="000E3E67">
        <w:rPr>
          <w:rFonts w:ascii="Book Antiqua" w:hAnsi="Book Antiqua"/>
        </w:rPr>
        <w:t>Mazzucchelli</w:t>
      </w:r>
      <w:proofErr w:type="spellEnd"/>
      <w:r w:rsidRPr="000E3E67">
        <w:rPr>
          <w:rFonts w:ascii="Book Antiqua" w:hAnsi="Book Antiqua"/>
        </w:rPr>
        <w:t xml:space="preserve"> L, </w:t>
      </w:r>
      <w:proofErr w:type="spellStart"/>
      <w:r w:rsidRPr="000E3E67">
        <w:rPr>
          <w:rFonts w:ascii="Book Antiqua" w:hAnsi="Book Antiqua"/>
        </w:rPr>
        <w:t>Frattini</w:t>
      </w:r>
      <w:proofErr w:type="spellEnd"/>
      <w:r w:rsidRPr="000E3E67">
        <w:rPr>
          <w:rFonts w:ascii="Book Antiqua" w:hAnsi="Book Antiqua"/>
        </w:rPr>
        <w:t xml:space="preserve"> M, Siena S, </w:t>
      </w:r>
      <w:proofErr w:type="spellStart"/>
      <w:r w:rsidRPr="000E3E67">
        <w:rPr>
          <w:rFonts w:ascii="Book Antiqua" w:hAnsi="Book Antiqua"/>
        </w:rPr>
        <w:t>Bardelli</w:t>
      </w:r>
      <w:proofErr w:type="spellEnd"/>
      <w:r w:rsidRPr="000E3E67">
        <w:rPr>
          <w:rFonts w:ascii="Book Antiqua" w:hAnsi="Book Antiqua"/>
        </w:rPr>
        <w:t xml:space="preserve"> A. Wild-type BRAF is required for response to </w:t>
      </w:r>
      <w:proofErr w:type="spellStart"/>
      <w:r w:rsidRPr="000E3E67">
        <w:rPr>
          <w:rFonts w:ascii="Book Antiqua" w:hAnsi="Book Antiqua"/>
        </w:rPr>
        <w:t>panitumumab</w:t>
      </w:r>
      <w:proofErr w:type="spellEnd"/>
      <w:r w:rsidRPr="000E3E67">
        <w:rPr>
          <w:rFonts w:ascii="Book Antiqua" w:hAnsi="Book Antiqua"/>
        </w:rPr>
        <w:t xml:space="preserve"> or </w:t>
      </w:r>
      <w:proofErr w:type="spellStart"/>
      <w:r w:rsidRPr="000E3E67">
        <w:rPr>
          <w:rFonts w:ascii="Book Antiqua" w:hAnsi="Book Antiqua"/>
        </w:rPr>
        <w:t>cetuximab</w:t>
      </w:r>
      <w:proofErr w:type="spellEnd"/>
      <w:r w:rsidRPr="000E3E67">
        <w:rPr>
          <w:rFonts w:ascii="Book Antiqua" w:hAnsi="Book Antiqua"/>
        </w:rPr>
        <w:t xml:space="preserve"> in metastatic colorectal cancer. </w:t>
      </w:r>
      <w:r w:rsidRPr="000E3E67">
        <w:rPr>
          <w:rFonts w:ascii="Book Antiqua" w:hAnsi="Book Antiqua"/>
          <w:i/>
        </w:rPr>
        <w:t xml:space="preserve">J </w:t>
      </w:r>
      <w:proofErr w:type="spellStart"/>
      <w:r w:rsidRPr="000E3E67">
        <w:rPr>
          <w:rFonts w:ascii="Book Antiqua" w:hAnsi="Book Antiqua"/>
          <w:i/>
        </w:rPr>
        <w:t>Clin</w:t>
      </w:r>
      <w:proofErr w:type="spellEnd"/>
      <w:r w:rsidRPr="000E3E67">
        <w:rPr>
          <w:rFonts w:ascii="Book Antiqua" w:hAnsi="Book Antiqua"/>
          <w:i/>
        </w:rPr>
        <w:t xml:space="preserve"> </w:t>
      </w:r>
      <w:proofErr w:type="spellStart"/>
      <w:r w:rsidRPr="000E3E67">
        <w:rPr>
          <w:rFonts w:ascii="Book Antiqua" w:hAnsi="Book Antiqua"/>
          <w:i/>
        </w:rPr>
        <w:t>Oncol</w:t>
      </w:r>
      <w:proofErr w:type="spellEnd"/>
      <w:r w:rsidRPr="000E3E67">
        <w:rPr>
          <w:rFonts w:ascii="Book Antiqua" w:hAnsi="Book Antiqua"/>
        </w:rPr>
        <w:t xml:space="preserve"> 2008; </w:t>
      </w:r>
      <w:r w:rsidRPr="000E3E67">
        <w:rPr>
          <w:rFonts w:ascii="Book Antiqua" w:hAnsi="Book Antiqua"/>
          <w:b/>
        </w:rPr>
        <w:t>26</w:t>
      </w:r>
      <w:r w:rsidRPr="000E3E67">
        <w:rPr>
          <w:rFonts w:ascii="Book Antiqua" w:hAnsi="Book Antiqua"/>
        </w:rPr>
        <w:t>: 5705-5712 [PMID: 19001320 DOI: 10.1200/JCO.2008.18.0786]</w:t>
      </w:r>
    </w:p>
    <w:p w14:paraId="324EAE87" w14:textId="33C25EA4"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8 </w:t>
      </w:r>
      <w:proofErr w:type="spellStart"/>
      <w:r w:rsidRPr="000E3E67">
        <w:rPr>
          <w:rFonts w:ascii="Book Antiqua" w:hAnsi="Book Antiqua"/>
          <w:b/>
        </w:rPr>
        <w:t>Kjølhede</w:t>
      </w:r>
      <w:proofErr w:type="spellEnd"/>
      <w:r w:rsidRPr="000E3E67">
        <w:rPr>
          <w:rFonts w:ascii="Book Antiqua" w:hAnsi="Book Antiqua"/>
          <w:b/>
        </w:rPr>
        <w:t xml:space="preserve"> T</w:t>
      </w:r>
      <w:r w:rsidRPr="000E3E67">
        <w:rPr>
          <w:rFonts w:ascii="Book Antiqua" w:hAnsi="Book Antiqua"/>
        </w:rPr>
        <w:t xml:space="preserve">, </w:t>
      </w:r>
      <w:proofErr w:type="spellStart"/>
      <w:r w:rsidRPr="000E3E67">
        <w:rPr>
          <w:rFonts w:ascii="Book Antiqua" w:hAnsi="Book Antiqua"/>
        </w:rPr>
        <w:t>Ølholm</w:t>
      </w:r>
      <w:proofErr w:type="spellEnd"/>
      <w:r w:rsidRPr="000E3E67">
        <w:rPr>
          <w:rFonts w:ascii="Book Antiqua" w:hAnsi="Book Antiqua"/>
        </w:rPr>
        <w:t xml:space="preserve"> AM, </w:t>
      </w:r>
      <w:proofErr w:type="spellStart"/>
      <w:r w:rsidRPr="000E3E67">
        <w:rPr>
          <w:rFonts w:ascii="Book Antiqua" w:hAnsi="Book Antiqua"/>
        </w:rPr>
        <w:t>Kaalby</w:t>
      </w:r>
      <w:proofErr w:type="spellEnd"/>
      <w:r w:rsidRPr="000E3E67">
        <w:rPr>
          <w:rFonts w:ascii="Book Antiqua" w:hAnsi="Book Antiqua"/>
        </w:rPr>
        <w:t xml:space="preserve"> L, </w:t>
      </w:r>
      <w:proofErr w:type="spellStart"/>
      <w:r w:rsidRPr="000E3E67">
        <w:rPr>
          <w:rFonts w:ascii="Book Antiqua" w:hAnsi="Book Antiqua"/>
        </w:rPr>
        <w:t>Kidholm</w:t>
      </w:r>
      <w:proofErr w:type="spellEnd"/>
      <w:r w:rsidRPr="000E3E67">
        <w:rPr>
          <w:rFonts w:ascii="Book Antiqua" w:hAnsi="Book Antiqua"/>
        </w:rPr>
        <w:t xml:space="preserve"> K, </w:t>
      </w:r>
      <w:proofErr w:type="spellStart"/>
      <w:r w:rsidRPr="000E3E67">
        <w:rPr>
          <w:rFonts w:ascii="Book Antiqua" w:hAnsi="Book Antiqua"/>
        </w:rPr>
        <w:t>Qvist</w:t>
      </w:r>
      <w:proofErr w:type="spellEnd"/>
      <w:r w:rsidRPr="000E3E67">
        <w:rPr>
          <w:rFonts w:ascii="Book Antiqua" w:hAnsi="Book Antiqua"/>
        </w:rPr>
        <w:t xml:space="preserve"> N, </w:t>
      </w:r>
      <w:proofErr w:type="spellStart"/>
      <w:r w:rsidRPr="000E3E67">
        <w:rPr>
          <w:rFonts w:ascii="Book Antiqua" w:hAnsi="Book Antiqua"/>
        </w:rPr>
        <w:t>Baatrup</w:t>
      </w:r>
      <w:proofErr w:type="spellEnd"/>
      <w:r w:rsidRPr="000E3E67">
        <w:rPr>
          <w:rFonts w:ascii="Book Antiqua" w:hAnsi="Book Antiqua"/>
        </w:rPr>
        <w:t xml:space="preserve"> G. Diagnostic accuracy of capsule endoscopy compared to colonoscopy for polyp detection: systematic review and meta-analyses. </w:t>
      </w:r>
      <w:r w:rsidRPr="000E3E67">
        <w:rPr>
          <w:rFonts w:ascii="Book Antiqua" w:hAnsi="Book Antiqua"/>
          <w:i/>
        </w:rPr>
        <w:t>Endoscopy</w:t>
      </w:r>
      <w:r w:rsidRPr="000E3E67">
        <w:rPr>
          <w:rFonts w:ascii="Book Antiqua" w:hAnsi="Book Antiqua"/>
        </w:rPr>
        <w:t xml:space="preserve"> 2020; [PMID: 32858753 DOI: 10.1055/a-1249-3938]</w:t>
      </w:r>
    </w:p>
    <w:p w14:paraId="0F8A468A" w14:textId="4944744C"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9 </w:t>
      </w:r>
      <w:proofErr w:type="spellStart"/>
      <w:r w:rsidRPr="000E3E67">
        <w:rPr>
          <w:rFonts w:ascii="Book Antiqua" w:hAnsi="Book Antiqua"/>
          <w:b/>
        </w:rPr>
        <w:t>Resaz</w:t>
      </w:r>
      <w:proofErr w:type="spellEnd"/>
      <w:r w:rsidRPr="000E3E67">
        <w:rPr>
          <w:rFonts w:ascii="Book Antiqua" w:hAnsi="Book Antiqua"/>
          <w:b/>
        </w:rPr>
        <w:t xml:space="preserve"> R</w:t>
      </w:r>
      <w:r w:rsidRPr="000E3E67">
        <w:rPr>
          <w:rFonts w:ascii="Book Antiqua" w:hAnsi="Book Antiqua"/>
        </w:rPr>
        <w:t xml:space="preserve">, Rosa F, </w:t>
      </w:r>
      <w:proofErr w:type="spellStart"/>
      <w:r w:rsidRPr="000E3E67">
        <w:rPr>
          <w:rFonts w:ascii="Book Antiqua" w:hAnsi="Book Antiqua"/>
        </w:rPr>
        <w:t>Grillo</w:t>
      </w:r>
      <w:proofErr w:type="spellEnd"/>
      <w:r w:rsidRPr="000E3E67">
        <w:rPr>
          <w:rFonts w:ascii="Book Antiqua" w:hAnsi="Book Antiqua"/>
        </w:rPr>
        <w:t xml:space="preserve"> F, Basso L, </w:t>
      </w:r>
      <w:proofErr w:type="spellStart"/>
      <w:r w:rsidRPr="000E3E67">
        <w:rPr>
          <w:rFonts w:ascii="Book Antiqua" w:hAnsi="Book Antiqua"/>
        </w:rPr>
        <w:t>Segalerba</w:t>
      </w:r>
      <w:proofErr w:type="spellEnd"/>
      <w:r w:rsidRPr="000E3E67">
        <w:rPr>
          <w:rFonts w:ascii="Book Antiqua" w:hAnsi="Book Antiqua"/>
        </w:rPr>
        <w:t xml:space="preserve"> D, Puglisi A, Bosco MC, </w:t>
      </w:r>
      <w:proofErr w:type="spellStart"/>
      <w:r w:rsidRPr="000E3E67">
        <w:rPr>
          <w:rFonts w:ascii="Book Antiqua" w:hAnsi="Book Antiqua"/>
        </w:rPr>
        <w:t>Mastracci</w:t>
      </w:r>
      <w:proofErr w:type="spellEnd"/>
      <w:r w:rsidRPr="000E3E67">
        <w:rPr>
          <w:rFonts w:ascii="Book Antiqua" w:hAnsi="Book Antiqua"/>
        </w:rPr>
        <w:t xml:space="preserve"> L, </w:t>
      </w:r>
      <w:proofErr w:type="spellStart"/>
      <w:r w:rsidRPr="000E3E67">
        <w:rPr>
          <w:rFonts w:ascii="Book Antiqua" w:hAnsi="Book Antiqua"/>
        </w:rPr>
        <w:t>Neumaier</w:t>
      </w:r>
      <w:proofErr w:type="spellEnd"/>
      <w:r w:rsidRPr="000E3E67">
        <w:rPr>
          <w:rFonts w:ascii="Book Antiqua" w:hAnsi="Book Antiqua"/>
        </w:rPr>
        <w:t xml:space="preserve"> CE, </w:t>
      </w:r>
      <w:proofErr w:type="spellStart"/>
      <w:r w:rsidRPr="000E3E67">
        <w:rPr>
          <w:rFonts w:ascii="Book Antiqua" w:hAnsi="Book Antiqua"/>
        </w:rPr>
        <w:t>Varesio</w:t>
      </w:r>
      <w:proofErr w:type="spellEnd"/>
      <w:r w:rsidRPr="000E3E67">
        <w:rPr>
          <w:rFonts w:ascii="Book Antiqua" w:hAnsi="Book Antiqua"/>
        </w:rPr>
        <w:t xml:space="preserve"> L, Eva A. Characterization of high- and low-risk hepatocellular adenomas by magnetic resonance imaging in an animal model of glycogen storage disease type 1A. </w:t>
      </w:r>
      <w:r w:rsidRPr="000E3E67">
        <w:rPr>
          <w:rFonts w:ascii="Book Antiqua" w:hAnsi="Book Antiqua"/>
          <w:i/>
        </w:rPr>
        <w:t xml:space="preserve">Dis Model </w:t>
      </w:r>
      <w:proofErr w:type="spellStart"/>
      <w:r w:rsidRPr="000E3E67">
        <w:rPr>
          <w:rFonts w:ascii="Book Antiqua" w:hAnsi="Book Antiqua"/>
          <w:i/>
        </w:rPr>
        <w:t>Mech</w:t>
      </w:r>
      <w:proofErr w:type="spellEnd"/>
      <w:r w:rsidRPr="000E3E67">
        <w:rPr>
          <w:rFonts w:ascii="Book Antiqua" w:hAnsi="Book Antiqua"/>
        </w:rPr>
        <w:t xml:space="preserve"> 2019; </w:t>
      </w:r>
      <w:r w:rsidRPr="000E3E67">
        <w:rPr>
          <w:rFonts w:ascii="Book Antiqua" w:hAnsi="Book Antiqua"/>
          <w:b/>
        </w:rPr>
        <w:t>12</w:t>
      </w:r>
      <w:r w:rsidRPr="000E3E67">
        <w:rPr>
          <w:rFonts w:ascii="Book Antiqua" w:hAnsi="Book Antiqua"/>
        </w:rPr>
        <w:t>:</w:t>
      </w:r>
      <w:r w:rsidR="002F36FA" w:rsidRPr="000E3E67">
        <w:rPr>
          <w:rFonts w:ascii="Book Antiqua" w:hAnsi="Book Antiqua"/>
        </w:rPr>
        <w:t xml:space="preserve"> </w:t>
      </w:r>
      <w:r w:rsidRPr="000E3E67">
        <w:rPr>
          <w:rFonts w:ascii="Book Antiqua" w:hAnsi="Book Antiqua"/>
        </w:rPr>
        <w:t>[PMID: 30898969 DOI: 10.1242/dmm.038026]</w:t>
      </w:r>
    </w:p>
    <w:p w14:paraId="46C0D946"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10 </w:t>
      </w:r>
      <w:r w:rsidRPr="000E3E67">
        <w:rPr>
          <w:rFonts w:ascii="Book Antiqua" w:hAnsi="Book Antiqua"/>
          <w:b/>
        </w:rPr>
        <w:t>Fang JY</w:t>
      </w:r>
      <w:r w:rsidRPr="000E3E67">
        <w:rPr>
          <w:rFonts w:ascii="Book Antiqua" w:hAnsi="Book Antiqua"/>
        </w:rPr>
        <w:t xml:space="preserve">, Zheng S, Jiang B, Lai MD, Fang DC, Han Y, Sheng QJ, Li JN, Chen YX, Gao QY. Consensus on the Prevention, Screening, Early Diagnosis and Treatment of Colorectal Tumors in China: Chinese Society of Gastroenterology, October 14-15, 2011, Shanghai, China. </w:t>
      </w:r>
      <w:proofErr w:type="spellStart"/>
      <w:r w:rsidRPr="000E3E67">
        <w:rPr>
          <w:rFonts w:ascii="Book Antiqua" w:hAnsi="Book Antiqua"/>
          <w:i/>
        </w:rPr>
        <w:t>Gastrointest</w:t>
      </w:r>
      <w:proofErr w:type="spellEnd"/>
      <w:r w:rsidRPr="000E3E67">
        <w:rPr>
          <w:rFonts w:ascii="Book Antiqua" w:hAnsi="Book Antiqua"/>
          <w:i/>
        </w:rPr>
        <w:t xml:space="preserve"> Tumors</w:t>
      </w:r>
      <w:r w:rsidRPr="000E3E67">
        <w:rPr>
          <w:rFonts w:ascii="Book Antiqua" w:hAnsi="Book Antiqua"/>
        </w:rPr>
        <w:t xml:space="preserve"> 2014; </w:t>
      </w:r>
      <w:r w:rsidRPr="000E3E67">
        <w:rPr>
          <w:rFonts w:ascii="Book Antiqua" w:hAnsi="Book Antiqua"/>
          <w:b/>
        </w:rPr>
        <w:t>1</w:t>
      </w:r>
      <w:r w:rsidRPr="000E3E67">
        <w:rPr>
          <w:rFonts w:ascii="Book Antiqua" w:hAnsi="Book Antiqua"/>
        </w:rPr>
        <w:t>: 53-75 [PMID: 26672726 DOI: 10.1159/000362585]</w:t>
      </w:r>
    </w:p>
    <w:p w14:paraId="6F5C34A8"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11 </w:t>
      </w:r>
      <w:proofErr w:type="spellStart"/>
      <w:r w:rsidRPr="000E3E67">
        <w:rPr>
          <w:rFonts w:ascii="Book Antiqua" w:hAnsi="Book Antiqua"/>
          <w:b/>
        </w:rPr>
        <w:t>Asadzadeh</w:t>
      </w:r>
      <w:proofErr w:type="spellEnd"/>
      <w:r w:rsidRPr="000E3E67">
        <w:rPr>
          <w:rFonts w:ascii="Book Antiqua" w:hAnsi="Book Antiqua"/>
          <w:b/>
        </w:rPr>
        <w:t xml:space="preserve"> </w:t>
      </w:r>
      <w:proofErr w:type="spellStart"/>
      <w:r w:rsidRPr="000E3E67">
        <w:rPr>
          <w:rFonts w:ascii="Book Antiqua" w:hAnsi="Book Antiqua"/>
          <w:b/>
        </w:rPr>
        <w:t>Aghdaei</w:t>
      </w:r>
      <w:proofErr w:type="spellEnd"/>
      <w:r w:rsidRPr="000E3E67">
        <w:rPr>
          <w:rFonts w:ascii="Book Antiqua" w:hAnsi="Book Antiqua"/>
          <w:b/>
        </w:rPr>
        <w:t xml:space="preserve"> H</w:t>
      </w:r>
      <w:r w:rsidRPr="000E3E67">
        <w:rPr>
          <w:rFonts w:ascii="Book Antiqua" w:hAnsi="Book Antiqua"/>
        </w:rPr>
        <w:t xml:space="preserve">, </w:t>
      </w:r>
      <w:proofErr w:type="spellStart"/>
      <w:r w:rsidRPr="000E3E67">
        <w:rPr>
          <w:rFonts w:ascii="Book Antiqua" w:hAnsi="Book Antiqua"/>
        </w:rPr>
        <w:t>Nazemalhosseini</w:t>
      </w:r>
      <w:proofErr w:type="spellEnd"/>
      <w:r w:rsidRPr="000E3E67">
        <w:rPr>
          <w:rFonts w:ascii="Book Antiqua" w:hAnsi="Book Antiqua"/>
        </w:rPr>
        <w:t xml:space="preserve"> </w:t>
      </w:r>
      <w:proofErr w:type="spellStart"/>
      <w:r w:rsidRPr="000E3E67">
        <w:rPr>
          <w:rFonts w:ascii="Book Antiqua" w:hAnsi="Book Antiqua"/>
        </w:rPr>
        <w:t>Mojarad</w:t>
      </w:r>
      <w:proofErr w:type="spellEnd"/>
      <w:r w:rsidRPr="000E3E67">
        <w:rPr>
          <w:rFonts w:ascii="Book Antiqua" w:hAnsi="Book Antiqua"/>
        </w:rPr>
        <w:t xml:space="preserve"> E, </w:t>
      </w:r>
      <w:proofErr w:type="spellStart"/>
      <w:r w:rsidRPr="000E3E67">
        <w:rPr>
          <w:rFonts w:ascii="Book Antiqua" w:hAnsi="Book Antiqua"/>
        </w:rPr>
        <w:t>Ashtari</w:t>
      </w:r>
      <w:proofErr w:type="spellEnd"/>
      <w:r w:rsidRPr="000E3E67">
        <w:rPr>
          <w:rFonts w:ascii="Book Antiqua" w:hAnsi="Book Antiqua"/>
        </w:rPr>
        <w:t xml:space="preserve"> S, </w:t>
      </w:r>
      <w:proofErr w:type="spellStart"/>
      <w:r w:rsidRPr="000E3E67">
        <w:rPr>
          <w:rFonts w:ascii="Book Antiqua" w:hAnsi="Book Antiqua"/>
        </w:rPr>
        <w:t>Pourhoseingholi</w:t>
      </w:r>
      <w:proofErr w:type="spellEnd"/>
      <w:r w:rsidRPr="000E3E67">
        <w:rPr>
          <w:rFonts w:ascii="Book Antiqua" w:hAnsi="Book Antiqua"/>
        </w:rPr>
        <w:t xml:space="preserve"> MA, </w:t>
      </w:r>
      <w:proofErr w:type="spellStart"/>
      <w:r w:rsidRPr="000E3E67">
        <w:rPr>
          <w:rFonts w:ascii="Book Antiqua" w:hAnsi="Book Antiqua"/>
        </w:rPr>
        <w:t>Chaleshi</w:t>
      </w:r>
      <w:proofErr w:type="spellEnd"/>
      <w:r w:rsidRPr="000E3E67">
        <w:rPr>
          <w:rFonts w:ascii="Book Antiqua" w:hAnsi="Book Antiqua"/>
        </w:rPr>
        <w:t xml:space="preserve"> V, </w:t>
      </w:r>
      <w:proofErr w:type="spellStart"/>
      <w:r w:rsidRPr="000E3E67">
        <w:rPr>
          <w:rFonts w:ascii="Book Antiqua" w:hAnsi="Book Antiqua"/>
        </w:rPr>
        <w:t>Anaraki</w:t>
      </w:r>
      <w:proofErr w:type="spellEnd"/>
      <w:r w:rsidRPr="000E3E67">
        <w:rPr>
          <w:rFonts w:ascii="Book Antiqua" w:hAnsi="Book Antiqua"/>
        </w:rPr>
        <w:t xml:space="preserve"> F, </w:t>
      </w:r>
      <w:proofErr w:type="spellStart"/>
      <w:r w:rsidRPr="000E3E67">
        <w:rPr>
          <w:rFonts w:ascii="Book Antiqua" w:hAnsi="Book Antiqua"/>
        </w:rPr>
        <w:t>Haghazali</w:t>
      </w:r>
      <w:proofErr w:type="spellEnd"/>
      <w:r w:rsidRPr="000E3E67">
        <w:rPr>
          <w:rFonts w:ascii="Book Antiqua" w:hAnsi="Book Antiqua"/>
        </w:rPr>
        <w:t xml:space="preserve"> M, </w:t>
      </w:r>
      <w:proofErr w:type="spellStart"/>
      <w:r w:rsidRPr="000E3E67">
        <w:rPr>
          <w:rFonts w:ascii="Book Antiqua" w:hAnsi="Book Antiqua"/>
        </w:rPr>
        <w:t>Zali</w:t>
      </w:r>
      <w:proofErr w:type="spellEnd"/>
      <w:r w:rsidRPr="000E3E67">
        <w:rPr>
          <w:rFonts w:ascii="Book Antiqua" w:hAnsi="Book Antiqua"/>
        </w:rPr>
        <w:t xml:space="preserve"> MR. Polyp detection rate and pathological features in patients undergoing a comprehensive colonoscopy screening. </w:t>
      </w:r>
      <w:r w:rsidRPr="000E3E67">
        <w:rPr>
          <w:rFonts w:ascii="Book Antiqua" w:hAnsi="Book Antiqua"/>
          <w:i/>
        </w:rPr>
        <w:t xml:space="preserve">World J </w:t>
      </w:r>
      <w:proofErr w:type="spellStart"/>
      <w:r w:rsidRPr="000E3E67">
        <w:rPr>
          <w:rFonts w:ascii="Book Antiqua" w:hAnsi="Book Antiqua"/>
          <w:i/>
        </w:rPr>
        <w:t>Gastrointest</w:t>
      </w:r>
      <w:proofErr w:type="spellEnd"/>
      <w:r w:rsidRPr="000E3E67">
        <w:rPr>
          <w:rFonts w:ascii="Book Antiqua" w:hAnsi="Book Antiqua"/>
          <w:i/>
        </w:rPr>
        <w:t xml:space="preserve"> </w:t>
      </w:r>
      <w:proofErr w:type="spellStart"/>
      <w:r w:rsidRPr="000E3E67">
        <w:rPr>
          <w:rFonts w:ascii="Book Antiqua" w:hAnsi="Book Antiqua"/>
          <w:i/>
        </w:rPr>
        <w:t>Pathophysiol</w:t>
      </w:r>
      <w:proofErr w:type="spellEnd"/>
      <w:r w:rsidRPr="000E3E67">
        <w:rPr>
          <w:rFonts w:ascii="Book Antiqua" w:hAnsi="Book Antiqua"/>
        </w:rPr>
        <w:t xml:space="preserve"> 2017; </w:t>
      </w:r>
      <w:r w:rsidRPr="000E3E67">
        <w:rPr>
          <w:rFonts w:ascii="Book Antiqua" w:hAnsi="Book Antiqua"/>
          <w:b/>
        </w:rPr>
        <w:t>8</w:t>
      </w:r>
      <w:r w:rsidRPr="000E3E67">
        <w:rPr>
          <w:rFonts w:ascii="Book Antiqua" w:hAnsi="Book Antiqua"/>
        </w:rPr>
        <w:t>: 3-10 [PMID: 28251034 DOI: 10.4291/wjgp.v8.i1.3]</w:t>
      </w:r>
    </w:p>
    <w:p w14:paraId="3F5D1641" w14:textId="18F77C72"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12 </w:t>
      </w:r>
      <w:proofErr w:type="spellStart"/>
      <w:r w:rsidRPr="000E3E67">
        <w:rPr>
          <w:rFonts w:ascii="Book Antiqua" w:hAnsi="Book Antiqua"/>
          <w:b/>
        </w:rPr>
        <w:t>Fukami</w:t>
      </w:r>
      <w:proofErr w:type="spellEnd"/>
      <w:r w:rsidRPr="000E3E67">
        <w:rPr>
          <w:rFonts w:ascii="Book Antiqua" w:hAnsi="Book Antiqua"/>
          <w:b/>
        </w:rPr>
        <w:t xml:space="preserve"> N</w:t>
      </w:r>
      <w:r w:rsidRPr="000E3E67">
        <w:rPr>
          <w:rFonts w:ascii="Book Antiqua" w:hAnsi="Book Antiqua"/>
        </w:rPr>
        <w:t xml:space="preserve">. </w:t>
      </w:r>
      <w:proofErr w:type="gramStart"/>
      <w:r w:rsidRPr="000E3E67">
        <w:rPr>
          <w:rFonts w:ascii="Book Antiqua" w:hAnsi="Book Antiqua"/>
        </w:rPr>
        <w:t>Surgery</w:t>
      </w:r>
      <w:proofErr w:type="gramEnd"/>
      <w:r w:rsidRPr="000E3E67">
        <w:rPr>
          <w:rFonts w:ascii="Book Antiqua" w:hAnsi="Book Antiqua"/>
        </w:rPr>
        <w:t xml:space="preserve"> </w:t>
      </w:r>
      <w:r w:rsidR="000E1C27" w:rsidRPr="000E3E67">
        <w:rPr>
          <w:rFonts w:ascii="Book Antiqua" w:hAnsi="Book Antiqua"/>
        </w:rPr>
        <w:t xml:space="preserve">versus </w:t>
      </w:r>
      <w:r w:rsidRPr="000E3E67">
        <w:rPr>
          <w:rFonts w:ascii="Book Antiqua" w:hAnsi="Book Antiqua"/>
        </w:rPr>
        <w:t xml:space="preserve">Endoscopic Mucosal Resection Versus Endoscopic Submucosal Dissection for Large Polyps: Making Sense of When to Use Which Approach. </w:t>
      </w:r>
      <w:proofErr w:type="spellStart"/>
      <w:r w:rsidRPr="000E3E67">
        <w:rPr>
          <w:rFonts w:ascii="Book Antiqua" w:hAnsi="Book Antiqua"/>
          <w:i/>
        </w:rPr>
        <w:t>Gastrointest</w:t>
      </w:r>
      <w:proofErr w:type="spellEnd"/>
      <w:r w:rsidRPr="000E3E67">
        <w:rPr>
          <w:rFonts w:ascii="Book Antiqua" w:hAnsi="Book Antiqua"/>
          <w:i/>
        </w:rPr>
        <w:t xml:space="preserve"> </w:t>
      </w:r>
      <w:proofErr w:type="spellStart"/>
      <w:r w:rsidRPr="000E3E67">
        <w:rPr>
          <w:rFonts w:ascii="Book Antiqua" w:hAnsi="Book Antiqua"/>
          <w:i/>
        </w:rPr>
        <w:t>Endosc</w:t>
      </w:r>
      <w:proofErr w:type="spellEnd"/>
      <w:r w:rsidRPr="000E3E67">
        <w:rPr>
          <w:rFonts w:ascii="Book Antiqua" w:hAnsi="Book Antiqua"/>
          <w:i/>
        </w:rPr>
        <w:t xml:space="preserve"> </w:t>
      </w:r>
      <w:proofErr w:type="spellStart"/>
      <w:r w:rsidRPr="000E3E67">
        <w:rPr>
          <w:rFonts w:ascii="Book Antiqua" w:hAnsi="Book Antiqua"/>
          <w:i/>
        </w:rPr>
        <w:t>Clin</w:t>
      </w:r>
      <w:proofErr w:type="spellEnd"/>
      <w:r w:rsidRPr="000E3E67">
        <w:rPr>
          <w:rFonts w:ascii="Book Antiqua" w:hAnsi="Book Antiqua"/>
          <w:i/>
        </w:rPr>
        <w:t xml:space="preserve"> N Am</w:t>
      </w:r>
      <w:r w:rsidRPr="000E3E67">
        <w:rPr>
          <w:rFonts w:ascii="Book Antiqua" w:hAnsi="Book Antiqua"/>
        </w:rPr>
        <w:t xml:space="preserve"> 2019; </w:t>
      </w:r>
      <w:r w:rsidRPr="000E3E67">
        <w:rPr>
          <w:rFonts w:ascii="Book Antiqua" w:hAnsi="Book Antiqua"/>
          <w:b/>
        </w:rPr>
        <w:t>29</w:t>
      </w:r>
      <w:r w:rsidRPr="000E3E67">
        <w:rPr>
          <w:rFonts w:ascii="Book Antiqua" w:hAnsi="Book Antiqua"/>
        </w:rPr>
        <w:t>: 675-685 [PMID: 31445690 DOI: 10.1016/j.giec.2019.06.007]</w:t>
      </w:r>
    </w:p>
    <w:p w14:paraId="712B93F3" w14:textId="77777777" w:rsidR="008F0431" w:rsidRPr="000E3E67" w:rsidRDefault="008F0431" w:rsidP="000E3E67">
      <w:pPr>
        <w:adjustRightInd w:val="0"/>
        <w:snapToGrid w:val="0"/>
        <w:spacing w:line="360" w:lineRule="auto"/>
        <w:jc w:val="both"/>
        <w:rPr>
          <w:rFonts w:ascii="Book Antiqua" w:hAnsi="Book Antiqua"/>
        </w:rPr>
      </w:pPr>
      <w:proofErr w:type="gramStart"/>
      <w:r w:rsidRPr="000E3E67">
        <w:rPr>
          <w:rFonts w:ascii="Book Antiqua" w:hAnsi="Book Antiqua"/>
        </w:rPr>
        <w:t xml:space="preserve">13 </w:t>
      </w:r>
      <w:r w:rsidRPr="000E3E67">
        <w:rPr>
          <w:rFonts w:ascii="Book Antiqua" w:hAnsi="Book Antiqua"/>
          <w:b/>
        </w:rPr>
        <w:t>Church JM</w:t>
      </w:r>
      <w:r w:rsidRPr="000E3E67">
        <w:rPr>
          <w:rFonts w:ascii="Book Antiqua" w:hAnsi="Book Antiqua"/>
        </w:rPr>
        <w:t>.</w:t>
      </w:r>
      <w:proofErr w:type="gramEnd"/>
      <w:r w:rsidRPr="000E3E67">
        <w:rPr>
          <w:rFonts w:ascii="Book Antiqua" w:hAnsi="Book Antiqua"/>
        </w:rPr>
        <w:t xml:space="preserve"> </w:t>
      </w:r>
      <w:proofErr w:type="gramStart"/>
      <w:r w:rsidRPr="000E3E67">
        <w:rPr>
          <w:rFonts w:ascii="Book Antiqua" w:hAnsi="Book Antiqua"/>
        </w:rPr>
        <w:t>Experience in the endoscopic management of large colonic polyps.</w:t>
      </w:r>
      <w:proofErr w:type="gramEnd"/>
      <w:r w:rsidRPr="000E3E67">
        <w:rPr>
          <w:rFonts w:ascii="Book Antiqua" w:hAnsi="Book Antiqua"/>
        </w:rPr>
        <w:t xml:space="preserve"> </w:t>
      </w:r>
      <w:r w:rsidRPr="000E3E67">
        <w:rPr>
          <w:rFonts w:ascii="Book Antiqua" w:hAnsi="Book Antiqua"/>
          <w:i/>
        </w:rPr>
        <w:t xml:space="preserve">ANZ J </w:t>
      </w:r>
      <w:proofErr w:type="spellStart"/>
      <w:r w:rsidRPr="000E3E67">
        <w:rPr>
          <w:rFonts w:ascii="Book Antiqua" w:hAnsi="Book Antiqua"/>
          <w:i/>
        </w:rPr>
        <w:t>Surg</w:t>
      </w:r>
      <w:proofErr w:type="spellEnd"/>
      <w:r w:rsidRPr="000E3E67">
        <w:rPr>
          <w:rFonts w:ascii="Book Antiqua" w:hAnsi="Book Antiqua"/>
        </w:rPr>
        <w:t xml:space="preserve"> 2003; </w:t>
      </w:r>
      <w:r w:rsidRPr="000E3E67">
        <w:rPr>
          <w:rFonts w:ascii="Book Antiqua" w:hAnsi="Book Antiqua"/>
          <w:b/>
        </w:rPr>
        <w:t>73</w:t>
      </w:r>
      <w:r w:rsidRPr="000E3E67">
        <w:rPr>
          <w:rFonts w:ascii="Book Antiqua" w:hAnsi="Book Antiqua"/>
        </w:rPr>
        <w:t>: 988-995 [PMID: 14632888 DOI: 10.1046/j.1445-2197.2003.t01-23-.x]</w:t>
      </w:r>
    </w:p>
    <w:p w14:paraId="2FD7D766" w14:textId="77777777" w:rsidR="008F0431" w:rsidRPr="000E3E67" w:rsidRDefault="008F0431" w:rsidP="000E3E67">
      <w:pPr>
        <w:adjustRightInd w:val="0"/>
        <w:snapToGrid w:val="0"/>
        <w:spacing w:line="360" w:lineRule="auto"/>
        <w:jc w:val="both"/>
        <w:rPr>
          <w:rFonts w:ascii="Book Antiqua" w:hAnsi="Book Antiqua"/>
        </w:rPr>
      </w:pPr>
      <w:proofErr w:type="gramStart"/>
      <w:r w:rsidRPr="000E3E67">
        <w:rPr>
          <w:rFonts w:ascii="Book Antiqua" w:hAnsi="Book Antiqua"/>
        </w:rPr>
        <w:lastRenderedPageBreak/>
        <w:t xml:space="preserve">14 </w:t>
      </w:r>
      <w:r w:rsidRPr="000E3E67">
        <w:rPr>
          <w:rFonts w:ascii="Book Antiqua" w:hAnsi="Book Antiqua"/>
          <w:b/>
        </w:rPr>
        <w:t>Wolfe WI</w:t>
      </w:r>
      <w:r w:rsidRPr="000E3E67">
        <w:rPr>
          <w:rFonts w:ascii="Book Antiqua" w:hAnsi="Book Antiqua"/>
        </w:rPr>
        <w:t>, Shinya H. Endoscopic polypectomy.</w:t>
      </w:r>
      <w:proofErr w:type="gramEnd"/>
      <w:r w:rsidRPr="000E3E67">
        <w:rPr>
          <w:rFonts w:ascii="Book Antiqua" w:hAnsi="Book Antiqua"/>
        </w:rPr>
        <w:t xml:space="preserve"> </w:t>
      </w:r>
      <w:proofErr w:type="gramStart"/>
      <w:r w:rsidRPr="000E3E67">
        <w:rPr>
          <w:rFonts w:ascii="Book Antiqua" w:hAnsi="Book Antiqua"/>
        </w:rPr>
        <w:t xml:space="preserve">Therapeutic and </w:t>
      </w:r>
      <w:proofErr w:type="spellStart"/>
      <w:r w:rsidRPr="000E3E67">
        <w:rPr>
          <w:rFonts w:ascii="Book Antiqua" w:hAnsi="Book Antiqua"/>
        </w:rPr>
        <w:t>clinicopathologic</w:t>
      </w:r>
      <w:proofErr w:type="spellEnd"/>
      <w:r w:rsidRPr="000E3E67">
        <w:rPr>
          <w:rFonts w:ascii="Book Antiqua" w:hAnsi="Book Antiqua"/>
        </w:rPr>
        <w:t xml:space="preserve"> aspects.</w:t>
      </w:r>
      <w:proofErr w:type="gramEnd"/>
      <w:r w:rsidRPr="000E3E67">
        <w:rPr>
          <w:rFonts w:ascii="Book Antiqua" w:hAnsi="Book Antiqua"/>
        </w:rPr>
        <w:t xml:space="preserve"> </w:t>
      </w:r>
      <w:r w:rsidRPr="000E3E67">
        <w:rPr>
          <w:rFonts w:ascii="Book Antiqua" w:hAnsi="Book Antiqua"/>
          <w:i/>
        </w:rPr>
        <w:t>Cancer</w:t>
      </w:r>
      <w:r w:rsidRPr="000E3E67">
        <w:rPr>
          <w:rFonts w:ascii="Book Antiqua" w:hAnsi="Book Antiqua"/>
        </w:rPr>
        <w:t xml:space="preserve"> 1975; </w:t>
      </w:r>
      <w:r w:rsidRPr="000E3E67">
        <w:rPr>
          <w:rFonts w:ascii="Book Antiqua" w:hAnsi="Book Antiqua"/>
          <w:b/>
        </w:rPr>
        <w:t>36</w:t>
      </w:r>
      <w:r w:rsidRPr="000E3E67">
        <w:rPr>
          <w:rFonts w:ascii="Book Antiqua" w:hAnsi="Book Antiqua"/>
        </w:rPr>
        <w:t>: 683-690 [PMID: 1157028 DOI: 10.1002/1097-0142(197508)36:2+&lt;683:</w:t>
      </w:r>
      <w:proofErr w:type="gramStart"/>
      <w:r w:rsidRPr="000E3E67">
        <w:rPr>
          <w:rFonts w:ascii="Book Antiqua" w:hAnsi="Book Antiqua"/>
        </w:rPr>
        <w:t>:aid</w:t>
      </w:r>
      <w:proofErr w:type="gramEnd"/>
      <w:r w:rsidRPr="000E3E67">
        <w:rPr>
          <w:rFonts w:ascii="Book Antiqua" w:hAnsi="Book Antiqua"/>
        </w:rPr>
        <w:t>-cncr2820360811&gt;3.0.co;2-c]</w:t>
      </w:r>
    </w:p>
    <w:p w14:paraId="066F434B"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15 </w:t>
      </w:r>
      <w:r w:rsidRPr="000E3E67">
        <w:rPr>
          <w:rFonts w:ascii="Book Antiqua" w:hAnsi="Book Antiqua"/>
          <w:b/>
        </w:rPr>
        <w:t>Li D</w:t>
      </w:r>
      <w:r w:rsidRPr="000E3E67">
        <w:rPr>
          <w:rFonts w:ascii="Book Antiqua" w:hAnsi="Book Antiqua"/>
        </w:rPr>
        <w:t xml:space="preserve">, Wang W, </w:t>
      </w:r>
      <w:proofErr w:type="spellStart"/>
      <w:r w:rsidRPr="000E3E67">
        <w:rPr>
          <w:rFonts w:ascii="Book Antiqua" w:hAnsi="Book Antiqua"/>
        </w:rPr>
        <w:t>Xie</w:t>
      </w:r>
      <w:proofErr w:type="spellEnd"/>
      <w:r w:rsidRPr="000E3E67">
        <w:rPr>
          <w:rFonts w:ascii="Book Antiqua" w:hAnsi="Book Antiqua"/>
        </w:rPr>
        <w:t xml:space="preserve"> J, Liu G, Wang R, Jiang C, Ye Z, Xu B, He X, Hong D. Efficacy and safety of three different endoscopic methods in treatment of 6-20</w:t>
      </w:r>
      <w:r w:rsidRPr="000E3E67">
        <w:rPr>
          <w:rFonts w:ascii="MS Gothic" w:eastAsia="MS Mincho" w:hAnsi="MS Gothic" w:cs="MS Gothic"/>
        </w:rPr>
        <w:t> </w:t>
      </w:r>
      <w:r w:rsidRPr="000E3E67">
        <w:rPr>
          <w:rFonts w:ascii="Book Antiqua" w:hAnsi="Book Antiqua"/>
        </w:rPr>
        <w:t xml:space="preserve">mm colorectal polyps. </w:t>
      </w:r>
      <w:proofErr w:type="spellStart"/>
      <w:r w:rsidRPr="000E3E67">
        <w:rPr>
          <w:rFonts w:ascii="Book Antiqua" w:hAnsi="Book Antiqua"/>
          <w:i/>
        </w:rPr>
        <w:t>Scand</w:t>
      </w:r>
      <w:proofErr w:type="spellEnd"/>
      <w:r w:rsidRPr="000E3E67">
        <w:rPr>
          <w:rFonts w:ascii="Book Antiqua" w:hAnsi="Book Antiqua"/>
          <w:i/>
        </w:rPr>
        <w:t xml:space="preserve"> J </w:t>
      </w:r>
      <w:proofErr w:type="spellStart"/>
      <w:r w:rsidRPr="000E3E67">
        <w:rPr>
          <w:rFonts w:ascii="Book Antiqua" w:hAnsi="Book Antiqua"/>
          <w:i/>
        </w:rPr>
        <w:t>Gastroenterol</w:t>
      </w:r>
      <w:proofErr w:type="spellEnd"/>
      <w:r w:rsidRPr="000E3E67">
        <w:rPr>
          <w:rFonts w:ascii="Book Antiqua" w:hAnsi="Book Antiqua"/>
        </w:rPr>
        <w:t xml:space="preserve"> 2020; </w:t>
      </w:r>
      <w:r w:rsidRPr="000E3E67">
        <w:rPr>
          <w:rFonts w:ascii="Book Antiqua" w:hAnsi="Book Antiqua"/>
          <w:b/>
        </w:rPr>
        <w:t>55</w:t>
      </w:r>
      <w:r w:rsidRPr="000E3E67">
        <w:rPr>
          <w:rFonts w:ascii="Book Antiqua" w:hAnsi="Book Antiqua"/>
        </w:rPr>
        <w:t>: 362-370 [PMID: 32150478 DOI: 10.1080/00365521.2020.1732456]</w:t>
      </w:r>
    </w:p>
    <w:p w14:paraId="7575428D"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16 </w:t>
      </w:r>
      <w:r w:rsidRPr="000E3E67">
        <w:rPr>
          <w:rFonts w:ascii="Book Antiqua" w:hAnsi="Book Antiqua"/>
          <w:b/>
        </w:rPr>
        <w:t>Wu XR</w:t>
      </w:r>
      <w:r w:rsidRPr="000E3E67">
        <w:rPr>
          <w:rFonts w:ascii="Book Antiqua" w:hAnsi="Book Antiqua"/>
        </w:rPr>
        <w:t xml:space="preserve">, Church JM, </w:t>
      </w:r>
      <w:proofErr w:type="spellStart"/>
      <w:r w:rsidRPr="000E3E67">
        <w:rPr>
          <w:rFonts w:ascii="Book Antiqua" w:hAnsi="Book Antiqua"/>
        </w:rPr>
        <w:t>Jarrar</w:t>
      </w:r>
      <w:proofErr w:type="spellEnd"/>
      <w:r w:rsidRPr="000E3E67">
        <w:rPr>
          <w:rFonts w:ascii="Book Antiqua" w:hAnsi="Book Antiqua"/>
        </w:rPr>
        <w:t xml:space="preserve"> A, Liang J, </w:t>
      </w:r>
      <w:proofErr w:type="spellStart"/>
      <w:r w:rsidRPr="000E3E67">
        <w:rPr>
          <w:rFonts w:ascii="Book Antiqua" w:hAnsi="Book Antiqua"/>
        </w:rPr>
        <w:t>Kalady</w:t>
      </w:r>
      <w:proofErr w:type="spellEnd"/>
      <w:r w:rsidRPr="000E3E67">
        <w:rPr>
          <w:rFonts w:ascii="Book Antiqua" w:hAnsi="Book Antiqua"/>
        </w:rPr>
        <w:t xml:space="preserve"> MF. Risk factors for delayed </w:t>
      </w:r>
      <w:proofErr w:type="spellStart"/>
      <w:r w:rsidRPr="000E3E67">
        <w:rPr>
          <w:rFonts w:ascii="Book Antiqua" w:hAnsi="Book Antiqua"/>
        </w:rPr>
        <w:t>postpolypectomy</w:t>
      </w:r>
      <w:proofErr w:type="spellEnd"/>
      <w:r w:rsidRPr="000E3E67">
        <w:rPr>
          <w:rFonts w:ascii="Book Antiqua" w:hAnsi="Book Antiqua"/>
        </w:rPr>
        <w:t xml:space="preserve"> bleeding: how to minimize your patients' risk. </w:t>
      </w:r>
      <w:proofErr w:type="spellStart"/>
      <w:r w:rsidRPr="000E3E67">
        <w:rPr>
          <w:rFonts w:ascii="Book Antiqua" w:hAnsi="Book Antiqua"/>
          <w:i/>
        </w:rPr>
        <w:t>Int</w:t>
      </w:r>
      <w:proofErr w:type="spellEnd"/>
      <w:r w:rsidRPr="000E3E67">
        <w:rPr>
          <w:rFonts w:ascii="Book Antiqua" w:hAnsi="Book Antiqua"/>
          <w:i/>
        </w:rPr>
        <w:t xml:space="preserve"> J Colorectal Dis</w:t>
      </w:r>
      <w:r w:rsidRPr="000E3E67">
        <w:rPr>
          <w:rFonts w:ascii="Book Antiqua" w:hAnsi="Book Antiqua"/>
        </w:rPr>
        <w:t xml:space="preserve"> 2013; </w:t>
      </w:r>
      <w:r w:rsidRPr="000E3E67">
        <w:rPr>
          <w:rFonts w:ascii="Book Antiqua" w:hAnsi="Book Antiqua"/>
          <w:b/>
        </w:rPr>
        <w:t>28</w:t>
      </w:r>
      <w:r w:rsidRPr="000E3E67">
        <w:rPr>
          <w:rFonts w:ascii="Book Antiqua" w:hAnsi="Book Antiqua"/>
        </w:rPr>
        <w:t>: 1127-1134 [PMID: 23440363 DOI: 10.1007/s00384-013-1661-5]</w:t>
      </w:r>
    </w:p>
    <w:p w14:paraId="2E86FECE"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17 </w:t>
      </w:r>
      <w:proofErr w:type="spellStart"/>
      <w:r w:rsidRPr="000E3E67">
        <w:rPr>
          <w:rFonts w:ascii="Book Antiqua" w:hAnsi="Book Antiqua"/>
          <w:b/>
        </w:rPr>
        <w:t>Sarkut</w:t>
      </w:r>
      <w:proofErr w:type="spellEnd"/>
      <w:r w:rsidRPr="000E3E67">
        <w:rPr>
          <w:rFonts w:ascii="Book Antiqua" w:hAnsi="Book Antiqua"/>
          <w:b/>
        </w:rPr>
        <w:t xml:space="preserve"> P</w:t>
      </w:r>
      <w:r w:rsidRPr="000E3E67">
        <w:rPr>
          <w:rFonts w:ascii="Book Antiqua" w:hAnsi="Book Antiqua"/>
        </w:rPr>
        <w:t xml:space="preserve">, </w:t>
      </w:r>
      <w:proofErr w:type="spellStart"/>
      <w:r w:rsidRPr="000E3E67">
        <w:rPr>
          <w:rFonts w:ascii="Book Antiqua" w:hAnsi="Book Antiqua"/>
        </w:rPr>
        <w:t>Kilicturgay</w:t>
      </w:r>
      <w:proofErr w:type="spellEnd"/>
      <w:r w:rsidRPr="000E3E67">
        <w:rPr>
          <w:rFonts w:ascii="Book Antiqua" w:hAnsi="Book Antiqua"/>
        </w:rPr>
        <w:t xml:space="preserve"> S, Ozer A, </w:t>
      </w:r>
      <w:proofErr w:type="spellStart"/>
      <w:r w:rsidRPr="000E3E67">
        <w:rPr>
          <w:rFonts w:ascii="Book Antiqua" w:hAnsi="Book Antiqua"/>
        </w:rPr>
        <w:t>Ozturk</w:t>
      </w:r>
      <w:proofErr w:type="spellEnd"/>
      <w:r w:rsidRPr="000E3E67">
        <w:rPr>
          <w:rFonts w:ascii="Book Antiqua" w:hAnsi="Book Antiqua"/>
        </w:rPr>
        <w:t xml:space="preserve"> E, </w:t>
      </w:r>
      <w:proofErr w:type="spellStart"/>
      <w:r w:rsidRPr="000E3E67">
        <w:rPr>
          <w:rFonts w:ascii="Book Antiqua" w:hAnsi="Book Antiqua"/>
        </w:rPr>
        <w:t>Yilmazlar</w:t>
      </w:r>
      <w:proofErr w:type="spellEnd"/>
      <w:r w:rsidRPr="000E3E67">
        <w:rPr>
          <w:rFonts w:ascii="Book Antiqua" w:hAnsi="Book Antiqua"/>
        </w:rPr>
        <w:t xml:space="preserve"> T. Gallbladder polyps: factors affecting surgical decision. </w:t>
      </w:r>
      <w:r w:rsidRPr="000E3E67">
        <w:rPr>
          <w:rFonts w:ascii="Book Antiqua" w:hAnsi="Book Antiqua"/>
          <w:i/>
        </w:rPr>
        <w:t xml:space="preserve">World J </w:t>
      </w:r>
      <w:proofErr w:type="spellStart"/>
      <w:r w:rsidRPr="000E3E67">
        <w:rPr>
          <w:rFonts w:ascii="Book Antiqua" w:hAnsi="Book Antiqua"/>
          <w:i/>
        </w:rPr>
        <w:t>Gastroenterol</w:t>
      </w:r>
      <w:proofErr w:type="spellEnd"/>
      <w:r w:rsidRPr="000E3E67">
        <w:rPr>
          <w:rFonts w:ascii="Book Antiqua" w:hAnsi="Book Antiqua"/>
        </w:rPr>
        <w:t xml:space="preserve"> 2013; </w:t>
      </w:r>
      <w:r w:rsidRPr="000E3E67">
        <w:rPr>
          <w:rFonts w:ascii="Book Antiqua" w:hAnsi="Book Antiqua"/>
          <w:b/>
        </w:rPr>
        <w:t>19</w:t>
      </w:r>
      <w:r w:rsidRPr="000E3E67">
        <w:rPr>
          <w:rFonts w:ascii="Book Antiqua" w:hAnsi="Book Antiqua"/>
        </w:rPr>
        <w:t>: 4526-4530 [PMID: 23901228 DOI: 10.3748/wjg.v19.i28.4526]</w:t>
      </w:r>
    </w:p>
    <w:p w14:paraId="0BE9E7C0"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18 </w:t>
      </w:r>
      <w:r w:rsidRPr="000E3E67">
        <w:rPr>
          <w:rFonts w:ascii="Book Antiqua" w:hAnsi="Book Antiqua"/>
          <w:b/>
        </w:rPr>
        <w:t>Yao Y</w:t>
      </w:r>
      <w:r w:rsidRPr="000E3E67">
        <w:rPr>
          <w:rFonts w:ascii="Book Antiqua" w:hAnsi="Book Antiqua"/>
        </w:rPr>
        <w:t xml:space="preserve">, </w:t>
      </w:r>
      <w:proofErr w:type="spellStart"/>
      <w:r w:rsidRPr="000E3E67">
        <w:rPr>
          <w:rFonts w:ascii="Book Antiqua" w:hAnsi="Book Antiqua"/>
        </w:rPr>
        <w:t>Suo</w:t>
      </w:r>
      <w:proofErr w:type="spellEnd"/>
      <w:r w:rsidRPr="000E3E67">
        <w:rPr>
          <w:rFonts w:ascii="Book Antiqua" w:hAnsi="Book Antiqua"/>
        </w:rPr>
        <w:t xml:space="preserve"> T, </w:t>
      </w:r>
      <w:proofErr w:type="spellStart"/>
      <w:r w:rsidRPr="000E3E67">
        <w:rPr>
          <w:rFonts w:ascii="Book Antiqua" w:hAnsi="Book Antiqua"/>
        </w:rPr>
        <w:t>Andersson</w:t>
      </w:r>
      <w:proofErr w:type="spellEnd"/>
      <w:r w:rsidRPr="000E3E67">
        <w:rPr>
          <w:rFonts w:ascii="Book Antiqua" w:hAnsi="Book Antiqua"/>
        </w:rPr>
        <w:t xml:space="preserve"> R, Cao Y, Wang C, Lu J, Chui E. Dietary </w:t>
      </w:r>
      <w:proofErr w:type="spellStart"/>
      <w:r w:rsidRPr="000E3E67">
        <w:rPr>
          <w:rFonts w:ascii="Book Antiqua" w:hAnsi="Book Antiqua"/>
        </w:rPr>
        <w:t>fibre</w:t>
      </w:r>
      <w:proofErr w:type="spellEnd"/>
      <w:r w:rsidRPr="000E3E67">
        <w:rPr>
          <w:rFonts w:ascii="Book Antiqua" w:hAnsi="Book Antiqua"/>
        </w:rPr>
        <w:t xml:space="preserve"> for the prevention of recurrent colorectal adenomas and carcinomas. </w:t>
      </w:r>
      <w:r w:rsidRPr="000E3E67">
        <w:rPr>
          <w:rFonts w:ascii="Book Antiqua" w:hAnsi="Book Antiqua"/>
          <w:i/>
        </w:rPr>
        <w:t xml:space="preserve">Cochrane Database </w:t>
      </w:r>
      <w:proofErr w:type="spellStart"/>
      <w:r w:rsidRPr="000E3E67">
        <w:rPr>
          <w:rFonts w:ascii="Book Antiqua" w:hAnsi="Book Antiqua"/>
          <w:i/>
        </w:rPr>
        <w:t>Syst</w:t>
      </w:r>
      <w:proofErr w:type="spellEnd"/>
      <w:r w:rsidRPr="000E3E67">
        <w:rPr>
          <w:rFonts w:ascii="Book Antiqua" w:hAnsi="Book Antiqua"/>
          <w:i/>
        </w:rPr>
        <w:t xml:space="preserve"> Rev</w:t>
      </w:r>
      <w:r w:rsidRPr="000E3E67">
        <w:rPr>
          <w:rFonts w:ascii="Book Antiqua" w:hAnsi="Book Antiqua"/>
        </w:rPr>
        <w:t xml:space="preserve"> 2017; </w:t>
      </w:r>
      <w:r w:rsidRPr="000E3E67">
        <w:rPr>
          <w:rFonts w:ascii="Book Antiqua" w:hAnsi="Book Antiqua"/>
          <w:b/>
        </w:rPr>
        <w:t>1</w:t>
      </w:r>
      <w:r w:rsidRPr="000E3E67">
        <w:rPr>
          <w:rFonts w:ascii="Book Antiqua" w:hAnsi="Book Antiqua"/>
        </w:rPr>
        <w:t>: CD003430 [PMID: 28064440 DOI: 10.1002/14651858.CD003430.pub2]</w:t>
      </w:r>
    </w:p>
    <w:p w14:paraId="276C6C18"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19 </w:t>
      </w:r>
      <w:r w:rsidRPr="000E3E67">
        <w:rPr>
          <w:rFonts w:ascii="Book Antiqua" w:hAnsi="Book Antiqua"/>
          <w:b/>
        </w:rPr>
        <w:t>Park SK</w:t>
      </w:r>
      <w:r w:rsidRPr="000E3E67">
        <w:rPr>
          <w:rFonts w:ascii="Book Antiqua" w:hAnsi="Book Antiqua"/>
        </w:rPr>
        <w:t xml:space="preserve">, </w:t>
      </w:r>
      <w:proofErr w:type="spellStart"/>
      <w:r w:rsidRPr="000E3E67">
        <w:rPr>
          <w:rFonts w:ascii="Book Antiqua" w:hAnsi="Book Antiqua"/>
        </w:rPr>
        <w:t>Seo</w:t>
      </w:r>
      <w:proofErr w:type="spellEnd"/>
      <w:r w:rsidRPr="000E3E67">
        <w:rPr>
          <w:rFonts w:ascii="Book Antiqua" w:hAnsi="Book Antiqua"/>
        </w:rPr>
        <w:t xml:space="preserve"> JY, Lee MG, Yang HJ, Jung YS, Choi KY, Kim H, Kim HO, Jung KU, Chun HK, Park DI. </w:t>
      </w:r>
      <w:proofErr w:type="gramStart"/>
      <w:r w:rsidRPr="000E3E67">
        <w:rPr>
          <w:rFonts w:ascii="Book Antiqua" w:hAnsi="Book Antiqua"/>
        </w:rPr>
        <w:t>Prospective analysis of delayed colorectal post-polypectomy bleeding.</w:t>
      </w:r>
      <w:proofErr w:type="gramEnd"/>
      <w:r w:rsidRPr="000E3E67">
        <w:rPr>
          <w:rFonts w:ascii="Book Antiqua" w:hAnsi="Book Antiqua"/>
        </w:rPr>
        <w:t xml:space="preserve"> </w:t>
      </w:r>
      <w:proofErr w:type="spellStart"/>
      <w:r w:rsidRPr="000E3E67">
        <w:rPr>
          <w:rFonts w:ascii="Book Antiqua" w:hAnsi="Book Antiqua"/>
          <w:i/>
        </w:rPr>
        <w:t>Surg</w:t>
      </w:r>
      <w:proofErr w:type="spellEnd"/>
      <w:r w:rsidRPr="000E3E67">
        <w:rPr>
          <w:rFonts w:ascii="Book Antiqua" w:hAnsi="Book Antiqua"/>
          <w:i/>
        </w:rPr>
        <w:t xml:space="preserve"> </w:t>
      </w:r>
      <w:proofErr w:type="spellStart"/>
      <w:r w:rsidRPr="000E3E67">
        <w:rPr>
          <w:rFonts w:ascii="Book Antiqua" w:hAnsi="Book Antiqua"/>
          <w:i/>
        </w:rPr>
        <w:t>Endosc</w:t>
      </w:r>
      <w:proofErr w:type="spellEnd"/>
      <w:r w:rsidRPr="000E3E67">
        <w:rPr>
          <w:rFonts w:ascii="Book Antiqua" w:hAnsi="Book Antiqua"/>
        </w:rPr>
        <w:t xml:space="preserve"> 2018; </w:t>
      </w:r>
      <w:r w:rsidRPr="000E3E67">
        <w:rPr>
          <w:rFonts w:ascii="Book Antiqua" w:hAnsi="Book Antiqua"/>
          <w:b/>
        </w:rPr>
        <w:t>32</w:t>
      </w:r>
      <w:r w:rsidRPr="000E3E67">
        <w:rPr>
          <w:rFonts w:ascii="Book Antiqua" w:hAnsi="Book Antiqua"/>
        </w:rPr>
        <w:t>: 3282-3289 [PMID: 29344790 DOI: 10.1007/s00464-018-6048-9]</w:t>
      </w:r>
    </w:p>
    <w:p w14:paraId="057BA92B"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20 </w:t>
      </w:r>
      <w:proofErr w:type="spellStart"/>
      <w:r w:rsidRPr="000E3E67">
        <w:rPr>
          <w:rFonts w:ascii="Book Antiqua" w:hAnsi="Book Antiqua"/>
          <w:b/>
        </w:rPr>
        <w:t>Choung</w:t>
      </w:r>
      <w:proofErr w:type="spellEnd"/>
      <w:r w:rsidRPr="000E3E67">
        <w:rPr>
          <w:rFonts w:ascii="Book Antiqua" w:hAnsi="Book Antiqua"/>
          <w:b/>
        </w:rPr>
        <w:t xml:space="preserve"> BS</w:t>
      </w:r>
      <w:r w:rsidRPr="000E3E67">
        <w:rPr>
          <w:rFonts w:ascii="Book Antiqua" w:hAnsi="Book Antiqua"/>
        </w:rPr>
        <w:t xml:space="preserve">, Kim SH, </w:t>
      </w:r>
      <w:proofErr w:type="spellStart"/>
      <w:r w:rsidRPr="000E3E67">
        <w:rPr>
          <w:rFonts w:ascii="Book Antiqua" w:hAnsi="Book Antiqua"/>
        </w:rPr>
        <w:t>Ahn</w:t>
      </w:r>
      <w:proofErr w:type="spellEnd"/>
      <w:r w:rsidRPr="000E3E67">
        <w:rPr>
          <w:rFonts w:ascii="Book Antiqua" w:hAnsi="Book Antiqua"/>
        </w:rPr>
        <w:t xml:space="preserve"> DS, Kwon DH, </w:t>
      </w:r>
      <w:proofErr w:type="spellStart"/>
      <w:r w:rsidRPr="000E3E67">
        <w:rPr>
          <w:rFonts w:ascii="Book Antiqua" w:hAnsi="Book Antiqua"/>
        </w:rPr>
        <w:t>Koh</w:t>
      </w:r>
      <w:proofErr w:type="spellEnd"/>
      <w:r w:rsidRPr="000E3E67">
        <w:rPr>
          <w:rFonts w:ascii="Book Antiqua" w:hAnsi="Book Antiqua"/>
        </w:rPr>
        <w:t xml:space="preserve"> KH, </w:t>
      </w:r>
      <w:proofErr w:type="spellStart"/>
      <w:r w:rsidRPr="000E3E67">
        <w:rPr>
          <w:rFonts w:ascii="Book Antiqua" w:hAnsi="Book Antiqua"/>
        </w:rPr>
        <w:t>Sohn</w:t>
      </w:r>
      <w:proofErr w:type="spellEnd"/>
      <w:r w:rsidRPr="000E3E67">
        <w:rPr>
          <w:rFonts w:ascii="Book Antiqua" w:hAnsi="Book Antiqua"/>
        </w:rPr>
        <w:t xml:space="preserve"> JY, Park WS, Kim IH, Lee SO, Lee ST, Kim SW. Incidence and risk factors of delayed </w:t>
      </w:r>
      <w:proofErr w:type="spellStart"/>
      <w:r w:rsidRPr="000E3E67">
        <w:rPr>
          <w:rFonts w:ascii="Book Antiqua" w:hAnsi="Book Antiqua"/>
        </w:rPr>
        <w:t>postpolypectomy</w:t>
      </w:r>
      <w:proofErr w:type="spellEnd"/>
      <w:r w:rsidRPr="000E3E67">
        <w:rPr>
          <w:rFonts w:ascii="Book Antiqua" w:hAnsi="Book Antiqua"/>
        </w:rPr>
        <w:t xml:space="preserve"> bleeding: a retrospective cohort study. </w:t>
      </w:r>
      <w:r w:rsidRPr="000E3E67">
        <w:rPr>
          <w:rFonts w:ascii="Book Antiqua" w:hAnsi="Book Antiqua"/>
          <w:i/>
        </w:rPr>
        <w:t xml:space="preserve">J </w:t>
      </w:r>
      <w:proofErr w:type="spellStart"/>
      <w:r w:rsidRPr="000E3E67">
        <w:rPr>
          <w:rFonts w:ascii="Book Antiqua" w:hAnsi="Book Antiqua"/>
          <w:i/>
        </w:rPr>
        <w:t>Clin</w:t>
      </w:r>
      <w:proofErr w:type="spellEnd"/>
      <w:r w:rsidRPr="000E3E67">
        <w:rPr>
          <w:rFonts w:ascii="Book Antiqua" w:hAnsi="Book Antiqua"/>
          <w:i/>
        </w:rPr>
        <w:t xml:space="preserve"> </w:t>
      </w:r>
      <w:proofErr w:type="spellStart"/>
      <w:r w:rsidRPr="000E3E67">
        <w:rPr>
          <w:rFonts w:ascii="Book Antiqua" w:hAnsi="Book Antiqua"/>
          <w:i/>
        </w:rPr>
        <w:t>Gastroenterol</w:t>
      </w:r>
      <w:proofErr w:type="spellEnd"/>
      <w:r w:rsidRPr="000E3E67">
        <w:rPr>
          <w:rFonts w:ascii="Book Antiqua" w:hAnsi="Book Antiqua"/>
        </w:rPr>
        <w:t xml:space="preserve"> 2014; </w:t>
      </w:r>
      <w:r w:rsidRPr="000E3E67">
        <w:rPr>
          <w:rFonts w:ascii="Book Antiqua" w:hAnsi="Book Antiqua"/>
          <w:b/>
        </w:rPr>
        <w:t>48</w:t>
      </w:r>
      <w:r w:rsidRPr="000E3E67">
        <w:rPr>
          <w:rFonts w:ascii="Book Antiqua" w:hAnsi="Book Antiqua"/>
        </w:rPr>
        <w:t>: 784-789 [PMID: 24231934 DOI: 10.1097/MCG.0000000000000027]</w:t>
      </w:r>
    </w:p>
    <w:p w14:paraId="74157EEE"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21 </w:t>
      </w:r>
      <w:r w:rsidRPr="000E3E67">
        <w:rPr>
          <w:rFonts w:ascii="Book Antiqua" w:hAnsi="Book Antiqua"/>
          <w:b/>
        </w:rPr>
        <w:t>Inoue I</w:t>
      </w:r>
      <w:r w:rsidRPr="000E3E67">
        <w:rPr>
          <w:rFonts w:ascii="Book Antiqua" w:hAnsi="Book Antiqua"/>
        </w:rPr>
        <w:t xml:space="preserve">, Kato J, Yoshimura N, Maeda Y, </w:t>
      </w:r>
      <w:proofErr w:type="spellStart"/>
      <w:r w:rsidRPr="000E3E67">
        <w:rPr>
          <w:rFonts w:ascii="Book Antiqua" w:hAnsi="Book Antiqua"/>
        </w:rPr>
        <w:t>Moribata</w:t>
      </w:r>
      <w:proofErr w:type="spellEnd"/>
      <w:r w:rsidRPr="000E3E67">
        <w:rPr>
          <w:rFonts w:ascii="Book Antiqua" w:hAnsi="Book Antiqua"/>
        </w:rPr>
        <w:t xml:space="preserve"> K, </w:t>
      </w:r>
      <w:proofErr w:type="spellStart"/>
      <w:r w:rsidRPr="000E3E67">
        <w:rPr>
          <w:rFonts w:ascii="Book Antiqua" w:hAnsi="Book Antiqua"/>
        </w:rPr>
        <w:t>Shingaki</w:t>
      </w:r>
      <w:proofErr w:type="spellEnd"/>
      <w:r w:rsidRPr="000E3E67">
        <w:rPr>
          <w:rFonts w:ascii="Book Antiqua" w:hAnsi="Book Antiqua"/>
        </w:rPr>
        <w:t xml:space="preserve"> N, </w:t>
      </w:r>
      <w:proofErr w:type="spellStart"/>
      <w:r w:rsidRPr="000E3E67">
        <w:rPr>
          <w:rFonts w:ascii="Book Antiqua" w:hAnsi="Book Antiqua"/>
        </w:rPr>
        <w:t>Deguchi</w:t>
      </w:r>
      <w:proofErr w:type="spellEnd"/>
      <w:r w:rsidRPr="000E3E67">
        <w:rPr>
          <w:rFonts w:ascii="Book Antiqua" w:hAnsi="Book Antiqua"/>
        </w:rPr>
        <w:t xml:space="preserve"> H, </w:t>
      </w:r>
      <w:proofErr w:type="spellStart"/>
      <w:r w:rsidRPr="000E3E67">
        <w:rPr>
          <w:rFonts w:ascii="Book Antiqua" w:hAnsi="Book Antiqua"/>
        </w:rPr>
        <w:t>Enomoto</w:t>
      </w:r>
      <w:proofErr w:type="spellEnd"/>
      <w:r w:rsidRPr="000E3E67">
        <w:rPr>
          <w:rFonts w:ascii="Book Antiqua" w:hAnsi="Book Antiqua"/>
        </w:rPr>
        <w:t xml:space="preserve"> S, </w:t>
      </w:r>
      <w:proofErr w:type="spellStart"/>
      <w:r w:rsidRPr="000E3E67">
        <w:rPr>
          <w:rFonts w:ascii="Book Antiqua" w:hAnsi="Book Antiqua"/>
        </w:rPr>
        <w:t>Maekita</w:t>
      </w:r>
      <w:proofErr w:type="spellEnd"/>
      <w:r w:rsidRPr="000E3E67">
        <w:rPr>
          <w:rFonts w:ascii="Book Antiqua" w:hAnsi="Book Antiqua"/>
        </w:rPr>
        <w:t xml:space="preserve"> T, Ueda K, Iguchi M, </w:t>
      </w:r>
      <w:proofErr w:type="spellStart"/>
      <w:r w:rsidRPr="000E3E67">
        <w:rPr>
          <w:rFonts w:ascii="Book Antiqua" w:hAnsi="Book Antiqua"/>
        </w:rPr>
        <w:t>Tamai</w:t>
      </w:r>
      <w:proofErr w:type="spellEnd"/>
      <w:r w:rsidRPr="000E3E67">
        <w:rPr>
          <w:rFonts w:ascii="Book Antiqua" w:hAnsi="Book Antiqua"/>
        </w:rPr>
        <w:t xml:space="preserve"> H, </w:t>
      </w:r>
      <w:proofErr w:type="spellStart"/>
      <w:r w:rsidRPr="000E3E67">
        <w:rPr>
          <w:rFonts w:ascii="Book Antiqua" w:hAnsi="Book Antiqua"/>
        </w:rPr>
        <w:t>Fujishiro</w:t>
      </w:r>
      <w:proofErr w:type="spellEnd"/>
      <w:r w:rsidRPr="000E3E67">
        <w:rPr>
          <w:rFonts w:ascii="Book Antiqua" w:hAnsi="Book Antiqua"/>
        </w:rPr>
        <w:t xml:space="preserve"> M, </w:t>
      </w:r>
      <w:proofErr w:type="spellStart"/>
      <w:r w:rsidRPr="000E3E67">
        <w:rPr>
          <w:rFonts w:ascii="Book Antiqua" w:hAnsi="Book Antiqua"/>
        </w:rPr>
        <w:t>Yamamichi</w:t>
      </w:r>
      <w:proofErr w:type="spellEnd"/>
      <w:r w:rsidRPr="000E3E67">
        <w:rPr>
          <w:rFonts w:ascii="Book Antiqua" w:hAnsi="Book Antiqua"/>
        </w:rPr>
        <w:t xml:space="preserve"> N, Takeshita T, Ichinose M. Elevated risk of recurrent colorectal neoplasia with </w:t>
      </w:r>
      <w:r w:rsidRPr="000E3E67">
        <w:rPr>
          <w:rFonts w:ascii="Book Antiqua" w:hAnsi="Book Antiqua"/>
          <w:i/>
        </w:rPr>
        <w:t>Helicobacter pylori</w:t>
      </w:r>
      <w:r w:rsidRPr="000E3E67">
        <w:rPr>
          <w:rFonts w:ascii="Book Antiqua" w:hAnsi="Book Antiqua"/>
        </w:rPr>
        <w:t xml:space="preserve">-associated chronic atrophic gastritis: A follow-up study of patients with </w:t>
      </w:r>
      <w:r w:rsidRPr="000E3E67">
        <w:rPr>
          <w:rFonts w:ascii="Book Antiqua" w:hAnsi="Book Antiqua"/>
        </w:rPr>
        <w:lastRenderedPageBreak/>
        <w:t xml:space="preserve">endoscopically resected colorectal neoplasia. </w:t>
      </w:r>
      <w:proofErr w:type="spellStart"/>
      <w:r w:rsidRPr="000E3E67">
        <w:rPr>
          <w:rFonts w:ascii="Book Antiqua" w:hAnsi="Book Antiqua"/>
          <w:i/>
        </w:rPr>
        <w:t>Mol</w:t>
      </w:r>
      <w:proofErr w:type="spellEnd"/>
      <w:r w:rsidRPr="000E3E67">
        <w:rPr>
          <w:rFonts w:ascii="Book Antiqua" w:hAnsi="Book Antiqua"/>
          <w:i/>
        </w:rPr>
        <w:t xml:space="preserve"> </w:t>
      </w:r>
      <w:proofErr w:type="spellStart"/>
      <w:r w:rsidRPr="000E3E67">
        <w:rPr>
          <w:rFonts w:ascii="Book Antiqua" w:hAnsi="Book Antiqua"/>
          <w:i/>
        </w:rPr>
        <w:t>Clin</w:t>
      </w:r>
      <w:proofErr w:type="spellEnd"/>
      <w:r w:rsidRPr="000E3E67">
        <w:rPr>
          <w:rFonts w:ascii="Book Antiqua" w:hAnsi="Book Antiqua"/>
          <w:i/>
        </w:rPr>
        <w:t xml:space="preserve"> </w:t>
      </w:r>
      <w:proofErr w:type="spellStart"/>
      <w:r w:rsidRPr="000E3E67">
        <w:rPr>
          <w:rFonts w:ascii="Book Antiqua" w:hAnsi="Book Antiqua"/>
          <w:i/>
        </w:rPr>
        <w:t>Oncol</w:t>
      </w:r>
      <w:proofErr w:type="spellEnd"/>
      <w:r w:rsidRPr="000E3E67">
        <w:rPr>
          <w:rFonts w:ascii="Book Antiqua" w:hAnsi="Book Antiqua"/>
        </w:rPr>
        <w:t xml:space="preserve"> 2013; </w:t>
      </w:r>
      <w:r w:rsidRPr="000E3E67">
        <w:rPr>
          <w:rFonts w:ascii="Book Antiqua" w:hAnsi="Book Antiqua"/>
          <w:b/>
        </w:rPr>
        <w:t>1</w:t>
      </w:r>
      <w:r w:rsidRPr="000E3E67">
        <w:rPr>
          <w:rFonts w:ascii="Book Antiqua" w:hAnsi="Book Antiqua"/>
        </w:rPr>
        <w:t>: 75-82 [PMID: 24649126 DOI: 10.3892/mco.2012.22]</w:t>
      </w:r>
    </w:p>
    <w:p w14:paraId="77B36605" w14:textId="77777777" w:rsidR="008F0431" w:rsidRPr="000E3E67" w:rsidRDefault="008F0431" w:rsidP="000E3E67">
      <w:pPr>
        <w:adjustRightInd w:val="0"/>
        <w:snapToGrid w:val="0"/>
        <w:spacing w:line="360" w:lineRule="auto"/>
        <w:jc w:val="both"/>
        <w:rPr>
          <w:rFonts w:ascii="Book Antiqua" w:hAnsi="Book Antiqua"/>
        </w:rPr>
      </w:pPr>
      <w:proofErr w:type="gramStart"/>
      <w:r w:rsidRPr="000E3E67">
        <w:rPr>
          <w:rFonts w:ascii="Book Antiqua" w:hAnsi="Book Antiqua"/>
        </w:rPr>
        <w:t xml:space="preserve">22 </w:t>
      </w:r>
      <w:r w:rsidRPr="000E3E67">
        <w:rPr>
          <w:rFonts w:ascii="Book Antiqua" w:hAnsi="Book Antiqua"/>
          <w:b/>
        </w:rPr>
        <w:t xml:space="preserve">Von </w:t>
      </w:r>
      <w:proofErr w:type="spellStart"/>
      <w:r w:rsidRPr="000E3E67">
        <w:rPr>
          <w:rFonts w:ascii="Book Antiqua" w:hAnsi="Book Antiqua"/>
          <w:b/>
        </w:rPr>
        <w:t>Renteln</w:t>
      </w:r>
      <w:proofErr w:type="spellEnd"/>
      <w:r w:rsidRPr="000E3E67">
        <w:rPr>
          <w:rFonts w:ascii="Book Antiqua" w:hAnsi="Book Antiqua"/>
          <w:b/>
        </w:rPr>
        <w:t xml:space="preserve"> D</w:t>
      </w:r>
      <w:r w:rsidRPr="000E3E67">
        <w:rPr>
          <w:rFonts w:ascii="Book Antiqua" w:hAnsi="Book Antiqua"/>
        </w:rPr>
        <w:t xml:space="preserve">, </w:t>
      </w:r>
      <w:proofErr w:type="spellStart"/>
      <w:r w:rsidRPr="000E3E67">
        <w:rPr>
          <w:rFonts w:ascii="Book Antiqua" w:hAnsi="Book Antiqua"/>
        </w:rPr>
        <w:t>Bouin</w:t>
      </w:r>
      <w:proofErr w:type="spellEnd"/>
      <w:r w:rsidRPr="000E3E67">
        <w:rPr>
          <w:rFonts w:ascii="Book Antiqua" w:hAnsi="Book Antiqua"/>
        </w:rPr>
        <w:t xml:space="preserve"> M, </w:t>
      </w:r>
      <w:proofErr w:type="spellStart"/>
      <w:r w:rsidRPr="000E3E67">
        <w:rPr>
          <w:rFonts w:ascii="Book Antiqua" w:hAnsi="Book Antiqua"/>
        </w:rPr>
        <w:t>Barkun</w:t>
      </w:r>
      <w:proofErr w:type="spellEnd"/>
      <w:r w:rsidRPr="000E3E67">
        <w:rPr>
          <w:rFonts w:ascii="Book Antiqua" w:hAnsi="Book Antiqua"/>
        </w:rPr>
        <w:t xml:space="preserve"> AN. Current standards and new developments of colorectal polyp management and resection techniques.</w:t>
      </w:r>
      <w:proofErr w:type="gramEnd"/>
      <w:r w:rsidRPr="000E3E67">
        <w:rPr>
          <w:rFonts w:ascii="Book Antiqua" w:hAnsi="Book Antiqua"/>
        </w:rPr>
        <w:t xml:space="preserve"> </w:t>
      </w:r>
      <w:r w:rsidRPr="000E3E67">
        <w:rPr>
          <w:rFonts w:ascii="Book Antiqua" w:hAnsi="Book Antiqua"/>
          <w:i/>
        </w:rPr>
        <w:t xml:space="preserve">Expert Rev </w:t>
      </w:r>
      <w:proofErr w:type="spellStart"/>
      <w:r w:rsidRPr="000E3E67">
        <w:rPr>
          <w:rFonts w:ascii="Book Antiqua" w:hAnsi="Book Antiqua"/>
          <w:i/>
        </w:rPr>
        <w:t>Gastroenterol</w:t>
      </w:r>
      <w:proofErr w:type="spellEnd"/>
      <w:r w:rsidRPr="000E3E67">
        <w:rPr>
          <w:rFonts w:ascii="Book Antiqua" w:hAnsi="Book Antiqua"/>
          <w:i/>
        </w:rPr>
        <w:t xml:space="preserve"> </w:t>
      </w:r>
      <w:proofErr w:type="spellStart"/>
      <w:r w:rsidRPr="000E3E67">
        <w:rPr>
          <w:rFonts w:ascii="Book Antiqua" w:hAnsi="Book Antiqua"/>
          <w:i/>
        </w:rPr>
        <w:t>Hepatol</w:t>
      </w:r>
      <w:proofErr w:type="spellEnd"/>
      <w:r w:rsidRPr="000E3E67">
        <w:rPr>
          <w:rFonts w:ascii="Book Antiqua" w:hAnsi="Book Antiqua"/>
        </w:rPr>
        <w:t xml:space="preserve"> 2017; </w:t>
      </w:r>
      <w:r w:rsidRPr="000E3E67">
        <w:rPr>
          <w:rFonts w:ascii="Book Antiqua" w:hAnsi="Book Antiqua"/>
          <w:b/>
        </w:rPr>
        <w:t>11</w:t>
      </w:r>
      <w:r w:rsidRPr="000E3E67">
        <w:rPr>
          <w:rFonts w:ascii="Book Antiqua" w:hAnsi="Book Antiqua"/>
        </w:rPr>
        <w:t>: 835-842 [PMID: 28319429 DOI: 10.1080/17474124.2017.1309279]</w:t>
      </w:r>
    </w:p>
    <w:p w14:paraId="385DCDDF"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23 </w:t>
      </w:r>
      <w:r w:rsidRPr="000E3E67">
        <w:rPr>
          <w:rFonts w:ascii="Book Antiqua" w:hAnsi="Book Antiqua"/>
          <w:b/>
        </w:rPr>
        <w:t>Parent P</w:t>
      </w:r>
      <w:r w:rsidRPr="000E3E67">
        <w:rPr>
          <w:rFonts w:ascii="Book Antiqua" w:hAnsi="Book Antiqua"/>
        </w:rPr>
        <w:t xml:space="preserve">, Cohen R, </w:t>
      </w:r>
      <w:proofErr w:type="spellStart"/>
      <w:r w:rsidRPr="000E3E67">
        <w:rPr>
          <w:rFonts w:ascii="Book Antiqua" w:hAnsi="Book Antiqua"/>
        </w:rPr>
        <w:t>Rassy</w:t>
      </w:r>
      <w:proofErr w:type="spellEnd"/>
      <w:r w:rsidRPr="000E3E67">
        <w:rPr>
          <w:rFonts w:ascii="Book Antiqua" w:hAnsi="Book Antiqua"/>
        </w:rPr>
        <w:t xml:space="preserve"> E, </w:t>
      </w:r>
      <w:proofErr w:type="spellStart"/>
      <w:r w:rsidRPr="000E3E67">
        <w:rPr>
          <w:rFonts w:ascii="Book Antiqua" w:hAnsi="Book Antiqua"/>
        </w:rPr>
        <w:t>Svrcek</w:t>
      </w:r>
      <w:proofErr w:type="spellEnd"/>
      <w:r w:rsidRPr="000E3E67">
        <w:rPr>
          <w:rFonts w:ascii="Book Antiqua" w:hAnsi="Book Antiqua"/>
        </w:rPr>
        <w:t xml:space="preserve"> M, </w:t>
      </w:r>
      <w:proofErr w:type="spellStart"/>
      <w:r w:rsidRPr="000E3E67">
        <w:rPr>
          <w:rFonts w:ascii="Book Antiqua" w:hAnsi="Book Antiqua"/>
        </w:rPr>
        <w:t>Taieb</w:t>
      </w:r>
      <w:proofErr w:type="spellEnd"/>
      <w:r w:rsidRPr="000E3E67">
        <w:rPr>
          <w:rFonts w:ascii="Book Antiqua" w:hAnsi="Book Antiqua"/>
        </w:rPr>
        <w:t xml:space="preserve"> J, André T, Turpin A. </w:t>
      </w:r>
      <w:proofErr w:type="gramStart"/>
      <w:r w:rsidRPr="000E3E67">
        <w:rPr>
          <w:rFonts w:ascii="Book Antiqua" w:hAnsi="Book Antiqua"/>
        </w:rPr>
        <w:t>A comprehensive overview of promising biomarkers in stage II colorectal cancer.</w:t>
      </w:r>
      <w:proofErr w:type="gramEnd"/>
      <w:r w:rsidRPr="000E3E67">
        <w:rPr>
          <w:rFonts w:ascii="Book Antiqua" w:hAnsi="Book Antiqua"/>
        </w:rPr>
        <w:t xml:space="preserve"> </w:t>
      </w:r>
      <w:r w:rsidRPr="000E3E67">
        <w:rPr>
          <w:rFonts w:ascii="Book Antiqua" w:hAnsi="Book Antiqua"/>
          <w:i/>
        </w:rPr>
        <w:t>Cancer Treat Rev</w:t>
      </w:r>
      <w:r w:rsidRPr="000E3E67">
        <w:rPr>
          <w:rFonts w:ascii="Book Antiqua" w:hAnsi="Book Antiqua"/>
        </w:rPr>
        <w:t xml:space="preserve"> 2020; </w:t>
      </w:r>
      <w:r w:rsidRPr="000E3E67">
        <w:rPr>
          <w:rFonts w:ascii="Book Antiqua" w:hAnsi="Book Antiqua"/>
          <w:b/>
        </w:rPr>
        <w:t>88</w:t>
      </w:r>
      <w:r w:rsidRPr="000E3E67">
        <w:rPr>
          <w:rFonts w:ascii="Book Antiqua" w:hAnsi="Book Antiqua"/>
        </w:rPr>
        <w:t>: 102059 [PMID: 32622273 DOI: 10.1016/j.ctrv.2020.102059]</w:t>
      </w:r>
    </w:p>
    <w:bookmarkEnd w:id="23"/>
    <w:bookmarkEnd w:id="24"/>
    <w:p w14:paraId="01AFA7D3" w14:textId="77777777" w:rsidR="008F0431" w:rsidRPr="000E3E67" w:rsidRDefault="008F0431" w:rsidP="000E3E67">
      <w:pPr>
        <w:adjustRightInd w:val="0"/>
        <w:snapToGrid w:val="0"/>
        <w:spacing w:line="360" w:lineRule="auto"/>
        <w:jc w:val="both"/>
        <w:rPr>
          <w:rFonts w:ascii="Book Antiqua" w:hAnsi="Book Antiqua"/>
          <w:lang w:eastAsia="zh-CN"/>
        </w:rPr>
        <w:sectPr w:rsidR="008F0431" w:rsidRPr="000E3E67" w:rsidSect="000E3E67">
          <w:pgSz w:w="12240" w:h="15840"/>
          <w:pgMar w:top="1440" w:right="1440" w:bottom="1440" w:left="1440" w:header="720" w:footer="720" w:gutter="0"/>
          <w:cols w:space="720"/>
          <w:docGrid w:linePitch="360"/>
        </w:sectPr>
      </w:pPr>
    </w:p>
    <w:p w14:paraId="4AC60BE3"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lastRenderedPageBreak/>
        <w:t>Footnotes</w:t>
      </w:r>
    </w:p>
    <w:p w14:paraId="2AC2F330"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Institutional review board statement: </w:t>
      </w:r>
      <w:r w:rsidRPr="000E3E67">
        <w:rPr>
          <w:rFonts w:ascii="Book Antiqua" w:eastAsia="Book Antiqua" w:hAnsi="Book Antiqua" w:cs="Book Antiqua"/>
        </w:rPr>
        <w:t xml:space="preserve">The study was reviewed and approved by the Institutional Review Board </w:t>
      </w:r>
      <w:r w:rsidR="008F0431" w:rsidRPr="000E3E67">
        <w:rPr>
          <w:rFonts w:ascii="Book Antiqua" w:hAnsi="Book Antiqua" w:cs="Book Antiqua"/>
          <w:lang w:eastAsia="zh-CN"/>
        </w:rPr>
        <w:t xml:space="preserve">of </w:t>
      </w:r>
      <w:proofErr w:type="spellStart"/>
      <w:r w:rsidR="00664AA2" w:rsidRPr="000E3E67">
        <w:rPr>
          <w:rFonts w:ascii="Book Antiqua" w:eastAsia="Book Antiqua" w:hAnsi="Book Antiqua" w:cs="Book Antiqua"/>
        </w:rPr>
        <w:t>Maanshan</w:t>
      </w:r>
      <w:proofErr w:type="spellEnd"/>
      <w:r w:rsidR="00664AA2" w:rsidRPr="000E3E67">
        <w:rPr>
          <w:rFonts w:ascii="Book Antiqua" w:eastAsia="Book Antiqua" w:hAnsi="Book Antiqua" w:cs="Book Antiqua"/>
        </w:rPr>
        <w:t xml:space="preserve"> Central Hospital</w:t>
      </w:r>
      <w:r w:rsidRPr="000E3E67">
        <w:rPr>
          <w:rFonts w:ascii="Book Antiqua" w:eastAsia="Book Antiqua" w:hAnsi="Book Antiqua" w:cs="Book Antiqua"/>
        </w:rPr>
        <w:t>.</w:t>
      </w:r>
    </w:p>
    <w:p w14:paraId="13F83C40" w14:textId="77777777" w:rsidR="00A77B3E" w:rsidRPr="000E3E67" w:rsidRDefault="00A77B3E" w:rsidP="000E3E67">
      <w:pPr>
        <w:adjustRightInd w:val="0"/>
        <w:snapToGrid w:val="0"/>
        <w:spacing w:line="360" w:lineRule="auto"/>
        <w:jc w:val="both"/>
        <w:rPr>
          <w:rFonts w:ascii="Book Antiqua" w:hAnsi="Book Antiqua"/>
        </w:rPr>
      </w:pPr>
    </w:p>
    <w:p w14:paraId="352C257D" w14:textId="77777777" w:rsidR="00664AA2" w:rsidRPr="000E3E67" w:rsidRDefault="00664AA2" w:rsidP="000E3E67">
      <w:pPr>
        <w:adjustRightInd w:val="0"/>
        <w:snapToGrid w:val="0"/>
        <w:spacing w:line="360" w:lineRule="auto"/>
        <w:jc w:val="both"/>
        <w:rPr>
          <w:rFonts w:ascii="Book Antiqua" w:hAnsi="Book Antiqua"/>
          <w:b/>
        </w:rPr>
      </w:pPr>
      <w:r w:rsidRPr="000E3E67">
        <w:rPr>
          <w:rFonts w:ascii="Book Antiqua" w:eastAsia="Book Antiqua" w:hAnsi="Book Antiqua" w:cs="Book Antiqua"/>
          <w:b/>
          <w:bCs/>
        </w:rPr>
        <w:t xml:space="preserve">Informed consent statement: </w:t>
      </w:r>
      <w:r w:rsidRPr="000E3E67">
        <w:rPr>
          <w:rFonts w:ascii="Book Antiqua" w:hAnsi="Book Antiqua"/>
        </w:rPr>
        <w:t xml:space="preserve">Patients were not required to give informed consent to the study because the analysis used anonymous clinical data that were obtained after each patient agreed to treatment by written consent. </w:t>
      </w:r>
    </w:p>
    <w:p w14:paraId="79A6F5C3" w14:textId="77777777" w:rsidR="00664AA2" w:rsidRPr="000E3E67" w:rsidRDefault="00664AA2" w:rsidP="000E3E67">
      <w:pPr>
        <w:adjustRightInd w:val="0"/>
        <w:snapToGrid w:val="0"/>
        <w:spacing w:line="360" w:lineRule="auto"/>
        <w:jc w:val="both"/>
        <w:rPr>
          <w:rFonts w:ascii="Book Antiqua" w:hAnsi="Book Antiqua" w:cs="Book Antiqua"/>
          <w:b/>
          <w:bCs/>
          <w:lang w:eastAsia="zh-CN"/>
        </w:rPr>
      </w:pPr>
    </w:p>
    <w:p w14:paraId="152F3360" w14:textId="77777777" w:rsidR="00A77B3E" w:rsidRPr="000E3E67" w:rsidRDefault="00B90914" w:rsidP="000E3E67">
      <w:pPr>
        <w:adjustRightInd w:val="0"/>
        <w:snapToGrid w:val="0"/>
        <w:spacing w:line="360" w:lineRule="auto"/>
        <w:jc w:val="both"/>
        <w:rPr>
          <w:rFonts w:ascii="Book Antiqua" w:hAnsi="Book Antiqua"/>
          <w:lang w:eastAsia="zh-CN"/>
        </w:rPr>
      </w:pPr>
      <w:r w:rsidRPr="000E3E67">
        <w:rPr>
          <w:rFonts w:ascii="Book Antiqua" w:eastAsia="Book Antiqua" w:hAnsi="Book Antiqua" w:cs="Book Antiqua"/>
          <w:b/>
          <w:bCs/>
        </w:rPr>
        <w:t xml:space="preserve">Conflict-of-interest statement: </w:t>
      </w:r>
      <w:r w:rsidR="00664AA2" w:rsidRPr="000E3E67">
        <w:rPr>
          <w:rFonts w:ascii="Book Antiqua" w:eastAsia="Book Antiqua" w:hAnsi="Book Antiqua" w:cs="Book Antiqua"/>
        </w:rPr>
        <w:t>No conflicts of interest</w:t>
      </w:r>
      <w:r w:rsidR="00664AA2" w:rsidRPr="000E3E67">
        <w:rPr>
          <w:rFonts w:ascii="Book Antiqua" w:hAnsi="Book Antiqua" w:cs="Book Antiqua"/>
          <w:lang w:eastAsia="zh-CN"/>
        </w:rPr>
        <w:t>.</w:t>
      </w:r>
    </w:p>
    <w:p w14:paraId="4ED2B554" w14:textId="77777777" w:rsidR="00A77B3E" w:rsidRPr="000E3E67" w:rsidRDefault="00A77B3E" w:rsidP="000E3E67">
      <w:pPr>
        <w:adjustRightInd w:val="0"/>
        <w:snapToGrid w:val="0"/>
        <w:spacing w:line="360" w:lineRule="auto"/>
        <w:jc w:val="both"/>
        <w:rPr>
          <w:rFonts w:ascii="Book Antiqua" w:hAnsi="Book Antiqua"/>
        </w:rPr>
      </w:pPr>
    </w:p>
    <w:p w14:paraId="04832DFD" w14:textId="25DC474A"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Data sharing statement:</w:t>
      </w:r>
      <w:r w:rsidR="002F36FA" w:rsidRPr="000E3E67">
        <w:rPr>
          <w:rFonts w:ascii="Book Antiqua" w:eastAsia="Book Antiqua" w:hAnsi="Book Antiqua" w:cs="Book Antiqua"/>
          <w:b/>
          <w:bCs/>
        </w:rPr>
        <w:t xml:space="preserve"> </w:t>
      </w:r>
      <w:r w:rsidRPr="000E3E67">
        <w:rPr>
          <w:rFonts w:ascii="Book Antiqua" w:eastAsia="Book Antiqua" w:hAnsi="Book Antiqua" w:cs="Book Antiqua"/>
          <w:shd w:val="clear" w:color="auto" w:fill="FFFFFF"/>
        </w:rPr>
        <w:t>No additional data are available.</w:t>
      </w:r>
    </w:p>
    <w:p w14:paraId="3787E78D" w14:textId="77777777" w:rsidR="00A77B3E" w:rsidRPr="000E3E67" w:rsidRDefault="00A77B3E" w:rsidP="000E3E67">
      <w:pPr>
        <w:adjustRightInd w:val="0"/>
        <w:snapToGrid w:val="0"/>
        <w:spacing w:line="360" w:lineRule="auto"/>
        <w:jc w:val="both"/>
        <w:rPr>
          <w:rFonts w:ascii="Book Antiqua" w:hAnsi="Book Antiqua"/>
        </w:rPr>
      </w:pPr>
    </w:p>
    <w:p w14:paraId="73CADF3E"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Open-Access: </w:t>
      </w:r>
      <w:r w:rsidRPr="000E3E6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E3E67">
        <w:rPr>
          <w:rFonts w:ascii="Book Antiqua" w:eastAsia="Book Antiqua" w:hAnsi="Book Antiqua" w:cs="Book Antiqua"/>
        </w:rPr>
        <w:t>NonCommercial</w:t>
      </w:r>
      <w:proofErr w:type="spellEnd"/>
      <w:r w:rsidRPr="000E3E6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E33141" w14:textId="77777777" w:rsidR="00A77B3E" w:rsidRPr="000E3E67" w:rsidRDefault="00A77B3E" w:rsidP="000E3E67">
      <w:pPr>
        <w:adjustRightInd w:val="0"/>
        <w:snapToGrid w:val="0"/>
        <w:spacing w:line="360" w:lineRule="auto"/>
        <w:jc w:val="both"/>
        <w:rPr>
          <w:rFonts w:ascii="Book Antiqua" w:hAnsi="Book Antiqua"/>
        </w:rPr>
      </w:pPr>
    </w:p>
    <w:p w14:paraId="4EE55B76" w14:textId="25C52AC6"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Manuscript source: </w:t>
      </w:r>
      <w:r w:rsidRPr="000E3E67">
        <w:rPr>
          <w:rFonts w:ascii="Book Antiqua" w:eastAsia="Book Antiqua" w:hAnsi="Book Antiqua" w:cs="Book Antiqua"/>
        </w:rPr>
        <w:t xml:space="preserve">Unsolicited </w:t>
      </w:r>
      <w:r w:rsidR="00D87FBE" w:rsidRPr="000E3E67">
        <w:rPr>
          <w:rFonts w:ascii="Book Antiqua" w:eastAsia="Book Antiqua" w:hAnsi="Book Antiqua" w:cs="Book Antiqua"/>
        </w:rPr>
        <w:t>manuscript</w:t>
      </w:r>
    </w:p>
    <w:p w14:paraId="4FF29755" w14:textId="77777777" w:rsidR="00A77B3E" w:rsidRPr="000E3E67" w:rsidRDefault="00A77B3E" w:rsidP="000E3E67">
      <w:pPr>
        <w:adjustRightInd w:val="0"/>
        <w:snapToGrid w:val="0"/>
        <w:spacing w:line="360" w:lineRule="auto"/>
        <w:jc w:val="both"/>
        <w:rPr>
          <w:rFonts w:ascii="Book Antiqua" w:hAnsi="Book Antiqua"/>
        </w:rPr>
      </w:pPr>
    </w:p>
    <w:p w14:paraId="28A46D13"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Peer-review started: </w:t>
      </w:r>
      <w:r w:rsidRPr="000E3E67">
        <w:rPr>
          <w:rFonts w:ascii="Book Antiqua" w:eastAsia="Book Antiqua" w:hAnsi="Book Antiqua" w:cs="Book Antiqua"/>
        </w:rPr>
        <w:t>July 19, 2020</w:t>
      </w:r>
    </w:p>
    <w:p w14:paraId="46F93989"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First decision: </w:t>
      </w:r>
      <w:r w:rsidRPr="000E3E67">
        <w:rPr>
          <w:rFonts w:ascii="Book Antiqua" w:eastAsia="Book Antiqua" w:hAnsi="Book Antiqua" w:cs="Book Antiqua"/>
        </w:rPr>
        <w:t>August 21, 2020</w:t>
      </w:r>
    </w:p>
    <w:p w14:paraId="6221091F" w14:textId="3B7D098F"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Article in press: </w:t>
      </w:r>
      <w:r w:rsidR="008804D1" w:rsidRPr="000E3E67">
        <w:rPr>
          <w:rFonts w:ascii="Book Antiqua" w:hAnsi="Book Antiqua" w:cs="Arial"/>
          <w:shd w:val="clear" w:color="auto" w:fill="FFFFFF"/>
        </w:rPr>
        <w:t>September 23, 2020</w:t>
      </w:r>
    </w:p>
    <w:p w14:paraId="2867C7A0" w14:textId="77777777" w:rsidR="00A77B3E" w:rsidRPr="000E3E67" w:rsidRDefault="00A77B3E" w:rsidP="000E3E67">
      <w:pPr>
        <w:adjustRightInd w:val="0"/>
        <w:snapToGrid w:val="0"/>
        <w:spacing w:line="360" w:lineRule="auto"/>
        <w:jc w:val="both"/>
        <w:rPr>
          <w:rFonts w:ascii="Book Antiqua" w:hAnsi="Book Antiqua"/>
        </w:rPr>
      </w:pPr>
    </w:p>
    <w:p w14:paraId="3062050A" w14:textId="267A7FCC"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Specialty type: </w:t>
      </w:r>
      <w:r w:rsidR="00D87FBE" w:rsidRPr="000E3E67">
        <w:rPr>
          <w:rFonts w:ascii="Book Antiqua" w:eastAsia="Book Antiqua" w:hAnsi="Book Antiqua" w:cs="Book Antiqua"/>
        </w:rPr>
        <w:t>Medicine, research and experimental</w:t>
      </w:r>
    </w:p>
    <w:p w14:paraId="3B682826"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Country/Territory of origin: </w:t>
      </w:r>
      <w:r w:rsidRPr="000E3E67">
        <w:rPr>
          <w:rFonts w:ascii="Book Antiqua" w:eastAsia="Book Antiqua" w:hAnsi="Book Antiqua" w:cs="Book Antiqua"/>
        </w:rPr>
        <w:t>China</w:t>
      </w:r>
    </w:p>
    <w:p w14:paraId="25D919A4"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Peer-review report’s scientific quality classification</w:t>
      </w:r>
    </w:p>
    <w:p w14:paraId="14B96845"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lastRenderedPageBreak/>
        <w:t xml:space="preserve">Grade </w:t>
      </w:r>
      <w:proofErr w:type="gramStart"/>
      <w:r w:rsidRPr="000E3E67">
        <w:rPr>
          <w:rFonts w:ascii="Book Antiqua" w:eastAsia="Book Antiqua" w:hAnsi="Book Antiqua" w:cs="Book Antiqua"/>
        </w:rPr>
        <w:t>A</w:t>
      </w:r>
      <w:proofErr w:type="gramEnd"/>
      <w:r w:rsidRPr="000E3E67">
        <w:rPr>
          <w:rFonts w:ascii="Book Antiqua" w:eastAsia="Book Antiqua" w:hAnsi="Book Antiqua" w:cs="Book Antiqua"/>
        </w:rPr>
        <w:t xml:space="preserve"> (Excellent): 0</w:t>
      </w:r>
    </w:p>
    <w:p w14:paraId="27E1E1AE"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Grade B (Very good): B</w:t>
      </w:r>
    </w:p>
    <w:p w14:paraId="1F9B960C"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Grade C (Good): C</w:t>
      </w:r>
    </w:p>
    <w:p w14:paraId="2ED808ED"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Grade D (Fair): 0</w:t>
      </w:r>
    </w:p>
    <w:p w14:paraId="30DB3946"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Grade E (Poor): 0</w:t>
      </w:r>
    </w:p>
    <w:p w14:paraId="65310FB7" w14:textId="77777777" w:rsidR="00A77B3E" w:rsidRPr="000E3E67" w:rsidRDefault="00A77B3E" w:rsidP="000E3E67">
      <w:pPr>
        <w:adjustRightInd w:val="0"/>
        <w:snapToGrid w:val="0"/>
        <w:spacing w:line="360" w:lineRule="auto"/>
        <w:jc w:val="both"/>
        <w:rPr>
          <w:rFonts w:ascii="Book Antiqua" w:hAnsi="Book Antiqua"/>
        </w:rPr>
      </w:pPr>
    </w:p>
    <w:p w14:paraId="2634BECB" w14:textId="63D0859C" w:rsidR="007371AA" w:rsidRPr="008804D1"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b/>
        </w:rPr>
        <w:t xml:space="preserve">P-Reviewer: </w:t>
      </w:r>
      <w:proofErr w:type="spellStart"/>
      <w:r w:rsidR="001D0742" w:rsidRPr="000E3E67">
        <w:rPr>
          <w:rFonts w:ascii="Book Antiqua" w:eastAsia="Book Antiqua" w:hAnsi="Book Antiqua" w:cs="Book Antiqua"/>
        </w:rPr>
        <w:t>Kandulski</w:t>
      </w:r>
      <w:proofErr w:type="spellEnd"/>
      <w:r w:rsidR="001D0742" w:rsidRPr="000E3E67">
        <w:rPr>
          <w:rFonts w:ascii="Book Antiqua" w:eastAsia="Book Antiqua" w:hAnsi="Book Antiqua" w:cs="Book Antiqua"/>
        </w:rPr>
        <w:t xml:space="preserve"> A, </w:t>
      </w:r>
      <w:proofErr w:type="spellStart"/>
      <w:r w:rsidRPr="000E3E67">
        <w:rPr>
          <w:rFonts w:ascii="Book Antiqua" w:eastAsia="Book Antiqua" w:hAnsi="Book Antiqua" w:cs="Book Antiqua"/>
        </w:rPr>
        <w:t>Nakada</w:t>
      </w:r>
      <w:proofErr w:type="spellEnd"/>
      <w:r w:rsidRPr="000E3E67">
        <w:rPr>
          <w:rFonts w:ascii="Book Antiqua" w:eastAsia="Book Antiqua" w:hAnsi="Book Antiqua" w:cs="Book Antiqua"/>
        </w:rPr>
        <w:t xml:space="preserve"> K</w:t>
      </w:r>
      <w:r w:rsidR="007371AA" w:rsidRPr="000E3E67">
        <w:rPr>
          <w:rFonts w:ascii="Book Antiqua" w:eastAsia="Book Antiqua" w:hAnsi="Book Antiqua" w:cs="Book Antiqua"/>
        </w:rPr>
        <w:t xml:space="preserve"> </w:t>
      </w:r>
      <w:r w:rsidRPr="000E3E67">
        <w:rPr>
          <w:rFonts w:ascii="Book Antiqua" w:eastAsia="Book Antiqua" w:hAnsi="Book Antiqua" w:cs="Book Antiqua"/>
          <w:b/>
        </w:rPr>
        <w:t xml:space="preserve">S-Editor: </w:t>
      </w:r>
      <w:r w:rsidR="00D87FBE" w:rsidRPr="000E3E67">
        <w:rPr>
          <w:rFonts w:ascii="Book Antiqua" w:eastAsia="Book Antiqua" w:hAnsi="Book Antiqua" w:cs="Book Antiqua"/>
        </w:rPr>
        <w:t>Zhang L</w:t>
      </w:r>
      <w:r w:rsidRPr="000E3E67">
        <w:rPr>
          <w:rFonts w:ascii="Book Antiqua" w:eastAsia="Book Antiqua" w:hAnsi="Book Antiqua" w:cs="Book Antiqua"/>
        </w:rPr>
        <w:t xml:space="preserve"> </w:t>
      </w:r>
      <w:r w:rsidRPr="000E3E67">
        <w:rPr>
          <w:rFonts w:ascii="Book Antiqua" w:eastAsia="Book Antiqua" w:hAnsi="Book Antiqua" w:cs="Book Antiqua"/>
          <w:b/>
        </w:rPr>
        <w:t>L-Editor:</w:t>
      </w:r>
      <w:r w:rsidR="002F36FA" w:rsidRPr="000E3E67">
        <w:rPr>
          <w:rFonts w:ascii="Book Antiqua" w:eastAsia="Book Antiqua" w:hAnsi="Book Antiqua" w:cs="Book Antiqua"/>
          <w:b/>
        </w:rPr>
        <w:t xml:space="preserve"> </w:t>
      </w:r>
      <w:proofErr w:type="spellStart"/>
      <w:r w:rsidR="000E377E" w:rsidRPr="000E3E67">
        <w:rPr>
          <w:rFonts w:ascii="Book Antiqua" w:eastAsia="Book Antiqua" w:hAnsi="Book Antiqua" w:cs="Book Antiqua"/>
          <w:bCs/>
        </w:rPr>
        <w:t>Filipodia</w:t>
      </w:r>
      <w:proofErr w:type="spellEnd"/>
      <w:r w:rsidR="000E377E" w:rsidRPr="000E3E67">
        <w:rPr>
          <w:rFonts w:ascii="Book Antiqua" w:eastAsia="Book Antiqua" w:hAnsi="Book Antiqua" w:cs="Book Antiqua"/>
          <w:bCs/>
        </w:rPr>
        <w:t xml:space="preserve"> </w:t>
      </w:r>
      <w:r w:rsidRPr="000E3E67">
        <w:rPr>
          <w:rFonts w:ascii="Book Antiqua" w:eastAsia="Book Antiqua" w:hAnsi="Book Antiqua" w:cs="Book Antiqua"/>
          <w:b/>
        </w:rPr>
        <w:t xml:space="preserve">P-Editor: </w:t>
      </w:r>
      <w:r w:rsidR="008804D1" w:rsidRPr="008804D1">
        <w:rPr>
          <w:rFonts w:ascii="Book Antiqua" w:hAnsi="Book Antiqua" w:cs="Book Antiqua" w:hint="eastAsia"/>
          <w:lang w:eastAsia="zh-CN"/>
        </w:rPr>
        <w:t>Li JH</w:t>
      </w:r>
    </w:p>
    <w:p w14:paraId="4D55C901" w14:textId="1E886FB6" w:rsidR="0072648E" w:rsidRPr="000E3E67" w:rsidRDefault="007371AA" w:rsidP="000E3E67">
      <w:pPr>
        <w:adjustRightInd w:val="0"/>
        <w:snapToGrid w:val="0"/>
        <w:spacing w:line="360" w:lineRule="auto"/>
        <w:jc w:val="both"/>
        <w:rPr>
          <w:rFonts w:ascii="Book Antiqua" w:hAnsi="Book Antiqua" w:cs="Book Antiqua"/>
          <w:b/>
          <w:lang w:eastAsia="zh-CN"/>
        </w:rPr>
      </w:pPr>
      <w:r w:rsidRPr="000E3E67">
        <w:rPr>
          <w:rFonts w:ascii="Book Antiqua" w:eastAsia="Book Antiqua" w:hAnsi="Book Antiqua" w:cs="Book Antiqua"/>
          <w:b/>
        </w:rPr>
        <w:br w:type="page"/>
      </w:r>
      <w:r w:rsidR="0072648E" w:rsidRPr="000E3E67">
        <w:rPr>
          <w:rFonts w:ascii="Book Antiqua" w:hAnsi="Book Antiqua"/>
          <w:b/>
        </w:rPr>
        <w:lastRenderedPageBreak/>
        <w:t>Table 1 Comparison of clinical characteristics and endoscopic features</w:t>
      </w:r>
    </w:p>
    <w:tbl>
      <w:tblPr>
        <w:tblW w:w="5731" w:type="pct"/>
        <w:jc w:val="center"/>
        <w:tblBorders>
          <w:top w:val="single" w:sz="4" w:space="0" w:color="000000"/>
          <w:bottom w:val="single" w:sz="4" w:space="0" w:color="000000"/>
          <w:insideV w:val="single" w:sz="4" w:space="0" w:color="000000"/>
        </w:tblBorders>
        <w:tblCellMar>
          <w:left w:w="0" w:type="dxa"/>
          <w:right w:w="0" w:type="dxa"/>
        </w:tblCellMar>
        <w:tblLook w:val="04A0" w:firstRow="1" w:lastRow="0" w:firstColumn="1" w:lastColumn="0" w:noHBand="0" w:noVBand="1"/>
      </w:tblPr>
      <w:tblGrid>
        <w:gridCol w:w="4847"/>
        <w:gridCol w:w="1152"/>
        <w:gridCol w:w="1253"/>
        <w:gridCol w:w="1354"/>
        <w:gridCol w:w="1356"/>
        <w:gridCol w:w="801"/>
      </w:tblGrid>
      <w:tr w:rsidR="000E3E67" w:rsidRPr="000E3E67" w14:paraId="73EEDE63" w14:textId="77777777" w:rsidTr="00AE1FBE">
        <w:trPr>
          <w:trHeight w:val="323"/>
          <w:jc w:val="center"/>
        </w:trPr>
        <w:tc>
          <w:tcPr>
            <w:tcW w:w="2252" w:type="pct"/>
            <w:vMerge w:val="restart"/>
            <w:tcBorders>
              <w:top w:val="single" w:sz="4" w:space="0" w:color="000000"/>
              <w:bottom w:val="nil"/>
              <w:right w:val="nil"/>
            </w:tcBorders>
            <w:noWrap/>
            <w:tcMar>
              <w:top w:w="15" w:type="dxa"/>
              <w:left w:w="15" w:type="dxa"/>
              <w:right w:w="15" w:type="dxa"/>
            </w:tcMar>
            <w:vAlign w:val="center"/>
          </w:tcPr>
          <w:p w14:paraId="6F0D0294"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Item</w:t>
            </w:r>
          </w:p>
        </w:tc>
        <w:tc>
          <w:tcPr>
            <w:tcW w:w="2376" w:type="pct"/>
            <w:gridSpan w:val="4"/>
            <w:tcBorders>
              <w:top w:val="single" w:sz="4" w:space="0" w:color="000000"/>
              <w:left w:val="nil"/>
              <w:bottom w:val="single" w:sz="4" w:space="0" w:color="auto"/>
              <w:right w:val="nil"/>
            </w:tcBorders>
            <w:noWrap/>
            <w:tcMar>
              <w:top w:w="15" w:type="dxa"/>
              <w:left w:w="15" w:type="dxa"/>
              <w:right w:w="15" w:type="dxa"/>
            </w:tcMar>
            <w:vAlign w:val="center"/>
          </w:tcPr>
          <w:p w14:paraId="6128D216"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Yamada type</w:t>
            </w:r>
          </w:p>
        </w:tc>
        <w:tc>
          <w:tcPr>
            <w:tcW w:w="372" w:type="pct"/>
            <w:vMerge w:val="restart"/>
            <w:tcBorders>
              <w:top w:val="single" w:sz="4" w:space="0" w:color="000000"/>
              <w:left w:val="nil"/>
              <w:bottom w:val="nil"/>
            </w:tcBorders>
            <w:noWrap/>
            <w:tcMar>
              <w:top w:w="15" w:type="dxa"/>
              <w:left w:w="15" w:type="dxa"/>
              <w:right w:w="15" w:type="dxa"/>
            </w:tcMar>
            <w:vAlign w:val="center"/>
          </w:tcPr>
          <w:p w14:paraId="76108C9A"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Total</w:t>
            </w:r>
          </w:p>
        </w:tc>
      </w:tr>
      <w:tr w:rsidR="000E3E67" w:rsidRPr="000E3E67" w14:paraId="02B246F8" w14:textId="77777777" w:rsidTr="00AE1FBE">
        <w:trPr>
          <w:trHeight w:val="367"/>
          <w:jc w:val="center"/>
        </w:trPr>
        <w:tc>
          <w:tcPr>
            <w:tcW w:w="2252" w:type="pct"/>
            <w:vMerge/>
            <w:tcBorders>
              <w:top w:val="nil"/>
              <w:bottom w:val="single" w:sz="4" w:space="0" w:color="000000"/>
              <w:right w:val="nil"/>
            </w:tcBorders>
            <w:noWrap/>
            <w:tcMar>
              <w:top w:w="15" w:type="dxa"/>
              <w:left w:w="15" w:type="dxa"/>
              <w:right w:w="15" w:type="dxa"/>
            </w:tcMar>
            <w:vAlign w:val="center"/>
          </w:tcPr>
          <w:p w14:paraId="2DD67247" w14:textId="77777777" w:rsidR="0072648E" w:rsidRPr="000E3E67" w:rsidRDefault="0072648E" w:rsidP="000E3E67">
            <w:pPr>
              <w:adjustRightInd w:val="0"/>
              <w:snapToGrid w:val="0"/>
              <w:spacing w:line="360" w:lineRule="auto"/>
              <w:jc w:val="both"/>
              <w:rPr>
                <w:rFonts w:ascii="Book Antiqua" w:hAnsi="Book Antiqua"/>
              </w:rPr>
            </w:pPr>
          </w:p>
        </w:tc>
        <w:tc>
          <w:tcPr>
            <w:tcW w:w="535" w:type="pct"/>
            <w:tcBorders>
              <w:top w:val="single" w:sz="4" w:space="0" w:color="auto"/>
              <w:left w:val="nil"/>
              <w:bottom w:val="single" w:sz="4" w:space="0" w:color="000000"/>
              <w:right w:val="nil"/>
            </w:tcBorders>
            <w:noWrap/>
            <w:tcMar>
              <w:top w:w="15" w:type="dxa"/>
              <w:left w:w="15" w:type="dxa"/>
              <w:right w:w="15" w:type="dxa"/>
            </w:tcMar>
            <w:vAlign w:val="center"/>
          </w:tcPr>
          <w:p w14:paraId="16EAE071" w14:textId="31E94F1F"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I</w:t>
            </w:r>
          </w:p>
        </w:tc>
        <w:tc>
          <w:tcPr>
            <w:tcW w:w="582" w:type="pct"/>
            <w:tcBorders>
              <w:top w:val="single" w:sz="4" w:space="0" w:color="auto"/>
              <w:left w:val="nil"/>
              <w:bottom w:val="single" w:sz="4" w:space="0" w:color="000000"/>
              <w:right w:val="nil"/>
            </w:tcBorders>
            <w:noWrap/>
            <w:tcMar>
              <w:top w:w="15" w:type="dxa"/>
              <w:left w:w="15" w:type="dxa"/>
              <w:right w:w="15" w:type="dxa"/>
            </w:tcMar>
            <w:vAlign w:val="center"/>
          </w:tcPr>
          <w:p w14:paraId="4BB10FF0" w14:textId="5E8D1B3F" w:rsidR="0072648E"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II</w:t>
            </w:r>
          </w:p>
        </w:tc>
        <w:tc>
          <w:tcPr>
            <w:tcW w:w="629" w:type="pct"/>
            <w:tcBorders>
              <w:top w:val="single" w:sz="4" w:space="0" w:color="auto"/>
              <w:left w:val="nil"/>
              <w:bottom w:val="single" w:sz="4" w:space="0" w:color="000000"/>
              <w:right w:val="nil"/>
            </w:tcBorders>
            <w:noWrap/>
            <w:tcMar>
              <w:top w:w="15" w:type="dxa"/>
              <w:left w:w="15" w:type="dxa"/>
              <w:right w:w="15" w:type="dxa"/>
            </w:tcMar>
            <w:vAlign w:val="center"/>
          </w:tcPr>
          <w:p w14:paraId="62BD4F90" w14:textId="665B288F" w:rsidR="0072648E"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III</w:t>
            </w:r>
          </w:p>
        </w:tc>
        <w:tc>
          <w:tcPr>
            <w:tcW w:w="629" w:type="pct"/>
            <w:tcBorders>
              <w:top w:val="single" w:sz="4" w:space="0" w:color="auto"/>
              <w:left w:val="nil"/>
              <w:bottom w:val="single" w:sz="4" w:space="0" w:color="000000"/>
              <w:right w:val="nil"/>
            </w:tcBorders>
            <w:noWrap/>
            <w:tcMar>
              <w:top w:w="15" w:type="dxa"/>
              <w:left w:w="15" w:type="dxa"/>
              <w:right w:w="15" w:type="dxa"/>
            </w:tcMar>
            <w:vAlign w:val="center"/>
          </w:tcPr>
          <w:p w14:paraId="13A23E4D" w14:textId="1395F844" w:rsidR="0072648E"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IV</w:t>
            </w:r>
          </w:p>
        </w:tc>
        <w:tc>
          <w:tcPr>
            <w:tcW w:w="372" w:type="pct"/>
            <w:vMerge/>
            <w:tcBorders>
              <w:top w:val="nil"/>
              <w:left w:val="nil"/>
              <w:bottom w:val="single" w:sz="4" w:space="0" w:color="000000"/>
            </w:tcBorders>
            <w:noWrap/>
            <w:tcMar>
              <w:top w:w="15" w:type="dxa"/>
              <w:left w:w="15" w:type="dxa"/>
              <w:right w:w="15" w:type="dxa"/>
            </w:tcMar>
            <w:vAlign w:val="center"/>
          </w:tcPr>
          <w:p w14:paraId="523CD488" w14:textId="77777777" w:rsidR="0072648E" w:rsidRPr="000E3E67" w:rsidRDefault="0072648E" w:rsidP="000E3E67">
            <w:pPr>
              <w:adjustRightInd w:val="0"/>
              <w:snapToGrid w:val="0"/>
              <w:spacing w:line="360" w:lineRule="auto"/>
              <w:jc w:val="both"/>
              <w:rPr>
                <w:rFonts w:ascii="Book Antiqua" w:hAnsi="Book Antiqua"/>
              </w:rPr>
            </w:pPr>
          </w:p>
        </w:tc>
      </w:tr>
      <w:tr w:rsidR="000E3E67" w:rsidRPr="000E3E67" w14:paraId="1EB3EEF1" w14:textId="77777777" w:rsidTr="00D87FBE">
        <w:trPr>
          <w:trHeight w:val="282"/>
          <w:jc w:val="center"/>
        </w:trPr>
        <w:tc>
          <w:tcPr>
            <w:tcW w:w="2252" w:type="pct"/>
            <w:tcBorders>
              <w:top w:val="single" w:sz="4" w:space="0" w:color="000000"/>
              <w:right w:val="nil"/>
            </w:tcBorders>
            <w:noWrap/>
            <w:tcMar>
              <w:top w:w="15" w:type="dxa"/>
              <w:left w:w="15" w:type="dxa"/>
              <w:right w:w="15" w:type="dxa"/>
            </w:tcMar>
            <w:vAlign w:val="center"/>
          </w:tcPr>
          <w:p w14:paraId="0C59383E" w14:textId="7CB4B89B"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Number of polyps</w:t>
            </w:r>
            <w:r w:rsidR="000E3E67">
              <w:rPr>
                <w:rFonts w:ascii="Book Antiqua" w:hAnsi="Book Antiqua"/>
              </w:rPr>
              <w:t>,</w:t>
            </w:r>
            <w:r w:rsidRPr="000E3E67">
              <w:rPr>
                <w:rFonts w:ascii="Book Antiqua" w:hAnsi="Book Antiqua"/>
              </w:rPr>
              <w:t xml:space="preserve"> examples</w:t>
            </w:r>
          </w:p>
        </w:tc>
        <w:tc>
          <w:tcPr>
            <w:tcW w:w="535" w:type="pct"/>
            <w:tcBorders>
              <w:top w:val="single" w:sz="4" w:space="0" w:color="000000"/>
              <w:left w:val="nil"/>
              <w:bottom w:val="nil"/>
              <w:right w:val="nil"/>
            </w:tcBorders>
            <w:noWrap/>
            <w:tcMar>
              <w:top w:w="15" w:type="dxa"/>
              <w:left w:w="15" w:type="dxa"/>
              <w:right w:w="15" w:type="dxa"/>
            </w:tcMar>
            <w:vAlign w:val="center"/>
          </w:tcPr>
          <w:p w14:paraId="55CF531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w:t>
            </w:r>
          </w:p>
        </w:tc>
        <w:tc>
          <w:tcPr>
            <w:tcW w:w="582" w:type="pct"/>
            <w:tcBorders>
              <w:top w:val="single" w:sz="4" w:space="0" w:color="000000"/>
              <w:left w:val="nil"/>
              <w:bottom w:val="nil"/>
              <w:right w:val="nil"/>
            </w:tcBorders>
            <w:noWrap/>
            <w:tcMar>
              <w:top w:w="15" w:type="dxa"/>
              <w:left w:w="15" w:type="dxa"/>
              <w:right w:w="15" w:type="dxa"/>
            </w:tcMar>
            <w:vAlign w:val="center"/>
          </w:tcPr>
          <w:p w14:paraId="0DB30BB6"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75</w:t>
            </w:r>
          </w:p>
        </w:tc>
        <w:tc>
          <w:tcPr>
            <w:tcW w:w="629" w:type="pct"/>
            <w:tcBorders>
              <w:top w:val="single" w:sz="4" w:space="0" w:color="000000"/>
              <w:left w:val="nil"/>
              <w:bottom w:val="nil"/>
              <w:right w:val="nil"/>
            </w:tcBorders>
            <w:noWrap/>
            <w:tcMar>
              <w:top w:w="15" w:type="dxa"/>
              <w:left w:w="15" w:type="dxa"/>
              <w:right w:w="15" w:type="dxa"/>
            </w:tcMar>
            <w:vAlign w:val="center"/>
          </w:tcPr>
          <w:p w14:paraId="28D50D6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101</w:t>
            </w:r>
          </w:p>
        </w:tc>
        <w:tc>
          <w:tcPr>
            <w:tcW w:w="629" w:type="pct"/>
            <w:tcBorders>
              <w:top w:val="single" w:sz="4" w:space="0" w:color="000000"/>
              <w:left w:val="nil"/>
              <w:bottom w:val="nil"/>
              <w:right w:val="nil"/>
            </w:tcBorders>
            <w:noWrap/>
            <w:tcMar>
              <w:top w:w="15" w:type="dxa"/>
              <w:left w:w="15" w:type="dxa"/>
              <w:right w:w="15" w:type="dxa"/>
            </w:tcMar>
            <w:vAlign w:val="center"/>
          </w:tcPr>
          <w:p w14:paraId="1070CCF1"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115</w:t>
            </w:r>
          </w:p>
        </w:tc>
        <w:tc>
          <w:tcPr>
            <w:tcW w:w="372" w:type="pct"/>
            <w:tcBorders>
              <w:top w:val="single" w:sz="4" w:space="0" w:color="000000"/>
              <w:left w:val="nil"/>
              <w:bottom w:val="nil"/>
            </w:tcBorders>
            <w:noWrap/>
            <w:tcMar>
              <w:top w:w="15" w:type="dxa"/>
              <w:left w:w="15" w:type="dxa"/>
              <w:right w:w="15" w:type="dxa"/>
            </w:tcMar>
            <w:vAlign w:val="center"/>
          </w:tcPr>
          <w:p w14:paraId="5272F1D2"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295</w:t>
            </w:r>
          </w:p>
        </w:tc>
      </w:tr>
      <w:tr w:rsidR="000E3E67" w:rsidRPr="000E3E67" w14:paraId="17F830E4" w14:textId="77777777" w:rsidTr="00D87FBE">
        <w:trPr>
          <w:trHeight w:val="242"/>
          <w:jc w:val="center"/>
        </w:trPr>
        <w:tc>
          <w:tcPr>
            <w:tcW w:w="2252" w:type="pct"/>
            <w:tcBorders>
              <w:right w:val="nil"/>
            </w:tcBorders>
            <w:noWrap/>
            <w:tcMar>
              <w:top w:w="15" w:type="dxa"/>
              <w:left w:w="15" w:type="dxa"/>
              <w:right w:w="15" w:type="dxa"/>
            </w:tcMar>
            <w:vAlign w:val="center"/>
          </w:tcPr>
          <w:p w14:paraId="77E24B5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Sex</w:t>
            </w:r>
          </w:p>
        </w:tc>
        <w:tc>
          <w:tcPr>
            <w:tcW w:w="535" w:type="pct"/>
            <w:tcBorders>
              <w:top w:val="nil"/>
              <w:left w:val="nil"/>
              <w:bottom w:val="nil"/>
              <w:right w:val="nil"/>
            </w:tcBorders>
            <w:noWrap/>
            <w:tcMar>
              <w:top w:w="15" w:type="dxa"/>
              <w:left w:w="15" w:type="dxa"/>
              <w:right w:w="15" w:type="dxa"/>
            </w:tcMar>
            <w:vAlign w:val="center"/>
          </w:tcPr>
          <w:p w14:paraId="3F7261B7" w14:textId="77777777" w:rsidR="0072648E" w:rsidRPr="000E3E67" w:rsidRDefault="0072648E" w:rsidP="000E3E67">
            <w:pPr>
              <w:adjustRightInd w:val="0"/>
              <w:snapToGrid w:val="0"/>
              <w:spacing w:line="360" w:lineRule="auto"/>
              <w:jc w:val="both"/>
              <w:rPr>
                <w:rFonts w:ascii="Book Antiqua" w:hAnsi="Book Antiqua"/>
              </w:rPr>
            </w:pPr>
          </w:p>
        </w:tc>
        <w:tc>
          <w:tcPr>
            <w:tcW w:w="582" w:type="pct"/>
            <w:tcBorders>
              <w:top w:val="nil"/>
              <w:left w:val="nil"/>
              <w:bottom w:val="nil"/>
              <w:right w:val="nil"/>
            </w:tcBorders>
            <w:noWrap/>
            <w:tcMar>
              <w:top w:w="15" w:type="dxa"/>
              <w:left w:w="15" w:type="dxa"/>
              <w:right w:w="15" w:type="dxa"/>
            </w:tcMar>
            <w:vAlign w:val="center"/>
          </w:tcPr>
          <w:p w14:paraId="221B7A08" w14:textId="77777777" w:rsidR="0072648E" w:rsidRPr="000E3E67" w:rsidRDefault="0072648E" w:rsidP="000E3E67">
            <w:pPr>
              <w:adjustRightInd w:val="0"/>
              <w:snapToGrid w:val="0"/>
              <w:spacing w:line="360" w:lineRule="auto"/>
              <w:jc w:val="both"/>
              <w:rPr>
                <w:rFonts w:ascii="Book Antiqua" w:hAnsi="Book Antiqua"/>
              </w:rPr>
            </w:pPr>
          </w:p>
        </w:tc>
        <w:tc>
          <w:tcPr>
            <w:tcW w:w="629" w:type="pct"/>
            <w:tcBorders>
              <w:top w:val="nil"/>
              <w:left w:val="nil"/>
              <w:bottom w:val="nil"/>
              <w:right w:val="nil"/>
            </w:tcBorders>
            <w:noWrap/>
            <w:tcMar>
              <w:top w:w="15" w:type="dxa"/>
              <w:left w:w="15" w:type="dxa"/>
              <w:right w:w="15" w:type="dxa"/>
            </w:tcMar>
            <w:vAlign w:val="center"/>
          </w:tcPr>
          <w:p w14:paraId="13254280" w14:textId="77777777" w:rsidR="0072648E" w:rsidRPr="000E3E67" w:rsidRDefault="0072648E" w:rsidP="000E3E67">
            <w:pPr>
              <w:adjustRightInd w:val="0"/>
              <w:snapToGrid w:val="0"/>
              <w:spacing w:line="360" w:lineRule="auto"/>
              <w:jc w:val="both"/>
              <w:rPr>
                <w:rFonts w:ascii="Book Antiqua" w:hAnsi="Book Antiqua"/>
              </w:rPr>
            </w:pPr>
          </w:p>
        </w:tc>
        <w:tc>
          <w:tcPr>
            <w:tcW w:w="629" w:type="pct"/>
            <w:tcBorders>
              <w:top w:val="nil"/>
              <w:left w:val="nil"/>
              <w:bottom w:val="nil"/>
              <w:right w:val="nil"/>
            </w:tcBorders>
            <w:noWrap/>
            <w:tcMar>
              <w:top w:w="15" w:type="dxa"/>
              <w:left w:w="15" w:type="dxa"/>
              <w:right w:w="15" w:type="dxa"/>
            </w:tcMar>
            <w:vAlign w:val="center"/>
          </w:tcPr>
          <w:p w14:paraId="1774E7D1" w14:textId="77777777" w:rsidR="0072648E" w:rsidRPr="000E3E67" w:rsidRDefault="0072648E" w:rsidP="000E3E67">
            <w:pPr>
              <w:adjustRightInd w:val="0"/>
              <w:snapToGrid w:val="0"/>
              <w:spacing w:line="360" w:lineRule="auto"/>
              <w:jc w:val="both"/>
              <w:rPr>
                <w:rFonts w:ascii="Book Antiqua" w:hAnsi="Book Antiqua"/>
              </w:rPr>
            </w:pPr>
          </w:p>
        </w:tc>
        <w:tc>
          <w:tcPr>
            <w:tcW w:w="372" w:type="pct"/>
            <w:tcBorders>
              <w:top w:val="nil"/>
              <w:left w:val="nil"/>
              <w:bottom w:val="nil"/>
            </w:tcBorders>
            <w:noWrap/>
            <w:tcMar>
              <w:top w:w="15" w:type="dxa"/>
              <w:left w:w="15" w:type="dxa"/>
              <w:right w:w="15" w:type="dxa"/>
            </w:tcMar>
            <w:vAlign w:val="center"/>
          </w:tcPr>
          <w:p w14:paraId="7AEE030E" w14:textId="77777777" w:rsidR="0072648E" w:rsidRPr="000E3E67" w:rsidRDefault="0072648E" w:rsidP="000E3E67">
            <w:pPr>
              <w:adjustRightInd w:val="0"/>
              <w:snapToGrid w:val="0"/>
              <w:spacing w:line="360" w:lineRule="auto"/>
              <w:jc w:val="both"/>
              <w:rPr>
                <w:rFonts w:ascii="Book Antiqua" w:hAnsi="Book Antiqua"/>
              </w:rPr>
            </w:pPr>
          </w:p>
        </w:tc>
      </w:tr>
      <w:tr w:rsidR="000E3E67" w:rsidRPr="000E3E67" w14:paraId="3C7CED3B" w14:textId="77777777" w:rsidTr="00D87FBE">
        <w:trPr>
          <w:trHeight w:val="242"/>
          <w:jc w:val="center"/>
        </w:trPr>
        <w:tc>
          <w:tcPr>
            <w:tcW w:w="2252" w:type="pct"/>
            <w:tcBorders>
              <w:right w:val="nil"/>
            </w:tcBorders>
            <w:noWrap/>
            <w:tcMar>
              <w:top w:w="15" w:type="dxa"/>
              <w:left w:w="15" w:type="dxa"/>
              <w:right w:w="15" w:type="dxa"/>
            </w:tcMar>
            <w:vAlign w:val="center"/>
          </w:tcPr>
          <w:p w14:paraId="27785799"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Male</w:t>
            </w:r>
          </w:p>
        </w:tc>
        <w:tc>
          <w:tcPr>
            <w:tcW w:w="535" w:type="pct"/>
            <w:tcBorders>
              <w:top w:val="nil"/>
              <w:left w:val="nil"/>
              <w:bottom w:val="nil"/>
              <w:right w:val="nil"/>
            </w:tcBorders>
            <w:noWrap/>
            <w:tcMar>
              <w:top w:w="15" w:type="dxa"/>
              <w:left w:w="15" w:type="dxa"/>
              <w:right w:w="15" w:type="dxa"/>
            </w:tcMar>
            <w:vAlign w:val="center"/>
          </w:tcPr>
          <w:p w14:paraId="4EC547F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w:t>
            </w:r>
          </w:p>
        </w:tc>
        <w:tc>
          <w:tcPr>
            <w:tcW w:w="582" w:type="pct"/>
            <w:tcBorders>
              <w:top w:val="nil"/>
              <w:left w:val="nil"/>
              <w:bottom w:val="nil"/>
              <w:right w:val="nil"/>
            </w:tcBorders>
            <w:noWrap/>
            <w:tcMar>
              <w:top w:w="15" w:type="dxa"/>
              <w:left w:w="15" w:type="dxa"/>
              <w:right w:w="15" w:type="dxa"/>
            </w:tcMar>
            <w:vAlign w:val="center"/>
          </w:tcPr>
          <w:p w14:paraId="0166E890"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57</w:t>
            </w:r>
          </w:p>
        </w:tc>
        <w:tc>
          <w:tcPr>
            <w:tcW w:w="629" w:type="pct"/>
            <w:tcBorders>
              <w:top w:val="nil"/>
              <w:left w:val="nil"/>
              <w:bottom w:val="nil"/>
              <w:right w:val="nil"/>
            </w:tcBorders>
            <w:noWrap/>
            <w:tcMar>
              <w:top w:w="15" w:type="dxa"/>
              <w:left w:w="15" w:type="dxa"/>
              <w:right w:w="15" w:type="dxa"/>
            </w:tcMar>
            <w:vAlign w:val="center"/>
          </w:tcPr>
          <w:p w14:paraId="63F48C4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61</w:t>
            </w:r>
          </w:p>
        </w:tc>
        <w:tc>
          <w:tcPr>
            <w:tcW w:w="629" w:type="pct"/>
            <w:tcBorders>
              <w:top w:val="nil"/>
              <w:left w:val="nil"/>
              <w:bottom w:val="nil"/>
              <w:right w:val="nil"/>
            </w:tcBorders>
            <w:noWrap/>
            <w:tcMar>
              <w:top w:w="15" w:type="dxa"/>
              <w:left w:w="15" w:type="dxa"/>
              <w:right w:w="15" w:type="dxa"/>
            </w:tcMar>
            <w:vAlign w:val="center"/>
          </w:tcPr>
          <w:p w14:paraId="37B5F02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97</w:t>
            </w:r>
          </w:p>
        </w:tc>
        <w:tc>
          <w:tcPr>
            <w:tcW w:w="372" w:type="pct"/>
            <w:tcBorders>
              <w:top w:val="nil"/>
              <w:left w:val="nil"/>
              <w:bottom w:val="nil"/>
            </w:tcBorders>
            <w:noWrap/>
            <w:tcMar>
              <w:top w:w="15" w:type="dxa"/>
              <w:left w:w="15" w:type="dxa"/>
              <w:right w:w="15" w:type="dxa"/>
            </w:tcMar>
            <w:vAlign w:val="center"/>
          </w:tcPr>
          <w:p w14:paraId="59CA2F1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219</w:t>
            </w:r>
          </w:p>
        </w:tc>
      </w:tr>
      <w:tr w:rsidR="000E3E67" w:rsidRPr="000E3E67" w14:paraId="23770278" w14:textId="77777777" w:rsidTr="00D87FBE">
        <w:trPr>
          <w:trHeight w:val="318"/>
          <w:jc w:val="center"/>
        </w:trPr>
        <w:tc>
          <w:tcPr>
            <w:tcW w:w="2252" w:type="pct"/>
            <w:tcBorders>
              <w:right w:val="nil"/>
            </w:tcBorders>
            <w:noWrap/>
            <w:tcMar>
              <w:top w:w="15" w:type="dxa"/>
              <w:left w:w="15" w:type="dxa"/>
              <w:right w:w="15" w:type="dxa"/>
            </w:tcMar>
            <w:vAlign w:val="center"/>
          </w:tcPr>
          <w:p w14:paraId="1FA5B78B"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Female</w:t>
            </w:r>
          </w:p>
        </w:tc>
        <w:tc>
          <w:tcPr>
            <w:tcW w:w="535" w:type="pct"/>
            <w:tcBorders>
              <w:top w:val="nil"/>
              <w:left w:val="nil"/>
              <w:bottom w:val="nil"/>
              <w:right w:val="nil"/>
            </w:tcBorders>
            <w:noWrap/>
            <w:tcMar>
              <w:top w:w="15" w:type="dxa"/>
              <w:left w:w="15" w:type="dxa"/>
              <w:right w:w="15" w:type="dxa"/>
            </w:tcMar>
            <w:vAlign w:val="center"/>
          </w:tcPr>
          <w:p w14:paraId="337F116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582" w:type="pct"/>
            <w:tcBorders>
              <w:top w:val="nil"/>
              <w:left w:val="nil"/>
              <w:bottom w:val="nil"/>
              <w:right w:val="nil"/>
            </w:tcBorders>
            <w:noWrap/>
            <w:tcMar>
              <w:top w:w="15" w:type="dxa"/>
              <w:left w:w="15" w:type="dxa"/>
              <w:right w:w="15" w:type="dxa"/>
            </w:tcMar>
            <w:vAlign w:val="center"/>
          </w:tcPr>
          <w:p w14:paraId="2CCCA32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18</w:t>
            </w:r>
          </w:p>
        </w:tc>
        <w:tc>
          <w:tcPr>
            <w:tcW w:w="629" w:type="pct"/>
            <w:tcBorders>
              <w:top w:val="nil"/>
              <w:left w:val="nil"/>
              <w:bottom w:val="nil"/>
              <w:right w:val="nil"/>
            </w:tcBorders>
            <w:noWrap/>
            <w:tcMar>
              <w:top w:w="15" w:type="dxa"/>
              <w:left w:w="15" w:type="dxa"/>
              <w:right w:w="15" w:type="dxa"/>
            </w:tcMar>
            <w:vAlign w:val="center"/>
          </w:tcPr>
          <w:p w14:paraId="419C8C47"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40</w:t>
            </w:r>
          </w:p>
        </w:tc>
        <w:tc>
          <w:tcPr>
            <w:tcW w:w="629" w:type="pct"/>
            <w:tcBorders>
              <w:top w:val="nil"/>
              <w:left w:val="nil"/>
              <w:bottom w:val="nil"/>
              <w:right w:val="nil"/>
            </w:tcBorders>
            <w:noWrap/>
            <w:tcMar>
              <w:top w:w="15" w:type="dxa"/>
              <w:left w:w="15" w:type="dxa"/>
              <w:right w:w="15" w:type="dxa"/>
            </w:tcMar>
            <w:vAlign w:val="center"/>
          </w:tcPr>
          <w:p w14:paraId="2DBE499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18</w:t>
            </w:r>
          </w:p>
        </w:tc>
        <w:tc>
          <w:tcPr>
            <w:tcW w:w="372" w:type="pct"/>
            <w:tcBorders>
              <w:top w:val="nil"/>
              <w:left w:val="nil"/>
              <w:bottom w:val="nil"/>
            </w:tcBorders>
            <w:noWrap/>
            <w:tcMar>
              <w:top w:w="15" w:type="dxa"/>
              <w:left w:w="15" w:type="dxa"/>
              <w:right w:w="15" w:type="dxa"/>
            </w:tcMar>
            <w:vAlign w:val="center"/>
          </w:tcPr>
          <w:p w14:paraId="781A4932"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76</w:t>
            </w:r>
          </w:p>
        </w:tc>
      </w:tr>
      <w:tr w:rsidR="000E3E67" w:rsidRPr="000E3E67" w14:paraId="30161B32" w14:textId="77777777" w:rsidTr="00D87FBE">
        <w:trPr>
          <w:trHeight w:val="174"/>
          <w:jc w:val="center"/>
        </w:trPr>
        <w:tc>
          <w:tcPr>
            <w:tcW w:w="2252" w:type="pct"/>
            <w:tcBorders>
              <w:right w:val="nil"/>
            </w:tcBorders>
            <w:noWrap/>
            <w:tcMar>
              <w:top w:w="15" w:type="dxa"/>
              <w:left w:w="15" w:type="dxa"/>
              <w:right w:w="15" w:type="dxa"/>
            </w:tcMar>
            <w:vAlign w:val="center"/>
          </w:tcPr>
          <w:p w14:paraId="27A6807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Age</w:t>
            </w:r>
          </w:p>
        </w:tc>
        <w:tc>
          <w:tcPr>
            <w:tcW w:w="535" w:type="pct"/>
            <w:tcBorders>
              <w:top w:val="nil"/>
              <w:left w:val="nil"/>
              <w:bottom w:val="nil"/>
              <w:right w:val="nil"/>
            </w:tcBorders>
            <w:noWrap/>
            <w:tcMar>
              <w:top w:w="15" w:type="dxa"/>
              <w:left w:w="15" w:type="dxa"/>
              <w:right w:w="15" w:type="dxa"/>
            </w:tcMar>
            <w:vAlign w:val="center"/>
          </w:tcPr>
          <w:p w14:paraId="399A80DD" w14:textId="77777777" w:rsidR="0072648E" w:rsidRPr="000E3E67" w:rsidRDefault="0072648E" w:rsidP="000E3E67">
            <w:pPr>
              <w:adjustRightInd w:val="0"/>
              <w:snapToGrid w:val="0"/>
              <w:spacing w:line="360" w:lineRule="auto"/>
              <w:jc w:val="both"/>
              <w:rPr>
                <w:rFonts w:ascii="Book Antiqua" w:hAnsi="Book Antiqua"/>
              </w:rPr>
            </w:pPr>
          </w:p>
        </w:tc>
        <w:tc>
          <w:tcPr>
            <w:tcW w:w="582" w:type="pct"/>
            <w:tcBorders>
              <w:top w:val="nil"/>
              <w:left w:val="nil"/>
              <w:bottom w:val="nil"/>
              <w:right w:val="nil"/>
            </w:tcBorders>
            <w:noWrap/>
            <w:tcMar>
              <w:top w:w="15" w:type="dxa"/>
              <w:left w:w="15" w:type="dxa"/>
              <w:right w:w="15" w:type="dxa"/>
            </w:tcMar>
            <w:vAlign w:val="center"/>
          </w:tcPr>
          <w:p w14:paraId="774E63E4" w14:textId="77777777" w:rsidR="0072648E" w:rsidRPr="000E3E67" w:rsidRDefault="0072648E" w:rsidP="000E3E67">
            <w:pPr>
              <w:adjustRightInd w:val="0"/>
              <w:snapToGrid w:val="0"/>
              <w:spacing w:line="360" w:lineRule="auto"/>
              <w:jc w:val="both"/>
              <w:rPr>
                <w:rFonts w:ascii="Book Antiqua" w:hAnsi="Book Antiqua"/>
              </w:rPr>
            </w:pPr>
          </w:p>
        </w:tc>
        <w:tc>
          <w:tcPr>
            <w:tcW w:w="629" w:type="pct"/>
            <w:tcBorders>
              <w:top w:val="nil"/>
              <w:left w:val="nil"/>
              <w:bottom w:val="nil"/>
              <w:right w:val="nil"/>
            </w:tcBorders>
            <w:noWrap/>
            <w:tcMar>
              <w:top w:w="15" w:type="dxa"/>
              <w:left w:w="15" w:type="dxa"/>
              <w:right w:w="15" w:type="dxa"/>
            </w:tcMar>
            <w:vAlign w:val="center"/>
          </w:tcPr>
          <w:p w14:paraId="155B1838" w14:textId="77777777" w:rsidR="0072648E" w:rsidRPr="000E3E67" w:rsidRDefault="0072648E" w:rsidP="000E3E67">
            <w:pPr>
              <w:adjustRightInd w:val="0"/>
              <w:snapToGrid w:val="0"/>
              <w:spacing w:line="360" w:lineRule="auto"/>
              <w:jc w:val="both"/>
              <w:rPr>
                <w:rFonts w:ascii="Book Antiqua" w:hAnsi="Book Antiqua"/>
              </w:rPr>
            </w:pPr>
          </w:p>
        </w:tc>
        <w:tc>
          <w:tcPr>
            <w:tcW w:w="629" w:type="pct"/>
            <w:tcBorders>
              <w:top w:val="nil"/>
              <w:left w:val="nil"/>
              <w:bottom w:val="nil"/>
              <w:right w:val="nil"/>
            </w:tcBorders>
            <w:noWrap/>
            <w:tcMar>
              <w:top w:w="15" w:type="dxa"/>
              <w:left w:w="15" w:type="dxa"/>
              <w:right w:w="15" w:type="dxa"/>
            </w:tcMar>
            <w:vAlign w:val="center"/>
          </w:tcPr>
          <w:p w14:paraId="62BCCF85" w14:textId="77777777" w:rsidR="0072648E" w:rsidRPr="000E3E67" w:rsidRDefault="0072648E" w:rsidP="000E3E67">
            <w:pPr>
              <w:adjustRightInd w:val="0"/>
              <w:snapToGrid w:val="0"/>
              <w:spacing w:line="360" w:lineRule="auto"/>
              <w:jc w:val="both"/>
              <w:rPr>
                <w:rFonts w:ascii="Book Antiqua" w:hAnsi="Book Antiqua"/>
              </w:rPr>
            </w:pPr>
          </w:p>
        </w:tc>
        <w:tc>
          <w:tcPr>
            <w:tcW w:w="372" w:type="pct"/>
            <w:tcBorders>
              <w:top w:val="nil"/>
              <w:left w:val="nil"/>
              <w:bottom w:val="nil"/>
            </w:tcBorders>
            <w:noWrap/>
            <w:tcMar>
              <w:top w:w="15" w:type="dxa"/>
              <w:left w:w="15" w:type="dxa"/>
              <w:right w:w="15" w:type="dxa"/>
            </w:tcMar>
            <w:vAlign w:val="center"/>
          </w:tcPr>
          <w:p w14:paraId="0071FD7B" w14:textId="77777777" w:rsidR="0072648E" w:rsidRPr="000E3E67" w:rsidRDefault="0072648E" w:rsidP="000E3E67">
            <w:pPr>
              <w:adjustRightInd w:val="0"/>
              <w:snapToGrid w:val="0"/>
              <w:spacing w:line="360" w:lineRule="auto"/>
              <w:jc w:val="both"/>
              <w:rPr>
                <w:rFonts w:ascii="Book Antiqua" w:hAnsi="Book Antiqua"/>
              </w:rPr>
            </w:pPr>
          </w:p>
        </w:tc>
      </w:tr>
      <w:tr w:rsidR="000E3E67" w:rsidRPr="000E3E67" w14:paraId="6A6CD622" w14:textId="77777777" w:rsidTr="00D87FBE">
        <w:trPr>
          <w:trHeight w:val="221"/>
          <w:jc w:val="center"/>
        </w:trPr>
        <w:tc>
          <w:tcPr>
            <w:tcW w:w="2252" w:type="pct"/>
            <w:tcBorders>
              <w:right w:val="nil"/>
            </w:tcBorders>
            <w:noWrap/>
            <w:tcMar>
              <w:top w:w="15" w:type="dxa"/>
              <w:left w:w="15" w:type="dxa"/>
              <w:right w:w="15" w:type="dxa"/>
            </w:tcMar>
            <w:vAlign w:val="center"/>
          </w:tcPr>
          <w:p w14:paraId="5B1E19E4" w14:textId="6C83F4AE"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&lt;</w:t>
            </w:r>
            <w:r w:rsidR="001C2C7B" w:rsidRPr="000E3E67">
              <w:rPr>
                <w:rFonts w:ascii="Book Antiqua" w:hAnsi="Book Antiqua"/>
              </w:rPr>
              <w:t xml:space="preserve"> </w:t>
            </w:r>
            <w:r w:rsidRPr="000E3E67">
              <w:rPr>
                <w:rFonts w:ascii="Book Antiqua" w:hAnsi="Book Antiqua"/>
              </w:rPr>
              <w:t>60</w:t>
            </w:r>
          </w:p>
        </w:tc>
        <w:tc>
          <w:tcPr>
            <w:tcW w:w="535" w:type="pct"/>
            <w:tcBorders>
              <w:top w:val="nil"/>
              <w:left w:val="nil"/>
              <w:bottom w:val="nil"/>
              <w:right w:val="nil"/>
            </w:tcBorders>
            <w:noWrap/>
            <w:tcMar>
              <w:top w:w="15" w:type="dxa"/>
              <w:left w:w="15" w:type="dxa"/>
              <w:right w:w="15" w:type="dxa"/>
            </w:tcMar>
            <w:vAlign w:val="center"/>
          </w:tcPr>
          <w:p w14:paraId="2CD4252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582" w:type="pct"/>
            <w:tcBorders>
              <w:top w:val="nil"/>
              <w:left w:val="nil"/>
              <w:bottom w:val="nil"/>
              <w:right w:val="nil"/>
            </w:tcBorders>
            <w:noWrap/>
            <w:tcMar>
              <w:top w:w="15" w:type="dxa"/>
              <w:left w:w="15" w:type="dxa"/>
              <w:right w:w="15" w:type="dxa"/>
            </w:tcMar>
            <w:vAlign w:val="center"/>
          </w:tcPr>
          <w:p w14:paraId="61A2C2F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31</w:t>
            </w:r>
          </w:p>
        </w:tc>
        <w:tc>
          <w:tcPr>
            <w:tcW w:w="629" w:type="pct"/>
            <w:tcBorders>
              <w:top w:val="nil"/>
              <w:left w:val="nil"/>
              <w:bottom w:val="nil"/>
              <w:right w:val="nil"/>
            </w:tcBorders>
            <w:noWrap/>
            <w:tcMar>
              <w:top w:w="15" w:type="dxa"/>
              <w:left w:w="15" w:type="dxa"/>
              <w:right w:w="15" w:type="dxa"/>
            </w:tcMar>
            <w:vAlign w:val="center"/>
          </w:tcPr>
          <w:p w14:paraId="3C1EE14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50</w:t>
            </w:r>
          </w:p>
        </w:tc>
        <w:tc>
          <w:tcPr>
            <w:tcW w:w="629" w:type="pct"/>
            <w:tcBorders>
              <w:top w:val="nil"/>
              <w:left w:val="nil"/>
              <w:bottom w:val="nil"/>
              <w:right w:val="nil"/>
            </w:tcBorders>
            <w:noWrap/>
            <w:tcMar>
              <w:top w:w="15" w:type="dxa"/>
              <w:left w:w="15" w:type="dxa"/>
              <w:right w:w="15" w:type="dxa"/>
            </w:tcMar>
            <w:vAlign w:val="center"/>
          </w:tcPr>
          <w:p w14:paraId="07B5A00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61</w:t>
            </w:r>
          </w:p>
        </w:tc>
        <w:tc>
          <w:tcPr>
            <w:tcW w:w="372" w:type="pct"/>
            <w:tcBorders>
              <w:top w:val="nil"/>
              <w:left w:val="nil"/>
              <w:bottom w:val="nil"/>
            </w:tcBorders>
            <w:noWrap/>
            <w:tcMar>
              <w:top w:w="15" w:type="dxa"/>
              <w:left w:w="15" w:type="dxa"/>
              <w:right w:w="15" w:type="dxa"/>
            </w:tcMar>
            <w:vAlign w:val="center"/>
          </w:tcPr>
          <w:p w14:paraId="5DC85B8B"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149</w:t>
            </w:r>
          </w:p>
        </w:tc>
      </w:tr>
      <w:tr w:rsidR="000E3E67" w:rsidRPr="000E3E67" w14:paraId="218DD503" w14:textId="77777777" w:rsidTr="00D87FBE">
        <w:trPr>
          <w:trHeight w:val="113"/>
          <w:jc w:val="center"/>
        </w:trPr>
        <w:tc>
          <w:tcPr>
            <w:tcW w:w="2252" w:type="pct"/>
            <w:tcBorders>
              <w:right w:val="nil"/>
            </w:tcBorders>
            <w:noWrap/>
            <w:tcMar>
              <w:top w:w="15" w:type="dxa"/>
              <w:left w:w="15" w:type="dxa"/>
              <w:right w:w="15" w:type="dxa"/>
            </w:tcMar>
            <w:vAlign w:val="center"/>
          </w:tcPr>
          <w:p w14:paraId="6C5FD31B" w14:textId="1D129251"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w:t>
            </w:r>
            <w:r w:rsidR="001C2C7B" w:rsidRPr="000E3E67">
              <w:rPr>
                <w:rFonts w:ascii="Book Antiqua" w:hAnsi="Book Antiqua"/>
              </w:rPr>
              <w:t xml:space="preserve"> </w:t>
            </w:r>
            <w:r w:rsidRPr="000E3E67">
              <w:rPr>
                <w:rFonts w:ascii="Book Antiqua" w:hAnsi="Book Antiqua"/>
              </w:rPr>
              <w:t>60</w:t>
            </w:r>
          </w:p>
        </w:tc>
        <w:tc>
          <w:tcPr>
            <w:tcW w:w="535" w:type="pct"/>
            <w:tcBorders>
              <w:top w:val="nil"/>
              <w:left w:val="nil"/>
              <w:bottom w:val="nil"/>
              <w:right w:val="nil"/>
            </w:tcBorders>
            <w:noWrap/>
            <w:tcMar>
              <w:top w:w="15" w:type="dxa"/>
              <w:left w:w="15" w:type="dxa"/>
              <w:right w:w="15" w:type="dxa"/>
            </w:tcMar>
            <w:vAlign w:val="center"/>
          </w:tcPr>
          <w:p w14:paraId="33329D3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w:t>
            </w:r>
          </w:p>
        </w:tc>
        <w:tc>
          <w:tcPr>
            <w:tcW w:w="582" w:type="pct"/>
            <w:tcBorders>
              <w:top w:val="nil"/>
              <w:left w:val="nil"/>
              <w:bottom w:val="nil"/>
              <w:right w:val="nil"/>
            </w:tcBorders>
            <w:noWrap/>
            <w:tcMar>
              <w:top w:w="15" w:type="dxa"/>
              <w:left w:w="15" w:type="dxa"/>
              <w:right w:w="15" w:type="dxa"/>
            </w:tcMar>
            <w:vAlign w:val="center"/>
          </w:tcPr>
          <w:p w14:paraId="37C5D16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44</w:t>
            </w:r>
          </w:p>
        </w:tc>
        <w:tc>
          <w:tcPr>
            <w:tcW w:w="629" w:type="pct"/>
            <w:tcBorders>
              <w:top w:val="nil"/>
              <w:left w:val="nil"/>
              <w:bottom w:val="nil"/>
              <w:right w:val="nil"/>
            </w:tcBorders>
            <w:noWrap/>
            <w:tcMar>
              <w:top w:w="15" w:type="dxa"/>
              <w:left w:w="15" w:type="dxa"/>
              <w:right w:w="15" w:type="dxa"/>
            </w:tcMar>
            <w:vAlign w:val="center"/>
          </w:tcPr>
          <w:p w14:paraId="3AFEF30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51</w:t>
            </w:r>
          </w:p>
        </w:tc>
        <w:tc>
          <w:tcPr>
            <w:tcW w:w="629" w:type="pct"/>
            <w:tcBorders>
              <w:top w:val="nil"/>
              <w:left w:val="nil"/>
              <w:bottom w:val="nil"/>
              <w:right w:val="nil"/>
            </w:tcBorders>
            <w:noWrap/>
            <w:tcMar>
              <w:top w:w="15" w:type="dxa"/>
              <w:left w:w="15" w:type="dxa"/>
              <w:right w:w="15" w:type="dxa"/>
            </w:tcMar>
            <w:vAlign w:val="center"/>
          </w:tcPr>
          <w:p w14:paraId="61BEE7A7"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54</w:t>
            </w:r>
          </w:p>
        </w:tc>
        <w:tc>
          <w:tcPr>
            <w:tcW w:w="372" w:type="pct"/>
            <w:tcBorders>
              <w:top w:val="nil"/>
              <w:left w:val="nil"/>
              <w:bottom w:val="nil"/>
            </w:tcBorders>
            <w:noWrap/>
            <w:tcMar>
              <w:top w:w="15" w:type="dxa"/>
              <w:left w:w="15" w:type="dxa"/>
              <w:right w:w="15" w:type="dxa"/>
            </w:tcMar>
            <w:vAlign w:val="center"/>
          </w:tcPr>
          <w:p w14:paraId="73C9D8C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146</w:t>
            </w:r>
          </w:p>
        </w:tc>
      </w:tr>
      <w:tr w:rsidR="000E3E67" w:rsidRPr="000E3E67" w14:paraId="552B138D" w14:textId="77777777" w:rsidTr="00D87FBE">
        <w:trPr>
          <w:trHeight w:val="256"/>
          <w:jc w:val="center"/>
        </w:trPr>
        <w:tc>
          <w:tcPr>
            <w:tcW w:w="2252" w:type="pct"/>
            <w:tcBorders>
              <w:right w:val="nil"/>
            </w:tcBorders>
            <w:noWrap/>
            <w:tcMar>
              <w:top w:w="15" w:type="dxa"/>
              <w:left w:w="15" w:type="dxa"/>
              <w:right w:w="15" w:type="dxa"/>
            </w:tcMar>
            <w:vAlign w:val="center"/>
          </w:tcPr>
          <w:p w14:paraId="593186AA" w14:textId="775129EF"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 xml:space="preserve">Polyp size </w:t>
            </w:r>
            <w:r w:rsidR="000E3E67">
              <w:rPr>
                <w:rFonts w:ascii="Book Antiqua" w:hAnsi="Book Antiqua"/>
              </w:rPr>
              <w:t xml:space="preserve">in </w:t>
            </w:r>
            <w:r w:rsidRPr="000E3E67">
              <w:rPr>
                <w:rFonts w:ascii="Book Antiqua" w:hAnsi="Book Antiqua"/>
              </w:rPr>
              <w:t>cm</w:t>
            </w:r>
          </w:p>
        </w:tc>
        <w:tc>
          <w:tcPr>
            <w:tcW w:w="535" w:type="pct"/>
            <w:tcBorders>
              <w:top w:val="nil"/>
              <w:left w:val="nil"/>
              <w:bottom w:val="nil"/>
              <w:right w:val="nil"/>
            </w:tcBorders>
            <w:noWrap/>
            <w:tcMar>
              <w:top w:w="15" w:type="dxa"/>
              <w:left w:w="15" w:type="dxa"/>
              <w:right w:w="15" w:type="dxa"/>
            </w:tcMar>
            <w:vAlign w:val="center"/>
          </w:tcPr>
          <w:p w14:paraId="5C0818E6" w14:textId="77777777" w:rsidR="0072648E" w:rsidRPr="000E3E67" w:rsidRDefault="0072648E" w:rsidP="000E3E67">
            <w:pPr>
              <w:adjustRightInd w:val="0"/>
              <w:snapToGrid w:val="0"/>
              <w:spacing w:line="360" w:lineRule="auto"/>
              <w:jc w:val="both"/>
              <w:rPr>
                <w:rFonts w:ascii="Book Antiqua" w:hAnsi="Book Antiqua"/>
              </w:rPr>
            </w:pPr>
          </w:p>
        </w:tc>
        <w:tc>
          <w:tcPr>
            <w:tcW w:w="582" w:type="pct"/>
            <w:tcBorders>
              <w:top w:val="nil"/>
              <w:left w:val="nil"/>
              <w:bottom w:val="nil"/>
              <w:right w:val="nil"/>
            </w:tcBorders>
            <w:noWrap/>
            <w:tcMar>
              <w:top w:w="15" w:type="dxa"/>
              <w:left w:w="15" w:type="dxa"/>
              <w:right w:w="15" w:type="dxa"/>
            </w:tcMar>
            <w:vAlign w:val="center"/>
          </w:tcPr>
          <w:p w14:paraId="3DB01409" w14:textId="77777777" w:rsidR="0072648E" w:rsidRPr="000E3E67" w:rsidRDefault="0072648E" w:rsidP="000E3E67">
            <w:pPr>
              <w:adjustRightInd w:val="0"/>
              <w:snapToGrid w:val="0"/>
              <w:spacing w:line="360" w:lineRule="auto"/>
              <w:jc w:val="both"/>
              <w:rPr>
                <w:rFonts w:ascii="Book Antiqua" w:hAnsi="Book Antiqua"/>
              </w:rPr>
            </w:pPr>
          </w:p>
        </w:tc>
        <w:tc>
          <w:tcPr>
            <w:tcW w:w="629" w:type="pct"/>
            <w:tcBorders>
              <w:top w:val="nil"/>
              <w:left w:val="nil"/>
              <w:bottom w:val="nil"/>
              <w:right w:val="nil"/>
            </w:tcBorders>
            <w:noWrap/>
            <w:tcMar>
              <w:top w:w="15" w:type="dxa"/>
              <w:left w:w="15" w:type="dxa"/>
              <w:right w:w="15" w:type="dxa"/>
            </w:tcMar>
            <w:vAlign w:val="center"/>
          </w:tcPr>
          <w:p w14:paraId="26FD6700" w14:textId="77777777" w:rsidR="0072648E" w:rsidRPr="000E3E67" w:rsidRDefault="0072648E" w:rsidP="000E3E67">
            <w:pPr>
              <w:adjustRightInd w:val="0"/>
              <w:snapToGrid w:val="0"/>
              <w:spacing w:line="360" w:lineRule="auto"/>
              <w:jc w:val="both"/>
              <w:rPr>
                <w:rFonts w:ascii="Book Antiqua" w:hAnsi="Book Antiqua"/>
              </w:rPr>
            </w:pPr>
          </w:p>
        </w:tc>
        <w:tc>
          <w:tcPr>
            <w:tcW w:w="629" w:type="pct"/>
            <w:tcBorders>
              <w:top w:val="nil"/>
              <w:left w:val="nil"/>
              <w:bottom w:val="nil"/>
              <w:right w:val="nil"/>
            </w:tcBorders>
            <w:noWrap/>
            <w:tcMar>
              <w:top w:w="15" w:type="dxa"/>
              <w:left w:w="15" w:type="dxa"/>
              <w:right w:w="15" w:type="dxa"/>
            </w:tcMar>
            <w:vAlign w:val="center"/>
          </w:tcPr>
          <w:p w14:paraId="62653AA6" w14:textId="77777777" w:rsidR="0072648E" w:rsidRPr="000E3E67" w:rsidRDefault="0072648E" w:rsidP="000E3E67">
            <w:pPr>
              <w:adjustRightInd w:val="0"/>
              <w:snapToGrid w:val="0"/>
              <w:spacing w:line="360" w:lineRule="auto"/>
              <w:jc w:val="both"/>
              <w:rPr>
                <w:rFonts w:ascii="Book Antiqua" w:hAnsi="Book Antiqua"/>
              </w:rPr>
            </w:pPr>
          </w:p>
        </w:tc>
        <w:tc>
          <w:tcPr>
            <w:tcW w:w="372" w:type="pct"/>
            <w:tcBorders>
              <w:top w:val="nil"/>
              <w:left w:val="nil"/>
              <w:bottom w:val="nil"/>
            </w:tcBorders>
            <w:noWrap/>
            <w:tcMar>
              <w:top w:w="15" w:type="dxa"/>
              <w:left w:w="15" w:type="dxa"/>
              <w:right w:w="15" w:type="dxa"/>
            </w:tcMar>
            <w:vAlign w:val="center"/>
          </w:tcPr>
          <w:p w14:paraId="6087CF5D" w14:textId="77777777" w:rsidR="0072648E" w:rsidRPr="000E3E67" w:rsidRDefault="0072648E" w:rsidP="000E3E67">
            <w:pPr>
              <w:adjustRightInd w:val="0"/>
              <w:snapToGrid w:val="0"/>
              <w:spacing w:line="360" w:lineRule="auto"/>
              <w:jc w:val="both"/>
              <w:rPr>
                <w:rFonts w:ascii="Book Antiqua" w:hAnsi="Book Antiqua"/>
              </w:rPr>
            </w:pPr>
          </w:p>
        </w:tc>
      </w:tr>
      <w:tr w:rsidR="000E3E67" w:rsidRPr="000E3E67" w14:paraId="49C9D05F" w14:textId="77777777" w:rsidTr="00D87FBE">
        <w:trPr>
          <w:trHeight w:val="317"/>
          <w:jc w:val="center"/>
        </w:trPr>
        <w:tc>
          <w:tcPr>
            <w:tcW w:w="2252" w:type="pct"/>
            <w:tcBorders>
              <w:right w:val="nil"/>
            </w:tcBorders>
            <w:noWrap/>
            <w:tcMar>
              <w:top w:w="15" w:type="dxa"/>
              <w:left w:w="15" w:type="dxa"/>
              <w:right w:w="15" w:type="dxa"/>
            </w:tcMar>
            <w:vAlign w:val="center"/>
          </w:tcPr>
          <w:p w14:paraId="7099F038"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0.5-0.9</w:t>
            </w:r>
          </w:p>
        </w:tc>
        <w:tc>
          <w:tcPr>
            <w:tcW w:w="535" w:type="pct"/>
            <w:tcBorders>
              <w:top w:val="nil"/>
              <w:left w:val="nil"/>
              <w:bottom w:val="nil"/>
              <w:right w:val="nil"/>
            </w:tcBorders>
            <w:noWrap/>
            <w:tcMar>
              <w:top w:w="15" w:type="dxa"/>
              <w:left w:w="15" w:type="dxa"/>
              <w:right w:w="15" w:type="dxa"/>
            </w:tcMar>
            <w:vAlign w:val="center"/>
          </w:tcPr>
          <w:p w14:paraId="5CA1990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w:t>
            </w:r>
          </w:p>
        </w:tc>
        <w:tc>
          <w:tcPr>
            <w:tcW w:w="582" w:type="pct"/>
            <w:tcBorders>
              <w:top w:val="nil"/>
              <w:left w:val="nil"/>
              <w:bottom w:val="nil"/>
              <w:right w:val="nil"/>
            </w:tcBorders>
            <w:noWrap/>
            <w:tcMar>
              <w:top w:w="15" w:type="dxa"/>
              <w:left w:w="15" w:type="dxa"/>
              <w:right w:w="15" w:type="dxa"/>
            </w:tcMar>
            <w:vAlign w:val="center"/>
          </w:tcPr>
          <w:p w14:paraId="3E7908D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55</w:t>
            </w:r>
          </w:p>
        </w:tc>
        <w:tc>
          <w:tcPr>
            <w:tcW w:w="629" w:type="pct"/>
            <w:tcBorders>
              <w:top w:val="nil"/>
              <w:left w:val="nil"/>
              <w:bottom w:val="nil"/>
              <w:right w:val="nil"/>
            </w:tcBorders>
            <w:noWrap/>
            <w:tcMar>
              <w:top w:w="15" w:type="dxa"/>
              <w:left w:w="15" w:type="dxa"/>
              <w:right w:w="15" w:type="dxa"/>
            </w:tcMar>
            <w:vAlign w:val="center"/>
          </w:tcPr>
          <w:p w14:paraId="44553C1B"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58</w:t>
            </w:r>
          </w:p>
        </w:tc>
        <w:tc>
          <w:tcPr>
            <w:tcW w:w="629" w:type="pct"/>
            <w:tcBorders>
              <w:top w:val="nil"/>
              <w:left w:val="nil"/>
              <w:bottom w:val="nil"/>
              <w:right w:val="nil"/>
            </w:tcBorders>
            <w:noWrap/>
            <w:tcMar>
              <w:top w:w="15" w:type="dxa"/>
              <w:left w:w="15" w:type="dxa"/>
              <w:right w:w="15" w:type="dxa"/>
            </w:tcMar>
            <w:vAlign w:val="center"/>
          </w:tcPr>
          <w:p w14:paraId="14EFB86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31</w:t>
            </w:r>
          </w:p>
        </w:tc>
        <w:tc>
          <w:tcPr>
            <w:tcW w:w="372" w:type="pct"/>
            <w:tcBorders>
              <w:top w:val="nil"/>
              <w:left w:val="nil"/>
              <w:bottom w:val="nil"/>
            </w:tcBorders>
            <w:noWrap/>
            <w:tcMar>
              <w:top w:w="15" w:type="dxa"/>
              <w:left w:w="15" w:type="dxa"/>
              <w:right w:w="15" w:type="dxa"/>
            </w:tcMar>
            <w:vAlign w:val="center"/>
          </w:tcPr>
          <w:p w14:paraId="4B81B356"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145</w:t>
            </w:r>
          </w:p>
        </w:tc>
      </w:tr>
      <w:tr w:rsidR="000E3E67" w:rsidRPr="000E3E67" w14:paraId="288A8585" w14:textId="77777777" w:rsidTr="00D87FBE">
        <w:trPr>
          <w:trHeight w:val="188"/>
          <w:jc w:val="center"/>
        </w:trPr>
        <w:tc>
          <w:tcPr>
            <w:tcW w:w="2252" w:type="pct"/>
            <w:tcBorders>
              <w:right w:val="nil"/>
            </w:tcBorders>
            <w:noWrap/>
            <w:tcMar>
              <w:top w:w="15" w:type="dxa"/>
              <w:left w:w="15" w:type="dxa"/>
              <w:right w:w="15" w:type="dxa"/>
            </w:tcMar>
            <w:vAlign w:val="center"/>
          </w:tcPr>
          <w:p w14:paraId="5E4B9617" w14:textId="1D4EAD73"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w:t>
            </w:r>
            <w:r w:rsidR="001C2C7B" w:rsidRPr="000E3E67">
              <w:rPr>
                <w:rFonts w:ascii="Book Antiqua" w:hAnsi="Book Antiqua"/>
              </w:rPr>
              <w:t xml:space="preserve"> </w:t>
            </w:r>
            <w:r w:rsidRPr="000E3E67">
              <w:rPr>
                <w:rFonts w:ascii="Book Antiqua" w:hAnsi="Book Antiqua"/>
              </w:rPr>
              <w:t>1</w:t>
            </w:r>
          </w:p>
        </w:tc>
        <w:tc>
          <w:tcPr>
            <w:tcW w:w="535" w:type="pct"/>
            <w:tcBorders>
              <w:top w:val="nil"/>
              <w:left w:val="nil"/>
              <w:bottom w:val="nil"/>
              <w:right w:val="nil"/>
            </w:tcBorders>
            <w:noWrap/>
            <w:tcMar>
              <w:top w:w="15" w:type="dxa"/>
              <w:left w:w="15" w:type="dxa"/>
              <w:right w:w="15" w:type="dxa"/>
            </w:tcMar>
            <w:vAlign w:val="center"/>
          </w:tcPr>
          <w:p w14:paraId="14C9D86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w:t>
            </w:r>
          </w:p>
        </w:tc>
        <w:tc>
          <w:tcPr>
            <w:tcW w:w="582" w:type="pct"/>
            <w:tcBorders>
              <w:top w:val="nil"/>
              <w:left w:val="nil"/>
              <w:bottom w:val="nil"/>
              <w:right w:val="nil"/>
            </w:tcBorders>
            <w:noWrap/>
            <w:tcMar>
              <w:top w:w="15" w:type="dxa"/>
              <w:left w:w="15" w:type="dxa"/>
              <w:right w:w="15" w:type="dxa"/>
            </w:tcMar>
            <w:vAlign w:val="center"/>
          </w:tcPr>
          <w:p w14:paraId="1E80D94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20</w:t>
            </w:r>
          </w:p>
        </w:tc>
        <w:tc>
          <w:tcPr>
            <w:tcW w:w="629" w:type="pct"/>
            <w:tcBorders>
              <w:top w:val="nil"/>
              <w:left w:val="nil"/>
              <w:bottom w:val="nil"/>
              <w:right w:val="nil"/>
            </w:tcBorders>
            <w:noWrap/>
            <w:tcMar>
              <w:top w:w="15" w:type="dxa"/>
              <w:left w:w="15" w:type="dxa"/>
              <w:right w:w="15" w:type="dxa"/>
            </w:tcMar>
            <w:vAlign w:val="center"/>
          </w:tcPr>
          <w:p w14:paraId="501BCF5B"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43</w:t>
            </w:r>
          </w:p>
        </w:tc>
        <w:tc>
          <w:tcPr>
            <w:tcW w:w="629" w:type="pct"/>
            <w:tcBorders>
              <w:top w:val="nil"/>
              <w:left w:val="nil"/>
              <w:bottom w:val="nil"/>
              <w:right w:val="nil"/>
            </w:tcBorders>
            <w:noWrap/>
            <w:tcMar>
              <w:top w:w="15" w:type="dxa"/>
              <w:left w:w="15" w:type="dxa"/>
              <w:right w:w="15" w:type="dxa"/>
            </w:tcMar>
            <w:vAlign w:val="center"/>
          </w:tcPr>
          <w:p w14:paraId="55EEC51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84</w:t>
            </w:r>
          </w:p>
        </w:tc>
        <w:tc>
          <w:tcPr>
            <w:tcW w:w="372" w:type="pct"/>
            <w:tcBorders>
              <w:top w:val="nil"/>
              <w:left w:val="nil"/>
              <w:bottom w:val="nil"/>
            </w:tcBorders>
            <w:noWrap/>
            <w:tcMar>
              <w:top w:w="15" w:type="dxa"/>
              <w:left w:w="15" w:type="dxa"/>
              <w:right w:w="15" w:type="dxa"/>
            </w:tcMar>
            <w:vAlign w:val="center"/>
          </w:tcPr>
          <w:p w14:paraId="440C57A1"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150</w:t>
            </w:r>
          </w:p>
        </w:tc>
      </w:tr>
      <w:tr w:rsidR="000E3E67" w:rsidRPr="000E3E67" w14:paraId="31E1AB75" w14:textId="77777777" w:rsidTr="00D87FBE">
        <w:trPr>
          <w:trHeight w:val="567"/>
          <w:jc w:val="center"/>
        </w:trPr>
        <w:tc>
          <w:tcPr>
            <w:tcW w:w="2252" w:type="pct"/>
            <w:tcBorders>
              <w:right w:val="nil"/>
            </w:tcBorders>
            <w:noWrap/>
            <w:tcMar>
              <w:top w:w="15" w:type="dxa"/>
              <w:left w:w="15" w:type="dxa"/>
              <w:right w:w="15" w:type="dxa"/>
            </w:tcMar>
            <w:vAlign w:val="center"/>
          </w:tcPr>
          <w:p w14:paraId="65310479" w14:textId="6C215876"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Surface morphology of polyps</w:t>
            </w:r>
            <w:r w:rsidR="000E3E67">
              <w:rPr>
                <w:rFonts w:ascii="Book Antiqua" w:hAnsi="Book Antiqua"/>
              </w:rPr>
              <w:t>,</w:t>
            </w:r>
            <w:r w:rsidRPr="000E3E67">
              <w:rPr>
                <w:rFonts w:ascii="Book Antiqua" w:hAnsi="Book Antiqua"/>
              </w:rPr>
              <w:t xml:space="preserve"> examples</w:t>
            </w:r>
          </w:p>
        </w:tc>
        <w:tc>
          <w:tcPr>
            <w:tcW w:w="2748" w:type="pct"/>
            <w:gridSpan w:val="5"/>
            <w:tcBorders>
              <w:top w:val="nil"/>
              <w:left w:val="nil"/>
              <w:bottom w:val="nil"/>
            </w:tcBorders>
            <w:noWrap/>
            <w:tcMar>
              <w:top w:w="15" w:type="dxa"/>
              <w:left w:w="15" w:type="dxa"/>
              <w:right w:w="15" w:type="dxa"/>
            </w:tcMar>
            <w:vAlign w:val="center"/>
          </w:tcPr>
          <w:p w14:paraId="248588E6" w14:textId="77777777" w:rsidR="0072648E" w:rsidRPr="000E3E67" w:rsidRDefault="0072648E" w:rsidP="000E3E67">
            <w:pPr>
              <w:adjustRightInd w:val="0"/>
              <w:snapToGrid w:val="0"/>
              <w:spacing w:line="360" w:lineRule="auto"/>
              <w:jc w:val="both"/>
              <w:rPr>
                <w:rFonts w:ascii="Book Antiqua" w:hAnsi="Book Antiqua"/>
              </w:rPr>
            </w:pPr>
          </w:p>
        </w:tc>
      </w:tr>
      <w:tr w:rsidR="000E3E67" w:rsidRPr="000E3E67" w14:paraId="6FC6E9FE" w14:textId="77777777" w:rsidTr="00D87FBE">
        <w:trPr>
          <w:trHeight w:val="280"/>
          <w:jc w:val="center"/>
        </w:trPr>
        <w:tc>
          <w:tcPr>
            <w:tcW w:w="2252" w:type="pct"/>
            <w:tcBorders>
              <w:right w:val="nil"/>
            </w:tcBorders>
            <w:noWrap/>
            <w:tcMar>
              <w:top w:w="15" w:type="dxa"/>
              <w:left w:w="15" w:type="dxa"/>
              <w:right w:w="15" w:type="dxa"/>
            </w:tcMar>
            <w:vAlign w:val="center"/>
          </w:tcPr>
          <w:p w14:paraId="397B816B"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Bloody and red</w:t>
            </w:r>
          </w:p>
        </w:tc>
        <w:tc>
          <w:tcPr>
            <w:tcW w:w="535" w:type="pct"/>
            <w:tcBorders>
              <w:top w:val="nil"/>
              <w:left w:val="nil"/>
              <w:bottom w:val="nil"/>
              <w:right w:val="nil"/>
            </w:tcBorders>
            <w:noWrap/>
            <w:tcMar>
              <w:top w:w="15" w:type="dxa"/>
              <w:left w:w="15" w:type="dxa"/>
              <w:right w:w="15" w:type="dxa"/>
            </w:tcMar>
            <w:vAlign w:val="center"/>
          </w:tcPr>
          <w:p w14:paraId="5220BE8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582" w:type="pct"/>
            <w:tcBorders>
              <w:top w:val="nil"/>
              <w:left w:val="nil"/>
              <w:bottom w:val="nil"/>
              <w:right w:val="nil"/>
            </w:tcBorders>
            <w:noWrap/>
            <w:tcMar>
              <w:top w:w="15" w:type="dxa"/>
              <w:left w:w="15" w:type="dxa"/>
              <w:right w:w="15" w:type="dxa"/>
            </w:tcMar>
            <w:vAlign w:val="center"/>
          </w:tcPr>
          <w:p w14:paraId="4D397CD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29</w:t>
            </w:r>
          </w:p>
        </w:tc>
        <w:tc>
          <w:tcPr>
            <w:tcW w:w="629" w:type="pct"/>
            <w:tcBorders>
              <w:top w:val="nil"/>
              <w:left w:val="nil"/>
              <w:bottom w:val="nil"/>
              <w:right w:val="nil"/>
            </w:tcBorders>
            <w:noWrap/>
            <w:tcMar>
              <w:top w:w="15" w:type="dxa"/>
              <w:left w:w="15" w:type="dxa"/>
              <w:right w:w="15" w:type="dxa"/>
            </w:tcMar>
            <w:vAlign w:val="center"/>
          </w:tcPr>
          <w:p w14:paraId="3177D286"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45</w:t>
            </w:r>
          </w:p>
        </w:tc>
        <w:tc>
          <w:tcPr>
            <w:tcW w:w="629" w:type="pct"/>
            <w:tcBorders>
              <w:top w:val="nil"/>
              <w:left w:val="nil"/>
              <w:bottom w:val="nil"/>
              <w:right w:val="nil"/>
            </w:tcBorders>
            <w:noWrap/>
            <w:tcMar>
              <w:top w:w="15" w:type="dxa"/>
              <w:left w:w="15" w:type="dxa"/>
              <w:right w:w="15" w:type="dxa"/>
            </w:tcMar>
            <w:vAlign w:val="center"/>
          </w:tcPr>
          <w:p w14:paraId="5CD426E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83</w:t>
            </w:r>
          </w:p>
        </w:tc>
        <w:tc>
          <w:tcPr>
            <w:tcW w:w="372" w:type="pct"/>
            <w:tcBorders>
              <w:top w:val="nil"/>
              <w:left w:val="nil"/>
              <w:bottom w:val="nil"/>
            </w:tcBorders>
            <w:noWrap/>
            <w:tcMar>
              <w:top w:w="15" w:type="dxa"/>
              <w:left w:w="15" w:type="dxa"/>
              <w:right w:w="15" w:type="dxa"/>
            </w:tcMar>
            <w:vAlign w:val="center"/>
          </w:tcPr>
          <w:p w14:paraId="51E59661"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157</w:t>
            </w:r>
          </w:p>
        </w:tc>
      </w:tr>
      <w:tr w:rsidR="000E3E67" w:rsidRPr="000E3E67" w14:paraId="0DD9511C" w14:textId="77777777" w:rsidTr="00D87FBE">
        <w:trPr>
          <w:trHeight w:val="320"/>
          <w:jc w:val="center"/>
        </w:trPr>
        <w:tc>
          <w:tcPr>
            <w:tcW w:w="2252" w:type="pct"/>
            <w:tcBorders>
              <w:right w:val="nil"/>
            </w:tcBorders>
            <w:noWrap/>
            <w:tcMar>
              <w:top w:w="15" w:type="dxa"/>
              <w:left w:w="15" w:type="dxa"/>
              <w:right w:w="15" w:type="dxa"/>
            </w:tcMar>
            <w:vAlign w:val="center"/>
          </w:tcPr>
          <w:p w14:paraId="3D0B9E8C"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Smooth</w:t>
            </w:r>
          </w:p>
        </w:tc>
        <w:tc>
          <w:tcPr>
            <w:tcW w:w="535" w:type="pct"/>
            <w:tcBorders>
              <w:top w:val="nil"/>
              <w:left w:val="nil"/>
              <w:bottom w:val="nil"/>
              <w:right w:val="nil"/>
            </w:tcBorders>
            <w:noWrap/>
            <w:tcMar>
              <w:top w:w="15" w:type="dxa"/>
              <w:left w:w="15" w:type="dxa"/>
              <w:right w:w="15" w:type="dxa"/>
            </w:tcMar>
            <w:vAlign w:val="center"/>
          </w:tcPr>
          <w:p w14:paraId="01CE42A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w:t>
            </w:r>
          </w:p>
        </w:tc>
        <w:tc>
          <w:tcPr>
            <w:tcW w:w="582" w:type="pct"/>
            <w:tcBorders>
              <w:top w:val="nil"/>
              <w:left w:val="nil"/>
              <w:bottom w:val="nil"/>
              <w:right w:val="nil"/>
            </w:tcBorders>
            <w:noWrap/>
            <w:tcMar>
              <w:top w:w="15" w:type="dxa"/>
              <w:left w:w="15" w:type="dxa"/>
              <w:right w:w="15" w:type="dxa"/>
            </w:tcMar>
            <w:vAlign w:val="center"/>
          </w:tcPr>
          <w:p w14:paraId="60DF68F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36</w:t>
            </w:r>
          </w:p>
        </w:tc>
        <w:tc>
          <w:tcPr>
            <w:tcW w:w="629" w:type="pct"/>
            <w:tcBorders>
              <w:top w:val="nil"/>
              <w:left w:val="nil"/>
              <w:bottom w:val="nil"/>
              <w:right w:val="nil"/>
            </w:tcBorders>
            <w:noWrap/>
            <w:tcMar>
              <w:top w:w="15" w:type="dxa"/>
              <w:left w:w="15" w:type="dxa"/>
              <w:right w:w="15" w:type="dxa"/>
            </w:tcMar>
            <w:vAlign w:val="center"/>
          </w:tcPr>
          <w:p w14:paraId="75CBA2D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31</w:t>
            </w:r>
          </w:p>
        </w:tc>
        <w:tc>
          <w:tcPr>
            <w:tcW w:w="629" w:type="pct"/>
            <w:tcBorders>
              <w:top w:val="nil"/>
              <w:left w:val="nil"/>
              <w:bottom w:val="nil"/>
              <w:right w:val="nil"/>
            </w:tcBorders>
            <w:noWrap/>
            <w:tcMar>
              <w:top w:w="15" w:type="dxa"/>
              <w:left w:w="15" w:type="dxa"/>
              <w:right w:w="15" w:type="dxa"/>
            </w:tcMar>
            <w:vAlign w:val="center"/>
          </w:tcPr>
          <w:p w14:paraId="2032859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22</w:t>
            </w:r>
          </w:p>
        </w:tc>
        <w:tc>
          <w:tcPr>
            <w:tcW w:w="372" w:type="pct"/>
            <w:tcBorders>
              <w:top w:val="nil"/>
              <w:left w:val="nil"/>
              <w:bottom w:val="nil"/>
            </w:tcBorders>
            <w:noWrap/>
            <w:tcMar>
              <w:top w:w="15" w:type="dxa"/>
              <w:left w:w="15" w:type="dxa"/>
              <w:right w:w="15" w:type="dxa"/>
            </w:tcMar>
            <w:vAlign w:val="center"/>
          </w:tcPr>
          <w:p w14:paraId="4D3BE552"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92</w:t>
            </w:r>
          </w:p>
        </w:tc>
      </w:tr>
      <w:tr w:rsidR="000E3E67" w:rsidRPr="000E3E67" w14:paraId="5F810E3A" w14:textId="77777777" w:rsidTr="00D87FBE">
        <w:trPr>
          <w:trHeight w:val="351"/>
          <w:jc w:val="center"/>
        </w:trPr>
        <w:tc>
          <w:tcPr>
            <w:tcW w:w="2252" w:type="pct"/>
            <w:tcBorders>
              <w:right w:val="nil"/>
            </w:tcBorders>
            <w:noWrap/>
            <w:tcMar>
              <w:top w:w="15" w:type="dxa"/>
              <w:left w:w="15" w:type="dxa"/>
              <w:right w:w="15" w:type="dxa"/>
            </w:tcMar>
            <w:vAlign w:val="center"/>
          </w:tcPr>
          <w:p w14:paraId="65095C3D"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Rough and unkempt</w:t>
            </w:r>
          </w:p>
        </w:tc>
        <w:tc>
          <w:tcPr>
            <w:tcW w:w="535" w:type="pct"/>
            <w:tcBorders>
              <w:top w:val="nil"/>
              <w:left w:val="nil"/>
              <w:bottom w:val="nil"/>
              <w:right w:val="nil"/>
            </w:tcBorders>
            <w:noWrap/>
            <w:tcMar>
              <w:top w:w="15" w:type="dxa"/>
              <w:left w:w="15" w:type="dxa"/>
              <w:right w:w="15" w:type="dxa"/>
            </w:tcMar>
            <w:vAlign w:val="center"/>
          </w:tcPr>
          <w:p w14:paraId="33246B6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w:t>
            </w:r>
          </w:p>
        </w:tc>
        <w:tc>
          <w:tcPr>
            <w:tcW w:w="582" w:type="pct"/>
            <w:tcBorders>
              <w:top w:val="nil"/>
              <w:left w:val="nil"/>
              <w:bottom w:val="nil"/>
              <w:right w:val="nil"/>
            </w:tcBorders>
            <w:noWrap/>
            <w:tcMar>
              <w:top w:w="15" w:type="dxa"/>
              <w:left w:w="15" w:type="dxa"/>
              <w:right w:w="15" w:type="dxa"/>
            </w:tcMar>
            <w:vAlign w:val="center"/>
          </w:tcPr>
          <w:p w14:paraId="1739F13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26</w:t>
            </w:r>
          </w:p>
        </w:tc>
        <w:tc>
          <w:tcPr>
            <w:tcW w:w="629" w:type="pct"/>
            <w:tcBorders>
              <w:top w:val="nil"/>
              <w:left w:val="nil"/>
              <w:bottom w:val="nil"/>
              <w:right w:val="nil"/>
            </w:tcBorders>
            <w:noWrap/>
            <w:tcMar>
              <w:top w:w="15" w:type="dxa"/>
              <w:left w:w="15" w:type="dxa"/>
              <w:right w:w="15" w:type="dxa"/>
            </w:tcMar>
            <w:vAlign w:val="center"/>
          </w:tcPr>
          <w:p w14:paraId="24E7A2C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46</w:t>
            </w:r>
          </w:p>
        </w:tc>
        <w:tc>
          <w:tcPr>
            <w:tcW w:w="629" w:type="pct"/>
            <w:tcBorders>
              <w:top w:val="nil"/>
              <w:left w:val="nil"/>
              <w:bottom w:val="nil"/>
              <w:right w:val="nil"/>
            </w:tcBorders>
            <w:noWrap/>
            <w:tcMar>
              <w:top w:w="15" w:type="dxa"/>
              <w:left w:w="15" w:type="dxa"/>
              <w:right w:w="15" w:type="dxa"/>
            </w:tcMar>
            <w:vAlign w:val="center"/>
          </w:tcPr>
          <w:p w14:paraId="655D417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41</w:t>
            </w:r>
          </w:p>
        </w:tc>
        <w:tc>
          <w:tcPr>
            <w:tcW w:w="372" w:type="pct"/>
            <w:tcBorders>
              <w:top w:val="nil"/>
              <w:left w:val="nil"/>
              <w:bottom w:val="nil"/>
            </w:tcBorders>
            <w:noWrap/>
            <w:tcMar>
              <w:top w:w="15" w:type="dxa"/>
              <w:left w:w="15" w:type="dxa"/>
              <w:right w:w="15" w:type="dxa"/>
            </w:tcMar>
            <w:vAlign w:val="center"/>
          </w:tcPr>
          <w:p w14:paraId="45A4D4B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114</w:t>
            </w:r>
          </w:p>
        </w:tc>
      </w:tr>
      <w:tr w:rsidR="000E3E67" w:rsidRPr="000E3E67" w14:paraId="1C8F62D4" w14:textId="77777777" w:rsidTr="00D87FBE">
        <w:trPr>
          <w:trHeight w:val="303"/>
          <w:jc w:val="center"/>
        </w:trPr>
        <w:tc>
          <w:tcPr>
            <w:tcW w:w="2252" w:type="pct"/>
            <w:tcBorders>
              <w:right w:val="nil"/>
            </w:tcBorders>
            <w:noWrap/>
            <w:tcMar>
              <w:top w:w="15" w:type="dxa"/>
              <w:left w:w="15" w:type="dxa"/>
              <w:right w:w="15" w:type="dxa"/>
            </w:tcMar>
            <w:vAlign w:val="center"/>
          </w:tcPr>
          <w:p w14:paraId="750BA52D" w14:textId="70D47813"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Lobular</w:t>
            </w:r>
          </w:p>
        </w:tc>
        <w:tc>
          <w:tcPr>
            <w:tcW w:w="535" w:type="pct"/>
            <w:tcBorders>
              <w:top w:val="nil"/>
              <w:left w:val="nil"/>
              <w:bottom w:val="nil"/>
              <w:right w:val="nil"/>
            </w:tcBorders>
            <w:noWrap/>
            <w:tcMar>
              <w:top w:w="15" w:type="dxa"/>
              <w:left w:w="15" w:type="dxa"/>
              <w:right w:w="15" w:type="dxa"/>
            </w:tcMar>
            <w:vAlign w:val="center"/>
          </w:tcPr>
          <w:p w14:paraId="5ACCB4F2"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582" w:type="pct"/>
            <w:tcBorders>
              <w:top w:val="nil"/>
              <w:left w:val="nil"/>
              <w:bottom w:val="nil"/>
              <w:right w:val="nil"/>
            </w:tcBorders>
            <w:noWrap/>
            <w:tcMar>
              <w:top w:w="15" w:type="dxa"/>
              <w:left w:w="15" w:type="dxa"/>
              <w:right w:w="15" w:type="dxa"/>
            </w:tcMar>
            <w:vAlign w:val="center"/>
          </w:tcPr>
          <w:p w14:paraId="7A467CA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10</w:t>
            </w:r>
          </w:p>
        </w:tc>
        <w:tc>
          <w:tcPr>
            <w:tcW w:w="629" w:type="pct"/>
            <w:tcBorders>
              <w:top w:val="nil"/>
              <w:left w:val="nil"/>
              <w:bottom w:val="nil"/>
              <w:right w:val="nil"/>
            </w:tcBorders>
            <w:noWrap/>
            <w:tcMar>
              <w:top w:w="15" w:type="dxa"/>
              <w:left w:w="15" w:type="dxa"/>
              <w:right w:w="15" w:type="dxa"/>
            </w:tcMar>
            <w:vAlign w:val="center"/>
          </w:tcPr>
          <w:p w14:paraId="7D29239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22</w:t>
            </w:r>
          </w:p>
        </w:tc>
        <w:tc>
          <w:tcPr>
            <w:tcW w:w="629" w:type="pct"/>
            <w:tcBorders>
              <w:top w:val="nil"/>
              <w:left w:val="nil"/>
              <w:bottom w:val="nil"/>
              <w:right w:val="nil"/>
            </w:tcBorders>
            <w:noWrap/>
            <w:tcMar>
              <w:top w:w="15" w:type="dxa"/>
              <w:left w:w="15" w:type="dxa"/>
              <w:right w:w="15" w:type="dxa"/>
            </w:tcMar>
            <w:vAlign w:val="center"/>
          </w:tcPr>
          <w:p w14:paraId="2E46C9F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45</w:t>
            </w:r>
          </w:p>
        </w:tc>
        <w:tc>
          <w:tcPr>
            <w:tcW w:w="372" w:type="pct"/>
            <w:tcBorders>
              <w:top w:val="nil"/>
              <w:left w:val="nil"/>
              <w:bottom w:val="nil"/>
            </w:tcBorders>
            <w:noWrap/>
            <w:tcMar>
              <w:top w:w="15" w:type="dxa"/>
              <w:left w:w="15" w:type="dxa"/>
              <w:right w:w="15" w:type="dxa"/>
            </w:tcMar>
            <w:vAlign w:val="center"/>
          </w:tcPr>
          <w:p w14:paraId="6CBFFE6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77</w:t>
            </w:r>
          </w:p>
        </w:tc>
      </w:tr>
      <w:tr w:rsidR="000E3E67" w:rsidRPr="000E3E67" w14:paraId="3A58F6D3" w14:textId="77777777" w:rsidTr="00D87FBE">
        <w:trPr>
          <w:trHeight w:val="269"/>
          <w:jc w:val="center"/>
        </w:trPr>
        <w:tc>
          <w:tcPr>
            <w:tcW w:w="2252" w:type="pct"/>
            <w:tcBorders>
              <w:right w:val="nil"/>
            </w:tcBorders>
            <w:noWrap/>
            <w:tcMar>
              <w:top w:w="15" w:type="dxa"/>
              <w:left w:w="15" w:type="dxa"/>
              <w:right w:w="15" w:type="dxa"/>
            </w:tcMar>
            <w:vAlign w:val="center"/>
          </w:tcPr>
          <w:p w14:paraId="43CF157D"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Dissipated</w:t>
            </w:r>
          </w:p>
        </w:tc>
        <w:tc>
          <w:tcPr>
            <w:tcW w:w="535" w:type="pct"/>
            <w:tcBorders>
              <w:top w:val="nil"/>
              <w:left w:val="nil"/>
              <w:bottom w:val="nil"/>
              <w:right w:val="nil"/>
            </w:tcBorders>
            <w:noWrap/>
            <w:tcMar>
              <w:top w:w="15" w:type="dxa"/>
              <w:left w:w="15" w:type="dxa"/>
              <w:right w:w="15" w:type="dxa"/>
            </w:tcMar>
            <w:vAlign w:val="center"/>
          </w:tcPr>
          <w:p w14:paraId="7A78384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w:t>
            </w:r>
          </w:p>
        </w:tc>
        <w:tc>
          <w:tcPr>
            <w:tcW w:w="582" w:type="pct"/>
            <w:tcBorders>
              <w:top w:val="nil"/>
              <w:left w:val="nil"/>
              <w:bottom w:val="nil"/>
              <w:right w:val="nil"/>
            </w:tcBorders>
            <w:noWrap/>
            <w:tcMar>
              <w:top w:w="15" w:type="dxa"/>
              <w:left w:w="15" w:type="dxa"/>
              <w:right w:w="15" w:type="dxa"/>
            </w:tcMar>
            <w:vAlign w:val="center"/>
          </w:tcPr>
          <w:p w14:paraId="7113A36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w:t>
            </w:r>
          </w:p>
        </w:tc>
        <w:tc>
          <w:tcPr>
            <w:tcW w:w="629" w:type="pct"/>
            <w:tcBorders>
              <w:top w:val="nil"/>
              <w:left w:val="nil"/>
              <w:bottom w:val="nil"/>
              <w:right w:val="nil"/>
            </w:tcBorders>
            <w:noWrap/>
            <w:tcMar>
              <w:top w:w="15" w:type="dxa"/>
              <w:left w:w="15" w:type="dxa"/>
              <w:right w:w="15" w:type="dxa"/>
            </w:tcMar>
            <w:vAlign w:val="center"/>
          </w:tcPr>
          <w:p w14:paraId="19719040"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w:t>
            </w:r>
          </w:p>
        </w:tc>
        <w:tc>
          <w:tcPr>
            <w:tcW w:w="629" w:type="pct"/>
            <w:tcBorders>
              <w:top w:val="nil"/>
              <w:left w:val="nil"/>
              <w:bottom w:val="nil"/>
              <w:right w:val="nil"/>
            </w:tcBorders>
            <w:noWrap/>
            <w:tcMar>
              <w:top w:w="15" w:type="dxa"/>
              <w:left w:w="15" w:type="dxa"/>
              <w:right w:w="15" w:type="dxa"/>
            </w:tcMar>
            <w:vAlign w:val="center"/>
          </w:tcPr>
          <w:p w14:paraId="34B7A04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11</w:t>
            </w:r>
          </w:p>
        </w:tc>
        <w:tc>
          <w:tcPr>
            <w:tcW w:w="372" w:type="pct"/>
            <w:tcBorders>
              <w:top w:val="nil"/>
              <w:left w:val="nil"/>
              <w:bottom w:val="nil"/>
            </w:tcBorders>
            <w:noWrap/>
            <w:tcMar>
              <w:top w:w="15" w:type="dxa"/>
              <w:left w:w="15" w:type="dxa"/>
              <w:right w:w="15" w:type="dxa"/>
            </w:tcMar>
            <w:vAlign w:val="center"/>
          </w:tcPr>
          <w:p w14:paraId="038C59A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20</w:t>
            </w:r>
          </w:p>
        </w:tc>
      </w:tr>
      <w:tr w:rsidR="000E3E67" w:rsidRPr="000E3E67" w14:paraId="52F22247" w14:textId="77777777" w:rsidTr="00D87FBE">
        <w:trPr>
          <w:trHeight w:val="306"/>
          <w:jc w:val="center"/>
        </w:trPr>
        <w:tc>
          <w:tcPr>
            <w:tcW w:w="2252" w:type="pct"/>
            <w:tcBorders>
              <w:right w:val="nil"/>
            </w:tcBorders>
            <w:noWrap/>
            <w:tcMar>
              <w:top w:w="15" w:type="dxa"/>
              <w:left w:w="15" w:type="dxa"/>
              <w:right w:w="15" w:type="dxa"/>
            </w:tcMar>
            <w:vAlign w:val="center"/>
          </w:tcPr>
          <w:p w14:paraId="0201C03E" w14:textId="2E9D3790"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Polyp site</w:t>
            </w:r>
            <w:r w:rsidR="000E3E67">
              <w:rPr>
                <w:rFonts w:ascii="Book Antiqua" w:hAnsi="Book Antiqua"/>
              </w:rPr>
              <w:t>,</w:t>
            </w:r>
            <w:r w:rsidRPr="000E3E67">
              <w:rPr>
                <w:rFonts w:ascii="Book Antiqua" w:hAnsi="Book Antiqua"/>
              </w:rPr>
              <w:t xml:space="preserve"> examples</w:t>
            </w:r>
          </w:p>
        </w:tc>
        <w:tc>
          <w:tcPr>
            <w:tcW w:w="2748" w:type="pct"/>
            <w:gridSpan w:val="5"/>
            <w:tcBorders>
              <w:top w:val="nil"/>
              <w:left w:val="nil"/>
              <w:bottom w:val="nil"/>
            </w:tcBorders>
            <w:noWrap/>
            <w:tcMar>
              <w:top w:w="15" w:type="dxa"/>
              <w:left w:w="15" w:type="dxa"/>
              <w:right w:w="15" w:type="dxa"/>
            </w:tcMar>
            <w:vAlign w:val="center"/>
          </w:tcPr>
          <w:p w14:paraId="1838B7DC" w14:textId="77777777" w:rsidR="0072648E" w:rsidRPr="000E3E67" w:rsidRDefault="0072648E" w:rsidP="000E3E67">
            <w:pPr>
              <w:adjustRightInd w:val="0"/>
              <w:snapToGrid w:val="0"/>
              <w:spacing w:line="360" w:lineRule="auto"/>
              <w:jc w:val="both"/>
              <w:rPr>
                <w:rFonts w:ascii="Book Antiqua" w:hAnsi="Book Antiqua"/>
              </w:rPr>
            </w:pPr>
          </w:p>
        </w:tc>
      </w:tr>
      <w:tr w:rsidR="000E3E67" w:rsidRPr="000E3E67" w14:paraId="642B166B" w14:textId="77777777" w:rsidTr="00D87FBE">
        <w:trPr>
          <w:trHeight w:val="564"/>
          <w:jc w:val="center"/>
        </w:trPr>
        <w:tc>
          <w:tcPr>
            <w:tcW w:w="2252" w:type="pct"/>
            <w:tcBorders>
              <w:right w:val="nil"/>
            </w:tcBorders>
            <w:noWrap/>
            <w:tcMar>
              <w:top w:w="15" w:type="dxa"/>
              <w:left w:w="15" w:type="dxa"/>
              <w:right w:w="15" w:type="dxa"/>
            </w:tcMar>
            <w:vAlign w:val="center"/>
          </w:tcPr>
          <w:p w14:paraId="2E19E6D8" w14:textId="4735EBDD"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 xml:space="preserve">Left </w:t>
            </w:r>
            <w:proofErr w:type="spellStart"/>
            <w:r w:rsidRPr="000E3E67">
              <w:rPr>
                <w:rFonts w:ascii="Book Antiqua" w:hAnsi="Book Antiqua"/>
              </w:rPr>
              <w:t>hemicolon</w:t>
            </w:r>
            <w:proofErr w:type="spellEnd"/>
            <w:r w:rsidR="000E3E67">
              <w:rPr>
                <w:rFonts w:ascii="Book Antiqua" w:hAnsi="Book Antiqua"/>
              </w:rPr>
              <w:t>,</w:t>
            </w:r>
            <w:r w:rsidRPr="000E3E67">
              <w:rPr>
                <w:rFonts w:ascii="Book Antiqua" w:hAnsi="Book Antiqua"/>
              </w:rPr>
              <w:t xml:space="preserve"> including rectum</w:t>
            </w:r>
          </w:p>
        </w:tc>
        <w:tc>
          <w:tcPr>
            <w:tcW w:w="535" w:type="pct"/>
            <w:tcBorders>
              <w:top w:val="nil"/>
              <w:left w:val="nil"/>
              <w:bottom w:val="nil"/>
              <w:right w:val="nil"/>
            </w:tcBorders>
            <w:noWrap/>
            <w:tcMar>
              <w:top w:w="15" w:type="dxa"/>
              <w:left w:w="15" w:type="dxa"/>
              <w:right w:w="15" w:type="dxa"/>
            </w:tcMar>
            <w:vAlign w:val="center"/>
          </w:tcPr>
          <w:p w14:paraId="32B9B94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582" w:type="pct"/>
            <w:tcBorders>
              <w:top w:val="nil"/>
              <w:left w:val="nil"/>
              <w:bottom w:val="nil"/>
              <w:right w:val="nil"/>
            </w:tcBorders>
            <w:noWrap/>
            <w:tcMar>
              <w:top w:w="15" w:type="dxa"/>
              <w:left w:w="15" w:type="dxa"/>
              <w:right w:w="15" w:type="dxa"/>
            </w:tcMar>
            <w:vAlign w:val="center"/>
          </w:tcPr>
          <w:p w14:paraId="1A056CE0"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46</w:t>
            </w:r>
          </w:p>
        </w:tc>
        <w:tc>
          <w:tcPr>
            <w:tcW w:w="629" w:type="pct"/>
            <w:tcBorders>
              <w:top w:val="nil"/>
              <w:left w:val="nil"/>
              <w:bottom w:val="nil"/>
              <w:right w:val="nil"/>
            </w:tcBorders>
            <w:noWrap/>
            <w:tcMar>
              <w:top w:w="15" w:type="dxa"/>
              <w:left w:w="15" w:type="dxa"/>
              <w:right w:w="15" w:type="dxa"/>
            </w:tcMar>
            <w:vAlign w:val="center"/>
          </w:tcPr>
          <w:p w14:paraId="5D2E9AE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58</w:t>
            </w:r>
          </w:p>
        </w:tc>
        <w:tc>
          <w:tcPr>
            <w:tcW w:w="629" w:type="pct"/>
            <w:tcBorders>
              <w:top w:val="nil"/>
              <w:left w:val="nil"/>
              <w:bottom w:val="nil"/>
              <w:right w:val="nil"/>
            </w:tcBorders>
            <w:noWrap/>
            <w:tcMar>
              <w:top w:w="15" w:type="dxa"/>
              <w:left w:w="15" w:type="dxa"/>
              <w:right w:w="15" w:type="dxa"/>
            </w:tcMar>
            <w:vAlign w:val="center"/>
          </w:tcPr>
          <w:p w14:paraId="5FFA4FD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67</w:t>
            </w:r>
          </w:p>
        </w:tc>
        <w:tc>
          <w:tcPr>
            <w:tcW w:w="372" w:type="pct"/>
            <w:tcBorders>
              <w:top w:val="nil"/>
              <w:left w:val="nil"/>
              <w:bottom w:val="nil"/>
            </w:tcBorders>
            <w:noWrap/>
            <w:tcMar>
              <w:top w:w="15" w:type="dxa"/>
              <w:left w:w="15" w:type="dxa"/>
              <w:right w:w="15" w:type="dxa"/>
            </w:tcMar>
            <w:vAlign w:val="center"/>
          </w:tcPr>
          <w:p w14:paraId="20D69BFE"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171</w:t>
            </w:r>
          </w:p>
        </w:tc>
      </w:tr>
      <w:tr w:rsidR="000E3E67" w:rsidRPr="000E3E67" w14:paraId="5A421063" w14:textId="77777777" w:rsidTr="00D87FBE">
        <w:trPr>
          <w:trHeight w:val="649"/>
          <w:jc w:val="center"/>
        </w:trPr>
        <w:tc>
          <w:tcPr>
            <w:tcW w:w="2252" w:type="pct"/>
            <w:tcBorders>
              <w:right w:val="nil"/>
            </w:tcBorders>
            <w:noWrap/>
            <w:tcMar>
              <w:top w:w="15" w:type="dxa"/>
              <w:left w:w="15" w:type="dxa"/>
              <w:right w:w="15" w:type="dxa"/>
            </w:tcMar>
            <w:vAlign w:val="center"/>
          </w:tcPr>
          <w:p w14:paraId="6407FB15" w14:textId="5D62F606"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 xml:space="preserve">Right </w:t>
            </w:r>
            <w:proofErr w:type="spellStart"/>
            <w:r w:rsidRPr="000E3E67">
              <w:rPr>
                <w:rFonts w:ascii="Book Antiqua" w:hAnsi="Book Antiqua"/>
              </w:rPr>
              <w:t>hemicolon</w:t>
            </w:r>
            <w:proofErr w:type="spellEnd"/>
            <w:r w:rsidR="000E3E67">
              <w:rPr>
                <w:rFonts w:ascii="Book Antiqua" w:hAnsi="Book Antiqua"/>
              </w:rPr>
              <w:t>,</w:t>
            </w:r>
            <w:r w:rsidRPr="000E3E67">
              <w:rPr>
                <w:rFonts w:ascii="Book Antiqua" w:hAnsi="Book Antiqua"/>
              </w:rPr>
              <w:t xml:space="preserve"> including </w:t>
            </w:r>
            <w:proofErr w:type="spellStart"/>
            <w:r w:rsidRPr="000E3E67">
              <w:rPr>
                <w:rFonts w:ascii="Book Antiqua" w:hAnsi="Book Antiqua"/>
              </w:rPr>
              <w:t>ileocecum</w:t>
            </w:r>
            <w:proofErr w:type="spellEnd"/>
          </w:p>
        </w:tc>
        <w:tc>
          <w:tcPr>
            <w:tcW w:w="535" w:type="pct"/>
            <w:tcBorders>
              <w:top w:val="nil"/>
              <w:left w:val="nil"/>
              <w:bottom w:val="single" w:sz="4" w:space="0" w:color="000000"/>
              <w:right w:val="nil"/>
            </w:tcBorders>
            <w:noWrap/>
            <w:tcMar>
              <w:top w:w="15" w:type="dxa"/>
              <w:left w:w="15" w:type="dxa"/>
              <w:right w:w="15" w:type="dxa"/>
            </w:tcMar>
            <w:vAlign w:val="center"/>
          </w:tcPr>
          <w:p w14:paraId="21384A4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w:t>
            </w:r>
          </w:p>
        </w:tc>
        <w:tc>
          <w:tcPr>
            <w:tcW w:w="582" w:type="pct"/>
            <w:tcBorders>
              <w:top w:val="nil"/>
              <w:left w:val="nil"/>
              <w:bottom w:val="single" w:sz="4" w:space="0" w:color="000000"/>
              <w:right w:val="nil"/>
            </w:tcBorders>
            <w:noWrap/>
            <w:tcMar>
              <w:top w:w="15" w:type="dxa"/>
              <w:left w:w="15" w:type="dxa"/>
              <w:right w:w="15" w:type="dxa"/>
            </w:tcMar>
            <w:vAlign w:val="center"/>
          </w:tcPr>
          <w:p w14:paraId="0785F34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29</w:t>
            </w:r>
          </w:p>
        </w:tc>
        <w:tc>
          <w:tcPr>
            <w:tcW w:w="629" w:type="pct"/>
            <w:tcBorders>
              <w:top w:val="nil"/>
              <w:left w:val="nil"/>
              <w:bottom w:val="single" w:sz="4" w:space="0" w:color="000000"/>
              <w:right w:val="nil"/>
            </w:tcBorders>
            <w:noWrap/>
            <w:tcMar>
              <w:top w:w="15" w:type="dxa"/>
              <w:left w:w="15" w:type="dxa"/>
              <w:right w:w="15" w:type="dxa"/>
            </w:tcMar>
            <w:vAlign w:val="center"/>
          </w:tcPr>
          <w:p w14:paraId="38D3168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43</w:t>
            </w:r>
          </w:p>
        </w:tc>
        <w:tc>
          <w:tcPr>
            <w:tcW w:w="629" w:type="pct"/>
            <w:tcBorders>
              <w:top w:val="nil"/>
              <w:left w:val="nil"/>
              <w:bottom w:val="single" w:sz="4" w:space="0" w:color="000000"/>
              <w:right w:val="nil"/>
            </w:tcBorders>
            <w:noWrap/>
            <w:tcMar>
              <w:top w:w="15" w:type="dxa"/>
              <w:left w:w="15" w:type="dxa"/>
              <w:right w:w="15" w:type="dxa"/>
            </w:tcMar>
            <w:vAlign w:val="center"/>
          </w:tcPr>
          <w:p w14:paraId="15141F2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48</w:t>
            </w:r>
          </w:p>
        </w:tc>
        <w:tc>
          <w:tcPr>
            <w:tcW w:w="372" w:type="pct"/>
            <w:tcBorders>
              <w:top w:val="nil"/>
              <w:left w:val="nil"/>
              <w:bottom w:val="single" w:sz="4" w:space="0" w:color="000000"/>
            </w:tcBorders>
            <w:noWrap/>
            <w:tcMar>
              <w:top w:w="15" w:type="dxa"/>
              <w:left w:w="15" w:type="dxa"/>
              <w:right w:w="15" w:type="dxa"/>
            </w:tcMar>
            <w:vAlign w:val="center"/>
          </w:tcPr>
          <w:p w14:paraId="3FFCA490"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124</w:t>
            </w:r>
          </w:p>
        </w:tc>
      </w:tr>
    </w:tbl>
    <w:p w14:paraId="37EE44E3" w14:textId="77777777" w:rsidR="00664AA2" w:rsidRPr="000E3E67" w:rsidRDefault="00664AA2" w:rsidP="000E3E67">
      <w:pPr>
        <w:adjustRightInd w:val="0"/>
        <w:snapToGrid w:val="0"/>
        <w:spacing w:line="360" w:lineRule="auto"/>
        <w:jc w:val="both"/>
        <w:rPr>
          <w:rFonts w:ascii="Book Antiqua" w:hAnsi="Book Antiqua"/>
          <w:lang w:eastAsia="zh-CN"/>
        </w:rPr>
      </w:pPr>
    </w:p>
    <w:p w14:paraId="7F743F55" w14:textId="17117639" w:rsidR="0072648E" w:rsidRPr="000E3E67" w:rsidRDefault="00A40245" w:rsidP="000E3E67">
      <w:pPr>
        <w:adjustRightInd w:val="0"/>
        <w:snapToGrid w:val="0"/>
        <w:spacing w:line="360" w:lineRule="auto"/>
        <w:jc w:val="both"/>
        <w:rPr>
          <w:rFonts w:ascii="Book Antiqua" w:hAnsi="Book Antiqua"/>
          <w:b/>
          <w:bCs/>
        </w:rPr>
      </w:pPr>
      <w:r w:rsidRPr="000E3E67">
        <w:rPr>
          <w:rFonts w:ascii="Book Antiqua" w:hAnsi="Book Antiqua"/>
          <w:b/>
          <w:bCs/>
        </w:rPr>
        <w:br w:type="page"/>
      </w:r>
      <w:r w:rsidR="0072648E" w:rsidRPr="000E3E67">
        <w:rPr>
          <w:rFonts w:ascii="Book Antiqua" w:hAnsi="Book Antiqua"/>
          <w:b/>
          <w:bCs/>
        </w:rPr>
        <w:lastRenderedPageBreak/>
        <w:t>Table 2 Comparison of general clinical conditions of each group</w:t>
      </w:r>
    </w:p>
    <w:tbl>
      <w:tblPr>
        <w:tblW w:w="10305" w:type="dxa"/>
        <w:tblInd w:w="-651" w:type="dxa"/>
        <w:tblBorders>
          <w:top w:val="single" w:sz="4" w:space="0" w:color="000000"/>
          <w:bottom w:val="single" w:sz="4" w:space="0" w:color="000000"/>
        </w:tblBorders>
        <w:tblLayout w:type="fixed"/>
        <w:tblCellMar>
          <w:left w:w="0" w:type="dxa"/>
          <w:right w:w="0" w:type="dxa"/>
        </w:tblCellMar>
        <w:tblLook w:val="04A0" w:firstRow="1" w:lastRow="0" w:firstColumn="1" w:lastColumn="0" w:noHBand="0" w:noVBand="1"/>
      </w:tblPr>
      <w:tblGrid>
        <w:gridCol w:w="1590"/>
        <w:gridCol w:w="919"/>
        <w:gridCol w:w="709"/>
        <w:gridCol w:w="709"/>
        <w:gridCol w:w="567"/>
        <w:gridCol w:w="992"/>
        <w:gridCol w:w="957"/>
        <w:gridCol w:w="2020"/>
        <w:gridCol w:w="1842"/>
      </w:tblGrid>
      <w:tr w:rsidR="000E3E67" w:rsidRPr="000E3E67" w14:paraId="4D3F2982" w14:textId="77777777" w:rsidTr="00A1393D">
        <w:trPr>
          <w:trHeight w:val="285"/>
        </w:trPr>
        <w:tc>
          <w:tcPr>
            <w:tcW w:w="1590" w:type="dxa"/>
            <w:vMerge w:val="restart"/>
            <w:tcBorders>
              <w:top w:val="single" w:sz="4" w:space="0" w:color="000000"/>
              <w:bottom w:val="nil"/>
            </w:tcBorders>
            <w:noWrap/>
            <w:tcMar>
              <w:top w:w="15" w:type="dxa"/>
              <w:left w:w="15" w:type="dxa"/>
              <w:right w:w="15" w:type="dxa"/>
            </w:tcMar>
            <w:vAlign w:val="center"/>
          </w:tcPr>
          <w:p w14:paraId="29AE8B67"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Group</w:t>
            </w:r>
          </w:p>
        </w:tc>
        <w:tc>
          <w:tcPr>
            <w:tcW w:w="1628" w:type="dxa"/>
            <w:gridSpan w:val="2"/>
            <w:tcBorders>
              <w:top w:val="single" w:sz="4" w:space="0" w:color="000000"/>
              <w:bottom w:val="single" w:sz="4" w:space="0" w:color="auto"/>
            </w:tcBorders>
            <w:noWrap/>
            <w:tcMar>
              <w:top w:w="15" w:type="dxa"/>
              <w:left w:w="15" w:type="dxa"/>
              <w:right w:w="15" w:type="dxa"/>
            </w:tcMar>
            <w:vAlign w:val="center"/>
          </w:tcPr>
          <w:p w14:paraId="2826BB12"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Sex</w:t>
            </w:r>
          </w:p>
        </w:tc>
        <w:tc>
          <w:tcPr>
            <w:tcW w:w="1276" w:type="dxa"/>
            <w:gridSpan w:val="2"/>
            <w:tcBorders>
              <w:top w:val="single" w:sz="4" w:space="0" w:color="000000"/>
              <w:bottom w:val="single" w:sz="4" w:space="0" w:color="auto"/>
            </w:tcBorders>
            <w:noWrap/>
            <w:tcMar>
              <w:top w:w="15" w:type="dxa"/>
              <w:left w:w="15" w:type="dxa"/>
              <w:right w:w="15" w:type="dxa"/>
            </w:tcMar>
            <w:vAlign w:val="center"/>
          </w:tcPr>
          <w:p w14:paraId="70E37468"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Age</w:t>
            </w:r>
          </w:p>
        </w:tc>
        <w:tc>
          <w:tcPr>
            <w:tcW w:w="1949" w:type="dxa"/>
            <w:gridSpan w:val="2"/>
            <w:tcBorders>
              <w:top w:val="single" w:sz="4" w:space="0" w:color="000000"/>
              <w:bottom w:val="single" w:sz="4" w:space="0" w:color="auto"/>
            </w:tcBorders>
            <w:noWrap/>
            <w:tcMar>
              <w:top w:w="15" w:type="dxa"/>
              <w:left w:w="15" w:type="dxa"/>
              <w:right w:w="15" w:type="dxa"/>
            </w:tcMar>
            <w:vAlign w:val="center"/>
          </w:tcPr>
          <w:p w14:paraId="60F5B5F0" w14:textId="68DFD4D4"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 xml:space="preserve">Size of the polyp </w:t>
            </w:r>
            <w:r w:rsidR="000E3E67">
              <w:rPr>
                <w:rFonts w:ascii="Book Antiqua" w:hAnsi="Book Antiqua"/>
                <w:b/>
              </w:rPr>
              <w:t xml:space="preserve">in </w:t>
            </w:r>
            <w:r w:rsidRPr="000E3E67">
              <w:rPr>
                <w:rFonts w:ascii="Book Antiqua" w:hAnsi="Book Antiqua"/>
                <w:b/>
              </w:rPr>
              <w:t>cm</w:t>
            </w:r>
          </w:p>
        </w:tc>
        <w:tc>
          <w:tcPr>
            <w:tcW w:w="3862" w:type="dxa"/>
            <w:gridSpan w:val="2"/>
            <w:tcBorders>
              <w:top w:val="single" w:sz="4" w:space="0" w:color="000000"/>
              <w:bottom w:val="single" w:sz="4" w:space="0" w:color="auto"/>
            </w:tcBorders>
            <w:noWrap/>
            <w:tcMar>
              <w:top w:w="15" w:type="dxa"/>
              <w:left w:w="15" w:type="dxa"/>
              <w:right w:w="15" w:type="dxa"/>
            </w:tcMar>
            <w:vAlign w:val="center"/>
          </w:tcPr>
          <w:p w14:paraId="4D519147" w14:textId="5E3DB00A"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 xml:space="preserve">Site of the polyp </w:t>
            </w:r>
            <w:r w:rsidR="000E3E67">
              <w:rPr>
                <w:rFonts w:ascii="Book Antiqua" w:hAnsi="Book Antiqua"/>
                <w:b/>
              </w:rPr>
              <w:t xml:space="preserve">in </w:t>
            </w:r>
            <w:r w:rsidRPr="000E3E67">
              <w:rPr>
                <w:rFonts w:ascii="Book Antiqua" w:hAnsi="Book Antiqua"/>
                <w:b/>
              </w:rPr>
              <w:t>cm</w:t>
            </w:r>
          </w:p>
        </w:tc>
      </w:tr>
      <w:tr w:rsidR="000E3E67" w:rsidRPr="000E3E67" w14:paraId="53315630" w14:textId="77777777" w:rsidTr="00A1393D">
        <w:trPr>
          <w:trHeight w:val="285"/>
        </w:trPr>
        <w:tc>
          <w:tcPr>
            <w:tcW w:w="1590" w:type="dxa"/>
            <w:vMerge/>
            <w:tcBorders>
              <w:top w:val="nil"/>
              <w:bottom w:val="single" w:sz="4" w:space="0" w:color="000000"/>
            </w:tcBorders>
            <w:noWrap/>
            <w:tcMar>
              <w:top w:w="15" w:type="dxa"/>
              <w:left w:w="15" w:type="dxa"/>
              <w:right w:w="15" w:type="dxa"/>
            </w:tcMar>
            <w:vAlign w:val="center"/>
          </w:tcPr>
          <w:p w14:paraId="0B283C78" w14:textId="77777777" w:rsidR="0072648E" w:rsidRPr="000E3E67" w:rsidRDefault="0072648E" w:rsidP="000E3E67">
            <w:pPr>
              <w:adjustRightInd w:val="0"/>
              <w:snapToGrid w:val="0"/>
              <w:spacing w:line="360" w:lineRule="auto"/>
              <w:jc w:val="both"/>
              <w:rPr>
                <w:rFonts w:ascii="Book Antiqua" w:hAnsi="Book Antiqua"/>
                <w:b/>
              </w:rPr>
            </w:pPr>
          </w:p>
        </w:tc>
        <w:tc>
          <w:tcPr>
            <w:tcW w:w="919" w:type="dxa"/>
            <w:tcBorders>
              <w:top w:val="single" w:sz="4" w:space="0" w:color="auto"/>
              <w:bottom w:val="single" w:sz="4" w:space="0" w:color="000000"/>
            </w:tcBorders>
            <w:noWrap/>
            <w:tcMar>
              <w:top w:w="15" w:type="dxa"/>
              <w:left w:w="15" w:type="dxa"/>
              <w:right w:w="15" w:type="dxa"/>
            </w:tcMar>
            <w:vAlign w:val="center"/>
          </w:tcPr>
          <w:p w14:paraId="21A46BB6"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Female</w:t>
            </w:r>
          </w:p>
        </w:tc>
        <w:tc>
          <w:tcPr>
            <w:tcW w:w="709" w:type="dxa"/>
            <w:tcBorders>
              <w:top w:val="single" w:sz="4" w:space="0" w:color="auto"/>
              <w:bottom w:val="single" w:sz="4" w:space="0" w:color="000000"/>
            </w:tcBorders>
            <w:noWrap/>
            <w:tcMar>
              <w:top w:w="15" w:type="dxa"/>
              <w:left w:w="15" w:type="dxa"/>
              <w:right w:w="15" w:type="dxa"/>
            </w:tcMar>
            <w:vAlign w:val="center"/>
          </w:tcPr>
          <w:p w14:paraId="3BC4EDB9"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Male</w:t>
            </w:r>
          </w:p>
        </w:tc>
        <w:tc>
          <w:tcPr>
            <w:tcW w:w="709" w:type="dxa"/>
            <w:tcBorders>
              <w:top w:val="single" w:sz="4" w:space="0" w:color="auto"/>
              <w:bottom w:val="single" w:sz="4" w:space="0" w:color="000000"/>
            </w:tcBorders>
            <w:noWrap/>
            <w:tcMar>
              <w:top w:w="15" w:type="dxa"/>
              <w:left w:w="15" w:type="dxa"/>
              <w:right w:w="15" w:type="dxa"/>
            </w:tcMar>
            <w:vAlign w:val="center"/>
          </w:tcPr>
          <w:p w14:paraId="0CE0AC6D" w14:textId="45506C1B" w:rsidR="0072648E" w:rsidRPr="000E3E67" w:rsidRDefault="00D87FBE" w:rsidP="000E3E67">
            <w:pPr>
              <w:adjustRightInd w:val="0"/>
              <w:snapToGrid w:val="0"/>
              <w:spacing w:line="360" w:lineRule="auto"/>
              <w:jc w:val="both"/>
              <w:rPr>
                <w:rFonts w:ascii="Book Antiqua" w:hAnsi="Book Antiqua"/>
                <w:b/>
              </w:rPr>
            </w:pPr>
            <w:r w:rsidRPr="000E3E67">
              <w:rPr>
                <w:rFonts w:ascii="Book Antiqua" w:hAnsi="Book Antiqua"/>
                <w:b/>
              </w:rPr>
              <w:t>&lt;</w:t>
            </w:r>
            <w:r w:rsidR="00A40245" w:rsidRPr="000E3E67">
              <w:rPr>
                <w:rFonts w:ascii="Book Antiqua" w:hAnsi="Book Antiqua"/>
                <w:b/>
                <w:lang w:eastAsia="zh-CN"/>
              </w:rPr>
              <w:t xml:space="preserve"> </w:t>
            </w:r>
            <w:r w:rsidR="0072648E" w:rsidRPr="000E3E67">
              <w:rPr>
                <w:rFonts w:ascii="Book Antiqua" w:hAnsi="Book Antiqua"/>
                <w:b/>
              </w:rPr>
              <w:t>60</w:t>
            </w:r>
          </w:p>
        </w:tc>
        <w:tc>
          <w:tcPr>
            <w:tcW w:w="567" w:type="dxa"/>
            <w:tcBorders>
              <w:top w:val="single" w:sz="4" w:space="0" w:color="auto"/>
              <w:bottom w:val="single" w:sz="4" w:space="0" w:color="000000"/>
            </w:tcBorders>
            <w:noWrap/>
            <w:tcMar>
              <w:top w:w="15" w:type="dxa"/>
              <w:left w:w="15" w:type="dxa"/>
              <w:right w:w="15" w:type="dxa"/>
            </w:tcMar>
            <w:vAlign w:val="center"/>
          </w:tcPr>
          <w:p w14:paraId="22437963" w14:textId="2836F62E"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w:t>
            </w:r>
            <w:r w:rsidR="00A40245" w:rsidRPr="000E3E67">
              <w:rPr>
                <w:rFonts w:ascii="Book Antiqua" w:hAnsi="Book Antiqua"/>
                <w:b/>
              </w:rPr>
              <w:t xml:space="preserve"> </w:t>
            </w:r>
            <w:r w:rsidRPr="000E3E67">
              <w:rPr>
                <w:rFonts w:ascii="Book Antiqua" w:hAnsi="Book Antiqua"/>
                <w:b/>
              </w:rPr>
              <w:t>60</w:t>
            </w:r>
          </w:p>
        </w:tc>
        <w:tc>
          <w:tcPr>
            <w:tcW w:w="992" w:type="dxa"/>
            <w:tcBorders>
              <w:top w:val="single" w:sz="4" w:space="0" w:color="auto"/>
              <w:bottom w:val="single" w:sz="4" w:space="0" w:color="000000"/>
            </w:tcBorders>
            <w:noWrap/>
            <w:tcMar>
              <w:top w:w="15" w:type="dxa"/>
              <w:left w:w="15" w:type="dxa"/>
              <w:right w:w="15" w:type="dxa"/>
            </w:tcMar>
            <w:vAlign w:val="center"/>
          </w:tcPr>
          <w:p w14:paraId="11948FC1"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0.5-0.9</w:t>
            </w:r>
          </w:p>
        </w:tc>
        <w:tc>
          <w:tcPr>
            <w:tcW w:w="957" w:type="dxa"/>
            <w:tcBorders>
              <w:top w:val="single" w:sz="4" w:space="0" w:color="auto"/>
              <w:bottom w:val="single" w:sz="4" w:space="0" w:color="000000"/>
            </w:tcBorders>
            <w:noWrap/>
            <w:tcMar>
              <w:top w:w="15" w:type="dxa"/>
              <w:left w:w="15" w:type="dxa"/>
              <w:right w:w="15" w:type="dxa"/>
            </w:tcMar>
            <w:vAlign w:val="center"/>
          </w:tcPr>
          <w:p w14:paraId="0B5B88DA" w14:textId="1BAF20F0" w:rsidR="0072648E" w:rsidRPr="000E3E67" w:rsidRDefault="0072648E" w:rsidP="000E3E67">
            <w:pPr>
              <w:adjustRightInd w:val="0"/>
              <w:snapToGrid w:val="0"/>
              <w:spacing w:line="360" w:lineRule="auto"/>
              <w:ind w:firstLineChars="50" w:firstLine="120"/>
              <w:jc w:val="both"/>
              <w:rPr>
                <w:rFonts w:ascii="Book Antiqua" w:hAnsi="Book Antiqua"/>
                <w:b/>
              </w:rPr>
            </w:pPr>
            <w:r w:rsidRPr="000E3E67">
              <w:rPr>
                <w:rFonts w:ascii="Book Antiqua" w:hAnsi="Book Antiqua"/>
                <w:b/>
              </w:rPr>
              <w:t>≥</w:t>
            </w:r>
            <w:r w:rsidR="00A40245" w:rsidRPr="000E3E67">
              <w:rPr>
                <w:rFonts w:ascii="Book Antiqua" w:hAnsi="Book Antiqua"/>
                <w:b/>
              </w:rPr>
              <w:t xml:space="preserve"> </w:t>
            </w:r>
            <w:r w:rsidRPr="000E3E67">
              <w:rPr>
                <w:rFonts w:ascii="Book Antiqua" w:hAnsi="Book Antiqua"/>
                <w:b/>
              </w:rPr>
              <w:t>1</w:t>
            </w:r>
          </w:p>
        </w:tc>
        <w:tc>
          <w:tcPr>
            <w:tcW w:w="2020" w:type="dxa"/>
            <w:tcBorders>
              <w:top w:val="single" w:sz="4" w:space="0" w:color="auto"/>
              <w:bottom w:val="single" w:sz="4" w:space="0" w:color="000000"/>
            </w:tcBorders>
            <w:noWrap/>
            <w:tcMar>
              <w:top w:w="15" w:type="dxa"/>
              <w:left w:w="15" w:type="dxa"/>
              <w:right w:w="15" w:type="dxa"/>
            </w:tcMar>
            <w:vAlign w:val="center"/>
          </w:tcPr>
          <w:p w14:paraId="519DCD57" w14:textId="6A18768F"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Left colon</w:t>
            </w:r>
            <w:r w:rsidR="000E3E67">
              <w:rPr>
                <w:rFonts w:ascii="Book Antiqua" w:hAnsi="Book Antiqua"/>
                <w:b/>
              </w:rPr>
              <w:t>,</w:t>
            </w:r>
            <w:r w:rsidRPr="000E3E67">
              <w:rPr>
                <w:rFonts w:ascii="Book Antiqua" w:hAnsi="Book Antiqua"/>
                <w:b/>
              </w:rPr>
              <w:t xml:space="preserve"> including the rectum</w:t>
            </w:r>
          </w:p>
        </w:tc>
        <w:tc>
          <w:tcPr>
            <w:tcW w:w="1842" w:type="dxa"/>
            <w:tcBorders>
              <w:top w:val="single" w:sz="4" w:space="0" w:color="auto"/>
              <w:bottom w:val="single" w:sz="4" w:space="0" w:color="000000"/>
            </w:tcBorders>
            <w:noWrap/>
            <w:tcMar>
              <w:top w:w="15" w:type="dxa"/>
              <w:left w:w="15" w:type="dxa"/>
              <w:right w:w="15" w:type="dxa"/>
            </w:tcMar>
            <w:vAlign w:val="center"/>
          </w:tcPr>
          <w:p w14:paraId="2DDB5AA6" w14:textId="750DF5F2"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Right colon</w:t>
            </w:r>
            <w:r w:rsidR="000E3E67">
              <w:rPr>
                <w:rFonts w:ascii="Book Antiqua" w:hAnsi="Book Antiqua"/>
                <w:b/>
              </w:rPr>
              <w:t>,</w:t>
            </w:r>
            <w:r w:rsidRPr="000E3E67">
              <w:rPr>
                <w:rFonts w:ascii="Book Antiqua" w:hAnsi="Book Antiqua"/>
                <w:b/>
              </w:rPr>
              <w:t xml:space="preserve"> including the ileocecal region</w:t>
            </w:r>
          </w:p>
        </w:tc>
      </w:tr>
      <w:tr w:rsidR="000E3E67" w:rsidRPr="000E3E67" w14:paraId="30C2E637" w14:textId="77777777" w:rsidTr="00A40245">
        <w:trPr>
          <w:trHeight w:val="285"/>
        </w:trPr>
        <w:tc>
          <w:tcPr>
            <w:tcW w:w="1590" w:type="dxa"/>
            <w:tcBorders>
              <w:top w:val="single" w:sz="4" w:space="0" w:color="000000"/>
            </w:tcBorders>
            <w:noWrap/>
            <w:tcMar>
              <w:top w:w="15" w:type="dxa"/>
              <w:left w:w="15" w:type="dxa"/>
              <w:right w:w="15" w:type="dxa"/>
            </w:tcMar>
            <w:vAlign w:val="center"/>
          </w:tcPr>
          <w:p w14:paraId="26C45F02"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Non-adenoma</w:t>
            </w:r>
          </w:p>
        </w:tc>
        <w:tc>
          <w:tcPr>
            <w:tcW w:w="919" w:type="dxa"/>
            <w:tcBorders>
              <w:top w:val="single" w:sz="4" w:space="0" w:color="000000"/>
            </w:tcBorders>
            <w:noWrap/>
            <w:tcMar>
              <w:top w:w="15" w:type="dxa"/>
              <w:left w:w="15" w:type="dxa"/>
              <w:right w:w="15" w:type="dxa"/>
            </w:tcMar>
            <w:vAlign w:val="center"/>
          </w:tcPr>
          <w:p w14:paraId="567D94F6"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28</w:t>
            </w:r>
          </w:p>
        </w:tc>
        <w:tc>
          <w:tcPr>
            <w:tcW w:w="709" w:type="dxa"/>
            <w:tcBorders>
              <w:top w:val="single" w:sz="4" w:space="0" w:color="000000"/>
            </w:tcBorders>
            <w:noWrap/>
            <w:tcMar>
              <w:top w:w="15" w:type="dxa"/>
              <w:left w:w="15" w:type="dxa"/>
              <w:right w:w="15" w:type="dxa"/>
            </w:tcMar>
            <w:vAlign w:val="center"/>
          </w:tcPr>
          <w:p w14:paraId="2AC874E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13</w:t>
            </w:r>
          </w:p>
        </w:tc>
        <w:tc>
          <w:tcPr>
            <w:tcW w:w="709" w:type="dxa"/>
            <w:tcBorders>
              <w:top w:val="single" w:sz="4" w:space="0" w:color="000000"/>
            </w:tcBorders>
            <w:noWrap/>
            <w:tcMar>
              <w:top w:w="15" w:type="dxa"/>
              <w:left w:w="15" w:type="dxa"/>
              <w:right w:w="15" w:type="dxa"/>
            </w:tcMar>
            <w:vAlign w:val="center"/>
          </w:tcPr>
          <w:p w14:paraId="6739FCC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20</w:t>
            </w:r>
          </w:p>
        </w:tc>
        <w:tc>
          <w:tcPr>
            <w:tcW w:w="567" w:type="dxa"/>
            <w:tcBorders>
              <w:top w:val="single" w:sz="4" w:space="0" w:color="000000"/>
            </w:tcBorders>
            <w:noWrap/>
            <w:tcMar>
              <w:top w:w="15" w:type="dxa"/>
              <w:left w:w="15" w:type="dxa"/>
              <w:right w:w="15" w:type="dxa"/>
            </w:tcMar>
            <w:vAlign w:val="center"/>
          </w:tcPr>
          <w:p w14:paraId="36A3ABA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21</w:t>
            </w:r>
          </w:p>
        </w:tc>
        <w:tc>
          <w:tcPr>
            <w:tcW w:w="992" w:type="dxa"/>
            <w:tcBorders>
              <w:top w:val="single" w:sz="4" w:space="0" w:color="000000"/>
            </w:tcBorders>
            <w:noWrap/>
            <w:tcMar>
              <w:top w:w="15" w:type="dxa"/>
              <w:left w:w="15" w:type="dxa"/>
              <w:right w:w="15" w:type="dxa"/>
            </w:tcMar>
            <w:vAlign w:val="center"/>
          </w:tcPr>
          <w:p w14:paraId="3FFDBA9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28</w:t>
            </w:r>
          </w:p>
        </w:tc>
        <w:tc>
          <w:tcPr>
            <w:tcW w:w="957" w:type="dxa"/>
            <w:tcBorders>
              <w:top w:val="single" w:sz="4" w:space="0" w:color="000000"/>
            </w:tcBorders>
            <w:noWrap/>
            <w:tcMar>
              <w:top w:w="15" w:type="dxa"/>
              <w:left w:w="15" w:type="dxa"/>
              <w:right w:w="15" w:type="dxa"/>
            </w:tcMar>
            <w:vAlign w:val="center"/>
          </w:tcPr>
          <w:p w14:paraId="03EC8CF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13</w:t>
            </w:r>
          </w:p>
        </w:tc>
        <w:tc>
          <w:tcPr>
            <w:tcW w:w="2020" w:type="dxa"/>
            <w:tcBorders>
              <w:top w:val="single" w:sz="4" w:space="0" w:color="000000"/>
            </w:tcBorders>
            <w:noWrap/>
            <w:tcMar>
              <w:top w:w="15" w:type="dxa"/>
              <w:left w:w="15" w:type="dxa"/>
              <w:right w:w="15" w:type="dxa"/>
            </w:tcMar>
            <w:vAlign w:val="center"/>
          </w:tcPr>
          <w:p w14:paraId="24E8FCE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21</w:t>
            </w:r>
          </w:p>
        </w:tc>
        <w:tc>
          <w:tcPr>
            <w:tcW w:w="1842" w:type="dxa"/>
            <w:tcBorders>
              <w:top w:val="single" w:sz="4" w:space="0" w:color="000000"/>
            </w:tcBorders>
            <w:noWrap/>
            <w:tcMar>
              <w:top w:w="15" w:type="dxa"/>
              <w:left w:w="15" w:type="dxa"/>
              <w:right w:w="15" w:type="dxa"/>
            </w:tcMar>
            <w:vAlign w:val="center"/>
          </w:tcPr>
          <w:p w14:paraId="193C137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20</w:t>
            </w:r>
          </w:p>
        </w:tc>
      </w:tr>
      <w:tr w:rsidR="000E3E67" w:rsidRPr="000E3E67" w14:paraId="1FDC4CF4" w14:textId="77777777" w:rsidTr="00A40245">
        <w:trPr>
          <w:trHeight w:val="285"/>
        </w:trPr>
        <w:tc>
          <w:tcPr>
            <w:tcW w:w="1590" w:type="dxa"/>
            <w:noWrap/>
            <w:tcMar>
              <w:top w:w="15" w:type="dxa"/>
              <w:left w:w="15" w:type="dxa"/>
              <w:right w:w="15" w:type="dxa"/>
            </w:tcMar>
            <w:vAlign w:val="center"/>
          </w:tcPr>
          <w:p w14:paraId="400691B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Low-risk adenoma</w:t>
            </w:r>
          </w:p>
        </w:tc>
        <w:tc>
          <w:tcPr>
            <w:tcW w:w="919" w:type="dxa"/>
            <w:noWrap/>
            <w:tcMar>
              <w:top w:w="15" w:type="dxa"/>
              <w:left w:w="15" w:type="dxa"/>
              <w:right w:w="15" w:type="dxa"/>
            </w:tcMar>
            <w:vAlign w:val="center"/>
          </w:tcPr>
          <w:p w14:paraId="5711DD9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81</w:t>
            </w:r>
          </w:p>
        </w:tc>
        <w:tc>
          <w:tcPr>
            <w:tcW w:w="709" w:type="dxa"/>
            <w:noWrap/>
            <w:tcMar>
              <w:top w:w="15" w:type="dxa"/>
              <w:left w:w="15" w:type="dxa"/>
              <w:right w:w="15" w:type="dxa"/>
            </w:tcMar>
            <w:vAlign w:val="center"/>
          </w:tcPr>
          <w:p w14:paraId="636FEE0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29</w:t>
            </w:r>
          </w:p>
        </w:tc>
        <w:tc>
          <w:tcPr>
            <w:tcW w:w="709" w:type="dxa"/>
            <w:noWrap/>
            <w:tcMar>
              <w:top w:w="15" w:type="dxa"/>
              <w:left w:w="15" w:type="dxa"/>
              <w:right w:w="15" w:type="dxa"/>
            </w:tcMar>
            <w:vAlign w:val="center"/>
          </w:tcPr>
          <w:p w14:paraId="580C925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52</w:t>
            </w:r>
          </w:p>
        </w:tc>
        <w:tc>
          <w:tcPr>
            <w:tcW w:w="567" w:type="dxa"/>
            <w:noWrap/>
            <w:tcMar>
              <w:top w:w="15" w:type="dxa"/>
              <w:left w:w="15" w:type="dxa"/>
              <w:right w:w="15" w:type="dxa"/>
            </w:tcMar>
            <w:vAlign w:val="center"/>
          </w:tcPr>
          <w:p w14:paraId="7557B640"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58</w:t>
            </w:r>
          </w:p>
        </w:tc>
        <w:tc>
          <w:tcPr>
            <w:tcW w:w="992" w:type="dxa"/>
            <w:noWrap/>
            <w:tcMar>
              <w:top w:w="15" w:type="dxa"/>
              <w:left w:w="15" w:type="dxa"/>
              <w:right w:w="15" w:type="dxa"/>
            </w:tcMar>
            <w:vAlign w:val="center"/>
          </w:tcPr>
          <w:p w14:paraId="40F7A57E"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105</w:t>
            </w:r>
          </w:p>
        </w:tc>
        <w:tc>
          <w:tcPr>
            <w:tcW w:w="957" w:type="dxa"/>
            <w:noWrap/>
            <w:tcMar>
              <w:top w:w="15" w:type="dxa"/>
              <w:left w:w="15" w:type="dxa"/>
              <w:right w:w="15" w:type="dxa"/>
            </w:tcMar>
            <w:vAlign w:val="center"/>
          </w:tcPr>
          <w:p w14:paraId="7794B081"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w:t>
            </w:r>
          </w:p>
        </w:tc>
        <w:tc>
          <w:tcPr>
            <w:tcW w:w="2020" w:type="dxa"/>
            <w:noWrap/>
            <w:tcMar>
              <w:top w:w="15" w:type="dxa"/>
              <w:left w:w="15" w:type="dxa"/>
              <w:right w:w="15" w:type="dxa"/>
            </w:tcMar>
            <w:vAlign w:val="center"/>
          </w:tcPr>
          <w:p w14:paraId="1E444DF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58</w:t>
            </w:r>
          </w:p>
        </w:tc>
        <w:tc>
          <w:tcPr>
            <w:tcW w:w="1842" w:type="dxa"/>
            <w:noWrap/>
            <w:tcMar>
              <w:top w:w="15" w:type="dxa"/>
              <w:left w:w="15" w:type="dxa"/>
              <w:right w:w="15" w:type="dxa"/>
            </w:tcMar>
            <w:vAlign w:val="center"/>
          </w:tcPr>
          <w:p w14:paraId="3D707F9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52</w:t>
            </w:r>
          </w:p>
        </w:tc>
      </w:tr>
      <w:tr w:rsidR="000E3E67" w:rsidRPr="000E3E67" w14:paraId="2FB0C945" w14:textId="77777777" w:rsidTr="00A40245">
        <w:trPr>
          <w:trHeight w:val="285"/>
        </w:trPr>
        <w:tc>
          <w:tcPr>
            <w:tcW w:w="1590" w:type="dxa"/>
            <w:noWrap/>
            <w:tcMar>
              <w:top w:w="15" w:type="dxa"/>
              <w:left w:w="15" w:type="dxa"/>
              <w:right w:w="15" w:type="dxa"/>
            </w:tcMar>
            <w:vAlign w:val="center"/>
          </w:tcPr>
          <w:p w14:paraId="6180F8D7"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High-risk adenoma</w:t>
            </w:r>
          </w:p>
        </w:tc>
        <w:tc>
          <w:tcPr>
            <w:tcW w:w="919" w:type="dxa"/>
            <w:noWrap/>
            <w:tcMar>
              <w:top w:w="15" w:type="dxa"/>
              <w:left w:w="15" w:type="dxa"/>
              <w:right w:w="15" w:type="dxa"/>
            </w:tcMar>
            <w:vAlign w:val="center"/>
          </w:tcPr>
          <w:p w14:paraId="2BD745E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106</w:t>
            </w:r>
          </w:p>
        </w:tc>
        <w:tc>
          <w:tcPr>
            <w:tcW w:w="709" w:type="dxa"/>
            <w:noWrap/>
            <w:tcMar>
              <w:top w:w="15" w:type="dxa"/>
              <w:left w:w="15" w:type="dxa"/>
              <w:right w:w="15" w:type="dxa"/>
            </w:tcMar>
            <w:vAlign w:val="center"/>
          </w:tcPr>
          <w:p w14:paraId="7CA12A5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33</w:t>
            </w:r>
          </w:p>
        </w:tc>
        <w:tc>
          <w:tcPr>
            <w:tcW w:w="709" w:type="dxa"/>
            <w:noWrap/>
            <w:tcMar>
              <w:top w:w="15" w:type="dxa"/>
              <w:left w:w="15" w:type="dxa"/>
              <w:right w:w="15" w:type="dxa"/>
            </w:tcMar>
            <w:vAlign w:val="center"/>
          </w:tcPr>
          <w:p w14:paraId="4DE26F1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64</w:t>
            </w:r>
          </w:p>
        </w:tc>
        <w:tc>
          <w:tcPr>
            <w:tcW w:w="567" w:type="dxa"/>
            <w:noWrap/>
            <w:tcMar>
              <w:top w:w="15" w:type="dxa"/>
              <w:left w:w="15" w:type="dxa"/>
              <w:right w:w="15" w:type="dxa"/>
            </w:tcMar>
            <w:vAlign w:val="center"/>
          </w:tcPr>
          <w:p w14:paraId="02CCF91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75</w:t>
            </w:r>
          </w:p>
        </w:tc>
        <w:tc>
          <w:tcPr>
            <w:tcW w:w="992" w:type="dxa"/>
            <w:noWrap/>
            <w:tcMar>
              <w:top w:w="15" w:type="dxa"/>
              <w:left w:w="15" w:type="dxa"/>
              <w:right w:w="15" w:type="dxa"/>
            </w:tcMar>
            <w:vAlign w:val="center"/>
          </w:tcPr>
          <w:p w14:paraId="0C7D77A6"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11</w:t>
            </w:r>
          </w:p>
        </w:tc>
        <w:tc>
          <w:tcPr>
            <w:tcW w:w="957" w:type="dxa"/>
            <w:noWrap/>
            <w:tcMar>
              <w:top w:w="15" w:type="dxa"/>
              <w:left w:w="15" w:type="dxa"/>
              <w:right w:w="15" w:type="dxa"/>
            </w:tcMar>
            <w:vAlign w:val="center"/>
          </w:tcPr>
          <w:p w14:paraId="4463D1EE"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128</w:t>
            </w:r>
          </w:p>
        </w:tc>
        <w:tc>
          <w:tcPr>
            <w:tcW w:w="2020" w:type="dxa"/>
            <w:noWrap/>
            <w:tcMar>
              <w:top w:w="15" w:type="dxa"/>
              <w:left w:w="15" w:type="dxa"/>
              <w:right w:w="15" w:type="dxa"/>
            </w:tcMar>
            <w:vAlign w:val="center"/>
          </w:tcPr>
          <w:p w14:paraId="447971E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89</w:t>
            </w:r>
          </w:p>
        </w:tc>
        <w:tc>
          <w:tcPr>
            <w:tcW w:w="1842" w:type="dxa"/>
            <w:noWrap/>
            <w:tcMar>
              <w:top w:w="15" w:type="dxa"/>
              <w:left w:w="15" w:type="dxa"/>
              <w:right w:w="15" w:type="dxa"/>
            </w:tcMar>
            <w:vAlign w:val="center"/>
          </w:tcPr>
          <w:p w14:paraId="02130B9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50</w:t>
            </w:r>
          </w:p>
        </w:tc>
      </w:tr>
      <w:tr w:rsidR="000E3E67" w:rsidRPr="000E3E67" w14:paraId="45A3FB4D" w14:textId="77777777" w:rsidTr="00A40245">
        <w:trPr>
          <w:trHeight w:val="285"/>
        </w:trPr>
        <w:tc>
          <w:tcPr>
            <w:tcW w:w="1590" w:type="dxa"/>
            <w:noWrap/>
            <w:tcMar>
              <w:top w:w="15" w:type="dxa"/>
              <w:left w:w="15" w:type="dxa"/>
              <w:right w:w="15" w:type="dxa"/>
            </w:tcMar>
            <w:vAlign w:val="center"/>
          </w:tcPr>
          <w:p w14:paraId="2C2629F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Carcinogenesis</w:t>
            </w:r>
          </w:p>
        </w:tc>
        <w:tc>
          <w:tcPr>
            <w:tcW w:w="919" w:type="dxa"/>
            <w:noWrap/>
            <w:tcMar>
              <w:top w:w="15" w:type="dxa"/>
              <w:left w:w="15" w:type="dxa"/>
              <w:right w:w="15" w:type="dxa"/>
            </w:tcMar>
            <w:vAlign w:val="center"/>
          </w:tcPr>
          <w:p w14:paraId="4F25E28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w:t>
            </w:r>
          </w:p>
        </w:tc>
        <w:tc>
          <w:tcPr>
            <w:tcW w:w="709" w:type="dxa"/>
            <w:noWrap/>
            <w:tcMar>
              <w:top w:w="15" w:type="dxa"/>
              <w:left w:w="15" w:type="dxa"/>
              <w:right w:w="15" w:type="dxa"/>
            </w:tcMar>
            <w:vAlign w:val="center"/>
          </w:tcPr>
          <w:p w14:paraId="7B6FDBB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w:t>
            </w:r>
          </w:p>
        </w:tc>
        <w:tc>
          <w:tcPr>
            <w:tcW w:w="709" w:type="dxa"/>
            <w:noWrap/>
            <w:tcMar>
              <w:top w:w="15" w:type="dxa"/>
              <w:left w:w="15" w:type="dxa"/>
              <w:right w:w="15" w:type="dxa"/>
            </w:tcMar>
            <w:vAlign w:val="center"/>
          </w:tcPr>
          <w:p w14:paraId="0D4CB55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w:t>
            </w:r>
          </w:p>
        </w:tc>
        <w:tc>
          <w:tcPr>
            <w:tcW w:w="567" w:type="dxa"/>
            <w:noWrap/>
            <w:tcMar>
              <w:top w:w="15" w:type="dxa"/>
              <w:left w:w="15" w:type="dxa"/>
              <w:right w:w="15" w:type="dxa"/>
            </w:tcMar>
            <w:vAlign w:val="center"/>
          </w:tcPr>
          <w:p w14:paraId="52D513A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w:t>
            </w:r>
          </w:p>
        </w:tc>
        <w:tc>
          <w:tcPr>
            <w:tcW w:w="992" w:type="dxa"/>
            <w:noWrap/>
            <w:tcMar>
              <w:top w:w="15" w:type="dxa"/>
              <w:left w:w="15" w:type="dxa"/>
              <w:right w:w="15" w:type="dxa"/>
            </w:tcMar>
            <w:vAlign w:val="center"/>
          </w:tcPr>
          <w:p w14:paraId="5360F4F1"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957" w:type="dxa"/>
            <w:noWrap/>
            <w:tcMar>
              <w:top w:w="15" w:type="dxa"/>
              <w:left w:w="15" w:type="dxa"/>
              <w:right w:w="15" w:type="dxa"/>
            </w:tcMar>
            <w:vAlign w:val="center"/>
          </w:tcPr>
          <w:p w14:paraId="49A1AF9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w:t>
            </w:r>
          </w:p>
        </w:tc>
        <w:tc>
          <w:tcPr>
            <w:tcW w:w="2020" w:type="dxa"/>
            <w:noWrap/>
            <w:tcMar>
              <w:top w:w="15" w:type="dxa"/>
              <w:left w:w="15" w:type="dxa"/>
              <w:right w:w="15" w:type="dxa"/>
            </w:tcMar>
            <w:vAlign w:val="center"/>
          </w:tcPr>
          <w:p w14:paraId="5ADB3A1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w:t>
            </w:r>
          </w:p>
        </w:tc>
        <w:tc>
          <w:tcPr>
            <w:tcW w:w="1842" w:type="dxa"/>
            <w:noWrap/>
            <w:tcMar>
              <w:top w:w="15" w:type="dxa"/>
              <w:left w:w="15" w:type="dxa"/>
              <w:right w:w="15" w:type="dxa"/>
            </w:tcMar>
            <w:vAlign w:val="center"/>
          </w:tcPr>
          <w:p w14:paraId="275010D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w:t>
            </w:r>
          </w:p>
        </w:tc>
      </w:tr>
      <w:tr w:rsidR="000E3E67" w:rsidRPr="000E3E67" w14:paraId="64683CDD" w14:textId="77777777" w:rsidTr="00A40245">
        <w:trPr>
          <w:trHeight w:val="285"/>
        </w:trPr>
        <w:tc>
          <w:tcPr>
            <w:tcW w:w="1590" w:type="dxa"/>
            <w:noWrap/>
            <w:tcMar>
              <w:top w:w="15" w:type="dxa"/>
              <w:left w:w="15" w:type="dxa"/>
              <w:right w:w="15" w:type="dxa"/>
            </w:tcMar>
            <w:vAlign w:val="center"/>
          </w:tcPr>
          <w:p w14:paraId="3EEC8CF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i/>
              </w:rPr>
              <w:t>χ</w:t>
            </w:r>
            <w:r w:rsidRPr="000E3E67">
              <w:rPr>
                <w:rFonts w:ascii="Book Antiqua" w:hAnsi="Book Antiqua"/>
                <w:vertAlign w:val="superscript"/>
              </w:rPr>
              <w:t>2</w:t>
            </w:r>
            <w:r w:rsidRPr="000E3E67">
              <w:rPr>
                <w:rFonts w:ascii="Book Antiqua" w:hAnsi="Book Antiqua"/>
              </w:rPr>
              <w:t xml:space="preserve"> value</w:t>
            </w:r>
          </w:p>
        </w:tc>
        <w:tc>
          <w:tcPr>
            <w:tcW w:w="1628" w:type="dxa"/>
            <w:gridSpan w:val="2"/>
            <w:noWrap/>
            <w:tcMar>
              <w:top w:w="15" w:type="dxa"/>
              <w:left w:w="15" w:type="dxa"/>
              <w:right w:w="15" w:type="dxa"/>
            </w:tcMar>
            <w:vAlign w:val="center"/>
          </w:tcPr>
          <w:p w14:paraId="13E8D15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1.162</w:t>
            </w:r>
          </w:p>
        </w:tc>
        <w:tc>
          <w:tcPr>
            <w:tcW w:w="1276" w:type="dxa"/>
            <w:gridSpan w:val="2"/>
            <w:noWrap/>
            <w:tcMar>
              <w:top w:w="15" w:type="dxa"/>
              <w:left w:w="15" w:type="dxa"/>
              <w:right w:w="15" w:type="dxa"/>
            </w:tcMar>
            <w:vAlign w:val="center"/>
          </w:tcPr>
          <w:p w14:paraId="65B31EB6"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1.535</w:t>
            </w:r>
          </w:p>
        </w:tc>
        <w:tc>
          <w:tcPr>
            <w:tcW w:w="1949" w:type="dxa"/>
            <w:gridSpan w:val="2"/>
            <w:noWrap/>
            <w:tcMar>
              <w:top w:w="15" w:type="dxa"/>
              <w:left w:w="15" w:type="dxa"/>
              <w:right w:w="15" w:type="dxa"/>
            </w:tcMar>
            <w:vAlign w:val="center"/>
          </w:tcPr>
          <w:p w14:paraId="23AE29D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199.825</w:t>
            </w:r>
          </w:p>
        </w:tc>
        <w:tc>
          <w:tcPr>
            <w:tcW w:w="3862" w:type="dxa"/>
            <w:gridSpan w:val="2"/>
            <w:noWrap/>
            <w:tcMar>
              <w:top w:w="15" w:type="dxa"/>
              <w:left w:w="15" w:type="dxa"/>
              <w:right w:w="15" w:type="dxa"/>
            </w:tcMar>
            <w:vAlign w:val="center"/>
          </w:tcPr>
          <w:p w14:paraId="6B883BB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5.416</w:t>
            </w:r>
          </w:p>
        </w:tc>
      </w:tr>
      <w:tr w:rsidR="000E3E67" w:rsidRPr="000E3E67" w14:paraId="068234AC" w14:textId="77777777" w:rsidTr="00A40245">
        <w:trPr>
          <w:trHeight w:val="285"/>
        </w:trPr>
        <w:tc>
          <w:tcPr>
            <w:tcW w:w="1590" w:type="dxa"/>
            <w:noWrap/>
            <w:tcMar>
              <w:top w:w="15" w:type="dxa"/>
              <w:left w:w="15" w:type="dxa"/>
              <w:right w:w="15" w:type="dxa"/>
            </w:tcMar>
            <w:vAlign w:val="center"/>
          </w:tcPr>
          <w:p w14:paraId="0DF3D284" w14:textId="54CB3096"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i/>
                <w:iCs/>
              </w:rPr>
              <w:t>P</w:t>
            </w:r>
            <w:r w:rsidR="00D87FBE" w:rsidRPr="000E3E67">
              <w:rPr>
                <w:rFonts w:ascii="Book Antiqua" w:hAnsi="Book Antiqua"/>
              </w:rPr>
              <w:t xml:space="preserve"> </w:t>
            </w:r>
            <w:r w:rsidRPr="000E3E67">
              <w:rPr>
                <w:rFonts w:ascii="Book Antiqua" w:hAnsi="Book Antiqua"/>
              </w:rPr>
              <w:t>value</w:t>
            </w:r>
          </w:p>
        </w:tc>
        <w:tc>
          <w:tcPr>
            <w:tcW w:w="1628" w:type="dxa"/>
            <w:gridSpan w:val="2"/>
            <w:noWrap/>
            <w:tcMar>
              <w:top w:w="15" w:type="dxa"/>
              <w:left w:w="15" w:type="dxa"/>
              <w:right w:w="15" w:type="dxa"/>
            </w:tcMar>
            <w:vAlign w:val="center"/>
          </w:tcPr>
          <w:p w14:paraId="5DDFB877"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0.762</w:t>
            </w:r>
          </w:p>
        </w:tc>
        <w:tc>
          <w:tcPr>
            <w:tcW w:w="1276" w:type="dxa"/>
            <w:gridSpan w:val="2"/>
            <w:noWrap/>
            <w:tcMar>
              <w:top w:w="15" w:type="dxa"/>
              <w:left w:w="15" w:type="dxa"/>
              <w:right w:w="15" w:type="dxa"/>
            </w:tcMar>
            <w:vAlign w:val="center"/>
          </w:tcPr>
          <w:p w14:paraId="6AB49501"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0.674</w:t>
            </w:r>
          </w:p>
        </w:tc>
        <w:tc>
          <w:tcPr>
            <w:tcW w:w="1949" w:type="dxa"/>
            <w:gridSpan w:val="2"/>
            <w:noWrap/>
            <w:tcMar>
              <w:top w:w="15" w:type="dxa"/>
              <w:left w:w="15" w:type="dxa"/>
              <w:right w:w="15" w:type="dxa"/>
            </w:tcMar>
            <w:vAlign w:val="center"/>
          </w:tcPr>
          <w:p w14:paraId="2CC5372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3862" w:type="dxa"/>
            <w:gridSpan w:val="2"/>
            <w:noWrap/>
            <w:tcMar>
              <w:top w:w="15" w:type="dxa"/>
              <w:left w:w="15" w:type="dxa"/>
              <w:right w:w="15" w:type="dxa"/>
            </w:tcMar>
            <w:vAlign w:val="center"/>
          </w:tcPr>
          <w:p w14:paraId="24E1D3A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0.144</w:t>
            </w:r>
          </w:p>
        </w:tc>
      </w:tr>
    </w:tbl>
    <w:p w14:paraId="44D17394" w14:textId="5DBF6632" w:rsidR="00A40245" w:rsidRPr="000E3E67" w:rsidRDefault="00A40245" w:rsidP="000E3E67">
      <w:pPr>
        <w:adjustRightInd w:val="0"/>
        <w:snapToGrid w:val="0"/>
        <w:spacing w:line="360" w:lineRule="auto"/>
        <w:jc w:val="both"/>
        <w:rPr>
          <w:rFonts w:ascii="Book Antiqua" w:hAnsi="Book Antiqua"/>
        </w:rPr>
      </w:pPr>
    </w:p>
    <w:p w14:paraId="324BDD24" w14:textId="12C068A1" w:rsidR="0072648E" w:rsidRPr="000E3E67" w:rsidRDefault="00A40245" w:rsidP="000E3E67">
      <w:pPr>
        <w:adjustRightInd w:val="0"/>
        <w:snapToGrid w:val="0"/>
        <w:spacing w:line="360" w:lineRule="auto"/>
        <w:jc w:val="both"/>
        <w:rPr>
          <w:rFonts w:ascii="Book Antiqua" w:hAnsi="Book Antiqua"/>
          <w:b/>
          <w:bCs/>
          <w:lang w:eastAsia="zh-CN"/>
        </w:rPr>
      </w:pPr>
      <w:r w:rsidRPr="000E3E67">
        <w:rPr>
          <w:rFonts w:ascii="Book Antiqua" w:hAnsi="Book Antiqua"/>
        </w:rPr>
        <w:br w:type="page"/>
      </w:r>
      <w:r w:rsidR="0072648E" w:rsidRPr="000E3E67">
        <w:rPr>
          <w:rFonts w:ascii="Book Antiqua" w:hAnsi="Book Antiqua"/>
          <w:b/>
          <w:bCs/>
        </w:rPr>
        <w:lastRenderedPageBreak/>
        <w:t>Table 3 Comparison of morphological characteristics of each group under endoscopy</w:t>
      </w:r>
    </w:p>
    <w:tbl>
      <w:tblPr>
        <w:tblW w:w="10238" w:type="dxa"/>
        <w:tblInd w:w="-300" w:type="dxa"/>
        <w:tblBorders>
          <w:top w:val="single" w:sz="4" w:space="0" w:color="000000"/>
          <w:bottom w:val="single" w:sz="4" w:space="0" w:color="000000"/>
        </w:tblBorders>
        <w:tblLayout w:type="fixed"/>
        <w:tblCellMar>
          <w:left w:w="0" w:type="dxa"/>
          <w:right w:w="0" w:type="dxa"/>
        </w:tblCellMar>
        <w:tblLook w:val="04A0" w:firstRow="1" w:lastRow="0" w:firstColumn="1" w:lastColumn="0" w:noHBand="0" w:noVBand="1"/>
      </w:tblPr>
      <w:tblGrid>
        <w:gridCol w:w="1425"/>
        <w:gridCol w:w="1106"/>
        <w:gridCol w:w="761"/>
        <w:gridCol w:w="1134"/>
        <w:gridCol w:w="846"/>
        <w:gridCol w:w="713"/>
        <w:gridCol w:w="851"/>
        <w:gridCol w:w="992"/>
        <w:gridCol w:w="1134"/>
        <w:gridCol w:w="1276"/>
      </w:tblGrid>
      <w:tr w:rsidR="000E3E67" w:rsidRPr="000E3E67" w14:paraId="5F1B8DD3" w14:textId="77777777" w:rsidTr="00A1393D">
        <w:trPr>
          <w:trHeight w:val="320"/>
        </w:trPr>
        <w:tc>
          <w:tcPr>
            <w:tcW w:w="1425" w:type="dxa"/>
            <w:vMerge w:val="restart"/>
            <w:tcBorders>
              <w:top w:val="single" w:sz="4" w:space="0" w:color="000000"/>
              <w:bottom w:val="nil"/>
            </w:tcBorders>
            <w:noWrap/>
            <w:tcMar>
              <w:top w:w="15" w:type="dxa"/>
              <w:left w:w="15" w:type="dxa"/>
              <w:right w:w="15" w:type="dxa"/>
            </w:tcMar>
            <w:vAlign w:val="center"/>
          </w:tcPr>
          <w:p w14:paraId="236F88E5" w14:textId="77777777" w:rsidR="00B90914"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hAnsi="Book Antiqua"/>
                <w:b/>
              </w:rPr>
              <w:t>Group</w:t>
            </w:r>
            <w:r w:rsidRPr="000E3E67">
              <w:rPr>
                <w:rFonts w:ascii="Book Antiqua" w:hAnsi="Book Antiqua"/>
                <w:b/>
                <w:lang w:eastAsia="zh-CN"/>
              </w:rPr>
              <w:t>s</w:t>
            </w:r>
          </w:p>
        </w:tc>
        <w:tc>
          <w:tcPr>
            <w:tcW w:w="4560" w:type="dxa"/>
            <w:gridSpan w:val="5"/>
            <w:tcBorders>
              <w:top w:val="single" w:sz="4" w:space="0" w:color="000000"/>
              <w:bottom w:val="single" w:sz="4" w:space="0" w:color="auto"/>
            </w:tcBorders>
            <w:noWrap/>
            <w:tcMar>
              <w:top w:w="15" w:type="dxa"/>
              <w:left w:w="15" w:type="dxa"/>
              <w:right w:w="15" w:type="dxa"/>
            </w:tcMar>
            <w:vAlign w:val="center"/>
          </w:tcPr>
          <w:p w14:paraId="08E3725E"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Polyp pattern</w:t>
            </w:r>
          </w:p>
        </w:tc>
        <w:tc>
          <w:tcPr>
            <w:tcW w:w="4253" w:type="dxa"/>
            <w:gridSpan w:val="4"/>
            <w:tcBorders>
              <w:top w:val="single" w:sz="4" w:space="0" w:color="000000"/>
              <w:bottom w:val="single" w:sz="4" w:space="0" w:color="auto"/>
            </w:tcBorders>
            <w:noWrap/>
            <w:tcMar>
              <w:top w:w="15" w:type="dxa"/>
              <w:left w:w="15" w:type="dxa"/>
              <w:right w:w="15" w:type="dxa"/>
            </w:tcMar>
            <w:vAlign w:val="center"/>
          </w:tcPr>
          <w:p w14:paraId="18A723F8"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Yamada type</w:t>
            </w:r>
          </w:p>
        </w:tc>
      </w:tr>
      <w:tr w:rsidR="000E3E67" w:rsidRPr="000E3E67" w14:paraId="531A55CA" w14:textId="77777777" w:rsidTr="00A1393D">
        <w:trPr>
          <w:trHeight w:val="285"/>
        </w:trPr>
        <w:tc>
          <w:tcPr>
            <w:tcW w:w="1425" w:type="dxa"/>
            <w:vMerge/>
            <w:tcBorders>
              <w:top w:val="nil"/>
              <w:bottom w:val="single" w:sz="4" w:space="0" w:color="000000"/>
            </w:tcBorders>
            <w:noWrap/>
            <w:tcMar>
              <w:top w:w="15" w:type="dxa"/>
              <w:left w:w="15" w:type="dxa"/>
              <w:right w:w="15" w:type="dxa"/>
            </w:tcMar>
            <w:vAlign w:val="center"/>
          </w:tcPr>
          <w:p w14:paraId="3F1CC25A" w14:textId="77777777" w:rsidR="00B90914" w:rsidRPr="000E3E67" w:rsidRDefault="00B90914" w:rsidP="000E3E67">
            <w:pPr>
              <w:adjustRightInd w:val="0"/>
              <w:snapToGrid w:val="0"/>
              <w:spacing w:line="360" w:lineRule="auto"/>
              <w:jc w:val="both"/>
              <w:rPr>
                <w:rFonts w:ascii="Book Antiqua" w:hAnsi="Book Antiqua"/>
                <w:b/>
              </w:rPr>
            </w:pPr>
          </w:p>
        </w:tc>
        <w:tc>
          <w:tcPr>
            <w:tcW w:w="1106" w:type="dxa"/>
            <w:tcBorders>
              <w:top w:val="single" w:sz="4" w:space="0" w:color="auto"/>
              <w:bottom w:val="single" w:sz="4" w:space="0" w:color="000000"/>
            </w:tcBorders>
            <w:noWrap/>
            <w:tcMar>
              <w:top w:w="15" w:type="dxa"/>
              <w:left w:w="15" w:type="dxa"/>
              <w:right w:w="15" w:type="dxa"/>
            </w:tcMar>
            <w:vAlign w:val="center"/>
          </w:tcPr>
          <w:p w14:paraId="4D58C359"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Bloody, red</w:t>
            </w:r>
          </w:p>
        </w:tc>
        <w:tc>
          <w:tcPr>
            <w:tcW w:w="761" w:type="dxa"/>
            <w:tcBorders>
              <w:top w:val="single" w:sz="4" w:space="0" w:color="auto"/>
              <w:bottom w:val="single" w:sz="4" w:space="0" w:color="000000"/>
            </w:tcBorders>
            <w:noWrap/>
            <w:tcMar>
              <w:top w:w="15" w:type="dxa"/>
              <w:left w:w="15" w:type="dxa"/>
              <w:right w:w="15" w:type="dxa"/>
            </w:tcMar>
            <w:vAlign w:val="center"/>
          </w:tcPr>
          <w:p w14:paraId="614B0033"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Smooth</w:t>
            </w:r>
          </w:p>
        </w:tc>
        <w:tc>
          <w:tcPr>
            <w:tcW w:w="1134" w:type="dxa"/>
            <w:tcBorders>
              <w:top w:val="single" w:sz="4" w:space="0" w:color="auto"/>
              <w:bottom w:val="single" w:sz="4" w:space="0" w:color="000000"/>
            </w:tcBorders>
            <w:noWrap/>
            <w:tcMar>
              <w:top w:w="15" w:type="dxa"/>
              <w:left w:w="15" w:type="dxa"/>
              <w:right w:w="15" w:type="dxa"/>
            </w:tcMar>
            <w:vAlign w:val="center"/>
          </w:tcPr>
          <w:p w14:paraId="1553A0B0"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Coarse, not smooth</w:t>
            </w:r>
          </w:p>
        </w:tc>
        <w:tc>
          <w:tcPr>
            <w:tcW w:w="846" w:type="dxa"/>
            <w:tcBorders>
              <w:top w:val="single" w:sz="4" w:space="0" w:color="auto"/>
              <w:bottom w:val="single" w:sz="4" w:space="0" w:color="000000"/>
            </w:tcBorders>
            <w:noWrap/>
            <w:tcMar>
              <w:top w:w="15" w:type="dxa"/>
              <w:left w:w="15" w:type="dxa"/>
              <w:right w:w="15" w:type="dxa"/>
            </w:tcMar>
            <w:vAlign w:val="center"/>
          </w:tcPr>
          <w:p w14:paraId="44483297"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Leaflets</w:t>
            </w:r>
          </w:p>
        </w:tc>
        <w:tc>
          <w:tcPr>
            <w:tcW w:w="713" w:type="dxa"/>
            <w:tcBorders>
              <w:top w:val="single" w:sz="4" w:space="0" w:color="auto"/>
              <w:bottom w:val="single" w:sz="4" w:space="0" w:color="000000"/>
            </w:tcBorders>
            <w:noWrap/>
            <w:tcMar>
              <w:top w:w="15" w:type="dxa"/>
              <w:left w:w="15" w:type="dxa"/>
              <w:right w:w="15" w:type="dxa"/>
            </w:tcMar>
            <w:vAlign w:val="center"/>
          </w:tcPr>
          <w:p w14:paraId="20C99C9B"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Eroded</w:t>
            </w:r>
          </w:p>
        </w:tc>
        <w:tc>
          <w:tcPr>
            <w:tcW w:w="851" w:type="dxa"/>
            <w:tcBorders>
              <w:top w:val="single" w:sz="4" w:space="0" w:color="auto"/>
              <w:bottom w:val="single" w:sz="4" w:space="0" w:color="000000"/>
            </w:tcBorders>
            <w:noWrap/>
            <w:tcMar>
              <w:top w:w="15" w:type="dxa"/>
              <w:left w:w="15" w:type="dxa"/>
              <w:right w:w="15" w:type="dxa"/>
            </w:tcMar>
            <w:vAlign w:val="center"/>
          </w:tcPr>
          <w:p w14:paraId="7189A04D" w14:textId="33A1432B" w:rsidR="00B90914"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w:t>
            </w:r>
          </w:p>
        </w:tc>
        <w:tc>
          <w:tcPr>
            <w:tcW w:w="992" w:type="dxa"/>
            <w:tcBorders>
              <w:top w:val="single" w:sz="4" w:space="0" w:color="auto"/>
              <w:bottom w:val="single" w:sz="4" w:space="0" w:color="000000"/>
            </w:tcBorders>
            <w:noWrap/>
            <w:tcMar>
              <w:top w:w="15" w:type="dxa"/>
              <w:left w:w="15" w:type="dxa"/>
              <w:right w:w="15" w:type="dxa"/>
            </w:tcMar>
            <w:vAlign w:val="center"/>
          </w:tcPr>
          <w:p w14:paraId="47D79A71" w14:textId="4C9AA502" w:rsidR="00B90914"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II</w:t>
            </w:r>
          </w:p>
        </w:tc>
        <w:tc>
          <w:tcPr>
            <w:tcW w:w="1134" w:type="dxa"/>
            <w:tcBorders>
              <w:top w:val="single" w:sz="4" w:space="0" w:color="auto"/>
              <w:bottom w:val="single" w:sz="4" w:space="0" w:color="000000"/>
            </w:tcBorders>
            <w:noWrap/>
            <w:tcMar>
              <w:top w:w="15" w:type="dxa"/>
              <w:left w:w="15" w:type="dxa"/>
              <w:right w:w="15" w:type="dxa"/>
            </w:tcMar>
            <w:vAlign w:val="center"/>
          </w:tcPr>
          <w:p w14:paraId="354CAD41" w14:textId="63B91624" w:rsidR="00B90914"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III</w:t>
            </w:r>
          </w:p>
        </w:tc>
        <w:tc>
          <w:tcPr>
            <w:tcW w:w="1276" w:type="dxa"/>
            <w:tcBorders>
              <w:top w:val="single" w:sz="4" w:space="0" w:color="auto"/>
              <w:bottom w:val="single" w:sz="4" w:space="0" w:color="000000"/>
            </w:tcBorders>
            <w:noWrap/>
            <w:tcMar>
              <w:top w:w="15" w:type="dxa"/>
              <w:left w:w="15" w:type="dxa"/>
              <w:right w:w="15" w:type="dxa"/>
            </w:tcMar>
            <w:vAlign w:val="center"/>
          </w:tcPr>
          <w:p w14:paraId="599F6609" w14:textId="4E9349CE" w:rsidR="00B90914"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IV</w:t>
            </w:r>
          </w:p>
        </w:tc>
      </w:tr>
      <w:tr w:rsidR="000E3E67" w:rsidRPr="000E3E67" w14:paraId="74D962DE" w14:textId="77777777" w:rsidTr="00A40245">
        <w:trPr>
          <w:trHeight w:val="285"/>
        </w:trPr>
        <w:tc>
          <w:tcPr>
            <w:tcW w:w="1425" w:type="dxa"/>
            <w:tcBorders>
              <w:top w:val="single" w:sz="4" w:space="0" w:color="000000"/>
            </w:tcBorders>
            <w:noWrap/>
            <w:tcMar>
              <w:top w:w="15" w:type="dxa"/>
              <w:left w:w="15" w:type="dxa"/>
              <w:right w:w="15" w:type="dxa"/>
            </w:tcMar>
            <w:vAlign w:val="center"/>
          </w:tcPr>
          <w:p w14:paraId="3459FD27"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Non-adenoma</w:t>
            </w:r>
          </w:p>
        </w:tc>
        <w:tc>
          <w:tcPr>
            <w:tcW w:w="1106" w:type="dxa"/>
            <w:tcBorders>
              <w:top w:val="single" w:sz="4" w:space="0" w:color="000000"/>
            </w:tcBorders>
            <w:noWrap/>
            <w:tcMar>
              <w:top w:w="15" w:type="dxa"/>
              <w:left w:w="15" w:type="dxa"/>
              <w:right w:w="15" w:type="dxa"/>
            </w:tcMar>
            <w:vAlign w:val="center"/>
          </w:tcPr>
          <w:p w14:paraId="7B5181AE"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15</w:t>
            </w:r>
          </w:p>
        </w:tc>
        <w:tc>
          <w:tcPr>
            <w:tcW w:w="761" w:type="dxa"/>
            <w:tcBorders>
              <w:top w:val="single" w:sz="4" w:space="0" w:color="000000"/>
            </w:tcBorders>
            <w:noWrap/>
            <w:tcMar>
              <w:top w:w="15" w:type="dxa"/>
              <w:left w:w="15" w:type="dxa"/>
              <w:right w:w="15" w:type="dxa"/>
            </w:tcMar>
            <w:vAlign w:val="center"/>
          </w:tcPr>
          <w:p w14:paraId="00E8D91D"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25</w:t>
            </w:r>
          </w:p>
        </w:tc>
        <w:tc>
          <w:tcPr>
            <w:tcW w:w="1134" w:type="dxa"/>
            <w:tcBorders>
              <w:top w:val="single" w:sz="4" w:space="0" w:color="000000"/>
            </w:tcBorders>
            <w:noWrap/>
            <w:tcMar>
              <w:top w:w="15" w:type="dxa"/>
              <w:left w:w="15" w:type="dxa"/>
              <w:right w:w="15" w:type="dxa"/>
            </w:tcMar>
            <w:vAlign w:val="center"/>
          </w:tcPr>
          <w:p w14:paraId="7FDDEC65"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8</w:t>
            </w:r>
          </w:p>
        </w:tc>
        <w:tc>
          <w:tcPr>
            <w:tcW w:w="846" w:type="dxa"/>
            <w:tcBorders>
              <w:top w:val="single" w:sz="4" w:space="0" w:color="000000"/>
            </w:tcBorders>
            <w:noWrap/>
            <w:tcMar>
              <w:top w:w="15" w:type="dxa"/>
              <w:left w:w="15" w:type="dxa"/>
              <w:right w:w="15" w:type="dxa"/>
            </w:tcMar>
            <w:vAlign w:val="center"/>
          </w:tcPr>
          <w:p w14:paraId="7FC2EE1A"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w:t>
            </w:r>
          </w:p>
        </w:tc>
        <w:tc>
          <w:tcPr>
            <w:tcW w:w="713" w:type="dxa"/>
            <w:tcBorders>
              <w:top w:val="single" w:sz="4" w:space="0" w:color="000000"/>
            </w:tcBorders>
            <w:noWrap/>
            <w:tcMar>
              <w:top w:w="15" w:type="dxa"/>
              <w:left w:w="15" w:type="dxa"/>
              <w:right w:w="15" w:type="dxa"/>
            </w:tcMar>
            <w:vAlign w:val="center"/>
          </w:tcPr>
          <w:p w14:paraId="74355A25"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4</w:t>
            </w:r>
          </w:p>
        </w:tc>
        <w:tc>
          <w:tcPr>
            <w:tcW w:w="851" w:type="dxa"/>
            <w:tcBorders>
              <w:top w:val="single" w:sz="4" w:space="0" w:color="000000"/>
            </w:tcBorders>
            <w:noWrap/>
            <w:tcMar>
              <w:top w:w="15" w:type="dxa"/>
              <w:left w:w="15" w:type="dxa"/>
              <w:right w:w="15" w:type="dxa"/>
            </w:tcMar>
            <w:vAlign w:val="center"/>
          </w:tcPr>
          <w:p w14:paraId="3DD043A3"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2</w:t>
            </w:r>
          </w:p>
        </w:tc>
        <w:tc>
          <w:tcPr>
            <w:tcW w:w="992" w:type="dxa"/>
            <w:tcBorders>
              <w:top w:val="single" w:sz="4" w:space="0" w:color="000000"/>
            </w:tcBorders>
            <w:noWrap/>
            <w:tcMar>
              <w:top w:w="15" w:type="dxa"/>
              <w:left w:w="15" w:type="dxa"/>
              <w:right w:w="15" w:type="dxa"/>
            </w:tcMar>
            <w:vAlign w:val="center"/>
          </w:tcPr>
          <w:p w14:paraId="79BFAA57"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12</w:t>
            </w:r>
          </w:p>
        </w:tc>
        <w:tc>
          <w:tcPr>
            <w:tcW w:w="1134" w:type="dxa"/>
            <w:tcBorders>
              <w:top w:val="single" w:sz="4" w:space="0" w:color="000000"/>
            </w:tcBorders>
            <w:noWrap/>
            <w:tcMar>
              <w:top w:w="15" w:type="dxa"/>
              <w:left w:w="15" w:type="dxa"/>
              <w:right w:w="15" w:type="dxa"/>
            </w:tcMar>
            <w:vAlign w:val="center"/>
          </w:tcPr>
          <w:p w14:paraId="48F6BB8C"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14</w:t>
            </w:r>
          </w:p>
        </w:tc>
        <w:tc>
          <w:tcPr>
            <w:tcW w:w="1276" w:type="dxa"/>
            <w:tcBorders>
              <w:top w:val="single" w:sz="4" w:space="0" w:color="000000"/>
            </w:tcBorders>
            <w:noWrap/>
            <w:tcMar>
              <w:top w:w="15" w:type="dxa"/>
              <w:left w:w="15" w:type="dxa"/>
              <w:right w:w="15" w:type="dxa"/>
            </w:tcMar>
            <w:vAlign w:val="center"/>
          </w:tcPr>
          <w:p w14:paraId="3C85D216"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13</w:t>
            </w:r>
          </w:p>
        </w:tc>
      </w:tr>
      <w:tr w:rsidR="000E3E67" w:rsidRPr="000E3E67" w14:paraId="6FD32514" w14:textId="77777777" w:rsidTr="00A40245">
        <w:trPr>
          <w:trHeight w:val="285"/>
        </w:trPr>
        <w:tc>
          <w:tcPr>
            <w:tcW w:w="1425" w:type="dxa"/>
            <w:noWrap/>
            <w:tcMar>
              <w:top w:w="15" w:type="dxa"/>
              <w:left w:w="15" w:type="dxa"/>
              <w:right w:w="15" w:type="dxa"/>
            </w:tcMar>
            <w:vAlign w:val="center"/>
          </w:tcPr>
          <w:p w14:paraId="52B2C66C"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Low-risk adenoma</w:t>
            </w:r>
          </w:p>
        </w:tc>
        <w:tc>
          <w:tcPr>
            <w:tcW w:w="1106" w:type="dxa"/>
            <w:noWrap/>
            <w:tcMar>
              <w:top w:w="15" w:type="dxa"/>
              <w:left w:w="15" w:type="dxa"/>
              <w:right w:w="15" w:type="dxa"/>
            </w:tcMar>
            <w:vAlign w:val="center"/>
          </w:tcPr>
          <w:p w14:paraId="2F730D1B"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53</w:t>
            </w:r>
          </w:p>
        </w:tc>
        <w:tc>
          <w:tcPr>
            <w:tcW w:w="761" w:type="dxa"/>
            <w:noWrap/>
            <w:tcMar>
              <w:top w:w="15" w:type="dxa"/>
              <w:left w:w="15" w:type="dxa"/>
              <w:right w:w="15" w:type="dxa"/>
            </w:tcMar>
            <w:vAlign w:val="center"/>
          </w:tcPr>
          <w:p w14:paraId="6BCA7F8D"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44</w:t>
            </w:r>
          </w:p>
        </w:tc>
        <w:tc>
          <w:tcPr>
            <w:tcW w:w="1134" w:type="dxa"/>
            <w:noWrap/>
            <w:tcMar>
              <w:top w:w="15" w:type="dxa"/>
              <w:left w:w="15" w:type="dxa"/>
              <w:right w:w="15" w:type="dxa"/>
            </w:tcMar>
            <w:vAlign w:val="center"/>
          </w:tcPr>
          <w:p w14:paraId="528C2DA5"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53</w:t>
            </w:r>
          </w:p>
        </w:tc>
        <w:tc>
          <w:tcPr>
            <w:tcW w:w="846" w:type="dxa"/>
            <w:noWrap/>
            <w:tcMar>
              <w:top w:w="15" w:type="dxa"/>
              <w:left w:w="15" w:type="dxa"/>
              <w:right w:w="15" w:type="dxa"/>
            </w:tcMar>
            <w:vAlign w:val="center"/>
          </w:tcPr>
          <w:p w14:paraId="66C002A8"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11</w:t>
            </w:r>
          </w:p>
        </w:tc>
        <w:tc>
          <w:tcPr>
            <w:tcW w:w="713" w:type="dxa"/>
            <w:noWrap/>
            <w:tcMar>
              <w:top w:w="15" w:type="dxa"/>
              <w:left w:w="15" w:type="dxa"/>
              <w:right w:w="15" w:type="dxa"/>
            </w:tcMar>
            <w:vAlign w:val="center"/>
          </w:tcPr>
          <w:p w14:paraId="6F32E090"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w:t>
            </w:r>
          </w:p>
        </w:tc>
        <w:tc>
          <w:tcPr>
            <w:tcW w:w="851" w:type="dxa"/>
            <w:noWrap/>
            <w:tcMar>
              <w:top w:w="15" w:type="dxa"/>
              <w:left w:w="15" w:type="dxa"/>
              <w:right w:w="15" w:type="dxa"/>
            </w:tcMar>
            <w:vAlign w:val="center"/>
          </w:tcPr>
          <w:p w14:paraId="0DDDE5FB"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0</w:t>
            </w:r>
          </w:p>
        </w:tc>
        <w:tc>
          <w:tcPr>
            <w:tcW w:w="992" w:type="dxa"/>
            <w:noWrap/>
            <w:tcMar>
              <w:top w:w="15" w:type="dxa"/>
              <w:left w:w="15" w:type="dxa"/>
              <w:right w:w="15" w:type="dxa"/>
            </w:tcMar>
            <w:vAlign w:val="center"/>
          </w:tcPr>
          <w:p w14:paraId="14CC96CB"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43</w:t>
            </w:r>
          </w:p>
        </w:tc>
        <w:tc>
          <w:tcPr>
            <w:tcW w:w="1134" w:type="dxa"/>
            <w:noWrap/>
            <w:tcMar>
              <w:top w:w="15" w:type="dxa"/>
              <w:left w:w="15" w:type="dxa"/>
              <w:right w:w="15" w:type="dxa"/>
            </w:tcMar>
            <w:vAlign w:val="center"/>
          </w:tcPr>
          <w:p w14:paraId="07C19D9A"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39</w:t>
            </w:r>
          </w:p>
        </w:tc>
        <w:tc>
          <w:tcPr>
            <w:tcW w:w="1276" w:type="dxa"/>
            <w:noWrap/>
            <w:tcMar>
              <w:top w:w="15" w:type="dxa"/>
              <w:left w:w="15" w:type="dxa"/>
              <w:right w:w="15" w:type="dxa"/>
            </w:tcMar>
            <w:vAlign w:val="center"/>
          </w:tcPr>
          <w:p w14:paraId="29C7C4BC"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28</w:t>
            </w:r>
          </w:p>
        </w:tc>
      </w:tr>
      <w:tr w:rsidR="000E3E67" w:rsidRPr="000E3E67" w14:paraId="3E045CA0" w14:textId="77777777" w:rsidTr="00A40245">
        <w:trPr>
          <w:trHeight w:val="285"/>
        </w:trPr>
        <w:tc>
          <w:tcPr>
            <w:tcW w:w="1425" w:type="dxa"/>
            <w:noWrap/>
            <w:tcMar>
              <w:top w:w="15" w:type="dxa"/>
              <w:left w:w="15" w:type="dxa"/>
              <w:right w:w="15" w:type="dxa"/>
            </w:tcMar>
            <w:vAlign w:val="center"/>
          </w:tcPr>
          <w:p w14:paraId="124266BB"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High-risk adenoma</w:t>
            </w:r>
          </w:p>
        </w:tc>
        <w:tc>
          <w:tcPr>
            <w:tcW w:w="1106" w:type="dxa"/>
            <w:noWrap/>
            <w:tcMar>
              <w:top w:w="15" w:type="dxa"/>
              <w:left w:w="15" w:type="dxa"/>
              <w:right w:w="15" w:type="dxa"/>
            </w:tcMar>
            <w:vAlign w:val="center"/>
          </w:tcPr>
          <w:p w14:paraId="186BCE28"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88</w:t>
            </w:r>
          </w:p>
        </w:tc>
        <w:tc>
          <w:tcPr>
            <w:tcW w:w="761" w:type="dxa"/>
            <w:noWrap/>
            <w:tcMar>
              <w:top w:w="15" w:type="dxa"/>
              <w:left w:w="15" w:type="dxa"/>
              <w:right w:w="15" w:type="dxa"/>
            </w:tcMar>
            <w:vAlign w:val="center"/>
          </w:tcPr>
          <w:p w14:paraId="7AD08D2C"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23</w:t>
            </w:r>
          </w:p>
        </w:tc>
        <w:tc>
          <w:tcPr>
            <w:tcW w:w="1134" w:type="dxa"/>
            <w:noWrap/>
            <w:tcMar>
              <w:top w:w="15" w:type="dxa"/>
              <w:left w:w="15" w:type="dxa"/>
              <w:right w:w="15" w:type="dxa"/>
            </w:tcMar>
            <w:vAlign w:val="center"/>
          </w:tcPr>
          <w:p w14:paraId="2DC4DD7A"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52</w:t>
            </w:r>
          </w:p>
        </w:tc>
        <w:tc>
          <w:tcPr>
            <w:tcW w:w="846" w:type="dxa"/>
            <w:noWrap/>
            <w:tcMar>
              <w:top w:w="15" w:type="dxa"/>
              <w:left w:w="15" w:type="dxa"/>
              <w:right w:w="15" w:type="dxa"/>
            </w:tcMar>
            <w:vAlign w:val="center"/>
          </w:tcPr>
          <w:p w14:paraId="74715AF9"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59</w:t>
            </w:r>
          </w:p>
        </w:tc>
        <w:tc>
          <w:tcPr>
            <w:tcW w:w="713" w:type="dxa"/>
            <w:noWrap/>
            <w:tcMar>
              <w:top w:w="15" w:type="dxa"/>
              <w:left w:w="15" w:type="dxa"/>
              <w:right w:w="15" w:type="dxa"/>
            </w:tcMar>
            <w:vAlign w:val="center"/>
          </w:tcPr>
          <w:p w14:paraId="3BBBF180"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10</w:t>
            </w:r>
          </w:p>
        </w:tc>
        <w:tc>
          <w:tcPr>
            <w:tcW w:w="851" w:type="dxa"/>
            <w:noWrap/>
            <w:tcMar>
              <w:top w:w="15" w:type="dxa"/>
              <w:left w:w="15" w:type="dxa"/>
              <w:right w:w="15" w:type="dxa"/>
            </w:tcMar>
            <w:vAlign w:val="center"/>
          </w:tcPr>
          <w:p w14:paraId="342C9CD5"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w:t>
            </w:r>
          </w:p>
        </w:tc>
        <w:tc>
          <w:tcPr>
            <w:tcW w:w="992" w:type="dxa"/>
            <w:noWrap/>
            <w:tcMar>
              <w:top w:w="15" w:type="dxa"/>
              <w:left w:w="15" w:type="dxa"/>
              <w:right w:w="15" w:type="dxa"/>
            </w:tcMar>
            <w:vAlign w:val="center"/>
          </w:tcPr>
          <w:p w14:paraId="2E896F59"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19</w:t>
            </w:r>
          </w:p>
        </w:tc>
        <w:tc>
          <w:tcPr>
            <w:tcW w:w="1134" w:type="dxa"/>
            <w:noWrap/>
            <w:tcMar>
              <w:top w:w="15" w:type="dxa"/>
              <w:left w:w="15" w:type="dxa"/>
              <w:right w:w="15" w:type="dxa"/>
            </w:tcMar>
            <w:vAlign w:val="center"/>
          </w:tcPr>
          <w:p w14:paraId="6981663F"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48</w:t>
            </w:r>
          </w:p>
        </w:tc>
        <w:tc>
          <w:tcPr>
            <w:tcW w:w="1276" w:type="dxa"/>
            <w:noWrap/>
            <w:tcMar>
              <w:top w:w="15" w:type="dxa"/>
              <w:left w:w="15" w:type="dxa"/>
              <w:right w:w="15" w:type="dxa"/>
            </w:tcMar>
            <w:vAlign w:val="center"/>
          </w:tcPr>
          <w:p w14:paraId="243C7294"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71</w:t>
            </w:r>
          </w:p>
        </w:tc>
      </w:tr>
      <w:tr w:rsidR="000E3E67" w:rsidRPr="000E3E67" w14:paraId="3783F64A" w14:textId="77777777" w:rsidTr="00A40245">
        <w:trPr>
          <w:trHeight w:val="285"/>
        </w:trPr>
        <w:tc>
          <w:tcPr>
            <w:tcW w:w="1425" w:type="dxa"/>
            <w:noWrap/>
            <w:tcMar>
              <w:top w:w="15" w:type="dxa"/>
              <w:left w:w="15" w:type="dxa"/>
              <w:right w:w="15" w:type="dxa"/>
            </w:tcMar>
            <w:vAlign w:val="center"/>
          </w:tcPr>
          <w:p w14:paraId="48623D31"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Carcinogenesis</w:t>
            </w:r>
          </w:p>
        </w:tc>
        <w:tc>
          <w:tcPr>
            <w:tcW w:w="1106" w:type="dxa"/>
            <w:noWrap/>
            <w:tcMar>
              <w:top w:w="15" w:type="dxa"/>
              <w:left w:w="15" w:type="dxa"/>
              <w:right w:w="15" w:type="dxa"/>
            </w:tcMar>
            <w:vAlign w:val="center"/>
          </w:tcPr>
          <w:p w14:paraId="7BD25D2F"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0</w:t>
            </w:r>
          </w:p>
        </w:tc>
        <w:tc>
          <w:tcPr>
            <w:tcW w:w="761" w:type="dxa"/>
            <w:noWrap/>
            <w:tcMar>
              <w:top w:w="15" w:type="dxa"/>
              <w:left w:w="15" w:type="dxa"/>
              <w:right w:w="15" w:type="dxa"/>
            </w:tcMar>
            <w:vAlign w:val="center"/>
          </w:tcPr>
          <w:p w14:paraId="504DD2DA"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0</w:t>
            </w:r>
          </w:p>
        </w:tc>
        <w:tc>
          <w:tcPr>
            <w:tcW w:w="1134" w:type="dxa"/>
            <w:noWrap/>
            <w:tcMar>
              <w:top w:w="15" w:type="dxa"/>
              <w:left w:w="15" w:type="dxa"/>
              <w:right w:w="15" w:type="dxa"/>
            </w:tcMar>
            <w:vAlign w:val="center"/>
          </w:tcPr>
          <w:p w14:paraId="549EDBEC"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w:t>
            </w:r>
          </w:p>
        </w:tc>
        <w:tc>
          <w:tcPr>
            <w:tcW w:w="846" w:type="dxa"/>
            <w:noWrap/>
            <w:tcMar>
              <w:top w:w="15" w:type="dxa"/>
              <w:left w:w="15" w:type="dxa"/>
              <w:right w:w="15" w:type="dxa"/>
            </w:tcMar>
            <w:vAlign w:val="center"/>
          </w:tcPr>
          <w:p w14:paraId="6D67C7B2"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2</w:t>
            </w:r>
          </w:p>
        </w:tc>
        <w:tc>
          <w:tcPr>
            <w:tcW w:w="713" w:type="dxa"/>
            <w:noWrap/>
            <w:tcMar>
              <w:top w:w="15" w:type="dxa"/>
              <w:left w:w="15" w:type="dxa"/>
              <w:right w:w="15" w:type="dxa"/>
            </w:tcMar>
            <w:vAlign w:val="center"/>
          </w:tcPr>
          <w:p w14:paraId="4164E522"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w:t>
            </w:r>
          </w:p>
        </w:tc>
        <w:tc>
          <w:tcPr>
            <w:tcW w:w="851" w:type="dxa"/>
            <w:noWrap/>
            <w:tcMar>
              <w:top w:w="15" w:type="dxa"/>
              <w:left w:w="15" w:type="dxa"/>
              <w:right w:w="15" w:type="dxa"/>
            </w:tcMar>
            <w:vAlign w:val="center"/>
          </w:tcPr>
          <w:p w14:paraId="56B731BA"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w:t>
            </w:r>
          </w:p>
        </w:tc>
        <w:tc>
          <w:tcPr>
            <w:tcW w:w="992" w:type="dxa"/>
            <w:noWrap/>
            <w:tcMar>
              <w:top w:w="15" w:type="dxa"/>
              <w:left w:w="15" w:type="dxa"/>
              <w:right w:w="15" w:type="dxa"/>
            </w:tcMar>
            <w:vAlign w:val="center"/>
          </w:tcPr>
          <w:p w14:paraId="4CFB8762"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w:t>
            </w:r>
          </w:p>
        </w:tc>
        <w:tc>
          <w:tcPr>
            <w:tcW w:w="1134" w:type="dxa"/>
            <w:noWrap/>
            <w:tcMar>
              <w:top w:w="15" w:type="dxa"/>
              <w:left w:w="15" w:type="dxa"/>
              <w:right w:w="15" w:type="dxa"/>
            </w:tcMar>
            <w:vAlign w:val="center"/>
          </w:tcPr>
          <w:p w14:paraId="68859A22"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0</w:t>
            </w:r>
          </w:p>
        </w:tc>
        <w:tc>
          <w:tcPr>
            <w:tcW w:w="1276" w:type="dxa"/>
            <w:noWrap/>
            <w:tcMar>
              <w:top w:w="15" w:type="dxa"/>
              <w:left w:w="15" w:type="dxa"/>
              <w:right w:w="15" w:type="dxa"/>
            </w:tcMar>
            <w:vAlign w:val="center"/>
          </w:tcPr>
          <w:p w14:paraId="6876FAE4"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3</w:t>
            </w:r>
          </w:p>
        </w:tc>
      </w:tr>
      <w:tr w:rsidR="000E3E67" w:rsidRPr="000E3E67" w14:paraId="1E586306" w14:textId="77777777" w:rsidTr="00A40245">
        <w:trPr>
          <w:trHeight w:val="285"/>
        </w:trPr>
        <w:tc>
          <w:tcPr>
            <w:tcW w:w="1425" w:type="dxa"/>
            <w:noWrap/>
            <w:tcMar>
              <w:top w:w="15" w:type="dxa"/>
              <w:left w:w="15" w:type="dxa"/>
              <w:right w:w="15" w:type="dxa"/>
            </w:tcMar>
            <w:vAlign w:val="center"/>
          </w:tcPr>
          <w:p w14:paraId="5C8C3937"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i/>
              </w:rPr>
              <w:t>χ</w:t>
            </w:r>
            <w:r w:rsidRPr="000E3E67">
              <w:rPr>
                <w:rFonts w:ascii="Book Antiqua" w:hAnsi="Book Antiqua"/>
                <w:vertAlign w:val="superscript"/>
              </w:rPr>
              <w:t>2</w:t>
            </w:r>
            <w:r w:rsidRPr="000E3E67">
              <w:rPr>
                <w:rFonts w:ascii="Book Antiqua" w:hAnsi="Book Antiqua"/>
              </w:rPr>
              <w:t xml:space="preserve"> value</w:t>
            </w:r>
          </w:p>
        </w:tc>
        <w:tc>
          <w:tcPr>
            <w:tcW w:w="4560" w:type="dxa"/>
            <w:gridSpan w:val="5"/>
            <w:noWrap/>
            <w:tcMar>
              <w:top w:w="15" w:type="dxa"/>
              <w:left w:w="15" w:type="dxa"/>
              <w:right w:w="15" w:type="dxa"/>
            </w:tcMar>
            <w:vAlign w:val="center"/>
          </w:tcPr>
          <w:p w14:paraId="0A7BE600"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75.257</w:t>
            </w:r>
          </w:p>
        </w:tc>
        <w:tc>
          <w:tcPr>
            <w:tcW w:w="4253" w:type="dxa"/>
            <w:gridSpan w:val="4"/>
            <w:noWrap/>
            <w:tcMar>
              <w:top w:w="15" w:type="dxa"/>
              <w:left w:w="15" w:type="dxa"/>
              <w:right w:w="15" w:type="dxa"/>
            </w:tcMar>
            <w:vAlign w:val="center"/>
          </w:tcPr>
          <w:p w14:paraId="4E333A82"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47.676</w:t>
            </w:r>
          </w:p>
        </w:tc>
      </w:tr>
      <w:tr w:rsidR="000E3E67" w:rsidRPr="000E3E67" w14:paraId="14AADCA7" w14:textId="77777777" w:rsidTr="00A40245">
        <w:trPr>
          <w:trHeight w:val="285"/>
        </w:trPr>
        <w:tc>
          <w:tcPr>
            <w:tcW w:w="1425" w:type="dxa"/>
            <w:noWrap/>
            <w:tcMar>
              <w:top w:w="15" w:type="dxa"/>
              <w:left w:w="15" w:type="dxa"/>
              <w:right w:w="15" w:type="dxa"/>
            </w:tcMar>
            <w:vAlign w:val="center"/>
          </w:tcPr>
          <w:p w14:paraId="3FDB8FD5" w14:textId="19E7337F"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i/>
                <w:iCs/>
              </w:rPr>
              <w:t>P</w:t>
            </w:r>
            <w:r w:rsidR="00D87FBE" w:rsidRPr="000E3E67">
              <w:rPr>
                <w:rFonts w:ascii="Book Antiqua" w:hAnsi="Book Antiqua"/>
              </w:rPr>
              <w:t xml:space="preserve"> </w:t>
            </w:r>
            <w:r w:rsidRPr="000E3E67">
              <w:rPr>
                <w:rFonts w:ascii="Book Antiqua" w:hAnsi="Book Antiqua"/>
              </w:rPr>
              <w:t>value</w:t>
            </w:r>
          </w:p>
        </w:tc>
        <w:tc>
          <w:tcPr>
            <w:tcW w:w="4560" w:type="dxa"/>
            <w:gridSpan w:val="5"/>
            <w:noWrap/>
            <w:tcMar>
              <w:top w:w="15" w:type="dxa"/>
              <w:left w:w="15" w:type="dxa"/>
              <w:right w:w="15" w:type="dxa"/>
            </w:tcMar>
            <w:vAlign w:val="center"/>
          </w:tcPr>
          <w:p w14:paraId="6529B020"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0</w:t>
            </w:r>
          </w:p>
        </w:tc>
        <w:tc>
          <w:tcPr>
            <w:tcW w:w="4253" w:type="dxa"/>
            <w:gridSpan w:val="4"/>
            <w:noWrap/>
            <w:tcMar>
              <w:top w:w="15" w:type="dxa"/>
              <w:left w:w="15" w:type="dxa"/>
              <w:right w:w="15" w:type="dxa"/>
            </w:tcMar>
            <w:vAlign w:val="center"/>
          </w:tcPr>
          <w:p w14:paraId="0B569BFC"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0</w:t>
            </w:r>
          </w:p>
        </w:tc>
      </w:tr>
    </w:tbl>
    <w:p w14:paraId="79DFBECB" w14:textId="77777777" w:rsidR="0072648E" w:rsidRPr="000E3E67" w:rsidRDefault="0072648E" w:rsidP="000E3E67">
      <w:pPr>
        <w:adjustRightInd w:val="0"/>
        <w:snapToGrid w:val="0"/>
        <w:spacing w:line="360" w:lineRule="auto"/>
        <w:jc w:val="both"/>
        <w:rPr>
          <w:rFonts w:ascii="Book Antiqua" w:hAnsi="Book Antiqua"/>
          <w:lang w:eastAsia="zh-CN"/>
        </w:rPr>
      </w:pPr>
    </w:p>
    <w:sectPr w:rsidR="0072648E" w:rsidRPr="000E3E67" w:rsidSect="000E3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F9413" w14:textId="77777777" w:rsidR="00CC6EDC" w:rsidRDefault="00CC6EDC" w:rsidP="0071741E">
      <w:r>
        <w:separator/>
      </w:r>
    </w:p>
  </w:endnote>
  <w:endnote w:type="continuationSeparator" w:id="0">
    <w:p w14:paraId="083CB9C5" w14:textId="77777777" w:rsidR="00CC6EDC" w:rsidRDefault="00CC6EDC" w:rsidP="0071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0"/>
        <w:szCs w:val="20"/>
      </w:rPr>
      <w:id w:val="1314061019"/>
      <w:docPartObj>
        <w:docPartGallery w:val="Page Numbers (Bottom of Page)"/>
        <w:docPartUnique/>
      </w:docPartObj>
    </w:sdtPr>
    <w:sdtEndPr>
      <w:rPr>
        <w:sz w:val="24"/>
        <w:szCs w:val="24"/>
      </w:rPr>
    </w:sdtEndPr>
    <w:sdtContent>
      <w:sdt>
        <w:sdtPr>
          <w:rPr>
            <w:rFonts w:ascii="Book Antiqua" w:hAnsi="Book Antiqua"/>
            <w:sz w:val="20"/>
            <w:szCs w:val="20"/>
          </w:rPr>
          <w:id w:val="-1769616900"/>
          <w:docPartObj>
            <w:docPartGallery w:val="Page Numbers (Top of Page)"/>
            <w:docPartUnique/>
          </w:docPartObj>
        </w:sdtPr>
        <w:sdtEndPr>
          <w:rPr>
            <w:sz w:val="24"/>
            <w:szCs w:val="24"/>
          </w:rPr>
        </w:sdtEndPr>
        <w:sdtContent>
          <w:p w14:paraId="7FC380DD" w14:textId="7615389B" w:rsidR="00F73371" w:rsidRPr="0005783D" w:rsidRDefault="00F73371">
            <w:pPr>
              <w:pStyle w:val="a4"/>
              <w:jc w:val="right"/>
              <w:rPr>
                <w:rFonts w:ascii="Book Antiqua" w:hAnsi="Book Antiqua"/>
                <w:sz w:val="24"/>
                <w:szCs w:val="24"/>
              </w:rPr>
            </w:pPr>
            <w:r w:rsidRPr="0005783D">
              <w:rPr>
                <w:rFonts w:ascii="Book Antiqua" w:hAnsi="Book Antiqua"/>
                <w:sz w:val="20"/>
                <w:szCs w:val="20"/>
                <w:lang w:val="zh-CN" w:eastAsia="zh-CN"/>
              </w:rPr>
              <w:t xml:space="preserve"> </w:t>
            </w:r>
            <w:r w:rsidRPr="0005783D">
              <w:rPr>
                <w:rFonts w:ascii="Book Antiqua" w:hAnsi="Book Antiqua"/>
                <w:sz w:val="24"/>
                <w:szCs w:val="24"/>
              </w:rPr>
              <w:fldChar w:fldCharType="begin"/>
            </w:r>
            <w:r w:rsidRPr="0005783D">
              <w:rPr>
                <w:rFonts w:ascii="Book Antiqua" w:hAnsi="Book Antiqua"/>
                <w:sz w:val="24"/>
                <w:szCs w:val="24"/>
              </w:rPr>
              <w:instrText>PAGE</w:instrText>
            </w:r>
            <w:r w:rsidRPr="0005783D">
              <w:rPr>
                <w:rFonts w:ascii="Book Antiqua" w:hAnsi="Book Antiqua"/>
                <w:sz w:val="24"/>
                <w:szCs w:val="24"/>
              </w:rPr>
              <w:fldChar w:fldCharType="separate"/>
            </w:r>
            <w:r w:rsidR="00F603EF">
              <w:rPr>
                <w:rFonts w:ascii="Book Antiqua" w:hAnsi="Book Antiqua"/>
                <w:noProof/>
                <w:sz w:val="24"/>
                <w:szCs w:val="24"/>
              </w:rPr>
              <w:t>3</w:t>
            </w:r>
            <w:r w:rsidRPr="0005783D">
              <w:rPr>
                <w:rFonts w:ascii="Book Antiqua" w:hAnsi="Book Antiqua"/>
                <w:sz w:val="24"/>
                <w:szCs w:val="24"/>
              </w:rPr>
              <w:fldChar w:fldCharType="end"/>
            </w:r>
            <w:r w:rsidRPr="0005783D">
              <w:rPr>
                <w:rFonts w:ascii="Book Antiqua" w:hAnsi="Book Antiqua"/>
                <w:sz w:val="24"/>
                <w:szCs w:val="24"/>
                <w:lang w:val="zh-CN" w:eastAsia="zh-CN"/>
              </w:rPr>
              <w:t xml:space="preserve"> / </w:t>
            </w:r>
            <w:r w:rsidRPr="0005783D">
              <w:rPr>
                <w:rFonts w:ascii="Book Antiqua" w:hAnsi="Book Antiqua"/>
                <w:sz w:val="24"/>
                <w:szCs w:val="24"/>
              </w:rPr>
              <w:fldChar w:fldCharType="begin"/>
            </w:r>
            <w:r w:rsidRPr="0005783D">
              <w:rPr>
                <w:rFonts w:ascii="Book Antiqua" w:hAnsi="Book Antiqua"/>
                <w:sz w:val="24"/>
                <w:szCs w:val="24"/>
              </w:rPr>
              <w:instrText>NUMPAGES</w:instrText>
            </w:r>
            <w:r w:rsidRPr="0005783D">
              <w:rPr>
                <w:rFonts w:ascii="Book Antiqua" w:hAnsi="Book Antiqua"/>
                <w:sz w:val="24"/>
                <w:szCs w:val="24"/>
              </w:rPr>
              <w:fldChar w:fldCharType="separate"/>
            </w:r>
            <w:r w:rsidR="00F603EF">
              <w:rPr>
                <w:rFonts w:ascii="Book Antiqua" w:hAnsi="Book Antiqua"/>
                <w:noProof/>
                <w:sz w:val="24"/>
                <w:szCs w:val="24"/>
              </w:rPr>
              <w:t>20</w:t>
            </w:r>
            <w:r w:rsidRPr="0005783D">
              <w:rPr>
                <w:rFonts w:ascii="Book Antiqua" w:hAnsi="Book Antiqua"/>
                <w:sz w:val="24"/>
                <w:szCs w:val="24"/>
              </w:rPr>
              <w:fldChar w:fldCharType="end"/>
            </w:r>
          </w:p>
        </w:sdtContent>
      </w:sdt>
    </w:sdtContent>
  </w:sdt>
  <w:p w14:paraId="2F4FB3E1" w14:textId="77777777" w:rsidR="00F73371" w:rsidRDefault="00F733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67F47" w14:textId="77777777" w:rsidR="00CC6EDC" w:rsidRDefault="00CC6EDC" w:rsidP="0071741E">
      <w:r>
        <w:separator/>
      </w:r>
    </w:p>
  </w:footnote>
  <w:footnote w:type="continuationSeparator" w:id="0">
    <w:p w14:paraId="1B9920BB" w14:textId="77777777" w:rsidR="00CC6EDC" w:rsidRDefault="00CC6EDC" w:rsidP="0071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DFF"/>
    <w:multiLevelType w:val="hybridMultilevel"/>
    <w:tmpl w:val="E05CA40A"/>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75A"/>
    <w:rsid w:val="000077C7"/>
    <w:rsid w:val="00012154"/>
    <w:rsid w:val="00014C17"/>
    <w:rsid w:val="0005783D"/>
    <w:rsid w:val="000A0A6D"/>
    <w:rsid w:val="000A33D0"/>
    <w:rsid w:val="000B1B86"/>
    <w:rsid w:val="000E1C27"/>
    <w:rsid w:val="000E377E"/>
    <w:rsid w:val="000E3E67"/>
    <w:rsid w:val="0010433E"/>
    <w:rsid w:val="00122FAB"/>
    <w:rsid w:val="00144361"/>
    <w:rsid w:val="00146214"/>
    <w:rsid w:val="00160B89"/>
    <w:rsid w:val="001C2C7B"/>
    <w:rsid w:val="001D0742"/>
    <w:rsid w:val="001D2092"/>
    <w:rsid w:val="001D341B"/>
    <w:rsid w:val="00210EFC"/>
    <w:rsid w:val="002231E2"/>
    <w:rsid w:val="00223351"/>
    <w:rsid w:val="00243593"/>
    <w:rsid w:val="00264AC3"/>
    <w:rsid w:val="002B43C7"/>
    <w:rsid w:val="002F36FA"/>
    <w:rsid w:val="00315971"/>
    <w:rsid w:val="00325AD3"/>
    <w:rsid w:val="003264F2"/>
    <w:rsid w:val="003316C5"/>
    <w:rsid w:val="00340465"/>
    <w:rsid w:val="0034223E"/>
    <w:rsid w:val="0036339C"/>
    <w:rsid w:val="003649F8"/>
    <w:rsid w:val="00392288"/>
    <w:rsid w:val="00397C8D"/>
    <w:rsid w:val="003C2161"/>
    <w:rsid w:val="003C75C6"/>
    <w:rsid w:val="003D14F9"/>
    <w:rsid w:val="003E315A"/>
    <w:rsid w:val="003F16D9"/>
    <w:rsid w:val="00403042"/>
    <w:rsid w:val="004061D5"/>
    <w:rsid w:val="00406C34"/>
    <w:rsid w:val="00445834"/>
    <w:rsid w:val="00451857"/>
    <w:rsid w:val="00451DCB"/>
    <w:rsid w:val="004534BE"/>
    <w:rsid w:val="004648DD"/>
    <w:rsid w:val="0046763A"/>
    <w:rsid w:val="004A3139"/>
    <w:rsid w:val="004B4B5A"/>
    <w:rsid w:val="004F5B7A"/>
    <w:rsid w:val="00523BC6"/>
    <w:rsid w:val="00540A8E"/>
    <w:rsid w:val="005451F3"/>
    <w:rsid w:val="00551E15"/>
    <w:rsid w:val="00570D16"/>
    <w:rsid w:val="0057605B"/>
    <w:rsid w:val="005C5EE5"/>
    <w:rsid w:val="005D0E6D"/>
    <w:rsid w:val="00602110"/>
    <w:rsid w:val="0063462A"/>
    <w:rsid w:val="0066475E"/>
    <w:rsid w:val="00664AA2"/>
    <w:rsid w:val="006650F0"/>
    <w:rsid w:val="00692504"/>
    <w:rsid w:val="006B4925"/>
    <w:rsid w:val="006B6EC5"/>
    <w:rsid w:val="006C0BB9"/>
    <w:rsid w:val="006E7ED0"/>
    <w:rsid w:val="007152C7"/>
    <w:rsid w:val="0071741E"/>
    <w:rsid w:val="0072648E"/>
    <w:rsid w:val="00732090"/>
    <w:rsid w:val="007371AA"/>
    <w:rsid w:val="00744044"/>
    <w:rsid w:val="00750D83"/>
    <w:rsid w:val="0077042A"/>
    <w:rsid w:val="00794A92"/>
    <w:rsid w:val="007B01F5"/>
    <w:rsid w:val="007B3DEF"/>
    <w:rsid w:val="007B5F8A"/>
    <w:rsid w:val="007C6530"/>
    <w:rsid w:val="007D4D5C"/>
    <w:rsid w:val="007E1A63"/>
    <w:rsid w:val="008078B0"/>
    <w:rsid w:val="0084360F"/>
    <w:rsid w:val="00860C07"/>
    <w:rsid w:val="008804D1"/>
    <w:rsid w:val="008906FF"/>
    <w:rsid w:val="008B72EC"/>
    <w:rsid w:val="008C256A"/>
    <w:rsid w:val="008D5BEB"/>
    <w:rsid w:val="008E2AA0"/>
    <w:rsid w:val="008F0431"/>
    <w:rsid w:val="00904477"/>
    <w:rsid w:val="009303CD"/>
    <w:rsid w:val="00932783"/>
    <w:rsid w:val="00963E22"/>
    <w:rsid w:val="00991A20"/>
    <w:rsid w:val="009A56F6"/>
    <w:rsid w:val="00A1393D"/>
    <w:rsid w:val="00A25A67"/>
    <w:rsid w:val="00A40245"/>
    <w:rsid w:val="00A75FD4"/>
    <w:rsid w:val="00A77B3E"/>
    <w:rsid w:val="00AE1FBE"/>
    <w:rsid w:val="00B02E63"/>
    <w:rsid w:val="00B27ACA"/>
    <w:rsid w:val="00B30AE5"/>
    <w:rsid w:val="00B569A8"/>
    <w:rsid w:val="00B57F56"/>
    <w:rsid w:val="00B60EE7"/>
    <w:rsid w:val="00B878B5"/>
    <w:rsid w:val="00B90914"/>
    <w:rsid w:val="00BB12C5"/>
    <w:rsid w:val="00BD0B4B"/>
    <w:rsid w:val="00BD11EC"/>
    <w:rsid w:val="00BD2914"/>
    <w:rsid w:val="00BE68E0"/>
    <w:rsid w:val="00C02B37"/>
    <w:rsid w:val="00C07001"/>
    <w:rsid w:val="00C15EAE"/>
    <w:rsid w:val="00C2014C"/>
    <w:rsid w:val="00C50A92"/>
    <w:rsid w:val="00C609BB"/>
    <w:rsid w:val="00C72E76"/>
    <w:rsid w:val="00CA158C"/>
    <w:rsid w:val="00CA2A55"/>
    <w:rsid w:val="00CC6EDC"/>
    <w:rsid w:val="00CD05FD"/>
    <w:rsid w:val="00CE00D7"/>
    <w:rsid w:val="00D32FBE"/>
    <w:rsid w:val="00D87CFD"/>
    <w:rsid w:val="00D87FBE"/>
    <w:rsid w:val="00DF3FDF"/>
    <w:rsid w:val="00DF57A3"/>
    <w:rsid w:val="00E505EE"/>
    <w:rsid w:val="00E6633E"/>
    <w:rsid w:val="00E70C35"/>
    <w:rsid w:val="00E856A9"/>
    <w:rsid w:val="00EC2433"/>
    <w:rsid w:val="00EC563A"/>
    <w:rsid w:val="00EE09AE"/>
    <w:rsid w:val="00F261D1"/>
    <w:rsid w:val="00F45836"/>
    <w:rsid w:val="00F46739"/>
    <w:rsid w:val="00F603EF"/>
    <w:rsid w:val="00F6492A"/>
    <w:rsid w:val="00F73371"/>
    <w:rsid w:val="00F90B47"/>
    <w:rsid w:val="00FC2377"/>
    <w:rsid w:val="00FC453E"/>
    <w:rsid w:val="00FD2014"/>
    <w:rsid w:val="00FD3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5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Char"/>
    <w:unhideWhenUsed/>
    <w:rsid w:val="007174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741E"/>
    <w:rPr>
      <w:sz w:val="18"/>
      <w:szCs w:val="18"/>
    </w:rPr>
  </w:style>
  <w:style w:type="paragraph" w:styleId="a4">
    <w:name w:val="footer"/>
    <w:basedOn w:val="a"/>
    <w:link w:val="Char0"/>
    <w:uiPriority w:val="99"/>
    <w:unhideWhenUsed/>
    <w:rsid w:val="0071741E"/>
    <w:pPr>
      <w:tabs>
        <w:tab w:val="center" w:pos="4153"/>
        <w:tab w:val="right" w:pos="8306"/>
      </w:tabs>
      <w:snapToGrid w:val="0"/>
    </w:pPr>
    <w:rPr>
      <w:sz w:val="18"/>
      <w:szCs w:val="18"/>
    </w:rPr>
  </w:style>
  <w:style w:type="character" w:customStyle="1" w:styleId="Char0">
    <w:name w:val="页脚 Char"/>
    <w:basedOn w:val="a0"/>
    <w:link w:val="a4"/>
    <w:uiPriority w:val="99"/>
    <w:rsid w:val="0071741E"/>
    <w:rPr>
      <w:sz w:val="18"/>
      <w:szCs w:val="18"/>
    </w:rPr>
  </w:style>
  <w:style w:type="paragraph" w:styleId="a5">
    <w:name w:val="Balloon Text"/>
    <w:basedOn w:val="a"/>
    <w:link w:val="Char1"/>
    <w:semiHidden/>
    <w:unhideWhenUsed/>
    <w:rsid w:val="00122FAB"/>
    <w:rPr>
      <w:sz w:val="18"/>
      <w:szCs w:val="18"/>
    </w:rPr>
  </w:style>
  <w:style w:type="character" w:customStyle="1" w:styleId="Char1">
    <w:name w:val="批注框文本 Char"/>
    <w:basedOn w:val="a0"/>
    <w:link w:val="a5"/>
    <w:semiHidden/>
    <w:rsid w:val="00122F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49054">
      <w:bodyDiv w:val="1"/>
      <w:marLeft w:val="0"/>
      <w:marRight w:val="0"/>
      <w:marTop w:val="0"/>
      <w:marBottom w:val="0"/>
      <w:divBdr>
        <w:top w:val="none" w:sz="0" w:space="0" w:color="auto"/>
        <w:left w:val="none" w:sz="0" w:space="0" w:color="auto"/>
        <w:bottom w:val="none" w:sz="0" w:space="0" w:color="auto"/>
        <w:right w:val="none" w:sz="0" w:space="0" w:color="auto"/>
      </w:divBdr>
    </w:div>
    <w:div w:id="1150709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39</cp:revision>
  <dcterms:created xsi:type="dcterms:W3CDTF">2020-09-24T22:44:00Z</dcterms:created>
  <dcterms:modified xsi:type="dcterms:W3CDTF">2020-11-04T08:37:00Z</dcterms:modified>
</cp:coreProperties>
</file>