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49D66C" w14:textId="77777777" w:rsidR="00A77B3E" w:rsidRPr="00025557" w:rsidRDefault="003D1964">
      <w:pPr>
        <w:spacing w:line="360" w:lineRule="auto"/>
        <w:jc w:val="both"/>
      </w:pPr>
      <w:r w:rsidRPr="00025557">
        <w:rPr>
          <w:rFonts w:ascii="Book Antiqua" w:eastAsia="Book Antiqua" w:hAnsi="Book Antiqua" w:cs="Book Antiqua"/>
          <w:b/>
        </w:rPr>
        <w:t xml:space="preserve">Name of Journal: </w:t>
      </w:r>
      <w:r w:rsidRPr="00025557">
        <w:rPr>
          <w:rFonts w:ascii="Book Antiqua" w:eastAsia="Book Antiqua" w:hAnsi="Book Antiqua" w:cs="Book Antiqua"/>
          <w:i/>
        </w:rPr>
        <w:t>World Journal of Clinical Cases</w:t>
      </w:r>
    </w:p>
    <w:p w14:paraId="78B3AC19" w14:textId="77777777" w:rsidR="00A77B3E" w:rsidRPr="00025557" w:rsidRDefault="003D1964">
      <w:pPr>
        <w:spacing w:line="360" w:lineRule="auto"/>
        <w:jc w:val="both"/>
      </w:pPr>
      <w:r w:rsidRPr="00025557">
        <w:rPr>
          <w:rFonts w:ascii="Book Antiqua" w:eastAsia="Book Antiqua" w:hAnsi="Book Antiqua" w:cs="Book Antiqua"/>
          <w:b/>
        </w:rPr>
        <w:t xml:space="preserve">Manuscript NO: </w:t>
      </w:r>
      <w:r w:rsidRPr="00025557">
        <w:rPr>
          <w:rFonts w:ascii="Book Antiqua" w:eastAsia="Book Antiqua" w:hAnsi="Book Antiqua" w:cs="Book Antiqua"/>
        </w:rPr>
        <w:t>58460</w:t>
      </w:r>
    </w:p>
    <w:p w14:paraId="1FDE2422" w14:textId="77777777" w:rsidR="00A77B3E" w:rsidRPr="00025557" w:rsidRDefault="003D1964">
      <w:pPr>
        <w:spacing w:line="360" w:lineRule="auto"/>
        <w:jc w:val="both"/>
      </w:pPr>
      <w:r w:rsidRPr="00025557">
        <w:rPr>
          <w:rFonts w:ascii="Book Antiqua" w:eastAsia="Book Antiqua" w:hAnsi="Book Antiqua" w:cs="Book Antiqua"/>
          <w:b/>
        </w:rPr>
        <w:t xml:space="preserve">Manuscript Type: </w:t>
      </w:r>
      <w:r w:rsidRPr="00025557">
        <w:rPr>
          <w:rFonts w:ascii="Book Antiqua" w:eastAsia="Book Antiqua" w:hAnsi="Book Antiqua" w:cs="Book Antiqua"/>
        </w:rPr>
        <w:t>CASE REPORT</w:t>
      </w:r>
    </w:p>
    <w:p w14:paraId="281CF94E" w14:textId="77777777" w:rsidR="00A77B3E" w:rsidRPr="00025557" w:rsidRDefault="00A77B3E">
      <w:pPr>
        <w:spacing w:line="360" w:lineRule="auto"/>
        <w:jc w:val="both"/>
      </w:pPr>
    </w:p>
    <w:p w14:paraId="7A94EDB7" w14:textId="61B396B9" w:rsidR="00A77B3E" w:rsidRPr="00025557" w:rsidRDefault="003D1964">
      <w:pPr>
        <w:spacing w:line="360" w:lineRule="auto"/>
        <w:jc w:val="both"/>
      </w:pPr>
      <w:bookmarkStart w:id="0" w:name="OLE_LINK30"/>
      <w:bookmarkStart w:id="1" w:name="OLE_LINK31"/>
      <w:bookmarkStart w:id="2" w:name="OLE_LINK5"/>
      <w:r w:rsidRPr="00025557">
        <w:rPr>
          <w:rFonts w:ascii="Book Antiqua" w:eastAsia="Book Antiqua" w:hAnsi="Book Antiqua" w:cs="Book Antiqua"/>
          <w:b/>
        </w:rPr>
        <w:t xml:space="preserve">Minimally </w:t>
      </w:r>
      <w:bookmarkStart w:id="3" w:name="OLE_LINK1"/>
      <w:bookmarkStart w:id="4" w:name="OLE_LINK2"/>
      <w:r w:rsidR="0037767D" w:rsidRPr="00025557">
        <w:rPr>
          <w:rFonts w:ascii="Book Antiqua" w:eastAsia="Book Antiqua" w:hAnsi="Book Antiqua" w:cs="Book Antiqua"/>
          <w:b/>
        </w:rPr>
        <w:t>invasive maxillary sinus augmentation with simultaneous implantation on an elderly p</w:t>
      </w:r>
      <w:r w:rsidRPr="00025557">
        <w:rPr>
          <w:rFonts w:ascii="Book Antiqua" w:eastAsia="Book Antiqua" w:hAnsi="Book Antiqua" w:cs="Book Antiqua"/>
          <w:b/>
        </w:rPr>
        <w:t>atient:</w:t>
      </w:r>
      <w:r w:rsidR="0037767D" w:rsidRPr="00025557">
        <w:rPr>
          <w:rFonts w:ascii="Book Antiqua" w:hAnsi="Book Antiqua" w:cs="Book Antiqua" w:hint="eastAsia"/>
          <w:b/>
          <w:lang w:eastAsia="zh-CN"/>
        </w:rPr>
        <w:t xml:space="preserve"> </w:t>
      </w:r>
      <w:r w:rsidRPr="00025557">
        <w:rPr>
          <w:rFonts w:ascii="Book Antiqua" w:eastAsia="Book Antiqua" w:hAnsi="Book Antiqua" w:cs="Book Antiqua"/>
          <w:b/>
        </w:rPr>
        <w:t xml:space="preserve">A </w:t>
      </w:r>
      <w:r w:rsidR="0037767D" w:rsidRPr="00025557">
        <w:rPr>
          <w:rFonts w:ascii="Book Antiqua" w:eastAsia="Book Antiqua" w:hAnsi="Book Antiqua" w:cs="Book Antiqua"/>
          <w:b/>
        </w:rPr>
        <w:t>case re</w:t>
      </w:r>
      <w:r w:rsidRPr="00025557">
        <w:rPr>
          <w:rFonts w:ascii="Book Antiqua" w:eastAsia="Book Antiqua" w:hAnsi="Book Antiqua" w:cs="Book Antiqua"/>
          <w:b/>
        </w:rPr>
        <w:t>port</w:t>
      </w:r>
      <w:bookmarkEnd w:id="0"/>
      <w:bookmarkEnd w:id="1"/>
    </w:p>
    <w:bookmarkEnd w:id="2"/>
    <w:p w14:paraId="3E707127" w14:textId="77777777" w:rsidR="00A77B3E" w:rsidRPr="00025557" w:rsidRDefault="00A77B3E">
      <w:pPr>
        <w:spacing w:line="360" w:lineRule="auto"/>
        <w:jc w:val="both"/>
        <w:rPr>
          <w:lang w:eastAsia="zh-CN"/>
        </w:rPr>
      </w:pPr>
    </w:p>
    <w:bookmarkEnd w:id="3"/>
    <w:bookmarkEnd w:id="4"/>
    <w:p w14:paraId="7AB1BFC1" w14:textId="77777777" w:rsidR="00A77B3E" w:rsidRPr="00025557" w:rsidRDefault="0037767D">
      <w:pPr>
        <w:spacing w:line="360" w:lineRule="auto"/>
        <w:jc w:val="both"/>
      </w:pPr>
      <w:r w:rsidRPr="00025557">
        <w:rPr>
          <w:rFonts w:ascii="Book Antiqua" w:eastAsia="Book Antiqua" w:hAnsi="Book Antiqua" w:cs="Book Antiqua"/>
        </w:rPr>
        <w:t>Yang</w:t>
      </w:r>
      <w:r w:rsidRPr="00025557">
        <w:rPr>
          <w:rFonts w:ascii="Book Antiqua" w:hAnsi="Book Antiqua" w:cs="Book Antiqua" w:hint="eastAsia"/>
          <w:lang w:eastAsia="zh-CN"/>
        </w:rPr>
        <w:t xml:space="preserve"> SH </w:t>
      </w:r>
      <w:r w:rsidRPr="00025557">
        <w:rPr>
          <w:rFonts w:ascii="Book Antiqua" w:hAnsi="Book Antiqua" w:cs="Book Antiqua" w:hint="eastAsia"/>
          <w:i/>
          <w:lang w:eastAsia="zh-CN"/>
        </w:rPr>
        <w:t>et al</w:t>
      </w:r>
      <w:r w:rsidRPr="00025557">
        <w:rPr>
          <w:rFonts w:ascii="Book Antiqua" w:hAnsi="Book Antiqua" w:cs="Book Antiqua" w:hint="eastAsia"/>
          <w:lang w:eastAsia="zh-CN"/>
        </w:rPr>
        <w:t xml:space="preserve">. </w:t>
      </w:r>
      <w:r w:rsidR="003D1964" w:rsidRPr="00025557">
        <w:rPr>
          <w:rFonts w:ascii="Book Antiqua" w:eastAsia="Book Antiqua" w:hAnsi="Book Antiqua" w:cs="Book Antiqua"/>
        </w:rPr>
        <w:t>Minim</w:t>
      </w:r>
      <w:r w:rsidRPr="00025557">
        <w:rPr>
          <w:rFonts w:ascii="Book Antiqua" w:eastAsia="Book Antiqua" w:hAnsi="Book Antiqua" w:cs="Book Antiqua"/>
        </w:rPr>
        <w:t>ally invasive maxillary sinus augm</w:t>
      </w:r>
      <w:r w:rsidR="003D1964" w:rsidRPr="00025557">
        <w:rPr>
          <w:rFonts w:ascii="Book Antiqua" w:eastAsia="Book Antiqua" w:hAnsi="Book Antiqua" w:cs="Book Antiqua"/>
        </w:rPr>
        <w:t>entation</w:t>
      </w:r>
    </w:p>
    <w:p w14:paraId="1016401C" w14:textId="77777777" w:rsidR="00A77B3E" w:rsidRPr="00025557" w:rsidRDefault="00A77B3E">
      <w:pPr>
        <w:spacing w:line="360" w:lineRule="auto"/>
        <w:jc w:val="both"/>
      </w:pPr>
    </w:p>
    <w:p w14:paraId="40A6225A" w14:textId="77777777" w:rsidR="00A77B3E" w:rsidRPr="00025557" w:rsidRDefault="0037767D">
      <w:pPr>
        <w:spacing w:line="360" w:lineRule="auto"/>
        <w:jc w:val="both"/>
      </w:pPr>
      <w:r w:rsidRPr="00025557">
        <w:rPr>
          <w:rFonts w:ascii="Book Antiqua" w:eastAsia="Book Antiqua" w:hAnsi="Book Antiqua" w:cs="Book Antiqua"/>
        </w:rPr>
        <w:t>Shi</w:t>
      </w:r>
      <w:r w:rsidRPr="00025557">
        <w:rPr>
          <w:rFonts w:ascii="Book Antiqua" w:hAnsi="Book Antiqua" w:cs="Book Antiqua" w:hint="eastAsia"/>
          <w:lang w:eastAsia="zh-CN"/>
        </w:rPr>
        <w:t>-H</w:t>
      </w:r>
      <w:r w:rsidR="003D1964" w:rsidRPr="00025557">
        <w:rPr>
          <w:rFonts w:ascii="Book Antiqua" w:eastAsia="Book Antiqua" w:hAnsi="Book Antiqua" w:cs="Book Antiqua"/>
        </w:rPr>
        <w:t xml:space="preserve">ui </w:t>
      </w:r>
      <w:bookmarkStart w:id="5" w:name="OLE_LINK3"/>
      <w:bookmarkStart w:id="6" w:name="OLE_LINK4"/>
      <w:r w:rsidR="003D1964" w:rsidRPr="00025557">
        <w:rPr>
          <w:rFonts w:ascii="Book Antiqua" w:eastAsia="Book Antiqua" w:hAnsi="Book Antiqua" w:cs="Book Antiqua"/>
        </w:rPr>
        <w:t>Yang</w:t>
      </w:r>
      <w:bookmarkEnd w:id="5"/>
      <w:bookmarkEnd w:id="6"/>
      <w:r w:rsidRPr="00025557">
        <w:rPr>
          <w:rFonts w:ascii="Book Antiqua" w:eastAsia="Book Antiqua" w:hAnsi="Book Antiqua" w:cs="Book Antiqua"/>
        </w:rPr>
        <w:t>, Wan</w:t>
      </w:r>
      <w:r w:rsidRPr="00025557">
        <w:rPr>
          <w:rFonts w:ascii="Book Antiqua" w:hAnsi="Book Antiqua" w:cs="Book Antiqua" w:hint="eastAsia"/>
          <w:lang w:eastAsia="zh-CN"/>
        </w:rPr>
        <w:t>-Q</w:t>
      </w:r>
      <w:r w:rsidR="000D223D" w:rsidRPr="00025557">
        <w:rPr>
          <w:rFonts w:ascii="Book Antiqua" w:eastAsia="Book Antiqua" w:hAnsi="Book Antiqua" w:cs="Book Antiqua"/>
        </w:rPr>
        <w:t>i Yu, Jing</w:t>
      </w:r>
      <w:r w:rsidR="000D223D" w:rsidRPr="00025557">
        <w:rPr>
          <w:rFonts w:ascii="Book Antiqua" w:hAnsi="Book Antiqua" w:cs="Book Antiqua" w:hint="eastAsia"/>
          <w:lang w:eastAsia="zh-CN"/>
        </w:rPr>
        <w:t>-J</w:t>
      </w:r>
      <w:r w:rsidR="000D223D" w:rsidRPr="00025557">
        <w:rPr>
          <w:rFonts w:ascii="Book Antiqua" w:eastAsia="Book Antiqua" w:hAnsi="Book Antiqua" w:cs="Book Antiqua"/>
        </w:rPr>
        <w:t>ie Zhang, Zhe Zhou, Fan</w:t>
      </w:r>
      <w:r w:rsidR="000D223D" w:rsidRPr="00025557">
        <w:rPr>
          <w:rFonts w:ascii="Book Antiqua" w:hAnsi="Book Antiqua" w:cs="Book Antiqua" w:hint="eastAsia"/>
          <w:lang w:eastAsia="zh-CN"/>
        </w:rPr>
        <w:t>-R</w:t>
      </w:r>
      <w:r w:rsidR="000D223D" w:rsidRPr="00025557">
        <w:rPr>
          <w:rFonts w:ascii="Book Antiqua" w:eastAsia="Book Antiqua" w:hAnsi="Book Antiqua" w:cs="Book Antiqua"/>
        </w:rPr>
        <w:t>ong Meng, Jun</w:t>
      </w:r>
      <w:r w:rsidR="000D223D" w:rsidRPr="00025557">
        <w:rPr>
          <w:rFonts w:ascii="Book Antiqua" w:hAnsi="Book Antiqua" w:cs="Book Antiqua" w:hint="eastAsia"/>
          <w:lang w:eastAsia="zh-CN"/>
        </w:rPr>
        <w:t>-Y</w:t>
      </w:r>
      <w:r w:rsidR="000D223D" w:rsidRPr="00025557">
        <w:rPr>
          <w:rFonts w:ascii="Book Antiqua" w:eastAsia="Book Antiqua" w:hAnsi="Book Antiqua" w:cs="Book Antiqua"/>
        </w:rPr>
        <w:t>an Wang, Rui</w:t>
      </w:r>
      <w:r w:rsidR="000D223D" w:rsidRPr="00025557">
        <w:rPr>
          <w:rFonts w:ascii="Book Antiqua" w:hAnsi="Book Antiqua" w:cs="Book Antiqua" w:hint="eastAsia"/>
          <w:lang w:eastAsia="zh-CN"/>
        </w:rPr>
        <w:t>-N</w:t>
      </w:r>
      <w:r w:rsidR="000D223D" w:rsidRPr="00025557">
        <w:rPr>
          <w:rFonts w:ascii="Book Antiqua" w:eastAsia="Book Antiqua" w:hAnsi="Book Antiqua" w:cs="Book Antiqua"/>
        </w:rPr>
        <w:t>ing Shi, Yan-Min Zhou, Jing</w:t>
      </w:r>
      <w:r w:rsidR="000D223D" w:rsidRPr="00025557">
        <w:rPr>
          <w:rFonts w:ascii="Book Antiqua" w:hAnsi="Book Antiqua" w:cs="Book Antiqua" w:hint="eastAsia"/>
          <w:lang w:eastAsia="zh-CN"/>
        </w:rPr>
        <w:t>-H</w:t>
      </w:r>
      <w:r w:rsidR="003D1964" w:rsidRPr="00025557">
        <w:rPr>
          <w:rFonts w:ascii="Book Antiqua" w:eastAsia="Book Antiqua" w:hAnsi="Book Antiqua" w:cs="Book Antiqua"/>
        </w:rPr>
        <w:t>ui Zhao</w:t>
      </w:r>
    </w:p>
    <w:p w14:paraId="4080A8AB" w14:textId="77777777" w:rsidR="00A77B3E" w:rsidRPr="00025557" w:rsidRDefault="00A77B3E">
      <w:pPr>
        <w:spacing w:line="360" w:lineRule="auto"/>
        <w:jc w:val="both"/>
      </w:pPr>
    </w:p>
    <w:p w14:paraId="22D37706" w14:textId="77777777" w:rsidR="00A77B3E" w:rsidRPr="00025557" w:rsidRDefault="00114F35">
      <w:pPr>
        <w:spacing w:line="360" w:lineRule="auto"/>
        <w:jc w:val="both"/>
      </w:pPr>
      <w:r w:rsidRPr="00025557">
        <w:rPr>
          <w:rFonts w:ascii="Book Antiqua" w:eastAsia="Book Antiqua" w:hAnsi="Book Antiqua" w:cs="Book Antiqua"/>
          <w:b/>
          <w:bCs/>
        </w:rPr>
        <w:t>Shi</w:t>
      </w:r>
      <w:r w:rsidRPr="00025557">
        <w:rPr>
          <w:rFonts w:ascii="Book Antiqua" w:hAnsi="Book Antiqua" w:cs="Book Antiqua" w:hint="eastAsia"/>
          <w:b/>
          <w:bCs/>
          <w:lang w:eastAsia="zh-CN"/>
        </w:rPr>
        <w:t>-H</w:t>
      </w:r>
      <w:r w:rsidRPr="00025557">
        <w:rPr>
          <w:rFonts w:ascii="Book Antiqua" w:eastAsia="Book Antiqua" w:hAnsi="Book Antiqua" w:cs="Book Antiqua"/>
          <w:b/>
          <w:bCs/>
        </w:rPr>
        <w:t>ui Yang, Wan</w:t>
      </w:r>
      <w:r w:rsidRPr="00025557">
        <w:rPr>
          <w:rFonts w:ascii="Book Antiqua" w:hAnsi="Book Antiqua" w:cs="Book Antiqua" w:hint="eastAsia"/>
          <w:b/>
          <w:bCs/>
          <w:lang w:eastAsia="zh-CN"/>
        </w:rPr>
        <w:t>-Q</w:t>
      </w:r>
      <w:r w:rsidRPr="00025557">
        <w:rPr>
          <w:rFonts w:ascii="Book Antiqua" w:eastAsia="Book Antiqua" w:hAnsi="Book Antiqua" w:cs="Book Antiqua"/>
          <w:b/>
          <w:bCs/>
        </w:rPr>
        <w:t>i Yu, Jing</w:t>
      </w:r>
      <w:r w:rsidRPr="00025557">
        <w:rPr>
          <w:rFonts w:ascii="Book Antiqua" w:hAnsi="Book Antiqua" w:cs="Book Antiqua" w:hint="eastAsia"/>
          <w:b/>
          <w:bCs/>
          <w:lang w:eastAsia="zh-CN"/>
        </w:rPr>
        <w:t>-J</w:t>
      </w:r>
      <w:r w:rsidRPr="00025557">
        <w:rPr>
          <w:rFonts w:ascii="Book Antiqua" w:eastAsia="Book Antiqua" w:hAnsi="Book Antiqua" w:cs="Book Antiqua"/>
          <w:b/>
          <w:bCs/>
        </w:rPr>
        <w:t>ie Zhang, Zhe Zhou, Jun</w:t>
      </w:r>
      <w:r w:rsidRPr="00025557">
        <w:rPr>
          <w:rFonts w:ascii="Book Antiqua" w:hAnsi="Book Antiqua" w:cs="Book Antiqua" w:hint="eastAsia"/>
          <w:b/>
          <w:bCs/>
          <w:lang w:eastAsia="zh-CN"/>
        </w:rPr>
        <w:t>-Y</w:t>
      </w:r>
      <w:r w:rsidRPr="00025557">
        <w:rPr>
          <w:rFonts w:ascii="Book Antiqua" w:eastAsia="Book Antiqua" w:hAnsi="Book Antiqua" w:cs="Book Antiqua"/>
          <w:b/>
          <w:bCs/>
        </w:rPr>
        <w:t>an Wang, Rui</w:t>
      </w:r>
      <w:r w:rsidRPr="00025557">
        <w:rPr>
          <w:rFonts w:ascii="Book Antiqua" w:hAnsi="Book Antiqua" w:cs="Book Antiqua" w:hint="eastAsia"/>
          <w:b/>
          <w:bCs/>
          <w:lang w:eastAsia="zh-CN"/>
        </w:rPr>
        <w:t>-N</w:t>
      </w:r>
      <w:r w:rsidRPr="00025557">
        <w:rPr>
          <w:rFonts w:ascii="Book Antiqua" w:eastAsia="Book Antiqua" w:hAnsi="Book Antiqua" w:cs="Book Antiqua"/>
          <w:b/>
          <w:bCs/>
        </w:rPr>
        <w:t>ing Shi, Yan-Min Zhou, Jing</w:t>
      </w:r>
      <w:r w:rsidRPr="00025557">
        <w:rPr>
          <w:rFonts w:ascii="Book Antiqua" w:hAnsi="Book Antiqua" w:cs="Book Antiqua" w:hint="eastAsia"/>
          <w:b/>
          <w:bCs/>
          <w:lang w:eastAsia="zh-CN"/>
        </w:rPr>
        <w:t>-H</w:t>
      </w:r>
      <w:r w:rsidR="003D1964" w:rsidRPr="00025557">
        <w:rPr>
          <w:rFonts w:ascii="Book Antiqua" w:eastAsia="Book Antiqua" w:hAnsi="Book Antiqua" w:cs="Book Antiqua"/>
          <w:b/>
          <w:bCs/>
        </w:rPr>
        <w:t xml:space="preserve">ui Zhao, </w:t>
      </w:r>
      <w:r w:rsidR="003D1964" w:rsidRPr="00025557">
        <w:rPr>
          <w:rFonts w:ascii="Book Antiqua" w:eastAsia="Book Antiqua" w:hAnsi="Book Antiqua" w:cs="Book Antiqua"/>
        </w:rPr>
        <w:t>Department of Dental Implantology, School and Hospital of Stomatology, Jilin University, Changchun 130021, Jilin Province, China</w:t>
      </w:r>
    </w:p>
    <w:p w14:paraId="2589DEEC" w14:textId="77777777" w:rsidR="00A77B3E" w:rsidRPr="00025557" w:rsidRDefault="00A77B3E">
      <w:pPr>
        <w:spacing w:line="360" w:lineRule="auto"/>
        <w:jc w:val="both"/>
      </w:pPr>
    </w:p>
    <w:p w14:paraId="3539D0FD" w14:textId="77777777" w:rsidR="00A77B3E" w:rsidRPr="00025557" w:rsidRDefault="00114F35">
      <w:pPr>
        <w:spacing w:line="360" w:lineRule="auto"/>
        <w:jc w:val="both"/>
      </w:pPr>
      <w:r w:rsidRPr="00025557">
        <w:rPr>
          <w:rFonts w:ascii="Book Antiqua" w:eastAsia="Book Antiqua" w:hAnsi="Book Antiqua" w:cs="Book Antiqua"/>
          <w:b/>
          <w:bCs/>
        </w:rPr>
        <w:t>Fan</w:t>
      </w:r>
      <w:r w:rsidRPr="00025557">
        <w:rPr>
          <w:rFonts w:ascii="Book Antiqua" w:hAnsi="Book Antiqua" w:cs="Book Antiqua" w:hint="eastAsia"/>
          <w:b/>
          <w:bCs/>
          <w:lang w:eastAsia="zh-CN"/>
        </w:rPr>
        <w:t>-R</w:t>
      </w:r>
      <w:r w:rsidR="003D1964" w:rsidRPr="00025557">
        <w:rPr>
          <w:rFonts w:ascii="Book Antiqua" w:eastAsia="Book Antiqua" w:hAnsi="Book Antiqua" w:cs="Book Antiqua"/>
          <w:b/>
          <w:bCs/>
        </w:rPr>
        <w:t xml:space="preserve">ong Meng, </w:t>
      </w:r>
      <w:r w:rsidR="003D1964" w:rsidRPr="00025557">
        <w:rPr>
          <w:rFonts w:ascii="Book Antiqua" w:eastAsia="Book Antiqua" w:hAnsi="Book Antiqua" w:cs="Book Antiqua"/>
        </w:rPr>
        <w:t>Department of Stomatology, Aviation General Hospital, Beijing 100000, China</w:t>
      </w:r>
    </w:p>
    <w:p w14:paraId="061337CE" w14:textId="77777777" w:rsidR="00A77B3E" w:rsidRPr="00025557" w:rsidRDefault="00A77B3E">
      <w:pPr>
        <w:spacing w:line="360" w:lineRule="auto"/>
        <w:jc w:val="both"/>
      </w:pPr>
    </w:p>
    <w:p w14:paraId="2A508EA9" w14:textId="74275451" w:rsidR="00A77B3E" w:rsidRPr="00025557" w:rsidRDefault="003D1964">
      <w:pPr>
        <w:spacing w:line="360" w:lineRule="auto"/>
        <w:jc w:val="both"/>
      </w:pPr>
      <w:r w:rsidRPr="00025557">
        <w:rPr>
          <w:rFonts w:ascii="Book Antiqua" w:eastAsia="Book Antiqua" w:hAnsi="Book Antiqua" w:cs="Book Antiqua"/>
          <w:b/>
          <w:bCs/>
          <w:szCs w:val="21"/>
        </w:rPr>
        <w:t xml:space="preserve">Author contributions: </w:t>
      </w:r>
      <w:r w:rsidRPr="00025557">
        <w:rPr>
          <w:rStyle w:val="tgt"/>
          <w:rFonts w:ascii="Book Antiqua" w:eastAsia="Book Antiqua" w:hAnsi="Book Antiqua" w:cs="Book Antiqua"/>
          <w:szCs w:val="21"/>
        </w:rPr>
        <w:t>Zhao JH and Yang SH contributed to study conception and design, reviewed the article, and contributed to manuscript writing and drafting; Zhou YM, Yu WQ and Zhang JJ reviewed the literature and contributed to manuscript drafting; Zhou Z and Meng FR analyzed and interpreted the imaging findings; Shi RN and Wang JY w</w:t>
      </w:r>
      <w:r w:rsidR="00DF1A40">
        <w:rPr>
          <w:rStyle w:val="tgt"/>
          <w:rFonts w:ascii="Book Antiqua" w:eastAsia="Book Antiqua" w:hAnsi="Book Antiqua" w:cs="Book Antiqua"/>
          <w:szCs w:val="21"/>
        </w:rPr>
        <w:t>ere</w:t>
      </w:r>
      <w:r w:rsidRPr="00025557">
        <w:rPr>
          <w:rStyle w:val="tgt"/>
          <w:rFonts w:ascii="Book Antiqua" w:eastAsia="Book Antiqua" w:hAnsi="Book Antiqua" w:cs="Book Antiqua"/>
          <w:szCs w:val="21"/>
        </w:rPr>
        <w:t xml:space="preserve"> responsible for revision of the manuscript for important intellectual content; all authors issued final approval of the version to be submitted.</w:t>
      </w:r>
    </w:p>
    <w:p w14:paraId="6F7DC567" w14:textId="77777777" w:rsidR="00A77B3E" w:rsidRPr="00025557" w:rsidRDefault="00A77B3E">
      <w:pPr>
        <w:spacing w:line="360" w:lineRule="auto"/>
        <w:jc w:val="both"/>
      </w:pPr>
    </w:p>
    <w:p w14:paraId="470B02B8" w14:textId="0F2ADAE6" w:rsidR="00A77B3E" w:rsidRPr="00025557" w:rsidRDefault="003D1964">
      <w:pPr>
        <w:spacing w:line="360" w:lineRule="auto"/>
        <w:jc w:val="both"/>
      </w:pPr>
      <w:r w:rsidRPr="00025557">
        <w:rPr>
          <w:rFonts w:ascii="Book Antiqua" w:eastAsia="Book Antiqua" w:hAnsi="Book Antiqua" w:cs="Book Antiqua"/>
          <w:b/>
          <w:bCs/>
        </w:rPr>
        <w:t xml:space="preserve">Supported by </w:t>
      </w:r>
      <w:r w:rsidR="00E7076B" w:rsidRPr="00025557">
        <w:rPr>
          <w:rFonts w:ascii="Book Antiqua" w:hAnsi="Book Antiqua" w:cs="Book Antiqua" w:hint="eastAsia"/>
          <w:bCs/>
          <w:lang w:eastAsia="zh-CN"/>
        </w:rPr>
        <w:t>the</w:t>
      </w:r>
      <w:r w:rsidR="00E7076B" w:rsidRPr="00025557">
        <w:rPr>
          <w:rFonts w:ascii="Book Antiqua" w:hAnsi="Book Antiqua" w:cs="Book Antiqua"/>
          <w:bCs/>
          <w:lang w:eastAsia="zh-CN"/>
        </w:rPr>
        <w:t xml:space="preserve">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 xml:space="preserve">Province 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Technology Development Plan Pr</w:t>
      </w:r>
      <w:r w:rsidRPr="00025557">
        <w:rPr>
          <w:rStyle w:val="tgt"/>
          <w:rFonts w:ascii="Book Antiqua" w:eastAsia="Book Antiqua" w:hAnsi="Book Antiqua" w:cs="Book Antiqua"/>
          <w:szCs w:val="21"/>
        </w:rPr>
        <w:t>oject, No. 20180101123JC; 13</w:t>
      </w:r>
      <w:r w:rsidRPr="00C6569D">
        <w:rPr>
          <w:rStyle w:val="tgt"/>
          <w:rFonts w:ascii="Book Antiqua" w:eastAsia="Book Antiqua" w:hAnsi="Book Antiqua" w:cs="Book Antiqua"/>
          <w:szCs w:val="21"/>
          <w:vertAlign w:val="superscript"/>
        </w:rPr>
        <w:t>th</w:t>
      </w:r>
      <w:r w:rsidRPr="00025557">
        <w:rPr>
          <w:rStyle w:val="tgt"/>
          <w:rFonts w:ascii="Book Antiqua" w:eastAsia="Book Antiqua" w:hAnsi="Book Antiqua" w:cs="Book Antiqua"/>
          <w:szCs w:val="21"/>
        </w:rPr>
        <w:t xml:space="preserve"> </w:t>
      </w:r>
      <w:r w:rsidR="00E7076B" w:rsidRPr="00025557">
        <w:rPr>
          <w:rStyle w:val="tgt"/>
          <w:rFonts w:ascii="Book Antiqua" w:eastAsia="Book Antiqua" w:hAnsi="Book Antiqua" w:cs="Book Antiqua"/>
          <w:szCs w:val="21"/>
        </w:rPr>
        <w:t xml:space="preserve">Five-Year 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 xml:space="preserve">nd Technology Project </w:t>
      </w:r>
      <w:r w:rsidR="00E7076B" w:rsidRPr="00025557">
        <w:rPr>
          <w:rStyle w:val="tgt"/>
          <w:rFonts w:ascii="Book Antiqua" w:hAnsi="Book Antiqua" w:cs="Book Antiqua" w:hint="eastAsia"/>
          <w:szCs w:val="21"/>
          <w:lang w:eastAsia="zh-CN"/>
        </w:rPr>
        <w:t>o</w:t>
      </w:r>
      <w:r w:rsidR="00E7076B" w:rsidRPr="00025557">
        <w:rPr>
          <w:rStyle w:val="tgt"/>
          <w:rFonts w:ascii="Book Antiqua" w:eastAsia="Book Antiqua" w:hAnsi="Book Antiqua" w:cs="Book Antiqua"/>
          <w:szCs w:val="21"/>
        </w:rPr>
        <w:t xml:space="preserve">f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Provincial Education Departm</w:t>
      </w:r>
      <w:r w:rsidRPr="00025557">
        <w:rPr>
          <w:rStyle w:val="tgt"/>
          <w:rFonts w:ascii="Book Antiqua" w:eastAsia="Book Antiqua" w:hAnsi="Book Antiqua" w:cs="Book Antiqua"/>
          <w:szCs w:val="21"/>
        </w:rPr>
        <w:t xml:space="preserve">ent, No. JJKH20190096KJ; Jilin </w:t>
      </w:r>
      <w:r w:rsidR="00E7076B" w:rsidRPr="00025557">
        <w:rPr>
          <w:rStyle w:val="tgt"/>
          <w:rFonts w:ascii="Book Antiqua" w:eastAsia="Book Antiqua" w:hAnsi="Book Antiqua" w:cs="Book Antiqua"/>
          <w:szCs w:val="21"/>
        </w:rPr>
        <w:t xml:space="preserve">Province Health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 xml:space="preserve">nd Health </w:t>
      </w:r>
      <w:r w:rsidR="00E7076B" w:rsidRPr="00025557">
        <w:rPr>
          <w:rStyle w:val="tgt"/>
          <w:rFonts w:ascii="Book Antiqua" w:eastAsia="Book Antiqua" w:hAnsi="Book Antiqua" w:cs="Book Antiqua"/>
          <w:szCs w:val="21"/>
        </w:rPr>
        <w:lastRenderedPageBreak/>
        <w:t>Technology Innovation Pro</w:t>
      </w:r>
      <w:r w:rsidRPr="00025557">
        <w:rPr>
          <w:rStyle w:val="tgt"/>
          <w:rFonts w:ascii="Book Antiqua" w:eastAsia="Book Antiqua" w:hAnsi="Book Antiqua" w:cs="Book Antiqua"/>
          <w:szCs w:val="21"/>
        </w:rPr>
        <w:t xml:space="preserve">ject, No. 2018J072; Project of Jilin </w:t>
      </w:r>
      <w:r w:rsidR="00E7076B" w:rsidRPr="00025557">
        <w:rPr>
          <w:rStyle w:val="tgt"/>
          <w:rFonts w:ascii="Book Antiqua" w:eastAsia="Book Antiqua" w:hAnsi="Book Antiqua" w:cs="Book Antiqua"/>
          <w:szCs w:val="21"/>
        </w:rPr>
        <w:t xml:space="preserve">Provincial Development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Reform Com</w:t>
      </w:r>
      <w:r w:rsidRPr="00025557">
        <w:rPr>
          <w:rStyle w:val="tgt"/>
          <w:rFonts w:ascii="Book Antiqua" w:eastAsia="Book Antiqua" w:hAnsi="Book Antiqua" w:cs="Book Antiqua"/>
          <w:szCs w:val="21"/>
        </w:rPr>
        <w:t xml:space="preserve">mission, No. 2019C051-2; </w:t>
      </w:r>
      <w:r w:rsidR="00C6569D">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 xml:space="preserve">Jilin </w:t>
      </w:r>
      <w:r w:rsidR="00E7076B" w:rsidRPr="00025557">
        <w:rPr>
          <w:rStyle w:val="tgt"/>
          <w:rFonts w:ascii="Book Antiqua" w:eastAsia="Book Antiqua" w:hAnsi="Book Antiqua" w:cs="Book Antiqua"/>
          <w:szCs w:val="21"/>
        </w:rPr>
        <w:t>Pro</w:t>
      </w:r>
      <w:r w:rsidRPr="00025557">
        <w:rPr>
          <w:rStyle w:val="tgt"/>
          <w:rFonts w:ascii="Book Antiqua" w:eastAsia="Book Antiqua" w:hAnsi="Book Antiqua" w:cs="Book Antiqua"/>
          <w:szCs w:val="21"/>
        </w:rPr>
        <w:t xml:space="preserve">vince TCM </w:t>
      </w:r>
      <w:r w:rsidR="00E7076B" w:rsidRPr="00025557">
        <w:rPr>
          <w:rStyle w:val="tgt"/>
          <w:rFonts w:ascii="Book Antiqua" w:eastAsia="Book Antiqua" w:hAnsi="Book Antiqua" w:cs="Book Antiqua"/>
          <w:szCs w:val="21"/>
        </w:rPr>
        <w:t xml:space="preserve">Science </w:t>
      </w:r>
      <w:r w:rsidR="00E7076B" w:rsidRPr="00025557">
        <w:rPr>
          <w:rStyle w:val="tgt"/>
          <w:rFonts w:ascii="Book Antiqua" w:hAnsi="Book Antiqua" w:cs="Book Antiqua" w:hint="eastAsia"/>
          <w:szCs w:val="21"/>
          <w:lang w:eastAsia="zh-CN"/>
        </w:rPr>
        <w:t>a</w:t>
      </w:r>
      <w:r w:rsidR="00E7076B" w:rsidRPr="00025557">
        <w:rPr>
          <w:rStyle w:val="tgt"/>
          <w:rFonts w:ascii="Book Antiqua" w:eastAsia="Book Antiqua" w:hAnsi="Book Antiqua" w:cs="Book Antiqua"/>
          <w:szCs w:val="21"/>
        </w:rPr>
        <w:t>nd Technology Pr</w:t>
      </w:r>
      <w:r w:rsidRPr="00025557">
        <w:rPr>
          <w:rStyle w:val="tgt"/>
          <w:rFonts w:ascii="Book Antiqua" w:eastAsia="Book Antiqua" w:hAnsi="Book Antiqua" w:cs="Book Antiqua"/>
          <w:szCs w:val="21"/>
        </w:rPr>
        <w:t>oject, No. 2019036.</w:t>
      </w:r>
    </w:p>
    <w:p w14:paraId="0C7421E4" w14:textId="77777777" w:rsidR="00A77B3E" w:rsidRPr="00025557" w:rsidRDefault="00A77B3E">
      <w:pPr>
        <w:spacing w:line="360" w:lineRule="auto"/>
        <w:jc w:val="both"/>
      </w:pPr>
    </w:p>
    <w:p w14:paraId="5E44E185" w14:textId="7A1C58C2" w:rsidR="00A77B3E" w:rsidRPr="00025557" w:rsidRDefault="00304B25">
      <w:pPr>
        <w:spacing w:line="360" w:lineRule="auto"/>
        <w:jc w:val="both"/>
      </w:pPr>
      <w:r w:rsidRPr="00025557">
        <w:rPr>
          <w:rFonts w:ascii="Book Antiqua" w:eastAsia="Book Antiqua" w:hAnsi="Book Antiqua" w:cs="Book Antiqua"/>
          <w:b/>
          <w:bCs/>
        </w:rPr>
        <w:t>Corresponding author: Jing</w:t>
      </w:r>
      <w:r w:rsidRPr="00025557">
        <w:rPr>
          <w:rFonts w:ascii="Book Antiqua" w:hAnsi="Book Antiqua" w:cs="Book Antiqua" w:hint="eastAsia"/>
          <w:b/>
          <w:bCs/>
          <w:lang w:eastAsia="zh-CN"/>
        </w:rPr>
        <w:t>-H</w:t>
      </w:r>
      <w:r w:rsidR="003D1964" w:rsidRPr="00025557">
        <w:rPr>
          <w:rFonts w:ascii="Book Antiqua" w:eastAsia="Book Antiqua" w:hAnsi="Book Antiqua" w:cs="Book Antiqua"/>
          <w:b/>
          <w:bCs/>
        </w:rPr>
        <w:t xml:space="preserve">ui Zhao, PhD, Professor, </w:t>
      </w:r>
      <w:r w:rsidR="003D1964" w:rsidRPr="00025557">
        <w:rPr>
          <w:rFonts w:ascii="Book Antiqua" w:eastAsia="Book Antiqua" w:hAnsi="Book Antiqua" w:cs="Book Antiqua"/>
        </w:rPr>
        <w:t xml:space="preserve">Department of Dental Implantology, School and Hospital of Stomatology, Jilin University, </w:t>
      </w:r>
      <w:r w:rsidRPr="00025557">
        <w:rPr>
          <w:rFonts w:ascii="Book Antiqua" w:hAnsi="Book Antiqua" w:cs="Book Antiqua" w:hint="eastAsia"/>
          <w:lang w:eastAsia="zh-CN"/>
        </w:rPr>
        <w:t xml:space="preserve">No. </w:t>
      </w:r>
      <w:r w:rsidR="003D1964" w:rsidRPr="00025557">
        <w:rPr>
          <w:rFonts w:ascii="Book Antiqua" w:eastAsia="Book Antiqua" w:hAnsi="Book Antiqua" w:cs="Book Antiqua"/>
        </w:rPr>
        <w:t>1500 Qinghua Road, Changchun 130021, Jilin Province, China. zhaojh_1986@126.com</w:t>
      </w:r>
    </w:p>
    <w:p w14:paraId="138CA647" w14:textId="77777777" w:rsidR="00A77B3E" w:rsidRPr="00025557" w:rsidRDefault="00A77B3E">
      <w:pPr>
        <w:spacing w:line="360" w:lineRule="auto"/>
        <w:jc w:val="both"/>
      </w:pPr>
    </w:p>
    <w:p w14:paraId="15D3A80B" w14:textId="77777777" w:rsidR="00A77B3E" w:rsidRPr="00025557" w:rsidRDefault="003D1964">
      <w:pPr>
        <w:spacing w:line="360" w:lineRule="auto"/>
        <w:jc w:val="both"/>
      </w:pPr>
      <w:r w:rsidRPr="00025557">
        <w:rPr>
          <w:rFonts w:ascii="Book Antiqua" w:eastAsia="Book Antiqua" w:hAnsi="Book Antiqua" w:cs="Book Antiqua"/>
          <w:b/>
          <w:bCs/>
        </w:rPr>
        <w:t xml:space="preserve">Received: </w:t>
      </w:r>
      <w:r w:rsidRPr="00025557">
        <w:rPr>
          <w:rFonts w:ascii="Book Antiqua" w:eastAsia="Book Antiqua" w:hAnsi="Book Antiqua" w:cs="Book Antiqua"/>
        </w:rPr>
        <w:t>July 24, 2020</w:t>
      </w:r>
    </w:p>
    <w:p w14:paraId="73E274F3" w14:textId="77777777" w:rsidR="00A77B3E" w:rsidRPr="00025557" w:rsidRDefault="003D1964">
      <w:pPr>
        <w:spacing w:line="360" w:lineRule="auto"/>
        <w:jc w:val="both"/>
        <w:rPr>
          <w:lang w:eastAsia="zh-CN"/>
        </w:rPr>
      </w:pPr>
      <w:r w:rsidRPr="00025557">
        <w:rPr>
          <w:rFonts w:ascii="Book Antiqua" w:eastAsia="Book Antiqua" w:hAnsi="Book Antiqua" w:cs="Book Antiqua"/>
          <w:b/>
          <w:bCs/>
        </w:rPr>
        <w:t xml:space="preserve">Revised: </w:t>
      </w:r>
      <w:r w:rsidR="00304B25" w:rsidRPr="00025557">
        <w:rPr>
          <w:rFonts w:ascii="Book Antiqua" w:hAnsi="Book Antiqua" w:cs="Book Antiqua" w:hint="eastAsia"/>
          <w:bCs/>
          <w:lang w:eastAsia="zh-CN"/>
        </w:rPr>
        <w:t>October 4, 2020</w:t>
      </w:r>
    </w:p>
    <w:p w14:paraId="51AD8F01" w14:textId="47C2823C" w:rsidR="00A77B3E" w:rsidRPr="00025557" w:rsidRDefault="003D1964">
      <w:pPr>
        <w:spacing w:line="360" w:lineRule="auto"/>
        <w:jc w:val="both"/>
      </w:pPr>
      <w:r w:rsidRPr="00025557">
        <w:rPr>
          <w:rFonts w:ascii="Book Antiqua" w:eastAsia="Book Antiqua" w:hAnsi="Book Antiqua" w:cs="Book Antiqua"/>
          <w:b/>
          <w:bCs/>
        </w:rPr>
        <w:t xml:space="preserve">Accepted: </w:t>
      </w:r>
      <w:r w:rsidR="00AE043F">
        <w:rPr>
          <w:rFonts w:ascii="Book Antiqua" w:eastAsia="Book Antiqua" w:hAnsi="Book Antiqua" w:cs="Book Antiqua"/>
          <w:color w:val="000000"/>
        </w:rPr>
        <w:t>October 13, 2020</w:t>
      </w:r>
    </w:p>
    <w:p w14:paraId="3BB76255" w14:textId="77777777" w:rsidR="00BF618E" w:rsidRPr="006928BF" w:rsidRDefault="003D1964" w:rsidP="00BF618E">
      <w:pPr>
        <w:snapToGrid w:val="0"/>
        <w:spacing w:line="360" w:lineRule="auto"/>
        <w:jc w:val="both"/>
        <w:rPr>
          <w:rFonts w:ascii="Book Antiqua" w:hAnsi="Book Antiqua"/>
        </w:rPr>
      </w:pPr>
      <w:r w:rsidRPr="00025557">
        <w:rPr>
          <w:rFonts w:ascii="Book Antiqua" w:eastAsia="Book Antiqua" w:hAnsi="Book Antiqua" w:cs="Book Antiqua"/>
          <w:b/>
          <w:bCs/>
        </w:rPr>
        <w:t xml:space="preserve">Published online: </w:t>
      </w:r>
      <w:r w:rsidR="00BF618E" w:rsidRPr="006928BF">
        <w:rPr>
          <w:rFonts w:ascii="Book Antiqua" w:eastAsia="Book Antiqua" w:hAnsi="Book Antiqua" w:cs="Book Antiqua"/>
          <w:bCs/>
          <w:color w:val="000000"/>
        </w:rPr>
        <w:t>December</w:t>
      </w:r>
      <w:r w:rsidR="00BF618E" w:rsidRPr="006928BF">
        <w:rPr>
          <w:rFonts w:ascii="Book Antiqua" w:hAnsi="Book Antiqua" w:cs="Book Antiqua" w:hint="eastAsia"/>
          <w:bCs/>
          <w:color w:val="000000"/>
          <w:lang w:eastAsia="zh-CN"/>
        </w:rPr>
        <w:t xml:space="preserve"> 26, 2020</w:t>
      </w:r>
    </w:p>
    <w:p w14:paraId="0A53F59B" w14:textId="77777777" w:rsidR="00A77B3E" w:rsidRPr="00025557" w:rsidRDefault="00A77B3E">
      <w:pPr>
        <w:spacing w:line="360" w:lineRule="auto"/>
        <w:jc w:val="both"/>
      </w:pPr>
    </w:p>
    <w:p w14:paraId="5201DF6C" w14:textId="77777777" w:rsidR="00A77B3E" w:rsidRPr="00025557" w:rsidRDefault="00A77B3E">
      <w:pPr>
        <w:spacing w:line="360" w:lineRule="auto"/>
        <w:jc w:val="both"/>
        <w:sectPr w:rsidR="00A77B3E" w:rsidRPr="00025557">
          <w:footerReference w:type="default" r:id="rId8"/>
          <w:pgSz w:w="12240" w:h="15840"/>
          <w:pgMar w:top="1440" w:right="1440" w:bottom="1440" w:left="1440" w:header="720" w:footer="720" w:gutter="0"/>
          <w:cols w:space="720"/>
          <w:docGrid w:linePitch="360"/>
        </w:sectPr>
      </w:pPr>
    </w:p>
    <w:p w14:paraId="2CE52134" w14:textId="77777777" w:rsidR="00A77B3E" w:rsidRPr="00025557" w:rsidRDefault="003D1964">
      <w:pPr>
        <w:spacing w:line="360" w:lineRule="auto"/>
        <w:jc w:val="both"/>
      </w:pPr>
      <w:r w:rsidRPr="00025557">
        <w:rPr>
          <w:rFonts w:ascii="Book Antiqua" w:eastAsia="Book Antiqua" w:hAnsi="Book Antiqua" w:cs="Book Antiqua"/>
          <w:b/>
        </w:rPr>
        <w:t>Abstract</w:t>
      </w:r>
    </w:p>
    <w:p w14:paraId="6D37A21A" w14:textId="77777777" w:rsidR="00A77B3E" w:rsidRPr="00025557" w:rsidRDefault="003D1964">
      <w:pPr>
        <w:spacing w:line="360" w:lineRule="auto"/>
        <w:jc w:val="both"/>
      </w:pPr>
      <w:r w:rsidRPr="00025557">
        <w:rPr>
          <w:rFonts w:ascii="Book Antiqua" w:eastAsia="Book Antiqua" w:hAnsi="Book Antiqua" w:cs="Book Antiqua"/>
        </w:rPr>
        <w:t>BACKGROUND</w:t>
      </w:r>
    </w:p>
    <w:p w14:paraId="0A52B3F6" w14:textId="0B3D4D7B" w:rsidR="00A77B3E" w:rsidRPr="00025557" w:rsidRDefault="003D1964" w:rsidP="006849AB">
      <w:pPr>
        <w:spacing w:line="360" w:lineRule="auto"/>
        <w:jc w:val="both"/>
      </w:pPr>
      <w:r w:rsidRPr="00025557">
        <w:rPr>
          <w:rFonts w:ascii="Book Antiqua" w:eastAsia="Book Antiqua" w:hAnsi="Book Antiqua" w:cs="Book Antiqua"/>
          <w:szCs w:val="21"/>
        </w:rPr>
        <w:t xml:space="preserve">In this case study, a minimally invasive </w:t>
      </w:r>
      <w:r w:rsidRPr="00025557">
        <w:rPr>
          <w:rStyle w:val="tgt"/>
          <w:rFonts w:ascii="Book Antiqua" w:eastAsia="Book Antiqua" w:hAnsi="Book Antiqua" w:cs="Book Antiqua"/>
          <w:szCs w:val="21"/>
        </w:rPr>
        <w:t>transalveolar</w:t>
      </w:r>
      <w:r w:rsidRPr="00025557">
        <w:rPr>
          <w:rFonts w:ascii="Book Antiqua" w:eastAsia="Book Antiqua" w:hAnsi="Book Antiqua" w:cs="Book Antiqua"/>
          <w:szCs w:val="21"/>
        </w:rPr>
        <w:t xml:space="preserve"> </w:t>
      </w:r>
      <w:r w:rsidR="00DF1A40">
        <w:rPr>
          <w:rFonts w:ascii="Book Antiqua" w:eastAsia="Book Antiqua" w:hAnsi="Book Antiqua" w:cs="Book Antiqua"/>
          <w:szCs w:val="21"/>
        </w:rPr>
        <w:t xml:space="preserve">approach </w:t>
      </w:r>
      <w:r w:rsidRPr="00025557">
        <w:rPr>
          <w:rFonts w:ascii="Book Antiqua" w:eastAsia="Book Antiqua" w:hAnsi="Book Antiqua" w:cs="Book Antiqua"/>
          <w:szCs w:val="21"/>
        </w:rPr>
        <w:t xml:space="preserve">using platelet-rich fibrin and bone substitute with simultaneous implantation was </w:t>
      </w:r>
      <w:r w:rsidR="00DF1A40">
        <w:rPr>
          <w:rFonts w:ascii="Book Antiqua" w:eastAsia="Book Antiqua" w:hAnsi="Book Antiqua" w:cs="Book Antiqua"/>
          <w:szCs w:val="21"/>
        </w:rPr>
        <w:t>carried out</w:t>
      </w:r>
      <w:r w:rsidRPr="00025557">
        <w:rPr>
          <w:rFonts w:ascii="Book Antiqua" w:eastAsia="Book Antiqua" w:hAnsi="Book Antiqua" w:cs="Book Antiqua"/>
          <w:szCs w:val="21"/>
        </w:rPr>
        <w:t xml:space="preserve"> in an elderly patient. We analy</w:t>
      </w:r>
      <w:r w:rsidR="0093743B">
        <w:rPr>
          <w:rFonts w:ascii="Book Antiqua" w:eastAsia="Book Antiqua" w:hAnsi="Book Antiqua" w:cs="Book Antiqua"/>
          <w:szCs w:val="21"/>
        </w:rPr>
        <w:t>zed</w:t>
      </w:r>
      <w:r w:rsidRPr="00025557">
        <w:rPr>
          <w:rFonts w:ascii="Book Antiqua" w:eastAsia="Book Antiqua" w:hAnsi="Book Antiqua" w:cs="Book Antiqua"/>
          <w:szCs w:val="21"/>
        </w:rPr>
        <w:t xml:space="preserve"> the </w:t>
      </w:r>
      <w:bookmarkStart w:id="7" w:name="OLE_LINK22"/>
      <w:bookmarkStart w:id="8" w:name="OLE_LINK23"/>
      <w:r w:rsidRPr="00025557">
        <w:rPr>
          <w:rFonts w:ascii="Book Antiqua" w:eastAsia="Book Antiqua" w:hAnsi="Book Antiqua" w:cs="Book Antiqua"/>
          <w:szCs w:val="21"/>
        </w:rPr>
        <w:t>cone-beam compute</w:t>
      </w:r>
      <w:r w:rsidR="00992052">
        <w:rPr>
          <w:rFonts w:ascii="Book Antiqua" w:eastAsia="Book Antiqua" w:hAnsi="Book Antiqua" w:cs="Book Antiqua"/>
          <w:szCs w:val="21"/>
        </w:rPr>
        <w:t>d</w:t>
      </w:r>
      <w:r w:rsidRPr="00025557">
        <w:rPr>
          <w:rFonts w:ascii="Book Antiqua" w:eastAsia="Book Antiqua" w:hAnsi="Book Antiqua" w:cs="Book Antiqua"/>
          <w:szCs w:val="21"/>
        </w:rPr>
        <w:t xml:space="preserve"> tomography</w:t>
      </w:r>
      <w:bookmarkEnd w:id="7"/>
      <w:bookmarkEnd w:id="8"/>
      <w:r w:rsidRPr="00025557">
        <w:rPr>
          <w:rFonts w:ascii="Book Antiqua" w:eastAsia="Book Antiqua" w:hAnsi="Book Antiqua" w:cs="Book Antiqua"/>
          <w:szCs w:val="21"/>
        </w:rPr>
        <w:t xml:space="preserve"> (CBCT) </w:t>
      </w:r>
      <w:r w:rsidR="00DF1A40">
        <w:rPr>
          <w:rFonts w:ascii="Book Antiqua" w:eastAsia="Book Antiqua" w:hAnsi="Book Antiqua" w:cs="Book Antiqua"/>
          <w:szCs w:val="21"/>
        </w:rPr>
        <w:t xml:space="preserve">findings </w:t>
      </w:r>
      <w:r w:rsidRPr="00025557">
        <w:rPr>
          <w:rFonts w:ascii="Book Antiqua" w:eastAsia="Book Antiqua" w:hAnsi="Book Antiqua" w:cs="Book Antiqua"/>
          <w:szCs w:val="21"/>
        </w:rPr>
        <w:t>to evaluate bone regeneration.</w:t>
      </w:r>
    </w:p>
    <w:p w14:paraId="21CEA93A" w14:textId="77777777" w:rsidR="00A77B3E" w:rsidRPr="00025557" w:rsidRDefault="00A77B3E">
      <w:pPr>
        <w:spacing w:line="360" w:lineRule="auto"/>
        <w:ind w:firstLine="210"/>
        <w:jc w:val="both"/>
      </w:pPr>
    </w:p>
    <w:p w14:paraId="103EED24" w14:textId="77777777" w:rsidR="00A77B3E" w:rsidRPr="00025557" w:rsidRDefault="003D1964">
      <w:pPr>
        <w:spacing w:line="360" w:lineRule="auto"/>
        <w:jc w:val="both"/>
      </w:pPr>
      <w:r w:rsidRPr="00025557">
        <w:rPr>
          <w:rFonts w:ascii="Book Antiqua" w:eastAsia="Book Antiqua" w:hAnsi="Book Antiqua" w:cs="Book Antiqua"/>
        </w:rPr>
        <w:t>CASE SUMMARY</w:t>
      </w:r>
    </w:p>
    <w:p w14:paraId="591C341A" w14:textId="0C4E7656" w:rsidR="00A77B3E" w:rsidRPr="00025557" w:rsidRDefault="00DF1A40" w:rsidP="00316407">
      <w:pPr>
        <w:spacing w:line="360" w:lineRule="auto"/>
        <w:jc w:val="both"/>
        <w:rPr>
          <w:rStyle w:val="tgt"/>
          <w:rFonts w:ascii="Book Antiqua" w:eastAsia="Book Antiqua" w:hAnsi="Book Antiqua" w:cs="Book Antiqua"/>
          <w:szCs w:val="21"/>
        </w:rPr>
      </w:pPr>
      <w:r>
        <w:rPr>
          <w:rFonts w:ascii="Book Antiqua" w:eastAsia="Book Antiqua" w:hAnsi="Book Antiqua" w:cs="Book Antiqua"/>
          <w:szCs w:val="21"/>
        </w:rPr>
        <w:t>A</w:t>
      </w:r>
      <w:r w:rsidR="003D1964" w:rsidRPr="00025557">
        <w:rPr>
          <w:rFonts w:ascii="Book Antiqua" w:eastAsia="Book Antiqua" w:hAnsi="Book Antiqua" w:cs="Book Antiqua"/>
          <w:szCs w:val="21"/>
        </w:rPr>
        <w:t xml:space="preserve"> 65-year-old female with no contraindications for dental implants and </w:t>
      </w:r>
      <w:r w:rsidR="003D1964" w:rsidRPr="00025557">
        <w:rPr>
          <w:rStyle w:val="tgt"/>
          <w:rFonts w:ascii="Book Antiqua" w:eastAsia="Book Antiqua" w:hAnsi="Book Antiqua" w:cs="Book Antiqua"/>
          <w:szCs w:val="21"/>
        </w:rPr>
        <w:t>loss of maxillary bilateral molar</w:t>
      </w:r>
      <w:r w:rsidR="00992052">
        <w:rPr>
          <w:rStyle w:val="tgt"/>
          <w:rFonts w:ascii="Book Antiqua" w:eastAsia="Book Antiqua" w:hAnsi="Book Antiqua" w:cs="Book Antiqua"/>
          <w:szCs w:val="21"/>
        </w:rPr>
        <w:t>s</w:t>
      </w:r>
      <w:r>
        <w:rPr>
          <w:rStyle w:val="tgt"/>
          <w:rFonts w:ascii="Book Antiqua" w:eastAsia="Book Antiqua" w:hAnsi="Book Antiqua" w:cs="Book Antiqua"/>
          <w:szCs w:val="21"/>
        </w:rPr>
        <w:t xml:space="preserve"> is described</w:t>
      </w:r>
      <w:r w:rsidR="003D1964" w:rsidRPr="00025557">
        <w:rPr>
          <w:rStyle w:val="tgt"/>
          <w:rFonts w:ascii="Book Antiqua" w:eastAsia="Book Antiqua" w:hAnsi="Book Antiqua" w:cs="Book Antiqua"/>
          <w:szCs w:val="21"/>
        </w:rPr>
        <w:t>.</w:t>
      </w:r>
      <w:r w:rsidR="003D1964" w:rsidRPr="00025557">
        <w:rPr>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Examination by </w:t>
      </w:r>
      <w:r w:rsidR="00316407" w:rsidRPr="00025557">
        <w:rPr>
          <w:rStyle w:val="tgt"/>
          <w:rFonts w:ascii="Book Antiqua" w:eastAsia="Book Antiqua" w:hAnsi="Book Antiqua" w:cs="Book Antiqua"/>
          <w:szCs w:val="21"/>
        </w:rPr>
        <w:t>CBCT</w:t>
      </w:r>
      <w:r w:rsidR="003D1964" w:rsidRPr="00025557">
        <w:rPr>
          <w:rStyle w:val="tgt"/>
          <w:rFonts w:ascii="Book Antiqua" w:eastAsia="Book Antiqua" w:hAnsi="Book Antiqua" w:cs="Book Antiqua"/>
          <w:szCs w:val="21"/>
        </w:rPr>
        <w:t xml:space="preserve"> showed </w:t>
      </w:r>
      <w:r>
        <w:rPr>
          <w:rStyle w:val="tgt"/>
          <w:rFonts w:ascii="Book Antiqua" w:eastAsia="Book Antiqua" w:hAnsi="Book Antiqua" w:cs="Book Antiqua"/>
          <w:szCs w:val="21"/>
        </w:rPr>
        <w:t>the</w:t>
      </w:r>
      <w:r w:rsidR="003D1964" w:rsidRPr="00025557">
        <w:rPr>
          <w:rStyle w:val="tgt"/>
          <w:rFonts w:ascii="Book Antiqua" w:eastAsia="Book Antiqua" w:hAnsi="Book Antiqua" w:cs="Book Antiqua"/>
          <w:szCs w:val="21"/>
        </w:rPr>
        <w:t xml:space="preserve"> available vertical bone height in</w:t>
      </w:r>
      <w:r w:rsidR="003D1964" w:rsidRPr="00025557">
        <w:rPr>
          <w:rFonts w:ascii="Book Antiqua" w:eastAsia="Book Antiqua" w:hAnsi="Book Antiqua" w:cs="Book Antiqua"/>
          <w:szCs w:val="21"/>
        </w:rPr>
        <w:t xml:space="preserve"> the </w:t>
      </w:r>
      <w:r w:rsidR="003D1964" w:rsidRPr="00025557">
        <w:rPr>
          <w:rStyle w:val="tgt"/>
          <w:rFonts w:ascii="Book Antiqua" w:eastAsia="Book Antiqua" w:hAnsi="Book Antiqua" w:cs="Book Antiqua"/>
          <w:szCs w:val="21"/>
        </w:rPr>
        <w:t>bilateral</w:t>
      </w:r>
      <w:r w:rsidR="003D1964" w:rsidRPr="00025557">
        <w:rPr>
          <w:rFonts w:ascii="Book Antiqua" w:eastAsia="Book Antiqua" w:hAnsi="Book Antiqua" w:cs="Book Antiqua"/>
          <w:szCs w:val="21"/>
        </w:rPr>
        <w:t xml:space="preserve"> posterior maxilla</w:t>
      </w:r>
      <w:r w:rsidR="003D1964" w:rsidRPr="00025557">
        <w:rPr>
          <w:rStyle w:val="tgt"/>
          <w:rFonts w:ascii="Book Antiqua" w:eastAsia="Book Antiqua" w:hAnsi="Book Antiqua" w:cs="Book Antiqua"/>
          <w:szCs w:val="21"/>
        </w:rPr>
        <w:t xml:space="preserve"> w</w:t>
      </w:r>
      <w:r>
        <w:rPr>
          <w:rStyle w:val="tgt"/>
          <w:rFonts w:ascii="Book Antiqua" w:eastAsia="Book Antiqua" w:hAnsi="Book Antiqua" w:cs="Book Antiqua"/>
          <w:szCs w:val="21"/>
        </w:rPr>
        <w:t>as</w:t>
      </w:r>
      <w:r w:rsidR="003D1964" w:rsidRPr="00025557">
        <w:rPr>
          <w:rStyle w:val="tgt"/>
          <w:rFonts w:ascii="Book Antiqua" w:eastAsia="Book Antiqua" w:hAnsi="Book Antiqua" w:cs="Book Antiqua"/>
          <w:szCs w:val="21"/>
        </w:rPr>
        <w:t xml:space="preserve"> 0.5-6.8</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mm in the left</w:t>
      </w:r>
      <w:r>
        <w:rPr>
          <w:rStyle w:val="tgt"/>
          <w:rFonts w:ascii="Book Antiqua" w:eastAsia="Book Antiqua" w:hAnsi="Book Antiqua" w:cs="Book Antiqua"/>
          <w:szCs w:val="21"/>
        </w:rPr>
        <w:t xml:space="preserve"> and</w:t>
      </w:r>
      <w:r w:rsidR="003D1964" w:rsidRPr="00025557">
        <w:rPr>
          <w:rStyle w:val="tgt"/>
          <w:rFonts w:ascii="Book Antiqua" w:eastAsia="Book Antiqua" w:hAnsi="Book Antiqua" w:cs="Book Antiqua"/>
          <w:szCs w:val="21"/>
        </w:rPr>
        <w:t xml:space="preserve"> 2.8-6.5</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mm in the right. The patient underwent a transalveolar </w:t>
      </w:r>
      <w:r>
        <w:rPr>
          <w:rStyle w:val="tgt"/>
          <w:rFonts w:ascii="Book Antiqua" w:eastAsia="Book Antiqua" w:hAnsi="Book Antiqua" w:cs="Book Antiqua"/>
          <w:szCs w:val="21"/>
        </w:rPr>
        <w:t xml:space="preserve">approach </w:t>
      </w:r>
      <w:r w:rsidR="003D1964" w:rsidRPr="00025557">
        <w:rPr>
          <w:rStyle w:val="tgt"/>
          <w:rFonts w:ascii="Book Antiqua" w:eastAsia="Book Antiqua" w:hAnsi="Book Antiqua" w:cs="Book Antiqua"/>
          <w:szCs w:val="21"/>
        </w:rPr>
        <w:t xml:space="preserve">using platelet-rich fibrin and bone substitute with </w:t>
      </w:r>
      <w:r>
        <w:rPr>
          <w:rStyle w:val="tgt"/>
          <w:rFonts w:ascii="Book Antiqua" w:eastAsia="Book Antiqua" w:hAnsi="Book Antiqua" w:cs="Book Antiqua"/>
          <w:szCs w:val="21"/>
        </w:rPr>
        <w:t xml:space="preserve">simulataneous placement of </w:t>
      </w:r>
      <w:r w:rsidR="003D1964" w:rsidRPr="00025557">
        <w:rPr>
          <w:rStyle w:val="tgt"/>
          <w:rFonts w:ascii="Book Antiqua" w:eastAsia="Book Antiqua" w:hAnsi="Book Antiqua" w:cs="Book Antiqua"/>
          <w:szCs w:val="21"/>
        </w:rPr>
        <w:t>an implant 10</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mm </w:t>
      </w:r>
      <w:r>
        <w:rPr>
          <w:rStyle w:val="tgt"/>
          <w:rFonts w:ascii="Book Antiqua" w:eastAsia="Book Antiqua" w:hAnsi="Book Antiqua" w:cs="Book Antiqua"/>
          <w:szCs w:val="21"/>
        </w:rPr>
        <w:t xml:space="preserve">in </w:t>
      </w:r>
      <w:r w:rsidR="003D1964" w:rsidRPr="00025557">
        <w:rPr>
          <w:rStyle w:val="tgt"/>
          <w:rFonts w:ascii="Book Antiqua" w:eastAsia="Book Antiqua" w:hAnsi="Book Antiqua" w:cs="Book Antiqua"/>
          <w:szCs w:val="21"/>
        </w:rPr>
        <w:t xml:space="preserve">length. Six months post-surgery, the implant showed excellent osseointegration with </w:t>
      </w:r>
      <w:r>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bone graft. Thereafter</w:t>
      </w:r>
      <w:r>
        <w:rPr>
          <w:rStyle w:val="tgt"/>
          <w:rFonts w:ascii="Book Antiqua" w:eastAsia="Book Antiqua" w:hAnsi="Book Antiqua" w:cs="Book Antiqua"/>
          <w:szCs w:val="21"/>
        </w:rPr>
        <w:t>,</w:t>
      </w:r>
      <w:r w:rsidR="003D1964" w:rsidRPr="00025557">
        <w:rPr>
          <w:rStyle w:val="tgt"/>
          <w:rFonts w:ascii="Book Antiqua" w:eastAsia="Book Antiqua" w:hAnsi="Book Antiqua" w:cs="Book Antiqua"/>
          <w:szCs w:val="21"/>
        </w:rPr>
        <w:t xml:space="preserve"> full-ceramic crowns were fit</w:t>
      </w:r>
      <w:r>
        <w:rPr>
          <w:rStyle w:val="tgt"/>
          <w:rFonts w:ascii="Book Antiqua" w:eastAsia="Book Antiqua" w:hAnsi="Book Antiqua" w:cs="Book Antiqua"/>
          <w:szCs w:val="21"/>
        </w:rPr>
        <w:t>ted</w:t>
      </w:r>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 xml:space="preserve">Follow-up at </w:t>
      </w:r>
      <w:r w:rsidR="003D1964" w:rsidRPr="00025557">
        <w:rPr>
          <w:rStyle w:val="tgt"/>
          <w:rFonts w:ascii="Book Antiqua" w:eastAsia="Book Antiqua" w:hAnsi="Book Antiqua" w:cs="Book Antiqua"/>
          <w:szCs w:val="21"/>
        </w:rPr>
        <w:t>2</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years demonstrated satisfactory </w:t>
      </w:r>
      <w:r w:rsidR="00952E47" w:rsidRPr="00025557">
        <w:rPr>
          <w:rStyle w:val="tgt"/>
          <w:rFonts w:ascii="Book Antiqua" w:eastAsia="Book Antiqua" w:hAnsi="Book Antiqua" w:cs="Book Antiqua" w:hint="eastAsia"/>
          <w:szCs w:val="21"/>
        </w:rPr>
        <w:t>prognosis</w:t>
      </w:r>
      <w:r w:rsidR="00952E47" w:rsidRPr="00025557">
        <w:rPr>
          <w:rStyle w:val="tgt"/>
          <w:rFonts w:ascii="Book Antiqua" w:eastAsia="Book Antiqua" w:hAnsi="Book Antiqua" w:cs="Book Antiqua"/>
          <w:szCs w:val="21"/>
        </w:rPr>
        <w:t>.</w:t>
      </w:r>
    </w:p>
    <w:p w14:paraId="2A07A1DD" w14:textId="77777777" w:rsidR="00A77B3E" w:rsidRPr="00025557" w:rsidRDefault="00A77B3E">
      <w:pPr>
        <w:spacing w:line="360" w:lineRule="auto"/>
        <w:ind w:firstLine="210"/>
        <w:jc w:val="both"/>
      </w:pPr>
    </w:p>
    <w:p w14:paraId="01D95BA7" w14:textId="77777777" w:rsidR="00A77B3E" w:rsidRPr="00025557" w:rsidRDefault="003D1964">
      <w:pPr>
        <w:spacing w:line="360" w:lineRule="auto"/>
        <w:jc w:val="both"/>
      </w:pPr>
      <w:r w:rsidRPr="00025557">
        <w:rPr>
          <w:rFonts w:ascii="Book Antiqua" w:eastAsia="Book Antiqua" w:hAnsi="Book Antiqua" w:cs="Book Antiqua"/>
        </w:rPr>
        <w:t>CONCLUSION</w:t>
      </w:r>
    </w:p>
    <w:p w14:paraId="0A9DCA45" w14:textId="4902498A" w:rsidR="00A77B3E" w:rsidRPr="00025557" w:rsidRDefault="00992052" w:rsidP="00316407">
      <w:pPr>
        <w:spacing w:line="360" w:lineRule="auto"/>
        <w:jc w:val="both"/>
      </w:pPr>
      <w:r>
        <w:rPr>
          <w:rFonts w:ascii="Book Antiqua" w:eastAsia="Book Antiqua" w:hAnsi="Book Antiqua" w:cs="Book Antiqua"/>
          <w:szCs w:val="21"/>
        </w:rPr>
        <w:t>P</w:t>
      </w:r>
      <w:r w:rsidR="003D1964" w:rsidRPr="00025557">
        <w:rPr>
          <w:rFonts w:ascii="Book Antiqua" w:eastAsia="Book Antiqua" w:hAnsi="Book Antiqua" w:cs="Book Antiqua"/>
          <w:szCs w:val="21"/>
        </w:rPr>
        <w:t xml:space="preserve">latelet-rich fibrin and bone substitute can be </w:t>
      </w:r>
      <w:r w:rsidR="00DF1A40">
        <w:rPr>
          <w:rFonts w:ascii="Book Antiqua" w:eastAsia="Book Antiqua" w:hAnsi="Book Antiqua" w:cs="Book Antiqua"/>
          <w:szCs w:val="21"/>
        </w:rPr>
        <w:t>used</w:t>
      </w:r>
      <w:r w:rsidR="003D1964" w:rsidRPr="00025557">
        <w:rPr>
          <w:rFonts w:ascii="Book Antiqua" w:eastAsia="Book Antiqua" w:hAnsi="Book Antiqua" w:cs="Book Antiqua"/>
          <w:szCs w:val="21"/>
        </w:rPr>
        <w:t xml:space="preserve"> to augment </w:t>
      </w:r>
      <w:r w:rsidR="00DF1A40">
        <w:rPr>
          <w:rFonts w:ascii="Book Antiqua" w:eastAsia="Book Antiqua" w:hAnsi="Book Antiqua" w:cs="Book Antiqua"/>
          <w:szCs w:val="21"/>
        </w:rPr>
        <w:t xml:space="preserve">the </w:t>
      </w:r>
      <w:r w:rsidR="003D1964" w:rsidRPr="00025557">
        <w:rPr>
          <w:rFonts w:ascii="Book Antiqua" w:eastAsia="Book Antiqua" w:hAnsi="Book Antiqua" w:cs="Book Antiqua"/>
          <w:szCs w:val="21"/>
        </w:rPr>
        <w:t>maxillary sinus with a vertical bone height less than 4</w:t>
      </w:r>
      <w:r w:rsidR="007059CF">
        <w:rPr>
          <w:rFonts w:ascii="Book Antiqua" w:hAnsi="Book Antiqua" w:cs="Book Antiqua" w:hint="eastAsia"/>
          <w:szCs w:val="21"/>
          <w:lang w:eastAsia="zh-CN"/>
        </w:rPr>
        <w:t xml:space="preserve"> </w:t>
      </w:r>
      <w:r w:rsidR="003D1964" w:rsidRPr="00025557">
        <w:rPr>
          <w:rFonts w:ascii="Book Antiqua" w:eastAsia="Book Antiqua" w:hAnsi="Book Antiqua" w:cs="Book Antiqua"/>
          <w:szCs w:val="21"/>
        </w:rPr>
        <w:t>mm.</w:t>
      </w:r>
    </w:p>
    <w:p w14:paraId="6265802D" w14:textId="77777777" w:rsidR="00A77B3E" w:rsidRPr="00025557" w:rsidRDefault="00A77B3E">
      <w:pPr>
        <w:spacing w:line="360" w:lineRule="auto"/>
        <w:ind w:firstLine="210"/>
        <w:jc w:val="both"/>
      </w:pPr>
    </w:p>
    <w:p w14:paraId="6AF31747" w14:textId="32101159" w:rsidR="00A77B3E" w:rsidRPr="00025557" w:rsidRDefault="003D1964">
      <w:pPr>
        <w:spacing w:line="360" w:lineRule="auto"/>
        <w:jc w:val="both"/>
      </w:pPr>
      <w:r w:rsidRPr="00025557">
        <w:rPr>
          <w:rFonts w:ascii="Book Antiqua" w:eastAsia="Book Antiqua" w:hAnsi="Book Antiqua" w:cs="Book Antiqua"/>
          <w:b/>
          <w:bCs/>
          <w:szCs w:val="21"/>
        </w:rPr>
        <w:t xml:space="preserve">Key Words: </w:t>
      </w:r>
      <w:r w:rsidRPr="00025557">
        <w:rPr>
          <w:rFonts w:ascii="Book Antiqua" w:eastAsia="Book Antiqua" w:hAnsi="Book Antiqua" w:cs="Book Antiqua"/>
          <w:szCs w:val="21"/>
        </w:rPr>
        <w:t>Maxillary sinus augmentation</w:t>
      </w:r>
      <w:r w:rsidR="00952E47" w:rsidRPr="00025557">
        <w:rPr>
          <w:rFonts w:ascii="Book Antiqua" w:eastAsia="Book Antiqua" w:hAnsi="Book Antiqua" w:cs="Book Antiqua"/>
          <w:szCs w:val="21"/>
        </w:rPr>
        <w:t>; Bone substitute</w:t>
      </w:r>
      <w:r w:rsidRPr="00025557">
        <w:rPr>
          <w:rFonts w:ascii="Book Antiqua" w:eastAsia="Book Antiqua" w:hAnsi="Book Antiqua" w:cs="Book Antiqua"/>
          <w:szCs w:val="21"/>
        </w:rPr>
        <w:t xml:space="preserve">; Bone regeneration; </w:t>
      </w:r>
      <w:r w:rsidR="00952E47" w:rsidRPr="00025557">
        <w:rPr>
          <w:rFonts w:ascii="Book Antiqua" w:eastAsia="Book Antiqua" w:hAnsi="Book Antiqua" w:cs="Book Antiqua"/>
          <w:szCs w:val="21"/>
        </w:rPr>
        <w:t xml:space="preserve">Platelet-rich fibrin; </w:t>
      </w:r>
      <w:r w:rsidRPr="00025557">
        <w:rPr>
          <w:rFonts w:ascii="Book Antiqua" w:eastAsia="Book Antiqua" w:hAnsi="Book Antiqua" w:cs="Book Antiqua"/>
          <w:szCs w:val="21"/>
        </w:rPr>
        <w:t>Internal sinus floor elevation; Case report</w:t>
      </w:r>
    </w:p>
    <w:p w14:paraId="0AD0E0A7" w14:textId="77777777" w:rsidR="00A77B3E" w:rsidRPr="00025557" w:rsidRDefault="00A77B3E">
      <w:pPr>
        <w:spacing w:line="360" w:lineRule="auto"/>
        <w:jc w:val="both"/>
      </w:pPr>
    </w:p>
    <w:p w14:paraId="7B9220BA" w14:textId="17F7E7F8" w:rsidR="00260F02" w:rsidRDefault="003D038D">
      <w:pPr>
        <w:spacing w:line="360" w:lineRule="auto"/>
        <w:jc w:val="both"/>
        <w:rPr>
          <w:rFonts w:ascii="Book Antiqua" w:hAnsi="Book Antiqua" w:hint="eastAsia"/>
          <w:lang w:eastAsia="zh-CN"/>
        </w:rPr>
      </w:pPr>
      <w:r w:rsidRPr="003D038D">
        <w:rPr>
          <w:rFonts w:ascii="Book Antiqua" w:hAnsi="Book Antiqua" w:cs="Book Antiqua" w:hint="eastAsia"/>
          <w:b/>
          <w:lang w:eastAsia="zh-CN"/>
        </w:rPr>
        <w:t xml:space="preserve">Citation: </w:t>
      </w:r>
      <w:r w:rsidR="003D1964" w:rsidRPr="00025557">
        <w:rPr>
          <w:rFonts w:ascii="Book Antiqua" w:eastAsia="Book Antiqua" w:hAnsi="Book Antiqua" w:cs="Book Antiqua"/>
        </w:rPr>
        <w:t xml:space="preserve">Yang S, Yu W, Zhang J, Zhou Z, Meng F, Wang J, Shi R, Zhou YM, Zhao J. </w:t>
      </w:r>
      <w:r w:rsidR="006849AB" w:rsidRPr="00025557">
        <w:rPr>
          <w:rFonts w:ascii="Book Antiqua" w:eastAsia="Book Antiqua" w:hAnsi="Book Antiqua" w:cs="Book Antiqua"/>
        </w:rPr>
        <w:t xml:space="preserve">Minimally invasive maxillary sinus augmentation with simultaneous implantation </w:t>
      </w:r>
      <w:r w:rsidR="00DF1A40">
        <w:rPr>
          <w:rFonts w:ascii="Book Antiqua" w:eastAsia="Book Antiqua" w:hAnsi="Book Antiqua" w:cs="Book Antiqua"/>
        </w:rPr>
        <w:t>i</w:t>
      </w:r>
      <w:r w:rsidR="006849AB" w:rsidRPr="00025557">
        <w:rPr>
          <w:rFonts w:ascii="Book Antiqua" w:eastAsia="Book Antiqua" w:hAnsi="Book Antiqua" w:cs="Book Antiqua"/>
        </w:rPr>
        <w:t>n an elderly patient: A case report</w:t>
      </w:r>
      <w:r w:rsidR="003D1964" w:rsidRPr="00025557">
        <w:rPr>
          <w:rFonts w:ascii="Book Antiqua" w:eastAsia="Book Antiqua" w:hAnsi="Book Antiqua" w:cs="Book Antiqua"/>
        </w:rPr>
        <w:t xml:space="preserve">. </w:t>
      </w:r>
      <w:r w:rsidR="003D1964" w:rsidRPr="00025557">
        <w:rPr>
          <w:rFonts w:ascii="Book Antiqua" w:eastAsia="Book Antiqua" w:hAnsi="Book Antiqua" w:cs="Book Antiqua"/>
          <w:i/>
          <w:iCs/>
        </w:rPr>
        <w:t>World J Clin Cases</w:t>
      </w:r>
      <w:r w:rsidR="003D1964" w:rsidRPr="00025557">
        <w:rPr>
          <w:rFonts w:ascii="Book Antiqua" w:eastAsia="Book Antiqua" w:hAnsi="Book Antiqua" w:cs="Book Antiqua"/>
        </w:rPr>
        <w:t xml:space="preserve"> </w:t>
      </w:r>
      <w:r w:rsidR="00B955C7" w:rsidRPr="00EE6A3B">
        <w:rPr>
          <w:rFonts w:ascii="Book Antiqua" w:hAnsi="Book Antiqua"/>
        </w:rPr>
        <w:t>2020; 8(</w:t>
      </w:r>
      <w:r w:rsidR="00B955C7">
        <w:rPr>
          <w:rFonts w:ascii="Book Antiqua" w:hAnsi="Book Antiqua" w:hint="eastAsia"/>
        </w:rPr>
        <w:t>24</w:t>
      </w:r>
      <w:r w:rsidR="00B955C7" w:rsidRPr="00EE6A3B">
        <w:rPr>
          <w:rFonts w:ascii="Book Antiqua" w:hAnsi="Book Antiqua"/>
        </w:rPr>
        <w:t xml:space="preserve">): </w:t>
      </w:r>
      <w:r w:rsidR="00E73743" w:rsidRPr="00E73743">
        <w:rPr>
          <w:rFonts w:ascii="Book Antiqua" w:hAnsi="Book Antiqua"/>
        </w:rPr>
        <w:t>6408-6417</w:t>
      </w:r>
      <w:r w:rsidR="00B955C7" w:rsidRPr="00EE6A3B">
        <w:rPr>
          <w:rFonts w:ascii="Book Antiqua" w:hAnsi="Book Antiqua"/>
        </w:rPr>
        <w:t xml:space="preserve">  </w:t>
      </w:r>
    </w:p>
    <w:p w14:paraId="4E1D2745" w14:textId="77777777" w:rsidR="00260F02" w:rsidRDefault="00B955C7">
      <w:pPr>
        <w:spacing w:line="360" w:lineRule="auto"/>
        <w:jc w:val="both"/>
        <w:rPr>
          <w:rFonts w:ascii="Book Antiqua" w:hAnsi="Book Antiqua" w:hint="eastAsia"/>
          <w:lang w:eastAsia="zh-CN"/>
        </w:rPr>
      </w:pPr>
      <w:r w:rsidRPr="003D038D">
        <w:rPr>
          <w:rFonts w:ascii="Book Antiqua" w:hAnsi="Book Antiqua"/>
          <w:b/>
        </w:rPr>
        <w:t>URL:</w:t>
      </w:r>
      <w:r w:rsidRPr="00EE6A3B">
        <w:rPr>
          <w:rFonts w:ascii="Book Antiqua" w:hAnsi="Book Antiqua"/>
        </w:rPr>
        <w:t xml:space="preserve"> https://www.wjgnet.com/2307-8960/full/v8/i</w:t>
      </w:r>
      <w:r>
        <w:rPr>
          <w:rFonts w:ascii="Book Antiqua" w:hAnsi="Book Antiqua" w:hint="eastAsia"/>
        </w:rPr>
        <w:t>24</w:t>
      </w:r>
      <w:r w:rsidRPr="00EE6A3B">
        <w:rPr>
          <w:rFonts w:ascii="Book Antiqua" w:hAnsi="Book Antiqua"/>
        </w:rPr>
        <w:t>/</w:t>
      </w:r>
      <w:r w:rsidR="00E73743">
        <w:rPr>
          <w:rFonts w:ascii="Book Antiqua" w:hAnsi="Book Antiqua" w:hint="eastAsia"/>
          <w:lang w:eastAsia="zh-CN"/>
        </w:rPr>
        <w:t>6408</w:t>
      </w:r>
      <w:r w:rsidRPr="00EE6A3B">
        <w:rPr>
          <w:rFonts w:ascii="Book Antiqua" w:hAnsi="Book Antiqua"/>
        </w:rPr>
        <w:t xml:space="preserve">.htm  </w:t>
      </w:r>
    </w:p>
    <w:p w14:paraId="0A4722D7" w14:textId="4F786007" w:rsidR="00A77B3E" w:rsidRPr="00025557" w:rsidRDefault="00B955C7">
      <w:pPr>
        <w:spacing w:line="360" w:lineRule="auto"/>
        <w:jc w:val="both"/>
        <w:rPr>
          <w:rFonts w:hint="eastAsia"/>
          <w:lang w:eastAsia="zh-CN"/>
        </w:rPr>
      </w:pPr>
      <w:bookmarkStart w:id="9" w:name="_GoBack"/>
      <w:r w:rsidRPr="003D038D">
        <w:rPr>
          <w:rFonts w:ascii="Book Antiqua" w:hAnsi="Book Antiqua"/>
          <w:b/>
        </w:rPr>
        <w:t xml:space="preserve">DOI: </w:t>
      </w:r>
      <w:bookmarkEnd w:id="9"/>
      <w:r w:rsidRPr="00EE6A3B">
        <w:rPr>
          <w:rFonts w:ascii="Book Antiqua" w:hAnsi="Book Antiqua"/>
        </w:rPr>
        <w:t>https://dx.doi.org/10.12998/wjcc.v8.i</w:t>
      </w:r>
      <w:r>
        <w:rPr>
          <w:rFonts w:ascii="Book Antiqua" w:hAnsi="Book Antiqua" w:hint="eastAsia"/>
        </w:rPr>
        <w:t>24</w:t>
      </w:r>
      <w:r w:rsidRPr="00EE6A3B">
        <w:rPr>
          <w:rFonts w:ascii="Book Antiqua" w:hAnsi="Book Antiqua"/>
        </w:rPr>
        <w:t>.</w:t>
      </w:r>
      <w:r w:rsidR="00117352">
        <w:rPr>
          <w:rFonts w:ascii="Book Antiqua" w:hAnsi="Book Antiqua" w:hint="eastAsia"/>
          <w:lang w:eastAsia="zh-CN"/>
        </w:rPr>
        <w:t>6408</w:t>
      </w:r>
    </w:p>
    <w:p w14:paraId="6610401C" w14:textId="77777777" w:rsidR="00A77B3E" w:rsidRPr="00025557" w:rsidRDefault="00A77B3E">
      <w:pPr>
        <w:spacing w:line="360" w:lineRule="auto"/>
        <w:jc w:val="both"/>
      </w:pPr>
    </w:p>
    <w:p w14:paraId="5D10FDD8" w14:textId="441E865B" w:rsidR="00A77B3E" w:rsidRPr="00025557" w:rsidRDefault="003D1964">
      <w:pPr>
        <w:spacing w:line="360" w:lineRule="auto"/>
        <w:jc w:val="both"/>
      </w:pPr>
      <w:r w:rsidRPr="00025557">
        <w:rPr>
          <w:rFonts w:ascii="Book Antiqua" w:eastAsia="Book Antiqua" w:hAnsi="Book Antiqua" w:cs="Book Antiqua"/>
          <w:b/>
          <w:bCs/>
          <w:szCs w:val="21"/>
        </w:rPr>
        <w:t xml:space="preserve">Core Tip: </w:t>
      </w:r>
      <w:r w:rsidR="00DF1A40" w:rsidRPr="008928C9">
        <w:rPr>
          <w:rFonts w:ascii="Book Antiqua" w:eastAsia="Book Antiqua" w:hAnsi="Book Antiqua" w:cs="Book Antiqua"/>
          <w:bCs/>
          <w:szCs w:val="21"/>
        </w:rPr>
        <w:t>I</w:t>
      </w:r>
      <w:r w:rsidRPr="00025557">
        <w:rPr>
          <w:rFonts w:ascii="Book Antiqua" w:eastAsia="Book Antiqua" w:hAnsi="Book Antiqua" w:cs="Book Antiqua"/>
          <w:szCs w:val="21"/>
        </w:rPr>
        <w:t xml:space="preserve">nsufficient </w:t>
      </w:r>
      <w:r w:rsidRPr="00025557">
        <w:rPr>
          <w:rStyle w:val="tgt"/>
          <w:rFonts w:ascii="Book Antiqua" w:eastAsia="Book Antiqua" w:hAnsi="Book Antiqua" w:cs="Book Antiqua"/>
          <w:szCs w:val="21"/>
        </w:rPr>
        <w:t>height</w:t>
      </w:r>
      <w:r w:rsidRPr="00025557">
        <w:rPr>
          <w:rFonts w:ascii="Book Antiqua" w:eastAsia="Book Antiqua" w:hAnsi="Book Antiqua" w:cs="Book Antiqua"/>
          <w:szCs w:val="21"/>
        </w:rPr>
        <w:t xml:space="preserve"> of</w:t>
      </w:r>
      <w:r w:rsidRPr="00025557">
        <w:rPr>
          <w:rStyle w:val="tgt"/>
          <w:rFonts w:ascii="Book Antiqua" w:eastAsia="Book Antiqua" w:hAnsi="Book Antiqua" w:cs="Book Antiqua"/>
          <w:szCs w:val="21"/>
        </w:rPr>
        <w:t xml:space="preserve"> residual bone </w:t>
      </w:r>
      <w:r w:rsidRPr="00025557">
        <w:rPr>
          <w:rFonts w:ascii="Book Antiqua" w:eastAsia="Book Antiqua" w:hAnsi="Book Antiqua" w:cs="Book Antiqua"/>
          <w:szCs w:val="21"/>
        </w:rPr>
        <w:t xml:space="preserve">in the posterior maxilla is commonly encountered after tooth loss in elderly people. </w:t>
      </w:r>
      <w:r w:rsidR="00992052">
        <w:rPr>
          <w:rFonts w:ascii="Book Antiqua" w:eastAsia="Book Antiqua" w:hAnsi="Book Antiqua" w:cs="Book Antiqua"/>
          <w:szCs w:val="21"/>
        </w:rPr>
        <w:t>W</w:t>
      </w:r>
      <w:r w:rsidRPr="00025557">
        <w:rPr>
          <w:rFonts w:ascii="Book Antiqua" w:eastAsia="Book Antiqua" w:hAnsi="Book Antiqua" w:cs="Book Antiqua"/>
          <w:szCs w:val="21"/>
        </w:rPr>
        <w:t>hen the vertical bone height is less than 5</w:t>
      </w:r>
      <w:r w:rsidR="00DF1A40">
        <w:rPr>
          <w:rFonts w:ascii="Book Antiqua" w:eastAsia="Book Antiqua" w:hAnsi="Book Antiqua" w:cs="Book Antiqua"/>
          <w:szCs w:val="21"/>
        </w:rPr>
        <w:t xml:space="preserve"> </w:t>
      </w:r>
      <w:r w:rsidRPr="00025557">
        <w:rPr>
          <w:rFonts w:ascii="Book Antiqua" w:eastAsia="Book Antiqua" w:hAnsi="Book Antiqua" w:cs="Book Antiqua"/>
          <w:szCs w:val="21"/>
        </w:rPr>
        <w:t xml:space="preserve">mm, the lateral antrostomy approach </w:t>
      </w:r>
      <w:r w:rsidR="00DF1A40">
        <w:rPr>
          <w:rFonts w:ascii="Book Antiqua" w:eastAsia="Book Antiqua" w:hAnsi="Book Antiqua" w:cs="Book Antiqua"/>
          <w:szCs w:val="21"/>
        </w:rPr>
        <w:t>is</w:t>
      </w:r>
      <w:r w:rsidRPr="00025557">
        <w:rPr>
          <w:rFonts w:ascii="Book Antiqua" w:eastAsia="Book Antiqua" w:hAnsi="Book Antiqua" w:cs="Book Antiqua"/>
          <w:szCs w:val="21"/>
        </w:rPr>
        <w:t xml:space="preserve"> recommended. In this case, cone-beam compute</w:t>
      </w:r>
      <w:r w:rsidR="00992052">
        <w:rPr>
          <w:rFonts w:ascii="Book Antiqua" w:eastAsia="Book Antiqua" w:hAnsi="Book Antiqua" w:cs="Book Antiqua"/>
          <w:szCs w:val="21"/>
        </w:rPr>
        <w:t>d</w:t>
      </w:r>
      <w:r w:rsidRPr="00025557">
        <w:rPr>
          <w:rFonts w:ascii="Book Antiqua" w:eastAsia="Book Antiqua" w:hAnsi="Book Antiqua" w:cs="Book Antiqua"/>
          <w:szCs w:val="21"/>
        </w:rPr>
        <w:t xml:space="preserve"> tomography examination showed </w:t>
      </w:r>
      <w:r w:rsidR="00FD7317">
        <w:rPr>
          <w:rFonts w:ascii="Book Antiqua" w:eastAsia="Book Antiqua" w:hAnsi="Book Antiqua" w:cs="Book Antiqua"/>
          <w:szCs w:val="21"/>
        </w:rPr>
        <w:t>that the</w:t>
      </w:r>
      <w:r w:rsidRPr="00025557">
        <w:rPr>
          <w:rFonts w:ascii="Book Antiqua" w:eastAsia="Book Antiqua" w:hAnsi="Book Antiqua" w:cs="Book Antiqua"/>
          <w:szCs w:val="21"/>
        </w:rPr>
        <w:t xml:space="preserve"> available vertical bone height in the </w:t>
      </w:r>
      <w:r w:rsidR="0072368A" w:rsidRPr="00025557">
        <w:rPr>
          <w:rFonts w:ascii="Book Antiqua" w:eastAsia="Book Antiqua" w:hAnsi="Book Antiqua" w:cs="Book Antiqua"/>
          <w:szCs w:val="21"/>
        </w:rPr>
        <w:t>bilateral posterior maxilla w</w:t>
      </w:r>
      <w:r w:rsidR="0072368A" w:rsidRPr="00025557">
        <w:rPr>
          <w:rFonts w:ascii="Book Antiqua" w:hAnsi="Book Antiqua" w:cs="Book Antiqua" w:hint="eastAsia"/>
          <w:szCs w:val="21"/>
          <w:lang w:eastAsia="zh-CN"/>
        </w:rPr>
        <w:t>as</w:t>
      </w:r>
      <w:r w:rsidRPr="00025557">
        <w:rPr>
          <w:rFonts w:ascii="Book Antiqua" w:eastAsia="Book Antiqua" w:hAnsi="Book Antiqua" w:cs="Book Antiqua"/>
          <w:szCs w:val="21"/>
        </w:rPr>
        <w:t xml:space="preserve"> 0.5-6.8</w:t>
      </w:r>
      <w:r w:rsidR="00FD7317">
        <w:rPr>
          <w:rFonts w:ascii="Book Antiqua" w:eastAsia="Book Antiqua" w:hAnsi="Book Antiqua" w:cs="Book Antiqua"/>
          <w:szCs w:val="21"/>
        </w:rPr>
        <w:t xml:space="preserve"> </w:t>
      </w:r>
      <w:r w:rsidRPr="00025557">
        <w:rPr>
          <w:rFonts w:ascii="Book Antiqua" w:eastAsia="Book Antiqua" w:hAnsi="Book Antiqua" w:cs="Book Antiqua"/>
          <w:szCs w:val="21"/>
        </w:rPr>
        <w:t>mm in the left</w:t>
      </w:r>
      <w:r w:rsidR="00FD7317">
        <w:rPr>
          <w:rFonts w:ascii="Book Antiqua" w:eastAsia="Book Antiqua" w:hAnsi="Book Antiqua" w:cs="Book Antiqua"/>
          <w:szCs w:val="21"/>
        </w:rPr>
        <w:t xml:space="preserve"> and</w:t>
      </w:r>
      <w:r w:rsidRPr="00025557">
        <w:rPr>
          <w:rFonts w:ascii="Book Antiqua" w:eastAsia="Book Antiqua" w:hAnsi="Book Antiqua" w:cs="Book Antiqua"/>
          <w:szCs w:val="21"/>
        </w:rPr>
        <w:t xml:space="preserve"> 2.8-6.5</w:t>
      </w:r>
      <w:r w:rsidR="00FD7317">
        <w:rPr>
          <w:rFonts w:ascii="Book Antiqua" w:eastAsia="Book Antiqua" w:hAnsi="Book Antiqua" w:cs="Book Antiqua"/>
          <w:szCs w:val="21"/>
        </w:rPr>
        <w:t xml:space="preserve"> </w:t>
      </w:r>
      <w:r w:rsidRPr="00025557">
        <w:rPr>
          <w:rFonts w:ascii="Book Antiqua" w:eastAsia="Book Antiqua" w:hAnsi="Book Antiqua" w:cs="Book Antiqua"/>
          <w:szCs w:val="21"/>
        </w:rPr>
        <w:t xml:space="preserve">mm in the right. We chose the crest approach with </w:t>
      </w:r>
      <w:r w:rsidR="0072368A" w:rsidRPr="00025557">
        <w:rPr>
          <w:rFonts w:ascii="Book Antiqua" w:eastAsia="Book Antiqua" w:hAnsi="Book Antiqua" w:cs="Book Antiqua"/>
          <w:szCs w:val="21"/>
        </w:rPr>
        <w:t>platelet-rich fibrin</w:t>
      </w:r>
      <w:r w:rsidRPr="00025557">
        <w:rPr>
          <w:rFonts w:ascii="Book Antiqua" w:eastAsia="Book Antiqua" w:hAnsi="Book Antiqua" w:cs="Book Antiqua"/>
          <w:szCs w:val="21"/>
        </w:rPr>
        <w:t xml:space="preserve"> and bovine bone graft material and </w:t>
      </w:r>
      <w:r w:rsidR="00FD7317">
        <w:rPr>
          <w:rFonts w:ascii="Book Antiqua" w:eastAsia="Book Antiqua" w:hAnsi="Book Antiqua" w:cs="Book Antiqua"/>
          <w:szCs w:val="21"/>
        </w:rPr>
        <w:t>obtained</w:t>
      </w:r>
      <w:r w:rsidRPr="00025557">
        <w:rPr>
          <w:rFonts w:ascii="Book Antiqua" w:eastAsia="Book Antiqua" w:hAnsi="Book Antiqua" w:cs="Book Antiqua"/>
          <w:szCs w:val="21"/>
        </w:rPr>
        <w:t xml:space="preserve"> a good </w:t>
      </w:r>
      <w:r w:rsidR="00FD7317">
        <w:rPr>
          <w:rFonts w:ascii="Book Antiqua" w:eastAsia="Book Antiqua" w:hAnsi="Book Antiqua" w:cs="Book Antiqua"/>
          <w:szCs w:val="21"/>
        </w:rPr>
        <w:t>outcome</w:t>
      </w:r>
      <w:r w:rsidRPr="00025557">
        <w:rPr>
          <w:rFonts w:ascii="Book Antiqua" w:eastAsia="Book Antiqua" w:hAnsi="Book Antiqua" w:cs="Book Antiqua"/>
          <w:szCs w:val="21"/>
        </w:rPr>
        <w:t>. This case</w:t>
      </w:r>
      <w:r w:rsidR="00FD7317">
        <w:rPr>
          <w:rFonts w:ascii="Book Antiqua" w:eastAsia="Book Antiqua" w:hAnsi="Book Antiqua" w:cs="Book Antiqua"/>
          <w:szCs w:val="21"/>
        </w:rPr>
        <w:t xml:space="preserve"> demonstrates that</w:t>
      </w:r>
      <w:r w:rsidRPr="00025557">
        <w:rPr>
          <w:rFonts w:ascii="Book Antiqua" w:eastAsia="Book Antiqua" w:hAnsi="Book Antiqua" w:cs="Book Antiqua"/>
          <w:szCs w:val="21"/>
        </w:rPr>
        <w:t xml:space="preserve"> minimally invasive implantation and repair </w:t>
      </w:r>
      <w:r w:rsidR="00FD7317">
        <w:rPr>
          <w:rFonts w:ascii="Book Antiqua" w:eastAsia="Book Antiqua" w:hAnsi="Book Antiqua" w:cs="Book Antiqua"/>
          <w:szCs w:val="21"/>
        </w:rPr>
        <w:t>in</w:t>
      </w:r>
      <w:r w:rsidRPr="00025557">
        <w:rPr>
          <w:rFonts w:ascii="Book Antiqua" w:eastAsia="Book Antiqua" w:hAnsi="Book Antiqua" w:cs="Book Antiqua"/>
          <w:szCs w:val="21"/>
        </w:rPr>
        <w:t xml:space="preserve"> elderly patients </w:t>
      </w:r>
      <w:r w:rsidR="00992052">
        <w:rPr>
          <w:rFonts w:ascii="Book Antiqua" w:eastAsia="Book Antiqua" w:hAnsi="Book Antiqua" w:cs="Book Antiqua"/>
          <w:szCs w:val="21"/>
        </w:rPr>
        <w:t>can be</w:t>
      </w:r>
      <w:r w:rsidRPr="00025557">
        <w:rPr>
          <w:rFonts w:ascii="Book Antiqua" w:eastAsia="Book Antiqua" w:hAnsi="Book Antiqua" w:cs="Book Antiqua"/>
          <w:szCs w:val="21"/>
        </w:rPr>
        <w:t xml:space="preserve"> achieved, w</w:t>
      </w:r>
      <w:r w:rsidR="008C5D2E">
        <w:rPr>
          <w:rFonts w:ascii="Book Antiqua" w:eastAsia="Book Antiqua" w:hAnsi="Book Antiqua" w:cs="Book Antiqua"/>
          <w:szCs w:val="21"/>
        </w:rPr>
        <w:t>ith</w:t>
      </w:r>
      <w:r w:rsidRPr="00025557">
        <w:rPr>
          <w:rFonts w:ascii="Book Antiqua" w:eastAsia="Book Antiqua" w:hAnsi="Book Antiqua" w:cs="Book Antiqua"/>
          <w:szCs w:val="21"/>
        </w:rPr>
        <w:t xml:space="preserve"> reduced surgical trauma, postoperative pain, swelling, surgical costs and significantly shortened the course of implantation and repair. Therefore, </w:t>
      </w:r>
      <w:r w:rsidR="00FD7317">
        <w:rPr>
          <w:rFonts w:ascii="Book Antiqua" w:eastAsia="Book Antiqua" w:hAnsi="Book Antiqua" w:cs="Book Antiqua"/>
          <w:szCs w:val="21"/>
        </w:rPr>
        <w:t>in</w:t>
      </w:r>
      <w:r w:rsidRPr="00025557">
        <w:rPr>
          <w:rFonts w:ascii="Book Antiqua" w:eastAsia="Book Antiqua" w:hAnsi="Book Antiqua" w:cs="Book Antiqua"/>
          <w:szCs w:val="21"/>
        </w:rPr>
        <w:t xml:space="preserve"> elderly patients, </w:t>
      </w:r>
      <w:r w:rsidR="00FD7317">
        <w:rPr>
          <w:rFonts w:ascii="Book Antiqua" w:eastAsia="Book Antiqua" w:hAnsi="Book Antiqua" w:cs="Book Antiqua"/>
          <w:szCs w:val="21"/>
        </w:rPr>
        <w:t xml:space="preserve">based </w:t>
      </w:r>
      <w:r w:rsidRPr="00025557">
        <w:rPr>
          <w:rFonts w:ascii="Book Antiqua" w:eastAsia="Book Antiqua" w:hAnsi="Book Antiqua" w:cs="Book Antiqua"/>
          <w:szCs w:val="21"/>
        </w:rPr>
        <w:t>on the premise of strict mastery of surgical indications and operating skills, th</w:t>
      </w:r>
      <w:r w:rsidR="00FD7317">
        <w:rPr>
          <w:rFonts w:ascii="Book Antiqua" w:eastAsia="Book Antiqua" w:hAnsi="Book Antiqua" w:cs="Book Antiqua"/>
          <w:szCs w:val="21"/>
        </w:rPr>
        <w:t>is</w:t>
      </w:r>
      <w:r w:rsidRPr="00025557">
        <w:rPr>
          <w:rFonts w:ascii="Book Antiqua" w:eastAsia="Book Antiqua" w:hAnsi="Book Antiqua" w:cs="Book Antiqua"/>
          <w:szCs w:val="21"/>
        </w:rPr>
        <w:t xml:space="preserve"> minimally invasive method with simultaneous implantation in the maxillary sinus can be considered.</w:t>
      </w:r>
    </w:p>
    <w:p w14:paraId="6FE720B5" w14:textId="77777777" w:rsidR="00A77B3E" w:rsidRPr="00025557" w:rsidRDefault="0072368A">
      <w:pPr>
        <w:spacing w:line="360" w:lineRule="auto"/>
        <w:jc w:val="both"/>
      </w:pPr>
      <w:r w:rsidRPr="00025557">
        <w:rPr>
          <w:rFonts w:ascii="Book Antiqua" w:eastAsia="Book Antiqua" w:hAnsi="Book Antiqua" w:cs="Book Antiqua"/>
          <w:b/>
          <w:caps/>
          <w:u w:val="single"/>
        </w:rPr>
        <w:br w:type="page"/>
      </w:r>
      <w:r w:rsidR="003D1964" w:rsidRPr="00025557">
        <w:rPr>
          <w:rFonts w:ascii="Book Antiqua" w:eastAsia="Book Antiqua" w:hAnsi="Book Antiqua" w:cs="Book Antiqua"/>
          <w:b/>
          <w:caps/>
          <w:u w:val="single"/>
        </w:rPr>
        <w:t>INTRODUCTION</w:t>
      </w:r>
    </w:p>
    <w:p w14:paraId="10DEA669" w14:textId="535C2CF9" w:rsidR="00A77B3E" w:rsidRPr="00025557" w:rsidRDefault="00FD7317">
      <w:pPr>
        <w:spacing w:line="360" w:lineRule="auto"/>
        <w:jc w:val="both"/>
      </w:pPr>
      <w:r>
        <w:rPr>
          <w:rStyle w:val="tgt"/>
          <w:rFonts w:ascii="Book Antiqua" w:eastAsia="Book Antiqua" w:hAnsi="Book Antiqua" w:cs="Book Antiqua"/>
          <w:szCs w:val="21"/>
        </w:rPr>
        <w:t>I</w:t>
      </w:r>
      <w:r w:rsidR="003D1964" w:rsidRPr="00025557">
        <w:rPr>
          <w:rStyle w:val="tgt"/>
          <w:rFonts w:ascii="Book Antiqua" w:eastAsia="Book Antiqua" w:hAnsi="Book Antiqua" w:cs="Book Antiqua"/>
          <w:szCs w:val="21"/>
        </w:rPr>
        <w:t xml:space="preserve">nsufficient height of the residual bone in the posterior maxilla is commonly encountered after tooth loss in elderly people. Alveolar bone resorption and increased pneumatization of the maxillary sinus results in a decrease in vertical bone height (VBH) of the posterior alveolus in the edentulous areas. </w:t>
      </w:r>
      <w:r>
        <w:rPr>
          <w:rStyle w:val="tgt"/>
          <w:rFonts w:ascii="Book Antiqua" w:eastAsia="Book Antiqua" w:hAnsi="Book Antiqua" w:cs="Book Antiqua"/>
          <w:szCs w:val="21"/>
        </w:rPr>
        <w:t>M</w:t>
      </w:r>
      <w:r w:rsidR="003D1964" w:rsidRPr="00025557">
        <w:rPr>
          <w:rStyle w:val="tgt"/>
          <w:rFonts w:ascii="Book Antiqua" w:eastAsia="Book Antiqua" w:hAnsi="Book Antiqua" w:cs="Book Antiqua"/>
          <w:szCs w:val="21"/>
        </w:rPr>
        <w:t xml:space="preserve">axillary sinus augmentation is an effective way </w:t>
      </w:r>
      <w:r>
        <w:rPr>
          <w:rStyle w:val="tgt"/>
          <w:rFonts w:ascii="Book Antiqua" w:eastAsia="Book Antiqua" w:hAnsi="Book Antiqua" w:cs="Book Antiqua"/>
          <w:szCs w:val="21"/>
        </w:rPr>
        <w:t>of</w:t>
      </w:r>
      <w:r w:rsidR="003D1964" w:rsidRPr="00025557">
        <w:rPr>
          <w:rStyle w:val="tgt"/>
          <w:rFonts w:ascii="Book Antiqua" w:eastAsia="Book Antiqua" w:hAnsi="Book Antiqua" w:cs="Book Antiqua"/>
          <w:szCs w:val="21"/>
        </w:rPr>
        <w:t xml:space="preserve"> resolv</w:t>
      </w:r>
      <w:r>
        <w:rPr>
          <w:rStyle w:val="tgt"/>
          <w:rFonts w:ascii="Book Antiqua" w:eastAsia="Book Antiqua" w:hAnsi="Book Antiqua" w:cs="Book Antiqua"/>
          <w:szCs w:val="21"/>
        </w:rPr>
        <w:t>ing</w:t>
      </w:r>
      <w:r w:rsidR="003D1964" w:rsidRPr="00025557">
        <w:rPr>
          <w:rStyle w:val="tgt"/>
          <w:rFonts w:ascii="Book Antiqua" w:eastAsia="Book Antiqua" w:hAnsi="Book Antiqua" w:cs="Book Antiqua"/>
          <w:szCs w:val="21"/>
        </w:rPr>
        <w:t xml:space="preserve"> inadequate bone height in the posterior region of the maxilla. There are two main approaches to sinus augmentation in preparation for implant placement: transalveolar and lateral antrostomy</w:t>
      </w:r>
      <w:r w:rsidR="003D1964" w:rsidRPr="00025557">
        <w:rPr>
          <w:rStyle w:val="tgt"/>
          <w:rFonts w:ascii="Book Antiqua" w:eastAsia="Book Antiqua" w:hAnsi="Book Antiqua" w:cs="Book Antiqua"/>
          <w:szCs w:val="26"/>
          <w:vertAlign w:val="superscript"/>
        </w:rPr>
        <w:t>[1]</w:t>
      </w:r>
      <w:r w:rsidR="003D1964" w:rsidRPr="00025557">
        <w:rPr>
          <w:rStyle w:val="tgt"/>
          <w:rFonts w:ascii="Book Antiqua" w:eastAsia="Book Antiqua" w:hAnsi="Book Antiqua" w:cs="Book Antiqua"/>
          <w:szCs w:val="21"/>
        </w:rPr>
        <w:t>. Rosen and colleagues</w:t>
      </w:r>
      <w:r w:rsidR="003D1964" w:rsidRPr="00025557">
        <w:rPr>
          <w:rStyle w:val="tgt"/>
          <w:rFonts w:ascii="Book Antiqua" w:eastAsia="Book Antiqua" w:hAnsi="Book Antiqua" w:cs="Book Antiqua"/>
          <w:szCs w:val="26"/>
          <w:vertAlign w:val="superscript"/>
        </w:rPr>
        <w:t>[2]</w:t>
      </w:r>
      <w:r w:rsidR="003D1964" w:rsidRPr="00025557">
        <w:rPr>
          <w:rStyle w:val="tgt"/>
          <w:rFonts w:ascii="Book Antiqua" w:eastAsia="Book Antiqua" w:hAnsi="Book Antiqua" w:cs="Book Antiqua"/>
          <w:szCs w:val="21"/>
        </w:rPr>
        <w:t xml:space="preserve"> found that the implant survival rate </w:t>
      </w:r>
      <w:r>
        <w:rPr>
          <w:rStyle w:val="tgt"/>
          <w:rFonts w:ascii="Book Antiqua" w:eastAsia="Book Antiqua" w:hAnsi="Book Antiqua" w:cs="Book Antiqua"/>
          <w:szCs w:val="21"/>
        </w:rPr>
        <w:t>was</w:t>
      </w:r>
      <w:r w:rsidR="003D1964" w:rsidRPr="00025557">
        <w:rPr>
          <w:rStyle w:val="tgt"/>
          <w:rFonts w:ascii="Book Antiqua" w:eastAsia="Book Antiqua" w:hAnsi="Book Antiqua" w:cs="Book Antiqua"/>
          <w:szCs w:val="21"/>
        </w:rPr>
        <w:t xml:space="preserve"> 85.7% when the VBH </w:t>
      </w:r>
      <w:r>
        <w:rPr>
          <w:rStyle w:val="tgt"/>
          <w:rFonts w:ascii="Book Antiqua" w:eastAsia="Book Antiqua" w:hAnsi="Book Antiqua" w:cs="Book Antiqua"/>
          <w:szCs w:val="21"/>
        </w:rPr>
        <w:t>was</w:t>
      </w:r>
      <w:r w:rsidR="003D1964" w:rsidRPr="00025557">
        <w:rPr>
          <w:rStyle w:val="tgt"/>
          <w:rFonts w:ascii="Book Antiqua" w:eastAsia="Book Antiqua" w:hAnsi="Book Antiqua" w:cs="Book Antiqua"/>
          <w:szCs w:val="21"/>
        </w:rPr>
        <w:t xml:space="preserve"> 4 mm or less in the posterior region of the maxilla, which improved to 96% in locations with more than 4 mm of initial bone height. When the residual bone height is less than 5</w:t>
      </w:r>
      <w:r w:rsidR="00714C0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mm, the lateral antrostomy approach </w:t>
      </w:r>
      <w:r>
        <w:rPr>
          <w:rStyle w:val="tgt"/>
          <w:rFonts w:ascii="Book Antiqua" w:eastAsia="Book Antiqua" w:hAnsi="Book Antiqua" w:cs="Book Antiqua"/>
          <w:szCs w:val="21"/>
        </w:rPr>
        <w:t>is</w:t>
      </w:r>
      <w:r w:rsidR="003D1964" w:rsidRPr="00025557">
        <w:rPr>
          <w:rStyle w:val="tgt"/>
          <w:rFonts w:ascii="Book Antiqua" w:eastAsia="Book Antiqua" w:hAnsi="Book Antiqua" w:cs="Book Antiqua"/>
          <w:szCs w:val="21"/>
        </w:rPr>
        <w:t xml:space="preserve"> recommended</w:t>
      </w:r>
      <w:r w:rsidR="003D1964" w:rsidRPr="00025557">
        <w:rPr>
          <w:rStyle w:val="tgt"/>
          <w:rFonts w:ascii="Book Antiqua" w:eastAsia="Book Antiqua" w:hAnsi="Book Antiqua" w:cs="Book Antiqua"/>
          <w:szCs w:val="26"/>
          <w:vertAlign w:val="superscript"/>
        </w:rPr>
        <w:t>[3]</w:t>
      </w:r>
      <w:r w:rsidR="003D1964" w:rsidRPr="00025557">
        <w:rPr>
          <w:rStyle w:val="tgt"/>
          <w:rFonts w:ascii="Book Antiqua" w:eastAsia="Book Antiqua" w:hAnsi="Book Antiqua" w:cs="Book Antiqua"/>
          <w:szCs w:val="21"/>
        </w:rPr>
        <w:t xml:space="preserve">. </w:t>
      </w:r>
      <w:r>
        <w:rPr>
          <w:rStyle w:val="tgt"/>
          <w:rFonts w:ascii="Book Antiqua" w:eastAsia="Book Antiqua" w:hAnsi="Book Antiqua" w:cs="Book Antiqua"/>
          <w:szCs w:val="21"/>
        </w:rPr>
        <w:t>However,</w:t>
      </w:r>
      <w:r w:rsidR="003D1964" w:rsidRPr="00025557">
        <w:rPr>
          <w:rStyle w:val="tgt"/>
          <w:rFonts w:ascii="Book Antiqua" w:eastAsia="Book Antiqua" w:hAnsi="Book Antiqua" w:cs="Book Antiqua"/>
          <w:szCs w:val="21"/>
        </w:rPr>
        <w:t xml:space="preserve"> with continuous </w:t>
      </w:r>
      <w:r>
        <w:rPr>
          <w:rStyle w:val="tgt"/>
          <w:rFonts w:ascii="Book Antiqua" w:eastAsia="Book Antiqua" w:hAnsi="Book Antiqua" w:cs="Book Antiqua"/>
          <w:szCs w:val="21"/>
        </w:rPr>
        <w:t>developments in</w:t>
      </w:r>
      <w:r w:rsidR="003D1964" w:rsidRPr="00025557">
        <w:rPr>
          <w:rStyle w:val="tgt"/>
          <w:rFonts w:ascii="Book Antiqua" w:eastAsia="Book Antiqua" w:hAnsi="Book Antiqua" w:cs="Book Antiqua"/>
          <w:szCs w:val="21"/>
        </w:rPr>
        <w:t xml:space="preserve"> implant technology, the indications </w:t>
      </w:r>
      <w:r>
        <w:rPr>
          <w:rStyle w:val="tgt"/>
          <w:rFonts w:ascii="Book Antiqua" w:eastAsia="Book Antiqua" w:hAnsi="Book Antiqua" w:cs="Book Antiqua"/>
          <w:szCs w:val="21"/>
        </w:rPr>
        <w:t>for the</w:t>
      </w:r>
      <w:r w:rsidR="003D1964" w:rsidRPr="00025557">
        <w:rPr>
          <w:rStyle w:val="tgt"/>
          <w:rFonts w:ascii="Book Antiqua" w:eastAsia="Book Antiqua" w:hAnsi="Book Antiqua" w:cs="Book Antiqua"/>
          <w:szCs w:val="21"/>
        </w:rPr>
        <w:t xml:space="preserve"> transalveolar </w:t>
      </w:r>
      <w:r>
        <w:rPr>
          <w:rStyle w:val="tgt"/>
          <w:rFonts w:ascii="Book Antiqua" w:eastAsia="Book Antiqua" w:hAnsi="Book Antiqua" w:cs="Book Antiqua"/>
          <w:szCs w:val="21"/>
        </w:rPr>
        <w:t xml:space="preserve">approach </w:t>
      </w:r>
      <w:r w:rsidR="003D1964" w:rsidRPr="00025557">
        <w:rPr>
          <w:rStyle w:val="tgt"/>
          <w:rFonts w:ascii="Book Antiqua" w:eastAsia="Book Antiqua" w:hAnsi="Book Antiqua" w:cs="Book Antiqua"/>
          <w:szCs w:val="21"/>
        </w:rPr>
        <w:t xml:space="preserve">are expanding, and it is increasingly favored by oral surgeons and patients due to its advantages of simple operation, </w:t>
      </w:r>
      <w:r>
        <w:rPr>
          <w:rStyle w:val="tgt"/>
          <w:rFonts w:ascii="Book Antiqua" w:eastAsia="Book Antiqua" w:hAnsi="Book Antiqua" w:cs="Book Antiqua"/>
          <w:szCs w:val="21"/>
        </w:rPr>
        <w:t>less</w:t>
      </w:r>
      <w:r w:rsidR="003D1964" w:rsidRPr="00025557">
        <w:rPr>
          <w:rStyle w:val="tgt"/>
          <w:rFonts w:ascii="Book Antiqua" w:eastAsia="Book Antiqua" w:hAnsi="Book Antiqua" w:cs="Book Antiqua"/>
          <w:szCs w:val="21"/>
        </w:rPr>
        <w:t xml:space="preserve"> trauma, mild postoperative response, and low cost.</w:t>
      </w:r>
    </w:p>
    <w:p w14:paraId="48A2B7ED" w14:textId="77777777" w:rsidR="00A77B3E" w:rsidRPr="00025557" w:rsidRDefault="00A77B3E">
      <w:pPr>
        <w:spacing w:line="360" w:lineRule="auto"/>
        <w:jc w:val="both"/>
      </w:pPr>
    </w:p>
    <w:p w14:paraId="2576D844" w14:textId="77777777" w:rsidR="00A77B3E" w:rsidRPr="00025557" w:rsidRDefault="003D1964">
      <w:pPr>
        <w:spacing w:line="360" w:lineRule="auto"/>
        <w:jc w:val="both"/>
      </w:pPr>
      <w:r w:rsidRPr="00025557">
        <w:rPr>
          <w:rFonts w:ascii="Book Antiqua" w:eastAsia="Book Antiqua" w:hAnsi="Book Antiqua" w:cs="Book Antiqua"/>
          <w:b/>
          <w:caps/>
          <w:u w:val="single"/>
        </w:rPr>
        <w:t>CASE PRESENTATION</w:t>
      </w:r>
    </w:p>
    <w:p w14:paraId="5B536206" w14:textId="77777777" w:rsidR="00A77B3E" w:rsidRPr="00025557" w:rsidRDefault="003D1964">
      <w:pPr>
        <w:spacing w:line="360" w:lineRule="auto"/>
        <w:jc w:val="both"/>
      </w:pPr>
      <w:r w:rsidRPr="00025557">
        <w:rPr>
          <w:rFonts w:ascii="Book Antiqua" w:eastAsia="Book Antiqua" w:hAnsi="Book Antiqua" w:cs="Book Antiqua"/>
          <w:b/>
          <w:i/>
        </w:rPr>
        <w:t>Chief complaints</w:t>
      </w:r>
    </w:p>
    <w:p w14:paraId="28E4584C" w14:textId="5C545D6D" w:rsidR="00A77B3E" w:rsidRPr="00025557" w:rsidRDefault="003D1964" w:rsidP="00714C04">
      <w:pPr>
        <w:spacing w:line="360" w:lineRule="auto"/>
        <w:jc w:val="both"/>
      </w:pPr>
      <w:r w:rsidRPr="00025557">
        <w:rPr>
          <w:rStyle w:val="tgt"/>
          <w:rFonts w:ascii="Book Antiqua" w:eastAsia="Book Antiqua" w:hAnsi="Book Antiqua" w:cs="Book Antiqua"/>
          <w:szCs w:val="21"/>
        </w:rPr>
        <w:t xml:space="preserve">A 65-year-old </w:t>
      </w:r>
      <w:r w:rsidR="00C146BE" w:rsidRPr="00025557">
        <w:rPr>
          <w:rStyle w:val="tgt"/>
          <w:rFonts w:ascii="Book Antiqua" w:eastAsia="Book Antiqua" w:hAnsi="Book Antiqua" w:cs="Book Antiqua"/>
          <w:szCs w:val="21"/>
        </w:rPr>
        <w:t>female</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complained about</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loss of maxillary bilateral molar</w:t>
      </w:r>
      <w:r w:rsidR="00C146BE" w:rsidRPr="00025557">
        <w:rPr>
          <w:rStyle w:val="tgt"/>
          <w:rFonts w:ascii="Book Antiqua" w:eastAsia="Book Antiqua" w:hAnsi="Book Antiqua" w:cs="Book Antiqua"/>
          <w:szCs w:val="21"/>
        </w:rPr>
        <w:t>s</w:t>
      </w:r>
      <w:r w:rsidR="00952E47" w:rsidRPr="00025557">
        <w:rPr>
          <w:rStyle w:val="tgt"/>
          <w:rFonts w:ascii="Book Antiqua" w:eastAsia="Book Antiqua" w:hAnsi="Book Antiqua" w:cs="Book Antiqua"/>
          <w:szCs w:val="21"/>
        </w:rPr>
        <w:t xml:space="preserve"> which</w:t>
      </w:r>
      <w:r w:rsidRPr="00025557">
        <w:rPr>
          <w:rStyle w:val="tgt"/>
          <w:rFonts w:ascii="Book Antiqua" w:eastAsia="Book Antiqua" w:hAnsi="Book Antiqua" w:cs="Book Antiqua"/>
          <w:szCs w:val="21"/>
        </w:rPr>
        <w:t xml:space="preserve"> </w:t>
      </w:r>
      <w:r w:rsidR="00C146BE" w:rsidRPr="00025557">
        <w:rPr>
          <w:rStyle w:val="tgt"/>
          <w:rFonts w:ascii="Book Antiqua" w:eastAsia="Book Antiqua" w:hAnsi="Book Antiqua" w:cs="Book Antiqua"/>
          <w:szCs w:val="21"/>
        </w:rPr>
        <w:t>were</w:t>
      </w:r>
      <w:r w:rsidRPr="00025557">
        <w:rPr>
          <w:rStyle w:val="tgt"/>
          <w:rFonts w:ascii="Book Antiqua" w:eastAsia="Book Antiqua" w:hAnsi="Book Antiqua" w:cs="Book Antiqua"/>
          <w:szCs w:val="21"/>
        </w:rPr>
        <w:t xml:space="preserve"> extracted 6 mo </w:t>
      </w:r>
      <w:r w:rsidR="00FD7317">
        <w:rPr>
          <w:rStyle w:val="tgt"/>
          <w:rFonts w:ascii="Book Antiqua" w:eastAsia="Book Antiqua" w:hAnsi="Book Antiqua" w:cs="Book Antiqua"/>
          <w:szCs w:val="21"/>
        </w:rPr>
        <w:t>previously</w:t>
      </w:r>
      <w:r w:rsidRPr="00025557">
        <w:rPr>
          <w:rStyle w:val="tgt"/>
          <w:rFonts w:ascii="Book Antiqua" w:eastAsia="Book Antiqua" w:hAnsi="Book Antiqua" w:cs="Book Antiqua"/>
          <w:szCs w:val="21"/>
        </w:rPr>
        <w:t>.</w:t>
      </w:r>
    </w:p>
    <w:p w14:paraId="5B1C2676" w14:textId="77777777" w:rsidR="00A77B3E" w:rsidRPr="00025557" w:rsidRDefault="00A77B3E">
      <w:pPr>
        <w:spacing w:line="360" w:lineRule="auto"/>
        <w:ind w:firstLine="210"/>
        <w:jc w:val="both"/>
      </w:pPr>
    </w:p>
    <w:p w14:paraId="61FC6850" w14:textId="77777777" w:rsidR="00A77B3E" w:rsidRPr="00025557" w:rsidRDefault="003D1964">
      <w:pPr>
        <w:spacing w:line="360" w:lineRule="auto"/>
        <w:jc w:val="both"/>
      </w:pPr>
      <w:r w:rsidRPr="00025557">
        <w:rPr>
          <w:rFonts w:ascii="Book Antiqua" w:eastAsia="Book Antiqua" w:hAnsi="Book Antiqua" w:cs="Book Antiqua"/>
          <w:b/>
          <w:i/>
        </w:rPr>
        <w:t>History of present illness</w:t>
      </w:r>
    </w:p>
    <w:p w14:paraId="2B3AB109" w14:textId="1970985B" w:rsidR="00A77B3E" w:rsidRPr="00025557" w:rsidRDefault="0093743B" w:rsidP="00714C04">
      <w:pPr>
        <w:spacing w:line="360" w:lineRule="auto"/>
        <w:jc w:val="both"/>
      </w:pPr>
      <w:r>
        <w:rPr>
          <w:rStyle w:val="tgt"/>
          <w:rFonts w:ascii="Book Antiqua" w:eastAsia="Book Antiqua" w:hAnsi="Book Antiqua" w:cs="Book Antiqua"/>
          <w:szCs w:val="21"/>
        </w:rPr>
        <w:t>M</w:t>
      </w:r>
      <w:r w:rsidR="003D1964" w:rsidRPr="00025557">
        <w:rPr>
          <w:rStyle w:val="tgt"/>
          <w:rFonts w:ascii="Book Antiqua" w:eastAsia="Book Antiqua" w:hAnsi="Book Antiqua" w:cs="Book Antiqua"/>
          <w:szCs w:val="21"/>
        </w:rPr>
        <w:t>axillary bilateral molar</w:t>
      </w:r>
      <w:r>
        <w:rPr>
          <w:rStyle w:val="tgt"/>
          <w:rFonts w:ascii="Book Antiqua" w:eastAsia="Book Antiqua" w:hAnsi="Book Antiqua" w:cs="Book Antiqua"/>
          <w:szCs w:val="21"/>
        </w:rPr>
        <w:t>s were</w:t>
      </w:r>
      <w:r w:rsidR="003D1964" w:rsidRPr="00025557">
        <w:rPr>
          <w:rStyle w:val="tgt"/>
          <w:rFonts w:ascii="Book Antiqua" w:eastAsia="Book Antiqua" w:hAnsi="Book Antiqua" w:cs="Book Antiqua"/>
          <w:szCs w:val="21"/>
        </w:rPr>
        <w:t xml:space="preserve"> extracted 6 mo </w:t>
      </w:r>
      <w:r w:rsidR="00FD7317">
        <w:rPr>
          <w:rStyle w:val="tgt"/>
          <w:rFonts w:ascii="Book Antiqua" w:eastAsia="Book Antiqua" w:hAnsi="Book Antiqua" w:cs="Book Antiqua"/>
          <w:szCs w:val="21"/>
        </w:rPr>
        <w:t>previously</w:t>
      </w:r>
      <w:r w:rsidR="003D1964" w:rsidRPr="00025557">
        <w:rPr>
          <w:rStyle w:val="tgt"/>
          <w:rFonts w:ascii="Book Antiqua" w:eastAsia="Book Antiqua" w:hAnsi="Book Antiqua" w:cs="Book Antiqua"/>
          <w:szCs w:val="21"/>
        </w:rPr>
        <w:t>.</w:t>
      </w:r>
    </w:p>
    <w:p w14:paraId="05A6764C" w14:textId="77777777" w:rsidR="00A77B3E" w:rsidRPr="00025557" w:rsidRDefault="00A77B3E">
      <w:pPr>
        <w:spacing w:line="360" w:lineRule="auto"/>
        <w:ind w:firstLine="210"/>
        <w:jc w:val="both"/>
      </w:pPr>
    </w:p>
    <w:p w14:paraId="5E14F4C9" w14:textId="77777777" w:rsidR="00A77B3E" w:rsidRPr="00025557" w:rsidRDefault="003D1964">
      <w:pPr>
        <w:spacing w:line="360" w:lineRule="auto"/>
        <w:jc w:val="both"/>
      </w:pPr>
      <w:r w:rsidRPr="00025557">
        <w:rPr>
          <w:rFonts w:ascii="Book Antiqua" w:eastAsia="Book Antiqua" w:hAnsi="Book Antiqua" w:cs="Book Antiqua"/>
          <w:b/>
          <w:i/>
        </w:rPr>
        <w:t>History of past illness</w:t>
      </w:r>
    </w:p>
    <w:p w14:paraId="64FF9F2E" w14:textId="5EED85BE" w:rsidR="00A77B3E" w:rsidRPr="00025557" w:rsidRDefault="00FD7317" w:rsidP="00714C04">
      <w:pPr>
        <w:spacing w:line="360" w:lineRule="auto"/>
        <w:jc w:val="both"/>
      </w:pPr>
      <w:r>
        <w:rPr>
          <w:rStyle w:val="tgt"/>
          <w:rFonts w:ascii="Book Antiqua" w:eastAsia="Book Antiqua" w:hAnsi="Book Antiqua" w:cs="Book Antiqua"/>
          <w:szCs w:val="21"/>
        </w:rPr>
        <w:t>The patient had good</w:t>
      </w:r>
      <w:r w:rsidR="003D1964" w:rsidRPr="00025557">
        <w:rPr>
          <w:rStyle w:val="tgt"/>
          <w:rFonts w:ascii="Book Antiqua" w:eastAsia="Book Antiqua" w:hAnsi="Book Antiqua" w:cs="Book Antiqua"/>
          <w:szCs w:val="21"/>
        </w:rPr>
        <w:t xml:space="preserve"> general health </w:t>
      </w:r>
      <w:r>
        <w:rPr>
          <w:rStyle w:val="tgt"/>
          <w:rFonts w:ascii="Book Antiqua" w:eastAsia="Book Antiqua" w:hAnsi="Book Antiqua" w:cs="Book Antiqua"/>
          <w:szCs w:val="21"/>
        </w:rPr>
        <w:t>with a</w:t>
      </w:r>
      <w:r w:rsidR="003D1964" w:rsidRPr="00025557">
        <w:rPr>
          <w:rStyle w:val="tgt"/>
          <w:rFonts w:ascii="Book Antiqua" w:eastAsia="Book Antiqua" w:hAnsi="Book Antiqua" w:cs="Book Antiqua"/>
          <w:szCs w:val="21"/>
        </w:rPr>
        <w:t xml:space="preserve"> history of bruxism.</w:t>
      </w:r>
    </w:p>
    <w:p w14:paraId="6419F6BF" w14:textId="77777777" w:rsidR="00A77B3E" w:rsidRPr="00025557" w:rsidRDefault="00A77B3E">
      <w:pPr>
        <w:spacing w:line="360" w:lineRule="auto"/>
        <w:jc w:val="both"/>
      </w:pPr>
    </w:p>
    <w:p w14:paraId="531BD6C7" w14:textId="77777777" w:rsidR="00A77B3E" w:rsidRPr="00025557" w:rsidRDefault="003D1964">
      <w:pPr>
        <w:spacing w:line="360" w:lineRule="auto"/>
        <w:jc w:val="both"/>
      </w:pPr>
      <w:r w:rsidRPr="00025557">
        <w:rPr>
          <w:rFonts w:ascii="Book Antiqua" w:eastAsia="Book Antiqua" w:hAnsi="Book Antiqua" w:cs="Book Antiqua"/>
          <w:b/>
          <w:i/>
        </w:rPr>
        <w:t>Physical examination</w:t>
      </w:r>
    </w:p>
    <w:p w14:paraId="6E0B69FB" w14:textId="40D01B0F" w:rsidR="00A77B3E" w:rsidRPr="00025557" w:rsidRDefault="003D1964" w:rsidP="00714C04">
      <w:pPr>
        <w:spacing w:line="360" w:lineRule="auto"/>
        <w:jc w:val="both"/>
      </w:pPr>
      <w:r w:rsidRPr="00025557">
        <w:rPr>
          <w:rStyle w:val="tgt"/>
          <w:rFonts w:ascii="Book Antiqua" w:eastAsia="Book Antiqua" w:hAnsi="Book Antiqua" w:cs="Book Antiqua"/>
          <w:szCs w:val="21"/>
        </w:rPr>
        <w:t xml:space="preserve">Oral examination shows that </w:t>
      </w:r>
      <w:r w:rsidR="00FD7317">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attached gingiva </w:t>
      </w:r>
      <w:r w:rsidR="00FD7317">
        <w:rPr>
          <w:rStyle w:val="tgt"/>
          <w:rFonts w:ascii="Book Antiqua" w:eastAsia="Book Antiqua" w:hAnsi="Book Antiqua" w:cs="Book Antiqua"/>
          <w:szCs w:val="21"/>
        </w:rPr>
        <w:t>wa</w:t>
      </w:r>
      <w:r w:rsidRPr="00025557">
        <w:rPr>
          <w:rStyle w:val="tgt"/>
          <w:rFonts w:ascii="Book Antiqua" w:eastAsia="Book Antiqua" w:hAnsi="Book Antiqua" w:cs="Book Antiqua"/>
          <w:szCs w:val="21"/>
        </w:rPr>
        <w:t xml:space="preserve">s normal and the alveolar crest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less plump</w:t>
      </w:r>
      <w:r w:rsidR="00FD7317">
        <w:rPr>
          <w:rStyle w:val="tgt"/>
          <w:rFonts w:ascii="Book Antiqua" w:eastAsia="Book Antiqua" w:hAnsi="Book Antiqua" w:cs="Book Antiqua"/>
          <w:szCs w:val="21"/>
        </w:rPr>
        <w:t>. T</w:t>
      </w:r>
      <w:r w:rsidRPr="00025557">
        <w:rPr>
          <w:rStyle w:val="tgt"/>
          <w:rFonts w:ascii="Book Antiqua" w:eastAsia="Book Antiqua" w:hAnsi="Book Antiqua" w:cs="Book Antiqua"/>
          <w:szCs w:val="21"/>
        </w:rPr>
        <w:t xml:space="preserve">here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no obvious elongation of the jaw teeth and prosthesis. #25 used to be an abutment tooth with vital pulp, which </w:t>
      </w:r>
      <w:r w:rsidR="00FD7317">
        <w:rPr>
          <w:rStyle w:val="tgt"/>
          <w:rFonts w:ascii="Book Antiqua" w:eastAsia="Book Antiqua" w:hAnsi="Book Antiqua" w:cs="Book Antiqua"/>
          <w:szCs w:val="21"/>
        </w:rPr>
        <w:t>was</w:t>
      </w:r>
      <w:r w:rsidRPr="00025557">
        <w:rPr>
          <w:rStyle w:val="tgt"/>
          <w:rFonts w:ascii="Book Antiqua" w:eastAsia="Book Antiqua" w:hAnsi="Book Antiqua" w:cs="Book Antiqua"/>
          <w:szCs w:val="21"/>
        </w:rPr>
        <w:t xml:space="preserve"> ready for restoration. The rest of </w:t>
      </w:r>
      <w:r w:rsidR="00FD7317">
        <w:rPr>
          <w:rStyle w:val="tgt"/>
          <w:rFonts w:ascii="Book Antiqua" w:eastAsia="Book Antiqua" w:hAnsi="Book Antiqua" w:cs="Book Antiqua"/>
          <w:szCs w:val="21"/>
        </w:rPr>
        <w:t>her</w:t>
      </w:r>
      <w:r w:rsidRPr="00025557">
        <w:rPr>
          <w:rStyle w:val="tgt"/>
          <w:rFonts w:ascii="Book Antiqua" w:eastAsia="Book Antiqua" w:hAnsi="Book Antiqua" w:cs="Book Antiqua"/>
          <w:szCs w:val="21"/>
        </w:rPr>
        <w:t xml:space="preserve"> teeth </w:t>
      </w:r>
      <w:r w:rsidR="00FD7317">
        <w:rPr>
          <w:rStyle w:val="tgt"/>
          <w:rFonts w:ascii="Book Antiqua" w:eastAsia="Book Antiqua" w:hAnsi="Book Antiqua" w:cs="Book Antiqua"/>
          <w:szCs w:val="21"/>
        </w:rPr>
        <w:t>were heavily worn</w:t>
      </w:r>
      <w:r w:rsidRPr="00025557">
        <w:rPr>
          <w:rStyle w:val="tgt"/>
          <w:rFonts w:ascii="Book Antiqua" w:eastAsia="Book Antiqua" w:hAnsi="Book Antiqua" w:cs="Book Antiqua"/>
          <w:szCs w:val="21"/>
        </w:rPr>
        <w:t xml:space="preserve"> and </w:t>
      </w:r>
      <w:r w:rsidR="00B81475">
        <w:rPr>
          <w:rStyle w:val="tgt"/>
          <w:rFonts w:ascii="Book Antiqua" w:eastAsia="Book Antiqua" w:hAnsi="Book Antiqua" w:cs="Book Antiqua"/>
          <w:szCs w:val="21"/>
        </w:rPr>
        <w:t xml:space="preserve">she had a tight </w:t>
      </w:r>
      <w:r w:rsidRPr="00025557">
        <w:rPr>
          <w:rStyle w:val="tgt"/>
          <w:rFonts w:ascii="Book Antiqua" w:eastAsia="Book Antiqua" w:hAnsi="Book Antiqua" w:cs="Book Antiqua"/>
          <w:szCs w:val="21"/>
        </w:rPr>
        <w:t xml:space="preserve">bite. </w:t>
      </w:r>
      <w:r w:rsidR="00B81475">
        <w:rPr>
          <w:rStyle w:val="tgt"/>
          <w:rFonts w:ascii="Book Antiqua" w:eastAsia="Book Antiqua" w:hAnsi="Book Antiqua" w:cs="Book Antiqua"/>
          <w:szCs w:val="21"/>
        </w:rPr>
        <w:t>S</w:t>
      </w:r>
      <w:r w:rsidRPr="00025557">
        <w:rPr>
          <w:rStyle w:val="tgt"/>
          <w:rFonts w:ascii="Book Antiqua" w:eastAsia="Book Antiqua" w:hAnsi="Book Antiqua" w:cs="Book Antiqua"/>
          <w:szCs w:val="21"/>
        </w:rPr>
        <w:t xml:space="preserve">ufficient space was available for crown </w:t>
      </w:r>
      <w:r w:rsidR="00B81475" w:rsidRPr="00025557">
        <w:rPr>
          <w:rStyle w:val="tgt"/>
          <w:rFonts w:ascii="Book Antiqua" w:eastAsia="Book Antiqua" w:hAnsi="Book Antiqua" w:cs="Book Antiqua"/>
          <w:szCs w:val="21"/>
        </w:rPr>
        <w:t>implant</w:t>
      </w:r>
      <w:r w:rsidR="0093743B">
        <w:rPr>
          <w:rStyle w:val="tgt"/>
          <w:rFonts w:ascii="Book Antiqua" w:eastAsia="Book Antiqua" w:hAnsi="Book Antiqua" w:cs="Book Antiqua"/>
          <w:szCs w:val="21"/>
        </w:rPr>
        <w:t>s</w:t>
      </w:r>
      <w:r w:rsidR="00B81475"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with an anatomical design</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(Figure 1B).</w:t>
      </w:r>
    </w:p>
    <w:p w14:paraId="46EDAC48" w14:textId="77777777" w:rsidR="00A77B3E" w:rsidRPr="00025557" w:rsidRDefault="00A77B3E">
      <w:pPr>
        <w:spacing w:line="360" w:lineRule="auto"/>
        <w:ind w:firstLine="210"/>
        <w:jc w:val="both"/>
      </w:pPr>
    </w:p>
    <w:p w14:paraId="26F727CA" w14:textId="77777777" w:rsidR="00714C04" w:rsidRPr="00025557" w:rsidRDefault="003D1964">
      <w:pPr>
        <w:spacing w:line="360" w:lineRule="auto"/>
        <w:jc w:val="both"/>
        <w:rPr>
          <w:lang w:eastAsia="zh-CN"/>
        </w:rPr>
      </w:pPr>
      <w:r w:rsidRPr="00025557">
        <w:rPr>
          <w:rFonts w:ascii="Book Antiqua" w:eastAsia="Book Antiqua" w:hAnsi="Book Antiqua" w:cs="Book Antiqua"/>
          <w:b/>
          <w:i/>
        </w:rPr>
        <w:t>Laboratory examinations</w:t>
      </w:r>
    </w:p>
    <w:p w14:paraId="72BE3DDB" w14:textId="0AAAE60B" w:rsidR="00A77B3E" w:rsidRPr="00025557" w:rsidRDefault="003D1964">
      <w:pPr>
        <w:spacing w:line="360" w:lineRule="auto"/>
        <w:jc w:val="both"/>
      </w:pPr>
      <w:r w:rsidRPr="00025557">
        <w:rPr>
          <w:rFonts w:ascii="Book Antiqua" w:eastAsia="Book Antiqua" w:hAnsi="Book Antiqua" w:cs="Book Antiqua"/>
        </w:rPr>
        <w:t xml:space="preserve">No abnormalities </w:t>
      </w:r>
      <w:r w:rsidR="00B81475">
        <w:rPr>
          <w:rFonts w:ascii="Book Antiqua" w:eastAsia="Book Antiqua" w:hAnsi="Book Antiqua" w:cs="Book Antiqua"/>
        </w:rPr>
        <w:t>were observed following</w:t>
      </w:r>
      <w:r w:rsidRPr="00025557">
        <w:rPr>
          <w:rFonts w:ascii="Book Antiqua" w:eastAsia="Book Antiqua" w:hAnsi="Book Antiqua" w:cs="Book Antiqua"/>
        </w:rPr>
        <w:t xml:space="preserve"> laboratory examinations. </w:t>
      </w:r>
    </w:p>
    <w:p w14:paraId="0757F3B9" w14:textId="77777777" w:rsidR="00A77B3E" w:rsidRPr="00025557" w:rsidRDefault="00A77B3E">
      <w:pPr>
        <w:spacing w:line="360" w:lineRule="auto"/>
        <w:jc w:val="both"/>
      </w:pPr>
    </w:p>
    <w:p w14:paraId="542DA8BE" w14:textId="77777777" w:rsidR="00A77B3E" w:rsidRPr="00025557" w:rsidRDefault="003D1964">
      <w:pPr>
        <w:spacing w:line="360" w:lineRule="auto"/>
        <w:jc w:val="both"/>
      </w:pPr>
      <w:r w:rsidRPr="00025557">
        <w:rPr>
          <w:rFonts w:ascii="Book Antiqua" w:eastAsia="Book Antiqua" w:hAnsi="Book Antiqua" w:cs="Book Antiqua"/>
          <w:b/>
          <w:i/>
        </w:rPr>
        <w:t>Imaging examinations</w:t>
      </w:r>
    </w:p>
    <w:p w14:paraId="76AF6520" w14:textId="1B0A2EF7" w:rsidR="00A77B3E" w:rsidRPr="00025557" w:rsidRDefault="003D1964" w:rsidP="00714C04">
      <w:pPr>
        <w:spacing w:line="360" w:lineRule="auto"/>
        <w:jc w:val="both"/>
      </w:pPr>
      <w:r w:rsidRPr="00025557">
        <w:rPr>
          <w:rStyle w:val="tgt"/>
          <w:rFonts w:ascii="Book Antiqua" w:eastAsia="Book Antiqua" w:hAnsi="Book Antiqua" w:cs="Book Antiqua"/>
          <w:szCs w:val="21"/>
        </w:rPr>
        <w:t>Examination by cone-beam compute</w:t>
      </w:r>
      <w:r w:rsidR="00992052">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tomography (CBCT</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Figure 1A)</w:t>
      </w:r>
      <w:r w:rsidR="00714C04"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 xml:space="preserve">showed </w:t>
      </w:r>
      <w:r w:rsidR="00B81475">
        <w:rPr>
          <w:rStyle w:val="tgt"/>
          <w:rFonts w:ascii="Book Antiqua" w:eastAsia="Book Antiqua" w:hAnsi="Book Antiqua" w:cs="Book Antiqua"/>
          <w:szCs w:val="21"/>
        </w:rPr>
        <w:t xml:space="preserve">that the </w:t>
      </w:r>
      <w:r w:rsidRPr="00025557">
        <w:rPr>
          <w:rStyle w:val="tgt"/>
          <w:rFonts w:ascii="Book Antiqua" w:eastAsia="Book Antiqua" w:hAnsi="Book Antiqua" w:cs="Book Antiqua"/>
          <w:szCs w:val="21"/>
        </w:rPr>
        <w:t>available VBH was 0.5-6.8 mm in the left</w:t>
      </w:r>
      <w:r w:rsidR="00B81475">
        <w:rPr>
          <w:rStyle w:val="tgt"/>
          <w:rFonts w:ascii="Book Antiqua" w:eastAsia="Book Antiqua" w:hAnsi="Book Antiqua" w:cs="Book Antiqua"/>
          <w:szCs w:val="21"/>
        </w:rPr>
        <w:t xml:space="preserve"> and </w:t>
      </w:r>
      <w:r w:rsidRPr="00025557">
        <w:rPr>
          <w:rStyle w:val="tgt"/>
          <w:rFonts w:ascii="Book Antiqua" w:eastAsia="Book Antiqua" w:hAnsi="Book Antiqua" w:cs="Book Antiqua"/>
          <w:szCs w:val="21"/>
        </w:rPr>
        <w:t>2.8-6.5</w:t>
      </w:r>
      <w:r w:rsidR="00B81475">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mm in the right.</w:t>
      </w:r>
    </w:p>
    <w:p w14:paraId="41C7703D" w14:textId="77777777" w:rsidR="00A77B3E" w:rsidRPr="00025557" w:rsidRDefault="00A77B3E">
      <w:pPr>
        <w:spacing w:line="360" w:lineRule="auto"/>
        <w:ind w:firstLine="210"/>
        <w:jc w:val="both"/>
      </w:pPr>
    </w:p>
    <w:p w14:paraId="1B29B87E" w14:textId="77777777" w:rsidR="00A77B3E" w:rsidRPr="00025557" w:rsidRDefault="003D1964">
      <w:pPr>
        <w:spacing w:line="360" w:lineRule="auto"/>
        <w:jc w:val="both"/>
      </w:pPr>
      <w:r w:rsidRPr="00025557">
        <w:rPr>
          <w:rFonts w:ascii="Book Antiqua" w:eastAsia="Book Antiqua" w:hAnsi="Book Antiqua" w:cs="Book Antiqua"/>
          <w:b/>
          <w:caps/>
          <w:u w:val="single"/>
        </w:rPr>
        <w:t>FINAL DIAGNOSIS</w:t>
      </w:r>
    </w:p>
    <w:p w14:paraId="2A977591" w14:textId="4F023F89" w:rsidR="00A77B3E" w:rsidRPr="00025557" w:rsidRDefault="003D1964" w:rsidP="00714C04">
      <w:pPr>
        <w:spacing w:line="360" w:lineRule="auto"/>
        <w:jc w:val="both"/>
      </w:pPr>
      <w:r w:rsidRPr="00025557">
        <w:rPr>
          <w:rStyle w:val="tgt"/>
          <w:rFonts w:ascii="Book Antiqua" w:eastAsia="Book Antiqua" w:hAnsi="Book Antiqua" w:cs="Book Antiqua"/>
          <w:szCs w:val="21"/>
        </w:rPr>
        <w:t xml:space="preserve">The final diagnosis was </w:t>
      </w:r>
      <w:r w:rsidR="00C146BE" w:rsidRPr="00025557">
        <w:rPr>
          <w:rStyle w:val="tgt"/>
          <w:rFonts w:ascii="Book Antiqua" w:eastAsia="Book Antiqua" w:hAnsi="Book Antiqua" w:cs="Book Antiqua" w:hint="eastAsia"/>
          <w:szCs w:val="21"/>
        </w:rPr>
        <w:t xml:space="preserve">Kennedy </w:t>
      </w:r>
      <w:r w:rsidR="00C146BE" w:rsidRPr="00025557">
        <w:rPr>
          <w:rStyle w:val="tgt"/>
          <w:rFonts w:ascii="宋体" w:eastAsia="宋体" w:hAnsi="宋体" w:cs="宋体" w:hint="eastAsia"/>
          <w:szCs w:val="21"/>
          <w:lang w:eastAsia="zh-CN"/>
        </w:rPr>
        <w:t>Ⅱ</w:t>
      </w:r>
      <w:r w:rsidR="00C146BE" w:rsidRPr="00025557">
        <w:rPr>
          <w:rStyle w:val="tgt"/>
          <w:rFonts w:ascii="Book Antiqua" w:eastAsia="Book Antiqua" w:hAnsi="Book Antiqua" w:cs="Book Antiqua" w:hint="eastAsia"/>
          <w:szCs w:val="21"/>
        </w:rPr>
        <w:t xml:space="preserve"> dentition defect</w:t>
      </w:r>
      <w:r w:rsidR="00C146BE"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 xml:space="preserve"> with a VBH less than 4 mm.</w:t>
      </w:r>
    </w:p>
    <w:p w14:paraId="0F861392" w14:textId="77777777" w:rsidR="00A77B3E" w:rsidRPr="00025557" w:rsidRDefault="00A77B3E">
      <w:pPr>
        <w:spacing w:line="360" w:lineRule="auto"/>
        <w:ind w:firstLine="210"/>
        <w:jc w:val="both"/>
      </w:pPr>
    </w:p>
    <w:p w14:paraId="25A97DFD" w14:textId="77777777" w:rsidR="00A77B3E" w:rsidRPr="00025557" w:rsidRDefault="003D1964">
      <w:pPr>
        <w:spacing w:line="360" w:lineRule="auto"/>
        <w:jc w:val="both"/>
      </w:pPr>
      <w:r w:rsidRPr="00025557">
        <w:rPr>
          <w:rFonts w:ascii="Book Antiqua" w:eastAsia="Book Antiqua" w:hAnsi="Book Antiqua" w:cs="Book Antiqua"/>
          <w:b/>
          <w:caps/>
          <w:u w:val="single"/>
        </w:rPr>
        <w:t>TREATMENT</w:t>
      </w:r>
    </w:p>
    <w:p w14:paraId="7253245B" w14:textId="71323E8F" w:rsidR="00A77B3E" w:rsidRPr="00025557" w:rsidRDefault="006361FE" w:rsidP="00F672DC">
      <w:pPr>
        <w:spacing w:line="360" w:lineRule="auto"/>
        <w:jc w:val="both"/>
      </w:pPr>
      <w:r>
        <w:rPr>
          <w:rStyle w:val="tgt"/>
          <w:rFonts w:ascii="Book Antiqua" w:eastAsia="Book Antiqua" w:hAnsi="Book Antiqua" w:cs="Book Antiqua"/>
          <w:szCs w:val="21"/>
        </w:rPr>
        <w:t>A</w:t>
      </w:r>
      <w:r w:rsidRPr="006361FE">
        <w:rPr>
          <w:rStyle w:val="tgt"/>
          <w:rFonts w:ascii="Book Antiqua" w:eastAsia="Book Antiqua" w:hAnsi="Book Antiqua" w:cs="Book Antiqua" w:hint="eastAsia"/>
          <w:szCs w:val="21"/>
        </w:rPr>
        <w:t>ccor</w:t>
      </w:r>
      <w:r>
        <w:rPr>
          <w:rStyle w:val="tgt"/>
          <w:rFonts w:ascii="Book Antiqua" w:eastAsia="Book Antiqua" w:hAnsi="Book Antiqua" w:cs="Book Antiqua"/>
          <w:szCs w:val="21"/>
        </w:rPr>
        <w:t>ding to</w:t>
      </w:r>
      <w:r w:rsidR="003D1964" w:rsidRPr="00025557">
        <w:rPr>
          <w:rStyle w:val="tgt"/>
          <w:rFonts w:ascii="Book Antiqua" w:eastAsia="Book Antiqua" w:hAnsi="Book Antiqua" w:cs="Book Antiqua"/>
          <w:szCs w:val="21"/>
        </w:rPr>
        <w:t xml:space="preserve"> the patient’s condition, </w:t>
      </w:r>
      <w:r>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 xml:space="preserve">treatment plan was performed </w:t>
      </w:r>
      <w:r w:rsidR="00B81475">
        <w:rPr>
          <w:rStyle w:val="tgt"/>
          <w:rFonts w:ascii="Book Antiqua" w:eastAsia="Book Antiqua" w:hAnsi="Book Antiqua" w:cs="Book Antiqua"/>
          <w:szCs w:val="21"/>
        </w:rPr>
        <w:t>using the</w:t>
      </w:r>
      <w:r w:rsidR="003D1964" w:rsidRPr="00025557">
        <w:rPr>
          <w:rStyle w:val="tgt"/>
          <w:rFonts w:ascii="Book Antiqua" w:eastAsia="Book Antiqua" w:hAnsi="Book Antiqua" w:cs="Book Antiqua"/>
          <w:szCs w:val="21"/>
        </w:rPr>
        <w:t xml:space="preserve"> transalveolar </w:t>
      </w:r>
      <w:r w:rsidR="00B81475">
        <w:rPr>
          <w:rStyle w:val="tgt"/>
          <w:rFonts w:ascii="Book Antiqua" w:eastAsia="Book Antiqua" w:hAnsi="Book Antiqua" w:cs="Book Antiqua"/>
          <w:szCs w:val="21"/>
        </w:rPr>
        <w:t>approach to</w:t>
      </w:r>
      <w:r w:rsidR="003D1964" w:rsidRPr="00025557">
        <w:rPr>
          <w:rStyle w:val="tgt"/>
          <w:rFonts w:ascii="Book Antiqua" w:eastAsia="Book Antiqua" w:hAnsi="Book Antiqua" w:cs="Book Antiqua"/>
          <w:szCs w:val="21"/>
        </w:rPr>
        <w:t xml:space="preserve"> the bilateral maxillary posterior area with four Nobel Active implants. The second stage surgery and crown repair w</w:t>
      </w:r>
      <w:r w:rsidR="00B81475">
        <w:rPr>
          <w:rStyle w:val="tgt"/>
          <w:rFonts w:ascii="Book Antiqua" w:eastAsia="Book Antiqua" w:hAnsi="Book Antiqua" w:cs="Book Antiqua"/>
          <w:szCs w:val="21"/>
        </w:rPr>
        <w:t>ere</w:t>
      </w:r>
      <w:r w:rsidR="003D1964" w:rsidRPr="00025557">
        <w:rPr>
          <w:rStyle w:val="tgt"/>
          <w:rFonts w:ascii="Book Antiqua" w:eastAsia="Book Antiqua" w:hAnsi="Book Antiqua" w:cs="Book Antiqua"/>
          <w:szCs w:val="21"/>
        </w:rPr>
        <w:t xml:space="preserve"> performed 6 mo later.</w:t>
      </w:r>
      <w:r>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Before surgery, two blood samples were centrifuged at 3000 rpm for 10 min</w:t>
      </w:r>
      <w:r w:rsidR="00C146BE" w:rsidRPr="00025557">
        <w:rPr>
          <w:rStyle w:val="tgt"/>
          <w:rFonts w:ascii="Book Antiqua" w:eastAsia="Book Antiqua" w:hAnsi="Book Antiqua" w:cs="Book Antiqua"/>
          <w:szCs w:val="21"/>
        </w:rPr>
        <w:t xml:space="preserve"> without any anticoagulant </w:t>
      </w:r>
      <w:r w:rsidR="00B81475">
        <w:rPr>
          <w:rStyle w:val="tgt"/>
          <w:rFonts w:ascii="Book Antiqua" w:eastAsia="Book Antiqua" w:hAnsi="Book Antiqua" w:cs="Book Antiqua"/>
          <w:szCs w:val="21"/>
        </w:rPr>
        <w:t>to</w:t>
      </w:r>
      <w:r w:rsidR="003D1964" w:rsidRPr="00025557">
        <w:rPr>
          <w:rStyle w:val="tgt"/>
          <w:rFonts w:ascii="Book Antiqua" w:eastAsia="Book Antiqua" w:hAnsi="Book Antiqua" w:cs="Book Antiqua"/>
          <w:szCs w:val="21"/>
        </w:rPr>
        <w:t xml:space="preserve"> establish </w:t>
      </w:r>
      <w:r w:rsidR="0072368A" w:rsidRPr="00025557">
        <w:rPr>
          <w:rStyle w:val="tgt"/>
          <w:rFonts w:ascii="Book Antiqua" w:eastAsia="Book Antiqua" w:hAnsi="Book Antiqua" w:cs="Book Antiqua"/>
          <w:szCs w:val="21"/>
        </w:rPr>
        <w:t>platelet-rich fibrin</w:t>
      </w:r>
      <w:r w:rsidR="0072368A" w:rsidRPr="00025557">
        <w:rPr>
          <w:rStyle w:val="tgt"/>
          <w:rFonts w:ascii="Book Antiqua" w:hAnsi="Book Antiqua" w:cs="Book Antiqua" w:hint="eastAsia"/>
          <w:szCs w:val="21"/>
          <w:lang w:eastAsia="zh-CN"/>
        </w:rPr>
        <w:t xml:space="preserve"> </w:t>
      </w:r>
      <w:r w:rsidR="0072368A" w:rsidRPr="00025557">
        <w:rPr>
          <w:rStyle w:val="tgt"/>
          <w:rFonts w:ascii="Book Antiqua" w:eastAsia="Book Antiqua" w:hAnsi="Book Antiqua" w:cs="Book Antiqua"/>
          <w:szCs w:val="21"/>
        </w:rPr>
        <w:t>(PRF</w:t>
      </w:r>
      <w:r w:rsidR="0072368A"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2E). After coagulation, each PRF clot was prepared in membrane form</w:t>
      </w:r>
      <w:r w:rsidR="00C6569D">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(Figure 2E). In </w:t>
      </w:r>
      <w:r w:rsidR="00B81475">
        <w:rPr>
          <w:rStyle w:val="tgt"/>
          <w:rFonts w:ascii="Book Antiqua" w:eastAsia="Book Antiqua" w:hAnsi="Book Antiqua" w:cs="Book Antiqua"/>
          <w:szCs w:val="21"/>
        </w:rPr>
        <w:t>addition</w:t>
      </w:r>
      <w:r w:rsidR="003D1964" w:rsidRPr="00025557">
        <w:rPr>
          <w:rStyle w:val="tgt"/>
          <w:rFonts w:ascii="Book Antiqua" w:eastAsia="Book Antiqua" w:hAnsi="Book Antiqua" w:cs="Book Antiqua"/>
          <w:szCs w:val="21"/>
        </w:rPr>
        <w:t xml:space="preserve">, </w:t>
      </w:r>
      <w:r w:rsidR="008840AB" w:rsidRPr="00025557">
        <w:rPr>
          <w:rStyle w:val="tgt"/>
          <w:rFonts w:ascii="Book Antiqua" w:eastAsia="Book Antiqua" w:hAnsi="Book Antiqua" w:cs="Book Antiqua"/>
          <w:szCs w:val="21"/>
        </w:rPr>
        <w:t xml:space="preserve">0.12% chlorhexidine mouthwash was </w:t>
      </w:r>
      <w:r w:rsidR="00B81475">
        <w:rPr>
          <w:rStyle w:val="tgt"/>
          <w:rFonts w:ascii="Book Antiqua" w:eastAsia="Book Antiqua" w:hAnsi="Book Antiqua" w:cs="Book Antiqua"/>
          <w:szCs w:val="21"/>
        </w:rPr>
        <w:t>used</w:t>
      </w:r>
      <w:r w:rsidR="008840AB" w:rsidRPr="00025557">
        <w:rPr>
          <w:rStyle w:val="tgt"/>
          <w:rFonts w:ascii="Book Antiqua" w:eastAsia="Book Antiqua" w:hAnsi="Book Antiqua" w:cs="Book Antiqua"/>
          <w:szCs w:val="21"/>
        </w:rPr>
        <w:t xml:space="preserve"> to </w:t>
      </w:r>
      <w:r w:rsidR="003D1964" w:rsidRPr="00025557">
        <w:rPr>
          <w:rStyle w:val="tgt"/>
          <w:rFonts w:ascii="Book Antiqua" w:eastAsia="Book Antiqua" w:hAnsi="Book Antiqua" w:cs="Book Antiqua"/>
          <w:szCs w:val="21"/>
        </w:rPr>
        <w:t>rin</w:t>
      </w:r>
      <w:r w:rsidR="009B7A7B" w:rsidRPr="00025557">
        <w:rPr>
          <w:rStyle w:val="tgt"/>
          <w:rFonts w:ascii="Book Antiqua" w:eastAsia="Book Antiqua" w:hAnsi="Book Antiqua" w:cs="Book Antiqua"/>
          <w:szCs w:val="21"/>
        </w:rPr>
        <w:t>se</w:t>
      </w:r>
      <w:r w:rsidR="003D1964"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 xml:space="preserve">mouth </w:t>
      </w:r>
      <w:r w:rsidR="00B81475">
        <w:rPr>
          <w:rStyle w:val="tgt"/>
          <w:rFonts w:ascii="Book Antiqua" w:eastAsia="Book Antiqua" w:hAnsi="Book Antiqua" w:cs="Book Antiqua"/>
          <w:szCs w:val="21"/>
        </w:rPr>
        <w:t>for</w:t>
      </w:r>
      <w:r w:rsidR="003D1964" w:rsidRPr="00025557">
        <w:rPr>
          <w:rStyle w:val="tgt"/>
          <w:rFonts w:ascii="Book Antiqua" w:eastAsia="Book Antiqua" w:hAnsi="Book Antiqua" w:cs="Book Antiqua"/>
          <w:szCs w:val="21"/>
        </w:rPr>
        <w:t xml:space="preserve"> 3 min</w:t>
      </w:r>
      <w:r w:rsidR="00B81475">
        <w:rPr>
          <w:rStyle w:val="tgt"/>
          <w:rFonts w:ascii="Book Antiqua" w:eastAsia="Book Antiqua" w:hAnsi="Book Antiqua" w:cs="Book Antiqua"/>
          <w:szCs w:val="21"/>
        </w:rPr>
        <w:t>/rinse which was repeated</w:t>
      </w:r>
      <w:r w:rsidR="008840AB"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 xml:space="preserve">3 times. </w:t>
      </w:r>
      <w:r w:rsidR="009B7A7B" w:rsidRPr="00025557">
        <w:rPr>
          <w:rStyle w:val="tgt"/>
          <w:rFonts w:ascii="Book Antiqua" w:eastAsia="Book Antiqua" w:hAnsi="Book Antiqua" w:cs="Book Antiqua"/>
          <w:szCs w:val="21"/>
        </w:rPr>
        <w:t>L</w:t>
      </w:r>
      <w:r w:rsidR="003D1964" w:rsidRPr="00025557">
        <w:rPr>
          <w:rStyle w:val="tgt"/>
          <w:rFonts w:ascii="Book Antiqua" w:eastAsia="Book Antiqua" w:hAnsi="Book Antiqua" w:cs="Book Antiqua"/>
          <w:szCs w:val="21"/>
        </w:rPr>
        <w:t>ocal infiltration</w:t>
      </w:r>
      <w:r w:rsidR="009B7A7B" w:rsidRPr="00025557">
        <w:rPr>
          <w:rStyle w:val="tgt"/>
          <w:rFonts w:ascii="Book Antiqua" w:eastAsia="Book Antiqua" w:hAnsi="Book Antiqua" w:cs="Book Antiqua"/>
          <w:szCs w:val="21"/>
        </w:rPr>
        <w:t xml:space="preserve"> of Articaine with adrenaline 1:100000 </w:t>
      </w:r>
      <w:r w:rsidR="00B81475">
        <w:rPr>
          <w:rStyle w:val="tgt"/>
          <w:rFonts w:ascii="Book Antiqua" w:eastAsia="Book Antiqua" w:hAnsi="Book Antiqua" w:cs="Book Antiqua"/>
          <w:szCs w:val="21"/>
        </w:rPr>
        <w:t xml:space="preserve">was administered </w:t>
      </w:r>
      <w:r w:rsidR="009B7A7B" w:rsidRPr="00025557">
        <w:rPr>
          <w:rStyle w:val="tgt"/>
          <w:rFonts w:ascii="Book Antiqua" w:eastAsia="Book Antiqua" w:hAnsi="Book Antiqua" w:cs="Book Antiqua"/>
          <w:szCs w:val="21"/>
        </w:rPr>
        <w:t>to induce anesthesia</w:t>
      </w:r>
      <w:r w:rsidR="003D1964" w:rsidRPr="00025557">
        <w:rPr>
          <w:rStyle w:val="tgt"/>
          <w:rFonts w:ascii="Book Antiqua" w:eastAsia="Book Antiqua" w:hAnsi="Book Antiqua" w:cs="Book Antiqua"/>
          <w:szCs w:val="21"/>
        </w:rPr>
        <w:t xml:space="preserve">. </w:t>
      </w:r>
      <w:bookmarkStart w:id="10" w:name="OLE_LINK8"/>
      <w:bookmarkStart w:id="11" w:name="OLE_LINK9"/>
      <w:r w:rsidR="00B81475">
        <w:rPr>
          <w:rStyle w:val="tgt"/>
          <w:rFonts w:ascii="Book Antiqua" w:eastAsia="Book Antiqua" w:hAnsi="Book Antiqua" w:cs="Book Antiqua"/>
          <w:szCs w:val="21"/>
        </w:rPr>
        <w:t>A r</w:t>
      </w:r>
      <w:r w:rsidR="00A4052B" w:rsidRPr="00025557">
        <w:rPr>
          <w:rStyle w:val="tgt"/>
          <w:rFonts w:ascii="Book Antiqua" w:eastAsia="Book Antiqua" w:hAnsi="Book Antiqua" w:cs="Book Antiqua"/>
          <w:szCs w:val="21"/>
        </w:rPr>
        <w:t>eleas</w:t>
      </w:r>
      <w:r w:rsidR="00B81475">
        <w:rPr>
          <w:rStyle w:val="tgt"/>
          <w:rFonts w:ascii="Book Antiqua" w:eastAsia="Book Antiqua" w:hAnsi="Book Antiqua" w:cs="Book Antiqua"/>
          <w:szCs w:val="21"/>
        </w:rPr>
        <w:t>e</w:t>
      </w:r>
      <w:r w:rsidR="003D1964" w:rsidRPr="00025557">
        <w:rPr>
          <w:rStyle w:val="tgt"/>
          <w:rFonts w:ascii="Book Antiqua" w:eastAsia="Book Antiqua" w:hAnsi="Book Antiqua" w:cs="Book Antiqua"/>
          <w:szCs w:val="21"/>
        </w:rPr>
        <w:t xml:space="preserve"> incision </w:t>
      </w:r>
      <w:r w:rsidR="00B81475">
        <w:rPr>
          <w:rStyle w:val="tgt"/>
          <w:rFonts w:ascii="Book Antiqua" w:eastAsia="Book Antiqua" w:hAnsi="Book Antiqua" w:cs="Book Antiqua"/>
          <w:szCs w:val="21"/>
        </w:rPr>
        <w:t xml:space="preserve">was performed </w:t>
      </w:r>
      <w:r w:rsidR="00E87A48" w:rsidRPr="00025557">
        <w:rPr>
          <w:rStyle w:val="tgt"/>
          <w:rFonts w:ascii="Book Antiqua" w:eastAsia="Book Antiqua" w:hAnsi="Book Antiqua" w:cs="Book Antiqua"/>
          <w:szCs w:val="21"/>
        </w:rPr>
        <w:t xml:space="preserve">to </w:t>
      </w:r>
      <w:r w:rsidR="00A4052B" w:rsidRPr="00025557">
        <w:rPr>
          <w:rStyle w:val="tgt"/>
          <w:rFonts w:ascii="Book Antiqua" w:eastAsia="Book Antiqua" w:hAnsi="Book Antiqua" w:cs="Book Antiqua"/>
          <w:szCs w:val="21"/>
        </w:rPr>
        <w:t>make a</w:t>
      </w:r>
      <w:r w:rsidR="00E87A48"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mucoperiosteum</w:t>
      </w:r>
      <w:r w:rsidR="00E87A48" w:rsidRPr="00025557">
        <w:rPr>
          <w:rStyle w:val="tgt"/>
          <w:rFonts w:ascii="Book Antiqua" w:eastAsia="Book Antiqua" w:hAnsi="Book Antiqua" w:cs="Book Antiqua"/>
          <w:szCs w:val="21"/>
        </w:rPr>
        <w:t xml:space="preserve"> flap</w:t>
      </w:r>
      <w:r w:rsidR="003D1964"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in</w:t>
      </w:r>
      <w:r w:rsidR="003D1964" w:rsidRPr="00025557">
        <w:rPr>
          <w:rStyle w:val="tgt"/>
          <w:rFonts w:ascii="Book Antiqua" w:eastAsia="Book Antiqua" w:hAnsi="Book Antiqua" w:cs="Book Antiqua"/>
          <w:szCs w:val="21"/>
        </w:rPr>
        <w:t xml:space="preserve"> the alveolar crest, </w:t>
      </w:r>
      <w:bookmarkStart w:id="12" w:name="OLE_LINK10"/>
      <w:bookmarkStart w:id="13" w:name="OLE_LINK11"/>
      <w:r w:rsidR="003D1964" w:rsidRPr="00025557">
        <w:rPr>
          <w:rStyle w:val="tgt"/>
          <w:rFonts w:ascii="Book Antiqua" w:eastAsia="Book Antiqua" w:hAnsi="Book Antiqua" w:cs="Book Antiqua"/>
          <w:szCs w:val="21"/>
        </w:rPr>
        <w:t xml:space="preserve">then </w:t>
      </w:r>
      <w:r w:rsidR="00B81475">
        <w:rPr>
          <w:rStyle w:val="tgt"/>
          <w:rFonts w:ascii="Book Antiqua" w:eastAsia="Book Antiqua" w:hAnsi="Book Antiqua" w:cs="Book Antiqua"/>
          <w:szCs w:val="21"/>
        </w:rPr>
        <w:t>a</w:t>
      </w:r>
      <w:r w:rsidR="003D1964" w:rsidRPr="00025557">
        <w:rPr>
          <w:rStyle w:val="tgt"/>
          <w:rFonts w:ascii="Book Antiqua" w:eastAsia="Book Antiqua" w:hAnsi="Book Antiqua" w:cs="Book Antiqua"/>
          <w:szCs w:val="21"/>
        </w:rPr>
        <w:t xml:space="preserve"> pilot drill</w:t>
      </w:r>
      <w:r w:rsidR="00136AE1" w:rsidRPr="00025557">
        <w:rPr>
          <w:rStyle w:val="tgt"/>
          <w:rFonts w:ascii="Book Antiqua" w:eastAsia="Book Antiqua" w:hAnsi="Book Antiqua" w:cs="Book Antiqua"/>
          <w:szCs w:val="21"/>
        </w:rPr>
        <w:t xml:space="preserve"> </w:t>
      </w:r>
      <w:r w:rsidR="00B81475">
        <w:rPr>
          <w:rStyle w:val="tgt"/>
          <w:rFonts w:ascii="Book Antiqua" w:eastAsia="Book Antiqua" w:hAnsi="Book Antiqua" w:cs="Book Antiqua"/>
          <w:szCs w:val="21"/>
        </w:rPr>
        <w:t xml:space="preserve">was used </w:t>
      </w:r>
      <w:r w:rsidR="00136AE1" w:rsidRPr="00025557">
        <w:rPr>
          <w:rStyle w:val="tgt"/>
          <w:rFonts w:ascii="Book Antiqua" w:eastAsia="Book Antiqua" w:hAnsi="Book Antiqua" w:cs="Book Antiqua"/>
          <w:szCs w:val="21"/>
        </w:rPr>
        <w:t xml:space="preserve">to prepare </w:t>
      </w:r>
      <w:r w:rsidR="00B81475">
        <w:rPr>
          <w:rStyle w:val="tgt"/>
          <w:rFonts w:ascii="Book Antiqua" w:eastAsia="Book Antiqua" w:hAnsi="Book Antiqua" w:cs="Book Antiqua"/>
          <w:szCs w:val="21"/>
        </w:rPr>
        <w:t xml:space="preserve">the </w:t>
      </w:r>
      <w:r w:rsidR="00136AE1" w:rsidRPr="00025557">
        <w:rPr>
          <w:rStyle w:val="tgt"/>
          <w:rFonts w:ascii="Book Antiqua" w:eastAsia="Book Antiqua" w:hAnsi="Book Antiqua" w:cs="Book Antiqua"/>
          <w:szCs w:val="21"/>
        </w:rPr>
        <w:t>implant socket l</w:t>
      </w:r>
      <w:r w:rsidR="003D1964" w:rsidRPr="00025557">
        <w:rPr>
          <w:rStyle w:val="tgt"/>
          <w:rFonts w:ascii="Book Antiqua" w:eastAsia="Book Antiqua" w:hAnsi="Book Antiqua" w:cs="Book Antiqua"/>
          <w:szCs w:val="21"/>
        </w:rPr>
        <w:t xml:space="preserve">eaving </w:t>
      </w:r>
      <w:r w:rsidR="00B81475">
        <w:rPr>
          <w:rStyle w:val="tgt"/>
          <w:rFonts w:ascii="Book Antiqua" w:eastAsia="Book Antiqua" w:hAnsi="Book Antiqua" w:cs="Book Antiqua"/>
          <w:szCs w:val="21"/>
        </w:rPr>
        <w:t xml:space="preserve">an </w:t>
      </w:r>
      <w:r w:rsidR="003D1964" w:rsidRPr="00025557">
        <w:rPr>
          <w:rStyle w:val="tgt"/>
          <w:rFonts w:ascii="Book Antiqua" w:eastAsia="Book Antiqua" w:hAnsi="Book Antiqua" w:cs="Book Antiqua"/>
          <w:szCs w:val="21"/>
        </w:rPr>
        <w:t>approximately 1 mm gap from the maxillary</w:t>
      </w:r>
      <w:r w:rsidR="009608A3" w:rsidRPr="00025557">
        <w:rPr>
          <w:rStyle w:val="tgt"/>
          <w:rFonts w:ascii="Book Antiqua" w:eastAsia="Book Antiqua" w:hAnsi="Book Antiqua" w:cs="Book Antiqua"/>
          <w:szCs w:val="21"/>
        </w:rPr>
        <w:t xml:space="preserve"> sinus floor boundary</w:t>
      </w:r>
      <w:r w:rsidR="009608A3" w:rsidRPr="00025557">
        <w:rPr>
          <w:rStyle w:val="tgt"/>
          <w:rFonts w:ascii="Book Antiqua" w:hAnsi="Book Antiqua" w:cs="Book Antiqua" w:hint="eastAsia"/>
          <w:szCs w:val="21"/>
          <w:lang w:eastAsia="zh-CN"/>
        </w:rPr>
        <w:t xml:space="preserve"> </w:t>
      </w:r>
      <w:bookmarkEnd w:id="12"/>
      <w:bookmarkEnd w:id="13"/>
      <w:r w:rsidR="009608A3" w:rsidRPr="00025557">
        <w:rPr>
          <w:rStyle w:val="tgt"/>
          <w:rFonts w:ascii="Book Antiqua" w:eastAsia="Book Antiqua" w:hAnsi="Book Antiqua" w:cs="Book Antiqua"/>
          <w:szCs w:val="21"/>
        </w:rPr>
        <w:t>(Figure 2A</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B). Next,</w:t>
      </w:r>
      <w:r w:rsidR="00D15F67" w:rsidRPr="00025557">
        <w:rPr>
          <w:rStyle w:val="tgt"/>
          <w:rFonts w:ascii="Book Antiqua" w:eastAsia="Book Antiqua" w:hAnsi="Book Antiqua" w:cs="Book Antiqua"/>
          <w:szCs w:val="21"/>
        </w:rPr>
        <w:t xml:space="preserve"> using a </w:t>
      </w:r>
      <w:r w:rsidR="003D1964" w:rsidRPr="00025557">
        <w:rPr>
          <w:rStyle w:val="tgt"/>
          <w:rFonts w:ascii="Book Antiqua" w:eastAsia="Book Antiqua" w:hAnsi="Book Antiqua" w:cs="Book Antiqua"/>
          <w:szCs w:val="21"/>
        </w:rPr>
        <w:t>rounded and blunted os</w:t>
      </w:r>
      <w:bookmarkStart w:id="14" w:name="OLE_LINK32"/>
      <w:bookmarkStart w:id="15" w:name="OLE_LINK33"/>
      <w:r w:rsidR="003D1964" w:rsidRPr="00025557">
        <w:rPr>
          <w:rStyle w:val="tgt"/>
          <w:rFonts w:ascii="Book Antiqua" w:eastAsia="Book Antiqua" w:hAnsi="Book Antiqua" w:cs="Book Antiqua"/>
          <w:szCs w:val="21"/>
        </w:rPr>
        <w:t>teotome to elevate the max</w:t>
      </w:r>
      <w:r w:rsidR="009608A3" w:rsidRPr="00025557">
        <w:rPr>
          <w:rStyle w:val="tgt"/>
          <w:rFonts w:ascii="Book Antiqua" w:eastAsia="Book Antiqua" w:hAnsi="Book Antiqua" w:cs="Book Antiqua"/>
          <w:szCs w:val="21"/>
        </w:rPr>
        <w:t>illary sinus membrane</w:t>
      </w:r>
      <w:r w:rsidR="00D15F67" w:rsidRPr="00025557">
        <w:rPr>
          <w:rStyle w:val="tgt"/>
          <w:rFonts w:ascii="Book Antiqua" w:eastAsia="Book Antiqua" w:hAnsi="Book Antiqua" w:cs="Book Antiqua"/>
          <w:szCs w:val="21"/>
        </w:rPr>
        <w:t xml:space="preserve">, the cortical bone of the sinus floor was up-fractured </w:t>
      </w:r>
      <w:r w:rsidR="009608A3" w:rsidRPr="00025557">
        <w:rPr>
          <w:rStyle w:val="tgt"/>
          <w:rFonts w:ascii="Book Antiqua" w:eastAsia="Book Antiqua" w:hAnsi="Book Antiqua" w:cs="Book Antiqua"/>
          <w:szCs w:val="21"/>
        </w:rPr>
        <w:t>(Figure 2C</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D).</w:t>
      </w:r>
      <w:bookmarkEnd w:id="10"/>
      <w:bookmarkEnd w:id="11"/>
      <w:r w:rsidR="003D1964" w:rsidRPr="00025557">
        <w:rPr>
          <w:rStyle w:val="tgt"/>
          <w:rFonts w:ascii="Book Antiqua" w:eastAsia="Book Antiqua" w:hAnsi="Book Antiqua" w:cs="Book Antiqua"/>
          <w:szCs w:val="21"/>
        </w:rPr>
        <w:t xml:space="preserve"> After that, the patient</w:t>
      </w:r>
      <w:r w:rsidR="00B81475">
        <w:rPr>
          <w:rStyle w:val="tgt"/>
          <w:rFonts w:ascii="Book Antiqua" w:eastAsia="Book Antiqua" w:hAnsi="Book Antiqua" w:cs="Book Antiqua"/>
          <w:szCs w:val="21"/>
        </w:rPr>
        <w:t>’s</w:t>
      </w:r>
      <w:r w:rsidR="003D1964" w:rsidRPr="00025557">
        <w:rPr>
          <w:rStyle w:val="tgt"/>
          <w:rFonts w:ascii="Book Antiqua" w:eastAsia="Book Antiqua" w:hAnsi="Book Antiqua" w:cs="Book Antiqua"/>
          <w:szCs w:val="21"/>
        </w:rPr>
        <w:t xml:space="preserve"> n</w:t>
      </w:r>
      <w:r w:rsidR="00B81475">
        <w:rPr>
          <w:rStyle w:val="tgt"/>
          <w:rFonts w:ascii="Book Antiqua" w:eastAsia="Book Antiqua" w:hAnsi="Book Antiqua" w:cs="Book Antiqua"/>
          <w:szCs w:val="21"/>
        </w:rPr>
        <w:t>ose was pinched to</w:t>
      </w:r>
      <w:r w:rsidR="003D1964" w:rsidRPr="00025557">
        <w:rPr>
          <w:rStyle w:val="tgt"/>
          <w:rFonts w:ascii="Book Antiqua" w:eastAsia="Book Antiqua" w:hAnsi="Book Antiqua" w:cs="Book Antiqua"/>
          <w:szCs w:val="21"/>
        </w:rPr>
        <w:t xml:space="preserve"> check the </w:t>
      </w:r>
      <w:bookmarkEnd w:id="14"/>
      <w:bookmarkEnd w:id="15"/>
      <w:r w:rsidR="003D1964" w:rsidRPr="00025557">
        <w:rPr>
          <w:rStyle w:val="tgt"/>
          <w:rFonts w:ascii="Book Antiqua" w:eastAsia="Book Antiqua" w:hAnsi="Book Antiqua" w:cs="Book Antiqua"/>
          <w:szCs w:val="21"/>
        </w:rPr>
        <w:t xml:space="preserve">integrity of the maxillary sinus. </w:t>
      </w:r>
      <w:r w:rsidR="00B81475">
        <w:rPr>
          <w:rStyle w:val="tgt"/>
          <w:rFonts w:ascii="Book Antiqua" w:eastAsia="Book Antiqua" w:hAnsi="Book Antiqua" w:cs="Book Antiqua"/>
          <w:szCs w:val="21"/>
        </w:rPr>
        <w:t>The</w:t>
      </w:r>
      <w:r w:rsidR="003D1964" w:rsidRPr="00025557">
        <w:rPr>
          <w:rStyle w:val="tgt"/>
          <w:rFonts w:ascii="Book Antiqua" w:eastAsia="Book Antiqua" w:hAnsi="Book Antiqua" w:cs="Book Antiqua"/>
          <w:szCs w:val="21"/>
        </w:rPr>
        <w:t xml:space="preserve"> implant</w:t>
      </w:r>
      <w:r w:rsidR="00B81475">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PRF and bone substitutes w</w:t>
      </w:r>
      <w:r w:rsidR="00AF202A">
        <w:rPr>
          <w:rStyle w:val="tgt"/>
          <w:rFonts w:ascii="Book Antiqua" w:eastAsia="Book Antiqua" w:hAnsi="Book Antiqua" w:cs="Book Antiqua"/>
          <w:szCs w:val="21"/>
        </w:rPr>
        <w:t>ere</w:t>
      </w:r>
      <w:r w:rsidR="003D1964" w:rsidRPr="00025557">
        <w:rPr>
          <w:rStyle w:val="tgt"/>
          <w:rFonts w:ascii="Book Antiqua" w:eastAsia="Book Antiqua" w:hAnsi="Book Antiqua" w:cs="Book Antiqua"/>
          <w:szCs w:val="21"/>
        </w:rPr>
        <w:t xml:space="preserve"> simultaneous</w:t>
      </w:r>
      <w:r w:rsidR="00AF202A">
        <w:rPr>
          <w:rStyle w:val="tgt"/>
          <w:rFonts w:ascii="Book Antiqua" w:eastAsia="Book Antiqua" w:hAnsi="Book Antiqua" w:cs="Book Antiqua"/>
          <w:szCs w:val="21"/>
        </w:rPr>
        <w:t>ly</w:t>
      </w:r>
      <w:r w:rsidR="003D1964" w:rsidRPr="00025557">
        <w:rPr>
          <w:rStyle w:val="tgt"/>
          <w:rFonts w:ascii="Book Antiqua" w:eastAsia="Book Antiqua" w:hAnsi="Book Antiqua" w:cs="Book Antiqua"/>
          <w:szCs w:val="21"/>
        </w:rPr>
        <w:t xml:space="preserve"> implant</w:t>
      </w:r>
      <w:r w:rsidR="00AF202A">
        <w:rPr>
          <w:rStyle w:val="tgt"/>
          <w:rFonts w:ascii="Book Antiqua" w:eastAsia="Book Antiqua" w:hAnsi="Book Antiqua" w:cs="Book Antiqua"/>
          <w:szCs w:val="21"/>
        </w:rPr>
        <w:t>ed</w:t>
      </w:r>
      <w:r w:rsidR="009608A3"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2H</w:t>
      </w:r>
      <w:r w:rsidR="009608A3"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J). </w:t>
      </w:r>
      <w:r w:rsidR="00AF202A">
        <w:rPr>
          <w:rStyle w:val="tgt"/>
          <w:rFonts w:ascii="Book Antiqua" w:eastAsia="Book Antiqua" w:hAnsi="Book Antiqua" w:cs="Book Antiqua"/>
          <w:szCs w:val="21"/>
        </w:rPr>
        <w:t>The i</w:t>
      </w:r>
      <w:r w:rsidR="003D1964" w:rsidRPr="00025557">
        <w:rPr>
          <w:rStyle w:val="tgt"/>
          <w:rFonts w:ascii="Book Antiqua" w:eastAsia="Book Antiqua" w:hAnsi="Book Antiqua" w:cs="Book Antiqua"/>
          <w:szCs w:val="21"/>
        </w:rPr>
        <w:t>mplant</w:t>
      </w:r>
      <w:r w:rsidR="00992052">
        <w:rPr>
          <w:rStyle w:val="tgt"/>
          <w:rFonts w:ascii="Book Antiqua" w:eastAsia="Book Antiqua" w:hAnsi="Book Antiqua" w:cs="Book Antiqua"/>
          <w:szCs w:val="21"/>
        </w:rPr>
        <w:t>s were</w:t>
      </w:r>
      <w:r w:rsidR="009608A3" w:rsidRPr="00025557">
        <w:rPr>
          <w:rStyle w:val="tgt"/>
          <w:rFonts w:ascii="Book Antiqua" w:eastAsia="Book Antiqua" w:hAnsi="Book Antiqua" w:cs="Book Antiqua"/>
          <w:szCs w:val="21"/>
        </w:rPr>
        <w:t xml:space="preserve"> </w:t>
      </w:r>
      <w:r w:rsidR="000479D2" w:rsidRPr="00025557">
        <w:rPr>
          <w:rStyle w:val="tgt"/>
          <w:rFonts w:ascii="Book Antiqua" w:eastAsia="Book Antiqua" w:hAnsi="Book Antiqua" w:cs="Book Antiqua"/>
          <w:szCs w:val="21"/>
        </w:rPr>
        <w:t>placed</w:t>
      </w:r>
      <w:r w:rsidR="009608A3"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4.3 mm × 10 mm, Nobel Active</w:t>
      </w:r>
      <w:r w:rsidR="009608A3" w:rsidRPr="00025557">
        <w:rPr>
          <w:rStyle w:val="tgt"/>
          <w:rFonts w:ascii="Book Antiqua" w:eastAsia="Book Antiqua" w:hAnsi="Book Antiqua" w:cs="Book Antiqua"/>
          <w:szCs w:val="21"/>
        </w:rPr>
        <w:t xml:space="preserve">, Sweden) with a torque of 35 </w:t>
      </w:r>
      <w:r w:rsidR="00315724" w:rsidRPr="00025557">
        <w:rPr>
          <w:rStyle w:val="tgt"/>
          <w:rFonts w:ascii="Book Antiqua" w:eastAsia="Book Antiqua" w:hAnsi="Book Antiqua" w:cs="Book Antiqua"/>
          <w:szCs w:val="21"/>
        </w:rPr>
        <w:t>N</w:t>
      </w:r>
      <w:r w:rsidR="00315724" w:rsidRPr="00025557">
        <w:rPr>
          <w:rStyle w:val="tgt"/>
          <w:rFonts w:ascii="Book Antiqua" w:hAnsi="Book Antiqua" w:cs="Book Antiqua" w:hint="eastAsia"/>
          <w:szCs w:val="21"/>
          <w:lang w:eastAsia="zh-CN"/>
        </w:rPr>
        <w:t>/</w:t>
      </w:r>
      <w:r w:rsidR="00927ED1" w:rsidRPr="00025557">
        <w:rPr>
          <w:rStyle w:val="tgt"/>
          <w:rFonts w:ascii="Book Antiqua" w:eastAsia="Book Antiqua" w:hAnsi="Book Antiqua" w:cs="Book Antiqua"/>
          <w:szCs w:val="21"/>
        </w:rPr>
        <w:t>cm</w:t>
      </w:r>
      <w:r w:rsidR="003D1964" w:rsidRPr="00025557">
        <w:rPr>
          <w:rStyle w:val="tgt"/>
          <w:rFonts w:ascii="Book Antiqua" w:eastAsia="Book Antiqua" w:hAnsi="Book Antiqua" w:cs="Book Antiqua"/>
          <w:szCs w:val="21"/>
        </w:rPr>
        <w:t xml:space="preserve">, </w:t>
      </w:r>
      <w:r w:rsidR="000479D2" w:rsidRPr="00025557">
        <w:rPr>
          <w:rStyle w:val="tgt"/>
          <w:rFonts w:ascii="Book Antiqua" w:eastAsia="Book Antiqua" w:hAnsi="Book Antiqua" w:cs="Book Antiqua"/>
          <w:szCs w:val="21"/>
        </w:rPr>
        <w:t xml:space="preserve">overlapped </w:t>
      </w:r>
      <w:r w:rsidR="003D1964" w:rsidRPr="00025557">
        <w:rPr>
          <w:rStyle w:val="tgt"/>
          <w:rFonts w:ascii="Book Antiqua" w:eastAsia="Book Antiqua" w:hAnsi="Book Antiqua" w:cs="Book Antiqua"/>
          <w:szCs w:val="21"/>
        </w:rPr>
        <w:t>by a cover screw</w:t>
      </w:r>
      <w:r w:rsidR="009608A3" w:rsidRPr="00025557">
        <w:rPr>
          <w:rStyle w:val="tgt"/>
          <w:rFonts w:ascii="Book Antiqua" w:hAnsi="Book Antiqua" w:cs="Book Antiqua" w:hint="eastAsia"/>
          <w:szCs w:val="21"/>
          <w:lang w:eastAsia="zh-CN"/>
        </w:rPr>
        <w:t xml:space="preserve"> </w:t>
      </w:r>
      <w:r w:rsidR="009608A3" w:rsidRPr="00025557">
        <w:rPr>
          <w:rStyle w:val="tgt"/>
          <w:rFonts w:ascii="Book Antiqua" w:eastAsia="Book Antiqua" w:hAnsi="Book Antiqua" w:cs="Book Antiqua"/>
          <w:szCs w:val="21"/>
        </w:rPr>
        <w:t>(Figure 2K</w:t>
      </w:r>
      <w:r w:rsidR="009608A3" w:rsidRPr="00025557">
        <w:rPr>
          <w:rStyle w:val="tgt"/>
          <w:rFonts w:ascii="Book Antiqua" w:hAnsi="Book Antiqua" w:cs="Book Antiqua" w:hint="eastAsia"/>
          <w:szCs w:val="21"/>
          <w:lang w:eastAsia="zh-CN"/>
        </w:rPr>
        <w:t xml:space="preserve"> and</w:t>
      </w:r>
      <w:r w:rsidR="003D1964" w:rsidRPr="00025557">
        <w:rPr>
          <w:rStyle w:val="tgt"/>
          <w:rFonts w:ascii="Book Antiqua" w:eastAsia="Book Antiqua" w:hAnsi="Book Antiqua" w:cs="Book Antiqua"/>
          <w:szCs w:val="21"/>
        </w:rPr>
        <w:t xml:space="preserve"> L). Postoperative CBCT revealed that the implants were located in the appropriate position</w:t>
      </w:r>
      <w:r w:rsidR="009608A3"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(Figure 3).</w:t>
      </w:r>
    </w:p>
    <w:p w14:paraId="7AA6A1E7" w14:textId="4D802992" w:rsidR="00A77B3E" w:rsidRPr="00025557" w:rsidRDefault="003D1964">
      <w:pPr>
        <w:spacing w:line="360" w:lineRule="auto"/>
        <w:ind w:firstLine="210"/>
        <w:jc w:val="both"/>
      </w:pPr>
      <w:r w:rsidRPr="00025557">
        <w:rPr>
          <w:rStyle w:val="tgt"/>
          <w:rFonts w:ascii="Book Antiqua" w:eastAsia="Book Antiqua" w:hAnsi="Book Antiqua" w:cs="Book Antiqua"/>
          <w:szCs w:val="21"/>
        </w:rPr>
        <w:t>Antibiot</w:t>
      </w:r>
      <w:r w:rsidR="009608A3" w:rsidRPr="00025557">
        <w:rPr>
          <w:rStyle w:val="tgt"/>
          <w:rFonts w:ascii="Book Antiqua" w:eastAsia="Book Antiqua" w:hAnsi="Book Antiqua" w:cs="Book Antiqua"/>
          <w:szCs w:val="21"/>
        </w:rPr>
        <w:t>ics</w:t>
      </w:r>
      <w:r w:rsidR="00AF202A">
        <w:rPr>
          <w:rStyle w:val="tgt"/>
          <w:rFonts w:ascii="Book Antiqua" w:eastAsia="Book Antiqua" w:hAnsi="Book Antiqua" w:cs="Book Antiqua"/>
          <w:szCs w:val="21"/>
        </w:rPr>
        <w:t>,</w:t>
      </w:r>
      <w:r w:rsidR="00AF202A" w:rsidRPr="00AF202A">
        <w:rPr>
          <w:rStyle w:val="tgt"/>
          <w:rFonts w:ascii="Book Antiqua" w:eastAsia="Book Antiqua" w:hAnsi="Book Antiqua" w:cs="Book Antiqua"/>
          <w:szCs w:val="21"/>
        </w:rPr>
        <w:t xml:space="preserve"> </w:t>
      </w:r>
      <w:r w:rsidR="00AF202A" w:rsidRPr="00025557">
        <w:rPr>
          <w:rStyle w:val="tgt"/>
          <w:rFonts w:ascii="Book Antiqua" w:eastAsia="Book Antiqua" w:hAnsi="Book Antiqua" w:cs="Book Antiqua"/>
          <w:szCs w:val="21"/>
        </w:rPr>
        <w:t>including cephalosporin and ornidazole</w:t>
      </w:r>
      <w:r w:rsidR="00AF202A">
        <w:rPr>
          <w:rStyle w:val="tgt"/>
          <w:rFonts w:ascii="Book Antiqua" w:eastAsia="Book Antiqua" w:hAnsi="Book Antiqua" w:cs="Book Antiqua"/>
          <w:szCs w:val="21"/>
        </w:rPr>
        <w:t>,</w:t>
      </w:r>
      <w:r w:rsidR="009608A3" w:rsidRPr="00025557">
        <w:rPr>
          <w:rStyle w:val="tgt"/>
          <w:rFonts w:ascii="Book Antiqua" w:eastAsia="Book Antiqua" w:hAnsi="Book Antiqua" w:cs="Book Antiqua"/>
          <w:szCs w:val="21"/>
        </w:rPr>
        <w:t xml:space="preserve"> were administered for 3 d</w:t>
      </w:r>
      <w:r w:rsidRPr="00025557">
        <w:rPr>
          <w:rStyle w:val="tgt"/>
          <w:rFonts w:ascii="Book Antiqua" w:eastAsia="Book Antiqua" w:hAnsi="Book Antiqua" w:cs="Book Antiqua"/>
          <w:szCs w:val="21"/>
        </w:rPr>
        <w:t xml:space="preserve"> postoperatively. </w:t>
      </w:r>
    </w:p>
    <w:p w14:paraId="659E1C04" w14:textId="77777777" w:rsidR="00A77B3E" w:rsidRPr="00025557" w:rsidRDefault="00A77B3E">
      <w:pPr>
        <w:spacing w:line="360" w:lineRule="auto"/>
        <w:ind w:firstLine="210"/>
        <w:jc w:val="both"/>
      </w:pPr>
    </w:p>
    <w:p w14:paraId="7DA5C474" w14:textId="77777777" w:rsidR="00A77B3E" w:rsidRPr="00025557" w:rsidRDefault="003D1964">
      <w:pPr>
        <w:spacing w:line="360" w:lineRule="auto"/>
        <w:jc w:val="both"/>
      </w:pPr>
      <w:r w:rsidRPr="00025557">
        <w:rPr>
          <w:rFonts w:ascii="Book Antiqua" w:eastAsia="Book Antiqua" w:hAnsi="Book Antiqua" w:cs="Book Antiqua"/>
          <w:b/>
          <w:caps/>
          <w:u w:val="single"/>
        </w:rPr>
        <w:t>OUTCOME AND FOLLOW-UP</w:t>
      </w:r>
    </w:p>
    <w:p w14:paraId="5B6E91C5" w14:textId="78899805" w:rsidR="00A77B3E" w:rsidRPr="00025557" w:rsidRDefault="003D1964" w:rsidP="009608A3">
      <w:pPr>
        <w:spacing w:line="360" w:lineRule="auto"/>
        <w:jc w:val="both"/>
      </w:pPr>
      <w:r w:rsidRPr="00025557">
        <w:rPr>
          <w:rStyle w:val="tgt"/>
          <w:rFonts w:ascii="Book Antiqua" w:eastAsia="Book Antiqua" w:hAnsi="Book Antiqua" w:cs="Book Antiqua"/>
          <w:szCs w:val="21"/>
        </w:rPr>
        <w:t xml:space="preserve">Six months later, direct contact between </w:t>
      </w:r>
      <w:r w:rsidR="00AF202A">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bone and implant interface was </w:t>
      </w:r>
      <w:r w:rsidR="00AF202A">
        <w:rPr>
          <w:rStyle w:val="tgt"/>
          <w:rFonts w:ascii="Book Antiqua" w:eastAsia="Book Antiqua" w:hAnsi="Book Antiqua" w:cs="Book Antiqua"/>
          <w:szCs w:val="21"/>
        </w:rPr>
        <w:t>observed</w:t>
      </w:r>
      <w:r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o</w:t>
      </w:r>
      <w:r w:rsidRPr="00025557">
        <w:rPr>
          <w:rStyle w:val="tgt"/>
          <w:rFonts w:ascii="Book Antiqua" w:eastAsia="Book Antiqua" w:hAnsi="Book Antiqua" w:cs="Book Antiqua"/>
          <w:szCs w:val="21"/>
        </w:rPr>
        <w:t>n CBCT images</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4</w:t>
      </w:r>
      <w:r w:rsidRPr="00025557">
        <w:rPr>
          <w:rStyle w:val="tgt"/>
          <w:rFonts w:ascii="Book Antiqua" w:eastAsia="Book Antiqua" w:hAnsi="Book Antiqua" w:cs="Book Antiqua"/>
          <w:szCs w:val="21"/>
        </w:rPr>
        <w:t xml:space="preserve">). The cover screws </w:t>
      </w:r>
      <w:r w:rsidR="000320E8">
        <w:rPr>
          <w:rStyle w:val="tgt"/>
          <w:rFonts w:ascii="Book Antiqua" w:eastAsia="Book Antiqua" w:hAnsi="Book Antiqua" w:cs="Book Antiqua"/>
          <w:szCs w:val="21"/>
        </w:rPr>
        <w:t xml:space="preserve">were replaced </w:t>
      </w:r>
      <w:r w:rsidRPr="00025557">
        <w:rPr>
          <w:rStyle w:val="tgt"/>
          <w:rFonts w:ascii="Book Antiqua" w:eastAsia="Book Antiqua" w:hAnsi="Book Antiqua" w:cs="Book Antiqua"/>
          <w:szCs w:val="21"/>
        </w:rPr>
        <w:t>with healing abutments</w:t>
      </w:r>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5</w:t>
      </w:r>
      <w:r w:rsidRPr="00025557">
        <w:rPr>
          <w:rStyle w:val="tgt"/>
          <w:rFonts w:ascii="Book Antiqua" w:eastAsia="Book Antiqua" w:hAnsi="Book Antiqua" w:cs="Book Antiqua"/>
          <w:szCs w:val="21"/>
        </w:rPr>
        <w:t>). Two weeks later,</w:t>
      </w:r>
      <w:bookmarkStart w:id="16" w:name="OLE_LINK28"/>
      <w:bookmarkStart w:id="17" w:name="OLE_LINK29"/>
      <w:r w:rsidRPr="00025557">
        <w:rPr>
          <w:rStyle w:val="tgt"/>
          <w:rFonts w:ascii="Book Antiqua" w:eastAsia="Book Antiqua" w:hAnsi="Book Antiqua" w:cs="Book Antiqua"/>
          <w:szCs w:val="21"/>
        </w:rPr>
        <w:t xml:space="preserve"> a zirconia ceramic crown was constructed</w:t>
      </w:r>
      <w:bookmarkEnd w:id="16"/>
      <w:bookmarkEnd w:id="17"/>
      <w:r w:rsidR="009608A3"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608A3" w:rsidRPr="00025557">
        <w:rPr>
          <w:rFonts w:ascii="Book Antiqua" w:eastAsia="Book Antiqua" w:hAnsi="Book Antiqua" w:cs="Book Antiqua"/>
          <w:szCs w:val="21"/>
        </w:rPr>
        <w:t>Fig</w:t>
      </w:r>
      <w:r w:rsidR="009608A3"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6</w:t>
      </w:r>
      <w:r w:rsidRPr="00025557">
        <w:rPr>
          <w:rStyle w:val="tgt"/>
          <w:rFonts w:ascii="Book Antiqua" w:eastAsia="Book Antiqua" w:hAnsi="Book Antiqua" w:cs="Book Antiqua"/>
          <w:szCs w:val="21"/>
        </w:rPr>
        <w:t xml:space="preserve">). The whole permanent abutments added torque force </w:t>
      </w:r>
      <w:r w:rsidR="00AF202A">
        <w:rPr>
          <w:rStyle w:val="tgt"/>
          <w:rFonts w:ascii="Book Antiqua" w:eastAsia="Book Antiqua" w:hAnsi="Book Antiqua" w:cs="Book Antiqua"/>
          <w:szCs w:val="21"/>
        </w:rPr>
        <w:t>of</w:t>
      </w:r>
      <w:r w:rsidRPr="00025557">
        <w:rPr>
          <w:rStyle w:val="tgt"/>
          <w:rFonts w:ascii="Book Antiqua" w:eastAsia="Book Antiqua" w:hAnsi="Book Antiqua" w:cs="Book Antiqua"/>
          <w:szCs w:val="21"/>
        </w:rPr>
        <w:t xml:space="preserve"> 35 </w:t>
      </w:r>
      <w:bookmarkStart w:id="18" w:name="OLE_LINK6"/>
      <w:bookmarkStart w:id="19" w:name="OLE_LINK7"/>
      <w:r w:rsidR="00315724" w:rsidRPr="00025557">
        <w:rPr>
          <w:rStyle w:val="tgt"/>
          <w:rFonts w:ascii="Book Antiqua" w:eastAsia="Book Antiqua" w:hAnsi="Book Antiqua" w:cs="Book Antiqua"/>
          <w:szCs w:val="21"/>
        </w:rPr>
        <w:t>N</w:t>
      </w:r>
      <w:r w:rsidR="00315724"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cm</w:t>
      </w:r>
      <w:bookmarkEnd w:id="18"/>
      <w:bookmarkEnd w:id="19"/>
      <w:r w:rsidRPr="00025557">
        <w:rPr>
          <w:rStyle w:val="tgt"/>
          <w:rFonts w:ascii="Book Antiqua" w:eastAsia="Book Antiqua" w:hAnsi="Book Antiqua" w:cs="Book Antiqua"/>
          <w:szCs w:val="21"/>
        </w:rPr>
        <w:t xml:space="preserve">. At 1 mo after loading, the CBCT scan showed </w:t>
      </w:r>
      <w:r w:rsidR="00AF202A">
        <w:rPr>
          <w:rStyle w:val="tgt"/>
          <w:rFonts w:ascii="Book Antiqua" w:eastAsia="Book Antiqua" w:hAnsi="Book Antiqua" w:cs="Book Antiqua"/>
          <w:szCs w:val="21"/>
        </w:rPr>
        <w:t xml:space="preserve">that </w:t>
      </w:r>
      <w:r w:rsidRPr="00025557">
        <w:rPr>
          <w:rStyle w:val="tgt"/>
          <w:rFonts w:ascii="Book Antiqua" w:eastAsia="Book Antiqua" w:hAnsi="Book Antiqua" w:cs="Book Antiqua"/>
          <w:szCs w:val="21"/>
        </w:rPr>
        <w:t>the gained bone height was stable</w:t>
      </w:r>
      <w:r w:rsidR="00927ED1"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27ED1" w:rsidRPr="00025557">
        <w:rPr>
          <w:rFonts w:ascii="Book Antiqua" w:eastAsia="Book Antiqua" w:hAnsi="Book Antiqua" w:cs="Book Antiqua"/>
          <w:szCs w:val="21"/>
        </w:rPr>
        <w:t>Fig</w:t>
      </w:r>
      <w:r w:rsidR="00927ED1"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7</w:t>
      </w:r>
      <w:r w:rsidRPr="00025557">
        <w:rPr>
          <w:rStyle w:val="tgt"/>
          <w:rFonts w:ascii="Book Antiqua" w:eastAsia="Book Antiqua" w:hAnsi="Book Antiqua" w:cs="Book Antiqua"/>
          <w:szCs w:val="21"/>
        </w:rPr>
        <w:t>). The patient was followed</w:t>
      </w:r>
      <w:r w:rsidR="00AF202A">
        <w:rPr>
          <w:rStyle w:val="tgt"/>
          <w:rFonts w:ascii="Book Antiqua" w:eastAsia="Book Antiqua" w:hAnsi="Book Antiqua" w:cs="Book Antiqua"/>
          <w:szCs w:val="21"/>
        </w:rPr>
        <w:t>-</w:t>
      </w:r>
      <w:r w:rsidRPr="00025557">
        <w:rPr>
          <w:rStyle w:val="tgt"/>
          <w:rFonts w:ascii="Book Antiqua" w:eastAsia="Book Antiqua" w:hAnsi="Book Antiqua" w:cs="Book Antiqua"/>
          <w:szCs w:val="21"/>
        </w:rPr>
        <w:t xml:space="preserve">up </w:t>
      </w:r>
      <w:r w:rsidR="008C5D2E">
        <w:rPr>
          <w:rStyle w:val="tgt"/>
          <w:rFonts w:ascii="Book Antiqua" w:eastAsia="Book Antiqua" w:hAnsi="Book Antiqua" w:cs="Book Antiqua"/>
          <w:szCs w:val="21"/>
        </w:rPr>
        <w:t xml:space="preserve">for </w:t>
      </w:r>
      <w:r w:rsidRPr="00025557">
        <w:rPr>
          <w:rStyle w:val="tgt"/>
          <w:rFonts w:ascii="Book Antiqua" w:eastAsia="Book Antiqua" w:hAnsi="Book Antiqua" w:cs="Book Antiqua"/>
          <w:szCs w:val="21"/>
        </w:rPr>
        <w:t xml:space="preserve">30 mo after the first stage of surgery, with satisfactory stability, </w:t>
      </w:r>
      <w:r w:rsidR="00AF202A">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without gingival recession</w:t>
      </w:r>
      <w:r w:rsidR="00927ED1" w:rsidRPr="00025557">
        <w:rPr>
          <w:rStyle w:val="tgt"/>
          <w:rFonts w:ascii="Book Antiqua" w:hAnsi="Book Antiqua" w:cs="Book Antiqua" w:hint="eastAsia"/>
          <w:szCs w:val="21"/>
          <w:lang w:eastAsia="zh-CN"/>
        </w:rPr>
        <w:t xml:space="preserve"> </w:t>
      </w:r>
      <w:r w:rsidRPr="00025557">
        <w:rPr>
          <w:rStyle w:val="tgt"/>
          <w:rFonts w:ascii="Book Antiqua" w:eastAsia="Book Antiqua" w:hAnsi="Book Antiqua" w:cs="Book Antiqua"/>
          <w:szCs w:val="21"/>
        </w:rPr>
        <w:t>(</w:t>
      </w:r>
      <w:r w:rsidR="00927ED1" w:rsidRPr="00025557">
        <w:rPr>
          <w:rFonts w:ascii="Book Antiqua" w:eastAsia="Book Antiqua" w:hAnsi="Book Antiqua" w:cs="Book Antiqua"/>
          <w:szCs w:val="21"/>
        </w:rPr>
        <w:t>Fig</w:t>
      </w:r>
      <w:r w:rsidR="00927ED1" w:rsidRPr="00025557">
        <w:rPr>
          <w:rFonts w:ascii="Book Antiqua" w:hAnsi="Book Antiqua" w:cs="Book Antiqua" w:hint="eastAsia"/>
          <w:szCs w:val="21"/>
          <w:lang w:eastAsia="zh-CN"/>
        </w:rPr>
        <w:t>ure</w:t>
      </w:r>
      <w:r w:rsidRPr="00025557">
        <w:rPr>
          <w:rFonts w:ascii="Book Antiqua" w:eastAsia="Book Antiqua" w:hAnsi="Book Antiqua" w:cs="Book Antiqua"/>
          <w:szCs w:val="21"/>
        </w:rPr>
        <w:t xml:space="preserve"> 8</w:t>
      </w:r>
      <w:r w:rsidRPr="00025557">
        <w:rPr>
          <w:rStyle w:val="tgt"/>
          <w:rFonts w:ascii="Book Antiqua" w:eastAsia="Book Antiqua" w:hAnsi="Book Antiqua" w:cs="Book Antiqua"/>
          <w:szCs w:val="21"/>
        </w:rPr>
        <w:t xml:space="preserve">). </w:t>
      </w:r>
    </w:p>
    <w:p w14:paraId="3BDB27AE" w14:textId="77777777" w:rsidR="00A77B3E" w:rsidRPr="00025557" w:rsidRDefault="00A77B3E">
      <w:pPr>
        <w:spacing w:line="360" w:lineRule="auto"/>
        <w:ind w:firstLine="210"/>
        <w:jc w:val="both"/>
      </w:pPr>
    </w:p>
    <w:p w14:paraId="618E1460" w14:textId="77777777" w:rsidR="00A77B3E" w:rsidRPr="00025557" w:rsidRDefault="003D1964">
      <w:pPr>
        <w:spacing w:line="360" w:lineRule="auto"/>
        <w:jc w:val="both"/>
      </w:pPr>
      <w:r w:rsidRPr="00025557">
        <w:rPr>
          <w:rFonts w:ascii="Book Antiqua" w:eastAsia="Book Antiqua" w:hAnsi="Book Antiqua" w:cs="Book Antiqua"/>
          <w:b/>
          <w:caps/>
          <w:u w:val="single"/>
        </w:rPr>
        <w:t>DISCUSSION</w:t>
      </w:r>
    </w:p>
    <w:p w14:paraId="22B0A2BC" w14:textId="6C3938EB" w:rsidR="00A77B3E" w:rsidRPr="00025557" w:rsidRDefault="003D1964" w:rsidP="00927ED1">
      <w:pPr>
        <w:spacing w:line="360" w:lineRule="auto"/>
        <w:jc w:val="both"/>
      </w:pPr>
      <w:r w:rsidRPr="00025557">
        <w:rPr>
          <w:rStyle w:val="tgt"/>
          <w:rFonts w:ascii="Book Antiqua" w:eastAsia="Book Antiqua" w:hAnsi="Book Antiqua" w:cs="Book Antiqua"/>
          <w:szCs w:val="21"/>
        </w:rPr>
        <w:t xml:space="preserve">Tasoulis </w:t>
      </w:r>
      <w:r w:rsidRPr="00025557">
        <w:rPr>
          <w:rStyle w:val="tgt"/>
          <w:rFonts w:ascii="Book Antiqua" w:eastAsia="Book Antiqua" w:hAnsi="Book Antiqua" w:cs="Book Antiqua"/>
          <w:i/>
          <w:iCs/>
          <w:szCs w:val="21"/>
        </w:rPr>
        <w:t>et al</w:t>
      </w:r>
      <w:r w:rsidRPr="00025557">
        <w:rPr>
          <w:rStyle w:val="tgt"/>
          <w:rFonts w:ascii="Book Antiqua" w:eastAsia="Book Antiqua" w:hAnsi="Book Antiqua" w:cs="Book Antiqua"/>
          <w:szCs w:val="26"/>
          <w:vertAlign w:val="superscript"/>
        </w:rPr>
        <w:t xml:space="preserve">[4] </w:t>
      </w:r>
      <w:r w:rsidRPr="00025557">
        <w:rPr>
          <w:rStyle w:val="tgt"/>
          <w:rFonts w:ascii="Book Antiqua" w:eastAsia="Book Antiqua" w:hAnsi="Book Antiqua" w:cs="Book Antiqua"/>
          <w:szCs w:val="21"/>
        </w:rPr>
        <w:t>reviewed the literature and found that the success rat</w:t>
      </w:r>
      <w:r w:rsidR="00927ED1" w:rsidRPr="00025557">
        <w:rPr>
          <w:rStyle w:val="tgt"/>
          <w:rFonts w:ascii="Book Antiqua" w:eastAsia="Book Antiqua" w:hAnsi="Book Antiqua" w:cs="Book Antiqua"/>
          <w:szCs w:val="21"/>
        </w:rPr>
        <w:t xml:space="preserve">e of </w:t>
      </w:r>
      <w:r w:rsidR="00AF202A">
        <w:rPr>
          <w:rStyle w:val="tgt"/>
          <w:rFonts w:ascii="Book Antiqua" w:eastAsia="Book Antiqua" w:hAnsi="Book Antiqua" w:cs="Book Antiqua"/>
          <w:szCs w:val="21"/>
        </w:rPr>
        <w:t xml:space="preserve">the </w:t>
      </w:r>
      <w:r w:rsidR="00927ED1" w:rsidRPr="00025557">
        <w:rPr>
          <w:rStyle w:val="tgt"/>
          <w:rFonts w:ascii="Book Antiqua" w:eastAsia="Book Antiqua" w:hAnsi="Book Antiqua" w:cs="Book Antiqua"/>
          <w:szCs w:val="21"/>
        </w:rPr>
        <w:t xml:space="preserve">lateral antrostomy </w:t>
      </w:r>
      <w:r w:rsidR="00AF202A">
        <w:rPr>
          <w:rStyle w:val="tgt"/>
          <w:rFonts w:ascii="Book Antiqua" w:eastAsia="Book Antiqua" w:hAnsi="Book Antiqua" w:cs="Book Antiqua"/>
          <w:szCs w:val="21"/>
        </w:rPr>
        <w:t xml:space="preserve">approach </w:t>
      </w:r>
      <w:r w:rsidR="00927ED1" w:rsidRPr="00025557">
        <w:rPr>
          <w:rStyle w:val="tgt"/>
          <w:rFonts w:ascii="Book Antiqua" w:eastAsia="Book Antiqua" w:hAnsi="Book Antiqua" w:cs="Book Antiqua"/>
          <w:szCs w:val="21"/>
        </w:rPr>
        <w:t>was 86%</w:t>
      </w:r>
      <w:r w:rsidR="00927ED1"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10</w:t>
      </w:r>
      <w:r w:rsidR="00927ED1" w:rsidRPr="00025557">
        <w:rPr>
          <w:rStyle w:val="tgt"/>
          <w:rFonts w:ascii="Book Antiqua" w:eastAsia="Book Antiqua" w:hAnsi="Book Antiqua" w:cs="Book Antiqua"/>
          <w:szCs w:val="21"/>
        </w:rPr>
        <w:t>0% wh</w:t>
      </w:r>
      <w:r w:rsidR="00AF202A">
        <w:rPr>
          <w:rStyle w:val="tgt"/>
          <w:rFonts w:ascii="Book Antiqua" w:eastAsia="Book Antiqua" w:hAnsi="Book Antiqua" w:cs="Book Antiqua"/>
          <w:szCs w:val="21"/>
        </w:rPr>
        <w:t>ile that of the</w:t>
      </w:r>
      <w:r w:rsidR="00927ED1" w:rsidRPr="00025557">
        <w:rPr>
          <w:rStyle w:val="tgt"/>
          <w:rFonts w:ascii="Book Antiqua" w:eastAsia="Book Antiqua" w:hAnsi="Book Antiqua" w:cs="Book Antiqua"/>
          <w:szCs w:val="21"/>
        </w:rPr>
        <w:t xml:space="preserve"> transalveolar </w:t>
      </w:r>
      <w:r w:rsidR="00AF202A">
        <w:rPr>
          <w:rStyle w:val="tgt"/>
          <w:rFonts w:ascii="Book Antiqua" w:eastAsia="Book Antiqua" w:hAnsi="Book Antiqua" w:cs="Book Antiqua"/>
          <w:szCs w:val="21"/>
        </w:rPr>
        <w:t xml:space="preserve">approach </w:t>
      </w:r>
      <w:r w:rsidR="00927ED1" w:rsidRPr="00025557">
        <w:rPr>
          <w:rStyle w:val="tgt"/>
          <w:rFonts w:ascii="Book Antiqua" w:eastAsia="Book Antiqua" w:hAnsi="Book Antiqua" w:cs="Book Antiqua"/>
          <w:szCs w:val="21"/>
        </w:rPr>
        <w:t>was 92.8%</w:t>
      </w:r>
      <w:r w:rsidR="00927ED1"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 xml:space="preserve">97%. There was no significant difference in the long-term clinical effect between </w:t>
      </w:r>
      <w:r w:rsidR="00AF202A">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 xml:space="preserve">two </w:t>
      </w:r>
      <w:r w:rsidR="00AF202A">
        <w:rPr>
          <w:rStyle w:val="tgt"/>
          <w:rFonts w:ascii="Book Antiqua" w:eastAsia="Book Antiqua" w:hAnsi="Book Antiqua" w:cs="Book Antiqua"/>
          <w:szCs w:val="21"/>
        </w:rPr>
        <w:t>approach</w:t>
      </w:r>
      <w:r w:rsidR="008C5D2E">
        <w:rPr>
          <w:rStyle w:val="tgt"/>
          <w:rFonts w:ascii="Book Antiqua" w:eastAsia="Book Antiqua" w:hAnsi="Book Antiqua" w:cs="Book Antiqua"/>
          <w:szCs w:val="21"/>
        </w:rPr>
        <w:t>es</w:t>
      </w:r>
      <w:r w:rsidRPr="00025557">
        <w:rPr>
          <w:rStyle w:val="tgt"/>
          <w:rFonts w:ascii="Book Antiqua" w:eastAsia="Book Antiqua" w:hAnsi="Book Antiqua" w:cs="Book Antiqua"/>
          <w:szCs w:val="21"/>
        </w:rPr>
        <w:t>. T</w:t>
      </w:r>
      <w:r w:rsidR="00AF202A">
        <w:rPr>
          <w:rStyle w:val="tgt"/>
          <w:rFonts w:ascii="Book Antiqua" w:eastAsia="Book Antiqua" w:hAnsi="Book Antiqua" w:cs="Book Antiqua"/>
          <w:szCs w:val="21"/>
        </w:rPr>
        <w:t>he t</w:t>
      </w:r>
      <w:r w:rsidRPr="00025557">
        <w:rPr>
          <w:rStyle w:val="tgt"/>
          <w:rFonts w:ascii="Book Antiqua" w:eastAsia="Book Antiqua" w:hAnsi="Book Antiqua" w:cs="Book Antiqua"/>
          <w:szCs w:val="21"/>
        </w:rPr>
        <w:t xml:space="preserve">ransalveolar </w:t>
      </w:r>
      <w:r w:rsidR="00AF202A">
        <w:rPr>
          <w:rStyle w:val="tgt"/>
          <w:rFonts w:ascii="Book Antiqua" w:eastAsia="Book Antiqua" w:hAnsi="Book Antiqua" w:cs="Book Antiqua"/>
          <w:szCs w:val="21"/>
        </w:rPr>
        <w:t xml:space="preserve">approach </w:t>
      </w:r>
      <w:r w:rsidRPr="00025557">
        <w:rPr>
          <w:rStyle w:val="tgt"/>
          <w:rFonts w:ascii="Book Antiqua" w:eastAsia="Book Antiqua" w:hAnsi="Book Antiqua" w:cs="Book Antiqua"/>
          <w:szCs w:val="21"/>
        </w:rPr>
        <w:t>is more conservative and less invasive than the lateral approach</w:t>
      </w:r>
      <w:r w:rsidRPr="00025557">
        <w:rPr>
          <w:rStyle w:val="tgt"/>
          <w:rFonts w:ascii="Book Antiqua" w:eastAsia="Book Antiqua" w:hAnsi="Book Antiqua" w:cs="Book Antiqua"/>
          <w:szCs w:val="26"/>
          <w:vertAlign w:val="superscript"/>
        </w:rPr>
        <w:t>[5]</w:t>
      </w:r>
      <w:r w:rsidRPr="00025557">
        <w:rPr>
          <w:rFonts w:ascii="Book Antiqua" w:eastAsia="Book Antiqua" w:hAnsi="Book Antiqua" w:cs="Book Antiqua"/>
          <w:szCs w:val="25"/>
          <w:shd w:val="clear" w:color="auto" w:fill="FFFFFF"/>
        </w:rPr>
        <w:t>.</w:t>
      </w:r>
      <w:r w:rsidRPr="00025557">
        <w:rPr>
          <w:rStyle w:val="tgt"/>
          <w:rFonts w:ascii="Book Antiqua" w:eastAsia="Book Antiqua" w:hAnsi="Book Antiqua" w:cs="Book Antiqua"/>
          <w:szCs w:val="21"/>
        </w:rPr>
        <w:t xml:space="preserve"> Adequate VBH is a critical factor to avoid complications such as sinus membrane perforation. However, the VBH did not reduce the success rate of the implants and associated prostheses. Gonzalez </w:t>
      </w:r>
      <w:r w:rsidRPr="00025557">
        <w:rPr>
          <w:rStyle w:val="tgt"/>
          <w:rFonts w:ascii="Book Antiqua" w:eastAsia="Book Antiqua" w:hAnsi="Book Antiqua" w:cs="Book Antiqua"/>
          <w:i/>
          <w:iCs/>
          <w:szCs w:val="21"/>
        </w:rPr>
        <w:t>et al</w:t>
      </w:r>
      <w:r w:rsidRPr="00025557">
        <w:rPr>
          <w:rStyle w:val="tgt"/>
          <w:rFonts w:ascii="Book Antiqua" w:eastAsia="Book Antiqua" w:hAnsi="Book Antiqua" w:cs="Book Antiqua"/>
          <w:szCs w:val="26"/>
          <w:vertAlign w:val="superscript"/>
        </w:rPr>
        <w:t xml:space="preserve">[6] </w:t>
      </w:r>
      <w:r w:rsidRPr="00025557">
        <w:rPr>
          <w:rStyle w:val="tgt"/>
          <w:rFonts w:ascii="Book Antiqua" w:eastAsia="Book Antiqua" w:hAnsi="Book Antiqua" w:cs="Book Antiqua"/>
          <w:szCs w:val="21"/>
        </w:rPr>
        <w:t xml:space="preserve">carried out </w:t>
      </w:r>
      <w:r w:rsidR="00AF202A">
        <w:rPr>
          <w:rStyle w:val="tgt"/>
          <w:rFonts w:ascii="Book Antiqua" w:eastAsia="Book Antiqua" w:hAnsi="Book Antiqua" w:cs="Book Antiqua"/>
          <w:szCs w:val="21"/>
        </w:rPr>
        <w:t>the</w:t>
      </w:r>
      <w:r w:rsidRPr="00025557">
        <w:rPr>
          <w:rStyle w:val="tgt"/>
          <w:rFonts w:ascii="Book Antiqua" w:eastAsia="Book Antiqua" w:hAnsi="Book Antiqua" w:cs="Book Antiqua"/>
          <w:szCs w:val="21"/>
        </w:rPr>
        <w:t xml:space="preserve"> crestal approach with simultan</w:t>
      </w:r>
      <w:r w:rsidR="004F1A4A" w:rsidRPr="00025557">
        <w:rPr>
          <w:rStyle w:val="tgt"/>
          <w:rFonts w:ascii="Book Antiqua" w:eastAsia="Book Antiqua" w:hAnsi="Book Antiqua" w:cs="Book Antiqua"/>
          <w:szCs w:val="21"/>
        </w:rPr>
        <w:t>eous implantation with VBH of 2</w:t>
      </w:r>
      <w:r w:rsidR="004F1A4A"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4</w:t>
      </w:r>
      <w:r w:rsidR="00C6569D">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mm on the posterior maxillary alveolar. In this case, th</w:t>
      </w:r>
      <w:r w:rsidR="00AF202A">
        <w:rPr>
          <w:rStyle w:val="tgt"/>
          <w:rFonts w:ascii="Book Antiqua" w:eastAsia="Book Antiqua" w:hAnsi="Book Antiqua" w:cs="Book Antiqua"/>
          <w:szCs w:val="21"/>
        </w:rPr>
        <w:t>e elderly</w:t>
      </w:r>
      <w:r w:rsidRPr="00025557">
        <w:rPr>
          <w:rStyle w:val="tgt"/>
          <w:rFonts w:ascii="Book Antiqua" w:eastAsia="Book Antiqua" w:hAnsi="Book Antiqua" w:cs="Book Antiqua"/>
          <w:szCs w:val="21"/>
        </w:rPr>
        <w:t xml:space="preserve"> patient </w:t>
      </w:r>
      <w:r w:rsidR="00AF202A">
        <w:rPr>
          <w:rStyle w:val="tgt"/>
          <w:rFonts w:ascii="Book Antiqua" w:eastAsia="Book Antiqua" w:hAnsi="Book Antiqua" w:cs="Book Antiqua"/>
          <w:szCs w:val="21"/>
        </w:rPr>
        <w:t>had</w:t>
      </w:r>
      <w:r w:rsidRPr="00025557">
        <w:rPr>
          <w:rStyle w:val="tgt"/>
          <w:rFonts w:ascii="Book Antiqua" w:eastAsia="Book Antiqua" w:hAnsi="Book Antiqua" w:cs="Book Antiqua"/>
          <w:szCs w:val="21"/>
        </w:rPr>
        <w:t xml:space="preserve"> bone rarefaction in the maxilla, </w:t>
      </w:r>
      <w:r w:rsidR="00AF202A">
        <w:rPr>
          <w:rStyle w:val="tgt"/>
          <w:rFonts w:ascii="Book Antiqua" w:eastAsia="Book Antiqua" w:hAnsi="Book Antiqua" w:cs="Book Antiqua"/>
          <w:szCs w:val="21"/>
        </w:rPr>
        <w:t>and was</w:t>
      </w:r>
      <w:r w:rsidRPr="00025557">
        <w:rPr>
          <w:rStyle w:val="tgt"/>
          <w:rFonts w:ascii="Book Antiqua" w:eastAsia="Book Antiqua" w:hAnsi="Book Antiqua" w:cs="Book Antiqua"/>
          <w:szCs w:val="21"/>
        </w:rPr>
        <w:t xml:space="preserve"> more suitable for lateral antrostomy, but considering the patient's poor tolerance, lateral antrostomy </w:t>
      </w:r>
      <w:r w:rsidR="008C5D2E">
        <w:rPr>
          <w:rStyle w:val="tgt"/>
          <w:rFonts w:ascii="Book Antiqua" w:eastAsia="Book Antiqua" w:hAnsi="Book Antiqua" w:cs="Book Antiqua"/>
          <w:szCs w:val="21"/>
        </w:rPr>
        <w:t>takes</w:t>
      </w:r>
      <w:r w:rsidRPr="00025557">
        <w:rPr>
          <w:rStyle w:val="tgt"/>
          <w:rFonts w:ascii="Book Antiqua" w:eastAsia="Book Antiqua" w:hAnsi="Book Antiqua" w:cs="Book Antiqua"/>
          <w:szCs w:val="21"/>
        </w:rPr>
        <w:t xml:space="preserve"> longer and </w:t>
      </w:r>
      <w:r w:rsidR="008C5D2E">
        <w:rPr>
          <w:rStyle w:val="tgt"/>
          <w:rFonts w:ascii="Book Antiqua" w:eastAsia="Book Antiqua" w:hAnsi="Book Antiqua" w:cs="Book Antiqua"/>
          <w:szCs w:val="21"/>
        </w:rPr>
        <w:t xml:space="preserve">is </w:t>
      </w:r>
      <w:r w:rsidRPr="00025557">
        <w:rPr>
          <w:rStyle w:val="tgt"/>
          <w:rFonts w:ascii="Book Antiqua" w:eastAsia="Book Antiqua" w:hAnsi="Book Antiqua" w:cs="Book Antiqua"/>
          <w:szCs w:val="21"/>
        </w:rPr>
        <w:t xml:space="preserve">more traumatic, the postoperative trauma would be </w:t>
      </w:r>
      <w:r w:rsidR="00AF202A">
        <w:rPr>
          <w:rStyle w:val="tgt"/>
          <w:rFonts w:ascii="Book Antiqua" w:eastAsia="Book Antiqua" w:hAnsi="Book Antiqua" w:cs="Book Antiqua"/>
          <w:szCs w:val="21"/>
        </w:rPr>
        <w:t>greater</w:t>
      </w:r>
      <w:r w:rsidRPr="00025557">
        <w:rPr>
          <w:rStyle w:val="tgt"/>
          <w:rFonts w:ascii="Book Antiqua" w:eastAsia="Book Antiqua" w:hAnsi="Book Antiqua" w:cs="Book Antiqua"/>
          <w:szCs w:val="21"/>
        </w:rPr>
        <w:t xml:space="preserve">, </w:t>
      </w:r>
      <w:r w:rsidR="00AF202A">
        <w:rPr>
          <w:rStyle w:val="tgt"/>
          <w:rFonts w:ascii="Book Antiqua" w:eastAsia="Book Antiqua" w:hAnsi="Book Antiqua" w:cs="Book Antiqua"/>
          <w:szCs w:val="21"/>
        </w:rPr>
        <w:t>and</w:t>
      </w:r>
      <w:r w:rsidR="00AF202A"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recovery would be slow</w:t>
      </w:r>
      <w:r w:rsidR="00AF202A">
        <w:rPr>
          <w:rStyle w:val="tgt"/>
          <w:rFonts w:ascii="Book Antiqua" w:eastAsia="Book Antiqua" w:hAnsi="Book Antiqua" w:cs="Book Antiqua"/>
          <w:szCs w:val="21"/>
        </w:rPr>
        <w:t>er</w:t>
      </w:r>
      <w:r w:rsidRPr="00025557">
        <w:rPr>
          <w:rStyle w:val="tgt"/>
          <w:rFonts w:ascii="Book Antiqua" w:eastAsia="Book Antiqua" w:hAnsi="Book Antiqua" w:cs="Book Antiqua"/>
          <w:szCs w:val="21"/>
        </w:rPr>
        <w:t xml:space="preserve">. Therefore, </w:t>
      </w:r>
      <w:r w:rsidR="00AF202A">
        <w:rPr>
          <w:rStyle w:val="tgt"/>
          <w:rFonts w:ascii="Book Antiqua" w:eastAsia="Book Antiqua" w:hAnsi="Book Antiqua" w:cs="Book Antiqua"/>
          <w:szCs w:val="21"/>
        </w:rPr>
        <w:t>following a discussion</w:t>
      </w:r>
      <w:r w:rsidRPr="00025557">
        <w:rPr>
          <w:rStyle w:val="tgt"/>
          <w:rFonts w:ascii="Book Antiqua" w:eastAsia="Book Antiqua" w:hAnsi="Book Antiqua" w:cs="Book Antiqua"/>
          <w:szCs w:val="21"/>
        </w:rPr>
        <w:t xml:space="preserve"> with the patient and informed consent </w:t>
      </w:r>
      <w:r w:rsidR="00AF202A">
        <w:rPr>
          <w:rStyle w:val="tgt"/>
          <w:rFonts w:ascii="Book Antiqua" w:eastAsia="Book Antiqua" w:hAnsi="Book Antiqua" w:cs="Book Antiqua"/>
          <w:szCs w:val="21"/>
        </w:rPr>
        <w:t>for</w:t>
      </w:r>
      <w:r w:rsidRPr="00025557">
        <w:rPr>
          <w:rStyle w:val="tgt"/>
          <w:rFonts w:ascii="Book Antiqua" w:eastAsia="Book Antiqua" w:hAnsi="Book Antiqua" w:cs="Book Antiqua"/>
          <w:szCs w:val="21"/>
        </w:rPr>
        <w:t xml:space="preserve"> treatment, we chose the crest approach. To ensure the success rate, bone substitutes, and PRF w</w:t>
      </w:r>
      <w:r w:rsidR="00AF202A">
        <w:rPr>
          <w:rStyle w:val="tgt"/>
          <w:rFonts w:ascii="Book Antiqua" w:eastAsia="Book Antiqua" w:hAnsi="Book Antiqua" w:cs="Book Antiqua"/>
          <w:szCs w:val="21"/>
        </w:rPr>
        <w:t>ere</w:t>
      </w:r>
      <w:r w:rsidRPr="00025557">
        <w:rPr>
          <w:rStyle w:val="tgt"/>
          <w:rFonts w:ascii="Book Antiqua" w:eastAsia="Book Antiqua" w:hAnsi="Book Antiqua" w:cs="Book Antiqua"/>
          <w:szCs w:val="21"/>
        </w:rPr>
        <w:t xml:space="preserve"> combined to induce bone regeneration. </w:t>
      </w:r>
    </w:p>
    <w:p w14:paraId="6D5FC370" w14:textId="60E6556D" w:rsidR="00A77B3E" w:rsidRPr="00025557" w:rsidRDefault="00AF202A">
      <w:pPr>
        <w:spacing w:line="360" w:lineRule="auto"/>
        <w:ind w:firstLine="210"/>
        <w:jc w:val="both"/>
      </w:pPr>
      <w:r>
        <w:rPr>
          <w:rStyle w:val="tgt"/>
          <w:rFonts w:ascii="Book Antiqua" w:eastAsia="Book Antiqua" w:hAnsi="Book Antiqua" w:cs="Book Antiqua"/>
          <w:szCs w:val="21"/>
        </w:rPr>
        <w:t xml:space="preserve">The combination of </w:t>
      </w:r>
      <w:r w:rsidR="003D1964" w:rsidRPr="00025557">
        <w:rPr>
          <w:rStyle w:val="tgt"/>
          <w:rFonts w:ascii="Book Antiqua" w:eastAsia="Book Antiqua" w:hAnsi="Book Antiqua" w:cs="Book Antiqua"/>
          <w:szCs w:val="21"/>
        </w:rPr>
        <w:t xml:space="preserve">PRF and bovine bone graft material may be an alternative treatment option to the routinely used </w:t>
      </w:r>
      <w:r>
        <w:rPr>
          <w:rStyle w:val="tgt"/>
          <w:rFonts w:ascii="Book Antiqua" w:eastAsia="Book Antiqua" w:hAnsi="Book Antiqua" w:cs="Book Antiqua"/>
          <w:szCs w:val="21"/>
        </w:rPr>
        <w:t xml:space="preserve">combination of </w:t>
      </w:r>
      <w:r w:rsidR="003D1964" w:rsidRPr="00025557">
        <w:rPr>
          <w:rStyle w:val="tgt"/>
          <w:rFonts w:ascii="Book Antiqua" w:eastAsia="Book Antiqua" w:hAnsi="Book Antiqua" w:cs="Book Antiqua"/>
          <w:szCs w:val="21"/>
        </w:rPr>
        <w:t xml:space="preserve">bovine bone graft material and collagen membrane. Rodriguez </w:t>
      </w:r>
      <w:r w:rsidR="003D1964" w:rsidRPr="00025557">
        <w:rPr>
          <w:rStyle w:val="tgt"/>
          <w:rFonts w:ascii="Book Antiqua" w:eastAsia="Book Antiqua" w:hAnsi="Book Antiqua" w:cs="Book Antiqua"/>
          <w:i/>
          <w:iCs/>
          <w:szCs w:val="21"/>
        </w:rPr>
        <w:t>et al</w:t>
      </w:r>
      <w:r w:rsidR="003D1964" w:rsidRPr="00025557">
        <w:rPr>
          <w:rStyle w:val="tgt"/>
          <w:rFonts w:ascii="Book Antiqua" w:eastAsia="Book Antiqua" w:hAnsi="Book Antiqua" w:cs="Book Antiqua"/>
          <w:szCs w:val="26"/>
          <w:vertAlign w:val="superscript"/>
        </w:rPr>
        <w:t>[7]</w:t>
      </w:r>
      <w:r w:rsidR="00C6569D" w:rsidRPr="00C6569D">
        <w:rPr>
          <w:rStyle w:val="tgt"/>
          <w:rFonts w:ascii="Book Antiqua" w:eastAsia="Book Antiqua" w:hAnsi="Book Antiqua" w:cs="Book Antiqua"/>
          <w:szCs w:val="26"/>
        </w:rPr>
        <w:t xml:space="preserve"> </w:t>
      </w:r>
      <w:r w:rsidR="003D1964" w:rsidRPr="00025557">
        <w:rPr>
          <w:rStyle w:val="tgt"/>
          <w:rFonts w:ascii="Book Antiqua" w:eastAsia="Book Antiqua" w:hAnsi="Book Antiqua" w:cs="Book Antiqua"/>
          <w:szCs w:val="21"/>
        </w:rPr>
        <w:t xml:space="preserve">believe that the use of platelet-rich plasma in combination with bovine bone is effective for maxillary sinus augmentation with simultaneous insertion of endosseous dental implants in severely resorbed posterior maxillae. In 2001, Choukroun </w:t>
      </w:r>
      <w:r w:rsidR="003D1964" w:rsidRPr="00025557">
        <w:rPr>
          <w:rStyle w:val="tgt"/>
          <w:rFonts w:ascii="Book Antiqua" w:eastAsia="Book Antiqua" w:hAnsi="Book Antiqua" w:cs="Book Antiqua"/>
          <w:i/>
          <w:iCs/>
          <w:szCs w:val="21"/>
        </w:rPr>
        <w:t>et al</w:t>
      </w:r>
      <w:r w:rsidR="003D1964" w:rsidRPr="00025557">
        <w:rPr>
          <w:rStyle w:val="tgt"/>
          <w:rFonts w:ascii="Book Antiqua" w:eastAsia="Book Antiqua" w:hAnsi="Book Antiqua" w:cs="Book Antiqua"/>
          <w:szCs w:val="26"/>
          <w:vertAlign w:val="superscript"/>
        </w:rPr>
        <w:t>[8]</w:t>
      </w:r>
      <w:r w:rsidR="003D1964" w:rsidRPr="00025557">
        <w:rPr>
          <w:rStyle w:val="tgt"/>
          <w:rFonts w:ascii="Book Antiqua" w:eastAsia="Book Antiqua" w:hAnsi="Book Antiqua" w:cs="Book Antiqua"/>
          <w:szCs w:val="21"/>
        </w:rPr>
        <w:t xml:space="preserve"> developed a simpler </w:t>
      </w:r>
      <w:r w:rsidR="0093743B">
        <w:rPr>
          <w:rStyle w:val="tgt"/>
          <w:rFonts w:ascii="Book Antiqua" w:eastAsia="Book Antiqua" w:hAnsi="Book Antiqua" w:cs="Book Antiqua"/>
          <w:szCs w:val="21"/>
        </w:rPr>
        <w:t>method</w:t>
      </w:r>
      <w:r w:rsidR="003D1964" w:rsidRPr="00025557">
        <w:rPr>
          <w:rStyle w:val="tgt"/>
          <w:rFonts w:ascii="Book Antiqua" w:eastAsia="Book Antiqua" w:hAnsi="Book Antiqua" w:cs="Book Antiqua"/>
          <w:szCs w:val="21"/>
        </w:rPr>
        <w:t xml:space="preserve"> to concentrate platelets and fibrin without blood treatment instead of platelet-rich plasma which is more expensive and difficult to obtain. PRF belongs to the second generation of platelet concentrates, with simplified processing and without biochemical blood handling </w:t>
      </w:r>
      <w:r w:rsidR="004F1A4A" w:rsidRPr="00025557">
        <w:rPr>
          <w:rStyle w:val="tgt"/>
          <w:rFonts w:ascii="Book Antiqua" w:eastAsia="Book Antiqua" w:hAnsi="Book Antiqua" w:cs="Book Antiqua"/>
          <w:szCs w:val="21"/>
        </w:rPr>
        <w:t>which contains a strong fibrin matrix and releases cytokines slowly, such as transforming growth factor-beta, vascular endothelial growth factor, and platelet-derived growth factor</w:t>
      </w:r>
      <w:r w:rsidR="004F1A4A" w:rsidRPr="00025557">
        <w:rPr>
          <w:rStyle w:val="tgt"/>
          <w:rFonts w:ascii="Book Antiqua" w:eastAsia="Book Antiqua" w:hAnsi="Book Antiqua" w:cs="Book Antiqua"/>
          <w:szCs w:val="21"/>
          <w:vertAlign w:val="superscript"/>
        </w:rPr>
        <w:t>[9]</w:t>
      </w:r>
      <w:r w:rsidR="004F1A4A" w:rsidRPr="00025557">
        <w:rPr>
          <w:rStyle w:val="tgt"/>
          <w:rFonts w:ascii="Book Antiqua" w:eastAsia="Book Antiqua" w:hAnsi="Book Antiqua" w:cs="Book Antiqua"/>
          <w:szCs w:val="21"/>
        </w:rPr>
        <w:t xml:space="preserve">. Also, fibrin </w:t>
      </w:r>
      <w:r w:rsidR="0093743B">
        <w:rPr>
          <w:rStyle w:val="tgt"/>
          <w:rFonts w:ascii="Book Antiqua" w:eastAsia="Book Antiqua" w:hAnsi="Book Antiqua" w:cs="Book Antiqua"/>
          <w:szCs w:val="21"/>
        </w:rPr>
        <w:t>is</w:t>
      </w:r>
      <w:r w:rsidR="004F1A4A" w:rsidRPr="00025557">
        <w:rPr>
          <w:rStyle w:val="tgt"/>
          <w:rFonts w:ascii="Book Antiqua" w:eastAsia="Book Antiqua" w:hAnsi="Book Antiqua" w:cs="Book Antiqua"/>
          <w:szCs w:val="21"/>
        </w:rPr>
        <w:t xml:space="preserve"> applied as a delivery system </w:t>
      </w:r>
      <w:r w:rsidR="0093743B">
        <w:rPr>
          <w:rStyle w:val="tgt"/>
          <w:rFonts w:ascii="Book Antiqua" w:eastAsia="Book Antiqua" w:hAnsi="Book Antiqua" w:cs="Book Antiqua"/>
          <w:szCs w:val="21"/>
        </w:rPr>
        <w:t>for</w:t>
      </w:r>
      <w:r w:rsidR="004F1A4A" w:rsidRPr="00025557">
        <w:rPr>
          <w:rStyle w:val="tgt"/>
          <w:rFonts w:ascii="Book Antiqua" w:eastAsia="Book Antiqua" w:hAnsi="Book Antiqua" w:cs="Book Antiqua"/>
          <w:szCs w:val="21"/>
        </w:rPr>
        <w:t xml:space="preserve"> growth factors in tissue engineering</w:t>
      </w:r>
      <w:r w:rsidR="004F1A4A" w:rsidRPr="00025557">
        <w:rPr>
          <w:rStyle w:val="tgt"/>
          <w:rFonts w:ascii="Book Antiqua" w:eastAsia="Book Antiqua" w:hAnsi="Book Antiqua" w:cs="Book Antiqua"/>
          <w:szCs w:val="21"/>
          <w:vertAlign w:val="superscript"/>
        </w:rPr>
        <w:t>[10]</w:t>
      </w:r>
      <w:r w:rsidR="004F1A4A"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Moreover, fibrin has a significant effect on </w:t>
      </w:r>
      <w:hyperlink r:id="rId9" w:tooltip="Learn more about Collagen Synthesis from ScienceDirect's AI-generated Topic Pages" w:history="1">
        <w:r w:rsidR="003D1964" w:rsidRPr="00025557">
          <w:rPr>
            <w:rStyle w:val="tgt"/>
            <w:rFonts w:ascii="Book Antiqua" w:eastAsia="Book Antiqua" w:hAnsi="Book Antiqua" w:cs="Book Antiqua"/>
            <w:szCs w:val="21"/>
          </w:rPr>
          <w:t>collagen synthesis</w:t>
        </w:r>
      </w:hyperlink>
      <w:r w:rsidR="003D1964" w:rsidRPr="00025557">
        <w:rPr>
          <w:rStyle w:val="tgt"/>
          <w:rFonts w:ascii="Book Antiqua" w:eastAsia="Book Antiqua" w:hAnsi="Book Antiqua" w:cs="Book Antiqua"/>
          <w:szCs w:val="21"/>
        </w:rPr>
        <w:t> </w:t>
      </w:r>
      <w:r w:rsidR="0093743B">
        <w:rPr>
          <w:rStyle w:val="tgt"/>
          <w:rFonts w:ascii="Book Antiqua" w:eastAsia="Book Antiqua" w:hAnsi="Book Antiqua" w:cs="Book Antiqua"/>
          <w:szCs w:val="21"/>
        </w:rPr>
        <w:t>in</w:t>
      </w:r>
      <w:r w:rsidR="003D1964" w:rsidRPr="00025557">
        <w:rPr>
          <w:rStyle w:val="tgt"/>
          <w:rFonts w:ascii="Book Antiqua" w:eastAsia="Book Antiqua" w:hAnsi="Book Antiqua" w:cs="Book Antiqua"/>
          <w:szCs w:val="21"/>
        </w:rPr>
        <w:t xml:space="preserve"> osteoblast-like cells. </w:t>
      </w:r>
      <w:r w:rsidR="0093743B">
        <w:rPr>
          <w:rStyle w:val="tgt"/>
          <w:rFonts w:ascii="Book Antiqua" w:eastAsia="Book Antiqua" w:hAnsi="Book Antiqua" w:cs="Book Antiqua"/>
          <w:szCs w:val="21"/>
        </w:rPr>
        <w:t>Thus</w:t>
      </w:r>
      <w:r w:rsidR="003D1964" w:rsidRPr="00025557">
        <w:rPr>
          <w:rStyle w:val="tgt"/>
          <w:rFonts w:ascii="Book Antiqua" w:eastAsia="Book Antiqua" w:hAnsi="Book Antiqua" w:cs="Book Antiqua"/>
          <w:szCs w:val="21"/>
        </w:rPr>
        <w:t xml:space="preserve">, both cytokines and </w:t>
      </w:r>
      <w:r w:rsidR="0093743B">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fibrin matrix in PRF are synergistic in t</w:t>
      </w:r>
      <w:r w:rsidR="0093743B">
        <w:rPr>
          <w:rStyle w:val="tgt"/>
          <w:rFonts w:ascii="Book Antiqua" w:eastAsia="Book Antiqua" w:hAnsi="Book Antiqua" w:cs="Book Antiqua"/>
          <w:szCs w:val="21"/>
        </w:rPr>
        <w:t>erms</w:t>
      </w:r>
      <w:r w:rsidR="003D1964" w:rsidRPr="00025557">
        <w:rPr>
          <w:rStyle w:val="tgt"/>
          <w:rFonts w:ascii="Book Antiqua" w:eastAsia="Book Antiqua" w:hAnsi="Book Antiqua" w:cs="Book Antiqua"/>
          <w:szCs w:val="21"/>
        </w:rPr>
        <w:t xml:space="preserve"> of cell migration and rapid vascularization, provid</w:t>
      </w:r>
      <w:r w:rsidR="0093743B">
        <w:rPr>
          <w:rStyle w:val="tgt"/>
          <w:rFonts w:ascii="Book Antiqua" w:eastAsia="Book Antiqua" w:hAnsi="Book Antiqua" w:cs="Book Antiqua"/>
          <w:szCs w:val="21"/>
        </w:rPr>
        <w:t>ing</w:t>
      </w:r>
      <w:r w:rsidR="003D1964" w:rsidRPr="00025557">
        <w:rPr>
          <w:rStyle w:val="tgt"/>
          <w:rFonts w:ascii="Book Antiqua" w:eastAsia="Book Antiqua" w:hAnsi="Book Antiqua" w:cs="Book Antiqua"/>
          <w:szCs w:val="21"/>
        </w:rPr>
        <w:t xml:space="preserve"> a favorable environment </w:t>
      </w:r>
      <w:r w:rsidR="0093743B">
        <w:rPr>
          <w:rStyle w:val="tgt"/>
          <w:rFonts w:ascii="Book Antiqua" w:eastAsia="Book Antiqua" w:hAnsi="Book Antiqua" w:cs="Book Antiqua"/>
          <w:szCs w:val="21"/>
        </w:rPr>
        <w:t>for the</w:t>
      </w:r>
      <w:r w:rsidR="003D1964" w:rsidRPr="00025557">
        <w:rPr>
          <w:rStyle w:val="tgt"/>
          <w:rFonts w:ascii="Book Antiqua" w:eastAsia="Book Antiqua" w:hAnsi="Book Antiqua" w:cs="Book Antiqua"/>
          <w:szCs w:val="21"/>
        </w:rPr>
        <w:t xml:space="preserve"> promot</w:t>
      </w:r>
      <w:r w:rsidR="0093743B">
        <w:rPr>
          <w:rStyle w:val="tgt"/>
          <w:rFonts w:ascii="Book Antiqua" w:eastAsia="Book Antiqua" w:hAnsi="Book Antiqua" w:cs="Book Antiqua"/>
          <w:szCs w:val="21"/>
        </w:rPr>
        <w:t>ion of</w:t>
      </w:r>
      <w:r w:rsidR="003D1964" w:rsidRPr="00025557">
        <w:rPr>
          <w:rStyle w:val="tgt"/>
          <w:rFonts w:ascii="Book Antiqua" w:eastAsia="Book Antiqua" w:hAnsi="Book Antiqua" w:cs="Book Antiqua"/>
          <w:szCs w:val="21"/>
        </w:rPr>
        <w:t xml:space="preserve"> proliferation and differentiation of osteoblasts</w:t>
      </w:r>
      <w:r w:rsidR="003D1964" w:rsidRPr="00025557">
        <w:rPr>
          <w:rStyle w:val="tgt"/>
          <w:rFonts w:ascii="Book Antiqua" w:eastAsia="Book Antiqua" w:hAnsi="Book Antiqua" w:cs="Book Antiqua"/>
          <w:szCs w:val="26"/>
          <w:vertAlign w:val="superscript"/>
        </w:rPr>
        <w:t>[11]</w:t>
      </w:r>
      <w:r w:rsidR="00E027E9" w:rsidRPr="00025557">
        <w:rPr>
          <w:rStyle w:val="tgt"/>
          <w:rFonts w:ascii="Book Antiqua" w:eastAsia="Book Antiqua" w:hAnsi="Book Antiqua" w:cs="Book Antiqua"/>
          <w:szCs w:val="21"/>
        </w:rPr>
        <w:t xml:space="preserve">. </w:t>
      </w:r>
      <w:r w:rsidR="003D1964" w:rsidRPr="00025557">
        <w:rPr>
          <w:rStyle w:val="tgt"/>
          <w:rFonts w:ascii="Book Antiqua" w:eastAsia="Book Antiqua" w:hAnsi="Book Antiqua" w:cs="Book Antiqua"/>
          <w:szCs w:val="21"/>
        </w:rPr>
        <w:t>On the one hand, PRF as a sole filling material could promote natural bone regeneration when implants are placed simultaneously</w:t>
      </w:r>
      <w:r w:rsidR="003D1964" w:rsidRPr="00025557">
        <w:rPr>
          <w:rStyle w:val="tgt"/>
          <w:rFonts w:ascii="Book Antiqua" w:eastAsia="Book Antiqua" w:hAnsi="Book Antiqua" w:cs="Book Antiqua"/>
          <w:szCs w:val="26"/>
          <w:vertAlign w:val="superscript"/>
        </w:rPr>
        <w:t>[12]</w:t>
      </w:r>
      <w:r w:rsidR="003D1964" w:rsidRPr="00025557">
        <w:rPr>
          <w:rStyle w:val="tgt"/>
          <w:rFonts w:ascii="Book Antiqua" w:eastAsia="Book Antiqua" w:hAnsi="Book Antiqua" w:cs="Book Antiqua"/>
          <w:szCs w:val="21"/>
        </w:rPr>
        <w:t>.</w:t>
      </w:r>
      <w:r w:rsidR="003D1964" w:rsidRPr="00025557">
        <w:rPr>
          <w:rFonts w:ascii="Book Antiqua" w:eastAsia="Book Antiqua" w:hAnsi="Book Antiqua" w:cs="Book Antiqua"/>
          <w:szCs w:val="2"/>
          <w:shd w:val="clear" w:color="auto" w:fill="FFFFFF"/>
        </w:rPr>
        <w:t xml:space="preserve"> </w:t>
      </w:r>
      <w:r w:rsidR="003D1964" w:rsidRPr="00025557">
        <w:rPr>
          <w:rStyle w:val="tgt"/>
          <w:rFonts w:ascii="Book Antiqua" w:eastAsia="Book Antiqua" w:hAnsi="Book Antiqua" w:cs="Book Antiqua"/>
          <w:szCs w:val="21"/>
        </w:rPr>
        <w:t xml:space="preserve">On the other hand, </w:t>
      </w:r>
      <w:r w:rsidR="0093743B">
        <w:rPr>
          <w:rStyle w:val="tgt"/>
          <w:rFonts w:ascii="Book Antiqua" w:eastAsia="Book Antiqua" w:hAnsi="Book Antiqua" w:cs="Book Antiqua"/>
          <w:szCs w:val="21"/>
        </w:rPr>
        <w:t>due to</w:t>
      </w:r>
      <w:r w:rsidR="003D1964" w:rsidRPr="00025557">
        <w:rPr>
          <w:rStyle w:val="tgt"/>
          <w:rFonts w:ascii="Book Antiqua" w:eastAsia="Book Antiqua" w:hAnsi="Book Antiqua" w:cs="Book Antiqua"/>
          <w:szCs w:val="21"/>
        </w:rPr>
        <w:t xml:space="preserve"> its good intrinsic adherence to the Schneiderian membrane, </w:t>
      </w:r>
      <w:r w:rsidR="0093743B">
        <w:rPr>
          <w:rStyle w:val="tgt"/>
          <w:rFonts w:ascii="Book Antiqua" w:eastAsia="Book Antiqua" w:hAnsi="Book Antiqua" w:cs="Book Antiqua"/>
          <w:szCs w:val="21"/>
        </w:rPr>
        <w:t xml:space="preserve">it is </w:t>
      </w:r>
      <w:r w:rsidR="003D1964" w:rsidRPr="00025557">
        <w:rPr>
          <w:rStyle w:val="tgt"/>
          <w:rFonts w:ascii="Book Antiqua" w:eastAsia="Book Antiqua" w:hAnsi="Book Antiqua" w:cs="Book Antiqua"/>
          <w:szCs w:val="21"/>
        </w:rPr>
        <w:t xml:space="preserve">not only used to cover the perforation but </w:t>
      </w:r>
      <w:r w:rsidR="0093743B">
        <w:rPr>
          <w:rStyle w:val="tgt"/>
          <w:rFonts w:ascii="Book Antiqua" w:eastAsia="Book Antiqua" w:hAnsi="Book Antiqua" w:cs="Book Antiqua"/>
          <w:szCs w:val="21"/>
        </w:rPr>
        <w:t xml:space="preserve">is </w:t>
      </w:r>
      <w:r w:rsidR="003D1964" w:rsidRPr="00025557">
        <w:rPr>
          <w:rStyle w:val="tgt"/>
          <w:rFonts w:ascii="Book Antiqua" w:eastAsia="Book Antiqua" w:hAnsi="Book Antiqua" w:cs="Book Antiqua"/>
          <w:szCs w:val="21"/>
        </w:rPr>
        <w:t xml:space="preserve">also used preventively to reduce the risk of perforation during </w:t>
      </w:r>
      <w:r w:rsidR="0093743B">
        <w:rPr>
          <w:rStyle w:val="tgt"/>
          <w:rFonts w:ascii="Book Antiqua" w:eastAsia="Book Antiqua" w:hAnsi="Book Antiqua" w:cs="Book Antiqua"/>
          <w:szCs w:val="21"/>
        </w:rPr>
        <w:t xml:space="preserve">the </w:t>
      </w:r>
      <w:r w:rsidR="003D1964" w:rsidRPr="00025557">
        <w:rPr>
          <w:rStyle w:val="tgt"/>
          <w:rFonts w:ascii="Book Antiqua" w:eastAsia="Book Antiqua" w:hAnsi="Book Antiqua" w:cs="Book Antiqua"/>
          <w:szCs w:val="21"/>
        </w:rPr>
        <w:t>transalveolar</w:t>
      </w:r>
      <w:r w:rsidR="0093743B">
        <w:rPr>
          <w:rStyle w:val="tgt"/>
          <w:rFonts w:ascii="Book Antiqua" w:eastAsia="Book Antiqua" w:hAnsi="Book Antiqua" w:cs="Book Antiqua"/>
          <w:szCs w:val="21"/>
        </w:rPr>
        <w:t xml:space="preserve"> approach</w:t>
      </w:r>
      <w:r w:rsidR="003D1964" w:rsidRPr="00025557">
        <w:rPr>
          <w:rStyle w:val="tgt"/>
          <w:rFonts w:ascii="Book Antiqua" w:eastAsia="Book Antiqua" w:hAnsi="Book Antiqua" w:cs="Book Antiqua"/>
          <w:szCs w:val="26"/>
          <w:vertAlign w:val="superscript"/>
        </w:rPr>
        <w:t>[13]</w:t>
      </w:r>
      <w:r w:rsidR="003D1964" w:rsidRPr="00025557">
        <w:rPr>
          <w:rFonts w:ascii="Book Antiqua" w:eastAsia="Book Antiqua" w:hAnsi="Book Antiqua" w:cs="Book Antiqua"/>
          <w:szCs w:val="30"/>
          <w:shd w:val="clear" w:color="auto" w:fill="FFFFFF"/>
        </w:rPr>
        <w:t>.</w:t>
      </w:r>
    </w:p>
    <w:p w14:paraId="0DD981EC" w14:textId="2CCE69F0" w:rsidR="00A77B3E" w:rsidRPr="00025557" w:rsidRDefault="003D1964">
      <w:pPr>
        <w:spacing w:line="360" w:lineRule="auto"/>
        <w:ind w:firstLine="210"/>
        <w:jc w:val="both"/>
      </w:pPr>
      <w:r w:rsidRPr="00025557">
        <w:rPr>
          <w:rStyle w:val="tgt"/>
          <w:rFonts w:ascii="Book Antiqua" w:eastAsia="Book Antiqua" w:hAnsi="Book Antiqua" w:cs="Book Antiqua"/>
          <w:szCs w:val="21"/>
        </w:rPr>
        <w:t xml:space="preserve">Choukroun </w:t>
      </w:r>
      <w:r w:rsidRPr="00025557">
        <w:rPr>
          <w:rStyle w:val="tgt"/>
          <w:rFonts w:ascii="Book Antiqua" w:eastAsia="Book Antiqua" w:hAnsi="Book Antiqua" w:cs="Book Antiqua"/>
          <w:i/>
          <w:iCs/>
          <w:szCs w:val="21"/>
        </w:rPr>
        <w:t>et al</w:t>
      </w:r>
      <w:r w:rsidRPr="00025557">
        <w:rPr>
          <w:rStyle w:val="tgt"/>
          <w:rFonts w:ascii="Book Antiqua" w:eastAsia="Book Antiqua" w:hAnsi="Book Antiqua" w:cs="Book Antiqua"/>
          <w:szCs w:val="26"/>
          <w:vertAlign w:val="superscript"/>
        </w:rPr>
        <w:t xml:space="preserve">[14] </w:t>
      </w:r>
      <w:r w:rsidRPr="00025557">
        <w:rPr>
          <w:rStyle w:val="tgt"/>
          <w:rFonts w:ascii="Book Antiqua" w:eastAsia="Book Antiqua" w:hAnsi="Book Antiqua" w:cs="Book Antiqua"/>
          <w:szCs w:val="21"/>
        </w:rPr>
        <w:t xml:space="preserve">evaluated the effectiveness of freeze-dried bone allograft (FDBA), and </w:t>
      </w:r>
      <w:r w:rsidR="0093743B">
        <w:rPr>
          <w:rStyle w:val="tgt"/>
          <w:rFonts w:ascii="Book Antiqua" w:eastAsia="Book Antiqua" w:hAnsi="Book Antiqua" w:cs="Book Antiqua"/>
          <w:szCs w:val="21"/>
        </w:rPr>
        <w:t xml:space="preserve">an </w:t>
      </w:r>
      <w:r w:rsidRPr="00025557">
        <w:rPr>
          <w:rStyle w:val="tgt"/>
          <w:rFonts w:ascii="Book Antiqua" w:eastAsia="Book Antiqua" w:hAnsi="Book Antiqua" w:cs="Book Antiqua"/>
          <w:szCs w:val="21"/>
        </w:rPr>
        <w:t>FDBA and PRF mixture in sinus augmentation surgery, and f</w:t>
      </w:r>
      <w:r w:rsidR="0093743B">
        <w:rPr>
          <w:rStyle w:val="tgt"/>
          <w:rFonts w:ascii="Book Antiqua" w:eastAsia="Book Antiqua" w:hAnsi="Book Antiqua" w:cs="Book Antiqua"/>
          <w:szCs w:val="21"/>
        </w:rPr>
        <w:t>ound</w:t>
      </w:r>
      <w:r w:rsidRPr="00025557">
        <w:rPr>
          <w:rStyle w:val="tgt"/>
          <w:rFonts w:ascii="Book Antiqua" w:eastAsia="Book Antiqua" w:hAnsi="Book Antiqua" w:cs="Book Antiqua"/>
          <w:szCs w:val="21"/>
        </w:rPr>
        <w:t xml:space="preserve"> that the addition of PRF to FDBA accelerate</w:t>
      </w:r>
      <w:r w:rsidR="0093743B">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graft maturation and decrease</w:t>
      </w:r>
      <w:r w:rsidR="0093743B">
        <w:rPr>
          <w:rStyle w:val="tgt"/>
          <w:rFonts w:ascii="Book Antiqua" w:eastAsia="Book Antiqua" w:hAnsi="Book Antiqua" w:cs="Book Antiqua"/>
          <w:szCs w:val="21"/>
        </w:rPr>
        <w:t>d</w:t>
      </w:r>
      <w:r w:rsidRPr="00025557">
        <w:rPr>
          <w:rStyle w:val="tgt"/>
          <w:rFonts w:ascii="Book Antiqua" w:eastAsia="Book Antiqua" w:hAnsi="Book Antiqua" w:cs="Book Antiqua"/>
          <w:szCs w:val="21"/>
        </w:rPr>
        <w:t xml:space="preserve"> the healing period before implant placement</w:t>
      </w:r>
      <w:r w:rsidR="00864CE2" w:rsidRPr="00025557">
        <w:rPr>
          <w:rStyle w:val="tgt"/>
          <w:rFonts w:ascii="Book Antiqua" w:eastAsia="Book Antiqua" w:hAnsi="Book Antiqua" w:cs="Book Antiqua"/>
          <w:szCs w:val="26"/>
          <w:vertAlign w:val="superscript"/>
        </w:rPr>
        <w:t>[15</w:t>
      </w:r>
      <w:r w:rsidR="00864CE2" w:rsidRPr="00025557">
        <w:rPr>
          <w:rStyle w:val="tgt"/>
          <w:rFonts w:ascii="Book Antiqua" w:hAnsi="Book Antiqua" w:cs="Book Antiqua" w:hint="eastAsia"/>
          <w:szCs w:val="26"/>
          <w:vertAlign w:val="superscript"/>
          <w:lang w:eastAsia="zh-CN"/>
        </w:rPr>
        <w:t>,</w:t>
      </w:r>
      <w:r w:rsidRPr="00025557">
        <w:rPr>
          <w:rStyle w:val="tgt"/>
          <w:rFonts w:ascii="Book Antiqua" w:eastAsia="Book Antiqua" w:hAnsi="Book Antiqua" w:cs="Book Antiqua"/>
          <w:szCs w:val="26"/>
          <w:vertAlign w:val="superscript"/>
        </w:rPr>
        <w:t>16]</w:t>
      </w:r>
      <w:r w:rsidRPr="00025557">
        <w:rPr>
          <w:rStyle w:val="tgt"/>
          <w:rFonts w:ascii="Book Antiqua" w:eastAsia="Book Antiqua" w:hAnsi="Book Antiqua" w:cs="Book Antiqua"/>
          <w:szCs w:val="21"/>
        </w:rPr>
        <w:t xml:space="preserve">. Zhang </w:t>
      </w:r>
      <w:r w:rsidRPr="00025557">
        <w:rPr>
          <w:rStyle w:val="tgt"/>
          <w:rFonts w:ascii="Book Antiqua" w:eastAsia="Book Antiqua" w:hAnsi="Book Antiqua" w:cs="Book Antiqua"/>
          <w:i/>
          <w:iCs/>
          <w:szCs w:val="21"/>
        </w:rPr>
        <w:t>et al</w:t>
      </w:r>
      <w:r w:rsidRPr="00025557">
        <w:rPr>
          <w:rStyle w:val="tgt"/>
          <w:rFonts w:ascii="Book Antiqua" w:eastAsia="Book Antiqua" w:hAnsi="Book Antiqua" w:cs="Book Antiqua"/>
          <w:szCs w:val="26"/>
          <w:vertAlign w:val="superscript"/>
        </w:rPr>
        <w:t>[16]</w:t>
      </w:r>
      <w:r w:rsidRPr="00025557">
        <w:rPr>
          <w:rStyle w:val="tgt"/>
          <w:rFonts w:ascii="Book Antiqua" w:eastAsia="Book Antiqua" w:hAnsi="Book Antiqua" w:cs="Book Antiqua"/>
          <w:szCs w:val="21"/>
        </w:rPr>
        <w:t xml:space="preserve"> found </w:t>
      </w:r>
      <w:r w:rsidR="006527D6">
        <w:rPr>
          <w:rStyle w:val="tgt"/>
          <w:rFonts w:ascii="Book Antiqua" w:eastAsia="Book Antiqua" w:hAnsi="Book Antiqua" w:cs="Book Antiqua"/>
          <w:szCs w:val="21"/>
        </w:rPr>
        <w:t xml:space="preserve">that </w:t>
      </w:r>
      <w:r w:rsidRPr="00025557">
        <w:rPr>
          <w:rStyle w:val="tgt"/>
          <w:rFonts w:ascii="Book Antiqua" w:eastAsia="Book Antiqua" w:hAnsi="Book Antiqua" w:cs="Book Antiqua"/>
          <w:szCs w:val="21"/>
        </w:rPr>
        <w:t xml:space="preserve">compared </w:t>
      </w:r>
      <w:r w:rsidR="006527D6">
        <w:rPr>
          <w:rStyle w:val="tgt"/>
          <w:rFonts w:ascii="Book Antiqua" w:eastAsia="Book Antiqua" w:hAnsi="Book Antiqua" w:cs="Book Antiqua"/>
          <w:szCs w:val="21"/>
        </w:rPr>
        <w:t xml:space="preserve">with </w:t>
      </w:r>
      <w:r w:rsidRPr="00025557">
        <w:rPr>
          <w:rStyle w:val="tgt"/>
          <w:rFonts w:ascii="Book Antiqua" w:eastAsia="Book Antiqua" w:hAnsi="Book Antiqua" w:cs="Book Antiqua"/>
          <w:szCs w:val="21"/>
        </w:rPr>
        <w:t>PRF mix</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with FDBA, the absence of precursor cells </w:t>
      </w:r>
      <w:r w:rsidR="006527D6">
        <w:rPr>
          <w:rStyle w:val="tgt"/>
          <w:rFonts w:ascii="Book Antiqua" w:eastAsia="Book Antiqua" w:hAnsi="Book Antiqua" w:cs="Book Antiqua"/>
          <w:szCs w:val="21"/>
        </w:rPr>
        <w:t>was</w:t>
      </w:r>
      <w:r w:rsidR="0093743B">
        <w:rPr>
          <w:rStyle w:val="tgt"/>
          <w:rFonts w:ascii="Book Antiqua" w:eastAsia="Book Antiqua" w:hAnsi="Book Antiqua" w:cs="Book Antiqua"/>
          <w:szCs w:val="21"/>
        </w:rPr>
        <w:t xml:space="preserve"> the</w:t>
      </w:r>
      <w:r w:rsidRPr="00025557">
        <w:rPr>
          <w:rStyle w:val="tgt"/>
          <w:rFonts w:ascii="Book Antiqua" w:eastAsia="Book Antiqua" w:hAnsi="Book Antiqua" w:cs="Book Antiqua"/>
          <w:szCs w:val="21"/>
        </w:rPr>
        <w:t xml:space="preserve"> reason for the lack</w:t>
      </w:r>
      <w:r w:rsidR="006527D6">
        <w:rPr>
          <w:rStyle w:val="tgt"/>
          <w:rFonts w:ascii="Book Antiqua" w:eastAsia="Book Antiqua" w:hAnsi="Book Antiqua" w:cs="Book Antiqua"/>
          <w:szCs w:val="21"/>
        </w:rPr>
        <w:t xml:space="preserve"> of</w:t>
      </w:r>
      <w:r w:rsidRPr="00025557">
        <w:rPr>
          <w:rStyle w:val="tgt"/>
          <w:rFonts w:ascii="Book Antiqua" w:eastAsia="Book Antiqua" w:hAnsi="Book Antiqua" w:cs="Book Antiqua"/>
          <w:szCs w:val="21"/>
        </w:rPr>
        <w:t xml:space="preserve"> effect of PRF mixed with </w:t>
      </w:r>
      <w:r w:rsidR="00864CE2" w:rsidRPr="00025557">
        <w:rPr>
          <w:rStyle w:val="tgt"/>
          <w:rFonts w:ascii="Book Antiqua" w:eastAsia="Book Antiqua" w:hAnsi="Book Antiqua" w:cs="Book Antiqua"/>
          <w:szCs w:val="21"/>
        </w:rPr>
        <w:t>bio-oss</w:t>
      </w:r>
      <w:r w:rsidRPr="00025557">
        <w:rPr>
          <w:rStyle w:val="tgt"/>
          <w:rFonts w:ascii="Book Antiqua" w:eastAsia="Book Antiqua" w:hAnsi="Book Antiqua" w:cs="Book Antiqua"/>
          <w:szCs w:val="21"/>
        </w:rPr>
        <w:t xml:space="preserve"> on bone formation. Tatullo </w:t>
      </w:r>
      <w:r w:rsidRPr="00025557">
        <w:rPr>
          <w:rStyle w:val="tgt"/>
          <w:rFonts w:ascii="Book Antiqua" w:eastAsia="Book Antiqua" w:hAnsi="Book Antiqua" w:cs="Book Antiqua"/>
          <w:i/>
          <w:iCs/>
          <w:szCs w:val="21"/>
        </w:rPr>
        <w:t>et al</w:t>
      </w:r>
      <w:r w:rsidRPr="00025557">
        <w:rPr>
          <w:rStyle w:val="tgt"/>
          <w:rFonts w:ascii="Book Antiqua" w:eastAsia="Book Antiqua" w:hAnsi="Book Antiqua" w:cs="Book Antiqua"/>
          <w:szCs w:val="26"/>
          <w:vertAlign w:val="superscript"/>
        </w:rPr>
        <w:t xml:space="preserve">[17] </w:t>
      </w:r>
      <w:r w:rsidRPr="00025557">
        <w:rPr>
          <w:rStyle w:val="tgt"/>
          <w:rFonts w:ascii="Book Antiqua" w:eastAsia="Book Antiqua" w:hAnsi="Book Antiqua" w:cs="Book Antiqua"/>
          <w:szCs w:val="21"/>
        </w:rPr>
        <w:t>de</w:t>
      </w:r>
      <w:r w:rsidR="006527D6">
        <w:rPr>
          <w:rStyle w:val="tgt"/>
          <w:rFonts w:ascii="Book Antiqua" w:eastAsia="Book Antiqua" w:hAnsi="Book Antiqua" w:cs="Book Antiqua"/>
          <w:szCs w:val="21"/>
        </w:rPr>
        <w:t xml:space="preserve">monstrated that </w:t>
      </w:r>
      <w:r w:rsidRPr="00025557">
        <w:rPr>
          <w:rStyle w:val="tgt"/>
          <w:rFonts w:ascii="Book Antiqua" w:eastAsia="Book Antiqua" w:hAnsi="Book Antiqua" w:cs="Book Antiqua"/>
          <w:szCs w:val="21"/>
        </w:rPr>
        <w:t xml:space="preserve">the combination of PRF and bovine bone graft material can promote the early stability of implants, and revealed </w:t>
      </w:r>
      <w:r w:rsidR="006527D6">
        <w:rPr>
          <w:rStyle w:val="tgt"/>
          <w:rFonts w:ascii="Book Antiqua" w:eastAsia="Book Antiqua" w:hAnsi="Book Antiqua" w:cs="Book Antiqua"/>
          <w:szCs w:val="21"/>
        </w:rPr>
        <w:t>that marked</w:t>
      </w:r>
      <w:r w:rsidRPr="00025557">
        <w:rPr>
          <w:rStyle w:val="tgt"/>
          <w:rFonts w:ascii="Book Antiqua" w:eastAsia="Book Antiqua" w:hAnsi="Book Antiqua" w:cs="Book Antiqua"/>
          <w:szCs w:val="21"/>
        </w:rPr>
        <w:t xml:space="preserve"> neoangiogenesis act</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as good trophic support </w:t>
      </w:r>
      <w:r w:rsidR="006527D6">
        <w:rPr>
          <w:rStyle w:val="tgt"/>
          <w:rFonts w:ascii="Book Antiqua" w:eastAsia="Book Antiqua" w:hAnsi="Book Antiqua" w:cs="Book Antiqua"/>
          <w:szCs w:val="21"/>
        </w:rPr>
        <w:t>for</w:t>
      </w:r>
      <w:r w:rsidRPr="00025557">
        <w:rPr>
          <w:rStyle w:val="tgt"/>
          <w:rFonts w:ascii="Book Antiqua" w:eastAsia="Book Antiqua" w:hAnsi="Book Antiqua" w:cs="Book Antiqua"/>
          <w:szCs w:val="21"/>
        </w:rPr>
        <w:t xml:space="preserve"> the newly-formed bone tissue.</w:t>
      </w:r>
      <w:r w:rsidRPr="00025557">
        <w:rPr>
          <w:rStyle w:val="tgt"/>
          <w:rFonts w:ascii="Book Antiqua" w:eastAsia="Book Antiqua" w:hAnsi="Book Antiqua" w:cs="Book Antiqua"/>
          <w:b/>
          <w:bCs/>
          <w:szCs w:val="21"/>
        </w:rPr>
        <w:t xml:space="preserve"> </w:t>
      </w:r>
    </w:p>
    <w:p w14:paraId="6C59F34E" w14:textId="77777777" w:rsidR="00A77B3E" w:rsidRPr="00025557" w:rsidRDefault="00A77B3E">
      <w:pPr>
        <w:spacing w:line="360" w:lineRule="auto"/>
        <w:ind w:firstLine="210"/>
        <w:jc w:val="both"/>
      </w:pPr>
    </w:p>
    <w:p w14:paraId="51D7D67E" w14:textId="77777777" w:rsidR="00A77B3E" w:rsidRPr="00025557" w:rsidRDefault="003D1964">
      <w:pPr>
        <w:spacing w:line="360" w:lineRule="auto"/>
        <w:jc w:val="both"/>
      </w:pPr>
      <w:r w:rsidRPr="00025557">
        <w:rPr>
          <w:rFonts w:ascii="Book Antiqua" w:eastAsia="Book Antiqua" w:hAnsi="Book Antiqua" w:cs="Book Antiqua"/>
          <w:b/>
          <w:caps/>
          <w:u w:val="single"/>
        </w:rPr>
        <w:t>CONCLUSION</w:t>
      </w:r>
    </w:p>
    <w:p w14:paraId="604C93FC" w14:textId="5A7B2B1C" w:rsidR="00A77B3E" w:rsidRPr="00025557" w:rsidRDefault="003D1964" w:rsidP="00756E76">
      <w:pPr>
        <w:spacing w:line="360" w:lineRule="auto"/>
        <w:jc w:val="both"/>
      </w:pPr>
      <w:r w:rsidRPr="00025557">
        <w:rPr>
          <w:rStyle w:val="tgt"/>
          <w:rFonts w:ascii="Book Antiqua" w:eastAsia="Book Antiqua" w:hAnsi="Book Antiqua" w:cs="Book Antiqua"/>
          <w:szCs w:val="21"/>
        </w:rPr>
        <w:t xml:space="preserve">In this case, we placed PRF and </w:t>
      </w:r>
      <w:r w:rsidRPr="00025557">
        <w:rPr>
          <w:rFonts w:ascii="Book Antiqua" w:eastAsia="Book Antiqua" w:hAnsi="Book Antiqua" w:cs="Book Antiqua"/>
          <w:szCs w:val="21"/>
        </w:rPr>
        <w:t>bovine bone graft material</w:t>
      </w:r>
      <w:r w:rsidRPr="00025557">
        <w:rPr>
          <w:rStyle w:val="tgt"/>
          <w:rFonts w:ascii="Book Antiqua" w:eastAsia="Book Antiqua" w:hAnsi="Book Antiqua" w:cs="Book Antiqua"/>
          <w:szCs w:val="21"/>
        </w:rPr>
        <w:t xml:space="preserve"> in the floor of the maxillary sinus </w:t>
      </w:r>
      <w:r w:rsidR="006527D6">
        <w:rPr>
          <w:rStyle w:val="tgt"/>
          <w:rFonts w:ascii="Book Antiqua" w:eastAsia="Book Antiqua" w:hAnsi="Book Antiqua" w:cs="Book Antiqua"/>
          <w:szCs w:val="21"/>
        </w:rPr>
        <w:t>using</w:t>
      </w:r>
      <w:r w:rsidR="006527D6" w:rsidRPr="00025557">
        <w:rPr>
          <w:rStyle w:val="tgt"/>
          <w:rFonts w:ascii="Book Antiqua" w:eastAsia="Book Antiqua" w:hAnsi="Book Antiqua" w:cs="Book Antiqua"/>
          <w:szCs w:val="21"/>
        </w:rPr>
        <w:t xml:space="preserve"> </w:t>
      </w:r>
      <w:r w:rsidRPr="00025557">
        <w:rPr>
          <w:rStyle w:val="tgt"/>
          <w:rFonts w:ascii="Book Antiqua" w:eastAsia="Book Antiqua" w:hAnsi="Book Antiqua" w:cs="Book Antiqua"/>
          <w:szCs w:val="21"/>
        </w:rPr>
        <w:t xml:space="preserve">the crest approach, </w:t>
      </w:r>
      <w:r w:rsidR="006527D6">
        <w:rPr>
          <w:rStyle w:val="tgt"/>
          <w:rFonts w:ascii="Book Antiqua" w:eastAsia="Book Antiqua" w:hAnsi="Book Antiqua" w:cs="Book Antiqua"/>
          <w:szCs w:val="21"/>
        </w:rPr>
        <w:t>and</w:t>
      </w:r>
      <w:r w:rsidRPr="00025557">
        <w:rPr>
          <w:rStyle w:val="tgt"/>
          <w:rFonts w:ascii="Book Antiqua" w:eastAsia="Book Antiqua" w:hAnsi="Book Antiqua" w:cs="Book Antiqua"/>
          <w:szCs w:val="21"/>
        </w:rPr>
        <w:t xml:space="preserve"> perform</w:t>
      </w:r>
      <w:r w:rsidR="006527D6">
        <w:rPr>
          <w:rStyle w:val="tgt"/>
          <w:rFonts w:ascii="Book Antiqua" w:eastAsia="Book Antiqua" w:hAnsi="Book Antiqua" w:cs="Book Antiqua"/>
          <w:szCs w:val="21"/>
        </w:rPr>
        <w:t>ed</w:t>
      </w:r>
      <w:r w:rsidRPr="00025557">
        <w:rPr>
          <w:rStyle w:val="tgt"/>
          <w:rFonts w:ascii="Book Antiqua" w:eastAsia="Book Antiqua" w:hAnsi="Book Antiqua" w:cs="Book Antiqua"/>
          <w:szCs w:val="21"/>
        </w:rPr>
        <w:t xml:space="preserve"> the restoration 6 mo late</w:t>
      </w:r>
      <w:r w:rsidR="00315724" w:rsidRPr="00025557">
        <w:rPr>
          <w:rStyle w:val="tgt"/>
          <w:rFonts w:ascii="Book Antiqua" w:eastAsia="Book Antiqua" w:hAnsi="Book Antiqua" w:cs="Book Antiqua"/>
          <w:szCs w:val="21"/>
        </w:rPr>
        <w:t>r with the torque force at 35 N</w:t>
      </w:r>
      <w:r w:rsidR="00315724" w:rsidRPr="00025557">
        <w:rPr>
          <w:rStyle w:val="tgt"/>
          <w:rFonts w:ascii="Book Antiqua" w:hAnsi="Book Antiqua" w:cs="Book Antiqua" w:hint="eastAsia"/>
          <w:szCs w:val="21"/>
          <w:lang w:eastAsia="zh-CN"/>
        </w:rPr>
        <w:t>/</w:t>
      </w:r>
      <w:r w:rsidRPr="00025557">
        <w:rPr>
          <w:rStyle w:val="tgt"/>
          <w:rFonts w:ascii="Book Antiqua" w:eastAsia="Book Antiqua" w:hAnsi="Book Antiqua" w:cs="Book Antiqua"/>
          <w:szCs w:val="21"/>
        </w:rPr>
        <w:t xml:space="preserve">cm. </w:t>
      </w:r>
      <w:r w:rsidR="008C5D2E">
        <w:rPr>
          <w:rStyle w:val="tgt"/>
          <w:rFonts w:ascii="Book Antiqua" w:eastAsia="Book Antiqua" w:hAnsi="Book Antiqua" w:cs="Book Antiqua"/>
          <w:szCs w:val="21"/>
        </w:rPr>
        <w:t>T</w:t>
      </w:r>
      <w:r w:rsidRPr="00025557">
        <w:rPr>
          <w:rStyle w:val="tgt"/>
          <w:rFonts w:ascii="Book Antiqua" w:eastAsia="Book Antiqua" w:hAnsi="Book Antiqua" w:cs="Book Antiqua"/>
          <w:szCs w:val="21"/>
        </w:rPr>
        <w:t xml:space="preserve">his method promotes early bone healing, </w:t>
      </w:r>
      <w:r w:rsidR="006527D6">
        <w:rPr>
          <w:rStyle w:val="tgt"/>
          <w:rFonts w:ascii="Book Antiqua" w:eastAsia="Book Antiqua" w:hAnsi="Book Antiqua" w:cs="Book Antiqua"/>
          <w:szCs w:val="21"/>
        </w:rPr>
        <w:t xml:space="preserve">and </w:t>
      </w:r>
      <w:r w:rsidRPr="00025557">
        <w:rPr>
          <w:rStyle w:val="tgt"/>
          <w:rFonts w:ascii="Book Antiqua" w:eastAsia="Book Antiqua" w:hAnsi="Book Antiqua" w:cs="Book Antiqua"/>
          <w:szCs w:val="21"/>
        </w:rPr>
        <w:t>guarantees initial stability of the implant. Th</w:t>
      </w:r>
      <w:r w:rsidR="006527D6">
        <w:rPr>
          <w:rStyle w:val="tgt"/>
          <w:rFonts w:ascii="Book Antiqua" w:eastAsia="Book Antiqua" w:hAnsi="Book Antiqua" w:cs="Book Antiqua"/>
          <w:szCs w:val="21"/>
        </w:rPr>
        <w:t>e results in</w:t>
      </w:r>
      <w:r w:rsidRPr="00025557">
        <w:rPr>
          <w:rStyle w:val="tgt"/>
          <w:rFonts w:ascii="Book Antiqua" w:eastAsia="Book Antiqua" w:hAnsi="Book Antiqua" w:cs="Book Antiqua"/>
          <w:szCs w:val="21"/>
        </w:rPr>
        <w:t xml:space="preserve"> this case</w:t>
      </w:r>
      <w:r w:rsidR="006527D6">
        <w:rPr>
          <w:rStyle w:val="tgt"/>
          <w:rFonts w:ascii="Book Antiqua" w:eastAsia="Book Antiqua" w:hAnsi="Book Antiqua" w:cs="Book Antiqua"/>
          <w:szCs w:val="21"/>
        </w:rPr>
        <w:t xml:space="preserve"> show that</w:t>
      </w:r>
      <w:r w:rsidRPr="00025557">
        <w:rPr>
          <w:rStyle w:val="tgt"/>
          <w:rFonts w:ascii="Book Antiqua" w:eastAsia="Book Antiqua" w:hAnsi="Book Antiqua" w:cs="Book Antiqua"/>
          <w:szCs w:val="21"/>
        </w:rPr>
        <w:t xml:space="preserve"> minimally invasive implantation and repair </w:t>
      </w:r>
      <w:r w:rsidR="006527D6">
        <w:rPr>
          <w:rStyle w:val="tgt"/>
          <w:rFonts w:ascii="Book Antiqua" w:eastAsia="Book Antiqua" w:hAnsi="Book Antiqua" w:cs="Book Antiqua"/>
          <w:szCs w:val="21"/>
        </w:rPr>
        <w:t>in</w:t>
      </w:r>
      <w:r w:rsidRPr="00025557">
        <w:rPr>
          <w:rStyle w:val="tgt"/>
          <w:rFonts w:ascii="Book Antiqua" w:eastAsia="Book Antiqua" w:hAnsi="Book Antiqua" w:cs="Book Antiqua"/>
          <w:szCs w:val="21"/>
        </w:rPr>
        <w:t xml:space="preserve"> elderly patients </w:t>
      </w:r>
      <w:r w:rsidR="006527D6">
        <w:rPr>
          <w:rStyle w:val="tgt"/>
          <w:rFonts w:ascii="Book Antiqua" w:eastAsia="Book Antiqua" w:hAnsi="Book Antiqua" w:cs="Book Antiqua"/>
          <w:szCs w:val="21"/>
        </w:rPr>
        <w:t>can be</w:t>
      </w:r>
      <w:r w:rsidRPr="00025557">
        <w:rPr>
          <w:rStyle w:val="tgt"/>
          <w:rFonts w:ascii="Book Antiqua" w:eastAsia="Book Antiqua" w:hAnsi="Book Antiqua" w:cs="Book Antiqua"/>
          <w:szCs w:val="21"/>
        </w:rPr>
        <w:t xml:space="preserve"> achieved, w</w:t>
      </w:r>
      <w:r w:rsidR="006527D6">
        <w:rPr>
          <w:rStyle w:val="tgt"/>
          <w:rFonts w:ascii="Book Antiqua" w:eastAsia="Book Antiqua" w:hAnsi="Book Antiqua" w:cs="Book Antiqua"/>
          <w:szCs w:val="21"/>
        </w:rPr>
        <w:t>ith</w:t>
      </w:r>
      <w:r w:rsidRPr="00025557">
        <w:rPr>
          <w:rStyle w:val="tgt"/>
          <w:rFonts w:ascii="Book Antiqua" w:eastAsia="Book Antiqua" w:hAnsi="Book Antiqua" w:cs="Book Antiqua"/>
          <w:szCs w:val="21"/>
        </w:rPr>
        <w:t xml:space="preserve"> reduced surgical trauma, postoperative pain</w:t>
      </w:r>
      <w:r w:rsidR="006527D6">
        <w:rPr>
          <w:rStyle w:val="tgt"/>
          <w:rFonts w:ascii="Book Antiqua" w:eastAsia="Book Antiqua" w:hAnsi="Book Antiqua" w:cs="Book Antiqua"/>
          <w:szCs w:val="21"/>
        </w:rPr>
        <w:t>,</w:t>
      </w:r>
      <w:r w:rsidRPr="00025557">
        <w:rPr>
          <w:rStyle w:val="tgt"/>
          <w:rFonts w:ascii="Book Antiqua" w:eastAsia="Book Antiqua" w:hAnsi="Book Antiqua" w:cs="Book Antiqua"/>
          <w:szCs w:val="21"/>
        </w:rPr>
        <w:t xml:space="preserve"> swelling, surgical costs and </w:t>
      </w:r>
      <w:r w:rsidR="006527D6">
        <w:rPr>
          <w:rStyle w:val="tgt"/>
          <w:rFonts w:ascii="Book Antiqua" w:eastAsia="Book Antiqua" w:hAnsi="Book Antiqua" w:cs="Book Antiqua"/>
          <w:szCs w:val="21"/>
        </w:rPr>
        <w:t xml:space="preserve">a </w:t>
      </w:r>
      <w:r w:rsidRPr="00025557">
        <w:rPr>
          <w:rStyle w:val="tgt"/>
          <w:rFonts w:ascii="Book Antiqua" w:eastAsia="Book Antiqua" w:hAnsi="Book Antiqua" w:cs="Book Antiqua"/>
          <w:szCs w:val="21"/>
        </w:rPr>
        <w:t>significantly shorte</w:t>
      </w:r>
      <w:r w:rsidR="006527D6">
        <w:rPr>
          <w:rStyle w:val="tgt"/>
          <w:rFonts w:ascii="Book Antiqua" w:eastAsia="Book Antiqua" w:hAnsi="Book Antiqua" w:cs="Book Antiqua"/>
          <w:szCs w:val="21"/>
        </w:rPr>
        <w:t>r</w:t>
      </w:r>
      <w:r w:rsidRPr="00025557">
        <w:rPr>
          <w:rStyle w:val="tgt"/>
          <w:rFonts w:ascii="Book Antiqua" w:eastAsia="Book Antiqua" w:hAnsi="Book Antiqua" w:cs="Book Antiqua"/>
          <w:szCs w:val="21"/>
        </w:rPr>
        <w:t xml:space="preserve"> implantation and repair</w:t>
      </w:r>
      <w:r w:rsidR="006527D6">
        <w:rPr>
          <w:rStyle w:val="tgt"/>
          <w:rFonts w:ascii="Book Antiqua" w:eastAsia="Book Antiqua" w:hAnsi="Book Antiqua" w:cs="Book Antiqua"/>
          <w:szCs w:val="21"/>
        </w:rPr>
        <w:t xml:space="preserve"> time</w:t>
      </w:r>
      <w:r w:rsidRPr="00025557">
        <w:rPr>
          <w:rStyle w:val="tgt"/>
          <w:rFonts w:ascii="Book Antiqua" w:eastAsia="Book Antiqua" w:hAnsi="Book Antiqua" w:cs="Book Antiqua"/>
          <w:szCs w:val="21"/>
        </w:rPr>
        <w:t xml:space="preserve">. Therefore, </w:t>
      </w:r>
      <w:r w:rsidR="006527D6">
        <w:rPr>
          <w:rStyle w:val="tgt"/>
          <w:rFonts w:ascii="Book Antiqua" w:eastAsia="Book Antiqua" w:hAnsi="Book Antiqua" w:cs="Book Antiqua"/>
          <w:szCs w:val="21"/>
        </w:rPr>
        <w:t>in</w:t>
      </w:r>
      <w:r w:rsidRPr="00025557">
        <w:rPr>
          <w:rStyle w:val="tgt"/>
          <w:rFonts w:ascii="Book Antiqua" w:eastAsia="Book Antiqua" w:hAnsi="Book Antiqua" w:cs="Book Antiqua"/>
          <w:szCs w:val="21"/>
        </w:rPr>
        <w:t xml:space="preserve"> elderly patients, </w:t>
      </w:r>
      <w:r w:rsidR="006527D6">
        <w:rPr>
          <w:rStyle w:val="tgt"/>
          <w:rFonts w:ascii="Book Antiqua" w:eastAsia="Book Antiqua" w:hAnsi="Book Antiqua" w:cs="Book Antiqua"/>
          <w:szCs w:val="21"/>
        </w:rPr>
        <w:t xml:space="preserve">based </w:t>
      </w:r>
      <w:r w:rsidRPr="00025557">
        <w:rPr>
          <w:rStyle w:val="tgt"/>
          <w:rFonts w:ascii="Book Antiqua" w:eastAsia="Book Antiqua" w:hAnsi="Book Antiqua" w:cs="Book Antiqua"/>
          <w:szCs w:val="21"/>
        </w:rPr>
        <w:t>on the premise of strict mastery of surgical indications and operating skills, th</w:t>
      </w:r>
      <w:r w:rsidR="006527D6">
        <w:rPr>
          <w:rStyle w:val="tgt"/>
          <w:rFonts w:ascii="Book Antiqua" w:eastAsia="Book Antiqua" w:hAnsi="Book Antiqua" w:cs="Book Antiqua"/>
          <w:szCs w:val="21"/>
        </w:rPr>
        <w:t>is</w:t>
      </w:r>
      <w:r w:rsidRPr="00025557">
        <w:rPr>
          <w:rStyle w:val="tgt"/>
          <w:rFonts w:ascii="Book Antiqua" w:eastAsia="Book Antiqua" w:hAnsi="Book Antiqua" w:cs="Book Antiqua"/>
          <w:szCs w:val="21"/>
        </w:rPr>
        <w:t xml:space="preserve"> minimally invasive method of simultaneous implantation in </w:t>
      </w:r>
      <w:r w:rsidR="008C5D2E">
        <w:rPr>
          <w:rStyle w:val="tgt"/>
          <w:rFonts w:ascii="Book Antiqua" w:eastAsia="Book Antiqua" w:hAnsi="Book Antiqua" w:cs="Book Antiqua"/>
          <w:szCs w:val="21"/>
        </w:rPr>
        <w:t xml:space="preserve">the </w:t>
      </w:r>
      <w:r w:rsidRPr="00025557">
        <w:rPr>
          <w:rStyle w:val="tgt"/>
          <w:rFonts w:ascii="Book Antiqua" w:eastAsia="Book Antiqua" w:hAnsi="Book Antiqua" w:cs="Book Antiqua"/>
          <w:szCs w:val="21"/>
        </w:rPr>
        <w:t>maxillary sinus can be considered.</w:t>
      </w:r>
    </w:p>
    <w:p w14:paraId="74D6202E" w14:textId="77777777" w:rsidR="00A77B3E" w:rsidRPr="00025557" w:rsidRDefault="00A77B3E">
      <w:pPr>
        <w:spacing w:line="360" w:lineRule="auto"/>
        <w:ind w:firstLine="210"/>
        <w:jc w:val="both"/>
      </w:pPr>
    </w:p>
    <w:p w14:paraId="559D8BA8" w14:textId="77777777" w:rsidR="00A77B3E" w:rsidRPr="00025557" w:rsidRDefault="003D1964" w:rsidP="003C70F6">
      <w:pPr>
        <w:adjustRightInd w:val="0"/>
        <w:snapToGrid w:val="0"/>
        <w:spacing w:line="360" w:lineRule="auto"/>
        <w:jc w:val="both"/>
        <w:rPr>
          <w:rFonts w:ascii="Book Antiqua" w:hAnsi="Book Antiqua"/>
        </w:rPr>
      </w:pPr>
      <w:r w:rsidRPr="00025557">
        <w:rPr>
          <w:rFonts w:ascii="Book Antiqua" w:eastAsia="Book Antiqua" w:hAnsi="Book Antiqua" w:cs="Book Antiqua"/>
          <w:b/>
        </w:rPr>
        <w:t>REFERENCES</w:t>
      </w:r>
    </w:p>
    <w:p w14:paraId="18038B1E"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1 </w:t>
      </w:r>
      <w:r w:rsidRPr="00025557">
        <w:rPr>
          <w:rFonts w:ascii="Book Antiqua" w:hAnsi="Book Antiqua"/>
          <w:b/>
          <w:bCs/>
        </w:rPr>
        <w:t>Zitzmann NU</w:t>
      </w:r>
      <w:r w:rsidRPr="00025557">
        <w:rPr>
          <w:rFonts w:ascii="Book Antiqua" w:hAnsi="Book Antiqua"/>
        </w:rPr>
        <w:t>, Schärer P. Sinus elevation procedures in the resorbed posterior maxilla. Comparison of the crestal and lateral approaches. </w:t>
      </w:r>
      <w:r w:rsidRPr="00025557">
        <w:rPr>
          <w:rFonts w:ascii="Book Antiqua" w:hAnsi="Book Antiqua"/>
          <w:i/>
          <w:iCs/>
        </w:rPr>
        <w:t>Oral Surg Oral Med Oral Pathol Oral Radiol Endod</w:t>
      </w:r>
      <w:r w:rsidRPr="00025557">
        <w:rPr>
          <w:rFonts w:ascii="Book Antiqua" w:hAnsi="Book Antiqua"/>
        </w:rPr>
        <w:t> 1998; </w:t>
      </w:r>
      <w:r w:rsidRPr="00025557">
        <w:rPr>
          <w:rFonts w:ascii="Book Antiqua" w:hAnsi="Book Antiqua"/>
          <w:b/>
          <w:bCs/>
        </w:rPr>
        <w:t>85</w:t>
      </w:r>
      <w:r w:rsidRPr="00025557">
        <w:rPr>
          <w:rFonts w:ascii="Book Antiqua" w:hAnsi="Book Antiqua"/>
        </w:rPr>
        <w:t>: 8-17 [PMID: 9474608 DOI: 10.1016/S1079-2104(98)90391-2]</w:t>
      </w:r>
    </w:p>
    <w:p w14:paraId="5AFCC4A1"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2 </w:t>
      </w:r>
      <w:r w:rsidRPr="00025557">
        <w:rPr>
          <w:rFonts w:ascii="Book Antiqua" w:hAnsi="Book Antiqua"/>
          <w:b/>
          <w:bCs/>
        </w:rPr>
        <w:t>Rosen PS</w:t>
      </w:r>
      <w:r w:rsidRPr="00025557">
        <w:rPr>
          <w:rFonts w:ascii="Book Antiqua" w:hAnsi="Book Antiqua"/>
        </w:rPr>
        <w:t>, Summers R, Mellado JR, Salkin LM, Shanaman RH, Marks MH, Fugazzotto PA. The bone-added osteotome sinus floor elevation technique: multicenter retrospective report of consecutively treated patients. </w:t>
      </w:r>
      <w:r w:rsidRPr="00025557">
        <w:rPr>
          <w:rFonts w:ascii="Book Antiqua" w:hAnsi="Book Antiqua"/>
          <w:i/>
          <w:iCs/>
        </w:rPr>
        <w:t>Int J Oral Maxillofac Implants</w:t>
      </w:r>
      <w:r w:rsidRPr="00025557">
        <w:rPr>
          <w:rFonts w:ascii="Book Antiqua" w:hAnsi="Book Antiqua"/>
        </w:rPr>
        <w:t> 1999; </w:t>
      </w:r>
      <w:r w:rsidRPr="00025557">
        <w:rPr>
          <w:rFonts w:ascii="Book Antiqua" w:hAnsi="Book Antiqua"/>
          <w:b/>
          <w:bCs/>
        </w:rPr>
        <w:t>14</w:t>
      </w:r>
      <w:r w:rsidRPr="00025557">
        <w:rPr>
          <w:rFonts w:ascii="Book Antiqua" w:hAnsi="Book Antiqua"/>
        </w:rPr>
        <w:t>: 853-858 [PMID: 10612923 DOI: 10.1046/j.1365-2591.1999.00243.x]</w:t>
      </w:r>
    </w:p>
    <w:p w14:paraId="2E104050"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3 </w:t>
      </w:r>
      <w:r w:rsidRPr="00025557">
        <w:rPr>
          <w:rFonts w:ascii="Book Antiqua" w:hAnsi="Book Antiqua"/>
          <w:b/>
          <w:bCs/>
        </w:rPr>
        <w:t>Chiapasco M</w:t>
      </w:r>
      <w:r w:rsidRPr="00025557">
        <w:rPr>
          <w:rFonts w:ascii="Book Antiqua" w:hAnsi="Book Antiqua"/>
        </w:rPr>
        <w:t>, Zaniboni M, Rimondini L. Dental implants placed in grafted maxillary sinuses: a retrospective analysis of clinical outcome according to the initial clinical situation and a proposal of defect classification. </w:t>
      </w:r>
      <w:r w:rsidRPr="00025557">
        <w:rPr>
          <w:rFonts w:ascii="Book Antiqua" w:hAnsi="Book Antiqua"/>
          <w:i/>
          <w:iCs/>
        </w:rPr>
        <w:t>Clin Oral Implants Res</w:t>
      </w:r>
      <w:r w:rsidRPr="00025557">
        <w:rPr>
          <w:rFonts w:ascii="Book Antiqua" w:hAnsi="Book Antiqua"/>
        </w:rPr>
        <w:t> 2008; </w:t>
      </w:r>
      <w:r w:rsidRPr="00025557">
        <w:rPr>
          <w:rFonts w:ascii="Book Antiqua" w:hAnsi="Book Antiqua"/>
          <w:b/>
          <w:bCs/>
        </w:rPr>
        <w:t>19</w:t>
      </w:r>
      <w:r w:rsidRPr="00025557">
        <w:rPr>
          <w:rFonts w:ascii="Book Antiqua" w:hAnsi="Book Antiqua"/>
        </w:rPr>
        <w:t>: 416-428 [PMID: 18266875 DOI: 10.1111/j.1600-0501.2007.01489.x]</w:t>
      </w:r>
    </w:p>
    <w:p w14:paraId="407FFF26"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4 </w:t>
      </w:r>
      <w:r w:rsidRPr="00025557">
        <w:rPr>
          <w:rFonts w:ascii="Book Antiqua" w:hAnsi="Book Antiqua"/>
          <w:b/>
          <w:bCs/>
        </w:rPr>
        <w:t>Schulze-Späte U</w:t>
      </w:r>
      <w:r w:rsidRPr="00025557">
        <w:rPr>
          <w:rFonts w:ascii="Book Antiqua" w:hAnsi="Book Antiqua"/>
        </w:rPr>
        <w:t>, Dietrich T, Kayal RA, Hasturk H, Dobeck J, Skobe Z, Dibart S. Analysis of bone formation after sinus augmentation using β-tricalcium phosphate. </w:t>
      </w:r>
      <w:r w:rsidRPr="00025557">
        <w:rPr>
          <w:rFonts w:ascii="Book Antiqua" w:hAnsi="Book Antiqua"/>
          <w:i/>
          <w:iCs/>
        </w:rPr>
        <w:t>Compend Contin Educ Dent</w:t>
      </w:r>
      <w:r w:rsidRPr="00025557">
        <w:rPr>
          <w:rFonts w:ascii="Book Antiqua" w:hAnsi="Book Antiqua"/>
        </w:rPr>
        <w:t> 2012; </w:t>
      </w:r>
      <w:r w:rsidRPr="00025557">
        <w:rPr>
          <w:rFonts w:ascii="Book Antiqua" w:hAnsi="Book Antiqua"/>
          <w:b/>
          <w:bCs/>
        </w:rPr>
        <w:t>33</w:t>
      </w:r>
      <w:r w:rsidRPr="00025557">
        <w:rPr>
          <w:rFonts w:ascii="Book Antiqua" w:hAnsi="Book Antiqua"/>
        </w:rPr>
        <w:t>: 364-368 [</w:t>
      </w:r>
      <w:bookmarkStart w:id="20" w:name="OLE_LINK12"/>
      <w:bookmarkStart w:id="21" w:name="OLE_LINK13"/>
      <w:r w:rsidRPr="00025557">
        <w:rPr>
          <w:rFonts w:ascii="Book Antiqua" w:hAnsi="Book Antiqua"/>
        </w:rPr>
        <w:t>PMID: 22616219</w:t>
      </w:r>
      <w:bookmarkEnd w:id="20"/>
      <w:bookmarkEnd w:id="21"/>
      <w:r w:rsidRPr="00025557">
        <w:rPr>
          <w:rFonts w:ascii="Book Antiqua" w:hAnsi="Book Antiqua"/>
        </w:rPr>
        <w:t>]</w:t>
      </w:r>
    </w:p>
    <w:p w14:paraId="096C3697"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5 </w:t>
      </w:r>
      <w:r w:rsidRPr="00025557">
        <w:rPr>
          <w:rFonts w:ascii="Book Antiqua" w:hAnsi="Book Antiqua"/>
          <w:b/>
          <w:bCs/>
        </w:rPr>
        <w:t>Pjetursson BE</w:t>
      </w:r>
      <w:r w:rsidRPr="00025557">
        <w:rPr>
          <w:rFonts w:ascii="Book Antiqua" w:hAnsi="Book Antiqua"/>
        </w:rPr>
        <w:t>, Lang NP. Sinus floor elevation utilizing the transalveolar approach. </w:t>
      </w:r>
      <w:r w:rsidRPr="00025557">
        <w:rPr>
          <w:rFonts w:ascii="Book Antiqua" w:hAnsi="Book Antiqua"/>
          <w:i/>
          <w:iCs/>
        </w:rPr>
        <w:t>Periodontol 2000</w:t>
      </w:r>
      <w:r w:rsidRPr="00025557">
        <w:rPr>
          <w:rFonts w:ascii="Book Antiqua" w:hAnsi="Book Antiqua"/>
        </w:rPr>
        <w:t> 2014; </w:t>
      </w:r>
      <w:r w:rsidRPr="00025557">
        <w:rPr>
          <w:rFonts w:ascii="Book Antiqua" w:hAnsi="Book Antiqua"/>
          <w:b/>
          <w:bCs/>
        </w:rPr>
        <w:t>66</w:t>
      </w:r>
      <w:r w:rsidRPr="00025557">
        <w:rPr>
          <w:rFonts w:ascii="Book Antiqua" w:hAnsi="Book Antiqua"/>
        </w:rPr>
        <w:t>: 59-71 [PMID: 25123761 DOI: 10.1111/prd.12043]</w:t>
      </w:r>
    </w:p>
    <w:p w14:paraId="1776F3E8"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6 </w:t>
      </w:r>
      <w:r w:rsidRPr="00025557">
        <w:rPr>
          <w:rFonts w:ascii="Book Antiqua" w:hAnsi="Book Antiqua"/>
          <w:b/>
          <w:bCs/>
        </w:rPr>
        <w:t>Gonzalez S</w:t>
      </w:r>
      <w:r w:rsidRPr="00025557">
        <w:rPr>
          <w:rFonts w:ascii="Book Antiqua" w:hAnsi="Book Antiqua"/>
        </w:rPr>
        <w:t>, Tuan MC, Ahn KM, Nowzari H. Crestal approach for maxillary sinus augmentation in patients with ≤ 4 mm of residual alveolar bone. </w:t>
      </w:r>
      <w:r w:rsidRPr="00025557">
        <w:rPr>
          <w:rFonts w:ascii="Book Antiqua" w:hAnsi="Book Antiqua"/>
          <w:i/>
          <w:iCs/>
        </w:rPr>
        <w:t>Clin Implant Dent Relat Res</w:t>
      </w:r>
      <w:r w:rsidRPr="00025557">
        <w:rPr>
          <w:rFonts w:ascii="Book Antiqua" w:hAnsi="Book Antiqua"/>
        </w:rPr>
        <w:t> 2014; </w:t>
      </w:r>
      <w:r w:rsidRPr="00025557">
        <w:rPr>
          <w:rFonts w:ascii="Book Antiqua" w:hAnsi="Book Antiqua"/>
          <w:b/>
          <w:bCs/>
        </w:rPr>
        <w:t>16</w:t>
      </w:r>
      <w:r w:rsidRPr="00025557">
        <w:rPr>
          <w:rFonts w:ascii="Book Antiqua" w:hAnsi="Book Antiqua"/>
        </w:rPr>
        <w:t>: 827-835 [PMID: 23557102 DOI: 10.1111/cid.12067]</w:t>
      </w:r>
    </w:p>
    <w:p w14:paraId="4977D5D6"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7 </w:t>
      </w:r>
      <w:r w:rsidRPr="00025557">
        <w:rPr>
          <w:rFonts w:ascii="Book Antiqua" w:hAnsi="Book Antiqua"/>
          <w:b/>
          <w:bCs/>
        </w:rPr>
        <w:t>Rodriguez A</w:t>
      </w:r>
      <w:r w:rsidRPr="00025557">
        <w:rPr>
          <w:rFonts w:ascii="Book Antiqua" w:hAnsi="Book Antiqua"/>
        </w:rPr>
        <w:t>, Anastassov GE, Lee H, Buchbinder D, Wettan H. Maxillary sinus augmentation with deproteinated bovine bone and platelet rich plasma with simultaneous insertion of endosseous implants. </w:t>
      </w:r>
      <w:r w:rsidRPr="00025557">
        <w:rPr>
          <w:rFonts w:ascii="Book Antiqua" w:hAnsi="Book Antiqua"/>
          <w:i/>
          <w:iCs/>
        </w:rPr>
        <w:t>J Oral Maxillofac Surg</w:t>
      </w:r>
      <w:r w:rsidRPr="00025557">
        <w:rPr>
          <w:rFonts w:ascii="Book Antiqua" w:hAnsi="Book Antiqua"/>
        </w:rPr>
        <w:t> 2003; </w:t>
      </w:r>
      <w:r w:rsidRPr="00025557">
        <w:rPr>
          <w:rFonts w:ascii="Book Antiqua" w:hAnsi="Book Antiqua"/>
          <w:b/>
          <w:bCs/>
        </w:rPr>
        <w:t>61</w:t>
      </w:r>
      <w:r w:rsidRPr="00025557">
        <w:rPr>
          <w:rFonts w:ascii="Book Antiqua" w:hAnsi="Book Antiqua"/>
        </w:rPr>
        <w:t>: 157-163 [PMID: 12618990 DOI: 10.1053/joms.2003.50041]</w:t>
      </w:r>
    </w:p>
    <w:p w14:paraId="15534252"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8 </w:t>
      </w:r>
      <w:bookmarkStart w:id="22" w:name="OLE_LINK17"/>
      <w:bookmarkStart w:id="23" w:name="OLE_LINK18"/>
      <w:r w:rsidRPr="00025557">
        <w:rPr>
          <w:rFonts w:ascii="Book Antiqua" w:hAnsi="Book Antiqua"/>
          <w:b/>
          <w:bCs/>
        </w:rPr>
        <w:t>Choukroun J</w:t>
      </w:r>
      <w:r w:rsidRPr="00C6569D">
        <w:rPr>
          <w:rFonts w:ascii="Book Antiqua" w:hAnsi="Book Antiqua"/>
        </w:rPr>
        <w:t>,</w:t>
      </w:r>
      <w:r w:rsidRPr="00025557">
        <w:rPr>
          <w:rFonts w:ascii="Book Antiqua" w:hAnsi="Book Antiqua"/>
        </w:rPr>
        <w:t> Adda F, Schoeffler C</w:t>
      </w:r>
      <w:r w:rsidR="003E7C03" w:rsidRPr="00025557">
        <w:rPr>
          <w:rFonts w:ascii="Book Antiqua" w:hAnsi="Book Antiqua" w:hint="eastAsia"/>
        </w:rPr>
        <w:t>.</w:t>
      </w:r>
      <w:r w:rsidRPr="00025557">
        <w:rPr>
          <w:rFonts w:ascii="Book Antiqua" w:hAnsi="Book Antiqua"/>
        </w:rPr>
        <w:t xml:space="preserve"> </w:t>
      </w:r>
      <w:bookmarkStart w:id="24" w:name="OLE_LINK14"/>
      <w:r w:rsidRPr="00025557">
        <w:rPr>
          <w:rFonts w:ascii="Book Antiqua" w:hAnsi="Book Antiqua"/>
        </w:rPr>
        <w:t>An opportunity in perioimplantology: The PRF</w:t>
      </w:r>
      <w:bookmarkEnd w:id="24"/>
      <w:r w:rsidRPr="00025557">
        <w:rPr>
          <w:rFonts w:ascii="Book Antiqua" w:hAnsi="Book Antiqua"/>
        </w:rPr>
        <w:t xml:space="preserve">. </w:t>
      </w:r>
      <w:bookmarkStart w:id="25" w:name="OLE_LINK15"/>
      <w:bookmarkStart w:id="26" w:name="OLE_LINK16"/>
      <w:r w:rsidRPr="00C6569D">
        <w:rPr>
          <w:rFonts w:ascii="Book Antiqua" w:hAnsi="Book Antiqua"/>
          <w:i/>
          <w:iCs/>
        </w:rPr>
        <w:t>Implantodontie</w:t>
      </w:r>
      <w:bookmarkEnd w:id="25"/>
      <w:bookmarkEnd w:id="26"/>
      <w:r w:rsidRPr="00C6569D">
        <w:rPr>
          <w:rFonts w:ascii="Book Antiqua" w:hAnsi="Book Antiqua"/>
          <w:i/>
          <w:iCs/>
        </w:rPr>
        <w:t xml:space="preserve"> </w:t>
      </w:r>
      <w:r w:rsidRPr="00025557">
        <w:rPr>
          <w:rFonts w:ascii="Book Antiqua" w:hAnsi="Book Antiqua"/>
        </w:rPr>
        <w:t>2001;</w:t>
      </w:r>
      <w:r w:rsidR="003E7C03" w:rsidRPr="00025557">
        <w:rPr>
          <w:rFonts w:ascii="Book Antiqua" w:hAnsi="Book Antiqua" w:hint="eastAsia"/>
        </w:rPr>
        <w:t xml:space="preserve"> </w:t>
      </w:r>
      <w:r w:rsidRPr="00025557">
        <w:rPr>
          <w:rFonts w:ascii="Book Antiqua" w:hAnsi="Book Antiqua"/>
          <w:b/>
          <w:bCs/>
        </w:rPr>
        <w:t>42</w:t>
      </w:r>
      <w:r w:rsidRPr="00025557">
        <w:rPr>
          <w:rFonts w:ascii="Book Antiqua" w:hAnsi="Book Antiqua"/>
        </w:rPr>
        <w:t>:</w:t>
      </w:r>
      <w:r w:rsidR="003E7C03" w:rsidRPr="00025557">
        <w:rPr>
          <w:rFonts w:ascii="Book Antiqua" w:hAnsi="Book Antiqua" w:hint="eastAsia"/>
        </w:rPr>
        <w:t xml:space="preserve"> </w:t>
      </w:r>
      <w:r w:rsidR="003E7C03" w:rsidRPr="00025557">
        <w:rPr>
          <w:rFonts w:ascii="Book Antiqua" w:hAnsi="Book Antiqua"/>
        </w:rPr>
        <w:t>55-62</w:t>
      </w:r>
      <w:bookmarkEnd w:id="22"/>
      <w:bookmarkEnd w:id="23"/>
    </w:p>
    <w:p w14:paraId="3623F385"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9 </w:t>
      </w:r>
      <w:r w:rsidRPr="00025557">
        <w:rPr>
          <w:rFonts w:ascii="Book Antiqua" w:hAnsi="Book Antiqua"/>
          <w:b/>
          <w:bCs/>
        </w:rPr>
        <w:t>Dohan Ehrenfest DM</w:t>
      </w:r>
      <w:r w:rsidRPr="00025557">
        <w:rPr>
          <w:rFonts w:ascii="Book Antiqua" w:hAnsi="Book Antiqua"/>
        </w:rPr>
        <w:t>, de Peppo GM, Doglioli P, Sammartino G. Slow release of growth factors and thrombospondin-1 in Choukroun's platelet-rich fibrin (PRF): a gold standard to achieve for all surgical platelet concentrates technologies. </w:t>
      </w:r>
      <w:r w:rsidRPr="00025557">
        <w:rPr>
          <w:rFonts w:ascii="Book Antiqua" w:hAnsi="Book Antiqua"/>
          <w:i/>
          <w:iCs/>
        </w:rPr>
        <w:t>Growth Factors</w:t>
      </w:r>
      <w:r w:rsidRPr="00025557">
        <w:rPr>
          <w:rFonts w:ascii="Book Antiqua" w:hAnsi="Book Antiqua"/>
        </w:rPr>
        <w:t> 2009; </w:t>
      </w:r>
      <w:r w:rsidRPr="00025557">
        <w:rPr>
          <w:rFonts w:ascii="Book Antiqua" w:hAnsi="Book Antiqua"/>
          <w:b/>
          <w:bCs/>
        </w:rPr>
        <w:t>27</w:t>
      </w:r>
      <w:r w:rsidRPr="00025557">
        <w:rPr>
          <w:rFonts w:ascii="Book Antiqua" w:hAnsi="Book Antiqua"/>
        </w:rPr>
        <w:t>: 63-69 [</w:t>
      </w:r>
      <w:bookmarkStart w:id="27" w:name="OLE_LINK19"/>
      <w:r w:rsidRPr="00025557">
        <w:rPr>
          <w:rFonts w:ascii="Book Antiqua" w:hAnsi="Book Antiqua"/>
        </w:rPr>
        <w:t>PMID: 19089687</w:t>
      </w:r>
      <w:bookmarkEnd w:id="27"/>
      <w:r w:rsidRPr="00025557">
        <w:rPr>
          <w:rFonts w:ascii="Book Antiqua" w:hAnsi="Book Antiqua"/>
        </w:rPr>
        <w:t xml:space="preserve"> </w:t>
      </w:r>
      <w:r w:rsidR="003E7C03" w:rsidRPr="00025557">
        <w:rPr>
          <w:rFonts w:ascii="Book Antiqua" w:hAnsi="Book Antiqua"/>
        </w:rPr>
        <w:t>DOI: 10.1080/08977190802636713</w:t>
      </w:r>
      <w:r w:rsidRPr="00025557">
        <w:rPr>
          <w:rFonts w:ascii="Book Antiqua" w:hAnsi="Book Antiqua"/>
        </w:rPr>
        <w:t>]</w:t>
      </w:r>
    </w:p>
    <w:p w14:paraId="1C4203D8"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10 </w:t>
      </w:r>
      <w:r w:rsidRPr="00025557">
        <w:rPr>
          <w:rFonts w:ascii="Book Antiqua" w:hAnsi="Book Antiqua"/>
          <w:b/>
          <w:bCs/>
        </w:rPr>
        <w:t>Kawase T</w:t>
      </w:r>
      <w:r w:rsidRPr="00025557">
        <w:rPr>
          <w:rFonts w:ascii="Book Antiqua" w:hAnsi="Book Antiqua"/>
        </w:rPr>
        <w:t>, Okuda K, Wolff LF, Yoshie H. Platelet-rich plasma-derived fibrin clot formation stimulates collagen synthesis in periodontal ligament and osteoblastic cells in vitro. </w:t>
      </w:r>
      <w:r w:rsidRPr="00025557">
        <w:rPr>
          <w:rFonts w:ascii="Book Antiqua" w:hAnsi="Book Antiqua"/>
          <w:i/>
          <w:iCs/>
        </w:rPr>
        <w:t>J Periodontol</w:t>
      </w:r>
      <w:r w:rsidRPr="00025557">
        <w:rPr>
          <w:rFonts w:ascii="Book Antiqua" w:hAnsi="Book Antiqua"/>
        </w:rPr>
        <w:t> 2003; </w:t>
      </w:r>
      <w:r w:rsidRPr="00025557">
        <w:rPr>
          <w:rFonts w:ascii="Book Antiqua" w:hAnsi="Book Antiqua"/>
          <w:b/>
          <w:bCs/>
        </w:rPr>
        <w:t>74</w:t>
      </w:r>
      <w:r w:rsidRPr="00025557">
        <w:rPr>
          <w:rFonts w:ascii="Book Antiqua" w:hAnsi="Book Antiqua"/>
        </w:rPr>
        <w:t>: 858-864 [PMID: 12886997 DOI: 10.1902]</w:t>
      </w:r>
    </w:p>
    <w:p w14:paraId="2B9A36BC"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11 </w:t>
      </w:r>
      <w:r w:rsidR="003E7C03" w:rsidRPr="00025557">
        <w:rPr>
          <w:rFonts w:ascii="Book Antiqua" w:hAnsi="Book Antiqua"/>
          <w:b/>
          <w:bCs/>
        </w:rPr>
        <w:t>Miron RJ</w:t>
      </w:r>
      <w:r w:rsidR="003E7C03" w:rsidRPr="00025557">
        <w:rPr>
          <w:rFonts w:ascii="Book Antiqua" w:hAnsi="Book Antiqua"/>
          <w:bCs/>
        </w:rPr>
        <w:t xml:space="preserve">, Zucchelli G, Pikos MA, Salama M, Lee S, Guillemette V, Fujioka-Kobayashi M, Bishara M, Zhang Y, Wang HL, Chandad F, Nacopoulos C, Simonpieri A, Aalam AA, Felice P, Sammartino G, Ghanaati S, Hernandez MA, Choukroun J. Use of platelet-rich fibrin in regenerative dentistry: a systematic review. </w:t>
      </w:r>
      <w:r w:rsidR="003E7C03" w:rsidRPr="00025557">
        <w:rPr>
          <w:rFonts w:ascii="Book Antiqua" w:hAnsi="Book Antiqua"/>
          <w:bCs/>
          <w:i/>
        </w:rPr>
        <w:t>Clin Oral Investig</w:t>
      </w:r>
      <w:r w:rsidR="003E7C03" w:rsidRPr="00025557">
        <w:rPr>
          <w:rFonts w:ascii="Book Antiqua" w:hAnsi="Book Antiqua"/>
          <w:bCs/>
        </w:rPr>
        <w:t xml:space="preserve"> 2017;</w:t>
      </w:r>
      <w:r w:rsidR="003E7C03" w:rsidRPr="00025557">
        <w:rPr>
          <w:rFonts w:ascii="Book Antiqua" w:hAnsi="Book Antiqua" w:hint="eastAsia"/>
          <w:bCs/>
        </w:rPr>
        <w:t xml:space="preserve"> </w:t>
      </w:r>
      <w:r w:rsidR="003E7C03" w:rsidRPr="00025557">
        <w:rPr>
          <w:rFonts w:ascii="Book Antiqua" w:hAnsi="Book Antiqua"/>
          <w:b/>
          <w:bCs/>
        </w:rPr>
        <w:t>21</w:t>
      </w:r>
      <w:r w:rsidR="003E7C03" w:rsidRPr="00025557">
        <w:rPr>
          <w:rFonts w:ascii="Book Antiqua" w:hAnsi="Book Antiqua"/>
          <w:bCs/>
        </w:rPr>
        <w:t>:</w:t>
      </w:r>
      <w:r w:rsidR="003E7C03" w:rsidRPr="00025557">
        <w:rPr>
          <w:rFonts w:ascii="Book Antiqua" w:hAnsi="Book Antiqua" w:hint="eastAsia"/>
          <w:bCs/>
        </w:rPr>
        <w:t xml:space="preserve"> </w:t>
      </w:r>
      <w:r w:rsidR="003E7C03" w:rsidRPr="00025557">
        <w:rPr>
          <w:rFonts w:ascii="Book Antiqua" w:hAnsi="Book Antiqua"/>
          <w:bCs/>
        </w:rPr>
        <w:t xml:space="preserve">1913-1927 </w:t>
      </w:r>
      <w:r w:rsidR="003E7C03" w:rsidRPr="00025557">
        <w:rPr>
          <w:rFonts w:ascii="Book Antiqua" w:hAnsi="Book Antiqua" w:hint="eastAsia"/>
          <w:bCs/>
        </w:rPr>
        <w:t>[</w:t>
      </w:r>
      <w:r w:rsidR="003E7C03" w:rsidRPr="00025557">
        <w:rPr>
          <w:rFonts w:ascii="Book Antiqua" w:hAnsi="Book Antiqua"/>
          <w:bCs/>
        </w:rPr>
        <w:t>PMID: 28551729</w:t>
      </w:r>
      <w:r w:rsidR="003E7C03" w:rsidRPr="00025557">
        <w:rPr>
          <w:rFonts w:ascii="Book Antiqua" w:hAnsi="Book Antiqua" w:hint="eastAsia"/>
          <w:bCs/>
        </w:rPr>
        <w:t xml:space="preserve"> DOI</w:t>
      </w:r>
      <w:r w:rsidR="003E7C03" w:rsidRPr="00025557">
        <w:rPr>
          <w:rFonts w:ascii="Book Antiqua" w:hAnsi="Book Antiqua"/>
          <w:bCs/>
        </w:rPr>
        <w:t>: 10.1007/s00784-017-2133-z</w:t>
      </w:r>
      <w:r w:rsidR="003E7C03" w:rsidRPr="00025557">
        <w:rPr>
          <w:rFonts w:ascii="Book Antiqua" w:hAnsi="Book Antiqua" w:hint="eastAsia"/>
          <w:bCs/>
        </w:rPr>
        <w:t>]</w:t>
      </w:r>
    </w:p>
    <w:p w14:paraId="563285CA"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12 </w:t>
      </w:r>
      <w:r w:rsidRPr="00025557">
        <w:rPr>
          <w:rFonts w:ascii="Book Antiqua" w:hAnsi="Book Antiqua"/>
          <w:b/>
          <w:bCs/>
        </w:rPr>
        <w:t>Kanayama T</w:t>
      </w:r>
      <w:r w:rsidRPr="00025557">
        <w:rPr>
          <w:rFonts w:ascii="Book Antiqua" w:hAnsi="Book Antiqua"/>
        </w:rPr>
        <w:t>, Horii K, Senga Y, Shibuya Y. Crestal Approach to Sinus Floor Elevation for Atrophic Maxilla Using Platelet-Rich Fibrin as the Only Grafting Material: A 1-Year Prospective Study. </w:t>
      </w:r>
      <w:r w:rsidRPr="00025557">
        <w:rPr>
          <w:rFonts w:ascii="Book Antiqua" w:hAnsi="Book Antiqua"/>
          <w:i/>
          <w:iCs/>
        </w:rPr>
        <w:t>Implant Dent</w:t>
      </w:r>
      <w:r w:rsidRPr="00025557">
        <w:rPr>
          <w:rFonts w:ascii="Book Antiqua" w:hAnsi="Book Antiqua"/>
        </w:rPr>
        <w:t> 2016; </w:t>
      </w:r>
      <w:r w:rsidRPr="00025557">
        <w:rPr>
          <w:rFonts w:ascii="Book Antiqua" w:hAnsi="Book Antiqua"/>
          <w:b/>
          <w:bCs/>
        </w:rPr>
        <w:t>25</w:t>
      </w:r>
      <w:r w:rsidRPr="00025557">
        <w:rPr>
          <w:rFonts w:ascii="Book Antiqua" w:hAnsi="Book Antiqua"/>
        </w:rPr>
        <w:t>: 32-38 [</w:t>
      </w:r>
      <w:bookmarkStart w:id="28" w:name="OLE_LINK20"/>
      <w:bookmarkStart w:id="29" w:name="OLE_LINK21"/>
      <w:r w:rsidRPr="00025557">
        <w:rPr>
          <w:rFonts w:ascii="Book Antiqua" w:hAnsi="Book Antiqua"/>
        </w:rPr>
        <w:t>PMID: 26384097</w:t>
      </w:r>
      <w:bookmarkEnd w:id="28"/>
      <w:bookmarkEnd w:id="29"/>
      <w:r w:rsidRPr="00025557">
        <w:rPr>
          <w:rFonts w:ascii="Book Antiqua" w:hAnsi="Book Antiqua"/>
        </w:rPr>
        <w:t xml:space="preserve"> </w:t>
      </w:r>
      <w:r w:rsidR="00575FAF" w:rsidRPr="00025557">
        <w:rPr>
          <w:rFonts w:ascii="Book Antiqua" w:hAnsi="Book Antiqua"/>
        </w:rPr>
        <w:t>DOI: 10.1097/ID.0000000000000327</w:t>
      </w:r>
      <w:r w:rsidRPr="00025557">
        <w:rPr>
          <w:rFonts w:ascii="Book Antiqua" w:hAnsi="Book Antiqua"/>
        </w:rPr>
        <w:t>]</w:t>
      </w:r>
    </w:p>
    <w:p w14:paraId="6B4378C3"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13 </w:t>
      </w:r>
      <w:r w:rsidRPr="00025557">
        <w:rPr>
          <w:rFonts w:ascii="Book Antiqua" w:hAnsi="Book Antiqua"/>
          <w:b/>
          <w:bCs/>
        </w:rPr>
        <w:t>Simonpieri A</w:t>
      </w:r>
      <w:r w:rsidRPr="00025557">
        <w:rPr>
          <w:rFonts w:ascii="Book Antiqua" w:hAnsi="Book Antiqua"/>
        </w:rPr>
        <w:t>, Choukroun J, Del Corso M, Sammartino G, Dohan Ehrenfest DM. Simultaneous sinus-lift and implantation using microthreaded implants and leukocyte- and platelet-rich fibrin as sole grafting material: a six-year experience. </w:t>
      </w:r>
      <w:r w:rsidRPr="00025557">
        <w:rPr>
          <w:rFonts w:ascii="Book Antiqua" w:hAnsi="Book Antiqua"/>
          <w:i/>
          <w:iCs/>
        </w:rPr>
        <w:t>Implant Dent</w:t>
      </w:r>
      <w:r w:rsidRPr="00025557">
        <w:rPr>
          <w:rFonts w:ascii="Book Antiqua" w:hAnsi="Book Antiqua"/>
        </w:rPr>
        <w:t> 2011; </w:t>
      </w:r>
      <w:r w:rsidRPr="00025557">
        <w:rPr>
          <w:rFonts w:ascii="Book Antiqua" w:hAnsi="Book Antiqua"/>
          <w:b/>
          <w:bCs/>
        </w:rPr>
        <w:t>20</w:t>
      </w:r>
      <w:r w:rsidRPr="00025557">
        <w:rPr>
          <w:rFonts w:ascii="Book Antiqua" w:hAnsi="Book Antiqua"/>
        </w:rPr>
        <w:t>: 2-12 [PMID: 21278521 DOI: 10.1097/ID.0b013e3181faa8af]</w:t>
      </w:r>
    </w:p>
    <w:p w14:paraId="167CBDA3"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14 </w:t>
      </w:r>
      <w:r w:rsidRPr="00025557">
        <w:rPr>
          <w:rFonts w:ascii="Book Antiqua" w:hAnsi="Book Antiqua"/>
          <w:b/>
          <w:bCs/>
        </w:rPr>
        <w:t>Choukroun J</w:t>
      </w:r>
      <w:r w:rsidRPr="00025557">
        <w:rPr>
          <w:rFonts w:ascii="Book Antiqua" w:hAnsi="Book Antiqua"/>
        </w:rPr>
        <w:t>, Diss A, Simonpieri A, Girard MO, Schoeffler C, Dohan SL, Dohan AJ, Mouhyi J, Dohan DM. Platelet-rich fibrin (PRF): a second-generation platelet concentrate. Part IV: clinical effects on tissue healing. </w:t>
      </w:r>
      <w:r w:rsidRPr="00025557">
        <w:rPr>
          <w:rFonts w:ascii="Book Antiqua" w:hAnsi="Book Antiqua"/>
          <w:i/>
          <w:iCs/>
        </w:rPr>
        <w:t>Oral Surg Oral Med Oral Pathol Oral Radiol Endod</w:t>
      </w:r>
      <w:r w:rsidRPr="00025557">
        <w:rPr>
          <w:rFonts w:ascii="Book Antiqua" w:hAnsi="Book Antiqua"/>
        </w:rPr>
        <w:t> 2006; </w:t>
      </w:r>
      <w:r w:rsidRPr="00025557">
        <w:rPr>
          <w:rFonts w:ascii="Book Antiqua" w:hAnsi="Book Antiqua"/>
          <w:b/>
          <w:bCs/>
        </w:rPr>
        <w:t>101</w:t>
      </w:r>
      <w:r w:rsidRPr="00025557">
        <w:rPr>
          <w:rFonts w:ascii="Book Antiqua" w:hAnsi="Book Antiqua"/>
        </w:rPr>
        <w:t>: e56-e60 [PMID: 16504852 DOI: 10.1016/j.tripleo.2005.07.011]</w:t>
      </w:r>
    </w:p>
    <w:p w14:paraId="4A83E62A"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15 </w:t>
      </w:r>
      <w:r w:rsidRPr="00025557">
        <w:rPr>
          <w:rFonts w:ascii="Book Antiqua" w:hAnsi="Book Antiqua"/>
          <w:b/>
          <w:bCs/>
        </w:rPr>
        <w:t>Ali S</w:t>
      </w:r>
      <w:r w:rsidRPr="00025557">
        <w:rPr>
          <w:rFonts w:ascii="Book Antiqua" w:hAnsi="Book Antiqua"/>
        </w:rPr>
        <w:t>, Bakry SA, Abd-Elhakam H. Platelet-Rich Fibrin in Maxillary Sinus Augmentation: A Systematic Review. </w:t>
      </w:r>
      <w:r w:rsidRPr="00025557">
        <w:rPr>
          <w:rFonts w:ascii="Book Antiqua" w:hAnsi="Book Antiqua"/>
          <w:i/>
          <w:iCs/>
        </w:rPr>
        <w:t>J Oral Implantol</w:t>
      </w:r>
      <w:r w:rsidRPr="00025557">
        <w:rPr>
          <w:rFonts w:ascii="Book Antiqua" w:hAnsi="Book Antiqua"/>
        </w:rPr>
        <w:t> 2015; </w:t>
      </w:r>
      <w:r w:rsidRPr="00025557">
        <w:rPr>
          <w:rFonts w:ascii="Book Antiqua" w:hAnsi="Book Antiqua"/>
          <w:b/>
          <w:bCs/>
        </w:rPr>
        <w:t>41</w:t>
      </w:r>
      <w:r w:rsidRPr="00025557">
        <w:rPr>
          <w:rFonts w:ascii="Book Antiqua" w:hAnsi="Book Antiqua"/>
        </w:rPr>
        <w:t>: 746-753 [PMID: 25536095 DOI: 10.1563/aaid-joi-D-14-00167]</w:t>
      </w:r>
    </w:p>
    <w:p w14:paraId="4121ABD4"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16 </w:t>
      </w:r>
      <w:r w:rsidR="00575FAF" w:rsidRPr="00025557">
        <w:rPr>
          <w:rFonts w:ascii="Book Antiqua" w:hAnsi="Book Antiqua"/>
          <w:b/>
          <w:bCs/>
        </w:rPr>
        <w:t>Zhang Y</w:t>
      </w:r>
      <w:r w:rsidR="00575FAF" w:rsidRPr="00025557">
        <w:rPr>
          <w:rFonts w:ascii="Book Antiqua" w:hAnsi="Book Antiqua"/>
          <w:bCs/>
        </w:rPr>
        <w:t xml:space="preserve">, Tangl S, Huber CD, Lin Y, Qiu L, Rausch-Fan X. Effects of Choukroun's platelet-rich fibrin on bone regeneration in combination with deproteinized bovine bone mineral in maxillary sinus augmentation: a histological and histomorphometric study. </w:t>
      </w:r>
      <w:r w:rsidR="00575FAF" w:rsidRPr="00025557">
        <w:rPr>
          <w:rFonts w:ascii="Book Antiqua" w:hAnsi="Book Antiqua"/>
          <w:bCs/>
          <w:i/>
        </w:rPr>
        <w:t xml:space="preserve">J Craniomaxillofac Surg </w:t>
      </w:r>
      <w:r w:rsidR="00575FAF" w:rsidRPr="00025557">
        <w:rPr>
          <w:rFonts w:ascii="Book Antiqua" w:hAnsi="Book Antiqua"/>
          <w:bCs/>
        </w:rPr>
        <w:t>2012;</w:t>
      </w:r>
      <w:r w:rsidR="00575FAF" w:rsidRPr="00025557">
        <w:rPr>
          <w:rFonts w:ascii="Book Antiqua" w:hAnsi="Book Antiqua" w:hint="eastAsia"/>
          <w:bCs/>
        </w:rPr>
        <w:t xml:space="preserve"> </w:t>
      </w:r>
      <w:r w:rsidR="00575FAF" w:rsidRPr="00025557">
        <w:rPr>
          <w:rFonts w:ascii="Book Antiqua" w:hAnsi="Book Antiqua"/>
          <w:b/>
          <w:bCs/>
        </w:rPr>
        <w:t>40</w:t>
      </w:r>
      <w:r w:rsidR="00575FAF" w:rsidRPr="00025557">
        <w:rPr>
          <w:rFonts w:ascii="Book Antiqua" w:hAnsi="Book Antiqua"/>
          <w:bCs/>
        </w:rPr>
        <w:t>:</w:t>
      </w:r>
      <w:r w:rsidR="00575FAF" w:rsidRPr="00025557">
        <w:rPr>
          <w:rFonts w:ascii="Book Antiqua" w:hAnsi="Book Antiqua" w:hint="eastAsia"/>
          <w:bCs/>
        </w:rPr>
        <w:t xml:space="preserve"> </w:t>
      </w:r>
      <w:r w:rsidR="00575FAF" w:rsidRPr="00025557">
        <w:rPr>
          <w:rFonts w:ascii="Book Antiqua" w:hAnsi="Book Antiqua"/>
          <w:bCs/>
        </w:rPr>
        <w:t>321-</w:t>
      </w:r>
      <w:r w:rsidR="00575FAF" w:rsidRPr="00025557">
        <w:rPr>
          <w:rFonts w:ascii="Book Antiqua" w:hAnsi="Book Antiqua" w:hint="eastAsia"/>
          <w:bCs/>
        </w:rPr>
        <w:t>32</w:t>
      </w:r>
      <w:r w:rsidR="00575FAF" w:rsidRPr="00025557">
        <w:rPr>
          <w:rFonts w:ascii="Book Antiqua" w:hAnsi="Book Antiqua"/>
          <w:bCs/>
        </w:rPr>
        <w:t xml:space="preserve">8 </w:t>
      </w:r>
      <w:r w:rsidR="00575FAF" w:rsidRPr="00025557">
        <w:rPr>
          <w:rFonts w:ascii="Book Antiqua" w:hAnsi="Book Antiqua" w:hint="eastAsia"/>
          <w:bCs/>
        </w:rPr>
        <w:t>[</w:t>
      </w:r>
      <w:r w:rsidR="00575FAF" w:rsidRPr="00025557">
        <w:rPr>
          <w:rFonts w:ascii="Book Antiqua" w:hAnsi="Book Antiqua"/>
          <w:bCs/>
        </w:rPr>
        <w:t>PMID: 21664828</w:t>
      </w:r>
      <w:r w:rsidR="00575FAF" w:rsidRPr="00025557">
        <w:rPr>
          <w:rFonts w:ascii="Book Antiqua" w:hAnsi="Book Antiqua" w:hint="eastAsia"/>
          <w:bCs/>
        </w:rPr>
        <w:t xml:space="preserve"> DOI</w:t>
      </w:r>
      <w:r w:rsidR="00575FAF" w:rsidRPr="00025557">
        <w:rPr>
          <w:rFonts w:ascii="Book Antiqua" w:hAnsi="Book Antiqua"/>
          <w:bCs/>
        </w:rPr>
        <w:t>: 10.1016/j.jcms.2011.04.020</w:t>
      </w:r>
      <w:r w:rsidR="00575FAF" w:rsidRPr="00025557">
        <w:rPr>
          <w:rFonts w:ascii="Book Antiqua" w:hAnsi="Book Antiqua" w:hint="eastAsia"/>
          <w:bCs/>
        </w:rPr>
        <w:t>]</w:t>
      </w:r>
    </w:p>
    <w:p w14:paraId="43C9C44C" w14:textId="77777777" w:rsidR="003C70F6" w:rsidRPr="00025557" w:rsidRDefault="003C70F6" w:rsidP="003C70F6">
      <w:pPr>
        <w:pStyle w:val="a3"/>
        <w:shd w:val="clear" w:color="auto" w:fill="FFFFFF"/>
        <w:adjustRightInd w:val="0"/>
        <w:snapToGrid w:val="0"/>
        <w:spacing w:before="0" w:beforeAutospacing="0" w:after="0" w:afterAutospacing="0" w:line="360" w:lineRule="auto"/>
        <w:jc w:val="both"/>
        <w:rPr>
          <w:rFonts w:ascii="Book Antiqua" w:hAnsi="Book Antiqua"/>
        </w:rPr>
      </w:pPr>
      <w:r w:rsidRPr="00025557">
        <w:rPr>
          <w:rFonts w:ascii="Book Antiqua" w:hAnsi="Book Antiqua"/>
        </w:rPr>
        <w:t>17 </w:t>
      </w:r>
      <w:r w:rsidRPr="00025557">
        <w:rPr>
          <w:rFonts w:ascii="Book Antiqua" w:hAnsi="Book Antiqua"/>
          <w:b/>
          <w:bCs/>
        </w:rPr>
        <w:t>Tatullo M</w:t>
      </w:r>
      <w:r w:rsidRPr="00025557">
        <w:rPr>
          <w:rFonts w:ascii="Book Antiqua" w:hAnsi="Book Antiqua"/>
        </w:rPr>
        <w:t>, Marrelli M, Cassetta M, Pacifici A, Stefanelli LV, Scacco S, Dipalma G, Pacifici L, Inchingolo F. Platelet Rich Fibrin (P.R.F.) in reconstructive surgery of atrophied maxillary bones: clinical and histological evaluations. </w:t>
      </w:r>
      <w:r w:rsidRPr="00025557">
        <w:rPr>
          <w:rFonts w:ascii="Book Antiqua" w:hAnsi="Book Antiqua"/>
          <w:i/>
          <w:iCs/>
        </w:rPr>
        <w:t>Int J Med Sci</w:t>
      </w:r>
      <w:r w:rsidRPr="00025557">
        <w:rPr>
          <w:rFonts w:ascii="Book Antiqua" w:hAnsi="Book Antiqua"/>
        </w:rPr>
        <w:t> 2012; </w:t>
      </w:r>
      <w:r w:rsidRPr="00025557">
        <w:rPr>
          <w:rFonts w:ascii="Book Antiqua" w:hAnsi="Book Antiqua"/>
          <w:b/>
          <w:bCs/>
        </w:rPr>
        <w:t>9</w:t>
      </w:r>
      <w:r w:rsidRPr="00025557">
        <w:rPr>
          <w:rFonts w:ascii="Book Antiqua" w:hAnsi="Book Antiqua"/>
        </w:rPr>
        <w:t>: 872-880 [PMID: 23155361 DOI: 10.7150/ijms.5119]</w:t>
      </w:r>
    </w:p>
    <w:p w14:paraId="2E7C811C" w14:textId="77777777" w:rsidR="00A77B3E" w:rsidRPr="00025557" w:rsidRDefault="00A77B3E">
      <w:pPr>
        <w:spacing w:line="360" w:lineRule="auto"/>
        <w:jc w:val="both"/>
        <w:sectPr w:rsidR="00A77B3E" w:rsidRPr="00025557">
          <w:pgSz w:w="12240" w:h="15840"/>
          <w:pgMar w:top="1440" w:right="1440" w:bottom="1440" w:left="1440" w:header="720" w:footer="720" w:gutter="0"/>
          <w:cols w:space="720"/>
          <w:docGrid w:linePitch="360"/>
        </w:sectPr>
      </w:pPr>
    </w:p>
    <w:p w14:paraId="7971DF6B" w14:textId="77777777" w:rsidR="00A77B3E" w:rsidRPr="00025557" w:rsidRDefault="003D1964">
      <w:pPr>
        <w:spacing w:line="360" w:lineRule="auto"/>
        <w:jc w:val="both"/>
      </w:pPr>
      <w:r w:rsidRPr="00025557">
        <w:rPr>
          <w:rFonts w:ascii="Book Antiqua" w:eastAsia="Book Antiqua" w:hAnsi="Book Antiqua" w:cs="Book Antiqua"/>
          <w:b/>
        </w:rPr>
        <w:t>Footnotes</w:t>
      </w:r>
    </w:p>
    <w:p w14:paraId="2094FA51" w14:textId="77777777" w:rsidR="00A77B3E" w:rsidRPr="00025557" w:rsidRDefault="003D1964" w:rsidP="00D1345F">
      <w:pPr>
        <w:spacing w:line="360" w:lineRule="auto"/>
        <w:jc w:val="both"/>
      </w:pPr>
      <w:r w:rsidRPr="00025557">
        <w:rPr>
          <w:rFonts w:ascii="Book Antiqua" w:eastAsia="Book Antiqua" w:hAnsi="Book Antiqua" w:cs="Book Antiqua"/>
          <w:b/>
          <w:bCs/>
          <w:szCs w:val="21"/>
        </w:rPr>
        <w:t xml:space="preserve">Informed consent statement: </w:t>
      </w:r>
      <w:r w:rsidRPr="00025557">
        <w:rPr>
          <w:rFonts w:ascii="Book Antiqua" w:eastAsia="Book Antiqua" w:hAnsi="Book Antiqua" w:cs="Book Antiqua"/>
          <w:szCs w:val="21"/>
        </w:rPr>
        <w:t>Informed written consent was obtained from the patient for publication of this report and any accompanying images.</w:t>
      </w:r>
    </w:p>
    <w:p w14:paraId="0E53C561" w14:textId="77777777" w:rsidR="00A77B3E" w:rsidRPr="00025557" w:rsidRDefault="00A77B3E">
      <w:pPr>
        <w:spacing w:line="360" w:lineRule="auto"/>
        <w:ind w:firstLine="210"/>
        <w:jc w:val="both"/>
      </w:pPr>
    </w:p>
    <w:p w14:paraId="3EC7C672" w14:textId="77777777" w:rsidR="00A77B3E" w:rsidRPr="00025557" w:rsidRDefault="003D1964" w:rsidP="00D1345F">
      <w:pPr>
        <w:spacing w:line="360" w:lineRule="auto"/>
        <w:jc w:val="both"/>
      </w:pPr>
      <w:r w:rsidRPr="00025557">
        <w:rPr>
          <w:rFonts w:ascii="Book Antiqua" w:eastAsia="Book Antiqua" w:hAnsi="Book Antiqua" w:cs="Book Antiqua"/>
          <w:b/>
          <w:bCs/>
          <w:szCs w:val="21"/>
        </w:rPr>
        <w:t xml:space="preserve">Conflict-of-interest statement: </w:t>
      </w:r>
      <w:r w:rsidRPr="00025557">
        <w:rPr>
          <w:rFonts w:ascii="Book Antiqua" w:eastAsia="Book Antiqua" w:hAnsi="Book Antiqua" w:cs="Book Antiqua"/>
          <w:szCs w:val="21"/>
        </w:rPr>
        <w:t>The authors declare that they have no conflict of interest.</w:t>
      </w:r>
    </w:p>
    <w:p w14:paraId="1114E3B3" w14:textId="77777777" w:rsidR="00A77B3E" w:rsidRPr="00025557" w:rsidRDefault="00A77B3E">
      <w:pPr>
        <w:spacing w:line="360" w:lineRule="auto"/>
        <w:ind w:firstLine="210"/>
        <w:jc w:val="both"/>
      </w:pPr>
    </w:p>
    <w:p w14:paraId="69700D29" w14:textId="4C0B86D1" w:rsidR="00A77B3E" w:rsidRPr="00025557" w:rsidRDefault="003D1964" w:rsidP="00D1345F">
      <w:pPr>
        <w:spacing w:line="360" w:lineRule="auto"/>
        <w:jc w:val="both"/>
      </w:pPr>
      <w:r w:rsidRPr="00025557">
        <w:rPr>
          <w:rFonts w:ascii="Book Antiqua" w:eastAsia="Book Antiqua" w:hAnsi="Book Antiqua" w:cs="Book Antiqua"/>
          <w:b/>
          <w:bCs/>
          <w:szCs w:val="21"/>
        </w:rPr>
        <w:t xml:space="preserve">CARE Checklist (2016) statement: </w:t>
      </w:r>
      <w:r w:rsidRPr="00025557">
        <w:rPr>
          <w:rFonts w:ascii="Book Antiqua" w:eastAsia="Book Antiqua" w:hAnsi="Book Antiqua" w:cs="Book Antiqua"/>
          <w:szCs w:val="21"/>
        </w:rPr>
        <w:t>The authors have read the CARE Checklist (201</w:t>
      </w:r>
      <w:r w:rsidR="00C6569D">
        <w:rPr>
          <w:rFonts w:ascii="Book Antiqua" w:eastAsia="Book Antiqua" w:hAnsi="Book Antiqua" w:cs="Book Antiqua"/>
          <w:szCs w:val="21"/>
        </w:rPr>
        <w:t>6</w:t>
      </w:r>
      <w:r w:rsidRPr="00025557">
        <w:rPr>
          <w:rFonts w:ascii="Book Antiqua" w:eastAsia="Book Antiqua" w:hAnsi="Book Antiqua" w:cs="Book Antiqua"/>
          <w:szCs w:val="21"/>
        </w:rPr>
        <w:t>), and the manuscript was prepared and revised according to the CARE Checklist (2016).</w:t>
      </w:r>
    </w:p>
    <w:p w14:paraId="0AB5D482" w14:textId="77777777" w:rsidR="00A77B3E" w:rsidRPr="00025557" w:rsidRDefault="00A77B3E">
      <w:pPr>
        <w:spacing w:line="360" w:lineRule="auto"/>
        <w:ind w:firstLine="210"/>
        <w:jc w:val="both"/>
      </w:pPr>
    </w:p>
    <w:p w14:paraId="7CA6474E" w14:textId="77777777" w:rsidR="00A77B3E" w:rsidRPr="00025557" w:rsidRDefault="003D1964">
      <w:pPr>
        <w:spacing w:line="360" w:lineRule="auto"/>
        <w:jc w:val="both"/>
      </w:pPr>
      <w:r w:rsidRPr="00025557">
        <w:rPr>
          <w:rFonts w:ascii="Book Antiqua" w:eastAsia="Book Antiqua" w:hAnsi="Book Antiqua" w:cs="Book Antiqua"/>
          <w:b/>
          <w:bCs/>
        </w:rPr>
        <w:t xml:space="preserve">Open-Access: </w:t>
      </w:r>
      <w:r w:rsidRPr="00025557">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20A7180" w14:textId="77777777" w:rsidR="00A77B3E" w:rsidRPr="00025557" w:rsidRDefault="00A77B3E">
      <w:pPr>
        <w:spacing w:line="360" w:lineRule="auto"/>
        <w:jc w:val="both"/>
      </w:pPr>
    </w:p>
    <w:p w14:paraId="35B10036" w14:textId="38A090BD" w:rsidR="00A77B3E" w:rsidRPr="00025557" w:rsidRDefault="003D1964">
      <w:pPr>
        <w:spacing w:line="360" w:lineRule="auto"/>
        <w:jc w:val="both"/>
      </w:pPr>
      <w:r w:rsidRPr="00025557">
        <w:rPr>
          <w:rFonts w:ascii="Book Antiqua" w:eastAsia="Book Antiqua" w:hAnsi="Book Antiqua" w:cs="Book Antiqua"/>
          <w:b/>
        </w:rPr>
        <w:t xml:space="preserve">Manuscript source: </w:t>
      </w:r>
      <w:r w:rsidRPr="00025557">
        <w:rPr>
          <w:rFonts w:ascii="Book Antiqua" w:eastAsia="Book Antiqua" w:hAnsi="Book Antiqua" w:cs="Book Antiqua"/>
        </w:rPr>
        <w:t xml:space="preserve">Unsolicited </w:t>
      </w:r>
      <w:r w:rsidR="00C6569D">
        <w:rPr>
          <w:rFonts w:ascii="Book Antiqua" w:eastAsia="Book Antiqua" w:hAnsi="Book Antiqua" w:cs="Book Antiqua"/>
        </w:rPr>
        <w:t>m</w:t>
      </w:r>
      <w:r w:rsidRPr="00025557">
        <w:rPr>
          <w:rFonts w:ascii="Book Antiqua" w:eastAsia="Book Antiqua" w:hAnsi="Book Antiqua" w:cs="Book Antiqua"/>
        </w:rPr>
        <w:t>anuscript</w:t>
      </w:r>
    </w:p>
    <w:p w14:paraId="6261E0BF" w14:textId="77777777" w:rsidR="00A77B3E" w:rsidRPr="00025557" w:rsidRDefault="00A77B3E">
      <w:pPr>
        <w:spacing w:line="360" w:lineRule="auto"/>
        <w:jc w:val="both"/>
        <w:rPr>
          <w:lang w:eastAsia="zh-CN"/>
        </w:rPr>
      </w:pPr>
    </w:p>
    <w:p w14:paraId="5FF7E404" w14:textId="77777777" w:rsidR="00A77B3E" w:rsidRPr="00025557" w:rsidRDefault="003D1964">
      <w:pPr>
        <w:spacing w:line="360" w:lineRule="auto"/>
        <w:jc w:val="both"/>
      </w:pPr>
      <w:r w:rsidRPr="00025557">
        <w:rPr>
          <w:rFonts w:ascii="Book Antiqua" w:eastAsia="Book Antiqua" w:hAnsi="Book Antiqua" w:cs="Book Antiqua"/>
          <w:b/>
        </w:rPr>
        <w:t xml:space="preserve">Peer-review started: </w:t>
      </w:r>
      <w:r w:rsidRPr="00025557">
        <w:rPr>
          <w:rFonts w:ascii="Book Antiqua" w:eastAsia="Book Antiqua" w:hAnsi="Book Antiqua" w:cs="Book Antiqua"/>
        </w:rPr>
        <w:t>July 24, 2020</w:t>
      </w:r>
    </w:p>
    <w:p w14:paraId="43F3451F" w14:textId="77777777" w:rsidR="00A77B3E" w:rsidRPr="00025557" w:rsidRDefault="003D1964">
      <w:pPr>
        <w:spacing w:line="360" w:lineRule="auto"/>
        <w:jc w:val="both"/>
      </w:pPr>
      <w:r w:rsidRPr="00025557">
        <w:rPr>
          <w:rFonts w:ascii="Book Antiqua" w:eastAsia="Book Antiqua" w:hAnsi="Book Antiqua" w:cs="Book Antiqua"/>
          <w:b/>
        </w:rPr>
        <w:t xml:space="preserve">First decision: </w:t>
      </w:r>
      <w:r w:rsidRPr="00025557">
        <w:rPr>
          <w:rFonts w:ascii="Book Antiqua" w:eastAsia="Book Antiqua" w:hAnsi="Book Antiqua" w:cs="Book Antiqua"/>
        </w:rPr>
        <w:t>September 24, 2020</w:t>
      </w:r>
    </w:p>
    <w:p w14:paraId="66AF7DAB" w14:textId="3E144ADA" w:rsidR="00A77B3E" w:rsidRPr="00025557" w:rsidRDefault="003D1964">
      <w:pPr>
        <w:spacing w:line="360" w:lineRule="auto"/>
        <w:jc w:val="both"/>
      </w:pPr>
      <w:r w:rsidRPr="00025557">
        <w:rPr>
          <w:rFonts w:ascii="Book Antiqua" w:eastAsia="Book Antiqua" w:hAnsi="Book Antiqua" w:cs="Book Antiqua"/>
          <w:b/>
        </w:rPr>
        <w:t xml:space="preserve">Article in press: </w:t>
      </w:r>
      <w:r w:rsidR="009A670A">
        <w:rPr>
          <w:rFonts w:ascii="Book Antiqua" w:eastAsia="Book Antiqua" w:hAnsi="Book Antiqua" w:cs="Book Antiqua"/>
          <w:color w:val="000000"/>
        </w:rPr>
        <w:t>October 13, 2020</w:t>
      </w:r>
    </w:p>
    <w:p w14:paraId="7574E6EE" w14:textId="77777777" w:rsidR="00A77B3E" w:rsidRPr="00025557" w:rsidRDefault="00A77B3E">
      <w:pPr>
        <w:spacing w:line="360" w:lineRule="auto"/>
        <w:jc w:val="both"/>
      </w:pPr>
    </w:p>
    <w:p w14:paraId="20CC2230" w14:textId="5E3A8C9E" w:rsidR="00A77B3E" w:rsidRPr="00025557" w:rsidRDefault="003D1964">
      <w:pPr>
        <w:spacing w:line="360" w:lineRule="auto"/>
        <w:jc w:val="both"/>
      </w:pPr>
      <w:r w:rsidRPr="00025557">
        <w:rPr>
          <w:rFonts w:ascii="Book Antiqua" w:eastAsia="Book Antiqua" w:hAnsi="Book Antiqua" w:cs="Book Antiqua"/>
          <w:b/>
        </w:rPr>
        <w:t xml:space="preserve">Specialty type: </w:t>
      </w:r>
      <w:bookmarkStart w:id="30" w:name="OLE_LINK1952"/>
      <w:bookmarkStart w:id="31" w:name="OLE_LINK1953"/>
      <w:bookmarkStart w:id="32" w:name="OLE_LINK2066"/>
      <w:bookmarkStart w:id="33" w:name="OLE_LINK2362"/>
      <w:bookmarkStart w:id="34" w:name="OLE_LINK2043"/>
      <w:bookmarkStart w:id="35" w:name="OLE_LINK2319"/>
      <w:bookmarkStart w:id="36" w:name="OLE_LINK2146"/>
      <w:bookmarkStart w:id="37" w:name="OLE_LINK2271"/>
      <w:bookmarkStart w:id="38" w:name="OLE_LINK2293"/>
      <w:r w:rsidR="00C6569D" w:rsidRPr="00E700C2">
        <w:rPr>
          <w:rFonts w:ascii="Book Antiqua" w:eastAsia="微软雅黑" w:hAnsi="Book Antiqua" w:cs="宋体"/>
        </w:rPr>
        <w:t>Medicine, research and experimental</w:t>
      </w:r>
      <w:bookmarkEnd w:id="30"/>
      <w:bookmarkEnd w:id="31"/>
      <w:bookmarkEnd w:id="32"/>
      <w:bookmarkEnd w:id="33"/>
      <w:bookmarkEnd w:id="34"/>
      <w:bookmarkEnd w:id="35"/>
      <w:bookmarkEnd w:id="36"/>
      <w:bookmarkEnd w:id="37"/>
      <w:bookmarkEnd w:id="38"/>
    </w:p>
    <w:p w14:paraId="52484A4D" w14:textId="77777777" w:rsidR="00A77B3E" w:rsidRPr="00025557" w:rsidRDefault="003D1964">
      <w:pPr>
        <w:spacing w:line="360" w:lineRule="auto"/>
        <w:jc w:val="both"/>
      </w:pPr>
      <w:r w:rsidRPr="00025557">
        <w:rPr>
          <w:rFonts w:ascii="Book Antiqua" w:eastAsia="Book Antiqua" w:hAnsi="Book Antiqua" w:cs="Book Antiqua"/>
          <w:b/>
        </w:rPr>
        <w:t xml:space="preserve">Country/Territory of origin: </w:t>
      </w:r>
      <w:r w:rsidRPr="00025557">
        <w:rPr>
          <w:rFonts w:ascii="Book Antiqua" w:eastAsia="Book Antiqua" w:hAnsi="Book Antiqua" w:cs="Book Antiqua"/>
        </w:rPr>
        <w:t>China</w:t>
      </w:r>
    </w:p>
    <w:p w14:paraId="3A575506" w14:textId="77777777" w:rsidR="00A77B3E" w:rsidRPr="00025557" w:rsidRDefault="003D1964">
      <w:pPr>
        <w:spacing w:line="360" w:lineRule="auto"/>
        <w:jc w:val="both"/>
      </w:pPr>
      <w:r w:rsidRPr="00025557">
        <w:rPr>
          <w:rFonts w:ascii="Book Antiqua" w:eastAsia="Book Antiqua" w:hAnsi="Book Antiqua" w:cs="Book Antiqua"/>
          <w:b/>
        </w:rPr>
        <w:t>Peer-review report’s scientific quality classification</w:t>
      </w:r>
    </w:p>
    <w:p w14:paraId="436593FB" w14:textId="77777777" w:rsidR="00A77B3E" w:rsidRPr="00025557" w:rsidRDefault="003D1964">
      <w:pPr>
        <w:spacing w:line="360" w:lineRule="auto"/>
        <w:jc w:val="both"/>
      </w:pPr>
      <w:r w:rsidRPr="00025557">
        <w:rPr>
          <w:rFonts w:ascii="Book Antiqua" w:eastAsia="Book Antiqua" w:hAnsi="Book Antiqua" w:cs="Book Antiqua"/>
        </w:rPr>
        <w:t>Grade A (Excellent): 0</w:t>
      </w:r>
    </w:p>
    <w:p w14:paraId="2AEAE4FE" w14:textId="77777777" w:rsidR="00A77B3E" w:rsidRPr="00025557" w:rsidRDefault="003D1964">
      <w:pPr>
        <w:spacing w:line="360" w:lineRule="auto"/>
        <w:jc w:val="both"/>
      </w:pPr>
      <w:r w:rsidRPr="00025557">
        <w:rPr>
          <w:rFonts w:ascii="Book Antiqua" w:eastAsia="Book Antiqua" w:hAnsi="Book Antiqua" w:cs="Book Antiqua"/>
        </w:rPr>
        <w:t>Grade B (Very good): B</w:t>
      </w:r>
    </w:p>
    <w:p w14:paraId="105FB1D4" w14:textId="77777777" w:rsidR="00A77B3E" w:rsidRPr="00025557" w:rsidRDefault="003D1964">
      <w:pPr>
        <w:spacing w:line="360" w:lineRule="auto"/>
        <w:jc w:val="both"/>
      </w:pPr>
      <w:r w:rsidRPr="00025557">
        <w:rPr>
          <w:rFonts w:ascii="Book Antiqua" w:eastAsia="Book Antiqua" w:hAnsi="Book Antiqua" w:cs="Book Antiqua"/>
        </w:rPr>
        <w:t>Grade C (Good): 0</w:t>
      </w:r>
    </w:p>
    <w:p w14:paraId="4235C56B" w14:textId="77777777" w:rsidR="00A77B3E" w:rsidRPr="00025557" w:rsidRDefault="003D1964">
      <w:pPr>
        <w:spacing w:line="360" w:lineRule="auto"/>
        <w:jc w:val="both"/>
      </w:pPr>
      <w:r w:rsidRPr="00025557">
        <w:rPr>
          <w:rFonts w:ascii="Book Antiqua" w:eastAsia="Book Antiqua" w:hAnsi="Book Antiqua" w:cs="Book Antiqua"/>
        </w:rPr>
        <w:t>Grade D (Fair): 0</w:t>
      </w:r>
    </w:p>
    <w:p w14:paraId="23E36494" w14:textId="77777777" w:rsidR="00A77B3E" w:rsidRPr="00025557" w:rsidRDefault="003D1964">
      <w:pPr>
        <w:spacing w:line="360" w:lineRule="auto"/>
        <w:jc w:val="both"/>
      </w:pPr>
      <w:r w:rsidRPr="00025557">
        <w:rPr>
          <w:rFonts w:ascii="Book Antiqua" w:eastAsia="Book Antiqua" w:hAnsi="Book Antiqua" w:cs="Book Antiqua"/>
        </w:rPr>
        <w:t>Grade E (Poor): 0</w:t>
      </w:r>
    </w:p>
    <w:p w14:paraId="659638E9" w14:textId="77777777" w:rsidR="00A77B3E" w:rsidRPr="00025557" w:rsidRDefault="00A77B3E">
      <w:pPr>
        <w:spacing w:line="360" w:lineRule="auto"/>
        <w:jc w:val="both"/>
      </w:pPr>
    </w:p>
    <w:p w14:paraId="21CFF7FD" w14:textId="0ED42C48" w:rsidR="00310E81" w:rsidRPr="00310E81" w:rsidRDefault="003D1964">
      <w:pPr>
        <w:spacing w:line="360" w:lineRule="auto"/>
        <w:jc w:val="both"/>
        <w:rPr>
          <w:rFonts w:ascii="Book Antiqua" w:hAnsi="Book Antiqua" w:cs="Book Antiqua"/>
          <w:b/>
          <w:lang w:eastAsia="zh-CN"/>
        </w:rPr>
      </w:pPr>
      <w:r w:rsidRPr="00025557">
        <w:rPr>
          <w:rFonts w:ascii="Book Antiqua" w:eastAsia="Book Antiqua" w:hAnsi="Book Antiqua" w:cs="Book Antiqua"/>
          <w:b/>
        </w:rPr>
        <w:t xml:space="preserve">P-Reviewer: </w:t>
      </w:r>
      <w:r w:rsidRPr="00025557">
        <w:rPr>
          <w:rFonts w:ascii="Book Antiqua" w:eastAsia="Book Antiqua" w:hAnsi="Book Antiqua" w:cs="Book Antiqua"/>
        </w:rPr>
        <w:t>Chhabra N</w:t>
      </w:r>
      <w:r w:rsidRPr="00025557">
        <w:rPr>
          <w:rFonts w:ascii="Book Antiqua" w:eastAsia="Book Antiqua" w:hAnsi="Book Antiqua" w:cs="Book Antiqua"/>
          <w:b/>
        </w:rPr>
        <w:t xml:space="preserve"> S-Editor: </w:t>
      </w:r>
      <w:r w:rsidR="00D1345F" w:rsidRPr="00025557">
        <w:rPr>
          <w:rFonts w:ascii="Book Antiqua" w:hAnsi="Book Antiqua" w:cs="Book Antiqua" w:hint="eastAsia"/>
          <w:lang w:eastAsia="zh-CN"/>
        </w:rPr>
        <w:t>Zhang H</w:t>
      </w:r>
      <w:r w:rsidR="00D1345F" w:rsidRPr="00025557">
        <w:rPr>
          <w:rFonts w:ascii="Book Antiqua" w:eastAsia="Book Antiqua" w:hAnsi="Book Antiqua" w:cs="Book Antiqua"/>
          <w:b/>
        </w:rPr>
        <w:t xml:space="preserve"> L-Editor:</w:t>
      </w:r>
      <w:r w:rsidRPr="00025557">
        <w:rPr>
          <w:rFonts w:ascii="Book Antiqua" w:eastAsia="Book Antiqua" w:hAnsi="Book Antiqua" w:cs="Book Antiqua"/>
          <w:b/>
        </w:rPr>
        <w:t xml:space="preserve"> </w:t>
      </w:r>
      <w:r w:rsidR="006527D6">
        <w:rPr>
          <w:rFonts w:ascii="Book Antiqua" w:eastAsia="Book Antiqua" w:hAnsi="Book Antiqua" w:cs="Book Antiqua"/>
        </w:rPr>
        <w:t xml:space="preserve">Webster JR </w:t>
      </w:r>
      <w:r w:rsidRPr="00025557">
        <w:rPr>
          <w:rFonts w:ascii="Book Antiqua" w:eastAsia="Book Antiqua" w:hAnsi="Book Antiqua" w:cs="Book Antiqua"/>
          <w:b/>
        </w:rPr>
        <w:t>P-Editor:</w:t>
      </w:r>
      <w:r w:rsidR="00310E81">
        <w:rPr>
          <w:rFonts w:ascii="Book Antiqua" w:hAnsi="Book Antiqua" w:cs="Book Antiqua" w:hint="eastAsia"/>
          <w:b/>
          <w:lang w:eastAsia="zh-CN"/>
        </w:rPr>
        <w:t xml:space="preserve"> </w:t>
      </w:r>
      <w:r w:rsidR="00310E81" w:rsidRPr="00310E81">
        <w:rPr>
          <w:rFonts w:ascii="Book Antiqua" w:hAnsi="Book Antiqua" w:cs="Book Antiqua" w:hint="eastAsia"/>
          <w:lang w:eastAsia="zh-CN"/>
        </w:rPr>
        <w:t>Liu JH</w:t>
      </w:r>
    </w:p>
    <w:p w14:paraId="4F1236DC" w14:textId="42695BC2" w:rsidR="00A77B3E" w:rsidRPr="00025557" w:rsidRDefault="003D1964">
      <w:pPr>
        <w:spacing w:line="360" w:lineRule="auto"/>
        <w:jc w:val="both"/>
        <w:sectPr w:rsidR="00A77B3E" w:rsidRPr="00025557">
          <w:pgSz w:w="12240" w:h="15840"/>
          <w:pgMar w:top="1440" w:right="1440" w:bottom="1440" w:left="1440" w:header="720" w:footer="720" w:gutter="0"/>
          <w:cols w:space="720"/>
          <w:docGrid w:linePitch="360"/>
        </w:sectPr>
      </w:pPr>
      <w:r w:rsidRPr="00025557">
        <w:rPr>
          <w:rFonts w:ascii="Book Antiqua" w:eastAsia="Book Antiqua" w:hAnsi="Book Antiqua" w:cs="Book Antiqua"/>
          <w:b/>
        </w:rPr>
        <w:t xml:space="preserve"> </w:t>
      </w:r>
    </w:p>
    <w:p w14:paraId="08CF6533" w14:textId="77777777" w:rsidR="00A77B3E" w:rsidRPr="00025557" w:rsidRDefault="003D1964">
      <w:pPr>
        <w:spacing w:line="360" w:lineRule="auto"/>
        <w:jc w:val="both"/>
      </w:pPr>
      <w:r w:rsidRPr="00025557">
        <w:rPr>
          <w:rFonts w:ascii="Book Antiqua" w:eastAsia="Book Antiqua" w:hAnsi="Book Antiqua" w:cs="Book Antiqua"/>
          <w:b/>
        </w:rPr>
        <w:t>Figure Legends</w:t>
      </w:r>
    </w:p>
    <w:p w14:paraId="176A0FC0" w14:textId="77777777" w:rsidR="00EC5CCF" w:rsidRPr="00025557" w:rsidRDefault="00EC5CCF" w:rsidP="00D1345F">
      <w:pPr>
        <w:spacing w:line="360" w:lineRule="auto"/>
        <w:jc w:val="both"/>
        <w:rPr>
          <w:rStyle w:val="tgt"/>
          <w:rFonts w:ascii="Book Antiqua" w:hAnsi="Book Antiqua" w:cs="Book Antiqua"/>
          <w:b/>
          <w:szCs w:val="21"/>
          <w:lang w:eastAsia="zh-CN"/>
        </w:rPr>
      </w:pPr>
      <w:r w:rsidRPr="00025557">
        <w:rPr>
          <w:rFonts w:ascii="Book Antiqua" w:hAnsi="Book Antiqua" w:cs="Book Antiqua"/>
          <w:b/>
          <w:noProof/>
          <w:szCs w:val="21"/>
          <w:lang w:eastAsia="zh-CN"/>
        </w:rPr>
        <w:drawing>
          <wp:inline distT="0" distB="0" distL="0" distR="0" wp14:anchorId="1331CC92" wp14:editId="7881ABA4">
            <wp:extent cx="5876925" cy="3304517"/>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78855" cy="3305602"/>
                    </a:xfrm>
                    <a:prstGeom prst="rect">
                      <a:avLst/>
                    </a:prstGeom>
                    <a:noFill/>
                  </pic:spPr>
                </pic:pic>
              </a:graphicData>
            </a:graphic>
          </wp:inline>
        </w:drawing>
      </w:r>
    </w:p>
    <w:p w14:paraId="5AEAF165" w14:textId="378BC0E3" w:rsidR="00A77B3E" w:rsidRPr="00025557" w:rsidRDefault="00D1345F" w:rsidP="00D1345F">
      <w:pPr>
        <w:spacing w:line="360" w:lineRule="auto"/>
        <w:jc w:val="both"/>
        <w:rPr>
          <w:lang w:eastAsia="zh-CN"/>
        </w:rPr>
      </w:pPr>
      <w:r w:rsidRPr="00025557">
        <w:rPr>
          <w:rStyle w:val="tgt"/>
          <w:rFonts w:ascii="Book Antiqua" w:eastAsia="Book Antiqua" w:hAnsi="Book Antiqua" w:cs="Book Antiqua"/>
          <w:b/>
          <w:szCs w:val="21"/>
        </w:rPr>
        <w:t>Figure 1</w:t>
      </w:r>
      <w:r w:rsidR="003D1964" w:rsidRPr="00025557">
        <w:rPr>
          <w:rStyle w:val="tgt"/>
          <w:rFonts w:ascii="Book Antiqua" w:eastAsia="Book Antiqua" w:hAnsi="Book Antiqua" w:cs="Book Antiqua"/>
          <w:b/>
          <w:szCs w:val="21"/>
        </w:rPr>
        <w:t xml:space="preserve"> </w:t>
      </w:r>
      <w:bookmarkStart w:id="39" w:name="OLE_LINK24"/>
      <w:bookmarkStart w:id="40" w:name="OLE_LINK25"/>
      <w:r w:rsidR="003D1964" w:rsidRPr="00025557">
        <w:rPr>
          <w:rStyle w:val="tgt"/>
          <w:rFonts w:ascii="Book Antiqua" w:eastAsia="Book Antiqua" w:hAnsi="Book Antiqua" w:cs="Book Antiqua"/>
          <w:b/>
          <w:szCs w:val="21"/>
        </w:rPr>
        <w:t xml:space="preserve">Preoperative </w:t>
      </w:r>
      <w:r w:rsidRPr="00025557">
        <w:rPr>
          <w:rFonts w:ascii="Book Antiqua" w:eastAsia="Book Antiqua" w:hAnsi="Book Antiqua" w:cs="Book Antiqua"/>
          <w:b/>
          <w:szCs w:val="21"/>
        </w:rPr>
        <w:t>cone-beam compute</w:t>
      </w:r>
      <w:r w:rsidR="006527D6">
        <w:rPr>
          <w:rFonts w:ascii="Book Antiqua" w:eastAsia="Book Antiqua" w:hAnsi="Book Antiqua" w:cs="Book Antiqua"/>
          <w:b/>
          <w:szCs w:val="21"/>
        </w:rPr>
        <w:t>d</w:t>
      </w:r>
      <w:r w:rsidRPr="00025557">
        <w:rPr>
          <w:rFonts w:ascii="Book Antiqua" w:eastAsia="Book Antiqua" w:hAnsi="Book Antiqua" w:cs="Book Antiqua"/>
          <w:b/>
          <w:szCs w:val="21"/>
        </w:rPr>
        <w:t xml:space="preserve"> tomography</w:t>
      </w:r>
      <w:bookmarkEnd w:id="39"/>
      <w:bookmarkEnd w:id="40"/>
      <w:r w:rsidR="003D1964" w:rsidRPr="00025557">
        <w:rPr>
          <w:rStyle w:val="tgt"/>
          <w:rFonts w:ascii="Book Antiqua" w:eastAsia="Book Antiqua" w:hAnsi="Book Antiqua" w:cs="Book Antiqua"/>
          <w:b/>
          <w:szCs w:val="21"/>
        </w:rPr>
        <w:t xml:space="preserve"> and </w:t>
      </w:r>
      <w:bookmarkStart w:id="41" w:name="OLE_LINK26"/>
      <w:bookmarkStart w:id="42" w:name="OLE_LINK27"/>
      <w:r w:rsidR="003D1964" w:rsidRPr="00025557">
        <w:rPr>
          <w:rStyle w:val="tgt"/>
          <w:rFonts w:ascii="Book Antiqua" w:eastAsia="Book Antiqua" w:hAnsi="Book Antiqua" w:cs="Book Antiqua"/>
          <w:b/>
          <w:szCs w:val="21"/>
        </w:rPr>
        <w:t>intraoral photograph</w:t>
      </w:r>
      <w:bookmarkEnd w:id="41"/>
      <w:bookmarkEnd w:id="42"/>
      <w:r w:rsidR="003D1964" w:rsidRPr="00025557">
        <w:rPr>
          <w:rStyle w:val="tgt"/>
          <w:rFonts w:ascii="Book Antiqua" w:eastAsia="Book Antiqua" w:hAnsi="Book Antiqua" w:cs="Book Antiqua"/>
          <w:b/>
          <w:szCs w:val="21"/>
        </w:rPr>
        <w:t>.</w:t>
      </w:r>
      <w:r w:rsidRPr="00025557">
        <w:rPr>
          <w:rStyle w:val="tgt"/>
          <w:rFonts w:ascii="Book Antiqua" w:hAnsi="Book Antiqua" w:cs="Book Antiqua" w:hint="eastAsia"/>
          <w:szCs w:val="21"/>
          <w:lang w:eastAsia="zh-CN"/>
        </w:rPr>
        <w:t xml:space="preserve"> A:</w:t>
      </w:r>
      <w:r w:rsidRPr="00025557">
        <w:rPr>
          <w:rStyle w:val="tgt"/>
          <w:rFonts w:ascii="Book Antiqua" w:eastAsia="Book Antiqua" w:hAnsi="Book Antiqua" w:cs="Book Antiqua"/>
          <w:szCs w:val="21"/>
        </w:rPr>
        <w:t xml:space="preserve"> Preoperative </w:t>
      </w:r>
      <w:r w:rsidRPr="00025557">
        <w:rPr>
          <w:rFonts w:ascii="Book Antiqua" w:eastAsia="Book Antiqua" w:hAnsi="Book Antiqua" w:cs="Book Antiqua"/>
          <w:szCs w:val="21"/>
        </w:rPr>
        <w:t>cone-beam compute</w:t>
      </w:r>
      <w:r w:rsidR="006527D6">
        <w:rPr>
          <w:rFonts w:ascii="Book Antiqua" w:eastAsia="Book Antiqua" w:hAnsi="Book Antiqua" w:cs="Book Antiqua"/>
          <w:szCs w:val="21"/>
        </w:rPr>
        <w:t>d</w:t>
      </w:r>
      <w:r w:rsidRPr="00025557">
        <w:rPr>
          <w:rFonts w:ascii="Book Antiqua" w:eastAsia="Book Antiqua" w:hAnsi="Book Antiqua" w:cs="Book Antiqua"/>
          <w:szCs w:val="21"/>
        </w:rPr>
        <w:t xml:space="preserve"> tomography</w:t>
      </w:r>
      <w:r w:rsidRPr="00025557">
        <w:rPr>
          <w:rFonts w:ascii="Book Antiqua" w:hAnsi="Book Antiqua" w:cs="Book Antiqua" w:hint="eastAsia"/>
          <w:szCs w:val="21"/>
          <w:lang w:eastAsia="zh-CN"/>
        </w:rPr>
        <w:t xml:space="preserve">; B: </w:t>
      </w:r>
      <w:r w:rsidRPr="00025557">
        <w:rPr>
          <w:rStyle w:val="tgt"/>
          <w:rFonts w:ascii="Book Antiqua" w:hAnsi="Book Antiqua" w:cs="Book Antiqua" w:hint="eastAsia"/>
          <w:szCs w:val="21"/>
          <w:lang w:eastAsia="zh-CN"/>
        </w:rPr>
        <w:t>I</w:t>
      </w:r>
      <w:r w:rsidRPr="00025557">
        <w:rPr>
          <w:rStyle w:val="tgt"/>
          <w:rFonts w:ascii="Book Antiqua" w:eastAsia="Book Antiqua" w:hAnsi="Book Antiqua" w:cs="Book Antiqua"/>
          <w:szCs w:val="21"/>
        </w:rPr>
        <w:t>ntraoral photograph</w:t>
      </w:r>
      <w:r w:rsidRPr="00025557">
        <w:rPr>
          <w:rStyle w:val="tgt"/>
          <w:rFonts w:ascii="Book Antiqua" w:hAnsi="Book Antiqua" w:cs="Book Antiqua" w:hint="eastAsia"/>
          <w:szCs w:val="21"/>
          <w:lang w:eastAsia="zh-CN"/>
        </w:rPr>
        <w:t>.</w:t>
      </w:r>
    </w:p>
    <w:p w14:paraId="023B95D3" w14:textId="77777777" w:rsidR="005463A2"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5463A2" w:rsidRPr="00025557">
        <w:rPr>
          <w:rFonts w:ascii="Book Antiqua" w:eastAsia="Book Antiqua" w:hAnsi="Book Antiqua" w:cs="Book Antiqua"/>
          <w:b/>
          <w:noProof/>
          <w:szCs w:val="21"/>
          <w:lang w:eastAsia="zh-CN"/>
        </w:rPr>
        <w:drawing>
          <wp:inline distT="0" distB="0" distL="0" distR="0" wp14:anchorId="21A2B209" wp14:editId="7994B5B1">
            <wp:extent cx="5943600" cy="317167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6854" cy="3173415"/>
                    </a:xfrm>
                    <a:prstGeom prst="rect">
                      <a:avLst/>
                    </a:prstGeom>
                    <a:noFill/>
                  </pic:spPr>
                </pic:pic>
              </a:graphicData>
            </a:graphic>
          </wp:inline>
        </w:drawing>
      </w:r>
    </w:p>
    <w:p w14:paraId="42EF62DE" w14:textId="14B59F13" w:rsidR="00A77B3E" w:rsidRPr="00025557" w:rsidRDefault="00D1345F" w:rsidP="00D1345F">
      <w:pPr>
        <w:spacing w:line="360" w:lineRule="auto"/>
        <w:jc w:val="both"/>
      </w:pPr>
      <w:r w:rsidRPr="00025557">
        <w:rPr>
          <w:rStyle w:val="tgt"/>
          <w:rFonts w:ascii="Book Antiqua" w:eastAsia="Book Antiqua" w:hAnsi="Book Antiqua" w:cs="Book Antiqua"/>
          <w:b/>
          <w:szCs w:val="21"/>
        </w:rPr>
        <w:t>Figure 2</w:t>
      </w:r>
      <w:r w:rsidR="003D1964" w:rsidRPr="00025557">
        <w:rPr>
          <w:rStyle w:val="tgt"/>
          <w:rFonts w:ascii="Book Antiqua" w:eastAsia="Book Antiqua" w:hAnsi="Book Antiqua" w:cs="Book Antiqua"/>
          <w:b/>
          <w:szCs w:val="21"/>
        </w:rPr>
        <w:t xml:space="preserve"> </w:t>
      </w:r>
      <w:r w:rsidRPr="00025557">
        <w:rPr>
          <w:rStyle w:val="tgt"/>
          <w:rFonts w:ascii="Book Antiqua" w:hAnsi="Book Antiqua" w:cs="Book Antiqua" w:hint="eastAsia"/>
          <w:b/>
          <w:szCs w:val="21"/>
          <w:lang w:eastAsia="zh-CN"/>
        </w:rPr>
        <w:t>F</w:t>
      </w:r>
      <w:r w:rsidR="00315724" w:rsidRPr="00025557">
        <w:rPr>
          <w:rStyle w:val="tgt"/>
          <w:rFonts w:ascii="Book Antiqua" w:eastAsia="Book Antiqua" w:hAnsi="Book Antiqua" w:cs="Book Antiqua"/>
          <w:b/>
          <w:szCs w:val="21"/>
        </w:rPr>
        <w:t>irst-stage surgery.</w:t>
      </w:r>
      <w:r w:rsidR="00315724" w:rsidRPr="00025557">
        <w:rPr>
          <w:rStyle w:val="tgt"/>
          <w:rFonts w:ascii="Book Antiqua" w:eastAsia="Book Antiqua" w:hAnsi="Book Antiqua" w:cs="Book Antiqua"/>
          <w:szCs w:val="21"/>
        </w:rPr>
        <w:t xml:space="preserve"> A and B</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 xml:space="preserve">Nest preparation </w:t>
      </w:r>
      <w:r w:rsidR="006527D6">
        <w:rPr>
          <w:rStyle w:val="tgt"/>
          <w:rFonts w:ascii="Book Antiqua" w:eastAsia="Book Antiqua" w:hAnsi="Book Antiqua" w:cs="Book Antiqua"/>
          <w:szCs w:val="21"/>
        </w:rPr>
        <w:t>o</w:t>
      </w:r>
      <w:r w:rsidR="00315724" w:rsidRPr="00025557">
        <w:rPr>
          <w:rStyle w:val="tgt"/>
          <w:rFonts w:ascii="Book Antiqua" w:eastAsia="Book Antiqua" w:hAnsi="Book Antiqua" w:cs="Book Antiqua"/>
          <w:szCs w:val="21"/>
        </w:rPr>
        <w:t>n the right; C and D</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 Bilateral internal maxi</w:t>
      </w:r>
      <w:r w:rsidR="00315724" w:rsidRPr="00025557">
        <w:rPr>
          <w:rStyle w:val="tgt"/>
          <w:rFonts w:ascii="Book Antiqua" w:eastAsia="Book Antiqua" w:hAnsi="Book Antiqua" w:cs="Book Antiqua"/>
          <w:szCs w:val="21"/>
        </w:rPr>
        <w:t>llary sinus floor elevation; E</w:t>
      </w:r>
      <w:r w:rsidR="00315724" w:rsidRPr="00025557">
        <w:rPr>
          <w:rStyle w:val="tgt"/>
          <w:rFonts w:ascii="Book Antiqua" w:hAnsi="Book Antiqua" w:cs="Book Antiqua" w:hint="eastAsia"/>
          <w:szCs w:val="21"/>
          <w:lang w:eastAsia="zh-CN"/>
        </w:rPr>
        <w:t>: P</w:t>
      </w:r>
      <w:r w:rsidR="003D1964" w:rsidRPr="00025557">
        <w:rPr>
          <w:rStyle w:val="tgt"/>
          <w:rFonts w:ascii="Book Antiqua" w:eastAsia="Book Antiqua" w:hAnsi="Book Antiqua" w:cs="Book Antiqua"/>
          <w:szCs w:val="21"/>
        </w:rPr>
        <w:t>latelet-rich fibrin (PRF) clots were compres</w:t>
      </w:r>
      <w:r w:rsidR="00315724" w:rsidRPr="00025557">
        <w:rPr>
          <w:rStyle w:val="tgt"/>
          <w:rFonts w:ascii="Book Antiqua" w:eastAsia="Book Antiqua" w:hAnsi="Book Antiqua" w:cs="Book Antiqua"/>
          <w:szCs w:val="21"/>
        </w:rPr>
        <w:t>sed between sterile dry gauze; F and G</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Established PRF membranes were </w:t>
      </w:r>
      <w:r w:rsidR="006527D6">
        <w:rPr>
          <w:rStyle w:val="tgt"/>
          <w:rFonts w:ascii="Book Antiqua" w:eastAsia="Book Antiqua" w:hAnsi="Book Antiqua" w:cs="Book Antiqua"/>
          <w:szCs w:val="21"/>
        </w:rPr>
        <w:t>placed</w:t>
      </w:r>
      <w:r w:rsidR="003D1964" w:rsidRPr="00025557">
        <w:rPr>
          <w:rStyle w:val="tgt"/>
          <w:rFonts w:ascii="Book Antiqua" w:eastAsia="Book Antiqua" w:hAnsi="Book Antiqua" w:cs="Book Antiqua"/>
          <w:szCs w:val="21"/>
        </w:rPr>
        <w:t xml:space="preserve"> in th</w:t>
      </w:r>
      <w:r w:rsidR="00315724" w:rsidRPr="00025557">
        <w:rPr>
          <w:rStyle w:val="tgt"/>
          <w:rFonts w:ascii="Book Antiqua" w:eastAsia="Book Antiqua" w:hAnsi="Book Antiqua" w:cs="Book Antiqua"/>
          <w:szCs w:val="21"/>
        </w:rPr>
        <w:t>e primary elevated sinus floor;</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H and I</w:t>
      </w:r>
      <w:r w:rsidR="00315724" w:rsidRPr="00025557">
        <w:rPr>
          <w:rStyle w:val="tgt"/>
          <w:rFonts w:ascii="Book Antiqua" w:hAnsi="Book Antiqua" w:cs="Book Antiqua" w:hint="eastAsia"/>
          <w:szCs w:val="21"/>
          <w:lang w:eastAsia="zh-CN"/>
        </w:rPr>
        <w:t>: I</w:t>
      </w:r>
      <w:r w:rsidR="003D1964" w:rsidRPr="00025557">
        <w:rPr>
          <w:rStyle w:val="tgt"/>
          <w:rFonts w:ascii="Book Antiqua" w:eastAsia="Book Antiqua" w:hAnsi="Book Antiqua" w:cs="Book Antiqua"/>
          <w:szCs w:val="21"/>
        </w:rPr>
        <w:t>mplant</w:t>
      </w:r>
      <w:r w:rsidR="006527D6">
        <w:rPr>
          <w:rStyle w:val="tgt"/>
          <w:rFonts w:ascii="Book Antiqua" w:eastAsia="Book Antiqua" w:hAnsi="Book Antiqua" w:cs="Book Antiqua"/>
          <w:szCs w:val="21"/>
        </w:rPr>
        <w:t>ation of</w:t>
      </w:r>
      <w:r w:rsidR="003D1964" w:rsidRPr="00025557">
        <w:rPr>
          <w:rStyle w:val="tgt"/>
          <w:rFonts w:ascii="Book Antiqua" w:eastAsia="Book Antiqua" w:hAnsi="Book Antiqua" w:cs="Book Antiqua"/>
          <w:szCs w:val="21"/>
        </w:rPr>
        <w:t xml:space="preserve"> the bovine bone g</w:t>
      </w:r>
      <w:r w:rsidR="00315724" w:rsidRPr="00025557">
        <w:rPr>
          <w:rStyle w:val="tgt"/>
          <w:rFonts w:ascii="Book Antiqua" w:eastAsia="Book Antiqua" w:hAnsi="Book Antiqua" w:cs="Book Antiqua"/>
          <w:szCs w:val="21"/>
        </w:rPr>
        <w:t>raft material; J</w:t>
      </w:r>
      <w:r w:rsidR="00315724" w:rsidRPr="00025557">
        <w:rPr>
          <w:rStyle w:val="tgt"/>
          <w:rFonts w:ascii="Book Antiqua" w:hAnsi="Book Antiqua" w:cs="Book Antiqua" w:hint="eastAsia"/>
          <w:szCs w:val="21"/>
          <w:lang w:eastAsia="zh-CN"/>
        </w:rPr>
        <w:t>: I</w:t>
      </w:r>
      <w:r w:rsidR="00315724" w:rsidRPr="00025557">
        <w:rPr>
          <w:rStyle w:val="tgt"/>
          <w:rFonts w:ascii="Book Antiqua" w:eastAsia="Book Antiqua" w:hAnsi="Book Antiqua" w:cs="Book Antiqua"/>
          <w:szCs w:val="21"/>
        </w:rPr>
        <w:t>mplant (</w:t>
      </w:r>
      <w:r w:rsidR="003D1964" w:rsidRPr="00025557">
        <w:rPr>
          <w:rStyle w:val="tgt"/>
          <w:rFonts w:ascii="Book Antiqua" w:eastAsia="Book Antiqua" w:hAnsi="Book Antiqua" w:cs="Book Antiqua"/>
          <w:szCs w:val="21"/>
        </w:rPr>
        <w:t>4.3 mm × 10 mm, Nobel Active, Sweden) was implanted with a t</w:t>
      </w:r>
      <w:r w:rsidR="00315724" w:rsidRPr="00025557">
        <w:rPr>
          <w:rStyle w:val="tgt"/>
          <w:rFonts w:ascii="Book Antiqua" w:eastAsia="Book Antiqua" w:hAnsi="Book Antiqua" w:cs="Book Antiqua"/>
          <w:szCs w:val="21"/>
        </w:rPr>
        <w:t>orque of 35</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N/cm; K and L</w:t>
      </w:r>
      <w:r w:rsidR="00315724"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Place</w:t>
      </w:r>
      <w:r w:rsidR="00315724" w:rsidRPr="00025557">
        <w:rPr>
          <w:rStyle w:val="tgt"/>
          <w:rFonts w:ascii="Book Antiqua" w:eastAsia="Book Antiqua" w:hAnsi="Book Antiqua" w:cs="Book Antiqua"/>
          <w:szCs w:val="21"/>
        </w:rPr>
        <w:t>ment of a suitable cover screw;</w:t>
      </w:r>
      <w:r w:rsidR="00315724"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M</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 xml:space="preserve"> Stitches </w:t>
      </w:r>
      <w:r w:rsidR="006527D6">
        <w:rPr>
          <w:rStyle w:val="tgt"/>
          <w:rFonts w:ascii="Book Antiqua" w:eastAsia="Book Antiqua" w:hAnsi="Book Antiqua" w:cs="Book Antiqua"/>
          <w:szCs w:val="21"/>
        </w:rPr>
        <w:t xml:space="preserve">in </w:t>
      </w:r>
      <w:r w:rsidR="003D1964" w:rsidRPr="00025557">
        <w:rPr>
          <w:rStyle w:val="tgt"/>
          <w:rFonts w:ascii="Book Antiqua" w:eastAsia="Book Antiqua" w:hAnsi="Book Antiqua" w:cs="Book Antiqua"/>
          <w:szCs w:val="21"/>
        </w:rPr>
        <w:t>the wound.</w:t>
      </w:r>
    </w:p>
    <w:p w14:paraId="74B0C6B9"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590B50DE" wp14:editId="222A415F">
            <wp:extent cx="5972175" cy="151426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90499" cy="1518906"/>
                    </a:xfrm>
                    <a:prstGeom prst="rect">
                      <a:avLst/>
                    </a:prstGeom>
                    <a:noFill/>
                  </pic:spPr>
                </pic:pic>
              </a:graphicData>
            </a:graphic>
          </wp:inline>
        </w:drawing>
      </w:r>
    </w:p>
    <w:p w14:paraId="3CC4A383" w14:textId="16A45EAB"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3</w:t>
      </w:r>
      <w:r w:rsidR="00AE51A9" w:rsidRPr="00025557">
        <w:rPr>
          <w:rStyle w:val="tgt"/>
          <w:rFonts w:ascii="Book Antiqua" w:hAnsi="Book Antiqua" w:cs="Book Antiqua" w:hint="eastAsia"/>
          <w:b/>
          <w:szCs w:val="21"/>
          <w:lang w:eastAsia="zh-CN"/>
        </w:rPr>
        <w:t xml:space="preserve"> </w:t>
      </w:r>
      <w:r w:rsidRPr="00025557">
        <w:rPr>
          <w:rFonts w:ascii="Book Antiqua" w:hAnsi="Book Antiqua" w:cs="Book Antiqua" w:hint="eastAsia"/>
          <w:b/>
          <w:szCs w:val="21"/>
          <w:lang w:eastAsia="zh-CN"/>
        </w:rPr>
        <w:t>C</w:t>
      </w:r>
      <w:r w:rsidRPr="00025557">
        <w:rPr>
          <w:rFonts w:ascii="Book Antiqua" w:eastAsia="Book Antiqua" w:hAnsi="Book Antiqua" w:cs="Book Antiqua"/>
          <w:b/>
          <w:szCs w:val="21"/>
        </w:rPr>
        <w:t>one-beam compute</w:t>
      </w:r>
      <w:r w:rsidR="006527D6">
        <w:rPr>
          <w:rFonts w:ascii="Book Antiqua" w:eastAsia="Book Antiqua" w:hAnsi="Book Antiqua" w:cs="Book Antiqua"/>
          <w:b/>
          <w:szCs w:val="21"/>
        </w:rPr>
        <w:t>d</w:t>
      </w:r>
      <w:r w:rsidRPr="00025557">
        <w:rPr>
          <w:rFonts w:ascii="Book Antiqua" w:eastAsia="Book Antiqua" w:hAnsi="Book Antiqua" w:cs="Book Antiqua"/>
          <w:b/>
          <w:szCs w:val="21"/>
        </w:rPr>
        <w:t xml:space="preserve"> tomography</w:t>
      </w:r>
      <w:r w:rsidR="003D1964" w:rsidRPr="00025557">
        <w:rPr>
          <w:rStyle w:val="tgt"/>
          <w:rFonts w:ascii="Book Antiqua" w:eastAsia="Book Antiqua" w:hAnsi="Book Antiqua" w:cs="Book Antiqua"/>
          <w:b/>
          <w:szCs w:val="21"/>
        </w:rPr>
        <w:t xml:space="preserve"> after the first-stage surgery</w:t>
      </w:r>
      <w:r w:rsidRPr="00025557">
        <w:rPr>
          <w:rStyle w:val="tgt"/>
          <w:rFonts w:ascii="Book Antiqua" w:hAnsi="Book Antiqua" w:cs="Book Antiqua" w:hint="eastAsia"/>
          <w:b/>
          <w:szCs w:val="21"/>
          <w:lang w:eastAsia="zh-CN"/>
        </w:rPr>
        <w:t>.</w:t>
      </w:r>
    </w:p>
    <w:p w14:paraId="5EC1BF9D"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4A1AA27E" wp14:editId="7AD89276">
            <wp:extent cx="5943600" cy="3314882"/>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4907" cy="3315611"/>
                    </a:xfrm>
                    <a:prstGeom prst="rect">
                      <a:avLst/>
                    </a:prstGeom>
                    <a:noFill/>
                  </pic:spPr>
                </pic:pic>
              </a:graphicData>
            </a:graphic>
          </wp:inline>
        </w:drawing>
      </w:r>
    </w:p>
    <w:p w14:paraId="49E0E0DF" w14:textId="77777777"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4</w:t>
      </w:r>
      <w:r w:rsidRPr="00025557">
        <w:rPr>
          <w:rStyle w:val="tgt"/>
          <w:rFonts w:ascii="Book Antiqua" w:hAnsi="Book Antiqua" w:cs="Book Antiqua" w:hint="eastAsia"/>
          <w:b/>
          <w:szCs w:val="21"/>
          <w:lang w:eastAsia="zh-CN"/>
        </w:rPr>
        <w:t xml:space="preserve"> </w:t>
      </w:r>
      <w:r w:rsidRPr="00025557">
        <w:rPr>
          <w:rStyle w:val="tgt"/>
          <w:rFonts w:ascii="Book Antiqua" w:hAnsi="Book Antiqua" w:cs="Book Antiqua"/>
          <w:b/>
          <w:szCs w:val="21"/>
          <w:lang w:eastAsia="zh-CN"/>
        </w:rPr>
        <w:t>Six months after the first surgery</w:t>
      </w:r>
      <w:r w:rsidRPr="00025557">
        <w:rPr>
          <w:rStyle w:val="tgt"/>
          <w:rFonts w:ascii="Book Antiqua" w:hAnsi="Book Antiqua" w:cs="Book Antiqua" w:hint="eastAsia"/>
          <w:b/>
          <w:szCs w:val="21"/>
          <w:lang w:eastAsia="zh-CN"/>
        </w:rPr>
        <w:t>.</w:t>
      </w:r>
    </w:p>
    <w:p w14:paraId="531FA7FF"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6177BF23" wp14:editId="49EC8EBC">
            <wp:extent cx="5912168" cy="1028700"/>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0300" cy="1031855"/>
                    </a:xfrm>
                    <a:prstGeom prst="rect">
                      <a:avLst/>
                    </a:prstGeom>
                    <a:noFill/>
                  </pic:spPr>
                </pic:pic>
              </a:graphicData>
            </a:graphic>
          </wp:inline>
        </w:drawing>
      </w:r>
    </w:p>
    <w:p w14:paraId="007CCB71" w14:textId="3F2979DC" w:rsidR="00A77B3E" w:rsidRPr="00025557" w:rsidRDefault="00D1345F" w:rsidP="00D1345F">
      <w:pPr>
        <w:spacing w:line="360" w:lineRule="auto"/>
        <w:jc w:val="both"/>
        <w:rPr>
          <w:b/>
        </w:rPr>
      </w:pPr>
      <w:r w:rsidRPr="00025557">
        <w:rPr>
          <w:rStyle w:val="tgt"/>
          <w:rFonts w:ascii="Book Antiqua" w:eastAsia="Book Antiqua" w:hAnsi="Book Antiqua" w:cs="Book Antiqua"/>
          <w:b/>
          <w:szCs w:val="21"/>
        </w:rPr>
        <w:t>Figure 5</w:t>
      </w:r>
      <w:r w:rsidR="003D1964" w:rsidRPr="00025557">
        <w:rPr>
          <w:rStyle w:val="tgt"/>
          <w:rFonts w:ascii="Book Antiqua" w:eastAsia="Book Antiqua" w:hAnsi="Book Antiqua" w:cs="Book Antiqua"/>
          <w:b/>
          <w:szCs w:val="21"/>
        </w:rPr>
        <w:t xml:space="preserve"> Six months later, the second-stage surgery</w:t>
      </w:r>
      <w:r w:rsidR="006527D6">
        <w:rPr>
          <w:rStyle w:val="tgt"/>
          <w:rFonts w:ascii="Book Antiqua" w:eastAsia="Book Antiqua" w:hAnsi="Book Antiqua" w:cs="Book Antiqua"/>
          <w:b/>
          <w:szCs w:val="21"/>
        </w:rPr>
        <w:t xml:space="preserve"> was performed</w:t>
      </w:r>
      <w:r w:rsidR="003D1964" w:rsidRPr="00025557">
        <w:rPr>
          <w:rStyle w:val="tgt"/>
          <w:rFonts w:ascii="Book Antiqua" w:eastAsia="Book Antiqua" w:hAnsi="Book Antiqua" w:cs="Book Antiqua"/>
          <w:b/>
          <w:szCs w:val="21"/>
        </w:rPr>
        <w:t xml:space="preserve"> </w:t>
      </w:r>
      <w:r w:rsidR="006527D6">
        <w:rPr>
          <w:rStyle w:val="tgt"/>
          <w:rFonts w:ascii="Book Antiqua" w:eastAsia="Book Antiqua" w:hAnsi="Book Antiqua" w:cs="Book Antiqua"/>
          <w:b/>
          <w:szCs w:val="21"/>
        </w:rPr>
        <w:t>and</w:t>
      </w:r>
      <w:r w:rsidR="003D1964" w:rsidRPr="00025557">
        <w:rPr>
          <w:rStyle w:val="tgt"/>
          <w:rFonts w:ascii="Book Antiqua" w:eastAsia="Book Antiqua" w:hAnsi="Book Antiqua" w:cs="Book Antiqua"/>
          <w:b/>
          <w:szCs w:val="21"/>
        </w:rPr>
        <w:t xml:space="preserve"> the cover screw </w:t>
      </w:r>
      <w:r w:rsidR="006527D6">
        <w:rPr>
          <w:rStyle w:val="tgt"/>
          <w:rFonts w:ascii="Book Antiqua" w:eastAsia="Book Antiqua" w:hAnsi="Book Antiqua" w:cs="Book Antiqua"/>
          <w:b/>
          <w:szCs w:val="21"/>
        </w:rPr>
        <w:t xml:space="preserve">was replaced </w:t>
      </w:r>
      <w:r w:rsidR="003D1964" w:rsidRPr="00025557">
        <w:rPr>
          <w:rStyle w:val="tgt"/>
          <w:rFonts w:ascii="Book Antiqua" w:eastAsia="Book Antiqua" w:hAnsi="Book Antiqua" w:cs="Book Antiqua"/>
          <w:b/>
          <w:szCs w:val="21"/>
        </w:rPr>
        <w:t>with the healing cap.</w:t>
      </w:r>
    </w:p>
    <w:p w14:paraId="4E954D72"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132CA727" wp14:editId="33154960">
            <wp:extent cx="5934075" cy="3402228"/>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3442" cy="3401865"/>
                    </a:xfrm>
                    <a:prstGeom prst="rect">
                      <a:avLst/>
                    </a:prstGeom>
                    <a:noFill/>
                  </pic:spPr>
                </pic:pic>
              </a:graphicData>
            </a:graphic>
          </wp:inline>
        </w:drawing>
      </w:r>
    </w:p>
    <w:p w14:paraId="50C8EC60" w14:textId="3534C32A" w:rsidR="00A77B3E" w:rsidRPr="00025557" w:rsidRDefault="00D1345F" w:rsidP="00D1345F">
      <w:pPr>
        <w:spacing w:line="360" w:lineRule="auto"/>
        <w:jc w:val="both"/>
      </w:pPr>
      <w:r w:rsidRPr="00025557">
        <w:rPr>
          <w:rStyle w:val="tgt"/>
          <w:rFonts w:ascii="Book Antiqua" w:eastAsia="Book Antiqua" w:hAnsi="Book Antiqua" w:cs="Book Antiqua"/>
          <w:b/>
          <w:szCs w:val="21"/>
        </w:rPr>
        <w:t>Figure 6</w:t>
      </w:r>
      <w:r w:rsidR="00F02661" w:rsidRPr="00025557">
        <w:rPr>
          <w:rStyle w:val="tgt"/>
          <w:rFonts w:ascii="Book Antiqua" w:eastAsia="Book Antiqua" w:hAnsi="Book Antiqua" w:cs="Book Antiqua"/>
          <w:b/>
          <w:szCs w:val="21"/>
        </w:rPr>
        <w:t xml:space="preserve"> </w:t>
      </w:r>
      <w:r w:rsidR="00F02661" w:rsidRPr="00025557">
        <w:rPr>
          <w:rStyle w:val="tgt"/>
          <w:rFonts w:ascii="Book Antiqua" w:hAnsi="Book Antiqua" w:cs="Book Antiqua" w:hint="eastAsia"/>
          <w:b/>
          <w:szCs w:val="21"/>
          <w:lang w:eastAsia="zh-CN"/>
        </w:rPr>
        <w:t>Z</w:t>
      </w:r>
      <w:r w:rsidR="00F02661" w:rsidRPr="00025557">
        <w:rPr>
          <w:rStyle w:val="tgt"/>
          <w:rFonts w:ascii="Book Antiqua" w:eastAsia="Book Antiqua" w:hAnsi="Book Antiqua" w:cs="Book Antiqua"/>
          <w:b/>
          <w:szCs w:val="21"/>
        </w:rPr>
        <w:t>irconia ceramic crown</w:t>
      </w:r>
      <w:r w:rsidR="006527D6">
        <w:rPr>
          <w:rStyle w:val="tgt"/>
          <w:rFonts w:ascii="Book Antiqua" w:eastAsia="Book Antiqua" w:hAnsi="Book Antiqua" w:cs="Book Antiqua"/>
          <w:b/>
          <w:szCs w:val="21"/>
        </w:rPr>
        <w:t>s were</w:t>
      </w:r>
      <w:r w:rsidR="00F02661" w:rsidRPr="00025557">
        <w:rPr>
          <w:rStyle w:val="tgt"/>
          <w:rFonts w:ascii="Book Antiqua" w:eastAsia="Book Antiqua" w:hAnsi="Book Antiqua" w:cs="Book Antiqua"/>
          <w:b/>
          <w:szCs w:val="21"/>
        </w:rPr>
        <w:t xml:space="preserve"> constructed</w:t>
      </w:r>
      <w:r w:rsidR="00F02661" w:rsidRPr="00025557">
        <w:rPr>
          <w:rStyle w:val="tgt"/>
          <w:rFonts w:ascii="Book Antiqua" w:hAnsi="Book Antiqua" w:cs="Book Antiqua" w:hint="eastAsia"/>
          <w:b/>
          <w:szCs w:val="21"/>
          <w:lang w:eastAsia="zh-CN"/>
        </w:rPr>
        <w:t>.</w:t>
      </w:r>
      <w:r w:rsidR="00F02661" w:rsidRPr="00025557">
        <w:rPr>
          <w:rStyle w:val="tgt"/>
          <w:rFonts w:ascii="Book Antiqua" w:eastAsia="Book Antiqua" w:hAnsi="Book Antiqua" w:cs="Book Antiqua"/>
          <w:szCs w:val="21"/>
        </w:rPr>
        <w:t xml:space="preserve"> A-D</w:t>
      </w:r>
      <w:r w:rsidR="00F02661" w:rsidRPr="00025557">
        <w:rPr>
          <w:rStyle w:val="tgt"/>
          <w:rFonts w:ascii="Book Antiqua" w:hAnsi="Book Antiqua" w:cs="Book Antiqua" w:hint="eastAsia"/>
          <w:szCs w:val="21"/>
          <w:lang w:eastAsia="zh-CN"/>
        </w:rPr>
        <w:t xml:space="preserve">: </w:t>
      </w:r>
      <w:r w:rsidR="00315724" w:rsidRPr="00025557">
        <w:rPr>
          <w:rStyle w:val="tgt"/>
          <w:rFonts w:ascii="Book Antiqua" w:eastAsia="Book Antiqua" w:hAnsi="Book Antiqua" w:cs="Book Antiqua"/>
          <w:szCs w:val="21"/>
        </w:rPr>
        <w:t>A painless 35 N</w:t>
      </w:r>
      <w:r w:rsidR="00315724" w:rsidRPr="00025557">
        <w:rPr>
          <w:rStyle w:val="tgt"/>
          <w:rFonts w:ascii="Book Antiqua" w:hAnsi="Book Antiqua" w:cs="Book Antiqua" w:hint="eastAsia"/>
          <w:szCs w:val="21"/>
          <w:lang w:eastAsia="zh-CN"/>
        </w:rPr>
        <w:t>/</w:t>
      </w:r>
      <w:r w:rsidR="003D1964" w:rsidRPr="00025557">
        <w:rPr>
          <w:rStyle w:val="tgt"/>
          <w:rFonts w:ascii="Book Antiqua" w:eastAsia="Book Antiqua" w:hAnsi="Book Antiqua" w:cs="Book Antiqua"/>
          <w:szCs w:val="21"/>
        </w:rPr>
        <w:t>cm torque was added</w:t>
      </w:r>
      <w:r w:rsidR="00F02661" w:rsidRPr="00025557">
        <w:rPr>
          <w:rStyle w:val="tgt"/>
          <w:rFonts w:ascii="Book Antiqua" w:eastAsia="Book Antiqua" w:hAnsi="Book Antiqua" w:cs="Book Antiqua"/>
          <w:szCs w:val="21"/>
        </w:rPr>
        <w:t xml:space="preserve"> to put the abutment in place; </w:t>
      </w:r>
      <w:r w:rsidR="003D1964" w:rsidRPr="00025557">
        <w:rPr>
          <w:rStyle w:val="tgt"/>
          <w:rFonts w:ascii="Book Antiqua" w:eastAsia="Book Antiqua" w:hAnsi="Book Antiqua" w:cs="Book Antiqua"/>
          <w:szCs w:val="21"/>
        </w:rPr>
        <w:t>E</w:t>
      </w:r>
      <w:r w:rsidR="00F02661" w:rsidRPr="00025557">
        <w:rPr>
          <w:rStyle w:val="tgt"/>
          <w:rFonts w:ascii="Book Antiqua" w:eastAsia="Book Antiqua" w:hAnsi="Book Antiqua" w:cs="Book Antiqua"/>
          <w:szCs w:val="21"/>
        </w:rPr>
        <w:t xml:space="preserve"> and F</w:t>
      </w:r>
      <w:r w:rsidR="00F02661" w:rsidRPr="00025557">
        <w:rPr>
          <w:rStyle w:val="tgt"/>
          <w:rFonts w:ascii="Book Antiqua" w:hAnsi="Book Antiqua" w:cs="Book Antiqua" w:hint="eastAsia"/>
          <w:szCs w:val="21"/>
          <w:lang w:eastAsia="zh-CN"/>
        </w:rPr>
        <w:t>: Z</w:t>
      </w:r>
      <w:r w:rsidR="00F02661" w:rsidRPr="00025557">
        <w:rPr>
          <w:rStyle w:val="tgt"/>
          <w:rFonts w:ascii="Book Antiqua" w:eastAsia="Book Antiqua" w:hAnsi="Book Antiqua" w:cs="Book Antiqua"/>
          <w:szCs w:val="21"/>
        </w:rPr>
        <w:t>irconium-ceramic crowns; G and H</w:t>
      </w:r>
      <w:r w:rsidR="00F02661"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Buccal view of </w:t>
      </w:r>
      <w:r w:rsidR="00F02661" w:rsidRPr="00025557">
        <w:rPr>
          <w:rStyle w:val="tgt"/>
          <w:rFonts w:ascii="Book Antiqua" w:eastAsia="Book Antiqua" w:hAnsi="Book Antiqua" w:cs="Book Antiqua"/>
          <w:szCs w:val="21"/>
        </w:rPr>
        <w:t>the final prosthesis in place; I-K</w:t>
      </w:r>
      <w:r w:rsidR="00F02661" w:rsidRPr="00025557">
        <w:rPr>
          <w:rStyle w:val="tgt"/>
          <w:rFonts w:ascii="Book Antiqua" w:hAnsi="Book Antiqua" w:cs="Book Antiqua" w:hint="eastAsia"/>
          <w:szCs w:val="21"/>
          <w:lang w:eastAsia="zh-CN"/>
        </w:rPr>
        <w:t xml:space="preserve">: </w:t>
      </w:r>
      <w:r w:rsidR="003D1964" w:rsidRPr="00025557">
        <w:rPr>
          <w:rStyle w:val="tgt"/>
          <w:rFonts w:ascii="Book Antiqua" w:eastAsia="Book Antiqua" w:hAnsi="Book Antiqua" w:cs="Book Antiqua"/>
          <w:szCs w:val="21"/>
        </w:rPr>
        <w:t xml:space="preserve">Occlusal view of the final prosthesis in place. </w:t>
      </w:r>
    </w:p>
    <w:p w14:paraId="4720FBA3"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52ACC948" wp14:editId="49B2AE17">
            <wp:extent cx="5962650" cy="3111156"/>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68299" cy="3114103"/>
                    </a:xfrm>
                    <a:prstGeom prst="rect">
                      <a:avLst/>
                    </a:prstGeom>
                    <a:noFill/>
                  </pic:spPr>
                </pic:pic>
              </a:graphicData>
            </a:graphic>
          </wp:inline>
        </w:drawing>
      </w:r>
    </w:p>
    <w:p w14:paraId="5762711C" w14:textId="77777777" w:rsidR="00A77B3E" w:rsidRPr="00025557" w:rsidRDefault="00D1345F" w:rsidP="00D1345F">
      <w:pPr>
        <w:spacing w:line="360" w:lineRule="auto"/>
        <w:jc w:val="both"/>
        <w:rPr>
          <w:b/>
        </w:rPr>
      </w:pPr>
      <w:r w:rsidRPr="00025557">
        <w:rPr>
          <w:rStyle w:val="tgt"/>
          <w:rFonts w:ascii="Book Antiqua" w:eastAsia="Book Antiqua" w:hAnsi="Book Antiqua" w:cs="Book Antiqua"/>
          <w:b/>
          <w:szCs w:val="21"/>
        </w:rPr>
        <w:t xml:space="preserve">Figure 7 </w:t>
      </w:r>
      <w:r w:rsidRPr="00025557">
        <w:rPr>
          <w:rStyle w:val="tgt"/>
          <w:rFonts w:ascii="Book Antiqua" w:hAnsi="Book Antiqua" w:cs="Book Antiqua" w:hint="eastAsia"/>
          <w:b/>
          <w:szCs w:val="21"/>
          <w:lang w:eastAsia="zh-CN"/>
        </w:rPr>
        <w:t>One</w:t>
      </w:r>
      <w:r w:rsidR="003D1964" w:rsidRPr="00025557">
        <w:rPr>
          <w:rStyle w:val="tgt"/>
          <w:rFonts w:ascii="Book Antiqua" w:eastAsia="Book Antiqua" w:hAnsi="Book Antiqua" w:cs="Book Antiqua"/>
          <w:b/>
          <w:szCs w:val="21"/>
        </w:rPr>
        <w:t xml:space="preserve"> mo</w:t>
      </w:r>
      <w:r w:rsidRPr="00025557">
        <w:rPr>
          <w:rStyle w:val="tgt"/>
          <w:rFonts w:ascii="Book Antiqua" w:hAnsi="Book Antiqua" w:cs="Book Antiqua" w:hint="eastAsia"/>
          <w:b/>
          <w:szCs w:val="21"/>
          <w:lang w:eastAsia="zh-CN"/>
        </w:rPr>
        <w:t>nth</w:t>
      </w:r>
      <w:r w:rsidR="003D1964" w:rsidRPr="00025557">
        <w:rPr>
          <w:rStyle w:val="tgt"/>
          <w:rFonts w:ascii="Book Antiqua" w:eastAsia="Book Antiqua" w:hAnsi="Book Antiqua" w:cs="Book Antiqua"/>
          <w:b/>
          <w:szCs w:val="21"/>
        </w:rPr>
        <w:t xml:space="preserve"> after permanent restoration.</w:t>
      </w:r>
    </w:p>
    <w:p w14:paraId="769A114A" w14:textId="77777777" w:rsidR="00F9062C" w:rsidRPr="00025557" w:rsidRDefault="00EC5CCF" w:rsidP="00D1345F">
      <w:pPr>
        <w:spacing w:line="360" w:lineRule="auto"/>
        <w:jc w:val="both"/>
        <w:rPr>
          <w:rStyle w:val="tgt"/>
          <w:rFonts w:ascii="Book Antiqua" w:hAnsi="Book Antiqua" w:cs="Book Antiqua"/>
          <w:b/>
          <w:szCs w:val="21"/>
          <w:lang w:eastAsia="zh-CN"/>
        </w:rPr>
      </w:pPr>
      <w:r w:rsidRPr="00025557">
        <w:rPr>
          <w:rStyle w:val="tgt"/>
          <w:rFonts w:ascii="Book Antiqua" w:eastAsia="Book Antiqua" w:hAnsi="Book Antiqua" w:cs="Book Antiqua"/>
          <w:b/>
          <w:szCs w:val="21"/>
        </w:rPr>
        <w:br w:type="page"/>
      </w:r>
      <w:r w:rsidR="00F9062C" w:rsidRPr="00025557">
        <w:rPr>
          <w:rFonts w:ascii="Book Antiqua" w:eastAsia="Book Antiqua" w:hAnsi="Book Antiqua" w:cs="Book Antiqua"/>
          <w:b/>
          <w:noProof/>
          <w:szCs w:val="21"/>
          <w:lang w:eastAsia="zh-CN"/>
        </w:rPr>
        <w:drawing>
          <wp:inline distT="0" distB="0" distL="0" distR="0" wp14:anchorId="66CD8783" wp14:editId="75D4A0A7">
            <wp:extent cx="5981700" cy="273621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81700" cy="2736216"/>
                    </a:xfrm>
                    <a:prstGeom prst="rect">
                      <a:avLst/>
                    </a:prstGeom>
                    <a:noFill/>
                  </pic:spPr>
                </pic:pic>
              </a:graphicData>
            </a:graphic>
          </wp:inline>
        </w:drawing>
      </w:r>
    </w:p>
    <w:p w14:paraId="0F964716" w14:textId="004BB83B" w:rsidR="00A77B3E" w:rsidRPr="00025557" w:rsidRDefault="00D1345F" w:rsidP="00D1345F">
      <w:pPr>
        <w:spacing w:line="360" w:lineRule="auto"/>
        <w:jc w:val="both"/>
        <w:rPr>
          <w:b/>
          <w:lang w:eastAsia="zh-CN"/>
        </w:rPr>
      </w:pPr>
      <w:r w:rsidRPr="00025557">
        <w:rPr>
          <w:rStyle w:val="tgt"/>
          <w:rFonts w:ascii="Book Antiqua" w:eastAsia="Book Antiqua" w:hAnsi="Book Antiqua" w:cs="Book Antiqua"/>
          <w:b/>
          <w:szCs w:val="21"/>
        </w:rPr>
        <w:t>Figure 8</w:t>
      </w:r>
      <w:r w:rsidR="003D1964" w:rsidRPr="00025557">
        <w:rPr>
          <w:rStyle w:val="tgt"/>
          <w:rFonts w:ascii="Book Antiqua" w:eastAsia="Book Antiqua" w:hAnsi="Book Antiqua" w:cs="Book Antiqua"/>
          <w:b/>
          <w:szCs w:val="21"/>
        </w:rPr>
        <w:t xml:space="preserve"> </w:t>
      </w:r>
      <w:r w:rsidRPr="00025557">
        <w:rPr>
          <w:rStyle w:val="tgt"/>
          <w:rFonts w:ascii="Book Antiqua" w:hAnsi="Book Antiqua" w:cs="Book Antiqua" w:hint="eastAsia"/>
          <w:b/>
          <w:szCs w:val="21"/>
          <w:lang w:eastAsia="zh-CN"/>
        </w:rPr>
        <w:t>P</w:t>
      </w:r>
      <w:r w:rsidR="003D1964" w:rsidRPr="00025557">
        <w:rPr>
          <w:rStyle w:val="tgt"/>
          <w:rFonts w:ascii="Book Antiqua" w:eastAsia="Book Antiqua" w:hAnsi="Book Antiqua" w:cs="Book Antiqua"/>
          <w:b/>
          <w:szCs w:val="21"/>
        </w:rPr>
        <w:t>atient</w:t>
      </w:r>
      <w:r w:rsidR="006527D6">
        <w:rPr>
          <w:rStyle w:val="tgt"/>
          <w:rFonts w:ascii="Book Antiqua" w:eastAsia="Book Antiqua" w:hAnsi="Book Antiqua" w:cs="Book Antiqua"/>
          <w:b/>
          <w:szCs w:val="21"/>
        </w:rPr>
        <w:t xml:space="preserve"> was</w:t>
      </w:r>
      <w:r w:rsidR="003D1964" w:rsidRPr="00025557">
        <w:rPr>
          <w:rStyle w:val="tgt"/>
          <w:rFonts w:ascii="Book Antiqua" w:eastAsia="Book Antiqua" w:hAnsi="Book Antiqua" w:cs="Book Antiqua"/>
          <w:b/>
          <w:szCs w:val="21"/>
        </w:rPr>
        <w:t xml:space="preserve"> followed</w:t>
      </w:r>
      <w:r w:rsidR="006527D6">
        <w:rPr>
          <w:rStyle w:val="tgt"/>
          <w:rFonts w:ascii="Book Antiqua" w:eastAsia="Book Antiqua" w:hAnsi="Book Antiqua" w:cs="Book Antiqua"/>
          <w:b/>
          <w:szCs w:val="21"/>
        </w:rPr>
        <w:t>-</w:t>
      </w:r>
      <w:r w:rsidR="003D1964" w:rsidRPr="00025557">
        <w:rPr>
          <w:rStyle w:val="tgt"/>
          <w:rFonts w:ascii="Book Antiqua" w:eastAsia="Book Antiqua" w:hAnsi="Book Antiqua" w:cs="Book Antiqua"/>
          <w:b/>
          <w:szCs w:val="21"/>
        </w:rPr>
        <w:t xml:space="preserve">up </w:t>
      </w:r>
      <w:r w:rsidR="006527D6">
        <w:rPr>
          <w:rStyle w:val="tgt"/>
          <w:rFonts w:ascii="Book Antiqua" w:eastAsia="Book Antiqua" w:hAnsi="Book Antiqua" w:cs="Book Antiqua"/>
          <w:b/>
          <w:szCs w:val="21"/>
        </w:rPr>
        <w:t xml:space="preserve">for </w:t>
      </w:r>
      <w:r w:rsidR="003D1964" w:rsidRPr="00025557">
        <w:rPr>
          <w:rStyle w:val="tgt"/>
          <w:rFonts w:ascii="Book Antiqua" w:eastAsia="Book Antiqua" w:hAnsi="Book Antiqua" w:cs="Book Antiqua"/>
          <w:b/>
          <w:szCs w:val="21"/>
        </w:rPr>
        <w:t>30 mo after the first stage surgery</w:t>
      </w:r>
      <w:r w:rsidRPr="00025557">
        <w:rPr>
          <w:rStyle w:val="tgt"/>
          <w:rFonts w:ascii="Book Antiqua" w:hAnsi="Book Antiqua" w:cs="Book Antiqua" w:hint="eastAsia"/>
          <w:b/>
          <w:szCs w:val="21"/>
          <w:lang w:eastAsia="zh-CN"/>
        </w:rPr>
        <w:t>.</w:t>
      </w:r>
    </w:p>
    <w:sectPr w:rsidR="00A77B3E" w:rsidRPr="0002555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09250AC" w14:textId="77777777" w:rsidR="00F56BFC" w:rsidRDefault="00F56BFC" w:rsidP="00253F4B">
      <w:r>
        <w:separator/>
      </w:r>
    </w:p>
  </w:endnote>
  <w:endnote w:type="continuationSeparator" w:id="0">
    <w:p w14:paraId="79E987CE" w14:textId="77777777" w:rsidR="00F56BFC" w:rsidRDefault="00F56BFC" w:rsidP="00253F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微软雅黑">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3644984"/>
      <w:docPartObj>
        <w:docPartGallery w:val="Page Numbers (Bottom of Page)"/>
        <w:docPartUnique/>
      </w:docPartObj>
    </w:sdtPr>
    <w:sdtEndPr/>
    <w:sdtContent>
      <w:sdt>
        <w:sdtPr>
          <w:id w:val="860082579"/>
          <w:docPartObj>
            <w:docPartGallery w:val="Page Numbers (Top of Page)"/>
            <w:docPartUnique/>
          </w:docPartObj>
        </w:sdtPr>
        <w:sdtEndPr/>
        <w:sdtContent>
          <w:p w14:paraId="47EBD9D7" w14:textId="77777777" w:rsidR="00253F4B" w:rsidRDefault="00253F4B">
            <w:pPr>
              <w:pStyle w:val="a6"/>
              <w:jc w:val="right"/>
            </w:pPr>
            <w:r>
              <w:rPr>
                <w:lang w:val="zh-CN" w:eastAsia="zh-CN"/>
              </w:rPr>
              <w:t xml:space="preserve"> </w:t>
            </w:r>
            <w:r>
              <w:rPr>
                <w:b/>
                <w:bCs/>
                <w:sz w:val="24"/>
                <w:szCs w:val="24"/>
              </w:rPr>
              <w:fldChar w:fldCharType="begin"/>
            </w:r>
            <w:r>
              <w:rPr>
                <w:b/>
                <w:bCs/>
              </w:rPr>
              <w:instrText>PAGE</w:instrText>
            </w:r>
            <w:r>
              <w:rPr>
                <w:b/>
                <w:bCs/>
                <w:sz w:val="24"/>
                <w:szCs w:val="24"/>
              </w:rPr>
              <w:fldChar w:fldCharType="separate"/>
            </w:r>
            <w:r w:rsidR="00F56BFC">
              <w:rPr>
                <w:b/>
                <w:bCs/>
                <w:noProof/>
              </w:rPr>
              <w:t>1</w:t>
            </w:r>
            <w:r>
              <w:rPr>
                <w:b/>
                <w:bCs/>
                <w:sz w:val="24"/>
                <w:szCs w:val="24"/>
              </w:rPr>
              <w:fldChar w:fldCharType="end"/>
            </w:r>
            <w:r>
              <w:rPr>
                <w:lang w:val="zh-CN" w:eastAsia="zh-CN"/>
              </w:rPr>
              <w:t xml:space="preserve"> / </w:t>
            </w:r>
            <w:r>
              <w:rPr>
                <w:b/>
                <w:bCs/>
                <w:sz w:val="24"/>
                <w:szCs w:val="24"/>
              </w:rPr>
              <w:fldChar w:fldCharType="begin"/>
            </w:r>
            <w:r>
              <w:rPr>
                <w:b/>
                <w:bCs/>
              </w:rPr>
              <w:instrText>NUMPAGES</w:instrText>
            </w:r>
            <w:r>
              <w:rPr>
                <w:b/>
                <w:bCs/>
                <w:sz w:val="24"/>
                <w:szCs w:val="24"/>
              </w:rPr>
              <w:fldChar w:fldCharType="separate"/>
            </w:r>
            <w:r w:rsidR="00F56BFC">
              <w:rPr>
                <w:b/>
                <w:bCs/>
                <w:noProof/>
              </w:rPr>
              <w:t>1</w:t>
            </w:r>
            <w:r>
              <w:rPr>
                <w:b/>
                <w:bCs/>
                <w:sz w:val="24"/>
                <w:szCs w:val="24"/>
              </w:rPr>
              <w:fldChar w:fldCharType="end"/>
            </w:r>
          </w:p>
        </w:sdtContent>
      </w:sdt>
    </w:sdtContent>
  </w:sdt>
  <w:p w14:paraId="3E10F52E" w14:textId="77777777" w:rsidR="00253F4B" w:rsidRDefault="00253F4B">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5464FF1" w14:textId="77777777" w:rsidR="00F56BFC" w:rsidRDefault="00F56BFC" w:rsidP="00253F4B">
      <w:r>
        <w:separator/>
      </w:r>
    </w:p>
  </w:footnote>
  <w:footnote w:type="continuationSeparator" w:id="0">
    <w:p w14:paraId="34B0C408" w14:textId="77777777" w:rsidR="00F56BFC" w:rsidRDefault="00F56BFC" w:rsidP="00253F4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0BA4062"/>
    <w:multiLevelType w:val="multilevel"/>
    <w:tmpl w:val="86B06F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1772"/>
    <w:rsid w:val="00025557"/>
    <w:rsid w:val="000320E8"/>
    <w:rsid w:val="00042F4E"/>
    <w:rsid w:val="000479D2"/>
    <w:rsid w:val="000757CE"/>
    <w:rsid w:val="000D223D"/>
    <w:rsid w:val="000E4F8D"/>
    <w:rsid w:val="00114F35"/>
    <w:rsid w:val="00117352"/>
    <w:rsid w:val="00136AE1"/>
    <w:rsid w:val="001A1DB7"/>
    <w:rsid w:val="001D6FD4"/>
    <w:rsid w:val="001D78AD"/>
    <w:rsid w:val="002200B8"/>
    <w:rsid w:val="0022136E"/>
    <w:rsid w:val="00253F4B"/>
    <w:rsid w:val="00260F02"/>
    <w:rsid w:val="00295AE7"/>
    <w:rsid w:val="00304B25"/>
    <w:rsid w:val="00310E81"/>
    <w:rsid w:val="00315724"/>
    <w:rsid w:val="00316407"/>
    <w:rsid w:val="00341860"/>
    <w:rsid w:val="0037767D"/>
    <w:rsid w:val="003C70F6"/>
    <w:rsid w:val="003D038D"/>
    <w:rsid w:val="003D1964"/>
    <w:rsid w:val="003E7C03"/>
    <w:rsid w:val="00497186"/>
    <w:rsid w:val="004F1A4A"/>
    <w:rsid w:val="005463A2"/>
    <w:rsid w:val="005649DD"/>
    <w:rsid w:val="00575FAF"/>
    <w:rsid w:val="0057682A"/>
    <w:rsid w:val="005C182A"/>
    <w:rsid w:val="00630624"/>
    <w:rsid w:val="006361FE"/>
    <w:rsid w:val="006527D6"/>
    <w:rsid w:val="006654CD"/>
    <w:rsid w:val="006849AB"/>
    <w:rsid w:val="007059CF"/>
    <w:rsid w:val="00714C04"/>
    <w:rsid w:val="0072368A"/>
    <w:rsid w:val="00756E76"/>
    <w:rsid w:val="007748AD"/>
    <w:rsid w:val="00796BF0"/>
    <w:rsid w:val="007E42B8"/>
    <w:rsid w:val="00864CE2"/>
    <w:rsid w:val="00875E28"/>
    <w:rsid w:val="008840AB"/>
    <w:rsid w:val="008928C9"/>
    <w:rsid w:val="008C5D2E"/>
    <w:rsid w:val="008D7F03"/>
    <w:rsid w:val="008E0508"/>
    <w:rsid w:val="008E580E"/>
    <w:rsid w:val="00927ED1"/>
    <w:rsid w:val="0093743B"/>
    <w:rsid w:val="00952E47"/>
    <w:rsid w:val="009608A3"/>
    <w:rsid w:val="00992052"/>
    <w:rsid w:val="009A670A"/>
    <w:rsid w:val="009B7A7B"/>
    <w:rsid w:val="00A4052B"/>
    <w:rsid w:val="00A77B3E"/>
    <w:rsid w:val="00AD240F"/>
    <w:rsid w:val="00AE043F"/>
    <w:rsid w:val="00AE51A9"/>
    <w:rsid w:val="00AF202A"/>
    <w:rsid w:val="00B316B6"/>
    <w:rsid w:val="00B81475"/>
    <w:rsid w:val="00B955C7"/>
    <w:rsid w:val="00BA121C"/>
    <w:rsid w:val="00BC37A1"/>
    <w:rsid w:val="00BF618E"/>
    <w:rsid w:val="00C146BE"/>
    <w:rsid w:val="00C6569D"/>
    <w:rsid w:val="00CA2A55"/>
    <w:rsid w:val="00CA71F0"/>
    <w:rsid w:val="00D1345F"/>
    <w:rsid w:val="00D15F67"/>
    <w:rsid w:val="00D17526"/>
    <w:rsid w:val="00DB4B85"/>
    <w:rsid w:val="00DF1A40"/>
    <w:rsid w:val="00E027E9"/>
    <w:rsid w:val="00E6290A"/>
    <w:rsid w:val="00E7076B"/>
    <w:rsid w:val="00E73743"/>
    <w:rsid w:val="00E834DE"/>
    <w:rsid w:val="00E87A48"/>
    <w:rsid w:val="00EC5CCF"/>
    <w:rsid w:val="00F02661"/>
    <w:rsid w:val="00F105FB"/>
    <w:rsid w:val="00F56BFC"/>
    <w:rsid w:val="00F672B3"/>
    <w:rsid w:val="00F672DC"/>
    <w:rsid w:val="00F9062C"/>
    <w:rsid w:val="00FD73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BAC1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gt">
    <w:name w:val="tgt"/>
    <w:basedOn w:val="a0"/>
  </w:style>
  <w:style w:type="paragraph" w:styleId="a3">
    <w:name w:val="Normal (Web)"/>
    <w:basedOn w:val="a"/>
    <w:uiPriority w:val="99"/>
    <w:unhideWhenUsed/>
    <w:rsid w:val="003C70F6"/>
    <w:pPr>
      <w:spacing w:before="100" w:beforeAutospacing="1" w:after="100" w:afterAutospacing="1"/>
    </w:pPr>
    <w:rPr>
      <w:rFonts w:ascii="宋体" w:eastAsia="宋体" w:hAnsi="宋体" w:cs="宋体"/>
      <w:lang w:eastAsia="zh-CN"/>
    </w:rPr>
  </w:style>
  <w:style w:type="paragraph" w:styleId="a4">
    <w:name w:val="Balloon Text"/>
    <w:basedOn w:val="a"/>
    <w:link w:val="Char"/>
    <w:rsid w:val="00EC5CCF"/>
    <w:rPr>
      <w:sz w:val="18"/>
      <w:szCs w:val="18"/>
    </w:rPr>
  </w:style>
  <w:style w:type="character" w:customStyle="1" w:styleId="Char">
    <w:name w:val="批注框文本 Char"/>
    <w:basedOn w:val="a0"/>
    <w:link w:val="a4"/>
    <w:rsid w:val="00EC5CCF"/>
    <w:rPr>
      <w:sz w:val="18"/>
      <w:szCs w:val="18"/>
    </w:rPr>
  </w:style>
  <w:style w:type="paragraph" w:styleId="a5">
    <w:name w:val="header"/>
    <w:basedOn w:val="a"/>
    <w:link w:val="Char0"/>
    <w:rsid w:val="00253F4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253F4B"/>
    <w:rPr>
      <w:sz w:val="18"/>
      <w:szCs w:val="18"/>
    </w:rPr>
  </w:style>
  <w:style w:type="paragraph" w:styleId="a6">
    <w:name w:val="footer"/>
    <w:basedOn w:val="a"/>
    <w:link w:val="Char1"/>
    <w:uiPriority w:val="99"/>
    <w:rsid w:val="00253F4B"/>
    <w:pPr>
      <w:tabs>
        <w:tab w:val="center" w:pos="4153"/>
        <w:tab w:val="right" w:pos="8306"/>
      </w:tabs>
      <w:snapToGrid w:val="0"/>
    </w:pPr>
    <w:rPr>
      <w:sz w:val="18"/>
      <w:szCs w:val="18"/>
    </w:rPr>
  </w:style>
  <w:style w:type="character" w:customStyle="1" w:styleId="Char1">
    <w:name w:val="页脚 Char"/>
    <w:basedOn w:val="a0"/>
    <w:link w:val="a6"/>
    <w:uiPriority w:val="99"/>
    <w:rsid w:val="00253F4B"/>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Normal (Web)" w:uiPriority="99"/>
    <w:lsdException w:name="Balloon Text"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tgt">
    <w:name w:val="tgt"/>
    <w:basedOn w:val="a0"/>
  </w:style>
  <w:style w:type="paragraph" w:styleId="a3">
    <w:name w:val="Normal (Web)"/>
    <w:basedOn w:val="a"/>
    <w:uiPriority w:val="99"/>
    <w:unhideWhenUsed/>
    <w:rsid w:val="003C70F6"/>
    <w:pPr>
      <w:spacing w:before="100" w:beforeAutospacing="1" w:after="100" w:afterAutospacing="1"/>
    </w:pPr>
    <w:rPr>
      <w:rFonts w:ascii="宋体" w:eastAsia="宋体" w:hAnsi="宋体" w:cs="宋体"/>
      <w:lang w:eastAsia="zh-CN"/>
    </w:rPr>
  </w:style>
  <w:style w:type="paragraph" w:styleId="a4">
    <w:name w:val="Balloon Text"/>
    <w:basedOn w:val="a"/>
    <w:link w:val="Char"/>
    <w:rsid w:val="00EC5CCF"/>
    <w:rPr>
      <w:sz w:val="18"/>
      <w:szCs w:val="18"/>
    </w:rPr>
  </w:style>
  <w:style w:type="character" w:customStyle="1" w:styleId="Char">
    <w:name w:val="批注框文本 Char"/>
    <w:basedOn w:val="a0"/>
    <w:link w:val="a4"/>
    <w:rsid w:val="00EC5CCF"/>
    <w:rPr>
      <w:sz w:val="18"/>
      <w:szCs w:val="18"/>
    </w:rPr>
  </w:style>
  <w:style w:type="paragraph" w:styleId="a5">
    <w:name w:val="header"/>
    <w:basedOn w:val="a"/>
    <w:link w:val="Char0"/>
    <w:rsid w:val="00253F4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5"/>
    <w:rsid w:val="00253F4B"/>
    <w:rPr>
      <w:sz w:val="18"/>
      <w:szCs w:val="18"/>
    </w:rPr>
  </w:style>
  <w:style w:type="paragraph" w:styleId="a6">
    <w:name w:val="footer"/>
    <w:basedOn w:val="a"/>
    <w:link w:val="Char1"/>
    <w:uiPriority w:val="99"/>
    <w:rsid w:val="00253F4B"/>
    <w:pPr>
      <w:tabs>
        <w:tab w:val="center" w:pos="4153"/>
        <w:tab w:val="right" w:pos="8306"/>
      </w:tabs>
      <w:snapToGrid w:val="0"/>
    </w:pPr>
    <w:rPr>
      <w:sz w:val="18"/>
      <w:szCs w:val="18"/>
    </w:rPr>
  </w:style>
  <w:style w:type="character" w:customStyle="1" w:styleId="Char1">
    <w:name w:val="页脚 Char"/>
    <w:basedOn w:val="a0"/>
    <w:link w:val="a6"/>
    <w:uiPriority w:val="99"/>
    <w:rsid w:val="00253F4B"/>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884231">
      <w:bodyDiv w:val="1"/>
      <w:marLeft w:val="0"/>
      <w:marRight w:val="0"/>
      <w:marTop w:val="0"/>
      <w:marBottom w:val="0"/>
      <w:divBdr>
        <w:top w:val="none" w:sz="0" w:space="0" w:color="auto"/>
        <w:left w:val="none" w:sz="0" w:space="0" w:color="auto"/>
        <w:bottom w:val="none" w:sz="0" w:space="0" w:color="auto"/>
        <w:right w:val="none" w:sz="0" w:space="0" w:color="auto"/>
      </w:divBdr>
    </w:div>
    <w:div w:id="11939575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sciencedirect.com/topics/medicine-and-dentistry/collagen-synthesis"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21</Pages>
  <Words>3128</Words>
  <Characters>17835</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20922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liujihong2008@qq.con</cp:lastModifiedBy>
  <cp:revision>11</cp:revision>
  <dcterms:created xsi:type="dcterms:W3CDTF">2020-10-25T16:45:00Z</dcterms:created>
  <dcterms:modified xsi:type="dcterms:W3CDTF">2020-12-15T07:57:00Z</dcterms:modified>
</cp:coreProperties>
</file>