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D77FC"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olor w:val="000000" w:themeColor="text1"/>
        </w:rPr>
        <w:t xml:space="preserve">Name of Journal: </w:t>
      </w:r>
      <w:r w:rsidRPr="0003105C">
        <w:rPr>
          <w:rFonts w:ascii="Book Antiqua" w:eastAsia="Book Antiqua" w:hAnsi="Book Antiqua" w:cs="Book Antiqua"/>
          <w:i/>
          <w:color w:val="000000" w:themeColor="text1"/>
        </w:rPr>
        <w:t>Artificial Intelligence in Medical Imaging</w:t>
      </w:r>
    </w:p>
    <w:p w14:paraId="65E0CF3E"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olor w:val="000000" w:themeColor="text1"/>
        </w:rPr>
        <w:t xml:space="preserve">Manuscript NO: </w:t>
      </w:r>
      <w:r w:rsidRPr="0003105C">
        <w:rPr>
          <w:rFonts w:ascii="Book Antiqua" w:eastAsia="Book Antiqua" w:hAnsi="Book Antiqua" w:cs="Book Antiqua"/>
          <w:color w:val="000000" w:themeColor="text1"/>
        </w:rPr>
        <w:t>58628</w:t>
      </w:r>
    </w:p>
    <w:p w14:paraId="7C7B6F69"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olor w:val="000000" w:themeColor="text1"/>
        </w:rPr>
        <w:t xml:space="preserve">Manuscript Type: </w:t>
      </w:r>
      <w:r w:rsidRPr="0003105C">
        <w:rPr>
          <w:rFonts w:ascii="Book Antiqua" w:eastAsia="Book Antiqua" w:hAnsi="Book Antiqua" w:cs="Book Antiqua"/>
          <w:color w:val="000000" w:themeColor="text1"/>
        </w:rPr>
        <w:t>ORIGINAL ARTICLE</w:t>
      </w:r>
    </w:p>
    <w:p w14:paraId="266E12F2"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67D994DE"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i/>
          <w:color w:val="000000" w:themeColor="text1"/>
        </w:rPr>
        <w:t>Basic Study</w:t>
      </w:r>
    </w:p>
    <w:p w14:paraId="21310961"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olor w:val="000000" w:themeColor="text1"/>
        </w:rPr>
        <w:t xml:space="preserve">Predicting a </w:t>
      </w:r>
      <w:r w:rsidR="007A7A27" w:rsidRPr="0003105C">
        <w:rPr>
          <w:rFonts w:ascii="Book Antiqua" w:eastAsia="Book Antiqua" w:hAnsi="Book Antiqua" w:cs="Book Antiqua"/>
          <w:b/>
          <w:color w:val="000000" w:themeColor="text1"/>
        </w:rPr>
        <w:t>live birth by artificial intelligence incorporating both the blastocyst image and conventional embryo evaluation parameters</w:t>
      </w:r>
    </w:p>
    <w:p w14:paraId="714183F6"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79705745" w14:textId="77777777" w:rsidR="00A77B3E" w:rsidRPr="0003105C" w:rsidRDefault="007A7A27" w:rsidP="0003105C">
      <w:pPr>
        <w:adjustRightInd w:val="0"/>
        <w:snapToGrid w:val="0"/>
        <w:spacing w:line="360" w:lineRule="auto"/>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t xml:space="preserve">Miyagi </w:t>
      </w:r>
      <w:r w:rsidRPr="0003105C">
        <w:rPr>
          <w:rFonts w:ascii="Book Antiqua" w:hAnsi="Book Antiqua" w:cs="Book Antiqua"/>
          <w:color w:val="000000" w:themeColor="text1"/>
          <w:lang w:eastAsia="zh-CN"/>
        </w:rPr>
        <w:t xml:space="preserve">Y </w:t>
      </w:r>
      <w:r w:rsidRPr="0003105C">
        <w:rPr>
          <w:rFonts w:ascii="Book Antiqua" w:hAnsi="Book Antiqua" w:cs="Book Antiqua"/>
          <w:i/>
          <w:color w:val="000000" w:themeColor="text1"/>
          <w:lang w:eastAsia="zh-CN"/>
        </w:rPr>
        <w:t>et al</w:t>
      </w:r>
      <w:r w:rsidRPr="0003105C">
        <w:rPr>
          <w:rFonts w:ascii="Book Antiqua" w:hAnsi="Book Antiqua" w:cs="Book Antiqua"/>
          <w:color w:val="000000" w:themeColor="text1"/>
          <w:lang w:eastAsia="zh-CN"/>
        </w:rPr>
        <w:t xml:space="preserve">. </w:t>
      </w:r>
      <w:r w:rsidR="00CE3E8F" w:rsidRPr="0003105C">
        <w:rPr>
          <w:rFonts w:ascii="Book Antiqua" w:eastAsia="Book Antiqua" w:hAnsi="Book Antiqua" w:cs="Book Antiqua"/>
          <w:color w:val="000000" w:themeColor="text1"/>
        </w:rPr>
        <w:t xml:space="preserve">Predicting a live birth by </w:t>
      </w:r>
      <w:r w:rsidRPr="0003105C">
        <w:rPr>
          <w:rFonts w:ascii="Book Antiqua" w:hAnsi="Book Antiqua" w:cs="Book Antiqua"/>
          <w:color w:val="000000" w:themeColor="text1"/>
          <w:lang w:eastAsia="zh-CN"/>
        </w:rPr>
        <w:t>AI</w:t>
      </w:r>
    </w:p>
    <w:p w14:paraId="65D0E946"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1A922256" w14:textId="77777777" w:rsidR="00A77B3E" w:rsidRPr="0003105C" w:rsidRDefault="00CE3E8F" w:rsidP="0003105C">
      <w:pPr>
        <w:adjustRightInd w:val="0"/>
        <w:snapToGrid w:val="0"/>
        <w:spacing w:line="360" w:lineRule="auto"/>
        <w:jc w:val="both"/>
        <w:rPr>
          <w:rFonts w:ascii="Book Antiqua" w:hAnsi="Book Antiqua"/>
          <w:color w:val="000000" w:themeColor="text1"/>
        </w:rPr>
      </w:pPr>
      <w:proofErr w:type="spellStart"/>
      <w:r w:rsidRPr="0003105C">
        <w:rPr>
          <w:rFonts w:ascii="Book Antiqua" w:eastAsia="Book Antiqua" w:hAnsi="Book Antiqua" w:cs="Book Antiqua"/>
          <w:color w:val="000000" w:themeColor="text1"/>
        </w:rPr>
        <w:t>Yasunari</w:t>
      </w:r>
      <w:proofErr w:type="spellEnd"/>
      <w:r w:rsidRPr="0003105C">
        <w:rPr>
          <w:rFonts w:ascii="Book Antiqua" w:eastAsia="Book Antiqua" w:hAnsi="Book Antiqua" w:cs="Book Antiqua"/>
          <w:color w:val="000000" w:themeColor="text1"/>
        </w:rPr>
        <w:t xml:space="preserve"> Miyagi, Toshihiro </w:t>
      </w:r>
      <w:proofErr w:type="spellStart"/>
      <w:r w:rsidRPr="0003105C">
        <w:rPr>
          <w:rFonts w:ascii="Book Antiqua" w:eastAsia="Book Antiqua" w:hAnsi="Book Antiqua" w:cs="Book Antiqua"/>
          <w:color w:val="000000" w:themeColor="text1"/>
        </w:rPr>
        <w:t>Habara</w:t>
      </w:r>
      <w:proofErr w:type="spellEnd"/>
      <w:r w:rsidRPr="0003105C">
        <w:rPr>
          <w:rFonts w:ascii="Book Antiqua" w:eastAsia="Book Antiqua" w:hAnsi="Book Antiqua" w:cs="Book Antiqua"/>
          <w:color w:val="000000" w:themeColor="text1"/>
        </w:rPr>
        <w:t>, Rei Hirata, Nobuyoshi Hayashi</w:t>
      </w:r>
    </w:p>
    <w:p w14:paraId="733BF30A"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5DE7B081" w14:textId="77777777" w:rsidR="00A77B3E" w:rsidRPr="0003105C" w:rsidRDefault="00CE3E8F" w:rsidP="0003105C">
      <w:pPr>
        <w:adjustRightInd w:val="0"/>
        <w:snapToGrid w:val="0"/>
        <w:spacing w:line="360" w:lineRule="auto"/>
        <w:jc w:val="both"/>
        <w:rPr>
          <w:rFonts w:ascii="Book Antiqua" w:hAnsi="Book Antiqua"/>
          <w:color w:val="000000" w:themeColor="text1"/>
        </w:rPr>
      </w:pPr>
      <w:proofErr w:type="spellStart"/>
      <w:r w:rsidRPr="0003105C">
        <w:rPr>
          <w:rFonts w:ascii="Book Antiqua" w:eastAsia="Book Antiqua" w:hAnsi="Book Antiqua" w:cs="Book Antiqua"/>
          <w:b/>
          <w:bCs/>
          <w:color w:val="000000" w:themeColor="text1"/>
        </w:rPr>
        <w:t>Yasunari</w:t>
      </w:r>
      <w:proofErr w:type="spellEnd"/>
      <w:r w:rsidRPr="0003105C">
        <w:rPr>
          <w:rFonts w:ascii="Book Antiqua" w:eastAsia="Book Antiqua" w:hAnsi="Book Antiqua" w:cs="Book Antiqua"/>
          <w:b/>
          <w:bCs/>
          <w:color w:val="000000" w:themeColor="text1"/>
        </w:rPr>
        <w:t xml:space="preserve"> Miyagi, </w:t>
      </w:r>
      <w:r w:rsidRPr="0003105C">
        <w:rPr>
          <w:rFonts w:ascii="Book Antiqua" w:eastAsia="Book Antiqua" w:hAnsi="Book Antiqua" w:cs="Book Antiqua"/>
          <w:color w:val="000000" w:themeColor="text1"/>
        </w:rPr>
        <w:t xml:space="preserve">Department of Artificial Intelligence, Medical Data </w:t>
      </w:r>
      <w:proofErr w:type="spellStart"/>
      <w:r w:rsidRPr="0003105C">
        <w:rPr>
          <w:rFonts w:ascii="Book Antiqua" w:eastAsia="Book Antiqua" w:hAnsi="Book Antiqua" w:cs="Book Antiqua"/>
          <w:color w:val="000000" w:themeColor="text1"/>
        </w:rPr>
        <w:t>Labo</w:t>
      </w:r>
      <w:proofErr w:type="spellEnd"/>
      <w:r w:rsidRPr="0003105C">
        <w:rPr>
          <w:rFonts w:ascii="Book Antiqua" w:eastAsia="Book Antiqua" w:hAnsi="Book Antiqua" w:cs="Book Antiqua"/>
          <w:color w:val="000000" w:themeColor="text1"/>
        </w:rPr>
        <w:t>, Okayama 703-8267, Japan</w:t>
      </w:r>
    </w:p>
    <w:p w14:paraId="1C6B3808"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58514559" w14:textId="77777777" w:rsidR="00A77B3E" w:rsidRPr="0003105C" w:rsidRDefault="00CE3E8F" w:rsidP="0003105C">
      <w:pPr>
        <w:adjustRightInd w:val="0"/>
        <w:snapToGrid w:val="0"/>
        <w:spacing w:line="360" w:lineRule="auto"/>
        <w:jc w:val="both"/>
        <w:rPr>
          <w:rFonts w:ascii="Book Antiqua" w:hAnsi="Book Antiqua"/>
          <w:color w:val="000000" w:themeColor="text1"/>
        </w:rPr>
      </w:pPr>
      <w:proofErr w:type="spellStart"/>
      <w:r w:rsidRPr="0003105C">
        <w:rPr>
          <w:rFonts w:ascii="Book Antiqua" w:eastAsia="Book Antiqua" w:hAnsi="Book Antiqua" w:cs="Book Antiqua"/>
          <w:b/>
          <w:bCs/>
          <w:color w:val="000000" w:themeColor="text1"/>
        </w:rPr>
        <w:t>Yasunari</w:t>
      </w:r>
      <w:proofErr w:type="spellEnd"/>
      <w:r w:rsidRPr="0003105C">
        <w:rPr>
          <w:rFonts w:ascii="Book Antiqua" w:eastAsia="Book Antiqua" w:hAnsi="Book Antiqua" w:cs="Book Antiqua"/>
          <w:b/>
          <w:bCs/>
          <w:color w:val="000000" w:themeColor="text1"/>
        </w:rPr>
        <w:t xml:space="preserve"> Miyagi, </w:t>
      </w:r>
      <w:r w:rsidRPr="0003105C">
        <w:rPr>
          <w:rFonts w:ascii="Book Antiqua" w:eastAsia="Book Antiqua" w:hAnsi="Book Antiqua" w:cs="Book Antiqua"/>
          <w:color w:val="000000" w:themeColor="text1"/>
        </w:rPr>
        <w:t>Department of Gynecologic Oncology, Saitama Medical University International Medical Center, Hidaka 350-1298, Saitama, Japan</w:t>
      </w:r>
    </w:p>
    <w:p w14:paraId="40DE5B3F"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2D5F59A7"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bCs/>
          <w:color w:val="000000" w:themeColor="text1"/>
        </w:rPr>
        <w:t xml:space="preserve">Toshihiro </w:t>
      </w:r>
      <w:proofErr w:type="spellStart"/>
      <w:r w:rsidRPr="0003105C">
        <w:rPr>
          <w:rFonts w:ascii="Book Antiqua" w:eastAsia="Book Antiqua" w:hAnsi="Book Antiqua" w:cs="Book Antiqua"/>
          <w:b/>
          <w:bCs/>
          <w:color w:val="000000" w:themeColor="text1"/>
        </w:rPr>
        <w:t>Habara</w:t>
      </w:r>
      <w:proofErr w:type="spellEnd"/>
      <w:r w:rsidRPr="0003105C">
        <w:rPr>
          <w:rFonts w:ascii="Book Antiqua" w:eastAsia="Book Antiqua" w:hAnsi="Book Antiqua" w:cs="Book Antiqua"/>
          <w:b/>
          <w:bCs/>
          <w:color w:val="000000" w:themeColor="text1"/>
        </w:rPr>
        <w:t xml:space="preserve">, Rei Hirata, Nobuyoshi Hayashi, </w:t>
      </w:r>
      <w:r w:rsidR="007A7A27" w:rsidRPr="0003105C">
        <w:rPr>
          <w:rFonts w:ascii="Book Antiqua" w:hAnsi="Book Antiqua" w:cs="Book Antiqua"/>
          <w:bCs/>
          <w:color w:val="000000" w:themeColor="text1"/>
          <w:lang w:eastAsia="zh-CN"/>
        </w:rPr>
        <w:t>Department of</w:t>
      </w:r>
      <w:r w:rsidR="007A7A27" w:rsidRPr="0003105C">
        <w:rPr>
          <w:rFonts w:ascii="Book Antiqua" w:hAnsi="Book Antiqua" w:cs="Book Antiqua"/>
          <w:b/>
          <w:bCs/>
          <w:color w:val="000000" w:themeColor="text1"/>
          <w:lang w:eastAsia="zh-CN"/>
        </w:rPr>
        <w:t xml:space="preserve"> </w:t>
      </w:r>
      <w:r w:rsidRPr="0003105C">
        <w:rPr>
          <w:rFonts w:ascii="Book Antiqua" w:eastAsia="Book Antiqua" w:hAnsi="Book Antiqua" w:cs="Book Antiqua"/>
          <w:color w:val="000000" w:themeColor="text1"/>
        </w:rPr>
        <w:t>Reproduction, Okayama Cou</w:t>
      </w:r>
      <w:r w:rsidR="007A7A27" w:rsidRPr="0003105C">
        <w:rPr>
          <w:rFonts w:ascii="Book Antiqua" w:eastAsia="Book Antiqua" w:hAnsi="Book Antiqua" w:cs="Book Antiqua"/>
          <w:color w:val="000000" w:themeColor="text1"/>
        </w:rPr>
        <w:t>ples' Clinic, Okayama 701-1152</w:t>
      </w:r>
      <w:r w:rsidRPr="0003105C">
        <w:rPr>
          <w:rFonts w:ascii="Book Antiqua" w:eastAsia="Book Antiqua" w:hAnsi="Book Antiqua" w:cs="Book Antiqua"/>
          <w:color w:val="000000" w:themeColor="text1"/>
        </w:rPr>
        <w:t>, Japan</w:t>
      </w:r>
    </w:p>
    <w:p w14:paraId="3DFF265F"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006FE807" w14:textId="77777777" w:rsidR="00846403" w:rsidRPr="0003105C" w:rsidRDefault="00CE3E8F" w:rsidP="0003105C">
      <w:pPr>
        <w:adjustRightInd w:val="0"/>
        <w:snapToGrid w:val="0"/>
        <w:spacing w:line="360" w:lineRule="auto"/>
        <w:jc w:val="both"/>
        <w:rPr>
          <w:rFonts w:ascii="Book Antiqua" w:hAnsi="Book Antiqua"/>
          <w:color w:val="000000" w:themeColor="text1"/>
          <w:lang w:eastAsia="zh-CN"/>
        </w:rPr>
      </w:pPr>
      <w:r w:rsidRPr="0003105C">
        <w:rPr>
          <w:rFonts w:ascii="Book Antiqua" w:eastAsia="Book Antiqua" w:hAnsi="Book Antiqua" w:cs="Book Antiqua"/>
          <w:b/>
          <w:bCs/>
          <w:color w:val="000000" w:themeColor="text1"/>
        </w:rPr>
        <w:t xml:space="preserve">Author contributions: </w:t>
      </w:r>
      <w:r w:rsidRPr="0003105C">
        <w:rPr>
          <w:rFonts w:ascii="Book Antiqua" w:eastAsia="Book Antiqua" w:hAnsi="Book Antiqua" w:cs="Book Antiqua"/>
          <w:color w:val="000000" w:themeColor="text1"/>
        </w:rPr>
        <w:t xml:space="preserve">Miyagi Y, </w:t>
      </w:r>
      <w:proofErr w:type="spellStart"/>
      <w:r w:rsidRPr="0003105C">
        <w:rPr>
          <w:rFonts w:ascii="Book Antiqua" w:eastAsia="Book Antiqua" w:hAnsi="Book Antiqua" w:cs="Book Antiqua"/>
          <w:color w:val="000000" w:themeColor="text1"/>
        </w:rPr>
        <w:t>Habara</w:t>
      </w:r>
      <w:proofErr w:type="spellEnd"/>
      <w:r w:rsidRPr="0003105C">
        <w:rPr>
          <w:rFonts w:ascii="Book Antiqua" w:eastAsia="Book Antiqua" w:hAnsi="Book Antiqua" w:cs="Book Antiqua"/>
          <w:color w:val="000000" w:themeColor="text1"/>
        </w:rPr>
        <w:t xml:space="preserve"> T, R Hirata, and Hayashi N designed and coordinated the study; Miyagi Y and Hayashi N supervised the project; </w:t>
      </w:r>
      <w:proofErr w:type="spellStart"/>
      <w:r w:rsidRPr="0003105C">
        <w:rPr>
          <w:rFonts w:ascii="Book Antiqua" w:eastAsia="Book Antiqua" w:hAnsi="Book Antiqua" w:cs="Book Antiqua"/>
          <w:color w:val="000000" w:themeColor="text1"/>
        </w:rPr>
        <w:t>Habara</w:t>
      </w:r>
      <w:proofErr w:type="spellEnd"/>
      <w:r w:rsidRPr="0003105C">
        <w:rPr>
          <w:rFonts w:ascii="Book Antiqua" w:eastAsia="Book Antiqua" w:hAnsi="Book Antiqua" w:cs="Book Antiqua"/>
          <w:color w:val="000000" w:themeColor="text1"/>
        </w:rPr>
        <w:t xml:space="preserve"> T, and R Hirata acquired and validated data; Miyagi Y developed artificial intelligence software, analyzed and interpreted data, and wrote draft; Hayashi N set up project administration; Miyagi Y, </w:t>
      </w:r>
      <w:proofErr w:type="spellStart"/>
      <w:r w:rsidRPr="0003105C">
        <w:rPr>
          <w:rFonts w:ascii="Book Antiqua" w:eastAsia="Book Antiqua" w:hAnsi="Book Antiqua" w:cs="Book Antiqua"/>
          <w:color w:val="000000" w:themeColor="text1"/>
        </w:rPr>
        <w:t>Habara</w:t>
      </w:r>
      <w:proofErr w:type="spellEnd"/>
      <w:r w:rsidRPr="0003105C">
        <w:rPr>
          <w:rFonts w:ascii="Book Antiqua" w:eastAsia="Book Antiqua" w:hAnsi="Book Antiqua" w:cs="Book Antiqua"/>
          <w:color w:val="000000" w:themeColor="text1"/>
        </w:rPr>
        <w:t xml:space="preserve"> T, R Hirata, and Hayashi N wrote the manuscript; </w:t>
      </w:r>
      <w:r w:rsidR="004C5ED8" w:rsidRPr="0003105C">
        <w:rPr>
          <w:rFonts w:ascii="Book Antiqua" w:hAnsi="Book Antiqua" w:cs="Book Antiqua"/>
          <w:color w:val="000000" w:themeColor="text1"/>
          <w:lang w:eastAsia="zh-CN"/>
        </w:rPr>
        <w:t xml:space="preserve">and </w:t>
      </w:r>
      <w:r w:rsidR="004C5ED8" w:rsidRPr="0003105C">
        <w:rPr>
          <w:rFonts w:ascii="Book Antiqua" w:eastAsia="Book Antiqua" w:hAnsi="Book Antiqua" w:cs="Book Antiqua"/>
          <w:color w:val="000000" w:themeColor="text1"/>
        </w:rPr>
        <w:t xml:space="preserve">all </w:t>
      </w:r>
      <w:r w:rsidRPr="0003105C">
        <w:rPr>
          <w:rFonts w:ascii="Book Antiqua" w:eastAsia="Book Antiqua" w:hAnsi="Book Antiqua" w:cs="Book Antiqua"/>
          <w:color w:val="000000" w:themeColor="text1"/>
        </w:rPr>
        <w:t>authors approved the final version of the article.</w:t>
      </w:r>
    </w:p>
    <w:p w14:paraId="6024FC07" w14:textId="77777777" w:rsidR="00846403" w:rsidRPr="0003105C" w:rsidRDefault="00846403" w:rsidP="0003105C">
      <w:pPr>
        <w:adjustRightInd w:val="0"/>
        <w:snapToGrid w:val="0"/>
        <w:spacing w:line="360" w:lineRule="auto"/>
        <w:jc w:val="both"/>
        <w:rPr>
          <w:rFonts w:ascii="Book Antiqua" w:hAnsi="Book Antiqua"/>
          <w:color w:val="000000" w:themeColor="text1"/>
          <w:lang w:eastAsia="zh-CN"/>
        </w:rPr>
      </w:pPr>
    </w:p>
    <w:p w14:paraId="05E58E2F" w14:textId="77777777" w:rsidR="00A77B3E" w:rsidRPr="0003105C" w:rsidRDefault="00CE3E8F" w:rsidP="0003105C">
      <w:pPr>
        <w:adjustRightInd w:val="0"/>
        <w:snapToGrid w:val="0"/>
        <w:spacing w:line="360" w:lineRule="auto"/>
        <w:jc w:val="both"/>
        <w:rPr>
          <w:rFonts w:ascii="Book Antiqua" w:hAnsi="Book Antiqua"/>
          <w:color w:val="000000" w:themeColor="text1"/>
          <w:lang w:eastAsia="zh-CN"/>
        </w:rPr>
      </w:pPr>
      <w:r w:rsidRPr="0003105C">
        <w:rPr>
          <w:rFonts w:ascii="Book Antiqua" w:eastAsia="Book Antiqua" w:hAnsi="Book Antiqua" w:cs="Book Antiqua"/>
          <w:b/>
          <w:bCs/>
          <w:color w:val="000000" w:themeColor="text1"/>
        </w:rPr>
        <w:lastRenderedPageBreak/>
        <w:t xml:space="preserve">Corresponding author: </w:t>
      </w:r>
      <w:proofErr w:type="spellStart"/>
      <w:r w:rsidRPr="0003105C">
        <w:rPr>
          <w:rFonts w:ascii="Book Antiqua" w:eastAsia="Book Antiqua" w:hAnsi="Book Antiqua" w:cs="Book Antiqua"/>
          <w:b/>
          <w:bCs/>
          <w:color w:val="000000" w:themeColor="text1"/>
        </w:rPr>
        <w:t>Yasunari</w:t>
      </w:r>
      <w:proofErr w:type="spellEnd"/>
      <w:r w:rsidRPr="0003105C">
        <w:rPr>
          <w:rFonts w:ascii="Book Antiqua" w:eastAsia="Book Antiqua" w:hAnsi="Book Antiqua" w:cs="Book Antiqua"/>
          <w:b/>
          <w:bCs/>
          <w:color w:val="000000" w:themeColor="text1"/>
        </w:rPr>
        <w:t xml:space="preserve"> Miyagi, MD, PhD, Director, Professor, Surgeon, </w:t>
      </w:r>
      <w:r w:rsidRPr="0003105C">
        <w:rPr>
          <w:rFonts w:ascii="Book Antiqua" w:eastAsia="Book Antiqua" w:hAnsi="Book Antiqua" w:cs="Book Antiqua"/>
          <w:color w:val="000000" w:themeColor="text1"/>
        </w:rPr>
        <w:t xml:space="preserve">Department of Artificial Intelligence, Medical Data </w:t>
      </w:r>
      <w:proofErr w:type="spellStart"/>
      <w:r w:rsidRPr="0003105C">
        <w:rPr>
          <w:rFonts w:ascii="Book Antiqua" w:eastAsia="Book Antiqua" w:hAnsi="Book Antiqua" w:cs="Book Antiqua"/>
          <w:color w:val="000000" w:themeColor="text1"/>
        </w:rPr>
        <w:t>Labo</w:t>
      </w:r>
      <w:proofErr w:type="spellEnd"/>
      <w:r w:rsidRPr="0003105C">
        <w:rPr>
          <w:rFonts w:ascii="Book Antiqua" w:eastAsia="Book Antiqua" w:hAnsi="Book Antiqua" w:cs="Book Antiqua"/>
          <w:color w:val="000000" w:themeColor="text1"/>
        </w:rPr>
        <w:t>, 289-48 Yamasak</w:t>
      </w:r>
      <w:r w:rsidR="00376369" w:rsidRPr="0003105C">
        <w:rPr>
          <w:rFonts w:ascii="Book Antiqua" w:eastAsia="Book Antiqua" w:hAnsi="Book Antiqua" w:cs="Book Antiqua"/>
          <w:color w:val="000000" w:themeColor="text1"/>
        </w:rPr>
        <w:t>i, Naka ward, Okayama 703-8267</w:t>
      </w:r>
      <w:r w:rsidRPr="0003105C">
        <w:rPr>
          <w:rFonts w:ascii="Book Antiqua" w:eastAsia="Book Antiqua" w:hAnsi="Book Antiqua" w:cs="Book Antiqua"/>
          <w:color w:val="000000" w:themeColor="text1"/>
        </w:rPr>
        <w:t>, Japan. ymiyagi@mac.com</w:t>
      </w:r>
    </w:p>
    <w:p w14:paraId="528C66C2"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6F4EF777"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bCs/>
          <w:color w:val="000000" w:themeColor="text1"/>
        </w:rPr>
        <w:t xml:space="preserve">Received: </w:t>
      </w:r>
      <w:r w:rsidRPr="0003105C">
        <w:rPr>
          <w:rFonts w:ascii="Book Antiqua" w:eastAsia="Book Antiqua" w:hAnsi="Book Antiqua" w:cs="Book Antiqua"/>
          <w:color w:val="000000" w:themeColor="text1"/>
        </w:rPr>
        <w:t>August 24, 2020</w:t>
      </w:r>
    </w:p>
    <w:p w14:paraId="43788C03" w14:textId="77777777" w:rsidR="00A77B3E" w:rsidRPr="0003105C" w:rsidRDefault="00CE3E8F" w:rsidP="0003105C">
      <w:pPr>
        <w:adjustRightInd w:val="0"/>
        <w:snapToGrid w:val="0"/>
        <w:spacing w:line="360" w:lineRule="auto"/>
        <w:jc w:val="both"/>
        <w:rPr>
          <w:rFonts w:ascii="Book Antiqua" w:hAnsi="Book Antiqua"/>
          <w:color w:val="000000" w:themeColor="text1"/>
          <w:lang w:eastAsia="zh-CN"/>
        </w:rPr>
      </w:pPr>
      <w:r w:rsidRPr="0003105C">
        <w:rPr>
          <w:rFonts w:ascii="Book Antiqua" w:eastAsia="Book Antiqua" w:hAnsi="Book Antiqua" w:cs="Book Antiqua"/>
          <w:b/>
          <w:bCs/>
          <w:color w:val="000000" w:themeColor="text1"/>
        </w:rPr>
        <w:t xml:space="preserve">Revised: </w:t>
      </w:r>
      <w:r w:rsidR="008641E7" w:rsidRPr="0003105C">
        <w:rPr>
          <w:rFonts w:ascii="Book Antiqua" w:hAnsi="Book Antiqua" w:cs="Book Antiqua"/>
          <w:bCs/>
          <w:color w:val="000000" w:themeColor="text1"/>
          <w:lang w:eastAsia="zh-CN"/>
        </w:rPr>
        <w:t>September 19, 2020</w:t>
      </w:r>
    </w:p>
    <w:p w14:paraId="02A02BA1" w14:textId="0296F4E9" w:rsidR="00A77B3E" w:rsidRPr="00CF36B7" w:rsidRDefault="00CE3E8F" w:rsidP="00CF36B7">
      <w:pPr>
        <w:snapToGrid w:val="0"/>
        <w:spacing w:line="360" w:lineRule="auto"/>
        <w:rPr>
          <w:rFonts w:ascii="Book Antiqua" w:hAnsi="Book Antiqua" w:cs="Arial"/>
          <w:color w:val="000000" w:themeColor="text1"/>
          <w:shd w:val="clear" w:color="auto" w:fill="FFFFFF"/>
        </w:rPr>
      </w:pPr>
      <w:r w:rsidRPr="0003105C">
        <w:rPr>
          <w:rFonts w:ascii="Book Antiqua" w:eastAsia="Book Antiqua" w:hAnsi="Book Antiqua" w:cs="Book Antiqua"/>
          <w:b/>
          <w:bCs/>
          <w:color w:val="000000" w:themeColor="text1"/>
        </w:rPr>
        <w:t xml:space="preserve">Accepted: </w:t>
      </w:r>
      <w:bookmarkStart w:id="0" w:name="_Hlk50781202"/>
      <w:bookmarkStart w:id="1" w:name="OLE_LINK106"/>
      <w:r w:rsidR="00CF36B7">
        <w:rPr>
          <w:rFonts w:ascii="Book Antiqua" w:hAnsi="Book Antiqua" w:cs="Arial"/>
          <w:color w:val="000000" w:themeColor="text1"/>
          <w:shd w:val="clear" w:color="auto" w:fill="FFFFFF"/>
        </w:rPr>
        <w:t>September 19, 2020</w:t>
      </w:r>
      <w:bookmarkEnd w:id="0"/>
      <w:bookmarkEnd w:id="1"/>
    </w:p>
    <w:p w14:paraId="55B67F7A" w14:textId="77777777" w:rsidR="008641E7" w:rsidRPr="0003105C" w:rsidRDefault="00CE3E8F" w:rsidP="0003105C">
      <w:pPr>
        <w:adjustRightInd w:val="0"/>
        <w:snapToGrid w:val="0"/>
        <w:spacing w:line="360" w:lineRule="auto"/>
        <w:jc w:val="both"/>
        <w:rPr>
          <w:rFonts w:ascii="Book Antiqua" w:hAnsi="Book Antiqua" w:cs="Book Antiqua"/>
          <w:b/>
          <w:bCs/>
          <w:color w:val="000000" w:themeColor="text1"/>
          <w:lang w:eastAsia="zh-CN"/>
        </w:rPr>
      </w:pPr>
      <w:r w:rsidRPr="0003105C">
        <w:rPr>
          <w:rFonts w:ascii="Book Antiqua" w:eastAsia="Book Antiqua" w:hAnsi="Book Antiqua" w:cs="Book Antiqua"/>
          <w:b/>
          <w:bCs/>
          <w:color w:val="000000" w:themeColor="text1"/>
        </w:rPr>
        <w:t xml:space="preserve">Published online: </w:t>
      </w:r>
    </w:p>
    <w:p w14:paraId="554549CE" w14:textId="77777777" w:rsidR="008641E7" w:rsidRPr="0003105C" w:rsidRDefault="008641E7" w:rsidP="0003105C">
      <w:pPr>
        <w:adjustRightInd w:val="0"/>
        <w:snapToGrid w:val="0"/>
        <w:spacing w:line="360" w:lineRule="auto"/>
        <w:jc w:val="both"/>
        <w:rPr>
          <w:rFonts w:ascii="Book Antiqua" w:hAnsi="Book Antiqua" w:cs="Book Antiqua"/>
          <w:b/>
          <w:bCs/>
          <w:color w:val="000000" w:themeColor="text1"/>
          <w:lang w:eastAsia="zh-CN"/>
        </w:rPr>
      </w:pPr>
    </w:p>
    <w:p w14:paraId="5E2D568D" w14:textId="77777777" w:rsidR="008641E7" w:rsidRPr="0003105C" w:rsidRDefault="008641E7" w:rsidP="0003105C">
      <w:pPr>
        <w:adjustRightInd w:val="0"/>
        <w:snapToGrid w:val="0"/>
        <w:spacing w:line="360" w:lineRule="auto"/>
        <w:jc w:val="both"/>
        <w:rPr>
          <w:rFonts w:ascii="Book Antiqua" w:hAnsi="Book Antiqua" w:cs="Book Antiqua"/>
          <w:b/>
          <w:bCs/>
          <w:color w:val="000000" w:themeColor="text1"/>
          <w:lang w:eastAsia="zh-CN"/>
        </w:rPr>
      </w:pPr>
    </w:p>
    <w:p w14:paraId="0C5E3C96"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olor w:val="000000" w:themeColor="text1"/>
        </w:rPr>
        <w:t>Abstract</w:t>
      </w:r>
    </w:p>
    <w:p w14:paraId="16470669"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BACKGROUND</w:t>
      </w:r>
    </w:p>
    <w:p w14:paraId="3DCD9B4C"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The achievement of live birth is the goal of assisted reproductive technology in reproductive medicine. When the selected blastocyst is transferred to the uterus, the degree of implantation of the blastocyst is evaluated by microscopic inspection, and the result is only about 30</w:t>
      </w:r>
      <w:r w:rsidR="00B53441" w:rsidRPr="0003105C">
        <w:rPr>
          <w:rFonts w:ascii="Book Antiqua" w:hAnsi="Book Antiqua" w:cs="Book Antiqua"/>
          <w:color w:val="000000" w:themeColor="text1"/>
          <w:lang w:eastAsia="zh-CN"/>
        </w:rPr>
        <w:t>%</w:t>
      </w:r>
      <w:r w:rsidRPr="0003105C">
        <w:rPr>
          <w:rFonts w:ascii="Book Antiqua" w:eastAsia="Book Antiqua" w:hAnsi="Book Antiqua" w:cs="Book Antiqua"/>
          <w:color w:val="000000" w:themeColor="text1"/>
        </w:rPr>
        <w:t xml:space="preserve">-40%, and the method of predicting live birth from the blastocyst image is unknown. Live births correlate with several clinical conventional embryo evaluation parameters (CEE), such as maternal age. Therefore, it is necessary to develop artificial intelligence </w:t>
      </w:r>
      <w:r w:rsidR="00B53441" w:rsidRPr="0003105C">
        <w:rPr>
          <w:rFonts w:ascii="Book Antiqua" w:hAnsi="Book Antiqua" w:cs="Book Antiqua"/>
          <w:color w:val="000000" w:themeColor="text1"/>
          <w:lang w:eastAsia="zh-CN"/>
        </w:rPr>
        <w:t xml:space="preserve">(AI) </w:t>
      </w:r>
      <w:r w:rsidRPr="0003105C">
        <w:rPr>
          <w:rFonts w:ascii="Book Antiqua" w:eastAsia="Book Antiqua" w:hAnsi="Book Antiqua" w:cs="Book Antiqua"/>
          <w:color w:val="000000" w:themeColor="text1"/>
        </w:rPr>
        <w:t>that combines blastocyst images and CEE to predict live births.</w:t>
      </w:r>
    </w:p>
    <w:p w14:paraId="13CB9272"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03BDDF1B"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AIM</w:t>
      </w:r>
    </w:p>
    <w:p w14:paraId="2624D16C"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To develop an AI classifier for blastocyst images and CEE to predict the probability of achieving a live birth.</w:t>
      </w:r>
    </w:p>
    <w:p w14:paraId="6D82E211"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51278B1A"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METHODS</w:t>
      </w:r>
    </w:p>
    <w:p w14:paraId="7510580F"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 xml:space="preserve">A </w:t>
      </w:r>
      <w:r w:rsidR="00B53441" w:rsidRPr="0003105C">
        <w:rPr>
          <w:rFonts w:ascii="Book Antiqua" w:eastAsia="Book Antiqua" w:hAnsi="Book Antiqua" w:cs="Book Antiqua"/>
          <w:color w:val="000000" w:themeColor="text1"/>
        </w:rPr>
        <w:t>total of 5</w:t>
      </w:r>
      <w:r w:rsidRPr="0003105C">
        <w:rPr>
          <w:rFonts w:ascii="Book Antiqua" w:eastAsia="Book Antiqua" w:hAnsi="Book Antiqua" w:cs="Book Antiqua"/>
          <w:color w:val="000000" w:themeColor="text1"/>
        </w:rPr>
        <w:t xml:space="preserve">691 images of blastocysts on the fifth day after oocyte retrieval obtained from consecutive patients from January 2009 to April 2017 with fully deidentified data were retrospectively enrolled with explanations to patients and a website containing </w:t>
      </w:r>
      <w:r w:rsidRPr="0003105C">
        <w:rPr>
          <w:rFonts w:ascii="Book Antiqua" w:eastAsia="Book Antiqua" w:hAnsi="Book Antiqua" w:cs="Book Antiqua"/>
          <w:color w:val="000000" w:themeColor="text1"/>
        </w:rPr>
        <w:lastRenderedPageBreak/>
        <w:t>additional information with an opt-out option. We have developed a system in which the original architecture of the deep learning neural network is used to predict the probability of live birth from a blastocyst image and CEE.</w:t>
      </w:r>
    </w:p>
    <w:p w14:paraId="0F0F1BB5"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51A6A3BA"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RESULTS</w:t>
      </w:r>
    </w:p>
    <w:p w14:paraId="00E40086"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The live birth rate was 0.387 (=</w:t>
      </w:r>
      <w:r w:rsidR="00B53441"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1587/4104 cases). The number of independent clinical information for predicting live birth is 10, which significantly avoids multicollinearity. A single AI classifier is composed of ten layers of convolutional neural networks, and each elementwise layer of ten factors is</w:t>
      </w:r>
      <w:r w:rsidR="00B53441" w:rsidRPr="0003105C">
        <w:rPr>
          <w:rFonts w:ascii="Book Antiqua" w:eastAsia="Book Antiqua" w:hAnsi="Book Antiqua" w:cs="Book Antiqua"/>
          <w:color w:val="000000" w:themeColor="text1"/>
        </w:rPr>
        <w:t xml:space="preserve"> developed and obtained with 42</w:t>
      </w:r>
      <w:r w:rsidRPr="0003105C">
        <w:rPr>
          <w:rFonts w:ascii="Book Antiqua" w:eastAsia="Book Antiqua" w:hAnsi="Book Antiqua" w:cs="Book Antiqua"/>
          <w:color w:val="000000" w:themeColor="text1"/>
        </w:rPr>
        <w:t>792 as the number of training data points and 0.001 as the L2 regularization value. The accuracy, sensitivity, specificity, negative predictive value, positive predictive value, Youden J index, and area under the curve values for predicting live birth are 0.743, 0.638, 0.789, 0.831, 0.573, 0.427, and 0.740, respectively. The optimal cut-off point of the receiver operator characteristic curve is 0.207.</w:t>
      </w:r>
    </w:p>
    <w:p w14:paraId="45F4C203"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59C3C2CF"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CONCLUSION</w:t>
      </w:r>
    </w:p>
    <w:p w14:paraId="46155CB6"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AI classifiers have the potential of predicting live births that humans cannot predict. Artificial intelligence may make progress in assisted reproductive technology.</w:t>
      </w:r>
    </w:p>
    <w:p w14:paraId="3C927FF8"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5B441C5E"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bCs/>
          <w:color w:val="000000" w:themeColor="text1"/>
        </w:rPr>
        <w:t xml:space="preserve">Key Words: </w:t>
      </w:r>
      <w:r w:rsidRPr="0003105C">
        <w:rPr>
          <w:rFonts w:ascii="Book Antiqua" w:eastAsia="Book Antiqua" w:hAnsi="Book Antiqua" w:cs="Book Antiqua"/>
          <w:color w:val="000000" w:themeColor="text1"/>
        </w:rPr>
        <w:t>Artificial intelligence; Blastocyst; Deep learning; Live birth; Machine learning; Neural network</w:t>
      </w:r>
    </w:p>
    <w:p w14:paraId="5F0122BB"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499E3EF1"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 xml:space="preserve">Miyagi Y, </w:t>
      </w:r>
      <w:proofErr w:type="spellStart"/>
      <w:r w:rsidRPr="0003105C">
        <w:rPr>
          <w:rFonts w:ascii="Book Antiqua" w:eastAsia="Book Antiqua" w:hAnsi="Book Antiqua" w:cs="Book Antiqua"/>
          <w:color w:val="000000" w:themeColor="text1"/>
        </w:rPr>
        <w:t>Habara</w:t>
      </w:r>
      <w:proofErr w:type="spellEnd"/>
      <w:r w:rsidRPr="0003105C">
        <w:rPr>
          <w:rFonts w:ascii="Book Antiqua" w:eastAsia="Book Antiqua" w:hAnsi="Book Antiqua" w:cs="Book Antiqua"/>
          <w:color w:val="000000" w:themeColor="text1"/>
        </w:rPr>
        <w:t xml:space="preserve"> T, Hirata R, Hayashi N. Predicting a </w:t>
      </w:r>
      <w:r w:rsidR="00B53441" w:rsidRPr="0003105C">
        <w:rPr>
          <w:rFonts w:ascii="Book Antiqua" w:eastAsia="Book Antiqua" w:hAnsi="Book Antiqua" w:cs="Book Antiqua"/>
          <w:color w:val="000000" w:themeColor="text1"/>
        </w:rPr>
        <w:t>live birth by artificial intelligence incorporating both the blastocyst image and conventional embryo evaluation parameters</w:t>
      </w:r>
      <w:r w:rsidRPr="0003105C">
        <w:rPr>
          <w:rFonts w:ascii="Book Antiqua" w:eastAsia="Book Antiqua" w:hAnsi="Book Antiqua" w:cs="Book Antiqua"/>
          <w:color w:val="000000" w:themeColor="text1"/>
        </w:rPr>
        <w:t xml:space="preserve">. </w:t>
      </w:r>
      <w:proofErr w:type="spellStart"/>
      <w:r w:rsidRPr="0003105C">
        <w:rPr>
          <w:rFonts w:ascii="Book Antiqua" w:eastAsia="Book Antiqua" w:hAnsi="Book Antiqua" w:cs="Book Antiqua"/>
          <w:i/>
          <w:iCs/>
          <w:color w:val="000000" w:themeColor="text1"/>
        </w:rPr>
        <w:t>Artif</w:t>
      </w:r>
      <w:proofErr w:type="spellEnd"/>
      <w:r w:rsidRPr="0003105C">
        <w:rPr>
          <w:rFonts w:ascii="Book Antiqua" w:eastAsia="Book Antiqua" w:hAnsi="Book Antiqua" w:cs="Book Antiqua"/>
          <w:i/>
          <w:iCs/>
          <w:color w:val="000000" w:themeColor="text1"/>
        </w:rPr>
        <w:t xml:space="preserve"> </w:t>
      </w:r>
      <w:proofErr w:type="spellStart"/>
      <w:r w:rsidRPr="0003105C">
        <w:rPr>
          <w:rFonts w:ascii="Book Antiqua" w:eastAsia="Book Antiqua" w:hAnsi="Book Antiqua" w:cs="Book Antiqua"/>
          <w:i/>
          <w:iCs/>
          <w:color w:val="000000" w:themeColor="text1"/>
        </w:rPr>
        <w:t>Intell</w:t>
      </w:r>
      <w:proofErr w:type="spellEnd"/>
      <w:r w:rsidRPr="0003105C">
        <w:rPr>
          <w:rFonts w:ascii="Book Antiqua" w:eastAsia="Book Antiqua" w:hAnsi="Book Antiqua" w:cs="Book Antiqua"/>
          <w:i/>
          <w:iCs/>
          <w:color w:val="000000" w:themeColor="text1"/>
        </w:rPr>
        <w:t xml:space="preserve"> Med Imaging</w:t>
      </w:r>
      <w:r w:rsidRPr="0003105C">
        <w:rPr>
          <w:rFonts w:ascii="Book Antiqua" w:eastAsia="Book Antiqua" w:hAnsi="Book Antiqua" w:cs="Book Antiqua"/>
          <w:color w:val="000000" w:themeColor="text1"/>
        </w:rPr>
        <w:t xml:space="preserve"> 2020; In press</w:t>
      </w:r>
    </w:p>
    <w:p w14:paraId="56E189AD"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256BA1CB"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bCs/>
          <w:color w:val="000000" w:themeColor="text1"/>
        </w:rPr>
        <w:t xml:space="preserve">Core Tip: </w:t>
      </w:r>
      <w:r w:rsidRPr="0003105C">
        <w:rPr>
          <w:rFonts w:ascii="Book Antiqua" w:eastAsia="Book Antiqua" w:hAnsi="Book Antiqua" w:cs="Book Antiqua"/>
          <w:color w:val="000000" w:themeColor="text1"/>
        </w:rPr>
        <w:t xml:space="preserve">The feasibility of predicting live birth by artificial intelligence (AI) combining blastocyst images and conventional embryo evaluation parameters (CEE) is investigated because there is no human method to predict live birth from blastocyst </w:t>
      </w:r>
      <w:r w:rsidRPr="0003105C">
        <w:rPr>
          <w:rFonts w:ascii="Book Antiqua" w:eastAsia="Book Antiqua" w:hAnsi="Book Antiqua" w:cs="Book Antiqua"/>
          <w:color w:val="000000" w:themeColor="text1"/>
        </w:rPr>
        <w:lastRenderedPageBreak/>
        <w:t>image. Deep learning of blastocyst images is performed by using the original conventional neural network, and the elementwise layer network is used for independent CEE factors to develop a single AI classifier, the accuracy, sensitivity, specificity and area under the curve values used to predict live birth by the AI are 0.743, 0.638, 0.789, and 0.740, respectively.</w:t>
      </w:r>
    </w:p>
    <w:p w14:paraId="2D2AAA76"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58DA2FCE" w14:textId="77777777" w:rsidR="00B53441" w:rsidRPr="0003105C" w:rsidRDefault="00B53441" w:rsidP="0003105C">
      <w:pPr>
        <w:adjustRightInd w:val="0"/>
        <w:snapToGrid w:val="0"/>
        <w:spacing w:line="360" w:lineRule="auto"/>
        <w:jc w:val="both"/>
        <w:rPr>
          <w:rFonts w:ascii="Book Antiqua" w:hAnsi="Book Antiqua" w:cs="Book Antiqua"/>
          <w:b/>
          <w:caps/>
          <w:color w:val="000000" w:themeColor="text1"/>
          <w:u w:val="single"/>
          <w:lang w:eastAsia="zh-CN"/>
        </w:rPr>
      </w:pPr>
    </w:p>
    <w:p w14:paraId="4568E1DB"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aps/>
          <w:color w:val="000000" w:themeColor="text1"/>
          <w:u w:val="single"/>
        </w:rPr>
        <w:t>INTRODUCTION</w:t>
      </w:r>
    </w:p>
    <w:p w14:paraId="63AD573D" w14:textId="77777777" w:rsidR="00A43EB0" w:rsidRPr="0003105C" w:rsidRDefault="00CE3E8F" w:rsidP="0003105C">
      <w:pPr>
        <w:adjustRightInd w:val="0"/>
        <w:snapToGrid w:val="0"/>
        <w:spacing w:line="360" w:lineRule="auto"/>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t xml:space="preserve">The achievement of live birth is the goal of assisted reproductive technology in reproductive medicine. Miscarriage or embryo developmental failure can cause cost and time loss, and bring the negative psychological outcome to the patient. Although the morphological structures have been studied, the prognosis of the developmental ability of oocytes has not yet been </w:t>
      </w:r>
      <w:proofErr w:type="gramStart"/>
      <w:r w:rsidRPr="0003105C">
        <w:rPr>
          <w:rFonts w:ascii="Book Antiqua" w:eastAsia="Book Antiqua" w:hAnsi="Book Antiqua" w:cs="Book Antiqua"/>
          <w:color w:val="000000" w:themeColor="text1"/>
        </w:rPr>
        <w:t>found</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1]</w:t>
      </w:r>
      <w:r w:rsidRPr="0003105C">
        <w:rPr>
          <w:rFonts w:ascii="Book Antiqua" w:eastAsia="Book Antiqua" w:hAnsi="Book Antiqua" w:cs="Book Antiqua"/>
          <w:color w:val="000000" w:themeColor="text1"/>
        </w:rPr>
        <w:t xml:space="preserve">. Time-lapse microscopy and conventional morphological evaluations recently studied are not sufficient to ensure the thriving of the embryo after </w:t>
      </w:r>
      <w:proofErr w:type="gramStart"/>
      <w:r w:rsidRPr="0003105C">
        <w:rPr>
          <w:rFonts w:ascii="Book Antiqua" w:eastAsia="Book Antiqua" w:hAnsi="Book Antiqua" w:cs="Book Antiqua"/>
          <w:color w:val="000000" w:themeColor="text1"/>
        </w:rPr>
        <w:t>transfer</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2]</w:t>
      </w:r>
      <w:r w:rsidRPr="0003105C">
        <w:rPr>
          <w:rFonts w:ascii="Book Antiqua" w:eastAsia="Book Antiqua" w:hAnsi="Book Antiqua" w:cs="Book Antiqua"/>
          <w:color w:val="000000" w:themeColor="text1"/>
        </w:rPr>
        <w:t xml:space="preserve">. The feasibility of investigating time-lapse imaging has not yet been established. Preimplantation genetic testing for </w:t>
      </w:r>
      <w:proofErr w:type="gramStart"/>
      <w:r w:rsidRPr="0003105C">
        <w:rPr>
          <w:rFonts w:ascii="Book Antiqua" w:eastAsia="Book Antiqua" w:hAnsi="Book Antiqua" w:cs="Book Antiqua"/>
          <w:color w:val="000000" w:themeColor="text1"/>
        </w:rPr>
        <w:t>aneuploidy</w:t>
      </w:r>
      <w:r w:rsidR="00A43EB0" w:rsidRPr="0003105C">
        <w:rPr>
          <w:rFonts w:ascii="Book Antiqua" w:eastAsia="Book Antiqua" w:hAnsi="Book Antiqua" w:cs="Book Antiqua"/>
          <w:color w:val="000000" w:themeColor="text1"/>
          <w:vertAlign w:val="superscript"/>
        </w:rPr>
        <w:t>[</w:t>
      </w:r>
      <w:proofErr w:type="gramEnd"/>
      <w:r w:rsidR="00A43EB0" w:rsidRPr="0003105C">
        <w:rPr>
          <w:rFonts w:ascii="Book Antiqua" w:eastAsia="Book Antiqua" w:hAnsi="Book Antiqua" w:cs="Book Antiqua"/>
          <w:color w:val="000000" w:themeColor="text1"/>
          <w:vertAlign w:val="superscript"/>
        </w:rPr>
        <w:t>3,</w:t>
      </w:r>
      <w:r w:rsidRPr="0003105C">
        <w:rPr>
          <w:rFonts w:ascii="Book Antiqua" w:eastAsia="Book Antiqua" w:hAnsi="Book Antiqua" w:cs="Book Antiqua"/>
          <w:color w:val="000000" w:themeColor="text1"/>
          <w:vertAlign w:val="superscript"/>
        </w:rPr>
        <w:t>4]</w:t>
      </w:r>
      <w:r w:rsidRPr="0003105C">
        <w:rPr>
          <w:rFonts w:ascii="Book Antiqua" w:eastAsia="Book Antiqua" w:hAnsi="Book Antiqua" w:cs="Book Antiqua"/>
          <w:color w:val="000000" w:themeColor="text1"/>
        </w:rPr>
        <w:t xml:space="preserve">, which is an invasive procedure for embryos, is the subject of ethical considerations. Since embryos are genetically heterogeneous, the chromosomal profile of biopsy samples does not always reflect the rest of the </w:t>
      </w:r>
      <w:proofErr w:type="gramStart"/>
      <w:r w:rsidRPr="0003105C">
        <w:rPr>
          <w:rFonts w:ascii="Book Antiqua" w:eastAsia="Book Antiqua" w:hAnsi="Book Antiqua" w:cs="Book Antiqua"/>
          <w:color w:val="000000" w:themeColor="text1"/>
        </w:rPr>
        <w:t>profile</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5]</w:t>
      </w:r>
      <w:r w:rsidRPr="0003105C">
        <w:rPr>
          <w:rFonts w:ascii="Book Antiqua" w:eastAsia="Book Antiqua" w:hAnsi="Book Antiqua" w:cs="Book Antiqua"/>
          <w:color w:val="000000" w:themeColor="text1"/>
        </w:rPr>
        <w:t>. After all, no method has been established in practice to use morphological analysis and/or non-morphological analysis to predict the live birth of a blastocyst.</w:t>
      </w:r>
    </w:p>
    <w:p w14:paraId="0BF8A058" w14:textId="77777777" w:rsidR="00253442" w:rsidRPr="0003105C"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t xml:space="preserve">Recently, artificial intelligence (AI) has been </w:t>
      </w:r>
      <w:proofErr w:type="gramStart"/>
      <w:r w:rsidRPr="0003105C">
        <w:rPr>
          <w:rFonts w:ascii="Book Antiqua" w:eastAsia="Book Antiqua" w:hAnsi="Book Antiqua" w:cs="Book Antiqua"/>
          <w:color w:val="000000" w:themeColor="text1"/>
        </w:rPr>
        <w:t>developed</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6]</w:t>
      </w:r>
      <w:r w:rsidRPr="0003105C">
        <w:rPr>
          <w:rFonts w:ascii="Book Antiqua" w:eastAsia="Book Antiqua" w:hAnsi="Book Antiqua" w:cs="Book Antiqua"/>
          <w:color w:val="000000" w:themeColor="text1"/>
        </w:rPr>
        <w:t xml:space="preserve"> and investigated as a diagnostic tool in reproductive medicine. </w:t>
      </w:r>
      <w:r w:rsidRPr="0003105C">
        <w:rPr>
          <w:rFonts w:ascii="Book Antiqua" w:eastAsia="Book Antiqua" w:hAnsi="Book Antiqua" w:cs="Book Antiqua"/>
          <w:i/>
          <w:iCs/>
          <w:color w:val="000000" w:themeColor="text1"/>
        </w:rPr>
        <w:t>e.g.</w:t>
      </w:r>
      <w:r w:rsidRPr="0003105C">
        <w:rPr>
          <w:rFonts w:ascii="Book Antiqua" w:eastAsia="Book Antiqua" w:hAnsi="Book Antiqua" w:cs="Book Antiqua"/>
          <w:color w:val="000000" w:themeColor="text1"/>
        </w:rPr>
        <w:t xml:space="preserve">, predicting the viability of embryos can lead to a sensitivity of 70.1% for viable embryos, and a specificity of 60.5% for non-viable </w:t>
      </w:r>
      <w:proofErr w:type="gramStart"/>
      <w:r w:rsidRPr="0003105C">
        <w:rPr>
          <w:rFonts w:ascii="Book Antiqua" w:eastAsia="Book Antiqua" w:hAnsi="Book Antiqua" w:cs="Book Antiqua"/>
          <w:color w:val="000000" w:themeColor="text1"/>
        </w:rPr>
        <w:t>embryos</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7]</w:t>
      </w:r>
      <w:r w:rsidRPr="0003105C">
        <w:rPr>
          <w:rFonts w:ascii="Book Antiqua" w:eastAsia="Book Antiqua" w:hAnsi="Book Antiqua" w:cs="Book Antiqua"/>
          <w:color w:val="000000" w:themeColor="text1"/>
        </w:rPr>
        <w:t xml:space="preserve">. A report showed that the AI classifier was used to classify images of mature blastocysts, which appeared to be the final stage prior to freezing or transfer, and the most important embryo stage for evaluating assisted reproductive technology demonstrated the potential for predicting the probability of live </w:t>
      </w:r>
      <w:proofErr w:type="gramStart"/>
      <w:r w:rsidRPr="0003105C">
        <w:rPr>
          <w:rFonts w:ascii="Book Antiqua" w:eastAsia="Book Antiqua" w:hAnsi="Book Antiqua" w:cs="Book Antiqua"/>
          <w:color w:val="000000" w:themeColor="text1"/>
        </w:rPr>
        <w:t>birth</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8]</w:t>
      </w:r>
      <w:r w:rsidRPr="0003105C">
        <w:rPr>
          <w:rFonts w:ascii="Book Antiqua" w:eastAsia="Book Antiqua" w:hAnsi="Book Antiqua" w:cs="Book Antiqua"/>
          <w:color w:val="000000" w:themeColor="text1"/>
        </w:rPr>
        <w:t xml:space="preserve">. Our report (2019) is used to apply deep learning in </w:t>
      </w:r>
      <w:r w:rsidR="008C4BD7" w:rsidRPr="0003105C">
        <w:rPr>
          <w:rFonts w:ascii="Book Antiqua" w:eastAsia="Book Antiqua" w:hAnsi="Book Antiqua" w:cs="Book Antiqua"/>
          <w:color w:val="000000" w:themeColor="text1"/>
        </w:rPr>
        <w:t>convolutional neural networks</w:t>
      </w:r>
      <w:r w:rsidRPr="0003105C">
        <w:rPr>
          <w:rFonts w:ascii="Book Antiqua" w:eastAsia="Book Antiqua" w:hAnsi="Book Antiqua" w:cs="Book Antiqua"/>
          <w:color w:val="000000" w:themeColor="text1"/>
        </w:rPr>
        <w:t xml:space="preserve"> (CNN) to the </w:t>
      </w:r>
      <w:r w:rsidRPr="0003105C">
        <w:rPr>
          <w:rFonts w:ascii="Book Antiqua" w:eastAsia="Book Antiqua" w:hAnsi="Book Antiqua" w:cs="Book Antiqua"/>
          <w:color w:val="000000" w:themeColor="text1"/>
        </w:rPr>
        <w:lastRenderedPageBreak/>
        <w:t>prediction of live births</w:t>
      </w:r>
      <w:r w:rsidRPr="0003105C">
        <w:rPr>
          <w:rFonts w:ascii="Book Antiqua" w:eastAsia="Book Antiqua" w:hAnsi="Book Antiqua" w:cs="Book Antiqua"/>
          <w:color w:val="000000" w:themeColor="text1"/>
          <w:vertAlign w:val="superscript"/>
        </w:rPr>
        <w:t>[9-12]</w:t>
      </w:r>
      <w:r w:rsidRPr="0003105C">
        <w:rPr>
          <w:rFonts w:ascii="Book Antiqua" w:eastAsia="Book Antiqua" w:hAnsi="Book Antiqua" w:cs="Book Antiqua"/>
          <w:color w:val="000000" w:themeColor="text1"/>
        </w:rPr>
        <w:t> to blastocyst images classified by maternal age, demonstrated that the accuracy, sensitivity, specificity, positive predictive value, and negative predictive value area under the curve (AUC) were 0.732, 0.673, 0.753, 0.404, 0.862 and 0.726, respectively</w:t>
      </w:r>
      <w:r w:rsidRPr="0003105C">
        <w:rPr>
          <w:rFonts w:ascii="Book Antiqua" w:eastAsia="Book Antiqua" w:hAnsi="Book Antiqua" w:cs="Book Antiqua"/>
          <w:color w:val="000000" w:themeColor="text1"/>
          <w:vertAlign w:val="superscript"/>
        </w:rPr>
        <w:t>[13]</w:t>
      </w:r>
      <w:r w:rsidRPr="0003105C">
        <w:rPr>
          <w:rFonts w:ascii="Book Antiqua" w:eastAsia="Book Antiqua" w:hAnsi="Book Antiqua" w:cs="Book Antiqua"/>
          <w:color w:val="000000" w:themeColor="text1"/>
        </w:rPr>
        <w:t>. To the best of our knowledge, these are unique values for predicting live birth through image recognition of blastocyst images. We have previously reported live birth predictions using multivariate logistic regression function in combination with conventional embryo evaluation (CEE) (</w:t>
      </w:r>
      <w:r w:rsidRPr="0003105C">
        <w:rPr>
          <w:rFonts w:ascii="Book Antiqua" w:eastAsia="Book Antiqua" w:hAnsi="Book Antiqua" w:cs="Book Antiqua"/>
          <w:i/>
          <w:color w:val="000000" w:themeColor="text1"/>
        </w:rPr>
        <w:t>e.g.</w:t>
      </w:r>
      <w:r w:rsidRPr="0003105C">
        <w:rPr>
          <w:rFonts w:ascii="Book Antiqua" w:eastAsia="Book Antiqua" w:hAnsi="Book Antiqua" w:cs="Book Antiqua"/>
          <w:color w:val="000000" w:themeColor="text1"/>
        </w:rPr>
        <w:t xml:space="preserve"> maternal age, body mass index, </w:t>
      </w:r>
      <w:r w:rsidRPr="0003105C">
        <w:rPr>
          <w:rFonts w:ascii="Book Antiqua" w:eastAsia="Book Antiqua" w:hAnsi="Book Antiqua" w:cs="Book Antiqua"/>
          <w:i/>
          <w:iCs/>
          <w:color w:val="000000" w:themeColor="text1"/>
        </w:rPr>
        <w:t>etc.</w:t>
      </w:r>
      <w:r w:rsidRPr="0003105C">
        <w:rPr>
          <w:rFonts w:ascii="Book Antiqua" w:eastAsia="Book Antiqua" w:hAnsi="Book Antiqua" w:cs="Book Antiqua"/>
          <w:color w:val="000000" w:themeColor="text1"/>
        </w:rPr>
        <w:t>) and the application of deep learning, which was applied to blastocyst images that were also classified by age; this method was defined as a combination method</w:t>
      </w:r>
      <w:r w:rsidRPr="0003105C">
        <w:rPr>
          <w:rFonts w:ascii="Book Antiqua" w:eastAsia="Book Antiqua" w:hAnsi="Book Antiqua" w:cs="Book Antiqua"/>
          <w:color w:val="000000" w:themeColor="text1"/>
          <w:vertAlign w:val="superscript"/>
        </w:rPr>
        <w:t>[13,14]</w:t>
      </w:r>
      <w:r w:rsidRPr="0003105C">
        <w:rPr>
          <w:rFonts w:ascii="Book Antiqua" w:eastAsia="Book Antiqua" w:hAnsi="Book Antiqua" w:cs="Book Antiqua"/>
          <w:color w:val="000000" w:themeColor="text1"/>
        </w:rPr>
        <w:t> in which the accuracy, sensitivity, specificity, positive predictive value, negative predictive value, and AUC value for all ages were 0.721, 0.779, 0.704, 0.400, 0.885 and 0.773, respectively (2019). This combination method seemed to be better than CEE.</w:t>
      </w:r>
    </w:p>
    <w:p w14:paraId="5C2C19FF" w14:textId="77777777" w:rsidR="00A77B3E" w:rsidRPr="0003105C" w:rsidRDefault="00CE3E8F" w:rsidP="0003105C">
      <w:pPr>
        <w:adjustRightInd w:val="0"/>
        <w:snapToGrid w:val="0"/>
        <w:spacing w:line="360" w:lineRule="auto"/>
        <w:ind w:firstLineChars="100" w:firstLine="240"/>
        <w:jc w:val="both"/>
        <w:rPr>
          <w:rFonts w:ascii="Book Antiqua" w:hAnsi="Book Antiqua"/>
          <w:color w:val="000000" w:themeColor="text1"/>
        </w:rPr>
      </w:pPr>
      <w:r w:rsidRPr="0003105C">
        <w:rPr>
          <w:rFonts w:ascii="Book Antiqua" w:eastAsia="Book Antiqua" w:hAnsi="Book Antiqua" w:cs="Book Antiqua"/>
          <w:color w:val="000000" w:themeColor="text1"/>
        </w:rPr>
        <w:t xml:space="preserve">AI can be trained through images and non-images (such as </w:t>
      </w:r>
      <w:proofErr w:type="gramStart"/>
      <w:r w:rsidRPr="0003105C">
        <w:rPr>
          <w:rFonts w:ascii="Book Antiqua" w:eastAsia="Book Antiqua" w:hAnsi="Book Antiqua" w:cs="Book Antiqua"/>
          <w:color w:val="000000" w:themeColor="text1"/>
        </w:rPr>
        <w:t>numbers</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15]</w:t>
      </w:r>
      <w:r w:rsidRPr="0003105C">
        <w:rPr>
          <w:rFonts w:ascii="Book Antiqua" w:eastAsia="Book Antiqua" w:hAnsi="Book Antiqua" w:cs="Book Antiqua"/>
          <w:color w:val="000000" w:themeColor="text1"/>
        </w:rPr>
        <w:t xml:space="preserve">) simultaneously. The classifier made by AI can convert data composed of image data and non-image data into a confidence score, which is an estimated probability of belonging to a target category (such as a live birth category). Therefore, when inputting images and non-images, an AI classifier trained on image and non-image data can generate confidence scores. The AI feature that can convert images into probabilities seems to be an outstanding advantage. Compared with AI classifiers trained only by images, AI classifiers trained with more information (including image and non-image data) may show better results. Then it may be necessary to investigate whether a single AI classifier of deep learning might demonstrate better predictability than the combination method when applied to both the blastocyst image and independent CEE factors, which were not classified by age but included age, to predict a live birth. Although it is necessary to use a combination method to create multiple AI classifiers, it is not necessary to classify a single AI classifier by age as an independent factor of </w:t>
      </w:r>
      <w:proofErr w:type="gramStart"/>
      <w:r w:rsidRPr="0003105C">
        <w:rPr>
          <w:rFonts w:ascii="Book Antiqua" w:eastAsia="Book Antiqua" w:hAnsi="Book Antiqua" w:cs="Book Antiqua"/>
          <w:color w:val="000000" w:themeColor="text1"/>
        </w:rPr>
        <w:t>CEE</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16,17]</w:t>
      </w:r>
      <w:r w:rsidRPr="0003105C">
        <w:rPr>
          <w:rFonts w:ascii="Book Antiqua" w:eastAsia="Book Antiqua" w:hAnsi="Book Antiqua" w:cs="Book Antiqua"/>
          <w:color w:val="000000" w:themeColor="text1"/>
        </w:rPr>
        <w:t xml:space="preserve">. Therefore, we constructed the original neural network architecture of the AI </w:t>
      </w:r>
      <w:r w:rsidRPr="0003105C">
        <w:rPr>
          <w:rFonts w:ascii="Book Antiqua" w:eastAsia="Book Antiqua" w:hAnsi="Book Antiqua" w:cs="Book Antiqua"/>
          <w:color w:val="000000" w:themeColor="text1"/>
        </w:rPr>
        <w:lastRenderedPageBreak/>
        <w:t>classifier as a pilot study and demonstrated the feasibility of the classifier compared with the combination method.</w:t>
      </w:r>
    </w:p>
    <w:p w14:paraId="22EE3729"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27C6EC79"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aps/>
          <w:color w:val="000000" w:themeColor="text1"/>
          <w:u w:val="single"/>
        </w:rPr>
        <w:t>MATERIALS AND METHODS</w:t>
      </w:r>
    </w:p>
    <w:p w14:paraId="156AA9DD"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bCs/>
          <w:i/>
          <w:iCs/>
          <w:color w:val="000000" w:themeColor="text1"/>
        </w:rPr>
        <w:t>Patients and data preparation</w:t>
      </w:r>
    </w:p>
    <w:p w14:paraId="380336D6"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The study collected images of blastocysts with morphological features and clinical information obtained from consecutive patients at the Okayama Couples’ Clinic from January 1, 2009, to April 30, 2017, with completely deidentified data were enrolled. Only elective single embryo transfer is performed. Track all blastocysts to confirm whether the result is a live birth or a non-live birth. This retrospective study was approved by the Institutional Review Board (IRB) of Okayama Couples Clinic (IRB number 18000128-5). This non-interventional study provides patients with the option to opt-out with additional information on the clinic’s website.</w:t>
      </w:r>
    </w:p>
    <w:p w14:paraId="6E5B8861"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488BECDF" w14:textId="77777777" w:rsidR="00A77B3E" w:rsidRPr="0003105C" w:rsidRDefault="00CE3E8F" w:rsidP="0003105C">
      <w:pPr>
        <w:adjustRightInd w:val="0"/>
        <w:snapToGrid w:val="0"/>
        <w:spacing w:line="360" w:lineRule="auto"/>
        <w:jc w:val="both"/>
        <w:rPr>
          <w:rFonts w:ascii="Book Antiqua" w:hAnsi="Book Antiqua"/>
          <w:color w:val="000000" w:themeColor="text1"/>
          <w:lang w:eastAsia="zh-CN"/>
        </w:rPr>
      </w:pPr>
      <w:r w:rsidRPr="0003105C">
        <w:rPr>
          <w:rFonts w:ascii="Book Antiqua" w:eastAsia="Book Antiqua" w:hAnsi="Book Antiqua" w:cs="Book Antiqua"/>
          <w:b/>
          <w:bCs/>
          <w:i/>
          <w:iCs/>
          <w:color w:val="000000" w:themeColor="text1"/>
        </w:rPr>
        <w:t>CEE</w:t>
      </w:r>
    </w:p>
    <w:p w14:paraId="3B0AF5C3" w14:textId="77777777" w:rsidR="00460A8D" w:rsidRPr="0003105C" w:rsidRDefault="00CE3E8F" w:rsidP="0003105C">
      <w:pPr>
        <w:adjustRightInd w:val="0"/>
        <w:snapToGrid w:val="0"/>
        <w:spacing w:line="360" w:lineRule="auto"/>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t xml:space="preserve">All blastocysts with clinical information and morphological features, such as maternal age, body mass index, past embryo transfer time, </w:t>
      </w:r>
      <w:r w:rsidRPr="0003105C">
        <w:rPr>
          <w:rFonts w:ascii="Book Antiqua" w:eastAsia="Book Antiqua" w:hAnsi="Book Antiqua" w:cs="Book Antiqua"/>
          <w:i/>
          <w:iCs/>
          <w:color w:val="000000" w:themeColor="text1"/>
        </w:rPr>
        <w:t>in vitro</w:t>
      </w:r>
      <w:r w:rsidRPr="0003105C">
        <w:rPr>
          <w:rFonts w:ascii="Book Antiqua" w:eastAsia="Book Antiqua" w:hAnsi="Book Antiqua" w:cs="Book Antiqua"/>
          <w:color w:val="000000" w:themeColor="text1"/>
        </w:rPr>
        <w:t xml:space="preserve"> fertilization time, anti-Müllerian hormone value, FSH value, blastocyst grade on day 3, embryo cryopreservation day, Trophoblast grade, inner cell mass grade, number of blastomeres on the 3</w:t>
      </w:r>
      <w:r w:rsidRPr="0003105C">
        <w:rPr>
          <w:rFonts w:ascii="Book Antiqua" w:eastAsia="Book Antiqua" w:hAnsi="Book Antiqua" w:cs="Book Antiqua"/>
          <w:color w:val="000000" w:themeColor="text1"/>
          <w:vertAlign w:val="superscript"/>
        </w:rPr>
        <w:t>rd</w:t>
      </w:r>
      <w:r w:rsidR="00253442"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 xml:space="preserve">day after insemination, the average diameter of blastocysts, antral follicle count, the existence of immune sterility, the existence of oviduct infertility, the existence of endometriosis, insemination procedures, ovarian stimulation method, the grade of smooth endoplasmic reticulum cluster, degree of blastocyst expansion, presence of vacuoles, refractile body, male age, and male body mass index, were collected to evaluate the outcome of live birth </w:t>
      </w:r>
      <w:r w:rsidRPr="0003105C">
        <w:rPr>
          <w:rFonts w:ascii="Book Antiqua" w:eastAsia="Book Antiqua" w:hAnsi="Book Antiqua" w:cs="Book Antiqua"/>
          <w:i/>
          <w:iCs/>
          <w:color w:val="000000" w:themeColor="text1"/>
        </w:rPr>
        <w:t>vs</w:t>
      </w:r>
      <w:r w:rsidRPr="0003105C">
        <w:rPr>
          <w:rFonts w:ascii="Book Antiqua" w:eastAsia="Book Antiqua" w:hAnsi="Book Antiqua" w:cs="Book Antiqua"/>
          <w:color w:val="000000" w:themeColor="text1"/>
        </w:rPr>
        <w:t xml:space="preserve"> non-live birth. This information was provided by doctors and embryologists engaged in clinical practice for over twenty years and who have implemented standard laboratory practices related to embryo morphological evaluations according to the 2011 international consensus meeting</w:t>
      </w:r>
      <w:r w:rsidRPr="0003105C">
        <w:rPr>
          <w:rFonts w:ascii="Book Antiqua" w:eastAsia="Book Antiqua" w:hAnsi="Book Antiqua" w:cs="Book Antiqua"/>
          <w:color w:val="000000" w:themeColor="text1"/>
          <w:vertAlign w:val="superscript"/>
        </w:rPr>
        <w:t>[18]</w:t>
      </w:r>
      <w:r w:rsidRPr="0003105C">
        <w:rPr>
          <w:rFonts w:ascii="Book Antiqua" w:eastAsia="Book Antiqua" w:hAnsi="Book Antiqua" w:cs="Book Antiqua"/>
          <w:color w:val="000000" w:themeColor="text1"/>
        </w:rPr>
        <w:t>.</w:t>
      </w:r>
    </w:p>
    <w:p w14:paraId="2E831002" w14:textId="77777777" w:rsidR="00A77B3E" w:rsidRPr="0003105C" w:rsidRDefault="00CE3E8F" w:rsidP="0003105C">
      <w:pPr>
        <w:adjustRightInd w:val="0"/>
        <w:snapToGrid w:val="0"/>
        <w:spacing w:line="360" w:lineRule="auto"/>
        <w:ind w:firstLineChars="100" w:firstLine="240"/>
        <w:jc w:val="both"/>
        <w:rPr>
          <w:rFonts w:ascii="Book Antiqua" w:hAnsi="Book Antiqua"/>
          <w:color w:val="000000" w:themeColor="text1"/>
        </w:rPr>
      </w:pPr>
      <w:r w:rsidRPr="0003105C">
        <w:rPr>
          <w:rFonts w:ascii="Book Antiqua" w:eastAsia="Book Antiqua" w:hAnsi="Book Antiqua" w:cs="Book Antiqua"/>
          <w:color w:val="000000" w:themeColor="text1"/>
        </w:rPr>
        <w:lastRenderedPageBreak/>
        <w:t>The relationships between each factor in CEE and live birth were assessed. Then, we obtained univariate regression functions. Significant factors without multicollinearity which indicated a state of strong correlations between variables were selected as independent factors to predict live birth.</w:t>
      </w:r>
    </w:p>
    <w:p w14:paraId="7509F238"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199E31DA"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bCs/>
          <w:i/>
          <w:iCs/>
          <w:color w:val="000000" w:themeColor="text1"/>
        </w:rPr>
        <w:t>Blastocyst images</w:t>
      </w:r>
    </w:p>
    <w:p w14:paraId="64EB3410"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 xml:space="preserve">As a routine conventional microscopic observation at magnification of 400 times, a single clear image of the blastocyst is captured at about 115 h after insemination or about 139 h if the blastocyst is less than approximate 120 µm in diameter. According to a published </w:t>
      </w:r>
      <w:proofErr w:type="gramStart"/>
      <w:r w:rsidRPr="0003105C">
        <w:rPr>
          <w:rFonts w:ascii="Book Antiqua" w:eastAsia="Book Antiqua" w:hAnsi="Book Antiqua" w:cs="Book Antiqua"/>
          <w:color w:val="000000" w:themeColor="text1"/>
        </w:rPr>
        <w:t>report</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14]</w:t>
      </w:r>
      <w:r w:rsidRPr="0003105C">
        <w:rPr>
          <w:rFonts w:ascii="Book Antiqua" w:eastAsia="Book Antiqua" w:hAnsi="Book Antiqua" w:cs="Book Antiqua"/>
          <w:color w:val="000000" w:themeColor="text1"/>
        </w:rPr>
        <w:t>, each image is cropped into a square and then saved in size of 50</w:t>
      </w:r>
      <w:r w:rsidR="00460A8D"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w:t>
      </w:r>
      <w:r w:rsidR="00460A8D"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50 pixels to provide the best accuracy. The picture has been de-identified so as not to identify the person.</w:t>
      </w:r>
    </w:p>
    <w:p w14:paraId="2E3928AC"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61DA26AC"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bCs/>
          <w:i/>
          <w:iCs/>
          <w:color w:val="000000" w:themeColor="text1"/>
        </w:rPr>
        <w:t>Preparation for AI</w:t>
      </w:r>
    </w:p>
    <w:p w14:paraId="090A8CAC"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The deidentified data set included all the factors in CEE, images of the blastocysts that resulted in miscarriages, non-live births, or live births were transferred to the AI system off-line.</w:t>
      </w:r>
    </w:p>
    <w:p w14:paraId="74C36372"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06CAF8C4"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bCs/>
          <w:i/>
          <w:iCs/>
          <w:color w:val="000000" w:themeColor="text1"/>
        </w:rPr>
        <w:t>AI classifier</w:t>
      </w:r>
    </w:p>
    <w:p w14:paraId="33B61D7E" w14:textId="77777777" w:rsidR="00460A8D" w:rsidRPr="0003105C" w:rsidRDefault="00CE3E8F" w:rsidP="0003105C">
      <w:pPr>
        <w:adjustRightInd w:val="0"/>
        <w:snapToGrid w:val="0"/>
        <w:spacing w:line="360" w:lineRule="auto"/>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t>AI classification programs were developed as shown in Figure 1. AI classifiers which were made up of both CNN</w:t>
      </w:r>
      <w:r w:rsidRPr="0003105C">
        <w:rPr>
          <w:rFonts w:ascii="Book Antiqua" w:eastAsia="Book Antiqua" w:hAnsi="Book Antiqua" w:cs="Book Antiqua"/>
          <w:color w:val="000000" w:themeColor="text1"/>
          <w:vertAlign w:val="superscript"/>
        </w:rPr>
        <w:t>[19-24]</w:t>
      </w:r>
      <w:r w:rsidRPr="0003105C">
        <w:rPr>
          <w:rFonts w:ascii="Book Antiqua" w:eastAsia="Book Antiqua" w:hAnsi="Book Antiqua" w:cs="Book Antiqua"/>
          <w:color w:val="000000" w:themeColor="text1"/>
        </w:rPr>
        <w:t> with L2 regularization</w:t>
      </w:r>
      <w:r w:rsidRPr="0003105C">
        <w:rPr>
          <w:rFonts w:ascii="Book Antiqua" w:eastAsia="Book Antiqua" w:hAnsi="Book Antiqua" w:cs="Book Antiqua"/>
          <w:color w:val="000000" w:themeColor="text1"/>
          <w:vertAlign w:val="superscript"/>
        </w:rPr>
        <w:t>[25,26]</w:t>
      </w:r>
      <w:r w:rsidRPr="0003105C">
        <w:rPr>
          <w:rFonts w:ascii="Book Antiqua" w:eastAsia="Book Antiqua" w:hAnsi="Book Antiqua" w:cs="Book Antiqua"/>
          <w:color w:val="000000" w:themeColor="text1"/>
        </w:rPr>
        <w:t xml:space="preserve"> and elementwise functions that apply a function to each element of a tensor for each factor of the CEE to obtain the probability of predicting a live birth or non-live birth, as shown in Figure 1. We introduced deep learning for images with a published CNN architecture except for a </w:t>
      </w:r>
      <w:proofErr w:type="spellStart"/>
      <w:r w:rsidRPr="0003105C">
        <w:rPr>
          <w:rFonts w:ascii="Book Antiqua" w:eastAsia="Book Antiqua" w:hAnsi="Book Antiqua" w:cs="Book Antiqua"/>
          <w:color w:val="000000" w:themeColor="text1"/>
        </w:rPr>
        <w:t>softmax</w:t>
      </w:r>
      <w:proofErr w:type="spellEnd"/>
      <w:r w:rsidRPr="0003105C">
        <w:rPr>
          <w:rFonts w:ascii="Book Antiqua" w:eastAsia="Book Antiqua" w:hAnsi="Book Antiqua" w:cs="Book Antiqua"/>
          <w:color w:val="000000" w:themeColor="text1"/>
        </w:rPr>
        <w:t xml:space="preserve"> </w:t>
      </w:r>
      <w:proofErr w:type="gramStart"/>
      <w:r w:rsidRPr="0003105C">
        <w:rPr>
          <w:rFonts w:ascii="Book Antiqua" w:eastAsia="Book Antiqua" w:hAnsi="Book Antiqua" w:cs="Book Antiqua"/>
          <w:color w:val="000000" w:themeColor="text1"/>
        </w:rPr>
        <w:t>layer</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14]</w:t>
      </w:r>
      <w:r w:rsidRPr="0003105C">
        <w:rPr>
          <w:rFonts w:ascii="Book Antiqua" w:eastAsia="Book Antiqua" w:hAnsi="Book Antiqua" w:cs="Book Antiqua"/>
          <w:color w:val="000000" w:themeColor="text1"/>
        </w:rPr>
        <w:t>. The CNN in the image consisted of 10 Layers with a combination of convolutional layers with multiple kernel sizes</w:t>
      </w:r>
      <w:r w:rsidRPr="0003105C">
        <w:rPr>
          <w:rFonts w:ascii="Book Antiqua" w:eastAsia="Book Antiqua" w:hAnsi="Book Antiqua" w:cs="Book Antiqua"/>
          <w:color w:val="000000" w:themeColor="text1"/>
          <w:vertAlign w:val="superscript"/>
        </w:rPr>
        <w:t>[27-29]</w:t>
      </w:r>
      <w:r w:rsidRPr="0003105C">
        <w:rPr>
          <w:rFonts w:ascii="Book Antiqua" w:eastAsia="Book Antiqua" w:hAnsi="Book Antiqua" w:cs="Book Antiqua"/>
          <w:color w:val="000000" w:themeColor="text1"/>
        </w:rPr>
        <w:t>, pooling layers</w:t>
      </w:r>
      <w:r w:rsidRPr="0003105C">
        <w:rPr>
          <w:rFonts w:ascii="Book Antiqua" w:eastAsia="Book Antiqua" w:hAnsi="Book Antiqua" w:cs="Book Antiqua"/>
          <w:color w:val="000000" w:themeColor="text1"/>
          <w:vertAlign w:val="superscript"/>
        </w:rPr>
        <w:t>[30-33]</w:t>
      </w:r>
      <w:r w:rsidRPr="0003105C">
        <w:rPr>
          <w:rFonts w:ascii="Book Antiqua" w:eastAsia="Book Antiqua" w:hAnsi="Book Antiqua" w:cs="Book Antiqua"/>
          <w:color w:val="000000" w:themeColor="text1"/>
        </w:rPr>
        <w:t>, flattened layers</w:t>
      </w:r>
      <w:r w:rsidRPr="0003105C">
        <w:rPr>
          <w:rFonts w:ascii="Book Antiqua" w:eastAsia="Book Antiqua" w:hAnsi="Book Antiqua" w:cs="Book Antiqua"/>
          <w:color w:val="000000" w:themeColor="text1"/>
          <w:vertAlign w:val="superscript"/>
        </w:rPr>
        <w:t>[34]</w:t>
      </w:r>
      <w:r w:rsidRPr="0003105C">
        <w:rPr>
          <w:rFonts w:ascii="Book Antiqua" w:eastAsia="Book Antiqua" w:hAnsi="Book Antiqua" w:cs="Book Antiqua"/>
          <w:color w:val="000000" w:themeColor="text1"/>
        </w:rPr>
        <w:t>, linear layers</w:t>
      </w:r>
      <w:r w:rsidRPr="0003105C">
        <w:rPr>
          <w:rFonts w:ascii="Book Antiqua" w:eastAsia="Book Antiqua" w:hAnsi="Book Antiqua" w:cs="Book Antiqua"/>
          <w:color w:val="000000" w:themeColor="text1"/>
          <w:vertAlign w:val="superscript"/>
        </w:rPr>
        <w:t>[35,36]</w:t>
      </w:r>
      <w:r w:rsidRPr="0003105C">
        <w:rPr>
          <w:rFonts w:ascii="Book Antiqua" w:eastAsia="Book Antiqua" w:hAnsi="Book Antiqua" w:cs="Book Antiqua"/>
          <w:color w:val="000000" w:themeColor="text1"/>
        </w:rPr>
        <w:t> and rectified linear layers unit layers</w:t>
      </w:r>
      <w:r w:rsidRPr="0003105C">
        <w:rPr>
          <w:rFonts w:ascii="Book Antiqua" w:eastAsia="Book Antiqua" w:hAnsi="Book Antiqua" w:cs="Book Antiqua"/>
          <w:color w:val="000000" w:themeColor="text1"/>
          <w:vertAlign w:val="superscript"/>
        </w:rPr>
        <w:t>[37,38]</w:t>
      </w:r>
      <w:r w:rsidRPr="0003105C">
        <w:rPr>
          <w:rFonts w:ascii="Book Antiqua" w:eastAsia="Book Antiqua" w:hAnsi="Book Antiqua" w:cs="Book Antiqua"/>
          <w:color w:val="000000" w:themeColor="text1"/>
        </w:rPr>
        <w:t xml:space="preserve">. On the other hand, we also performed elementwise functions that we reported for the CEE </w:t>
      </w:r>
      <w:proofErr w:type="gramStart"/>
      <w:r w:rsidRPr="0003105C">
        <w:rPr>
          <w:rFonts w:ascii="Book Antiqua" w:eastAsia="Book Antiqua" w:hAnsi="Book Antiqua" w:cs="Book Antiqua"/>
          <w:color w:val="000000" w:themeColor="text1"/>
        </w:rPr>
        <w:t>factors</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14]</w:t>
      </w:r>
      <w:r w:rsidRPr="0003105C">
        <w:rPr>
          <w:rFonts w:ascii="Book Antiqua" w:eastAsia="Book Antiqua" w:hAnsi="Book Antiqua" w:cs="Book Antiqua"/>
          <w:color w:val="000000" w:themeColor="text1"/>
        </w:rPr>
        <w:t>.</w:t>
      </w:r>
    </w:p>
    <w:p w14:paraId="6C963DA4" w14:textId="77777777" w:rsidR="00460A8D" w:rsidRPr="0003105C"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lastRenderedPageBreak/>
        <w:t xml:space="preserve">Then, all tensors from the convolutional network for image and scholars by the elementwise functions for the factors of the CEE were catenated and inputted into a batch normalization </w:t>
      </w:r>
      <w:proofErr w:type="gramStart"/>
      <w:r w:rsidRPr="0003105C">
        <w:rPr>
          <w:rFonts w:ascii="Book Antiqua" w:eastAsia="Book Antiqua" w:hAnsi="Book Antiqua" w:cs="Book Antiqua"/>
          <w:color w:val="000000" w:themeColor="text1"/>
        </w:rPr>
        <w:t>layer</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39]</w:t>
      </w:r>
      <w:r w:rsidRPr="0003105C">
        <w:rPr>
          <w:rFonts w:ascii="Book Antiqua" w:eastAsia="Book Antiqua" w:hAnsi="Book Antiqua" w:cs="Book Antiqua"/>
          <w:color w:val="000000" w:themeColor="text1"/>
        </w:rPr>
        <w:t xml:space="preserve">. Then, the data was placed in a linear layer and a </w:t>
      </w:r>
      <w:proofErr w:type="spellStart"/>
      <w:r w:rsidRPr="0003105C">
        <w:rPr>
          <w:rFonts w:ascii="Book Antiqua" w:eastAsia="Book Antiqua" w:hAnsi="Book Antiqua" w:cs="Book Antiqua"/>
          <w:color w:val="000000" w:themeColor="text1"/>
        </w:rPr>
        <w:t>softmax</w:t>
      </w:r>
      <w:proofErr w:type="spellEnd"/>
      <w:r w:rsidRPr="0003105C">
        <w:rPr>
          <w:rFonts w:ascii="Book Antiqua" w:eastAsia="Book Antiqua" w:hAnsi="Book Antiqua" w:cs="Book Antiqua"/>
          <w:color w:val="000000" w:themeColor="text1"/>
        </w:rPr>
        <w:t xml:space="preserve"> </w:t>
      </w:r>
      <w:proofErr w:type="gramStart"/>
      <w:r w:rsidRPr="0003105C">
        <w:rPr>
          <w:rFonts w:ascii="Book Antiqua" w:eastAsia="Book Antiqua" w:hAnsi="Book Antiqua" w:cs="Book Antiqua"/>
          <w:color w:val="000000" w:themeColor="text1"/>
        </w:rPr>
        <w:t>layer</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40,41]</w:t>
      </w:r>
      <w:r w:rsidRPr="0003105C">
        <w:rPr>
          <w:rFonts w:ascii="Book Antiqua" w:eastAsia="Book Antiqua" w:hAnsi="Book Antiqua" w:cs="Book Antiqua"/>
          <w:color w:val="000000" w:themeColor="text1"/>
        </w:rPr>
        <w:t> which presented the probability of live birth or non-live birth.</w:t>
      </w:r>
    </w:p>
    <w:p w14:paraId="5AC7B8BC" w14:textId="77777777" w:rsidR="00A77B3E" w:rsidRPr="0003105C" w:rsidRDefault="00CE3E8F" w:rsidP="0003105C">
      <w:pPr>
        <w:adjustRightInd w:val="0"/>
        <w:snapToGrid w:val="0"/>
        <w:spacing w:line="360" w:lineRule="auto"/>
        <w:ind w:firstLineChars="100" w:firstLine="240"/>
        <w:jc w:val="both"/>
        <w:rPr>
          <w:rFonts w:ascii="Book Antiqua" w:hAnsi="Book Antiqua"/>
          <w:color w:val="000000" w:themeColor="text1"/>
        </w:rPr>
      </w:pPr>
      <w:r w:rsidRPr="0003105C">
        <w:rPr>
          <w:rFonts w:ascii="Book Antiqua" w:eastAsia="Book Antiqua" w:hAnsi="Book Antiqua" w:cs="Book Antiqua"/>
          <w:color w:val="000000" w:themeColor="text1"/>
        </w:rPr>
        <w:t xml:space="preserve">The appropriate number of training datasets was investigated by evaluating the accuracies using the ten-fold cross-validation </w:t>
      </w:r>
      <w:proofErr w:type="gramStart"/>
      <w:r w:rsidRPr="0003105C">
        <w:rPr>
          <w:rFonts w:ascii="Book Antiqua" w:eastAsia="Book Antiqua" w:hAnsi="Book Antiqua" w:cs="Book Antiqua"/>
          <w:color w:val="000000" w:themeColor="text1"/>
        </w:rPr>
        <w:t>method</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42-44]</w:t>
      </w:r>
      <w:r w:rsidRPr="0003105C">
        <w:rPr>
          <w:rFonts w:ascii="Book Antiqua" w:eastAsia="Book Antiqua" w:hAnsi="Book Antiqua" w:cs="Book Antiqua"/>
          <w:color w:val="000000" w:themeColor="text1"/>
        </w:rPr>
        <w:t xml:space="preserve">. Firstly, all data were divided into test datasets and training datasets randomly in a ratio of one to nine. Four-fifths of the training data set was used as the AI training dataset. The remainder, one-fifth, of the dataset, was defined as the validation dataset. The AI training dataset, validation dataset, and non-overlapping test dataset were created in this fashion. The AI classifier was trained by an AI training dataset with concurrent validation by the validation dataset, and then the AI classifier was evaluated with the test dataset. The training dataset is augmented by rotating images, as is often performed in the AI classifier process known as data augmentation, because the blastocyst image processing with any degree of rotation can produce images, resulting in different vector data of the same </w:t>
      </w:r>
      <w:proofErr w:type="gramStart"/>
      <w:r w:rsidRPr="0003105C">
        <w:rPr>
          <w:rFonts w:ascii="Book Antiqua" w:eastAsia="Book Antiqua" w:hAnsi="Book Antiqua" w:cs="Book Antiqua"/>
          <w:color w:val="000000" w:themeColor="text1"/>
        </w:rPr>
        <w:t>category</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14]</w:t>
      </w:r>
      <w:r w:rsidRPr="0003105C">
        <w:rPr>
          <w:rFonts w:ascii="Book Antiqua" w:eastAsia="Book Antiqua" w:hAnsi="Book Antiqua" w:cs="Book Antiqua"/>
          <w:color w:val="000000" w:themeColor="text1"/>
        </w:rPr>
        <w:t>. Repeat this procedure ten times to incorporate all the data. Investigate the number of training data points until the accuracy value is the largest possible while keeping the variance of the accuracy value as small as possible. Therefore, this process can temporarily display an appropriate amount of training data to more accurately verify the prediction. Then, by varying the hyperparameters and the number of training data points, the best AI classifier showing the best accuracy was finally selected during the early stopping procedure. By comparing with the combination method, the feasibility of the new method is evaluated.</w:t>
      </w:r>
    </w:p>
    <w:p w14:paraId="3B06DD63"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1167F7AF"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bCs/>
          <w:i/>
          <w:iCs/>
          <w:color w:val="000000" w:themeColor="text1"/>
        </w:rPr>
        <w:t>Development environment</w:t>
      </w:r>
    </w:p>
    <w:p w14:paraId="5C95AA72"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The tools and conditions for development used are as follows: Intel Core i5 running Windows 10 (Redmond, W</w:t>
      </w:r>
      <w:r w:rsidR="00196A89">
        <w:rPr>
          <w:rFonts w:ascii="Book Antiqua" w:eastAsia="Book Antiqua" w:hAnsi="Book Antiqua" w:cs="Book Antiqua"/>
          <w:color w:val="000000" w:themeColor="text1"/>
        </w:rPr>
        <w:t>A</w:t>
      </w:r>
      <w:r w:rsidRPr="0003105C">
        <w:rPr>
          <w:rFonts w:ascii="Book Antiqua" w:eastAsia="Book Antiqua" w:hAnsi="Book Antiqua" w:cs="Book Antiqua"/>
          <w:color w:val="000000" w:themeColor="text1"/>
        </w:rPr>
        <w:t>, U</w:t>
      </w:r>
      <w:r w:rsidR="00B83797">
        <w:rPr>
          <w:rFonts w:ascii="Book Antiqua" w:eastAsia="Book Antiqua" w:hAnsi="Book Antiqua" w:cs="Book Antiqua"/>
          <w:color w:val="000000" w:themeColor="text1"/>
        </w:rPr>
        <w:t>nited States</w:t>
      </w:r>
      <w:r w:rsidRPr="0003105C">
        <w:rPr>
          <w:rFonts w:ascii="Book Antiqua" w:eastAsia="Book Antiqua" w:hAnsi="Book Antiqua" w:cs="Book Antiqua"/>
          <w:color w:val="000000" w:themeColor="text1"/>
        </w:rPr>
        <w:t xml:space="preserve">), 32 GB (Santa Clara, </w:t>
      </w:r>
      <w:r w:rsidR="00307B82" w:rsidRPr="0003105C">
        <w:rPr>
          <w:rFonts w:ascii="Book Antiqua" w:eastAsia="Book Antiqua" w:hAnsi="Book Antiqua" w:cs="Book Antiqua"/>
          <w:color w:val="000000" w:themeColor="text1"/>
        </w:rPr>
        <w:t>C</w:t>
      </w:r>
      <w:r w:rsidR="00307B82">
        <w:rPr>
          <w:rFonts w:ascii="Book Antiqua" w:eastAsia="Book Antiqua" w:hAnsi="Book Antiqua" w:cs="Book Antiqua"/>
          <w:color w:val="000000" w:themeColor="text1"/>
        </w:rPr>
        <w:t>A</w:t>
      </w:r>
      <w:r w:rsidR="00307B82" w:rsidRPr="0003105C">
        <w:rPr>
          <w:rFonts w:ascii="Book Antiqua" w:eastAsia="Book Antiqua" w:hAnsi="Book Antiqua" w:cs="Book Antiqua"/>
          <w:color w:val="000000" w:themeColor="text1"/>
        </w:rPr>
        <w:t>, U</w:t>
      </w:r>
      <w:r w:rsidR="00307B82">
        <w:rPr>
          <w:rFonts w:ascii="Book Antiqua" w:eastAsia="Book Antiqua" w:hAnsi="Book Antiqua" w:cs="Book Antiqua"/>
          <w:color w:val="000000" w:themeColor="text1"/>
        </w:rPr>
        <w:t>nited States</w:t>
      </w:r>
      <w:r w:rsidRPr="0003105C">
        <w:rPr>
          <w:rFonts w:ascii="Book Antiqua" w:eastAsia="Book Antiqua" w:hAnsi="Book Antiqua" w:cs="Book Antiqua"/>
          <w:color w:val="000000" w:themeColor="text1"/>
        </w:rPr>
        <w:t xml:space="preserve">) and NVIDIA GeForce GTX 1080 </w:t>
      </w:r>
      <w:proofErr w:type="spellStart"/>
      <w:r w:rsidRPr="0003105C">
        <w:rPr>
          <w:rFonts w:ascii="Book Antiqua" w:eastAsia="Book Antiqua" w:hAnsi="Book Antiqua" w:cs="Book Antiqua"/>
          <w:color w:val="000000" w:themeColor="text1"/>
        </w:rPr>
        <w:t>Ti</w:t>
      </w:r>
      <w:proofErr w:type="spellEnd"/>
      <w:r w:rsidRPr="0003105C">
        <w:rPr>
          <w:rFonts w:ascii="Book Antiqua" w:eastAsia="Book Antiqua" w:hAnsi="Book Antiqua" w:cs="Book Antiqua"/>
          <w:color w:val="000000" w:themeColor="text1"/>
        </w:rPr>
        <w:t xml:space="preserve"> (Santa Clara, C</w:t>
      </w:r>
      <w:r w:rsidR="00103CC4">
        <w:rPr>
          <w:rFonts w:ascii="Book Antiqua" w:eastAsia="Book Antiqua" w:hAnsi="Book Antiqua" w:cs="Book Antiqua"/>
          <w:color w:val="000000" w:themeColor="text1"/>
        </w:rPr>
        <w:t>A</w:t>
      </w:r>
      <w:r w:rsidRPr="0003105C">
        <w:rPr>
          <w:rFonts w:ascii="Book Antiqua" w:eastAsia="Book Antiqua" w:hAnsi="Book Antiqua" w:cs="Book Antiqua"/>
          <w:color w:val="000000" w:themeColor="text1"/>
        </w:rPr>
        <w:t xml:space="preserve">, </w:t>
      </w:r>
      <w:r w:rsidR="00103CC4" w:rsidRPr="0003105C">
        <w:rPr>
          <w:rFonts w:ascii="Book Antiqua" w:eastAsia="Book Antiqua" w:hAnsi="Book Antiqua" w:cs="Book Antiqua"/>
          <w:color w:val="000000" w:themeColor="text1"/>
        </w:rPr>
        <w:t>U</w:t>
      </w:r>
      <w:r w:rsidR="00103CC4">
        <w:rPr>
          <w:rFonts w:ascii="Book Antiqua" w:eastAsia="Book Antiqua" w:hAnsi="Book Antiqua" w:cs="Book Antiqua"/>
          <w:color w:val="000000" w:themeColor="text1"/>
        </w:rPr>
        <w:t>nited States</w:t>
      </w:r>
      <w:r w:rsidRPr="0003105C">
        <w:rPr>
          <w:rFonts w:ascii="Book Antiqua" w:eastAsia="Book Antiqua" w:hAnsi="Book Antiqua" w:cs="Book Antiqua"/>
          <w:color w:val="000000" w:themeColor="text1"/>
        </w:rPr>
        <w:t>) and Wolfram Language 12.0 (Wolfram Research, Champaign, I</w:t>
      </w:r>
      <w:r w:rsidR="00103CC4">
        <w:rPr>
          <w:rFonts w:ascii="Book Antiqua" w:eastAsia="Book Antiqua" w:hAnsi="Book Antiqua" w:cs="Book Antiqua"/>
          <w:color w:val="000000" w:themeColor="text1"/>
        </w:rPr>
        <w:t>L</w:t>
      </w:r>
      <w:r w:rsidRPr="0003105C">
        <w:rPr>
          <w:rFonts w:ascii="Book Antiqua" w:eastAsia="Book Antiqua" w:hAnsi="Book Antiqua" w:cs="Book Antiqua"/>
          <w:color w:val="000000" w:themeColor="text1"/>
        </w:rPr>
        <w:t>,</w:t>
      </w:r>
      <w:r w:rsidR="00103CC4" w:rsidRPr="00103CC4">
        <w:rPr>
          <w:rFonts w:ascii="Book Antiqua" w:eastAsia="Book Antiqua" w:hAnsi="Book Antiqua" w:cs="Book Antiqua"/>
          <w:color w:val="000000" w:themeColor="text1"/>
        </w:rPr>
        <w:t xml:space="preserve"> </w:t>
      </w:r>
      <w:r w:rsidR="00103CC4" w:rsidRPr="0003105C">
        <w:rPr>
          <w:rFonts w:ascii="Book Antiqua" w:eastAsia="Book Antiqua" w:hAnsi="Book Antiqua" w:cs="Book Antiqua"/>
          <w:color w:val="000000" w:themeColor="text1"/>
        </w:rPr>
        <w:t>U</w:t>
      </w:r>
      <w:r w:rsidR="00103CC4">
        <w:rPr>
          <w:rFonts w:ascii="Book Antiqua" w:eastAsia="Book Antiqua" w:hAnsi="Book Antiqua" w:cs="Book Antiqua"/>
          <w:color w:val="000000" w:themeColor="text1"/>
        </w:rPr>
        <w:t>nited States</w:t>
      </w:r>
      <w:r w:rsidRPr="0003105C">
        <w:rPr>
          <w:rFonts w:ascii="Book Antiqua" w:eastAsia="Book Antiqua" w:hAnsi="Book Antiqua" w:cs="Book Antiqua"/>
          <w:color w:val="000000" w:themeColor="text1"/>
        </w:rPr>
        <w:t>).</w:t>
      </w:r>
    </w:p>
    <w:p w14:paraId="74B8C841"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6FE75494" w14:textId="77777777" w:rsidR="00A77B3E" w:rsidRPr="0003105C" w:rsidRDefault="00CE3E8F" w:rsidP="0003105C">
      <w:pPr>
        <w:adjustRightInd w:val="0"/>
        <w:snapToGrid w:val="0"/>
        <w:spacing w:line="360" w:lineRule="auto"/>
        <w:jc w:val="both"/>
        <w:rPr>
          <w:rFonts w:ascii="Book Antiqua" w:hAnsi="Book Antiqua"/>
          <w:color w:val="000000" w:themeColor="text1"/>
          <w:lang w:eastAsia="zh-CN"/>
        </w:rPr>
      </w:pPr>
      <w:r w:rsidRPr="0003105C">
        <w:rPr>
          <w:rFonts w:ascii="Book Antiqua" w:eastAsia="Book Antiqua" w:hAnsi="Book Antiqua" w:cs="Book Antiqua"/>
          <w:b/>
          <w:bCs/>
          <w:i/>
          <w:iCs/>
          <w:color w:val="000000" w:themeColor="text1"/>
        </w:rPr>
        <w:t>Statistic</w:t>
      </w:r>
      <w:r w:rsidR="00460A8D" w:rsidRPr="0003105C">
        <w:rPr>
          <w:rFonts w:ascii="Book Antiqua" w:hAnsi="Book Antiqua" w:cs="Book Antiqua"/>
          <w:b/>
          <w:bCs/>
          <w:i/>
          <w:iCs/>
          <w:color w:val="000000" w:themeColor="text1"/>
          <w:lang w:eastAsia="zh-CN"/>
        </w:rPr>
        <w:t>al analysis</w:t>
      </w:r>
    </w:p>
    <w:p w14:paraId="18A4B26C"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 xml:space="preserve">Wolfram Language 12.0 is used for all statistical analyses. One-way analysis of variance test and univariate regression analysis was used. </w:t>
      </w:r>
      <w:r w:rsidRPr="0003105C">
        <w:rPr>
          <w:rFonts w:ascii="Book Antiqua" w:eastAsia="Book Antiqua" w:hAnsi="Book Antiqua" w:cs="Book Antiqua"/>
          <w:i/>
          <w:color w:val="000000" w:themeColor="text1"/>
        </w:rPr>
        <w:t>P</w:t>
      </w:r>
      <w:r w:rsidR="00460A8D"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&lt;</w:t>
      </w:r>
      <w:r w:rsidR="00460A8D"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0.05 was considered to indicate statistical significance.</w:t>
      </w:r>
    </w:p>
    <w:p w14:paraId="015D8812"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7C39BBCE"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aps/>
          <w:color w:val="000000" w:themeColor="text1"/>
          <w:u w:val="single"/>
        </w:rPr>
        <w:t>RESULTS</w:t>
      </w:r>
    </w:p>
    <w:p w14:paraId="4DE6C08D" w14:textId="77777777" w:rsidR="00460A8D" w:rsidRPr="0003105C" w:rsidRDefault="00CE3E8F" w:rsidP="0003105C">
      <w:pPr>
        <w:adjustRightInd w:val="0"/>
        <w:snapToGrid w:val="0"/>
        <w:spacing w:line="360" w:lineRule="auto"/>
        <w:jc w:val="both"/>
        <w:rPr>
          <w:rFonts w:ascii="Book Antiqua" w:hAnsi="Book Antiqua"/>
          <w:color w:val="000000" w:themeColor="text1"/>
          <w:lang w:eastAsia="zh-CN"/>
        </w:rPr>
      </w:pPr>
      <w:r w:rsidRPr="0003105C">
        <w:rPr>
          <w:rFonts w:ascii="Book Antiqua" w:eastAsia="Book Antiqua" w:hAnsi="Book Antiqua" w:cs="Book Antiqua"/>
          <w:b/>
          <w:bCs/>
          <w:i/>
          <w:iCs/>
          <w:color w:val="000000" w:themeColor="text1"/>
        </w:rPr>
        <w:t>Clinical information and morphological features</w:t>
      </w:r>
    </w:p>
    <w:p w14:paraId="2875CA33" w14:textId="77777777" w:rsidR="00A77B3E" w:rsidRPr="0003105C" w:rsidRDefault="00460A8D"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There were 5</w:t>
      </w:r>
      <w:r w:rsidR="00CE3E8F" w:rsidRPr="0003105C">
        <w:rPr>
          <w:rFonts w:ascii="Book Antiqua" w:eastAsia="Book Antiqua" w:hAnsi="Book Antiqua" w:cs="Book Antiqua"/>
          <w:color w:val="000000" w:themeColor="text1"/>
        </w:rPr>
        <w:t>691 blastocysts, among which the outcome of live birth and non-live birth were 1587/4104, respectively. Images, morphological feature data, and clinical information were obtained. The live birth rate was 0.387. Table 1 shows the independent clinical information and morphological features for predicting live births. The mean ±</w:t>
      </w:r>
      <w:r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SD</w:t>
      </w:r>
      <w:r w:rsidR="00CE3E8F" w:rsidRPr="0003105C">
        <w:rPr>
          <w:rFonts w:ascii="Book Antiqua" w:eastAsia="Book Antiqua" w:hAnsi="Book Antiqua" w:cs="Book Antiqua"/>
          <w:color w:val="000000" w:themeColor="text1"/>
        </w:rPr>
        <w:t>/median/range for age, number of embryo transfers, anti-Müllerian hormone concentration (ng/mL), day-3 blastomere number, grade on day 3 (class A = 1, B = 2, C = 3, D = 4), embryo cryopreservation day (day 5 = 1, day 6 = 2), inner cell mass (A = 1, B = 2, C = 3), trophectoderm (A = 1, B = 2, C = 3), average diameter (µm) and body mass index (kg/m</w:t>
      </w:r>
      <w:r w:rsidR="00CE3E8F" w:rsidRPr="0003105C">
        <w:rPr>
          <w:rFonts w:ascii="Book Antiqua" w:eastAsia="Book Antiqua" w:hAnsi="Book Antiqua" w:cs="Book Antiqua"/>
          <w:color w:val="000000" w:themeColor="text1"/>
          <w:vertAlign w:val="superscript"/>
        </w:rPr>
        <w:t>2</w:t>
      </w:r>
      <w:r w:rsidRPr="0003105C">
        <w:rPr>
          <w:rFonts w:ascii="Book Antiqua" w:eastAsia="Book Antiqua" w:hAnsi="Book Antiqua" w:cs="Book Antiqua"/>
          <w:color w:val="000000" w:themeColor="text1"/>
        </w:rPr>
        <w:t>) were 35.75 ± 4.78/36/20-48; 2.75 ± 2.36/2/1-30; 3.91 ± 3.54/2.94/0.0-32.2; 8.03 ± 1.74/8/2-17; 1.87 ± 0.57/2/1-</w:t>
      </w:r>
      <w:r w:rsidR="00CE3E8F" w:rsidRPr="0003105C">
        <w:rPr>
          <w:rFonts w:ascii="Book Antiqua" w:eastAsia="Book Antiqua" w:hAnsi="Book Antiqua" w:cs="Book Antiqua"/>
          <w:color w:val="000000" w:themeColor="text1"/>
        </w:rPr>
        <w:t>4; 1</w:t>
      </w:r>
      <w:r w:rsidRPr="0003105C">
        <w:rPr>
          <w:rFonts w:ascii="Book Antiqua" w:eastAsia="Book Antiqua" w:hAnsi="Book Antiqua" w:cs="Book Antiqua"/>
          <w:color w:val="000000" w:themeColor="text1"/>
        </w:rPr>
        <w:t>.20 ± 0.40/1/1-2; 1.58 ± 0.55/2/1-3; 2.01 ± 0.75/2/1-3; 154.77 ± 24.12/153.8/81.3-</w:t>
      </w:r>
      <w:r w:rsidR="00CE3E8F" w:rsidRPr="0003105C">
        <w:rPr>
          <w:rFonts w:ascii="Book Antiqua" w:eastAsia="Book Antiqua" w:hAnsi="Book Antiqua" w:cs="Book Antiqua"/>
          <w:color w:val="000000" w:themeColor="text1"/>
        </w:rPr>
        <w:t>242.</w:t>
      </w:r>
      <w:r w:rsidRPr="0003105C">
        <w:rPr>
          <w:rFonts w:ascii="Book Antiqua" w:eastAsia="Book Antiqua" w:hAnsi="Book Antiqua" w:cs="Book Antiqua"/>
          <w:color w:val="000000" w:themeColor="text1"/>
        </w:rPr>
        <w:t>5; and 21.30 ± 3.16/20.6/13.9-</w:t>
      </w:r>
      <w:r w:rsidR="00CE3E8F" w:rsidRPr="0003105C">
        <w:rPr>
          <w:rFonts w:ascii="Book Antiqua" w:eastAsia="Book Antiqua" w:hAnsi="Book Antiqua" w:cs="Book Antiqua"/>
          <w:color w:val="000000" w:themeColor="text1"/>
        </w:rPr>
        <w:t>43.3, respectively.</w:t>
      </w:r>
    </w:p>
    <w:p w14:paraId="49DACC5C"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69DECA59" w14:textId="77777777" w:rsidR="00460A8D" w:rsidRPr="0003105C" w:rsidRDefault="00CE3E8F" w:rsidP="0003105C">
      <w:pPr>
        <w:adjustRightInd w:val="0"/>
        <w:snapToGrid w:val="0"/>
        <w:spacing w:line="360" w:lineRule="auto"/>
        <w:jc w:val="both"/>
        <w:rPr>
          <w:rFonts w:ascii="Book Antiqua" w:hAnsi="Book Antiqua"/>
          <w:color w:val="000000" w:themeColor="text1"/>
          <w:lang w:eastAsia="zh-CN"/>
        </w:rPr>
      </w:pPr>
      <w:r w:rsidRPr="0003105C">
        <w:rPr>
          <w:rFonts w:ascii="Book Antiqua" w:eastAsia="Book Antiqua" w:hAnsi="Book Antiqua" w:cs="Book Antiqua"/>
          <w:b/>
          <w:bCs/>
          <w:i/>
          <w:iCs/>
          <w:color w:val="000000" w:themeColor="text1"/>
        </w:rPr>
        <w:t>Univariate regression functions</w:t>
      </w:r>
    </w:p>
    <w:p w14:paraId="2305ABE0"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 xml:space="preserve">The univariate regression functions in order to use at the elementwise layer in the neural network for each were as follows: </w:t>
      </w:r>
      <w:r w:rsidR="00460A8D" w:rsidRPr="0003105C">
        <w:rPr>
          <w:rFonts w:ascii="Book Antiqua" w:eastAsia="Book Antiqua" w:hAnsi="Book Antiqua" w:cs="Book Antiqua"/>
          <w:color w:val="000000" w:themeColor="text1"/>
        </w:rPr>
        <w:t>Age</w:t>
      </w:r>
      <w:r w:rsidRPr="0003105C">
        <w:rPr>
          <w:rFonts w:ascii="Book Antiqua" w:eastAsia="Book Antiqua" w:hAnsi="Book Antiqua" w:cs="Book Antiqua"/>
          <w:color w:val="000000" w:themeColor="text1"/>
        </w:rPr>
        <w:t>, </w:t>
      </w:r>
      <w:r w:rsidR="0027497E" w:rsidRPr="0003105C">
        <w:rPr>
          <w:rFonts w:ascii="Book Antiqua" w:eastAsia="Book Antiqua" w:hAnsi="Book Antiqua" w:cs="Book Antiqua"/>
          <w:color w:val="000000" w:themeColor="text1"/>
          <w:shd w:val="clear" w:color="auto" w:fill="FFFFFF"/>
        </w:rPr>
        <w:t>k/</w:t>
      </w:r>
      <w:r w:rsidR="0027497E" w:rsidRPr="0003105C">
        <w:rPr>
          <w:rFonts w:ascii="Book Antiqua" w:hAnsi="Book Antiqua" w:cs="Book Antiqua"/>
          <w:color w:val="000000" w:themeColor="text1"/>
          <w:shd w:val="clear" w:color="auto" w:fill="FFFFFF"/>
          <w:lang w:eastAsia="zh-CN"/>
        </w:rPr>
        <w:t>[</w:t>
      </w:r>
      <w:r w:rsidRPr="0003105C">
        <w:rPr>
          <w:rFonts w:ascii="Book Antiqua" w:eastAsia="Book Antiqua" w:hAnsi="Book Antiqua" w:cs="Book Antiqua"/>
          <w:color w:val="000000" w:themeColor="text1"/>
          <w:shd w:val="clear" w:color="auto" w:fill="FFFFFF"/>
        </w:rPr>
        <w:t>1 + Exp</w:t>
      </w:r>
      <w:r w:rsidR="00460A8D" w:rsidRPr="0003105C">
        <w:rPr>
          <w:rFonts w:ascii="Book Antiqua" w:hAnsi="Book Antiqua" w:cs="Book Antiqua"/>
          <w:color w:val="000000" w:themeColor="text1"/>
          <w:shd w:val="clear" w:color="auto" w:fill="FFFFFF"/>
          <w:lang w:eastAsia="zh-CN"/>
        </w:rPr>
        <w:t xml:space="preserve"> </w:t>
      </w:r>
      <w:r w:rsidRPr="0003105C">
        <w:rPr>
          <w:rFonts w:ascii="Book Antiqua" w:eastAsia="Book Antiqua" w:hAnsi="Book Antiqua" w:cs="Book Antiqua"/>
          <w:color w:val="000000" w:themeColor="text1"/>
          <w:shd w:val="clear" w:color="auto" w:fill="FFFFFF"/>
        </w:rPr>
        <w:t>(</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0</w:t>
      </w:r>
      <w:r w:rsidRPr="0003105C">
        <w:rPr>
          <w:rFonts w:ascii="Book Antiqua" w:eastAsia="Book Antiqua" w:hAnsi="Book Antiqua" w:cs="Book Antiqua"/>
          <w:color w:val="000000" w:themeColor="text1"/>
          <w:shd w:val="clear" w:color="auto" w:fill="FFFFFF"/>
        </w:rPr>
        <w:t> + </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1</w:t>
      </w:r>
      <w:r w:rsidRPr="0003105C">
        <w:rPr>
          <w:rFonts w:ascii="Book Antiqua" w:eastAsia="Book Antiqua" w:hAnsi="Book Antiqua" w:cs="Book Antiqua"/>
          <w:color w:val="000000" w:themeColor="text1"/>
        </w:rPr>
        <w:t>x</w:t>
      </w:r>
      <w:r w:rsidRPr="0003105C">
        <w:rPr>
          <w:rFonts w:ascii="Book Antiqua" w:eastAsia="Book Antiqua" w:hAnsi="Book Antiqua" w:cs="Book Antiqua"/>
          <w:color w:val="000000" w:themeColor="text1"/>
          <w:shd w:val="clear" w:color="auto" w:fill="FFFFFF"/>
        </w:rPr>
        <w:t>)</w:t>
      </w:r>
      <w:r w:rsidR="0027497E" w:rsidRPr="0003105C">
        <w:rPr>
          <w:rFonts w:ascii="Book Antiqua" w:hAnsi="Book Antiqua" w:cs="Book Antiqua"/>
          <w:color w:val="000000" w:themeColor="text1"/>
          <w:shd w:val="clear" w:color="auto" w:fill="FFFFFF"/>
          <w:lang w:eastAsia="zh-CN"/>
        </w:rPr>
        <w:t>]</w:t>
      </w:r>
      <w:r w:rsidRPr="0003105C">
        <w:rPr>
          <w:rFonts w:ascii="Book Antiqua" w:eastAsia="Book Antiqua" w:hAnsi="Book Antiqua" w:cs="Book Antiqua"/>
          <w:color w:val="000000" w:themeColor="text1"/>
          <w:shd w:val="clear" w:color="auto" w:fill="FFFFFF"/>
        </w:rPr>
        <w:t>, β</w:t>
      </w:r>
      <w:r w:rsidRPr="0003105C">
        <w:rPr>
          <w:rFonts w:ascii="Book Antiqua" w:eastAsia="Book Antiqua" w:hAnsi="Book Antiqua" w:cs="Book Antiqua"/>
          <w:color w:val="000000" w:themeColor="text1"/>
          <w:shd w:val="clear" w:color="auto" w:fill="FFFFFF"/>
          <w:vertAlign w:val="subscript"/>
        </w:rPr>
        <w:t>0</w:t>
      </w:r>
      <w:r w:rsidRPr="0003105C">
        <w:rPr>
          <w:rFonts w:ascii="Book Antiqua" w:eastAsia="Book Antiqua" w:hAnsi="Book Antiqua" w:cs="Book Antiqua"/>
          <w:color w:val="000000" w:themeColor="text1"/>
          <w:shd w:val="clear" w:color="auto" w:fill="FFFFFF"/>
        </w:rPr>
        <w:t> = −10.742, β</w:t>
      </w:r>
      <w:r w:rsidRPr="0003105C">
        <w:rPr>
          <w:rFonts w:ascii="Book Antiqua" w:eastAsia="Book Antiqua" w:hAnsi="Book Antiqua" w:cs="Book Antiqua"/>
          <w:color w:val="000000" w:themeColor="text1"/>
          <w:shd w:val="clear" w:color="auto" w:fill="FFFFFF"/>
          <w:vertAlign w:val="subscript"/>
        </w:rPr>
        <w:t>1</w:t>
      </w:r>
      <w:r w:rsidRPr="0003105C">
        <w:rPr>
          <w:rFonts w:ascii="Book Antiqua" w:eastAsia="Book Antiqua" w:hAnsi="Book Antiqua" w:cs="Book Antiqua"/>
          <w:color w:val="000000" w:themeColor="text1"/>
          <w:shd w:val="clear" w:color="auto" w:fill="FFFFFF"/>
        </w:rPr>
        <w:t> = 0.284, k = 0.451; number of embryo transfers, 1/</w:t>
      </w:r>
      <w:r w:rsidR="0027497E" w:rsidRPr="0003105C">
        <w:rPr>
          <w:rFonts w:ascii="Book Antiqua" w:hAnsi="Book Antiqua" w:cs="Book Antiqua"/>
          <w:color w:val="000000" w:themeColor="text1"/>
          <w:shd w:val="clear" w:color="auto" w:fill="FFFFFF"/>
          <w:lang w:eastAsia="zh-CN"/>
        </w:rPr>
        <w:t>[</w:t>
      </w:r>
      <w:r w:rsidRPr="0003105C">
        <w:rPr>
          <w:rFonts w:ascii="Book Antiqua" w:eastAsia="Book Antiqua" w:hAnsi="Book Antiqua" w:cs="Book Antiqua"/>
          <w:color w:val="000000" w:themeColor="text1"/>
          <w:shd w:val="clear" w:color="auto" w:fill="FFFFFF"/>
        </w:rPr>
        <w:t>1 + Exp</w:t>
      </w:r>
      <w:r w:rsidR="00460A8D" w:rsidRPr="0003105C">
        <w:rPr>
          <w:rFonts w:ascii="Book Antiqua" w:hAnsi="Book Antiqua" w:cs="Book Antiqua"/>
          <w:color w:val="000000" w:themeColor="text1"/>
          <w:shd w:val="clear" w:color="auto" w:fill="FFFFFF"/>
          <w:lang w:eastAsia="zh-CN"/>
        </w:rPr>
        <w:t xml:space="preserve"> </w:t>
      </w:r>
      <w:r w:rsidRPr="0003105C">
        <w:rPr>
          <w:rFonts w:ascii="Book Antiqua" w:eastAsia="Book Antiqua" w:hAnsi="Book Antiqua" w:cs="Book Antiqua"/>
          <w:color w:val="000000" w:themeColor="text1"/>
          <w:shd w:val="clear" w:color="auto" w:fill="FFFFFF"/>
        </w:rPr>
        <w:t>(</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0</w:t>
      </w:r>
      <w:r w:rsidRPr="0003105C">
        <w:rPr>
          <w:rFonts w:ascii="Book Antiqua" w:eastAsia="Book Antiqua" w:hAnsi="Book Antiqua" w:cs="Book Antiqua"/>
          <w:color w:val="000000" w:themeColor="text1"/>
          <w:shd w:val="clear" w:color="auto" w:fill="FFFFFF"/>
        </w:rPr>
        <w:t> + </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1</w:t>
      </w:r>
      <w:r w:rsidRPr="0003105C">
        <w:rPr>
          <w:rFonts w:ascii="Book Antiqua" w:eastAsia="Book Antiqua" w:hAnsi="Book Antiqua" w:cs="Book Antiqua"/>
          <w:color w:val="000000" w:themeColor="text1"/>
        </w:rPr>
        <w:t>x</w:t>
      </w:r>
      <w:r w:rsidRPr="0003105C">
        <w:rPr>
          <w:rFonts w:ascii="Book Antiqua" w:eastAsia="Book Antiqua" w:hAnsi="Book Antiqua" w:cs="Book Antiqua"/>
          <w:color w:val="000000" w:themeColor="text1"/>
          <w:shd w:val="clear" w:color="auto" w:fill="FFFFFF"/>
        </w:rPr>
        <w:t>)</w:t>
      </w:r>
      <w:r w:rsidR="0027497E" w:rsidRPr="0003105C">
        <w:rPr>
          <w:rFonts w:ascii="Book Antiqua" w:hAnsi="Book Antiqua" w:cs="Book Antiqua"/>
          <w:color w:val="000000" w:themeColor="text1"/>
          <w:shd w:val="clear" w:color="auto" w:fill="FFFFFF"/>
          <w:lang w:eastAsia="zh-CN"/>
        </w:rPr>
        <w:t>]</w:t>
      </w:r>
      <w:r w:rsidRPr="0003105C">
        <w:rPr>
          <w:rFonts w:ascii="Book Antiqua" w:eastAsia="Book Antiqua" w:hAnsi="Book Antiqua" w:cs="Book Antiqua"/>
          <w:color w:val="000000" w:themeColor="text1"/>
          <w:shd w:val="clear" w:color="auto" w:fill="FFFFFF"/>
        </w:rPr>
        <w:t>, β</w:t>
      </w:r>
      <w:r w:rsidRPr="0003105C">
        <w:rPr>
          <w:rFonts w:ascii="Book Antiqua" w:eastAsia="Book Antiqua" w:hAnsi="Book Antiqua" w:cs="Book Antiqua"/>
          <w:color w:val="000000" w:themeColor="text1"/>
          <w:shd w:val="clear" w:color="auto" w:fill="FFFFFF"/>
          <w:vertAlign w:val="subscript"/>
        </w:rPr>
        <w:t>0</w:t>
      </w:r>
      <w:r w:rsidRPr="0003105C">
        <w:rPr>
          <w:rFonts w:ascii="Book Antiqua" w:eastAsia="Book Antiqua" w:hAnsi="Book Antiqua" w:cs="Book Antiqua"/>
          <w:color w:val="000000" w:themeColor="text1"/>
          <w:shd w:val="clear" w:color="auto" w:fill="FFFFFF"/>
        </w:rPr>
        <w:t> = 0.635, β</w:t>
      </w:r>
      <w:r w:rsidRPr="0003105C">
        <w:rPr>
          <w:rFonts w:ascii="Book Antiqua" w:eastAsia="Book Antiqua" w:hAnsi="Book Antiqua" w:cs="Book Antiqua"/>
          <w:color w:val="000000" w:themeColor="text1"/>
          <w:shd w:val="clear" w:color="auto" w:fill="FFFFFF"/>
          <w:vertAlign w:val="subscript"/>
        </w:rPr>
        <w:t>1</w:t>
      </w:r>
      <w:r w:rsidRPr="0003105C">
        <w:rPr>
          <w:rFonts w:ascii="Book Antiqua" w:eastAsia="Book Antiqua" w:hAnsi="Book Antiqua" w:cs="Book Antiqua"/>
          <w:color w:val="000000" w:themeColor="text1"/>
          <w:shd w:val="clear" w:color="auto" w:fill="FFFFFF"/>
        </w:rPr>
        <w:t> = 0.156; anti-Müllerian hormone concentration (ng/mL), 1/</w:t>
      </w:r>
      <w:r w:rsidR="0027497E" w:rsidRPr="0003105C">
        <w:rPr>
          <w:rFonts w:ascii="Book Antiqua" w:hAnsi="Book Antiqua" w:cs="Book Antiqua"/>
          <w:color w:val="000000" w:themeColor="text1"/>
          <w:shd w:val="clear" w:color="auto" w:fill="FFFFFF"/>
          <w:lang w:eastAsia="zh-CN"/>
        </w:rPr>
        <w:t>[</w:t>
      </w:r>
      <w:r w:rsidRPr="0003105C">
        <w:rPr>
          <w:rFonts w:ascii="Book Antiqua" w:eastAsia="Book Antiqua" w:hAnsi="Book Antiqua" w:cs="Book Antiqua"/>
          <w:color w:val="000000" w:themeColor="text1"/>
          <w:shd w:val="clear" w:color="auto" w:fill="FFFFFF"/>
        </w:rPr>
        <w:t>1 + Exp</w:t>
      </w:r>
      <w:r w:rsidR="00460A8D" w:rsidRPr="0003105C">
        <w:rPr>
          <w:rFonts w:ascii="Book Antiqua" w:hAnsi="Book Antiqua" w:cs="Book Antiqua"/>
          <w:color w:val="000000" w:themeColor="text1"/>
          <w:shd w:val="clear" w:color="auto" w:fill="FFFFFF"/>
          <w:lang w:eastAsia="zh-CN"/>
        </w:rPr>
        <w:t xml:space="preserve"> </w:t>
      </w:r>
      <w:r w:rsidRPr="0003105C">
        <w:rPr>
          <w:rFonts w:ascii="Book Antiqua" w:eastAsia="Book Antiqua" w:hAnsi="Book Antiqua" w:cs="Book Antiqua"/>
          <w:color w:val="000000" w:themeColor="text1"/>
          <w:shd w:val="clear" w:color="auto" w:fill="FFFFFF"/>
        </w:rPr>
        <w:t>(</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0</w:t>
      </w:r>
      <w:r w:rsidRPr="0003105C">
        <w:rPr>
          <w:rFonts w:ascii="Book Antiqua" w:eastAsia="Book Antiqua" w:hAnsi="Book Antiqua" w:cs="Book Antiqua"/>
          <w:color w:val="000000" w:themeColor="text1"/>
          <w:shd w:val="clear" w:color="auto" w:fill="FFFFFF"/>
        </w:rPr>
        <w:t> + </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1</w:t>
      </w:r>
      <w:r w:rsidRPr="0003105C">
        <w:rPr>
          <w:rFonts w:ascii="Book Antiqua" w:eastAsia="Book Antiqua" w:hAnsi="Book Antiqua" w:cs="Book Antiqua"/>
          <w:color w:val="000000" w:themeColor="text1"/>
        </w:rPr>
        <w:t>x</w:t>
      </w:r>
      <w:r w:rsidR="0027497E" w:rsidRPr="0003105C">
        <w:rPr>
          <w:rFonts w:ascii="Book Antiqua" w:hAnsi="Book Antiqua" w:cs="Book Antiqua"/>
          <w:color w:val="000000" w:themeColor="text1"/>
          <w:shd w:val="clear" w:color="auto" w:fill="FFFFFF"/>
          <w:lang w:eastAsia="zh-CN"/>
        </w:rPr>
        <w:t>)]</w:t>
      </w:r>
      <w:r w:rsidRPr="0003105C">
        <w:rPr>
          <w:rFonts w:ascii="Book Antiqua" w:eastAsia="Book Antiqua" w:hAnsi="Book Antiqua" w:cs="Book Antiqua"/>
          <w:color w:val="000000" w:themeColor="text1"/>
          <w:shd w:val="clear" w:color="auto" w:fill="FFFFFF"/>
        </w:rPr>
        <w:t>, β</w:t>
      </w:r>
      <w:r w:rsidRPr="0003105C">
        <w:rPr>
          <w:rFonts w:ascii="Book Antiqua" w:eastAsia="Book Antiqua" w:hAnsi="Book Antiqua" w:cs="Book Antiqua"/>
          <w:color w:val="000000" w:themeColor="text1"/>
          <w:shd w:val="clear" w:color="auto" w:fill="FFFFFF"/>
          <w:vertAlign w:val="subscript"/>
        </w:rPr>
        <w:t>0</w:t>
      </w:r>
      <w:r w:rsidRPr="0003105C">
        <w:rPr>
          <w:rFonts w:ascii="Book Antiqua" w:eastAsia="Book Antiqua" w:hAnsi="Book Antiqua" w:cs="Book Antiqua"/>
          <w:color w:val="000000" w:themeColor="text1"/>
          <w:shd w:val="clear" w:color="auto" w:fill="FFFFFF"/>
        </w:rPr>
        <w:t> = 1.282, β</w:t>
      </w:r>
      <w:r w:rsidRPr="0003105C">
        <w:rPr>
          <w:rFonts w:ascii="Book Antiqua" w:eastAsia="Book Antiqua" w:hAnsi="Book Antiqua" w:cs="Book Antiqua"/>
          <w:color w:val="000000" w:themeColor="text1"/>
          <w:shd w:val="clear" w:color="auto" w:fill="FFFFFF"/>
          <w:vertAlign w:val="subscript"/>
        </w:rPr>
        <w:t>1</w:t>
      </w:r>
      <w:r w:rsidRPr="0003105C">
        <w:rPr>
          <w:rFonts w:ascii="Book Antiqua" w:eastAsia="Book Antiqua" w:hAnsi="Book Antiqua" w:cs="Book Antiqua"/>
          <w:color w:val="000000" w:themeColor="text1"/>
          <w:shd w:val="clear" w:color="auto" w:fill="FFFFFF"/>
        </w:rPr>
        <w:t> = 0.062; day-3 blastomere number, k/(2πσ</w:t>
      </w:r>
      <w:r w:rsidRPr="0003105C">
        <w:rPr>
          <w:rFonts w:ascii="Book Antiqua" w:eastAsia="Book Antiqua" w:hAnsi="Book Antiqua" w:cs="Book Antiqua"/>
          <w:color w:val="000000" w:themeColor="text1"/>
          <w:vertAlign w:val="superscript"/>
        </w:rPr>
        <w:t>2</w:t>
      </w:r>
      <w:r w:rsidRPr="0003105C">
        <w:rPr>
          <w:rFonts w:ascii="Book Antiqua" w:eastAsia="Book Antiqua" w:hAnsi="Book Antiqua" w:cs="Book Antiqua"/>
          <w:color w:val="000000" w:themeColor="text1"/>
          <w:shd w:val="clear" w:color="auto" w:fill="FFFFFF"/>
        </w:rPr>
        <w:t>)</w:t>
      </w:r>
      <w:r w:rsidRPr="0003105C">
        <w:rPr>
          <w:rFonts w:ascii="Book Antiqua" w:eastAsia="Book Antiqua" w:hAnsi="Book Antiqua" w:cs="Book Antiqua"/>
          <w:color w:val="000000" w:themeColor="text1"/>
          <w:vertAlign w:val="superscript"/>
        </w:rPr>
        <w:t>0.5</w:t>
      </w:r>
      <w:r w:rsidRPr="0003105C">
        <w:rPr>
          <w:rFonts w:ascii="Book Antiqua" w:eastAsia="Book Antiqua" w:hAnsi="Book Antiqua" w:cs="Book Antiqua"/>
          <w:color w:val="000000" w:themeColor="text1"/>
          <w:shd w:val="clear" w:color="auto" w:fill="FFFFFF"/>
        </w:rPr>
        <w:t> Exp</w:t>
      </w:r>
      <w:r w:rsidR="00FB3490" w:rsidRPr="0003105C">
        <w:rPr>
          <w:rFonts w:ascii="Book Antiqua" w:hAnsi="Book Antiqua" w:cs="Book Antiqua"/>
          <w:color w:val="000000" w:themeColor="text1"/>
          <w:shd w:val="clear" w:color="auto" w:fill="FFFFFF"/>
          <w:lang w:eastAsia="zh-CN"/>
        </w:rPr>
        <w:t xml:space="preserve"> </w:t>
      </w:r>
      <w:r w:rsidR="0027497E" w:rsidRPr="0003105C">
        <w:rPr>
          <w:rFonts w:ascii="Book Antiqua" w:hAnsi="Book Antiqua" w:cs="Book Antiqua"/>
          <w:color w:val="000000" w:themeColor="text1"/>
          <w:shd w:val="clear" w:color="auto" w:fill="FFFFFF"/>
          <w:lang w:eastAsia="zh-CN"/>
        </w:rPr>
        <w:t>[</w:t>
      </w:r>
      <w:r w:rsidRPr="0003105C">
        <w:rPr>
          <w:rFonts w:ascii="Book Antiqua" w:eastAsia="Book Antiqua" w:hAnsi="Book Antiqua" w:cs="Book Antiqua"/>
          <w:color w:val="000000" w:themeColor="text1"/>
          <w:shd w:val="clear" w:color="auto" w:fill="FFFFFF"/>
        </w:rPr>
        <w:t>(</w:t>
      </w:r>
      <w:r w:rsidRPr="0003105C">
        <w:rPr>
          <w:rFonts w:ascii="Book Antiqua" w:eastAsia="Book Antiqua" w:hAnsi="Book Antiqua" w:cs="Book Antiqua"/>
          <w:color w:val="000000" w:themeColor="text1"/>
        </w:rPr>
        <w:t>x-m</w:t>
      </w:r>
      <w:r w:rsidRPr="0003105C">
        <w:rPr>
          <w:rFonts w:ascii="Book Antiqua" w:eastAsia="Book Antiqua" w:hAnsi="Book Antiqua" w:cs="Book Antiqua"/>
          <w:color w:val="000000" w:themeColor="text1"/>
          <w:shd w:val="clear" w:color="auto" w:fill="FFFFFF"/>
        </w:rPr>
        <w:t>)</w:t>
      </w:r>
      <w:r w:rsidRPr="0003105C">
        <w:rPr>
          <w:rFonts w:ascii="Book Antiqua" w:eastAsia="Book Antiqua" w:hAnsi="Book Antiqua" w:cs="Book Antiqua"/>
          <w:color w:val="000000" w:themeColor="text1"/>
          <w:vertAlign w:val="superscript"/>
        </w:rPr>
        <w:t>2</w:t>
      </w:r>
      <w:r w:rsidRPr="0003105C">
        <w:rPr>
          <w:rFonts w:ascii="Book Antiqua" w:eastAsia="Book Antiqua" w:hAnsi="Book Antiqua" w:cs="Book Antiqua"/>
          <w:color w:val="000000" w:themeColor="text1"/>
          <w:shd w:val="clear" w:color="auto" w:fill="FFFFFF"/>
        </w:rPr>
        <w:t>/(2σ</w:t>
      </w:r>
      <w:r w:rsidRPr="0003105C">
        <w:rPr>
          <w:rFonts w:ascii="Book Antiqua" w:eastAsia="Book Antiqua" w:hAnsi="Book Antiqua" w:cs="Book Antiqua"/>
          <w:color w:val="000000" w:themeColor="text1"/>
          <w:vertAlign w:val="superscript"/>
        </w:rPr>
        <w:t>2</w:t>
      </w:r>
      <w:r w:rsidRPr="0003105C">
        <w:rPr>
          <w:rFonts w:ascii="Book Antiqua" w:eastAsia="Book Antiqua" w:hAnsi="Book Antiqua" w:cs="Book Antiqua"/>
          <w:color w:val="000000" w:themeColor="text1"/>
          <w:shd w:val="clear" w:color="auto" w:fill="FFFFFF"/>
        </w:rPr>
        <w:t>)</w:t>
      </w:r>
      <w:r w:rsidR="0027497E" w:rsidRPr="0003105C">
        <w:rPr>
          <w:rFonts w:ascii="Book Antiqua" w:hAnsi="Book Antiqua" w:cs="Book Antiqua"/>
          <w:color w:val="000000" w:themeColor="text1"/>
          <w:shd w:val="clear" w:color="auto" w:fill="FFFFFF"/>
          <w:lang w:eastAsia="zh-CN"/>
        </w:rPr>
        <w:t>]</w:t>
      </w:r>
      <w:r w:rsidRPr="0003105C">
        <w:rPr>
          <w:rFonts w:ascii="Book Antiqua" w:eastAsia="Book Antiqua" w:hAnsi="Book Antiqua" w:cs="Book Antiqua"/>
          <w:color w:val="000000" w:themeColor="text1"/>
          <w:shd w:val="clear" w:color="auto" w:fill="FFFFFF"/>
        </w:rPr>
        <w:t>, σ = 4.668, </w:t>
      </w:r>
      <w:r w:rsidRPr="0003105C">
        <w:rPr>
          <w:rFonts w:ascii="Book Antiqua" w:eastAsia="Book Antiqua" w:hAnsi="Book Antiqua" w:cs="Book Antiqua"/>
          <w:color w:val="000000" w:themeColor="text1"/>
        </w:rPr>
        <w:t>m</w:t>
      </w:r>
      <w:r w:rsidRPr="0003105C">
        <w:rPr>
          <w:rFonts w:ascii="Book Antiqua" w:eastAsia="Book Antiqua" w:hAnsi="Book Antiqua" w:cs="Book Antiqua"/>
          <w:color w:val="000000" w:themeColor="text1"/>
          <w:shd w:val="clear" w:color="auto" w:fill="FFFFFF"/>
        </w:rPr>
        <w:t xml:space="preserve"> = 11.624, k = 4.643; grade on day 3 (class </w:t>
      </w:r>
      <w:r w:rsidR="0027497E" w:rsidRPr="0003105C">
        <w:rPr>
          <w:rFonts w:ascii="Book Antiqua" w:eastAsia="Book Antiqua" w:hAnsi="Book Antiqua" w:cs="Book Antiqua"/>
          <w:color w:val="000000" w:themeColor="text1"/>
          <w:shd w:val="clear" w:color="auto" w:fill="FFFFFF"/>
        </w:rPr>
        <w:t>A = 1, B = 2, C = 3, D = 4), k/</w:t>
      </w:r>
      <w:r w:rsidR="0027497E" w:rsidRPr="0003105C">
        <w:rPr>
          <w:rFonts w:ascii="Book Antiqua" w:hAnsi="Book Antiqua" w:cs="Book Antiqua"/>
          <w:color w:val="000000" w:themeColor="text1"/>
          <w:shd w:val="clear" w:color="auto" w:fill="FFFFFF"/>
          <w:lang w:eastAsia="zh-CN"/>
        </w:rPr>
        <w:t>[</w:t>
      </w:r>
      <w:r w:rsidRPr="0003105C">
        <w:rPr>
          <w:rFonts w:ascii="Book Antiqua" w:eastAsia="Book Antiqua" w:hAnsi="Book Antiqua" w:cs="Book Antiqua"/>
          <w:color w:val="000000" w:themeColor="text1"/>
          <w:shd w:val="clear" w:color="auto" w:fill="FFFFFF"/>
        </w:rPr>
        <w:t>1 + Exp</w:t>
      </w:r>
      <w:r w:rsidR="00460A8D" w:rsidRPr="0003105C">
        <w:rPr>
          <w:rFonts w:ascii="Book Antiqua" w:hAnsi="Book Antiqua" w:cs="Book Antiqua"/>
          <w:color w:val="000000" w:themeColor="text1"/>
          <w:shd w:val="clear" w:color="auto" w:fill="FFFFFF"/>
          <w:lang w:eastAsia="zh-CN"/>
        </w:rPr>
        <w:t xml:space="preserve"> </w:t>
      </w:r>
      <w:r w:rsidRPr="0003105C">
        <w:rPr>
          <w:rFonts w:ascii="Book Antiqua" w:eastAsia="Book Antiqua" w:hAnsi="Book Antiqua" w:cs="Book Antiqua"/>
          <w:color w:val="000000" w:themeColor="text1"/>
          <w:shd w:val="clear" w:color="auto" w:fill="FFFFFF"/>
        </w:rPr>
        <w:t>(</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0</w:t>
      </w:r>
      <w:r w:rsidRPr="0003105C">
        <w:rPr>
          <w:rFonts w:ascii="Book Antiqua" w:eastAsia="Book Antiqua" w:hAnsi="Book Antiqua" w:cs="Book Antiqua"/>
          <w:color w:val="000000" w:themeColor="text1"/>
          <w:shd w:val="clear" w:color="auto" w:fill="FFFFFF"/>
        </w:rPr>
        <w:t> + </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1</w:t>
      </w:r>
      <w:r w:rsidRPr="0003105C">
        <w:rPr>
          <w:rFonts w:ascii="Book Antiqua" w:eastAsia="Book Antiqua" w:hAnsi="Book Antiqua" w:cs="Book Antiqua"/>
          <w:color w:val="000000" w:themeColor="text1"/>
        </w:rPr>
        <w:t>x</w:t>
      </w:r>
      <w:r w:rsidR="0027497E" w:rsidRPr="0003105C">
        <w:rPr>
          <w:rFonts w:ascii="Book Antiqua" w:eastAsia="Book Antiqua" w:hAnsi="Book Antiqua" w:cs="Book Antiqua"/>
          <w:color w:val="000000" w:themeColor="text1"/>
          <w:shd w:val="clear" w:color="auto" w:fill="FFFFFF"/>
        </w:rPr>
        <w:t>)</w:t>
      </w:r>
      <w:r w:rsidR="0027497E" w:rsidRPr="0003105C">
        <w:rPr>
          <w:rFonts w:ascii="Book Antiqua" w:hAnsi="Book Antiqua" w:cs="Book Antiqua"/>
          <w:color w:val="000000" w:themeColor="text1"/>
          <w:shd w:val="clear" w:color="auto" w:fill="FFFFFF"/>
          <w:lang w:eastAsia="zh-CN"/>
        </w:rPr>
        <w:t>]</w:t>
      </w:r>
      <w:r w:rsidRPr="0003105C">
        <w:rPr>
          <w:rFonts w:ascii="Book Antiqua" w:eastAsia="Book Antiqua" w:hAnsi="Book Antiqua" w:cs="Book Antiqua"/>
          <w:color w:val="000000" w:themeColor="text1"/>
          <w:shd w:val="clear" w:color="auto" w:fill="FFFFFF"/>
        </w:rPr>
        <w:t>; β</w:t>
      </w:r>
      <w:r w:rsidRPr="0003105C">
        <w:rPr>
          <w:rFonts w:ascii="Book Antiqua" w:eastAsia="Book Antiqua" w:hAnsi="Book Antiqua" w:cs="Book Antiqua"/>
          <w:color w:val="000000" w:themeColor="text1"/>
          <w:shd w:val="clear" w:color="auto" w:fill="FFFFFF"/>
          <w:vertAlign w:val="subscript"/>
        </w:rPr>
        <w:t>0</w:t>
      </w:r>
      <w:r w:rsidRPr="0003105C">
        <w:rPr>
          <w:rFonts w:ascii="Book Antiqua" w:eastAsia="Book Antiqua" w:hAnsi="Book Antiqua" w:cs="Book Antiqua"/>
          <w:color w:val="000000" w:themeColor="text1"/>
          <w:shd w:val="clear" w:color="auto" w:fill="FFFFFF"/>
        </w:rPr>
        <w:t> = −7.967, β</w:t>
      </w:r>
      <w:r w:rsidRPr="0003105C">
        <w:rPr>
          <w:rFonts w:ascii="Book Antiqua" w:eastAsia="Book Antiqua" w:hAnsi="Book Antiqua" w:cs="Book Antiqua"/>
          <w:color w:val="000000" w:themeColor="text1"/>
          <w:shd w:val="clear" w:color="auto" w:fill="FFFFFF"/>
          <w:vertAlign w:val="subscript"/>
        </w:rPr>
        <w:t>1</w:t>
      </w:r>
      <w:r w:rsidRPr="0003105C">
        <w:rPr>
          <w:rFonts w:ascii="Book Antiqua" w:eastAsia="Book Antiqua" w:hAnsi="Book Antiqua" w:cs="Book Antiqua"/>
          <w:color w:val="000000" w:themeColor="text1"/>
          <w:shd w:val="clear" w:color="auto" w:fill="FFFFFF"/>
        </w:rPr>
        <w:t xml:space="preserve"> = 2.584, k = 0.319; embryo cryopreservation day </w:t>
      </w:r>
      <w:r w:rsidRPr="0003105C">
        <w:rPr>
          <w:rFonts w:ascii="Book Antiqua" w:eastAsia="Book Antiqua" w:hAnsi="Book Antiqua" w:cs="Book Antiqua"/>
          <w:color w:val="000000" w:themeColor="text1"/>
          <w:shd w:val="clear" w:color="auto" w:fill="FFFFFF"/>
        </w:rPr>
        <w:lastRenderedPageBreak/>
        <w:t>(day 5 = 1, day 6 = 2), </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0</w:t>
      </w:r>
      <w:r w:rsidRPr="0003105C">
        <w:rPr>
          <w:rFonts w:ascii="Book Antiqua" w:eastAsia="Book Antiqua" w:hAnsi="Book Antiqua" w:cs="Book Antiqua"/>
          <w:color w:val="000000" w:themeColor="text1"/>
          <w:shd w:val="clear" w:color="auto" w:fill="FFFFFF"/>
        </w:rPr>
        <w:t> + </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1</w:t>
      </w:r>
      <w:r w:rsidRPr="0003105C">
        <w:rPr>
          <w:rFonts w:ascii="Book Antiqua" w:eastAsia="Book Antiqua" w:hAnsi="Book Antiqua" w:cs="Book Antiqua"/>
          <w:color w:val="000000" w:themeColor="text1"/>
        </w:rPr>
        <w:t>x; β</w:t>
      </w:r>
      <w:r w:rsidRPr="0003105C">
        <w:rPr>
          <w:rFonts w:ascii="Book Antiqua" w:eastAsia="Book Antiqua" w:hAnsi="Book Antiqua" w:cs="Book Antiqua"/>
          <w:color w:val="000000" w:themeColor="text1"/>
          <w:vertAlign w:val="subscript"/>
        </w:rPr>
        <w:t>0</w:t>
      </w:r>
      <w:r w:rsidRPr="0003105C">
        <w:rPr>
          <w:rFonts w:ascii="Book Antiqua" w:eastAsia="Book Antiqua" w:hAnsi="Book Antiqua" w:cs="Book Antiqua"/>
          <w:color w:val="000000" w:themeColor="text1"/>
          <w:shd w:val="clear" w:color="auto" w:fill="FFFFFF"/>
        </w:rPr>
        <w:t> = 0.435, </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1</w:t>
      </w:r>
      <w:r w:rsidRPr="0003105C">
        <w:rPr>
          <w:rFonts w:ascii="Book Antiqua" w:eastAsia="Book Antiqua" w:hAnsi="Book Antiqua" w:cs="Book Antiqua"/>
          <w:color w:val="000000" w:themeColor="text1"/>
        </w:rPr>
        <w:t> </w:t>
      </w:r>
      <w:r w:rsidRPr="0003105C">
        <w:rPr>
          <w:rFonts w:ascii="Book Antiqua" w:eastAsia="Book Antiqua" w:hAnsi="Book Antiqua" w:cs="Book Antiqua"/>
          <w:color w:val="000000" w:themeColor="text1"/>
          <w:shd w:val="clear" w:color="auto" w:fill="FFFFFF"/>
        </w:rPr>
        <w:t>= −0.131</w:t>
      </w:r>
      <w:r w:rsidRPr="0003105C">
        <w:rPr>
          <w:rFonts w:ascii="Book Antiqua" w:eastAsia="Book Antiqua" w:hAnsi="Book Antiqua" w:cs="Book Antiqua"/>
          <w:color w:val="000000" w:themeColor="text1"/>
        </w:rPr>
        <w:t>; i</w:t>
      </w:r>
      <w:r w:rsidRPr="0003105C">
        <w:rPr>
          <w:rFonts w:ascii="Book Antiqua" w:eastAsia="Book Antiqua" w:hAnsi="Book Antiqua" w:cs="Book Antiqua"/>
          <w:color w:val="000000" w:themeColor="text1"/>
          <w:shd w:val="clear" w:color="auto" w:fill="FFFFFF"/>
        </w:rPr>
        <w:t>nner cell mass (A = 1, B = 2, C = 3), </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0</w:t>
      </w:r>
      <w:r w:rsidRPr="0003105C">
        <w:rPr>
          <w:rFonts w:ascii="Book Antiqua" w:eastAsia="Book Antiqua" w:hAnsi="Book Antiqua" w:cs="Book Antiqua"/>
          <w:color w:val="000000" w:themeColor="text1"/>
          <w:shd w:val="clear" w:color="auto" w:fill="FFFFFF"/>
        </w:rPr>
        <w:t> + </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1</w:t>
      </w:r>
      <w:r w:rsidRPr="0003105C">
        <w:rPr>
          <w:rFonts w:ascii="Book Antiqua" w:eastAsia="Book Antiqua" w:hAnsi="Book Antiqua" w:cs="Book Antiqua"/>
          <w:color w:val="000000" w:themeColor="text1"/>
        </w:rPr>
        <w:t>x, β</w:t>
      </w:r>
      <w:r w:rsidRPr="0003105C">
        <w:rPr>
          <w:rFonts w:ascii="Book Antiqua" w:eastAsia="Book Antiqua" w:hAnsi="Book Antiqua" w:cs="Book Antiqua"/>
          <w:color w:val="000000" w:themeColor="text1"/>
          <w:vertAlign w:val="subscript"/>
        </w:rPr>
        <w:t>0</w:t>
      </w:r>
      <w:r w:rsidRPr="0003105C">
        <w:rPr>
          <w:rFonts w:ascii="Book Antiqua" w:eastAsia="Book Antiqua" w:hAnsi="Book Antiqua" w:cs="Book Antiqua"/>
          <w:color w:val="000000" w:themeColor="text1"/>
          <w:shd w:val="clear" w:color="auto" w:fill="FFFFFF"/>
        </w:rPr>
        <w:t> = 0.479, </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1</w:t>
      </w:r>
      <w:r w:rsidRPr="0003105C">
        <w:rPr>
          <w:rFonts w:ascii="Book Antiqua" w:eastAsia="Book Antiqua" w:hAnsi="Book Antiqua" w:cs="Book Antiqua"/>
          <w:color w:val="000000" w:themeColor="text1"/>
        </w:rPr>
        <w:t> </w:t>
      </w:r>
      <w:r w:rsidRPr="0003105C">
        <w:rPr>
          <w:rFonts w:ascii="Book Antiqua" w:eastAsia="Book Antiqua" w:hAnsi="Book Antiqua" w:cs="Book Antiqua"/>
          <w:color w:val="000000" w:themeColor="text1"/>
          <w:shd w:val="clear" w:color="auto" w:fill="FFFFFF"/>
        </w:rPr>
        <w:t>= −0.131</w:t>
      </w:r>
      <w:r w:rsidRPr="0003105C">
        <w:rPr>
          <w:rFonts w:ascii="Book Antiqua" w:eastAsia="Book Antiqua" w:hAnsi="Book Antiqua" w:cs="Book Antiqua"/>
          <w:color w:val="000000" w:themeColor="text1"/>
        </w:rPr>
        <w:t>; </w:t>
      </w:r>
      <w:r w:rsidRPr="0003105C">
        <w:rPr>
          <w:rFonts w:ascii="Book Antiqua" w:eastAsia="Book Antiqua" w:hAnsi="Book Antiqua" w:cs="Book Antiqua"/>
          <w:color w:val="000000" w:themeColor="text1"/>
          <w:shd w:val="clear" w:color="auto" w:fill="FFFFFF"/>
        </w:rPr>
        <w:t>trophectoderm (A = 1, B = 2, C = 3), </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0</w:t>
      </w:r>
      <w:r w:rsidRPr="0003105C">
        <w:rPr>
          <w:rFonts w:ascii="Book Antiqua" w:eastAsia="Book Antiqua" w:hAnsi="Book Antiqua" w:cs="Book Antiqua"/>
          <w:color w:val="000000" w:themeColor="text1"/>
          <w:shd w:val="clear" w:color="auto" w:fill="FFFFFF"/>
        </w:rPr>
        <w:t> + </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1</w:t>
      </w:r>
      <w:r w:rsidRPr="0003105C">
        <w:rPr>
          <w:rFonts w:ascii="Book Antiqua" w:eastAsia="Book Antiqua" w:hAnsi="Book Antiqua" w:cs="Book Antiqua"/>
          <w:color w:val="000000" w:themeColor="text1"/>
        </w:rPr>
        <w:t>x; β</w:t>
      </w:r>
      <w:r w:rsidRPr="0003105C">
        <w:rPr>
          <w:rFonts w:ascii="Book Antiqua" w:eastAsia="Book Antiqua" w:hAnsi="Book Antiqua" w:cs="Book Antiqua"/>
          <w:color w:val="000000" w:themeColor="text1"/>
          <w:vertAlign w:val="subscript"/>
        </w:rPr>
        <w:t>0</w:t>
      </w:r>
      <w:r w:rsidRPr="0003105C">
        <w:rPr>
          <w:rFonts w:ascii="Book Antiqua" w:eastAsia="Book Antiqua" w:hAnsi="Book Antiqua" w:cs="Book Antiqua"/>
          <w:color w:val="000000" w:themeColor="text1"/>
          <w:shd w:val="clear" w:color="auto" w:fill="FFFFFF"/>
        </w:rPr>
        <w:t> = 0.526, </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1</w:t>
      </w:r>
      <w:r w:rsidRPr="0003105C">
        <w:rPr>
          <w:rFonts w:ascii="Book Antiqua" w:eastAsia="Book Antiqua" w:hAnsi="Book Antiqua" w:cs="Book Antiqua"/>
          <w:color w:val="000000" w:themeColor="text1"/>
        </w:rPr>
        <w:t> </w:t>
      </w:r>
      <w:r w:rsidRPr="0003105C">
        <w:rPr>
          <w:rFonts w:ascii="Book Antiqua" w:eastAsia="Book Antiqua" w:hAnsi="Book Antiqua" w:cs="Book Antiqua"/>
          <w:color w:val="000000" w:themeColor="text1"/>
          <w:shd w:val="clear" w:color="auto" w:fill="FFFFFF"/>
        </w:rPr>
        <w:t>= −0.124</w:t>
      </w:r>
      <w:r w:rsidRPr="0003105C">
        <w:rPr>
          <w:rFonts w:ascii="Book Antiqua" w:eastAsia="Book Antiqua" w:hAnsi="Book Antiqua" w:cs="Book Antiqua"/>
          <w:color w:val="000000" w:themeColor="text1"/>
        </w:rPr>
        <w:t>; </w:t>
      </w:r>
      <w:r w:rsidR="0027497E" w:rsidRPr="0003105C">
        <w:rPr>
          <w:rFonts w:ascii="Book Antiqua" w:eastAsia="Book Antiqua" w:hAnsi="Book Antiqua" w:cs="Book Antiqua"/>
          <w:color w:val="000000" w:themeColor="text1"/>
          <w:shd w:val="clear" w:color="auto" w:fill="FFFFFF"/>
        </w:rPr>
        <w:t>averaged diameter (µm), 1/</w:t>
      </w:r>
      <w:r w:rsidR="0027497E" w:rsidRPr="0003105C">
        <w:rPr>
          <w:rFonts w:ascii="Book Antiqua" w:hAnsi="Book Antiqua" w:cs="Book Antiqua"/>
          <w:color w:val="000000" w:themeColor="text1"/>
          <w:shd w:val="clear" w:color="auto" w:fill="FFFFFF"/>
          <w:lang w:eastAsia="zh-CN"/>
        </w:rPr>
        <w:t>[</w:t>
      </w:r>
      <w:r w:rsidRPr="0003105C">
        <w:rPr>
          <w:rFonts w:ascii="Book Antiqua" w:eastAsia="Book Antiqua" w:hAnsi="Book Antiqua" w:cs="Book Antiqua"/>
          <w:color w:val="000000" w:themeColor="text1"/>
          <w:shd w:val="clear" w:color="auto" w:fill="FFFFFF"/>
        </w:rPr>
        <w:t>1 + Exp</w:t>
      </w:r>
      <w:r w:rsidR="00A43C89" w:rsidRPr="0003105C">
        <w:rPr>
          <w:rFonts w:ascii="Book Antiqua" w:hAnsi="Book Antiqua" w:cs="Book Antiqua"/>
          <w:color w:val="000000" w:themeColor="text1"/>
          <w:shd w:val="clear" w:color="auto" w:fill="FFFFFF"/>
          <w:lang w:eastAsia="zh-CN"/>
        </w:rPr>
        <w:t xml:space="preserve"> </w:t>
      </w:r>
      <w:r w:rsidRPr="0003105C">
        <w:rPr>
          <w:rFonts w:ascii="Book Antiqua" w:eastAsia="Book Antiqua" w:hAnsi="Book Antiqua" w:cs="Book Antiqua"/>
          <w:color w:val="000000" w:themeColor="text1"/>
          <w:shd w:val="clear" w:color="auto" w:fill="FFFFFF"/>
        </w:rPr>
        <w:t>(</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0</w:t>
      </w:r>
      <w:r w:rsidRPr="0003105C">
        <w:rPr>
          <w:rFonts w:ascii="Book Antiqua" w:eastAsia="Book Antiqua" w:hAnsi="Book Antiqua" w:cs="Book Antiqua"/>
          <w:color w:val="000000" w:themeColor="text1"/>
          <w:shd w:val="clear" w:color="auto" w:fill="FFFFFF"/>
        </w:rPr>
        <w:t> + </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1</w:t>
      </w:r>
      <w:r w:rsidRPr="0003105C">
        <w:rPr>
          <w:rFonts w:ascii="Book Antiqua" w:eastAsia="Book Antiqua" w:hAnsi="Book Antiqua" w:cs="Book Antiqua"/>
          <w:color w:val="000000" w:themeColor="text1"/>
        </w:rPr>
        <w:t>x</w:t>
      </w:r>
      <w:r w:rsidRPr="0003105C">
        <w:rPr>
          <w:rFonts w:ascii="Book Antiqua" w:eastAsia="Book Antiqua" w:hAnsi="Book Antiqua" w:cs="Book Antiqua"/>
          <w:color w:val="000000" w:themeColor="text1"/>
          <w:shd w:val="clear" w:color="auto" w:fill="FFFFFF"/>
        </w:rPr>
        <w:t>)</w:t>
      </w:r>
      <w:r w:rsidR="0027497E" w:rsidRPr="0003105C">
        <w:rPr>
          <w:rFonts w:ascii="Book Antiqua" w:hAnsi="Book Antiqua" w:cs="Book Antiqua"/>
          <w:color w:val="000000" w:themeColor="text1"/>
          <w:shd w:val="clear" w:color="auto" w:fill="FFFFFF"/>
          <w:lang w:eastAsia="zh-CN"/>
        </w:rPr>
        <w:t>]</w:t>
      </w:r>
      <w:r w:rsidRPr="0003105C">
        <w:rPr>
          <w:rFonts w:ascii="Book Antiqua" w:eastAsia="Book Antiqua" w:hAnsi="Book Antiqua" w:cs="Book Antiqua"/>
          <w:color w:val="000000" w:themeColor="text1"/>
          <w:shd w:val="clear" w:color="auto" w:fill="FFFFFF"/>
        </w:rPr>
        <w:t>, β</w:t>
      </w:r>
      <w:r w:rsidRPr="0003105C">
        <w:rPr>
          <w:rFonts w:ascii="Book Antiqua" w:eastAsia="Book Antiqua" w:hAnsi="Book Antiqua" w:cs="Book Antiqua"/>
          <w:color w:val="000000" w:themeColor="text1"/>
          <w:shd w:val="clear" w:color="auto" w:fill="FFFFFF"/>
          <w:vertAlign w:val="subscript"/>
        </w:rPr>
        <w:t>0</w:t>
      </w:r>
      <w:r w:rsidRPr="0003105C">
        <w:rPr>
          <w:rFonts w:ascii="Book Antiqua" w:eastAsia="Book Antiqua" w:hAnsi="Book Antiqua" w:cs="Book Antiqua"/>
          <w:color w:val="000000" w:themeColor="text1"/>
          <w:shd w:val="clear" w:color="auto" w:fill="FFFFFF"/>
        </w:rPr>
        <w:t> = 2.623, β</w:t>
      </w:r>
      <w:r w:rsidRPr="0003105C">
        <w:rPr>
          <w:rFonts w:ascii="Book Antiqua" w:eastAsia="Book Antiqua" w:hAnsi="Book Antiqua" w:cs="Book Antiqua"/>
          <w:color w:val="000000" w:themeColor="text1"/>
          <w:shd w:val="clear" w:color="auto" w:fill="FFFFFF"/>
          <w:vertAlign w:val="subscript"/>
        </w:rPr>
        <w:t>1</w:t>
      </w:r>
      <w:r w:rsidRPr="0003105C">
        <w:rPr>
          <w:rFonts w:ascii="Book Antiqua" w:eastAsia="Book Antiqua" w:hAnsi="Book Antiqua" w:cs="Book Antiqua"/>
          <w:color w:val="000000" w:themeColor="text1"/>
          <w:shd w:val="clear" w:color="auto" w:fill="FFFFFF"/>
        </w:rPr>
        <w:t> = -0.011; and body mass index (kg/m</w:t>
      </w:r>
      <w:r w:rsidRPr="0003105C">
        <w:rPr>
          <w:rFonts w:ascii="Book Antiqua" w:eastAsia="Book Antiqua" w:hAnsi="Book Antiqua" w:cs="Book Antiqua"/>
          <w:color w:val="000000" w:themeColor="text1"/>
          <w:vertAlign w:val="superscript"/>
        </w:rPr>
        <w:t>2</w:t>
      </w:r>
      <w:r w:rsidR="0027497E" w:rsidRPr="0003105C">
        <w:rPr>
          <w:rFonts w:ascii="Book Antiqua" w:eastAsia="Book Antiqua" w:hAnsi="Book Antiqua" w:cs="Book Antiqua"/>
          <w:color w:val="000000" w:themeColor="text1"/>
          <w:shd w:val="clear" w:color="auto" w:fill="FFFFFF"/>
        </w:rPr>
        <w:t>), 1/</w:t>
      </w:r>
      <w:r w:rsidR="0027497E" w:rsidRPr="0003105C">
        <w:rPr>
          <w:rFonts w:ascii="Book Antiqua" w:hAnsi="Book Antiqua" w:cs="Book Antiqua"/>
          <w:color w:val="000000" w:themeColor="text1"/>
          <w:shd w:val="clear" w:color="auto" w:fill="FFFFFF"/>
          <w:lang w:eastAsia="zh-CN"/>
        </w:rPr>
        <w:t>[</w:t>
      </w:r>
      <w:r w:rsidRPr="0003105C">
        <w:rPr>
          <w:rFonts w:ascii="Book Antiqua" w:eastAsia="Book Antiqua" w:hAnsi="Book Antiqua" w:cs="Book Antiqua"/>
          <w:color w:val="000000" w:themeColor="text1"/>
          <w:shd w:val="clear" w:color="auto" w:fill="FFFFFF"/>
        </w:rPr>
        <w:t>1 + Exp</w:t>
      </w:r>
      <w:r w:rsidR="00A43C89" w:rsidRPr="0003105C">
        <w:rPr>
          <w:rFonts w:ascii="Book Antiqua" w:hAnsi="Book Antiqua" w:cs="Book Antiqua"/>
          <w:color w:val="000000" w:themeColor="text1"/>
          <w:shd w:val="clear" w:color="auto" w:fill="FFFFFF"/>
          <w:lang w:eastAsia="zh-CN"/>
        </w:rPr>
        <w:t xml:space="preserve"> </w:t>
      </w:r>
      <w:r w:rsidRPr="0003105C">
        <w:rPr>
          <w:rFonts w:ascii="Book Antiqua" w:eastAsia="Book Antiqua" w:hAnsi="Book Antiqua" w:cs="Book Antiqua"/>
          <w:color w:val="000000" w:themeColor="text1"/>
          <w:shd w:val="clear" w:color="auto" w:fill="FFFFFF"/>
        </w:rPr>
        <w:t>(</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0</w:t>
      </w:r>
      <w:r w:rsidRPr="0003105C">
        <w:rPr>
          <w:rFonts w:ascii="Book Antiqua" w:eastAsia="Book Antiqua" w:hAnsi="Book Antiqua" w:cs="Book Antiqua"/>
          <w:color w:val="000000" w:themeColor="text1"/>
          <w:shd w:val="clear" w:color="auto" w:fill="FFFFFF"/>
        </w:rPr>
        <w:t> + </w:t>
      </w:r>
      <w:r w:rsidRPr="0003105C">
        <w:rPr>
          <w:rFonts w:ascii="Book Antiqua" w:eastAsia="Book Antiqua" w:hAnsi="Book Antiqua" w:cs="Book Antiqua"/>
          <w:color w:val="000000" w:themeColor="text1"/>
        </w:rPr>
        <w:t>β</w:t>
      </w:r>
      <w:r w:rsidRPr="0003105C">
        <w:rPr>
          <w:rFonts w:ascii="Book Antiqua" w:eastAsia="Book Antiqua" w:hAnsi="Book Antiqua" w:cs="Book Antiqua"/>
          <w:color w:val="000000" w:themeColor="text1"/>
          <w:vertAlign w:val="subscript"/>
        </w:rPr>
        <w:t>1</w:t>
      </w:r>
      <w:r w:rsidRPr="0003105C">
        <w:rPr>
          <w:rFonts w:ascii="Book Antiqua" w:eastAsia="Book Antiqua" w:hAnsi="Book Antiqua" w:cs="Book Antiqua"/>
          <w:color w:val="000000" w:themeColor="text1"/>
        </w:rPr>
        <w:t>x</w:t>
      </w:r>
      <w:r w:rsidRPr="0003105C">
        <w:rPr>
          <w:rFonts w:ascii="Book Antiqua" w:eastAsia="Book Antiqua" w:hAnsi="Book Antiqua" w:cs="Book Antiqua"/>
          <w:color w:val="000000" w:themeColor="text1"/>
          <w:shd w:val="clear" w:color="auto" w:fill="FFFFFF"/>
        </w:rPr>
        <w:t>)</w:t>
      </w:r>
      <w:r w:rsidR="0027497E" w:rsidRPr="0003105C">
        <w:rPr>
          <w:rFonts w:ascii="Book Antiqua" w:hAnsi="Book Antiqua" w:cs="Book Antiqua"/>
          <w:color w:val="000000" w:themeColor="text1"/>
          <w:shd w:val="clear" w:color="auto" w:fill="FFFFFF"/>
          <w:lang w:eastAsia="zh-CN"/>
        </w:rPr>
        <w:t>]</w:t>
      </w:r>
      <w:r w:rsidRPr="0003105C">
        <w:rPr>
          <w:rFonts w:ascii="Book Antiqua" w:eastAsia="Book Antiqua" w:hAnsi="Book Antiqua" w:cs="Book Antiqua"/>
          <w:color w:val="000000" w:themeColor="text1"/>
          <w:shd w:val="clear" w:color="auto" w:fill="FFFFFF"/>
        </w:rPr>
        <w:t>, β</w:t>
      </w:r>
      <w:r w:rsidRPr="0003105C">
        <w:rPr>
          <w:rFonts w:ascii="Book Antiqua" w:eastAsia="Book Antiqua" w:hAnsi="Book Antiqua" w:cs="Book Antiqua"/>
          <w:color w:val="000000" w:themeColor="text1"/>
          <w:shd w:val="clear" w:color="auto" w:fill="FFFFFF"/>
          <w:vertAlign w:val="subscript"/>
        </w:rPr>
        <w:t>0</w:t>
      </w:r>
      <w:r w:rsidRPr="0003105C">
        <w:rPr>
          <w:rFonts w:ascii="Book Antiqua" w:eastAsia="Book Antiqua" w:hAnsi="Book Antiqua" w:cs="Book Antiqua"/>
          <w:color w:val="000000" w:themeColor="text1"/>
          <w:shd w:val="clear" w:color="auto" w:fill="FFFFFF"/>
        </w:rPr>
        <w:t> = -0.631, β</w:t>
      </w:r>
      <w:r w:rsidRPr="0003105C">
        <w:rPr>
          <w:rFonts w:ascii="Book Antiqua" w:eastAsia="Book Antiqua" w:hAnsi="Book Antiqua" w:cs="Book Antiqua"/>
          <w:color w:val="000000" w:themeColor="text1"/>
          <w:shd w:val="clear" w:color="auto" w:fill="FFFFFF"/>
          <w:vertAlign w:val="subscript"/>
        </w:rPr>
        <w:t>1</w:t>
      </w:r>
      <w:r w:rsidRPr="0003105C">
        <w:rPr>
          <w:rFonts w:ascii="Book Antiqua" w:eastAsia="Book Antiqua" w:hAnsi="Book Antiqua" w:cs="Book Antiqua"/>
          <w:color w:val="000000" w:themeColor="text1"/>
          <w:shd w:val="clear" w:color="auto" w:fill="FFFFFF"/>
        </w:rPr>
        <w:t> = 0.079</w:t>
      </w:r>
      <w:r w:rsidRPr="0003105C">
        <w:rPr>
          <w:rFonts w:ascii="Book Antiqua" w:eastAsia="Book Antiqua" w:hAnsi="Book Antiqua" w:cs="Book Antiqua"/>
          <w:color w:val="000000" w:themeColor="text1"/>
        </w:rPr>
        <w:t>.</w:t>
      </w:r>
    </w:p>
    <w:p w14:paraId="2B9F674D"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1D4AADEC" w14:textId="77777777" w:rsidR="00322B3F" w:rsidRPr="0003105C" w:rsidRDefault="00CE3E8F" w:rsidP="0003105C">
      <w:pPr>
        <w:adjustRightInd w:val="0"/>
        <w:snapToGrid w:val="0"/>
        <w:spacing w:line="360" w:lineRule="auto"/>
        <w:jc w:val="both"/>
        <w:rPr>
          <w:rFonts w:ascii="Book Antiqua" w:hAnsi="Book Antiqua"/>
          <w:color w:val="000000" w:themeColor="text1"/>
          <w:lang w:eastAsia="zh-CN"/>
        </w:rPr>
      </w:pPr>
      <w:r w:rsidRPr="0003105C">
        <w:rPr>
          <w:rFonts w:ascii="Book Antiqua" w:eastAsia="Book Antiqua" w:hAnsi="Book Antiqua" w:cs="Book Antiqua"/>
          <w:b/>
          <w:bCs/>
          <w:i/>
          <w:iCs/>
          <w:color w:val="000000" w:themeColor="text1"/>
        </w:rPr>
        <w:t>The approximate number of training data points</w:t>
      </w:r>
    </w:p>
    <w:p w14:paraId="54FEEC02"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Overview of the accuracy profile as a function of the approximate number of training data points to study the appropriate amount of training data are shown in the left panel of Figure 2. The accuracy values were classified with L2 regularization values. High accuracies were obtained when the number of training data points was bet</w:t>
      </w:r>
      <w:r w:rsidR="00A43C89" w:rsidRPr="0003105C">
        <w:rPr>
          <w:rFonts w:ascii="Book Antiqua" w:eastAsia="Book Antiqua" w:hAnsi="Book Antiqua" w:cs="Book Antiqua"/>
          <w:color w:val="000000" w:themeColor="text1"/>
        </w:rPr>
        <w:t>ween 25605 and 45</w:t>
      </w:r>
      <w:r w:rsidRPr="0003105C">
        <w:rPr>
          <w:rFonts w:ascii="Book Antiqua" w:eastAsia="Book Antiqua" w:hAnsi="Book Antiqua" w:cs="Book Antiqua"/>
          <w:color w:val="000000" w:themeColor="text1"/>
        </w:rPr>
        <w:t>468. The mean of standard deviation of each parameter in the training data set are 0.0163, 0.0090, 0.0082, 0.0075, 0.009, 0.0121, 0.0086, and 0.0071, respectively. Although there is training data, there is no significant difference in standard deviation (</w:t>
      </w:r>
      <w:r w:rsidRPr="0003105C">
        <w:rPr>
          <w:rFonts w:ascii="Book Antiqua" w:eastAsia="Book Antiqua" w:hAnsi="Book Antiqua" w:cs="Book Antiqua"/>
          <w:i/>
          <w:iCs/>
          <w:color w:val="000000" w:themeColor="text1"/>
        </w:rPr>
        <w:t>P</w:t>
      </w:r>
      <w:r w:rsidRPr="0003105C">
        <w:rPr>
          <w:rFonts w:ascii="Book Antiqua" w:eastAsia="Book Antiqua" w:hAnsi="Book Antiqua" w:cs="Book Antiqua"/>
          <w:color w:val="000000" w:themeColor="text1"/>
        </w:rPr>
        <w:t xml:space="preserve"> = 0.223 by one-way analysis of variance test). The same data were converted to a two-dimensional contour plot of accuracy as a function of the number of training data points and the number of L2-regularization values (right panel in Figure 2). The brighter area that indicated higher accuracy was observed when the number of the training data p</w:t>
      </w:r>
      <w:r w:rsidR="00A43C89" w:rsidRPr="0003105C">
        <w:rPr>
          <w:rFonts w:ascii="Book Antiqua" w:eastAsia="Book Antiqua" w:hAnsi="Book Antiqua" w:cs="Book Antiqua"/>
          <w:color w:val="000000" w:themeColor="text1"/>
        </w:rPr>
        <w:t>oints was between 25605 and 45</w:t>
      </w:r>
      <w:r w:rsidRPr="0003105C">
        <w:rPr>
          <w:rFonts w:ascii="Book Antiqua" w:eastAsia="Book Antiqua" w:hAnsi="Book Antiqua" w:cs="Book Antiqua"/>
          <w:color w:val="000000" w:themeColor="text1"/>
        </w:rPr>
        <w:t>468 and when the L2-regularization values were less than 0.1.</w:t>
      </w:r>
    </w:p>
    <w:p w14:paraId="52B0E82F"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67C83CA5" w14:textId="77777777" w:rsidR="00A43C89" w:rsidRPr="0003105C" w:rsidRDefault="00CE3E8F" w:rsidP="0003105C">
      <w:pPr>
        <w:adjustRightInd w:val="0"/>
        <w:snapToGrid w:val="0"/>
        <w:spacing w:line="360" w:lineRule="auto"/>
        <w:jc w:val="both"/>
        <w:rPr>
          <w:rFonts w:ascii="Book Antiqua" w:hAnsi="Book Antiqua"/>
          <w:color w:val="000000" w:themeColor="text1"/>
          <w:lang w:eastAsia="zh-CN"/>
        </w:rPr>
      </w:pPr>
      <w:r w:rsidRPr="0003105C">
        <w:rPr>
          <w:rFonts w:ascii="Book Antiqua" w:eastAsia="Book Antiqua" w:hAnsi="Book Antiqua" w:cs="Book Antiqua"/>
          <w:b/>
          <w:bCs/>
          <w:i/>
          <w:iCs/>
          <w:color w:val="000000" w:themeColor="text1"/>
        </w:rPr>
        <w:t>AI classifier</w:t>
      </w:r>
    </w:p>
    <w:p w14:paraId="07CB8386"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Therefore, the best AI classifier is investigated. When the number of tra</w:t>
      </w:r>
      <w:r w:rsidR="00C67C2B" w:rsidRPr="0003105C">
        <w:rPr>
          <w:rFonts w:ascii="Book Antiqua" w:eastAsia="Book Antiqua" w:hAnsi="Book Antiqua" w:cs="Book Antiqua"/>
          <w:color w:val="000000" w:themeColor="text1"/>
        </w:rPr>
        <w:t>ining data points is between 25605 and 45</w:t>
      </w:r>
      <w:r w:rsidRPr="0003105C">
        <w:rPr>
          <w:rFonts w:ascii="Book Antiqua" w:eastAsia="Book Antiqua" w:hAnsi="Book Antiqua" w:cs="Book Antiqua"/>
          <w:color w:val="000000" w:themeColor="text1"/>
        </w:rPr>
        <w:t xml:space="preserve">468 and the L2-regularization values are less than 0.1, the best AI classifier will exist. Finally, the best AI </w:t>
      </w:r>
      <w:r w:rsidR="00C67C2B" w:rsidRPr="0003105C">
        <w:rPr>
          <w:rFonts w:ascii="Book Antiqua" w:eastAsia="Book Antiqua" w:hAnsi="Book Antiqua" w:cs="Book Antiqua"/>
          <w:color w:val="000000" w:themeColor="text1"/>
        </w:rPr>
        <w:t>classifier was obtained with 42</w:t>
      </w:r>
      <w:r w:rsidRPr="0003105C">
        <w:rPr>
          <w:rFonts w:ascii="Book Antiqua" w:eastAsia="Book Antiqua" w:hAnsi="Book Antiqua" w:cs="Book Antiqua"/>
          <w:color w:val="000000" w:themeColor="text1"/>
        </w:rPr>
        <w:t>792 training data points and 0.001 L2 regularization values. The accuracy, sensitivity, specificity, positive predictive value, negative predictive value, Youden J index</w:t>
      </w:r>
      <w:r w:rsidRPr="0003105C">
        <w:rPr>
          <w:rFonts w:ascii="Book Antiqua" w:eastAsia="Book Antiqua" w:hAnsi="Book Antiqua" w:cs="Book Antiqua"/>
          <w:color w:val="000000" w:themeColor="text1"/>
          <w:vertAlign w:val="superscript"/>
        </w:rPr>
        <w:t>[45]</w:t>
      </w:r>
      <w:r w:rsidRPr="0003105C">
        <w:rPr>
          <w:rFonts w:ascii="Book Antiqua" w:eastAsia="Book Antiqua" w:hAnsi="Book Antiqua" w:cs="Book Antiqua"/>
          <w:color w:val="000000" w:themeColor="text1"/>
        </w:rPr>
        <w:t> and area under the curve (mean ±</w:t>
      </w:r>
      <w:r w:rsidR="00C67C2B" w:rsidRPr="0003105C">
        <w:rPr>
          <w:rFonts w:ascii="Book Antiqua" w:hAnsi="Book Antiqua" w:cs="Book Antiqua"/>
          <w:color w:val="000000" w:themeColor="text1"/>
          <w:lang w:eastAsia="zh-CN"/>
        </w:rPr>
        <w:t xml:space="preserve"> </w:t>
      </w:r>
      <w:r w:rsidR="00C67C2B" w:rsidRPr="0003105C">
        <w:rPr>
          <w:rFonts w:ascii="Book Antiqua" w:eastAsia="Book Antiqua" w:hAnsi="Book Antiqua" w:cs="Book Antiqua"/>
          <w:color w:val="000000" w:themeColor="text1"/>
        </w:rPr>
        <w:t>SE</w:t>
      </w:r>
      <w:r w:rsidRPr="0003105C">
        <w:rPr>
          <w:rFonts w:ascii="Book Antiqua" w:eastAsia="Book Antiqua" w:hAnsi="Book Antiqua" w:cs="Book Antiqua"/>
          <w:color w:val="000000" w:themeColor="text1"/>
        </w:rPr>
        <w:t xml:space="preserve">) obtained by the AI classifier are 0.743, 0.638, 0.789, 0.573, 0.831, 0.427 and 0.740 ± 0.031, respectively, as shown in Table 2. The optimal cut-off point of </w:t>
      </w:r>
      <w:r w:rsidRPr="0003105C">
        <w:rPr>
          <w:rFonts w:ascii="Book Antiqua" w:eastAsia="Book Antiqua" w:hAnsi="Book Antiqua" w:cs="Book Antiqua"/>
          <w:color w:val="000000" w:themeColor="text1"/>
        </w:rPr>
        <w:lastRenderedPageBreak/>
        <w:t xml:space="preserve">the receiver operator characteristic (ROC) </w:t>
      </w:r>
      <w:proofErr w:type="gramStart"/>
      <w:r w:rsidRPr="0003105C">
        <w:rPr>
          <w:rFonts w:ascii="Book Antiqua" w:eastAsia="Book Antiqua" w:hAnsi="Book Antiqua" w:cs="Book Antiqua"/>
          <w:color w:val="000000" w:themeColor="text1"/>
        </w:rPr>
        <w:t>curve</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46]</w:t>
      </w:r>
      <w:r w:rsidRPr="0003105C">
        <w:rPr>
          <w:rFonts w:ascii="Book Antiqua" w:eastAsia="Book Antiqua" w:hAnsi="Book Antiqua" w:cs="Book Antiqua"/>
          <w:color w:val="000000" w:themeColor="text1"/>
        </w:rPr>
        <w:t> is 0.207. The classification time per case is less than 0.2 s.</w:t>
      </w:r>
    </w:p>
    <w:p w14:paraId="25816FA4"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71A4B6C0"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aps/>
          <w:color w:val="000000" w:themeColor="text1"/>
          <w:u w:val="single"/>
        </w:rPr>
        <w:t>DISCUSSION</w:t>
      </w:r>
    </w:p>
    <w:p w14:paraId="5703CB3A" w14:textId="77777777" w:rsidR="00B53A07" w:rsidRPr="0003105C" w:rsidRDefault="00CE3E8F" w:rsidP="0003105C">
      <w:pPr>
        <w:adjustRightInd w:val="0"/>
        <w:snapToGrid w:val="0"/>
        <w:spacing w:line="360" w:lineRule="auto"/>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t>Here, a single AI classifier for deep learning with CNN using blastocyst images and elementwise layers using independent factors of the morphological features and clinical information of the CEE is developed. When the patient's age is less than 39 years old, this integrated AI classifier is superior to the combination method in terms of accuracy in predicting which embryo to transfer to obtain a live birth.</w:t>
      </w:r>
    </w:p>
    <w:p w14:paraId="47984411" w14:textId="77777777" w:rsidR="0017475F" w:rsidRPr="0003105C"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t>The accuracy value of predicting live birth is 0.743. We have previously reported that the accuracy values of predicting live birth through the CEE/AI/combined method are 0.631/0.647/0.616, 0.687/0.675/0.671, 0.725/0.697/0.732, 0.714/0.776/0.801 and 0.910/0.866/0.784 for the age categories of &lt;</w:t>
      </w:r>
      <w:r w:rsidR="00B53A07"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35, 35-37, 38-39, 40-41 and ≥</w:t>
      </w:r>
      <w:r w:rsidR="00B53A07"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 xml:space="preserve">42 years, </w:t>
      </w:r>
      <w:proofErr w:type="gramStart"/>
      <w:r w:rsidRPr="0003105C">
        <w:rPr>
          <w:rFonts w:ascii="Book Antiqua" w:eastAsia="Book Antiqua" w:hAnsi="Book Antiqua" w:cs="Book Antiqua"/>
          <w:color w:val="000000" w:themeColor="text1"/>
        </w:rPr>
        <w:t>respectively</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13]</w:t>
      </w:r>
      <w:r w:rsidRPr="0003105C">
        <w:rPr>
          <w:rFonts w:ascii="Book Antiqua" w:eastAsia="Book Antiqua" w:hAnsi="Book Antiqua" w:cs="Book Antiqua"/>
          <w:color w:val="000000" w:themeColor="text1"/>
        </w:rPr>
        <w:t>. Our report provides 0.721</w:t>
      </w:r>
      <w:r w:rsidR="00B53A07"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w:t>
      </w:r>
      <w:r w:rsidR="00B53A07"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0.077 (mean ± SD) as the accuracy value. The combination method is the multivariate logistic function, the CEE probability generated by the multivariate logistic regression, and the confidence score generated by AI and the deep learning of CNN independently. However, the AI classifier in this study used both blastocyst images and CEE factors including age. These two different methods used the same data set composed of blastocyst images and CEE factors, and there was no significant difference in accuracy (</w:t>
      </w:r>
      <w:r w:rsidRPr="0003105C">
        <w:rPr>
          <w:rFonts w:ascii="Book Antiqua" w:eastAsia="Book Antiqua" w:hAnsi="Book Antiqua" w:cs="Book Antiqua"/>
          <w:i/>
          <w:iCs/>
          <w:color w:val="000000" w:themeColor="text1"/>
        </w:rPr>
        <w:t>P</w:t>
      </w:r>
      <w:r w:rsidRPr="0003105C">
        <w:rPr>
          <w:rFonts w:ascii="Book Antiqua" w:eastAsia="Book Antiqua" w:hAnsi="Book Antiqua" w:cs="Book Antiqua"/>
          <w:color w:val="000000" w:themeColor="text1"/>
        </w:rPr>
        <w:t xml:space="preserve"> = 0.52). Therefore, in this study, the accuracy value of 0.743 as a predictor of live birth seems to be close to the average accuracy of the combination method. In this study, the results on the accuracy value are superior to the combination method that was classified by maternal age (when the patient's age is less than 39 years old); when the patient's age is greater than 39 years old, the classification method is inferior. Regarding the accuracy value, if the AI classifier in this study is used, it will be better for patients younger than 39 years old, as shown in Table 2.</w:t>
      </w:r>
    </w:p>
    <w:p w14:paraId="37780B68" w14:textId="77777777" w:rsidR="0017475F" w:rsidRPr="0003105C"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t xml:space="preserve">Although there is no other way to predict live births, compared with AI in other medical classifiers, this single AI classifier does not seem to be good enough. The </w:t>
      </w:r>
      <w:r w:rsidRPr="0003105C">
        <w:rPr>
          <w:rFonts w:ascii="Book Antiqua" w:eastAsia="Book Antiqua" w:hAnsi="Book Antiqua" w:cs="Book Antiqua"/>
          <w:color w:val="000000" w:themeColor="text1"/>
        </w:rPr>
        <w:lastRenderedPageBreak/>
        <w:t>accuracy value of the AI classifier has been published, and were 0.997 for the breast cancer diagnosis</w:t>
      </w:r>
      <w:r w:rsidRPr="0003105C">
        <w:rPr>
          <w:rFonts w:ascii="Book Antiqua" w:eastAsia="Book Antiqua" w:hAnsi="Book Antiqua" w:cs="Book Antiqua"/>
          <w:color w:val="000000" w:themeColor="text1"/>
          <w:vertAlign w:val="superscript"/>
        </w:rPr>
        <w:t>[47]</w:t>
      </w:r>
      <w:r w:rsidRPr="0003105C">
        <w:rPr>
          <w:rFonts w:ascii="Book Antiqua" w:eastAsia="Book Antiqua" w:hAnsi="Book Antiqua" w:cs="Book Antiqua"/>
          <w:color w:val="000000" w:themeColor="text1"/>
        </w:rPr>
        <w:t>; 0.83-0.90 for the early diagnosis of Alzheimer's disease</w:t>
      </w:r>
      <w:r w:rsidRPr="0003105C">
        <w:rPr>
          <w:rFonts w:ascii="Book Antiqua" w:eastAsia="Book Antiqua" w:hAnsi="Book Antiqua" w:cs="Book Antiqua"/>
          <w:color w:val="000000" w:themeColor="text1"/>
          <w:vertAlign w:val="superscript"/>
        </w:rPr>
        <w:t>[48]</w:t>
      </w:r>
      <w:r w:rsidRPr="0003105C">
        <w:rPr>
          <w:rFonts w:ascii="Book Antiqua" w:eastAsia="Book Antiqua" w:hAnsi="Book Antiqua" w:cs="Book Antiqua"/>
          <w:color w:val="000000" w:themeColor="text1"/>
        </w:rPr>
        <w:t>; 0.83 for urological dysfunctions</w:t>
      </w:r>
      <w:r w:rsidRPr="0003105C">
        <w:rPr>
          <w:rFonts w:ascii="Book Antiqua" w:eastAsia="Book Antiqua" w:hAnsi="Book Antiqua" w:cs="Book Antiqua"/>
          <w:color w:val="000000" w:themeColor="text1"/>
          <w:vertAlign w:val="superscript"/>
        </w:rPr>
        <w:t>[49]</w:t>
      </w:r>
      <w:r w:rsidRPr="0003105C">
        <w:rPr>
          <w:rFonts w:ascii="Book Antiqua" w:eastAsia="Book Antiqua" w:hAnsi="Book Antiqua" w:cs="Book Antiqua"/>
          <w:color w:val="000000" w:themeColor="text1"/>
        </w:rPr>
        <w:t>; 0.72</w:t>
      </w:r>
      <w:r w:rsidRPr="0003105C">
        <w:rPr>
          <w:rFonts w:ascii="Book Antiqua" w:eastAsia="Book Antiqua" w:hAnsi="Book Antiqua" w:cs="Book Antiqua"/>
          <w:color w:val="000000" w:themeColor="text1"/>
          <w:vertAlign w:val="superscript"/>
        </w:rPr>
        <w:t>[50]</w:t>
      </w:r>
      <w:r w:rsidRPr="0003105C">
        <w:rPr>
          <w:rFonts w:ascii="Book Antiqua" w:eastAsia="Book Antiqua" w:hAnsi="Book Antiqua" w:cs="Book Antiqua"/>
          <w:color w:val="000000" w:themeColor="text1"/>
        </w:rPr>
        <w:t>, 0.50</w:t>
      </w:r>
      <w:r w:rsidRPr="0003105C">
        <w:rPr>
          <w:rFonts w:ascii="Book Antiqua" w:eastAsia="Book Antiqua" w:hAnsi="Book Antiqua" w:cs="Book Antiqua"/>
          <w:color w:val="000000" w:themeColor="text1"/>
          <w:vertAlign w:val="superscript"/>
        </w:rPr>
        <w:t>[51]</w:t>
      </w:r>
      <w:r w:rsidRPr="0003105C">
        <w:rPr>
          <w:rFonts w:ascii="Book Antiqua" w:eastAsia="Book Antiqua" w:hAnsi="Book Antiqua" w:cs="Book Antiqua"/>
          <w:color w:val="000000" w:themeColor="text1"/>
        </w:rPr>
        <w:t>, 0.823</w:t>
      </w:r>
      <w:r w:rsidRPr="0003105C">
        <w:rPr>
          <w:rFonts w:ascii="Book Antiqua" w:eastAsia="Book Antiqua" w:hAnsi="Book Antiqua" w:cs="Book Antiqua"/>
          <w:color w:val="000000" w:themeColor="text1"/>
          <w:vertAlign w:val="superscript"/>
        </w:rPr>
        <w:t>[52]</w:t>
      </w:r>
      <w:r w:rsidRPr="0003105C">
        <w:rPr>
          <w:rFonts w:ascii="Book Antiqua" w:eastAsia="Book Antiqua" w:hAnsi="Book Antiqua" w:cs="Book Antiqua"/>
          <w:color w:val="000000" w:themeColor="text1"/>
        </w:rPr>
        <w:t> and 0.941</w:t>
      </w:r>
      <w:r w:rsidRPr="0003105C">
        <w:rPr>
          <w:rFonts w:ascii="Book Antiqua" w:eastAsia="Book Antiqua" w:hAnsi="Book Antiqua" w:cs="Book Antiqua"/>
          <w:color w:val="000000" w:themeColor="text1"/>
          <w:vertAlign w:val="superscript"/>
        </w:rPr>
        <w:t>[53]</w:t>
      </w:r>
      <w:r w:rsidRPr="0003105C">
        <w:rPr>
          <w:rFonts w:ascii="Book Antiqua" w:eastAsia="Book Antiqua" w:hAnsi="Book Antiqua" w:cs="Book Antiqua"/>
          <w:color w:val="000000" w:themeColor="text1"/>
        </w:rPr>
        <w:t> for colposcopy diagnosis; 0.83 for the orthopedic trauma diagnosis</w:t>
      </w:r>
      <w:r w:rsidRPr="0003105C">
        <w:rPr>
          <w:rFonts w:ascii="Book Antiqua" w:eastAsia="Book Antiqua" w:hAnsi="Book Antiqua" w:cs="Book Antiqua"/>
          <w:color w:val="000000" w:themeColor="text1"/>
          <w:vertAlign w:val="superscript"/>
        </w:rPr>
        <w:t>[54]</w:t>
      </w:r>
      <w:r w:rsidRPr="0003105C">
        <w:rPr>
          <w:rFonts w:ascii="Book Antiqua" w:eastAsia="Book Antiqua" w:hAnsi="Book Antiqua" w:cs="Book Antiqua"/>
          <w:color w:val="000000" w:themeColor="text1"/>
        </w:rPr>
        <w:t>; and 0.98 for the morphological quality of blastocysts with the evaluation by the embryologist</w:t>
      </w:r>
      <w:r w:rsidRPr="0003105C">
        <w:rPr>
          <w:rFonts w:ascii="Book Antiqua" w:eastAsia="Book Antiqua" w:hAnsi="Book Antiqua" w:cs="Book Antiqua"/>
          <w:color w:val="000000" w:themeColor="text1"/>
          <w:vertAlign w:val="superscript"/>
        </w:rPr>
        <w:t>[55]</w:t>
      </w:r>
      <w:r w:rsidRPr="0003105C">
        <w:rPr>
          <w:rFonts w:ascii="Book Antiqua" w:eastAsia="Book Antiqua" w:hAnsi="Book Antiqua" w:cs="Book Antiqua"/>
          <w:color w:val="000000" w:themeColor="text1"/>
        </w:rPr>
        <w:t xml:space="preserve">. In one report, due to the probability of live births, images of embryos classified as poor and good were scored 0.509 and 0.614, </w:t>
      </w:r>
      <w:proofErr w:type="gramStart"/>
      <w:r w:rsidRPr="0003105C">
        <w:rPr>
          <w:rFonts w:ascii="Book Antiqua" w:eastAsia="Book Antiqua" w:hAnsi="Book Antiqua" w:cs="Book Antiqua"/>
          <w:color w:val="000000" w:themeColor="text1"/>
        </w:rPr>
        <w:t>respectively</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55]</w:t>
      </w:r>
      <w:r w:rsidRPr="0003105C">
        <w:rPr>
          <w:rFonts w:ascii="Book Antiqua" w:eastAsia="Book Antiqua" w:hAnsi="Book Antiqua" w:cs="Book Antiqua"/>
          <w:color w:val="000000" w:themeColor="text1"/>
        </w:rPr>
        <w:t>. The AI classifier fails to notice clinical obstacles to achieving delivery, such as uterine factors</w:t>
      </w:r>
      <w:r w:rsidRPr="0003105C">
        <w:rPr>
          <w:rFonts w:ascii="Book Antiqua" w:eastAsia="Book Antiqua" w:hAnsi="Book Antiqua" w:cs="Book Antiqua"/>
          <w:color w:val="000000" w:themeColor="text1"/>
          <w:vertAlign w:val="superscript"/>
        </w:rPr>
        <w:t>[56]</w:t>
      </w:r>
      <w:r w:rsidR="00DC27A8">
        <w:rPr>
          <w:rFonts w:ascii="Book Antiqua" w:eastAsia="Book Antiqua" w:hAnsi="Book Antiqua" w:cs="Book Antiqua"/>
          <w:color w:val="000000" w:themeColor="text1"/>
        </w:rPr>
        <w:t xml:space="preserve"> </w:t>
      </w:r>
      <w:r w:rsidRPr="0003105C">
        <w:rPr>
          <w:rFonts w:ascii="Book Antiqua" w:eastAsia="Book Antiqua" w:hAnsi="Book Antiqua" w:cs="Book Antiqua"/>
          <w:color w:val="000000" w:themeColor="text1"/>
        </w:rPr>
        <w:t>(</w:t>
      </w:r>
      <w:r w:rsidRPr="0003105C">
        <w:rPr>
          <w:rFonts w:ascii="Book Antiqua" w:eastAsia="Book Antiqua" w:hAnsi="Book Antiqua" w:cs="Book Antiqua"/>
          <w:i/>
          <w:color w:val="000000" w:themeColor="text1"/>
        </w:rPr>
        <w:t>e.g.</w:t>
      </w:r>
      <w:r w:rsidRPr="0003105C">
        <w:rPr>
          <w:rFonts w:ascii="Book Antiqua" w:eastAsia="Book Antiqua" w:hAnsi="Book Antiqua" w:cs="Book Antiqua"/>
          <w:color w:val="000000" w:themeColor="text1"/>
        </w:rPr>
        <w:t>, uterine leiomyoma</w:t>
      </w:r>
      <w:r w:rsidRPr="0003105C">
        <w:rPr>
          <w:rFonts w:ascii="Book Antiqua" w:eastAsia="Book Antiqua" w:hAnsi="Book Antiqua" w:cs="Book Antiqua"/>
          <w:color w:val="000000" w:themeColor="text1"/>
          <w:vertAlign w:val="superscript"/>
        </w:rPr>
        <w:t>[57]</w:t>
      </w:r>
      <w:r w:rsidRPr="0003105C">
        <w:rPr>
          <w:rFonts w:ascii="Book Antiqua" w:eastAsia="Book Antiqua" w:hAnsi="Book Antiqua" w:cs="Book Antiqua"/>
          <w:color w:val="000000" w:themeColor="text1"/>
        </w:rPr>
        <w:t> and endometrial polyps</w:t>
      </w:r>
      <w:r w:rsidRPr="0003105C">
        <w:rPr>
          <w:rFonts w:ascii="Book Antiqua" w:eastAsia="Book Antiqua" w:hAnsi="Book Antiqua" w:cs="Book Antiqua"/>
          <w:color w:val="000000" w:themeColor="text1"/>
          <w:vertAlign w:val="superscript"/>
        </w:rPr>
        <w:t>[58]</w:t>
      </w:r>
      <w:r w:rsidRPr="0003105C">
        <w:rPr>
          <w:rFonts w:ascii="Book Antiqua" w:eastAsia="Book Antiqua" w:hAnsi="Book Antiqua" w:cs="Book Antiqua"/>
          <w:color w:val="000000" w:themeColor="text1"/>
        </w:rPr>
        <w:t>), endometriosis</w:t>
      </w:r>
      <w:r w:rsidRPr="0003105C">
        <w:rPr>
          <w:rFonts w:ascii="Book Antiqua" w:eastAsia="Book Antiqua" w:hAnsi="Book Antiqua" w:cs="Book Antiqua"/>
          <w:color w:val="000000" w:themeColor="text1"/>
          <w:vertAlign w:val="superscript"/>
        </w:rPr>
        <w:t>[59]</w:t>
      </w:r>
      <w:r w:rsidRPr="0003105C">
        <w:rPr>
          <w:rFonts w:ascii="Book Antiqua" w:eastAsia="Book Antiqua" w:hAnsi="Book Antiqua" w:cs="Book Antiqua"/>
          <w:color w:val="000000" w:themeColor="text1"/>
        </w:rPr>
        <w:t>, ovarian function</w:t>
      </w:r>
      <w:r w:rsidRPr="0003105C">
        <w:rPr>
          <w:rFonts w:ascii="Book Antiqua" w:eastAsia="Book Antiqua" w:hAnsi="Book Antiqua" w:cs="Book Antiqua"/>
          <w:color w:val="000000" w:themeColor="text1"/>
          <w:vertAlign w:val="superscript"/>
        </w:rPr>
        <w:t>[60]</w:t>
      </w:r>
      <w:r w:rsidRPr="0003105C">
        <w:rPr>
          <w:rFonts w:ascii="Book Antiqua" w:eastAsia="Book Antiqua" w:hAnsi="Book Antiqua" w:cs="Book Antiqua"/>
          <w:color w:val="000000" w:themeColor="text1"/>
        </w:rPr>
        <w:t>, oviduct obstruction</w:t>
      </w:r>
      <w:r w:rsidRPr="0003105C">
        <w:rPr>
          <w:rFonts w:ascii="Book Antiqua" w:eastAsia="Book Antiqua" w:hAnsi="Book Antiqua" w:cs="Book Antiqua"/>
          <w:color w:val="000000" w:themeColor="text1"/>
          <w:vertAlign w:val="superscript"/>
        </w:rPr>
        <w:t>[61,62]</w:t>
      </w:r>
      <w:r w:rsidRPr="0003105C">
        <w:rPr>
          <w:rFonts w:ascii="Book Antiqua" w:eastAsia="Book Antiqua" w:hAnsi="Book Antiqua" w:cs="Book Antiqua"/>
          <w:color w:val="000000" w:themeColor="text1"/>
        </w:rPr>
        <w:t>, immune disorders</w:t>
      </w:r>
      <w:r w:rsidRPr="0003105C">
        <w:rPr>
          <w:rFonts w:ascii="Book Antiqua" w:eastAsia="Book Antiqua" w:hAnsi="Book Antiqua" w:cs="Book Antiqua"/>
          <w:color w:val="000000" w:themeColor="text1"/>
          <w:vertAlign w:val="superscript"/>
        </w:rPr>
        <w:t>[63,64]</w:t>
      </w:r>
      <w:r w:rsidRPr="0003105C">
        <w:rPr>
          <w:rFonts w:ascii="Book Antiqua" w:eastAsia="Book Antiqua" w:hAnsi="Book Antiqua" w:cs="Book Antiqua"/>
          <w:color w:val="000000" w:themeColor="text1"/>
        </w:rPr>
        <w:t> and the uterine microbiota</w:t>
      </w:r>
      <w:r w:rsidRPr="0003105C">
        <w:rPr>
          <w:rFonts w:ascii="Book Antiqua" w:eastAsia="Book Antiqua" w:hAnsi="Book Antiqua" w:cs="Book Antiqua"/>
          <w:color w:val="000000" w:themeColor="text1"/>
          <w:vertAlign w:val="superscript"/>
        </w:rPr>
        <w:t>[65,66]</w:t>
      </w:r>
      <w:r w:rsidRPr="0003105C">
        <w:rPr>
          <w:rFonts w:ascii="Book Antiqua" w:eastAsia="Book Antiqua" w:hAnsi="Book Antiqua" w:cs="Book Antiqua"/>
          <w:color w:val="000000" w:themeColor="text1"/>
        </w:rPr>
        <w:t>), so the prediction of blastocyst outcome through images can never reach 100%. Therefore, in this study, using 0.743 as the accuracy value for predicting live birth, as the application of AI in medicine, seems to be a moderately good result.</w:t>
      </w:r>
    </w:p>
    <w:p w14:paraId="135A5659" w14:textId="77777777" w:rsidR="0017475F" w:rsidRPr="0003105C"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t>The values of AUC, sensitivity, and specificity are the most important statistical data for evaluating binary classification test methods because these values are independent of the distribution of the patient. The AUC in this study was 0.740</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0.031 (mean ± SE). In our report, the AUC values of predicted live births done by CEE/AI/combination methods are 0.651/0.634/0.655, 0.697/0.688/0.723, 0.771/0.728/0.791, 0.788/0.743/0.806 and 0.820/0.837/0.888 for the age categories of &lt;</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35, 35-37, 38-39, 40-41, and ≥</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42 years, respectively</w:t>
      </w:r>
      <w:r w:rsidRPr="0003105C">
        <w:rPr>
          <w:rFonts w:ascii="Book Antiqua" w:eastAsia="Book Antiqua" w:hAnsi="Book Antiqua" w:cs="Book Antiqua"/>
          <w:color w:val="000000" w:themeColor="text1"/>
          <w:vertAlign w:val="superscript"/>
        </w:rPr>
        <w:t>[13]</w:t>
      </w:r>
      <w:r w:rsidRPr="0003105C">
        <w:rPr>
          <w:rFonts w:ascii="Book Antiqua" w:eastAsia="Book Antiqua" w:hAnsi="Book Antiqua" w:cs="Book Antiqua"/>
          <w:color w:val="000000" w:themeColor="text1"/>
        </w:rPr>
        <w:t>.</w:t>
      </w:r>
    </w:p>
    <w:p w14:paraId="0BAF4557" w14:textId="77777777" w:rsidR="0017475F" w:rsidRPr="0003105C"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t>The reported AUC of the combination method is 0.773</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0.088 (mean ± SD). There was no significant difference between the AUC value of the AI classifier and the average AUC value of the combination method (</w:t>
      </w:r>
      <w:r w:rsidRPr="0003105C">
        <w:rPr>
          <w:rFonts w:ascii="Book Antiqua" w:eastAsia="Book Antiqua" w:hAnsi="Book Antiqua" w:cs="Book Antiqua"/>
          <w:i/>
          <w:iCs/>
          <w:color w:val="000000" w:themeColor="text1"/>
        </w:rPr>
        <w:t>P</w:t>
      </w:r>
      <w:r w:rsidRPr="0003105C">
        <w:rPr>
          <w:rFonts w:ascii="Book Antiqua" w:eastAsia="Book Antiqua" w:hAnsi="Book Antiqua" w:cs="Book Antiqua"/>
          <w:color w:val="000000" w:themeColor="text1"/>
        </w:rPr>
        <w:t xml:space="preserve"> = 0.41). However, in this study, when the patient is younger than 37 years old, the results of the AUC value may be superior to the combination method, and when the patient is older than 37 years old, the results are inferior. Regarding AUC, if the AI classifier in this study is used, it will be better for patients younger than 37 years old. The published AUC value of the AI classifier with deep learning is 0.66, which can predict live birth</w:t>
      </w:r>
      <w:r w:rsidRPr="0003105C">
        <w:rPr>
          <w:rFonts w:ascii="Book Antiqua" w:eastAsia="Book Antiqua" w:hAnsi="Book Antiqua" w:cs="Book Antiqua"/>
          <w:color w:val="000000" w:themeColor="text1"/>
          <w:vertAlign w:val="superscript"/>
        </w:rPr>
        <w:t>[13]</w:t>
      </w:r>
      <w:r w:rsidRPr="0003105C">
        <w:rPr>
          <w:rFonts w:ascii="Book Antiqua" w:eastAsia="Book Antiqua" w:hAnsi="Book Antiqua" w:cs="Book Antiqua"/>
          <w:color w:val="000000" w:themeColor="text1"/>
        </w:rPr>
        <w:t>; 0.65 predicts live birth without aneuploidy</w:t>
      </w:r>
      <w:r w:rsidRPr="0003105C">
        <w:rPr>
          <w:rFonts w:ascii="Book Antiqua" w:eastAsia="Book Antiqua" w:hAnsi="Book Antiqua" w:cs="Book Antiqua"/>
          <w:color w:val="000000" w:themeColor="text1"/>
          <w:vertAlign w:val="superscript"/>
        </w:rPr>
        <w:t>[8]</w:t>
      </w:r>
      <w:r w:rsidRPr="0003105C">
        <w:rPr>
          <w:rFonts w:ascii="Book Antiqua" w:eastAsia="Book Antiqua" w:hAnsi="Book Antiqua" w:cs="Book Antiqua"/>
          <w:color w:val="000000" w:themeColor="text1"/>
        </w:rPr>
        <w:t>; 0.74 classifies embryos into three categories</w:t>
      </w:r>
      <w:r w:rsidRPr="0003105C">
        <w:rPr>
          <w:rFonts w:ascii="Book Antiqua" w:eastAsia="Book Antiqua" w:hAnsi="Book Antiqua" w:cs="Book Antiqua"/>
          <w:color w:val="000000" w:themeColor="text1"/>
          <w:vertAlign w:val="superscript"/>
        </w:rPr>
        <w:t>[64]</w:t>
      </w:r>
      <w:r w:rsidRPr="0003105C">
        <w:rPr>
          <w:rFonts w:ascii="Book Antiqua" w:eastAsia="Book Antiqua" w:hAnsi="Book Antiqua" w:cs="Book Antiqua"/>
          <w:color w:val="000000" w:themeColor="text1"/>
        </w:rPr>
        <w:t>; 0.826</w:t>
      </w:r>
      <w:r w:rsidRPr="0003105C">
        <w:rPr>
          <w:rFonts w:ascii="Book Antiqua" w:eastAsia="Book Antiqua" w:hAnsi="Book Antiqua" w:cs="Book Antiqua"/>
          <w:color w:val="000000" w:themeColor="text1"/>
          <w:vertAlign w:val="superscript"/>
        </w:rPr>
        <w:t>[52]</w:t>
      </w:r>
      <w:r w:rsidRPr="0003105C">
        <w:rPr>
          <w:rFonts w:ascii="Book Antiqua" w:eastAsia="Book Antiqua" w:hAnsi="Book Antiqua" w:cs="Book Antiqua"/>
          <w:color w:val="000000" w:themeColor="text1"/>
        </w:rPr>
        <w:t xml:space="preserve"> for colposcopy by </w:t>
      </w:r>
      <w:r w:rsidRPr="0003105C">
        <w:rPr>
          <w:rFonts w:ascii="Book Antiqua" w:eastAsia="Book Antiqua" w:hAnsi="Book Antiqua" w:cs="Book Antiqua"/>
          <w:color w:val="000000" w:themeColor="text1"/>
        </w:rPr>
        <w:lastRenderedPageBreak/>
        <w:t>image, and 0.941</w:t>
      </w:r>
      <w:r w:rsidRPr="0003105C">
        <w:rPr>
          <w:rFonts w:ascii="Book Antiqua" w:eastAsia="Book Antiqua" w:hAnsi="Book Antiqua" w:cs="Book Antiqua"/>
          <w:color w:val="000000" w:themeColor="text1"/>
          <w:vertAlign w:val="superscript"/>
        </w:rPr>
        <w:t>[53]</w:t>
      </w:r>
      <w:r w:rsidRPr="0003105C">
        <w:rPr>
          <w:rFonts w:ascii="Book Antiqua" w:eastAsia="Book Antiqua" w:hAnsi="Book Antiqua" w:cs="Book Antiqua"/>
          <w:color w:val="000000" w:themeColor="text1"/>
        </w:rPr>
        <w:t> for colposcopy by image combined with HPV. Therefore, in this study, as an AI application in medicine, an AUC value of 0.740 seems to be a moderately good result.</w:t>
      </w:r>
    </w:p>
    <w:p w14:paraId="5E03C623" w14:textId="77777777" w:rsidR="0017475F" w:rsidRPr="0003105C"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t>The sensitivity of this study is 0.638. In our report, the sensitivity of CEE/AI/combination method to age category is 0.580/0.530/0.652, 0.714/0.655/0.786, 0.727/0.697/0.758, 0.700/0.650/0.700, and 0.667/0.833/1.000 for the age categories of &lt;</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35, 35-37, 38-39, 40-41, and ≥</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42 years, respectively</w:t>
      </w:r>
      <w:r w:rsidRPr="0003105C">
        <w:rPr>
          <w:rFonts w:ascii="Book Antiqua" w:eastAsia="Book Antiqua" w:hAnsi="Book Antiqua" w:cs="Book Antiqua"/>
          <w:color w:val="000000" w:themeColor="text1"/>
          <w:vertAlign w:val="superscript"/>
        </w:rPr>
        <w:t>[13]</w:t>
      </w:r>
      <w:r w:rsidRPr="0003105C">
        <w:rPr>
          <w:rFonts w:ascii="Book Antiqua" w:eastAsia="Book Antiqua" w:hAnsi="Book Antiqua" w:cs="Book Antiqua"/>
          <w:color w:val="000000" w:themeColor="text1"/>
        </w:rPr>
        <w:t>. The sensitivity of this combination method is 0.779</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0.134 (mean ± SD). The sensitivity of this study is inferior to the combination method (</w:t>
      </w:r>
      <w:r w:rsidRPr="0003105C">
        <w:rPr>
          <w:rFonts w:ascii="Book Antiqua" w:eastAsia="Book Antiqua" w:hAnsi="Book Antiqua" w:cs="Book Antiqua"/>
          <w:i/>
          <w:color w:val="000000" w:themeColor="text1"/>
        </w:rPr>
        <w:t>P</w:t>
      </w:r>
      <w:r w:rsidRPr="0003105C">
        <w:rPr>
          <w:rFonts w:ascii="Book Antiqua" w:eastAsia="Book Antiqua" w:hAnsi="Book Antiqua" w:cs="Book Antiqua"/>
          <w:color w:val="000000" w:themeColor="text1"/>
        </w:rPr>
        <w:t xml:space="preserve"> &lt;</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0.019) and lower than the combination method of any age category.</w:t>
      </w:r>
    </w:p>
    <w:p w14:paraId="51D51B02" w14:textId="77777777" w:rsidR="0017475F" w:rsidRPr="0003105C"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t>The specificity of this study was 0.789. In our report, the specificities of CEE/AI/combination methods are 0.665/0.724/0.592, 0.673/0.685/0.612, 0.725/0.697/0.725, 0.716/0.794/0.816, and 0.922/0.867/0.773 for the age categories of &lt;</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35, 35-37, 38-39, 40-41, and ≥</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42 years, respectively</w:t>
      </w:r>
      <w:r w:rsidRPr="0003105C">
        <w:rPr>
          <w:rFonts w:ascii="Book Antiqua" w:eastAsia="Book Antiqua" w:hAnsi="Book Antiqua" w:cs="Book Antiqua"/>
          <w:color w:val="000000" w:themeColor="text1"/>
          <w:vertAlign w:val="superscript"/>
        </w:rPr>
        <w:t>[13]</w:t>
      </w:r>
      <w:r w:rsidRPr="0003105C">
        <w:rPr>
          <w:rFonts w:ascii="Book Antiqua" w:eastAsia="Book Antiqua" w:hAnsi="Book Antiqua" w:cs="Book Antiqua"/>
          <w:color w:val="000000" w:themeColor="text1"/>
        </w:rPr>
        <w:t>. The specificity of the combination method in the report is 0.704</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0.098 (mean ± SD). Although there is no significant difference, the specificity of this study is superior to the combination method (</w:t>
      </w:r>
      <w:r w:rsidRPr="0003105C">
        <w:rPr>
          <w:rFonts w:ascii="Book Antiqua" w:eastAsia="Book Antiqua" w:hAnsi="Book Antiqua" w:cs="Book Antiqua"/>
          <w:i/>
          <w:iCs/>
          <w:color w:val="000000" w:themeColor="text1"/>
        </w:rPr>
        <w:t>P</w:t>
      </w:r>
      <w:r w:rsidRPr="0003105C">
        <w:rPr>
          <w:rFonts w:ascii="Book Antiqua" w:eastAsia="Book Antiqua" w:hAnsi="Book Antiqua" w:cs="Book Antiqua"/>
          <w:color w:val="000000" w:themeColor="text1"/>
        </w:rPr>
        <w:t xml:space="preserve"> = 0.052). Except for 40-41 years old, the specificity of the combination method of any age category is higher.</w:t>
      </w:r>
    </w:p>
    <w:p w14:paraId="777A03F3" w14:textId="77777777" w:rsidR="0017475F" w:rsidRPr="0003105C"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t xml:space="preserve">In this study, Youden’s J </w:t>
      </w:r>
      <w:proofErr w:type="gramStart"/>
      <w:r w:rsidRPr="0003105C">
        <w:rPr>
          <w:rFonts w:ascii="Book Antiqua" w:eastAsia="Book Antiqua" w:hAnsi="Book Antiqua" w:cs="Book Antiqua"/>
          <w:color w:val="000000" w:themeColor="text1"/>
        </w:rPr>
        <w:t>index</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45]</w:t>
      </w:r>
      <w:r w:rsidRPr="0003105C">
        <w:rPr>
          <w:rFonts w:ascii="Book Antiqua" w:eastAsia="Book Antiqua" w:hAnsi="Book Antiqua" w:cs="Book Antiqua"/>
          <w:color w:val="000000" w:themeColor="text1"/>
        </w:rPr>
        <w:t> was 0.427. Youden's J index (sensitivity plus specificity -1) is a statistical value that is very valuable for dichotomous diagnostic tests, and can sometimes be used for ROC analysis. In our report, the Youden’s J index values of the CEE/AI/combination methods are 0.245/0.254/0.244, 0.387/0.340/0.398, 0.452/0.394/0.483, 0.416/0.444/0.516, and 0.589/0.700/0.773 for the age categories of &lt;</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35, 35-37, 38-39, 40-41, and ≥</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42 years, respectively</w:t>
      </w:r>
      <w:r w:rsidRPr="0003105C">
        <w:rPr>
          <w:rFonts w:ascii="Book Antiqua" w:eastAsia="Book Antiqua" w:hAnsi="Book Antiqua" w:cs="Book Antiqua"/>
          <w:color w:val="000000" w:themeColor="text1"/>
          <w:vertAlign w:val="superscript"/>
        </w:rPr>
        <w:t>[13]</w:t>
      </w:r>
      <w:r w:rsidRPr="0003105C">
        <w:rPr>
          <w:rFonts w:ascii="Book Antiqua" w:eastAsia="Book Antiqua" w:hAnsi="Book Antiqua" w:cs="Book Antiqua"/>
          <w:color w:val="000000" w:themeColor="text1"/>
        </w:rPr>
        <w:t>. The combination method in the report yielded 0.483</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w:t>
      </w:r>
      <w:r w:rsidR="0017475F" w:rsidRPr="0003105C">
        <w:rPr>
          <w:rFonts w:ascii="Book Antiqua" w:hAnsi="Book Antiqua" w:cs="Book Antiqua"/>
          <w:color w:val="000000" w:themeColor="text1"/>
          <w:lang w:eastAsia="zh-CN"/>
        </w:rPr>
        <w:t xml:space="preserve"> </w:t>
      </w:r>
      <w:r w:rsidRPr="0003105C">
        <w:rPr>
          <w:rFonts w:ascii="Book Antiqua" w:eastAsia="Book Antiqua" w:hAnsi="Book Antiqua" w:cs="Book Antiqua"/>
          <w:color w:val="000000" w:themeColor="text1"/>
        </w:rPr>
        <w:t>0.193 (mean ± SD). There is no significant difference in Youden's J index (</w:t>
      </w:r>
      <w:r w:rsidRPr="0003105C">
        <w:rPr>
          <w:rFonts w:ascii="Book Antiqua" w:eastAsia="Book Antiqua" w:hAnsi="Book Antiqua" w:cs="Book Antiqua"/>
          <w:i/>
          <w:iCs/>
          <w:color w:val="000000" w:themeColor="text1"/>
        </w:rPr>
        <w:t>P</w:t>
      </w:r>
      <w:r w:rsidRPr="0003105C">
        <w:rPr>
          <w:rFonts w:ascii="Book Antiqua" w:eastAsia="Book Antiqua" w:hAnsi="Book Antiqua" w:cs="Book Antiqua"/>
          <w:color w:val="000000" w:themeColor="text1"/>
        </w:rPr>
        <w:t xml:space="preserve"> = 0.519). However, in this study, the results of the Youden’s J index may be superior to the combination method when the patient is younger than 37 years old, and inferior to the combination method when the patient is older than 37 years old. Regarding Youden's J index, if the AI classifier in this study is to be used, it will be </w:t>
      </w:r>
      <w:r w:rsidRPr="0003105C">
        <w:rPr>
          <w:rFonts w:ascii="Book Antiqua" w:eastAsia="Book Antiqua" w:hAnsi="Book Antiqua" w:cs="Book Antiqua"/>
          <w:color w:val="000000" w:themeColor="text1"/>
        </w:rPr>
        <w:lastRenderedPageBreak/>
        <w:t>better for patients younger than 37 years old. A report has been published on the Youden’s J index value of the medical AI classifier. The index of LSIL/HSIL diagnosed by deep learning colposcopy is 0.682</w:t>
      </w:r>
      <w:r w:rsidRPr="0003105C">
        <w:rPr>
          <w:rFonts w:ascii="Book Antiqua" w:eastAsia="Book Antiqua" w:hAnsi="Book Antiqua" w:cs="Book Antiqua"/>
          <w:color w:val="000000" w:themeColor="text1"/>
          <w:vertAlign w:val="superscript"/>
        </w:rPr>
        <w:t>[52]</w:t>
      </w:r>
      <w:r w:rsidRPr="0003105C">
        <w:rPr>
          <w:rFonts w:ascii="Book Antiqua" w:eastAsia="Book Antiqua" w:hAnsi="Book Antiqua" w:cs="Book Antiqua"/>
          <w:color w:val="000000" w:themeColor="text1"/>
        </w:rPr>
        <w:t> and 0.789</w:t>
      </w:r>
      <w:r w:rsidRPr="0003105C">
        <w:rPr>
          <w:rFonts w:ascii="Book Antiqua" w:eastAsia="Book Antiqua" w:hAnsi="Book Antiqua" w:cs="Book Antiqua"/>
          <w:color w:val="000000" w:themeColor="text1"/>
          <w:vertAlign w:val="superscript"/>
        </w:rPr>
        <w:t>[53]</w:t>
      </w:r>
      <w:r w:rsidRPr="0003105C">
        <w:rPr>
          <w:rFonts w:ascii="Book Antiqua" w:eastAsia="Book Antiqua" w:hAnsi="Book Antiqua" w:cs="Book Antiqua"/>
          <w:color w:val="000000" w:themeColor="text1"/>
        </w:rPr>
        <w:t xml:space="preserve">, while the index for predicting live birth is 0.30 without </w:t>
      </w:r>
      <w:proofErr w:type="gramStart"/>
      <w:r w:rsidRPr="0003105C">
        <w:rPr>
          <w:rFonts w:ascii="Book Antiqua" w:eastAsia="Book Antiqua" w:hAnsi="Book Antiqua" w:cs="Book Antiqua"/>
          <w:color w:val="000000" w:themeColor="text1"/>
        </w:rPr>
        <w:t>aneuploidy</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8]</w:t>
      </w:r>
      <w:r w:rsidRPr="0003105C">
        <w:rPr>
          <w:rFonts w:ascii="Book Antiqua" w:eastAsia="Book Antiqua" w:hAnsi="Book Antiqua" w:cs="Book Antiqua"/>
          <w:color w:val="000000" w:themeColor="text1"/>
        </w:rPr>
        <w:t>.</w:t>
      </w:r>
    </w:p>
    <w:p w14:paraId="1EF67485" w14:textId="77777777" w:rsidR="0017475F" w:rsidRPr="0003105C"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t>As for the accidental evaluation and comparison of AI only used for blastocyst images</w:t>
      </w:r>
      <w:r w:rsidRPr="0003105C">
        <w:rPr>
          <w:rFonts w:ascii="Book Antiqua" w:eastAsia="Book Antiqua" w:hAnsi="Book Antiqua" w:cs="Book Antiqua"/>
          <w:color w:val="000000" w:themeColor="text1"/>
          <w:vertAlign w:val="superscript"/>
        </w:rPr>
        <w:t>[13]</w:t>
      </w:r>
      <w:r w:rsidRPr="0003105C">
        <w:rPr>
          <w:rFonts w:ascii="Book Antiqua" w:eastAsia="Book Antiqua" w:hAnsi="Book Antiqua" w:cs="Book Antiqua"/>
          <w:color w:val="000000" w:themeColor="text1"/>
        </w:rPr>
        <w:t>, its accuracy, sensitivity, specificity, positive predictive value, negative predictive value, Youden’s J index, and AUC value are 0.732/0.721/0.743, 0.673/0.779/0.638, 0.753/0.704/0.789, 0.404/0.400/0.831, 0.862/0.885/0.573, 0.426/0.482/0.427 and 0.726/0.773/0.740 by AI for blastocyst image only/AI as the combination method/AI in this study. We hope that the AI or combination method in this study will be better than other methods, but there seems to be no outstanding AI. Although the AI in this study seemed to demonstrate tendency that was superior for specificity and positive predictive value, and inferior for sensitivity and negative predictive value and AI for blastocyst image only seemed to be superior to AI in this study for negative predictive value and the value of the AUC, there was no significant superiority among the three types of AI classifiers. This result might suggest that medical imaging as the morphological features of the blastocyst was the most important among the significant parameters in the dataset. Non-image parameters may not contribute much to predicting live birth, but there is one thing. Therefore, multi-image data sets such as time-lapse photography of AI may be good candidates for predicting live births in the future. In this study, only a single image was evaluated, but it is known through time-lapse image analysis that morphology is not a static parameter, so it will be evaluated by multiple images in the future. In further research, the application of artificial intelligence consists of different neural network architectures that can process images and non-images in multiple time series at the same time, which may be better applied to time-lapse evaluation, because it has not yet shown the established method of predicting live birth. Without the intervention of more complex statistical methods, or preferably by AI applications, it may be difficult to analyze multiple data composed of images and non-images.</w:t>
      </w:r>
    </w:p>
    <w:p w14:paraId="6FE0D3E0" w14:textId="77777777" w:rsidR="0017475F" w:rsidRPr="0003105C"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lastRenderedPageBreak/>
        <w:t xml:space="preserve">Not only is there no gold standard method for making neural network architectures for general targets but also images. However, the following neural networks for general image recognition have made progress: </w:t>
      </w:r>
      <w:proofErr w:type="spellStart"/>
      <w:proofErr w:type="gramStart"/>
      <w:r w:rsidRPr="0003105C">
        <w:rPr>
          <w:rFonts w:ascii="Book Antiqua" w:eastAsia="Book Antiqua" w:hAnsi="Book Antiqua" w:cs="Book Antiqua"/>
          <w:color w:val="000000" w:themeColor="text1"/>
        </w:rPr>
        <w:t>LeNet</w:t>
      </w:r>
      <w:proofErr w:type="spellEnd"/>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68]</w:t>
      </w:r>
      <w:r w:rsidRPr="0003105C">
        <w:rPr>
          <w:rFonts w:ascii="Book Antiqua" w:eastAsia="Book Antiqua" w:hAnsi="Book Antiqua" w:cs="Book Antiqua"/>
          <w:color w:val="000000" w:themeColor="text1"/>
        </w:rPr>
        <w:t xml:space="preserve"> (in 1998), </w:t>
      </w:r>
      <w:proofErr w:type="spellStart"/>
      <w:r w:rsidRPr="0003105C">
        <w:rPr>
          <w:rFonts w:ascii="Book Antiqua" w:eastAsia="Book Antiqua" w:hAnsi="Book Antiqua" w:cs="Book Antiqua"/>
          <w:color w:val="000000" w:themeColor="text1"/>
        </w:rPr>
        <w:t>AlexNet</w:t>
      </w:r>
      <w:proofErr w:type="spellEnd"/>
      <w:r w:rsidRPr="0003105C">
        <w:rPr>
          <w:rFonts w:ascii="Book Antiqua" w:eastAsia="Book Antiqua" w:hAnsi="Book Antiqua" w:cs="Book Antiqua"/>
          <w:color w:val="000000" w:themeColor="text1"/>
          <w:vertAlign w:val="superscript"/>
        </w:rPr>
        <w:t>[40]</w:t>
      </w:r>
      <w:r w:rsidRPr="0003105C">
        <w:rPr>
          <w:rFonts w:ascii="Book Antiqua" w:eastAsia="Book Antiqua" w:hAnsi="Book Antiqua" w:cs="Book Antiqua"/>
          <w:color w:val="000000" w:themeColor="text1"/>
        </w:rPr>
        <w:t xml:space="preserve"> (in 2012), </w:t>
      </w:r>
      <w:proofErr w:type="spellStart"/>
      <w:r w:rsidRPr="0003105C">
        <w:rPr>
          <w:rFonts w:ascii="Book Antiqua" w:eastAsia="Book Antiqua" w:hAnsi="Book Antiqua" w:cs="Book Antiqua"/>
          <w:color w:val="000000" w:themeColor="text1"/>
        </w:rPr>
        <w:t>GoogLeNet</w:t>
      </w:r>
      <w:proofErr w:type="spellEnd"/>
      <w:r w:rsidRPr="0003105C">
        <w:rPr>
          <w:rFonts w:ascii="Book Antiqua" w:eastAsia="Book Antiqua" w:hAnsi="Book Antiqua" w:cs="Book Antiqua"/>
          <w:color w:val="000000" w:themeColor="text1"/>
          <w:vertAlign w:val="superscript"/>
        </w:rPr>
        <w:t>[36]</w:t>
      </w:r>
      <w:r w:rsidRPr="0003105C">
        <w:rPr>
          <w:rFonts w:ascii="Book Antiqua" w:eastAsia="Book Antiqua" w:hAnsi="Book Antiqua" w:cs="Book Antiqua"/>
          <w:color w:val="000000" w:themeColor="text1"/>
        </w:rPr>
        <w:t xml:space="preserve"> (in 2014), </w:t>
      </w:r>
      <w:proofErr w:type="spellStart"/>
      <w:r w:rsidRPr="0003105C">
        <w:rPr>
          <w:rFonts w:ascii="Book Antiqua" w:eastAsia="Book Antiqua" w:hAnsi="Book Antiqua" w:cs="Book Antiqua"/>
          <w:color w:val="000000" w:themeColor="text1"/>
        </w:rPr>
        <w:t>ResNet</w:t>
      </w:r>
      <w:proofErr w:type="spellEnd"/>
      <w:r w:rsidRPr="0003105C">
        <w:rPr>
          <w:rFonts w:ascii="Book Antiqua" w:eastAsia="Book Antiqua" w:hAnsi="Book Antiqua" w:cs="Book Antiqua"/>
          <w:color w:val="000000" w:themeColor="text1"/>
          <w:vertAlign w:val="superscript"/>
        </w:rPr>
        <w:t>[69]</w:t>
      </w:r>
      <w:r w:rsidRPr="0003105C">
        <w:rPr>
          <w:rFonts w:ascii="Book Antiqua" w:eastAsia="Book Antiqua" w:hAnsi="Book Antiqua" w:cs="Book Antiqua"/>
          <w:color w:val="000000" w:themeColor="text1"/>
        </w:rPr>
        <w:t> (in 2015), and Squeeze-and-Excitation networks</w:t>
      </w:r>
      <w:r w:rsidRPr="0003105C">
        <w:rPr>
          <w:rFonts w:ascii="Book Antiqua" w:eastAsia="Book Antiqua" w:hAnsi="Book Antiqua" w:cs="Book Antiqua"/>
          <w:color w:val="000000" w:themeColor="text1"/>
          <w:vertAlign w:val="superscript"/>
        </w:rPr>
        <w:t>[70]</w:t>
      </w:r>
      <w:r w:rsidRPr="0003105C">
        <w:rPr>
          <w:rFonts w:ascii="Book Antiqua" w:eastAsia="Book Antiqua" w:hAnsi="Book Antiqua" w:cs="Book Antiqua"/>
          <w:color w:val="000000" w:themeColor="text1"/>
        </w:rPr>
        <w:t xml:space="preserve"> (in 2017). In this study, the image of the blastocyst was analyzed using CNN, and the scholar data of CEE was converted at the elementwise layers that have a function for each factor. After connecting these outputs, by using several network layers, the probability of live birth or non-live birth can be generated at the end of the neural network through the </w:t>
      </w:r>
      <w:proofErr w:type="spellStart"/>
      <w:r w:rsidRPr="0003105C">
        <w:rPr>
          <w:rFonts w:ascii="Book Antiqua" w:eastAsia="Book Antiqua" w:hAnsi="Book Antiqua" w:cs="Book Antiqua"/>
          <w:color w:val="000000" w:themeColor="text1"/>
        </w:rPr>
        <w:t>softmax</w:t>
      </w:r>
      <w:proofErr w:type="spellEnd"/>
      <w:r w:rsidRPr="0003105C">
        <w:rPr>
          <w:rFonts w:ascii="Book Antiqua" w:eastAsia="Book Antiqua" w:hAnsi="Book Antiqua" w:cs="Book Antiqua"/>
          <w:color w:val="000000" w:themeColor="text1"/>
        </w:rPr>
        <w:t xml:space="preserve"> function. The AI of the neural network can evaluate not only images but also non-image data. Compared with traditional statistics, this function of artificial intelligence seems to be advanced. When evaluating images through traditional statistical data, humans should define some image features (such as morphological shape and hue) before analysis, and then extract and quantitatively convert them into tensor data. Although the criteria for extracting certain features from images are indispensable for using traditional statistical data, the universality of the definition cannot be proven. On the other hand, artificial intelligence can evaluate images without any standard to extract certain features. Therefore, it is expected that AI can predict live birth through blastocyst images and CEE factors. As far as we know, there are no reports about the simultaneous use of image and non-image data for live birth prediction.</w:t>
      </w:r>
    </w:p>
    <w:p w14:paraId="1F2D361B" w14:textId="77777777" w:rsidR="0017475F" w:rsidRPr="0003105C" w:rsidRDefault="00CE3E8F" w:rsidP="0003105C">
      <w:pPr>
        <w:adjustRightInd w:val="0"/>
        <w:snapToGrid w:val="0"/>
        <w:spacing w:line="360" w:lineRule="auto"/>
        <w:ind w:firstLineChars="100" w:firstLine="240"/>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t xml:space="preserve">The ability of the AI classifier neural network, which consists of the CNN for the image and elementwise functions for the scholarly values of the CEE factors in this study, was almost similar to that of the published combination </w:t>
      </w:r>
      <w:proofErr w:type="gramStart"/>
      <w:r w:rsidRPr="0003105C">
        <w:rPr>
          <w:rFonts w:ascii="Book Antiqua" w:eastAsia="Book Antiqua" w:hAnsi="Book Antiqua" w:cs="Book Antiqua"/>
          <w:color w:val="000000" w:themeColor="text1"/>
        </w:rPr>
        <w:t>method</w:t>
      </w:r>
      <w:r w:rsidRPr="0003105C">
        <w:rPr>
          <w:rFonts w:ascii="Book Antiqua" w:eastAsia="Book Antiqua" w:hAnsi="Book Antiqua" w:cs="Book Antiqua"/>
          <w:color w:val="000000" w:themeColor="text1"/>
          <w:vertAlign w:val="superscript"/>
        </w:rPr>
        <w:t>[</w:t>
      </w:r>
      <w:proofErr w:type="gramEnd"/>
      <w:r w:rsidRPr="0003105C">
        <w:rPr>
          <w:rFonts w:ascii="Book Antiqua" w:eastAsia="Book Antiqua" w:hAnsi="Book Antiqua" w:cs="Book Antiqua"/>
          <w:color w:val="000000" w:themeColor="text1"/>
          <w:vertAlign w:val="superscript"/>
        </w:rPr>
        <w:t>13]</w:t>
      </w:r>
      <w:r w:rsidRPr="0003105C">
        <w:rPr>
          <w:rFonts w:ascii="Book Antiqua" w:eastAsia="Book Antiqua" w:hAnsi="Book Antiqua" w:cs="Book Antiqua"/>
          <w:color w:val="000000" w:themeColor="text1"/>
        </w:rPr>
        <w:t>. The AI classifier in this study demonstrated insignificant superiority in terms of specificity, significant inferiority in terms of sensitivity, and similarity in terms of accuracy, Youden J index, and AUC. However, comparing the accuracy of the AI in this study and the combination method in patients aged 35 to 37 years in a validation study, the requ</w:t>
      </w:r>
      <w:r w:rsidR="0017475F" w:rsidRPr="0003105C">
        <w:rPr>
          <w:rFonts w:ascii="Book Antiqua" w:eastAsia="Book Antiqua" w:hAnsi="Book Antiqua" w:cs="Book Antiqua"/>
          <w:color w:val="000000" w:themeColor="text1"/>
        </w:rPr>
        <w:t>ired sample size would be 9497</w:t>
      </w:r>
      <w:r w:rsidRPr="0003105C">
        <w:rPr>
          <w:rFonts w:ascii="Book Antiqua" w:eastAsia="Book Antiqua" w:hAnsi="Book Antiqua" w:cs="Book Antiqua"/>
          <w:color w:val="000000" w:themeColor="text1"/>
        </w:rPr>
        <w:t xml:space="preserve">000 with 0.05 and 0.20 alpha and beta errors, respectively. Also, for the AI classifier of the neural network composed of CNN for the image and </w:t>
      </w:r>
      <w:r w:rsidRPr="0003105C">
        <w:rPr>
          <w:rFonts w:ascii="Book Antiqua" w:eastAsia="Book Antiqua" w:hAnsi="Book Antiqua" w:cs="Book Antiqua"/>
          <w:color w:val="000000" w:themeColor="text1"/>
        </w:rPr>
        <w:lastRenderedPageBreak/>
        <w:t>some networks for the non-image data, modifications in the network architecture, hyperparameters, and an increase in the number of datasets are expected. Although further prospective studies may be required, this AI model appeared to have the potential for clinical applicability. Also, this AI classifier was a single classifier that could be easier to improve in the future, although the five AI classifier combination method would be more difficult to improve because it would require a data set for each age category, resulting in a higher number of data sets would lead. The AI classifier can display the ranking of the blastocysts to predict a live birth with decimal places, and it helps embryologists and clinicians select the blastocyst for embryo transfer. There can be a quick diagnosis of the prediction over a distance without expensive equipment when the image and CEE parameters are transmitted over the internet.</w:t>
      </w:r>
    </w:p>
    <w:p w14:paraId="24817BDB" w14:textId="77777777" w:rsidR="00A77B3E" w:rsidRPr="0003105C" w:rsidRDefault="00CE3E8F" w:rsidP="0003105C">
      <w:pPr>
        <w:adjustRightInd w:val="0"/>
        <w:snapToGrid w:val="0"/>
        <w:spacing w:line="360" w:lineRule="auto"/>
        <w:ind w:firstLineChars="100" w:firstLine="240"/>
        <w:jc w:val="both"/>
        <w:rPr>
          <w:rFonts w:ascii="Book Antiqua" w:hAnsi="Book Antiqua"/>
          <w:color w:val="000000" w:themeColor="text1"/>
        </w:rPr>
      </w:pPr>
      <w:r w:rsidRPr="0003105C">
        <w:rPr>
          <w:rFonts w:ascii="Book Antiqua" w:eastAsia="Book Antiqua" w:hAnsi="Book Antiqua" w:cs="Book Antiqua"/>
          <w:color w:val="000000" w:themeColor="text1"/>
        </w:rPr>
        <w:t xml:space="preserve">Since there is theoretically an infinite number of probabilities for the construction of the neural network architecture and numerous combinations of statistical functions, further investigations for patients are worthwhile. By selecting the hyperparameters and setting the random seed value within the program in various ways, the result can be changed, </w:t>
      </w:r>
      <w:r w:rsidRPr="0003105C">
        <w:rPr>
          <w:rFonts w:ascii="Book Antiqua" w:eastAsia="Book Antiqua" w:hAnsi="Book Antiqua" w:cs="Book Antiqua"/>
          <w:i/>
          <w:iCs/>
          <w:color w:val="000000" w:themeColor="text1"/>
        </w:rPr>
        <w:t>e.g.</w:t>
      </w:r>
      <w:r w:rsidRPr="0003105C">
        <w:rPr>
          <w:rFonts w:ascii="Book Antiqua" w:eastAsia="Book Antiqua" w:hAnsi="Book Antiqua" w:cs="Book Antiqua"/>
          <w:color w:val="000000" w:themeColor="text1"/>
        </w:rPr>
        <w:t xml:space="preserve">, the prediction accuracy can be a little better or a little worse. Similar statements can be made about the dataset. If one uses the same deep neural network architecture and a different training dataset, for example, provided by a different institute, the prediction accuracy differs. This is one of the aspects of current AI technology. The AI in this study had not been tested for external data as an institutional joint research to validate the generalization ability. In the field of AI technology, a critical statistical method for evaluating the relative superiority of predictive ability between two classifiers is not well established. Therefore, at least the clear superiority in prediction accuracy, the advantages of the network architecture, or a wider variety of datasets that were included in the analysis should be considered before conventional practical use. To improve the AI classifier in the future and to examine not only conventional static values such as accuracy, but also robustness, stability, and reliability. It may be necessary to use the multiple-image data of blastocytes obtained by time-lapse methods from other institutes to evaluate the prediction accuracy, the increased </w:t>
      </w:r>
      <w:r w:rsidRPr="0003105C">
        <w:rPr>
          <w:rFonts w:ascii="Book Antiqua" w:eastAsia="Book Antiqua" w:hAnsi="Book Antiqua" w:cs="Book Antiqua"/>
          <w:color w:val="000000" w:themeColor="text1"/>
        </w:rPr>
        <w:lastRenderedPageBreak/>
        <w:t>amount of data, novel non-image data that would be significant and not yet discovered, such as genetic information or some patient biomarkers in the future, and the incorporation of the vastly improved neural network architecture.</w:t>
      </w:r>
    </w:p>
    <w:p w14:paraId="1679566E"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47F57395"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aps/>
          <w:color w:val="000000" w:themeColor="text1"/>
          <w:u w:val="single"/>
        </w:rPr>
        <w:t>CONCLUSION</w:t>
      </w:r>
    </w:p>
    <w:p w14:paraId="2E5FE8C2" w14:textId="77777777" w:rsidR="008B53CD" w:rsidRDefault="00CE3E8F" w:rsidP="008B53CD">
      <w:pPr>
        <w:adjustRightInd w:val="0"/>
        <w:snapToGrid w:val="0"/>
        <w:spacing w:line="360" w:lineRule="auto"/>
        <w:jc w:val="both"/>
        <w:rPr>
          <w:rFonts w:ascii="Book Antiqua" w:hAnsi="Book Antiqua"/>
          <w:color w:val="000000" w:themeColor="text1"/>
          <w:lang w:eastAsia="zh-CN"/>
        </w:rPr>
      </w:pPr>
      <w:r w:rsidRPr="0003105C">
        <w:rPr>
          <w:rFonts w:ascii="Book Antiqua" w:eastAsia="Book Antiqua" w:hAnsi="Book Antiqua" w:cs="Book Antiqua"/>
          <w:color w:val="000000" w:themeColor="text1"/>
        </w:rPr>
        <w:t>Deep learning with a CNN for a blastocyst image and with networks of elementwise layers for independent CEE factors were used to develop the single AI classifier for predicting the probability of live birth. Due to the development of AI that does not harm the embryo, the embryo can be transferred after making the prediction. AI could bring benefits to the advancement of assisted reproductive technology.</w:t>
      </w:r>
    </w:p>
    <w:p w14:paraId="307114D9" w14:textId="77777777" w:rsidR="008B53CD" w:rsidRDefault="008B53CD" w:rsidP="008B53CD">
      <w:pPr>
        <w:adjustRightInd w:val="0"/>
        <w:snapToGrid w:val="0"/>
        <w:spacing w:line="360" w:lineRule="auto"/>
        <w:jc w:val="both"/>
        <w:rPr>
          <w:rFonts w:ascii="Book Antiqua" w:hAnsi="Book Antiqua"/>
          <w:color w:val="000000" w:themeColor="text1"/>
          <w:lang w:eastAsia="zh-CN"/>
        </w:rPr>
      </w:pPr>
    </w:p>
    <w:p w14:paraId="7D398F69" w14:textId="77777777" w:rsidR="008B53CD" w:rsidRPr="008B53CD" w:rsidRDefault="008B53CD" w:rsidP="008B53CD">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u w:val="single"/>
        </w:rPr>
        <w:t>ARTICLE HIGHLIGHTS</w:t>
      </w:r>
    </w:p>
    <w:p w14:paraId="243FB365" w14:textId="77777777" w:rsidR="008B53CD" w:rsidRDefault="008B53CD" w:rsidP="008B53CD">
      <w:pPr>
        <w:spacing w:line="360" w:lineRule="auto"/>
        <w:jc w:val="both"/>
      </w:pPr>
      <w:r>
        <w:rPr>
          <w:rFonts w:ascii="Book Antiqua" w:eastAsia="Book Antiqua" w:hAnsi="Book Antiqua" w:cs="Book Antiqua"/>
          <w:b/>
          <w:i/>
          <w:color w:val="000000"/>
        </w:rPr>
        <w:t>Research background</w:t>
      </w:r>
    </w:p>
    <w:p w14:paraId="3AD1F419" w14:textId="77777777" w:rsidR="008B53CD" w:rsidRDefault="008B53CD" w:rsidP="008B53CD">
      <w:pPr>
        <w:spacing w:line="360" w:lineRule="auto"/>
        <w:jc w:val="both"/>
      </w:pPr>
      <w:r>
        <w:rPr>
          <w:rFonts w:ascii="Book Antiqua" w:eastAsia="Book Antiqua" w:hAnsi="Book Antiqua" w:cs="Book Antiqua"/>
          <w:color w:val="000000"/>
        </w:rPr>
        <w:t>To acquire live births is the goal of assisted reproductive technology. No method has been established in practice to use non-morphological analysis and/or morphological analysis such as conventional morphological evaluations and time-lapse microscopy to predict the live birth of a blastocyst.</w:t>
      </w:r>
    </w:p>
    <w:p w14:paraId="238E24B9" w14:textId="77777777" w:rsidR="008B53CD" w:rsidRDefault="008B53CD" w:rsidP="008B53CD">
      <w:pPr>
        <w:spacing w:line="360" w:lineRule="auto"/>
        <w:jc w:val="both"/>
      </w:pPr>
    </w:p>
    <w:p w14:paraId="1F23852E" w14:textId="77777777" w:rsidR="008B53CD" w:rsidRDefault="008B53CD" w:rsidP="008B53CD">
      <w:pPr>
        <w:spacing w:line="360" w:lineRule="auto"/>
        <w:jc w:val="both"/>
      </w:pPr>
      <w:r>
        <w:rPr>
          <w:rFonts w:ascii="Book Antiqua" w:eastAsia="Book Antiqua" w:hAnsi="Book Antiqua" w:cs="Book Antiqua"/>
          <w:b/>
          <w:i/>
          <w:color w:val="000000"/>
        </w:rPr>
        <w:t>Research motivation</w:t>
      </w:r>
    </w:p>
    <w:p w14:paraId="30B9037D" w14:textId="77777777" w:rsidR="008B53CD" w:rsidRDefault="008B53CD" w:rsidP="008B53CD">
      <w:pPr>
        <w:spacing w:line="360" w:lineRule="auto"/>
        <w:jc w:val="both"/>
      </w:pPr>
      <w:r>
        <w:rPr>
          <w:rFonts w:ascii="Book Antiqua" w:eastAsia="Book Antiqua" w:hAnsi="Book Antiqua" w:cs="Book Antiqua"/>
          <w:color w:val="000000"/>
        </w:rPr>
        <w:t>Artificial intelligence (AI) classifiers for blastocyst images to predict the live birth has been introduced in reproductive medicine recently.</w:t>
      </w:r>
    </w:p>
    <w:p w14:paraId="44C79AB7" w14:textId="77777777" w:rsidR="008B53CD" w:rsidRDefault="008B53CD" w:rsidP="008B53CD">
      <w:pPr>
        <w:spacing w:line="360" w:lineRule="auto"/>
        <w:jc w:val="both"/>
      </w:pPr>
    </w:p>
    <w:p w14:paraId="3887432F" w14:textId="77777777" w:rsidR="008B53CD" w:rsidRDefault="008B53CD" w:rsidP="008B53CD">
      <w:pPr>
        <w:spacing w:line="360" w:lineRule="auto"/>
        <w:jc w:val="both"/>
      </w:pPr>
      <w:r>
        <w:rPr>
          <w:rFonts w:ascii="Book Antiqua" w:eastAsia="Book Antiqua" w:hAnsi="Book Antiqua" w:cs="Book Antiqua"/>
          <w:b/>
          <w:i/>
          <w:color w:val="000000"/>
        </w:rPr>
        <w:t>Research objectives</w:t>
      </w:r>
    </w:p>
    <w:p w14:paraId="382940B6" w14:textId="77777777" w:rsidR="008B53CD" w:rsidRDefault="008B53CD" w:rsidP="008B53CD">
      <w:pPr>
        <w:spacing w:line="360" w:lineRule="auto"/>
        <w:jc w:val="both"/>
      </w:pPr>
      <w:r>
        <w:rPr>
          <w:rFonts w:ascii="Book Antiqua" w:eastAsia="Book Antiqua" w:hAnsi="Book Antiqua" w:cs="Book Antiqua"/>
          <w:color w:val="000000"/>
        </w:rPr>
        <w:t>The present study aimed to develop an AI classifier that combines blastocyst images and the morphological features and clinical information of the conventional embryo evaluation parameters such as maternal age to predict the probability of achieving a live birth.</w:t>
      </w:r>
    </w:p>
    <w:p w14:paraId="21A44968" w14:textId="77777777" w:rsidR="008B53CD" w:rsidRDefault="008B53CD" w:rsidP="008B53CD">
      <w:pPr>
        <w:spacing w:line="360" w:lineRule="auto"/>
        <w:jc w:val="both"/>
      </w:pPr>
    </w:p>
    <w:p w14:paraId="36A0D29B" w14:textId="77777777" w:rsidR="008B53CD" w:rsidRDefault="008B53CD" w:rsidP="008B53CD">
      <w:pPr>
        <w:spacing w:line="360" w:lineRule="auto"/>
        <w:jc w:val="both"/>
      </w:pPr>
      <w:r>
        <w:rPr>
          <w:rFonts w:ascii="Book Antiqua" w:eastAsia="Book Antiqua" w:hAnsi="Book Antiqua" w:cs="Book Antiqua"/>
          <w:b/>
          <w:i/>
          <w:color w:val="000000"/>
        </w:rPr>
        <w:t>Research methods</w:t>
      </w:r>
    </w:p>
    <w:p w14:paraId="52BC4426" w14:textId="77777777" w:rsidR="008B53CD" w:rsidRDefault="00CC5307" w:rsidP="008B53CD">
      <w:pPr>
        <w:spacing w:line="360" w:lineRule="auto"/>
        <w:jc w:val="both"/>
      </w:pPr>
      <w:r>
        <w:rPr>
          <w:rFonts w:ascii="Book Antiqua" w:eastAsia="Book Antiqua" w:hAnsi="Book Antiqua" w:cs="Book Antiqua"/>
          <w:color w:val="000000"/>
        </w:rPr>
        <w:lastRenderedPageBreak/>
        <w:t>A total of 5</w:t>
      </w:r>
      <w:r w:rsidR="008B53CD">
        <w:rPr>
          <w:rFonts w:ascii="Book Antiqua" w:eastAsia="Book Antiqua" w:hAnsi="Book Antiqua" w:cs="Book Antiqua"/>
          <w:color w:val="000000"/>
        </w:rPr>
        <w:t>691 images of blastocysts combined with conventional embryo evaluation parameters were used. A system in which the original architecture of the deep learning neural network was developed to predict the probability of live birth.</w:t>
      </w:r>
    </w:p>
    <w:p w14:paraId="1B8F365B" w14:textId="77777777" w:rsidR="008B53CD" w:rsidRDefault="008B53CD" w:rsidP="008B53CD">
      <w:pPr>
        <w:spacing w:line="360" w:lineRule="auto"/>
        <w:jc w:val="both"/>
      </w:pPr>
    </w:p>
    <w:p w14:paraId="6024FEA6" w14:textId="77777777" w:rsidR="008B53CD" w:rsidRDefault="008B53CD" w:rsidP="008B53CD">
      <w:pPr>
        <w:spacing w:line="360" w:lineRule="auto"/>
        <w:jc w:val="both"/>
      </w:pPr>
      <w:r>
        <w:rPr>
          <w:rFonts w:ascii="Book Antiqua" w:eastAsia="Book Antiqua" w:hAnsi="Book Antiqua" w:cs="Book Antiqua"/>
          <w:b/>
          <w:i/>
          <w:color w:val="000000"/>
        </w:rPr>
        <w:t>Research results</w:t>
      </w:r>
    </w:p>
    <w:p w14:paraId="064A0BFC" w14:textId="77777777" w:rsidR="008B53CD" w:rsidRDefault="008B53CD" w:rsidP="008B53CD">
      <w:pPr>
        <w:spacing w:line="360" w:lineRule="auto"/>
        <w:jc w:val="both"/>
      </w:pPr>
      <w:r>
        <w:rPr>
          <w:rFonts w:ascii="Book Antiqua" w:eastAsia="Book Antiqua" w:hAnsi="Book Antiqua" w:cs="Book Antiqua"/>
          <w:color w:val="000000"/>
        </w:rPr>
        <w:t>The number of independent clinical information for predicting live birth is 10. The best single AI classifier composed of ten layers of convolutional neural networks and each elementwise layer of ten factors was</w:t>
      </w:r>
      <w:r w:rsidR="00EE7AB3">
        <w:rPr>
          <w:rFonts w:ascii="Book Antiqua" w:eastAsia="Book Antiqua" w:hAnsi="Book Antiqua" w:cs="Book Antiqua"/>
          <w:color w:val="000000"/>
        </w:rPr>
        <w:t xml:space="preserve"> developed and obtained with 42</w:t>
      </w:r>
      <w:r>
        <w:rPr>
          <w:rFonts w:ascii="Book Antiqua" w:eastAsia="Book Antiqua" w:hAnsi="Book Antiqua" w:cs="Book Antiqua"/>
          <w:color w:val="000000"/>
        </w:rPr>
        <w:t>792 as the number of training data points and 0.001 as the L2 regularization value. The accuracy, sensitivity, specificity, negative predictive value, positive predictive value, Youden J index, and area under the curve values for predicting live birth were 0.743, 0.638, 0.789, 0.831, 0.573, 0.427, and 0.740, respectively.</w:t>
      </w:r>
    </w:p>
    <w:p w14:paraId="61BA88AE" w14:textId="77777777" w:rsidR="008B53CD" w:rsidRDefault="008B53CD" w:rsidP="008B53CD">
      <w:pPr>
        <w:spacing w:line="360" w:lineRule="auto"/>
        <w:jc w:val="both"/>
      </w:pPr>
    </w:p>
    <w:p w14:paraId="4C1A55A6" w14:textId="77777777" w:rsidR="008B53CD" w:rsidRDefault="008B53CD" w:rsidP="008B53CD">
      <w:pPr>
        <w:spacing w:line="360" w:lineRule="auto"/>
        <w:jc w:val="both"/>
      </w:pPr>
      <w:r>
        <w:rPr>
          <w:rFonts w:ascii="Book Antiqua" w:eastAsia="Book Antiqua" w:hAnsi="Book Antiqua" w:cs="Book Antiqua"/>
          <w:b/>
          <w:i/>
          <w:color w:val="000000"/>
        </w:rPr>
        <w:t>Research conclusions</w:t>
      </w:r>
    </w:p>
    <w:p w14:paraId="2954A45D" w14:textId="77777777" w:rsidR="008B53CD" w:rsidRDefault="008B53CD" w:rsidP="008B53CD">
      <w:pPr>
        <w:spacing w:line="360" w:lineRule="auto"/>
        <w:jc w:val="both"/>
      </w:pPr>
      <w:r>
        <w:rPr>
          <w:rFonts w:ascii="Book Antiqua" w:eastAsia="Book Antiqua" w:hAnsi="Book Antiqua" w:cs="Book Antiqua"/>
          <w:color w:val="000000"/>
        </w:rPr>
        <w:t>AI classifiers have the potential of predicting live births that humans cannot predict. AI that can be trained by both morphological and non- morphological information may make progress in assisted reproductive technology.</w:t>
      </w:r>
    </w:p>
    <w:p w14:paraId="2F323C35" w14:textId="77777777" w:rsidR="008B53CD" w:rsidRDefault="008B53CD" w:rsidP="008B53CD">
      <w:pPr>
        <w:spacing w:line="360" w:lineRule="auto"/>
        <w:jc w:val="both"/>
      </w:pPr>
    </w:p>
    <w:p w14:paraId="353C8E7A" w14:textId="77777777" w:rsidR="008B53CD" w:rsidRDefault="008B53CD" w:rsidP="008B53CD">
      <w:pPr>
        <w:spacing w:line="360" w:lineRule="auto"/>
        <w:jc w:val="both"/>
      </w:pPr>
      <w:r>
        <w:rPr>
          <w:rFonts w:ascii="Book Antiqua" w:eastAsia="Book Antiqua" w:hAnsi="Book Antiqua" w:cs="Book Antiqua"/>
          <w:b/>
          <w:i/>
          <w:color w:val="000000"/>
        </w:rPr>
        <w:t>Research perspectives</w:t>
      </w:r>
    </w:p>
    <w:p w14:paraId="6F32B443" w14:textId="77777777" w:rsidR="008B53CD" w:rsidRDefault="008B53CD" w:rsidP="008B53CD">
      <w:pPr>
        <w:spacing w:line="360" w:lineRule="auto"/>
        <w:jc w:val="both"/>
      </w:pPr>
      <w:r>
        <w:rPr>
          <w:rFonts w:ascii="Book Antiqua" w:eastAsia="Book Antiqua" w:hAnsi="Book Antiqua" w:cs="Book Antiqua"/>
          <w:color w:val="000000"/>
        </w:rPr>
        <w:t>Due to the development of AI that does not harm the embryo, the embryo can be transferred after making the prediction. AI could bring benefits to the advancement of assisted reproductive technology.</w:t>
      </w:r>
    </w:p>
    <w:p w14:paraId="073A554C" w14:textId="77777777" w:rsidR="008B53CD" w:rsidRDefault="008B53CD" w:rsidP="0003105C">
      <w:pPr>
        <w:adjustRightInd w:val="0"/>
        <w:snapToGrid w:val="0"/>
        <w:spacing w:line="360" w:lineRule="auto"/>
        <w:jc w:val="both"/>
        <w:rPr>
          <w:rFonts w:ascii="Book Antiqua" w:hAnsi="Book Antiqua" w:cs="Book Antiqua"/>
          <w:b/>
          <w:caps/>
          <w:color w:val="000000" w:themeColor="text1"/>
          <w:u w:val="single"/>
          <w:lang w:eastAsia="zh-CN"/>
        </w:rPr>
      </w:pPr>
    </w:p>
    <w:p w14:paraId="63E6E7E6"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aps/>
          <w:color w:val="000000" w:themeColor="text1"/>
          <w:u w:val="single"/>
        </w:rPr>
        <w:t>ACKNOWLEDGEMENTS</w:t>
      </w:r>
    </w:p>
    <w:p w14:paraId="2C5B519A"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The authors would like to express their sincere gratitude to the anonymous reviewers for their useful comments and suggestions on how to improve the quality of this paper.</w:t>
      </w:r>
    </w:p>
    <w:p w14:paraId="46563BC4"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753F983B" w14:textId="77777777" w:rsidR="00952B60" w:rsidRPr="0003105C" w:rsidRDefault="00CE3E8F" w:rsidP="0003105C">
      <w:pPr>
        <w:adjustRightInd w:val="0"/>
        <w:snapToGrid w:val="0"/>
        <w:spacing w:line="360" w:lineRule="auto"/>
        <w:jc w:val="both"/>
        <w:rPr>
          <w:rFonts w:ascii="Book Antiqua" w:hAnsi="Book Antiqua" w:cs="Book Antiqua"/>
          <w:b/>
          <w:color w:val="000000" w:themeColor="text1"/>
          <w:lang w:eastAsia="zh-CN"/>
        </w:rPr>
      </w:pPr>
      <w:r w:rsidRPr="0003105C">
        <w:rPr>
          <w:rFonts w:ascii="Book Antiqua" w:eastAsia="Book Antiqua" w:hAnsi="Book Antiqua" w:cs="Book Antiqua"/>
          <w:b/>
          <w:color w:val="000000" w:themeColor="text1"/>
        </w:rPr>
        <w:t>REFERENCES</w:t>
      </w:r>
    </w:p>
    <w:p w14:paraId="23BFFAF5"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lastRenderedPageBreak/>
        <w:t xml:space="preserve">1 </w:t>
      </w:r>
      <w:r w:rsidRPr="0003105C">
        <w:rPr>
          <w:rFonts w:ascii="Book Antiqua" w:hAnsi="Book Antiqua"/>
          <w:b/>
          <w:bCs/>
          <w:color w:val="000000" w:themeColor="text1"/>
        </w:rPr>
        <w:t>Rienzi L</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Vajta</w:t>
      </w:r>
      <w:proofErr w:type="spellEnd"/>
      <w:r w:rsidRPr="0003105C">
        <w:rPr>
          <w:rFonts w:ascii="Book Antiqua" w:hAnsi="Book Antiqua"/>
          <w:color w:val="000000" w:themeColor="text1"/>
        </w:rPr>
        <w:t xml:space="preserve"> G, </w:t>
      </w:r>
      <w:proofErr w:type="spellStart"/>
      <w:r w:rsidRPr="0003105C">
        <w:rPr>
          <w:rFonts w:ascii="Book Antiqua" w:hAnsi="Book Antiqua"/>
          <w:color w:val="000000" w:themeColor="text1"/>
        </w:rPr>
        <w:t>Ubaldi</w:t>
      </w:r>
      <w:proofErr w:type="spellEnd"/>
      <w:r w:rsidRPr="0003105C">
        <w:rPr>
          <w:rFonts w:ascii="Book Antiqua" w:hAnsi="Book Antiqua"/>
          <w:color w:val="000000" w:themeColor="text1"/>
        </w:rPr>
        <w:t xml:space="preserve"> F. Predictive value of oocyte morphology in human IVF: a systematic review of the literature. </w:t>
      </w:r>
      <w:r w:rsidRPr="0003105C">
        <w:rPr>
          <w:rFonts w:ascii="Book Antiqua" w:hAnsi="Book Antiqua"/>
          <w:i/>
          <w:iCs/>
          <w:color w:val="000000" w:themeColor="text1"/>
        </w:rPr>
        <w:t xml:space="preserve">Hum </w:t>
      </w:r>
      <w:proofErr w:type="spellStart"/>
      <w:r w:rsidRPr="0003105C">
        <w:rPr>
          <w:rFonts w:ascii="Book Antiqua" w:hAnsi="Book Antiqua"/>
          <w:i/>
          <w:iCs/>
          <w:color w:val="000000" w:themeColor="text1"/>
        </w:rPr>
        <w:t>Reprod</w:t>
      </w:r>
      <w:proofErr w:type="spellEnd"/>
      <w:r w:rsidRPr="0003105C">
        <w:rPr>
          <w:rFonts w:ascii="Book Antiqua" w:hAnsi="Book Antiqua"/>
          <w:i/>
          <w:iCs/>
          <w:color w:val="000000" w:themeColor="text1"/>
        </w:rPr>
        <w:t xml:space="preserve"> Update</w:t>
      </w:r>
      <w:r w:rsidRPr="0003105C">
        <w:rPr>
          <w:rFonts w:ascii="Book Antiqua" w:hAnsi="Book Antiqua"/>
          <w:color w:val="000000" w:themeColor="text1"/>
        </w:rPr>
        <w:t xml:space="preserve"> 2011; </w:t>
      </w:r>
      <w:r w:rsidRPr="0003105C">
        <w:rPr>
          <w:rFonts w:ascii="Book Antiqua" w:hAnsi="Book Antiqua"/>
          <w:b/>
          <w:bCs/>
          <w:color w:val="000000" w:themeColor="text1"/>
        </w:rPr>
        <w:t>17</w:t>
      </w:r>
      <w:r w:rsidRPr="0003105C">
        <w:rPr>
          <w:rFonts w:ascii="Book Antiqua" w:hAnsi="Book Antiqua"/>
          <w:color w:val="000000" w:themeColor="text1"/>
        </w:rPr>
        <w:t>: 34-45 [PMID: 20639518 DOI: 10.1093/</w:t>
      </w:r>
      <w:proofErr w:type="spellStart"/>
      <w:r w:rsidRPr="0003105C">
        <w:rPr>
          <w:rFonts w:ascii="Book Antiqua" w:hAnsi="Book Antiqua"/>
          <w:color w:val="000000" w:themeColor="text1"/>
        </w:rPr>
        <w:t>humupd</w:t>
      </w:r>
      <w:proofErr w:type="spellEnd"/>
      <w:r w:rsidRPr="0003105C">
        <w:rPr>
          <w:rFonts w:ascii="Book Antiqua" w:hAnsi="Book Antiqua"/>
          <w:color w:val="000000" w:themeColor="text1"/>
        </w:rPr>
        <w:t>/dmq029]</w:t>
      </w:r>
    </w:p>
    <w:p w14:paraId="170B55A9"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2 </w:t>
      </w:r>
      <w:proofErr w:type="spellStart"/>
      <w:r w:rsidRPr="0003105C">
        <w:rPr>
          <w:rFonts w:ascii="Book Antiqua" w:hAnsi="Book Antiqua"/>
          <w:b/>
          <w:bCs/>
          <w:color w:val="000000" w:themeColor="text1"/>
        </w:rPr>
        <w:t>Kirkegaard</w:t>
      </w:r>
      <w:proofErr w:type="spellEnd"/>
      <w:r w:rsidRPr="0003105C">
        <w:rPr>
          <w:rFonts w:ascii="Book Antiqua" w:hAnsi="Book Antiqua"/>
          <w:b/>
          <w:bCs/>
          <w:color w:val="000000" w:themeColor="text1"/>
        </w:rPr>
        <w:t xml:space="preserve"> K</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Ahlström</w:t>
      </w:r>
      <w:proofErr w:type="spellEnd"/>
      <w:r w:rsidRPr="0003105C">
        <w:rPr>
          <w:rFonts w:ascii="Book Antiqua" w:hAnsi="Book Antiqua"/>
          <w:color w:val="000000" w:themeColor="text1"/>
        </w:rPr>
        <w:t xml:space="preserve"> A, </w:t>
      </w:r>
      <w:proofErr w:type="spellStart"/>
      <w:r w:rsidRPr="0003105C">
        <w:rPr>
          <w:rFonts w:ascii="Book Antiqua" w:hAnsi="Book Antiqua"/>
          <w:color w:val="000000" w:themeColor="text1"/>
        </w:rPr>
        <w:t>Ingerslev</w:t>
      </w:r>
      <w:proofErr w:type="spellEnd"/>
      <w:r w:rsidRPr="0003105C">
        <w:rPr>
          <w:rFonts w:ascii="Book Antiqua" w:hAnsi="Book Antiqua"/>
          <w:color w:val="000000" w:themeColor="text1"/>
        </w:rPr>
        <w:t xml:space="preserve"> HJ, </w:t>
      </w:r>
      <w:proofErr w:type="spellStart"/>
      <w:r w:rsidRPr="0003105C">
        <w:rPr>
          <w:rFonts w:ascii="Book Antiqua" w:hAnsi="Book Antiqua"/>
          <w:color w:val="000000" w:themeColor="text1"/>
        </w:rPr>
        <w:t>Hardarson</w:t>
      </w:r>
      <w:proofErr w:type="spellEnd"/>
      <w:r w:rsidRPr="0003105C">
        <w:rPr>
          <w:rFonts w:ascii="Book Antiqua" w:hAnsi="Book Antiqua"/>
          <w:color w:val="000000" w:themeColor="text1"/>
        </w:rPr>
        <w:t xml:space="preserve"> T. Choosing the best embryo by time lapse versus standard morphology. </w:t>
      </w:r>
      <w:proofErr w:type="spellStart"/>
      <w:r w:rsidRPr="0003105C">
        <w:rPr>
          <w:rFonts w:ascii="Book Antiqua" w:hAnsi="Book Antiqua"/>
          <w:i/>
          <w:iCs/>
          <w:color w:val="000000" w:themeColor="text1"/>
        </w:rPr>
        <w:t>Fertil</w:t>
      </w:r>
      <w:proofErr w:type="spellEnd"/>
      <w:r w:rsidRPr="0003105C">
        <w:rPr>
          <w:rFonts w:ascii="Book Antiqua" w:hAnsi="Book Antiqua"/>
          <w:i/>
          <w:iCs/>
          <w:color w:val="000000" w:themeColor="text1"/>
        </w:rPr>
        <w:t xml:space="preserve"> </w:t>
      </w:r>
      <w:proofErr w:type="spellStart"/>
      <w:r w:rsidRPr="0003105C">
        <w:rPr>
          <w:rFonts w:ascii="Book Antiqua" w:hAnsi="Book Antiqua"/>
          <w:i/>
          <w:iCs/>
          <w:color w:val="000000" w:themeColor="text1"/>
        </w:rPr>
        <w:t>Steril</w:t>
      </w:r>
      <w:proofErr w:type="spellEnd"/>
      <w:r w:rsidRPr="0003105C">
        <w:rPr>
          <w:rFonts w:ascii="Book Antiqua" w:hAnsi="Book Antiqua"/>
          <w:color w:val="000000" w:themeColor="text1"/>
        </w:rPr>
        <w:t xml:space="preserve"> 2015; </w:t>
      </w:r>
      <w:r w:rsidRPr="0003105C">
        <w:rPr>
          <w:rFonts w:ascii="Book Antiqua" w:hAnsi="Book Antiqua"/>
          <w:b/>
          <w:bCs/>
          <w:color w:val="000000" w:themeColor="text1"/>
        </w:rPr>
        <w:t>103</w:t>
      </w:r>
      <w:r w:rsidRPr="0003105C">
        <w:rPr>
          <w:rFonts w:ascii="Book Antiqua" w:hAnsi="Book Antiqua"/>
          <w:color w:val="000000" w:themeColor="text1"/>
        </w:rPr>
        <w:t>: 323-332 [PMID: 25527231 DOI: 10.1016/j.fertnstert.2014.11.003]</w:t>
      </w:r>
    </w:p>
    <w:p w14:paraId="28E1E0E7"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3 </w:t>
      </w:r>
      <w:proofErr w:type="spellStart"/>
      <w:r w:rsidRPr="0003105C">
        <w:rPr>
          <w:rFonts w:ascii="Book Antiqua" w:hAnsi="Book Antiqua"/>
          <w:b/>
          <w:bCs/>
          <w:color w:val="000000" w:themeColor="text1"/>
        </w:rPr>
        <w:t>Dahdouh</w:t>
      </w:r>
      <w:proofErr w:type="spellEnd"/>
      <w:r w:rsidRPr="0003105C">
        <w:rPr>
          <w:rFonts w:ascii="Book Antiqua" w:hAnsi="Book Antiqua"/>
          <w:b/>
          <w:bCs/>
          <w:color w:val="000000" w:themeColor="text1"/>
        </w:rPr>
        <w:t xml:space="preserve"> EM</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Balayla</w:t>
      </w:r>
      <w:proofErr w:type="spellEnd"/>
      <w:r w:rsidRPr="0003105C">
        <w:rPr>
          <w:rFonts w:ascii="Book Antiqua" w:hAnsi="Book Antiqua"/>
          <w:color w:val="000000" w:themeColor="text1"/>
        </w:rPr>
        <w:t xml:space="preserve"> J, </w:t>
      </w:r>
      <w:proofErr w:type="spellStart"/>
      <w:r w:rsidRPr="0003105C">
        <w:rPr>
          <w:rFonts w:ascii="Book Antiqua" w:hAnsi="Book Antiqua"/>
          <w:color w:val="000000" w:themeColor="text1"/>
        </w:rPr>
        <w:t>Audibert</w:t>
      </w:r>
      <w:proofErr w:type="spellEnd"/>
      <w:r w:rsidRPr="0003105C">
        <w:rPr>
          <w:rFonts w:ascii="Book Antiqua" w:hAnsi="Book Antiqua"/>
          <w:color w:val="000000" w:themeColor="text1"/>
        </w:rPr>
        <w:t xml:space="preserve"> F; Genetics Committee, Wilson RD, </w:t>
      </w:r>
      <w:proofErr w:type="spellStart"/>
      <w:r w:rsidRPr="0003105C">
        <w:rPr>
          <w:rFonts w:ascii="Book Antiqua" w:hAnsi="Book Antiqua"/>
          <w:color w:val="000000" w:themeColor="text1"/>
        </w:rPr>
        <w:t>Audibert</w:t>
      </w:r>
      <w:proofErr w:type="spellEnd"/>
      <w:r w:rsidRPr="0003105C">
        <w:rPr>
          <w:rFonts w:ascii="Book Antiqua" w:hAnsi="Book Antiqua"/>
          <w:color w:val="000000" w:themeColor="text1"/>
        </w:rPr>
        <w:t xml:space="preserve"> F, Brock JA, Campagnolo C, Carroll J, Chong K, Gagnon A, Johnson JA, MacDonald W, Okun N, </w:t>
      </w:r>
      <w:proofErr w:type="spellStart"/>
      <w:r w:rsidRPr="0003105C">
        <w:rPr>
          <w:rFonts w:ascii="Book Antiqua" w:hAnsi="Book Antiqua"/>
          <w:color w:val="000000" w:themeColor="text1"/>
        </w:rPr>
        <w:t>Pastuck</w:t>
      </w:r>
      <w:proofErr w:type="spellEnd"/>
      <w:r w:rsidRPr="0003105C">
        <w:rPr>
          <w:rFonts w:ascii="Book Antiqua" w:hAnsi="Book Antiqua"/>
          <w:color w:val="000000" w:themeColor="text1"/>
        </w:rPr>
        <w:t xml:space="preserve"> M, </w:t>
      </w:r>
      <w:proofErr w:type="spellStart"/>
      <w:r w:rsidRPr="0003105C">
        <w:rPr>
          <w:rFonts w:ascii="Book Antiqua" w:hAnsi="Book Antiqua"/>
          <w:color w:val="000000" w:themeColor="text1"/>
        </w:rPr>
        <w:t>Vallée-Pouliot</w:t>
      </w:r>
      <w:proofErr w:type="spellEnd"/>
      <w:r w:rsidRPr="0003105C">
        <w:rPr>
          <w:rFonts w:ascii="Book Antiqua" w:hAnsi="Book Antiqua"/>
          <w:color w:val="000000" w:themeColor="text1"/>
        </w:rPr>
        <w:t xml:space="preserve"> K. Technical Update: Preimplantation Genetic Diagnosis and Screening. </w:t>
      </w:r>
      <w:r w:rsidRPr="0003105C">
        <w:rPr>
          <w:rFonts w:ascii="Book Antiqua" w:hAnsi="Book Antiqua"/>
          <w:i/>
          <w:iCs/>
          <w:color w:val="000000" w:themeColor="text1"/>
        </w:rPr>
        <w:t xml:space="preserve">J </w:t>
      </w:r>
      <w:proofErr w:type="spellStart"/>
      <w:r w:rsidRPr="0003105C">
        <w:rPr>
          <w:rFonts w:ascii="Book Antiqua" w:hAnsi="Book Antiqua"/>
          <w:i/>
          <w:iCs/>
          <w:color w:val="000000" w:themeColor="text1"/>
        </w:rPr>
        <w:t>Obstet</w:t>
      </w:r>
      <w:proofErr w:type="spellEnd"/>
      <w:r w:rsidRPr="0003105C">
        <w:rPr>
          <w:rFonts w:ascii="Book Antiqua" w:hAnsi="Book Antiqua"/>
          <w:i/>
          <w:iCs/>
          <w:color w:val="000000" w:themeColor="text1"/>
        </w:rPr>
        <w:t xml:space="preserve"> </w:t>
      </w:r>
      <w:proofErr w:type="spellStart"/>
      <w:r w:rsidRPr="0003105C">
        <w:rPr>
          <w:rFonts w:ascii="Book Antiqua" w:hAnsi="Book Antiqua"/>
          <w:i/>
          <w:iCs/>
          <w:color w:val="000000" w:themeColor="text1"/>
        </w:rPr>
        <w:t>Gynaecol</w:t>
      </w:r>
      <w:proofErr w:type="spellEnd"/>
      <w:r w:rsidRPr="0003105C">
        <w:rPr>
          <w:rFonts w:ascii="Book Antiqua" w:hAnsi="Book Antiqua"/>
          <w:i/>
          <w:iCs/>
          <w:color w:val="000000" w:themeColor="text1"/>
        </w:rPr>
        <w:t xml:space="preserve"> Can</w:t>
      </w:r>
      <w:r w:rsidRPr="0003105C">
        <w:rPr>
          <w:rFonts w:ascii="Book Antiqua" w:hAnsi="Book Antiqua"/>
          <w:color w:val="000000" w:themeColor="text1"/>
        </w:rPr>
        <w:t xml:space="preserve"> 2015; </w:t>
      </w:r>
      <w:r w:rsidRPr="0003105C">
        <w:rPr>
          <w:rFonts w:ascii="Book Antiqua" w:hAnsi="Book Antiqua"/>
          <w:b/>
          <w:bCs/>
          <w:color w:val="000000" w:themeColor="text1"/>
        </w:rPr>
        <w:t>37</w:t>
      </w:r>
      <w:r w:rsidRPr="0003105C">
        <w:rPr>
          <w:rFonts w:ascii="Book Antiqua" w:hAnsi="Book Antiqua"/>
          <w:color w:val="000000" w:themeColor="text1"/>
        </w:rPr>
        <w:t>: 451-463 [PMID: 26168107 DOI: 10.1016/s1701-2163(15)30261-9]</w:t>
      </w:r>
    </w:p>
    <w:p w14:paraId="7C7DD3B5"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4 </w:t>
      </w:r>
      <w:proofErr w:type="spellStart"/>
      <w:r w:rsidRPr="0003105C">
        <w:rPr>
          <w:rFonts w:ascii="Book Antiqua" w:hAnsi="Book Antiqua"/>
          <w:b/>
          <w:bCs/>
          <w:color w:val="000000" w:themeColor="text1"/>
        </w:rPr>
        <w:t>Brezina</w:t>
      </w:r>
      <w:proofErr w:type="spellEnd"/>
      <w:r w:rsidRPr="0003105C">
        <w:rPr>
          <w:rFonts w:ascii="Book Antiqua" w:hAnsi="Book Antiqua"/>
          <w:b/>
          <w:bCs/>
          <w:color w:val="000000" w:themeColor="text1"/>
        </w:rPr>
        <w:t xml:space="preserve"> PR</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Kutteh</w:t>
      </w:r>
      <w:proofErr w:type="spellEnd"/>
      <w:r w:rsidRPr="0003105C">
        <w:rPr>
          <w:rFonts w:ascii="Book Antiqua" w:hAnsi="Book Antiqua"/>
          <w:color w:val="000000" w:themeColor="text1"/>
        </w:rPr>
        <w:t xml:space="preserve"> WH. Clinical applications of preimplantation genetic testing. </w:t>
      </w:r>
      <w:r w:rsidRPr="0003105C">
        <w:rPr>
          <w:rFonts w:ascii="Book Antiqua" w:hAnsi="Book Antiqua"/>
          <w:i/>
          <w:iCs/>
          <w:color w:val="000000" w:themeColor="text1"/>
        </w:rPr>
        <w:t>BMJ</w:t>
      </w:r>
      <w:r w:rsidRPr="0003105C">
        <w:rPr>
          <w:rFonts w:ascii="Book Antiqua" w:hAnsi="Book Antiqua"/>
          <w:color w:val="000000" w:themeColor="text1"/>
        </w:rPr>
        <w:t xml:space="preserve"> 2015; </w:t>
      </w:r>
      <w:r w:rsidRPr="0003105C">
        <w:rPr>
          <w:rFonts w:ascii="Book Antiqua" w:hAnsi="Book Antiqua"/>
          <w:b/>
          <w:bCs/>
          <w:color w:val="000000" w:themeColor="text1"/>
        </w:rPr>
        <w:t>350</w:t>
      </w:r>
      <w:r w:rsidRPr="0003105C">
        <w:rPr>
          <w:rFonts w:ascii="Book Antiqua" w:hAnsi="Book Antiqua"/>
          <w:color w:val="000000" w:themeColor="text1"/>
        </w:rPr>
        <w:t>: g7611 [PMID: 25697663 DOI: 10.1136/bmj.g7611]</w:t>
      </w:r>
    </w:p>
    <w:p w14:paraId="022FC623"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5 </w:t>
      </w:r>
      <w:proofErr w:type="spellStart"/>
      <w:r w:rsidRPr="0003105C">
        <w:rPr>
          <w:rFonts w:ascii="Book Antiqua" w:hAnsi="Book Antiqua"/>
          <w:b/>
          <w:bCs/>
          <w:color w:val="000000" w:themeColor="text1"/>
        </w:rPr>
        <w:t>Gleicher</w:t>
      </w:r>
      <w:proofErr w:type="spellEnd"/>
      <w:r w:rsidRPr="0003105C">
        <w:rPr>
          <w:rFonts w:ascii="Book Antiqua" w:hAnsi="Book Antiqua"/>
          <w:b/>
          <w:bCs/>
          <w:color w:val="000000" w:themeColor="text1"/>
        </w:rPr>
        <w:t xml:space="preserve"> N</w:t>
      </w:r>
      <w:r w:rsidRPr="0003105C">
        <w:rPr>
          <w:rFonts w:ascii="Book Antiqua" w:hAnsi="Book Antiqua"/>
          <w:color w:val="000000" w:themeColor="text1"/>
        </w:rPr>
        <w:t xml:space="preserve">, Metzger J, Croft G, </w:t>
      </w:r>
      <w:proofErr w:type="spellStart"/>
      <w:r w:rsidRPr="0003105C">
        <w:rPr>
          <w:rFonts w:ascii="Book Antiqua" w:hAnsi="Book Antiqua"/>
          <w:color w:val="000000" w:themeColor="text1"/>
        </w:rPr>
        <w:t>Kushnir</w:t>
      </w:r>
      <w:proofErr w:type="spellEnd"/>
      <w:r w:rsidRPr="0003105C">
        <w:rPr>
          <w:rFonts w:ascii="Book Antiqua" w:hAnsi="Book Antiqua"/>
          <w:color w:val="000000" w:themeColor="text1"/>
        </w:rPr>
        <w:t xml:space="preserve"> VA, Albertini DF, Barad DH. A single trophectoderm biopsy at blastocyst stage is mathematically unable to determine embryo ploidy accurately enough for clinical use. </w:t>
      </w:r>
      <w:proofErr w:type="spellStart"/>
      <w:r w:rsidRPr="0003105C">
        <w:rPr>
          <w:rFonts w:ascii="Book Antiqua" w:hAnsi="Book Antiqua"/>
          <w:i/>
          <w:iCs/>
          <w:color w:val="000000" w:themeColor="text1"/>
        </w:rPr>
        <w:t>Reprod</w:t>
      </w:r>
      <w:proofErr w:type="spellEnd"/>
      <w:r w:rsidRPr="0003105C">
        <w:rPr>
          <w:rFonts w:ascii="Book Antiqua" w:hAnsi="Book Antiqua"/>
          <w:i/>
          <w:iCs/>
          <w:color w:val="000000" w:themeColor="text1"/>
        </w:rPr>
        <w:t xml:space="preserve"> Biol Endocrinol</w:t>
      </w:r>
      <w:r w:rsidRPr="0003105C">
        <w:rPr>
          <w:rFonts w:ascii="Book Antiqua" w:hAnsi="Book Antiqua"/>
          <w:color w:val="000000" w:themeColor="text1"/>
        </w:rPr>
        <w:t xml:space="preserve"> 2017; </w:t>
      </w:r>
      <w:r w:rsidRPr="0003105C">
        <w:rPr>
          <w:rFonts w:ascii="Book Antiqua" w:hAnsi="Book Antiqua"/>
          <w:b/>
          <w:bCs/>
          <w:color w:val="000000" w:themeColor="text1"/>
        </w:rPr>
        <w:t>15</w:t>
      </w:r>
      <w:r w:rsidRPr="0003105C">
        <w:rPr>
          <w:rFonts w:ascii="Book Antiqua" w:hAnsi="Book Antiqua"/>
          <w:color w:val="000000" w:themeColor="text1"/>
        </w:rPr>
        <w:t>: 33 [PMID: 28449669 D</w:t>
      </w:r>
      <w:r w:rsidR="00394EE4">
        <w:rPr>
          <w:rFonts w:ascii="Book Antiqua" w:hAnsi="Book Antiqua"/>
          <w:color w:val="000000" w:themeColor="text1"/>
        </w:rPr>
        <w:t>OI: 10.1186/s12958-017-0251-8]</w:t>
      </w:r>
    </w:p>
    <w:p w14:paraId="7DD0D818"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6 </w:t>
      </w:r>
      <w:r w:rsidRPr="0003105C">
        <w:rPr>
          <w:rFonts w:ascii="Book Antiqua" w:hAnsi="Book Antiqua"/>
          <w:b/>
          <w:bCs/>
          <w:color w:val="000000" w:themeColor="text1"/>
        </w:rPr>
        <w:t>Miyagi Y,</w:t>
      </w:r>
      <w:r w:rsidR="00394EE4">
        <w:rPr>
          <w:rFonts w:ascii="Book Antiqua" w:hAnsi="Book Antiqua" w:hint="eastAsia"/>
          <w:color w:val="000000" w:themeColor="text1"/>
        </w:rPr>
        <w:t xml:space="preserve"> </w:t>
      </w:r>
      <w:r w:rsidRPr="0003105C">
        <w:rPr>
          <w:rFonts w:ascii="Book Antiqua" w:hAnsi="Book Antiqua"/>
          <w:color w:val="000000" w:themeColor="text1"/>
        </w:rPr>
        <w:t xml:space="preserve">Fujiwara K, Oda T, Miyake T, Coleman RL. Development of New Method for the Prediction of Clinical Trial Results Using Compressive Sensing of Artificial Intelligence. </w:t>
      </w:r>
      <w:r w:rsidRPr="00394EE4">
        <w:rPr>
          <w:rFonts w:ascii="Book Antiqua" w:hAnsi="Book Antiqua"/>
          <w:i/>
          <w:color w:val="000000" w:themeColor="text1"/>
        </w:rPr>
        <w:t xml:space="preserve">J </w:t>
      </w:r>
      <w:proofErr w:type="spellStart"/>
      <w:r w:rsidRPr="00394EE4">
        <w:rPr>
          <w:rFonts w:ascii="Book Antiqua" w:hAnsi="Book Antiqua"/>
          <w:i/>
          <w:color w:val="000000" w:themeColor="text1"/>
        </w:rPr>
        <w:t>Biostat</w:t>
      </w:r>
      <w:proofErr w:type="spellEnd"/>
      <w:r w:rsidRPr="00394EE4">
        <w:rPr>
          <w:rFonts w:ascii="Book Antiqua" w:hAnsi="Book Antiqua"/>
          <w:i/>
          <w:color w:val="000000" w:themeColor="text1"/>
        </w:rPr>
        <w:t xml:space="preserve"> Biometric App</w:t>
      </w:r>
      <w:r w:rsidR="00394EE4">
        <w:rPr>
          <w:rFonts w:ascii="Book Antiqua" w:hAnsi="Book Antiqua"/>
          <w:color w:val="000000" w:themeColor="text1"/>
        </w:rPr>
        <w:t xml:space="preserve"> 2018</w:t>
      </w:r>
      <w:r w:rsidR="00394EE4">
        <w:rPr>
          <w:rFonts w:ascii="Book Antiqua" w:hAnsi="Book Antiqua" w:hint="eastAsia"/>
          <w:color w:val="000000" w:themeColor="text1"/>
        </w:rPr>
        <w:t>;</w:t>
      </w:r>
      <w:r w:rsidR="00394EE4">
        <w:rPr>
          <w:rFonts w:ascii="Book Antiqua" w:hAnsi="Book Antiqua"/>
          <w:color w:val="000000" w:themeColor="text1"/>
        </w:rPr>
        <w:t xml:space="preserve"> </w:t>
      </w:r>
      <w:r w:rsidR="00394EE4" w:rsidRPr="00394EE4">
        <w:rPr>
          <w:rFonts w:ascii="Book Antiqua" w:hAnsi="Book Antiqua"/>
          <w:b/>
          <w:color w:val="000000" w:themeColor="text1"/>
        </w:rPr>
        <w:t>3</w:t>
      </w:r>
      <w:r w:rsidR="00394EE4">
        <w:rPr>
          <w:rFonts w:ascii="Book Antiqua" w:hAnsi="Book Antiqua" w:hint="eastAsia"/>
          <w:color w:val="000000" w:themeColor="text1"/>
        </w:rPr>
        <w:t>:</w:t>
      </w:r>
      <w:r w:rsidRPr="0003105C">
        <w:rPr>
          <w:rFonts w:ascii="Book Antiqua" w:hAnsi="Book Antiqua"/>
          <w:color w:val="000000" w:themeColor="text1"/>
        </w:rPr>
        <w:t xml:space="preserve"> 203</w:t>
      </w:r>
    </w:p>
    <w:p w14:paraId="4FFF1771"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7 </w:t>
      </w:r>
      <w:proofErr w:type="spellStart"/>
      <w:r w:rsidRPr="0003105C">
        <w:rPr>
          <w:rFonts w:ascii="Book Antiqua" w:hAnsi="Book Antiqua"/>
          <w:b/>
          <w:bCs/>
          <w:color w:val="000000" w:themeColor="text1"/>
        </w:rPr>
        <w:t>VerMilyea</w:t>
      </w:r>
      <w:proofErr w:type="spellEnd"/>
      <w:r w:rsidRPr="0003105C">
        <w:rPr>
          <w:rFonts w:ascii="Book Antiqua" w:hAnsi="Book Antiqua"/>
          <w:b/>
          <w:bCs/>
          <w:color w:val="000000" w:themeColor="text1"/>
        </w:rPr>
        <w:t xml:space="preserve"> M</w:t>
      </w:r>
      <w:r w:rsidRPr="0003105C">
        <w:rPr>
          <w:rFonts w:ascii="Book Antiqua" w:hAnsi="Book Antiqua"/>
          <w:color w:val="000000" w:themeColor="text1"/>
        </w:rPr>
        <w:t xml:space="preserve">, Hall JMM, </w:t>
      </w:r>
      <w:proofErr w:type="spellStart"/>
      <w:r w:rsidRPr="0003105C">
        <w:rPr>
          <w:rFonts w:ascii="Book Antiqua" w:hAnsi="Book Antiqua"/>
          <w:color w:val="000000" w:themeColor="text1"/>
        </w:rPr>
        <w:t>Diakiw</w:t>
      </w:r>
      <w:proofErr w:type="spellEnd"/>
      <w:r w:rsidRPr="0003105C">
        <w:rPr>
          <w:rFonts w:ascii="Book Antiqua" w:hAnsi="Book Antiqua"/>
          <w:color w:val="000000" w:themeColor="text1"/>
        </w:rPr>
        <w:t xml:space="preserve"> SM, Johnston A, Nguyen T, </w:t>
      </w:r>
      <w:proofErr w:type="spellStart"/>
      <w:r w:rsidRPr="0003105C">
        <w:rPr>
          <w:rFonts w:ascii="Book Antiqua" w:hAnsi="Book Antiqua"/>
          <w:color w:val="000000" w:themeColor="text1"/>
        </w:rPr>
        <w:t>Perugini</w:t>
      </w:r>
      <w:proofErr w:type="spellEnd"/>
      <w:r w:rsidRPr="0003105C">
        <w:rPr>
          <w:rFonts w:ascii="Book Antiqua" w:hAnsi="Book Antiqua"/>
          <w:color w:val="000000" w:themeColor="text1"/>
        </w:rPr>
        <w:t xml:space="preserve"> D, Miller A, </w:t>
      </w:r>
      <w:proofErr w:type="spellStart"/>
      <w:r w:rsidRPr="0003105C">
        <w:rPr>
          <w:rFonts w:ascii="Book Antiqua" w:hAnsi="Book Antiqua"/>
          <w:color w:val="000000" w:themeColor="text1"/>
        </w:rPr>
        <w:t>Picou</w:t>
      </w:r>
      <w:proofErr w:type="spellEnd"/>
      <w:r w:rsidRPr="0003105C">
        <w:rPr>
          <w:rFonts w:ascii="Book Antiqua" w:hAnsi="Book Antiqua"/>
          <w:color w:val="000000" w:themeColor="text1"/>
        </w:rPr>
        <w:t xml:space="preserve"> A, Murphy AP, </w:t>
      </w:r>
      <w:proofErr w:type="spellStart"/>
      <w:r w:rsidRPr="0003105C">
        <w:rPr>
          <w:rFonts w:ascii="Book Antiqua" w:hAnsi="Book Antiqua"/>
          <w:color w:val="000000" w:themeColor="text1"/>
        </w:rPr>
        <w:t>Perugini</w:t>
      </w:r>
      <w:proofErr w:type="spellEnd"/>
      <w:r w:rsidRPr="0003105C">
        <w:rPr>
          <w:rFonts w:ascii="Book Antiqua" w:hAnsi="Book Antiqua"/>
          <w:color w:val="000000" w:themeColor="text1"/>
        </w:rPr>
        <w:t xml:space="preserve"> M. Development of an artificial intelligence-based assessment model for prediction of embryo viability using static images captured by optical light microscopy during IVF. </w:t>
      </w:r>
      <w:r w:rsidRPr="0003105C">
        <w:rPr>
          <w:rFonts w:ascii="Book Antiqua" w:hAnsi="Book Antiqua"/>
          <w:i/>
          <w:iCs/>
          <w:color w:val="000000" w:themeColor="text1"/>
        </w:rPr>
        <w:t xml:space="preserve">Hum </w:t>
      </w:r>
      <w:proofErr w:type="spellStart"/>
      <w:r w:rsidRPr="0003105C">
        <w:rPr>
          <w:rFonts w:ascii="Book Antiqua" w:hAnsi="Book Antiqua"/>
          <w:i/>
          <w:iCs/>
          <w:color w:val="000000" w:themeColor="text1"/>
        </w:rPr>
        <w:t>Reprod</w:t>
      </w:r>
      <w:proofErr w:type="spellEnd"/>
      <w:r w:rsidRPr="0003105C">
        <w:rPr>
          <w:rFonts w:ascii="Book Antiqua" w:hAnsi="Book Antiqua"/>
          <w:color w:val="000000" w:themeColor="text1"/>
        </w:rPr>
        <w:t xml:space="preserve"> 2020; </w:t>
      </w:r>
      <w:r w:rsidRPr="0003105C">
        <w:rPr>
          <w:rFonts w:ascii="Book Antiqua" w:hAnsi="Book Antiqua"/>
          <w:b/>
          <w:bCs/>
          <w:color w:val="000000" w:themeColor="text1"/>
        </w:rPr>
        <w:t>35</w:t>
      </w:r>
      <w:r w:rsidRPr="0003105C">
        <w:rPr>
          <w:rFonts w:ascii="Book Antiqua" w:hAnsi="Book Antiqua"/>
          <w:color w:val="000000" w:themeColor="text1"/>
        </w:rPr>
        <w:t>: 770-784 [PMID: 32240301 DOI: 10.1093/</w:t>
      </w:r>
      <w:proofErr w:type="spellStart"/>
      <w:r w:rsidRPr="0003105C">
        <w:rPr>
          <w:rFonts w:ascii="Book Antiqua" w:hAnsi="Book Antiqua"/>
          <w:color w:val="000000" w:themeColor="text1"/>
        </w:rPr>
        <w:t>humrep</w:t>
      </w:r>
      <w:proofErr w:type="spellEnd"/>
      <w:r w:rsidRPr="0003105C">
        <w:rPr>
          <w:rFonts w:ascii="Book Antiqua" w:hAnsi="Book Antiqua"/>
          <w:color w:val="000000" w:themeColor="text1"/>
        </w:rPr>
        <w:t>/deaa013]</w:t>
      </w:r>
    </w:p>
    <w:p w14:paraId="08332B3D"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8 </w:t>
      </w:r>
      <w:r w:rsidRPr="0003105C">
        <w:rPr>
          <w:rFonts w:ascii="Book Antiqua" w:hAnsi="Book Antiqua"/>
          <w:b/>
          <w:bCs/>
          <w:color w:val="000000" w:themeColor="text1"/>
        </w:rPr>
        <w:t>Miyagi Y</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Habara</w:t>
      </w:r>
      <w:proofErr w:type="spellEnd"/>
      <w:r w:rsidRPr="0003105C">
        <w:rPr>
          <w:rFonts w:ascii="Book Antiqua" w:hAnsi="Book Antiqua"/>
          <w:color w:val="000000" w:themeColor="text1"/>
        </w:rPr>
        <w:t xml:space="preserve"> T, Hirata R, Hayashi N. Feasibility of artificial intelligence for predicting live birth without aneuploidy from a blastocyst image. </w:t>
      </w:r>
      <w:proofErr w:type="spellStart"/>
      <w:r w:rsidRPr="0003105C">
        <w:rPr>
          <w:rFonts w:ascii="Book Antiqua" w:hAnsi="Book Antiqua"/>
          <w:i/>
          <w:iCs/>
          <w:color w:val="000000" w:themeColor="text1"/>
        </w:rPr>
        <w:t>Reprod</w:t>
      </w:r>
      <w:proofErr w:type="spellEnd"/>
      <w:r w:rsidRPr="0003105C">
        <w:rPr>
          <w:rFonts w:ascii="Book Antiqua" w:hAnsi="Book Antiqua"/>
          <w:i/>
          <w:iCs/>
          <w:color w:val="000000" w:themeColor="text1"/>
        </w:rPr>
        <w:t xml:space="preserve"> Med Biol</w:t>
      </w:r>
      <w:r w:rsidRPr="0003105C">
        <w:rPr>
          <w:rFonts w:ascii="Book Antiqua" w:hAnsi="Book Antiqua"/>
          <w:color w:val="000000" w:themeColor="text1"/>
        </w:rPr>
        <w:t xml:space="preserve"> 2019; </w:t>
      </w:r>
      <w:r w:rsidRPr="0003105C">
        <w:rPr>
          <w:rFonts w:ascii="Book Antiqua" w:hAnsi="Book Antiqua"/>
          <w:b/>
          <w:bCs/>
          <w:color w:val="000000" w:themeColor="text1"/>
        </w:rPr>
        <w:t>18</w:t>
      </w:r>
      <w:r w:rsidRPr="0003105C">
        <w:rPr>
          <w:rFonts w:ascii="Book Antiqua" w:hAnsi="Book Antiqua"/>
          <w:color w:val="000000" w:themeColor="text1"/>
        </w:rPr>
        <w:t>: 204-211 [PMID: 30996684 DOI: 10.1002/rmb2.12267]</w:t>
      </w:r>
    </w:p>
    <w:p w14:paraId="2E0E66D4"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lastRenderedPageBreak/>
        <w:t xml:space="preserve">9 </w:t>
      </w:r>
      <w:r w:rsidRPr="0003105C">
        <w:rPr>
          <w:rFonts w:ascii="Book Antiqua" w:hAnsi="Book Antiqua"/>
          <w:b/>
          <w:bCs/>
          <w:color w:val="000000" w:themeColor="text1"/>
        </w:rPr>
        <w:t>Fukushima K</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Neocognitron</w:t>
      </w:r>
      <w:proofErr w:type="spellEnd"/>
      <w:r w:rsidRPr="0003105C">
        <w:rPr>
          <w:rFonts w:ascii="Book Antiqua" w:hAnsi="Book Antiqua"/>
          <w:color w:val="000000" w:themeColor="text1"/>
        </w:rPr>
        <w:t xml:space="preserve">: a </w:t>
      </w:r>
      <w:proofErr w:type="spellStart"/>
      <w:r w:rsidRPr="0003105C">
        <w:rPr>
          <w:rFonts w:ascii="Book Antiqua" w:hAnsi="Book Antiqua"/>
          <w:color w:val="000000" w:themeColor="text1"/>
        </w:rPr>
        <w:t>self organizing</w:t>
      </w:r>
      <w:proofErr w:type="spellEnd"/>
      <w:r w:rsidRPr="0003105C">
        <w:rPr>
          <w:rFonts w:ascii="Book Antiqua" w:hAnsi="Book Antiqua"/>
          <w:color w:val="000000" w:themeColor="text1"/>
        </w:rPr>
        <w:t xml:space="preserve"> neural network model for a mechanism of pattern recognition unaffected by shift in position. </w:t>
      </w:r>
      <w:r w:rsidRPr="0003105C">
        <w:rPr>
          <w:rFonts w:ascii="Book Antiqua" w:hAnsi="Book Antiqua"/>
          <w:i/>
          <w:iCs/>
          <w:color w:val="000000" w:themeColor="text1"/>
        </w:rPr>
        <w:t xml:space="preserve">Biol </w:t>
      </w:r>
      <w:proofErr w:type="spellStart"/>
      <w:r w:rsidRPr="0003105C">
        <w:rPr>
          <w:rFonts w:ascii="Book Antiqua" w:hAnsi="Book Antiqua"/>
          <w:i/>
          <w:iCs/>
          <w:color w:val="000000" w:themeColor="text1"/>
        </w:rPr>
        <w:t>Cybern</w:t>
      </w:r>
      <w:proofErr w:type="spellEnd"/>
      <w:r w:rsidRPr="0003105C">
        <w:rPr>
          <w:rFonts w:ascii="Book Antiqua" w:hAnsi="Book Antiqua"/>
          <w:color w:val="000000" w:themeColor="text1"/>
        </w:rPr>
        <w:t xml:space="preserve"> 1980; </w:t>
      </w:r>
      <w:r w:rsidRPr="0003105C">
        <w:rPr>
          <w:rFonts w:ascii="Book Antiqua" w:hAnsi="Book Antiqua"/>
          <w:b/>
          <w:bCs/>
          <w:color w:val="000000" w:themeColor="text1"/>
        </w:rPr>
        <w:t>36</w:t>
      </w:r>
      <w:r w:rsidRPr="0003105C">
        <w:rPr>
          <w:rFonts w:ascii="Book Antiqua" w:hAnsi="Book Antiqua"/>
          <w:color w:val="000000" w:themeColor="text1"/>
        </w:rPr>
        <w:t>: 193-202 [PMID: 7370364 DOI: 10.1007/BF00344251]</w:t>
      </w:r>
    </w:p>
    <w:p w14:paraId="798B982C"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10 </w:t>
      </w:r>
      <w:r w:rsidRPr="0003105C">
        <w:rPr>
          <w:rFonts w:ascii="Book Antiqua" w:hAnsi="Book Antiqua"/>
          <w:b/>
          <w:bCs/>
          <w:color w:val="000000" w:themeColor="text1"/>
        </w:rPr>
        <w:t>Hubel DH</w:t>
      </w:r>
      <w:r w:rsidRPr="0003105C">
        <w:rPr>
          <w:rFonts w:ascii="Book Antiqua" w:hAnsi="Book Antiqua"/>
          <w:color w:val="000000" w:themeColor="text1"/>
        </w:rPr>
        <w:t xml:space="preserve">, Wiesel TN. Receptive fields and functional architecture of monkey striate cortex. </w:t>
      </w:r>
      <w:r w:rsidRPr="0003105C">
        <w:rPr>
          <w:rFonts w:ascii="Book Antiqua" w:hAnsi="Book Antiqua"/>
          <w:i/>
          <w:iCs/>
          <w:color w:val="000000" w:themeColor="text1"/>
        </w:rPr>
        <w:t xml:space="preserve">J </w:t>
      </w:r>
      <w:proofErr w:type="spellStart"/>
      <w:r w:rsidRPr="0003105C">
        <w:rPr>
          <w:rFonts w:ascii="Book Antiqua" w:hAnsi="Book Antiqua"/>
          <w:i/>
          <w:iCs/>
          <w:color w:val="000000" w:themeColor="text1"/>
        </w:rPr>
        <w:t>Physiol</w:t>
      </w:r>
      <w:proofErr w:type="spellEnd"/>
      <w:r w:rsidRPr="0003105C">
        <w:rPr>
          <w:rFonts w:ascii="Book Antiqua" w:hAnsi="Book Antiqua"/>
          <w:color w:val="000000" w:themeColor="text1"/>
        </w:rPr>
        <w:t xml:space="preserve"> 1968; </w:t>
      </w:r>
      <w:r w:rsidRPr="0003105C">
        <w:rPr>
          <w:rFonts w:ascii="Book Antiqua" w:hAnsi="Book Antiqua"/>
          <w:b/>
          <w:bCs/>
          <w:color w:val="000000" w:themeColor="text1"/>
        </w:rPr>
        <w:t>195</w:t>
      </w:r>
      <w:r w:rsidRPr="0003105C">
        <w:rPr>
          <w:rFonts w:ascii="Book Antiqua" w:hAnsi="Book Antiqua"/>
          <w:color w:val="000000" w:themeColor="text1"/>
        </w:rPr>
        <w:t>: 215-243 [PMID: 4966457 DOI: 10.1113/jphysiol.1968.sp008455]</w:t>
      </w:r>
    </w:p>
    <w:p w14:paraId="7B59C2EC"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11 </w:t>
      </w:r>
      <w:r w:rsidRPr="0003105C">
        <w:rPr>
          <w:rFonts w:ascii="Book Antiqua" w:hAnsi="Book Antiqua"/>
          <w:b/>
          <w:bCs/>
          <w:color w:val="000000" w:themeColor="text1"/>
        </w:rPr>
        <w:t>H</w:t>
      </w:r>
      <w:r w:rsidR="00DC27A8" w:rsidRPr="0003105C">
        <w:rPr>
          <w:rFonts w:ascii="Book Antiqua" w:hAnsi="Book Antiqua"/>
          <w:b/>
          <w:bCs/>
          <w:color w:val="000000" w:themeColor="text1"/>
        </w:rPr>
        <w:t>ubel</w:t>
      </w:r>
      <w:r w:rsidRPr="0003105C">
        <w:rPr>
          <w:rFonts w:ascii="Book Antiqua" w:hAnsi="Book Antiqua"/>
          <w:b/>
          <w:bCs/>
          <w:color w:val="000000" w:themeColor="text1"/>
        </w:rPr>
        <w:t xml:space="preserve"> DH</w:t>
      </w:r>
      <w:r w:rsidRPr="0003105C">
        <w:rPr>
          <w:rFonts w:ascii="Book Antiqua" w:hAnsi="Book Antiqua"/>
          <w:color w:val="000000" w:themeColor="text1"/>
        </w:rPr>
        <w:t>, W</w:t>
      </w:r>
      <w:r w:rsidR="00DC27A8" w:rsidRPr="0003105C">
        <w:rPr>
          <w:rFonts w:ascii="Book Antiqua" w:hAnsi="Book Antiqua"/>
          <w:color w:val="000000" w:themeColor="text1"/>
        </w:rPr>
        <w:t>iesel</w:t>
      </w:r>
      <w:r w:rsidRPr="0003105C">
        <w:rPr>
          <w:rFonts w:ascii="Book Antiqua" w:hAnsi="Book Antiqua"/>
          <w:color w:val="000000" w:themeColor="text1"/>
        </w:rPr>
        <w:t xml:space="preserve"> TN. Receptive fields of single </w:t>
      </w:r>
      <w:proofErr w:type="spellStart"/>
      <w:r w:rsidRPr="0003105C">
        <w:rPr>
          <w:rFonts w:ascii="Book Antiqua" w:hAnsi="Book Antiqua"/>
          <w:color w:val="000000" w:themeColor="text1"/>
        </w:rPr>
        <w:t>neurones</w:t>
      </w:r>
      <w:proofErr w:type="spellEnd"/>
      <w:r w:rsidRPr="0003105C">
        <w:rPr>
          <w:rFonts w:ascii="Book Antiqua" w:hAnsi="Book Antiqua"/>
          <w:color w:val="000000" w:themeColor="text1"/>
        </w:rPr>
        <w:t xml:space="preserve"> in the cat's striate cortex. </w:t>
      </w:r>
      <w:r w:rsidRPr="0003105C">
        <w:rPr>
          <w:rFonts w:ascii="Book Antiqua" w:hAnsi="Book Antiqua"/>
          <w:i/>
          <w:iCs/>
          <w:color w:val="000000" w:themeColor="text1"/>
        </w:rPr>
        <w:t xml:space="preserve">J </w:t>
      </w:r>
      <w:proofErr w:type="spellStart"/>
      <w:r w:rsidRPr="0003105C">
        <w:rPr>
          <w:rFonts w:ascii="Book Antiqua" w:hAnsi="Book Antiqua"/>
          <w:i/>
          <w:iCs/>
          <w:color w:val="000000" w:themeColor="text1"/>
        </w:rPr>
        <w:t>Physiol</w:t>
      </w:r>
      <w:proofErr w:type="spellEnd"/>
      <w:r w:rsidRPr="0003105C">
        <w:rPr>
          <w:rFonts w:ascii="Book Antiqua" w:hAnsi="Book Antiqua"/>
          <w:color w:val="000000" w:themeColor="text1"/>
        </w:rPr>
        <w:t xml:space="preserve"> 1959; </w:t>
      </w:r>
      <w:r w:rsidRPr="0003105C">
        <w:rPr>
          <w:rFonts w:ascii="Book Antiqua" w:hAnsi="Book Antiqua"/>
          <w:b/>
          <w:bCs/>
          <w:color w:val="000000" w:themeColor="text1"/>
        </w:rPr>
        <w:t>148</w:t>
      </w:r>
      <w:r w:rsidRPr="0003105C">
        <w:rPr>
          <w:rFonts w:ascii="Book Antiqua" w:hAnsi="Book Antiqua"/>
          <w:color w:val="000000" w:themeColor="text1"/>
        </w:rPr>
        <w:t>: 574-591 [PMID: 14403679 DOI: 10.1113/jphysiol.1959.sp006308]</w:t>
      </w:r>
    </w:p>
    <w:p w14:paraId="3D97CA26"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12 </w:t>
      </w:r>
      <w:proofErr w:type="spellStart"/>
      <w:r w:rsidRPr="0003105C">
        <w:rPr>
          <w:rFonts w:ascii="Book Antiqua" w:hAnsi="Book Antiqua"/>
          <w:b/>
          <w:bCs/>
          <w:color w:val="000000" w:themeColor="text1"/>
        </w:rPr>
        <w:t>Schmidhuber</w:t>
      </w:r>
      <w:proofErr w:type="spellEnd"/>
      <w:r w:rsidRPr="0003105C">
        <w:rPr>
          <w:rFonts w:ascii="Book Antiqua" w:hAnsi="Book Antiqua"/>
          <w:b/>
          <w:bCs/>
          <w:color w:val="000000" w:themeColor="text1"/>
        </w:rPr>
        <w:t xml:space="preserve"> J</w:t>
      </w:r>
      <w:r w:rsidRPr="0003105C">
        <w:rPr>
          <w:rFonts w:ascii="Book Antiqua" w:hAnsi="Book Antiqua"/>
          <w:color w:val="000000" w:themeColor="text1"/>
        </w:rPr>
        <w:t xml:space="preserve">. Deep learning in neural networks: an overview. </w:t>
      </w:r>
      <w:r w:rsidRPr="0003105C">
        <w:rPr>
          <w:rFonts w:ascii="Book Antiqua" w:hAnsi="Book Antiqua"/>
          <w:i/>
          <w:iCs/>
          <w:color w:val="000000" w:themeColor="text1"/>
        </w:rPr>
        <w:t xml:space="preserve">Neural </w:t>
      </w:r>
      <w:proofErr w:type="spellStart"/>
      <w:r w:rsidRPr="0003105C">
        <w:rPr>
          <w:rFonts w:ascii="Book Antiqua" w:hAnsi="Book Antiqua"/>
          <w:i/>
          <w:iCs/>
          <w:color w:val="000000" w:themeColor="text1"/>
        </w:rPr>
        <w:t>Netw</w:t>
      </w:r>
      <w:proofErr w:type="spellEnd"/>
      <w:r w:rsidRPr="0003105C">
        <w:rPr>
          <w:rFonts w:ascii="Book Antiqua" w:hAnsi="Book Antiqua"/>
          <w:color w:val="000000" w:themeColor="text1"/>
        </w:rPr>
        <w:t xml:space="preserve"> 2015; </w:t>
      </w:r>
      <w:r w:rsidRPr="0003105C">
        <w:rPr>
          <w:rFonts w:ascii="Book Antiqua" w:hAnsi="Book Antiqua"/>
          <w:b/>
          <w:bCs/>
          <w:color w:val="000000" w:themeColor="text1"/>
        </w:rPr>
        <w:t>61</w:t>
      </w:r>
      <w:r w:rsidRPr="0003105C">
        <w:rPr>
          <w:rFonts w:ascii="Book Antiqua" w:hAnsi="Book Antiqua"/>
          <w:color w:val="000000" w:themeColor="text1"/>
        </w:rPr>
        <w:t>: 85-117 [PMID: 25462637 DOI: 10.1016/j.neunet.2014.09.003]</w:t>
      </w:r>
    </w:p>
    <w:p w14:paraId="0332FBBC"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13 </w:t>
      </w:r>
      <w:r w:rsidRPr="0003105C">
        <w:rPr>
          <w:rFonts w:ascii="Book Antiqua" w:hAnsi="Book Antiqua"/>
          <w:b/>
          <w:bCs/>
          <w:color w:val="000000" w:themeColor="text1"/>
        </w:rPr>
        <w:t>Miyagi Y</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Habara</w:t>
      </w:r>
      <w:proofErr w:type="spellEnd"/>
      <w:r w:rsidRPr="0003105C">
        <w:rPr>
          <w:rFonts w:ascii="Book Antiqua" w:hAnsi="Book Antiqua"/>
          <w:color w:val="000000" w:themeColor="text1"/>
        </w:rPr>
        <w:t xml:space="preserve"> T, Hirata R, Hayashi N. Feasibility of predicting live birth by combining conventional embryo evaluation with artificial intelligence applied to a blastocyst image in patients classified by age. </w:t>
      </w:r>
      <w:proofErr w:type="spellStart"/>
      <w:r w:rsidRPr="0003105C">
        <w:rPr>
          <w:rFonts w:ascii="Book Antiqua" w:hAnsi="Book Antiqua"/>
          <w:i/>
          <w:iCs/>
          <w:color w:val="000000" w:themeColor="text1"/>
        </w:rPr>
        <w:t>Reprod</w:t>
      </w:r>
      <w:proofErr w:type="spellEnd"/>
      <w:r w:rsidRPr="0003105C">
        <w:rPr>
          <w:rFonts w:ascii="Book Antiqua" w:hAnsi="Book Antiqua"/>
          <w:i/>
          <w:iCs/>
          <w:color w:val="000000" w:themeColor="text1"/>
        </w:rPr>
        <w:t xml:space="preserve"> Med Biol</w:t>
      </w:r>
      <w:r w:rsidRPr="0003105C">
        <w:rPr>
          <w:rFonts w:ascii="Book Antiqua" w:hAnsi="Book Antiqua"/>
          <w:color w:val="000000" w:themeColor="text1"/>
        </w:rPr>
        <w:t xml:space="preserve"> 2019; </w:t>
      </w:r>
      <w:r w:rsidRPr="0003105C">
        <w:rPr>
          <w:rFonts w:ascii="Book Antiqua" w:hAnsi="Book Antiqua"/>
          <w:b/>
          <w:bCs/>
          <w:color w:val="000000" w:themeColor="text1"/>
        </w:rPr>
        <w:t>18</w:t>
      </w:r>
      <w:r w:rsidRPr="0003105C">
        <w:rPr>
          <w:rFonts w:ascii="Book Antiqua" w:hAnsi="Book Antiqua"/>
          <w:color w:val="000000" w:themeColor="text1"/>
        </w:rPr>
        <w:t>: 344-356 [PMID: 31607794 DOI: 10.1002/rmb2.12284]</w:t>
      </w:r>
    </w:p>
    <w:p w14:paraId="55F00C4D"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14 </w:t>
      </w:r>
      <w:r w:rsidRPr="0003105C">
        <w:rPr>
          <w:rFonts w:ascii="Book Antiqua" w:hAnsi="Book Antiqua"/>
          <w:b/>
          <w:bCs/>
          <w:color w:val="000000" w:themeColor="text1"/>
        </w:rPr>
        <w:t>Miyagi Y</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Habara</w:t>
      </w:r>
      <w:proofErr w:type="spellEnd"/>
      <w:r w:rsidRPr="0003105C">
        <w:rPr>
          <w:rFonts w:ascii="Book Antiqua" w:hAnsi="Book Antiqua"/>
          <w:color w:val="000000" w:themeColor="text1"/>
        </w:rPr>
        <w:t xml:space="preserve"> T, Hirata R, Hayashi N. Feasibility of deep learning for predicting live birth from a blastocyst image in patients classified by age. </w:t>
      </w:r>
      <w:proofErr w:type="spellStart"/>
      <w:r w:rsidRPr="0003105C">
        <w:rPr>
          <w:rFonts w:ascii="Book Antiqua" w:hAnsi="Book Antiqua"/>
          <w:i/>
          <w:iCs/>
          <w:color w:val="000000" w:themeColor="text1"/>
        </w:rPr>
        <w:t>Reprod</w:t>
      </w:r>
      <w:proofErr w:type="spellEnd"/>
      <w:r w:rsidRPr="0003105C">
        <w:rPr>
          <w:rFonts w:ascii="Book Antiqua" w:hAnsi="Book Antiqua"/>
          <w:i/>
          <w:iCs/>
          <w:color w:val="000000" w:themeColor="text1"/>
        </w:rPr>
        <w:t xml:space="preserve"> Med Biol</w:t>
      </w:r>
      <w:r w:rsidRPr="0003105C">
        <w:rPr>
          <w:rFonts w:ascii="Book Antiqua" w:hAnsi="Book Antiqua"/>
          <w:color w:val="000000" w:themeColor="text1"/>
        </w:rPr>
        <w:t xml:space="preserve"> 2019; </w:t>
      </w:r>
      <w:r w:rsidRPr="0003105C">
        <w:rPr>
          <w:rFonts w:ascii="Book Antiqua" w:hAnsi="Book Antiqua"/>
          <w:b/>
          <w:bCs/>
          <w:color w:val="000000" w:themeColor="text1"/>
        </w:rPr>
        <w:t>18</w:t>
      </w:r>
      <w:r w:rsidRPr="0003105C">
        <w:rPr>
          <w:rFonts w:ascii="Book Antiqua" w:hAnsi="Book Antiqua"/>
          <w:color w:val="000000" w:themeColor="text1"/>
        </w:rPr>
        <w:t>: 190-203 [PMID: 30996683 DOI: 10.1002/rmb2.12266]</w:t>
      </w:r>
    </w:p>
    <w:p w14:paraId="7514B7DE"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15 </w:t>
      </w:r>
      <w:r w:rsidRPr="0003105C">
        <w:rPr>
          <w:rFonts w:ascii="Book Antiqua" w:hAnsi="Book Antiqua"/>
          <w:b/>
          <w:bCs/>
          <w:color w:val="000000" w:themeColor="text1"/>
        </w:rPr>
        <w:t>Miyagi Y,</w:t>
      </w:r>
      <w:r w:rsidR="004174FB">
        <w:rPr>
          <w:rFonts w:ascii="Book Antiqua" w:hAnsi="Book Antiqua" w:hint="eastAsia"/>
          <w:color w:val="000000" w:themeColor="text1"/>
        </w:rPr>
        <w:t xml:space="preserve"> </w:t>
      </w:r>
      <w:r w:rsidRPr="0003105C">
        <w:rPr>
          <w:rFonts w:ascii="Book Antiqua" w:hAnsi="Book Antiqua"/>
          <w:color w:val="000000" w:themeColor="text1"/>
        </w:rPr>
        <w:t xml:space="preserve">Miyake T. Potential of deep learning for predicting fetal weight of Japanese. </w:t>
      </w:r>
      <w:r w:rsidRPr="004174FB">
        <w:rPr>
          <w:rFonts w:ascii="Book Antiqua" w:hAnsi="Book Antiqua"/>
          <w:i/>
          <w:color w:val="000000" w:themeColor="text1"/>
        </w:rPr>
        <w:t>Acta Med Okayama</w:t>
      </w:r>
      <w:r w:rsidRPr="0003105C">
        <w:rPr>
          <w:rFonts w:ascii="Book Antiqua" w:hAnsi="Book Antiqua"/>
          <w:color w:val="000000" w:themeColor="text1"/>
        </w:rPr>
        <w:t xml:space="preserve"> 2020; In press</w:t>
      </w:r>
    </w:p>
    <w:p w14:paraId="36DEC4F2"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16 </w:t>
      </w:r>
      <w:r w:rsidRPr="0003105C">
        <w:rPr>
          <w:rFonts w:ascii="Book Antiqua" w:hAnsi="Book Antiqua"/>
          <w:b/>
          <w:bCs/>
          <w:color w:val="000000" w:themeColor="text1"/>
        </w:rPr>
        <w:t>Weiss RV</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Clapauch</w:t>
      </w:r>
      <w:proofErr w:type="spellEnd"/>
      <w:r w:rsidRPr="0003105C">
        <w:rPr>
          <w:rFonts w:ascii="Book Antiqua" w:hAnsi="Book Antiqua"/>
          <w:color w:val="000000" w:themeColor="text1"/>
        </w:rPr>
        <w:t xml:space="preserve"> R. Female infertility of endocrine origin. </w:t>
      </w:r>
      <w:proofErr w:type="spellStart"/>
      <w:r w:rsidRPr="0003105C">
        <w:rPr>
          <w:rFonts w:ascii="Book Antiqua" w:hAnsi="Book Antiqua"/>
          <w:i/>
          <w:iCs/>
          <w:color w:val="000000" w:themeColor="text1"/>
        </w:rPr>
        <w:t>Arq</w:t>
      </w:r>
      <w:proofErr w:type="spellEnd"/>
      <w:r w:rsidRPr="0003105C">
        <w:rPr>
          <w:rFonts w:ascii="Book Antiqua" w:hAnsi="Book Antiqua"/>
          <w:i/>
          <w:iCs/>
          <w:color w:val="000000" w:themeColor="text1"/>
        </w:rPr>
        <w:t xml:space="preserve"> Bras Endocrinol </w:t>
      </w:r>
      <w:proofErr w:type="spellStart"/>
      <w:r w:rsidRPr="0003105C">
        <w:rPr>
          <w:rFonts w:ascii="Book Antiqua" w:hAnsi="Book Antiqua"/>
          <w:i/>
          <w:iCs/>
          <w:color w:val="000000" w:themeColor="text1"/>
        </w:rPr>
        <w:t>Metabol</w:t>
      </w:r>
      <w:proofErr w:type="spellEnd"/>
      <w:r w:rsidRPr="0003105C">
        <w:rPr>
          <w:rFonts w:ascii="Book Antiqua" w:hAnsi="Book Antiqua"/>
          <w:color w:val="000000" w:themeColor="text1"/>
        </w:rPr>
        <w:t xml:space="preserve"> 2014; </w:t>
      </w:r>
      <w:r w:rsidRPr="0003105C">
        <w:rPr>
          <w:rFonts w:ascii="Book Antiqua" w:hAnsi="Book Antiqua"/>
          <w:b/>
          <w:bCs/>
          <w:color w:val="000000" w:themeColor="text1"/>
        </w:rPr>
        <w:t>58</w:t>
      </w:r>
      <w:r w:rsidRPr="0003105C">
        <w:rPr>
          <w:rFonts w:ascii="Book Antiqua" w:hAnsi="Book Antiqua"/>
          <w:color w:val="000000" w:themeColor="text1"/>
        </w:rPr>
        <w:t>: 144-152 [PMID: 24830591 DOI: 10.1590/0004-2730000003021]</w:t>
      </w:r>
    </w:p>
    <w:p w14:paraId="1B365727"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17 </w:t>
      </w:r>
      <w:proofErr w:type="spellStart"/>
      <w:r w:rsidRPr="0003105C">
        <w:rPr>
          <w:rFonts w:ascii="Book Antiqua" w:hAnsi="Book Antiqua"/>
          <w:b/>
          <w:bCs/>
          <w:color w:val="000000" w:themeColor="text1"/>
        </w:rPr>
        <w:t>Shirasuna</w:t>
      </w:r>
      <w:proofErr w:type="spellEnd"/>
      <w:r w:rsidRPr="0003105C">
        <w:rPr>
          <w:rFonts w:ascii="Book Antiqua" w:hAnsi="Book Antiqua"/>
          <w:b/>
          <w:bCs/>
          <w:color w:val="000000" w:themeColor="text1"/>
        </w:rPr>
        <w:t xml:space="preserve"> K</w:t>
      </w:r>
      <w:r w:rsidRPr="0003105C">
        <w:rPr>
          <w:rFonts w:ascii="Book Antiqua" w:hAnsi="Book Antiqua"/>
          <w:color w:val="000000" w:themeColor="text1"/>
        </w:rPr>
        <w:t xml:space="preserve">, Iwata H. Effect of aging on the female reproductive function. </w:t>
      </w:r>
      <w:r w:rsidRPr="0003105C">
        <w:rPr>
          <w:rFonts w:ascii="Book Antiqua" w:hAnsi="Book Antiqua"/>
          <w:i/>
          <w:iCs/>
          <w:color w:val="000000" w:themeColor="text1"/>
        </w:rPr>
        <w:t xml:space="preserve">Contracept </w:t>
      </w:r>
      <w:proofErr w:type="spellStart"/>
      <w:r w:rsidRPr="0003105C">
        <w:rPr>
          <w:rFonts w:ascii="Book Antiqua" w:hAnsi="Book Antiqua"/>
          <w:i/>
          <w:iCs/>
          <w:color w:val="000000" w:themeColor="text1"/>
        </w:rPr>
        <w:t>Reprod</w:t>
      </w:r>
      <w:proofErr w:type="spellEnd"/>
      <w:r w:rsidRPr="0003105C">
        <w:rPr>
          <w:rFonts w:ascii="Book Antiqua" w:hAnsi="Book Antiqua"/>
          <w:i/>
          <w:iCs/>
          <w:color w:val="000000" w:themeColor="text1"/>
        </w:rPr>
        <w:t xml:space="preserve"> Med</w:t>
      </w:r>
      <w:r w:rsidRPr="0003105C">
        <w:rPr>
          <w:rFonts w:ascii="Book Antiqua" w:hAnsi="Book Antiqua"/>
          <w:color w:val="000000" w:themeColor="text1"/>
        </w:rPr>
        <w:t xml:space="preserve"> 2017; </w:t>
      </w:r>
      <w:r w:rsidRPr="0003105C">
        <w:rPr>
          <w:rFonts w:ascii="Book Antiqua" w:hAnsi="Book Antiqua"/>
          <w:b/>
          <w:bCs/>
          <w:color w:val="000000" w:themeColor="text1"/>
        </w:rPr>
        <w:t>2</w:t>
      </w:r>
      <w:r w:rsidRPr="0003105C">
        <w:rPr>
          <w:rFonts w:ascii="Book Antiqua" w:hAnsi="Book Antiqua"/>
          <w:color w:val="000000" w:themeColor="text1"/>
        </w:rPr>
        <w:t>: 23 [PMID: 29201428 DOI: 10.1186/s40834-017-0050-9]</w:t>
      </w:r>
    </w:p>
    <w:p w14:paraId="0EBA217A"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18 </w:t>
      </w:r>
      <w:r w:rsidRPr="0003105C">
        <w:rPr>
          <w:rFonts w:ascii="Book Antiqua" w:hAnsi="Book Antiqua"/>
          <w:b/>
          <w:bCs/>
          <w:color w:val="000000" w:themeColor="text1"/>
        </w:rPr>
        <w:t>Alpha Scientists in Reproductive Medicine and ESHRE Special Interest Group of Embryology</w:t>
      </w:r>
      <w:r w:rsidRPr="0003105C">
        <w:rPr>
          <w:rFonts w:ascii="Book Antiqua" w:hAnsi="Book Antiqua"/>
          <w:color w:val="000000" w:themeColor="text1"/>
        </w:rPr>
        <w:t xml:space="preserve">. The Istanbul consensus workshop on embryo assessment: proceedings of an expert meeting. </w:t>
      </w:r>
      <w:r w:rsidRPr="0003105C">
        <w:rPr>
          <w:rFonts w:ascii="Book Antiqua" w:hAnsi="Book Antiqua"/>
          <w:i/>
          <w:iCs/>
          <w:color w:val="000000" w:themeColor="text1"/>
        </w:rPr>
        <w:t xml:space="preserve">Hum </w:t>
      </w:r>
      <w:proofErr w:type="spellStart"/>
      <w:r w:rsidRPr="0003105C">
        <w:rPr>
          <w:rFonts w:ascii="Book Antiqua" w:hAnsi="Book Antiqua"/>
          <w:i/>
          <w:iCs/>
          <w:color w:val="000000" w:themeColor="text1"/>
        </w:rPr>
        <w:t>Reprod</w:t>
      </w:r>
      <w:proofErr w:type="spellEnd"/>
      <w:r w:rsidRPr="0003105C">
        <w:rPr>
          <w:rFonts w:ascii="Book Antiqua" w:hAnsi="Book Antiqua"/>
          <w:color w:val="000000" w:themeColor="text1"/>
        </w:rPr>
        <w:t xml:space="preserve"> 2011; </w:t>
      </w:r>
      <w:r w:rsidRPr="0003105C">
        <w:rPr>
          <w:rFonts w:ascii="Book Antiqua" w:hAnsi="Book Antiqua"/>
          <w:b/>
          <w:bCs/>
          <w:color w:val="000000" w:themeColor="text1"/>
        </w:rPr>
        <w:t>26</w:t>
      </w:r>
      <w:r w:rsidRPr="0003105C">
        <w:rPr>
          <w:rFonts w:ascii="Book Antiqua" w:hAnsi="Book Antiqua"/>
          <w:color w:val="000000" w:themeColor="text1"/>
        </w:rPr>
        <w:t>: 1270-1283 [PMID: 21502182 DOI: 10.1093/</w:t>
      </w:r>
      <w:proofErr w:type="spellStart"/>
      <w:r w:rsidRPr="0003105C">
        <w:rPr>
          <w:rFonts w:ascii="Book Antiqua" w:hAnsi="Book Antiqua"/>
          <w:color w:val="000000" w:themeColor="text1"/>
        </w:rPr>
        <w:t>humrep</w:t>
      </w:r>
      <w:proofErr w:type="spellEnd"/>
      <w:r w:rsidRPr="0003105C">
        <w:rPr>
          <w:rFonts w:ascii="Book Antiqua" w:hAnsi="Book Antiqua"/>
          <w:color w:val="000000" w:themeColor="text1"/>
        </w:rPr>
        <w:t>/der037]</w:t>
      </w:r>
    </w:p>
    <w:p w14:paraId="15A3028A"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19 </w:t>
      </w:r>
      <w:proofErr w:type="spellStart"/>
      <w:r w:rsidRPr="0003105C">
        <w:rPr>
          <w:rFonts w:ascii="Book Antiqua" w:hAnsi="Book Antiqua"/>
          <w:b/>
          <w:bCs/>
          <w:color w:val="000000" w:themeColor="text1"/>
        </w:rPr>
        <w:t>Bengio</w:t>
      </w:r>
      <w:proofErr w:type="spellEnd"/>
      <w:r w:rsidRPr="0003105C">
        <w:rPr>
          <w:rFonts w:ascii="Book Antiqua" w:hAnsi="Book Antiqua"/>
          <w:b/>
          <w:bCs/>
          <w:color w:val="000000" w:themeColor="text1"/>
        </w:rPr>
        <w:t xml:space="preserve"> Y</w:t>
      </w:r>
      <w:r w:rsidRPr="0003105C">
        <w:rPr>
          <w:rFonts w:ascii="Book Antiqua" w:hAnsi="Book Antiqua"/>
          <w:color w:val="000000" w:themeColor="text1"/>
        </w:rPr>
        <w:t xml:space="preserve">, Courville A, Vincent P. Representation learning: a review and new perspectives. </w:t>
      </w:r>
      <w:r w:rsidRPr="0003105C">
        <w:rPr>
          <w:rFonts w:ascii="Book Antiqua" w:hAnsi="Book Antiqua"/>
          <w:i/>
          <w:iCs/>
          <w:color w:val="000000" w:themeColor="text1"/>
        </w:rPr>
        <w:t xml:space="preserve">IEEE Trans Pattern Anal Mach </w:t>
      </w:r>
      <w:proofErr w:type="spellStart"/>
      <w:r w:rsidRPr="0003105C">
        <w:rPr>
          <w:rFonts w:ascii="Book Antiqua" w:hAnsi="Book Antiqua"/>
          <w:i/>
          <w:iCs/>
          <w:color w:val="000000" w:themeColor="text1"/>
        </w:rPr>
        <w:t>Intell</w:t>
      </w:r>
      <w:proofErr w:type="spellEnd"/>
      <w:r w:rsidRPr="0003105C">
        <w:rPr>
          <w:rFonts w:ascii="Book Antiqua" w:hAnsi="Book Antiqua"/>
          <w:color w:val="000000" w:themeColor="text1"/>
        </w:rPr>
        <w:t xml:space="preserve"> 2013; </w:t>
      </w:r>
      <w:r w:rsidRPr="0003105C">
        <w:rPr>
          <w:rFonts w:ascii="Book Antiqua" w:hAnsi="Book Antiqua"/>
          <w:b/>
          <w:bCs/>
          <w:color w:val="000000" w:themeColor="text1"/>
        </w:rPr>
        <w:t>35</w:t>
      </w:r>
      <w:r w:rsidRPr="0003105C">
        <w:rPr>
          <w:rFonts w:ascii="Book Antiqua" w:hAnsi="Book Antiqua"/>
          <w:color w:val="000000" w:themeColor="text1"/>
        </w:rPr>
        <w:t>: 1798-1828 [PMID: 23787338 DOI: 10.1109/TPAMI.2013.50]</w:t>
      </w:r>
    </w:p>
    <w:p w14:paraId="29A52AF8"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DD2719">
        <w:rPr>
          <w:rFonts w:ascii="Book Antiqua" w:hAnsi="Book Antiqua"/>
          <w:color w:val="000000" w:themeColor="text1"/>
          <w:highlight w:val="yellow"/>
        </w:rPr>
        <w:lastRenderedPageBreak/>
        <w:t xml:space="preserve">20 </w:t>
      </w:r>
      <w:proofErr w:type="spellStart"/>
      <w:r w:rsidRPr="00DD2719">
        <w:rPr>
          <w:rFonts w:ascii="Book Antiqua" w:hAnsi="Book Antiqua"/>
          <w:b/>
          <w:bCs/>
          <w:color w:val="000000" w:themeColor="text1"/>
          <w:highlight w:val="yellow"/>
        </w:rPr>
        <w:t>LeCun</w:t>
      </w:r>
      <w:proofErr w:type="spellEnd"/>
      <w:r w:rsidRPr="00DD2719">
        <w:rPr>
          <w:rFonts w:ascii="Book Antiqua" w:hAnsi="Book Antiqua"/>
          <w:b/>
          <w:bCs/>
          <w:color w:val="000000" w:themeColor="text1"/>
          <w:highlight w:val="yellow"/>
        </w:rPr>
        <w:t xml:space="preserve"> YA,</w:t>
      </w:r>
      <w:r w:rsidRPr="00DD2719">
        <w:rPr>
          <w:rFonts w:ascii="Book Antiqua" w:hAnsi="Book Antiqua"/>
          <w:color w:val="000000" w:themeColor="text1"/>
          <w:highlight w:val="yellow"/>
        </w:rPr>
        <w:t xml:space="preserve"> </w:t>
      </w:r>
      <w:proofErr w:type="spellStart"/>
      <w:r w:rsidRPr="00DD2719">
        <w:rPr>
          <w:rFonts w:ascii="Book Antiqua" w:hAnsi="Book Antiqua"/>
          <w:color w:val="000000" w:themeColor="text1"/>
          <w:highlight w:val="yellow"/>
        </w:rPr>
        <w:t>Bottou</w:t>
      </w:r>
      <w:proofErr w:type="spellEnd"/>
      <w:r w:rsidRPr="00DD2719">
        <w:rPr>
          <w:rFonts w:ascii="Book Antiqua" w:hAnsi="Book Antiqua"/>
          <w:color w:val="000000" w:themeColor="text1"/>
          <w:highlight w:val="yellow"/>
        </w:rPr>
        <w:t xml:space="preserve"> L, Orr GB, Müller KR. Efficient Backprop. In: </w:t>
      </w:r>
      <w:proofErr w:type="spellStart"/>
      <w:r w:rsidRPr="00DD2719">
        <w:rPr>
          <w:rFonts w:ascii="Book Antiqua" w:hAnsi="Book Antiqua"/>
          <w:color w:val="000000" w:themeColor="text1"/>
          <w:highlight w:val="yellow"/>
        </w:rPr>
        <w:t>Montavon</w:t>
      </w:r>
      <w:proofErr w:type="spellEnd"/>
      <w:r w:rsidRPr="00DD2719">
        <w:rPr>
          <w:rFonts w:ascii="Book Antiqua" w:hAnsi="Book Antiqua"/>
          <w:color w:val="000000" w:themeColor="text1"/>
          <w:highlight w:val="yellow"/>
        </w:rPr>
        <w:t xml:space="preserve"> G, Orr GB, Müller KR</w:t>
      </w:r>
      <w:r w:rsidR="00B40D03" w:rsidRPr="00DD2719">
        <w:rPr>
          <w:rFonts w:ascii="Book Antiqua" w:hAnsi="Book Antiqua" w:hint="eastAsia"/>
          <w:color w:val="000000" w:themeColor="text1"/>
          <w:highlight w:val="yellow"/>
        </w:rPr>
        <w:t>, editors</w:t>
      </w:r>
      <w:r w:rsidRPr="00DD2719">
        <w:rPr>
          <w:rFonts w:ascii="Book Antiqua" w:hAnsi="Book Antiqua"/>
          <w:color w:val="000000" w:themeColor="text1"/>
          <w:highlight w:val="yellow"/>
        </w:rPr>
        <w:t>. Neural networks: Tricks of the trade. Berlin, He</w:t>
      </w:r>
      <w:r w:rsidR="00606F68">
        <w:rPr>
          <w:rFonts w:ascii="Book Antiqua" w:hAnsi="Book Antiqua"/>
          <w:color w:val="000000" w:themeColor="text1"/>
          <w:highlight w:val="yellow"/>
        </w:rPr>
        <w:t>idelberg: Springer, 2012: 9</w:t>
      </w:r>
      <w:r w:rsidR="00606F68">
        <w:rPr>
          <w:rFonts w:ascii="Book Antiqua" w:hAnsi="Book Antiqua" w:hint="eastAsia"/>
          <w:color w:val="000000" w:themeColor="text1"/>
          <w:highlight w:val="yellow"/>
        </w:rPr>
        <w:t>-</w:t>
      </w:r>
      <w:r w:rsidR="00B40D03" w:rsidRPr="00DD2719">
        <w:rPr>
          <w:rFonts w:ascii="Book Antiqua" w:hAnsi="Book Antiqua"/>
          <w:color w:val="000000" w:themeColor="text1"/>
          <w:highlight w:val="yellow"/>
        </w:rPr>
        <w:t>48</w:t>
      </w:r>
      <w:r w:rsidR="00B40D03" w:rsidRPr="00DD2719">
        <w:rPr>
          <w:rFonts w:ascii="Book Antiqua" w:hAnsi="Book Antiqua" w:hint="eastAsia"/>
          <w:color w:val="000000" w:themeColor="text1"/>
          <w:highlight w:val="yellow"/>
        </w:rPr>
        <w:t xml:space="preserve"> </w:t>
      </w:r>
      <w:r w:rsidRPr="00DD2719">
        <w:rPr>
          <w:rFonts w:ascii="Book Antiqua" w:hAnsi="Book Antiqua"/>
          <w:color w:val="000000" w:themeColor="text1"/>
          <w:highlight w:val="yellow"/>
        </w:rPr>
        <w:t>[DOI: 10.1007/978-3-642-35289-8_3]</w:t>
      </w:r>
    </w:p>
    <w:p w14:paraId="406E46D5"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21 </w:t>
      </w:r>
      <w:proofErr w:type="spellStart"/>
      <w:r w:rsidRPr="0003105C">
        <w:rPr>
          <w:rFonts w:ascii="Book Antiqua" w:hAnsi="Book Antiqua"/>
          <w:b/>
          <w:bCs/>
          <w:color w:val="000000" w:themeColor="text1"/>
        </w:rPr>
        <w:t>LeCun</w:t>
      </w:r>
      <w:proofErr w:type="spellEnd"/>
      <w:r w:rsidRPr="0003105C">
        <w:rPr>
          <w:rFonts w:ascii="Book Antiqua" w:hAnsi="Book Antiqua"/>
          <w:b/>
          <w:bCs/>
          <w:color w:val="000000" w:themeColor="text1"/>
        </w:rPr>
        <w:t xml:space="preserve"> Y,</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Bottou</w:t>
      </w:r>
      <w:proofErr w:type="spellEnd"/>
      <w:r w:rsidRPr="0003105C">
        <w:rPr>
          <w:rFonts w:ascii="Book Antiqua" w:hAnsi="Book Antiqua"/>
          <w:color w:val="000000" w:themeColor="text1"/>
        </w:rPr>
        <w:t xml:space="preserve"> L, </w:t>
      </w:r>
      <w:proofErr w:type="spellStart"/>
      <w:r w:rsidRPr="0003105C">
        <w:rPr>
          <w:rFonts w:ascii="Book Antiqua" w:hAnsi="Book Antiqua"/>
          <w:color w:val="000000" w:themeColor="text1"/>
        </w:rPr>
        <w:t>Bengio</w:t>
      </w:r>
      <w:proofErr w:type="spellEnd"/>
      <w:r w:rsidRPr="0003105C">
        <w:rPr>
          <w:rFonts w:ascii="Book Antiqua" w:hAnsi="Book Antiqua"/>
          <w:color w:val="000000" w:themeColor="text1"/>
        </w:rPr>
        <w:t xml:space="preserve"> Y, Haffner P. Gradient-Based Learning Applied to Document Recognition. </w:t>
      </w:r>
      <w:r w:rsidR="00695138" w:rsidRPr="00695138">
        <w:rPr>
          <w:rFonts w:ascii="Book Antiqua" w:hAnsi="Book Antiqua"/>
          <w:i/>
          <w:color w:val="000000" w:themeColor="text1"/>
        </w:rPr>
        <w:t xml:space="preserve">Proc </w:t>
      </w:r>
      <w:r w:rsidRPr="00695138">
        <w:rPr>
          <w:rFonts w:ascii="Book Antiqua" w:hAnsi="Book Antiqua"/>
          <w:i/>
          <w:color w:val="000000" w:themeColor="text1"/>
        </w:rPr>
        <w:t>IEEE</w:t>
      </w:r>
      <w:r w:rsidRPr="0003105C">
        <w:rPr>
          <w:rFonts w:ascii="Book Antiqua" w:hAnsi="Book Antiqua"/>
          <w:color w:val="000000" w:themeColor="text1"/>
        </w:rPr>
        <w:t xml:space="preserve"> 1998; </w:t>
      </w:r>
      <w:r w:rsidRPr="00695138">
        <w:rPr>
          <w:rFonts w:ascii="Book Antiqua" w:hAnsi="Book Antiqua"/>
          <w:b/>
          <w:color w:val="000000" w:themeColor="text1"/>
        </w:rPr>
        <w:t>86</w:t>
      </w:r>
      <w:r w:rsidR="00606F68">
        <w:rPr>
          <w:rFonts w:ascii="Book Antiqua" w:hAnsi="Book Antiqua"/>
          <w:color w:val="000000" w:themeColor="text1"/>
        </w:rPr>
        <w:t>: 2278</w:t>
      </w:r>
      <w:r w:rsidR="00606F68">
        <w:rPr>
          <w:rFonts w:ascii="Book Antiqua" w:hAnsi="Book Antiqua" w:hint="eastAsia"/>
          <w:color w:val="000000" w:themeColor="text1"/>
        </w:rPr>
        <w:t>-</w:t>
      </w:r>
      <w:r w:rsidRPr="0003105C">
        <w:rPr>
          <w:rFonts w:ascii="Book Antiqua" w:hAnsi="Book Antiqua"/>
          <w:color w:val="000000" w:themeColor="text1"/>
        </w:rPr>
        <w:t>2324 [DOI: 10.1109/5.726791]</w:t>
      </w:r>
    </w:p>
    <w:p w14:paraId="61A031F1"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22 </w:t>
      </w:r>
      <w:proofErr w:type="spellStart"/>
      <w:r w:rsidRPr="0003105C">
        <w:rPr>
          <w:rFonts w:ascii="Book Antiqua" w:hAnsi="Book Antiqua"/>
          <w:b/>
          <w:bCs/>
          <w:color w:val="000000" w:themeColor="text1"/>
        </w:rPr>
        <w:t>LeCun</w:t>
      </w:r>
      <w:proofErr w:type="spellEnd"/>
      <w:r w:rsidRPr="0003105C">
        <w:rPr>
          <w:rFonts w:ascii="Book Antiqua" w:hAnsi="Book Antiqua"/>
          <w:b/>
          <w:bCs/>
          <w:color w:val="000000" w:themeColor="text1"/>
        </w:rPr>
        <w:t xml:space="preserve"> Y,</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Boser</w:t>
      </w:r>
      <w:proofErr w:type="spellEnd"/>
      <w:r w:rsidRPr="0003105C">
        <w:rPr>
          <w:rFonts w:ascii="Book Antiqua" w:hAnsi="Book Antiqua"/>
          <w:color w:val="000000" w:themeColor="text1"/>
        </w:rPr>
        <w:t xml:space="preserve"> B, </w:t>
      </w:r>
      <w:proofErr w:type="spellStart"/>
      <w:r w:rsidRPr="0003105C">
        <w:rPr>
          <w:rFonts w:ascii="Book Antiqua" w:hAnsi="Book Antiqua"/>
          <w:color w:val="000000" w:themeColor="text1"/>
        </w:rPr>
        <w:t>Denker</w:t>
      </w:r>
      <w:proofErr w:type="spellEnd"/>
      <w:r w:rsidRPr="0003105C">
        <w:rPr>
          <w:rFonts w:ascii="Book Antiqua" w:hAnsi="Book Antiqua"/>
          <w:color w:val="000000" w:themeColor="text1"/>
        </w:rPr>
        <w:t xml:space="preserve"> JS, Henderson D, Howard RE, Hubbard W, </w:t>
      </w:r>
      <w:proofErr w:type="spellStart"/>
      <w:r w:rsidRPr="0003105C">
        <w:rPr>
          <w:rFonts w:ascii="Book Antiqua" w:hAnsi="Book Antiqua"/>
          <w:color w:val="000000" w:themeColor="text1"/>
        </w:rPr>
        <w:t>Jackel</w:t>
      </w:r>
      <w:proofErr w:type="spellEnd"/>
      <w:r w:rsidRPr="0003105C">
        <w:rPr>
          <w:rFonts w:ascii="Book Antiqua" w:hAnsi="Book Antiqua"/>
          <w:color w:val="000000" w:themeColor="text1"/>
        </w:rPr>
        <w:t xml:space="preserve">, LD. Backpropagation Applied to Handwritten Zip Code Recognition. </w:t>
      </w:r>
      <w:r w:rsidRPr="00C81704">
        <w:rPr>
          <w:rFonts w:ascii="Book Antiqua" w:hAnsi="Book Antiqua"/>
          <w:i/>
          <w:color w:val="000000" w:themeColor="text1"/>
        </w:rPr>
        <w:t xml:space="preserve">Neural </w:t>
      </w:r>
      <w:proofErr w:type="spellStart"/>
      <w:r w:rsidRPr="00C81704">
        <w:rPr>
          <w:rFonts w:ascii="Book Antiqua" w:hAnsi="Book Antiqua"/>
          <w:i/>
          <w:color w:val="000000" w:themeColor="text1"/>
        </w:rPr>
        <w:t>Comput</w:t>
      </w:r>
      <w:proofErr w:type="spellEnd"/>
      <w:r w:rsidRPr="0003105C">
        <w:rPr>
          <w:rFonts w:ascii="Book Antiqua" w:hAnsi="Book Antiqua"/>
          <w:color w:val="000000" w:themeColor="text1"/>
        </w:rPr>
        <w:t xml:space="preserve"> 1989; </w:t>
      </w:r>
      <w:r w:rsidRPr="00C81704">
        <w:rPr>
          <w:rFonts w:ascii="Book Antiqua" w:hAnsi="Book Antiqua"/>
          <w:b/>
          <w:color w:val="000000" w:themeColor="text1"/>
        </w:rPr>
        <w:t>1</w:t>
      </w:r>
      <w:r w:rsidR="00606F68">
        <w:rPr>
          <w:rFonts w:ascii="Book Antiqua" w:hAnsi="Book Antiqua"/>
          <w:color w:val="000000" w:themeColor="text1"/>
        </w:rPr>
        <w:t>: 541</w:t>
      </w:r>
      <w:r w:rsidR="00606F68">
        <w:rPr>
          <w:rFonts w:ascii="Book Antiqua" w:hAnsi="Book Antiqua" w:hint="eastAsia"/>
          <w:color w:val="000000" w:themeColor="text1"/>
        </w:rPr>
        <w:t>-</w:t>
      </w:r>
      <w:r w:rsidRPr="0003105C">
        <w:rPr>
          <w:rFonts w:ascii="Book Antiqua" w:hAnsi="Book Antiqua"/>
          <w:color w:val="000000" w:themeColor="text1"/>
        </w:rPr>
        <w:t>551 [DOI: 10.1162/neco.1989.1.4.541]</w:t>
      </w:r>
    </w:p>
    <w:p w14:paraId="59A8DF36" w14:textId="77777777" w:rsidR="0003105C" w:rsidRPr="00B5471B" w:rsidRDefault="0003105C" w:rsidP="00B5471B">
      <w:pPr>
        <w:pStyle w:val="a9"/>
        <w:adjustRightInd w:val="0"/>
        <w:snapToGrid w:val="0"/>
        <w:spacing w:before="0" w:beforeAutospacing="0" w:after="0" w:afterAutospacing="0" w:line="360" w:lineRule="auto"/>
        <w:jc w:val="both"/>
        <w:rPr>
          <w:rFonts w:ascii="Book Antiqua" w:hAnsi="Book Antiqua"/>
          <w:color w:val="000000" w:themeColor="text1"/>
        </w:rPr>
      </w:pPr>
      <w:r w:rsidRPr="00B5471B">
        <w:rPr>
          <w:rFonts w:ascii="Book Antiqua" w:hAnsi="Book Antiqua"/>
          <w:color w:val="000000" w:themeColor="text1"/>
        </w:rPr>
        <w:t xml:space="preserve">23 </w:t>
      </w:r>
      <w:r w:rsidR="00B5471B" w:rsidRPr="00B5471B">
        <w:rPr>
          <w:rFonts w:ascii="Book Antiqua" w:hAnsi="Book Antiqua"/>
          <w:b/>
          <w:bCs/>
        </w:rPr>
        <w:t>Serre T</w:t>
      </w:r>
      <w:r w:rsidR="00B5471B" w:rsidRPr="00B5471B">
        <w:rPr>
          <w:rFonts w:ascii="Book Antiqua" w:hAnsi="Book Antiqua"/>
        </w:rPr>
        <w:t xml:space="preserve">, Wolf L, </w:t>
      </w:r>
      <w:proofErr w:type="spellStart"/>
      <w:r w:rsidR="00B5471B" w:rsidRPr="00B5471B">
        <w:rPr>
          <w:rFonts w:ascii="Book Antiqua" w:hAnsi="Book Antiqua"/>
        </w:rPr>
        <w:t>Bileschi</w:t>
      </w:r>
      <w:proofErr w:type="spellEnd"/>
      <w:r w:rsidR="00B5471B" w:rsidRPr="00B5471B">
        <w:rPr>
          <w:rFonts w:ascii="Book Antiqua" w:hAnsi="Book Antiqua"/>
        </w:rPr>
        <w:t xml:space="preserve"> S, </w:t>
      </w:r>
      <w:proofErr w:type="spellStart"/>
      <w:r w:rsidR="00B5471B" w:rsidRPr="00B5471B">
        <w:rPr>
          <w:rFonts w:ascii="Book Antiqua" w:hAnsi="Book Antiqua"/>
        </w:rPr>
        <w:t>Riesenhuber</w:t>
      </w:r>
      <w:proofErr w:type="spellEnd"/>
      <w:r w:rsidR="00B5471B" w:rsidRPr="00B5471B">
        <w:rPr>
          <w:rFonts w:ascii="Book Antiqua" w:hAnsi="Book Antiqua"/>
        </w:rPr>
        <w:t xml:space="preserve"> M, </w:t>
      </w:r>
      <w:proofErr w:type="spellStart"/>
      <w:r w:rsidR="00B5471B" w:rsidRPr="00B5471B">
        <w:rPr>
          <w:rFonts w:ascii="Book Antiqua" w:hAnsi="Book Antiqua"/>
        </w:rPr>
        <w:t>Poggio</w:t>
      </w:r>
      <w:proofErr w:type="spellEnd"/>
      <w:r w:rsidR="00B5471B" w:rsidRPr="00B5471B">
        <w:rPr>
          <w:rFonts w:ascii="Book Antiqua" w:hAnsi="Book Antiqua"/>
        </w:rPr>
        <w:t xml:space="preserve"> T. Robust object recognition with cortex-like mechanisms. </w:t>
      </w:r>
      <w:r w:rsidR="00B5471B" w:rsidRPr="00B5471B">
        <w:rPr>
          <w:rFonts w:ascii="Book Antiqua" w:hAnsi="Book Antiqua"/>
          <w:i/>
          <w:iCs/>
        </w:rPr>
        <w:t xml:space="preserve">IEEE Trans Pattern Anal Mach </w:t>
      </w:r>
      <w:proofErr w:type="spellStart"/>
      <w:r w:rsidR="00B5471B" w:rsidRPr="00B5471B">
        <w:rPr>
          <w:rFonts w:ascii="Book Antiqua" w:hAnsi="Book Antiqua"/>
          <w:i/>
          <w:iCs/>
        </w:rPr>
        <w:t>Intell</w:t>
      </w:r>
      <w:proofErr w:type="spellEnd"/>
      <w:r w:rsidR="00B5471B" w:rsidRPr="00B5471B">
        <w:rPr>
          <w:rFonts w:ascii="Book Antiqua" w:hAnsi="Book Antiqua"/>
        </w:rPr>
        <w:t xml:space="preserve"> 2007; </w:t>
      </w:r>
      <w:r w:rsidR="00B5471B" w:rsidRPr="00B5471B">
        <w:rPr>
          <w:rFonts w:ascii="Book Antiqua" w:hAnsi="Book Antiqua"/>
          <w:b/>
          <w:bCs/>
        </w:rPr>
        <w:t>29</w:t>
      </w:r>
      <w:r w:rsidR="000A3979">
        <w:rPr>
          <w:rFonts w:ascii="Book Antiqua" w:hAnsi="Book Antiqua"/>
        </w:rPr>
        <w:t>: 411</w:t>
      </w:r>
      <w:r w:rsidR="000A3979">
        <w:rPr>
          <w:rFonts w:ascii="Book Antiqua" w:hAnsi="Book Antiqua" w:hint="eastAsia"/>
        </w:rPr>
        <w:t>-</w:t>
      </w:r>
      <w:r w:rsidR="00B5471B" w:rsidRPr="00B5471B">
        <w:rPr>
          <w:rFonts w:ascii="Book Antiqua" w:hAnsi="Book Antiqua"/>
        </w:rPr>
        <w:t>426 [PMID: 17224612 DOI: 10.1109/TPAMI.2007.56]</w:t>
      </w:r>
    </w:p>
    <w:p w14:paraId="3E8813B4"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24 </w:t>
      </w:r>
      <w:proofErr w:type="spellStart"/>
      <w:r w:rsidRPr="0003105C">
        <w:rPr>
          <w:rFonts w:ascii="Book Antiqua" w:hAnsi="Book Antiqua"/>
          <w:b/>
          <w:bCs/>
          <w:color w:val="000000" w:themeColor="text1"/>
        </w:rPr>
        <w:t>Wiatowski</w:t>
      </w:r>
      <w:proofErr w:type="spellEnd"/>
      <w:r w:rsidRPr="0003105C">
        <w:rPr>
          <w:rFonts w:ascii="Book Antiqua" w:hAnsi="Book Antiqua"/>
          <w:b/>
          <w:bCs/>
          <w:color w:val="000000" w:themeColor="text1"/>
        </w:rPr>
        <w:t xml:space="preserve"> T,</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Bölcskei</w:t>
      </w:r>
      <w:proofErr w:type="spellEnd"/>
      <w:r w:rsidRPr="0003105C">
        <w:rPr>
          <w:rFonts w:ascii="Book Antiqua" w:hAnsi="Book Antiqua"/>
          <w:color w:val="000000" w:themeColor="text1"/>
        </w:rPr>
        <w:t xml:space="preserve"> H. A Mathematical Theory of Deep Convolutional Neural Networks for Feature Extraction. </w:t>
      </w:r>
      <w:r w:rsidRPr="00B5471B">
        <w:rPr>
          <w:rFonts w:ascii="Book Antiqua" w:hAnsi="Book Antiqua"/>
          <w:i/>
          <w:color w:val="000000" w:themeColor="text1"/>
        </w:rPr>
        <w:t>IEEE Trans Inf Theory</w:t>
      </w:r>
      <w:r w:rsidRPr="0003105C">
        <w:rPr>
          <w:rFonts w:ascii="Book Antiqua" w:hAnsi="Book Antiqua"/>
          <w:color w:val="000000" w:themeColor="text1"/>
        </w:rPr>
        <w:t xml:space="preserve"> 2017; </w:t>
      </w:r>
      <w:r w:rsidRPr="00B5471B">
        <w:rPr>
          <w:rFonts w:ascii="Book Antiqua" w:hAnsi="Book Antiqua"/>
          <w:b/>
          <w:color w:val="000000" w:themeColor="text1"/>
        </w:rPr>
        <w:t>64</w:t>
      </w:r>
      <w:r w:rsidR="000A3979">
        <w:rPr>
          <w:rFonts w:ascii="Book Antiqua" w:hAnsi="Book Antiqua"/>
          <w:color w:val="000000" w:themeColor="text1"/>
        </w:rPr>
        <w:t>: 1845</w:t>
      </w:r>
      <w:r w:rsidR="000A3979">
        <w:rPr>
          <w:rFonts w:ascii="Book Antiqua" w:hAnsi="Book Antiqua" w:hint="eastAsia"/>
          <w:color w:val="000000" w:themeColor="text1"/>
        </w:rPr>
        <w:t>-</w:t>
      </w:r>
      <w:r w:rsidRPr="0003105C">
        <w:rPr>
          <w:rFonts w:ascii="Book Antiqua" w:hAnsi="Book Antiqua"/>
          <w:color w:val="000000" w:themeColor="text1"/>
        </w:rPr>
        <w:t>1866 [DOI: 10.1109/TIT.2017.2776228]</w:t>
      </w:r>
    </w:p>
    <w:p w14:paraId="0568A840"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25 </w:t>
      </w:r>
      <w:r w:rsidRPr="0003105C">
        <w:rPr>
          <w:rFonts w:ascii="Book Antiqua" w:hAnsi="Book Antiqua"/>
          <w:b/>
          <w:bCs/>
          <w:color w:val="000000" w:themeColor="text1"/>
        </w:rPr>
        <w:t>Srivastava N,</w:t>
      </w:r>
      <w:r w:rsidRPr="0003105C">
        <w:rPr>
          <w:rFonts w:ascii="Book Antiqua" w:hAnsi="Book Antiqua"/>
          <w:color w:val="000000" w:themeColor="text1"/>
        </w:rPr>
        <w:t xml:space="preserve"> Hinton G, </w:t>
      </w:r>
      <w:proofErr w:type="spellStart"/>
      <w:r w:rsidRPr="0003105C">
        <w:rPr>
          <w:rFonts w:ascii="Book Antiqua" w:hAnsi="Book Antiqua"/>
          <w:color w:val="000000" w:themeColor="text1"/>
        </w:rPr>
        <w:t>Krizhevsky</w:t>
      </w:r>
      <w:proofErr w:type="spellEnd"/>
      <w:r w:rsidRPr="0003105C">
        <w:rPr>
          <w:rFonts w:ascii="Book Antiqua" w:hAnsi="Book Antiqua"/>
          <w:color w:val="000000" w:themeColor="text1"/>
        </w:rPr>
        <w:t xml:space="preserve"> A, </w:t>
      </w:r>
      <w:proofErr w:type="spellStart"/>
      <w:r w:rsidRPr="0003105C">
        <w:rPr>
          <w:rFonts w:ascii="Book Antiqua" w:hAnsi="Book Antiqua"/>
          <w:color w:val="000000" w:themeColor="text1"/>
        </w:rPr>
        <w:t>Sutskever</w:t>
      </w:r>
      <w:proofErr w:type="spellEnd"/>
      <w:r w:rsidRPr="0003105C">
        <w:rPr>
          <w:rFonts w:ascii="Book Antiqua" w:hAnsi="Book Antiqua"/>
          <w:color w:val="000000" w:themeColor="text1"/>
        </w:rPr>
        <w:t xml:space="preserve"> I, </w:t>
      </w:r>
      <w:proofErr w:type="spellStart"/>
      <w:r w:rsidRPr="0003105C">
        <w:rPr>
          <w:rFonts w:ascii="Book Antiqua" w:hAnsi="Book Antiqua"/>
          <w:color w:val="000000" w:themeColor="text1"/>
        </w:rPr>
        <w:t>Salakhutdinov</w:t>
      </w:r>
      <w:proofErr w:type="spellEnd"/>
      <w:r w:rsidRPr="0003105C">
        <w:rPr>
          <w:rFonts w:ascii="Book Antiqua" w:hAnsi="Book Antiqua"/>
          <w:color w:val="000000" w:themeColor="text1"/>
        </w:rPr>
        <w:t xml:space="preserve"> R. Dropout: A Simple Way to Prevent Neural Networks from Overfitting. </w:t>
      </w:r>
      <w:r w:rsidRPr="00B5471B">
        <w:rPr>
          <w:rFonts w:ascii="Book Antiqua" w:hAnsi="Book Antiqua"/>
          <w:i/>
          <w:color w:val="000000" w:themeColor="text1"/>
        </w:rPr>
        <w:t>J Mach Learn Res</w:t>
      </w:r>
      <w:r w:rsidRPr="0003105C">
        <w:rPr>
          <w:rFonts w:ascii="Book Antiqua" w:hAnsi="Book Antiqua"/>
          <w:color w:val="000000" w:themeColor="text1"/>
        </w:rPr>
        <w:t xml:space="preserve"> 2014; </w:t>
      </w:r>
      <w:r w:rsidRPr="00B5471B">
        <w:rPr>
          <w:rFonts w:ascii="Book Antiqua" w:hAnsi="Book Antiqua"/>
          <w:b/>
          <w:color w:val="000000" w:themeColor="text1"/>
        </w:rPr>
        <w:t>15</w:t>
      </w:r>
      <w:r w:rsidR="00B5471B">
        <w:rPr>
          <w:rFonts w:ascii="Book Antiqua" w:hAnsi="Book Antiqua"/>
          <w:color w:val="000000" w:themeColor="text1"/>
        </w:rPr>
        <w:t>: 1929</w:t>
      </w:r>
      <w:r w:rsidR="00B5471B">
        <w:rPr>
          <w:rFonts w:ascii="Book Antiqua" w:hAnsi="Book Antiqua" w:hint="eastAsia"/>
          <w:color w:val="000000" w:themeColor="text1"/>
        </w:rPr>
        <w:t>-</w:t>
      </w:r>
      <w:r w:rsidRPr="0003105C">
        <w:rPr>
          <w:rFonts w:ascii="Book Antiqua" w:hAnsi="Book Antiqua"/>
          <w:color w:val="000000" w:themeColor="text1"/>
        </w:rPr>
        <w:t>1958</w:t>
      </w:r>
    </w:p>
    <w:p w14:paraId="1B0B5A25"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26 </w:t>
      </w:r>
      <w:proofErr w:type="spellStart"/>
      <w:r w:rsidRPr="0003105C">
        <w:rPr>
          <w:rFonts w:ascii="Book Antiqua" w:hAnsi="Book Antiqua"/>
          <w:b/>
          <w:bCs/>
          <w:color w:val="000000" w:themeColor="text1"/>
        </w:rPr>
        <w:t>Nowlan</w:t>
      </w:r>
      <w:proofErr w:type="spellEnd"/>
      <w:r w:rsidRPr="0003105C">
        <w:rPr>
          <w:rFonts w:ascii="Book Antiqua" w:hAnsi="Book Antiqua"/>
          <w:b/>
          <w:bCs/>
          <w:color w:val="000000" w:themeColor="text1"/>
        </w:rPr>
        <w:t xml:space="preserve"> SJ,</w:t>
      </w:r>
      <w:r w:rsidRPr="0003105C">
        <w:rPr>
          <w:rFonts w:ascii="Book Antiqua" w:hAnsi="Book Antiqua"/>
          <w:color w:val="000000" w:themeColor="text1"/>
        </w:rPr>
        <w:t xml:space="preserve"> Hinton GE. Simplifying Neural Networks by Soft Weight-Shar</w:t>
      </w:r>
      <w:r w:rsidR="00670BEC">
        <w:rPr>
          <w:rFonts w:ascii="Book Antiqua" w:hAnsi="Book Antiqua"/>
          <w:color w:val="000000" w:themeColor="text1"/>
        </w:rPr>
        <w:t xml:space="preserve">ing. Neural </w:t>
      </w:r>
      <w:proofErr w:type="spellStart"/>
      <w:r w:rsidR="00670BEC">
        <w:rPr>
          <w:rFonts w:ascii="Book Antiqua" w:hAnsi="Book Antiqua"/>
          <w:color w:val="000000" w:themeColor="text1"/>
        </w:rPr>
        <w:t>Comput</w:t>
      </w:r>
      <w:proofErr w:type="spellEnd"/>
      <w:r w:rsidR="00670BEC">
        <w:rPr>
          <w:rFonts w:ascii="Book Antiqua" w:hAnsi="Book Antiqua"/>
          <w:color w:val="000000" w:themeColor="text1"/>
        </w:rPr>
        <w:t xml:space="preserve"> 1992; 4: 473</w:t>
      </w:r>
      <w:r w:rsidR="00670BEC">
        <w:rPr>
          <w:rFonts w:ascii="Book Antiqua" w:hAnsi="Book Antiqua" w:hint="eastAsia"/>
          <w:color w:val="000000" w:themeColor="text1"/>
        </w:rPr>
        <w:t>-</w:t>
      </w:r>
      <w:r w:rsidRPr="0003105C">
        <w:rPr>
          <w:rFonts w:ascii="Book Antiqua" w:hAnsi="Book Antiqua"/>
          <w:color w:val="000000" w:themeColor="text1"/>
        </w:rPr>
        <w:t>493 [DOI: 10.1162/neco.1992.4.4.473]</w:t>
      </w:r>
    </w:p>
    <w:p w14:paraId="1D8E0E71"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EC6141">
        <w:rPr>
          <w:rFonts w:ascii="Book Antiqua" w:hAnsi="Book Antiqua"/>
          <w:color w:val="000000" w:themeColor="text1"/>
          <w:highlight w:val="yellow"/>
        </w:rPr>
        <w:t xml:space="preserve">27 </w:t>
      </w:r>
      <w:proofErr w:type="spellStart"/>
      <w:r w:rsidRPr="00EC6141">
        <w:rPr>
          <w:rFonts w:ascii="Book Antiqua" w:hAnsi="Book Antiqua"/>
          <w:b/>
          <w:bCs/>
          <w:color w:val="000000" w:themeColor="text1"/>
          <w:highlight w:val="yellow"/>
        </w:rPr>
        <w:t>Bengio</w:t>
      </w:r>
      <w:proofErr w:type="spellEnd"/>
      <w:r w:rsidRPr="00EC6141">
        <w:rPr>
          <w:rFonts w:ascii="Book Antiqua" w:hAnsi="Book Antiqua"/>
          <w:b/>
          <w:bCs/>
          <w:color w:val="000000" w:themeColor="text1"/>
          <w:highlight w:val="yellow"/>
        </w:rPr>
        <w:t xml:space="preserve"> Y. </w:t>
      </w:r>
      <w:r w:rsidRPr="00EC6141">
        <w:rPr>
          <w:rFonts w:ascii="Book Antiqua" w:hAnsi="Book Antiqua"/>
          <w:bCs/>
          <w:color w:val="000000" w:themeColor="text1"/>
          <w:highlight w:val="yellow"/>
        </w:rPr>
        <w:t>Learning Deep Architectures for AI,</w:t>
      </w:r>
      <w:r w:rsidRPr="00EC6141">
        <w:rPr>
          <w:rFonts w:ascii="Book Antiqua" w:hAnsi="Book Antiqua"/>
          <w:color w:val="000000" w:themeColor="text1"/>
          <w:highlight w:val="yellow"/>
        </w:rPr>
        <w:t xml:space="preserve"> Founds Trends® in Mach Learn. </w:t>
      </w:r>
      <w:r w:rsidR="00EC6141" w:rsidRPr="00EC6141">
        <w:rPr>
          <w:rFonts w:ascii="Book Antiqua" w:hAnsi="Book Antiqua"/>
          <w:color w:val="000000" w:themeColor="text1"/>
          <w:highlight w:val="yellow"/>
        </w:rPr>
        <w:t>Boston</w:t>
      </w:r>
      <w:r w:rsidR="00EC6141" w:rsidRPr="00EC6141">
        <w:rPr>
          <w:rFonts w:ascii="Book Antiqua" w:hAnsi="Book Antiqua" w:hint="eastAsia"/>
          <w:color w:val="000000" w:themeColor="text1"/>
          <w:highlight w:val="yellow"/>
        </w:rPr>
        <w:t xml:space="preserve">: </w:t>
      </w:r>
      <w:r w:rsidR="00450D23" w:rsidRPr="00EC6141">
        <w:rPr>
          <w:rFonts w:ascii="Book Antiqua" w:hAnsi="Book Antiqua"/>
          <w:color w:val="000000" w:themeColor="text1"/>
          <w:highlight w:val="yellow"/>
        </w:rPr>
        <w:t>Now Publishers Inc, 2009</w:t>
      </w:r>
      <w:r w:rsidR="00450D23" w:rsidRPr="00EC6141">
        <w:rPr>
          <w:rFonts w:ascii="Book Antiqua" w:hAnsi="Book Antiqua" w:hint="eastAsia"/>
          <w:color w:val="000000" w:themeColor="text1"/>
          <w:highlight w:val="yellow"/>
        </w:rPr>
        <w:t xml:space="preserve">: </w:t>
      </w:r>
      <w:r w:rsidR="00450D23" w:rsidRPr="00EC6141">
        <w:rPr>
          <w:rFonts w:ascii="Book Antiqua" w:hAnsi="Book Antiqua"/>
          <w:color w:val="000000" w:themeColor="text1"/>
          <w:highlight w:val="yellow"/>
        </w:rPr>
        <w:t>1</w:t>
      </w:r>
      <w:r w:rsidR="00450D23" w:rsidRPr="00EC6141">
        <w:rPr>
          <w:rFonts w:ascii="Book Antiqua" w:hAnsi="Book Antiqua" w:hint="eastAsia"/>
          <w:color w:val="000000" w:themeColor="text1"/>
          <w:highlight w:val="yellow"/>
        </w:rPr>
        <w:t>-</w:t>
      </w:r>
      <w:r w:rsidRPr="00EC6141">
        <w:rPr>
          <w:rFonts w:ascii="Book Antiqua" w:hAnsi="Book Antiqua"/>
          <w:color w:val="000000" w:themeColor="text1"/>
          <w:highlight w:val="yellow"/>
        </w:rPr>
        <w:t>127</w:t>
      </w:r>
    </w:p>
    <w:p w14:paraId="6DCCC616"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28 </w:t>
      </w:r>
      <w:proofErr w:type="spellStart"/>
      <w:r w:rsidRPr="0003105C">
        <w:rPr>
          <w:rFonts w:ascii="Book Antiqua" w:hAnsi="Book Antiqua"/>
          <w:b/>
          <w:bCs/>
          <w:color w:val="000000" w:themeColor="text1"/>
        </w:rPr>
        <w:t>Mutch</w:t>
      </w:r>
      <w:proofErr w:type="spellEnd"/>
      <w:r w:rsidRPr="0003105C">
        <w:rPr>
          <w:rFonts w:ascii="Book Antiqua" w:hAnsi="Book Antiqua"/>
          <w:b/>
          <w:bCs/>
          <w:color w:val="000000" w:themeColor="text1"/>
        </w:rPr>
        <w:t xml:space="preserve"> J,</w:t>
      </w:r>
      <w:r w:rsidRPr="0003105C">
        <w:rPr>
          <w:rFonts w:ascii="Book Antiqua" w:hAnsi="Book Antiqua"/>
          <w:color w:val="000000" w:themeColor="text1"/>
        </w:rPr>
        <w:t xml:space="preserve"> Lowe DG. Object Class Recognition and Localization Using Sparse Features with Limited Receptive Fields. </w:t>
      </w:r>
      <w:r w:rsidRPr="00670BEC">
        <w:rPr>
          <w:rFonts w:ascii="Book Antiqua" w:hAnsi="Book Antiqua"/>
          <w:i/>
          <w:color w:val="000000" w:themeColor="text1"/>
        </w:rPr>
        <w:t xml:space="preserve">Int J </w:t>
      </w:r>
      <w:proofErr w:type="spellStart"/>
      <w:r w:rsidRPr="00670BEC">
        <w:rPr>
          <w:rFonts w:ascii="Book Antiqua" w:hAnsi="Book Antiqua"/>
          <w:i/>
          <w:color w:val="000000" w:themeColor="text1"/>
        </w:rPr>
        <w:t>Comput</w:t>
      </w:r>
      <w:proofErr w:type="spellEnd"/>
      <w:r w:rsidRPr="00670BEC">
        <w:rPr>
          <w:rFonts w:ascii="Book Antiqua" w:hAnsi="Book Antiqua"/>
          <w:i/>
          <w:color w:val="000000" w:themeColor="text1"/>
        </w:rPr>
        <w:t xml:space="preserve"> Vis</w:t>
      </w:r>
      <w:r w:rsidR="0035309A">
        <w:rPr>
          <w:rFonts w:ascii="Book Antiqua" w:hAnsi="Book Antiqua"/>
          <w:color w:val="000000" w:themeColor="text1"/>
        </w:rPr>
        <w:t xml:space="preserve"> 2008; </w:t>
      </w:r>
      <w:r w:rsidR="0035309A" w:rsidRPr="0035309A">
        <w:rPr>
          <w:rFonts w:ascii="Book Antiqua" w:hAnsi="Book Antiqua"/>
          <w:b/>
          <w:color w:val="000000" w:themeColor="text1"/>
        </w:rPr>
        <w:t>80</w:t>
      </w:r>
      <w:r w:rsidR="0035309A">
        <w:rPr>
          <w:rFonts w:ascii="Book Antiqua" w:hAnsi="Book Antiqua"/>
          <w:color w:val="000000" w:themeColor="text1"/>
        </w:rPr>
        <w:t>: 45</w:t>
      </w:r>
      <w:r w:rsidR="0035309A">
        <w:rPr>
          <w:rFonts w:ascii="Book Antiqua" w:hAnsi="Book Antiqua" w:hint="eastAsia"/>
          <w:color w:val="000000" w:themeColor="text1"/>
        </w:rPr>
        <w:t>-</w:t>
      </w:r>
      <w:r w:rsidRPr="0003105C">
        <w:rPr>
          <w:rFonts w:ascii="Book Antiqua" w:hAnsi="Book Antiqua"/>
          <w:color w:val="000000" w:themeColor="text1"/>
        </w:rPr>
        <w:t>57 [DOI: 10.1007/s11263-007-0118-0]</w:t>
      </w:r>
    </w:p>
    <w:p w14:paraId="63D82D4E"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29 </w:t>
      </w:r>
      <w:r w:rsidRPr="0035309A">
        <w:rPr>
          <w:rFonts w:ascii="Book Antiqua" w:hAnsi="Book Antiqua"/>
          <w:b/>
          <w:color w:val="000000" w:themeColor="text1"/>
        </w:rPr>
        <w:t>Neal RM</w:t>
      </w:r>
      <w:r w:rsidRPr="0003105C">
        <w:rPr>
          <w:rFonts w:ascii="Book Antiqua" w:hAnsi="Book Antiqua"/>
          <w:color w:val="000000" w:themeColor="text1"/>
        </w:rPr>
        <w:t xml:space="preserve">. Connectionist Learning of Belief Networks. </w:t>
      </w:r>
      <w:proofErr w:type="spellStart"/>
      <w:r w:rsidRPr="0035309A">
        <w:rPr>
          <w:rFonts w:ascii="Book Antiqua" w:hAnsi="Book Antiqua"/>
          <w:i/>
          <w:color w:val="000000" w:themeColor="text1"/>
        </w:rPr>
        <w:t>Artif</w:t>
      </w:r>
      <w:proofErr w:type="spellEnd"/>
      <w:r w:rsidRPr="0035309A">
        <w:rPr>
          <w:rFonts w:ascii="Book Antiqua" w:hAnsi="Book Antiqua"/>
          <w:i/>
          <w:color w:val="000000" w:themeColor="text1"/>
        </w:rPr>
        <w:t xml:space="preserve"> </w:t>
      </w:r>
      <w:proofErr w:type="spellStart"/>
      <w:r w:rsidRPr="0035309A">
        <w:rPr>
          <w:rFonts w:ascii="Book Antiqua" w:hAnsi="Book Antiqua"/>
          <w:i/>
          <w:color w:val="000000" w:themeColor="text1"/>
        </w:rPr>
        <w:t>Intell</w:t>
      </w:r>
      <w:proofErr w:type="spellEnd"/>
      <w:r w:rsidRPr="0003105C">
        <w:rPr>
          <w:rFonts w:ascii="Book Antiqua" w:hAnsi="Book Antiqua"/>
          <w:color w:val="000000" w:themeColor="text1"/>
        </w:rPr>
        <w:t xml:space="preserve"> 1992; </w:t>
      </w:r>
      <w:r w:rsidRPr="0035309A">
        <w:rPr>
          <w:rFonts w:ascii="Book Antiqua" w:hAnsi="Book Antiqua"/>
          <w:b/>
          <w:color w:val="000000" w:themeColor="text1"/>
        </w:rPr>
        <w:t>56</w:t>
      </w:r>
      <w:r w:rsidR="0035309A">
        <w:rPr>
          <w:rFonts w:ascii="Book Antiqua" w:hAnsi="Book Antiqua"/>
          <w:color w:val="000000" w:themeColor="text1"/>
        </w:rPr>
        <w:t>: 71</w:t>
      </w:r>
      <w:r w:rsidR="0035309A">
        <w:rPr>
          <w:rFonts w:ascii="Book Antiqua" w:hAnsi="Book Antiqua" w:hint="eastAsia"/>
          <w:color w:val="000000" w:themeColor="text1"/>
        </w:rPr>
        <w:t>-</w:t>
      </w:r>
      <w:r w:rsidRPr="0003105C">
        <w:rPr>
          <w:rFonts w:ascii="Book Antiqua" w:hAnsi="Book Antiqua"/>
          <w:color w:val="000000" w:themeColor="text1"/>
        </w:rPr>
        <w:t>113 [DOI: 10.1016/0004-3702(92)90065-6]</w:t>
      </w:r>
    </w:p>
    <w:p w14:paraId="774EF827"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557A3">
        <w:rPr>
          <w:rFonts w:ascii="Book Antiqua" w:hAnsi="Book Antiqua"/>
          <w:color w:val="000000" w:themeColor="text1"/>
          <w:highlight w:val="yellow"/>
        </w:rPr>
        <w:t xml:space="preserve">30 </w:t>
      </w:r>
      <w:proofErr w:type="spellStart"/>
      <w:r w:rsidRPr="000557A3">
        <w:rPr>
          <w:rFonts w:ascii="Book Antiqua" w:hAnsi="Book Antiqua"/>
          <w:b/>
          <w:bCs/>
          <w:color w:val="000000" w:themeColor="text1"/>
          <w:highlight w:val="yellow"/>
        </w:rPr>
        <w:t>Ciresan</w:t>
      </w:r>
      <w:proofErr w:type="spellEnd"/>
      <w:r w:rsidRPr="000557A3">
        <w:rPr>
          <w:rFonts w:ascii="Book Antiqua" w:hAnsi="Book Antiqua"/>
          <w:b/>
          <w:bCs/>
          <w:color w:val="000000" w:themeColor="text1"/>
          <w:highlight w:val="yellow"/>
        </w:rPr>
        <w:t xml:space="preserve"> DC,</w:t>
      </w:r>
      <w:r w:rsidRPr="000557A3">
        <w:rPr>
          <w:rFonts w:ascii="Book Antiqua" w:hAnsi="Book Antiqua"/>
          <w:color w:val="000000" w:themeColor="text1"/>
          <w:highlight w:val="yellow"/>
        </w:rPr>
        <w:t xml:space="preserve"> Meier U, </w:t>
      </w:r>
      <w:proofErr w:type="spellStart"/>
      <w:r w:rsidRPr="000557A3">
        <w:rPr>
          <w:rFonts w:ascii="Book Antiqua" w:hAnsi="Book Antiqua"/>
          <w:color w:val="000000" w:themeColor="text1"/>
          <w:highlight w:val="yellow"/>
        </w:rPr>
        <w:t>Masci</w:t>
      </w:r>
      <w:proofErr w:type="spellEnd"/>
      <w:r w:rsidRPr="000557A3">
        <w:rPr>
          <w:rFonts w:ascii="Book Antiqua" w:hAnsi="Book Antiqua"/>
          <w:color w:val="000000" w:themeColor="text1"/>
          <w:highlight w:val="yellow"/>
        </w:rPr>
        <w:t xml:space="preserve"> J, Gambardella LM, </w:t>
      </w:r>
      <w:proofErr w:type="spellStart"/>
      <w:r w:rsidRPr="000557A3">
        <w:rPr>
          <w:rFonts w:ascii="Book Antiqua" w:hAnsi="Book Antiqua"/>
          <w:color w:val="000000" w:themeColor="text1"/>
          <w:highlight w:val="yellow"/>
        </w:rPr>
        <w:t>Schmidhuber</w:t>
      </w:r>
      <w:proofErr w:type="spellEnd"/>
      <w:r w:rsidRPr="000557A3">
        <w:rPr>
          <w:rFonts w:ascii="Book Antiqua" w:hAnsi="Book Antiqua"/>
          <w:color w:val="000000" w:themeColor="text1"/>
          <w:highlight w:val="yellow"/>
        </w:rPr>
        <w:t xml:space="preserve"> J. Flexible, High Performance Convolutional Neural Networks for Image Classification. Proceedings of </w:t>
      </w:r>
      <w:r w:rsidRPr="000557A3">
        <w:rPr>
          <w:rFonts w:ascii="Book Antiqua" w:hAnsi="Book Antiqua"/>
          <w:color w:val="000000" w:themeColor="text1"/>
          <w:highlight w:val="yellow"/>
        </w:rPr>
        <w:lastRenderedPageBreak/>
        <w:t xml:space="preserve">the Twenty-Second International Joint Conference on Artificial Intelligence; </w:t>
      </w:r>
      <w:r w:rsidR="000557A3" w:rsidRPr="000557A3">
        <w:rPr>
          <w:rFonts w:ascii="Book Antiqua" w:hAnsi="Book Antiqua"/>
          <w:color w:val="000000" w:themeColor="text1"/>
          <w:highlight w:val="yellow"/>
        </w:rPr>
        <w:t>July 16</w:t>
      </w:r>
      <w:r w:rsidR="000557A3" w:rsidRPr="000557A3">
        <w:rPr>
          <w:rFonts w:ascii="Book Antiqua" w:hAnsi="Book Antiqua" w:hint="eastAsia"/>
          <w:color w:val="000000" w:themeColor="text1"/>
          <w:highlight w:val="yellow"/>
        </w:rPr>
        <w:t>-</w:t>
      </w:r>
      <w:r w:rsidR="000557A3" w:rsidRPr="000557A3">
        <w:rPr>
          <w:rFonts w:ascii="Book Antiqua" w:hAnsi="Book Antiqua"/>
          <w:color w:val="000000" w:themeColor="text1"/>
          <w:highlight w:val="yellow"/>
        </w:rPr>
        <w:t>22</w:t>
      </w:r>
      <w:r w:rsidR="000557A3" w:rsidRPr="000557A3">
        <w:rPr>
          <w:rFonts w:ascii="Book Antiqua" w:hAnsi="Book Antiqua" w:hint="eastAsia"/>
          <w:color w:val="000000" w:themeColor="text1"/>
          <w:highlight w:val="yellow"/>
        </w:rPr>
        <w:t xml:space="preserve">; </w:t>
      </w:r>
      <w:r w:rsidR="000557A3" w:rsidRPr="000557A3">
        <w:rPr>
          <w:rFonts w:ascii="Book Antiqua" w:hAnsi="Book Antiqua"/>
          <w:color w:val="000000" w:themeColor="text1"/>
          <w:highlight w:val="yellow"/>
        </w:rPr>
        <w:t>Barcelona, Spain</w:t>
      </w:r>
      <w:r w:rsidR="000557A3" w:rsidRPr="000557A3">
        <w:rPr>
          <w:rFonts w:ascii="Book Antiqua" w:hAnsi="Book Antiqua" w:hint="eastAsia"/>
          <w:color w:val="000000" w:themeColor="text1"/>
          <w:highlight w:val="yellow"/>
        </w:rPr>
        <w:t>.</w:t>
      </w:r>
      <w:r w:rsidR="000557A3" w:rsidRPr="000557A3">
        <w:rPr>
          <w:rFonts w:ascii="Book Antiqua" w:hAnsi="Book Antiqua"/>
          <w:color w:val="000000" w:themeColor="text1"/>
          <w:highlight w:val="yellow"/>
        </w:rPr>
        <w:t xml:space="preserve"> Menlo Park</w:t>
      </w:r>
      <w:r w:rsidR="000557A3" w:rsidRPr="000557A3">
        <w:rPr>
          <w:rFonts w:ascii="Book Antiqua" w:hAnsi="Book Antiqua" w:hint="eastAsia"/>
          <w:color w:val="000000" w:themeColor="text1"/>
          <w:highlight w:val="yellow"/>
        </w:rPr>
        <w:t xml:space="preserve">: </w:t>
      </w:r>
      <w:r w:rsidR="000557A3" w:rsidRPr="000557A3">
        <w:rPr>
          <w:rFonts w:ascii="Book Antiqua" w:hAnsi="Book Antiqua"/>
          <w:color w:val="000000" w:themeColor="text1"/>
          <w:highlight w:val="yellow"/>
        </w:rPr>
        <w:t>AAAI Press</w:t>
      </w:r>
      <w:r w:rsidR="000557A3" w:rsidRPr="000557A3">
        <w:rPr>
          <w:rFonts w:ascii="Book Antiqua" w:hAnsi="Book Antiqua" w:hint="eastAsia"/>
          <w:color w:val="000000" w:themeColor="text1"/>
          <w:highlight w:val="yellow"/>
        </w:rPr>
        <w:t xml:space="preserve">, 2011: </w:t>
      </w:r>
      <w:r w:rsidRPr="000557A3">
        <w:rPr>
          <w:rFonts w:ascii="Book Antiqua" w:hAnsi="Book Antiqua"/>
          <w:color w:val="000000" w:themeColor="text1"/>
          <w:highlight w:val="yellow"/>
        </w:rPr>
        <w:t>1237-1242</w:t>
      </w:r>
      <w:r w:rsidR="000557A3">
        <w:rPr>
          <w:rFonts w:ascii="Book Antiqua" w:hAnsi="Book Antiqua"/>
          <w:color w:val="000000" w:themeColor="text1"/>
        </w:rPr>
        <w:t xml:space="preserve"> </w:t>
      </w:r>
    </w:p>
    <w:p w14:paraId="2B92E2CF"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9B0A0B">
        <w:rPr>
          <w:rFonts w:ascii="Book Antiqua" w:hAnsi="Book Antiqua"/>
          <w:color w:val="000000" w:themeColor="text1"/>
          <w:highlight w:val="yellow"/>
        </w:rPr>
        <w:t xml:space="preserve">31 </w:t>
      </w:r>
      <w:r w:rsidRPr="009B0A0B">
        <w:rPr>
          <w:rFonts w:ascii="Book Antiqua" w:hAnsi="Book Antiqua"/>
          <w:b/>
          <w:bCs/>
          <w:color w:val="000000" w:themeColor="text1"/>
          <w:highlight w:val="yellow"/>
        </w:rPr>
        <w:t>Scherer D,</w:t>
      </w:r>
      <w:r w:rsidRPr="009B0A0B">
        <w:rPr>
          <w:rFonts w:ascii="Book Antiqua" w:hAnsi="Book Antiqua"/>
          <w:color w:val="000000" w:themeColor="text1"/>
          <w:highlight w:val="yellow"/>
        </w:rPr>
        <w:t xml:space="preserve"> Müller A, Behnke S. Evaluation of Pooling Operations in Convolutional Architectures for Object Recognition. In: </w:t>
      </w:r>
      <w:proofErr w:type="spellStart"/>
      <w:r w:rsidRPr="009B0A0B">
        <w:rPr>
          <w:rFonts w:ascii="Book Antiqua" w:hAnsi="Book Antiqua"/>
          <w:color w:val="000000" w:themeColor="text1"/>
          <w:highlight w:val="yellow"/>
        </w:rPr>
        <w:t>Diamantaras</w:t>
      </w:r>
      <w:proofErr w:type="spellEnd"/>
      <w:r w:rsidRPr="009B0A0B">
        <w:rPr>
          <w:rFonts w:ascii="Book Antiqua" w:hAnsi="Book Antiqua"/>
          <w:color w:val="000000" w:themeColor="text1"/>
          <w:highlight w:val="yellow"/>
        </w:rPr>
        <w:t xml:space="preserve"> K, </w:t>
      </w:r>
      <w:proofErr w:type="spellStart"/>
      <w:r w:rsidRPr="009B0A0B">
        <w:rPr>
          <w:rFonts w:ascii="Book Antiqua" w:hAnsi="Book Antiqua"/>
          <w:color w:val="000000" w:themeColor="text1"/>
          <w:highlight w:val="yellow"/>
        </w:rPr>
        <w:t>Duch</w:t>
      </w:r>
      <w:proofErr w:type="spellEnd"/>
      <w:r w:rsidRPr="009B0A0B">
        <w:rPr>
          <w:rFonts w:ascii="Book Antiqua" w:hAnsi="Book Antiqua"/>
          <w:color w:val="000000" w:themeColor="text1"/>
          <w:highlight w:val="yellow"/>
        </w:rPr>
        <w:t xml:space="preserve"> W, </w:t>
      </w:r>
      <w:proofErr w:type="spellStart"/>
      <w:r w:rsidRPr="009B0A0B">
        <w:rPr>
          <w:rFonts w:ascii="Book Antiqua" w:hAnsi="Book Antiqua"/>
          <w:color w:val="000000" w:themeColor="text1"/>
          <w:highlight w:val="yellow"/>
        </w:rPr>
        <w:t>Iliadis</w:t>
      </w:r>
      <w:proofErr w:type="spellEnd"/>
      <w:r w:rsidRPr="009B0A0B">
        <w:rPr>
          <w:rFonts w:ascii="Book Antiqua" w:hAnsi="Book Antiqua"/>
          <w:color w:val="000000" w:themeColor="text1"/>
          <w:highlight w:val="yellow"/>
        </w:rPr>
        <w:t xml:space="preserve"> LS, editors. Artificial Neural Networks – ICANN 2010. Lecture Notes in Computer Science. Berlin, Heidelberg: Springer, 2010: 92</w:t>
      </w:r>
      <w:r w:rsidR="007B4BB8">
        <w:rPr>
          <w:rFonts w:ascii="Book Antiqua" w:hAnsi="Book Antiqua"/>
          <w:color w:val="000000" w:themeColor="text1"/>
          <w:highlight w:val="yellow"/>
        </w:rPr>
        <w:t>-</w:t>
      </w:r>
      <w:r w:rsidRPr="009B0A0B">
        <w:rPr>
          <w:rFonts w:ascii="Book Antiqua" w:hAnsi="Book Antiqua"/>
          <w:color w:val="000000" w:themeColor="text1"/>
          <w:highlight w:val="yellow"/>
        </w:rPr>
        <w:t>101 [DOI: 10.1007/978-3-642-15825-4_10]</w:t>
      </w:r>
    </w:p>
    <w:p w14:paraId="3D13F5BE"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A86EF7">
        <w:rPr>
          <w:rFonts w:ascii="Book Antiqua" w:hAnsi="Book Antiqua"/>
          <w:color w:val="000000" w:themeColor="text1"/>
          <w:highlight w:val="yellow"/>
        </w:rPr>
        <w:t xml:space="preserve">32 </w:t>
      </w:r>
      <w:r w:rsidRPr="00A86EF7">
        <w:rPr>
          <w:rFonts w:ascii="Book Antiqua" w:hAnsi="Book Antiqua"/>
          <w:b/>
          <w:bCs/>
          <w:color w:val="000000" w:themeColor="text1"/>
          <w:highlight w:val="yellow"/>
        </w:rPr>
        <w:t>Huang FJ,</w:t>
      </w:r>
      <w:r w:rsidRPr="00A86EF7">
        <w:rPr>
          <w:rFonts w:ascii="Book Antiqua" w:hAnsi="Book Antiqua"/>
          <w:color w:val="000000" w:themeColor="text1"/>
          <w:highlight w:val="yellow"/>
        </w:rPr>
        <w:t xml:space="preserve"> </w:t>
      </w:r>
      <w:proofErr w:type="spellStart"/>
      <w:r w:rsidRPr="00A86EF7">
        <w:rPr>
          <w:rFonts w:ascii="Book Antiqua" w:hAnsi="Book Antiqua"/>
          <w:color w:val="000000" w:themeColor="text1"/>
          <w:highlight w:val="yellow"/>
        </w:rPr>
        <w:t>LeCun</w:t>
      </w:r>
      <w:proofErr w:type="spellEnd"/>
      <w:r w:rsidRPr="00A86EF7">
        <w:rPr>
          <w:rFonts w:ascii="Book Antiqua" w:hAnsi="Book Antiqua"/>
          <w:color w:val="000000" w:themeColor="text1"/>
          <w:highlight w:val="yellow"/>
        </w:rPr>
        <w:t xml:space="preserve"> Y. Large-Scale Learning with </w:t>
      </w:r>
      <w:proofErr w:type="spellStart"/>
      <w:r w:rsidRPr="00A86EF7">
        <w:rPr>
          <w:rFonts w:ascii="Book Antiqua" w:hAnsi="Book Antiqua"/>
          <w:color w:val="000000" w:themeColor="text1"/>
          <w:highlight w:val="yellow"/>
        </w:rPr>
        <w:t>Svm</w:t>
      </w:r>
      <w:proofErr w:type="spellEnd"/>
      <w:r w:rsidRPr="00A86EF7">
        <w:rPr>
          <w:rFonts w:ascii="Book Antiqua" w:hAnsi="Book Antiqua"/>
          <w:color w:val="000000" w:themeColor="text1"/>
          <w:highlight w:val="yellow"/>
        </w:rPr>
        <w:t xml:space="preserve"> and Convolutional for Generic Object Categorization. In: 2006 IEEE Computer Society Conference on Computer Vision and Pattern Recognition</w:t>
      </w:r>
      <w:r w:rsidR="00A86EF7" w:rsidRPr="00A86EF7">
        <w:rPr>
          <w:rFonts w:ascii="Book Antiqua" w:hAnsi="Book Antiqua" w:hint="eastAsia"/>
          <w:color w:val="000000" w:themeColor="text1"/>
          <w:highlight w:val="yellow"/>
        </w:rPr>
        <w:t>;</w:t>
      </w:r>
      <w:r w:rsidRPr="00A86EF7">
        <w:rPr>
          <w:rFonts w:ascii="Book Antiqua" w:hAnsi="Book Antiqua"/>
          <w:color w:val="000000" w:themeColor="text1"/>
          <w:highlight w:val="yellow"/>
        </w:rPr>
        <w:t xml:space="preserve"> 2006 June 17-22; New York</w:t>
      </w:r>
      <w:r w:rsidR="00A86EF7" w:rsidRPr="00A86EF7">
        <w:rPr>
          <w:rFonts w:ascii="Book Antiqua" w:hAnsi="Book Antiqua" w:hint="eastAsia"/>
          <w:color w:val="000000" w:themeColor="text1"/>
          <w:highlight w:val="yellow"/>
        </w:rPr>
        <w:t>, USA.</w:t>
      </w:r>
      <w:r w:rsidRPr="00A86EF7">
        <w:rPr>
          <w:rFonts w:ascii="Book Antiqua" w:hAnsi="Book Antiqua"/>
          <w:color w:val="000000" w:themeColor="text1"/>
          <w:highlight w:val="yellow"/>
        </w:rPr>
        <w:t xml:space="preserve"> IEEE, 2006: 284</w:t>
      </w:r>
      <w:r w:rsidR="007B4BB8">
        <w:rPr>
          <w:rFonts w:ascii="Book Antiqua" w:hAnsi="Book Antiqua"/>
          <w:color w:val="000000" w:themeColor="text1"/>
          <w:highlight w:val="yellow"/>
        </w:rPr>
        <w:t>-</w:t>
      </w:r>
      <w:r w:rsidRPr="00A86EF7">
        <w:rPr>
          <w:rFonts w:ascii="Book Antiqua" w:hAnsi="Book Antiqua"/>
          <w:color w:val="000000" w:themeColor="text1"/>
          <w:highlight w:val="yellow"/>
        </w:rPr>
        <w:t>291 [DOI: 10.1109/CVPR.2006.164]</w:t>
      </w:r>
    </w:p>
    <w:p w14:paraId="41C74BFF"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DC0E13">
        <w:rPr>
          <w:rFonts w:ascii="Book Antiqua" w:hAnsi="Book Antiqua"/>
          <w:color w:val="000000" w:themeColor="text1"/>
          <w:highlight w:val="yellow"/>
        </w:rPr>
        <w:t xml:space="preserve">33 </w:t>
      </w:r>
      <w:r w:rsidRPr="00DC0E13">
        <w:rPr>
          <w:rFonts w:ascii="Book Antiqua" w:hAnsi="Book Antiqua"/>
          <w:b/>
          <w:bCs/>
          <w:color w:val="000000" w:themeColor="text1"/>
          <w:highlight w:val="yellow"/>
        </w:rPr>
        <w:t>Jarrett K,</w:t>
      </w:r>
      <w:r w:rsidRPr="00DC0E13">
        <w:rPr>
          <w:rFonts w:ascii="Book Antiqua" w:hAnsi="Book Antiqua"/>
          <w:color w:val="000000" w:themeColor="text1"/>
          <w:highlight w:val="yellow"/>
        </w:rPr>
        <w:t xml:space="preserve"> </w:t>
      </w:r>
      <w:proofErr w:type="spellStart"/>
      <w:r w:rsidRPr="00DC0E13">
        <w:rPr>
          <w:rFonts w:ascii="Book Antiqua" w:hAnsi="Book Antiqua"/>
          <w:color w:val="000000" w:themeColor="text1"/>
          <w:highlight w:val="yellow"/>
        </w:rPr>
        <w:t>Kavukcuoglu</w:t>
      </w:r>
      <w:proofErr w:type="spellEnd"/>
      <w:r w:rsidRPr="00DC0E13">
        <w:rPr>
          <w:rFonts w:ascii="Book Antiqua" w:hAnsi="Book Antiqua"/>
          <w:color w:val="000000" w:themeColor="text1"/>
          <w:highlight w:val="yellow"/>
        </w:rPr>
        <w:t xml:space="preserve"> K, </w:t>
      </w:r>
      <w:proofErr w:type="spellStart"/>
      <w:r w:rsidRPr="00DC0E13">
        <w:rPr>
          <w:rFonts w:ascii="Book Antiqua" w:hAnsi="Book Antiqua"/>
          <w:color w:val="000000" w:themeColor="text1"/>
          <w:highlight w:val="yellow"/>
        </w:rPr>
        <w:t>Ranzato</w:t>
      </w:r>
      <w:proofErr w:type="spellEnd"/>
      <w:r w:rsidRPr="00DC0E13">
        <w:rPr>
          <w:rFonts w:ascii="Book Antiqua" w:hAnsi="Book Antiqua"/>
          <w:color w:val="000000" w:themeColor="text1"/>
          <w:highlight w:val="yellow"/>
        </w:rPr>
        <w:t xml:space="preserve"> M, </w:t>
      </w:r>
      <w:proofErr w:type="spellStart"/>
      <w:r w:rsidRPr="00DC0E13">
        <w:rPr>
          <w:rFonts w:ascii="Book Antiqua" w:hAnsi="Book Antiqua"/>
          <w:color w:val="000000" w:themeColor="text1"/>
          <w:highlight w:val="yellow"/>
        </w:rPr>
        <w:t>LeCun</w:t>
      </w:r>
      <w:proofErr w:type="spellEnd"/>
      <w:r w:rsidRPr="00DC0E13">
        <w:rPr>
          <w:rFonts w:ascii="Book Antiqua" w:hAnsi="Book Antiqua"/>
          <w:color w:val="000000" w:themeColor="text1"/>
          <w:highlight w:val="yellow"/>
        </w:rPr>
        <w:t xml:space="preserve"> Y. What Is the Best Multi-Stage Architecture for Object Recognition? In: 2009 IEEE 12th international conference on </w:t>
      </w:r>
      <w:r w:rsidR="00151155" w:rsidRPr="00DC0E13">
        <w:rPr>
          <w:rFonts w:ascii="Book Antiqua" w:hAnsi="Book Antiqua"/>
          <w:color w:val="000000" w:themeColor="text1"/>
          <w:highlight w:val="yellow"/>
        </w:rPr>
        <w:t>computer vision</w:t>
      </w:r>
      <w:r w:rsidR="00151155" w:rsidRPr="00DC0E13">
        <w:rPr>
          <w:rFonts w:ascii="Book Antiqua" w:hAnsi="Book Antiqua" w:hint="eastAsia"/>
          <w:color w:val="000000" w:themeColor="text1"/>
          <w:highlight w:val="yellow"/>
        </w:rPr>
        <w:t>;</w:t>
      </w:r>
      <w:r w:rsidRPr="00DC0E13">
        <w:rPr>
          <w:rFonts w:ascii="Book Antiqua" w:hAnsi="Book Antiqua"/>
          <w:color w:val="000000" w:themeColor="text1"/>
          <w:highlight w:val="yellow"/>
        </w:rPr>
        <w:t xml:space="preserve"> 2009 Sep</w:t>
      </w:r>
      <w:r w:rsidR="00151155" w:rsidRPr="00DC0E13">
        <w:rPr>
          <w:rFonts w:ascii="Book Antiqua" w:hAnsi="Book Antiqua"/>
          <w:color w:val="000000" w:themeColor="text1"/>
          <w:highlight w:val="yellow"/>
        </w:rPr>
        <w:t xml:space="preserve"> 29</w:t>
      </w:r>
      <w:r w:rsidR="00151155" w:rsidRPr="00DC0E13">
        <w:rPr>
          <w:rFonts w:ascii="Book Antiqua" w:hAnsi="Book Antiqua" w:hint="eastAsia"/>
          <w:color w:val="000000" w:themeColor="text1"/>
          <w:highlight w:val="yellow"/>
        </w:rPr>
        <w:t>-</w:t>
      </w:r>
      <w:r w:rsidRPr="00DC0E13">
        <w:rPr>
          <w:rFonts w:ascii="Book Antiqua" w:hAnsi="Book Antiqua"/>
          <w:color w:val="000000" w:themeColor="text1"/>
          <w:highlight w:val="yellow"/>
        </w:rPr>
        <w:t>Oct</w:t>
      </w:r>
      <w:r w:rsidR="00151155" w:rsidRPr="00DC0E13">
        <w:rPr>
          <w:rFonts w:ascii="Book Antiqua" w:hAnsi="Book Antiqua"/>
          <w:color w:val="000000" w:themeColor="text1"/>
          <w:highlight w:val="yellow"/>
        </w:rPr>
        <w:t xml:space="preserve"> 2; Kyoto, Japan</w:t>
      </w:r>
      <w:r w:rsidR="00151155" w:rsidRPr="00DC0E13">
        <w:rPr>
          <w:rFonts w:ascii="Book Antiqua" w:hAnsi="Book Antiqua" w:hint="eastAsia"/>
          <w:color w:val="000000" w:themeColor="text1"/>
          <w:highlight w:val="yellow"/>
        </w:rPr>
        <w:t>;</w:t>
      </w:r>
      <w:r w:rsidRPr="00DC0E13">
        <w:rPr>
          <w:rFonts w:ascii="Book Antiqua" w:hAnsi="Book Antiqua"/>
          <w:color w:val="000000" w:themeColor="text1"/>
          <w:highlight w:val="yellow"/>
        </w:rPr>
        <w:t xml:space="preserve"> IEEE, 2009:</w:t>
      </w:r>
      <w:r w:rsidR="00955ECE" w:rsidRPr="00DC0E13">
        <w:rPr>
          <w:rFonts w:ascii="Book Antiqua" w:hAnsi="Book Antiqua" w:hint="eastAsia"/>
          <w:color w:val="000000" w:themeColor="text1"/>
          <w:highlight w:val="yellow"/>
        </w:rPr>
        <w:t xml:space="preserve"> </w:t>
      </w:r>
      <w:r w:rsidRPr="00DC0E13">
        <w:rPr>
          <w:rFonts w:ascii="Book Antiqua" w:hAnsi="Book Antiqua"/>
          <w:color w:val="000000" w:themeColor="text1"/>
          <w:highlight w:val="yellow"/>
        </w:rPr>
        <w:t>2146</w:t>
      </w:r>
      <w:r w:rsidR="007B4BB8">
        <w:rPr>
          <w:rFonts w:ascii="Book Antiqua" w:hAnsi="Book Antiqua"/>
          <w:color w:val="000000" w:themeColor="text1"/>
          <w:highlight w:val="yellow"/>
        </w:rPr>
        <w:t>-</w:t>
      </w:r>
      <w:r w:rsidRPr="00DC0E13">
        <w:rPr>
          <w:rFonts w:ascii="Book Antiqua" w:hAnsi="Book Antiqua"/>
          <w:color w:val="000000" w:themeColor="text1"/>
          <w:highlight w:val="yellow"/>
        </w:rPr>
        <w:t>2153 [DOI: 10.1109/ICCV.2009.5459469]</w:t>
      </w:r>
    </w:p>
    <w:p w14:paraId="15BB448A"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321429">
        <w:rPr>
          <w:rFonts w:ascii="Book Antiqua" w:hAnsi="Book Antiqua"/>
          <w:color w:val="000000" w:themeColor="text1"/>
          <w:highlight w:val="yellow"/>
        </w:rPr>
        <w:t xml:space="preserve">34 </w:t>
      </w:r>
      <w:r w:rsidRPr="00321429">
        <w:rPr>
          <w:rFonts w:ascii="Book Antiqua" w:hAnsi="Book Antiqua"/>
          <w:b/>
          <w:bCs/>
          <w:color w:val="000000" w:themeColor="text1"/>
          <w:highlight w:val="yellow"/>
        </w:rPr>
        <w:t>Zheng Y,</w:t>
      </w:r>
      <w:r w:rsidRPr="00321429">
        <w:rPr>
          <w:rFonts w:ascii="Book Antiqua" w:hAnsi="Book Antiqua"/>
          <w:color w:val="000000" w:themeColor="text1"/>
          <w:highlight w:val="yellow"/>
        </w:rPr>
        <w:t xml:space="preserve"> Liu Q, Chen E, Ge Y, Zhao JL. Time Series Classification Using Multi-Channels Deep Convolutional Neural Networks. In: Li F, Li G, Hwang S, Yao B, Zhang Z</w:t>
      </w:r>
      <w:r w:rsidR="006B2E1F" w:rsidRPr="00321429">
        <w:rPr>
          <w:rFonts w:ascii="Book Antiqua" w:hAnsi="Book Antiqua" w:hint="eastAsia"/>
          <w:color w:val="000000" w:themeColor="text1"/>
          <w:highlight w:val="yellow"/>
        </w:rPr>
        <w:t>, editors</w:t>
      </w:r>
      <w:r w:rsidRPr="00321429">
        <w:rPr>
          <w:rFonts w:ascii="Book Antiqua" w:hAnsi="Book Antiqua"/>
          <w:color w:val="000000" w:themeColor="text1"/>
          <w:highlight w:val="yellow"/>
        </w:rPr>
        <w:t xml:space="preserve">. </w:t>
      </w:r>
      <w:r w:rsidR="00321429" w:rsidRPr="00321429">
        <w:rPr>
          <w:rFonts w:ascii="Book Antiqua" w:hAnsi="Book Antiqua"/>
          <w:color w:val="000000" w:themeColor="text1"/>
          <w:highlight w:val="yellow"/>
        </w:rPr>
        <w:t>Web-Age Information Management. WAIM 2014. Lecture Notes in Computer Science</w:t>
      </w:r>
      <w:r w:rsidR="00321429" w:rsidRPr="00321429">
        <w:rPr>
          <w:rFonts w:ascii="Book Antiqua" w:hAnsi="Book Antiqua" w:hint="eastAsia"/>
          <w:color w:val="000000" w:themeColor="text1"/>
          <w:highlight w:val="yellow"/>
        </w:rPr>
        <w:t>.</w:t>
      </w:r>
      <w:r w:rsidRPr="00321429">
        <w:rPr>
          <w:rFonts w:ascii="Book Antiqua" w:hAnsi="Book Antiqua"/>
          <w:color w:val="000000" w:themeColor="text1"/>
          <w:highlight w:val="yellow"/>
        </w:rPr>
        <w:t xml:space="preserve"> </w:t>
      </w:r>
      <w:r w:rsidR="006B2E1F" w:rsidRPr="00321429">
        <w:rPr>
          <w:rFonts w:ascii="Book Antiqua" w:hAnsi="Book Antiqua"/>
          <w:color w:val="000000" w:themeColor="text1"/>
          <w:highlight w:val="yellow"/>
        </w:rPr>
        <w:t>Cham</w:t>
      </w:r>
      <w:r w:rsidR="006B2E1F" w:rsidRPr="00321429">
        <w:rPr>
          <w:rFonts w:ascii="Book Antiqua" w:hAnsi="Book Antiqua" w:hint="eastAsia"/>
          <w:color w:val="000000" w:themeColor="text1"/>
          <w:highlight w:val="yellow"/>
        </w:rPr>
        <w:t>:</w:t>
      </w:r>
      <w:r w:rsidR="006B2E1F" w:rsidRPr="00321429">
        <w:rPr>
          <w:rFonts w:ascii="Book Antiqua" w:hAnsi="Book Antiqua"/>
          <w:color w:val="000000" w:themeColor="text1"/>
          <w:highlight w:val="yellow"/>
        </w:rPr>
        <w:t xml:space="preserve"> Springer</w:t>
      </w:r>
      <w:r w:rsidRPr="00321429">
        <w:rPr>
          <w:rFonts w:ascii="Book Antiqua" w:hAnsi="Book Antiqua"/>
          <w:color w:val="000000" w:themeColor="text1"/>
          <w:highlight w:val="yellow"/>
        </w:rPr>
        <w:t>, 2014: 298</w:t>
      </w:r>
      <w:r w:rsidR="007B4BB8">
        <w:rPr>
          <w:rFonts w:ascii="Book Antiqua" w:hAnsi="Book Antiqua"/>
          <w:color w:val="000000" w:themeColor="text1"/>
          <w:highlight w:val="yellow"/>
        </w:rPr>
        <w:t>-</w:t>
      </w:r>
      <w:r w:rsidRPr="00321429">
        <w:rPr>
          <w:rFonts w:ascii="Book Antiqua" w:hAnsi="Book Antiqua"/>
          <w:color w:val="000000" w:themeColor="text1"/>
          <w:highlight w:val="yellow"/>
        </w:rPr>
        <w:t>310 [DOI: 10.1007/978-3-319-08010-9_33]</w:t>
      </w:r>
    </w:p>
    <w:p w14:paraId="4C411FE0" w14:textId="77777777" w:rsidR="0003105C" w:rsidRPr="00704A16"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704A16">
        <w:rPr>
          <w:rFonts w:ascii="Book Antiqua" w:hAnsi="Book Antiqua"/>
          <w:color w:val="000000" w:themeColor="text1"/>
        </w:rPr>
        <w:t xml:space="preserve">35 </w:t>
      </w:r>
      <w:proofErr w:type="spellStart"/>
      <w:r w:rsidR="00704A16" w:rsidRPr="00704A16">
        <w:rPr>
          <w:rFonts w:ascii="Book Antiqua" w:hAnsi="Book Antiqua"/>
          <w:b/>
          <w:bCs/>
        </w:rPr>
        <w:t>Mnih</w:t>
      </w:r>
      <w:proofErr w:type="spellEnd"/>
      <w:r w:rsidR="00704A16" w:rsidRPr="00704A16">
        <w:rPr>
          <w:rFonts w:ascii="Book Antiqua" w:hAnsi="Book Antiqua"/>
          <w:b/>
          <w:bCs/>
        </w:rPr>
        <w:t xml:space="preserve"> V</w:t>
      </w:r>
      <w:r w:rsidR="00704A16" w:rsidRPr="00704A16">
        <w:rPr>
          <w:rFonts w:ascii="Book Antiqua" w:hAnsi="Book Antiqua"/>
        </w:rPr>
        <w:t xml:space="preserve">, </w:t>
      </w:r>
      <w:proofErr w:type="spellStart"/>
      <w:r w:rsidR="00704A16" w:rsidRPr="00704A16">
        <w:rPr>
          <w:rFonts w:ascii="Book Antiqua" w:hAnsi="Book Antiqua"/>
        </w:rPr>
        <w:t>Kavukcuoglu</w:t>
      </w:r>
      <w:proofErr w:type="spellEnd"/>
      <w:r w:rsidR="00704A16" w:rsidRPr="00704A16">
        <w:rPr>
          <w:rFonts w:ascii="Book Antiqua" w:hAnsi="Book Antiqua"/>
        </w:rPr>
        <w:t xml:space="preserve"> K, Silver D, </w:t>
      </w:r>
      <w:proofErr w:type="spellStart"/>
      <w:r w:rsidR="00704A16" w:rsidRPr="00704A16">
        <w:rPr>
          <w:rFonts w:ascii="Book Antiqua" w:hAnsi="Book Antiqua"/>
        </w:rPr>
        <w:t>Rusu</w:t>
      </w:r>
      <w:proofErr w:type="spellEnd"/>
      <w:r w:rsidR="00704A16" w:rsidRPr="00704A16">
        <w:rPr>
          <w:rFonts w:ascii="Book Antiqua" w:hAnsi="Book Antiqua"/>
        </w:rPr>
        <w:t xml:space="preserve"> AA, </w:t>
      </w:r>
      <w:proofErr w:type="spellStart"/>
      <w:r w:rsidR="00704A16" w:rsidRPr="00704A16">
        <w:rPr>
          <w:rFonts w:ascii="Book Antiqua" w:hAnsi="Book Antiqua"/>
        </w:rPr>
        <w:t>Veness</w:t>
      </w:r>
      <w:proofErr w:type="spellEnd"/>
      <w:r w:rsidR="00704A16" w:rsidRPr="00704A16">
        <w:rPr>
          <w:rFonts w:ascii="Book Antiqua" w:hAnsi="Book Antiqua"/>
        </w:rPr>
        <w:t xml:space="preserve"> J, Bellemare MG, Graves A, </w:t>
      </w:r>
      <w:proofErr w:type="spellStart"/>
      <w:r w:rsidR="00704A16" w:rsidRPr="00704A16">
        <w:rPr>
          <w:rFonts w:ascii="Book Antiqua" w:hAnsi="Book Antiqua"/>
        </w:rPr>
        <w:t>Riedmiller</w:t>
      </w:r>
      <w:proofErr w:type="spellEnd"/>
      <w:r w:rsidR="00704A16" w:rsidRPr="00704A16">
        <w:rPr>
          <w:rFonts w:ascii="Book Antiqua" w:hAnsi="Book Antiqua"/>
        </w:rPr>
        <w:t xml:space="preserve"> M, </w:t>
      </w:r>
      <w:proofErr w:type="spellStart"/>
      <w:r w:rsidR="00704A16" w:rsidRPr="00704A16">
        <w:rPr>
          <w:rFonts w:ascii="Book Antiqua" w:hAnsi="Book Antiqua"/>
        </w:rPr>
        <w:t>Fidjeland</w:t>
      </w:r>
      <w:proofErr w:type="spellEnd"/>
      <w:r w:rsidR="00704A16" w:rsidRPr="00704A16">
        <w:rPr>
          <w:rFonts w:ascii="Book Antiqua" w:hAnsi="Book Antiqua"/>
        </w:rPr>
        <w:t xml:space="preserve"> AK, </w:t>
      </w:r>
      <w:proofErr w:type="spellStart"/>
      <w:r w:rsidR="00704A16" w:rsidRPr="00704A16">
        <w:rPr>
          <w:rFonts w:ascii="Book Antiqua" w:hAnsi="Book Antiqua"/>
        </w:rPr>
        <w:t>Ostrovski</w:t>
      </w:r>
      <w:proofErr w:type="spellEnd"/>
      <w:r w:rsidR="00704A16" w:rsidRPr="00704A16">
        <w:rPr>
          <w:rFonts w:ascii="Book Antiqua" w:hAnsi="Book Antiqua"/>
        </w:rPr>
        <w:t xml:space="preserve"> G, Petersen S, Beattie C, </w:t>
      </w:r>
      <w:proofErr w:type="spellStart"/>
      <w:r w:rsidR="00704A16" w:rsidRPr="00704A16">
        <w:rPr>
          <w:rFonts w:ascii="Book Antiqua" w:hAnsi="Book Antiqua"/>
        </w:rPr>
        <w:t>Sadik</w:t>
      </w:r>
      <w:proofErr w:type="spellEnd"/>
      <w:r w:rsidR="00704A16" w:rsidRPr="00704A16">
        <w:rPr>
          <w:rFonts w:ascii="Book Antiqua" w:hAnsi="Book Antiqua"/>
        </w:rPr>
        <w:t xml:space="preserve"> A, </w:t>
      </w:r>
      <w:proofErr w:type="spellStart"/>
      <w:r w:rsidR="00704A16" w:rsidRPr="00704A16">
        <w:rPr>
          <w:rFonts w:ascii="Book Antiqua" w:hAnsi="Book Antiqua"/>
        </w:rPr>
        <w:t>Antonoglou</w:t>
      </w:r>
      <w:proofErr w:type="spellEnd"/>
      <w:r w:rsidR="00704A16" w:rsidRPr="00704A16">
        <w:rPr>
          <w:rFonts w:ascii="Book Antiqua" w:hAnsi="Book Antiqua"/>
        </w:rPr>
        <w:t xml:space="preserve"> I, King H, Kumaran D, </w:t>
      </w:r>
      <w:proofErr w:type="spellStart"/>
      <w:r w:rsidR="00704A16" w:rsidRPr="00704A16">
        <w:rPr>
          <w:rFonts w:ascii="Book Antiqua" w:hAnsi="Book Antiqua"/>
        </w:rPr>
        <w:t>Wierstra</w:t>
      </w:r>
      <w:proofErr w:type="spellEnd"/>
      <w:r w:rsidR="00704A16" w:rsidRPr="00704A16">
        <w:rPr>
          <w:rFonts w:ascii="Book Antiqua" w:hAnsi="Book Antiqua"/>
        </w:rPr>
        <w:t xml:space="preserve"> D, Legg S, Hassabis D. Human-level control through deep reinforcement learning. </w:t>
      </w:r>
      <w:r w:rsidR="00704A16" w:rsidRPr="00704A16">
        <w:rPr>
          <w:rFonts w:ascii="Book Antiqua" w:hAnsi="Book Antiqua"/>
          <w:i/>
          <w:iCs/>
        </w:rPr>
        <w:t>Nature</w:t>
      </w:r>
      <w:r w:rsidR="00704A16" w:rsidRPr="00704A16">
        <w:rPr>
          <w:rFonts w:ascii="Book Antiqua" w:hAnsi="Book Antiqua"/>
        </w:rPr>
        <w:t xml:space="preserve"> 2015; </w:t>
      </w:r>
      <w:r w:rsidR="00704A16" w:rsidRPr="00704A16">
        <w:rPr>
          <w:rFonts w:ascii="Book Antiqua" w:hAnsi="Book Antiqua"/>
          <w:b/>
          <w:bCs/>
        </w:rPr>
        <w:t>518</w:t>
      </w:r>
      <w:r w:rsidR="00704A16" w:rsidRPr="00704A16">
        <w:rPr>
          <w:rFonts w:ascii="Book Antiqua" w:hAnsi="Book Antiqua"/>
        </w:rPr>
        <w:t>: 529-533 [PMID: 25719670 DOI: 10.1038/nature14236]</w:t>
      </w:r>
    </w:p>
    <w:p w14:paraId="7970A19F"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430B9B">
        <w:rPr>
          <w:rFonts w:ascii="Book Antiqua" w:hAnsi="Book Antiqua"/>
          <w:color w:val="000000" w:themeColor="text1"/>
          <w:highlight w:val="yellow"/>
        </w:rPr>
        <w:t xml:space="preserve">36 </w:t>
      </w:r>
      <w:proofErr w:type="spellStart"/>
      <w:r w:rsidRPr="00430B9B">
        <w:rPr>
          <w:rFonts w:ascii="Book Antiqua" w:hAnsi="Book Antiqua"/>
          <w:b/>
          <w:bCs/>
          <w:color w:val="000000" w:themeColor="text1"/>
          <w:highlight w:val="yellow"/>
        </w:rPr>
        <w:t>Szegedy</w:t>
      </w:r>
      <w:proofErr w:type="spellEnd"/>
      <w:r w:rsidRPr="00430B9B">
        <w:rPr>
          <w:rFonts w:ascii="Book Antiqua" w:hAnsi="Book Antiqua"/>
          <w:b/>
          <w:bCs/>
          <w:color w:val="000000" w:themeColor="text1"/>
          <w:highlight w:val="yellow"/>
        </w:rPr>
        <w:t xml:space="preserve"> C,</w:t>
      </w:r>
      <w:r w:rsidRPr="00430B9B">
        <w:rPr>
          <w:rFonts w:ascii="Book Antiqua" w:hAnsi="Book Antiqua"/>
          <w:color w:val="000000" w:themeColor="text1"/>
          <w:highlight w:val="yellow"/>
        </w:rPr>
        <w:t xml:space="preserve"> Liu W, Jia Y, </w:t>
      </w:r>
      <w:proofErr w:type="spellStart"/>
      <w:r w:rsidRPr="00430B9B">
        <w:rPr>
          <w:rFonts w:ascii="Book Antiqua" w:hAnsi="Book Antiqua"/>
          <w:color w:val="000000" w:themeColor="text1"/>
          <w:highlight w:val="yellow"/>
        </w:rPr>
        <w:t>Sermanet</w:t>
      </w:r>
      <w:proofErr w:type="spellEnd"/>
      <w:r w:rsidRPr="00430B9B">
        <w:rPr>
          <w:rFonts w:ascii="Book Antiqua" w:hAnsi="Book Antiqua"/>
          <w:color w:val="000000" w:themeColor="text1"/>
          <w:highlight w:val="yellow"/>
        </w:rPr>
        <w:t xml:space="preserve"> P, Reed S, </w:t>
      </w:r>
      <w:proofErr w:type="spellStart"/>
      <w:r w:rsidRPr="00430B9B">
        <w:rPr>
          <w:rFonts w:ascii="Book Antiqua" w:hAnsi="Book Antiqua"/>
          <w:color w:val="000000" w:themeColor="text1"/>
          <w:highlight w:val="yellow"/>
        </w:rPr>
        <w:t>Anguelov</w:t>
      </w:r>
      <w:proofErr w:type="spellEnd"/>
      <w:r w:rsidRPr="00430B9B">
        <w:rPr>
          <w:rFonts w:ascii="Book Antiqua" w:hAnsi="Book Antiqua"/>
          <w:color w:val="000000" w:themeColor="text1"/>
          <w:highlight w:val="yellow"/>
        </w:rPr>
        <w:t xml:space="preserve"> D, Erhan D, </w:t>
      </w:r>
      <w:proofErr w:type="spellStart"/>
      <w:r w:rsidRPr="00430B9B">
        <w:rPr>
          <w:rFonts w:ascii="Book Antiqua" w:hAnsi="Book Antiqua"/>
          <w:color w:val="000000" w:themeColor="text1"/>
          <w:highlight w:val="yellow"/>
        </w:rPr>
        <w:t>Vanhoucke</w:t>
      </w:r>
      <w:proofErr w:type="spellEnd"/>
      <w:r w:rsidRPr="00430B9B">
        <w:rPr>
          <w:rFonts w:ascii="Book Antiqua" w:hAnsi="Book Antiqua"/>
          <w:color w:val="000000" w:themeColor="text1"/>
          <w:highlight w:val="yellow"/>
        </w:rPr>
        <w:t xml:space="preserve"> V, </w:t>
      </w:r>
      <w:proofErr w:type="spellStart"/>
      <w:r w:rsidRPr="00430B9B">
        <w:rPr>
          <w:rFonts w:ascii="Book Antiqua" w:hAnsi="Book Antiqua"/>
          <w:color w:val="000000" w:themeColor="text1"/>
          <w:highlight w:val="yellow"/>
        </w:rPr>
        <w:t>Rabinovich</w:t>
      </w:r>
      <w:proofErr w:type="spellEnd"/>
      <w:r w:rsidRPr="00430B9B">
        <w:rPr>
          <w:rFonts w:ascii="Book Antiqua" w:hAnsi="Book Antiqua"/>
          <w:color w:val="000000" w:themeColor="text1"/>
          <w:highlight w:val="yellow"/>
        </w:rPr>
        <w:t xml:space="preserve"> A. Going Deeper with Convolutions. Proceedings of the IEEE conference on computer vision and pattern recognition; 2015 June 7-12; Boston</w:t>
      </w:r>
      <w:r w:rsidR="00430B9B" w:rsidRPr="00430B9B">
        <w:rPr>
          <w:rFonts w:ascii="Book Antiqua" w:hAnsi="Book Antiqua" w:hint="eastAsia"/>
          <w:color w:val="000000" w:themeColor="text1"/>
          <w:highlight w:val="yellow"/>
        </w:rPr>
        <w:t>, USA.</w:t>
      </w:r>
      <w:r w:rsidRPr="00430B9B">
        <w:rPr>
          <w:rFonts w:ascii="Book Antiqua" w:hAnsi="Book Antiqua"/>
          <w:color w:val="000000" w:themeColor="text1"/>
          <w:highlight w:val="yellow"/>
        </w:rPr>
        <w:t xml:space="preserve"> Comp</w:t>
      </w:r>
      <w:r w:rsidR="00430B9B" w:rsidRPr="00430B9B">
        <w:rPr>
          <w:rFonts w:ascii="Book Antiqua" w:hAnsi="Book Antiqua" w:hint="eastAsia"/>
          <w:color w:val="000000" w:themeColor="text1"/>
          <w:highlight w:val="yellow"/>
        </w:rPr>
        <w:t>u</w:t>
      </w:r>
      <w:r w:rsidR="00430B9B" w:rsidRPr="00430B9B">
        <w:rPr>
          <w:rFonts w:ascii="Book Antiqua" w:hAnsi="Book Antiqua"/>
          <w:color w:val="000000" w:themeColor="text1"/>
          <w:highlight w:val="yellow"/>
        </w:rPr>
        <w:t>ter Vision Foundation, 2015: 1</w:t>
      </w:r>
      <w:r w:rsidR="002F0DCC">
        <w:rPr>
          <w:rFonts w:ascii="Book Antiqua" w:hAnsi="Book Antiqua" w:hint="eastAsia"/>
          <w:color w:val="000000" w:themeColor="text1"/>
          <w:highlight w:val="yellow"/>
        </w:rPr>
        <w:t>-</w:t>
      </w:r>
      <w:r w:rsidRPr="00430B9B">
        <w:rPr>
          <w:rFonts w:ascii="Book Antiqua" w:hAnsi="Book Antiqua"/>
          <w:color w:val="000000" w:themeColor="text1"/>
          <w:highlight w:val="yellow"/>
        </w:rPr>
        <w:t>9</w:t>
      </w:r>
    </w:p>
    <w:p w14:paraId="70F55B60"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4819CB">
        <w:rPr>
          <w:rFonts w:ascii="Book Antiqua" w:hAnsi="Book Antiqua"/>
          <w:color w:val="000000" w:themeColor="text1"/>
          <w:highlight w:val="yellow"/>
        </w:rPr>
        <w:lastRenderedPageBreak/>
        <w:t xml:space="preserve">37 </w:t>
      </w:r>
      <w:proofErr w:type="spellStart"/>
      <w:r w:rsidRPr="004819CB">
        <w:rPr>
          <w:rFonts w:ascii="Book Antiqua" w:hAnsi="Book Antiqua"/>
          <w:b/>
          <w:bCs/>
          <w:color w:val="000000" w:themeColor="text1"/>
          <w:highlight w:val="yellow"/>
        </w:rPr>
        <w:t>Glorot</w:t>
      </w:r>
      <w:proofErr w:type="spellEnd"/>
      <w:r w:rsidRPr="004819CB">
        <w:rPr>
          <w:rFonts w:ascii="Book Antiqua" w:hAnsi="Book Antiqua"/>
          <w:b/>
          <w:bCs/>
          <w:color w:val="000000" w:themeColor="text1"/>
          <w:highlight w:val="yellow"/>
        </w:rPr>
        <w:t xml:space="preserve"> X,</w:t>
      </w:r>
      <w:r w:rsidRPr="004819CB">
        <w:rPr>
          <w:rFonts w:ascii="Book Antiqua" w:hAnsi="Book Antiqua"/>
          <w:color w:val="000000" w:themeColor="text1"/>
          <w:highlight w:val="yellow"/>
        </w:rPr>
        <w:t xml:space="preserve"> </w:t>
      </w:r>
      <w:proofErr w:type="spellStart"/>
      <w:r w:rsidRPr="004819CB">
        <w:rPr>
          <w:rFonts w:ascii="Book Antiqua" w:hAnsi="Book Antiqua"/>
          <w:color w:val="000000" w:themeColor="text1"/>
          <w:highlight w:val="yellow"/>
        </w:rPr>
        <w:t>Bordes</w:t>
      </w:r>
      <w:proofErr w:type="spellEnd"/>
      <w:r w:rsidRPr="004819CB">
        <w:rPr>
          <w:rFonts w:ascii="Book Antiqua" w:hAnsi="Book Antiqua"/>
          <w:color w:val="000000" w:themeColor="text1"/>
          <w:highlight w:val="yellow"/>
        </w:rPr>
        <w:t xml:space="preserve"> A, </w:t>
      </w:r>
      <w:proofErr w:type="spellStart"/>
      <w:r w:rsidRPr="004819CB">
        <w:rPr>
          <w:rFonts w:ascii="Book Antiqua" w:hAnsi="Book Antiqua"/>
          <w:color w:val="000000" w:themeColor="text1"/>
          <w:highlight w:val="yellow"/>
        </w:rPr>
        <w:t>Bengio</w:t>
      </w:r>
      <w:proofErr w:type="spellEnd"/>
      <w:r w:rsidRPr="004819CB">
        <w:rPr>
          <w:rFonts w:ascii="Book Antiqua" w:hAnsi="Book Antiqua"/>
          <w:color w:val="000000" w:themeColor="text1"/>
          <w:highlight w:val="yellow"/>
        </w:rPr>
        <w:t xml:space="preserve"> Y. Deep Spars</w:t>
      </w:r>
      <w:r w:rsidR="003E0766" w:rsidRPr="004819CB">
        <w:rPr>
          <w:rFonts w:ascii="Book Antiqua" w:hAnsi="Book Antiqua"/>
          <w:color w:val="000000" w:themeColor="text1"/>
          <w:highlight w:val="yellow"/>
        </w:rPr>
        <w:t xml:space="preserve">e Rectifier Neural Networks. </w:t>
      </w:r>
      <w:r w:rsidRPr="004819CB">
        <w:rPr>
          <w:rFonts w:ascii="Book Antiqua" w:hAnsi="Book Antiqua"/>
          <w:color w:val="000000" w:themeColor="text1"/>
          <w:highlight w:val="yellow"/>
        </w:rPr>
        <w:t xml:space="preserve">Proceedings of the </w:t>
      </w:r>
      <w:r w:rsidR="003E0766" w:rsidRPr="004819CB">
        <w:rPr>
          <w:rFonts w:ascii="Book Antiqua" w:hAnsi="Book Antiqua"/>
          <w:color w:val="000000" w:themeColor="text1"/>
          <w:highlight w:val="yellow"/>
        </w:rPr>
        <w:t xml:space="preserve">Fourteenth International Conference </w:t>
      </w:r>
      <w:r w:rsidRPr="004819CB">
        <w:rPr>
          <w:rFonts w:ascii="Book Antiqua" w:hAnsi="Book Antiqua"/>
          <w:color w:val="000000" w:themeColor="text1"/>
          <w:highlight w:val="yellow"/>
        </w:rPr>
        <w:t xml:space="preserve">on </w:t>
      </w:r>
      <w:r w:rsidR="003E0766" w:rsidRPr="004819CB">
        <w:rPr>
          <w:rFonts w:ascii="Book Antiqua" w:hAnsi="Book Antiqua"/>
          <w:color w:val="000000" w:themeColor="text1"/>
          <w:highlight w:val="yellow"/>
        </w:rPr>
        <w:t xml:space="preserve">Artificial Intelligence </w:t>
      </w:r>
      <w:r w:rsidRPr="004819CB">
        <w:rPr>
          <w:rFonts w:ascii="Book Antiqua" w:hAnsi="Book Antiqua"/>
          <w:color w:val="000000" w:themeColor="text1"/>
          <w:highlight w:val="yellow"/>
        </w:rPr>
        <w:t xml:space="preserve">and </w:t>
      </w:r>
      <w:r w:rsidR="003E0766" w:rsidRPr="004819CB">
        <w:rPr>
          <w:rFonts w:ascii="Book Antiqua" w:hAnsi="Book Antiqua"/>
          <w:color w:val="000000" w:themeColor="text1"/>
          <w:highlight w:val="yellow"/>
        </w:rPr>
        <w:t xml:space="preserve">Statistics </w:t>
      </w:r>
      <w:r w:rsidRPr="004819CB">
        <w:rPr>
          <w:rFonts w:ascii="Book Antiqua" w:hAnsi="Book Antiqua"/>
          <w:color w:val="000000" w:themeColor="text1"/>
          <w:highlight w:val="yellow"/>
        </w:rPr>
        <w:t xml:space="preserve">(AISTATS) 2011; 2011 </w:t>
      </w:r>
      <w:r w:rsidR="003E0766" w:rsidRPr="004819CB">
        <w:rPr>
          <w:rFonts w:ascii="Book Antiqua" w:hAnsi="Book Antiqua"/>
          <w:color w:val="000000" w:themeColor="text1"/>
          <w:highlight w:val="yellow"/>
        </w:rPr>
        <w:t>Apr 11-13</w:t>
      </w:r>
      <w:r w:rsidRPr="004819CB">
        <w:rPr>
          <w:rFonts w:ascii="Book Antiqua" w:hAnsi="Book Antiqua"/>
          <w:color w:val="000000" w:themeColor="text1"/>
          <w:highlight w:val="yellow"/>
        </w:rPr>
        <w:t xml:space="preserve">; </w:t>
      </w:r>
      <w:r w:rsidR="003E0766" w:rsidRPr="004819CB">
        <w:rPr>
          <w:rFonts w:ascii="Book Antiqua" w:hAnsi="Book Antiqua"/>
          <w:color w:val="000000" w:themeColor="text1"/>
          <w:highlight w:val="yellow"/>
        </w:rPr>
        <w:t>Lauderdale</w:t>
      </w:r>
      <w:r w:rsidRPr="004819CB">
        <w:rPr>
          <w:rFonts w:ascii="Book Antiqua" w:hAnsi="Book Antiqua"/>
          <w:color w:val="000000" w:themeColor="text1"/>
          <w:highlight w:val="yellow"/>
        </w:rPr>
        <w:t xml:space="preserve">, USA. </w:t>
      </w:r>
      <w:r w:rsidR="00B37660" w:rsidRPr="004819CB">
        <w:rPr>
          <w:rFonts w:ascii="Book Antiqua" w:hAnsi="Book Antiqua"/>
          <w:color w:val="000000" w:themeColor="text1"/>
          <w:highlight w:val="yellow"/>
        </w:rPr>
        <w:t>AISTATS</w:t>
      </w:r>
      <w:r w:rsidR="00B37660" w:rsidRPr="004819CB">
        <w:rPr>
          <w:rFonts w:ascii="Book Antiqua" w:hAnsi="Book Antiqua" w:hint="eastAsia"/>
          <w:color w:val="000000" w:themeColor="text1"/>
          <w:highlight w:val="yellow"/>
        </w:rPr>
        <w:t>,</w:t>
      </w:r>
      <w:r w:rsidR="00B37660" w:rsidRPr="004819CB">
        <w:rPr>
          <w:rFonts w:ascii="Book Antiqua" w:hAnsi="Book Antiqua"/>
          <w:color w:val="000000" w:themeColor="text1"/>
          <w:highlight w:val="yellow"/>
        </w:rPr>
        <w:t xml:space="preserve"> </w:t>
      </w:r>
      <w:r w:rsidR="004819CB">
        <w:rPr>
          <w:rFonts w:ascii="Book Antiqua" w:hAnsi="Book Antiqua"/>
          <w:color w:val="000000" w:themeColor="text1"/>
          <w:highlight w:val="yellow"/>
        </w:rPr>
        <w:t>2011: 315</w:t>
      </w:r>
      <w:r w:rsidR="004819CB">
        <w:rPr>
          <w:rFonts w:ascii="Book Antiqua" w:hAnsi="Book Antiqua" w:hint="eastAsia"/>
          <w:color w:val="000000" w:themeColor="text1"/>
          <w:highlight w:val="yellow"/>
        </w:rPr>
        <w:t>-</w:t>
      </w:r>
      <w:r w:rsidRPr="004819CB">
        <w:rPr>
          <w:rFonts w:ascii="Book Antiqua" w:hAnsi="Book Antiqua"/>
          <w:color w:val="000000" w:themeColor="text1"/>
          <w:highlight w:val="yellow"/>
        </w:rPr>
        <w:t>323</w:t>
      </w:r>
    </w:p>
    <w:p w14:paraId="0FBF7394"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4D20AA">
        <w:rPr>
          <w:rFonts w:ascii="Book Antiqua" w:hAnsi="Book Antiqua"/>
          <w:color w:val="000000" w:themeColor="text1"/>
          <w:highlight w:val="yellow"/>
        </w:rPr>
        <w:t xml:space="preserve">38 </w:t>
      </w:r>
      <w:r w:rsidRPr="004D20AA">
        <w:rPr>
          <w:rFonts w:ascii="Book Antiqua" w:hAnsi="Book Antiqua"/>
          <w:b/>
          <w:bCs/>
          <w:color w:val="000000" w:themeColor="text1"/>
          <w:highlight w:val="yellow"/>
        </w:rPr>
        <w:t>Nair V,</w:t>
      </w:r>
      <w:r w:rsidRPr="004D20AA">
        <w:rPr>
          <w:rFonts w:ascii="Book Antiqua" w:hAnsi="Book Antiqua"/>
          <w:color w:val="000000" w:themeColor="text1"/>
          <w:highlight w:val="yellow"/>
        </w:rPr>
        <w:t xml:space="preserve"> Hinton GE. Rectified Linear Units Improve Restricted Boltzmann Machines. Proceedings of the 27th international conference on machine learning (ICML-10); 201</w:t>
      </w:r>
      <w:r w:rsidR="004D20AA" w:rsidRPr="004D20AA">
        <w:rPr>
          <w:rFonts w:ascii="Book Antiqua" w:hAnsi="Book Antiqua"/>
          <w:color w:val="000000" w:themeColor="text1"/>
          <w:highlight w:val="yellow"/>
        </w:rPr>
        <w:t>0</w:t>
      </w:r>
      <w:r w:rsidR="004D20AA" w:rsidRPr="004D20AA">
        <w:rPr>
          <w:highlight w:val="yellow"/>
        </w:rPr>
        <w:t xml:space="preserve"> </w:t>
      </w:r>
      <w:r w:rsidR="004D20AA" w:rsidRPr="004D20AA">
        <w:rPr>
          <w:rFonts w:ascii="Book Antiqua" w:hAnsi="Book Antiqua"/>
          <w:color w:val="000000" w:themeColor="text1"/>
          <w:highlight w:val="yellow"/>
        </w:rPr>
        <w:t>June 21-2</w:t>
      </w:r>
      <w:r w:rsidR="004D20AA" w:rsidRPr="004D20AA">
        <w:rPr>
          <w:rFonts w:ascii="Book Antiqua" w:hAnsi="Book Antiqua" w:hint="eastAsia"/>
          <w:color w:val="000000" w:themeColor="text1"/>
          <w:highlight w:val="yellow"/>
        </w:rPr>
        <w:t>4</w:t>
      </w:r>
      <w:r w:rsidR="004D20AA" w:rsidRPr="004D20AA">
        <w:rPr>
          <w:rFonts w:ascii="Book Antiqua" w:hAnsi="Book Antiqua"/>
          <w:color w:val="000000" w:themeColor="text1"/>
          <w:highlight w:val="yellow"/>
        </w:rPr>
        <w:t>; Haifa, Israel. Omni</w:t>
      </w:r>
      <w:r w:rsidR="004D20AA" w:rsidRPr="004D20AA">
        <w:rPr>
          <w:rFonts w:ascii="Book Antiqua" w:hAnsi="Book Antiqua" w:hint="eastAsia"/>
          <w:color w:val="000000" w:themeColor="text1"/>
          <w:highlight w:val="yellow"/>
        </w:rPr>
        <w:t xml:space="preserve"> </w:t>
      </w:r>
      <w:r w:rsidR="004D20AA" w:rsidRPr="004D20AA">
        <w:rPr>
          <w:rFonts w:ascii="Book Antiqua" w:hAnsi="Book Antiqua"/>
          <w:color w:val="000000" w:themeColor="text1"/>
          <w:highlight w:val="yellow"/>
        </w:rPr>
        <w:t>press</w:t>
      </w:r>
      <w:r w:rsidR="004D20AA" w:rsidRPr="004D20AA">
        <w:rPr>
          <w:rFonts w:ascii="Book Antiqua" w:hAnsi="Book Antiqua" w:hint="eastAsia"/>
          <w:color w:val="000000" w:themeColor="text1"/>
          <w:highlight w:val="yellow"/>
        </w:rPr>
        <w:t>,</w:t>
      </w:r>
      <w:r w:rsidR="004D20AA" w:rsidRPr="004D20AA">
        <w:rPr>
          <w:rFonts w:ascii="Book Antiqua" w:hAnsi="Book Antiqua"/>
          <w:color w:val="000000" w:themeColor="text1"/>
          <w:highlight w:val="yellow"/>
        </w:rPr>
        <w:t xml:space="preserve"> 2010: 807</w:t>
      </w:r>
      <w:r w:rsidR="004D20AA" w:rsidRPr="004D20AA">
        <w:rPr>
          <w:rFonts w:ascii="Book Antiqua" w:hAnsi="Book Antiqua" w:hint="eastAsia"/>
          <w:color w:val="000000" w:themeColor="text1"/>
          <w:highlight w:val="yellow"/>
        </w:rPr>
        <w:t>-</w:t>
      </w:r>
      <w:r w:rsidR="004D20AA" w:rsidRPr="004D20AA">
        <w:rPr>
          <w:rFonts w:ascii="Book Antiqua" w:hAnsi="Book Antiqua"/>
          <w:color w:val="000000" w:themeColor="text1"/>
          <w:highlight w:val="yellow"/>
        </w:rPr>
        <w:t>814</w:t>
      </w:r>
    </w:p>
    <w:p w14:paraId="3EC1B86D"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3F59EB">
        <w:rPr>
          <w:rFonts w:ascii="Book Antiqua" w:hAnsi="Book Antiqua"/>
          <w:color w:val="000000" w:themeColor="text1"/>
          <w:highlight w:val="yellow"/>
        </w:rPr>
        <w:t xml:space="preserve">39 </w:t>
      </w:r>
      <w:proofErr w:type="spellStart"/>
      <w:r w:rsidRPr="003F59EB">
        <w:rPr>
          <w:rFonts w:ascii="Book Antiqua" w:hAnsi="Book Antiqua"/>
          <w:b/>
          <w:bCs/>
          <w:color w:val="000000" w:themeColor="text1"/>
          <w:highlight w:val="yellow"/>
        </w:rPr>
        <w:t>Ioff</w:t>
      </w:r>
      <w:proofErr w:type="spellEnd"/>
      <w:r w:rsidRPr="003F59EB">
        <w:rPr>
          <w:rFonts w:ascii="Book Antiqua" w:hAnsi="Book Antiqua"/>
          <w:b/>
          <w:bCs/>
          <w:color w:val="000000" w:themeColor="text1"/>
          <w:highlight w:val="yellow"/>
        </w:rPr>
        <w:t>,</w:t>
      </w:r>
      <w:r w:rsidRPr="003F59EB">
        <w:rPr>
          <w:rFonts w:ascii="Book Antiqua" w:hAnsi="Book Antiqua"/>
          <w:color w:val="000000" w:themeColor="text1"/>
          <w:highlight w:val="yellow"/>
        </w:rPr>
        <w:t xml:space="preserve"> S, </w:t>
      </w:r>
      <w:proofErr w:type="spellStart"/>
      <w:r w:rsidRPr="003F59EB">
        <w:rPr>
          <w:rFonts w:ascii="Book Antiqua" w:hAnsi="Book Antiqua"/>
          <w:color w:val="000000" w:themeColor="text1"/>
          <w:highlight w:val="yellow"/>
        </w:rPr>
        <w:t>Szegedy</w:t>
      </w:r>
      <w:proofErr w:type="spellEnd"/>
      <w:r w:rsidRPr="003F59EB">
        <w:rPr>
          <w:rFonts w:ascii="Book Antiqua" w:hAnsi="Book Antiqua"/>
          <w:color w:val="000000" w:themeColor="text1"/>
          <w:highlight w:val="yellow"/>
        </w:rPr>
        <w:t xml:space="preserve"> C. Batch Normalization: Accelerating Deep Network Training by Reducing Internal Covariate Shift. Ava</w:t>
      </w:r>
      <w:r w:rsidR="003F59EB" w:rsidRPr="003F59EB">
        <w:rPr>
          <w:rFonts w:ascii="Book Antiqua" w:hAnsi="Book Antiqua"/>
          <w:color w:val="000000" w:themeColor="text1"/>
          <w:highlight w:val="yellow"/>
        </w:rPr>
        <w:t>ilable from: https://arxiv.org/abs/1502.03167v3</w:t>
      </w:r>
    </w:p>
    <w:p w14:paraId="28CD0843"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3A58CE">
        <w:rPr>
          <w:rFonts w:ascii="Book Antiqua" w:hAnsi="Book Antiqua"/>
          <w:color w:val="000000" w:themeColor="text1"/>
          <w:highlight w:val="yellow"/>
        </w:rPr>
        <w:t xml:space="preserve">40 </w:t>
      </w:r>
      <w:proofErr w:type="spellStart"/>
      <w:r w:rsidRPr="003A58CE">
        <w:rPr>
          <w:rFonts w:ascii="Book Antiqua" w:hAnsi="Book Antiqua"/>
          <w:b/>
          <w:bCs/>
          <w:color w:val="000000" w:themeColor="text1"/>
          <w:highlight w:val="yellow"/>
        </w:rPr>
        <w:t>Krizhevsky</w:t>
      </w:r>
      <w:proofErr w:type="spellEnd"/>
      <w:r w:rsidRPr="003A58CE">
        <w:rPr>
          <w:rFonts w:ascii="Book Antiqua" w:hAnsi="Book Antiqua"/>
          <w:b/>
          <w:bCs/>
          <w:color w:val="000000" w:themeColor="text1"/>
          <w:highlight w:val="yellow"/>
        </w:rPr>
        <w:t xml:space="preserve"> A,</w:t>
      </w:r>
      <w:r w:rsidRPr="003A58CE">
        <w:rPr>
          <w:rFonts w:ascii="Book Antiqua" w:hAnsi="Book Antiqua"/>
          <w:color w:val="000000" w:themeColor="text1"/>
          <w:highlight w:val="yellow"/>
        </w:rPr>
        <w:t xml:space="preserve"> </w:t>
      </w:r>
      <w:proofErr w:type="spellStart"/>
      <w:r w:rsidRPr="003A58CE">
        <w:rPr>
          <w:rFonts w:ascii="Book Antiqua" w:hAnsi="Book Antiqua"/>
          <w:color w:val="000000" w:themeColor="text1"/>
          <w:highlight w:val="yellow"/>
        </w:rPr>
        <w:t>Sutskever</w:t>
      </w:r>
      <w:proofErr w:type="spellEnd"/>
      <w:r w:rsidRPr="003A58CE">
        <w:rPr>
          <w:rFonts w:ascii="Book Antiqua" w:hAnsi="Book Antiqua"/>
          <w:color w:val="000000" w:themeColor="text1"/>
          <w:highlight w:val="yellow"/>
        </w:rPr>
        <w:t xml:space="preserve"> I, Hinton GE. </w:t>
      </w:r>
      <w:proofErr w:type="spellStart"/>
      <w:r w:rsidRPr="003A58CE">
        <w:rPr>
          <w:rFonts w:ascii="Book Antiqua" w:hAnsi="Book Antiqua"/>
          <w:color w:val="000000" w:themeColor="text1"/>
          <w:highlight w:val="yellow"/>
        </w:rPr>
        <w:t>Imagenet</w:t>
      </w:r>
      <w:proofErr w:type="spellEnd"/>
      <w:r w:rsidRPr="003A58CE">
        <w:rPr>
          <w:rFonts w:ascii="Book Antiqua" w:hAnsi="Book Antiqua"/>
          <w:color w:val="000000" w:themeColor="text1"/>
          <w:highlight w:val="yellow"/>
        </w:rPr>
        <w:t xml:space="preserve"> Classification with Deep Convolutional Neural Networks. In</w:t>
      </w:r>
      <w:r w:rsidR="003529A3" w:rsidRPr="003A58CE">
        <w:rPr>
          <w:rFonts w:ascii="Book Antiqua" w:hAnsi="Book Antiqua" w:hint="eastAsia"/>
          <w:color w:val="000000" w:themeColor="text1"/>
          <w:highlight w:val="yellow"/>
        </w:rPr>
        <w:t>:</w:t>
      </w:r>
      <w:r w:rsidRPr="003A58CE">
        <w:rPr>
          <w:rFonts w:ascii="Book Antiqua" w:hAnsi="Book Antiqua"/>
          <w:color w:val="000000" w:themeColor="text1"/>
          <w:highlight w:val="yellow"/>
        </w:rPr>
        <w:t xml:space="preserve"> </w:t>
      </w:r>
      <w:r w:rsidR="003F59EB" w:rsidRPr="003A58CE">
        <w:rPr>
          <w:rFonts w:ascii="Book Antiqua" w:hAnsi="Book Antiqua"/>
          <w:color w:val="000000" w:themeColor="text1"/>
          <w:highlight w:val="yellow"/>
        </w:rPr>
        <w:t>Pereira</w:t>
      </w:r>
      <w:r w:rsidR="003F59EB" w:rsidRPr="003A58CE">
        <w:rPr>
          <w:rFonts w:ascii="Book Antiqua" w:hAnsi="Book Antiqua" w:hint="eastAsia"/>
          <w:color w:val="000000" w:themeColor="text1"/>
          <w:highlight w:val="yellow"/>
        </w:rPr>
        <w:t xml:space="preserve"> F</w:t>
      </w:r>
      <w:r w:rsidR="003F59EB" w:rsidRPr="003A58CE">
        <w:rPr>
          <w:rFonts w:ascii="Book Antiqua" w:hAnsi="Book Antiqua"/>
          <w:color w:val="000000" w:themeColor="text1"/>
          <w:highlight w:val="yellow"/>
        </w:rPr>
        <w:t>,</w:t>
      </w:r>
      <w:r w:rsidR="003F59EB" w:rsidRPr="003A58CE">
        <w:rPr>
          <w:highlight w:val="yellow"/>
        </w:rPr>
        <w:t xml:space="preserve"> </w:t>
      </w:r>
      <w:r w:rsidR="003F59EB" w:rsidRPr="003A58CE">
        <w:rPr>
          <w:rFonts w:ascii="Book Antiqua" w:hAnsi="Book Antiqua"/>
          <w:color w:val="000000" w:themeColor="text1"/>
          <w:highlight w:val="yellow"/>
        </w:rPr>
        <w:t>Burges</w:t>
      </w:r>
      <w:r w:rsidR="003F59EB" w:rsidRPr="003A58CE">
        <w:rPr>
          <w:rFonts w:ascii="Book Antiqua" w:hAnsi="Book Antiqua" w:hint="eastAsia"/>
          <w:color w:val="000000" w:themeColor="text1"/>
          <w:highlight w:val="yellow"/>
        </w:rPr>
        <w:t xml:space="preserve"> CJC</w:t>
      </w:r>
      <w:r w:rsidR="003F59EB" w:rsidRPr="003A58CE">
        <w:rPr>
          <w:rFonts w:ascii="Book Antiqua" w:hAnsi="Book Antiqua"/>
          <w:color w:val="000000" w:themeColor="text1"/>
          <w:highlight w:val="yellow"/>
        </w:rPr>
        <w:t xml:space="preserve">, </w:t>
      </w:r>
      <w:proofErr w:type="spellStart"/>
      <w:r w:rsidR="003F59EB" w:rsidRPr="003A58CE">
        <w:rPr>
          <w:rFonts w:ascii="Book Antiqua" w:hAnsi="Book Antiqua"/>
          <w:color w:val="000000" w:themeColor="text1"/>
          <w:highlight w:val="yellow"/>
        </w:rPr>
        <w:t>Bottou</w:t>
      </w:r>
      <w:proofErr w:type="spellEnd"/>
      <w:r w:rsidR="003F59EB" w:rsidRPr="003A58CE">
        <w:rPr>
          <w:rFonts w:ascii="Book Antiqua" w:hAnsi="Book Antiqua" w:hint="eastAsia"/>
          <w:color w:val="000000" w:themeColor="text1"/>
          <w:highlight w:val="yellow"/>
        </w:rPr>
        <w:t xml:space="preserve"> L</w:t>
      </w:r>
      <w:r w:rsidR="003F59EB" w:rsidRPr="003A58CE">
        <w:rPr>
          <w:rFonts w:ascii="Book Antiqua" w:hAnsi="Book Antiqua"/>
          <w:color w:val="000000" w:themeColor="text1"/>
          <w:highlight w:val="yellow"/>
        </w:rPr>
        <w:t>, Weinberger</w:t>
      </w:r>
      <w:r w:rsidR="003F59EB" w:rsidRPr="003A58CE">
        <w:rPr>
          <w:rFonts w:ascii="Book Antiqua" w:hAnsi="Book Antiqua" w:hint="eastAsia"/>
          <w:color w:val="000000" w:themeColor="text1"/>
          <w:highlight w:val="yellow"/>
        </w:rPr>
        <w:t xml:space="preserve"> </w:t>
      </w:r>
      <w:r w:rsidR="003F59EB" w:rsidRPr="003A58CE">
        <w:rPr>
          <w:rFonts w:ascii="Book Antiqua" w:hAnsi="Book Antiqua"/>
          <w:color w:val="000000" w:themeColor="text1"/>
          <w:highlight w:val="yellow"/>
        </w:rPr>
        <w:t>K</w:t>
      </w:r>
      <w:r w:rsidR="003F59EB" w:rsidRPr="003A58CE">
        <w:rPr>
          <w:rFonts w:ascii="Book Antiqua" w:hAnsi="Book Antiqua" w:hint="eastAsia"/>
          <w:color w:val="000000" w:themeColor="text1"/>
          <w:highlight w:val="yellow"/>
        </w:rPr>
        <w:t xml:space="preserve">Q, editors. </w:t>
      </w:r>
      <w:r w:rsidR="003F59EB" w:rsidRPr="003A58CE">
        <w:rPr>
          <w:rFonts w:ascii="Book Antiqua" w:hAnsi="Book Antiqua"/>
          <w:color w:val="000000" w:themeColor="text1"/>
          <w:highlight w:val="yellow"/>
        </w:rPr>
        <w:t>Proceedings of the 25th International Conference on Neural Information Processing Systems</w:t>
      </w:r>
      <w:r w:rsidRPr="003A58CE">
        <w:rPr>
          <w:rFonts w:ascii="Book Antiqua" w:hAnsi="Book Antiqua"/>
          <w:color w:val="000000" w:themeColor="text1"/>
          <w:highlight w:val="yellow"/>
        </w:rPr>
        <w:t>;</w:t>
      </w:r>
      <w:r w:rsidR="003F59EB" w:rsidRPr="003A58CE">
        <w:rPr>
          <w:rFonts w:ascii="Book Antiqua" w:hAnsi="Book Antiqua" w:hint="eastAsia"/>
          <w:color w:val="000000" w:themeColor="text1"/>
          <w:highlight w:val="yellow"/>
        </w:rPr>
        <w:t xml:space="preserve"> </w:t>
      </w:r>
      <w:r w:rsidR="008F2CE2" w:rsidRPr="003A58CE">
        <w:rPr>
          <w:rFonts w:ascii="Book Antiqua" w:hAnsi="Book Antiqua"/>
          <w:color w:val="000000" w:themeColor="text1"/>
          <w:highlight w:val="yellow"/>
        </w:rPr>
        <w:t>2012</w:t>
      </w:r>
      <w:r w:rsidR="008F2CE2" w:rsidRPr="003A58CE">
        <w:rPr>
          <w:rFonts w:ascii="Book Antiqua" w:hAnsi="Book Antiqua" w:hint="eastAsia"/>
          <w:color w:val="000000" w:themeColor="text1"/>
          <w:highlight w:val="yellow"/>
        </w:rPr>
        <w:t xml:space="preserve"> </w:t>
      </w:r>
      <w:r w:rsidR="008F2CE2" w:rsidRPr="003A58CE">
        <w:rPr>
          <w:rFonts w:ascii="Book Antiqua" w:hAnsi="Book Antiqua"/>
          <w:color w:val="000000" w:themeColor="text1"/>
          <w:highlight w:val="yellow"/>
        </w:rPr>
        <w:t>Dec 3-8</w:t>
      </w:r>
      <w:r w:rsidR="008F2CE2" w:rsidRPr="003A58CE">
        <w:rPr>
          <w:rFonts w:ascii="Book Antiqua" w:hAnsi="Book Antiqua" w:hint="eastAsia"/>
          <w:color w:val="000000" w:themeColor="text1"/>
          <w:highlight w:val="yellow"/>
        </w:rPr>
        <w:t xml:space="preserve">; </w:t>
      </w:r>
      <w:r w:rsidR="008F2CE2" w:rsidRPr="003A58CE">
        <w:rPr>
          <w:rFonts w:ascii="Book Antiqua" w:hAnsi="Book Antiqua"/>
          <w:color w:val="000000" w:themeColor="text1"/>
          <w:highlight w:val="yellow"/>
        </w:rPr>
        <w:t>Lake Tahoe</w:t>
      </w:r>
      <w:r w:rsidR="008F2CE2" w:rsidRPr="003A58CE">
        <w:rPr>
          <w:rFonts w:ascii="Book Antiqua" w:hAnsi="Book Antiqua" w:hint="eastAsia"/>
          <w:color w:val="000000" w:themeColor="text1"/>
          <w:highlight w:val="yellow"/>
        </w:rPr>
        <w:t xml:space="preserve">, USA. </w:t>
      </w:r>
      <w:r w:rsidR="003F59EB" w:rsidRPr="003A58CE">
        <w:rPr>
          <w:rFonts w:ascii="Book Antiqua" w:hAnsi="Book Antiqua"/>
          <w:color w:val="000000" w:themeColor="text1"/>
          <w:highlight w:val="yellow"/>
        </w:rPr>
        <w:t>Red Hook</w:t>
      </w:r>
      <w:r w:rsidR="003F59EB" w:rsidRPr="003A58CE">
        <w:rPr>
          <w:rFonts w:ascii="Book Antiqua" w:hAnsi="Book Antiqua" w:hint="eastAsia"/>
          <w:color w:val="000000" w:themeColor="text1"/>
          <w:highlight w:val="yellow"/>
        </w:rPr>
        <w:t xml:space="preserve">: </w:t>
      </w:r>
      <w:r w:rsidR="003F59EB" w:rsidRPr="003A58CE">
        <w:rPr>
          <w:rFonts w:ascii="Book Antiqua" w:hAnsi="Book Antiqua"/>
          <w:color w:val="000000" w:themeColor="text1"/>
          <w:highlight w:val="yellow"/>
        </w:rPr>
        <w:t>Curran Associates Inc.</w:t>
      </w:r>
      <w:r w:rsidR="003F59EB" w:rsidRPr="003A58CE">
        <w:rPr>
          <w:rFonts w:ascii="Book Antiqua" w:hAnsi="Book Antiqua" w:hint="eastAsia"/>
          <w:color w:val="000000" w:themeColor="text1"/>
          <w:highlight w:val="yellow"/>
        </w:rPr>
        <w:t>,</w:t>
      </w:r>
      <w:r w:rsidR="003F59EB" w:rsidRPr="003A58CE">
        <w:rPr>
          <w:rFonts w:ascii="Book Antiqua" w:hAnsi="Book Antiqua"/>
          <w:color w:val="000000" w:themeColor="text1"/>
          <w:highlight w:val="yellow"/>
        </w:rPr>
        <w:t xml:space="preserve"> 2012: 1097</w:t>
      </w:r>
      <w:r w:rsidR="00DD5F6D">
        <w:rPr>
          <w:rFonts w:ascii="Book Antiqua" w:hAnsi="Book Antiqua" w:hint="eastAsia"/>
          <w:color w:val="000000" w:themeColor="text1"/>
          <w:highlight w:val="yellow"/>
        </w:rPr>
        <w:t>-</w:t>
      </w:r>
      <w:r w:rsidRPr="003A58CE">
        <w:rPr>
          <w:rFonts w:ascii="Book Antiqua" w:hAnsi="Book Antiqua"/>
          <w:color w:val="000000" w:themeColor="text1"/>
          <w:highlight w:val="yellow"/>
        </w:rPr>
        <w:t>1105</w:t>
      </w:r>
    </w:p>
    <w:p w14:paraId="5CC2C3EF"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5B7B51">
        <w:rPr>
          <w:rFonts w:ascii="Book Antiqua" w:hAnsi="Book Antiqua"/>
          <w:color w:val="000000" w:themeColor="text1"/>
          <w:highlight w:val="yellow"/>
        </w:rPr>
        <w:t xml:space="preserve">41 </w:t>
      </w:r>
      <w:r w:rsidRPr="005B7B51">
        <w:rPr>
          <w:rFonts w:ascii="Book Antiqua" w:hAnsi="Book Antiqua"/>
          <w:b/>
          <w:bCs/>
          <w:color w:val="000000" w:themeColor="text1"/>
          <w:highlight w:val="yellow"/>
        </w:rPr>
        <w:t>Bridle JS.</w:t>
      </w:r>
      <w:r w:rsidR="00013B04" w:rsidRPr="005B7B51">
        <w:rPr>
          <w:rFonts w:ascii="Book Antiqua" w:hAnsi="Book Antiqua" w:hint="eastAsia"/>
          <w:b/>
          <w:bCs/>
          <w:color w:val="000000" w:themeColor="text1"/>
          <w:highlight w:val="yellow"/>
        </w:rPr>
        <w:t xml:space="preserve"> </w:t>
      </w:r>
      <w:r w:rsidRPr="005B7B51">
        <w:rPr>
          <w:rFonts w:ascii="Book Antiqua" w:hAnsi="Book Antiqua"/>
          <w:bCs/>
          <w:color w:val="000000" w:themeColor="text1"/>
          <w:highlight w:val="yellow"/>
        </w:rPr>
        <w:t>Probabilistic Interpretation of Feedforward Classification Network Outputs,</w:t>
      </w:r>
      <w:r w:rsidRPr="005B7B51">
        <w:rPr>
          <w:rFonts w:ascii="Book Antiqua" w:hAnsi="Book Antiqua"/>
          <w:color w:val="000000" w:themeColor="text1"/>
          <w:highlight w:val="yellow"/>
        </w:rPr>
        <w:t xml:space="preserve"> with Relationships to Statistical Pattern Recognition. In: </w:t>
      </w:r>
      <w:proofErr w:type="spellStart"/>
      <w:r w:rsidRPr="005B7B51">
        <w:rPr>
          <w:rFonts w:ascii="Book Antiqua" w:hAnsi="Book Antiqua"/>
          <w:color w:val="000000" w:themeColor="text1"/>
          <w:highlight w:val="yellow"/>
        </w:rPr>
        <w:t>Soulié</w:t>
      </w:r>
      <w:proofErr w:type="spellEnd"/>
      <w:r w:rsidRPr="005B7B51">
        <w:rPr>
          <w:rFonts w:ascii="Book Antiqua" w:hAnsi="Book Antiqua"/>
          <w:color w:val="000000" w:themeColor="text1"/>
          <w:highlight w:val="yellow"/>
        </w:rPr>
        <w:t xml:space="preserve"> FF, </w:t>
      </w:r>
      <w:proofErr w:type="spellStart"/>
      <w:r w:rsidRPr="005B7B51">
        <w:rPr>
          <w:rFonts w:ascii="Book Antiqua" w:hAnsi="Book Antiqua"/>
          <w:color w:val="000000" w:themeColor="text1"/>
          <w:highlight w:val="yellow"/>
        </w:rPr>
        <w:t>Hérault</w:t>
      </w:r>
      <w:proofErr w:type="spellEnd"/>
      <w:r w:rsidRPr="005B7B51">
        <w:rPr>
          <w:rFonts w:ascii="Book Antiqua" w:hAnsi="Book Antiqua"/>
          <w:color w:val="000000" w:themeColor="text1"/>
          <w:highlight w:val="yellow"/>
        </w:rPr>
        <w:t xml:space="preserve"> J</w:t>
      </w:r>
      <w:r w:rsidR="000667A6" w:rsidRPr="005B7B51">
        <w:rPr>
          <w:rFonts w:ascii="Book Antiqua" w:hAnsi="Book Antiqua" w:hint="eastAsia"/>
          <w:color w:val="000000" w:themeColor="text1"/>
          <w:highlight w:val="yellow"/>
        </w:rPr>
        <w:t>, editors</w:t>
      </w:r>
      <w:r w:rsidRPr="005B7B51">
        <w:rPr>
          <w:rFonts w:ascii="Book Antiqua" w:hAnsi="Book Antiqua"/>
          <w:color w:val="000000" w:themeColor="text1"/>
          <w:highlight w:val="yellow"/>
        </w:rPr>
        <w:t xml:space="preserve">. Neurocomputing. </w:t>
      </w:r>
      <w:r w:rsidR="00DD5F6D" w:rsidRPr="005B7B51">
        <w:rPr>
          <w:rFonts w:ascii="Book Antiqua" w:hAnsi="Book Antiqua"/>
          <w:color w:val="000000" w:themeColor="text1"/>
          <w:highlight w:val="yellow"/>
        </w:rPr>
        <w:t>Berlin, Heidelberg</w:t>
      </w:r>
      <w:r w:rsidR="00DD5F6D" w:rsidRPr="005B7B51">
        <w:rPr>
          <w:rFonts w:ascii="Book Antiqua" w:hAnsi="Book Antiqua" w:hint="eastAsia"/>
          <w:color w:val="000000" w:themeColor="text1"/>
          <w:highlight w:val="yellow"/>
        </w:rPr>
        <w:t xml:space="preserve">: </w:t>
      </w:r>
      <w:r w:rsidR="00DD5F6D" w:rsidRPr="005B7B51">
        <w:rPr>
          <w:rFonts w:ascii="Book Antiqua" w:hAnsi="Book Antiqua"/>
          <w:color w:val="000000" w:themeColor="text1"/>
          <w:highlight w:val="yellow"/>
        </w:rPr>
        <w:t>Springer,</w:t>
      </w:r>
      <w:r w:rsidR="00DD5F6D" w:rsidRPr="005B7B51">
        <w:rPr>
          <w:rFonts w:ascii="Book Antiqua" w:hAnsi="Book Antiqua" w:hint="eastAsia"/>
          <w:color w:val="000000" w:themeColor="text1"/>
          <w:highlight w:val="yellow"/>
        </w:rPr>
        <w:t xml:space="preserve"> </w:t>
      </w:r>
      <w:r w:rsidR="00DD5F6D" w:rsidRPr="005B7B51">
        <w:rPr>
          <w:rFonts w:ascii="Book Antiqua" w:hAnsi="Book Antiqua"/>
          <w:color w:val="000000" w:themeColor="text1"/>
          <w:highlight w:val="yellow"/>
        </w:rPr>
        <w:t>1990: 227</w:t>
      </w:r>
      <w:r w:rsidR="00DD5F6D" w:rsidRPr="005B7B51">
        <w:rPr>
          <w:rFonts w:ascii="Book Antiqua" w:hAnsi="Book Antiqua" w:hint="eastAsia"/>
          <w:color w:val="000000" w:themeColor="text1"/>
          <w:highlight w:val="yellow"/>
        </w:rPr>
        <w:t>-</w:t>
      </w:r>
      <w:r w:rsidRPr="005B7B51">
        <w:rPr>
          <w:rFonts w:ascii="Book Antiqua" w:hAnsi="Book Antiqua"/>
          <w:color w:val="000000" w:themeColor="text1"/>
          <w:highlight w:val="yellow"/>
        </w:rPr>
        <w:t>236 [DOI: 10.1007/978-3-642-76153-9_28]</w:t>
      </w:r>
    </w:p>
    <w:p w14:paraId="36E3A09C"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5253C7">
        <w:rPr>
          <w:rFonts w:ascii="Book Antiqua" w:hAnsi="Book Antiqua"/>
          <w:color w:val="000000" w:themeColor="text1"/>
          <w:highlight w:val="yellow"/>
        </w:rPr>
        <w:t xml:space="preserve">42 </w:t>
      </w:r>
      <w:proofErr w:type="spellStart"/>
      <w:r w:rsidRPr="005253C7">
        <w:rPr>
          <w:rFonts w:ascii="Book Antiqua" w:hAnsi="Book Antiqua"/>
          <w:b/>
          <w:bCs/>
          <w:color w:val="000000" w:themeColor="text1"/>
          <w:highlight w:val="yellow"/>
        </w:rPr>
        <w:t>Kohavi</w:t>
      </w:r>
      <w:proofErr w:type="spellEnd"/>
      <w:r w:rsidRPr="005253C7">
        <w:rPr>
          <w:rFonts w:ascii="Book Antiqua" w:hAnsi="Book Antiqua"/>
          <w:b/>
          <w:bCs/>
          <w:color w:val="000000" w:themeColor="text1"/>
          <w:highlight w:val="yellow"/>
        </w:rPr>
        <w:t xml:space="preserve"> R. </w:t>
      </w:r>
      <w:r w:rsidRPr="005253C7">
        <w:rPr>
          <w:rFonts w:ascii="Book Antiqua" w:hAnsi="Book Antiqua"/>
          <w:bCs/>
          <w:color w:val="000000" w:themeColor="text1"/>
          <w:highlight w:val="yellow"/>
        </w:rPr>
        <w:t>A Study of Cross-Validation and Bootstrap for Accuracy Estimation and Model Selection. In</w:t>
      </w:r>
      <w:r w:rsidR="005A0180" w:rsidRPr="005253C7">
        <w:rPr>
          <w:rFonts w:ascii="Book Antiqua" w:hAnsi="Book Antiqua" w:hint="eastAsia"/>
          <w:bCs/>
          <w:color w:val="000000" w:themeColor="text1"/>
          <w:highlight w:val="yellow"/>
        </w:rPr>
        <w:t>:</w:t>
      </w:r>
      <w:r w:rsidRPr="005253C7">
        <w:rPr>
          <w:rFonts w:ascii="Book Antiqua" w:hAnsi="Book Antiqua"/>
          <w:bCs/>
          <w:color w:val="000000" w:themeColor="text1"/>
          <w:highlight w:val="yellow"/>
        </w:rPr>
        <w:t xml:space="preserve"> </w:t>
      </w:r>
      <w:r w:rsidR="005A0180" w:rsidRPr="005253C7">
        <w:rPr>
          <w:rFonts w:ascii="Book Antiqua" w:hAnsi="Book Antiqua"/>
          <w:bCs/>
          <w:color w:val="000000" w:themeColor="text1"/>
          <w:highlight w:val="yellow"/>
        </w:rPr>
        <w:t>Proceedings of the 14th international joint conference on Artificial intelligence</w:t>
      </w:r>
      <w:r w:rsidR="005A0180" w:rsidRPr="005253C7">
        <w:rPr>
          <w:rFonts w:ascii="Book Antiqua" w:hAnsi="Book Antiqua" w:hint="eastAsia"/>
          <w:bCs/>
          <w:color w:val="000000" w:themeColor="text1"/>
          <w:highlight w:val="yellow"/>
        </w:rPr>
        <w:t xml:space="preserve">; </w:t>
      </w:r>
      <w:r w:rsidR="005A0180" w:rsidRPr="005253C7">
        <w:rPr>
          <w:rFonts w:ascii="Book Antiqua" w:hAnsi="Book Antiqua"/>
          <w:bCs/>
          <w:color w:val="000000" w:themeColor="text1"/>
          <w:highlight w:val="yellow"/>
        </w:rPr>
        <w:t>1995</w:t>
      </w:r>
      <w:r w:rsidR="005A0180" w:rsidRPr="005253C7">
        <w:rPr>
          <w:rFonts w:ascii="Book Antiqua" w:hAnsi="Book Antiqua" w:hint="eastAsia"/>
          <w:bCs/>
          <w:color w:val="000000" w:themeColor="text1"/>
          <w:highlight w:val="yellow"/>
        </w:rPr>
        <w:t xml:space="preserve"> </w:t>
      </w:r>
      <w:r w:rsidR="005A0180" w:rsidRPr="005253C7">
        <w:rPr>
          <w:rFonts w:ascii="Book Antiqua" w:hAnsi="Book Antiqua"/>
          <w:bCs/>
          <w:color w:val="000000" w:themeColor="text1"/>
          <w:highlight w:val="yellow"/>
        </w:rPr>
        <w:t>Aug</w:t>
      </w:r>
      <w:r w:rsidR="005A0180" w:rsidRPr="005253C7">
        <w:rPr>
          <w:rFonts w:ascii="Book Antiqua" w:hAnsi="Book Antiqua" w:hint="eastAsia"/>
          <w:bCs/>
          <w:color w:val="000000" w:themeColor="text1"/>
          <w:highlight w:val="yellow"/>
        </w:rPr>
        <w:t xml:space="preserve"> </w:t>
      </w:r>
      <w:r w:rsidR="005A0180" w:rsidRPr="005253C7">
        <w:rPr>
          <w:rFonts w:ascii="Book Antiqua" w:hAnsi="Book Antiqua"/>
          <w:bCs/>
          <w:color w:val="000000" w:themeColor="text1"/>
          <w:highlight w:val="yellow"/>
        </w:rPr>
        <w:t>20-25</w:t>
      </w:r>
      <w:r w:rsidR="005A0180" w:rsidRPr="005253C7">
        <w:rPr>
          <w:rFonts w:ascii="Book Antiqua" w:hAnsi="Book Antiqua" w:hint="eastAsia"/>
          <w:bCs/>
          <w:color w:val="000000" w:themeColor="text1"/>
          <w:highlight w:val="yellow"/>
        </w:rPr>
        <w:t xml:space="preserve">; </w:t>
      </w:r>
      <w:r w:rsidRPr="005253C7">
        <w:rPr>
          <w:rFonts w:ascii="Book Antiqua" w:hAnsi="Book Antiqua"/>
          <w:bCs/>
          <w:color w:val="000000" w:themeColor="text1"/>
          <w:highlight w:val="yellow"/>
        </w:rPr>
        <w:t>Montreal,</w:t>
      </w:r>
      <w:r w:rsidR="005A0180" w:rsidRPr="005253C7">
        <w:rPr>
          <w:rFonts w:ascii="Book Antiqua" w:hAnsi="Book Antiqua"/>
          <w:color w:val="000000" w:themeColor="text1"/>
          <w:highlight w:val="yellow"/>
        </w:rPr>
        <w:t xml:space="preserve"> Canada</w:t>
      </w:r>
      <w:r w:rsidR="005A0180" w:rsidRPr="005253C7">
        <w:rPr>
          <w:rFonts w:ascii="Book Antiqua" w:hAnsi="Book Antiqua" w:hint="eastAsia"/>
          <w:color w:val="000000" w:themeColor="text1"/>
          <w:highlight w:val="yellow"/>
        </w:rPr>
        <w:t>.</w:t>
      </w:r>
      <w:r w:rsidR="005A0180" w:rsidRPr="005253C7">
        <w:rPr>
          <w:rFonts w:ascii="Book Antiqua" w:hAnsi="Book Antiqua"/>
          <w:color w:val="000000" w:themeColor="text1"/>
          <w:highlight w:val="yellow"/>
        </w:rPr>
        <w:t xml:space="preserve"> San Francisco</w:t>
      </w:r>
      <w:r w:rsidR="005A0180" w:rsidRPr="005253C7">
        <w:rPr>
          <w:rFonts w:ascii="Book Antiqua" w:hAnsi="Book Antiqua" w:hint="eastAsia"/>
          <w:color w:val="000000" w:themeColor="text1"/>
          <w:highlight w:val="yellow"/>
        </w:rPr>
        <w:t xml:space="preserve">: </w:t>
      </w:r>
      <w:r w:rsidR="005A0180" w:rsidRPr="005253C7">
        <w:rPr>
          <w:rFonts w:ascii="Book Antiqua" w:hAnsi="Book Antiqua"/>
          <w:color w:val="000000" w:themeColor="text1"/>
          <w:highlight w:val="yellow"/>
        </w:rPr>
        <w:t>Morgan Kaufmann Publishers Inc</w:t>
      </w:r>
      <w:r w:rsidR="005A0180" w:rsidRPr="005253C7">
        <w:rPr>
          <w:rFonts w:ascii="Book Antiqua" w:hAnsi="Book Antiqua" w:hint="eastAsia"/>
          <w:color w:val="000000" w:themeColor="text1"/>
          <w:highlight w:val="yellow"/>
        </w:rPr>
        <w:t xml:space="preserve">, </w:t>
      </w:r>
      <w:r w:rsidR="005A0180" w:rsidRPr="005253C7">
        <w:rPr>
          <w:rFonts w:ascii="Book Antiqua" w:hAnsi="Book Antiqua"/>
          <w:color w:val="000000" w:themeColor="text1"/>
          <w:highlight w:val="yellow"/>
        </w:rPr>
        <w:t>1995: 1137</w:t>
      </w:r>
      <w:r w:rsidR="005A0180" w:rsidRPr="005253C7">
        <w:rPr>
          <w:rFonts w:ascii="Book Antiqua" w:hAnsi="Book Antiqua" w:hint="eastAsia"/>
          <w:color w:val="000000" w:themeColor="text1"/>
          <w:highlight w:val="yellow"/>
        </w:rPr>
        <w:t>-</w:t>
      </w:r>
      <w:r w:rsidRPr="005253C7">
        <w:rPr>
          <w:rFonts w:ascii="Book Antiqua" w:hAnsi="Book Antiqua"/>
          <w:color w:val="000000" w:themeColor="text1"/>
          <w:highlight w:val="yellow"/>
        </w:rPr>
        <w:t>1145</w:t>
      </w:r>
    </w:p>
    <w:p w14:paraId="55955304"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43 </w:t>
      </w:r>
      <w:r w:rsidRPr="00C95848">
        <w:rPr>
          <w:rFonts w:ascii="Book Antiqua" w:hAnsi="Book Antiqua"/>
          <w:b/>
          <w:color w:val="000000" w:themeColor="text1"/>
        </w:rPr>
        <w:t>Schaffer C</w:t>
      </w:r>
      <w:r w:rsidRPr="0003105C">
        <w:rPr>
          <w:rFonts w:ascii="Book Antiqua" w:hAnsi="Book Antiqua"/>
          <w:color w:val="000000" w:themeColor="text1"/>
        </w:rPr>
        <w:t xml:space="preserve">. Selecting a Classification Method by Cross-Validation. </w:t>
      </w:r>
      <w:r w:rsidRPr="00C95848">
        <w:rPr>
          <w:rFonts w:ascii="Book Antiqua" w:hAnsi="Book Antiqua"/>
          <w:i/>
          <w:color w:val="000000" w:themeColor="text1"/>
        </w:rPr>
        <w:t>Mach Learn</w:t>
      </w:r>
      <w:r w:rsidRPr="0003105C">
        <w:rPr>
          <w:rFonts w:ascii="Book Antiqua" w:hAnsi="Book Antiqua"/>
          <w:color w:val="000000" w:themeColor="text1"/>
        </w:rPr>
        <w:t xml:space="preserve"> 1993; </w:t>
      </w:r>
      <w:r w:rsidRPr="00C95848">
        <w:rPr>
          <w:rFonts w:ascii="Book Antiqua" w:hAnsi="Book Antiqua"/>
          <w:b/>
          <w:color w:val="000000" w:themeColor="text1"/>
        </w:rPr>
        <w:t>13</w:t>
      </w:r>
      <w:r w:rsidR="00C95848">
        <w:rPr>
          <w:rFonts w:ascii="Book Antiqua" w:hAnsi="Book Antiqua"/>
          <w:color w:val="000000" w:themeColor="text1"/>
        </w:rPr>
        <w:t>: 135</w:t>
      </w:r>
      <w:r w:rsidR="00C95848">
        <w:rPr>
          <w:rFonts w:ascii="Book Antiqua" w:hAnsi="Book Antiqua" w:hint="eastAsia"/>
          <w:color w:val="000000" w:themeColor="text1"/>
        </w:rPr>
        <w:t>-</w:t>
      </w:r>
      <w:r w:rsidRPr="0003105C">
        <w:rPr>
          <w:rFonts w:ascii="Book Antiqua" w:hAnsi="Book Antiqua"/>
          <w:color w:val="000000" w:themeColor="text1"/>
        </w:rPr>
        <w:t>143 [DOI: 10.1007/BF00993106]</w:t>
      </w:r>
    </w:p>
    <w:p w14:paraId="5C9EB231"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C95848">
        <w:rPr>
          <w:rFonts w:ascii="Book Antiqua" w:hAnsi="Book Antiqua"/>
          <w:color w:val="000000" w:themeColor="text1"/>
          <w:highlight w:val="yellow"/>
        </w:rPr>
        <w:t xml:space="preserve">44 </w:t>
      </w:r>
      <w:proofErr w:type="spellStart"/>
      <w:r w:rsidRPr="00C95848">
        <w:rPr>
          <w:rFonts w:ascii="Book Antiqua" w:hAnsi="Book Antiqua"/>
          <w:b/>
          <w:bCs/>
          <w:color w:val="000000" w:themeColor="text1"/>
          <w:highlight w:val="yellow"/>
        </w:rPr>
        <w:t>Refaeilzadeh</w:t>
      </w:r>
      <w:proofErr w:type="spellEnd"/>
      <w:r w:rsidRPr="00C95848">
        <w:rPr>
          <w:rFonts w:ascii="Book Antiqua" w:hAnsi="Book Antiqua"/>
          <w:b/>
          <w:bCs/>
          <w:color w:val="000000" w:themeColor="text1"/>
          <w:highlight w:val="yellow"/>
        </w:rPr>
        <w:t xml:space="preserve"> P,</w:t>
      </w:r>
      <w:r w:rsidRPr="00C95848">
        <w:rPr>
          <w:rFonts w:ascii="Book Antiqua" w:hAnsi="Book Antiqua"/>
          <w:color w:val="000000" w:themeColor="text1"/>
          <w:highlight w:val="yellow"/>
        </w:rPr>
        <w:t xml:space="preserve"> Tang L, Liu H. Cross-validation. In: Liu, L, </w:t>
      </w:r>
      <w:proofErr w:type="spellStart"/>
      <w:r w:rsidRPr="00C95848">
        <w:rPr>
          <w:rFonts w:ascii="Book Antiqua" w:hAnsi="Book Antiqua"/>
          <w:color w:val="000000" w:themeColor="text1"/>
          <w:highlight w:val="yellow"/>
        </w:rPr>
        <w:t>Özsu</w:t>
      </w:r>
      <w:proofErr w:type="spellEnd"/>
      <w:r w:rsidRPr="00C95848">
        <w:rPr>
          <w:rFonts w:ascii="Book Antiqua" w:hAnsi="Book Antiqua"/>
          <w:color w:val="000000" w:themeColor="text1"/>
          <w:highlight w:val="yellow"/>
        </w:rPr>
        <w:t>, MT, editor</w:t>
      </w:r>
      <w:r w:rsidR="00C95848" w:rsidRPr="00C95848">
        <w:rPr>
          <w:rFonts w:ascii="Book Antiqua" w:hAnsi="Book Antiqua" w:hint="eastAsia"/>
          <w:color w:val="000000" w:themeColor="text1"/>
          <w:highlight w:val="yellow"/>
        </w:rPr>
        <w:t>s</w:t>
      </w:r>
      <w:r w:rsidRPr="00C95848">
        <w:rPr>
          <w:rFonts w:ascii="Book Antiqua" w:hAnsi="Book Antiqua"/>
          <w:color w:val="000000" w:themeColor="text1"/>
          <w:highlight w:val="yellow"/>
        </w:rPr>
        <w:t>. Encyclopedia of database systems.</w:t>
      </w:r>
      <w:r w:rsidR="00C95848" w:rsidRPr="00C95848">
        <w:rPr>
          <w:rFonts w:ascii="Book Antiqua" w:hAnsi="Book Antiqua"/>
          <w:color w:val="000000" w:themeColor="text1"/>
          <w:highlight w:val="yellow"/>
        </w:rPr>
        <w:t xml:space="preserve"> New York</w:t>
      </w:r>
      <w:r w:rsidR="00C95848" w:rsidRPr="00C95848">
        <w:rPr>
          <w:rFonts w:ascii="Book Antiqua" w:hAnsi="Book Antiqua" w:hint="eastAsia"/>
          <w:color w:val="000000" w:themeColor="text1"/>
          <w:highlight w:val="yellow"/>
        </w:rPr>
        <w:t xml:space="preserve">: </w:t>
      </w:r>
      <w:r w:rsidR="00C95848" w:rsidRPr="00C95848">
        <w:rPr>
          <w:rFonts w:ascii="Book Antiqua" w:hAnsi="Book Antiqua"/>
          <w:color w:val="000000" w:themeColor="text1"/>
          <w:highlight w:val="yellow"/>
        </w:rPr>
        <w:t>Springer, 2009: 532</w:t>
      </w:r>
      <w:r w:rsidR="00C95848" w:rsidRPr="00C95848">
        <w:rPr>
          <w:rFonts w:ascii="Book Antiqua" w:hAnsi="Book Antiqua" w:hint="eastAsia"/>
          <w:color w:val="000000" w:themeColor="text1"/>
          <w:highlight w:val="yellow"/>
        </w:rPr>
        <w:t>-</w:t>
      </w:r>
      <w:r w:rsidRPr="00C95848">
        <w:rPr>
          <w:rFonts w:ascii="Book Antiqua" w:hAnsi="Book Antiqua"/>
          <w:color w:val="000000" w:themeColor="text1"/>
          <w:highlight w:val="yellow"/>
        </w:rPr>
        <w:t>538</w:t>
      </w:r>
    </w:p>
    <w:p w14:paraId="4F26F7AA" w14:textId="77777777" w:rsidR="0003105C" w:rsidRPr="00097DFB"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97DFB">
        <w:rPr>
          <w:rFonts w:ascii="Book Antiqua" w:hAnsi="Book Antiqua"/>
          <w:color w:val="000000" w:themeColor="text1"/>
        </w:rPr>
        <w:t xml:space="preserve">45 </w:t>
      </w:r>
      <w:r w:rsidR="00097DFB" w:rsidRPr="00097DFB">
        <w:rPr>
          <w:rFonts w:ascii="Book Antiqua" w:hAnsi="Book Antiqua"/>
          <w:b/>
          <w:bCs/>
        </w:rPr>
        <w:t>Youden WJ</w:t>
      </w:r>
      <w:r w:rsidR="00097DFB" w:rsidRPr="00097DFB">
        <w:rPr>
          <w:rFonts w:ascii="Book Antiqua" w:hAnsi="Book Antiqua"/>
        </w:rPr>
        <w:t xml:space="preserve">. Index for rating diagnostic tests. </w:t>
      </w:r>
      <w:r w:rsidR="00097DFB" w:rsidRPr="00097DFB">
        <w:rPr>
          <w:rFonts w:ascii="Book Antiqua" w:hAnsi="Book Antiqua"/>
          <w:i/>
          <w:iCs/>
        </w:rPr>
        <w:t>Cancer</w:t>
      </w:r>
      <w:r w:rsidR="00097DFB" w:rsidRPr="00097DFB">
        <w:rPr>
          <w:rFonts w:ascii="Book Antiqua" w:hAnsi="Book Antiqua"/>
        </w:rPr>
        <w:t xml:space="preserve"> 1950; </w:t>
      </w:r>
      <w:r w:rsidR="00097DFB" w:rsidRPr="00097DFB">
        <w:rPr>
          <w:rFonts w:ascii="Book Antiqua" w:hAnsi="Book Antiqua"/>
          <w:b/>
          <w:bCs/>
        </w:rPr>
        <w:t>3</w:t>
      </w:r>
      <w:r w:rsidR="00097DFB" w:rsidRPr="00097DFB">
        <w:rPr>
          <w:rFonts w:ascii="Book Antiqua" w:hAnsi="Book Antiqua"/>
        </w:rPr>
        <w:t>: 32-35 [PMID: 15405679 DOI: 10.1002/1097-0142(1950)3:1&lt;</w:t>
      </w:r>
      <w:proofErr w:type="gramStart"/>
      <w:r w:rsidR="00097DFB" w:rsidRPr="00097DFB">
        <w:rPr>
          <w:rFonts w:ascii="Book Antiqua" w:hAnsi="Book Antiqua"/>
        </w:rPr>
        <w:t>32::</w:t>
      </w:r>
      <w:proofErr w:type="gramEnd"/>
      <w:r w:rsidR="00097DFB" w:rsidRPr="00097DFB">
        <w:rPr>
          <w:rFonts w:ascii="Book Antiqua" w:hAnsi="Book Antiqua"/>
        </w:rPr>
        <w:t>AID-CNCR2820030106&gt;3.0.CO;2-3]</w:t>
      </w:r>
    </w:p>
    <w:p w14:paraId="24F803E2"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lastRenderedPageBreak/>
        <w:t xml:space="preserve">46 </w:t>
      </w:r>
      <w:proofErr w:type="spellStart"/>
      <w:r w:rsidRPr="0003105C">
        <w:rPr>
          <w:rFonts w:ascii="Book Antiqua" w:hAnsi="Book Antiqua"/>
          <w:b/>
          <w:bCs/>
          <w:color w:val="000000" w:themeColor="text1"/>
        </w:rPr>
        <w:t>Unal</w:t>
      </w:r>
      <w:proofErr w:type="spellEnd"/>
      <w:r w:rsidRPr="0003105C">
        <w:rPr>
          <w:rFonts w:ascii="Book Antiqua" w:hAnsi="Book Antiqua"/>
          <w:b/>
          <w:bCs/>
          <w:color w:val="000000" w:themeColor="text1"/>
        </w:rPr>
        <w:t xml:space="preserve"> I</w:t>
      </w:r>
      <w:r w:rsidRPr="0003105C">
        <w:rPr>
          <w:rFonts w:ascii="Book Antiqua" w:hAnsi="Book Antiqua"/>
          <w:color w:val="000000" w:themeColor="text1"/>
        </w:rPr>
        <w:t xml:space="preserve">. Defining an Optimal Cut-Point Value in ROC Analysis: An Alternative Approach. </w:t>
      </w:r>
      <w:proofErr w:type="spellStart"/>
      <w:r w:rsidRPr="0003105C">
        <w:rPr>
          <w:rFonts w:ascii="Book Antiqua" w:hAnsi="Book Antiqua"/>
          <w:i/>
          <w:iCs/>
          <w:color w:val="000000" w:themeColor="text1"/>
        </w:rPr>
        <w:t>Comput</w:t>
      </w:r>
      <w:proofErr w:type="spellEnd"/>
      <w:r w:rsidRPr="0003105C">
        <w:rPr>
          <w:rFonts w:ascii="Book Antiqua" w:hAnsi="Book Antiqua"/>
          <w:i/>
          <w:iCs/>
          <w:color w:val="000000" w:themeColor="text1"/>
        </w:rPr>
        <w:t xml:space="preserve"> Math Methods Med</w:t>
      </w:r>
      <w:r w:rsidRPr="0003105C">
        <w:rPr>
          <w:rFonts w:ascii="Book Antiqua" w:hAnsi="Book Antiqua"/>
          <w:color w:val="000000" w:themeColor="text1"/>
        </w:rPr>
        <w:t xml:space="preserve"> 2017; </w:t>
      </w:r>
      <w:r w:rsidRPr="0003105C">
        <w:rPr>
          <w:rFonts w:ascii="Book Antiqua" w:hAnsi="Book Antiqua"/>
          <w:b/>
          <w:bCs/>
          <w:color w:val="000000" w:themeColor="text1"/>
        </w:rPr>
        <w:t>2017</w:t>
      </w:r>
      <w:r w:rsidRPr="0003105C">
        <w:rPr>
          <w:rFonts w:ascii="Book Antiqua" w:hAnsi="Book Antiqua"/>
          <w:color w:val="000000" w:themeColor="text1"/>
        </w:rPr>
        <w:t>: 3762651 [PMID: 28642804 DOI: 10.1155/2017/3762651]</w:t>
      </w:r>
    </w:p>
    <w:p w14:paraId="59B9C7BF"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47 </w:t>
      </w:r>
      <w:proofErr w:type="spellStart"/>
      <w:r w:rsidRPr="0003105C">
        <w:rPr>
          <w:rFonts w:ascii="Book Antiqua" w:hAnsi="Book Antiqua"/>
          <w:b/>
          <w:bCs/>
          <w:color w:val="000000" w:themeColor="text1"/>
        </w:rPr>
        <w:t>Litjens</w:t>
      </w:r>
      <w:proofErr w:type="spellEnd"/>
      <w:r w:rsidRPr="0003105C">
        <w:rPr>
          <w:rFonts w:ascii="Book Antiqua" w:hAnsi="Book Antiqua"/>
          <w:b/>
          <w:bCs/>
          <w:color w:val="000000" w:themeColor="text1"/>
        </w:rPr>
        <w:t xml:space="preserve"> G</w:t>
      </w:r>
      <w:r w:rsidRPr="0003105C">
        <w:rPr>
          <w:rFonts w:ascii="Book Antiqua" w:hAnsi="Book Antiqua"/>
          <w:color w:val="000000" w:themeColor="text1"/>
        </w:rPr>
        <w:t xml:space="preserve">, Sánchez CI, </w:t>
      </w:r>
      <w:proofErr w:type="spellStart"/>
      <w:r w:rsidRPr="0003105C">
        <w:rPr>
          <w:rFonts w:ascii="Book Antiqua" w:hAnsi="Book Antiqua"/>
          <w:color w:val="000000" w:themeColor="text1"/>
        </w:rPr>
        <w:t>Timofeeva</w:t>
      </w:r>
      <w:proofErr w:type="spellEnd"/>
      <w:r w:rsidRPr="0003105C">
        <w:rPr>
          <w:rFonts w:ascii="Book Antiqua" w:hAnsi="Book Antiqua"/>
          <w:color w:val="000000" w:themeColor="text1"/>
        </w:rPr>
        <w:t xml:space="preserve"> N, Hermsen M, </w:t>
      </w:r>
      <w:proofErr w:type="spellStart"/>
      <w:r w:rsidRPr="0003105C">
        <w:rPr>
          <w:rFonts w:ascii="Book Antiqua" w:hAnsi="Book Antiqua"/>
          <w:color w:val="000000" w:themeColor="text1"/>
        </w:rPr>
        <w:t>Nagtegaal</w:t>
      </w:r>
      <w:proofErr w:type="spellEnd"/>
      <w:r w:rsidRPr="0003105C">
        <w:rPr>
          <w:rFonts w:ascii="Book Antiqua" w:hAnsi="Book Antiqua"/>
          <w:color w:val="000000" w:themeColor="text1"/>
        </w:rPr>
        <w:t xml:space="preserve"> I, Kovacs I, </w:t>
      </w:r>
      <w:proofErr w:type="spellStart"/>
      <w:r w:rsidRPr="0003105C">
        <w:rPr>
          <w:rFonts w:ascii="Book Antiqua" w:hAnsi="Book Antiqua"/>
          <w:color w:val="000000" w:themeColor="text1"/>
        </w:rPr>
        <w:t>Hulsbergen</w:t>
      </w:r>
      <w:proofErr w:type="spellEnd"/>
      <w:r w:rsidRPr="0003105C">
        <w:rPr>
          <w:rFonts w:ascii="Book Antiqua" w:hAnsi="Book Antiqua"/>
          <w:color w:val="000000" w:themeColor="text1"/>
        </w:rPr>
        <w:t xml:space="preserve">-van de </w:t>
      </w:r>
      <w:proofErr w:type="spellStart"/>
      <w:r w:rsidRPr="0003105C">
        <w:rPr>
          <w:rFonts w:ascii="Book Antiqua" w:hAnsi="Book Antiqua"/>
          <w:color w:val="000000" w:themeColor="text1"/>
        </w:rPr>
        <w:t>Kaa</w:t>
      </w:r>
      <w:proofErr w:type="spellEnd"/>
      <w:r w:rsidRPr="0003105C">
        <w:rPr>
          <w:rFonts w:ascii="Book Antiqua" w:hAnsi="Book Antiqua"/>
          <w:color w:val="000000" w:themeColor="text1"/>
        </w:rPr>
        <w:t xml:space="preserve"> C, Bult P, van </w:t>
      </w:r>
      <w:proofErr w:type="spellStart"/>
      <w:r w:rsidRPr="0003105C">
        <w:rPr>
          <w:rFonts w:ascii="Book Antiqua" w:hAnsi="Book Antiqua"/>
          <w:color w:val="000000" w:themeColor="text1"/>
        </w:rPr>
        <w:t>Ginneken</w:t>
      </w:r>
      <w:proofErr w:type="spellEnd"/>
      <w:r w:rsidRPr="0003105C">
        <w:rPr>
          <w:rFonts w:ascii="Book Antiqua" w:hAnsi="Book Antiqua"/>
          <w:color w:val="000000" w:themeColor="text1"/>
        </w:rPr>
        <w:t xml:space="preserve"> B, van der </w:t>
      </w:r>
      <w:proofErr w:type="spellStart"/>
      <w:r w:rsidRPr="0003105C">
        <w:rPr>
          <w:rFonts w:ascii="Book Antiqua" w:hAnsi="Book Antiqua"/>
          <w:color w:val="000000" w:themeColor="text1"/>
        </w:rPr>
        <w:t>Laak</w:t>
      </w:r>
      <w:proofErr w:type="spellEnd"/>
      <w:r w:rsidRPr="0003105C">
        <w:rPr>
          <w:rFonts w:ascii="Book Antiqua" w:hAnsi="Book Antiqua"/>
          <w:color w:val="000000" w:themeColor="text1"/>
        </w:rPr>
        <w:t xml:space="preserve"> J. Deep learning as a tool for increased accuracy and efficiency of histopathological diagnosis. </w:t>
      </w:r>
      <w:r w:rsidRPr="0003105C">
        <w:rPr>
          <w:rFonts w:ascii="Book Antiqua" w:hAnsi="Book Antiqua"/>
          <w:i/>
          <w:iCs/>
          <w:color w:val="000000" w:themeColor="text1"/>
        </w:rPr>
        <w:t>Sci Rep</w:t>
      </w:r>
      <w:r w:rsidRPr="0003105C">
        <w:rPr>
          <w:rFonts w:ascii="Book Antiqua" w:hAnsi="Book Antiqua"/>
          <w:color w:val="000000" w:themeColor="text1"/>
        </w:rPr>
        <w:t xml:space="preserve"> 2016; </w:t>
      </w:r>
      <w:r w:rsidRPr="0003105C">
        <w:rPr>
          <w:rFonts w:ascii="Book Antiqua" w:hAnsi="Book Antiqua"/>
          <w:b/>
          <w:bCs/>
          <w:color w:val="000000" w:themeColor="text1"/>
        </w:rPr>
        <w:t>6</w:t>
      </w:r>
      <w:r w:rsidRPr="0003105C">
        <w:rPr>
          <w:rFonts w:ascii="Book Antiqua" w:hAnsi="Book Antiqua"/>
          <w:color w:val="000000" w:themeColor="text1"/>
        </w:rPr>
        <w:t>: 26286 [PMID: 27212078 DOI: 10.1038/srep26286]</w:t>
      </w:r>
    </w:p>
    <w:p w14:paraId="4730D1A3"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48 </w:t>
      </w:r>
      <w:r w:rsidRPr="0003105C">
        <w:rPr>
          <w:rFonts w:ascii="Book Antiqua" w:hAnsi="Book Antiqua"/>
          <w:b/>
          <w:bCs/>
          <w:color w:val="000000" w:themeColor="text1"/>
        </w:rPr>
        <w:t>Ortiz A</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Munilla</w:t>
      </w:r>
      <w:proofErr w:type="spellEnd"/>
      <w:r w:rsidRPr="0003105C">
        <w:rPr>
          <w:rFonts w:ascii="Book Antiqua" w:hAnsi="Book Antiqua"/>
          <w:color w:val="000000" w:themeColor="text1"/>
        </w:rPr>
        <w:t xml:space="preserve"> J, </w:t>
      </w:r>
      <w:proofErr w:type="spellStart"/>
      <w:r w:rsidRPr="0003105C">
        <w:rPr>
          <w:rFonts w:ascii="Book Antiqua" w:hAnsi="Book Antiqua"/>
          <w:color w:val="000000" w:themeColor="text1"/>
        </w:rPr>
        <w:t>Górriz</w:t>
      </w:r>
      <w:proofErr w:type="spellEnd"/>
      <w:r w:rsidRPr="0003105C">
        <w:rPr>
          <w:rFonts w:ascii="Book Antiqua" w:hAnsi="Book Antiqua"/>
          <w:color w:val="000000" w:themeColor="text1"/>
        </w:rPr>
        <w:t xml:space="preserve"> JM, Ramírez J. Ensembles of Deep Learning Architectures for the Early Diagnosis of the Alzheimer's Disease. </w:t>
      </w:r>
      <w:r w:rsidRPr="0003105C">
        <w:rPr>
          <w:rFonts w:ascii="Book Antiqua" w:hAnsi="Book Antiqua"/>
          <w:i/>
          <w:iCs/>
          <w:color w:val="000000" w:themeColor="text1"/>
        </w:rPr>
        <w:t>Int J Neural Syst</w:t>
      </w:r>
      <w:r w:rsidRPr="0003105C">
        <w:rPr>
          <w:rFonts w:ascii="Book Antiqua" w:hAnsi="Book Antiqua"/>
          <w:color w:val="000000" w:themeColor="text1"/>
        </w:rPr>
        <w:t xml:space="preserve"> 2016; </w:t>
      </w:r>
      <w:r w:rsidRPr="0003105C">
        <w:rPr>
          <w:rFonts w:ascii="Book Antiqua" w:hAnsi="Book Antiqua"/>
          <w:b/>
          <w:bCs/>
          <w:color w:val="000000" w:themeColor="text1"/>
        </w:rPr>
        <w:t>26</w:t>
      </w:r>
      <w:r w:rsidRPr="0003105C">
        <w:rPr>
          <w:rFonts w:ascii="Book Antiqua" w:hAnsi="Book Antiqua"/>
          <w:color w:val="000000" w:themeColor="text1"/>
        </w:rPr>
        <w:t>: 1650025 [PMID: 27478060 DOI: 10.1142/S0129065716500258]</w:t>
      </w:r>
    </w:p>
    <w:p w14:paraId="36E73F98"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49 </w:t>
      </w:r>
      <w:r w:rsidRPr="0003105C">
        <w:rPr>
          <w:rFonts w:ascii="Book Antiqua" w:hAnsi="Book Antiqua"/>
          <w:b/>
          <w:bCs/>
          <w:color w:val="000000" w:themeColor="text1"/>
        </w:rPr>
        <w:t>Gil D,</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Johnsson</w:t>
      </w:r>
      <w:proofErr w:type="spellEnd"/>
      <w:r w:rsidRPr="0003105C">
        <w:rPr>
          <w:rFonts w:ascii="Book Antiqua" w:hAnsi="Book Antiqua"/>
          <w:color w:val="000000" w:themeColor="text1"/>
        </w:rPr>
        <w:t xml:space="preserve"> M, Chamizo JMG, </w:t>
      </w:r>
      <w:proofErr w:type="spellStart"/>
      <w:r w:rsidRPr="0003105C">
        <w:rPr>
          <w:rFonts w:ascii="Book Antiqua" w:hAnsi="Book Antiqua"/>
          <w:color w:val="000000" w:themeColor="text1"/>
        </w:rPr>
        <w:t>Paya</w:t>
      </w:r>
      <w:proofErr w:type="spellEnd"/>
      <w:r w:rsidRPr="0003105C">
        <w:rPr>
          <w:rFonts w:ascii="Book Antiqua" w:hAnsi="Book Antiqua"/>
          <w:color w:val="000000" w:themeColor="text1"/>
        </w:rPr>
        <w:t xml:space="preserve"> AS, Fernandez DR. Application of Artificial Neural Networks in the Diagnosis of Urological Dysfunctions. </w:t>
      </w:r>
      <w:r w:rsidRPr="00AB168C">
        <w:rPr>
          <w:rFonts w:ascii="Book Antiqua" w:hAnsi="Book Antiqua"/>
          <w:i/>
          <w:color w:val="000000" w:themeColor="text1"/>
        </w:rPr>
        <w:t xml:space="preserve">Expert Syst Appl </w:t>
      </w:r>
      <w:r w:rsidRPr="0003105C">
        <w:rPr>
          <w:rFonts w:ascii="Book Antiqua" w:hAnsi="Book Antiqua"/>
          <w:color w:val="000000" w:themeColor="text1"/>
        </w:rPr>
        <w:t xml:space="preserve">2009; </w:t>
      </w:r>
      <w:r w:rsidRPr="00AB168C">
        <w:rPr>
          <w:rFonts w:ascii="Book Antiqua" w:hAnsi="Book Antiqua"/>
          <w:b/>
          <w:color w:val="000000" w:themeColor="text1"/>
        </w:rPr>
        <w:t>36</w:t>
      </w:r>
      <w:r w:rsidR="00B554AE">
        <w:rPr>
          <w:rFonts w:ascii="Book Antiqua" w:hAnsi="Book Antiqua"/>
          <w:color w:val="000000" w:themeColor="text1"/>
        </w:rPr>
        <w:t>: 5754</w:t>
      </w:r>
      <w:r w:rsidR="00B554AE">
        <w:rPr>
          <w:rFonts w:ascii="Book Antiqua" w:hAnsi="Book Antiqua" w:hint="eastAsia"/>
          <w:color w:val="000000" w:themeColor="text1"/>
        </w:rPr>
        <w:t>-</w:t>
      </w:r>
      <w:r w:rsidRPr="0003105C">
        <w:rPr>
          <w:rFonts w:ascii="Book Antiqua" w:hAnsi="Book Antiqua"/>
          <w:color w:val="000000" w:themeColor="text1"/>
        </w:rPr>
        <w:t>5760 [DOI: 10.1016/j.eswa.2008.06.065]</w:t>
      </w:r>
    </w:p>
    <w:p w14:paraId="607F7AD7"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50 </w:t>
      </w:r>
      <w:proofErr w:type="spellStart"/>
      <w:r w:rsidRPr="0003105C">
        <w:rPr>
          <w:rFonts w:ascii="Book Antiqua" w:hAnsi="Book Antiqua"/>
          <w:b/>
          <w:bCs/>
          <w:color w:val="000000" w:themeColor="text1"/>
        </w:rPr>
        <w:t>Simões</w:t>
      </w:r>
      <w:proofErr w:type="spellEnd"/>
      <w:r w:rsidRPr="0003105C">
        <w:rPr>
          <w:rFonts w:ascii="Book Antiqua" w:hAnsi="Book Antiqua"/>
          <w:b/>
          <w:bCs/>
          <w:color w:val="000000" w:themeColor="text1"/>
        </w:rPr>
        <w:t xml:space="preserve"> PW</w:t>
      </w:r>
      <w:r w:rsidRPr="0003105C">
        <w:rPr>
          <w:rFonts w:ascii="Book Antiqua" w:hAnsi="Book Antiqua"/>
          <w:color w:val="000000" w:themeColor="text1"/>
        </w:rPr>
        <w:t xml:space="preserve">, Izumi NB, Casagrande RS, </w:t>
      </w:r>
      <w:proofErr w:type="spellStart"/>
      <w:r w:rsidRPr="0003105C">
        <w:rPr>
          <w:rFonts w:ascii="Book Antiqua" w:hAnsi="Book Antiqua"/>
          <w:color w:val="000000" w:themeColor="text1"/>
        </w:rPr>
        <w:t>Venson</w:t>
      </w:r>
      <w:proofErr w:type="spellEnd"/>
      <w:r w:rsidRPr="0003105C">
        <w:rPr>
          <w:rFonts w:ascii="Book Antiqua" w:hAnsi="Book Antiqua"/>
          <w:color w:val="000000" w:themeColor="text1"/>
        </w:rPr>
        <w:t xml:space="preserve"> R, </w:t>
      </w:r>
      <w:proofErr w:type="spellStart"/>
      <w:r w:rsidRPr="0003105C">
        <w:rPr>
          <w:rFonts w:ascii="Book Antiqua" w:hAnsi="Book Antiqua"/>
          <w:color w:val="000000" w:themeColor="text1"/>
        </w:rPr>
        <w:t>Veronezi</w:t>
      </w:r>
      <w:proofErr w:type="spellEnd"/>
      <w:r w:rsidRPr="0003105C">
        <w:rPr>
          <w:rFonts w:ascii="Book Antiqua" w:hAnsi="Book Antiqua"/>
          <w:color w:val="000000" w:themeColor="text1"/>
        </w:rPr>
        <w:t xml:space="preserve"> CD, Moretti GP, da Rocha EL, </w:t>
      </w:r>
      <w:proofErr w:type="spellStart"/>
      <w:r w:rsidRPr="0003105C">
        <w:rPr>
          <w:rFonts w:ascii="Book Antiqua" w:hAnsi="Book Antiqua"/>
          <w:color w:val="000000" w:themeColor="text1"/>
        </w:rPr>
        <w:t>Cechinel</w:t>
      </w:r>
      <w:proofErr w:type="spellEnd"/>
      <w:r w:rsidRPr="0003105C">
        <w:rPr>
          <w:rFonts w:ascii="Book Antiqua" w:hAnsi="Book Antiqua"/>
          <w:color w:val="000000" w:themeColor="text1"/>
        </w:rPr>
        <w:t xml:space="preserve"> C, </w:t>
      </w:r>
      <w:proofErr w:type="spellStart"/>
      <w:r w:rsidRPr="0003105C">
        <w:rPr>
          <w:rFonts w:ascii="Book Antiqua" w:hAnsi="Book Antiqua"/>
          <w:color w:val="000000" w:themeColor="text1"/>
        </w:rPr>
        <w:t>Ceretta</w:t>
      </w:r>
      <w:proofErr w:type="spellEnd"/>
      <w:r w:rsidRPr="0003105C">
        <w:rPr>
          <w:rFonts w:ascii="Book Antiqua" w:hAnsi="Book Antiqua"/>
          <w:color w:val="000000" w:themeColor="text1"/>
        </w:rPr>
        <w:t xml:space="preserve"> LB, </w:t>
      </w:r>
      <w:proofErr w:type="spellStart"/>
      <w:r w:rsidRPr="0003105C">
        <w:rPr>
          <w:rFonts w:ascii="Book Antiqua" w:hAnsi="Book Antiqua"/>
          <w:color w:val="000000" w:themeColor="text1"/>
        </w:rPr>
        <w:t>Comunello</w:t>
      </w:r>
      <w:proofErr w:type="spellEnd"/>
      <w:r w:rsidRPr="0003105C">
        <w:rPr>
          <w:rFonts w:ascii="Book Antiqua" w:hAnsi="Book Antiqua"/>
          <w:color w:val="000000" w:themeColor="text1"/>
        </w:rPr>
        <w:t xml:space="preserve"> E, Martins PJ, Casagrande RA, </w:t>
      </w:r>
      <w:proofErr w:type="spellStart"/>
      <w:r w:rsidRPr="0003105C">
        <w:rPr>
          <w:rFonts w:ascii="Book Antiqua" w:hAnsi="Book Antiqua"/>
          <w:color w:val="000000" w:themeColor="text1"/>
        </w:rPr>
        <w:t>Snoeyer</w:t>
      </w:r>
      <w:proofErr w:type="spellEnd"/>
      <w:r w:rsidRPr="0003105C">
        <w:rPr>
          <w:rFonts w:ascii="Book Antiqua" w:hAnsi="Book Antiqua"/>
          <w:color w:val="000000" w:themeColor="text1"/>
        </w:rPr>
        <w:t xml:space="preserve"> ML, </w:t>
      </w:r>
      <w:proofErr w:type="spellStart"/>
      <w:r w:rsidRPr="0003105C">
        <w:rPr>
          <w:rFonts w:ascii="Book Antiqua" w:hAnsi="Book Antiqua"/>
          <w:color w:val="000000" w:themeColor="text1"/>
        </w:rPr>
        <w:t>Manenti</w:t>
      </w:r>
      <w:proofErr w:type="spellEnd"/>
      <w:r w:rsidRPr="0003105C">
        <w:rPr>
          <w:rFonts w:ascii="Book Antiqua" w:hAnsi="Book Antiqua"/>
          <w:color w:val="000000" w:themeColor="text1"/>
        </w:rPr>
        <w:t xml:space="preserve"> SA. Classification of images acquired with colposcopy using artificial neural networks. </w:t>
      </w:r>
      <w:r w:rsidRPr="0003105C">
        <w:rPr>
          <w:rFonts w:ascii="Book Antiqua" w:hAnsi="Book Antiqua"/>
          <w:i/>
          <w:iCs/>
          <w:color w:val="000000" w:themeColor="text1"/>
        </w:rPr>
        <w:t>Cancer Inform</w:t>
      </w:r>
      <w:r w:rsidRPr="0003105C">
        <w:rPr>
          <w:rFonts w:ascii="Book Antiqua" w:hAnsi="Book Antiqua"/>
          <w:color w:val="000000" w:themeColor="text1"/>
        </w:rPr>
        <w:t xml:space="preserve"> 2014; </w:t>
      </w:r>
      <w:r w:rsidRPr="0003105C">
        <w:rPr>
          <w:rFonts w:ascii="Book Antiqua" w:hAnsi="Book Antiqua"/>
          <w:b/>
          <w:bCs/>
          <w:color w:val="000000" w:themeColor="text1"/>
        </w:rPr>
        <w:t>13</w:t>
      </w:r>
      <w:r w:rsidRPr="0003105C">
        <w:rPr>
          <w:rFonts w:ascii="Book Antiqua" w:hAnsi="Book Antiqua"/>
          <w:color w:val="000000" w:themeColor="text1"/>
        </w:rPr>
        <w:t>: 119-124 [PMID: 25374454</w:t>
      </w:r>
      <w:r w:rsidR="00CC0951">
        <w:rPr>
          <w:rFonts w:ascii="Book Antiqua" w:hAnsi="Book Antiqua" w:hint="eastAsia"/>
          <w:color w:val="000000" w:themeColor="text1"/>
        </w:rPr>
        <w:t xml:space="preserve"> DOI: </w:t>
      </w:r>
      <w:r w:rsidR="00CC0951" w:rsidRPr="00CC0951">
        <w:rPr>
          <w:rFonts w:ascii="Book Antiqua" w:hAnsi="Book Antiqua"/>
          <w:color w:val="000000" w:themeColor="text1"/>
        </w:rPr>
        <w:t>10.4137/CIN.S17948</w:t>
      </w:r>
      <w:r w:rsidRPr="0003105C">
        <w:rPr>
          <w:rFonts w:ascii="Book Antiqua" w:hAnsi="Book Antiqua"/>
          <w:color w:val="000000" w:themeColor="text1"/>
        </w:rPr>
        <w:t>]</w:t>
      </w:r>
    </w:p>
    <w:p w14:paraId="15987508"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51 </w:t>
      </w:r>
      <w:r w:rsidRPr="0003105C">
        <w:rPr>
          <w:rFonts w:ascii="Book Antiqua" w:hAnsi="Book Antiqua"/>
          <w:b/>
          <w:bCs/>
          <w:color w:val="000000" w:themeColor="text1"/>
        </w:rPr>
        <w:t>Sato M</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Horie</w:t>
      </w:r>
      <w:proofErr w:type="spellEnd"/>
      <w:r w:rsidRPr="0003105C">
        <w:rPr>
          <w:rFonts w:ascii="Book Antiqua" w:hAnsi="Book Antiqua"/>
          <w:color w:val="000000" w:themeColor="text1"/>
        </w:rPr>
        <w:t xml:space="preserve"> K, Hara A, Miyamoto Y, </w:t>
      </w:r>
      <w:proofErr w:type="spellStart"/>
      <w:r w:rsidRPr="0003105C">
        <w:rPr>
          <w:rFonts w:ascii="Book Antiqua" w:hAnsi="Book Antiqua"/>
          <w:color w:val="000000" w:themeColor="text1"/>
        </w:rPr>
        <w:t>Kurihara</w:t>
      </w:r>
      <w:proofErr w:type="spellEnd"/>
      <w:r w:rsidRPr="0003105C">
        <w:rPr>
          <w:rFonts w:ascii="Book Antiqua" w:hAnsi="Book Antiqua"/>
          <w:color w:val="000000" w:themeColor="text1"/>
        </w:rPr>
        <w:t xml:space="preserve"> K, </w:t>
      </w:r>
      <w:proofErr w:type="spellStart"/>
      <w:r w:rsidRPr="0003105C">
        <w:rPr>
          <w:rFonts w:ascii="Book Antiqua" w:hAnsi="Book Antiqua"/>
          <w:color w:val="000000" w:themeColor="text1"/>
        </w:rPr>
        <w:t>Tomio</w:t>
      </w:r>
      <w:proofErr w:type="spellEnd"/>
      <w:r w:rsidRPr="0003105C">
        <w:rPr>
          <w:rFonts w:ascii="Book Antiqua" w:hAnsi="Book Antiqua"/>
          <w:color w:val="000000" w:themeColor="text1"/>
        </w:rPr>
        <w:t xml:space="preserve"> K, Yokota H. Application of deep learning to the classification of images from colposcopy. </w:t>
      </w:r>
      <w:r w:rsidRPr="0003105C">
        <w:rPr>
          <w:rFonts w:ascii="Book Antiqua" w:hAnsi="Book Antiqua"/>
          <w:i/>
          <w:iCs/>
          <w:color w:val="000000" w:themeColor="text1"/>
        </w:rPr>
        <w:t>Oncol Lett</w:t>
      </w:r>
      <w:r w:rsidRPr="0003105C">
        <w:rPr>
          <w:rFonts w:ascii="Book Antiqua" w:hAnsi="Book Antiqua"/>
          <w:color w:val="000000" w:themeColor="text1"/>
        </w:rPr>
        <w:t xml:space="preserve"> 2018; </w:t>
      </w:r>
      <w:r w:rsidRPr="0003105C">
        <w:rPr>
          <w:rFonts w:ascii="Book Antiqua" w:hAnsi="Book Antiqua"/>
          <w:b/>
          <w:bCs/>
          <w:color w:val="000000" w:themeColor="text1"/>
        </w:rPr>
        <w:t>15</w:t>
      </w:r>
      <w:r w:rsidRPr="0003105C">
        <w:rPr>
          <w:rFonts w:ascii="Book Antiqua" w:hAnsi="Book Antiqua"/>
          <w:color w:val="000000" w:themeColor="text1"/>
        </w:rPr>
        <w:t>: 3518-3523 [PMID: 29456725 DOI: 10.3892/ol.2018.7762]</w:t>
      </w:r>
    </w:p>
    <w:p w14:paraId="14CE6F1A"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52 </w:t>
      </w:r>
      <w:r w:rsidRPr="0003105C">
        <w:rPr>
          <w:rFonts w:ascii="Book Antiqua" w:hAnsi="Book Antiqua"/>
          <w:b/>
          <w:bCs/>
          <w:color w:val="000000" w:themeColor="text1"/>
        </w:rPr>
        <w:t>Miyagi Y</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Takehara</w:t>
      </w:r>
      <w:proofErr w:type="spellEnd"/>
      <w:r w:rsidRPr="0003105C">
        <w:rPr>
          <w:rFonts w:ascii="Book Antiqua" w:hAnsi="Book Antiqua"/>
          <w:color w:val="000000" w:themeColor="text1"/>
        </w:rPr>
        <w:t xml:space="preserve"> K, Miyake T. Application of deep learning to the classification of uterine cervical squamous epithelial lesion from colposcopy images. </w:t>
      </w:r>
      <w:r w:rsidRPr="0003105C">
        <w:rPr>
          <w:rFonts w:ascii="Book Antiqua" w:hAnsi="Book Antiqua"/>
          <w:i/>
          <w:iCs/>
          <w:color w:val="000000" w:themeColor="text1"/>
        </w:rPr>
        <w:t>Mol Clin Oncol</w:t>
      </w:r>
      <w:r w:rsidRPr="0003105C">
        <w:rPr>
          <w:rFonts w:ascii="Book Antiqua" w:hAnsi="Book Antiqua"/>
          <w:color w:val="000000" w:themeColor="text1"/>
        </w:rPr>
        <w:t xml:space="preserve"> 2019; </w:t>
      </w:r>
      <w:r w:rsidRPr="0003105C">
        <w:rPr>
          <w:rFonts w:ascii="Book Antiqua" w:hAnsi="Book Antiqua"/>
          <w:b/>
          <w:bCs/>
          <w:color w:val="000000" w:themeColor="text1"/>
        </w:rPr>
        <w:t>11</w:t>
      </w:r>
      <w:r w:rsidRPr="0003105C">
        <w:rPr>
          <w:rFonts w:ascii="Book Antiqua" w:hAnsi="Book Antiqua"/>
          <w:color w:val="000000" w:themeColor="text1"/>
        </w:rPr>
        <w:t>: 583-589 [PMID: 31692958 DOI: 10.3892/mco.2019.1932]</w:t>
      </w:r>
    </w:p>
    <w:p w14:paraId="4E88FEF4"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53 </w:t>
      </w:r>
      <w:r w:rsidRPr="0003105C">
        <w:rPr>
          <w:rFonts w:ascii="Book Antiqua" w:hAnsi="Book Antiqua"/>
          <w:b/>
          <w:bCs/>
          <w:color w:val="000000" w:themeColor="text1"/>
        </w:rPr>
        <w:t>Miyagi Y</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Takehara</w:t>
      </w:r>
      <w:proofErr w:type="spellEnd"/>
      <w:r w:rsidRPr="0003105C">
        <w:rPr>
          <w:rFonts w:ascii="Book Antiqua" w:hAnsi="Book Antiqua"/>
          <w:color w:val="000000" w:themeColor="text1"/>
        </w:rPr>
        <w:t xml:space="preserve"> K, </w:t>
      </w:r>
      <w:proofErr w:type="spellStart"/>
      <w:r w:rsidRPr="0003105C">
        <w:rPr>
          <w:rFonts w:ascii="Book Antiqua" w:hAnsi="Book Antiqua"/>
          <w:color w:val="000000" w:themeColor="text1"/>
        </w:rPr>
        <w:t>Nagayasu</w:t>
      </w:r>
      <w:proofErr w:type="spellEnd"/>
      <w:r w:rsidRPr="0003105C">
        <w:rPr>
          <w:rFonts w:ascii="Book Antiqua" w:hAnsi="Book Antiqua"/>
          <w:color w:val="000000" w:themeColor="text1"/>
        </w:rPr>
        <w:t xml:space="preserve"> Y, Miyake T. Application of deep learning to the classification of uterine cervical squamous epithelial lesion from colposcopy images combined with HPV types. </w:t>
      </w:r>
      <w:r w:rsidRPr="0003105C">
        <w:rPr>
          <w:rFonts w:ascii="Book Antiqua" w:hAnsi="Book Antiqua"/>
          <w:i/>
          <w:iCs/>
          <w:color w:val="000000" w:themeColor="text1"/>
        </w:rPr>
        <w:t>Oncol Lett</w:t>
      </w:r>
      <w:r w:rsidRPr="0003105C">
        <w:rPr>
          <w:rFonts w:ascii="Book Antiqua" w:hAnsi="Book Antiqua"/>
          <w:color w:val="000000" w:themeColor="text1"/>
        </w:rPr>
        <w:t xml:space="preserve"> 2020; </w:t>
      </w:r>
      <w:r w:rsidRPr="0003105C">
        <w:rPr>
          <w:rFonts w:ascii="Book Antiqua" w:hAnsi="Book Antiqua"/>
          <w:b/>
          <w:bCs/>
          <w:color w:val="000000" w:themeColor="text1"/>
        </w:rPr>
        <w:t>19</w:t>
      </w:r>
      <w:r w:rsidRPr="0003105C">
        <w:rPr>
          <w:rFonts w:ascii="Book Antiqua" w:hAnsi="Book Antiqua"/>
          <w:color w:val="000000" w:themeColor="text1"/>
        </w:rPr>
        <w:t>: 1602-1610 [PMID: 31966086 DOI: 10.3892/ol.2019.11214]</w:t>
      </w:r>
    </w:p>
    <w:p w14:paraId="78A9AD8E"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lastRenderedPageBreak/>
        <w:t xml:space="preserve">54 </w:t>
      </w:r>
      <w:r w:rsidRPr="0003105C">
        <w:rPr>
          <w:rFonts w:ascii="Book Antiqua" w:hAnsi="Book Antiqua"/>
          <w:b/>
          <w:bCs/>
          <w:color w:val="000000" w:themeColor="text1"/>
        </w:rPr>
        <w:t>Olczak J</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Fahlberg</w:t>
      </w:r>
      <w:proofErr w:type="spellEnd"/>
      <w:r w:rsidRPr="0003105C">
        <w:rPr>
          <w:rFonts w:ascii="Book Antiqua" w:hAnsi="Book Antiqua"/>
          <w:color w:val="000000" w:themeColor="text1"/>
        </w:rPr>
        <w:t xml:space="preserve"> N, Maki A, </w:t>
      </w:r>
      <w:proofErr w:type="spellStart"/>
      <w:r w:rsidRPr="0003105C">
        <w:rPr>
          <w:rFonts w:ascii="Book Antiqua" w:hAnsi="Book Antiqua"/>
          <w:color w:val="000000" w:themeColor="text1"/>
        </w:rPr>
        <w:t>Razavian</w:t>
      </w:r>
      <w:proofErr w:type="spellEnd"/>
      <w:r w:rsidRPr="0003105C">
        <w:rPr>
          <w:rFonts w:ascii="Book Antiqua" w:hAnsi="Book Antiqua"/>
          <w:color w:val="000000" w:themeColor="text1"/>
        </w:rPr>
        <w:t xml:space="preserve"> AS, </w:t>
      </w:r>
      <w:proofErr w:type="spellStart"/>
      <w:r w:rsidRPr="0003105C">
        <w:rPr>
          <w:rFonts w:ascii="Book Antiqua" w:hAnsi="Book Antiqua"/>
          <w:color w:val="000000" w:themeColor="text1"/>
        </w:rPr>
        <w:t>Jilert</w:t>
      </w:r>
      <w:proofErr w:type="spellEnd"/>
      <w:r w:rsidRPr="0003105C">
        <w:rPr>
          <w:rFonts w:ascii="Book Antiqua" w:hAnsi="Book Antiqua"/>
          <w:color w:val="000000" w:themeColor="text1"/>
        </w:rPr>
        <w:t xml:space="preserve"> A, Stark A, </w:t>
      </w:r>
      <w:proofErr w:type="spellStart"/>
      <w:r w:rsidRPr="0003105C">
        <w:rPr>
          <w:rFonts w:ascii="Book Antiqua" w:hAnsi="Book Antiqua"/>
          <w:color w:val="000000" w:themeColor="text1"/>
        </w:rPr>
        <w:t>Sköldenberg</w:t>
      </w:r>
      <w:proofErr w:type="spellEnd"/>
      <w:r w:rsidRPr="0003105C">
        <w:rPr>
          <w:rFonts w:ascii="Book Antiqua" w:hAnsi="Book Antiqua"/>
          <w:color w:val="000000" w:themeColor="text1"/>
        </w:rPr>
        <w:t xml:space="preserve"> O, Gordon M. Artificial intelligence for analyzing orthopedic trauma radiographs. </w:t>
      </w:r>
      <w:r w:rsidRPr="0003105C">
        <w:rPr>
          <w:rFonts w:ascii="Book Antiqua" w:hAnsi="Book Antiqua"/>
          <w:i/>
          <w:iCs/>
          <w:color w:val="000000" w:themeColor="text1"/>
        </w:rPr>
        <w:t xml:space="preserve">Acta </w:t>
      </w:r>
      <w:proofErr w:type="spellStart"/>
      <w:r w:rsidRPr="0003105C">
        <w:rPr>
          <w:rFonts w:ascii="Book Antiqua" w:hAnsi="Book Antiqua"/>
          <w:i/>
          <w:iCs/>
          <w:color w:val="000000" w:themeColor="text1"/>
        </w:rPr>
        <w:t>Orthop</w:t>
      </w:r>
      <w:proofErr w:type="spellEnd"/>
      <w:r w:rsidRPr="0003105C">
        <w:rPr>
          <w:rFonts w:ascii="Book Antiqua" w:hAnsi="Book Antiqua"/>
          <w:color w:val="000000" w:themeColor="text1"/>
        </w:rPr>
        <w:t xml:space="preserve"> 2017; </w:t>
      </w:r>
      <w:r w:rsidRPr="0003105C">
        <w:rPr>
          <w:rFonts w:ascii="Book Antiqua" w:hAnsi="Book Antiqua"/>
          <w:b/>
          <w:bCs/>
          <w:color w:val="000000" w:themeColor="text1"/>
        </w:rPr>
        <w:t>88</w:t>
      </w:r>
      <w:r w:rsidRPr="0003105C">
        <w:rPr>
          <w:rFonts w:ascii="Book Antiqua" w:hAnsi="Book Antiqua"/>
          <w:color w:val="000000" w:themeColor="text1"/>
        </w:rPr>
        <w:t>: 581-586 [PMID: 28681679 DOI: 10.1080/17453674.2017.1344459]</w:t>
      </w:r>
    </w:p>
    <w:p w14:paraId="20741567"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55 </w:t>
      </w:r>
      <w:proofErr w:type="spellStart"/>
      <w:r w:rsidRPr="0003105C">
        <w:rPr>
          <w:rFonts w:ascii="Book Antiqua" w:hAnsi="Book Antiqua"/>
          <w:b/>
          <w:bCs/>
          <w:color w:val="000000" w:themeColor="text1"/>
        </w:rPr>
        <w:t>Khosravi</w:t>
      </w:r>
      <w:proofErr w:type="spellEnd"/>
      <w:r w:rsidRPr="0003105C">
        <w:rPr>
          <w:rFonts w:ascii="Book Antiqua" w:hAnsi="Book Antiqua"/>
          <w:b/>
          <w:bCs/>
          <w:color w:val="000000" w:themeColor="text1"/>
        </w:rPr>
        <w:t xml:space="preserve"> P</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Kazemi</w:t>
      </w:r>
      <w:proofErr w:type="spellEnd"/>
      <w:r w:rsidRPr="0003105C">
        <w:rPr>
          <w:rFonts w:ascii="Book Antiqua" w:hAnsi="Book Antiqua"/>
          <w:color w:val="000000" w:themeColor="text1"/>
        </w:rPr>
        <w:t xml:space="preserve"> E, Zhan Q, </w:t>
      </w:r>
      <w:proofErr w:type="spellStart"/>
      <w:r w:rsidRPr="0003105C">
        <w:rPr>
          <w:rFonts w:ascii="Book Antiqua" w:hAnsi="Book Antiqua"/>
          <w:color w:val="000000" w:themeColor="text1"/>
        </w:rPr>
        <w:t>Malmsten</w:t>
      </w:r>
      <w:proofErr w:type="spellEnd"/>
      <w:r w:rsidRPr="0003105C">
        <w:rPr>
          <w:rFonts w:ascii="Book Antiqua" w:hAnsi="Book Antiqua"/>
          <w:color w:val="000000" w:themeColor="text1"/>
        </w:rPr>
        <w:t xml:space="preserve"> JE, Toschi M, </w:t>
      </w:r>
      <w:proofErr w:type="spellStart"/>
      <w:r w:rsidRPr="0003105C">
        <w:rPr>
          <w:rFonts w:ascii="Book Antiqua" w:hAnsi="Book Antiqua"/>
          <w:color w:val="000000" w:themeColor="text1"/>
        </w:rPr>
        <w:t>Zisimopoulos</w:t>
      </w:r>
      <w:proofErr w:type="spellEnd"/>
      <w:r w:rsidRPr="0003105C">
        <w:rPr>
          <w:rFonts w:ascii="Book Antiqua" w:hAnsi="Book Antiqua"/>
          <w:color w:val="000000" w:themeColor="text1"/>
        </w:rPr>
        <w:t xml:space="preserve"> P, </w:t>
      </w:r>
      <w:proofErr w:type="spellStart"/>
      <w:r w:rsidRPr="0003105C">
        <w:rPr>
          <w:rFonts w:ascii="Book Antiqua" w:hAnsi="Book Antiqua"/>
          <w:color w:val="000000" w:themeColor="text1"/>
        </w:rPr>
        <w:t>Sigaras</w:t>
      </w:r>
      <w:proofErr w:type="spellEnd"/>
      <w:r w:rsidRPr="0003105C">
        <w:rPr>
          <w:rFonts w:ascii="Book Antiqua" w:hAnsi="Book Antiqua"/>
          <w:color w:val="000000" w:themeColor="text1"/>
        </w:rPr>
        <w:t xml:space="preserve"> A, </w:t>
      </w:r>
      <w:proofErr w:type="spellStart"/>
      <w:r w:rsidRPr="0003105C">
        <w:rPr>
          <w:rFonts w:ascii="Book Antiqua" w:hAnsi="Book Antiqua"/>
          <w:color w:val="000000" w:themeColor="text1"/>
        </w:rPr>
        <w:t>Lavery</w:t>
      </w:r>
      <w:proofErr w:type="spellEnd"/>
      <w:r w:rsidRPr="0003105C">
        <w:rPr>
          <w:rFonts w:ascii="Book Antiqua" w:hAnsi="Book Antiqua"/>
          <w:color w:val="000000" w:themeColor="text1"/>
        </w:rPr>
        <w:t xml:space="preserve"> S, Cooper LAD, Hickman C, </w:t>
      </w:r>
      <w:proofErr w:type="spellStart"/>
      <w:r w:rsidRPr="0003105C">
        <w:rPr>
          <w:rFonts w:ascii="Book Antiqua" w:hAnsi="Book Antiqua"/>
          <w:color w:val="000000" w:themeColor="text1"/>
        </w:rPr>
        <w:t>Meseguer</w:t>
      </w:r>
      <w:proofErr w:type="spellEnd"/>
      <w:r w:rsidRPr="0003105C">
        <w:rPr>
          <w:rFonts w:ascii="Book Antiqua" w:hAnsi="Book Antiqua"/>
          <w:color w:val="000000" w:themeColor="text1"/>
        </w:rPr>
        <w:t xml:space="preserve"> M, </w:t>
      </w:r>
      <w:proofErr w:type="spellStart"/>
      <w:r w:rsidRPr="0003105C">
        <w:rPr>
          <w:rFonts w:ascii="Book Antiqua" w:hAnsi="Book Antiqua"/>
          <w:color w:val="000000" w:themeColor="text1"/>
        </w:rPr>
        <w:t>Rosenwaks</w:t>
      </w:r>
      <w:proofErr w:type="spellEnd"/>
      <w:r w:rsidRPr="0003105C">
        <w:rPr>
          <w:rFonts w:ascii="Book Antiqua" w:hAnsi="Book Antiqua"/>
          <w:color w:val="000000" w:themeColor="text1"/>
        </w:rPr>
        <w:t xml:space="preserve"> Z, </w:t>
      </w:r>
      <w:proofErr w:type="spellStart"/>
      <w:r w:rsidRPr="0003105C">
        <w:rPr>
          <w:rFonts w:ascii="Book Antiqua" w:hAnsi="Book Antiqua"/>
          <w:color w:val="000000" w:themeColor="text1"/>
        </w:rPr>
        <w:t>Elemento</w:t>
      </w:r>
      <w:proofErr w:type="spellEnd"/>
      <w:r w:rsidRPr="0003105C">
        <w:rPr>
          <w:rFonts w:ascii="Book Antiqua" w:hAnsi="Book Antiqua"/>
          <w:color w:val="000000" w:themeColor="text1"/>
        </w:rPr>
        <w:t xml:space="preserve"> O, </w:t>
      </w:r>
      <w:proofErr w:type="spellStart"/>
      <w:r w:rsidRPr="0003105C">
        <w:rPr>
          <w:rFonts w:ascii="Book Antiqua" w:hAnsi="Book Antiqua"/>
          <w:color w:val="000000" w:themeColor="text1"/>
        </w:rPr>
        <w:t>Zaninovic</w:t>
      </w:r>
      <w:proofErr w:type="spellEnd"/>
      <w:r w:rsidRPr="0003105C">
        <w:rPr>
          <w:rFonts w:ascii="Book Antiqua" w:hAnsi="Book Antiqua"/>
          <w:color w:val="000000" w:themeColor="text1"/>
        </w:rPr>
        <w:t xml:space="preserve"> N, </w:t>
      </w:r>
      <w:proofErr w:type="spellStart"/>
      <w:r w:rsidRPr="0003105C">
        <w:rPr>
          <w:rFonts w:ascii="Book Antiqua" w:hAnsi="Book Antiqua"/>
          <w:color w:val="000000" w:themeColor="text1"/>
        </w:rPr>
        <w:t>Hajirasouliha</w:t>
      </w:r>
      <w:proofErr w:type="spellEnd"/>
      <w:r w:rsidRPr="0003105C">
        <w:rPr>
          <w:rFonts w:ascii="Book Antiqua" w:hAnsi="Book Antiqua"/>
          <w:color w:val="000000" w:themeColor="text1"/>
        </w:rPr>
        <w:t xml:space="preserve"> I. Deep learning enables robust assessment and selection of human blastocysts after in vitro fertilization. </w:t>
      </w:r>
      <w:r w:rsidRPr="0003105C">
        <w:rPr>
          <w:rFonts w:ascii="Book Antiqua" w:hAnsi="Book Antiqua"/>
          <w:i/>
          <w:iCs/>
          <w:color w:val="000000" w:themeColor="text1"/>
        </w:rPr>
        <w:t>NPJ Digit Med</w:t>
      </w:r>
      <w:r w:rsidRPr="0003105C">
        <w:rPr>
          <w:rFonts w:ascii="Book Antiqua" w:hAnsi="Book Antiqua"/>
          <w:color w:val="000000" w:themeColor="text1"/>
        </w:rPr>
        <w:t xml:space="preserve"> 2019; </w:t>
      </w:r>
      <w:r w:rsidRPr="0003105C">
        <w:rPr>
          <w:rFonts w:ascii="Book Antiqua" w:hAnsi="Book Antiqua"/>
          <w:b/>
          <w:bCs/>
          <w:color w:val="000000" w:themeColor="text1"/>
        </w:rPr>
        <w:t>2</w:t>
      </w:r>
      <w:r w:rsidRPr="0003105C">
        <w:rPr>
          <w:rFonts w:ascii="Book Antiqua" w:hAnsi="Book Antiqua"/>
          <w:color w:val="000000" w:themeColor="text1"/>
        </w:rPr>
        <w:t>: 21 [PMID: 31304368 DOI: 10.1038/s41746-019-0096-y]</w:t>
      </w:r>
    </w:p>
    <w:p w14:paraId="2065CACA"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56 </w:t>
      </w:r>
      <w:r w:rsidRPr="0003105C">
        <w:rPr>
          <w:rFonts w:ascii="Book Antiqua" w:hAnsi="Book Antiqua"/>
          <w:b/>
          <w:bCs/>
          <w:color w:val="000000" w:themeColor="text1"/>
        </w:rPr>
        <w:t>Sanders B</w:t>
      </w:r>
      <w:r w:rsidRPr="0003105C">
        <w:rPr>
          <w:rFonts w:ascii="Book Antiqua" w:hAnsi="Book Antiqua"/>
          <w:color w:val="000000" w:themeColor="text1"/>
        </w:rPr>
        <w:t xml:space="preserve">. Uterine factors and infertility. </w:t>
      </w:r>
      <w:r w:rsidRPr="0003105C">
        <w:rPr>
          <w:rFonts w:ascii="Book Antiqua" w:hAnsi="Book Antiqua"/>
          <w:i/>
          <w:iCs/>
          <w:color w:val="000000" w:themeColor="text1"/>
        </w:rPr>
        <w:t xml:space="preserve">J </w:t>
      </w:r>
      <w:proofErr w:type="spellStart"/>
      <w:r w:rsidRPr="0003105C">
        <w:rPr>
          <w:rFonts w:ascii="Book Antiqua" w:hAnsi="Book Antiqua"/>
          <w:i/>
          <w:iCs/>
          <w:color w:val="000000" w:themeColor="text1"/>
        </w:rPr>
        <w:t>Reprod</w:t>
      </w:r>
      <w:proofErr w:type="spellEnd"/>
      <w:r w:rsidRPr="0003105C">
        <w:rPr>
          <w:rFonts w:ascii="Book Antiqua" w:hAnsi="Book Antiqua"/>
          <w:i/>
          <w:iCs/>
          <w:color w:val="000000" w:themeColor="text1"/>
        </w:rPr>
        <w:t xml:space="preserve"> Med</w:t>
      </w:r>
      <w:r w:rsidRPr="0003105C">
        <w:rPr>
          <w:rFonts w:ascii="Book Antiqua" w:hAnsi="Book Antiqua"/>
          <w:color w:val="000000" w:themeColor="text1"/>
        </w:rPr>
        <w:t xml:space="preserve"> 2006; </w:t>
      </w:r>
      <w:r w:rsidRPr="0003105C">
        <w:rPr>
          <w:rFonts w:ascii="Book Antiqua" w:hAnsi="Book Antiqua"/>
          <w:b/>
          <w:bCs/>
          <w:color w:val="000000" w:themeColor="text1"/>
        </w:rPr>
        <w:t>51</w:t>
      </w:r>
      <w:r w:rsidRPr="0003105C">
        <w:rPr>
          <w:rFonts w:ascii="Book Antiqua" w:hAnsi="Book Antiqua"/>
          <w:color w:val="000000" w:themeColor="text1"/>
        </w:rPr>
        <w:t>: 169-176 [PMID: 16674011]</w:t>
      </w:r>
    </w:p>
    <w:p w14:paraId="7C216DF6"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57 </w:t>
      </w:r>
      <w:proofErr w:type="spellStart"/>
      <w:r w:rsidRPr="0003105C">
        <w:rPr>
          <w:rFonts w:ascii="Book Antiqua" w:hAnsi="Book Antiqua"/>
          <w:b/>
          <w:bCs/>
          <w:color w:val="000000" w:themeColor="text1"/>
        </w:rPr>
        <w:t>Ikhena</w:t>
      </w:r>
      <w:proofErr w:type="spellEnd"/>
      <w:r w:rsidRPr="0003105C">
        <w:rPr>
          <w:rFonts w:ascii="Book Antiqua" w:hAnsi="Book Antiqua"/>
          <w:b/>
          <w:bCs/>
          <w:color w:val="000000" w:themeColor="text1"/>
        </w:rPr>
        <w:t xml:space="preserve"> DE</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Bulun</w:t>
      </w:r>
      <w:proofErr w:type="spellEnd"/>
      <w:r w:rsidRPr="0003105C">
        <w:rPr>
          <w:rFonts w:ascii="Book Antiqua" w:hAnsi="Book Antiqua"/>
          <w:color w:val="000000" w:themeColor="text1"/>
        </w:rPr>
        <w:t xml:space="preserve"> SE. Literature Review on the Role of Uterine Fibroids in Endometrial Function. </w:t>
      </w:r>
      <w:proofErr w:type="spellStart"/>
      <w:r w:rsidRPr="0003105C">
        <w:rPr>
          <w:rFonts w:ascii="Book Antiqua" w:hAnsi="Book Antiqua"/>
          <w:i/>
          <w:iCs/>
          <w:color w:val="000000" w:themeColor="text1"/>
        </w:rPr>
        <w:t>Reprod</w:t>
      </w:r>
      <w:proofErr w:type="spellEnd"/>
      <w:r w:rsidRPr="0003105C">
        <w:rPr>
          <w:rFonts w:ascii="Book Antiqua" w:hAnsi="Book Antiqua"/>
          <w:i/>
          <w:iCs/>
          <w:color w:val="000000" w:themeColor="text1"/>
        </w:rPr>
        <w:t xml:space="preserve"> Sci</w:t>
      </w:r>
      <w:r w:rsidRPr="0003105C">
        <w:rPr>
          <w:rFonts w:ascii="Book Antiqua" w:hAnsi="Book Antiqua"/>
          <w:color w:val="000000" w:themeColor="text1"/>
        </w:rPr>
        <w:t xml:space="preserve"> 2018; </w:t>
      </w:r>
      <w:r w:rsidRPr="0003105C">
        <w:rPr>
          <w:rFonts w:ascii="Book Antiqua" w:hAnsi="Book Antiqua"/>
          <w:b/>
          <w:bCs/>
          <w:color w:val="000000" w:themeColor="text1"/>
        </w:rPr>
        <w:t>25</w:t>
      </w:r>
      <w:r w:rsidRPr="0003105C">
        <w:rPr>
          <w:rFonts w:ascii="Book Antiqua" w:hAnsi="Book Antiqua"/>
          <w:color w:val="000000" w:themeColor="text1"/>
        </w:rPr>
        <w:t>: 635-643 [PMID: 28826369 DOI: 10.1177/1933719117725827]</w:t>
      </w:r>
    </w:p>
    <w:p w14:paraId="29847A9E"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58 </w:t>
      </w:r>
      <w:r w:rsidRPr="0003105C">
        <w:rPr>
          <w:rFonts w:ascii="Book Antiqua" w:hAnsi="Book Antiqua"/>
          <w:b/>
          <w:bCs/>
          <w:color w:val="000000" w:themeColor="text1"/>
        </w:rPr>
        <w:t>Taylor E</w:t>
      </w:r>
      <w:r w:rsidRPr="0003105C">
        <w:rPr>
          <w:rFonts w:ascii="Book Antiqua" w:hAnsi="Book Antiqua"/>
          <w:color w:val="000000" w:themeColor="text1"/>
        </w:rPr>
        <w:t xml:space="preserve">, Gomel V. The uterus and fertility. </w:t>
      </w:r>
      <w:proofErr w:type="spellStart"/>
      <w:r w:rsidRPr="0003105C">
        <w:rPr>
          <w:rFonts w:ascii="Book Antiqua" w:hAnsi="Book Antiqua"/>
          <w:i/>
          <w:iCs/>
          <w:color w:val="000000" w:themeColor="text1"/>
        </w:rPr>
        <w:t>Fertil</w:t>
      </w:r>
      <w:proofErr w:type="spellEnd"/>
      <w:r w:rsidRPr="0003105C">
        <w:rPr>
          <w:rFonts w:ascii="Book Antiqua" w:hAnsi="Book Antiqua"/>
          <w:i/>
          <w:iCs/>
          <w:color w:val="000000" w:themeColor="text1"/>
        </w:rPr>
        <w:t xml:space="preserve"> </w:t>
      </w:r>
      <w:proofErr w:type="spellStart"/>
      <w:r w:rsidRPr="0003105C">
        <w:rPr>
          <w:rFonts w:ascii="Book Antiqua" w:hAnsi="Book Antiqua"/>
          <w:i/>
          <w:iCs/>
          <w:color w:val="000000" w:themeColor="text1"/>
        </w:rPr>
        <w:t>Steril</w:t>
      </w:r>
      <w:proofErr w:type="spellEnd"/>
      <w:r w:rsidRPr="0003105C">
        <w:rPr>
          <w:rFonts w:ascii="Book Antiqua" w:hAnsi="Book Antiqua"/>
          <w:color w:val="000000" w:themeColor="text1"/>
        </w:rPr>
        <w:t xml:space="preserve"> 2008; </w:t>
      </w:r>
      <w:r w:rsidRPr="0003105C">
        <w:rPr>
          <w:rFonts w:ascii="Book Antiqua" w:hAnsi="Book Antiqua"/>
          <w:b/>
          <w:bCs/>
          <w:color w:val="000000" w:themeColor="text1"/>
        </w:rPr>
        <w:t>89</w:t>
      </w:r>
      <w:r w:rsidRPr="0003105C">
        <w:rPr>
          <w:rFonts w:ascii="Book Antiqua" w:hAnsi="Book Antiqua"/>
          <w:color w:val="000000" w:themeColor="text1"/>
        </w:rPr>
        <w:t>: 1-16 [PMID: 18155200 DOI: 10.1016/j.fertnstert.2007.09.069]</w:t>
      </w:r>
    </w:p>
    <w:p w14:paraId="5A60C9CD"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59 </w:t>
      </w:r>
      <w:proofErr w:type="spellStart"/>
      <w:r w:rsidRPr="0003105C">
        <w:rPr>
          <w:rFonts w:ascii="Book Antiqua" w:hAnsi="Book Antiqua"/>
          <w:b/>
          <w:bCs/>
          <w:color w:val="000000" w:themeColor="text1"/>
        </w:rPr>
        <w:t>Tomassetti</w:t>
      </w:r>
      <w:proofErr w:type="spellEnd"/>
      <w:r w:rsidRPr="0003105C">
        <w:rPr>
          <w:rFonts w:ascii="Book Antiqua" w:hAnsi="Book Antiqua"/>
          <w:b/>
          <w:bCs/>
          <w:color w:val="000000" w:themeColor="text1"/>
        </w:rPr>
        <w:t xml:space="preserve"> C</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D'Hooghe</w:t>
      </w:r>
      <w:proofErr w:type="spellEnd"/>
      <w:r w:rsidRPr="0003105C">
        <w:rPr>
          <w:rFonts w:ascii="Book Antiqua" w:hAnsi="Book Antiqua"/>
          <w:color w:val="000000" w:themeColor="text1"/>
        </w:rPr>
        <w:t xml:space="preserve"> T. Endometriosis and infertility: Insights into the causal link and management strategies. </w:t>
      </w:r>
      <w:r w:rsidRPr="0003105C">
        <w:rPr>
          <w:rFonts w:ascii="Book Antiqua" w:hAnsi="Book Antiqua"/>
          <w:i/>
          <w:iCs/>
          <w:color w:val="000000" w:themeColor="text1"/>
        </w:rPr>
        <w:t xml:space="preserve">Best </w:t>
      </w:r>
      <w:proofErr w:type="spellStart"/>
      <w:r w:rsidRPr="0003105C">
        <w:rPr>
          <w:rFonts w:ascii="Book Antiqua" w:hAnsi="Book Antiqua"/>
          <w:i/>
          <w:iCs/>
          <w:color w:val="000000" w:themeColor="text1"/>
        </w:rPr>
        <w:t>Pract</w:t>
      </w:r>
      <w:proofErr w:type="spellEnd"/>
      <w:r w:rsidRPr="0003105C">
        <w:rPr>
          <w:rFonts w:ascii="Book Antiqua" w:hAnsi="Book Antiqua"/>
          <w:i/>
          <w:iCs/>
          <w:color w:val="000000" w:themeColor="text1"/>
        </w:rPr>
        <w:t xml:space="preserve"> Res Clin </w:t>
      </w:r>
      <w:proofErr w:type="spellStart"/>
      <w:r w:rsidRPr="0003105C">
        <w:rPr>
          <w:rFonts w:ascii="Book Antiqua" w:hAnsi="Book Antiqua"/>
          <w:i/>
          <w:iCs/>
          <w:color w:val="000000" w:themeColor="text1"/>
        </w:rPr>
        <w:t>Obstet</w:t>
      </w:r>
      <w:proofErr w:type="spellEnd"/>
      <w:r w:rsidRPr="0003105C">
        <w:rPr>
          <w:rFonts w:ascii="Book Antiqua" w:hAnsi="Book Antiqua"/>
          <w:i/>
          <w:iCs/>
          <w:color w:val="000000" w:themeColor="text1"/>
        </w:rPr>
        <w:t xml:space="preserve"> </w:t>
      </w:r>
      <w:proofErr w:type="spellStart"/>
      <w:r w:rsidRPr="0003105C">
        <w:rPr>
          <w:rFonts w:ascii="Book Antiqua" w:hAnsi="Book Antiqua"/>
          <w:i/>
          <w:iCs/>
          <w:color w:val="000000" w:themeColor="text1"/>
        </w:rPr>
        <w:t>Gynaecol</w:t>
      </w:r>
      <w:proofErr w:type="spellEnd"/>
      <w:r w:rsidRPr="0003105C">
        <w:rPr>
          <w:rFonts w:ascii="Book Antiqua" w:hAnsi="Book Antiqua"/>
          <w:color w:val="000000" w:themeColor="text1"/>
        </w:rPr>
        <w:t xml:space="preserve"> 2018; </w:t>
      </w:r>
      <w:r w:rsidRPr="0003105C">
        <w:rPr>
          <w:rFonts w:ascii="Book Antiqua" w:hAnsi="Book Antiqua"/>
          <w:b/>
          <w:bCs/>
          <w:color w:val="000000" w:themeColor="text1"/>
        </w:rPr>
        <w:t>51</w:t>
      </w:r>
      <w:r w:rsidRPr="0003105C">
        <w:rPr>
          <w:rFonts w:ascii="Book Antiqua" w:hAnsi="Book Antiqua"/>
          <w:color w:val="000000" w:themeColor="text1"/>
        </w:rPr>
        <w:t>: 25-33 [PMID: 30245115 DOI: 10.1016/j.bpobgyn.2018.06.002]</w:t>
      </w:r>
    </w:p>
    <w:p w14:paraId="4E2AA579"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60 </w:t>
      </w:r>
      <w:r w:rsidRPr="0003105C">
        <w:rPr>
          <w:rFonts w:ascii="Book Antiqua" w:hAnsi="Book Antiqua"/>
          <w:b/>
          <w:bCs/>
          <w:color w:val="000000" w:themeColor="text1"/>
        </w:rPr>
        <w:t>Christ JP</w:t>
      </w:r>
      <w:r w:rsidRPr="0003105C">
        <w:rPr>
          <w:rFonts w:ascii="Book Antiqua" w:hAnsi="Book Antiqua"/>
          <w:color w:val="000000" w:themeColor="text1"/>
        </w:rPr>
        <w:t xml:space="preserve">, Gunning MN, </w:t>
      </w:r>
      <w:proofErr w:type="spellStart"/>
      <w:r w:rsidRPr="0003105C">
        <w:rPr>
          <w:rFonts w:ascii="Book Antiqua" w:hAnsi="Book Antiqua"/>
          <w:color w:val="000000" w:themeColor="text1"/>
        </w:rPr>
        <w:t>Palla</w:t>
      </w:r>
      <w:proofErr w:type="spellEnd"/>
      <w:r w:rsidRPr="0003105C">
        <w:rPr>
          <w:rFonts w:ascii="Book Antiqua" w:hAnsi="Book Antiqua"/>
          <w:color w:val="000000" w:themeColor="text1"/>
        </w:rPr>
        <w:t xml:space="preserve"> G, </w:t>
      </w:r>
      <w:proofErr w:type="spellStart"/>
      <w:r w:rsidRPr="0003105C">
        <w:rPr>
          <w:rFonts w:ascii="Book Antiqua" w:hAnsi="Book Antiqua"/>
          <w:color w:val="000000" w:themeColor="text1"/>
        </w:rPr>
        <w:t>Eijkemans</w:t>
      </w:r>
      <w:proofErr w:type="spellEnd"/>
      <w:r w:rsidRPr="0003105C">
        <w:rPr>
          <w:rFonts w:ascii="Book Antiqua" w:hAnsi="Book Antiqua"/>
          <w:color w:val="000000" w:themeColor="text1"/>
        </w:rPr>
        <w:t xml:space="preserve"> MJC, </w:t>
      </w:r>
      <w:proofErr w:type="spellStart"/>
      <w:r w:rsidRPr="0003105C">
        <w:rPr>
          <w:rFonts w:ascii="Book Antiqua" w:hAnsi="Book Antiqua"/>
          <w:color w:val="000000" w:themeColor="text1"/>
        </w:rPr>
        <w:t>Lambalk</w:t>
      </w:r>
      <w:proofErr w:type="spellEnd"/>
      <w:r w:rsidRPr="0003105C">
        <w:rPr>
          <w:rFonts w:ascii="Book Antiqua" w:hAnsi="Book Antiqua"/>
          <w:color w:val="000000" w:themeColor="text1"/>
        </w:rPr>
        <w:t xml:space="preserve"> CB, </w:t>
      </w:r>
      <w:proofErr w:type="spellStart"/>
      <w:r w:rsidRPr="0003105C">
        <w:rPr>
          <w:rFonts w:ascii="Book Antiqua" w:hAnsi="Book Antiqua"/>
          <w:color w:val="000000" w:themeColor="text1"/>
        </w:rPr>
        <w:t>Laven</w:t>
      </w:r>
      <w:proofErr w:type="spellEnd"/>
      <w:r w:rsidRPr="0003105C">
        <w:rPr>
          <w:rFonts w:ascii="Book Antiqua" w:hAnsi="Book Antiqua"/>
          <w:color w:val="000000" w:themeColor="text1"/>
        </w:rPr>
        <w:t xml:space="preserve"> JSE, </w:t>
      </w:r>
      <w:proofErr w:type="spellStart"/>
      <w:r w:rsidRPr="0003105C">
        <w:rPr>
          <w:rFonts w:ascii="Book Antiqua" w:hAnsi="Book Antiqua"/>
          <w:color w:val="000000" w:themeColor="text1"/>
        </w:rPr>
        <w:t>Fauser</w:t>
      </w:r>
      <w:proofErr w:type="spellEnd"/>
      <w:r w:rsidRPr="0003105C">
        <w:rPr>
          <w:rFonts w:ascii="Book Antiqua" w:hAnsi="Book Antiqua"/>
          <w:color w:val="000000" w:themeColor="text1"/>
        </w:rPr>
        <w:t xml:space="preserve"> BCJM. Estrogen deprivation and cardiovascular disease risk in primary ovarian insufficiency. </w:t>
      </w:r>
      <w:proofErr w:type="spellStart"/>
      <w:r w:rsidRPr="0003105C">
        <w:rPr>
          <w:rFonts w:ascii="Book Antiqua" w:hAnsi="Book Antiqua"/>
          <w:i/>
          <w:iCs/>
          <w:color w:val="000000" w:themeColor="text1"/>
        </w:rPr>
        <w:t>Fertil</w:t>
      </w:r>
      <w:proofErr w:type="spellEnd"/>
      <w:r w:rsidRPr="0003105C">
        <w:rPr>
          <w:rFonts w:ascii="Book Antiqua" w:hAnsi="Book Antiqua"/>
          <w:i/>
          <w:iCs/>
          <w:color w:val="000000" w:themeColor="text1"/>
        </w:rPr>
        <w:t xml:space="preserve"> </w:t>
      </w:r>
      <w:proofErr w:type="spellStart"/>
      <w:r w:rsidRPr="0003105C">
        <w:rPr>
          <w:rFonts w:ascii="Book Antiqua" w:hAnsi="Book Antiqua"/>
          <w:i/>
          <w:iCs/>
          <w:color w:val="000000" w:themeColor="text1"/>
        </w:rPr>
        <w:t>Steril</w:t>
      </w:r>
      <w:proofErr w:type="spellEnd"/>
      <w:r w:rsidRPr="0003105C">
        <w:rPr>
          <w:rFonts w:ascii="Book Antiqua" w:hAnsi="Book Antiqua"/>
          <w:color w:val="000000" w:themeColor="text1"/>
        </w:rPr>
        <w:t xml:space="preserve"> 2018; </w:t>
      </w:r>
      <w:r w:rsidRPr="0003105C">
        <w:rPr>
          <w:rFonts w:ascii="Book Antiqua" w:hAnsi="Book Antiqua"/>
          <w:b/>
          <w:bCs/>
          <w:color w:val="000000" w:themeColor="text1"/>
        </w:rPr>
        <w:t>109</w:t>
      </w:r>
      <w:r w:rsidRPr="0003105C">
        <w:rPr>
          <w:rFonts w:ascii="Book Antiqua" w:hAnsi="Book Antiqua"/>
          <w:color w:val="000000" w:themeColor="text1"/>
        </w:rPr>
        <w:t>: 594-600.e1 [PMID: 29605405 DOI: 10.1016/j.fertnstert.2017.11.035]</w:t>
      </w:r>
    </w:p>
    <w:p w14:paraId="551AF14A"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61 </w:t>
      </w:r>
      <w:proofErr w:type="spellStart"/>
      <w:r w:rsidRPr="0003105C">
        <w:rPr>
          <w:rFonts w:ascii="Book Antiqua" w:hAnsi="Book Antiqua"/>
          <w:b/>
          <w:bCs/>
          <w:color w:val="000000" w:themeColor="text1"/>
        </w:rPr>
        <w:t>Arronet</w:t>
      </w:r>
      <w:proofErr w:type="spellEnd"/>
      <w:r w:rsidRPr="0003105C">
        <w:rPr>
          <w:rFonts w:ascii="Book Antiqua" w:hAnsi="Book Antiqua"/>
          <w:b/>
          <w:bCs/>
          <w:color w:val="000000" w:themeColor="text1"/>
        </w:rPr>
        <w:t xml:space="preserve"> GH</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Eduljee</w:t>
      </w:r>
      <w:proofErr w:type="spellEnd"/>
      <w:r w:rsidRPr="0003105C">
        <w:rPr>
          <w:rFonts w:ascii="Book Antiqua" w:hAnsi="Book Antiqua"/>
          <w:color w:val="000000" w:themeColor="text1"/>
        </w:rPr>
        <w:t xml:space="preserve"> SY, O'Brien JR. A nine-year survey of Fallopian tube dysfunction in human infertility. Diagnosis and therapy. </w:t>
      </w:r>
      <w:proofErr w:type="spellStart"/>
      <w:r w:rsidRPr="0003105C">
        <w:rPr>
          <w:rFonts w:ascii="Book Antiqua" w:hAnsi="Book Antiqua"/>
          <w:i/>
          <w:iCs/>
          <w:color w:val="000000" w:themeColor="text1"/>
        </w:rPr>
        <w:t>Fertil</w:t>
      </w:r>
      <w:proofErr w:type="spellEnd"/>
      <w:r w:rsidRPr="0003105C">
        <w:rPr>
          <w:rFonts w:ascii="Book Antiqua" w:hAnsi="Book Antiqua"/>
          <w:i/>
          <w:iCs/>
          <w:color w:val="000000" w:themeColor="text1"/>
        </w:rPr>
        <w:t xml:space="preserve"> </w:t>
      </w:r>
      <w:proofErr w:type="spellStart"/>
      <w:r w:rsidRPr="0003105C">
        <w:rPr>
          <w:rFonts w:ascii="Book Antiqua" w:hAnsi="Book Antiqua"/>
          <w:i/>
          <w:iCs/>
          <w:color w:val="000000" w:themeColor="text1"/>
        </w:rPr>
        <w:t>Steril</w:t>
      </w:r>
      <w:proofErr w:type="spellEnd"/>
      <w:r w:rsidRPr="0003105C">
        <w:rPr>
          <w:rFonts w:ascii="Book Antiqua" w:hAnsi="Book Antiqua"/>
          <w:color w:val="000000" w:themeColor="text1"/>
        </w:rPr>
        <w:t xml:space="preserve"> 1969; </w:t>
      </w:r>
      <w:r w:rsidRPr="0003105C">
        <w:rPr>
          <w:rFonts w:ascii="Book Antiqua" w:hAnsi="Book Antiqua"/>
          <w:b/>
          <w:bCs/>
          <w:color w:val="000000" w:themeColor="text1"/>
        </w:rPr>
        <w:t>20</w:t>
      </w:r>
      <w:r w:rsidRPr="0003105C">
        <w:rPr>
          <w:rFonts w:ascii="Book Antiqua" w:hAnsi="Book Antiqua"/>
          <w:color w:val="000000" w:themeColor="text1"/>
        </w:rPr>
        <w:t>: 903-918 [PMID: 5361465 DOI: 10.1016/s0015-0282(16)37205-3]</w:t>
      </w:r>
    </w:p>
    <w:p w14:paraId="05A79807"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62 </w:t>
      </w:r>
      <w:r w:rsidRPr="0003105C">
        <w:rPr>
          <w:rFonts w:ascii="Book Antiqua" w:hAnsi="Book Antiqua"/>
          <w:b/>
          <w:bCs/>
          <w:color w:val="000000" w:themeColor="text1"/>
        </w:rPr>
        <w:t>Segars JH</w:t>
      </w:r>
      <w:r w:rsidRPr="0003105C">
        <w:rPr>
          <w:rFonts w:ascii="Book Antiqua" w:hAnsi="Book Antiqua"/>
          <w:color w:val="000000" w:themeColor="text1"/>
        </w:rPr>
        <w:t xml:space="preserve">, Herbert CM 3rd, Moore DE, Hill GA, Wentz AC, Winfield AC. Selective fallopian tube cannulation: initial experience in an infertile population. </w:t>
      </w:r>
      <w:proofErr w:type="spellStart"/>
      <w:r w:rsidRPr="0003105C">
        <w:rPr>
          <w:rFonts w:ascii="Book Antiqua" w:hAnsi="Book Antiqua"/>
          <w:i/>
          <w:iCs/>
          <w:color w:val="000000" w:themeColor="text1"/>
        </w:rPr>
        <w:t>Fertil</w:t>
      </w:r>
      <w:proofErr w:type="spellEnd"/>
      <w:r w:rsidRPr="0003105C">
        <w:rPr>
          <w:rFonts w:ascii="Book Antiqua" w:hAnsi="Book Antiqua"/>
          <w:i/>
          <w:iCs/>
          <w:color w:val="000000" w:themeColor="text1"/>
        </w:rPr>
        <w:t xml:space="preserve"> </w:t>
      </w:r>
      <w:proofErr w:type="spellStart"/>
      <w:r w:rsidRPr="0003105C">
        <w:rPr>
          <w:rFonts w:ascii="Book Antiqua" w:hAnsi="Book Antiqua"/>
          <w:i/>
          <w:iCs/>
          <w:color w:val="000000" w:themeColor="text1"/>
        </w:rPr>
        <w:t>Steril</w:t>
      </w:r>
      <w:proofErr w:type="spellEnd"/>
      <w:r w:rsidRPr="0003105C">
        <w:rPr>
          <w:rFonts w:ascii="Book Antiqua" w:hAnsi="Book Antiqua"/>
          <w:color w:val="000000" w:themeColor="text1"/>
        </w:rPr>
        <w:t xml:space="preserve"> 1990; </w:t>
      </w:r>
      <w:r w:rsidRPr="0003105C">
        <w:rPr>
          <w:rFonts w:ascii="Book Antiqua" w:hAnsi="Book Antiqua"/>
          <w:b/>
          <w:bCs/>
          <w:color w:val="000000" w:themeColor="text1"/>
        </w:rPr>
        <w:t>53</w:t>
      </w:r>
      <w:r w:rsidRPr="0003105C">
        <w:rPr>
          <w:rFonts w:ascii="Book Antiqua" w:hAnsi="Book Antiqua"/>
          <w:color w:val="000000" w:themeColor="text1"/>
        </w:rPr>
        <w:t>: 357-359 [PMID: 2298319 DOI: 10.1016/s0015-0282(16)53296-8]</w:t>
      </w:r>
    </w:p>
    <w:p w14:paraId="097FE67D"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lastRenderedPageBreak/>
        <w:t xml:space="preserve">63 </w:t>
      </w:r>
      <w:r w:rsidRPr="0003105C">
        <w:rPr>
          <w:rFonts w:ascii="Book Antiqua" w:hAnsi="Book Antiqua"/>
          <w:b/>
          <w:bCs/>
          <w:color w:val="000000" w:themeColor="text1"/>
        </w:rPr>
        <w:t>Practice Committee of the American Society for Reproductive Medicine.</w:t>
      </w:r>
      <w:r w:rsidR="0031524E">
        <w:rPr>
          <w:rFonts w:ascii="Book Antiqua" w:hAnsi="Book Antiqua" w:hint="eastAsia"/>
          <w:b/>
          <w:bCs/>
          <w:color w:val="000000" w:themeColor="text1"/>
        </w:rPr>
        <w:t xml:space="preserve"> </w:t>
      </w:r>
      <w:r w:rsidRPr="0003105C">
        <w:rPr>
          <w:rFonts w:ascii="Book Antiqua" w:hAnsi="Book Antiqua"/>
          <w:color w:val="000000" w:themeColor="text1"/>
        </w:rPr>
        <w:t xml:space="preserve">The role of immunotherapy in in vitro fertilization: a guideline. </w:t>
      </w:r>
      <w:proofErr w:type="spellStart"/>
      <w:r w:rsidRPr="0003105C">
        <w:rPr>
          <w:rFonts w:ascii="Book Antiqua" w:hAnsi="Book Antiqua"/>
          <w:i/>
          <w:iCs/>
          <w:color w:val="000000" w:themeColor="text1"/>
        </w:rPr>
        <w:t>Fertil</w:t>
      </w:r>
      <w:proofErr w:type="spellEnd"/>
      <w:r w:rsidRPr="0003105C">
        <w:rPr>
          <w:rFonts w:ascii="Book Antiqua" w:hAnsi="Book Antiqua"/>
          <w:i/>
          <w:iCs/>
          <w:color w:val="000000" w:themeColor="text1"/>
        </w:rPr>
        <w:t xml:space="preserve"> </w:t>
      </w:r>
      <w:proofErr w:type="spellStart"/>
      <w:r w:rsidRPr="0003105C">
        <w:rPr>
          <w:rFonts w:ascii="Book Antiqua" w:hAnsi="Book Antiqua"/>
          <w:i/>
          <w:iCs/>
          <w:color w:val="000000" w:themeColor="text1"/>
        </w:rPr>
        <w:t>Steril</w:t>
      </w:r>
      <w:proofErr w:type="spellEnd"/>
      <w:r w:rsidRPr="0003105C">
        <w:rPr>
          <w:rFonts w:ascii="Book Antiqua" w:hAnsi="Book Antiqua"/>
          <w:color w:val="000000" w:themeColor="text1"/>
        </w:rPr>
        <w:t xml:space="preserve"> 2018; </w:t>
      </w:r>
      <w:r w:rsidRPr="0003105C">
        <w:rPr>
          <w:rFonts w:ascii="Book Antiqua" w:hAnsi="Book Antiqua"/>
          <w:b/>
          <w:bCs/>
          <w:color w:val="000000" w:themeColor="text1"/>
        </w:rPr>
        <w:t>110</w:t>
      </w:r>
      <w:r w:rsidRPr="0003105C">
        <w:rPr>
          <w:rFonts w:ascii="Book Antiqua" w:hAnsi="Book Antiqua"/>
          <w:color w:val="000000" w:themeColor="text1"/>
        </w:rPr>
        <w:t>: 387-400 [PMID: 30098685 DOI: 10.1016/j.fertnstert.2018.05.009]</w:t>
      </w:r>
    </w:p>
    <w:p w14:paraId="0ABA07C1"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64 </w:t>
      </w:r>
      <w:r w:rsidRPr="0003105C">
        <w:rPr>
          <w:rFonts w:ascii="Book Antiqua" w:hAnsi="Book Antiqua"/>
          <w:b/>
          <w:bCs/>
          <w:color w:val="000000" w:themeColor="text1"/>
        </w:rPr>
        <w:t>Hong YH</w:t>
      </w:r>
      <w:r w:rsidRPr="0003105C">
        <w:rPr>
          <w:rFonts w:ascii="Book Antiqua" w:hAnsi="Book Antiqua"/>
          <w:color w:val="000000" w:themeColor="text1"/>
        </w:rPr>
        <w:t xml:space="preserve">, Kim SJ, Moon KY, Kim SK, </w:t>
      </w:r>
      <w:proofErr w:type="spellStart"/>
      <w:r w:rsidRPr="0003105C">
        <w:rPr>
          <w:rFonts w:ascii="Book Antiqua" w:hAnsi="Book Antiqua"/>
          <w:color w:val="000000" w:themeColor="text1"/>
        </w:rPr>
        <w:t>Jee</w:t>
      </w:r>
      <w:proofErr w:type="spellEnd"/>
      <w:r w:rsidRPr="0003105C">
        <w:rPr>
          <w:rFonts w:ascii="Book Antiqua" w:hAnsi="Book Antiqua"/>
          <w:color w:val="000000" w:themeColor="text1"/>
        </w:rPr>
        <w:t xml:space="preserve"> BC, Lee WD, Kim SH. Impact of presence of antiphospholipid antibodies on </w:t>
      </w:r>
      <w:r w:rsidRPr="0003105C">
        <w:rPr>
          <w:rFonts w:ascii="Book Antiqua" w:hAnsi="Book Antiqua"/>
          <w:i/>
          <w:iCs/>
          <w:color w:val="000000" w:themeColor="text1"/>
        </w:rPr>
        <w:t>in vitro</w:t>
      </w:r>
      <w:r w:rsidRPr="0003105C">
        <w:rPr>
          <w:rFonts w:ascii="Book Antiqua" w:hAnsi="Book Antiqua"/>
          <w:color w:val="000000" w:themeColor="text1"/>
        </w:rPr>
        <w:t xml:space="preserve"> fertilization outcome. </w:t>
      </w:r>
      <w:proofErr w:type="spellStart"/>
      <w:r w:rsidRPr="0003105C">
        <w:rPr>
          <w:rFonts w:ascii="Book Antiqua" w:hAnsi="Book Antiqua"/>
          <w:i/>
          <w:iCs/>
          <w:color w:val="000000" w:themeColor="text1"/>
        </w:rPr>
        <w:t>Obstet</w:t>
      </w:r>
      <w:proofErr w:type="spellEnd"/>
      <w:r w:rsidRPr="0003105C">
        <w:rPr>
          <w:rFonts w:ascii="Book Antiqua" w:hAnsi="Book Antiqua"/>
          <w:i/>
          <w:iCs/>
          <w:color w:val="000000" w:themeColor="text1"/>
        </w:rPr>
        <w:t xml:space="preserve"> </w:t>
      </w:r>
      <w:proofErr w:type="spellStart"/>
      <w:r w:rsidRPr="0003105C">
        <w:rPr>
          <w:rFonts w:ascii="Book Antiqua" w:hAnsi="Book Antiqua"/>
          <w:i/>
          <w:iCs/>
          <w:color w:val="000000" w:themeColor="text1"/>
        </w:rPr>
        <w:t>Gynecol</w:t>
      </w:r>
      <w:proofErr w:type="spellEnd"/>
      <w:r w:rsidRPr="0003105C">
        <w:rPr>
          <w:rFonts w:ascii="Book Antiqua" w:hAnsi="Book Antiqua"/>
          <w:i/>
          <w:iCs/>
          <w:color w:val="000000" w:themeColor="text1"/>
        </w:rPr>
        <w:t xml:space="preserve"> Sci</w:t>
      </w:r>
      <w:r w:rsidRPr="0003105C">
        <w:rPr>
          <w:rFonts w:ascii="Book Antiqua" w:hAnsi="Book Antiqua"/>
          <w:color w:val="000000" w:themeColor="text1"/>
        </w:rPr>
        <w:t xml:space="preserve"> 2018; </w:t>
      </w:r>
      <w:r w:rsidRPr="0003105C">
        <w:rPr>
          <w:rFonts w:ascii="Book Antiqua" w:hAnsi="Book Antiqua"/>
          <w:b/>
          <w:bCs/>
          <w:color w:val="000000" w:themeColor="text1"/>
        </w:rPr>
        <w:t>61</w:t>
      </w:r>
      <w:r w:rsidRPr="0003105C">
        <w:rPr>
          <w:rFonts w:ascii="Book Antiqua" w:hAnsi="Book Antiqua"/>
          <w:color w:val="000000" w:themeColor="text1"/>
        </w:rPr>
        <w:t>: 359-366 [PMID: 29780778 DOI: 10.5468/ogs.2018.61.3.359]</w:t>
      </w:r>
    </w:p>
    <w:p w14:paraId="1DC82F63"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65 </w:t>
      </w:r>
      <w:r w:rsidRPr="0003105C">
        <w:rPr>
          <w:rFonts w:ascii="Book Antiqua" w:hAnsi="Book Antiqua"/>
          <w:b/>
          <w:bCs/>
          <w:color w:val="000000" w:themeColor="text1"/>
        </w:rPr>
        <w:t>Moreno I</w:t>
      </w:r>
      <w:r w:rsidRPr="0003105C">
        <w:rPr>
          <w:rFonts w:ascii="Book Antiqua" w:hAnsi="Book Antiqua"/>
          <w:color w:val="000000" w:themeColor="text1"/>
        </w:rPr>
        <w:t xml:space="preserve">, Simon C. Relevance of assessing the uterine microbiota in infertility. </w:t>
      </w:r>
      <w:proofErr w:type="spellStart"/>
      <w:r w:rsidRPr="0003105C">
        <w:rPr>
          <w:rFonts w:ascii="Book Antiqua" w:hAnsi="Book Antiqua"/>
          <w:i/>
          <w:iCs/>
          <w:color w:val="000000" w:themeColor="text1"/>
        </w:rPr>
        <w:t>Fertil</w:t>
      </w:r>
      <w:proofErr w:type="spellEnd"/>
      <w:r w:rsidRPr="0003105C">
        <w:rPr>
          <w:rFonts w:ascii="Book Antiqua" w:hAnsi="Book Antiqua"/>
          <w:i/>
          <w:iCs/>
          <w:color w:val="000000" w:themeColor="text1"/>
        </w:rPr>
        <w:t xml:space="preserve"> </w:t>
      </w:r>
      <w:proofErr w:type="spellStart"/>
      <w:r w:rsidRPr="0003105C">
        <w:rPr>
          <w:rFonts w:ascii="Book Antiqua" w:hAnsi="Book Antiqua"/>
          <w:i/>
          <w:iCs/>
          <w:color w:val="000000" w:themeColor="text1"/>
        </w:rPr>
        <w:t>Steril</w:t>
      </w:r>
      <w:proofErr w:type="spellEnd"/>
      <w:r w:rsidRPr="0003105C">
        <w:rPr>
          <w:rFonts w:ascii="Book Antiqua" w:hAnsi="Book Antiqua"/>
          <w:color w:val="000000" w:themeColor="text1"/>
        </w:rPr>
        <w:t xml:space="preserve"> 2018; </w:t>
      </w:r>
      <w:r w:rsidRPr="0003105C">
        <w:rPr>
          <w:rFonts w:ascii="Book Antiqua" w:hAnsi="Book Antiqua"/>
          <w:b/>
          <w:bCs/>
          <w:color w:val="000000" w:themeColor="text1"/>
        </w:rPr>
        <w:t>110</w:t>
      </w:r>
      <w:r w:rsidRPr="0003105C">
        <w:rPr>
          <w:rFonts w:ascii="Book Antiqua" w:hAnsi="Book Antiqua"/>
          <w:color w:val="000000" w:themeColor="text1"/>
        </w:rPr>
        <w:t>: 337-343 [PMID: 30098680 DOI: 10.1016/j.fertnstert.2018.04.041]</w:t>
      </w:r>
    </w:p>
    <w:p w14:paraId="23CEAC41"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66 </w:t>
      </w:r>
      <w:r w:rsidRPr="0003105C">
        <w:rPr>
          <w:rFonts w:ascii="Book Antiqua" w:hAnsi="Book Antiqua"/>
          <w:b/>
          <w:bCs/>
          <w:color w:val="000000" w:themeColor="text1"/>
        </w:rPr>
        <w:t>Kroon SJ</w:t>
      </w:r>
      <w:r w:rsidRPr="0003105C">
        <w:rPr>
          <w:rFonts w:ascii="Book Antiqua" w:hAnsi="Book Antiqua"/>
          <w:color w:val="000000" w:themeColor="text1"/>
        </w:rPr>
        <w:t xml:space="preserve">, Ravel J, Huston WM. Cervicovaginal microbiota, women's health, and reproductive outcomes. </w:t>
      </w:r>
      <w:proofErr w:type="spellStart"/>
      <w:r w:rsidRPr="0003105C">
        <w:rPr>
          <w:rFonts w:ascii="Book Antiqua" w:hAnsi="Book Antiqua"/>
          <w:i/>
          <w:iCs/>
          <w:color w:val="000000" w:themeColor="text1"/>
        </w:rPr>
        <w:t>Fertil</w:t>
      </w:r>
      <w:proofErr w:type="spellEnd"/>
      <w:r w:rsidRPr="0003105C">
        <w:rPr>
          <w:rFonts w:ascii="Book Antiqua" w:hAnsi="Book Antiqua"/>
          <w:i/>
          <w:iCs/>
          <w:color w:val="000000" w:themeColor="text1"/>
        </w:rPr>
        <w:t xml:space="preserve"> </w:t>
      </w:r>
      <w:proofErr w:type="spellStart"/>
      <w:r w:rsidRPr="0003105C">
        <w:rPr>
          <w:rFonts w:ascii="Book Antiqua" w:hAnsi="Book Antiqua"/>
          <w:i/>
          <w:iCs/>
          <w:color w:val="000000" w:themeColor="text1"/>
        </w:rPr>
        <w:t>Steril</w:t>
      </w:r>
      <w:proofErr w:type="spellEnd"/>
      <w:r w:rsidRPr="0003105C">
        <w:rPr>
          <w:rFonts w:ascii="Book Antiqua" w:hAnsi="Book Antiqua"/>
          <w:color w:val="000000" w:themeColor="text1"/>
        </w:rPr>
        <w:t xml:space="preserve"> 2018; </w:t>
      </w:r>
      <w:r w:rsidRPr="0003105C">
        <w:rPr>
          <w:rFonts w:ascii="Book Antiqua" w:hAnsi="Book Antiqua"/>
          <w:b/>
          <w:bCs/>
          <w:color w:val="000000" w:themeColor="text1"/>
        </w:rPr>
        <w:t>110</w:t>
      </w:r>
      <w:r w:rsidRPr="0003105C">
        <w:rPr>
          <w:rFonts w:ascii="Book Antiqua" w:hAnsi="Book Antiqua"/>
          <w:color w:val="000000" w:themeColor="text1"/>
        </w:rPr>
        <w:t>: 327-336 [PMID: 30098679 DOI: 10.1016/j.fertnstert.2018.06.036]</w:t>
      </w:r>
    </w:p>
    <w:p w14:paraId="4AB2F16F"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3105C">
        <w:rPr>
          <w:rFonts w:ascii="Book Antiqua" w:hAnsi="Book Antiqua"/>
          <w:color w:val="000000" w:themeColor="text1"/>
        </w:rPr>
        <w:t xml:space="preserve">67 </w:t>
      </w:r>
      <w:r w:rsidRPr="0003105C">
        <w:rPr>
          <w:rFonts w:ascii="Book Antiqua" w:hAnsi="Book Antiqua"/>
          <w:b/>
          <w:bCs/>
          <w:color w:val="000000" w:themeColor="text1"/>
        </w:rPr>
        <w:t>Campbell A</w:t>
      </w:r>
      <w:r w:rsidRPr="0003105C">
        <w:rPr>
          <w:rFonts w:ascii="Book Antiqua" w:hAnsi="Book Antiqua"/>
          <w:color w:val="000000" w:themeColor="text1"/>
        </w:rPr>
        <w:t xml:space="preserve">, </w:t>
      </w:r>
      <w:proofErr w:type="spellStart"/>
      <w:r w:rsidRPr="0003105C">
        <w:rPr>
          <w:rFonts w:ascii="Book Antiqua" w:hAnsi="Book Antiqua"/>
          <w:color w:val="000000" w:themeColor="text1"/>
        </w:rPr>
        <w:t>Fishel</w:t>
      </w:r>
      <w:proofErr w:type="spellEnd"/>
      <w:r w:rsidRPr="0003105C">
        <w:rPr>
          <w:rFonts w:ascii="Book Antiqua" w:hAnsi="Book Antiqua"/>
          <w:color w:val="000000" w:themeColor="text1"/>
        </w:rPr>
        <w:t xml:space="preserve"> S, Bowman N, Duffy S, </w:t>
      </w:r>
      <w:proofErr w:type="spellStart"/>
      <w:r w:rsidRPr="0003105C">
        <w:rPr>
          <w:rFonts w:ascii="Book Antiqua" w:hAnsi="Book Antiqua"/>
          <w:color w:val="000000" w:themeColor="text1"/>
        </w:rPr>
        <w:t>Sedler</w:t>
      </w:r>
      <w:proofErr w:type="spellEnd"/>
      <w:r w:rsidRPr="0003105C">
        <w:rPr>
          <w:rFonts w:ascii="Book Antiqua" w:hAnsi="Book Antiqua"/>
          <w:color w:val="000000" w:themeColor="text1"/>
        </w:rPr>
        <w:t xml:space="preserve"> M, Thornton S. Retrospective analysis of outcomes after IVF using an aneuploidy risk model derived from time-lapse imaging without PGS. </w:t>
      </w:r>
      <w:proofErr w:type="spellStart"/>
      <w:r w:rsidRPr="0003105C">
        <w:rPr>
          <w:rFonts w:ascii="Book Antiqua" w:hAnsi="Book Antiqua"/>
          <w:i/>
          <w:iCs/>
          <w:color w:val="000000" w:themeColor="text1"/>
        </w:rPr>
        <w:t>Reprod</w:t>
      </w:r>
      <w:proofErr w:type="spellEnd"/>
      <w:r w:rsidRPr="0003105C">
        <w:rPr>
          <w:rFonts w:ascii="Book Antiqua" w:hAnsi="Book Antiqua"/>
          <w:i/>
          <w:iCs/>
          <w:color w:val="000000" w:themeColor="text1"/>
        </w:rPr>
        <w:t xml:space="preserve"> Biomed Online</w:t>
      </w:r>
      <w:r w:rsidRPr="0003105C">
        <w:rPr>
          <w:rFonts w:ascii="Book Antiqua" w:hAnsi="Book Antiqua"/>
          <w:color w:val="000000" w:themeColor="text1"/>
        </w:rPr>
        <w:t xml:space="preserve"> 2013; </w:t>
      </w:r>
      <w:r w:rsidRPr="0003105C">
        <w:rPr>
          <w:rFonts w:ascii="Book Antiqua" w:hAnsi="Book Antiqua"/>
          <w:b/>
          <w:bCs/>
          <w:color w:val="000000" w:themeColor="text1"/>
        </w:rPr>
        <w:t>27</w:t>
      </w:r>
      <w:r w:rsidRPr="0003105C">
        <w:rPr>
          <w:rFonts w:ascii="Book Antiqua" w:hAnsi="Book Antiqua"/>
          <w:color w:val="000000" w:themeColor="text1"/>
        </w:rPr>
        <w:t>: 140-146 [PMID: 23683847 DOI: 10.1016/j.rbmo.2013.04.013]</w:t>
      </w:r>
    </w:p>
    <w:p w14:paraId="4DE51587"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B66252">
        <w:rPr>
          <w:rFonts w:ascii="Book Antiqua" w:hAnsi="Book Antiqua"/>
          <w:color w:val="000000" w:themeColor="text1"/>
          <w:highlight w:val="yellow"/>
        </w:rPr>
        <w:t xml:space="preserve">68 </w:t>
      </w:r>
      <w:proofErr w:type="spellStart"/>
      <w:r w:rsidRPr="00B66252">
        <w:rPr>
          <w:rFonts w:ascii="Book Antiqua" w:hAnsi="Book Antiqua"/>
          <w:b/>
          <w:bCs/>
          <w:color w:val="000000" w:themeColor="text1"/>
          <w:highlight w:val="yellow"/>
        </w:rPr>
        <w:t>LeCun</w:t>
      </w:r>
      <w:proofErr w:type="spellEnd"/>
      <w:r w:rsidRPr="00B66252">
        <w:rPr>
          <w:rFonts w:ascii="Book Antiqua" w:hAnsi="Book Antiqua"/>
          <w:b/>
          <w:bCs/>
          <w:color w:val="000000" w:themeColor="text1"/>
          <w:highlight w:val="yellow"/>
        </w:rPr>
        <w:t xml:space="preserve"> Y,</w:t>
      </w:r>
      <w:r w:rsidRPr="00B66252">
        <w:rPr>
          <w:rFonts w:ascii="Book Antiqua" w:hAnsi="Book Antiqua"/>
          <w:color w:val="000000" w:themeColor="text1"/>
          <w:highlight w:val="yellow"/>
        </w:rPr>
        <w:t xml:space="preserve"> Haffner P, </w:t>
      </w:r>
      <w:proofErr w:type="spellStart"/>
      <w:r w:rsidRPr="00B66252">
        <w:rPr>
          <w:rFonts w:ascii="Book Antiqua" w:hAnsi="Book Antiqua"/>
          <w:color w:val="000000" w:themeColor="text1"/>
          <w:highlight w:val="yellow"/>
        </w:rPr>
        <w:t>Bottou</w:t>
      </w:r>
      <w:proofErr w:type="spellEnd"/>
      <w:r w:rsidRPr="00B66252">
        <w:rPr>
          <w:rFonts w:ascii="Book Antiqua" w:hAnsi="Book Antiqua"/>
          <w:color w:val="000000" w:themeColor="text1"/>
          <w:highlight w:val="yellow"/>
        </w:rPr>
        <w:t xml:space="preserve"> L, </w:t>
      </w:r>
      <w:proofErr w:type="spellStart"/>
      <w:r w:rsidRPr="00B66252">
        <w:rPr>
          <w:rFonts w:ascii="Book Antiqua" w:hAnsi="Book Antiqua"/>
          <w:color w:val="000000" w:themeColor="text1"/>
          <w:highlight w:val="yellow"/>
        </w:rPr>
        <w:t>Bengio</w:t>
      </w:r>
      <w:proofErr w:type="spellEnd"/>
      <w:r w:rsidRPr="00B66252">
        <w:rPr>
          <w:rFonts w:ascii="Book Antiqua" w:hAnsi="Book Antiqua"/>
          <w:color w:val="000000" w:themeColor="text1"/>
          <w:highlight w:val="yellow"/>
        </w:rPr>
        <w:t xml:space="preserve"> Y. Object Recognition with Gradient-Based Learning. In</w:t>
      </w:r>
      <w:r w:rsidR="00B66252" w:rsidRPr="00B66252">
        <w:rPr>
          <w:rFonts w:ascii="Book Antiqua" w:hAnsi="Book Antiqua" w:hint="eastAsia"/>
          <w:color w:val="000000" w:themeColor="text1"/>
          <w:highlight w:val="yellow"/>
        </w:rPr>
        <w:t>:</w:t>
      </w:r>
      <w:r w:rsidRPr="00B66252">
        <w:rPr>
          <w:rFonts w:ascii="Book Antiqua" w:hAnsi="Book Antiqua"/>
          <w:color w:val="000000" w:themeColor="text1"/>
          <w:highlight w:val="yellow"/>
        </w:rPr>
        <w:t xml:space="preserve"> </w:t>
      </w:r>
      <w:r w:rsidR="00B66252" w:rsidRPr="00B66252">
        <w:rPr>
          <w:rFonts w:ascii="Book Antiqua" w:hAnsi="Book Antiqua"/>
          <w:color w:val="000000" w:themeColor="text1"/>
          <w:highlight w:val="yellow"/>
        </w:rPr>
        <w:t>Forsyth</w:t>
      </w:r>
      <w:r w:rsidR="00B66252" w:rsidRPr="00B66252">
        <w:rPr>
          <w:rFonts w:ascii="Book Antiqua" w:hAnsi="Book Antiqua" w:hint="eastAsia"/>
          <w:color w:val="000000" w:themeColor="text1"/>
          <w:highlight w:val="yellow"/>
        </w:rPr>
        <w:t xml:space="preserve"> DA, </w:t>
      </w:r>
      <w:r w:rsidR="00B66252" w:rsidRPr="00B66252">
        <w:rPr>
          <w:rFonts w:ascii="Book Antiqua" w:hAnsi="Book Antiqua"/>
          <w:color w:val="000000" w:themeColor="text1"/>
          <w:highlight w:val="yellow"/>
        </w:rPr>
        <w:t>Mundy</w:t>
      </w:r>
      <w:r w:rsidR="00B66252" w:rsidRPr="00B66252">
        <w:rPr>
          <w:rFonts w:ascii="Book Antiqua" w:hAnsi="Book Antiqua" w:hint="eastAsia"/>
          <w:color w:val="000000" w:themeColor="text1"/>
          <w:highlight w:val="yellow"/>
        </w:rPr>
        <w:t xml:space="preserve"> JL, di </w:t>
      </w:r>
      <w:proofErr w:type="spellStart"/>
      <w:r w:rsidR="00B66252" w:rsidRPr="00B66252">
        <w:rPr>
          <w:rFonts w:ascii="Book Antiqua" w:hAnsi="Book Antiqua"/>
          <w:color w:val="000000" w:themeColor="text1"/>
          <w:highlight w:val="yellow"/>
        </w:rPr>
        <w:t>Gesú</w:t>
      </w:r>
      <w:proofErr w:type="spellEnd"/>
      <w:r w:rsidR="00B66252" w:rsidRPr="00B66252">
        <w:rPr>
          <w:rFonts w:ascii="Book Antiqua" w:hAnsi="Book Antiqua" w:hint="eastAsia"/>
          <w:color w:val="000000" w:themeColor="text1"/>
          <w:highlight w:val="yellow"/>
        </w:rPr>
        <w:t xml:space="preserve"> V, </w:t>
      </w:r>
      <w:proofErr w:type="spellStart"/>
      <w:r w:rsidR="00B66252" w:rsidRPr="00B66252">
        <w:rPr>
          <w:rFonts w:ascii="Book Antiqua" w:hAnsi="Book Antiqua"/>
          <w:color w:val="000000" w:themeColor="text1"/>
          <w:highlight w:val="yellow"/>
        </w:rPr>
        <w:t>Cipolla</w:t>
      </w:r>
      <w:proofErr w:type="spellEnd"/>
      <w:r w:rsidR="00B66252" w:rsidRPr="00B66252">
        <w:rPr>
          <w:rFonts w:ascii="Book Antiqua" w:hAnsi="Book Antiqua" w:hint="eastAsia"/>
          <w:color w:val="000000" w:themeColor="text1"/>
          <w:highlight w:val="yellow"/>
        </w:rPr>
        <w:t xml:space="preserve"> R. </w:t>
      </w:r>
      <w:r w:rsidRPr="00B66252">
        <w:rPr>
          <w:rFonts w:ascii="Book Antiqua" w:hAnsi="Book Antiqua"/>
          <w:color w:val="000000" w:themeColor="text1"/>
          <w:highlight w:val="yellow"/>
        </w:rPr>
        <w:t xml:space="preserve">Shape, contour and grouping in computer vision. Lecture Notes in Computer Science 1681. Berlin, </w:t>
      </w:r>
      <w:r w:rsidR="00B66252">
        <w:rPr>
          <w:rFonts w:ascii="Book Antiqua" w:hAnsi="Book Antiqua"/>
          <w:color w:val="000000" w:themeColor="text1"/>
          <w:highlight w:val="yellow"/>
        </w:rPr>
        <w:t>Heidelberg: Springer, 1999: 319</w:t>
      </w:r>
      <w:r w:rsidR="00B66252">
        <w:rPr>
          <w:rFonts w:ascii="Book Antiqua" w:hAnsi="Book Antiqua" w:hint="eastAsia"/>
          <w:color w:val="000000" w:themeColor="text1"/>
          <w:highlight w:val="yellow"/>
        </w:rPr>
        <w:t>-</w:t>
      </w:r>
      <w:r w:rsidRPr="00B66252">
        <w:rPr>
          <w:rFonts w:ascii="Book Antiqua" w:hAnsi="Book Antiqua"/>
          <w:color w:val="000000" w:themeColor="text1"/>
          <w:highlight w:val="yellow"/>
        </w:rPr>
        <w:t>345 [DOI: 10.1007/3-540-46805-6_19]</w:t>
      </w:r>
    </w:p>
    <w:p w14:paraId="6877AC97" w14:textId="77777777" w:rsidR="0003105C" w:rsidRPr="0003105C" w:rsidRDefault="0003105C" w:rsidP="0003105C">
      <w:pPr>
        <w:pStyle w:val="a9"/>
        <w:adjustRightInd w:val="0"/>
        <w:snapToGrid w:val="0"/>
        <w:spacing w:before="0" w:beforeAutospacing="0" w:after="0" w:afterAutospacing="0" w:line="360" w:lineRule="auto"/>
        <w:jc w:val="both"/>
        <w:rPr>
          <w:rFonts w:ascii="Book Antiqua" w:hAnsi="Book Antiqua"/>
          <w:color w:val="000000" w:themeColor="text1"/>
        </w:rPr>
      </w:pPr>
      <w:r w:rsidRPr="000A7A3D">
        <w:rPr>
          <w:rFonts w:ascii="Book Antiqua" w:hAnsi="Book Antiqua"/>
          <w:color w:val="000000" w:themeColor="text1"/>
          <w:highlight w:val="yellow"/>
        </w:rPr>
        <w:t xml:space="preserve">69 </w:t>
      </w:r>
      <w:r w:rsidRPr="000A7A3D">
        <w:rPr>
          <w:rFonts w:ascii="Book Antiqua" w:hAnsi="Book Antiqua"/>
          <w:b/>
          <w:bCs/>
          <w:color w:val="000000" w:themeColor="text1"/>
          <w:highlight w:val="yellow"/>
        </w:rPr>
        <w:t>He K,</w:t>
      </w:r>
      <w:r w:rsidRPr="000A7A3D">
        <w:rPr>
          <w:rFonts w:ascii="Book Antiqua" w:hAnsi="Book Antiqua"/>
          <w:color w:val="000000" w:themeColor="text1"/>
          <w:highlight w:val="yellow"/>
        </w:rPr>
        <w:t xml:space="preserve"> Zhang X, Ren S, Sun J. Deep Residual Learning for Image Recognition. </w:t>
      </w:r>
      <w:r w:rsidR="000A7A3D" w:rsidRPr="000A7A3D">
        <w:rPr>
          <w:rFonts w:ascii="Book Antiqua" w:hAnsi="Book Antiqua"/>
          <w:color w:val="000000" w:themeColor="text1"/>
          <w:highlight w:val="yellow"/>
        </w:rPr>
        <w:t>In</w:t>
      </w:r>
      <w:r w:rsidR="000A7A3D" w:rsidRPr="000A7A3D">
        <w:rPr>
          <w:rFonts w:ascii="Book Antiqua" w:hAnsi="Book Antiqua" w:hint="eastAsia"/>
          <w:color w:val="000000" w:themeColor="text1"/>
          <w:highlight w:val="yellow"/>
        </w:rPr>
        <w:t xml:space="preserve">: </w:t>
      </w:r>
      <w:r w:rsidRPr="000A7A3D">
        <w:rPr>
          <w:rFonts w:ascii="Book Antiqua" w:hAnsi="Book Antiqua"/>
          <w:color w:val="000000" w:themeColor="text1"/>
          <w:highlight w:val="yellow"/>
        </w:rPr>
        <w:t>Proceedings of the IEEE conference on computer vision and pattern recogniti</w:t>
      </w:r>
      <w:r w:rsidR="00BF6B39" w:rsidRPr="000A7A3D">
        <w:rPr>
          <w:rFonts w:ascii="Book Antiqua" w:hAnsi="Book Antiqua"/>
          <w:color w:val="000000" w:themeColor="text1"/>
          <w:highlight w:val="yellow"/>
        </w:rPr>
        <w:t xml:space="preserve">on; </w:t>
      </w:r>
      <w:r w:rsidR="00F03AF4" w:rsidRPr="000A7A3D">
        <w:rPr>
          <w:rFonts w:ascii="Book Antiqua" w:hAnsi="Book Antiqua"/>
          <w:color w:val="000000" w:themeColor="text1"/>
          <w:highlight w:val="yellow"/>
        </w:rPr>
        <w:t>2016</w:t>
      </w:r>
      <w:r w:rsidR="00F03AF4" w:rsidRPr="000A7A3D">
        <w:rPr>
          <w:rFonts w:ascii="Book Antiqua" w:hAnsi="Book Antiqua" w:hint="eastAsia"/>
          <w:color w:val="000000" w:themeColor="text1"/>
          <w:highlight w:val="yellow"/>
        </w:rPr>
        <w:t xml:space="preserve"> </w:t>
      </w:r>
      <w:r w:rsidR="00F03AF4" w:rsidRPr="000A7A3D">
        <w:rPr>
          <w:rFonts w:ascii="Book Antiqua" w:hAnsi="Book Antiqua"/>
          <w:color w:val="000000" w:themeColor="text1"/>
          <w:highlight w:val="yellow"/>
        </w:rPr>
        <w:t>June 27-30</w:t>
      </w:r>
      <w:r w:rsidR="00F03AF4" w:rsidRPr="000A7A3D">
        <w:rPr>
          <w:rFonts w:ascii="Book Antiqua" w:hAnsi="Book Antiqua" w:hint="eastAsia"/>
          <w:color w:val="000000" w:themeColor="text1"/>
          <w:highlight w:val="yellow"/>
        </w:rPr>
        <w:t>;</w:t>
      </w:r>
      <w:r w:rsidR="00F03AF4" w:rsidRPr="000A7A3D">
        <w:rPr>
          <w:rFonts w:ascii="Book Antiqua" w:hAnsi="Book Antiqua"/>
          <w:color w:val="000000" w:themeColor="text1"/>
          <w:highlight w:val="yellow"/>
        </w:rPr>
        <w:t xml:space="preserve"> Las Vegas</w:t>
      </w:r>
      <w:r w:rsidR="00F03AF4" w:rsidRPr="000A7A3D">
        <w:rPr>
          <w:rFonts w:ascii="Book Antiqua" w:hAnsi="Book Antiqua" w:hint="eastAsia"/>
          <w:color w:val="000000" w:themeColor="text1"/>
          <w:highlight w:val="yellow"/>
        </w:rPr>
        <w:t xml:space="preserve">, USA. IEEE, </w:t>
      </w:r>
      <w:r w:rsidR="00BF6B39" w:rsidRPr="000A7A3D">
        <w:rPr>
          <w:rFonts w:ascii="Book Antiqua" w:hAnsi="Book Antiqua"/>
          <w:color w:val="000000" w:themeColor="text1"/>
          <w:highlight w:val="yellow"/>
        </w:rPr>
        <w:t>2016: 770–778</w:t>
      </w:r>
      <w:r w:rsidR="00BF6B39" w:rsidRPr="000A7A3D">
        <w:rPr>
          <w:rFonts w:ascii="Book Antiqua" w:hAnsi="Book Antiqua" w:hint="eastAsia"/>
          <w:color w:val="000000" w:themeColor="text1"/>
          <w:highlight w:val="yellow"/>
        </w:rPr>
        <w:t xml:space="preserve"> </w:t>
      </w:r>
      <w:r w:rsidRPr="000A7A3D">
        <w:rPr>
          <w:rFonts w:ascii="Book Antiqua" w:hAnsi="Book Antiqua"/>
          <w:color w:val="000000" w:themeColor="text1"/>
          <w:highlight w:val="yellow"/>
        </w:rPr>
        <w:t>[DOI: 10.1109/CVPR.2016.90]</w:t>
      </w:r>
    </w:p>
    <w:p w14:paraId="522500CF" w14:textId="77777777" w:rsidR="00952B60" w:rsidRPr="000A7A3D" w:rsidRDefault="0003105C" w:rsidP="00FF3033">
      <w:pPr>
        <w:pStyle w:val="a9"/>
        <w:adjustRightInd w:val="0"/>
        <w:snapToGrid w:val="0"/>
        <w:spacing w:before="0" w:beforeAutospacing="0" w:after="0" w:afterAutospacing="0" w:line="360" w:lineRule="auto"/>
        <w:jc w:val="both"/>
        <w:rPr>
          <w:rFonts w:ascii="Book Antiqua" w:hAnsi="Book Antiqua" w:cs="Book Antiqua"/>
          <w:b/>
          <w:color w:val="000000" w:themeColor="text1"/>
        </w:rPr>
      </w:pPr>
      <w:r w:rsidRPr="00FF3033">
        <w:rPr>
          <w:rFonts w:ascii="Book Antiqua" w:hAnsi="Book Antiqua"/>
          <w:color w:val="000000" w:themeColor="text1"/>
          <w:highlight w:val="yellow"/>
        </w:rPr>
        <w:t xml:space="preserve">70 </w:t>
      </w:r>
      <w:r w:rsidRPr="00FF3033">
        <w:rPr>
          <w:rFonts w:ascii="Book Antiqua" w:hAnsi="Book Antiqua"/>
          <w:b/>
          <w:bCs/>
          <w:color w:val="000000" w:themeColor="text1"/>
          <w:highlight w:val="yellow"/>
        </w:rPr>
        <w:t>Hu J,</w:t>
      </w:r>
      <w:r w:rsidRPr="00FF3033">
        <w:rPr>
          <w:rFonts w:ascii="Book Antiqua" w:hAnsi="Book Antiqua"/>
          <w:color w:val="000000" w:themeColor="text1"/>
          <w:highlight w:val="yellow"/>
        </w:rPr>
        <w:t xml:space="preserve"> Shen L, Sun G. Squeeze-and-Excitation Networks. </w:t>
      </w:r>
      <w:r w:rsidR="000A7A3D" w:rsidRPr="00FF3033">
        <w:rPr>
          <w:rFonts w:ascii="Book Antiqua" w:hAnsi="Book Antiqua"/>
          <w:color w:val="000000" w:themeColor="text1"/>
          <w:highlight w:val="yellow"/>
        </w:rPr>
        <w:t>In</w:t>
      </w:r>
      <w:r w:rsidR="000A7A3D" w:rsidRPr="00FF3033">
        <w:rPr>
          <w:rFonts w:ascii="Book Antiqua" w:hAnsi="Book Antiqua" w:hint="eastAsia"/>
          <w:color w:val="000000" w:themeColor="text1"/>
          <w:highlight w:val="yellow"/>
        </w:rPr>
        <w:t xml:space="preserve">: </w:t>
      </w:r>
      <w:r w:rsidRPr="00FF3033">
        <w:rPr>
          <w:rFonts w:ascii="Book Antiqua" w:hAnsi="Book Antiqua"/>
          <w:color w:val="000000" w:themeColor="text1"/>
          <w:highlight w:val="yellow"/>
        </w:rPr>
        <w:t>Proceedings of the IEEE conference on computer vision and pattern recognition; 2018 June 18-2</w:t>
      </w:r>
      <w:r w:rsidR="000A7A3D" w:rsidRPr="00FF3033">
        <w:rPr>
          <w:rFonts w:ascii="Book Antiqua" w:hAnsi="Book Antiqua" w:hint="eastAsia"/>
          <w:color w:val="000000" w:themeColor="text1"/>
          <w:highlight w:val="yellow"/>
        </w:rPr>
        <w:t>3</w:t>
      </w:r>
      <w:r w:rsidRPr="00FF3033">
        <w:rPr>
          <w:rFonts w:ascii="Book Antiqua" w:hAnsi="Book Antiqua"/>
          <w:color w:val="000000" w:themeColor="text1"/>
          <w:highlight w:val="yellow"/>
        </w:rPr>
        <w:t xml:space="preserve">; Salt </w:t>
      </w:r>
      <w:r w:rsidR="000A7A3D" w:rsidRPr="00FF3033">
        <w:rPr>
          <w:rFonts w:ascii="Book Antiqua" w:hAnsi="Book Antiqua"/>
          <w:color w:val="000000" w:themeColor="text1"/>
          <w:highlight w:val="yellow"/>
        </w:rPr>
        <w:t xml:space="preserve">Lake City, USA. </w:t>
      </w:r>
      <w:r w:rsidR="00FF3033" w:rsidRPr="00FF3033">
        <w:rPr>
          <w:rFonts w:ascii="Book Antiqua" w:hAnsi="Book Antiqua" w:hint="eastAsia"/>
          <w:color w:val="000000" w:themeColor="text1"/>
          <w:highlight w:val="yellow"/>
        </w:rPr>
        <w:t xml:space="preserve">IEEE, </w:t>
      </w:r>
      <w:r w:rsidR="000A7A3D" w:rsidRPr="00FF3033">
        <w:rPr>
          <w:rFonts w:ascii="Book Antiqua" w:hAnsi="Book Antiqua"/>
          <w:color w:val="000000" w:themeColor="text1"/>
          <w:highlight w:val="yellow"/>
        </w:rPr>
        <w:t>2018:</w:t>
      </w:r>
      <w:r w:rsidR="000A7A3D" w:rsidRPr="00FF3033">
        <w:rPr>
          <w:rFonts w:ascii="Book Antiqua" w:hAnsi="Book Antiqua" w:hint="eastAsia"/>
          <w:color w:val="000000" w:themeColor="text1"/>
          <w:highlight w:val="yellow"/>
        </w:rPr>
        <w:t xml:space="preserve"> </w:t>
      </w:r>
      <w:r w:rsidRPr="00FF3033">
        <w:rPr>
          <w:rFonts w:ascii="Book Antiqua" w:hAnsi="Book Antiqua"/>
          <w:color w:val="000000" w:themeColor="text1"/>
          <w:highlight w:val="yellow"/>
        </w:rPr>
        <w:t>7132–7141</w:t>
      </w:r>
      <w:r w:rsidR="000A7A3D" w:rsidRPr="00FF3033">
        <w:rPr>
          <w:rFonts w:ascii="Book Antiqua" w:hAnsi="Book Antiqua" w:hint="eastAsia"/>
          <w:color w:val="000000" w:themeColor="text1"/>
          <w:highlight w:val="yellow"/>
        </w:rPr>
        <w:t xml:space="preserve"> [DOI:</w:t>
      </w:r>
      <w:r w:rsidR="000A7A3D" w:rsidRPr="00FF3033">
        <w:rPr>
          <w:highlight w:val="yellow"/>
        </w:rPr>
        <w:t xml:space="preserve"> </w:t>
      </w:r>
      <w:r w:rsidR="000A7A3D" w:rsidRPr="00FF3033">
        <w:rPr>
          <w:rFonts w:ascii="Book Antiqua" w:hAnsi="Book Antiqua"/>
          <w:color w:val="000000" w:themeColor="text1"/>
          <w:highlight w:val="yellow"/>
        </w:rPr>
        <w:t>10.1109/CVPR.2018.00745</w:t>
      </w:r>
      <w:r w:rsidR="000A7A3D" w:rsidRPr="00FF3033">
        <w:rPr>
          <w:rFonts w:ascii="Book Antiqua" w:hAnsi="Book Antiqua" w:hint="eastAsia"/>
          <w:color w:val="000000" w:themeColor="text1"/>
          <w:highlight w:val="yellow"/>
        </w:rPr>
        <w:t>]</w:t>
      </w:r>
    </w:p>
    <w:p w14:paraId="709CEAE0" w14:textId="77777777" w:rsidR="00A77B3E" w:rsidRPr="0003105C" w:rsidRDefault="00952B60" w:rsidP="0003105C">
      <w:pPr>
        <w:adjustRightInd w:val="0"/>
        <w:snapToGrid w:val="0"/>
        <w:spacing w:line="360" w:lineRule="auto"/>
        <w:jc w:val="both"/>
        <w:rPr>
          <w:rFonts w:ascii="Book Antiqua" w:hAnsi="Book Antiqua"/>
          <w:color w:val="000000" w:themeColor="text1"/>
        </w:rPr>
      </w:pPr>
      <w:r w:rsidRPr="0003105C">
        <w:rPr>
          <w:rFonts w:ascii="Book Antiqua" w:hAnsi="Book Antiqua" w:cs="Book Antiqua"/>
          <w:b/>
          <w:color w:val="000000" w:themeColor="text1"/>
          <w:lang w:eastAsia="zh-CN"/>
        </w:rPr>
        <w:br w:type="page"/>
      </w:r>
      <w:r w:rsidR="00CE3E8F" w:rsidRPr="0003105C">
        <w:rPr>
          <w:rFonts w:ascii="Book Antiqua" w:eastAsia="Book Antiqua" w:hAnsi="Book Antiqua" w:cs="Book Antiqua"/>
          <w:b/>
          <w:color w:val="000000" w:themeColor="text1"/>
        </w:rPr>
        <w:lastRenderedPageBreak/>
        <w:t>Footnotes</w:t>
      </w:r>
    </w:p>
    <w:p w14:paraId="4EEB7FDF"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bCs/>
          <w:color w:val="000000" w:themeColor="text1"/>
        </w:rPr>
        <w:t xml:space="preserve">Institutional review board statement: </w:t>
      </w:r>
      <w:r w:rsidRPr="0003105C">
        <w:rPr>
          <w:rFonts w:ascii="Book Antiqua" w:eastAsia="Book Antiqua" w:hAnsi="Book Antiqua" w:cs="Book Antiqua"/>
          <w:color w:val="000000" w:themeColor="text1"/>
        </w:rPr>
        <w:t>The study was reviewed and approved by the Institutional Review Board at Okayama Couples’ Clinic.</w:t>
      </w:r>
    </w:p>
    <w:p w14:paraId="3B956873"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6DD4E6D4"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bCs/>
          <w:color w:val="000000" w:themeColor="text1"/>
        </w:rPr>
        <w:t xml:space="preserve">Conflict-of-interest statement: </w:t>
      </w:r>
      <w:r w:rsidRPr="0003105C">
        <w:rPr>
          <w:rFonts w:ascii="Book Antiqua" w:eastAsia="Book Antiqua" w:hAnsi="Book Antiqua" w:cs="Book Antiqua"/>
          <w:color w:val="000000" w:themeColor="text1"/>
        </w:rPr>
        <w:t>The authors declare no conflict of interest.</w:t>
      </w:r>
    </w:p>
    <w:p w14:paraId="1BA8582A"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244B148F"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bCs/>
          <w:color w:val="000000" w:themeColor="text1"/>
        </w:rPr>
        <w:t xml:space="preserve">Data sharing statement: </w:t>
      </w:r>
      <w:r w:rsidRPr="0003105C">
        <w:rPr>
          <w:rFonts w:ascii="Book Antiqua" w:eastAsia="Book Antiqua" w:hAnsi="Book Antiqua" w:cs="Book Antiqua"/>
          <w:color w:val="000000" w:themeColor="text1"/>
        </w:rPr>
        <w:t>No informed consent was not obtained for data sharing. No additional data are available.</w:t>
      </w:r>
    </w:p>
    <w:p w14:paraId="6F60687F"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6095B2F7"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bCs/>
          <w:color w:val="000000" w:themeColor="text1"/>
        </w:rPr>
        <w:t xml:space="preserve">Open-Access: </w:t>
      </w:r>
      <w:r w:rsidRPr="0003105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3105C">
        <w:rPr>
          <w:rFonts w:ascii="Book Antiqua" w:eastAsia="Book Antiqua" w:hAnsi="Book Antiqua" w:cs="Book Antiqua"/>
          <w:color w:val="000000" w:themeColor="text1"/>
        </w:rPr>
        <w:t>NonCommercial</w:t>
      </w:r>
      <w:proofErr w:type="spellEnd"/>
      <w:r w:rsidRPr="0003105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FF9E0C"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0E5F16EB" w14:textId="77777777" w:rsidR="00A77B3E" w:rsidRPr="0003105C" w:rsidRDefault="00CE3E8F" w:rsidP="0003105C">
      <w:pPr>
        <w:adjustRightInd w:val="0"/>
        <w:snapToGrid w:val="0"/>
        <w:spacing w:line="360" w:lineRule="auto"/>
        <w:jc w:val="both"/>
        <w:rPr>
          <w:rFonts w:ascii="Book Antiqua" w:hAnsi="Book Antiqua" w:cs="Book Antiqua"/>
          <w:color w:val="000000" w:themeColor="text1"/>
          <w:lang w:eastAsia="zh-CN"/>
        </w:rPr>
      </w:pPr>
      <w:r w:rsidRPr="0003105C">
        <w:rPr>
          <w:rFonts w:ascii="Book Antiqua" w:eastAsia="Book Antiqua" w:hAnsi="Book Antiqua" w:cs="Book Antiqua"/>
          <w:b/>
          <w:color w:val="000000" w:themeColor="text1"/>
        </w:rPr>
        <w:t xml:space="preserve">Manuscript source: </w:t>
      </w:r>
      <w:r w:rsidRPr="0003105C">
        <w:rPr>
          <w:rFonts w:ascii="Book Antiqua" w:eastAsia="Book Antiqua" w:hAnsi="Book Antiqua" w:cs="Book Antiqua"/>
          <w:color w:val="000000" w:themeColor="text1"/>
        </w:rPr>
        <w:t xml:space="preserve">Invited </w:t>
      </w:r>
      <w:r w:rsidR="00A668C8" w:rsidRPr="0003105C">
        <w:rPr>
          <w:rFonts w:ascii="Book Antiqua" w:eastAsia="Book Antiqua" w:hAnsi="Book Antiqua" w:cs="Book Antiqua"/>
          <w:color w:val="000000" w:themeColor="text1"/>
        </w:rPr>
        <w:t>m</w:t>
      </w:r>
      <w:r w:rsidRPr="0003105C">
        <w:rPr>
          <w:rFonts w:ascii="Book Antiqua" w:eastAsia="Book Antiqua" w:hAnsi="Book Antiqua" w:cs="Book Antiqua"/>
          <w:color w:val="000000" w:themeColor="text1"/>
        </w:rPr>
        <w:t>anuscript</w:t>
      </w:r>
    </w:p>
    <w:p w14:paraId="70FEDFB4" w14:textId="77777777" w:rsidR="00762596" w:rsidRPr="0003105C" w:rsidRDefault="00762596" w:rsidP="0003105C">
      <w:pPr>
        <w:adjustRightInd w:val="0"/>
        <w:snapToGrid w:val="0"/>
        <w:spacing w:line="360" w:lineRule="auto"/>
        <w:jc w:val="both"/>
        <w:rPr>
          <w:rFonts w:ascii="Book Antiqua" w:hAnsi="Book Antiqua"/>
          <w:color w:val="000000" w:themeColor="text1"/>
          <w:lang w:eastAsia="zh-CN"/>
        </w:rPr>
      </w:pPr>
    </w:p>
    <w:p w14:paraId="7CD8EE47"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olor w:val="000000" w:themeColor="text1"/>
        </w:rPr>
        <w:t xml:space="preserve">Corresponding Author's Membership in Professional Societies: </w:t>
      </w:r>
      <w:r w:rsidRPr="0003105C">
        <w:rPr>
          <w:rFonts w:ascii="Book Antiqua" w:eastAsia="Book Antiqua" w:hAnsi="Book Antiqua" w:cs="Book Antiqua"/>
          <w:color w:val="000000" w:themeColor="text1"/>
        </w:rPr>
        <w:t>Japanese Association of M</w:t>
      </w:r>
      <w:r w:rsidR="00762596" w:rsidRPr="0003105C">
        <w:rPr>
          <w:rFonts w:ascii="Book Antiqua" w:eastAsia="Book Antiqua" w:hAnsi="Book Antiqua" w:cs="Book Antiqua"/>
          <w:color w:val="000000" w:themeColor="text1"/>
        </w:rPr>
        <w:t>edical Artificial Intelligence</w:t>
      </w:r>
      <w:r w:rsidRPr="0003105C">
        <w:rPr>
          <w:rFonts w:ascii="Book Antiqua" w:eastAsia="Book Antiqua" w:hAnsi="Book Antiqua" w:cs="Book Antiqua"/>
          <w:color w:val="000000" w:themeColor="text1"/>
        </w:rPr>
        <w:t>; Japan Society</w:t>
      </w:r>
      <w:r w:rsidR="00762596" w:rsidRPr="0003105C">
        <w:rPr>
          <w:rFonts w:ascii="Book Antiqua" w:eastAsia="Book Antiqua" w:hAnsi="Book Antiqua" w:cs="Book Antiqua"/>
          <w:color w:val="000000" w:themeColor="text1"/>
        </w:rPr>
        <w:t xml:space="preserve"> of Obstetrics and Gynecology</w:t>
      </w:r>
      <w:r w:rsidRPr="0003105C">
        <w:rPr>
          <w:rFonts w:ascii="Book Antiqua" w:eastAsia="Book Antiqua" w:hAnsi="Book Antiqua" w:cs="Book Antiqua"/>
          <w:color w:val="000000" w:themeColor="text1"/>
        </w:rPr>
        <w:t>; Japan S</w:t>
      </w:r>
      <w:r w:rsidR="00762596" w:rsidRPr="0003105C">
        <w:rPr>
          <w:rFonts w:ascii="Book Antiqua" w:eastAsia="Book Antiqua" w:hAnsi="Book Antiqua" w:cs="Book Antiqua"/>
          <w:color w:val="000000" w:themeColor="text1"/>
        </w:rPr>
        <w:t>ociety of Gynecologic Oncology</w:t>
      </w:r>
      <w:r w:rsidRPr="0003105C">
        <w:rPr>
          <w:rFonts w:ascii="Book Antiqua" w:eastAsia="Book Antiqua" w:hAnsi="Book Antiqua" w:cs="Book Antiqua"/>
          <w:color w:val="000000" w:themeColor="text1"/>
        </w:rPr>
        <w:t>; Japa</w:t>
      </w:r>
      <w:r w:rsidR="00762596" w:rsidRPr="0003105C">
        <w:rPr>
          <w:rFonts w:ascii="Book Antiqua" w:eastAsia="Book Antiqua" w:hAnsi="Book Antiqua" w:cs="Book Antiqua"/>
          <w:color w:val="000000" w:themeColor="text1"/>
        </w:rPr>
        <w:t>n Society of Clinical Oncology</w:t>
      </w:r>
      <w:r w:rsidRPr="0003105C">
        <w:rPr>
          <w:rFonts w:ascii="Book Antiqua" w:eastAsia="Book Antiqua" w:hAnsi="Book Antiqua" w:cs="Book Antiqua"/>
          <w:color w:val="000000" w:themeColor="text1"/>
        </w:rPr>
        <w:t xml:space="preserve">; Japan </w:t>
      </w:r>
      <w:r w:rsidR="00762596" w:rsidRPr="0003105C">
        <w:rPr>
          <w:rFonts w:ascii="Book Antiqua" w:eastAsia="Book Antiqua" w:hAnsi="Book Antiqua" w:cs="Book Antiqua"/>
          <w:color w:val="000000" w:themeColor="text1"/>
        </w:rPr>
        <w:t>Society for Endoscopic Surgery</w:t>
      </w:r>
      <w:r w:rsidRPr="0003105C">
        <w:rPr>
          <w:rFonts w:ascii="Book Antiqua" w:eastAsia="Book Antiqua" w:hAnsi="Book Antiqua" w:cs="Book Antiqua"/>
          <w:color w:val="000000" w:themeColor="text1"/>
        </w:rPr>
        <w:t xml:space="preserve">; Japan Society of Gynecologic and Obstetric Endoscopy </w:t>
      </w:r>
      <w:r w:rsidR="00762596" w:rsidRPr="0003105C">
        <w:rPr>
          <w:rFonts w:ascii="Book Antiqua" w:eastAsia="Book Antiqua" w:hAnsi="Book Antiqua" w:cs="Book Antiqua"/>
          <w:color w:val="000000" w:themeColor="text1"/>
        </w:rPr>
        <w:t>and Minimally Invasive Therapy</w:t>
      </w:r>
      <w:r w:rsidRPr="0003105C">
        <w:rPr>
          <w:rFonts w:ascii="Book Antiqua" w:eastAsia="Book Antiqua" w:hAnsi="Book Antiqua" w:cs="Book Antiqua"/>
          <w:color w:val="000000" w:themeColor="text1"/>
        </w:rPr>
        <w:t>; Japan Soc</w:t>
      </w:r>
      <w:r w:rsidR="00762596" w:rsidRPr="0003105C">
        <w:rPr>
          <w:rFonts w:ascii="Book Antiqua" w:eastAsia="Book Antiqua" w:hAnsi="Book Antiqua" w:cs="Book Antiqua"/>
          <w:color w:val="000000" w:themeColor="text1"/>
        </w:rPr>
        <w:t>iety for Reproductive Medicine</w:t>
      </w:r>
      <w:r w:rsidRPr="0003105C">
        <w:rPr>
          <w:rFonts w:ascii="Book Antiqua" w:eastAsia="Book Antiqua" w:hAnsi="Book Antiqua" w:cs="Book Antiqua"/>
          <w:color w:val="000000" w:themeColor="text1"/>
        </w:rPr>
        <w:t>.</w:t>
      </w:r>
    </w:p>
    <w:p w14:paraId="293A1D98"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358E172D"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olor w:val="000000" w:themeColor="text1"/>
        </w:rPr>
        <w:t xml:space="preserve">Peer-review started: </w:t>
      </w:r>
      <w:r w:rsidRPr="0003105C">
        <w:rPr>
          <w:rFonts w:ascii="Book Antiqua" w:eastAsia="Book Antiqua" w:hAnsi="Book Antiqua" w:cs="Book Antiqua"/>
          <w:color w:val="000000" w:themeColor="text1"/>
        </w:rPr>
        <w:t>August 22, 2020</w:t>
      </w:r>
    </w:p>
    <w:p w14:paraId="271BF3B7"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olor w:val="000000" w:themeColor="text1"/>
        </w:rPr>
        <w:t xml:space="preserve">First decision: </w:t>
      </w:r>
      <w:r w:rsidRPr="0003105C">
        <w:rPr>
          <w:rFonts w:ascii="Book Antiqua" w:eastAsia="Book Antiqua" w:hAnsi="Book Antiqua" w:cs="Book Antiqua"/>
          <w:color w:val="000000" w:themeColor="text1"/>
        </w:rPr>
        <w:t>September 13, 2020</w:t>
      </w:r>
    </w:p>
    <w:p w14:paraId="76616933"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olor w:val="000000" w:themeColor="text1"/>
        </w:rPr>
        <w:t xml:space="preserve">Article in press: </w:t>
      </w:r>
    </w:p>
    <w:p w14:paraId="120DD2CD"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375CACF5"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olor w:val="000000" w:themeColor="text1"/>
        </w:rPr>
        <w:lastRenderedPageBreak/>
        <w:t xml:space="preserve">Specialty type: </w:t>
      </w:r>
      <w:r w:rsidRPr="0003105C">
        <w:rPr>
          <w:rFonts w:ascii="Book Antiqua" w:eastAsia="Book Antiqua" w:hAnsi="Book Antiqua" w:cs="Book Antiqua"/>
          <w:color w:val="000000" w:themeColor="text1"/>
        </w:rPr>
        <w:t xml:space="preserve">Reproductive </w:t>
      </w:r>
      <w:r w:rsidR="00A668C8" w:rsidRPr="0003105C">
        <w:rPr>
          <w:rFonts w:ascii="Book Antiqua" w:eastAsia="Book Antiqua" w:hAnsi="Book Antiqua" w:cs="Book Antiqua"/>
          <w:color w:val="000000" w:themeColor="text1"/>
        </w:rPr>
        <w:t>b</w:t>
      </w:r>
      <w:r w:rsidRPr="0003105C">
        <w:rPr>
          <w:rFonts w:ascii="Book Antiqua" w:eastAsia="Book Antiqua" w:hAnsi="Book Antiqua" w:cs="Book Antiqua"/>
          <w:color w:val="000000" w:themeColor="text1"/>
        </w:rPr>
        <w:t>iology</w:t>
      </w:r>
    </w:p>
    <w:p w14:paraId="79640C77"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olor w:val="000000" w:themeColor="text1"/>
        </w:rPr>
        <w:t xml:space="preserve">Country/Territory of origin: </w:t>
      </w:r>
      <w:r w:rsidRPr="0003105C">
        <w:rPr>
          <w:rFonts w:ascii="Book Antiqua" w:eastAsia="Book Antiqua" w:hAnsi="Book Antiqua" w:cs="Book Antiqua"/>
          <w:color w:val="000000" w:themeColor="text1"/>
        </w:rPr>
        <w:t>Japan</w:t>
      </w:r>
    </w:p>
    <w:p w14:paraId="0E3F2CCA"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b/>
          <w:color w:val="000000" w:themeColor="text1"/>
        </w:rPr>
        <w:t>Peer-review report’s scientific quality classification</w:t>
      </w:r>
    </w:p>
    <w:p w14:paraId="28A60917"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Grade A (Excellent): 0</w:t>
      </w:r>
    </w:p>
    <w:p w14:paraId="04B78AAE"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Grade B (Very good): B, B, B</w:t>
      </w:r>
    </w:p>
    <w:p w14:paraId="104FE817"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Grade C (Good): 0</w:t>
      </w:r>
    </w:p>
    <w:p w14:paraId="64877AA4"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Grade D (Fair): 0</w:t>
      </w:r>
    </w:p>
    <w:p w14:paraId="3C78DFF0" w14:textId="77777777" w:rsidR="00A77B3E" w:rsidRPr="0003105C" w:rsidRDefault="00CE3E8F" w:rsidP="0003105C">
      <w:pPr>
        <w:adjustRightInd w:val="0"/>
        <w:snapToGrid w:val="0"/>
        <w:spacing w:line="360" w:lineRule="auto"/>
        <w:jc w:val="both"/>
        <w:rPr>
          <w:rFonts w:ascii="Book Antiqua" w:hAnsi="Book Antiqua"/>
          <w:color w:val="000000" w:themeColor="text1"/>
        </w:rPr>
      </w:pPr>
      <w:r w:rsidRPr="0003105C">
        <w:rPr>
          <w:rFonts w:ascii="Book Antiqua" w:eastAsia="Book Antiqua" w:hAnsi="Book Antiqua" w:cs="Book Antiqua"/>
          <w:color w:val="000000" w:themeColor="text1"/>
        </w:rPr>
        <w:t>Grade E (Poor): 0</w:t>
      </w:r>
    </w:p>
    <w:p w14:paraId="0433C56B" w14:textId="77777777" w:rsidR="00A77B3E" w:rsidRPr="0003105C" w:rsidRDefault="00A77B3E" w:rsidP="0003105C">
      <w:pPr>
        <w:adjustRightInd w:val="0"/>
        <w:snapToGrid w:val="0"/>
        <w:spacing w:line="360" w:lineRule="auto"/>
        <w:jc w:val="both"/>
        <w:rPr>
          <w:rFonts w:ascii="Book Antiqua" w:hAnsi="Book Antiqua"/>
          <w:color w:val="000000" w:themeColor="text1"/>
        </w:rPr>
      </w:pPr>
    </w:p>
    <w:p w14:paraId="51295B6F" w14:textId="77777777" w:rsidR="00A77B3E" w:rsidRPr="0003105C" w:rsidRDefault="00CE3E8F" w:rsidP="0003105C">
      <w:pPr>
        <w:adjustRightInd w:val="0"/>
        <w:snapToGrid w:val="0"/>
        <w:spacing w:line="360" w:lineRule="auto"/>
        <w:jc w:val="both"/>
        <w:rPr>
          <w:rFonts w:ascii="Book Antiqua" w:hAnsi="Book Antiqua"/>
          <w:color w:val="000000" w:themeColor="text1"/>
        </w:rPr>
        <w:sectPr w:rsidR="00A77B3E" w:rsidRPr="0003105C">
          <w:footerReference w:type="default" r:id="rId7"/>
          <w:pgSz w:w="12240" w:h="15840"/>
          <w:pgMar w:top="1440" w:right="1440" w:bottom="1440" w:left="1440" w:header="720" w:footer="720" w:gutter="0"/>
          <w:cols w:space="720"/>
          <w:docGrid w:linePitch="360"/>
        </w:sectPr>
      </w:pPr>
      <w:r w:rsidRPr="0003105C">
        <w:rPr>
          <w:rFonts w:ascii="Book Antiqua" w:eastAsia="Book Antiqua" w:hAnsi="Book Antiqua" w:cs="Book Antiqua"/>
          <w:b/>
          <w:color w:val="000000" w:themeColor="text1"/>
        </w:rPr>
        <w:t xml:space="preserve">P-Reviewer: </w:t>
      </w:r>
      <w:r w:rsidRPr="0003105C">
        <w:rPr>
          <w:rFonts w:ascii="Book Antiqua" w:eastAsia="Book Antiqua" w:hAnsi="Book Antiqua" w:cs="Book Antiqua"/>
          <w:color w:val="000000" w:themeColor="text1"/>
        </w:rPr>
        <w:t xml:space="preserve">Boon CS, Hou Y, </w:t>
      </w:r>
      <w:proofErr w:type="spellStart"/>
      <w:r w:rsidRPr="0003105C">
        <w:rPr>
          <w:rFonts w:ascii="Book Antiqua" w:eastAsia="Book Antiqua" w:hAnsi="Book Antiqua" w:cs="Book Antiqua"/>
          <w:color w:val="000000" w:themeColor="text1"/>
        </w:rPr>
        <w:t>Karmazanovsky</w:t>
      </w:r>
      <w:proofErr w:type="spellEnd"/>
      <w:r w:rsidRPr="0003105C">
        <w:rPr>
          <w:rFonts w:ascii="Book Antiqua" w:eastAsia="Book Antiqua" w:hAnsi="Book Antiqua" w:cs="Book Antiqua"/>
          <w:color w:val="000000" w:themeColor="text1"/>
        </w:rPr>
        <w:t xml:space="preserve"> GG</w:t>
      </w:r>
      <w:r w:rsidRPr="0003105C">
        <w:rPr>
          <w:rFonts w:ascii="Book Antiqua" w:eastAsia="Book Antiqua" w:hAnsi="Book Antiqua" w:cs="Book Antiqua"/>
          <w:b/>
          <w:color w:val="000000" w:themeColor="text1"/>
        </w:rPr>
        <w:t xml:space="preserve"> S-Editor: </w:t>
      </w:r>
      <w:r w:rsidRPr="0003105C">
        <w:rPr>
          <w:rFonts w:ascii="Book Antiqua" w:eastAsia="Book Antiqua" w:hAnsi="Book Antiqua" w:cs="Book Antiqua"/>
          <w:color w:val="000000" w:themeColor="text1"/>
        </w:rPr>
        <w:t>Wang JL</w:t>
      </w:r>
      <w:r w:rsidRPr="0003105C">
        <w:rPr>
          <w:rFonts w:ascii="Book Antiqua" w:eastAsia="Book Antiqua" w:hAnsi="Book Antiqua" w:cs="Book Antiqua"/>
          <w:b/>
          <w:color w:val="000000" w:themeColor="text1"/>
        </w:rPr>
        <w:t xml:space="preserve"> L-Editor: P-Editor: </w:t>
      </w:r>
    </w:p>
    <w:p w14:paraId="3AA588B1" w14:textId="77777777" w:rsidR="00762596" w:rsidRPr="0003105C" w:rsidRDefault="00CE3E8F" w:rsidP="0003105C">
      <w:pPr>
        <w:adjustRightInd w:val="0"/>
        <w:snapToGrid w:val="0"/>
        <w:spacing w:line="360" w:lineRule="auto"/>
        <w:jc w:val="both"/>
        <w:rPr>
          <w:rFonts w:ascii="Book Antiqua" w:hAnsi="Book Antiqua" w:cs="Book Antiqua"/>
          <w:b/>
          <w:color w:val="000000" w:themeColor="text1"/>
          <w:lang w:eastAsia="zh-CN"/>
        </w:rPr>
      </w:pPr>
      <w:r w:rsidRPr="0003105C">
        <w:rPr>
          <w:rFonts w:ascii="Book Antiqua" w:eastAsia="Book Antiqua" w:hAnsi="Book Antiqua" w:cs="Book Antiqua"/>
          <w:b/>
          <w:color w:val="000000" w:themeColor="text1"/>
        </w:rPr>
        <w:lastRenderedPageBreak/>
        <w:t>Figure Legends</w:t>
      </w:r>
    </w:p>
    <w:p w14:paraId="7B79C032" w14:textId="77777777" w:rsidR="003B4C6A" w:rsidRPr="0003105C" w:rsidRDefault="003B4C6A" w:rsidP="0003105C">
      <w:pPr>
        <w:adjustRightInd w:val="0"/>
        <w:snapToGrid w:val="0"/>
        <w:spacing w:line="360" w:lineRule="auto"/>
        <w:jc w:val="both"/>
        <w:rPr>
          <w:rFonts w:ascii="Book Antiqua" w:hAnsi="Book Antiqua" w:cs="Book Antiqua"/>
          <w:b/>
          <w:bCs/>
          <w:color w:val="000000" w:themeColor="text1"/>
          <w:lang w:eastAsia="zh-CN"/>
        </w:rPr>
      </w:pPr>
      <w:r w:rsidRPr="0003105C">
        <w:rPr>
          <w:rFonts w:ascii="Book Antiqua" w:eastAsia="Book Antiqua" w:hAnsi="Book Antiqua" w:cs="Book Antiqua"/>
          <w:b/>
          <w:bCs/>
          <w:noProof/>
          <w:color w:val="000000" w:themeColor="text1"/>
          <w:lang w:eastAsia="zh-CN"/>
        </w:rPr>
        <w:drawing>
          <wp:inline distT="0" distB="0" distL="0" distR="0" wp14:anchorId="37A415F1" wp14:editId="2CEA8B5B">
            <wp:extent cx="4528109" cy="7489270"/>
            <wp:effectExtent l="0" t="0" r="0" b="0"/>
            <wp:docPr id="1" name="图片 1" descr="C:\Users\Jin-Lei Wang\Picture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Lei Wang\Pictures\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8925" cy="7490619"/>
                    </a:xfrm>
                    <a:prstGeom prst="rect">
                      <a:avLst/>
                    </a:prstGeom>
                    <a:noFill/>
                    <a:ln>
                      <a:noFill/>
                    </a:ln>
                  </pic:spPr>
                </pic:pic>
              </a:graphicData>
            </a:graphic>
          </wp:inline>
        </w:drawing>
      </w:r>
    </w:p>
    <w:p w14:paraId="08CF2C76" w14:textId="77777777" w:rsidR="00A64BD5" w:rsidRPr="0003105C" w:rsidRDefault="00762596" w:rsidP="0003105C">
      <w:pPr>
        <w:adjustRightInd w:val="0"/>
        <w:snapToGrid w:val="0"/>
        <w:spacing w:line="360" w:lineRule="auto"/>
        <w:jc w:val="both"/>
        <w:rPr>
          <w:rFonts w:ascii="Book Antiqua" w:hAnsi="Book Antiqua"/>
          <w:color w:val="000000" w:themeColor="text1"/>
          <w:lang w:eastAsia="zh-CN"/>
        </w:rPr>
      </w:pPr>
      <w:r w:rsidRPr="0003105C">
        <w:rPr>
          <w:rFonts w:ascii="Book Antiqua" w:eastAsia="Book Antiqua" w:hAnsi="Book Antiqua" w:cs="Book Antiqua"/>
          <w:b/>
          <w:bCs/>
          <w:color w:val="000000" w:themeColor="text1"/>
        </w:rPr>
        <w:lastRenderedPageBreak/>
        <w:t>Figure 1</w:t>
      </w:r>
      <w:r w:rsidRPr="0003105C">
        <w:rPr>
          <w:rFonts w:ascii="Book Antiqua" w:hAnsi="Book Antiqua" w:cs="Book Antiqua"/>
          <w:b/>
          <w:bCs/>
          <w:color w:val="000000" w:themeColor="text1"/>
          <w:lang w:eastAsia="zh-CN"/>
        </w:rPr>
        <w:t xml:space="preserve"> </w:t>
      </w:r>
      <w:r w:rsidR="00CE3E8F" w:rsidRPr="0003105C">
        <w:rPr>
          <w:rFonts w:ascii="Book Antiqua" w:eastAsia="Book Antiqua" w:hAnsi="Book Antiqua" w:cs="Book Antiqua"/>
          <w:b/>
          <w:bCs/>
          <w:color w:val="000000" w:themeColor="text1"/>
        </w:rPr>
        <w:t xml:space="preserve">Flowchart for generating the </w:t>
      </w:r>
      <w:r w:rsidR="00B63AD6" w:rsidRPr="0003105C">
        <w:rPr>
          <w:rFonts w:ascii="Book Antiqua" w:eastAsia="Book Antiqua" w:hAnsi="Book Antiqua" w:cs="Book Antiqua"/>
          <w:b/>
          <w:color w:val="000000" w:themeColor="text1"/>
        </w:rPr>
        <w:t>artificial intelligence</w:t>
      </w:r>
      <w:r w:rsidR="00B63AD6" w:rsidRPr="0003105C">
        <w:rPr>
          <w:rFonts w:ascii="Book Antiqua" w:eastAsia="Book Antiqua" w:hAnsi="Book Antiqua" w:cs="Book Antiqua"/>
          <w:b/>
          <w:bCs/>
          <w:color w:val="000000" w:themeColor="text1"/>
        </w:rPr>
        <w:t xml:space="preserve"> </w:t>
      </w:r>
      <w:r w:rsidR="00CE3E8F" w:rsidRPr="0003105C">
        <w:rPr>
          <w:rFonts w:ascii="Book Antiqua" w:eastAsia="Book Antiqua" w:hAnsi="Book Antiqua" w:cs="Book Antiqua"/>
          <w:b/>
          <w:bCs/>
          <w:color w:val="000000" w:themeColor="text1"/>
        </w:rPr>
        <w:t>classifiers.</w:t>
      </w:r>
      <w:r w:rsidR="00CE3E8F" w:rsidRPr="0003105C">
        <w:rPr>
          <w:rFonts w:ascii="Book Antiqua" w:eastAsia="Book Antiqua" w:hAnsi="Book Antiqua" w:cs="Book Antiqua"/>
          <w:color w:val="000000" w:themeColor="text1"/>
        </w:rPr>
        <w:t xml:space="preserve"> The </w:t>
      </w:r>
      <w:r w:rsidR="00B63AD6" w:rsidRPr="0003105C">
        <w:rPr>
          <w:rFonts w:ascii="Book Antiqua" w:eastAsia="Book Antiqua" w:hAnsi="Book Antiqua" w:cs="Book Antiqua"/>
          <w:color w:val="000000" w:themeColor="text1"/>
        </w:rPr>
        <w:t xml:space="preserve">artificial intelligence </w:t>
      </w:r>
      <w:r w:rsidR="00CE3E8F" w:rsidRPr="0003105C">
        <w:rPr>
          <w:rFonts w:ascii="Book Antiqua" w:eastAsia="Book Antiqua" w:hAnsi="Book Antiqua" w:cs="Book Antiqua"/>
          <w:color w:val="000000" w:themeColor="text1"/>
        </w:rPr>
        <w:t xml:space="preserve">classifier consisted of a combination of 10 Layers of a convolutional neural network for an image and each elementwise layer often significant factors of the conventional embryo evaluation (CEE) that we had </w:t>
      </w:r>
      <w:proofErr w:type="gramStart"/>
      <w:r w:rsidR="00CE3E8F" w:rsidRPr="0003105C">
        <w:rPr>
          <w:rFonts w:ascii="Book Antiqua" w:eastAsia="Book Antiqua" w:hAnsi="Book Antiqua" w:cs="Book Antiqua"/>
          <w:color w:val="000000" w:themeColor="text1"/>
        </w:rPr>
        <w:t>reported</w:t>
      </w:r>
      <w:r w:rsidR="00CE3E8F" w:rsidRPr="0003105C">
        <w:rPr>
          <w:rFonts w:ascii="Book Antiqua" w:eastAsia="Book Antiqua" w:hAnsi="Book Antiqua" w:cs="Book Antiqua"/>
          <w:color w:val="000000" w:themeColor="text1"/>
          <w:vertAlign w:val="superscript"/>
        </w:rPr>
        <w:t>[</w:t>
      </w:r>
      <w:proofErr w:type="gramEnd"/>
      <w:r w:rsidR="00CE3E8F" w:rsidRPr="0003105C">
        <w:rPr>
          <w:rFonts w:ascii="Book Antiqua" w:eastAsia="Book Antiqua" w:hAnsi="Book Antiqua" w:cs="Book Antiqua"/>
          <w:color w:val="000000" w:themeColor="text1"/>
          <w:vertAlign w:val="superscript"/>
        </w:rPr>
        <w:t>14]</w:t>
      </w:r>
      <w:r w:rsidR="00CE3E8F" w:rsidRPr="0003105C">
        <w:rPr>
          <w:rFonts w:ascii="Book Antiqua" w:eastAsia="Book Antiqua" w:hAnsi="Book Antiqua" w:cs="Book Antiqua"/>
          <w:color w:val="000000" w:themeColor="text1"/>
        </w:rPr>
        <w:t>. The ten factors chosen as independent factors to predict live birth were age, the number of embryo transfers, anti-Müllerian hormone concentration, day-3 blastomere number, grade on day 3, embryo cryopreservation day, inner cell mass, trophectoderm, average diameter, and body mass index. The functions in the elementwise layer for each factor of the CEE are shown as formulas in Table 1. The image processing and ten factors of the conventional embryo evaluation tensor were combined at the catenated layer.</w:t>
      </w:r>
      <w:r w:rsidR="00E96BCC" w:rsidRPr="0003105C">
        <w:rPr>
          <w:rFonts w:ascii="Book Antiqua" w:hAnsi="Book Antiqua" w:cs="Book Antiqua"/>
          <w:color w:val="000000" w:themeColor="text1"/>
          <w:lang w:eastAsia="zh-CN"/>
        </w:rPr>
        <w:t xml:space="preserve"> AI: </w:t>
      </w:r>
      <w:r w:rsidR="00E96BCC" w:rsidRPr="0003105C">
        <w:rPr>
          <w:rFonts w:ascii="Book Antiqua" w:eastAsia="Book Antiqua" w:hAnsi="Book Antiqua" w:cs="Book Antiqua"/>
          <w:color w:val="000000" w:themeColor="text1"/>
        </w:rPr>
        <w:t>Artificial intelligence</w:t>
      </w:r>
      <w:r w:rsidR="00E96BCC" w:rsidRPr="0003105C">
        <w:rPr>
          <w:rFonts w:ascii="Book Antiqua" w:hAnsi="Book Antiqua" w:cs="Book Antiqua"/>
          <w:color w:val="000000" w:themeColor="text1"/>
          <w:lang w:eastAsia="zh-CN"/>
        </w:rPr>
        <w:t>.</w:t>
      </w:r>
    </w:p>
    <w:p w14:paraId="0EE96CBC" w14:textId="77777777" w:rsidR="00A64BD5" w:rsidRPr="0003105C" w:rsidRDefault="00A64BD5" w:rsidP="0003105C">
      <w:pPr>
        <w:adjustRightInd w:val="0"/>
        <w:snapToGrid w:val="0"/>
        <w:spacing w:line="360" w:lineRule="auto"/>
        <w:jc w:val="both"/>
        <w:rPr>
          <w:rFonts w:ascii="Book Antiqua" w:hAnsi="Book Antiqua"/>
          <w:color w:val="000000" w:themeColor="text1"/>
          <w:lang w:eastAsia="zh-CN"/>
        </w:rPr>
      </w:pPr>
    </w:p>
    <w:p w14:paraId="2BFD0ED0" w14:textId="77777777" w:rsidR="00D57C20" w:rsidRPr="0003105C" w:rsidRDefault="00D57C20" w:rsidP="0003105C">
      <w:pPr>
        <w:adjustRightInd w:val="0"/>
        <w:snapToGrid w:val="0"/>
        <w:spacing w:line="360" w:lineRule="auto"/>
        <w:jc w:val="both"/>
        <w:rPr>
          <w:rFonts w:ascii="Book Antiqua" w:hAnsi="Book Antiqua" w:cs="Book Antiqua"/>
          <w:b/>
          <w:bCs/>
          <w:color w:val="000000" w:themeColor="text1"/>
          <w:lang w:eastAsia="zh-CN"/>
        </w:rPr>
      </w:pPr>
      <w:r w:rsidRPr="0003105C">
        <w:rPr>
          <w:rFonts w:ascii="Book Antiqua" w:hAnsi="Book Antiqua"/>
          <w:noProof/>
          <w:color w:val="000000" w:themeColor="text1"/>
          <w:lang w:eastAsia="zh-CN"/>
        </w:rPr>
        <w:drawing>
          <wp:inline distT="0" distB="0" distL="0" distR="0" wp14:anchorId="3CF0DC81" wp14:editId="7F480E69">
            <wp:extent cx="6050940" cy="21360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50940" cy="2136038"/>
                    </a:xfrm>
                    <a:prstGeom prst="rect">
                      <a:avLst/>
                    </a:prstGeom>
                  </pic:spPr>
                </pic:pic>
              </a:graphicData>
            </a:graphic>
          </wp:inline>
        </w:drawing>
      </w:r>
    </w:p>
    <w:p w14:paraId="262E02FA" w14:textId="77777777" w:rsidR="00A77B3E" w:rsidRPr="0003105C" w:rsidRDefault="00CE3E8F" w:rsidP="0003105C">
      <w:pPr>
        <w:adjustRightInd w:val="0"/>
        <w:snapToGrid w:val="0"/>
        <w:spacing w:line="360" w:lineRule="auto"/>
        <w:jc w:val="both"/>
        <w:rPr>
          <w:rFonts w:ascii="Book Antiqua" w:hAnsi="Book Antiqua" w:cs="Book Antiqua"/>
          <w:color w:val="000000" w:themeColor="text1"/>
          <w:lang w:eastAsia="zh-CN"/>
        </w:rPr>
      </w:pPr>
      <w:r w:rsidRPr="0003105C">
        <w:rPr>
          <w:rFonts w:ascii="Book Antiqua" w:eastAsia="Book Antiqua" w:hAnsi="Book Antiqua" w:cs="Book Antiqua"/>
          <w:b/>
          <w:bCs/>
          <w:color w:val="000000" w:themeColor="text1"/>
        </w:rPr>
        <w:t xml:space="preserve">Figure 2 The accuracy value (mean ± </w:t>
      </w:r>
      <w:r w:rsidR="00B63AD6" w:rsidRPr="0003105C">
        <w:rPr>
          <w:rFonts w:ascii="Book Antiqua" w:hAnsi="Book Antiqua" w:cs="Book Antiqua"/>
          <w:b/>
          <w:bCs/>
          <w:color w:val="000000" w:themeColor="text1"/>
          <w:lang w:eastAsia="zh-CN"/>
        </w:rPr>
        <w:t>SD</w:t>
      </w:r>
      <w:r w:rsidRPr="0003105C">
        <w:rPr>
          <w:rFonts w:ascii="Book Antiqua" w:eastAsia="Book Antiqua" w:hAnsi="Book Antiqua" w:cs="Book Antiqua"/>
          <w:b/>
          <w:bCs/>
          <w:color w:val="000000" w:themeColor="text1"/>
        </w:rPr>
        <w:t>) as a function of the number of training data points</w:t>
      </w:r>
      <w:r w:rsidRPr="0003105C">
        <w:rPr>
          <w:rFonts w:ascii="Book Antiqua" w:eastAsia="Book Antiqua" w:hAnsi="Book Antiqua" w:cs="Book Antiqua"/>
          <w:color w:val="000000" w:themeColor="text1"/>
        </w:rPr>
        <w:t>. The accuracy values were classified with L2 regularization values: 0.0001, 0.001, 0.005, 0.01, 0.025, 0.05, 0.1 and 0.2. High accuracy values were obtained when the number of training</w:t>
      </w:r>
      <w:r w:rsidR="00A64BD5" w:rsidRPr="0003105C">
        <w:rPr>
          <w:rFonts w:ascii="Book Antiqua" w:eastAsia="Book Antiqua" w:hAnsi="Book Antiqua" w:cs="Book Antiqua"/>
          <w:color w:val="000000" w:themeColor="text1"/>
        </w:rPr>
        <w:t xml:space="preserve"> data was between 25605 and 45</w:t>
      </w:r>
      <w:r w:rsidRPr="0003105C">
        <w:rPr>
          <w:rFonts w:ascii="Book Antiqua" w:eastAsia="Book Antiqua" w:hAnsi="Book Antiqua" w:cs="Book Antiqua"/>
          <w:color w:val="000000" w:themeColor="text1"/>
        </w:rPr>
        <w:t>468 (left panel). The two-dimensional contour plot of the accuracy value as a function of the training data and L2 regularization values (right panel). The brighter area indicates higher accuracy. High accuracy values were observed when the number of the training</w:t>
      </w:r>
      <w:r w:rsidR="00A64BD5" w:rsidRPr="0003105C">
        <w:rPr>
          <w:rFonts w:ascii="Book Antiqua" w:eastAsia="Book Antiqua" w:hAnsi="Book Antiqua" w:cs="Book Antiqua"/>
          <w:color w:val="000000" w:themeColor="text1"/>
        </w:rPr>
        <w:t xml:space="preserve"> data was between 25605 and 45</w:t>
      </w:r>
      <w:r w:rsidRPr="0003105C">
        <w:rPr>
          <w:rFonts w:ascii="Book Antiqua" w:eastAsia="Book Antiqua" w:hAnsi="Book Antiqua" w:cs="Book Antiqua"/>
          <w:color w:val="000000" w:themeColor="text1"/>
        </w:rPr>
        <w:t>468 and when L2 regularization values were less than 0.1.</w:t>
      </w:r>
    </w:p>
    <w:p w14:paraId="4E34FA40" w14:textId="77777777" w:rsidR="00FC2338" w:rsidRPr="0003105C" w:rsidRDefault="00FC2338" w:rsidP="0003105C">
      <w:pPr>
        <w:adjustRightInd w:val="0"/>
        <w:snapToGrid w:val="0"/>
        <w:spacing w:line="360" w:lineRule="auto"/>
        <w:jc w:val="both"/>
        <w:rPr>
          <w:rFonts w:ascii="Book Antiqua" w:hAnsi="Book Antiqua" w:cs="Book Antiqua"/>
          <w:color w:val="000000" w:themeColor="text1"/>
          <w:lang w:eastAsia="zh-CN"/>
        </w:rPr>
      </w:pPr>
    </w:p>
    <w:p w14:paraId="61714363"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b/>
          <w:color w:val="000000" w:themeColor="text1"/>
          <w:sz w:val="24"/>
          <w:szCs w:val="24"/>
          <w:lang w:eastAsia="zh-CN"/>
        </w:rPr>
      </w:pPr>
      <w:r w:rsidRPr="0003105C">
        <w:rPr>
          <w:rFonts w:ascii="Book Antiqua" w:hAnsi="Book Antiqua"/>
          <w:b/>
          <w:bCs/>
          <w:color w:val="000000" w:themeColor="text1"/>
          <w:sz w:val="24"/>
          <w:szCs w:val="24"/>
        </w:rPr>
        <w:lastRenderedPageBreak/>
        <w:t xml:space="preserve">Table 1 The morphological features and clinical information of 5691 blastocysts and the univariate regression </w:t>
      </w:r>
      <w:proofErr w:type="gramStart"/>
      <w:r w:rsidRPr="0003105C">
        <w:rPr>
          <w:rFonts w:ascii="Book Antiqua" w:hAnsi="Book Antiqua"/>
          <w:b/>
          <w:bCs/>
          <w:color w:val="000000" w:themeColor="text1"/>
          <w:sz w:val="24"/>
          <w:szCs w:val="24"/>
        </w:rPr>
        <w:t>formulas</w:t>
      </w:r>
      <w:r w:rsidRPr="0003105C">
        <w:rPr>
          <w:rFonts w:ascii="Book Antiqua" w:hAnsi="Book Antiqua"/>
          <w:b/>
          <w:color w:val="000000" w:themeColor="text1"/>
          <w:sz w:val="24"/>
          <w:szCs w:val="24"/>
          <w:vertAlign w:val="superscript"/>
        </w:rPr>
        <w:t>[</w:t>
      </w:r>
      <w:proofErr w:type="gramEnd"/>
      <w:r w:rsidRPr="0003105C">
        <w:rPr>
          <w:rFonts w:ascii="Book Antiqua" w:hAnsi="Book Antiqua"/>
          <w:b/>
          <w:color w:val="000000" w:themeColor="text1"/>
          <w:sz w:val="24"/>
          <w:szCs w:val="24"/>
          <w:vertAlign w:val="superscript"/>
        </w:rPr>
        <w:t>13]</w:t>
      </w:r>
      <w:r w:rsidRPr="0003105C">
        <w:rPr>
          <w:rFonts w:ascii="Book Antiqua" w:hAnsi="Book Antiqua"/>
          <w:b/>
          <w:color w:val="000000" w:themeColor="text1"/>
          <w:sz w:val="24"/>
          <w:szCs w:val="24"/>
        </w:rPr>
        <w:t xml:space="preserve"> of the independent factors for predicting the probability of live birth</w:t>
      </w:r>
    </w:p>
    <w:tbl>
      <w:tblPr>
        <w:tblW w:w="9592" w:type="dxa"/>
        <w:tblBorders>
          <w:top w:val="single" w:sz="8" w:space="0" w:color="000000"/>
          <w:bottom w:val="single" w:sz="8" w:space="0" w:color="000000"/>
        </w:tblBorders>
        <w:tblLook w:val="06A0" w:firstRow="1" w:lastRow="0" w:firstColumn="1" w:lastColumn="0" w:noHBand="1" w:noVBand="1"/>
      </w:tblPr>
      <w:tblGrid>
        <w:gridCol w:w="2022"/>
        <w:gridCol w:w="876"/>
        <w:gridCol w:w="1070"/>
        <w:gridCol w:w="1336"/>
        <w:gridCol w:w="1350"/>
        <w:gridCol w:w="1388"/>
        <w:gridCol w:w="1550"/>
      </w:tblGrid>
      <w:tr w:rsidR="0003105C" w:rsidRPr="0003105C" w14:paraId="20E0C8DD" w14:textId="77777777" w:rsidTr="0032456F">
        <w:tc>
          <w:tcPr>
            <w:tcW w:w="2022" w:type="dxa"/>
            <w:tcBorders>
              <w:top w:val="single" w:sz="8" w:space="0" w:color="000000"/>
              <w:bottom w:val="single" w:sz="8" w:space="0" w:color="000000"/>
            </w:tcBorders>
            <w:shd w:val="clear" w:color="auto" w:fill="auto"/>
          </w:tcPr>
          <w:p w14:paraId="51331A82" w14:textId="77777777" w:rsidR="00FC2338" w:rsidRPr="0003105C"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03105C">
              <w:rPr>
                <w:rFonts w:ascii="Book Antiqua" w:hAnsi="Book Antiqua"/>
                <w:b/>
                <w:color w:val="000000" w:themeColor="text1"/>
                <w:sz w:val="24"/>
                <w:szCs w:val="24"/>
              </w:rPr>
              <w:t>Independent factors</w:t>
            </w:r>
          </w:p>
        </w:tc>
        <w:tc>
          <w:tcPr>
            <w:tcW w:w="876" w:type="dxa"/>
            <w:tcBorders>
              <w:top w:val="single" w:sz="8" w:space="0" w:color="000000"/>
              <w:bottom w:val="single" w:sz="8" w:space="0" w:color="000000"/>
            </w:tcBorders>
            <w:shd w:val="clear" w:color="auto" w:fill="auto"/>
          </w:tcPr>
          <w:p w14:paraId="308CDC7F" w14:textId="77777777" w:rsidR="00FC2338" w:rsidRPr="0003105C"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03105C">
              <w:rPr>
                <w:rFonts w:ascii="Book Antiqua" w:hAnsi="Book Antiqua"/>
                <w:b/>
                <w:color w:val="000000" w:themeColor="text1"/>
                <w:sz w:val="24"/>
                <w:szCs w:val="24"/>
              </w:rPr>
              <w:t>mean ± SD</w:t>
            </w:r>
          </w:p>
        </w:tc>
        <w:tc>
          <w:tcPr>
            <w:tcW w:w="1070" w:type="dxa"/>
            <w:tcBorders>
              <w:top w:val="single" w:sz="8" w:space="0" w:color="000000"/>
              <w:bottom w:val="single" w:sz="8" w:space="0" w:color="000000"/>
            </w:tcBorders>
            <w:shd w:val="clear" w:color="auto" w:fill="auto"/>
          </w:tcPr>
          <w:p w14:paraId="26F3C3DD" w14:textId="77777777" w:rsidR="00FC2338" w:rsidRPr="0003105C"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03105C">
              <w:rPr>
                <w:rFonts w:ascii="Book Antiqua" w:hAnsi="Book Antiqua"/>
                <w:b/>
                <w:color w:val="000000" w:themeColor="text1"/>
                <w:sz w:val="24"/>
                <w:szCs w:val="24"/>
              </w:rPr>
              <w:t>Median</w:t>
            </w:r>
          </w:p>
        </w:tc>
        <w:tc>
          <w:tcPr>
            <w:tcW w:w="1336" w:type="dxa"/>
            <w:tcBorders>
              <w:top w:val="single" w:sz="8" w:space="0" w:color="000000"/>
              <w:bottom w:val="single" w:sz="8" w:space="0" w:color="000000"/>
            </w:tcBorders>
            <w:shd w:val="clear" w:color="auto" w:fill="auto"/>
          </w:tcPr>
          <w:p w14:paraId="70ADB2F3" w14:textId="77777777" w:rsidR="00FC2338" w:rsidRPr="0003105C"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03105C">
              <w:rPr>
                <w:rFonts w:ascii="Book Antiqua" w:hAnsi="Book Antiqua"/>
                <w:b/>
                <w:color w:val="000000" w:themeColor="text1"/>
                <w:sz w:val="24"/>
                <w:szCs w:val="24"/>
              </w:rPr>
              <w:t>Minimum</w:t>
            </w:r>
          </w:p>
        </w:tc>
        <w:tc>
          <w:tcPr>
            <w:tcW w:w="1350" w:type="dxa"/>
            <w:tcBorders>
              <w:top w:val="single" w:sz="8" w:space="0" w:color="000000"/>
              <w:bottom w:val="single" w:sz="8" w:space="0" w:color="000000"/>
            </w:tcBorders>
            <w:shd w:val="clear" w:color="auto" w:fill="auto"/>
          </w:tcPr>
          <w:p w14:paraId="52B700EC" w14:textId="77777777" w:rsidR="00FC2338" w:rsidRPr="0003105C"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03105C">
              <w:rPr>
                <w:rFonts w:ascii="Book Antiqua" w:hAnsi="Book Antiqua"/>
                <w:b/>
                <w:color w:val="000000" w:themeColor="text1"/>
                <w:sz w:val="24"/>
                <w:szCs w:val="24"/>
              </w:rPr>
              <w:t>Maximum</w:t>
            </w:r>
          </w:p>
        </w:tc>
        <w:tc>
          <w:tcPr>
            <w:tcW w:w="1388" w:type="dxa"/>
            <w:tcBorders>
              <w:top w:val="single" w:sz="8" w:space="0" w:color="000000"/>
              <w:bottom w:val="single" w:sz="8" w:space="0" w:color="000000"/>
            </w:tcBorders>
            <w:shd w:val="clear" w:color="auto" w:fill="auto"/>
          </w:tcPr>
          <w:p w14:paraId="51AB4642" w14:textId="77777777" w:rsidR="00FC2338" w:rsidRPr="0003105C"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03105C">
              <w:rPr>
                <w:rFonts w:ascii="Book Antiqua" w:hAnsi="Book Antiqua"/>
                <w:b/>
                <w:color w:val="000000" w:themeColor="text1"/>
                <w:sz w:val="24"/>
                <w:szCs w:val="24"/>
              </w:rPr>
              <w:t>Formulas</w:t>
            </w:r>
          </w:p>
        </w:tc>
        <w:tc>
          <w:tcPr>
            <w:tcW w:w="1550" w:type="dxa"/>
            <w:tcBorders>
              <w:top w:val="single" w:sz="8" w:space="0" w:color="000000"/>
              <w:bottom w:val="single" w:sz="8" w:space="0" w:color="000000"/>
            </w:tcBorders>
            <w:shd w:val="clear" w:color="auto" w:fill="auto"/>
          </w:tcPr>
          <w:p w14:paraId="32B33ABA" w14:textId="77777777" w:rsidR="00FC2338" w:rsidRPr="0003105C"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03105C">
              <w:rPr>
                <w:rFonts w:ascii="Book Antiqua" w:hAnsi="Book Antiqua"/>
                <w:b/>
                <w:color w:val="000000" w:themeColor="text1"/>
                <w:sz w:val="24"/>
                <w:szCs w:val="24"/>
              </w:rPr>
              <w:t>Coefficients</w:t>
            </w:r>
          </w:p>
        </w:tc>
      </w:tr>
      <w:tr w:rsidR="0003105C" w:rsidRPr="0003105C" w14:paraId="7CA83CA0" w14:textId="77777777" w:rsidTr="0032456F">
        <w:tc>
          <w:tcPr>
            <w:tcW w:w="2022" w:type="dxa"/>
            <w:tcBorders>
              <w:top w:val="single" w:sz="8" w:space="0" w:color="000000"/>
            </w:tcBorders>
            <w:shd w:val="clear" w:color="auto" w:fill="auto"/>
          </w:tcPr>
          <w:p w14:paraId="6A869136"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Age</w:t>
            </w:r>
          </w:p>
        </w:tc>
        <w:tc>
          <w:tcPr>
            <w:tcW w:w="876" w:type="dxa"/>
            <w:tcBorders>
              <w:top w:val="single" w:sz="8" w:space="0" w:color="000000"/>
            </w:tcBorders>
            <w:shd w:val="clear" w:color="auto" w:fill="auto"/>
          </w:tcPr>
          <w:p w14:paraId="477DB708"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35.75 ± 4.78</w:t>
            </w:r>
          </w:p>
        </w:tc>
        <w:tc>
          <w:tcPr>
            <w:tcW w:w="1070" w:type="dxa"/>
            <w:tcBorders>
              <w:top w:val="single" w:sz="8" w:space="0" w:color="000000"/>
            </w:tcBorders>
            <w:shd w:val="clear" w:color="auto" w:fill="auto"/>
          </w:tcPr>
          <w:p w14:paraId="3CE395C2"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36</w:t>
            </w:r>
          </w:p>
        </w:tc>
        <w:tc>
          <w:tcPr>
            <w:tcW w:w="1336" w:type="dxa"/>
            <w:tcBorders>
              <w:top w:val="single" w:sz="8" w:space="0" w:color="000000"/>
            </w:tcBorders>
            <w:shd w:val="clear" w:color="auto" w:fill="auto"/>
          </w:tcPr>
          <w:p w14:paraId="01F503E1"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20</w:t>
            </w:r>
          </w:p>
        </w:tc>
        <w:tc>
          <w:tcPr>
            <w:tcW w:w="1350" w:type="dxa"/>
            <w:tcBorders>
              <w:top w:val="single" w:sz="8" w:space="0" w:color="000000"/>
            </w:tcBorders>
            <w:shd w:val="clear" w:color="auto" w:fill="auto"/>
          </w:tcPr>
          <w:p w14:paraId="2FA27E65"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48</w:t>
            </w:r>
          </w:p>
        </w:tc>
        <w:tc>
          <w:tcPr>
            <w:tcW w:w="1388" w:type="dxa"/>
            <w:tcBorders>
              <w:top w:val="single" w:sz="8" w:space="0" w:color="000000"/>
            </w:tcBorders>
            <w:shd w:val="clear" w:color="auto" w:fill="auto"/>
          </w:tcPr>
          <w:p w14:paraId="07D7B041" w14:textId="77777777" w:rsidR="00FC2338" w:rsidRPr="0003105C" w:rsidRDefault="00CE3E8F"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k/</w:t>
            </w:r>
            <w:r w:rsidRPr="0003105C">
              <w:rPr>
                <w:rFonts w:ascii="Book Antiqua" w:eastAsiaTheme="minorEastAsia" w:hAnsi="Book Antiqua"/>
                <w:color w:val="000000" w:themeColor="text1"/>
                <w:sz w:val="24"/>
                <w:szCs w:val="24"/>
                <w:lang w:eastAsia="zh-CN"/>
              </w:rPr>
              <w:t>[</w:t>
            </w:r>
            <w:r w:rsidR="00FC2338" w:rsidRPr="0003105C">
              <w:rPr>
                <w:rFonts w:ascii="Book Antiqua" w:hAnsi="Book Antiqua"/>
                <w:color w:val="000000" w:themeColor="text1"/>
                <w:sz w:val="24"/>
                <w:szCs w:val="24"/>
              </w:rPr>
              <w:t>1</w:t>
            </w:r>
            <w:r w:rsidR="00FC28E9"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w:t>
            </w:r>
            <w:r w:rsidR="00FC28E9"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Exp</w:t>
            </w:r>
            <w:r w:rsidR="00FC28E9"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(β</w:t>
            </w:r>
            <w:r w:rsidR="00FC2338" w:rsidRPr="0003105C">
              <w:rPr>
                <w:rFonts w:ascii="Book Antiqua" w:hAnsi="Book Antiqua"/>
                <w:color w:val="000000" w:themeColor="text1"/>
                <w:sz w:val="24"/>
                <w:szCs w:val="24"/>
                <w:vertAlign w:val="subscript"/>
              </w:rPr>
              <w:t>0</w:t>
            </w:r>
            <w:r w:rsidR="00FC28E9" w:rsidRPr="0003105C">
              <w:rPr>
                <w:rFonts w:ascii="Book Antiqua" w:eastAsiaTheme="minorEastAsia" w:hAnsi="Book Antiqua"/>
                <w:color w:val="000000" w:themeColor="text1"/>
                <w:sz w:val="24"/>
                <w:szCs w:val="24"/>
                <w:vertAlign w:val="subscript"/>
                <w:lang w:eastAsia="zh-CN"/>
              </w:rPr>
              <w:t xml:space="preserve"> </w:t>
            </w:r>
            <w:r w:rsidR="00FC2338" w:rsidRPr="0003105C">
              <w:rPr>
                <w:rFonts w:ascii="Book Antiqua" w:hAnsi="Book Antiqua"/>
                <w:color w:val="000000" w:themeColor="text1"/>
                <w:sz w:val="24"/>
                <w:szCs w:val="24"/>
              </w:rPr>
              <w:t>+</w:t>
            </w:r>
            <w:r w:rsidR="00FC28E9"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β</w:t>
            </w:r>
            <w:r w:rsidR="00FC2338" w:rsidRPr="0003105C">
              <w:rPr>
                <w:rFonts w:ascii="Book Antiqua" w:hAnsi="Book Antiqua"/>
                <w:color w:val="000000" w:themeColor="text1"/>
                <w:sz w:val="24"/>
                <w:szCs w:val="24"/>
                <w:vertAlign w:val="subscript"/>
              </w:rPr>
              <w:t>1</w:t>
            </w:r>
            <w:r w:rsidR="00FC2338" w:rsidRPr="0003105C">
              <w:rPr>
                <w:rFonts w:ascii="Book Antiqua" w:hAnsi="Book Antiqua"/>
                <w:color w:val="000000" w:themeColor="text1"/>
                <w:sz w:val="24"/>
                <w:szCs w:val="24"/>
              </w:rPr>
              <w:t>x)</w:t>
            </w:r>
            <w:r w:rsidRPr="0003105C">
              <w:rPr>
                <w:rFonts w:ascii="Book Antiqua" w:eastAsiaTheme="minorEastAsia" w:hAnsi="Book Antiqua"/>
                <w:color w:val="000000" w:themeColor="text1"/>
                <w:sz w:val="24"/>
                <w:szCs w:val="24"/>
                <w:lang w:eastAsia="zh-CN"/>
              </w:rPr>
              <w:t>]</w:t>
            </w:r>
          </w:p>
        </w:tc>
        <w:tc>
          <w:tcPr>
            <w:tcW w:w="1550" w:type="dxa"/>
            <w:tcBorders>
              <w:top w:val="single" w:sz="8" w:space="0" w:color="000000"/>
            </w:tcBorders>
            <w:shd w:val="clear" w:color="auto" w:fill="auto"/>
          </w:tcPr>
          <w:p w14:paraId="789163A2"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0</w:t>
            </w:r>
            <w:r w:rsidR="00CE3E8F" w:rsidRPr="0003105C">
              <w:rPr>
                <w:rFonts w:ascii="Book Antiqua" w:eastAsiaTheme="minorEastAsia" w:hAnsi="Book Antiqua"/>
                <w:color w:val="000000" w:themeColor="text1"/>
                <w:sz w:val="24"/>
                <w:szCs w:val="24"/>
                <w:vertAlign w:val="subscript"/>
                <w:lang w:eastAsia="zh-CN"/>
              </w:rPr>
              <w:t xml:space="preserve"> </w:t>
            </w:r>
            <w:r w:rsidRPr="0003105C">
              <w:rPr>
                <w:rFonts w:ascii="Book Antiqua" w:hAnsi="Book Antiqua"/>
                <w:color w:val="000000" w:themeColor="text1"/>
                <w:sz w:val="24"/>
                <w:szCs w:val="24"/>
              </w:rPr>
              <w:t>= -10.742 ± 4.106 (</w:t>
            </w:r>
            <w:r w:rsidRPr="0003105C">
              <w:rPr>
                <w:rFonts w:ascii="Book Antiqua" w:hAnsi="Book Antiqua"/>
                <w:i/>
                <w:color w:val="000000" w:themeColor="text1"/>
                <w:sz w:val="24"/>
                <w:szCs w:val="24"/>
              </w:rPr>
              <w:t>P</w:t>
            </w:r>
            <w:r w:rsidR="00CE3E8F"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w:t>
            </w:r>
            <w:r w:rsidR="00CE3E8F"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0.0089)</w:t>
            </w:r>
            <w:r w:rsidR="00673DC3" w:rsidRPr="0003105C">
              <w:rPr>
                <w:rFonts w:ascii="Book Antiqua" w:eastAsiaTheme="minorEastAsia" w:hAnsi="Book Antiqua"/>
                <w:color w:val="000000" w:themeColor="text1"/>
                <w:sz w:val="24"/>
                <w:szCs w:val="24"/>
                <w:lang w:eastAsia="zh-CN"/>
              </w:rPr>
              <w:t xml:space="preserve">; </w:t>
            </w:r>
            <w:r w:rsidR="00673DC3" w:rsidRPr="0003105C">
              <w:rPr>
                <w:rFonts w:ascii="Book Antiqua" w:hAnsi="Book Antiqua"/>
                <w:color w:val="000000" w:themeColor="text1"/>
                <w:sz w:val="24"/>
                <w:szCs w:val="24"/>
              </w:rPr>
              <w:t>β</w:t>
            </w:r>
            <w:r w:rsidR="00673DC3" w:rsidRPr="0003105C">
              <w:rPr>
                <w:rFonts w:ascii="Book Antiqua" w:hAnsi="Book Antiqua"/>
                <w:color w:val="000000" w:themeColor="text1"/>
                <w:sz w:val="24"/>
                <w:szCs w:val="24"/>
                <w:vertAlign w:val="subscript"/>
              </w:rPr>
              <w:t>1</w:t>
            </w:r>
            <w:r w:rsidR="00673DC3" w:rsidRPr="0003105C">
              <w:rPr>
                <w:rFonts w:ascii="Book Antiqua" w:eastAsiaTheme="minorEastAsia" w:hAnsi="Book Antiqua"/>
                <w:color w:val="000000" w:themeColor="text1"/>
                <w:sz w:val="24"/>
                <w:szCs w:val="24"/>
                <w:vertAlign w:val="subscript"/>
                <w:lang w:eastAsia="zh-CN"/>
              </w:rPr>
              <w:t xml:space="preserve"> </w:t>
            </w:r>
            <w:r w:rsidR="00673DC3" w:rsidRPr="0003105C">
              <w:rPr>
                <w:rFonts w:ascii="Book Antiqua" w:hAnsi="Book Antiqua"/>
                <w:color w:val="000000" w:themeColor="text1"/>
                <w:sz w:val="24"/>
                <w:szCs w:val="24"/>
              </w:rPr>
              <w:t>= 0.284 ± 0.109 (</w:t>
            </w:r>
            <w:r w:rsidR="00673DC3" w:rsidRPr="0003105C">
              <w:rPr>
                <w:rFonts w:ascii="Book Antiqua" w:hAnsi="Book Antiqua"/>
                <w:i/>
                <w:color w:val="000000" w:themeColor="text1"/>
                <w:sz w:val="24"/>
                <w:szCs w:val="24"/>
              </w:rPr>
              <w:t>P</w:t>
            </w:r>
            <w:r w:rsidR="00673DC3" w:rsidRPr="0003105C">
              <w:rPr>
                <w:rFonts w:ascii="Book Antiqua" w:eastAsiaTheme="minorEastAsia" w:hAnsi="Book Antiqua"/>
                <w:color w:val="000000" w:themeColor="text1"/>
                <w:sz w:val="24"/>
                <w:szCs w:val="24"/>
                <w:lang w:eastAsia="zh-CN"/>
              </w:rPr>
              <w:t xml:space="preserve"> </w:t>
            </w:r>
            <w:r w:rsidR="00673DC3" w:rsidRPr="0003105C">
              <w:rPr>
                <w:rFonts w:ascii="Book Antiqua" w:hAnsi="Book Antiqua"/>
                <w:color w:val="000000" w:themeColor="text1"/>
                <w:sz w:val="24"/>
                <w:szCs w:val="24"/>
              </w:rPr>
              <w:t>=</w:t>
            </w:r>
            <w:r w:rsidR="00673DC3" w:rsidRPr="0003105C">
              <w:rPr>
                <w:rFonts w:ascii="Book Antiqua" w:eastAsiaTheme="minorEastAsia" w:hAnsi="Book Antiqua"/>
                <w:color w:val="000000" w:themeColor="text1"/>
                <w:sz w:val="24"/>
                <w:szCs w:val="24"/>
                <w:lang w:eastAsia="zh-CN"/>
              </w:rPr>
              <w:t xml:space="preserve"> </w:t>
            </w:r>
            <w:r w:rsidR="00673DC3" w:rsidRPr="0003105C">
              <w:rPr>
                <w:rFonts w:ascii="Book Antiqua" w:hAnsi="Book Antiqua"/>
                <w:color w:val="000000" w:themeColor="text1"/>
                <w:sz w:val="24"/>
                <w:szCs w:val="24"/>
              </w:rPr>
              <w:t>0.0088)</w:t>
            </w:r>
            <w:r w:rsidR="00673DC3" w:rsidRPr="0003105C">
              <w:rPr>
                <w:rFonts w:ascii="Book Antiqua" w:eastAsiaTheme="minorEastAsia" w:hAnsi="Book Antiqua"/>
                <w:color w:val="000000" w:themeColor="text1"/>
                <w:sz w:val="24"/>
                <w:szCs w:val="24"/>
                <w:lang w:eastAsia="zh-CN"/>
              </w:rPr>
              <w:t xml:space="preserve">; </w:t>
            </w:r>
            <w:r w:rsidR="00673DC3" w:rsidRPr="0003105C">
              <w:rPr>
                <w:rFonts w:ascii="Book Antiqua" w:hAnsi="Book Antiqua"/>
                <w:color w:val="000000" w:themeColor="text1"/>
                <w:sz w:val="24"/>
                <w:szCs w:val="24"/>
              </w:rPr>
              <w:t>K</w:t>
            </w:r>
            <w:r w:rsidR="00673DC3" w:rsidRPr="0003105C">
              <w:rPr>
                <w:rFonts w:ascii="Book Antiqua" w:eastAsiaTheme="minorEastAsia" w:hAnsi="Book Antiqua"/>
                <w:color w:val="000000" w:themeColor="text1"/>
                <w:sz w:val="24"/>
                <w:szCs w:val="24"/>
                <w:lang w:eastAsia="zh-CN"/>
              </w:rPr>
              <w:t xml:space="preserve"> </w:t>
            </w:r>
            <w:r w:rsidR="00673DC3" w:rsidRPr="0003105C">
              <w:rPr>
                <w:rFonts w:ascii="Book Antiqua" w:hAnsi="Book Antiqua"/>
                <w:color w:val="000000" w:themeColor="text1"/>
                <w:sz w:val="24"/>
                <w:szCs w:val="24"/>
              </w:rPr>
              <w:t>= 0.451</w:t>
            </w:r>
          </w:p>
        </w:tc>
      </w:tr>
      <w:tr w:rsidR="0003105C" w:rsidRPr="0003105C" w14:paraId="39434D3A" w14:textId="77777777" w:rsidTr="0032456F">
        <w:tc>
          <w:tcPr>
            <w:tcW w:w="2022" w:type="dxa"/>
            <w:shd w:val="clear" w:color="auto" w:fill="auto"/>
          </w:tcPr>
          <w:p w14:paraId="5D2AD337"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Number of embryo transfers procedures in the past</w:t>
            </w:r>
          </w:p>
        </w:tc>
        <w:tc>
          <w:tcPr>
            <w:tcW w:w="876" w:type="dxa"/>
            <w:shd w:val="clear" w:color="auto" w:fill="auto"/>
          </w:tcPr>
          <w:p w14:paraId="4EF5C005"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2.75 ± 2.36</w:t>
            </w:r>
          </w:p>
        </w:tc>
        <w:tc>
          <w:tcPr>
            <w:tcW w:w="1070" w:type="dxa"/>
            <w:shd w:val="clear" w:color="auto" w:fill="auto"/>
          </w:tcPr>
          <w:p w14:paraId="44D44DE4"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2</w:t>
            </w:r>
          </w:p>
        </w:tc>
        <w:tc>
          <w:tcPr>
            <w:tcW w:w="1336" w:type="dxa"/>
            <w:shd w:val="clear" w:color="auto" w:fill="auto"/>
          </w:tcPr>
          <w:p w14:paraId="1FBD0802"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1</w:t>
            </w:r>
          </w:p>
        </w:tc>
        <w:tc>
          <w:tcPr>
            <w:tcW w:w="1350" w:type="dxa"/>
            <w:shd w:val="clear" w:color="auto" w:fill="auto"/>
          </w:tcPr>
          <w:p w14:paraId="31E908F2"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30</w:t>
            </w:r>
          </w:p>
        </w:tc>
        <w:tc>
          <w:tcPr>
            <w:tcW w:w="1388" w:type="dxa"/>
            <w:shd w:val="clear" w:color="auto" w:fill="auto"/>
          </w:tcPr>
          <w:p w14:paraId="54090C0C" w14:textId="77777777" w:rsidR="00FC2338" w:rsidRPr="0003105C" w:rsidRDefault="00FC28E9"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1/</w:t>
            </w:r>
            <w:r w:rsidRPr="0003105C">
              <w:rPr>
                <w:rFonts w:ascii="Book Antiqua" w:eastAsiaTheme="minorEastAsia" w:hAnsi="Book Antiqua"/>
                <w:color w:val="000000" w:themeColor="text1"/>
                <w:sz w:val="24"/>
                <w:szCs w:val="24"/>
                <w:lang w:eastAsia="zh-CN"/>
              </w:rPr>
              <w:t>[</w:t>
            </w:r>
            <w:r w:rsidR="00FC2338" w:rsidRPr="0003105C">
              <w:rPr>
                <w:rFonts w:ascii="Book Antiqua" w:hAnsi="Book Antiqua"/>
                <w:color w:val="000000" w:themeColor="text1"/>
                <w:sz w:val="24"/>
                <w:szCs w:val="24"/>
              </w:rPr>
              <w:t>1</w:t>
            </w:r>
            <w:r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w:t>
            </w:r>
            <w:r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Exp</w:t>
            </w:r>
            <w:r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(β</w:t>
            </w:r>
            <w:r w:rsidR="00FC2338" w:rsidRPr="0003105C">
              <w:rPr>
                <w:rFonts w:ascii="Book Antiqua" w:hAnsi="Book Antiqua"/>
                <w:color w:val="000000" w:themeColor="text1"/>
                <w:sz w:val="24"/>
                <w:szCs w:val="24"/>
                <w:vertAlign w:val="subscript"/>
              </w:rPr>
              <w:t>0</w:t>
            </w:r>
            <w:r w:rsidRPr="0003105C">
              <w:rPr>
                <w:rFonts w:ascii="Book Antiqua" w:eastAsiaTheme="minorEastAsia" w:hAnsi="Book Antiqua"/>
                <w:color w:val="000000" w:themeColor="text1"/>
                <w:sz w:val="24"/>
                <w:szCs w:val="24"/>
                <w:vertAlign w:val="subscript"/>
                <w:lang w:eastAsia="zh-CN"/>
              </w:rPr>
              <w:t xml:space="preserve"> </w:t>
            </w:r>
            <w:r w:rsidR="00FC2338" w:rsidRPr="0003105C">
              <w:rPr>
                <w:rFonts w:ascii="Book Antiqua" w:hAnsi="Book Antiqua"/>
                <w:color w:val="000000" w:themeColor="text1"/>
                <w:sz w:val="24"/>
                <w:szCs w:val="24"/>
              </w:rPr>
              <w:t>+</w:t>
            </w:r>
            <w:r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β</w:t>
            </w:r>
            <w:r w:rsidR="00FC2338" w:rsidRPr="0003105C">
              <w:rPr>
                <w:rFonts w:ascii="Book Antiqua" w:hAnsi="Book Antiqua"/>
                <w:color w:val="000000" w:themeColor="text1"/>
                <w:sz w:val="24"/>
                <w:szCs w:val="24"/>
                <w:vertAlign w:val="subscript"/>
              </w:rPr>
              <w:t>1</w:t>
            </w:r>
            <w:r w:rsidRPr="0003105C">
              <w:rPr>
                <w:rFonts w:ascii="Book Antiqua" w:hAnsi="Book Antiqua"/>
                <w:color w:val="000000" w:themeColor="text1"/>
                <w:sz w:val="24"/>
                <w:szCs w:val="24"/>
              </w:rPr>
              <w:t>x)</w:t>
            </w:r>
            <w:r w:rsidRPr="0003105C">
              <w:rPr>
                <w:rFonts w:ascii="Book Antiqua" w:eastAsiaTheme="minorEastAsia" w:hAnsi="Book Antiqua"/>
                <w:color w:val="000000" w:themeColor="text1"/>
                <w:sz w:val="24"/>
                <w:szCs w:val="24"/>
                <w:lang w:eastAsia="zh-CN"/>
              </w:rPr>
              <w:t>]</w:t>
            </w:r>
          </w:p>
        </w:tc>
        <w:tc>
          <w:tcPr>
            <w:tcW w:w="1550" w:type="dxa"/>
            <w:shd w:val="clear" w:color="auto" w:fill="auto"/>
          </w:tcPr>
          <w:p w14:paraId="7A2003EB"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0</w:t>
            </w:r>
            <w:r w:rsidR="00CE3E8F" w:rsidRPr="0003105C">
              <w:rPr>
                <w:rFonts w:ascii="Book Antiqua" w:eastAsiaTheme="minorEastAsia" w:hAnsi="Book Antiqua"/>
                <w:color w:val="000000" w:themeColor="text1"/>
                <w:sz w:val="24"/>
                <w:szCs w:val="24"/>
                <w:vertAlign w:val="subscript"/>
                <w:lang w:eastAsia="zh-CN"/>
              </w:rPr>
              <w:t xml:space="preserve"> </w:t>
            </w:r>
            <w:r w:rsidRPr="0003105C">
              <w:rPr>
                <w:rFonts w:ascii="Book Antiqua" w:hAnsi="Book Antiqua"/>
                <w:color w:val="000000" w:themeColor="text1"/>
                <w:sz w:val="24"/>
                <w:szCs w:val="24"/>
              </w:rPr>
              <w:t>= 0.635 ± 1.158 (</w:t>
            </w:r>
            <w:r w:rsidR="00CE3E8F" w:rsidRPr="0003105C">
              <w:rPr>
                <w:rFonts w:ascii="Book Antiqua" w:hAnsi="Book Antiqua"/>
                <w:i/>
                <w:color w:val="000000" w:themeColor="text1"/>
                <w:sz w:val="24"/>
                <w:szCs w:val="24"/>
              </w:rPr>
              <w:t>P</w:t>
            </w:r>
            <w:r w:rsidR="00CE3E8F"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w:t>
            </w:r>
            <w:r w:rsidR="00CE3E8F"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0.584)</w:t>
            </w:r>
            <w:r w:rsidR="000375A4" w:rsidRPr="0003105C">
              <w:rPr>
                <w:rFonts w:ascii="Book Antiqua" w:eastAsiaTheme="minorEastAsia" w:hAnsi="Book Antiqua"/>
                <w:color w:val="000000" w:themeColor="text1"/>
                <w:sz w:val="24"/>
                <w:szCs w:val="24"/>
                <w:lang w:eastAsia="zh-CN"/>
              </w:rPr>
              <w:t>;</w:t>
            </w:r>
            <w:r w:rsidR="000375A4" w:rsidRPr="0003105C">
              <w:rPr>
                <w:rFonts w:ascii="Book Antiqua" w:hAnsi="Book Antiqua"/>
                <w:color w:val="000000" w:themeColor="text1"/>
                <w:sz w:val="24"/>
                <w:szCs w:val="24"/>
              </w:rPr>
              <w:t xml:space="preserve"> β</w:t>
            </w:r>
            <w:r w:rsidR="000375A4" w:rsidRPr="0003105C">
              <w:rPr>
                <w:rFonts w:ascii="Book Antiqua" w:hAnsi="Book Antiqua"/>
                <w:color w:val="000000" w:themeColor="text1"/>
                <w:sz w:val="24"/>
                <w:szCs w:val="24"/>
                <w:vertAlign w:val="subscript"/>
              </w:rPr>
              <w:t>1</w:t>
            </w:r>
            <w:r w:rsidR="000375A4" w:rsidRPr="0003105C">
              <w:rPr>
                <w:rFonts w:ascii="Book Antiqua" w:eastAsiaTheme="minorEastAsia" w:hAnsi="Book Antiqua"/>
                <w:color w:val="000000" w:themeColor="text1"/>
                <w:sz w:val="24"/>
                <w:szCs w:val="24"/>
                <w:vertAlign w:val="subscript"/>
                <w:lang w:eastAsia="zh-CN"/>
              </w:rPr>
              <w:t xml:space="preserve"> </w:t>
            </w:r>
            <w:r w:rsidR="000375A4" w:rsidRPr="0003105C">
              <w:rPr>
                <w:rFonts w:ascii="Book Antiqua" w:hAnsi="Book Antiqua"/>
                <w:color w:val="000000" w:themeColor="text1"/>
                <w:sz w:val="24"/>
                <w:szCs w:val="24"/>
              </w:rPr>
              <w:t>= 0.156 ± 0.123 (</w:t>
            </w:r>
            <w:r w:rsidR="000375A4" w:rsidRPr="0003105C">
              <w:rPr>
                <w:rFonts w:ascii="Book Antiqua" w:hAnsi="Book Antiqua"/>
                <w:i/>
                <w:color w:val="000000" w:themeColor="text1"/>
                <w:sz w:val="24"/>
                <w:szCs w:val="24"/>
              </w:rPr>
              <w:t>P</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0.204)</w:t>
            </w:r>
          </w:p>
        </w:tc>
      </w:tr>
      <w:tr w:rsidR="0003105C" w:rsidRPr="0003105C" w14:paraId="6E4DBB6F" w14:textId="77777777" w:rsidTr="0032456F">
        <w:tc>
          <w:tcPr>
            <w:tcW w:w="2022" w:type="dxa"/>
            <w:shd w:val="clear" w:color="auto" w:fill="auto"/>
          </w:tcPr>
          <w:p w14:paraId="65F6717A"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Anti-Müllerian hormone concentration (ng/m</w:t>
            </w:r>
            <w:r w:rsidR="00FC28E9" w:rsidRPr="0003105C">
              <w:rPr>
                <w:rFonts w:ascii="Book Antiqua" w:hAnsi="Book Antiqua"/>
                <w:color w:val="000000" w:themeColor="text1"/>
                <w:sz w:val="24"/>
                <w:szCs w:val="24"/>
              </w:rPr>
              <w:t>L</w:t>
            </w:r>
            <w:r w:rsidRPr="0003105C">
              <w:rPr>
                <w:rFonts w:ascii="Book Antiqua" w:hAnsi="Book Antiqua"/>
                <w:color w:val="000000" w:themeColor="text1"/>
                <w:sz w:val="24"/>
                <w:szCs w:val="24"/>
              </w:rPr>
              <w:t>)</w:t>
            </w:r>
          </w:p>
        </w:tc>
        <w:tc>
          <w:tcPr>
            <w:tcW w:w="876" w:type="dxa"/>
            <w:shd w:val="clear" w:color="auto" w:fill="auto"/>
          </w:tcPr>
          <w:p w14:paraId="3A6C3322"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3.91 ± 3.54</w:t>
            </w:r>
          </w:p>
        </w:tc>
        <w:tc>
          <w:tcPr>
            <w:tcW w:w="1070" w:type="dxa"/>
            <w:shd w:val="clear" w:color="auto" w:fill="auto"/>
          </w:tcPr>
          <w:p w14:paraId="63F262B6"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2.94</w:t>
            </w:r>
          </w:p>
        </w:tc>
        <w:tc>
          <w:tcPr>
            <w:tcW w:w="1336" w:type="dxa"/>
            <w:shd w:val="clear" w:color="auto" w:fill="auto"/>
          </w:tcPr>
          <w:p w14:paraId="64C1C545"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0.0</w:t>
            </w:r>
          </w:p>
        </w:tc>
        <w:tc>
          <w:tcPr>
            <w:tcW w:w="1350" w:type="dxa"/>
            <w:shd w:val="clear" w:color="auto" w:fill="auto"/>
          </w:tcPr>
          <w:p w14:paraId="78B9CA25"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32.2</w:t>
            </w:r>
          </w:p>
        </w:tc>
        <w:tc>
          <w:tcPr>
            <w:tcW w:w="1388" w:type="dxa"/>
            <w:shd w:val="clear" w:color="auto" w:fill="auto"/>
          </w:tcPr>
          <w:p w14:paraId="0A8CE4BB" w14:textId="77777777" w:rsidR="00FC2338" w:rsidRPr="0003105C" w:rsidRDefault="00FC28E9"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1/</w:t>
            </w:r>
            <w:r w:rsidRPr="0003105C">
              <w:rPr>
                <w:rFonts w:ascii="Book Antiqua" w:eastAsiaTheme="minorEastAsia" w:hAnsi="Book Antiqua"/>
                <w:color w:val="000000" w:themeColor="text1"/>
                <w:sz w:val="24"/>
                <w:szCs w:val="24"/>
                <w:lang w:eastAsia="zh-CN"/>
              </w:rPr>
              <w:t>[</w:t>
            </w:r>
            <w:r w:rsidR="00FC2338" w:rsidRPr="0003105C">
              <w:rPr>
                <w:rFonts w:ascii="Book Antiqua" w:hAnsi="Book Antiqua"/>
                <w:color w:val="000000" w:themeColor="text1"/>
                <w:sz w:val="24"/>
                <w:szCs w:val="24"/>
              </w:rPr>
              <w:t>1</w:t>
            </w:r>
            <w:r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w:t>
            </w:r>
            <w:r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Exp</w:t>
            </w:r>
            <w:r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(β</w:t>
            </w:r>
            <w:r w:rsidR="00FC2338" w:rsidRPr="0003105C">
              <w:rPr>
                <w:rFonts w:ascii="Book Antiqua" w:hAnsi="Book Antiqua"/>
                <w:color w:val="000000" w:themeColor="text1"/>
                <w:sz w:val="24"/>
                <w:szCs w:val="24"/>
                <w:vertAlign w:val="subscript"/>
              </w:rPr>
              <w:t>0</w:t>
            </w:r>
            <w:r w:rsidRPr="0003105C">
              <w:rPr>
                <w:rFonts w:ascii="Book Antiqua" w:eastAsiaTheme="minorEastAsia" w:hAnsi="Book Antiqua"/>
                <w:color w:val="000000" w:themeColor="text1"/>
                <w:sz w:val="24"/>
                <w:szCs w:val="24"/>
                <w:vertAlign w:val="subscript"/>
                <w:lang w:eastAsia="zh-CN"/>
              </w:rPr>
              <w:t xml:space="preserve"> </w:t>
            </w:r>
            <w:r w:rsidR="00FC2338" w:rsidRPr="0003105C">
              <w:rPr>
                <w:rFonts w:ascii="Book Antiqua" w:hAnsi="Book Antiqua"/>
                <w:color w:val="000000" w:themeColor="text1"/>
                <w:sz w:val="24"/>
                <w:szCs w:val="24"/>
              </w:rPr>
              <w:t>+</w:t>
            </w:r>
            <w:r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β</w:t>
            </w:r>
            <w:r w:rsidR="00FC2338" w:rsidRPr="0003105C">
              <w:rPr>
                <w:rFonts w:ascii="Book Antiqua" w:hAnsi="Book Antiqua"/>
                <w:color w:val="000000" w:themeColor="text1"/>
                <w:sz w:val="24"/>
                <w:szCs w:val="24"/>
                <w:vertAlign w:val="subscript"/>
              </w:rPr>
              <w:t>1</w:t>
            </w:r>
            <w:r w:rsidRPr="0003105C">
              <w:rPr>
                <w:rFonts w:ascii="Book Antiqua" w:hAnsi="Book Antiqua"/>
                <w:color w:val="000000" w:themeColor="text1"/>
                <w:sz w:val="24"/>
                <w:szCs w:val="24"/>
              </w:rPr>
              <w:t>x)</w:t>
            </w:r>
            <w:r w:rsidRPr="0003105C">
              <w:rPr>
                <w:rFonts w:ascii="Book Antiqua" w:eastAsiaTheme="minorEastAsia" w:hAnsi="Book Antiqua"/>
                <w:color w:val="000000" w:themeColor="text1"/>
                <w:sz w:val="24"/>
                <w:szCs w:val="24"/>
                <w:lang w:eastAsia="zh-CN"/>
              </w:rPr>
              <w:t>]</w:t>
            </w:r>
          </w:p>
        </w:tc>
        <w:tc>
          <w:tcPr>
            <w:tcW w:w="1550" w:type="dxa"/>
            <w:shd w:val="clear" w:color="auto" w:fill="auto"/>
          </w:tcPr>
          <w:p w14:paraId="5A2F9400"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0</w:t>
            </w:r>
            <w:r w:rsidR="00CE3E8F" w:rsidRPr="0003105C">
              <w:rPr>
                <w:rFonts w:ascii="Book Antiqua" w:eastAsiaTheme="minorEastAsia" w:hAnsi="Book Antiqua"/>
                <w:color w:val="000000" w:themeColor="text1"/>
                <w:sz w:val="24"/>
                <w:szCs w:val="24"/>
                <w:vertAlign w:val="subscript"/>
                <w:lang w:eastAsia="zh-CN"/>
              </w:rPr>
              <w:t xml:space="preserve"> </w:t>
            </w:r>
            <w:r w:rsidRPr="0003105C">
              <w:rPr>
                <w:rFonts w:ascii="Book Antiqua" w:hAnsi="Book Antiqua"/>
                <w:color w:val="000000" w:themeColor="text1"/>
                <w:sz w:val="24"/>
                <w:szCs w:val="24"/>
              </w:rPr>
              <w:t>= 1.282 ± 2.640 (</w:t>
            </w:r>
            <w:r w:rsidR="00CE3E8F" w:rsidRPr="0003105C">
              <w:rPr>
                <w:rFonts w:ascii="Book Antiqua" w:hAnsi="Book Antiqua"/>
                <w:i/>
                <w:color w:val="000000" w:themeColor="text1"/>
                <w:sz w:val="24"/>
                <w:szCs w:val="24"/>
              </w:rPr>
              <w:t>P</w:t>
            </w:r>
            <w:r w:rsidR="00CE3E8F"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w:t>
            </w:r>
            <w:r w:rsidR="00CE3E8F"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0.627)</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β</w:t>
            </w:r>
            <w:r w:rsidR="000375A4" w:rsidRPr="0003105C">
              <w:rPr>
                <w:rFonts w:ascii="Book Antiqua" w:hAnsi="Book Antiqua"/>
                <w:color w:val="000000" w:themeColor="text1"/>
                <w:sz w:val="24"/>
                <w:szCs w:val="24"/>
                <w:vertAlign w:val="subscript"/>
              </w:rPr>
              <w:t>1</w:t>
            </w:r>
            <w:r w:rsidR="000375A4" w:rsidRPr="0003105C">
              <w:rPr>
                <w:rFonts w:ascii="Book Antiqua" w:eastAsiaTheme="minorEastAsia" w:hAnsi="Book Antiqua"/>
                <w:color w:val="000000" w:themeColor="text1"/>
                <w:sz w:val="24"/>
                <w:szCs w:val="24"/>
                <w:vertAlign w:val="subscript"/>
                <w:lang w:eastAsia="zh-CN"/>
              </w:rPr>
              <w:t xml:space="preserve"> </w:t>
            </w:r>
            <w:r w:rsidR="000375A4" w:rsidRPr="0003105C">
              <w:rPr>
                <w:rFonts w:ascii="Book Antiqua" w:hAnsi="Book Antiqua"/>
                <w:color w:val="000000" w:themeColor="text1"/>
                <w:sz w:val="24"/>
                <w:szCs w:val="24"/>
              </w:rPr>
              <w:t>= 0.062 ± 0.139 (</w:t>
            </w:r>
            <w:r w:rsidR="000375A4" w:rsidRPr="0003105C">
              <w:rPr>
                <w:rFonts w:ascii="Book Antiqua" w:hAnsi="Book Antiqua"/>
                <w:i/>
                <w:color w:val="000000" w:themeColor="text1"/>
                <w:sz w:val="24"/>
                <w:szCs w:val="24"/>
              </w:rPr>
              <w:t>P</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0.678)</w:t>
            </w:r>
          </w:p>
        </w:tc>
      </w:tr>
      <w:tr w:rsidR="0003105C" w:rsidRPr="0003105C" w14:paraId="4532C2F0" w14:textId="77777777" w:rsidTr="0032456F">
        <w:tc>
          <w:tcPr>
            <w:tcW w:w="2022" w:type="dxa"/>
            <w:shd w:val="clear" w:color="auto" w:fill="auto"/>
          </w:tcPr>
          <w:p w14:paraId="371C7FB2"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Day-3 blastomere number</w:t>
            </w:r>
          </w:p>
        </w:tc>
        <w:tc>
          <w:tcPr>
            <w:tcW w:w="876" w:type="dxa"/>
            <w:shd w:val="clear" w:color="auto" w:fill="auto"/>
          </w:tcPr>
          <w:p w14:paraId="5B5B9891"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8.03 ± 1.74</w:t>
            </w:r>
          </w:p>
        </w:tc>
        <w:tc>
          <w:tcPr>
            <w:tcW w:w="1070" w:type="dxa"/>
            <w:shd w:val="clear" w:color="auto" w:fill="auto"/>
          </w:tcPr>
          <w:p w14:paraId="63F8E8C3"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8</w:t>
            </w:r>
          </w:p>
        </w:tc>
        <w:tc>
          <w:tcPr>
            <w:tcW w:w="1336" w:type="dxa"/>
            <w:shd w:val="clear" w:color="auto" w:fill="auto"/>
          </w:tcPr>
          <w:p w14:paraId="5F0664DE"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2</w:t>
            </w:r>
          </w:p>
        </w:tc>
        <w:tc>
          <w:tcPr>
            <w:tcW w:w="1350" w:type="dxa"/>
            <w:shd w:val="clear" w:color="auto" w:fill="auto"/>
          </w:tcPr>
          <w:p w14:paraId="1358854C"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17</w:t>
            </w:r>
          </w:p>
        </w:tc>
        <w:tc>
          <w:tcPr>
            <w:tcW w:w="1388" w:type="dxa"/>
            <w:shd w:val="clear" w:color="auto" w:fill="auto"/>
          </w:tcPr>
          <w:p w14:paraId="45FE769F"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k/(2πσ</w:t>
            </w:r>
            <w:r w:rsidRPr="0003105C">
              <w:rPr>
                <w:rFonts w:ascii="Book Antiqua" w:hAnsi="Book Antiqua"/>
                <w:color w:val="000000" w:themeColor="text1"/>
                <w:sz w:val="24"/>
                <w:szCs w:val="24"/>
                <w:vertAlign w:val="superscript"/>
              </w:rPr>
              <w:t>2</w:t>
            </w:r>
            <w:r w:rsidRPr="0003105C">
              <w:rPr>
                <w:rFonts w:ascii="Book Antiqua" w:hAnsi="Book Antiqua"/>
                <w:color w:val="000000" w:themeColor="text1"/>
                <w:sz w:val="24"/>
                <w:szCs w:val="24"/>
              </w:rPr>
              <w:t>)</w:t>
            </w:r>
            <w:r w:rsidRPr="0003105C">
              <w:rPr>
                <w:rFonts w:ascii="Book Antiqua" w:hAnsi="Book Antiqua"/>
                <w:color w:val="000000" w:themeColor="text1"/>
                <w:sz w:val="24"/>
                <w:szCs w:val="24"/>
                <w:vertAlign w:val="superscript"/>
              </w:rPr>
              <w:t>1/2</w:t>
            </w:r>
            <w:r w:rsidRPr="0003105C">
              <w:rPr>
                <w:rFonts w:ascii="Book Antiqua" w:hAnsi="Book Antiqua"/>
                <w:color w:val="000000" w:themeColor="text1"/>
                <w:sz w:val="24"/>
                <w:szCs w:val="24"/>
              </w:rPr>
              <w:t xml:space="preserve"> Exp</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(-(x-m)</w:t>
            </w:r>
            <w:r w:rsidRPr="0003105C">
              <w:rPr>
                <w:rFonts w:ascii="Book Antiqua" w:hAnsi="Book Antiqua"/>
                <w:color w:val="000000" w:themeColor="text1"/>
                <w:sz w:val="24"/>
                <w:szCs w:val="24"/>
                <w:vertAlign w:val="superscript"/>
              </w:rPr>
              <w:t>2</w:t>
            </w:r>
            <w:r w:rsidRPr="0003105C">
              <w:rPr>
                <w:rFonts w:ascii="Book Antiqua" w:hAnsi="Book Antiqua"/>
                <w:color w:val="000000" w:themeColor="text1"/>
                <w:sz w:val="24"/>
                <w:szCs w:val="24"/>
              </w:rPr>
              <w:t>/(2σ</w:t>
            </w:r>
            <w:r w:rsidRPr="0003105C">
              <w:rPr>
                <w:rFonts w:ascii="Book Antiqua" w:hAnsi="Book Antiqua"/>
                <w:color w:val="000000" w:themeColor="text1"/>
                <w:sz w:val="24"/>
                <w:szCs w:val="24"/>
                <w:vertAlign w:val="superscript"/>
              </w:rPr>
              <w:t>2</w:t>
            </w:r>
            <w:r w:rsidRPr="0003105C">
              <w:rPr>
                <w:rFonts w:ascii="Book Antiqua" w:hAnsi="Book Antiqua"/>
                <w:color w:val="000000" w:themeColor="text1"/>
                <w:sz w:val="24"/>
                <w:szCs w:val="24"/>
              </w:rPr>
              <w:t>))</w:t>
            </w:r>
          </w:p>
        </w:tc>
        <w:tc>
          <w:tcPr>
            <w:tcW w:w="1550" w:type="dxa"/>
            <w:shd w:val="clear" w:color="auto" w:fill="auto"/>
          </w:tcPr>
          <w:p w14:paraId="4E198C93"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σ</w:t>
            </w:r>
            <w:r w:rsidR="00CE3E8F"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 4.668 ± 0.773 (</w:t>
            </w:r>
            <w:r w:rsidR="00CE3E8F" w:rsidRPr="0003105C">
              <w:rPr>
                <w:rFonts w:ascii="Book Antiqua" w:hAnsi="Book Antiqua"/>
                <w:i/>
                <w:color w:val="000000" w:themeColor="text1"/>
                <w:sz w:val="24"/>
                <w:szCs w:val="24"/>
              </w:rPr>
              <w:t>P</w:t>
            </w:r>
            <w:r w:rsidR="00CE3E8F"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w:t>
            </w:r>
            <w:r w:rsidR="00CE3E8F"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4.179</w:t>
            </w:r>
            <w:r w:rsidR="00CE3E8F" w:rsidRPr="0003105C">
              <w:rPr>
                <w:rFonts w:ascii="Book Antiqua" w:eastAsiaTheme="minorEastAsia" w:hAnsi="Book Antiqua"/>
                <w:color w:val="000000" w:themeColor="text1"/>
                <w:sz w:val="24"/>
                <w:szCs w:val="24"/>
                <w:lang w:eastAsia="zh-CN"/>
              </w:rPr>
              <w:t xml:space="preserve"> × </w:t>
            </w:r>
            <w:r w:rsidRPr="0003105C">
              <w:rPr>
                <w:rFonts w:ascii="Book Antiqua" w:hAnsi="Book Antiqua"/>
                <w:color w:val="000000" w:themeColor="text1"/>
                <w:sz w:val="24"/>
                <w:szCs w:val="24"/>
              </w:rPr>
              <w:t>10</w:t>
            </w:r>
            <w:r w:rsidRPr="0003105C">
              <w:rPr>
                <w:rFonts w:ascii="Book Antiqua" w:hAnsi="Book Antiqua"/>
                <w:color w:val="000000" w:themeColor="text1"/>
                <w:sz w:val="24"/>
                <w:szCs w:val="24"/>
                <w:vertAlign w:val="superscript"/>
              </w:rPr>
              <w:t>-5</w:t>
            </w:r>
            <w:r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m = 11.624 ± 0.663 (</w:t>
            </w:r>
            <w:r w:rsidR="000375A4" w:rsidRPr="0003105C">
              <w:rPr>
                <w:rFonts w:ascii="Book Antiqua" w:hAnsi="Book Antiqua"/>
                <w:i/>
                <w:color w:val="000000" w:themeColor="text1"/>
                <w:sz w:val="24"/>
                <w:szCs w:val="24"/>
              </w:rPr>
              <w:t>P</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1.969</w:t>
            </w:r>
            <w:r w:rsidR="000375A4" w:rsidRPr="0003105C">
              <w:rPr>
                <w:rFonts w:ascii="Book Antiqua" w:eastAsiaTheme="minorEastAsia" w:hAnsi="Book Antiqua"/>
                <w:color w:val="000000" w:themeColor="text1"/>
                <w:sz w:val="24"/>
                <w:szCs w:val="24"/>
                <w:lang w:eastAsia="zh-CN"/>
              </w:rPr>
              <w:t xml:space="preserve"> × </w:t>
            </w:r>
            <w:r w:rsidR="000375A4" w:rsidRPr="0003105C">
              <w:rPr>
                <w:rFonts w:ascii="Book Antiqua" w:hAnsi="Book Antiqua"/>
                <w:color w:val="000000" w:themeColor="text1"/>
                <w:sz w:val="24"/>
                <w:szCs w:val="24"/>
              </w:rPr>
              <w:t>10</w:t>
            </w:r>
            <w:r w:rsidR="000375A4" w:rsidRPr="0003105C">
              <w:rPr>
                <w:rFonts w:ascii="Book Antiqua" w:hAnsi="Book Antiqua"/>
                <w:color w:val="000000" w:themeColor="text1"/>
                <w:sz w:val="24"/>
                <w:szCs w:val="24"/>
                <w:vertAlign w:val="superscript"/>
              </w:rPr>
              <w:t>-10</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K</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 xml:space="preserve">= </w:t>
            </w:r>
            <w:r w:rsidR="000375A4" w:rsidRPr="0003105C">
              <w:rPr>
                <w:rFonts w:ascii="Book Antiqua" w:hAnsi="Book Antiqua"/>
                <w:color w:val="000000" w:themeColor="text1"/>
                <w:sz w:val="24"/>
                <w:szCs w:val="24"/>
              </w:rPr>
              <w:lastRenderedPageBreak/>
              <w:t>4.643 ± 0.611 (</w:t>
            </w:r>
            <w:r w:rsidR="000375A4" w:rsidRPr="0003105C">
              <w:rPr>
                <w:rFonts w:ascii="Book Antiqua" w:hAnsi="Book Antiqua"/>
                <w:i/>
                <w:color w:val="000000" w:themeColor="text1"/>
                <w:sz w:val="24"/>
                <w:szCs w:val="24"/>
              </w:rPr>
              <w:t>P</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3.91</w:t>
            </w:r>
            <w:r w:rsidR="000375A4" w:rsidRPr="0003105C">
              <w:rPr>
                <w:rFonts w:ascii="Book Antiqua" w:eastAsiaTheme="minorEastAsia" w:hAnsi="Book Antiqua"/>
                <w:color w:val="000000" w:themeColor="text1"/>
                <w:sz w:val="24"/>
                <w:szCs w:val="24"/>
                <w:lang w:eastAsia="zh-CN"/>
              </w:rPr>
              <w:t xml:space="preserve"> × </w:t>
            </w:r>
            <w:r w:rsidR="000375A4" w:rsidRPr="0003105C">
              <w:rPr>
                <w:rFonts w:ascii="Book Antiqua" w:hAnsi="Book Antiqua"/>
                <w:color w:val="000000" w:themeColor="text1"/>
                <w:sz w:val="24"/>
                <w:szCs w:val="24"/>
              </w:rPr>
              <w:t>10</w:t>
            </w:r>
            <w:r w:rsidR="000375A4" w:rsidRPr="0003105C">
              <w:rPr>
                <w:rFonts w:ascii="Book Antiqua" w:hAnsi="Book Antiqua"/>
                <w:color w:val="000000" w:themeColor="text1"/>
                <w:sz w:val="24"/>
                <w:szCs w:val="24"/>
                <w:vertAlign w:val="superscript"/>
              </w:rPr>
              <w:t>-6</w:t>
            </w:r>
            <w:r w:rsidR="000375A4" w:rsidRPr="0003105C">
              <w:rPr>
                <w:rFonts w:ascii="Book Antiqua" w:hAnsi="Book Antiqua"/>
                <w:color w:val="000000" w:themeColor="text1"/>
                <w:sz w:val="24"/>
                <w:szCs w:val="24"/>
              </w:rPr>
              <w:t>)</w:t>
            </w:r>
          </w:p>
        </w:tc>
      </w:tr>
      <w:tr w:rsidR="0003105C" w:rsidRPr="0003105C" w14:paraId="4AC2510D" w14:textId="77777777" w:rsidTr="0032456F">
        <w:tc>
          <w:tcPr>
            <w:tcW w:w="2022" w:type="dxa"/>
            <w:shd w:val="clear" w:color="auto" w:fill="auto"/>
          </w:tcPr>
          <w:p w14:paraId="476D3B5E"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lastRenderedPageBreak/>
              <w:t>Grade on day 3</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(Class A</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1, B</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2, C</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3, D</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4)</w:t>
            </w:r>
          </w:p>
        </w:tc>
        <w:tc>
          <w:tcPr>
            <w:tcW w:w="876" w:type="dxa"/>
            <w:shd w:val="clear" w:color="auto" w:fill="auto"/>
          </w:tcPr>
          <w:p w14:paraId="448B583E"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1.87 ± 0.57</w:t>
            </w:r>
          </w:p>
        </w:tc>
        <w:tc>
          <w:tcPr>
            <w:tcW w:w="1070" w:type="dxa"/>
            <w:shd w:val="clear" w:color="auto" w:fill="auto"/>
          </w:tcPr>
          <w:p w14:paraId="30C52D39"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2</w:t>
            </w:r>
          </w:p>
        </w:tc>
        <w:tc>
          <w:tcPr>
            <w:tcW w:w="1336" w:type="dxa"/>
            <w:shd w:val="clear" w:color="auto" w:fill="auto"/>
          </w:tcPr>
          <w:p w14:paraId="1764B05D"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1</w:t>
            </w:r>
          </w:p>
        </w:tc>
        <w:tc>
          <w:tcPr>
            <w:tcW w:w="1350" w:type="dxa"/>
            <w:shd w:val="clear" w:color="auto" w:fill="auto"/>
          </w:tcPr>
          <w:p w14:paraId="0CCE8C4C"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4</w:t>
            </w:r>
          </w:p>
        </w:tc>
        <w:tc>
          <w:tcPr>
            <w:tcW w:w="1388" w:type="dxa"/>
            <w:shd w:val="clear" w:color="auto" w:fill="auto"/>
          </w:tcPr>
          <w:p w14:paraId="6AE8EF09"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k/</w:t>
            </w:r>
            <w:r w:rsidR="00FC28E9" w:rsidRPr="0003105C">
              <w:rPr>
                <w:rFonts w:ascii="Book Antiqua" w:eastAsiaTheme="minorEastAsia" w:hAnsi="Book Antiqua"/>
                <w:color w:val="000000" w:themeColor="text1"/>
                <w:sz w:val="24"/>
                <w:szCs w:val="24"/>
                <w:lang w:eastAsia="zh-CN"/>
              </w:rPr>
              <w:t>[</w:t>
            </w:r>
            <w:r w:rsidRPr="0003105C">
              <w:rPr>
                <w:rFonts w:ascii="Book Antiqua" w:hAnsi="Book Antiqua"/>
                <w:color w:val="000000" w:themeColor="text1"/>
                <w:sz w:val="24"/>
                <w:szCs w:val="24"/>
              </w:rPr>
              <w:t>1</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Exp</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0</w:t>
            </w:r>
            <w:r w:rsidR="00FC28E9" w:rsidRPr="0003105C">
              <w:rPr>
                <w:rFonts w:ascii="Book Antiqua" w:eastAsiaTheme="minorEastAsia" w:hAnsi="Book Antiqua"/>
                <w:color w:val="000000" w:themeColor="text1"/>
                <w:sz w:val="24"/>
                <w:szCs w:val="24"/>
                <w:vertAlign w:val="subscript"/>
                <w:lang w:eastAsia="zh-CN"/>
              </w:rPr>
              <w:t xml:space="preserve"> </w:t>
            </w:r>
            <w:r w:rsidRPr="0003105C">
              <w:rPr>
                <w:rFonts w:ascii="Book Antiqua" w:hAnsi="Book Antiqua"/>
                <w:color w:val="000000" w:themeColor="text1"/>
                <w:sz w:val="24"/>
                <w:szCs w:val="24"/>
              </w:rPr>
              <w:t>+</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1</w:t>
            </w:r>
            <w:r w:rsidRPr="0003105C">
              <w:rPr>
                <w:rFonts w:ascii="Book Antiqua" w:hAnsi="Book Antiqua"/>
                <w:color w:val="000000" w:themeColor="text1"/>
                <w:sz w:val="24"/>
                <w:szCs w:val="24"/>
              </w:rPr>
              <w:t>x)</w:t>
            </w:r>
            <w:r w:rsidR="00FC28E9" w:rsidRPr="0003105C">
              <w:rPr>
                <w:rFonts w:ascii="Book Antiqua" w:eastAsiaTheme="minorEastAsia" w:hAnsi="Book Antiqua"/>
                <w:color w:val="000000" w:themeColor="text1"/>
                <w:sz w:val="24"/>
                <w:szCs w:val="24"/>
                <w:lang w:eastAsia="zh-CN"/>
              </w:rPr>
              <w:t>]</w:t>
            </w:r>
          </w:p>
        </w:tc>
        <w:tc>
          <w:tcPr>
            <w:tcW w:w="1550" w:type="dxa"/>
            <w:shd w:val="clear" w:color="auto" w:fill="auto"/>
          </w:tcPr>
          <w:p w14:paraId="05272BA7"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0</w:t>
            </w:r>
            <w:r w:rsidR="00FC28E9" w:rsidRPr="0003105C">
              <w:rPr>
                <w:rFonts w:ascii="Book Antiqua" w:eastAsiaTheme="minorEastAsia" w:hAnsi="Book Antiqua"/>
                <w:color w:val="000000" w:themeColor="text1"/>
                <w:sz w:val="24"/>
                <w:szCs w:val="24"/>
                <w:vertAlign w:val="subscript"/>
                <w:lang w:eastAsia="zh-CN"/>
              </w:rPr>
              <w:t xml:space="preserve"> </w:t>
            </w:r>
            <w:r w:rsidRPr="0003105C">
              <w:rPr>
                <w:rFonts w:ascii="Book Antiqua" w:hAnsi="Book Antiqua"/>
                <w:color w:val="000000" w:themeColor="text1"/>
                <w:sz w:val="24"/>
                <w:szCs w:val="24"/>
              </w:rPr>
              <w:t>= -7.967 ± 8.012 (</w:t>
            </w:r>
            <w:r w:rsidRPr="0003105C">
              <w:rPr>
                <w:rFonts w:ascii="Book Antiqua" w:hAnsi="Book Antiqua"/>
                <w:i/>
                <w:color w:val="000000" w:themeColor="text1"/>
                <w:sz w:val="24"/>
                <w:szCs w:val="24"/>
              </w:rPr>
              <w:t>P</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0.320)</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β</w:t>
            </w:r>
            <w:r w:rsidR="000375A4" w:rsidRPr="0003105C">
              <w:rPr>
                <w:rFonts w:ascii="Book Antiqua" w:hAnsi="Book Antiqua"/>
                <w:color w:val="000000" w:themeColor="text1"/>
                <w:sz w:val="24"/>
                <w:szCs w:val="24"/>
                <w:vertAlign w:val="subscript"/>
              </w:rPr>
              <w:t>1</w:t>
            </w:r>
            <w:r w:rsidR="000375A4" w:rsidRPr="0003105C">
              <w:rPr>
                <w:rFonts w:ascii="Book Antiqua" w:eastAsiaTheme="minorEastAsia" w:hAnsi="Book Antiqua"/>
                <w:color w:val="000000" w:themeColor="text1"/>
                <w:sz w:val="24"/>
                <w:szCs w:val="24"/>
                <w:vertAlign w:val="subscript"/>
                <w:lang w:eastAsia="zh-CN"/>
              </w:rPr>
              <w:t xml:space="preserve"> </w:t>
            </w:r>
            <w:r w:rsidR="000375A4" w:rsidRPr="0003105C">
              <w:rPr>
                <w:rFonts w:ascii="Book Antiqua" w:hAnsi="Book Antiqua"/>
                <w:color w:val="000000" w:themeColor="text1"/>
                <w:sz w:val="24"/>
                <w:szCs w:val="24"/>
              </w:rPr>
              <w:t>= 2.584 ± 2.582 (</w:t>
            </w:r>
            <w:r w:rsidR="000375A4" w:rsidRPr="0003105C">
              <w:rPr>
                <w:rFonts w:ascii="Book Antiqua" w:hAnsi="Book Antiqua"/>
                <w:i/>
                <w:color w:val="000000" w:themeColor="text1"/>
                <w:sz w:val="24"/>
                <w:szCs w:val="24"/>
              </w:rPr>
              <w:t>P</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0.317)</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K</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 0.319</w:t>
            </w:r>
          </w:p>
        </w:tc>
      </w:tr>
      <w:tr w:rsidR="0003105C" w:rsidRPr="0003105C" w14:paraId="22746ABC" w14:textId="77777777" w:rsidTr="0032456F">
        <w:tc>
          <w:tcPr>
            <w:tcW w:w="2022" w:type="dxa"/>
            <w:shd w:val="clear" w:color="auto" w:fill="auto"/>
          </w:tcPr>
          <w:p w14:paraId="1BAC4015"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Embryo cryopreservation day</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(Day 5</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1, Day 6</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2)</w:t>
            </w:r>
          </w:p>
        </w:tc>
        <w:tc>
          <w:tcPr>
            <w:tcW w:w="876" w:type="dxa"/>
            <w:shd w:val="clear" w:color="auto" w:fill="auto"/>
          </w:tcPr>
          <w:p w14:paraId="3A232FBC"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1.20 ± 0.40</w:t>
            </w:r>
          </w:p>
        </w:tc>
        <w:tc>
          <w:tcPr>
            <w:tcW w:w="1070" w:type="dxa"/>
            <w:shd w:val="clear" w:color="auto" w:fill="auto"/>
          </w:tcPr>
          <w:p w14:paraId="72EB0B6C"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1</w:t>
            </w:r>
          </w:p>
        </w:tc>
        <w:tc>
          <w:tcPr>
            <w:tcW w:w="1336" w:type="dxa"/>
            <w:shd w:val="clear" w:color="auto" w:fill="auto"/>
          </w:tcPr>
          <w:p w14:paraId="3E221D0E"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1</w:t>
            </w:r>
          </w:p>
        </w:tc>
        <w:tc>
          <w:tcPr>
            <w:tcW w:w="1350" w:type="dxa"/>
            <w:shd w:val="clear" w:color="auto" w:fill="auto"/>
          </w:tcPr>
          <w:p w14:paraId="3DC16E70"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2</w:t>
            </w:r>
          </w:p>
        </w:tc>
        <w:tc>
          <w:tcPr>
            <w:tcW w:w="1388" w:type="dxa"/>
            <w:shd w:val="clear" w:color="auto" w:fill="auto"/>
          </w:tcPr>
          <w:p w14:paraId="40B69C0C"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0</w:t>
            </w:r>
            <w:r w:rsidR="00FC28E9" w:rsidRPr="0003105C">
              <w:rPr>
                <w:rFonts w:ascii="Book Antiqua" w:eastAsiaTheme="minorEastAsia" w:hAnsi="Book Antiqua"/>
                <w:color w:val="000000" w:themeColor="text1"/>
                <w:sz w:val="24"/>
                <w:szCs w:val="24"/>
                <w:vertAlign w:val="subscript"/>
                <w:lang w:eastAsia="zh-CN"/>
              </w:rPr>
              <w:t xml:space="preserve"> </w:t>
            </w:r>
            <w:r w:rsidRPr="0003105C">
              <w:rPr>
                <w:rFonts w:ascii="Book Antiqua" w:hAnsi="Book Antiqua"/>
                <w:color w:val="000000" w:themeColor="text1"/>
                <w:sz w:val="24"/>
                <w:szCs w:val="24"/>
              </w:rPr>
              <w:t>+</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1</w:t>
            </w:r>
            <w:r w:rsidRPr="0003105C">
              <w:rPr>
                <w:rFonts w:ascii="Book Antiqua" w:hAnsi="Book Antiqua"/>
                <w:color w:val="000000" w:themeColor="text1"/>
                <w:sz w:val="24"/>
                <w:szCs w:val="24"/>
              </w:rPr>
              <w:t>x</w:t>
            </w:r>
          </w:p>
        </w:tc>
        <w:tc>
          <w:tcPr>
            <w:tcW w:w="1550" w:type="dxa"/>
            <w:shd w:val="clear" w:color="auto" w:fill="auto"/>
          </w:tcPr>
          <w:p w14:paraId="388D5EA3"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0</w:t>
            </w:r>
            <w:r w:rsidR="00FC28E9" w:rsidRPr="0003105C">
              <w:rPr>
                <w:rFonts w:ascii="Book Antiqua" w:eastAsiaTheme="minorEastAsia" w:hAnsi="Book Antiqua"/>
                <w:color w:val="000000" w:themeColor="text1"/>
                <w:sz w:val="24"/>
                <w:szCs w:val="24"/>
                <w:vertAlign w:val="subscript"/>
                <w:lang w:eastAsia="zh-CN"/>
              </w:rPr>
              <w:t xml:space="preserve"> </w:t>
            </w:r>
            <w:r w:rsidRPr="0003105C">
              <w:rPr>
                <w:rFonts w:ascii="Book Antiqua" w:hAnsi="Book Antiqua"/>
                <w:color w:val="000000" w:themeColor="text1"/>
                <w:sz w:val="24"/>
                <w:szCs w:val="24"/>
              </w:rPr>
              <w:t>= 0.435</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β</w:t>
            </w:r>
            <w:r w:rsidR="000375A4" w:rsidRPr="0003105C">
              <w:rPr>
                <w:rFonts w:ascii="Book Antiqua" w:hAnsi="Book Antiqua"/>
                <w:color w:val="000000" w:themeColor="text1"/>
                <w:sz w:val="24"/>
                <w:szCs w:val="24"/>
                <w:vertAlign w:val="subscript"/>
              </w:rPr>
              <w:t>1</w:t>
            </w:r>
            <w:r w:rsidR="000375A4" w:rsidRPr="0003105C">
              <w:rPr>
                <w:rFonts w:ascii="Book Antiqua" w:eastAsiaTheme="minorEastAsia" w:hAnsi="Book Antiqua"/>
                <w:color w:val="000000" w:themeColor="text1"/>
                <w:sz w:val="24"/>
                <w:szCs w:val="24"/>
                <w:vertAlign w:val="subscript"/>
                <w:lang w:eastAsia="zh-CN"/>
              </w:rPr>
              <w:t xml:space="preserve"> </w:t>
            </w:r>
            <w:r w:rsidR="000375A4" w:rsidRPr="0003105C">
              <w:rPr>
                <w:rFonts w:ascii="Book Antiqua" w:hAnsi="Book Antiqua"/>
                <w:color w:val="000000" w:themeColor="text1"/>
                <w:sz w:val="24"/>
                <w:szCs w:val="24"/>
              </w:rPr>
              <w:t>= -0.131</w:t>
            </w:r>
          </w:p>
        </w:tc>
      </w:tr>
      <w:tr w:rsidR="0003105C" w:rsidRPr="0003105C" w14:paraId="7DE5567E" w14:textId="77777777" w:rsidTr="0032456F">
        <w:tc>
          <w:tcPr>
            <w:tcW w:w="2022" w:type="dxa"/>
            <w:shd w:val="clear" w:color="auto" w:fill="auto"/>
          </w:tcPr>
          <w:p w14:paraId="672F67C4"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Inner cell mass</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(A</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1, B</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2, C</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3)</w:t>
            </w:r>
          </w:p>
        </w:tc>
        <w:tc>
          <w:tcPr>
            <w:tcW w:w="876" w:type="dxa"/>
            <w:shd w:val="clear" w:color="auto" w:fill="auto"/>
          </w:tcPr>
          <w:p w14:paraId="20ACB042"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1.58 ± 0.55</w:t>
            </w:r>
          </w:p>
        </w:tc>
        <w:tc>
          <w:tcPr>
            <w:tcW w:w="1070" w:type="dxa"/>
            <w:shd w:val="clear" w:color="auto" w:fill="auto"/>
          </w:tcPr>
          <w:p w14:paraId="1BF29697"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2</w:t>
            </w:r>
          </w:p>
        </w:tc>
        <w:tc>
          <w:tcPr>
            <w:tcW w:w="1336" w:type="dxa"/>
            <w:shd w:val="clear" w:color="auto" w:fill="auto"/>
          </w:tcPr>
          <w:p w14:paraId="4487E4B0"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1</w:t>
            </w:r>
          </w:p>
        </w:tc>
        <w:tc>
          <w:tcPr>
            <w:tcW w:w="1350" w:type="dxa"/>
            <w:shd w:val="clear" w:color="auto" w:fill="auto"/>
          </w:tcPr>
          <w:p w14:paraId="2C5D18DE"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3</w:t>
            </w:r>
          </w:p>
        </w:tc>
        <w:tc>
          <w:tcPr>
            <w:tcW w:w="1388" w:type="dxa"/>
            <w:shd w:val="clear" w:color="auto" w:fill="auto"/>
          </w:tcPr>
          <w:p w14:paraId="0A8FC9D4"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0</w:t>
            </w:r>
            <w:r w:rsidR="00FC28E9" w:rsidRPr="0003105C">
              <w:rPr>
                <w:rFonts w:ascii="Book Antiqua" w:eastAsiaTheme="minorEastAsia" w:hAnsi="Book Antiqua"/>
                <w:color w:val="000000" w:themeColor="text1"/>
                <w:sz w:val="24"/>
                <w:szCs w:val="24"/>
                <w:vertAlign w:val="subscript"/>
                <w:lang w:eastAsia="zh-CN"/>
              </w:rPr>
              <w:t xml:space="preserve"> </w:t>
            </w:r>
            <w:r w:rsidRPr="0003105C">
              <w:rPr>
                <w:rFonts w:ascii="Book Antiqua" w:hAnsi="Book Antiqua"/>
                <w:color w:val="000000" w:themeColor="text1"/>
                <w:sz w:val="24"/>
                <w:szCs w:val="24"/>
              </w:rPr>
              <w:t>+</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1</w:t>
            </w:r>
            <w:r w:rsidRPr="0003105C">
              <w:rPr>
                <w:rFonts w:ascii="Book Antiqua" w:hAnsi="Book Antiqua"/>
                <w:color w:val="000000" w:themeColor="text1"/>
                <w:sz w:val="24"/>
                <w:szCs w:val="24"/>
              </w:rPr>
              <w:t>x</w:t>
            </w:r>
          </w:p>
        </w:tc>
        <w:tc>
          <w:tcPr>
            <w:tcW w:w="1550" w:type="dxa"/>
            <w:shd w:val="clear" w:color="auto" w:fill="auto"/>
          </w:tcPr>
          <w:p w14:paraId="493E80F0"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0</w:t>
            </w:r>
            <w:r w:rsidR="00FC28E9" w:rsidRPr="0003105C">
              <w:rPr>
                <w:rFonts w:ascii="Book Antiqua" w:eastAsiaTheme="minorEastAsia" w:hAnsi="Book Antiqua"/>
                <w:color w:val="000000" w:themeColor="text1"/>
                <w:sz w:val="24"/>
                <w:szCs w:val="24"/>
                <w:vertAlign w:val="subscript"/>
                <w:lang w:eastAsia="zh-CN"/>
              </w:rPr>
              <w:t xml:space="preserve"> </w:t>
            </w:r>
            <w:r w:rsidRPr="0003105C">
              <w:rPr>
                <w:rFonts w:ascii="Book Antiqua" w:hAnsi="Book Antiqua"/>
                <w:color w:val="000000" w:themeColor="text1"/>
                <w:sz w:val="24"/>
                <w:szCs w:val="24"/>
              </w:rPr>
              <w:t>= 0.479 ± 0.037 (</w:t>
            </w:r>
            <w:r w:rsidR="00FC28E9" w:rsidRPr="0003105C">
              <w:rPr>
                <w:rFonts w:ascii="Book Antiqua" w:hAnsi="Book Antiqua"/>
                <w:i/>
                <w:color w:val="000000" w:themeColor="text1"/>
                <w:sz w:val="24"/>
                <w:szCs w:val="24"/>
              </w:rPr>
              <w:t>P</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0.049)</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β</w:t>
            </w:r>
            <w:r w:rsidR="000375A4" w:rsidRPr="0003105C">
              <w:rPr>
                <w:rFonts w:ascii="Book Antiqua" w:hAnsi="Book Antiqua"/>
                <w:color w:val="000000" w:themeColor="text1"/>
                <w:sz w:val="24"/>
                <w:szCs w:val="24"/>
                <w:vertAlign w:val="subscript"/>
              </w:rPr>
              <w:t>1</w:t>
            </w:r>
            <w:r w:rsidR="000375A4" w:rsidRPr="0003105C">
              <w:rPr>
                <w:rFonts w:ascii="Book Antiqua" w:eastAsiaTheme="minorEastAsia" w:hAnsi="Book Antiqua"/>
                <w:color w:val="000000" w:themeColor="text1"/>
                <w:sz w:val="24"/>
                <w:szCs w:val="24"/>
                <w:vertAlign w:val="subscript"/>
                <w:lang w:eastAsia="zh-CN"/>
              </w:rPr>
              <w:t xml:space="preserve"> </w:t>
            </w:r>
            <w:r w:rsidR="000375A4" w:rsidRPr="0003105C">
              <w:rPr>
                <w:rFonts w:ascii="Book Antiqua" w:hAnsi="Book Antiqua"/>
                <w:color w:val="000000" w:themeColor="text1"/>
                <w:sz w:val="24"/>
                <w:szCs w:val="24"/>
              </w:rPr>
              <w:t>= -0.131 ± 0.017 (</w:t>
            </w:r>
            <w:r w:rsidR="000375A4" w:rsidRPr="0003105C">
              <w:rPr>
                <w:rFonts w:ascii="Book Antiqua" w:hAnsi="Book Antiqua"/>
                <w:i/>
                <w:color w:val="000000" w:themeColor="text1"/>
                <w:sz w:val="24"/>
                <w:szCs w:val="24"/>
              </w:rPr>
              <w:t>P</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0.083)</w:t>
            </w:r>
          </w:p>
        </w:tc>
      </w:tr>
      <w:tr w:rsidR="0003105C" w:rsidRPr="0003105C" w14:paraId="71B7327E" w14:textId="77777777" w:rsidTr="0032456F">
        <w:tc>
          <w:tcPr>
            <w:tcW w:w="2022" w:type="dxa"/>
            <w:shd w:val="clear" w:color="auto" w:fill="auto"/>
          </w:tcPr>
          <w:p w14:paraId="623421C6"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Trophectoderm</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(A</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1, B</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2, C</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3)</w:t>
            </w:r>
          </w:p>
        </w:tc>
        <w:tc>
          <w:tcPr>
            <w:tcW w:w="876" w:type="dxa"/>
            <w:shd w:val="clear" w:color="auto" w:fill="auto"/>
          </w:tcPr>
          <w:p w14:paraId="05008878"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2.01 ± 0.75</w:t>
            </w:r>
          </w:p>
        </w:tc>
        <w:tc>
          <w:tcPr>
            <w:tcW w:w="1070" w:type="dxa"/>
            <w:shd w:val="clear" w:color="auto" w:fill="auto"/>
          </w:tcPr>
          <w:p w14:paraId="0080076A"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2</w:t>
            </w:r>
          </w:p>
        </w:tc>
        <w:tc>
          <w:tcPr>
            <w:tcW w:w="1336" w:type="dxa"/>
            <w:shd w:val="clear" w:color="auto" w:fill="auto"/>
          </w:tcPr>
          <w:p w14:paraId="4AA91A3D"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1</w:t>
            </w:r>
          </w:p>
        </w:tc>
        <w:tc>
          <w:tcPr>
            <w:tcW w:w="1350" w:type="dxa"/>
            <w:shd w:val="clear" w:color="auto" w:fill="auto"/>
          </w:tcPr>
          <w:p w14:paraId="546080DC"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3</w:t>
            </w:r>
          </w:p>
        </w:tc>
        <w:tc>
          <w:tcPr>
            <w:tcW w:w="1388" w:type="dxa"/>
            <w:shd w:val="clear" w:color="auto" w:fill="auto"/>
          </w:tcPr>
          <w:p w14:paraId="153C500A"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0</w:t>
            </w:r>
            <w:r w:rsidR="00FC28E9" w:rsidRPr="0003105C">
              <w:rPr>
                <w:rFonts w:ascii="Book Antiqua" w:eastAsiaTheme="minorEastAsia" w:hAnsi="Book Antiqua"/>
                <w:color w:val="000000" w:themeColor="text1"/>
                <w:sz w:val="24"/>
                <w:szCs w:val="24"/>
                <w:vertAlign w:val="subscript"/>
                <w:lang w:eastAsia="zh-CN"/>
              </w:rPr>
              <w:t xml:space="preserve"> </w:t>
            </w:r>
            <w:r w:rsidRPr="0003105C">
              <w:rPr>
                <w:rFonts w:ascii="Book Antiqua" w:hAnsi="Book Antiqua"/>
                <w:color w:val="000000" w:themeColor="text1"/>
                <w:sz w:val="24"/>
                <w:szCs w:val="24"/>
              </w:rPr>
              <w:t>+</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1</w:t>
            </w:r>
            <w:r w:rsidRPr="0003105C">
              <w:rPr>
                <w:rFonts w:ascii="Book Antiqua" w:hAnsi="Book Antiqua"/>
                <w:color w:val="000000" w:themeColor="text1"/>
                <w:sz w:val="24"/>
                <w:szCs w:val="24"/>
              </w:rPr>
              <w:t>x</w:t>
            </w:r>
          </w:p>
        </w:tc>
        <w:tc>
          <w:tcPr>
            <w:tcW w:w="1550" w:type="dxa"/>
            <w:shd w:val="clear" w:color="auto" w:fill="auto"/>
          </w:tcPr>
          <w:p w14:paraId="45D75A7C"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0</w:t>
            </w:r>
            <w:r w:rsidR="00FC28E9" w:rsidRPr="0003105C">
              <w:rPr>
                <w:rFonts w:ascii="Book Antiqua" w:eastAsiaTheme="minorEastAsia" w:hAnsi="Book Antiqua"/>
                <w:color w:val="000000" w:themeColor="text1"/>
                <w:sz w:val="24"/>
                <w:szCs w:val="24"/>
                <w:vertAlign w:val="subscript"/>
                <w:lang w:eastAsia="zh-CN"/>
              </w:rPr>
              <w:t xml:space="preserve"> </w:t>
            </w:r>
            <w:r w:rsidRPr="0003105C">
              <w:rPr>
                <w:rFonts w:ascii="Book Antiqua" w:hAnsi="Book Antiqua"/>
                <w:color w:val="000000" w:themeColor="text1"/>
                <w:sz w:val="24"/>
                <w:szCs w:val="24"/>
              </w:rPr>
              <w:t>= 0.526 ± 0.002 (</w:t>
            </w:r>
            <w:r w:rsidRPr="0003105C">
              <w:rPr>
                <w:rFonts w:ascii="Book Antiqua" w:hAnsi="Book Antiqua"/>
                <w:i/>
                <w:color w:val="000000" w:themeColor="text1"/>
                <w:sz w:val="24"/>
                <w:szCs w:val="24"/>
              </w:rPr>
              <w:t>P</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0.0026)</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β</w:t>
            </w:r>
            <w:r w:rsidR="000375A4" w:rsidRPr="0003105C">
              <w:rPr>
                <w:rFonts w:ascii="Book Antiqua" w:hAnsi="Book Antiqua"/>
                <w:color w:val="000000" w:themeColor="text1"/>
                <w:sz w:val="24"/>
                <w:szCs w:val="24"/>
                <w:vertAlign w:val="subscript"/>
              </w:rPr>
              <w:t>1</w:t>
            </w:r>
            <w:r w:rsidR="000375A4" w:rsidRPr="0003105C">
              <w:rPr>
                <w:rFonts w:ascii="Book Antiqua" w:eastAsiaTheme="minorEastAsia" w:hAnsi="Book Antiqua"/>
                <w:color w:val="000000" w:themeColor="text1"/>
                <w:sz w:val="24"/>
                <w:szCs w:val="24"/>
                <w:vertAlign w:val="subscript"/>
                <w:lang w:eastAsia="zh-CN"/>
              </w:rPr>
              <w:t xml:space="preserve"> </w:t>
            </w:r>
            <w:r w:rsidR="000375A4" w:rsidRPr="0003105C">
              <w:rPr>
                <w:rFonts w:ascii="Book Antiqua" w:hAnsi="Book Antiqua"/>
                <w:color w:val="000000" w:themeColor="text1"/>
                <w:sz w:val="24"/>
                <w:szCs w:val="24"/>
              </w:rPr>
              <w:t>= -0.124 ± 0.001 (</w:t>
            </w:r>
            <w:r w:rsidR="000375A4" w:rsidRPr="0003105C">
              <w:rPr>
                <w:rFonts w:ascii="Book Antiqua" w:hAnsi="Book Antiqua"/>
                <w:i/>
                <w:color w:val="000000" w:themeColor="text1"/>
                <w:sz w:val="24"/>
                <w:szCs w:val="24"/>
              </w:rPr>
              <w:t>P</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0.005)</w:t>
            </w:r>
          </w:p>
        </w:tc>
      </w:tr>
      <w:tr w:rsidR="0003105C" w:rsidRPr="0003105C" w14:paraId="16C9819D" w14:textId="77777777" w:rsidTr="0032456F">
        <w:tc>
          <w:tcPr>
            <w:tcW w:w="2022" w:type="dxa"/>
            <w:shd w:val="clear" w:color="auto" w:fill="auto"/>
          </w:tcPr>
          <w:p w14:paraId="1C18F7BF"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Average diameter (µm)</w:t>
            </w:r>
          </w:p>
        </w:tc>
        <w:tc>
          <w:tcPr>
            <w:tcW w:w="876" w:type="dxa"/>
            <w:shd w:val="clear" w:color="auto" w:fill="auto"/>
          </w:tcPr>
          <w:p w14:paraId="04E52A7D"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154.77 ± 24.12</w:t>
            </w:r>
          </w:p>
        </w:tc>
        <w:tc>
          <w:tcPr>
            <w:tcW w:w="1070" w:type="dxa"/>
            <w:shd w:val="clear" w:color="auto" w:fill="auto"/>
          </w:tcPr>
          <w:p w14:paraId="669BB78D"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153.8</w:t>
            </w:r>
          </w:p>
        </w:tc>
        <w:tc>
          <w:tcPr>
            <w:tcW w:w="1336" w:type="dxa"/>
            <w:shd w:val="clear" w:color="auto" w:fill="auto"/>
          </w:tcPr>
          <w:p w14:paraId="7EDD9AA0"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81.3</w:t>
            </w:r>
          </w:p>
        </w:tc>
        <w:tc>
          <w:tcPr>
            <w:tcW w:w="1350" w:type="dxa"/>
            <w:shd w:val="clear" w:color="auto" w:fill="auto"/>
          </w:tcPr>
          <w:p w14:paraId="1681D660"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242.5</w:t>
            </w:r>
          </w:p>
        </w:tc>
        <w:tc>
          <w:tcPr>
            <w:tcW w:w="1388" w:type="dxa"/>
            <w:shd w:val="clear" w:color="auto" w:fill="auto"/>
          </w:tcPr>
          <w:p w14:paraId="0E09EA3C" w14:textId="77777777" w:rsidR="00FC2338" w:rsidRPr="0003105C" w:rsidRDefault="00FC28E9"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1/</w:t>
            </w:r>
            <w:r w:rsidRPr="0003105C">
              <w:rPr>
                <w:rFonts w:ascii="Book Antiqua" w:eastAsiaTheme="minorEastAsia" w:hAnsi="Book Antiqua"/>
                <w:color w:val="000000" w:themeColor="text1"/>
                <w:sz w:val="24"/>
                <w:szCs w:val="24"/>
                <w:lang w:eastAsia="zh-CN"/>
              </w:rPr>
              <w:t>[</w:t>
            </w:r>
            <w:r w:rsidR="00FC2338" w:rsidRPr="0003105C">
              <w:rPr>
                <w:rFonts w:ascii="Book Antiqua" w:hAnsi="Book Antiqua"/>
                <w:color w:val="000000" w:themeColor="text1"/>
                <w:sz w:val="24"/>
                <w:szCs w:val="24"/>
              </w:rPr>
              <w:t>1</w:t>
            </w:r>
            <w:r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w:t>
            </w:r>
            <w:r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Exp</w:t>
            </w:r>
            <w:r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(β</w:t>
            </w:r>
            <w:r w:rsidR="00FC2338" w:rsidRPr="0003105C">
              <w:rPr>
                <w:rFonts w:ascii="Book Antiqua" w:hAnsi="Book Antiqua"/>
                <w:color w:val="000000" w:themeColor="text1"/>
                <w:sz w:val="24"/>
                <w:szCs w:val="24"/>
                <w:vertAlign w:val="subscript"/>
              </w:rPr>
              <w:t>0</w:t>
            </w:r>
            <w:r w:rsidRPr="0003105C">
              <w:rPr>
                <w:rFonts w:ascii="Book Antiqua" w:eastAsiaTheme="minorEastAsia" w:hAnsi="Book Antiqua"/>
                <w:color w:val="000000" w:themeColor="text1"/>
                <w:sz w:val="24"/>
                <w:szCs w:val="24"/>
                <w:vertAlign w:val="subscript"/>
                <w:lang w:eastAsia="zh-CN"/>
              </w:rPr>
              <w:t xml:space="preserve"> </w:t>
            </w:r>
            <w:r w:rsidR="00FC2338" w:rsidRPr="0003105C">
              <w:rPr>
                <w:rFonts w:ascii="Book Antiqua" w:hAnsi="Book Antiqua"/>
                <w:color w:val="000000" w:themeColor="text1"/>
                <w:sz w:val="24"/>
                <w:szCs w:val="24"/>
              </w:rPr>
              <w:t>+</w:t>
            </w:r>
            <w:r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β</w:t>
            </w:r>
            <w:r w:rsidR="00FC2338" w:rsidRPr="0003105C">
              <w:rPr>
                <w:rFonts w:ascii="Book Antiqua" w:hAnsi="Book Antiqua"/>
                <w:color w:val="000000" w:themeColor="text1"/>
                <w:sz w:val="24"/>
                <w:szCs w:val="24"/>
                <w:vertAlign w:val="subscript"/>
              </w:rPr>
              <w:t>1</w:t>
            </w:r>
            <w:r w:rsidRPr="0003105C">
              <w:rPr>
                <w:rFonts w:ascii="Book Antiqua" w:hAnsi="Book Antiqua"/>
                <w:color w:val="000000" w:themeColor="text1"/>
                <w:sz w:val="24"/>
                <w:szCs w:val="24"/>
              </w:rPr>
              <w:t>x)</w:t>
            </w:r>
            <w:r w:rsidRPr="0003105C">
              <w:rPr>
                <w:rFonts w:ascii="Book Antiqua" w:eastAsiaTheme="minorEastAsia" w:hAnsi="Book Antiqua"/>
                <w:color w:val="000000" w:themeColor="text1"/>
                <w:sz w:val="24"/>
                <w:szCs w:val="24"/>
                <w:lang w:eastAsia="zh-CN"/>
              </w:rPr>
              <w:t>]</w:t>
            </w:r>
          </w:p>
        </w:tc>
        <w:tc>
          <w:tcPr>
            <w:tcW w:w="1550" w:type="dxa"/>
            <w:shd w:val="clear" w:color="auto" w:fill="auto"/>
          </w:tcPr>
          <w:p w14:paraId="2D6BAC9B"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0</w:t>
            </w:r>
            <w:r w:rsidR="00FC28E9" w:rsidRPr="0003105C">
              <w:rPr>
                <w:rFonts w:ascii="Book Antiqua" w:eastAsiaTheme="minorEastAsia" w:hAnsi="Book Antiqua"/>
                <w:color w:val="000000" w:themeColor="text1"/>
                <w:sz w:val="24"/>
                <w:szCs w:val="24"/>
                <w:vertAlign w:val="subscript"/>
                <w:lang w:eastAsia="zh-CN"/>
              </w:rPr>
              <w:t xml:space="preserve"> </w:t>
            </w:r>
            <w:r w:rsidRPr="0003105C">
              <w:rPr>
                <w:rFonts w:ascii="Book Antiqua" w:hAnsi="Book Antiqua"/>
                <w:color w:val="000000" w:themeColor="text1"/>
                <w:sz w:val="24"/>
                <w:szCs w:val="24"/>
              </w:rPr>
              <w:t>= 2.623± 5.312 (</w:t>
            </w:r>
            <w:r w:rsidR="00FC28E9" w:rsidRPr="0003105C">
              <w:rPr>
                <w:rFonts w:ascii="Book Antiqua" w:hAnsi="Book Antiqua"/>
                <w:i/>
                <w:color w:val="000000" w:themeColor="text1"/>
                <w:sz w:val="24"/>
                <w:szCs w:val="24"/>
              </w:rPr>
              <w:t>P</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0.621)</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β</w:t>
            </w:r>
            <w:r w:rsidR="000375A4" w:rsidRPr="0003105C">
              <w:rPr>
                <w:rFonts w:ascii="Book Antiqua" w:hAnsi="Book Antiqua"/>
                <w:color w:val="000000" w:themeColor="text1"/>
                <w:sz w:val="24"/>
                <w:szCs w:val="24"/>
                <w:vertAlign w:val="subscript"/>
              </w:rPr>
              <w:t>1</w:t>
            </w:r>
            <w:r w:rsidR="000375A4" w:rsidRPr="0003105C">
              <w:rPr>
                <w:rFonts w:ascii="Book Antiqua" w:eastAsiaTheme="minorEastAsia" w:hAnsi="Book Antiqua"/>
                <w:color w:val="000000" w:themeColor="text1"/>
                <w:sz w:val="24"/>
                <w:szCs w:val="24"/>
                <w:vertAlign w:val="subscript"/>
                <w:lang w:eastAsia="zh-CN"/>
              </w:rPr>
              <w:t xml:space="preserve"> </w:t>
            </w:r>
            <w:r w:rsidR="000375A4" w:rsidRPr="0003105C">
              <w:rPr>
                <w:rFonts w:ascii="Book Antiqua" w:hAnsi="Book Antiqua"/>
                <w:color w:val="000000" w:themeColor="text1"/>
                <w:sz w:val="24"/>
                <w:szCs w:val="24"/>
              </w:rPr>
              <w:t xml:space="preserve">= -0.011 ± 0.030 </w:t>
            </w:r>
            <w:r w:rsidR="000375A4" w:rsidRPr="0003105C">
              <w:rPr>
                <w:rFonts w:ascii="Book Antiqua" w:hAnsi="Book Antiqua"/>
                <w:color w:val="000000" w:themeColor="text1"/>
                <w:sz w:val="24"/>
                <w:szCs w:val="24"/>
              </w:rPr>
              <w:lastRenderedPageBreak/>
              <w:t>(</w:t>
            </w:r>
            <w:r w:rsidR="000375A4" w:rsidRPr="0003105C">
              <w:rPr>
                <w:rFonts w:ascii="Book Antiqua" w:hAnsi="Book Antiqua"/>
                <w:i/>
                <w:color w:val="000000" w:themeColor="text1"/>
                <w:sz w:val="24"/>
                <w:szCs w:val="24"/>
              </w:rPr>
              <w:t>P</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0.723)</w:t>
            </w:r>
          </w:p>
        </w:tc>
      </w:tr>
      <w:tr w:rsidR="0003105C" w:rsidRPr="0003105C" w14:paraId="153E578C" w14:textId="77777777" w:rsidTr="0032456F">
        <w:tc>
          <w:tcPr>
            <w:tcW w:w="2022" w:type="dxa"/>
            <w:shd w:val="clear" w:color="auto" w:fill="auto"/>
          </w:tcPr>
          <w:p w14:paraId="4B7E2C91"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lastRenderedPageBreak/>
              <w:t>Body mass index (kg/m</w:t>
            </w:r>
            <w:r w:rsidRPr="0003105C">
              <w:rPr>
                <w:rFonts w:ascii="Book Antiqua" w:hAnsi="Book Antiqua"/>
                <w:color w:val="000000" w:themeColor="text1"/>
                <w:sz w:val="24"/>
                <w:szCs w:val="24"/>
                <w:vertAlign w:val="superscript"/>
              </w:rPr>
              <w:t>2</w:t>
            </w:r>
            <w:r w:rsidRPr="0003105C">
              <w:rPr>
                <w:rFonts w:ascii="Book Antiqua" w:hAnsi="Book Antiqua"/>
                <w:color w:val="000000" w:themeColor="text1"/>
                <w:sz w:val="24"/>
                <w:szCs w:val="24"/>
              </w:rPr>
              <w:t>)</w:t>
            </w:r>
          </w:p>
        </w:tc>
        <w:tc>
          <w:tcPr>
            <w:tcW w:w="876" w:type="dxa"/>
            <w:shd w:val="clear" w:color="auto" w:fill="auto"/>
          </w:tcPr>
          <w:p w14:paraId="428089EC"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21.30 ± 3.16</w:t>
            </w:r>
          </w:p>
        </w:tc>
        <w:tc>
          <w:tcPr>
            <w:tcW w:w="1070" w:type="dxa"/>
            <w:shd w:val="clear" w:color="auto" w:fill="auto"/>
          </w:tcPr>
          <w:p w14:paraId="5837F501"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20.6</w:t>
            </w:r>
          </w:p>
        </w:tc>
        <w:tc>
          <w:tcPr>
            <w:tcW w:w="1336" w:type="dxa"/>
            <w:shd w:val="clear" w:color="auto" w:fill="auto"/>
          </w:tcPr>
          <w:p w14:paraId="75BF1222"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13.9</w:t>
            </w:r>
          </w:p>
        </w:tc>
        <w:tc>
          <w:tcPr>
            <w:tcW w:w="1350" w:type="dxa"/>
            <w:shd w:val="clear" w:color="auto" w:fill="auto"/>
          </w:tcPr>
          <w:p w14:paraId="3E279C56"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43.3</w:t>
            </w:r>
          </w:p>
        </w:tc>
        <w:tc>
          <w:tcPr>
            <w:tcW w:w="1388" w:type="dxa"/>
            <w:shd w:val="clear" w:color="auto" w:fill="auto"/>
          </w:tcPr>
          <w:p w14:paraId="10A55DFF" w14:textId="77777777" w:rsidR="00FC2338" w:rsidRPr="0003105C" w:rsidRDefault="00FC28E9"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1/</w:t>
            </w:r>
            <w:r w:rsidRPr="0003105C">
              <w:rPr>
                <w:rFonts w:ascii="Book Antiqua" w:eastAsiaTheme="minorEastAsia" w:hAnsi="Book Antiqua"/>
                <w:color w:val="000000" w:themeColor="text1"/>
                <w:sz w:val="24"/>
                <w:szCs w:val="24"/>
                <w:lang w:eastAsia="zh-CN"/>
              </w:rPr>
              <w:t>[</w:t>
            </w:r>
            <w:r w:rsidR="00FC2338" w:rsidRPr="0003105C">
              <w:rPr>
                <w:rFonts w:ascii="Book Antiqua" w:hAnsi="Book Antiqua"/>
                <w:color w:val="000000" w:themeColor="text1"/>
                <w:sz w:val="24"/>
                <w:szCs w:val="24"/>
              </w:rPr>
              <w:t>1</w:t>
            </w:r>
            <w:r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w:t>
            </w:r>
            <w:r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Exp</w:t>
            </w:r>
            <w:r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(β</w:t>
            </w:r>
            <w:r w:rsidR="00FC2338" w:rsidRPr="0003105C">
              <w:rPr>
                <w:rFonts w:ascii="Book Antiqua" w:hAnsi="Book Antiqua"/>
                <w:color w:val="000000" w:themeColor="text1"/>
                <w:sz w:val="24"/>
                <w:szCs w:val="24"/>
                <w:vertAlign w:val="subscript"/>
              </w:rPr>
              <w:t>0</w:t>
            </w:r>
            <w:r w:rsidRPr="0003105C">
              <w:rPr>
                <w:rFonts w:ascii="Book Antiqua" w:eastAsiaTheme="minorEastAsia" w:hAnsi="Book Antiqua"/>
                <w:color w:val="000000" w:themeColor="text1"/>
                <w:sz w:val="24"/>
                <w:szCs w:val="24"/>
                <w:vertAlign w:val="subscript"/>
                <w:lang w:eastAsia="zh-CN"/>
              </w:rPr>
              <w:t xml:space="preserve"> </w:t>
            </w:r>
            <w:r w:rsidR="00FC2338" w:rsidRPr="0003105C">
              <w:rPr>
                <w:rFonts w:ascii="Book Antiqua" w:hAnsi="Book Antiqua"/>
                <w:color w:val="000000" w:themeColor="text1"/>
                <w:sz w:val="24"/>
                <w:szCs w:val="24"/>
              </w:rPr>
              <w:t>+</w:t>
            </w:r>
            <w:r w:rsidRPr="0003105C">
              <w:rPr>
                <w:rFonts w:ascii="Book Antiqua" w:eastAsiaTheme="minorEastAsia" w:hAnsi="Book Antiqua"/>
                <w:color w:val="000000" w:themeColor="text1"/>
                <w:sz w:val="24"/>
                <w:szCs w:val="24"/>
                <w:lang w:eastAsia="zh-CN"/>
              </w:rPr>
              <w:t xml:space="preserve"> </w:t>
            </w:r>
            <w:r w:rsidR="00FC2338" w:rsidRPr="0003105C">
              <w:rPr>
                <w:rFonts w:ascii="Book Antiqua" w:hAnsi="Book Antiqua"/>
                <w:color w:val="000000" w:themeColor="text1"/>
                <w:sz w:val="24"/>
                <w:szCs w:val="24"/>
              </w:rPr>
              <w:t>β</w:t>
            </w:r>
            <w:r w:rsidR="00FC2338" w:rsidRPr="0003105C">
              <w:rPr>
                <w:rFonts w:ascii="Book Antiqua" w:hAnsi="Book Antiqua"/>
                <w:color w:val="000000" w:themeColor="text1"/>
                <w:sz w:val="24"/>
                <w:szCs w:val="24"/>
                <w:vertAlign w:val="subscript"/>
              </w:rPr>
              <w:t>1</w:t>
            </w:r>
            <w:r w:rsidR="00FC2338" w:rsidRPr="0003105C">
              <w:rPr>
                <w:rFonts w:ascii="Book Antiqua" w:hAnsi="Book Antiqua"/>
                <w:color w:val="000000" w:themeColor="text1"/>
                <w:sz w:val="24"/>
                <w:szCs w:val="24"/>
              </w:rPr>
              <w:t>x)</w:t>
            </w:r>
            <w:r w:rsidRPr="0003105C">
              <w:rPr>
                <w:rFonts w:ascii="Book Antiqua" w:eastAsiaTheme="minorEastAsia" w:hAnsi="Book Antiqua"/>
                <w:color w:val="000000" w:themeColor="text1"/>
                <w:sz w:val="24"/>
                <w:szCs w:val="24"/>
                <w:lang w:eastAsia="zh-CN"/>
              </w:rPr>
              <w:t>]</w:t>
            </w:r>
          </w:p>
        </w:tc>
        <w:tc>
          <w:tcPr>
            <w:tcW w:w="1550" w:type="dxa"/>
            <w:shd w:val="clear" w:color="auto" w:fill="auto"/>
          </w:tcPr>
          <w:p w14:paraId="3313AF71"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β</w:t>
            </w:r>
            <w:r w:rsidRPr="0003105C">
              <w:rPr>
                <w:rFonts w:ascii="Book Antiqua" w:hAnsi="Book Antiqua"/>
                <w:color w:val="000000" w:themeColor="text1"/>
                <w:sz w:val="24"/>
                <w:szCs w:val="24"/>
                <w:vertAlign w:val="subscript"/>
              </w:rPr>
              <w:t>0</w:t>
            </w:r>
            <w:r w:rsidR="00FC28E9" w:rsidRPr="0003105C">
              <w:rPr>
                <w:rFonts w:ascii="Book Antiqua" w:eastAsiaTheme="minorEastAsia" w:hAnsi="Book Antiqua"/>
                <w:color w:val="000000" w:themeColor="text1"/>
                <w:sz w:val="24"/>
                <w:szCs w:val="24"/>
                <w:vertAlign w:val="subscript"/>
                <w:lang w:eastAsia="zh-CN"/>
              </w:rPr>
              <w:t xml:space="preserve"> </w:t>
            </w:r>
            <w:r w:rsidRPr="0003105C">
              <w:rPr>
                <w:rFonts w:ascii="Book Antiqua" w:hAnsi="Book Antiqua"/>
                <w:color w:val="000000" w:themeColor="text1"/>
                <w:sz w:val="24"/>
                <w:szCs w:val="24"/>
              </w:rPr>
              <w:t>= -0.631± 0.844 (</w:t>
            </w:r>
            <w:r w:rsidR="00FC28E9" w:rsidRPr="0003105C">
              <w:rPr>
                <w:rFonts w:ascii="Book Antiqua" w:hAnsi="Book Antiqua"/>
                <w:i/>
                <w:color w:val="000000" w:themeColor="text1"/>
                <w:sz w:val="24"/>
                <w:szCs w:val="24"/>
              </w:rPr>
              <w:t>P</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w:t>
            </w:r>
            <w:r w:rsidR="00FC28E9"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0.454)</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β</w:t>
            </w:r>
            <w:r w:rsidR="000375A4" w:rsidRPr="0003105C">
              <w:rPr>
                <w:rFonts w:ascii="Book Antiqua" w:hAnsi="Book Antiqua"/>
                <w:color w:val="000000" w:themeColor="text1"/>
                <w:sz w:val="24"/>
                <w:szCs w:val="24"/>
                <w:vertAlign w:val="subscript"/>
              </w:rPr>
              <w:t>1</w:t>
            </w:r>
            <w:r w:rsidR="000375A4" w:rsidRPr="0003105C">
              <w:rPr>
                <w:rFonts w:ascii="Book Antiqua" w:eastAsiaTheme="minorEastAsia" w:hAnsi="Book Antiqua"/>
                <w:color w:val="000000" w:themeColor="text1"/>
                <w:sz w:val="24"/>
                <w:szCs w:val="24"/>
                <w:vertAlign w:val="subscript"/>
                <w:lang w:eastAsia="zh-CN"/>
              </w:rPr>
              <w:t xml:space="preserve"> </w:t>
            </w:r>
            <w:r w:rsidR="000375A4" w:rsidRPr="0003105C">
              <w:rPr>
                <w:rFonts w:ascii="Book Antiqua" w:hAnsi="Book Antiqua"/>
                <w:color w:val="000000" w:themeColor="text1"/>
                <w:sz w:val="24"/>
                <w:szCs w:val="24"/>
              </w:rPr>
              <w:t>= 0.079 ± 0.035 (</w:t>
            </w:r>
            <w:r w:rsidR="000375A4" w:rsidRPr="0003105C">
              <w:rPr>
                <w:rFonts w:ascii="Book Antiqua" w:hAnsi="Book Antiqua"/>
                <w:i/>
                <w:color w:val="000000" w:themeColor="text1"/>
                <w:sz w:val="24"/>
                <w:szCs w:val="24"/>
              </w:rPr>
              <w:t>P</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w:t>
            </w:r>
            <w:r w:rsidR="000375A4" w:rsidRPr="0003105C">
              <w:rPr>
                <w:rFonts w:ascii="Book Antiqua" w:eastAsiaTheme="minorEastAsia" w:hAnsi="Book Antiqua"/>
                <w:color w:val="000000" w:themeColor="text1"/>
                <w:sz w:val="24"/>
                <w:szCs w:val="24"/>
                <w:lang w:eastAsia="zh-CN"/>
              </w:rPr>
              <w:t xml:space="preserve"> </w:t>
            </w:r>
            <w:r w:rsidR="000375A4" w:rsidRPr="0003105C">
              <w:rPr>
                <w:rFonts w:ascii="Book Antiqua" w:hAnsi="Book Antiqua"/>
                <w:color w:val="000000" w:themeColor="text1"/>
                <w:sz w:val="24"/>
                <w:szCs w:val="24"/>
              </w:rPr>
              <w:t>0.026)</w:t>
            </w:r>
          </w:p>
        </w:tc>
      </w:tr>
    </w:tbl>
    <w:p w14:paraId="13B15301" w14:textId="77777777" w:rsidR="00C32DA0" w:rsidRPr="0003105C"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 xml:space="preserve">Each formula was determined to fit the data distribution. Coefficients are shown as the mean ± </w:t>
      </w:r>
      <w:r w:rsidRPr="0003105C">
        <w:rPr>
          <w:rFonts w:ascii="Book Antiqua" w:eastAsiaTheme="minorEastAsia" w:hAnsi="Book Antiqua"/>
          <w:color w:val="000000" w:themeColor="text1"/>
          <w:sz w:val="24"/>
          <w:szCs w:val="24"/>
          <w:lang w:eastAsia="zh-CN"/>
        </w:rPr>
        <w:t>SE</w:t>
      </w:r>
      <w:r w:rsidRPr="0003105C">
        <w:rPr>
          <w:rFonts w:ascii="Book Antiqua" w:hAnsi="Book Antiqua"/>
          <w:color w:val="000000" w:themeColor="text1"/>
          <w:sz w:val="24"/>
          <w:szCs w:val="24"/>
        </w:rPr>
        <w:t>.</w:t>
      </w:r>
    </w:p>
    <w:p w14:paraId="14CA093C" w14:textId="77777777" w:rsidR="00C32DA0" w:rsidRPr="0003105C" w:rsidRDefault="00C32DA0"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p>
    <w:p w14:paraId="25D0FB4B"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b/>
          <w:color w:val="000000" w:themeColor="text1"/>
          <w:sz w:val="24"/>
          <w:szCs w:val="24"/>
          <w:lang w:eastAsia="zh-CN"/>
        </w:rPr>
      </w:pPr>
      <w:r w:rsidRPr="0003105C">
        <w:rPr>
          <w:rFonts w:ascii="Book Antiqua" w:hAnsi="Book Antiqua"/>
          <w:b/>
          <w:bCs/>
          <w:color w:val="000000" w:themeColor="text1"/>
          <w:sz w:val="24"/>
          <w:szCs w:val="24"/>
        </w:rPr>
        <w:t xml:space="preserve">Table 2 Discrimination ability of the best classifier of the original neural network architecture comparing the combination </w:t>
      </w:r>
      <w:proofErr w:type="gramStart"/>
      <w:r w:rsidRPr="0003105C">
        <w:rPr>
          <w:rFonts w:ascii="Book Antiqua" w:hAnsi="Book Antiqua"/>
          <w:b/>
          <w:bCs/>
          <w:color w:val="000000" w:themeColor="text1"/>
          <w:sz w:val="24"/>
          <w:szCs w:val="24"/>
        </w:rPr>
        <w:t>method</w:t>
      </w:r>
      <w:r w:rsidRPr="0003105C">
        <w:rPr>
          <w:rFonts w:ascii="Book Antiqua" w:hAnsi="Book Antiqua"/>
          <w:b/>
          <w:color w:val="000000" w:themeColor="text1"/>
          <w:sz w:val="24"/>
          <w:szCs w:val="24"/>
          <w:vertAlign w:val="superscript"/>
        </w:rPr>
        <w:t>[</w:t>
      </w:r>
      <w:proofErr w:type="gramEnd"/>
      <w:r w:rsidRPr="0003105C">
        <w:rPr>
          <w:rFonts w:ascii="Book Antiqua" w:hAnsi="Book Antiqua"/>
          <w:b/>
          <w:color w:val="000000" w:themeColor="text1"/>
          <w:sz w:val="24"/>
          <w:szCs w:val="24"/>
          <w:vertAlign w:val="superscript"/>
        </w:rPr>
        <w:t>13]</w:t>
      </w:r>
    </w:p>
    <w:tbl>
      <w:tblPr>
        <w:tblW w:w="5000" w:type="pct"/>
        <w:tblBorders>
          <w:top w:val="single" w:sz="4" w:space="0" w:color="auto"/>
          <w:bottom w:val="single" w:sz="4" w:space="0" w:color="auto"/>
        </w:tblBorders>
        <w:tblLook w:val="04A0" w:firstRow="1" w:lastRow="0" w:firstColumn="1" w:lastColumn="0" w:noHBand="0" w:noVBand="1"/>
      </w:tblPr>
      <w:tblGrid>
        <w:gridCol w:w="1018"/>
        <w:gridCol w:w="1284"/>
        <w:gridCol w:w="1410"/>
        <w:gridCol w:w="1391"/>
        <w:gridCol w:w="803"/>
        <w:gridCol w:w="859"/>
        <w:gridCol w:w="887"/>
        <w:gridCol w:w="884"/>
        <w:gridCol w:w="824"/>
      </w:tblGrid>
      <w:tr w:rsidR="0003105C" w:rsidRPr="0003105C" w14:paraId="5682312D" w14:textId="77777777" w:rsidTr="00E20CA0">
        <w:tc>
          <w:tcPr>
            <w:tcW w:w="544" w:type="pct"/>
            <w:tcBorders>
              <w:top w:val="single" w:sz="4" w:space="0" w:color="auto"/>
              <w:bottom w:val="single" w:sz="4" w:space="0" w:color="auto"/>
            </w:tcBorders>
            <w:shd w:val="clear" w:color="auto" w:fill="auto"/>
          </w:tcPr>
          <w:p w14:paraId="5D45446F" w14:textId="77777777" w:rsidR="00FC2338" w:rsidRPr="0003105C"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03105C">
              <w:rPr>
                <w:rFonts w:ascii="Book Antiqua" w:hAnsi="Book Antiqua"/>
                <w:b/>
                <w:color w:val="000000" w:themeColor="text1"/>
                <w:sz w:val="24"/>
                <w:szCs w:val="24"/>
              </w:rPr>
              <w:t>Patient age (</w:t>
            </w:r>
            <w:proofErr w:type="spellStart"/>
            <w:r w:rsidR="00E20CA0" w:rsidRPr="0003105C">
              <w:rPr>
                <w:rFonts w:ascii="Book Antiqua" w:eastAsiaTheme="minorEastAsia" w:hAnsi="Book Antiqua"/>
                <w:b/>
                <w:color w:val="000000" w:themeColor="text1"/>
                <w:sz w:val="24"/>
                <w:szCs w:val="24"/>
                <w:lang w:eastAsia="zh-CN"/>
              </w:rPr>
              <w:t>yr</w:t>
            </w:r>
            <w:proofErr w:type="spellEnd"/>
            <w:r w:rsidRPr="0003105C">
              <w:rPr>
                <w:rFonts w:ascii="Book Antiqua" w:hAnsi="Book Antiqua"/>
                <w:b/>
                <w:color w:val="000000" w:themeColor="text1"/>
                <w:sz w:val="24"/>
                <w:szCs w:val="24"/>
              </w:rPr>
              <w:t>)</w:t>
            </w:r>
          </w:p>
        </w:tc>
        <w:tc>
          <w:tcPr>
            <w:tcW w:w="686" w:type="pct"/>
            <w:tcBorders>
              <w:top w:val="single" w:sz="4" w:space="0" w:color="auto"/>
              <w:bottom w:val="single" w:sz="4" w:space="0" w:color="auto"/>
            </w:tcBorders>
            <w:shd w:val="clear" w:color="auto" w:fill="auto"/>
          </w:tcPr>
          <w:p w14:paraId="455F4E82" w14:textId="77777777" w:rsidR="00FC2338" w:rsidRPr="0003105C"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03105C">
              <w:rPr>
                <w:rFonts w:ascii="Book Antiqua" w:hAnsi="Book Antiqua"/>
                <w:b/>
                <w:color w:val="000000" w:themeColor="text1"/>
                <w:sz w:val="24"/>
                <w:szCs w:val="24"/>
              </w:rPr>
              <w:t>Accuracy</w:t>
            </w:r>
          </w:p>
        </w:tc>
        <w:tc>
          <w:tcPr>
            <w:tcW w:w="753" w:type="pct"/>
            <w:tcBorders>
              <w:top w:val="single" w:sz="4" w:space="0" w:color="auto"/>
              <w:bottom w:val="single" w:sz="4" w:space="0" w:color="auto"/>
            </w:tcBorders>
            <w:shd w:val="clear" w:color="auto" w:fill="auto"/>
          </w:tcPr>
          <w:p w14:paraId="7453B88D" w14:textId="77777777" w:rsidR="00FC2338" w:rsidRPr="0003105C"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03105C">
              <w:rPr>
                <w:rFonts w:ascii="Book Antiqua" w:hAnsi="Book Antiqua"/>
                <w:b/>
                <w:color w:val="000000" w:themeColor="text1"/>
                <w:sz w:val="24"/>
                <w:szCs w:val="24"/>
              </w:rPr>
              <w:t>Sensitivity</w:t>
            </w:r>
          </w:p>
        </w:tc>
        <w:tc>
          <w:tcPr>
            <w:tcW w:w="743" w:type="pct"/>
            <w:tcBorders>
              <w:top w:val="single" w:sz="4" w:space="0" w:color="auto"/>
              <w:bottom w:val="single" w:sz="4" w:space="0" w:color="auto"/>
            </w:tcBorders>
            <w:shd w:val="clear" w:color="auto" w:fill="auto"/>
          </w:tcPr>
          <w:p w14:paraId="4ADBE592" w14:textId="77777777" w:rsidR="00FC2338" w:rsidRPr="0003105C"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03105C">
              <w:rPr>
                <w:rFonts w:ascii="Book Antiqua" w:hAnsi="Book Antiqua"/>
                <w:b/>
                <w:color w:val="000000" w:themeColor="text1"/>
                <w:sz w:val="24"/>
                <w:szCs w:val="24"/>
              </w:rPr>
              <w:t>Specificity</w:t>
            </w:r>
          </w:p>
        </w:tc>
        <w:tc>
          <w:tcPr>
            <w:tcW w:w="429" w:type="pct"/>
            <w:tcBorders>
              <w:top w:val="single" w:sz="4" w:space="0" w:color="auto"/>
              <w:bottom w:val="single" w:sz="4" w:space="0" w:color="auto"/>
            </w:tcBorders>
            <w:shd w:val="clear" w:color="auto" w:fill="auto"/>
          </w:tcPr>
          <w:p w14:paraId="7102DEB0"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b/>
                <w:color w:val="000000" w:themeColor="text1"/>
                <w:sz w:val="24"/>
                <w:szCs w:val="24"/>
                <w:vertAlign w:val="superscript"/>
                <w:lang w:eastAsia="zh-CN"/>
              </w:rPr>
            </w:pPr>
            <w:r w:rsidRPr="0003105C">
              <w:rPr>
                <w:rFonts w:ascii="Book Antiqua" w:hAnsi="Book Antiqua"/>
                <w:b/>
                <w:color w:val="000000" w:themeColor="text1"/>
                <w:sz w:val="24"/>
                <w:szCs w:val="24"/>
              </w:rPr>
              <w:t>PPV</w:t>
            </w:r>
          </w:p>
        </w:tc>
        <w:tc>
          <w:tcPr>
            <w:tcW w:w="459" w:type="pct"/>
            <w:tcBorders>
              <w:top w:val="single" w:sz="4" w:space="0" w:color="auto"/>
              <w:bottom w:val="single" w:sz="4" w:space="0" w:color="auto"/>
            </w:tcBorders>
            <w:shd w:val="clear" w:color="auto" w:fill="auto"/>
          </w:tcPr>
          <w:p w14:paraId="1625FF2D"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b/>
                <w:color w:val="000000" w:themeColor="text1"/>
                <w:sz w:val="24"/>
                <w:szCs w:val="24"/>
                <w:lang w:eastAsia="zh-CN"/>
              </w:rPr>
            </w:pPr>
            <w:r w:rsidRPr="0003105C">
              <w:rPr>
                <w:rFonts w:ascii="Book Antiqua" w:hAnsi="Book Antiqua"/>
                <w:b/>
                <w:color w:val="000000" w:themeColor="text1"/>
                <w:sz w:val="24"/>
                <w:szCs w:val="24"/>
              </w:rPr>
              <w:t>NPV</w:t>
            </w:r>
          </w:p>
        </w:tc>
        <w:tc>
          <w:tcPr>
            <w:tcW w:w="474" w:type="pct"/>
            <w:tcBorders>
              <w:top w:val="single" w:sz="4" w:space="0" w:color="auto"/>
              <w:bottom w:val="single" w:sz="4" w:space="0" w:color="auto"/>
            </w:tcBorders>
            <w:shd w:val="clear" w:color="auto" w:fill="auto"/>
          </w:tcPr>
          <w:p w14:paraId="4ABB10ED"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b/>
                <w:color w:val="000000" w:themeColor="text1"/>
                <w:sz w:val="24"/>
                <w:szCs w:val="24"/>
                <w:lang w:eastAsia="zh-CN"/>
              </w:rPr>
            </w:pPr>
            <w:r w:rsidRPr="0003105C">
              <w:rPr>
                <w:rFonts w:ascii="Book Antiqua" w:hAnsi="Book Antiqua"/>
                <w:b/>
                <w:color w:val="000000" w:themeColor="text1"/>
                <w:sz w:val="24"/>
                <w:szCs w:val="24"/>
              </w:rPr>
              <w:t>AUC</w:t>
            </w:r>
          </w:p>
        </w:tc>
        <w:tc>
          <w:tcPr>
            <w:tcW w:w="472" w:type="pct"/>
            <w:tcBorders>
              <w:top w:val="single" w:sz="4" w:space="0" w:color="auto"/>
              <w:bottom w:val="single" w:sz="4" w:space="0" w:color="auto"/>
            </w:tcBorders>
            <w:shd w:val="clear" w:color="auto" w:fill="auto"/>
          </w:tcPr>
          <w:p w14:paraId="05853B0E" w14:textId="77777777" w:rsidR="00FC2338" w:rsidRPr="0003105C"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03105C">
              <w:rPr>
                <w:rFonts w:ascii="Book Antiqua" w:hAnsi="Book Antiqua"/>
                <w:b/>
                <w:color w:val="000000" w:themeColor="text1"/>
                <w:sz w:val="24"/>
                <w:szCs w:val="24"/>
              </w:rPr>
              <w:t>95% CI of the AUC</w:t>
            </w:r>
          </w:p>
        </w:tc>
        <w:tc>
          <w:tcPr>
            <w:tcW w:w="440" w:type="pct"/>
            <w:tcBorders>
              <w:top w:val="single" w:sz="4" w:space="0" w:color="auto"/>
              <w:bottom w:val="single" w:sz="4" w:space="0" w:color="auto"/>
            </w:tcBorders>
            <w:shd w:val="clear" w:color="auto" w:fill="auto"/>
          </w:tcPr>
          <w:p w14:paraId="63372B3A" w14:textId="77777777" w:rsidR="00FC2338" w:rsidRPr="0003105C" w:rsidRDefault="00FC2338" w:rsidP="0003105C">
            <w:pPr>
              <w:pStyle w:val="MDPI31text"/>
              <w:widowControl w:val="0"/>
              <w:suppressAutoHyphens/>
              <w:spacing w:line="360" w:lineRule="auto"/>
              <w:ind w:firstLine="0"/>
              <w:rPr>
                <w:rFonts w:ascii="Book Antiqua" w:hAnsi="Book Antiqua"/>
                <w:b/>
                <w:color w:val="000000" w:themeColor="text1"/>
                <w:sz w:val="24"/>
                <w:szCs w:val="24"/>
              </w:rPr>
            </w:pPr>
            <w:r w:rsidRPr="0003105C">
              <w:rPr>
                <w:rFonts w:ascii="Book Antiqua" w:hAnsi="Book Antiqua"/>
                <w:b/>
                <w:color w:val="000000" w:themeColor="text1"/>
                <w:sz w:val="24"/>
                <w:szCs w:val="24"/>
              </w:rPr>
              <w:t>Cut-point</w:t>
            </w:r>
          </w:p>
        </w:tc>
      </w:tr>
      <w:tr w:rsidR="0003105C" w:rsidRPr="0003105C" w14:paraId="757D9935" w14:textId="77777777" w:rsidTr="00E20CA0">
        <w:tc>
          <w:tcPr>
            <w:tcW w:w="5000" w:type="pct"/>
            <w:gridSpan w:val="9"/>
            <w:tcBorders>
              <w:top w:val="single" w:sz="4" w:space="0" w:color="auto"/>
            </w:tcBorders>
            <w:shd w:val="clear" w:color="auto" w:fill="auto"/>
          </w:tcPr>
          <w:p w14:paraId="5BA574C5"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AI in this study</w:t>
            </w:r>
          </w:p>
        </w:tc>
      </w:tr>
      <w:tr w:rsidR="0003105C" w:rsidRPr="0003105C" w14:paraId="0164A814" w14:textId="77777777" w:rsidTr="00E20CA0">
        <w:tc>
          <w:tcPr>
            <w:tcW w:w="544" w:type="pct"/>
            <w:shd w:val="clear" w:color="auto" w:fill="auto"/>
            <w:vAlign w:val="center"/>
          </w:tcPr>
          <w:p w14:paraId="6E6B78D1"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All ages</w:t>
            </w:r>
          </w:p>
        </w:tc>
        <w:tc>
          <w:tcPr>
            <w:tcW w:w="686" w:type="pct"/>
            <w:shd w:val="clear" w:color="auto" w:fill="auto"/>
            <w:vAlign w:val="center"/>
          </w:tcPr>
          <w:p w14:paraId="2C06DFCA"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0.743</w:t>
            </w:r>
          </w:p>
        </w:tc>
        <w:tc>
          <w:tcPr>
            <w:tcW w:w="753" w:type="pct"/>
            <w:shd w:val="clear" w:color="auto" w:fill="auto"/>
            <w:vAlign w:val="center"/>
          </w:tcPr>
          <w:p w14:paraId="1EC41796"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0.638</w:t>
            </w:r>
          </w:p>
        </w:tc>
        <w:tc>
          <w:tcPr>
            <w:tcW w:w="743" w:type="pct"/>
            <w:shd w:val="clear" w:color="auto" w:fill="auto"/>
            <w:vAlign w:val="center"/>
          </w:tcPr>
          <w:p w14:paraId="63C988BE"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0.789</w:t>
            </w:r>
          </w:p>
        </w:tc>
        <w:tc>
          <w:tcPr>
            <w:tcW w:w="429" w:type="pct"/>
            <w:shd w:val="clear" w:color="auto" w:fill="auto"/>
            <w:vAlign w:val="center"/>
          </w:tcPr>
          <w:p w14:paraId="458FC427"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0.573</w:t>
            </w:r>
          </w:p>
        </w:tc>
        <w:tc>
          <w:tcPr>
            <w:tcW w:w="459" w:type="pct"/>
            <w:shd w:val="clear" w:color="auto" w:fill="auto"/>
            <w:vAlign w:val="center"/>
          </w:tcPr>
          <w:p w14:paraId="3764F1EC"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0.831</w:t>
            </w:r>
          </w:p>
        </w:tc>
        <w:tc>
          <w:tcPr>
            <w:tcW w:w="474" w:type="pct"/>
            <w:shd w:val="clear" w:color="auto" w:fill="auto"/>
            <w:vAlign w:val="center"/>
          </w:tcPr>
          <w:p w14:paraId="36A1B7D6"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0.740</w:t>
            </w:r>
          </w:p>
        </w:tc>
        <w:tc>
          <w:tcPr>
            <w:tcW w:w="472" w:type="pct"/>
            <w:shd w:val="clear" w:color="auto" w:fill="auto"/>
            <w:vAlign w:val="center"/>
          </w:tcPr>
          <w:p w14:paraId="7516630F"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0.681-0.801</w:t>
            </w:r>
          </w:p>
        </w:tc>
        <w:tc>
          <w:tcPr>
            <w:tcW w:w="440" w:type="pct"/>
            <w:shd w:val="clear" w:color="auto" w:fill="auto"/>
            <w:vAlign w:val="center"/>
          </w:tcPr>
          <w:p w14:paraId="76E319E0"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0.207</w:t>
            </w:r>
          </w:p>
        </w:tc>
      </w:tr>
      <w:tr w:rsidR="0003105C" w:rsidRPr="0003105C" w14:paraId="06C5C0C4" w14:textId="77777777" w:rsidTr="00E20CA0">
        <w:tc>
          <w:tcPr>
            <w:tcW w:w="5000" w:type="pct"/>
            <w:gridSpan w:val="9"/>
            <w:shd w:val="clear" w:color="auto" w:fill="auto"/>
            <w:vAlign w:val="center"/>
          </w:tcPr>
          <w:p w14:paraId="0D90CAEE"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The combination method</w:t>
            </w:r>
            <w:r w:rsidRPr="0003105C">
              <w:rPr>
                <w:rFonts w:ascii="Book Antiqua" w:hAnsi="Book Antiqua"/>
                <w:color w:val="000000" w:themeColor="text1"/>
                <w:sz w:val="24"/>
                <w:szCs w:val="24"/>
                <w:vertAlign w:val="superscript"/>
              </w:rPr>
              <w:t>[13]</w:t>
            </w:r>
          </w:p>
        </w:tc>
      </w:tr>
      <w:tr w:rsidR="0003105C" w:rsidRPr="0003105C" w14:paraId="22BE02AC" w14:textId="77777777" w:rsidTr="00E20CA0">
        <w:tc>
          <w:tcPr>
            <w:tcW w:w="544" w:type="pct"/>
            <w:shd w:val="clear" w:color="auto" w:fill="auto"/>
            <w:vAlign w:val="center"/>
          </w:tcPr>
          <w:p w14:paraId="6B80D5F0" w14:textId="77777777" w:rsidR="00FC2338" w:rsidRPr="0003105C" w:rsidRDefault="00FC2338" w:rsidP="0003105C">
            <w:pPr>
              <w:pStyle w:val="MDPI31text"/>
              <w:widowControl w:val="0"/>
              <w:suppressAutoHyphens/>
              <w:spacing w:line="360" w:lineRule="auto"/>
              <w:ind w:firstLine="0"/>
              <w:rPr>
                <w:rFonts w:ascii="Book Antiqua" w:eastAsiaTheme="minorEastAsia" w:hAnsi="Book Antiqua"/>
                <w:color w:val="000000" w:themeColor="text1"/>
                <w:sz w:val="24"/>
                <w:szCs w:val="24"/>
                <w:lang w:eastAsia="zh-CN"/>
              </w:rPr>
            </w:pPr>
            <w:r w:rsidRPr="0003105C">
              <w:rPr>
                <w:rFonts w:ascii="Book Antiqua" w:hAnsi="Book Antiqua"/>
                <w:color w:val="000000" w:themeColor="text1"/>
                <w:sz w:val="24"/>
                <w:szCs w:val="24"/>
              </w:rPr>
              <w:t>All ages</w:t>
            </w:r>
          </w:p>
        </w:tc>
        <w:tc>
          <w:tcPr>
            <w:tcW w:w="686" w:type="pct"/>
            <w:shd w:val="clear" w:color="auto" w:fill="auto"/>
            <w:vAlign w:val="center"/>
          </w:tcPr>
          <w:p w14:paraId="489C3942"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0.721</w:t>
            </w:r>
          </w:p>
        </w:tc>
        <w:tc>
          <w:tcPr>
            <w:tcW w:w="753" w:type="pct"/>
            <w:shd w:val="clear" w:color="auto" w:fill="auto"/>
            <w:vAlign w:val="center"/>
          </w:tcPr>
          <w:p w14:paraId="2C4D6BC6"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0.779</w:t>
            </w:r>
          </w:p>
        </w:tc>
        <w:tc>
          <w:tcPr>
            <w:tcW w:w="743" w:type="pct"/>
            <w:shd w:val="clear" w:color="auto" w:fill="auto"/>
            <w:vAlign w:val="center"/>
          </w:tcPr>
          <w:p w14:paraId="312C59C1"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0.704</w:t>
            </w:r>
          </w:p>
        </w:tc>
        <w:tc>
          <w:tcPr>
            <w:tcW w:w="429" w:type="pct"/>
            <w:shd w:val="clear" w:color="auto" w:fill="auto"/>
            <w:vAlign w:val="center"/>
          </w:tcPr>
          <w:p w14:paraId="0D7C1E41"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0.400</w:t>
            </w:r>
          </w:p>
        </w:tc>
        <w:tc>
          <w:tcPr>
            <w:tcW w:w="459" w:type="pct"/>
            <w:shd w:val="clear" w:color="auto" w:fill="auto"/>
            <w:vAlign w:val="center"/>
          </w:tcPr>
          <w:p w14:paraId="6DA14E9F"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0.885</w:t>
            </w:r>
          </w:p>
        </w:tc>
        <w:tc>
          <w:tcPr>
            <w:tcW w:w="474" w:type="pct"/>
            <w:shd w:val="clear" w:color="auto" w:fill="auto"/>
            <w:vAlign w:val="center"/>
          </w:tcPr>
          <w:p w14:paraId="60520DA4"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0.773</w:t>
            </w:r>
          </w:p>
        </w:tc>
        <w:tc>
          <w:tcPr>
            <w:tcW w:w="472" w:type="pct"/>
            <w:shd w:val="clear" w:color="auto" w:fill="auto"/>
            <w:vAlign w:val="center"/>
          </w:tcPr>
          <w:p w14:paraId="46E22B5D"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0.655-0.888</w:t>
            </w:r>
          </w:p>
        </w:tc>
        <w:tc>
          <w:tcPr>
            <w:tcW w:w="440" w:type="pct"/>
            <w:shd w:val="clear" w:color="auto" w:fill="auto"/>
            <w:vAlign w:val="center"/>
          </w:tcPr>
          <w:p w14:paraId="6DA66001"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0.213</w:t>
            </w:r>
          </w:p>
        </w:tc>
      </w:tr>
      <w:tr w:rsidR="0003105C" w:rsidRPr="0003105C" w14:paraId="5E41371F" w14:textId="77777777" w:rsidTr="00E20CA0">
        <w:tc>
          <w:tcPr>
            <w:tcW w:w="544" w:type="pct"/>
            <w:shd w:val="clear" w:color="auto" w:fill="auto"/>
          </w:tcPr>
          <w:p w14:paraId="6E794125"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&lt;</w:t>
            </w:r>
            <w:r w:rsidR="00E20CA0"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35</w:t>
            </w:r>
          </w:p>
        </w:tc>
        <w:tc>
          <w:tcPr>
            <w:tcW w:w="686" w:type="pct"/>
            <w:shd w:val="clear" w:color="auto" w:fill="auto"/>
          </w:tcPr>
          <w:p w14:paraId="3CC51F47"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0.616</w:t>
            </w:r>
          </w:p>
        </w:tc>
        <w:tc>
          <w:tcPr>
            <w:tcW w:w="753" w:type="pct"/>
            <w:shd w:val="clear" w:color="auto" w:fill="auto"/>
          </w:tcPr>
          <w:p w14:paraId="714DC3ED"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0.652</w:t>
            </w:r>
          </w:p>
        </w:tc>
        <w:tc>
          <w:tcPr>
            <w:tcW w:w="743" w:type="pct"/>
            <w:shd w:val="clear" w:color="auto" w:fill="auto"/>
          </w:tcPr>
          <w:p w14:paraId="4F6252D5"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0.592</w:t>
            </w:r>
          </w:p>
        </w:tc>
        <w:tc>
          <w:tcPr>
            <w:tcW w:w="429" w:type="pct"/>
            <w:shd w:val="clear" w:color="auto" w:fill="auto"/>
          </w:tcPr>
          <w:p w14:paraId="0A109969"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0.515</w:t>
            </w:r>
          </w:p>
        </w:tc>
        <w:tc>
          <w:tcPr>
            <w:tcW w:w="459" w:type="pct"/>
            <w:shd w:val="clear" w:color="auto" w:fill="auto"/>
          </w:tcPr>
          <w:p w14:paraId="39DA176E"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0.719</w:t>
            </w:r>
          </w:p>
        </w:tc>
        <w:tc>
          <w:tcPr>
            <w:tcW w:w="474" w:type="pct"/>
            <w:shd w:val="clear" w:color="auto" w:fill="auto"/>
          </w:tcPr>
          <w:p w14:paraId="7EC198F8"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0.655</w:t>
            </w:r>
          </w:p>
        </w:tc>
        <w:tc>
          <w:tcPr>
            <w:tcW w:w="472" w:type="pct"/>
            <w:shd w:val="clear" w:color="auto" w:fill="auto"/>
          </w:tcPr>
          <w:p w14:paraId="64166345"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0.600-0.707</w:t>
            </w:r>
          </w:p>
        </w:tc>
        <w:tc>
          <w:tcPr>
            <w:tcW w:w="440" w:type="pct"/>
            <w:shd w:val="clear" w:color="auto" w:fill="auto"/>
          </w:tcPr>
          <w:p w14:paraId="49EB2D9A"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0.388</w:t>
            </w:r>
          </w:p>
        </w:tc>
      </w:tr>
      <w:tr w:rsidR="0003105C" w:rsidRPr="0003105C" w14:paraId="310673FF" w14:textId="77777777" w:rsidTr="00E20CA0">
        <w:tc>
          <w:tcPr>
            <w:tcW w:w="544" w:type="pct"/>
            <w:shd w:val="clear" w:color="auto" w:fill="auto"/>
          </w:tcPr>
          <w:p w14:paraId="06EC99B9"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35-37</w:t>
            </w:r>
          </w:p>
        </w:tc>
        <w:tc>
          <w:tcPr>
            <w:tcW w:w="686" w:type="pct"/>
            <w:shd w:val="clear" w:color="auto" w:fill="auto"/>
          </w:tcPr>
          <w:p w14:paraId="3DD2128B"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0.671</w:t>
            </w:r>
          </w:p>
        </w:tc>
        <w:tc>
          <w:tcPr>
            <w:tcW w:w="753" w:type="pct"/>
            <w:shd w:val="clear" w:color="auto" w:fill="auto"/>
          </w:tcPr>
          <w:p w14:paraId="3F1E2B26"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0.786</w:t>
            </w:r>
          </w:p>
        </w:tc>
        <w:tc>
          <w:tcPr>
            <w:tcW w:w="743" w:type="pct"/>
            <w:shd w:val="clear" w:color="auto" w:fill="auto"/>
          </w:tcPr>
          <w:p w14:paraId="036A23AE"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0.612</w:t>
            </w:r>
          </w:p>
        </w:tc>
        <w:tc>
          <w:tcPr>
            <w:tcW w:w="429" w:type="pct"/>
            <w:shd w:val="clear" w:color="auto" w:fill="auto"/>
          </w:tcPr>
          <w:p w14:paraId="19E779A5"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0.508</w:t>
            </w:r>
          </w:p>
        </w:tc>
        <w:tc>
          <w:tcPr>
            <w:tcW w:w="459" w:type="pct"/>
            <w:shd w:val="clear" w:color="auto" w:fill="auto"/>
          </w:tcPr>
          <w:p w14:paraId="60326197"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0.849</w:t>
            </w:r>
          </w:p>
        </w:tc>
        <w:tc>
          <w:tcPr>
            <w:tcW w:w="474" w:type="pct"/>
            <w:shd w:val="clear" w:color="auto" w:fill="auto"/>
          </w:tcPr>
          <w:p w14:paraId="07D6D5F8"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0.723</w:t>
            </w:r>
          </w:p>
        </w:tc>
        <w:tc>
          <w:tcPr>
            <w:tcW w:w="472" w:type="pct"/>
            <w:shd w:val="clear" w:color="auto" w:fill="auto"/>
          </w:tcPr>
          <w:p w14:paraId="57DB4516"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0.653-0.793</w:t>
            </w:r>
          </w:p>
        </w:tc>
        <w:tc>
          <w:tcPr>
            <w:tcW w:w="440" w:type="pct"/>
            <w:shd w:val="clear" w:color="auto" w:fill="auto"/>
          </w:tcPr>
          <w:p w14:paraId="11F64D76"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0.281</w:t>
            </w:r>
          </w:p>
        </w:tc>
      </w:tr>
      <w:tr w:rsidR="0003105C" w:rsidRPr="0003105C" w14:paraId="0630ACF4" w14:textId="77777777" w:rsidTr="00E20CA0">
        <w:tc>
          <w:tcPr>
            <w:tcW w:w="544" w:type="pct"/>
            <w:shd w:val="clear" w:color="auto" w:fill="auto"/>
          </w:tcPr>
          <w:p w14:paraId="5F9CC617"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38-39</w:t>
            </w:r>
          </w:p>
        </w:tc>
        <w:tc>
          <w:tcPr>
            <w:tcW w:w="686" w:type="pct"/>
            <w:shd w:val="clear" w:color="auto" w:fill="auto"/>
          </w:tcPr>
          <w:p w14:paraId="1C685300"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0.732</w:t>
            </w:r>
          </w:p>
        </w:tc>
        <w:tc>
          <w:tcPr>
            <w:tcW w:w="753" w:type="pct"/>
            <w:shd w:val="clear" w:color="auto" w:fill="auto"/>
          </w:tcPr>
          <w:p w14:paraId="6944D707"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0.758</w:t>
            </w:r>
          </w:p>
        </w:tc>
        <w:tc>
          <w:tcPr>
            <w:tcW w:w="743" w:type="pct"/>
            <w:shd w:val="clear" w:color="auto" w:fill="auto"/>
          </w:tcPr>
          <w:p w14:paraId="10FA11F2"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0.725</w:t>
            </w:r>
          </w:p>
        </w:tc>
        <w:tc>
          <w:tcPr>
            <w:tcW w:w="429" w:type="pct"/>
            <w:shd w:val="clear" w:color="auto" w:fill="auto"/>
          </w:tcPr>
          <w:p w14:paraId="648F21B1"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0.455</w:t>
            </w:r>
          </w:p>
        </w:tc>
        <w:tc>
          <w:tcPr>
            <w:tcW w:w="459" w:type="pct"/>
            <w:shd w:val="clear" w:color="auto" w:fill="auto"/>
          </w:tcPr>
          <w:p w14:paraId="620C66A7"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0.908</w:t>
            </w:r>
          </w:p>
        </w:tc>
        <w:tc>
          <w:tcPr>
            <w:tcW w:w="474" w:type="pct"/>
            <w:shd w:val="clear" w:color="auto" w:fill="auto"/>
          </w:tcPr>
          <w:p w14:paraId="10CB0F54"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0.791</w:t>
            </w:r>
          </w:p>
        </w:tc>
        <w:tc>
          <w:tcPr>
            <w:tcW w:w="472" w:type="pct"/>
            <w:shd w:val="clear" w:color="auto" w:fill="auto"/>
          </w:tcPr>
          <w:p w14:paraId="5917CA41"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0.693-0.889</w:t>
            </w:r>
          </w:p>
        </w:tc>
        <w:tc>
          <w:tcPr>
            <w:tcW w:w="440" w:type="pct"/>
            <w:shd w:val="clear" w:color="auto" w:fill="auto"/>
          </w:tcPr>
          <w:p w14:paraId="00B6F70F"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0.219</w:t>
            </w:r>
          </w:p>
        </w:tc>
      </w:tr>
      <w:tr w:rsidR="0003105C" w:rsidRPr="0003105C" w14:paraId="73733969" w14:textId="77777777" w:rsidTr="00E20CA0">
        <w:tc>
          <w:tcPr>
            <w:tcW w:w="544" w:type="pct"/>
            <w:shd w:val="clear" w:color="auto" w:fill="auto"/>
          </w:tcPr>
          <w:p w14:paraId="1467D074"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40-41</w:t>
            </w:r>
          </w:p>
        </w:tc>
        <w:tc>
          <w:tcPr>
            <w:tcW w:w="686" w:type="pct"/>
            <w:shd w:val="clear" w:color="auto" w:fill="auto"/>
          </w:tcPr>
          <w:p w14:paraId="6DB4BFDF"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0.801</w:t>
            </w:r>
          </w:p>
        </w:tc>
        <w:tc>
          <w:tcPr>
            <w:tcW w:w="753" w:type="pct"/>
            <w:shd w:val="clear" w:color="auto" w:fill="auto"/>
          </w:tcPr>
          <w:p w14:paraId="4A31C4C1"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0.700</w:t>
            </w:r>
          </w:p>
        </w:tc>
        <w:tc>
          <w:tcPr>
            <w:tcW w:w="743" w:type="pct"/>
            <w:shd w:val="clear" w:color="auto" w:fill="auto"/>
          </w:tcPr>
          <w:p w14:paraId="7255FDFF"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0.816</w:t>
            </w:r>
          </w:p>
        </w:tc>
        <w:tc>
          <w:tcPr>
            <w:tcW w:w="429" w:type="pct"/>
            <w:shd w:val="clear" w:color="auto" w:fill="auto"/>
          </w:tcPr>
          <w:p w14:paraId="67FE1054"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0.350</w:t>
            </w:r>
          </w:p>
        </w:tc>
        <w:tc>
          <w:tcPr>
            <w:tcW w:w="459" w:type="pct"/>
            <w:shd w:val="clear" w:color="auto" w:fill="auto"/>
          </w:tcPr>
          <w:p w14:paraId="18C5478D"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0.950</w:t>
            </w:r>
          </w:p>
        </w:tc>
        <w:tc>
          <w:tcPr>
            <w:tcW w:w="474" w:type="pct"/>
            <w:shd w:val="clear" w:color="auto" w:fill="auto"/>
          </w:tcPr>
          <w:p w14:paraId="6356A850"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0.806</w:t>
            </w:r>
          </w:p>
        </w:tc>
        <w:tc>
          <w:tcPr>
            <w:tcW w:w="472" w:type="pct"/>
            <w:shd w:val="clear" w:color="auto" w:fill="auto"/>
          </w:tcPr>
          <w:p w14:paraId="0E83F8D4"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0.687-</w:t>
            </w:r>
            <w:r w:rsidRPr="0003105C">
              <w:rPr>
                <w:rFonts w:ascii="Book Antiqua" w:hAnsi="Book Antiqua"/>
                <w:color w:val="000000" w:themeColor="text1"/>
                <w:sz w:val="24"/>
                <w:szCs w:val="24"/>
              </w:rPr>
              <w:lastRenderedPageBreak/>
              <w:t>0.925</w:t>
            </w:r>
          </w:p>
        </w:tc>
        <w:tc>
          <w:tcPr>
            <w:tcW w:w="440" w:type="pct"/>
            <w:shd w:val="clear" w:color="auto" w:fill="auto"/>
          </w:tcPr>
          <w:p w14:paraId="77EDA8D7"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lastRenderedPageBreak/>
              <w:t>0.142</w:t>
            </w:r>
          </w:p>
        </w:tc>
      </w:tr>
      <w:tr w:rsidR="0003105C" w:rsidRPr="0003105C" w14:paraId="60C9F542" w14:textId="77777777" w:rsidTr="00E20CA0">
        <w:tc>
          <w:tcPr>
            <w:tcW w:w="544" w:type="pct"/>
            <w:shd w:val="clear" w:color="auto" w:fill="auto"/>
          </w:tcPr>
          <w:p w14:paraId="266E7459"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w:t>
            </w:r>
            <w:r w:rsidR="00E20CA0" w:rsidRPr="0003105C">
              <w:rPr>
                <w:rFonts w:ascii="Book Antiqua" w:eastAsiaTheme="minorEastAsia" w:hAnsi="Book Antiqua"/>
                <w:color w:val="000000" w:themeColor="text1"/>
                <w:sz w:val="24"/>
                <w:szCs w:val="24"/>
                <w:lang w:eastAsia="zh-CN"/>
              </w:rPr>
              <w:t xml:space="preserve"> </w:t>
            </w:r>
            <w:r w:rsidRPr="0003105C">
              <w:rPr>
                <w:rFonts w:ascii="Book Antiqua" w:hAnsi="Book Antiqua"/>
                <w:color w:val="000000" w:themeColor="text1"/>
                <w:sz w:val="24"/>
                <w:szCs w:val="24"/>
              </w:rPr>
              <w:t>42</w:t>
            </w:r>
          </w:p>
        </w:tc>
        <w:tc>
          <w:tcPr>
            <w:tcW w:w="686" w:type="pct"/>
            <w:shd w:val="clear" w:color="auto" w:fill="auto"/>
          </w:tcPr>
          <w:p w14:paraId="76722FE7"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0.784</w:t>
            </w:r>
          </w:p>
        </w:tc>
        <w:tc>
          <w:tcPr>
            <w:tcW w:w="753" w:type="pct"/>
            <w:shd w:val="clear" w:color="auto" w:fill="auto"/>
          </w:tcPr>
          <w:p w14:paraId="15A4AC41"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1.000</w:t>
            </w:r>
          </w:p>
        </w:tc>
        <w:tc>
          <w:tcPr>
            <w:tcW w:w="743" w:type="pct"/>
            <w:shd w:val="clear" w:color="auto" w:fill="auto"/>
          </w:tcPr>
          <w:p w14:paraId="6970EC7D"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0.773</w:t>
            </w:r>
          </w:p>
        </w:tc>
        <w:tc>
          <w:tcPr>
            <w:tcW w:w="429" w:type="pct"/>
            <w:shd w:val="clear" w:color="auto" w:fill="auto"/>
          </w:tcPr>
          <w:p w14:paraId="2C2D5E10"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0.171</w:t>
            </w:r>
          </w:p>
        </w:tc>
        <w:tc>
          <w:tcPr>
            <w:tcW w:w="459" w:type="pct"/>
            <w:shd w:val="clear" w:color="auto" w:fill="auto"/>
          </w:tcPr>
          <w:p w14:paraId="637E5FCE"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1.000</w:t>
            </w:r>
          </w:p>
        </w:tc>
        <w:tc>
          <w:tcPr>
            <w:tcW w:w="474" w:type="pct"/>
            <w:shd w:val="clear" w:color="auto" w:fill="auto"/>
          </w:tcPr>
          <w:p w14:paraId="022E536E"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0.888</w:t>
            </w:r>
          </w:p>
        </w:tc>
        <w:tc>
          <w:tcPr>
            <w:tcW w:w="472" w:type="pct"/>
            <w:shd w:val="clear" w:color="auto" w:fill="auto"/>
          </w:tcPr>
          <w:p w14:paraId="46436486"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0.713-1.063</w:t>
            </w:r>
          </w:p>
        </w:tc>
        <w:tc>
          <w:tcPr>
            <w:tcW w:w="440" w:type="pct"/>
            <w:shd w:val="clear" w:color="auto" w:fill="auto"/>
          </w:tcPr>
          <w:p w14:paraId="2274400D" w14:textId="77777777" w:rsidR="00FC2338" w:rsidRPr="0003105C" w:rsidRDefault="00FC2338" w:rsidP="0003105C">
            <w:pPr>
              <w:pStyle w:val="MDPI31text"/>
              <w:widowControl w:val="0"/>
              <w:suppressAutoHyphens/>
              <w:spacing w:line="360" w:lineRule="auto"/>
              <w:ind w:firstLine="0"/>
              <w:rPr>
                <w:rFonts w:ascii="Book Antiqua" w:hAnsi="Book Antiqua"/>
                <w:color w:val="000000" w:themeColor="text1"/>
                <w:sz w:val="24"/>
                <w:szCs w:val="24"/>
              </w:rPr>
            </w:pPr>
            <w:r w:rsidRPr="0003105C">
              <w:rPr>
                <w:rFonts w:ascii="Book Antiqua" w:hAnsi="Book Antiqua"/>
                <w:color w:val="000000" w:themeColor="text1"/>
                <w:sz w:val="24"/>
                <w:szCs w:val="24"/>
              </w:rPr>
              <w:t>0.037</w:t>
            </w:r>
          </w:p>
        </w:tc>
      </w:tr>
    </w:tbl>
    <w:p w14:paraId="3ED2CA35" w14:textId="77777777" w:rsidR="00FC2338" w:rsidRPr="0003105C" w:rsidRDefault="0032456F" w:rsidP="0003105C">
      <w:pPr>
        <w:pStyle w:val="MDPI31text"/>
        <w:widowControl w:val="0"/>
        <w:suppressAutoHyphens/>
        <w:spacing w:line="360" w:lineRule="auto"/>
        <w:ind w:firstLine="0"/>
        <w:rPr>
          <w:rFonts w:ascii="Book Antiqua" w:hAnsi="Book Antiqua"/>
          <w:color w:val="000000" w:themeColor="text1"/>
          <w:sz w:val="24"/>
          <w:szCs w:val="24"/>
          <w:lang w:eastAsia="zh-CN"/>
        </w:rPr>
      </w:pPr>
      <w:r w:rsidRPr="0003105C">
        <w:rPr>
          <w:rFonts w:ascii="Book Antiqua" w:hAnsi="Book Antiqua"/>
          <w:color w:val="000000" w:themeColor="text1"/>
          <w:sz w:val="24"/>
          <w:szCs w:val="24"/>
        </w:rPr>
        <w:t>The number of the training data was</w:t>
      </w:r>
      <w:r w:rsidR="003242D5" w:rsidRPr="0003105C">
        <w:rPr>
          <w:rFonts w:ascii="Book Antiqua" w:hAnsi="Book Antiqua"/>
          <w:color w:val="000000" w:themeColor="text1"/>
          <w:sz w:val="24"/>
          <w:szCs w:val="24"/>
        </w:rPr>
        <w:t xml:space="preserve"> 42</w:t>
      </w:r>
      <w:r w:rsidRPr="0003105C">
        <w:rPr>
          <w:rFonts w:ascii="Book Antiqua" w:hAnsi="Book Antiqua"/>
          <w:color w:val="000000" w:themeColor="text1"/>
          <w:sz w:val="24"/>
          <w:szCs w:val="24"/>
        </w:rPr>
        <w:t xml:space="preserve">792 consisted of both a blastocyst image and ten factors of conventional embryo evaluation (CEE). The value of the combination method was a function of multivariate logistic regression with CEE and artificial intelligence for predicting probability for live birth from an image of the blastocyst in patients categorized by age. The optimal cut-point of live birth was the value corresponding to the point with the lowest distance to the upper-left corner of the receiver operator characteristic </w:t>
      </w:r>
      <w:proofErr w:type="gramStart"/>
      <w:r w:rsidRPr="0003105C">
        <w:rPr>
          <w:rFonts w:ascii="Book Antiqua" w:hAnsi="Book Antiqua"/>
          <w:color w:val="000000" w:themeColor="text1"/>
          <w:sz w:val="24"/>
          <w:szCs w:val="24"/>
        </w:rPr>
        <w:t>curve</w:t>
      </w:r>
      <w:r w:rsidRPr="0003105C">
        <w:rPr>
          <w:rFonts w:ascii="Book Antiqua" w:hAnsi="Book Antiqua"/>
          <w:color w:val="000000" w:themeColor="text1"/>
          <w:sz w:val="24"/>
          <w:szCs w:val="24"/>
          <w:vertAlign w:val="superscript"/>
        </w:rPr>
        <w:t>[</w:t>
      </w:r>
      <w:proofErr w:type="gramEnd"/>
      <w:r w:rsidRPr="0003105C">
        <w:rPr>
          <w:rFonts w:ascii="Book Antiqua" w:hAnsi="Book Antiqua"/>
          <w:color w:val="000000" w:themeColor="text1"/>
          <w:sz w:val="24"/>
          <w:szCs w:val="24"/>
          <w:vertAlign w:val="superscript"/>
        </w:rPr>
        <w:t>46]</w:t>
      </w:r>
      <w:r w:rsidRPr="0003105C">
        <w:rPr>
          <w:rFonts w:ascii="Book Antiqua" w:hAnsi="Book Antiqua"/>
          <w:color w:val="000000" w:themeColor="text1"/>
          <w:sz w:val="24"/>
          <w:szCs w:val="24"/>
        </w:rPr>
        <w:t>. The accuracies, sensitivities, and specificities were obtained by using cut-points.</w:t>
      </w:r>
      <w:r w:rsidRPr="0003105C">
        <w:rPr>
          <w:rFonts w:ascii="Book Antiqua" w:hAnsi="Book Antiqua"/>
          <w:b/>
          <w:color w:val="000000" w:themeColor="text1"/>
          <w:sz w:val="24"/>
          <w:szCs w:val="24"/>
        </w:rPr>
        <w:t xml:space="preserve"> </w:t>
      </w:r>
      <w:r w:rsidRPr="0003105C">
        <w:rPr>
          <w:rFonts w:ascii="Book Antiqua" w:hAnsi="Book Antiqua"/>
          <w:color w:val="000000" w:themeColor="text1"/>
          <w:sz w:val="24"/>
          <w:szCs w:val="24"/>
        </w:rPr>
        <w:t>PPV: Positive predictive value; NPV</w:t>
      </w:r>
      <w:r w:rsidRPr="0003105C">
        <w:rPr>
          <w:rFonts w:ascii="Book Antiqua" w:eastAsiaTheme="minorEastAsia" w:hAnsi="Book Antiqua"/>
          <w:color w:val="000000" w:themeColor="text1"/>
          <w:sz w:val="24"/>
          <w:szCs w:val="24"/>
          <w:lang w:eastAsia="zh-CN"/>
        </w:rPr>
        <w:t>:</w:t>
      </w:r>
      <w:r w:rsidRPr="0003105C">
        <w:rPr>
          <w:rFonts w:ascii="Book Antiqua" w:hAnsi="Book Antiqua"/>
          <w:color w:val="000000" w:themeColor="text1"/>
          <w:sz w:val="24"/>
          <w:szCs w:val="24"/>
        </w:rPr>
        <w:t xml:space="preserve"> Negative predictive value; AUC: Area under the time concentration curve</w:t>
      </w:r>
      <w:bookmarkStart w:id="2" w:name="RANGE!B1:P21"/>
      <w:bookmarkEnd w:id="2"/>
      <w:r w:rsidRPr="0003105C">
        <w:rPr>
          <w:rFonts w:ascii="Book Antiqua" w:eastAsiaTheme="minorEastAsia" w:hAnsi="Book Antiqua"/>
          <w:color w:val="000000" w:themeColor="text1"/>
          <w:sz w:val="24"/>
          <w:szCs w:val="24"/>
          <w:lang w:eastAsia="zh-CN"/>
        </w:rPr>
        <w:t>.</w:t>
      </w:r>
    </w:p>
    <w:sectPr w:rsidR="00FC2338" w:rsidRPr="000310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7C20B" w14:textId="77777777" w:rsidR="001A1177" w:rsidRDefault="001A1177" w:rsidP="00B53441">
      <w:r>
        <w:separator/>
      </w:r>
    </w:p>
  </w:endnote>
  <w:endnote w:type="continuationSeparator" w:id="0">
    <w:p w14:paraId="4A18480C" w14:textId="77777777" w:rsidR="001A1177" w:rsidRDefault="001A1177" w:rsidP="00B5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536799"/>
      <w:docPartObj>
        <w:docPartGallery w:val="Page Numbers (Bottom of Page)"/>
        <w:docPartUnique/>
      </w:docPartObj>
    </w:sdtPr>
    <w:sdtEndPr/>
    <w:sdtContent>
      <w:sdt>
        <w:sdtPr>
          <w:id w:val="860082579"/>
          <w:docPartObj>
            <w:docPartGallery w:val="Page Numbers (Top of Page)"/>
            <w:docPartUnique/>
          </w:docPartObj>
        </w:sdtPr>
        <w:sdtEndPr/>
        <w:sdtContent>
          <w:p w14:paraId="08DB71D1" w14:textId="77777777" w:rsidR="00CE3E8F" w:rsidRDefault="00CE3E8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668C8">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668C8">
              <w:rPr>
                <w:b/>
                <w:bCs/>
                <w:noProof/>
              </w:rPr>
              <w:t>34</w:t>
            </w:r>
            <w:r>
              <w:rPr>
                <w:b/>
                <w:bCs/>
                <w:sz w:val="24"/>
                <w:szCs w:val="24"/>
              </w:rPr>
              <w:fldChar w:fldCharType="end"/>
            </w:r>
          </w:p>
        </w:sdtContent>
      </w:sdt>
    </w:sdtContent>
  </w:sdt>
  <w:p w14:paraId="65AA2428" w14:textId="77777777" w:rsidR="00CE3E8F" w:rsidRDefault="00CE3E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8A651" w14:textId="77777777" w:rsidR="001A1177" w:rsidRDefault="001A1177" w:rsidP="00B53441">
      <w:r>
        <w:separator/>
      </w:r>
    </w:p>
  </w:footnote>
  <w:footnote w:type="continuationSeparator" w:id="0">
    <w:p w14:paraId="673E2130" w14:textId="77777777" w:rsidR="001A1177" w:rsidRDefault="001A1177" w:rsidP="00B53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B524F"/>
    <w:multiLevelType w:val="hybridMultilevel"/>
    <w:tmpl w:val="AA2CC87C"/>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B04"/>
    <w:rsid w:val="0003105C"/>
    <w:rsid w:val="000375A4"/>
    <w:rsid w:val="000557A3"/>
    <w:rsid w:val="000667A6"/>
    <w:rsid w:val="000812FA"/>
    <w:rsid w:val="00097DFB"/>
    <w:rsid w:val="000A3979"/>
    <w:rsid w:val="000A7A3D"/>
    <w:rsid w:val="000C4697"/>
    <w:rsid w:val="00103CC4"/>
    <w:rsid w:val="00141A4D"/>
    <w:rsid w:val="00151155"/>
    <w:rsid w:val="0017475F"/>
    <w:rsid w:val="00196A89"/>
    <w:rsid w:val="001A1177"/>
    <w:rsid w:val="001C0344"/>
    <w:rsid w:val="001C5D11"/>
    <w:rsid w:val="00253442"/>
    <w:rsid w:val="0027497E"/>
    <w:rsid w:val="002E783C"/>
    <w:rsid w:val="002F0DCC"/>
    <w:rsid w:val="00307B82"/>
    <w:rsid w:val="0031524E"/>
    <w:rsid w:val="00321429"/>
    <w:rsid w:val="00322B3F"/>
    <w:rsid w:val="003242D5"/>
    <w:rsid w:val="0032456F"/>
    <w:rsid w:val="003471ED"/>
    <w:rsid w:val="003529A3"/>
    <w:rsid w:val="0035309A"/>
    <w:rsid w:val="00376369"/>
    <w:rsid w:val="00394EE4"/>
    <w:rsid w:val="003A58CE"/>
    <w:rsid w:val="003B4C6A"/>
    <w:rsid w:val="003E0766"/>
    <w:rsid w:val="003F59EB"/>
    <w:rsid w:val="004174FB"/>
    <w:rsid w:val="00430B9B"/>
    <w:rsid w:val="00450D23"/>
    <w:rsid w:val="00460A8D"/>
    <w:rsid w:val="004819CB"/>
    <w:rsid w:val="004A36CD"/>
    <w:rsid w:val="004C5ED8"/>
    <w:rsid w:val="004D20AA"/>
    <w:rsid w:val="004D666A"/>
    <w:rsid w:val="005253C7"/>
    <w:rsid w:val="005A0180"/>
    <w:rsid w:val="005B7B51"/>
    <w:rsid w:val="00606F68"/>
    <w:rsid w:val="006323BE"/>
    <w:rsid w:val="00641741"/>
    <w:rsid w:val="00670BEC"/>
    <w:rsid w:val="00673DC3"/>
    <w:rsid w:val="00695138"/>
    <w:rsid w:val="006B2E1F"/>
    <w:rsid w:val="006E0D3B"/>
    <w:rsid w:val="00704A16"/>
    <w:rsid w:val="00720556"/>
    <w:rsid w:val="007222E8"/>
    <w:rsid w:val="00762596"/>
    <w:rsid w:val="007A7A27"/>
    <w:rsid w:val="007B4BB8"/>
    <w:rsid w:val="007F5868"/>
    <w:rsid w:val="00846403"/>
    <w:rsid w:val="008641E7"/>
    <w:rsid w:val="00895906"/>
    <w:rsid w:val="008A4301"/>
    <w:rsid w:val="008B53CD"/>
    <w:rsid w:val="008B7B50"/>
    <w:rsid w:val="008C4BD7"/>
    <w:rsid w:val="008D7988"/>
    <w:rsid w:val="008E0D80"/>
    <w:rsid w:val="008E4F70"/>
    <w:rsid w:val="008F2CE2"/>
    <w:rsid w:val="009165BC"/>
    <w:rsid w:val="00952B60"/>
    <w:rsid w:val="00954F22"/>
    <w:rsid w:val="00955ECE"/>
    <w:rsid w:val="0096531F"/>
    <w:rsid w:val="0098480C"/>
    <w:rsid w:val="009B0A0B"/>
    <w:rsid w:val="00A43C89"/>
    <w:rsid w:val="00A43EB0"/>
    <w:rsid w:val="00A64BD5"/>
    <w:rsid w:val="00A668C8"/>
    <w:rsid w:val="00A77B3E"/>
    <w:rsid w:val="00A86EF7"/>
    <w:rsid w:val="00AA5A85"/>
    <w:rsid w:val="00AB168C"/>
    <w:rsid w:val="00B1280B"/>
    <w:rsid w:val="00B37660"/>
    <w:rsid w:val="00B40D03"/>
    <w:rsid w:val="00B53441"/>
    <w:rsid w:val="00B53A07"/>
    <w:rsid w:val="00B5471B"/>
    <w:rsid w:val="00B554AE"/>
    <w:rsid w:val="00B63AD6"/>
    <w:rsid w:val="00B66252"/>
    <w:rsid w:val="00B6737F"/>
    <w:rsid w:val="00B83797"/>
    <w:rsid w:val="00B901D3"/>
    <w:rsid w:val="00BD229F"/>
    <w:rsid w:val="00BE3509"/>
    <w:rsid w:val="00BF6B39"/>
    <w:rsid w:val="00C2476B"/>
    <w:rsid w:val="00C32DA0"/>
    <w:rsid w:val="00C67C2B"/>
    <w:rsid w:val="00C750B7"/>
    <w:rsid w:val="00C81704"/>
    <w:rsid w:val="00C91F5A"/>
    <w:rsid w:val="00C95848"/>
    <w:rsid w:val="00CA2A55"/>
    <w:rsid w:val="00CC0951"/>
    <w:rsid w:val="00CC5307"/>
    <w:rsid w:val="00CE2EFC"/>
    <w:rsid w:val="00CE3E8F"/>
    <w:rsid w:val="00CF36B7"/>
    <w:rsid w:val="00D272EA"/>
    <w:rsid w:val="00D41A6C"/>
    <w:rsid w:val="00D57C20"/>
    <w:rsid w:val="00DC0E13"/>
    <w:rsid w:val="00DC27A8"/>
    <w:rsid w:val="00DD2719"/>
    <w:rsid w:val="00DD5F6D"/>
    <w:rsid w:val="00E03E0C"/>
    <w:rsid w:val="00E20CA0"/>
    <w:rsid w:val="00E73649"/>
    <w:rsid w:val="00E96BCC"/>
    <w:rsid w:val="00EC6141"/>
    <w:rsid w:val="00ED7860"/>
    <w:rsid w:val="00EE7AB3"/>
    <w:rsid w:val="00F03AF4"/>
    <w:rsid w:val="00FA2513"/>
    <w:rsid w:val="00FB3490"/>
    <w:rsid w:val="00FC2338"/>
    <w:rsid w:val="00FC28E9"/>
    <w:rsid w:val="00FC30C0"/>
    <w:rsid w:val="00FF3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C283D"/>
  <w15:docId w15:val="{EC06188A-33B3-4B9B-A934-710469D0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34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53441"/>
    <w:rPr>
      <w:sz w:val="18"/>
      <w:szCs w:val="18"/>
    </w:rPr>
  </w:style>
  <w:style w:type="paragraph" w:styleId="a5">
    <w:name w:val="footer"/>
    <w:basedOn w:val="a"/>
    <w:link w:val="a6"/>
    <w:uiPriority w:val="99"/>
    <w:rsid w:val="00B53441"/>
    <w:pPr>
      <w:tabs>
        <w:tab w:val="center" w:pos="4153"/>
        <w:tab w:val="right" w:pos="8306"/>
      </w:tabs>
      <w:snapToGrid w:val="0"/>
    </w:pPr>
    <w:rPr>
      <w:sz w:val="18"/>
      <w:szCs w:val="18"/>
    </w:rPr>
  </w:style>
  <w:style w:type="character" w:customStyle="1" w:styleId="a6">
    <w:name w:val="页脚 字符"/>
    <w:basedOn w:val="a0"/>
    <w:link w:val="a5"/>
    <w:uiPriority w:val="99"/>
    <w:rsid w:val="00B53441"/>
    <w:rPr>
      <w:sz w:val="18"/>
      <w:szCs w:val="18"/>
    </w:rPr>
  </w:style>
  <w:style w:type="paragraph" w:styleId="a7">
    <w:name w:val="Balloon Text"/>
    <w:basedOn w:val="a"/>
    <w:link w:val="a8"/>
    <w:rsid w:val="003B4C6A"/>
    <w:rPr>
      <w:sz w:val="18"/>
      <w:szCs w:val="18"/>
    </w:rPr>
  </w:style>
  <w:style w:type="character" w:customStyle="1" w:styleId="a8">
    <w:name w:val="批注框文本 字符"/>
    <w:basedOn w:val="a0"/>
    <w:link w:val="a7"/>
    <w:rsid w:val="003B4C6A"/>
    <w:rPr>
      <w:sz w:val="18"/>
      <w:szCs w:val="18"/>
    </w:rPr>
  </w:style>
  <w:style w:type="paragraph" w:customStyle="1" w:styleId="MDPI31text">
    <w:name w:val="MDPI_3.1_text"/>
    <w:qFormat/>
    <w:rsid w:val="00FC2338"/>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styleId="a9">
    <w:name w:val="Normal (Web)"/>
    <w:basedOn w:val="a"/>
    <w:uiPriority w:val="99"/>
    <w:unhideWhenUsed/>
    <w:rsid w:val="0003105C"/>
    <w:pPr>
      <w:spacing w:before="100" w:beforeAutospacing="1" w:after="100" w:afterAutospacing="1"/>
    </w:pPr>
    <w:rPr>
      <w:rFonts w:ascii="宋体" w:eastAsia="宋体" w:hAnsi="宋体" w:cs="宋体"/>
      <w:lang w:eastAsia="zh-CN"/>
    </w:rPr>
  </w:style>
  <w:style w:type="character" w:styleId="aa">
    <w:name w:val="Strong"/>
    <w:basedOn w:val="a0"/>
    <w:uiPriority w:val="22"/>
    <w:qFormat/>
    <w:rsid w:val="00704A16"/>
    <w:rPr>
      <w:b/>
      <w:bCs/>
    </w:rPr>
  </w:style>
  <w:style w:type="character" w:styleId="ab">
    <w:name w:val="annotation reference"/>
    <w:basedOn w:val="a0"/>
    <w:rsid w:val="00ED7860"/>
    <w:rPr>
      <w:sz w:val="21"/>
      <w:szCs w:val="21"/>
    </w:rPr>
  </w:style>
  <w:style w:type="paragraph" w:styleId="ac">
    <w:name w:val="annotation text"/>
    <w:basedOn w:val="a"/>
    <w:link w:val="ad"/>
    <w:rsid w:val="00ED7860"/>
  </w:style>
  <w:style w:type="character" w:customStyle="1" w:styleId="ad">
    <w:name w:val="批注文字 字符"/>
    <w:basedOn w:val="a0"/>
    <w:link w:val="ac"/>
    <w:rsid w:val="00ED7860"/>
    <w:rPr>
      <w:sz w:val="24"/>
      <w:szCs w:val="24"/>
    </w:rPr>
  </w:style>
  <w:style w:type="paragraph" w:styleId="ae">
    <w:name w:val="annotation subject"/>
    <w:basedOn w:val="ac"/>
    <w:next w:val="ac"/>
    <w:link w:val="af"/>
    <w:rsid w:val="00ED7860"/>
    <w:rPr>
      <w:b/>
      <w:bCs/>
    </w:rPr>
  </w:style>
  <w:style w:type="character" w:customStyle="1" w:styleId="af">
    <w:name w:val="批注主题 字符"/>
    <w:basedOn w:val="ad"/>
    <w:link w:val="ae"/>
    <w:rsid w:val="00ED786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341428">
      <w:bodyDiv w:val="1"/>
      <w:marLeft w:val="0"/>
      <w:marRight w:val="0"/>
      <w:marTop w:val="0"/>
      <w:marBottom w:val="0"/>
      <w:divBdr>
        <w:top w:val="none" w:sz="0" w:space="0" w:color="auto"/>
        <w:left w:val="none" w:sz="0" w:space="0" w:color="auto"/>
        <w:bottom w:val="none" w:sz="0" w:space="0" w:color="auto"/>
        <w:right w:val="none" w:sz="0" w:space="0" w:color="auto"/>
      </w:divBdr>
      <w:divsChild>
        <w:div w:id="196428208">
          <w:marLeft w:val="0"/>
          <w:marRight w:val="0"/>
          <w:marTop w:val="0"/>
          <w:marBottom w:val="0"/>
          <w:divBdr>
            <w:top w:val="none" w:sz="0" w:space="0" w:color="auto"/>
            <w:left w:val="none" w:sz="0" w:space="0" w:color="auto"/>
            <w:bottom w:val="none" w:sz="0" w:space="0" w:color="auto"/>
            <w:right w:val="none" w:sz="0" w:space="0" w:color="auto"/>
          </w:divBdr>
        </w:div>
      </w:divsChild>
    </w:div>
    <w:div w:id="850921130">
      <w:bodyDiv w:val="1"/>
      <w:marLeft w:val="0"/>
      <w:marRight w:val="0"/>
      <w:marTop w:val="0"/>
      <w:marBottom w:val="0"/>
      <w:divBdr>
        <w:top w:val="none" w:sz="0" w:space="0" w:color="auto"/>
        <w:left w:val="none" w:sz="0" w:space="0" w:color="auto"/>
        <w:bottom w:val="none" w:sz="0" w:space="0" w:color="auto"/>
        <w:right w:val="none" w:sz="0" w:space="0" w:color="auto"/>
      </w:divBdr>
      <w:divsChild>
        <w:div w:id="1617828243">
          <w:marLeft w:val="0"/>
          <w:marRight w:val="0"/>
          <w:marTop w:val="0"/>
          <w:marBottom w:val="0"/>
          <w:divBdr>
            <w:top w:val="none" w:sz="0" w:space="0" w:color="auto"/>
            <w:left w:val="none" w:sz="0" w:space="0" w:color="auto"/>
            <w:bottom w:val="none" w:sz="0" w:space="0" w:color="auto"/>
            <w:right w:val="none" w:sz="0" w:space="0" w:color="auto"/>
          </w:divBdr>
        </w:div>
      </w:divsChild>
    </w:div>
    <w:div w:id="1571424992">
      <w:bodyDiv w:val="1"/>
      <w:marLeft w:val="0"/>
      <w:marRight w:val="0"/>
      <w:marTop w:val="0"/>
      <w:marBottom w:val="0"/>
      <w:divBdr>
        <w:top w:val="none" w:sz="0" w:space="0" w:color="auto"/>
        <w:left w:val="none" w:sz="0" w:space="0" w:color="auto"/>
        <w:bottom w:val="none" w:sz="0" w:space="0" w:color="auto"/>
        <w:right w:val="none" w:sz="0" w:space="0" w:color="auto"/>
      </w:divBdr>
      <w:divsChild>
        <w:div w:id="328213559">
          <w:marLeft w:val="0"/>
          <w:marRight w:val="0"/>
          <w:marTop w:val="0"/>
          <w:marBottom w:val="0"/>
          <w:divBdr>
            <w:top w:val="none" w:sz="0" w:space="0" w:color="auto"/>
            <w:left w:val="none" w:sz="0" w:space="0" w:color="auto"/>
            <w:bottom w:val="none" w:sz="0" w:space="0" w:color="auto"/>
            <w:right w:val="none" w:sz="0" w:space="0" w:color="auto"/>
          </w:divBdr>
          <w:divsChild>
            <w:div w:id="1251355655">
              <w:marLeft w:val="0"/>
              <w:marRight w:val="0"/>
              <w:marTop w:val="0"/>
              <w:marBottom w:val="0"/>
              <w:divBdr>
                <w:top w:val="none" w:sz="0" w:space="0" w:color="auto"/>
                <w:left w:val="none" w:sz="0" w:space="0" w:color="auto"/>
                <w:bottom w:val="none" w:sz="0" w:space="0" w:color="auto"/>
                <w:right w:val="none" w:sz="0" w:space="0" w:color="auto"/>
              </w:divBdr>
              <w:divsChild>
                <w:div w:id="14399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2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8631</Words>
  <Characters>49203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2020-09-19T02:35:00Z</dcterms:created>
  <dcterms:modified xsi:type="dcterms:W3CDTF">2020-09-19T02:35:00Z</dcterms:modified>
</cp:coreProperties>
</file>