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88D05"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Name of Journal: </w:t>
      </w:r>
      <w:r w:rsidRPr="008F226B">
        <w:rPr>
          <w:rFonts w:ascii="Book Antiqua" w:eastAsia="Book Antiqua" w:hAnsi="Book Antiqua" w:cs="Book Antiqua"/>
          <w:i/>
          <w:color w:val="000000"/>
        </w:rPr>
        <w:t>World Journal of Gastroenterology</w:t>
      </w:r>
    </w:p>
    <w:p w14:paraId="2BD6D25B"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Manuscript NO: </w:t>
      </w:r>
      <w:r w:rsidRPr="008F226B">
        <w:rPr>
          <w:rFonts w:ascii="Book Antiqua" w:eastAsia="Book Antiqua" w:hAnsi="Book Antiqua" w:cs="Book Antiqua"/>
          <w:color w:val="000000"/>
        </w:rPr>
        <w:t>58648</w:t>
      </w:r>
    </w:p>
    <w:p w14:paraId="6B50C938"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Manuscript Type: </w:t>
      </w:r>
      <w:r w:rsidRPr="008F226B">
        <w:rPr>
          <w:rFonts w:ascii="Book Antiqua" w:eastAsia="Book Antiqua" w:hAnsi="Book Antiqua" w:cs="Book Antiqua"/>
          <w:color w:val="000000"/>
        </w:rPr>
        <w:t>OPINION REVIEW</w:t>
      </w:r>
    </w:p>
    <w:p w14:paraId="15445338" w14:textId="77777777" w:rsidR="00A77B3E" w:rsidRPr="008F226B" w:rsidRDefault="00A77B3E" w:rsidP="008F226B">
      <w:pPr>
        <w:snapToGrid w:val="0"/>
        <w:spacing w:line="360" w:lineRule="auto"/>
        <w:jc w:val="both"/>
        <w:rPr>
          <w:rFonts w:ascii="Book Antiqua" w:hAnsi="Book Antiqua"/>
        </w:rPr>
      </w:pPr>
    </w:p>
    <w:p w14:paraId="79395824" w14:textId="77777777" w:rsidR="00A77B3E" w:rsidRPr="008F226B" w:rsidRDefault="00D57393" w:rsidP="008F226B">
      <w:pPr>
        <w:snapToGrid w:val="0"/>
        <w:spacing w:line="360" w:lineRule="auto"/>
        <w:jc w:val="both"/>
        <w:rPr>
          <w:rFonts w:ascii="Book Antiqua" w:hAnsi="Book Antiqua"/>
        </w:rPr>
      </w:pPr>
      <w:bookmarkStart w:id="0" w:name="OLE_LINK1"/>
      <w:bookmarkStart w:id="1" w:name="OLE_LINK2"/>
      <w:bookmarkStart w:id="2" w:name="OLE_LINK3"/>
      <w:bookmarkStart w:id="3" w:name="OLE_LINK4"/>
      <w:r w:rsidRPr="008F226B">
        <w:rPr>
          <w:rFonts w:ascii="Book Antiqua" w:eastAsia="Book Antiqua" w:hAnsi="Book Antiqua" w:cs="Book Antiqua"/>
          <w:b/>
          <w:color w:val="000000"/>
        </w:rPr>
        <w:t>G</w:t>
      </w:r>
      <w:r w:rsidR="00F37A89" w:rsidRPr="008F226B">
        <w:rPr>
          <w:rFonts w:ascii="Book Antiqua" w:eastAsia="Book Antiqua" w:hAnsi="Book Antiqua" w:cs="Book Antiqua"/>
          <w:b/>
          <w:color w:val="000000"/>
        </w:rPr>
        <w:t>astric acid level of humans must decrease in the future</w:t>
      </w:r>
    </w:p>
    <w:bookmarkEnd w:id="0"/>
    <w:bookmarkEnd w:id="1"/>
    <w:bookmarkEnd w:id="2"/>
    <w:bookmarkEnd w:id="3"/>
    <w:p w14:paraId="27F76440" w14:textId="77777777" w:rsidR="00A77B3E" w:rsidRPr="008F226B" w:rsidRDefault="00A77B3E" w:rsidP="008F226B">
      <w:pPr>
        <w:snapToGrid w:val="0"/>
        <w:spacing w:line="360" w:lineRule="auto"/>
        <w:jc w:val="both"/>
        <w:rPr>
          <w:rFonts w:ascii="Book Antiqua" w:hAnsi="Book Antiqua"/>
        </w:rPr>
      </w:pPr>
    </w:p>
    <w:p w14:paraId="58CDB8CD" w14:textId="77777777" w:rsidR="00A77B3E" w:rsidRPr="008F226B" w:rsidRDefault="00901682" w:rsidP="008F226B">
      <w:pPr>
        <w:snapToGrid w:val="0"/>
        <w:spacing w:line="360" w:lineRule="auto"/>
        <w:jc w:val="both"/>
        <w:rPr>
          <w:rFonts w:ascii="Book Antiqua" w:hAnsi="Book Antiqua"/>
        </w:rPr>
      </w:pPr>
      <w:bookmarkStart w:id="4" w:name="OLE_LINK5"/>
      <w:bookmarkStart w:id="5" w:name="OLE_LINK6"/>
      <w:r w:rsidRPr="008F226B">
        <w:rPr>
          <w:rFonts w:ascii="Book Antiqua" w:eastAsia="Book Antiqua" w:hAnsi="Book Antiqua" w:cs="Book Antiqua"/>
          <w:color w:val="000000"/>
        </w:rPr>
        <w:t>Fujimori</w:t>
      </w:r>
      <w:r w:rsidRPr="008F226B">
        <w:rPr>
          <w:rFonts w:ascii="Book Antiqua" w:hAnsi="Book Antiqua"/>
          <w:lang w:eastAsia="zh-CN"/>
        </w:rPr>
        <w:t xml:space="preserve"> S</w:t>
      </w:r>
      <w:r w:rsidRPr="008F226B">
        <w:rPr>
          <w:rFonts w:ascii="Book Antiqua" w:eastAsia="ヒラギノ角ゴ Pro W3" w:hAnsi="Book Antiqua"/>
          <w:color w:val="000000" w:themeColor="text1"/>
        </w:rPr>
        <w:t xml:space="preserve">. </w:t>
      </w:r>
      <w:r w:rsidR="00D57393" w:rsidRPr="008F226B">
        <w:rPr>
          <w:rFonts w:ascii="Book Antiqua" w:eastAsia="Book Antiqua" w:hAnsi="Book Antiqua" w:cs="Book Antiqua"/>
          <w:color w:val="000000"/>
        </w:rPr>
        <w:t>F</w:t>
      </w:r>
      <w:r w:rsidR="00F37A89" w:rsidRPr="008F226B">
        <w:rPr>
          <w:rFonts w:ascii="Book Antiqua" w:eastAsia="Book Antiqua" w:hAnsi="Book Antiqua" w:cs="Book Antiqua"/>
          <w:color w:val="000000"/>
        </w:rPr>
        <w:t>uture of gastric acid</w:t>
      </w:r>
    </w:p>
    <w:bookmarkEnd w:id="4"/>
    <w:bookmarkEnd w:id="5"/>
    <w:p w14:paraId="67376A3C" w14:textId="77777777" w:rsidR="00A77B3E" w:rsidRPr="008F226B" w:rsidRDefault="00A77B3E" w:rsidP="008F226B">
      <w:pPr>
        <w:snapToGrid w:val="0"/>
        <w:spacing w:line="360" w:lineRule="auto"/>
        <w:jc w:val="both"/>
        <w:rPr>
          <w:rFonts w:ascii="Book Antiqua" w:hAnsi="Book Antiqua"/>
        </w:rPr>
      </w:pPr>
    </w:p>
    <w:p w14:paraId="53F370DD"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Shunji Fujimori</w:t>
      </w:r>
    </w:p>
    <w:p w14:paraId="3D3DABCC" w14:textId="77777777" w:rsidR="00A77B3E" w:rsidRPr="008F226B" w:rsidRDefault="00A77B3E" w:rsidP="008F226B">
      <w:pPr>
        <w:snapToGrid w:val="0"/>
        <w:spacing w:line="360" w:lineRule="auto"/>
        <w:jc w:val="both"/>
        <w:rPr>
          <w:rFonts w:ascii="Book Antiqua" w:hAnsi="Book Antiqua"/>
        </w:rPr>
      </w:pPr>
    </w:p>
    <w:p w14:paraId="01F47EF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Shunji Fujimori, </w:t>
      </w:r>
      <w:r w:rsidRPr="008F226B">
        <w:rPr>
          <w:rFonts w:ascii="Book Antiqua" w:eastAsia="Book Antiqua" w:hAnsi="Book Antiqua" w:cs="Book Antiqua"/>
          <w:color w:val="000000"/>
        </w:rPr>
        <w:t xml:space="preserve">Department of Gastroenterology, Chiba Hokusoh Hospital, Nippon Medical </w:t>
      </w:r>
      <w:proofErr w:type="spellStart"/>
      <w:r w:rsidRPr="008F226B">
        <w:rPr>
          <w:rFonts w:ascii="Book Antiqua" w:eastAsia="Book Antiqua" w:hAnsi="Book Antiqua" w:cs="Book Antiqua"/>
          <w:color w:val="000000"/>
        </w:rPr>
        <w:t>Scool</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Inzai</w:t>
      </w:r>
      <w:proofErr w:type="spellEnd"/>
      <w:r w:rsidRPr="008F226B">
        <w:rPr>
          <w:rFonts w:ascii="Book Antiqua" w:eastAsia="Book Antiqua" w:hAnsi="Book Antiqua" w:cs="Book Antiqua"/>
          <w:color w:val="000000"/>
        </w:rPr>
        <w:t xml:space="preserve"> 270-1694, Chiba, Japan</w:t>
      </w:r>
    </w:p>
    <w:p w14:paraId="1BB772A5" w14:textId="77777777" w:rsidR="00A77B3E" w:rsidRPr="008F226B" w:rsidRDefault="00A77B3E" w:rsidP="008F226B">
      <w:pPr>
        <w:snapToGrid w:val="0"/>
        <w:spacing w:line="360" w:lineRule="auto"/>
        <w:jc w:val="both"/>
        <w:rPr>
          <w:rFonts w:ascii="Book Antiqua" w:hAnsi="Book Antiqua"/>
        </w:rPr>
      </w:pPr>
    </w:p>
    <w:p w14:paraId="67B5DE29"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Author contributions: </w:t>
      </w:r>
      <w:bookmarkStart w:id="6" w:name="OLE_LINK7"/>
      <w:r w:rsidRPr="008F226B">
        <w:rPr>
          <w:rFonts w:ascii="Book Antiqua" w:eastAsia="Book Antiqua" w:hAnsi="Book Antiqua" w:cs="Book Antiqua"/>
          <w:color w:val="000000"/>
        </w:rPr>
        <w:t>Fujimori</w:t>
      </w:r>
      <w:r w:rsidR="00D57393" w:rsidRPr="008F226B">
        <w:rPr>
          <w:rFonts w:ascii="Book Antiqua" w:eastAsia="Book Antiqua" w:hAnsi="Book Antiqua" w:cs="Book Antiqua"/>
          <w:color w:val="000000"/>
        </w:rPr>
        <w:t xml:space="preserve"> S</w:t>
      </w:r>
      <w:r w:rsidRPr="008F226B">
        <w:rPr>
          <w:rFonts w:ascii="Book Antiqua" w:eastAsia="Book Antiqua" w:hAnsi="Book Antiqua" w:cs="Book Antiqua"/>
          <w:color w:val="000000"/>
        </w:rPr>
        <w:t xml:space="preserve"> contributed to the writing this paper.</w:t>
      </w:r>
    </w:p>
    <w:bookmarkEnd w:id="6"/>
    <w:p w14:paraId="4718C0E8" w14:textId="77777777" w:rsidR="00A77B3E" w:rsidRPr="008F226B" w:rsidRDefault="00A77B3E" w:rsidP="008F226B">
      <w:pPr>
        <w:snapToGrid w:val="0"/>
        <w:spacing w:line="360" w:lineRule="auto"/>
        <w:jc w:val="both"/>
        <w:rPr>
          <w:rFonts w:ascii="Book Antiqua" w:hAnsi="Book Antiqua"/>
        </w:rPr>
      </w:pPr>
    </w:p>
    <w:p w14:paraId="1BAD6158"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Corresponding author: Shunji Fujimori, AGAF, MD, PhD, Director, </w:t>
      </w:r>
      <w:r w:rsidRPr="008F226B">
        <w:rPr>
          <w:rFonts w:ascii="Book Antiqua" w:eastAsia="Book Antiqua" w:hAnsi="Book Antiqua" w:cs="Book Antiqua"/>
          <w:color w:val="000000"/>
        </w:rPr>
        <w:t xml:space="preserve">Department of Gastroenterology, Chiba Hokusoh Hospital, Nippon Medical </w:t>
      </w:r>
      <w:proofErr w:type="spellStart"/>
      <w:r w:rsidRPr="008F226B">
        <w:rPr>
          <w:rFonts w:ascii="Book Antiqua" w:eastAsia="Book Antiqua" w:hAnsi="Book Antiqua" w:cs="Book Antiqua"/>
          <w:color w:val="000000"/>
        </w:rPr>
        <w:t>Scool</w:t>
      </w:r>
      <w:proofErr w:type="spellEnd"/>
      <w:r w:rsidRPr="008F226B">
        <w:rPr>
          <w:rFonts w:ascii="Book Antiqua" w:eastAsia="Book Antiqua" w:hAnsi="Book Antiqua" w:cs="Book Antiqua"/>
          <w:color w:val="000000"/>
        </w:rPr>
        <w:t xml:space="preserve">, 1715 </w:t>
      </w:r>
      <w:proofErr w:type="spellStart"/>
      <w:r w:rsidRPr="008F226B">
        <w:rPr>
          <w:rFonts w:ascii="Book Antiqua" w:eastAsia="Book Antiqua" w:hAnsi="Book Antiqua" w:cs="Book Antiqua"/>
          <w:color w:val="000000"/>
        </w:rPr>
        <w:t>Kamagari</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Inzai</w:t>
      </w:r>
      <w:proofErr w:type="spellEnd"/>
      <w:r w:rsidRPr="008F226B">
        <w:rPr>
          <w:rFonts w:ascii="Book Antiqua" w:eastAsia="Book Antiqua" w:hAnsi="Book Antiqua" w:cs="Book Antiqua"/>
          <w:color w:val="000000"/>
        </w:rPr>
        <w:t xml:space="preserve"> 270-1694, Chiba, Japan. s-fujimori@nms.ac.jp</w:t>
      </w:r>
    </w:p>
    <w:p w14:paraId="657C375F" w14:textId="77777777" w:rsidR="00A77B3E" w:rsidRPr="008F226B" w:rsidRDefault="00A77B3E" w:rsidP="008F226B">
      <w:pPr>
        <w:snapToGrid w:val="0"/>
        <w:spacing w:line="360" w:lineRule="auto"/>
        <w:jc w:val="both"/>
        <w:rPr>
          <w:rFonts w:ascii="Book Antiqua" w:hAnsi="Book Antiqua"/>
        </w:rPr>
      </w:pPr>
    </w:p>
    <w:p w14:paraId="69651F83"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Received: </w:t>
      </w:r>
      <w:r w:rsidRPr="008F226B">
        <w:rPr>
          <w:rFonts w:ascii="Book Antiqua" w:eastAsia="Book Antiqua" w:hAnsi="Book Antiqua" w:cs="Book Antiqua"/>
          <w:color w:val="000000"/>
        </w:rPr>
        <w:t>August 2, 2020</w:t>
      </w:r>
    </w:p>
    <w:p w14:paraId="6776C2EC" w14:textId="77777777" w:rsidR="00A77B3E" w:rsidRPr="008F226B" w:rsidRDefault="00F37A89" w:rsidP="008F226B">
      <w:pPr>
        <w:snapToGrid w:val="0"/>
        <w:spacing w:line="360" w:lineRule="auto"/>
        <w:jc w:val="both"/>
        <w:rPr>
          <w:rFonts w:ascii="Book Antiqua" w:hAnsi="Book Antiqua"/>
          <w:lang w:eastAsia="zh-CN"/>
        </w:rPr>
      </w:pPr>
      <w:r w:rsidRPr="008F226B">
        <w:rPr>
          <w:rFonts w:ascii="Book Antiqua" w:eastAsia="Book Antiqua" w:hAnsi="Book Antiqua" w:cs="Book Antiqua"/>
          <w:b/>
          <w:bCs/>
          <w:color w:val="000000"/>
        </w:rPr>
        <w:t xml:space="preserve">Revised: </w:t>
      </w:r>
      <w:r w:rsidRPr="008F226B">
        <w:rPr>
          <w:rFonts w:ascii="Book Antiqua" w:eastAsia="Book Antiqua" w:hAnsi="Book Antiqua" w:cs="Book Antiqua"/>
          <w:color w:val="000000"/>
        </w:rPr>
        <w:t>October 24, 2020</w:t>
      </w:r>
    </w:p>
    <w:p w14:paraId="5220CBDF" w14:textId="7C86A72D"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Accepted: </w:t>
      </w:r>
      <w:r w:rsidR="00E45696" w:rsidRPr="00E45696">
        <w:rPr>
          <w:rFonts w:ascii="Book Antiqua" w:eastAsia="Book Antiqua" w:hAnsi="Book Antiqua" w:cs="Book Antiqua"/>
          <w:color w:val="000000"/>
        </w:rPr>
        <w:t>November 2, 2020</w:t>
      </w:r>
    </w:p>
    <w:p w14:paraId="4F3A18AE"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Published online: </w:t>
      </w:r>
    </w:p>
    <w:p w14:paraId="02D1AFEB" w14:textId="77777777" w:rsidR="00A77B3E" w:rsidRPr="008F226B" w:rsidRDefault="00A77B3E" w:rsidP="008F226B">
      <w:pPr>
        <w:snapToGrid w:val="0"/>
        <w:spacing w:line="360" w:lineRule="auto"/>
        <w:jc w:val="both"/>
        <w:rPr>
          <w:rFonts w:ascii="Book Antiqua" w:hAnsi="Book Antiqua"/>
        </w:rPr>
        <w:sectPr w:rsidR="00A77B3E" w:rsidRPr="008F226B" w:rsidSect="003029BF">
          <w:footerReference w:type="default" r:id="rId6"/>
          <w:pgSz w:w="12240" w:h="15840"/>
          <w:pgMar w:top="1440" w:right="1800" w:bottom="1440" w:left="1800" w:header="720" w:footer="720" w:gutter="0"/>
          <w:cols w:space="720"/>
          <w:docGrid w:linePitch="360"/>
        </w:sectPr>
      </w:pPr>
    </w:p>
    <w:p w14:paraId="415682A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lastRenderedPageBreak/>
        <w:t>Abstract</w:t>
      </w:r>
    </w:p>
    <w:p w14:paraId="2EDEB73B" w14:textId="77777777" w:rsidR="00A77B3E" w:rsidRPr="008F226B" w:rsidRDefault="00F37A89" w:rsidP="008F226B">
      <w:pPr>
        <w:snapToGrid w:val="0"/>
        <w:spacing w:line="360" w:lineRule="auto"/>
        <w:jc w:val="both"/>
        <w:rPr>
          <w:rFonts w:ascii="Book Antiqua" w:hAnsi="Book Antiqua"/>
        </w:rPr>
      </w:pPr>
      <w:bookmarkStart w:id="7" w:name="OLE_LINK12"/>
      <w:bookmarkStart w:id="8" w:name="OLE_LINK13"/>
      <w:r w:rsidRPr="008F226B">
        <w:rPr>
          <w:rFonts w:ascii="Book Antiqua" w:eastAsia="Book Antiqua" w:hAnsi="Book Antiqua" w:cs="Book Antiqua"/>
          <w:color w:val="000000"/>
        </w:rPr>
        <w:t>Proton pump inhibitors strongly inhibit gastric acid production, but digestion problems do not generally arise. We can intake almost ordinary food even after total gastrectomy. Small intestine itself can digest and absorb food using various digestive enzymes without digestion in the stomach. The pH level of gastric acid in humans is much lower than that of most animals, and very close to that of carrion-eating animals called scavengers. It is assumed that ancient humans became bipedal approximately 4 million years ago. It was difficult for humans, who just started unstable bipedal locomotion, to catch quadrupedal-walking animals that can move faster, without special hunting tools. They may have eaten remaining carcasses, which is mainly the leftovers of carnivora species, as animal-derived food. The benefit to produce a volume of gastric acid for humans is carrion eating, in which disinfection by gastric acid is important. Humans produce a high concentration of gastric acid to enable consumption of a diet containing some bacteria and support this lifestyle by consuming significant energy to protect themselves from gastric acid. Now, the opportunity for strong deleterious bacteria to enter the gastrointestinal tract has decreased because of the organized clean environment. If this hygienic environment is maintained for a long time, our gastric acid level must be decreased gradually.</w:t>
      </w:r>
    </w:p>
    <w:bookmarkEnd w:id="7"/>
    <w:bookmarkEnd w:id="8"/>
    <w:p w14:paraId="31282142" w14:textId="77777777" w:rsidR="00A77B3E" w:rsidRPr="008F226B" w:rsidRDefault="00A77B3E" w:rsidP="008F226B">
      <w:pPr>
        <w:snapToGrid w:val="0"/>
        <w:spacing w:line="360" w:lineRule="auto"/>
        <w:jc w:val="both"/>
        <w:rPr>
          <w:rFonts w:ascii="Book Antiqua" w:hAnsi="Book Antiqua"/>
        </w:rPr>
      </w:pPr>
    </w:p>
    <w:p w14:paraId="6B90BE1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Key Words: </w:t>
      </w:r>
      <w:bookmarkStart w:id="9" w:name="OLE_LINK8"/>
      <w:bookmarkStart w:id="10" w:name="OLE_LINK9"/>
      <w:r w:rsidR="00F578C1" w:rsidRPr="008F226B">
        <w:rPr>
          <w:rFonts w:ascii="Book Antiqua" w:hAnsi="Book Antiqua" w:cs="Book Antiqua"/>
          <w:color w:val="000000"/>
          <w:lang w:eastAsia="zh-CN"/>
        </w:rPr>
        <w:t>G</w:t>
      </w:r>
      <w:r w:rsidRPr="008F226B">
        <w:rPr>
          <w:rFonts w:ascii="Book Antiqua" w:eastAsia="Book Antiqua" w:hAnsi="Book Antiqua" w:cs="Book Antiqua"/>
          <w:color w:val="000000"/>
        </w:rPr>
        <w:t xml:space="preserve">astric acid; </w:t>
      </w:r>
      <w:r w:rsidR="00F578C1" w:rsidRPr="008F226B">
        <w:rPr>
          <w:rFonts w:ascii="Book Antiqua" w:hAnsi="Book Antiqua" w:cs="Book Antiqua"/>
          <w:color w:val="000000"/>
          <w:lang w:eastAsia="zh-CN"/>
        </w:rPr>
        <w:t>P</w:t>
      </w:r>
      <w:r w:rsidRPr="008F226B">
        <w:rPr>
          <w:rFonts w:ascii="Book Antiqua" w:eastAsia="Book Antiqua" w:hAnsi="Book Antiqua" w:cs="Book Antiqua"/>
          <w:color w:val="000000"/>
        </w:rPr>
        <w:t xml:space="preserve">roton pump inhibitor; </w:t>
      </w:r>
      <w:r w:rsidR="00F578C1" w:rsidRPr="008F226B">
        <w:rPr>
          <w:rFonts w:ascii="Book Antiqua" w:hAnsi="Book Antiqua" w:cs="Book Antiqua"/>
          <w:color w:val="000000"/>
          <w:lang w:eastAsia="zh-CN"/>
        </w:rPr>
        <w:t>D</w:t>
      </w:r>
      <w:r w:rsidRPr="008F226B">
        <w:rPr>
          <w:rFonts w:ascii="Book Antiqua" w:eastAsia="Book Antiqua" w:hAnsi="Book Antiqua" w:cs="Book Antiqua"/>
          <w:color w:val="000000"/>
        </w:rPr>
        <w:t xml:space="preserve">igestion; </w:t>
      </w:r>
      <w:r w:rsidR="00F578C1" w:rsidRPr="008F226B">
        <w:rPr>
          <w:rFonts w:ascii="Book Antiqua" w:hAnsi="Book Antiqua" w:cs="Book Antiqua"/>
          <w:color w:val="000000"/>
          <w:lang w:eastAsia="zh-CN"/>
        </w:rPr>
        <w:t>S</w:t>
      </w:r>
      <w:r w:rsidRPr="008F226B">
        <w:rPr>
          <w:rFonts w:ascii="Book Antiqua" w:eastAsia="Book Antiqua" w:hAnsi="Book Antiqua" w:cs="Book Antiqua"/>
          <w:color w:val="000000"/>
        </w:rPr>
        <w:t xml:space="preserve">cavenger; </w:t>
      </w:r>
      <w:r w:rsidR="00F578C1" w:rsidRPr="008F226B">
        <w:rPr>
          <w:rFonts w:ascii="Book Antiqua" w:hAnsi="Book Antiqua" w:cs="Book Antiqua"/>
          <w:color w:val="000000"/>
          <w:lang w:eastAsia="zh-CN"/>
        </w:rPr>
        <w:t>C</w:t>
      </w:r>
      <w:r w:rsidRPr="008F226B">
        <w:rPr>
          <w:rFonts w:ascii="Book Antiqua" w:eastAsia="Book Antiqua" w:hAnsi="Book Antiqua" w:cs="Book Antiqua"/>
          <w:color w:val="000000"/>
        </w:rPr>
        <w:t xml:space="preserve">arrion eating; </w:t>
      </w:r>
      <w:r w:rsidR="00F578C1" w:rsidRPr="008F226B">
        <w:rPr>
          <w:rFonts w:ascii="Book Antiqua" w:hAnsi="Book Antiqua" w:cs="Book Antiqua"/>
          <w:color w:val="000000"/>
          <w:lang w:eastAsia="zh-CN"/>
        </w:rPr>
        <w:t>A</w:t>
      </w:r>
      <w:r w:rsidRPr="008F226B">
        <w:rPr>
          <w:rFonts w:ascii="Book Antiqua" w:eastAsia="Book Antiqua" w:hAnsi="Book Antiqua" w:cs="Book Antiqua"/>
          <w:color w:val="000000"/>
        </w:rPr>
        <w:t>ncient humans</w:t>
      </w:r>
    </w:p>
    <w:bookmarkEnd w:id="9"/>
    <w:bookmarkEnd w:id="10"/>
    <w:p w14:paraId="2ADA2FE9" w14:textId="77777777" w:rsidR="00A77B3E" w:rsidRPr="008F226B" w:rsidRDefault="00A77B3E" w:rsidP="008F226B">
      <w:pPr>
        <w:snapToGrid w:val="0"/>
        <w:spacing w:line="360" w:lineRule="auto"/>
        <w:jc w:val="both"/>
        <w:rPr>
          <w:rFonts w:ascii="Book Antiqua" w:hAnsi="Book Antiqua"/>
        </w:rPr>
      </w:pPr>
    </w:p>
    <w:p w14:paraId="0F6CBB50"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Fujimori S. </w:t>
      </w:r>
      <w:r w:rsidR="00D57393" w:rsidRPr="008F226B">
        <w:rPr>
          <w:rFonts w:ascii="Book Antiqua" w:eastAsia="Book Antiqua" w:hAnsi="Book Antiqua" w:cs="Book Antiqua"/>
          <w:color w:val="000000"/>
        </w:rPr>
        <w:t>G</w:t>
      </w:r>
      <w:r w:rsidRPr="008F226B">
        <w:rPr>
          <w:rFonts w:ascii="Book Antiqua" w:eastAsia="Book Antiqua" w:hAnsi="Book Antiqua" w:cs="Book Antiqua"/>
          <w:color w:val="000000"/>
        </w:rPr>
        <w:t xml:space="preserve">astric acid level of humans must decrease in the future. </w:t>
      </w:r>
      <w:r w:rsidRPr="008F226B">
        <w:rPr>
          <w:rFonts w:ascii="Book Antiqua" w:eastAsia="Book Antiqua" w:hAnsi="Book Antiqua" w:cs="Book Antiqua"/>
          <w:i/>
          <w:iCs/>
          <w:color w:val="000000"/>
        </w:rPr>
        <w:t>World J Gastroenterol</w:t>
      </w:r>
      <w:r w:rsidRPr="008F226B">
        <w:rPr>
          <w:rFonts w:ascii="Book Antiqua" w:eastAsia="Book Antiqua" w:hAnsi="Book Antiqua" w:cs="Book Antiqua"/>
          <w:color w:val="000000"/>
        </w:rPr>
        <w:t xml:space="preserve"> 2020; In press</w:t>
      </w:r>
    </w:p>
    <w:p w14:paraId="595AB258" w14:textId="77777777" w:rsidR="00A77B3E" w:rsidRPr="008F226B" w:rsidRDefault="00A77B3E" w:rsidP="008F226B">
      <w:pPr>
        <w:snapToGrid w:val="0"/>
        <w:spacing w:line="360" w:lineRule="auto"/>
        <w:jc w:val="both"/>
        <w:rPr>
          <w:rFonts w:ascii="Book Antiqua" w:hAnsi="Book Antiqua"/>
        </w:rPr>
      </w:pPr>
    </w:p>
    <w:p w14:paraId="0778C259"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Core Tip: </w:t>
      </w:r>
      <w:bookmarkStart w:id="11" w:name="OLE_LINK10"/>
      <w:bookmarkStart w:id="12" w:name="OLE_LINK11"/>
      <w:r w:rsidRPr="008F226B">
        <w:rPr>
          <w:rFonts w:ascii="Book Antiqua" w:eastAsia="Book Antiqua" w:hAnsi="Book Antiqua" w:cs="Book Antiqua"/>
          <w:color w:val="000000"/>
        </w:rPr>
        <w:t xml:space="preserve">We can intake almost ordinary food even after total gastrectomy. Small intestine itself can digest and absorb food without digestion in the stomach. The pH level of gastric acid in humans is much lower than that of most animals, and </w:t>
      </w:r>
      <w:r w:rsidRPr="008F226B">
        <w:rPr>
          <w:rFonts w:ascii="Book Antiqua" w:eastAsia="Book Antiqua" w:hAnsi="Book Antiqua" w:cs="Book Antiqua"/>
          <w:color w:val="000000"/>
        </w:rPr>
        <w:lastRenderedPageBreak/>
        <w:t>very close to that of carrion-eating animals. The benefit to produce a volume of gastric acid for humans is carrion eating, in which disinfection by gastric acid is important. Now, we have decreased risk of food poisoning because of clean environment. If this hygienic environment is maintained for a long time, our gastric acid level must be decreased gradually.</w:t>
      </w:r>
    </w:p>
    <w:bookmarkEnd w:id="11"/>
    <w:bookmarkEnd w:id="12"/>
    <w:p w14:paraId="3EC484C8" w14:textId="77777777" w:rsidR="00A77B3E" w:rsidRPr="008F226B" w:rsidRDefault="00D57393" w:rsidP="008F226B">
      <w:pPr>
        <w:snapToGrid w:val="0"/>
        <w:spacing w:line="360" w:lineRule="auto"/>
        <w:jc w:val="both"/>
        <w:rPr>
          <w:rFonts w:ascii="Book Antiqua" w:hAnsi="Book Antiqua"/>
        </w:rPr>
      </w:pPr>
      <w:r w:rsidRPr="008F226B">
        <w:rPr>
          <w:rFonts w:ascii="Book Antiqua" w:hAnsi="Book Antiqua"/>
        </w:rPr>
        <w:br w:type="page"/>
      </w:r>
      <w:r w:rsidR="00F37A89" w:rsidRPr="008F226B">
        <w:rPr>
          <w:rFonts w:ascii="Book Antiqua" w:eastAsia="Book Antiqua" w:hAnsi="Book Antiqua" w:cs="Book Antiqua"/>
          <w:b/>
          <w:caps/>
          <w:color w:val="000000"/>
          <w:u w:val="single"/>
        </w:rPr>
        <w:lastRenderedPageBreak/>
        <w:t>INTRODUCTION</w:t>
      </w:r>
    </w:p>
    <w:p w14:paraId="1426CC31" w14:textId="77777777" w:rsidR="00A77B3E" w:rsidRPr="008F226B" w:rsidRDefault="00F37A89" w:rsidP="008F226B">
      <w:pPr>
        <w:snapToGrid w:val="0"/>
        <w:spacing w:line="360" w:lineRule="auto"/>
        <w:jc w:val="both"/>
        <w:rPr>
          <w:rFonts w:ascii="Book Antiqua" w:hAnsi="Book Antiqua"/>
        </w:rPr>
      </w:pPr>
      <w:bookmarkStart w:id="13" w:name="OLE_LINK14"/>
      <w:r w:rsidRPr="008F226B">
        <w:rPr>
          <w:rFonts w:ascii="Book Antiqua" w:eastAsia="Book Antiqua" w:hAnsi="Book Antiqua" w:cs="Book Antiqua"/>
          <w:color w:val="000000"/>
        </w:rPr>
        <w:t xml:space="preserve">In recent years, the number of patients with reflux esophagitis has increased due to life-span extension and food satiation, and proton pump inhibitors (PPIs), strong acid reducers, are increasingly prescribed. People are concerned about side effects of PPIs associated with the increase in the number of </w:t>
      </w:r>
      <w:proofErr w:type="gramStart"/>
      <w:r w:rsidRPr="008F226B">
        <w:rPr>
          <w:rFonts w:ascii="Book Antiqua" w:eastAsia="Book Antiqua" w:hAnsi="Book Antiqua" w:cs="Book Antiqua"/>
          <w:color w:val="000000"/>
        </w:rPr>
        <w:t>prescription</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1]</w:t>
      </w:r>
      <w:r w:rsidRPr="008F226B">
        <w:rPr>
          <w:rFonts w:ascii="Book Antiqua" w:eastAsia="Book Antiqua" w:hAnsi="Book Antiqua" w:cs="Book Antiqua"/>
          <w:color w:val="000000"/>
        </w:rPr>
        <w:t>. However, it is generally understood that PPIs are relatively safe; PPIs strongly inhibit gastric acid production, but digestion problems do not generally arise, with some impaired absorption of vitamin B12. We discuss gastric acid in humans by focusing on why strong inhibition of gastric acid does not significantly affect digestion. </w:t>
      </w:r>
    </w:p>
    <w:bookmarkEnd w:id="13"/>
    <w:p w14:paraId="2F743DFB" w14:textId="77777777" w:rsidR="00A77B3E" w:rsidRPr="008F226B" w:rsidRDefault="00A77B3E" w:rsidP="008F226B">
      <w:pPr>
        <w:snapToGrid w:val="0"/>
        <w:spacing w:line="360" w:lineRule="auto"/>
        <w:jc w:val="both"/>
        <w:rPr>
          <w:rFonts w:ascii="Book Antiqua" w:hAnsi="Book Antiqua"/>
        </w:rPr>
      </w:pPr>
    </w:p>
    <w:p w14:paraId="197A9948"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aps/>
          <w:color w:val="000000"/>
          <w:u w:val="single"/>
        </w:rPr>
        <w:t>Gastric acid in humans</w:t>
      </w:r>
    </w:p>
    <w:p w14:paraId="0F57237F" w14:textId="77777777" w:rsidR="00A77B3E" w:rsidRPr="008F226B" w:rsidRDefault="00F37A89" w:rsidP="008F226B">
      <w:pPr>
        <w:snapToGrid w:val="0"/>
        <w:spacing w:line="360" w:lineRule="auto"/>
        <w:jc w:val="both"/>
        <w:rPr>
          <w:rFonts w:ascii="Book Antiqua" w:hAnsi="Book Antiqua"/>
        </w:rPr>
      </w:pPr>
      <w:bookmarkStart w:id="14" w:name="OLE_LINK15"/>
      <w:r w:rsidRPr="008F226B">
        <w:rPr>
          <w:rFonts w:ascii="Book Antiqua" w:eastAsia="Book Antiqua" w:hAnsi="Book Antiqua" w:cs="Book Antiqua"/>
          <w:color w:val="000000"/>
        </w:rPr>
        <w:t>Digestion by gastric acid and pepsin is potent and can completely decompose animal-derived food. However, the decomposition takes time. For example, a snake swallows a whole animal and digests it at a gastric acid level (pH 1.5-2.0), the same as that in humans, but it takes approximately one week for the digestion process, depending on the size of the swallowed animal</w:t>
      </w:r>
      <w:r w:rsidR="00D57393" w:rsidRPr="008F226B">
        <w:rPr>
          <w:rFonts w:ascii="Book Antiqua" w:eastAsia="Book Antiqua" w:hAnsi="Book Antiqua" w:cs="Book Antiqua"/>
          <w:color w:val="000000"/>
          <w:vertAlign w:val="superscript"/>
        </w:rPr>
        <w:t>[2,</w:t>
      </w:r>
      <w:r w:rsidRPr="008F226B">
        <w:rPr>
          <w:rFonts w:ascii="Book Antiqua" w:eastAsia="Book Antiqua" w:hAnsi="Book Antiqua" w:cs="Book Antiqua"/>
          <w:color w:val="000000"/>
          <w:vertAlign w:val="superscript"/>
        </w:rPr>
        <w:t>3]</w:t>
      </w:r>
      <w:r w:rsidRPr="008F226B">
        <w:rPr>
          <w:rFonts w:ascii="Book Antiqua" w:eastAsia="Book Antiqua" w:hAnsi="Book Antiqua" w:cs="Book Antiqua"/>
          <w:color w:val="000000"/>
        </w:rPr>
        <w:t xml:space="preserve">. Modern humans maintain food in the stomach for approximately four hours, and there is a limitation to the digestive ability of the </w:t>
      </w:r>
      <w:proofErr w:type="gramStart"/>
      <w:r w:rsidRPr="008F226B">
        <w:rPr>
          <w:rFonts w:ascii="Book Antiqua" w:eastAsia="Book Antiqua" w:hAnsi="Book Antiqua" w:cs="Book Antiqua"/>
          <w:color w:val="000000"/>
        </w:rPr>
        <w:t>stomach</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4]</w:t>
      </w:r>
      <w:r w:rsidRPr="008F226B">
        <w:rPr>
          <w:rFonts w:ascii="Book Antiqua" w:eastAsia="Book Antiqua" w:hAnsi="Book Antiqua" w:cs="Book Antiqua"/>
          <w:color w:val="000000"/>
        </w:rPr>
        <w:t>. The less cooked food that might have been served by ancient people would need more than four hours to digest in the stomach. Of course, the digestion time in the stomach in the ancient period might have been longer than that in present time, but strong digestive ability of the small intestine in modern humans is not necessary if digestion in the stomach is adequate.</w:t>
      </w:r>
    </w:p>
    <w:p w14:paraId="1CF9656D" w14:textId="77777777" w:rsidR="00A77B3E" w:rsidRPr="008F226B" w:rsidRDefault="00F37A89" w:rsidP="008F226B">
      <w:pPr>
        <w:snapToGrid w:val="0"/>
        <w:spacing w:line="360" w:lineRule="auto"/>
        <w:ind w:firstLine="220"/>
        <w:jc w:val="both"/>
        <w:rPr>
          <w:rFonts w:ascii="Book Antiqua" w:hAnsi="Book Antiqua"/>
        </w:rPr>
      </w:pPr>
      <w:r w:rsidRPr="008F226B">
        <w:rPr>
          <w:rFonts w:ascii="Book Antiqua" w:eastAsia="Book Antiqua" w:hAnsi="Book Antiqua" w:cs="Book Antiqua"/>
          <w:color w:val="000000"/>
        </w:rPr>
        <w:t xml:space="preserve">We can intake almost ordinary food even after total gastrectomy, although we need to take food in small increments since the stomach cannot hold food. We are able to do so because the small intestine can digest and absorb food using various digestive enzymes without digestion in the stomach. Although impaired absorption of vitamins and minerals occurs due to the evolved absorption system </w:t>
      </w:r>
      <w:r w:rsidRPr="008F226B">
        <w:rPr>
          <w:rFonts w:ascii="Book Antiqua" w:eastAsia="Book Antiqua" w:hAnsi="Book Antiqua" w:cs="Book Antiqua"/>
          <w:color w:val="000000"/>
        </w:rPr>
        <w:lastRenderedPageBreak/>
        <w:t xml:space="preserve">of humans, the small intestine can still digest food. We captured how solid food is digested in the small intestine using capsule endoscopy and found that not only carbohydrates and meat but also the cytoplasm of plants are absorbed in the small </w:t>
      </w:r>
      <w:proofErr w:type="gramStart"/>
      <w:r w:rsidRPr="008F226B">
        <w:rPr>
          <w:rFonts w:ascii="Book Antiqua" w:eastAsia="Book Antiqua" w:hAnsi="Book Antiqua" w:cs="Book Antiqua"/>
          <w:color w:val="000000"/>
        </w:rPr>
        <w:t>intestine</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5]</w:t>
      </w:r>
      <w:r w:rsidRPr="008F226B">
        <w:rPr>
          <w:rFonts w:ascii="Book Antiqua" w:eastAsia="Book Antiqua" w:hAnsi="Book Antiqua" w:cs="Book Antiqua"/>
          <w:color w:val="000000"/>
        </w:rPr>
        <w:t xml:space="preserve">. In other words, we endoscopically confirmed that the passage of current formed food through the stomach does not influence digestion in the small intestine. Because a patient who takes PPIs does not have any major digestive/absorption problems, the importance of gastric acid in the digestive system of humans is thought to be low. Nevertheless, the gastric acid level of humans is considerably high compared to that of many other </w:t>
      </w:r>
      <w:proofErr w:type="gramStart"/>
      <w:r w:rsidRPr="008F226B">
        <w:rPr>
          <w:rFonts w:ascii="Book Antiqua" w:eastAsia="Book Antiqua" w:hAnsi="Book Antiqua" w:cs="Book Antiqua"/>
          <w:color w:val="000000"/>
        </w:rPr>
        <w:t>animals</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6]</w:t>
      </w:r>
      <w:r w:rsidRPr="008F226B">
        <w:rPr>
          <w:rFonts w:ascii="Book Antiqua" w:eastAsia="Book Antiqua" w:hAnsi="Book Antiqua" w:cs="Book Antiqua"/>
          <w:color w:val="000000"/>
        </w:rPr>
        <w:t>.</w:t>
      </w:r>
    </w:p>
    <w:p w14:paraId="26B4D978" w14:textId="4FA5409D" w:rsidR="00A77B3E" w:rsidRPr="008F226B" w:rsidRDefault="00F37A89" w:rsidP="008F226B">
      <w:pPr>
        <w:snapToGrid w:val="0"/>
        <w:spacing w:line="360" w:lineRule="auto"/>
        <w:ind w:firstLine="220"/>
        <w:jc w:val="both"/>
        <w:rPr>
          <w:rFonts w:ascii="Book Antiqua" w:hAnsi="Book Antiqua"/>
        </w:rPr>
      </w:pPr>
      <w:r w:rsidRPr="008F226B">
        <w:rPr>
          <w:rFonts w:ascii="Book Antiqua" w:eastAsia="Book Antiqua" w:hAnsi="Book Antiqua" w:cs="Book Antiqua"/>
          <w:color w:val="000000"/>
        </w:rPr>
        <w:t xml:space="preserve">The pH of gastric acid in humans is 1.5-2.0. According to a report summarized by Beasley </w:t>
      </w:r>
      <w:r w:rsidR="00396944" w:rsidRPr="008F226B">
        <w:rPr>
          <w:rFonts w:ascii="Book Antiqua" w:eastAsia="Book Antiqua" w:hAnsi="Book Antiqua" w:cs="Book Antiqua"/>
          <w:i/>
          <w:color w:val="000000"/>
        </w:rPr>
        <w:t>et</w:t>
      </w:r>
      <w:r w:rsidRPr="008F226B">
        <w:rPr>
          <w:rFonts w:ascii="Book Antiqua" w:eastAsia="Book Antiqua" w:hAnsi="Book Antiqua" w:cs="Book Antiqua"/>
          <w:i/>
          <w:color w:val="000000"/>
        </w:rPr>
        <w:t xml:space="preserve"> </w:t>
      </w:r>
      <w:proofErr w:type="gramStart"/>
      <w:r w:rsidRPr="008F226B">
        <w:rPr>
          <w:rFonts w:ascii="Book Antiqua" w:eastAsia="Book Antiqua" w:hAnsi="Book Antiqua" w:cs="Book Antiqua"/>
          <w:i/>
          <w:color w:val="000000"/>
        </w:rPr>
        <w:t>al</w:t>
      </w:r>
      <w:r w:rsidR="00396944" w:rsidRPr="008F226B">
        <w:rPr>
          <w:rFonts w:ascii="Book Antiqua" w:eastAsia="Book Antiqua" w:hAnsi="Book Antiqua" w:cs="Book Antiqua"/>
          <w:color w:val="000000"/>
          <w:vertAlign w:val="superscript"/>
        </w:rPr>
        <w:t>[</w:t>
      </w:r>
      <w:proofErr w:type="gramEnd"/>
      <w:r w:rsidR="00396944" w:rsidRPr="008F226B">
        <w:rPr>
          <w:rFonts w:ascii="Book Antiqua" w:eastAsia="Book Antiqua" w:hAnsi="Book Antiqua" w:cs="Book Antiqua"/>
          <w:color w:val="000000"/>
          <w:vertAlign w:val="superscript"/>
        </w:rPr>
        <w:t>6]</w:t>
      </w:r>
      <w:r w:rsidRPr="008F226B">
        <w:rPr>
          <w:rFonts w:ascii="Book Antiqua" w:eastAsia="Book Antiqua" w:hAnsi="Book Antiqua" w:cs="Book Antiqua"/>
          <w:color w:val="000000"/>
        </w:rPr>
        <w:t>, the pH level is much lower than that of most animals, including anthropoids (</w:t>
      </w:r>
      <w:r w:rsidR="006A4015" w:rsidRPr="008F226B">
        <w:rPr>
          <w:rFonts w:ascii="Book Antiqua" w:eastAsia="MS Mincho" w:hAnsi="Book Antiqua"/>
          <w:kern w:val="2"/>
          <w:lang w:eastAsia="ja-JP"/>
        </w:rPr>
        <w:sym w:font="Symbol" w:char="F0B3"/>
      </w:r>
      <w:r w:rsidR="006A4015" w:rsidRPr="008F226B">
        <w:rPr>
          <w:rFonts w:ascii="Book Antiqua" w:eastAsia="MS Mincho" w:hAnsi="Book Antiqua"/>
          <w:kern w:val="2"/>
          <w:lang w:eastAsia="ja-JP"/>
        </w:rPr>
        <w:t xml:space="preserve"> </w:t>
      </w:r>
      <w:r w:rsidRPr="008F226B">
        <w:rPr>
          <w:rFonts w:ascii="Book Antiqua" w:eastAsia="Book Antiqua" w:hAnsi="Book Antiqua" w:cs="Book Antiqua"/>
          <w:color w:val="000000"/>
        </w:rPr>
        <w:t>3.0), and very close to that of carrion-eating animals called scavengers, such as falconine birds and vultures</w:t>
      </w:r>
      <w:r w:rsidRPr="008F226B">
        <w:rPr>
          <w:rFonts w:ascii="Book Antiqua" w:eastAsia="Book Antiqua" w:hAnsi="Book Antiqua" w:cs="Book Antiqua"/>
          <w:color w:val="000000"/>
          <w:vertAlign w:val="superscript"/>
        </w:rPr>
        <w:t>[6]</w:t>
      </w:r>
      <w:r w:rsidRPr="008F226B">
        <w:rPr>
          <w:rFonts w:ascii="Book Antiqua" w:eastAsia="Book Antiqua" w:hAnsi="Book Antiqua" w:cs="Book Antiqua"/>
          <w:color w:val="000000"/>
        </w:rPr>
        <w:t>. This report shows a trend that pH in the stomach is the highest in herbivores and decreases in order of carnivores, omnivores, and scavengers (Fig</w:t>
      </w:r>
      <w:r w:rsidR="006C34EE" w:rsidRPr="008F226B">
        <w:rPr>
          <w:rFonts w:ascii="Book Antiqua" w:hAnsi="Book Antiqua" w:cs="Book Antiqua"/>
          <w:color w:val="000000"/>
          <w:lang w:eastAsia="zh-CN"/>
        </w:rPr>
        <w:t>ure</w:t>
      </w:r>
      <w:r w:rsidRPr="008F226B">
        <w:rPr>
          <w:rFonts w:ascii="Book Antiqua" w:eastAsia="Book Antiqua" w:hAnsi="Book Antiqua" w:cs="Book Antiqua"/>
          <w:color w:val="000000"/>
        </w:rPr>
        <w:t xml:space="preserve"> 1). The pH of humans is lower among omnivores and equal to scavengers. Herbivores eat raw plants that are protected by sunlight and an antibacterial agent produced from the plant, therefore have less-toxic bacteria. Also, normal carnivores eat non-festering meat that is freshly killed. Carrion that is left over of such carnivores has no small highly virulent bacteria and carrion-eating needs a system to disinfect the bacteria. It has been thought that one of the disinfection system is the strong acid in the stomach. Living organisms use great energy to produce gastric acid. First, they need energy to produce gastric acid </w:t>
      </w:r>
      <w:proofErr w:type="gramStart"/>
      <w:r w:rsidRPr="008F226B">
        <w:rPr>
          <w:rFonts w:ascii="Book Antiqua" w:eastAsia="Book Antiqua" w:hAnsi="Book Antiqua" w:cs="Book Antiqua"/>
          <w:color w:val="000000"/>
        </w:rPr>
        <w:t>itself</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7]</w:t>
      </w:r>
      <w:r w:rsidRPr="008F226B">
        <w:rPr>
          <w:rFonts w:ascii="Book Antiqua" w:eastAsia="Book Antiqua" w:hAnsi="Book Antiqua" w:cs="Book Antiqua"/>
          <w:color w:val="000000"/>
        </w:rPr>
        <w:t xml:space="preserve">. In addition, they need to protect the gastric mucosa from gastric acid, protect against back-flow of gastric fluid in the esophagogastric junction, and neutralize gastric acid immediately in the duodenum for </w:t>
      </w:r>
      <w:proofErr w:type="gramStart"/>
      <w:r w:rsidRPr="008F226B">
        <w:rPr>
          <w:rFonts w:ascii="Book Antiqua" w:eastAsia="Book Antiqua" w:hAnsi="Book Antiqua" w:cs="Book Antiqua"/>
          <w:color w:val="000000"/>
        </w:rPr>
        <w:t>protection</w:t>
      </w:r>
      <w:r w:rsidR="00396944" w:rsidRPr="008F226B">
        <w:rPr>
          <w:rFonts w:ascii="Book Antiqua" w:eastAsia="Book Antiqua" w:hAnsi="Book Antiqua" w:cs="Book Antiqua"/>
          <w:color w:val="000000"/>
          <w:vertAlign w:val="superscript"/>
        </w:rPr>
        <w:t>[</w:t>
      </w:r>
      <w:proofErr w:type="gramEnd"/>
      <w:r w:rsidR="00396944" w:rsidRPr="008F226B">
        <w:rPr>
          <w:rFonts w:ascii="Book Antiqua" w:eastAsia="Book Antiqua" w:hAnsi="Book Antiqua" w:cs="Book Antiqua"/>
          <w:color w:val="000000"/>
          <w:vertAlign w:val="superscript"/>
        </w:rPr>
        <w:t>8,</w:t>
      </w:r>
      <w:r w:rsidRPr="008F226B">
        <w:rPr>
          <w:rFonts w:ascii="Book Antiqua" w:eastAsia="Book Antiqua" w:hAnsi="Book Antiqua" w:cs="Book Antiqua"/>
          <w:color w:val="000000"/>
          <w:vertAlign w:val="superscript"/>
        </w:rPr>
        <w:t>9]</w:t>
      </w:r>
      <w:r w:rsidRPr="008F226B">
        <w:rPr>
          <w:rFonts w:ascii="Book Antiqua" w:eastAsia="Book Antiqua" w:hAnsi="Book Antiqua" w:cs="Book Antiqua"/>
          <w:color w:val="000000"/>
        </w:rPr>
        <w:t>. The benefit of the effort to produce gastric acid for humans is carrion eating, in which disinfection by gastric acid is important.</w:t>
      </w:r>
    </w:p>
    <w:p w14:paraId="0307A664" w14:textId="77777777" w:rsidR="00A77B3E" w:rsidRPr="008F226B" w:rsidRDefault="00F37A89" w:rsidP="008F226B">
      <w:pPr>
        <w:snapToGrid w:val="0"/>
        <w:spacing w:line="360" w:lineRule="auto"/>
        <w:ind w:firstLine="220"/>
        <w:jc w:val="both"/>
        <w:rPr>
          <w:rFonts w:ascii="Book Antiqua" w:hAnsi="Book Antiqua"/>
        </w:rPr>
      </w:pPr>
      <w:r w:rsidRPr="008F226B">
        <w:rPr>
          <w:rFonts w:ascii="Book Antiqua" w:eastAsia="Book Antiqua" w:hAnsi="Book Antiqua" w:cs="Book Antiqua"/>
          <w:color w:val="000000"/>
        </w:rPr>
        <w:t xml:space="preserve">It is assumed that ancient humans became bipedal approximately 4 million years </w:t>
      </w:r>
      <w:proofErr w:type="gramStart"/>
      <w:r w:rsidRPr="008F226B">
        <w:rPr>
          <w:rFonts w:ascii="Book Antiqua" w:eastAsia="Book Antiqua" w:hAnsi="Book Antiqua" w:cs="Book Antiqua"/>
          <w:color w:val="000000"/>
        </w:rPr>
        <w:t>ago</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10]</w:t>
      </w:r>
      <w:r w:rsidRPr="008F226B">
        <w:rPr>
          <w:rFonts w:ascii="Book Antiqua" w:eastAsia="Book Antiqua" w:hAnsi="Book Antiqua" w:cs="Book Antiqua"/>
          <w:color w:val="000000"/>
        </w:rPr>
        <w:t xml:space="preserve">. It was difficult for humans, who just started unstable bipedal locomotion </w:t>
      </w:r>
      <w:r w:rsidRPr="008F226B">
        <w:rPr>
          <w:rFonts w:ascii="Book Antiqua" w:eastAsia="Book Antiqua" w:hAnsi="Book Antiqua" w:cs="Book Antiqua"/>
          <w:color w:val="000000"/>
        </w:rPr>
        <w:lastRenderedPageBreak/>
        <w:t xml:space="preserve">without special hunting tools, to catch quadrupedal walking animals that can move faster. They may have eaten remaining carcasses, which is mainly the leftovers of carnivora species (bone marrow), as animal-derived </w:t>
      </w:r>
      <w:proofErr w:type="gramStart"/>
      <w:r w:rsidRPr="008F226B">
        <w:rPr>
          <w:rFonts w:ascii="Book Antiqua" w:eastAsia="Book Antiqua" w:hAnsi="Book Antiqua" w:cs="Book Antiqua"/>
          <w:color w:val="000000"/>
        </w:rPr>
        <w:t>food</w:t>
      </w:r>
      <w:r w:rsidRPr="008F226B">
        <w:rPr>
          <w:rFonts w:ascii="Book Antiqua" w:eastAsia="Book Antiqua" w:hAnsi="Book Antiqua" w:cs="Book Antiqua"/>
          <w:color w:val="000000"/>
          <w:vertAlign w:val="superscript"/>
        </w:rPr>
        <w:t>[</w:t>
      </w:r>
      <w:proofErr w:type="gramEnd"/>
      <w:r w:rsidRPr="008F226B">
        <w:rPr>
          <w:rFonts w:ascii="Book Antiqua" w:eastAsia="Book Antiqua" w:hAnsi="Book Antiqua" w:cs="Book Antiqua"/>
          <w:color w:val="000000"/>
          <w:vertAlign w:val="superscript"/>
        </w:rPr>
        <w:t>11]</w:t>
      </w:r>
      <w:r w:rsidRPr="008F226B">
        <w:rPr>
          <w:rFonts w:ascii="Book Antiqua" w:eastAsia="Book Antiqua" w:hAnsi="Book Antiqua" w:cs="Book Antiqua"/>
          <w:color w:val="000000"/>
        </w:rPr>
        <w:t>. This hypothesis has been proven from bone-destroying stone artifacts. In other words, humans may have survived and developed as a carrion-eating animal. To enable this method of subsistence, humans needed enhanced bactericidal power, and individuals adopted increased gastric acid levels, which is preserved in modern humans. This high gastric acid level enables relatively long-term use of animal-derived food, which is difficult to preserve, and may support a wide variety of dietary habits of humans as omnivores.</w:t>
      </w:r>
    </w:p>
    <w:bookmarkEnd w:id="14"/>
    <w:p w14:paraId="5786FCFB" w14:textId="77777777" w:rsidR="00A77B3E" w:rsidRPr="008F226B" w:rsidRDefault="00A77B3E" w:rsidP="008F226B">
      <w:pPr>
        <w:snapToGrid w:val="0"/>
        <w:spacing w:line="360" w:lineRule="auto"/>
        <w:ind w:firstLine="220"/>
        <w:jc w:val="both"/>
        <w:rPr>
          <w:rFonts w:ascii="Book Antiqua" w:hAnsi="Book Antiqua"/>
        </w:rPr>
      </w:pPr>
    </w:p>
    <w:p w14:paraId="70A3FAEE"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aps/>
          <w:color w:val="000000"/>
          <w:u w:val="single"/>
        </w:rPr>
        <w:t>CONCLUSION</w:t>
      </w:r>
    </w:p>
    <w:p w14:paraId="5DDE73D2" w14:textId="77777777" w:rsidR="00A77B3E" w:rsidRPr="008F226B" w:rsidRDefault="00F37A89" w:rsidP="008F226B">
      <w:pPr>
        <w:snapToGrid w:val="0"/>
        <w:spacing w:line="360" w:lineRule="auto"/>
        <w:jc w:val="both"/>
        <w:rPr>
          <w:rFonts w:ascii="Book Antiqua" w:hAnsi="Book Antiqua"/>
        </w:rPr>
      </w:pPr>
      <w:bookmarkStart w:id="15" w:name="OLE_LINK16"/>
      <w:bookmarkStart w:id="16" w:name="OLE_LINK17"/>
      <w:r w:rsidRPr="008F226B">
        <w:rPr>
          <w:rFonts w:ascii="Book Antiqua" w:eastAsia="Book Antiqua" w:hAnsi="Book Antiqua" w:cs="Book Antiqua"/>
          <w:color w:val="000000"/>
        </w:rPr>
        <w:t>As stated above, humans have adjusted to the environment as omnivorous mammals that can consume carrion. Humans produce a high concentration of gastric acid to enable consumption of a diet containing some bacteria and support this lifestyle by spending significant energy to protect themselves from gastric acid. We have decreased the opportunity for strong deleterious bacteria to enter the gastrointestinal tract because of the organized clean environment, especially in developed countries. If this hygienic environment is maintained for a long time, our gastric acid level must be decreased gradually, with some modification in the absorption system.</w:t>
      </w:r>
    </w:p>
    <w:bookmarkEnd w:id="15"/>
    <w:bookmarkEnd w:id="16"/>
    <w:p w14:paraId="3A0E26C4" w14:textId="77777777" w:rsidR="00A77B3E" w:rsidRPr="008F226B" w:rsidRDefault="00A77B3E" w:rsidP="008F226B">
      <w:pPr>
        <w:snapToGrid w:val="0"/>
        <w:spacing w:line="360" w:lineRule="auto"/>
        <w:jc w:val="both"/>
        <w:rPr>
          <w:rFonts w:ascii="Book Antiqua" w:hAnsi="Book Antiqua"/>
        </w:rPr>
      </w:pPr>
    </w:p>
    <w:p w14:paraId="4BF2011F" w14:textId="77777777" w:rsidR="00F7304B" w:rsidRPr="008F226B" w:rsidRDefault="00F7304B" w:rsidP="008F226B">
      <w:pPr>
        <w:snapToGrid w:val="0"/>
        <w:spacing w:line="360" w:lineRule="auto"/>
        <w:jc w:val="both"/>
        <w:rPr>
          <w:rFonts w:ascii="Book Antiqua" w:hAnsi="Book Antiqua" w:cs="Arial"/>
          <w:b/>
          <w:bCs/>
          <w:color w:val="000000" w:themeColor="text1"/>
          <w:lang w:eastAsia="zh-CN"/>
        </w:rPr>
      </w:pPr>
      <w:r w:rsidRPr="008F226B">
        <w:rPr>
          <w:rFonts w:ascii="Book Antiqua" w:hAnsi="Book Antiqua" w:cs="Arial"/>
          <w:b/>
          <w:bCs/>
          <w:color w:val="000000" w:themeColor="text1"/>
          <w:lang w:eastAsia="zh-CN"/>
        </w:rPr>
        <w:t xml:space="preserve">REFERENCES </w:t>
      </w:r>
    </w:p>
    <w:p w14:paraId="1E21ECE3" w14:textId="77777777" w:rsidR="00A77B3E" w:rsidRPr="008F226B" w:rsidRDefault="00F37A89" w:rsidP="008F226B">
      <w:pPr>
        <w:snapToGrid w:val="0"/>
        <w:spacing w:line="360" w:lineRule="auto"/>
        <w:jc w:val="both"/>
        <w:rPr>
          <w:rFonts w:ascii="Book Antiqua" w:hAnsi="Book Antiqua"/>
        </w:rPr>
      </w:pPr>
      <w:bookmarkStart w:id="17" w:name="OLE_LINK20"/>
      <w:r w:rsidRPr="008F226B">
        <w:rPr>
          <w:rFonts w:ascii="Book Antiqua" w:eastAsia="Book Antiqua" w:hAnsi="Book Antiqua" w:cs="Book Antiqua"/>
          <w:color w:val="000000"/>
        </w:rPr>
        <w:t xml:space="preserve">1 </w:t>
      </w:r>
      <w:r w:rsidRPr="008F226B">
        <w:rPr>
          <w:rFonts w:ascii="Book Antiqua" w:eastAsia="Book Antiqua" w:hAnsi="Book Antiqua" w:cs="Book Antiqua"/>
          <w:b/>
          <w:bCs/>
          <w:color w:val="000000"/>
        </w:rPr>
        <w:t>Nehra AK</w:t>
      </w:r>
      <w:r w:rsidRPr="008F226B">
        <w:rPr>
          <w:rFonts w:ascii="Book Antiqua" w:eastAsia="Book Antiqua" w:hAnsi="Book Antiqua" w:cs="Book Antiqua"/>
          <w:color w:val="000000"/>
        </w:rPr>
        <w:t xml:space="preserve">, Alexander JA, Loftus CG, Nehra V. Proton Pump Inhibitors: Review of Emerging Concerns. </w:t>
      </w:r>
      <w:r w:rsidRPr="008F226B">
        <w:rPr>
          <w:rFonts w:ascii="Book Antiqua" w:eastAsia="Book Antiqua" w:hAnsi="Book Antiqua" w:cs="Book Antiqua"/>
          <w:i/>
          <w:iCs/>
          <w:color w:val="000000"/>
        </w:rPr>
        <w:t>Mayo Clin Proc</w:t>
      </w:r>
      <w:r w:rsidRPr="008F226B">
        <w:rPr>
          <w:rFonts w:ascii="Book Antiqua" w:eastAsia="Book Antiqua" w:hAnsi="Book Antiqua" w:cs="Book Antiqua"/>
          <w:color w:val="000000"/>
        </w:rPr>
        <w:t xml:space="preserve"> 2018; </w:t>
      </w:r>
      <w:r w:rsidRPr="008F226B">
        <w:rPr>
          <w:rFonts w:ascii="Book Antiqua" w:eastAsia="Book Antiqua" w:hAnsi="Book Antiqua" w:cs="Book Antiqua"/>
          <w:b/>
          <w:bCs/>
          <w:color w:val="000000"/>
        </w:rPr>
        <w:t>93</w:t>
      </w:r>
      <w:r w:rsidRPr="008F226B">
        <w:rPr>
          <w:rFonts w:ascii="Book Antiqua" w:eastAsia="Book Antiqua" w:hAnsi="Book Antiqua" w:cs="Book Antiqua"/>
          <w:color w:val="000000"/>
        </w:rPr>
        <w:t>: 240-246 [PMID: 29406201 DOI: 10.1016/j.mayocp.2017.10.022]</w:t>
      </w:r>
    </w:p>
    <w:p w14:paraId="1689862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2 </w:t>
      </w:r>
      <w:proofErr w:type="spellStart"/>
      <w:r w:rsidRPr="008F226B">
        <w:rPr>
          <w:rFonts w:ascii="Book Antiqua" w:eastAsia="Book Antiqua" w:hAnsi="Book Antiqua" w:cs="Book Antiqua"/>
          <w:b/>
          <w:bCs/>
          <w:color w:val="000000"/>
        </w:rPr>
        <w:t>Yonezawa</w:t>
      </w:r>
      <w:proofErr w:type="spellEnd"/>
      <w:r w:rsidRPr="008F226B">
        <w:rPr>
          <w:rFonts w:ascii="Book Antiqua" w:eastAsia="Book Antiqua" w:hAnsi="Book Antiqua" w:cs="Book Antiqua"/>
          <w:b/>
          <w:bCs/>
          <w:color w:val="000000"/>
        </w:rPr>
        <w:t xml:space="preserve"> H</w:t>
      </w:r>
      <w:r w:rsidRPr="008F226B">
        <w:rPr>
          <w:rFonts w:ascii="Book Antiqua" w:eastAsia="Book Antiqua" w:hAnsi="Book Antiqua" w:cs="Book Antiqua"/>
          <w:color w:val="000000"/>
        </w:rPr>
        <w:t xml:space="preserve">, Nonaka T, </w:t>
      </w:r>
      <w:proofErr w:type="spellStart"/>
      <w:r w:rsidRPr="008F226B">
        <w:rPr>
          <w:rFonts w:ascii="Book Antiqua" w:eastAsia="Book Antiqua" w:hAnsi="Book Antiqua" w:cs="Book Antiqua"/>
          <w:color w:val="000000"/>
        </w:rPr>
        <w:t>Uchikoba</w:t>
      </w:r>
      <w:proofErr w:type="spellEnd"/>
      <w:r w:rsidRPr="008F226B">
        <w:rPr>
          <w:rFonts w:ascii="Book Antiqua" w:eastAsia="Book Antiqua" w:hAnsi="Book Antiqua" w:cs="Book Antiqua"/>
          <w:color w:val="000000"/>
        </w:rPr>
        <w:t xml:space="preserve"> T, Hattori S, Ohno M, Kaneda M. Isolation and characterization of pepsinogen from </w:t>
      </w:r>
      <w:proofErr w:type="spellStart"/>
      <w:r w:rsidRPr="008F226B">
        <w:rPr>
          <w:rFonts w:ascii="Book Antiqua" w:eastAsia="Book Antiqua" w:hAnsi="Book Antiqua" w:cs="Book Antiqua"/>
          <w:color w:val="000000"/>
        </w:rPr>
        <w:t>Trimeresurus</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flavoviridis</w:t>
      </w:r>
      <w:proofErr w:type="spellEnd"/>
      <w:r w:rsidRPr="008F226B">
        <w:rPr>
          <w:rFonts w:ascii="Book Antiqua" w:eastAsia="Book Antiqua" w:hAnsi="Book Antiqua" w:cs="Book Antiqua"/>
          <w:color w:val="000000"/>
        </w:rPr>
        <w:t xml:space="preserve"> (Habu snake). </w:t>
      </w:r>
      <w:r w:rsidRPr="008F226B">
        <w:rPr>
          <w:rFonts w:ascii="Book Antiqua" w:eastAsia="Book Antiqua" w:hAnsi="Book Antiqua" w:cs="Book Antiqua"/>
          <w:i/>
          <w:iCs/>
          <w:color w:val="000000"/>
        </w:rPr>
        <w:lastRenderedPageBreak/>
        <w:t xml:space="preserve">J </w:t>
      </w:r>
      <w:proofErr w:type="spellStart"/>
      <w:r w:rsidRPr="008F226B">
        <w:rPr>
          <w:rFonts w:ascii="Book Antiqua" w:eastAsia="Book Antiqua" w:hAnsi="Book Antiqua" w:cs="Book Antiqua"/>
          <w:i/>
          <w:iCs/>
          <w:color w:val="000000"/>
        </w:rPr>
        <w:t>Biochem</w:t>
      </w:r>
      <w:proofErr w:type="spellEnd"/>
      <w:r w:rsidRPr="008F226B">
        <w:rPr>
          <w:rFonts w:ascii="Book Antiqua" w:eastAsia="Book Antiqua" w:hAnsi="Book Antiqua" w:cs="Book Antiqua"/>
          <w:color w:val="000000"/>
        </w:rPr>
        <w:t xml:space="preserve"> 2000; </w:t>
      </w:r>
      <w:r w:rsidRPr="008F226B">
        <w:rPr>
          <w:rFonts w:ascii="Book Antiqua" w:eastAsia="Book Antiqua" w:hAnsi="Book Antiqua" w:cs="Book Antiqua"/>
          <w:b/>
          <w:bCs/>
          <w:color w:val="000000"/>
        </w:rPr>
        <w:t>127</w:t>
      </w:r>
      <w:r w:rsidRPr="008F226B">
        <w:rPr>
          <w:rFonts w:ascii="Book Antiqua" w:eastAsia="Book Antiqua" w:hAnsi="Book Antiqua" w:cs="Book Antiqua"/>
          <w:color w:val="000000"/>
        </w:rPr>
        <w:t>: 755-760 [PMID: 10788783 DOI: 10.1093/oxfordjournals.jbchem.a022667]</w:t>
      </w:r>
    </w:p>
    <w:p w14:paraId="34EC36C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3 </w:t>
      </w:r>
      <w:proofErr w:type="spellStart"/>
      <w:r w:rsidRPr="008F226B">
        <w:rPr>
          <w:rFonts w:ascii="Book Antiqua" w:eastAsia="Book Antiqua" w:hAnsi="Book Antiqua" w:cs="Book Antiqua"/>
          <w:b/>
          <w:bCs/>
          <w:color w:val="000000"/>
        </w:rPr>
        <w:t>Secor</w:t>
      </w:r>
      <w:proofErr w:type="spellEnd"/>
      <w:r w:rsidRPr="008F226B">
        <w:rPr>
          <w:rFonts w:ascii="Book Antiqua" w:eastAsia="Book Antiqua" w:hAnsi="Book Antiqua" w:cs="Book Antiqua"/>
          <w:b/>
          <w:bCs/>
          <w:color w:val="000000"/>
        </w:rPr>
        <w:t xml:space="preserve"> SM</w:t>
      </w:r>
      <w:r w:rsidRPr="008F226B">
        <w:rPr>
          <w:rFonts w:ascii="Book Antiqua" w:eastAsia="Book Antiqua" w:hAnsi="Book Antiqua" w:cs="Book Antiqua"/>
          <w:color w:val="000000"/>
        </w:rPr>
        <w:t xml:space="preserve">. Gastric function and its contribution to the postprandial metabolic response of the Burmese python </w:t>
      </w:r>
      <w:proofErr w:type="spellStart"/>
      <w:r w:rsidRPr="008F226B">
        <w:rPr>
          <w:rFonts w:ascii="Book Antiqua" w:eastAsia="Book Antiqua" w:hAnsi="Book Antiqua" w:cs="Book Antiqua"/>
          <w:color w:val="000000"/>
        </w:rPr>
        <w:t>Python</w:t>
      </w:r>
      <w:proofErr w:type="spellEnd"/>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molurus</w:t>
      </w:r>
      <w:proofErr w:type="spellEnd"/>
      <w:r w:rsidRPr="008F226B">
        <w:rPr>
          <w:rFonts w:ascii="Book Antiqua" w:eastAsia="Book Antiqua" w:hAnsi="Book Antiqua" w:cs="Book Antiqua"/>
          <w:color w:val="000000"/>
        </w:rPr>
        <w:t xml:space="preserve">. </w:t>
      </w:r>
      <w:r w:rsidRPr="008F226B">
        <w:rPr>
          <w:rFonts w:ascii="Book Antiqua" w:eastAsia="Book Antiqua" w:hAnsi="Book Antiqua" w:cs="Book Antiqua"/>
          <w:i/>
          <w:iCs/>
          <w:color w:val="000000"/>
        </w:rPr>
        <w:t>J Exp Biol</w:t>
      </w:r>
      <w:r w:rsidRPr="008F226B">
        <w:rPr>
          <w:rFonts w:ascii="Book Antiqua" w:eastAsia="Book Antiqua" w:hAnsi="Book Antiqua" w:cs="Book Antiqua"/>
          <w:color w:val="000000"/>
        </w:rPr>
        <w:t xml:space="preserve"> 2003; </w:t>
      </w:r>
      <w:r w:rsidRPr="008F226B">
        <w:rPr>
          <w:rFonts w:ascii="Book Antiqua" w:eastAsia="Book Antiqua" w:hAnsi="Book Antiqua" w:cs="Book Antiqua"/>
          <w:b/>
          <w:bCs/>
          <w:color w:val="000000"/>
        </w:rPr>
        <w:t>206</w:t>
      </w:r>
      <w:r w:rsidRPr="008F226B">
        <w:rPr>
          <w:rFonts w:ascii="Book Antiqua" w:eastAsia="Book Antiqua" w:hAnsi="Book Antiqua" w:cs="Book Antiqua"/>
          <w:color w:val="000000"/>
        </w:rPr>
        <w:t>: 1621-1630 [PMID: 12682094 DOI: 10.1242/jeb.00300]</w:t>
      </w:r>
    </w:p>
    <w:p w14:paraId="64FF058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4 </w:t>
      </w:r>
      <w:proofErr w:type="spellStart"/>
      <w:r w:rsidRPr="008F226B">
        <w:rPr>
          <w:rFonts w:ascii="Book Antiqua" w:eastAsia="Book Antiqua" w:hAnsi="Book Antiqua" w:cs="Book Antiqua"/>
          <w:b/>
          <w:bCs/>
          <w:color w:val="000000"/>
        </w:rPr>
        <w:t>Pathikonda</w:t>
      </w:r>
      <w:proofErr w:type="spellEnd"/>
      <w:r w:rsidRPr="008F226B">
        <w:rPr>
          <w:rFonts w:ascii="Book Antiqua" w:eastAsia="Book Antiqua" w:hAnsi="Book Antiqua" w:cs="Book Antiqua"/>
          <w:b/>
          <w:bCs/>
          <w:color w:val="000000"/>
        </w:rPr>
        <w:t xml:space="preserve"> M</w:t>
      </w:r>
      <w:r w:rsidRPr="008F226B">
        <w:rPr>
          <w:rFonts w:ascii="Book Antiqua" w:eastAsia="Book Antiqua" w:hAnsi="Book Antiqua" w:cs="Book Antiqua"/>
          <w:color w:val="000000"/>
        </w:rPr>
        <w:t xml:space="preserve">, Sachdeva P, Malhotra N, Fisher RS, Maurer AH, Parkman HP. Gastric emptying scintigraphy: is four hours necessary? </w:t>
      </w:r>
      <w:r w:rsidRPr="008F226B">
        <w:rPr>
          <w:rFonts w:ascii="Book Antiqua" w:eastAsia="Book Antiqua" w:hAnsi="Book Antiqua" w:cs="Book Antiqua"/>
          <w:i/>
          <w:iCs/>
          <w:color w:val="000000"/>
        </w:rPr>
        <w:t>J Clin Gastroenterol</w:t>
      </w:r>
      <w:r w:rsidRPr="008F226B">
        <w:rPr>
          <w:rFonts w:ascii="Book Antiqua" w:eastAsia="Book Antiqua" w:hAnsi="Book Antiqua" w:cs="Book Antiqua"/>
          <w:color w:val="000000"/>
        </w:rPr>
        <w:t xml:space="preserve"> 2012; </w:t>
      </w:r>
      <w:r w:rsidRPr="008F226B">
        <w:rPr>
          <w:rFonts w:ascii="Book Antiqua" w:eastAsia="Book Antiqua" w:hAnsi="Book Antiqua" w:cs="Book Antiqua"/>
          <w:b/>
          <w:bCs/>
          <w:color w:val="000000"/>
        </w:rPr>
        <w:t>46</w:t>
      </w:r>
      <w:r w:rsidRPr="008F226B">
        <w:rPr>
          <w:rFonts w:ascii="Book Antiqua" w:eastAsia="Book Antiqua" w:hAnsi="Book Antiqua" w:cs="Book Antiqua"/>
          <w:color w:val="000000"/>
        </w:rPr>
        <w:t>: 209-215 [PMID: 21959322 DOI: 10.1097/MCG.0b013e31822f3ad2]</w:t>
      </w:r>
    </w:p>
    <w:p w14:paraId="2683E895"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5 </w:t>
      </w:r>
      <w:r w:rsidRPr="008F226B">
        <w:rPr>
          <w:rFonts w:ascii="Book Antiqua" w:eastAsia="Book Antiqua" w:hAnsi="Book Antiqua" w:cs="Book Antiqua"/>
          <w:b/>
          <w:bCs/>
          <w:color w:val="000000"/>
        </w:rPr>
        <w:t>Fujimori S</w:t>
      </w:r>
      <w:r w:rsidRPr="008F226B">
        <w:rPr>
          <w:rFonts w:ascii="Book Antiqua" w:eastAsia="Book Antiqua" w:hAnsi="Book Antiqua" w:cs="Book Antiqua"/>
          <w:color w:val="000000"/>
        </w:rPr>
        <w:t xml:space="preserve">. Capsule endoscopy for investigating the digestion process. </w:t>
      </w:r>
      <w:r w:rsidRPr="008F226B">
        <w:rPr>
          <w:rFonts w:ascii="Book Antiqua" w:eastAsia="Book Antiqua" w:hAnsi="Book Antiqua" w:cs="Book Antiqua"/>
          <w:i/>
          <w:iCs/>
          <w:color w:val="000000"/>
        </w:rPr>
        <w:t>VideoGIE</w:t>
      </w:r>
      <w:r w:rsidRPr="008F226B">
        <w:rPr>
          <w:rFonts w:ascii="Book Antiqua" w:eastAsia="Book Antiqua" w:hAnsi="Book Antiqua" w:cs="Book Antiqua"/>
          <w:color w:val="000000"/>
        </w:rPr>
        <w:t xml:space="preserve"> 2020; </w:t>
      </w:r>
      <w:r w:rsidRPr="008F226B">
        <w:rPr>
          <w:rFonts w:ascii="Book Antiqua" w:eastAsia="Book Antiqua" w:hAnsi="Book Antiqua" w:cs="Book Antiqua"/>
          <w:b/>
          <w:bCs/>
          <w:color w:val="000000"/>
        </w:rPr>
        <w:t>5</w:t>
      </w:r>
      <w:r w:rsidRPr="008F226B">
        <w:rPr>
          <w:rFonts w:ascii="Book Antiqua" w:eastAsia="Book Antiqua" w:hAnsi="Book Antiqua" w:cs="Book Antiqua"/>
          <w:color w:val="000000"/>
        </w:rPr>
        <w:t>: 14-15 [PMID: 31922073 DOI: 10.1016/j.vgie.2019.10.009]</w:t>
      </w:r>
    </w:p>
    <w:p w14:paraId="2D7E5C1E"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6 </w:t>
      </w:r>
      <w:r w:rsidRPr="008F226B">
        <w:rPr>
          <w:rFonts w:ascii="Book Antiqua" w:eastAsia="Book Antiqua" w:hAnsi="Book Antiqua" w:cs="Book Antiqua"/>
          <w:b/>
          <w:bCs/>
          <w:color w:val="000000"/>
        </w:rPr>
        <w:t>Beasley DE</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Koltz</w:t>
      </w:r>
      <w:proofErr w:type="spellEnd"/>
      <w:r w:rsidRPr="008F226B">
        <w:rPr>
          <w:rFonts w:ascii="Book Antiqua" w:eastAsia="Book Antiqua" w:hAnsi="Book Antiqua" w:cs="Book Antiqua"/>
          <w:color w:val="000000"/>
        </w:rPr>
        <w:t xml:space="preserve"> AM, Lambert JE, </w:t>
      </w:r>
      <w:proofErr w:type="spellStart"/>
      <w:r w:rsidRPr="008F226B">
        <w:rPr>
          <w:rFonts w:ascii="Book Antiqua" w:eastAsia="Book Antiqua" w:hAnsi="Book Antiqua" w:cs="Book Antiqua"/>
          <w:color w:val="000000"/>
        </w:rPr>
        <w:t>Fierer</w:t>
      </w:r>
      <w:proofErr w:type="spellEnd"/>
      <w:r w:rsidRPr="008F226B">
        <w:rPr>
          <w:rFonts w:ascii="Book Antiqua" w:eastAsia="Book Antiqua" w:hAnsi="Book Antiqua" w:cs="Book Antiqua"/>
          <w:color w:val="000000"/>
        </w:rPr>
        <w:t xml:space="preserve"> N, Dunn RR. The Evolution of Stomach Acidity and Its Relevance to the Human Microbiome. </w:t>
      </w:r>
      <w:proofErr w:type="spellStart"/>
      <w:r w:rsidRPr="008F226B">
        <w:rPr>
          <w:rFonts w:ascii="Book Antiqua" w:eastAsia="Book Antiqua" w:hAnsi="Book Antiqua" w:cs="Book Antiqua"/>
          <w:i/>
          <w:iCs/>
          <w:color w:val="000000"/>
        </w:rPr>
        <w:t>PLoS</w:t>
      </w:r>
      <w:proofErr w:type="spellEnd"/>
      <w:r w:rsidRPr="008F226B">
        <w:rPr>
          <w:rFonts w:ascii="Book Antiqua" w:eastAsia="Book Antiqua" w:hAnsi="Book Antiqua" w:cs="Book Antiqua"/>
          <w:i/>
          <w:iCs/>
          <w:color w:val="000000"/>
        </w:rPr>
        <w:t xml:space="preserve"> One</w:t>
      </w:r>
      <w:r w:rsidRPr="008F226B">
        <w:rPr>
          <w:rFonts w:ascii="Book Antiqua" w:eastAsia="Book Antiqua" w:hAnsi="Book Antiqua" w:cs="Book Antiqua"/>
          <w:color w:val="000000"/>
        </w:rPr>
        <w:t xml:space="preserve"> 2015; </w:t>
      </w:r>
      <w:r w:rsidRPr="008F226B">
        <w:rPr>
          <w:rFonts w:ascii="Book Antiqua" w:eastAsia="Book Antiqua" w:hAnsi="Book Antiqua" w:cs="Book Antiqua"/>
          <w:b/>
          <w:bCs/>
          <w:color w:val="000000"/>
        </w:rPr>
        <w:t>10</w:t>
      </w:r>
      <w:r w:rsidRPr="008F226B">
        <w:rPr>
          <w:rFonts w:ascii="Book Antiqua" w:eastAsia="Book Antiqua" w:hAnsi="Book Antiqua" w:cs="Book Antiqua"/>
          <w:color w:val="000000"/>
        </w:rPr>
        <w:t>: e0134116 [PMID: 26222383 DOI: 10.1371/journal.pone.0134116]</w:t>
      </w:r>
    </w:p>
    <w:p w14:paraId="63A0C962"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7 </w:t>
      </w:r>
      <w:r w:rsidRPr="008F226B">
        <w:rPr>
          <w:rFonts w:ascii="Book Antiqua" w:eastAsia="Book Antiqua" w:hAnsi="Book Antiqua" w:cs="Book Antiqua"/>
          <w:b/>
          <w:bCs/>
          <w:color w:val="000000"/>
        </w:rPr>
        <w:t>Scott DR</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Helander</w:t>
      </w:r>
      <w:proofErr w:type="spellEnd"/>
      <w:r w:rsidRPr="008F226B">
        <w:rPr>
          <w:rFonts w:ascii="Book Antiqua" w:eastAsia="Book Antiqua" w:hAnsi="Book Antiqua" w:cs="Book Antiqua"/>
          <w:color w:val="000000"/>
        </w:rPr>
        <w:t xml:space="preserve"> HF, Hersey SJ, Sachs G. The site of acid secretion in the mammalian parietal cell. </w:t>
      </w:r>
      <w:proofErr w:type="spellStart"/>
      <w:r w:rsidRPr="008F226B">
        <w:rPr>
          <w:rFonts w:ascii="Book Antiqua" w:eastAsia="Book Antiqua" w:hAnsi="Book Antiqua" w:cs="Book Antiqua"/>
          <w:i/>
          <w:iCs/>
          <w:color w:val="000000"/>
        </w:rPr>
        <w:t>Biochim</w:t>
      </w:r>
      <w:proofErr w:type="spellEnd"/>
      <w:r w:rsidRPr="008F226B">
        <w:rPr>
          <w:rFonts w:ascii="Book Antiqua" w:eastAsia="Book Antiqua" w:hAnsi="Book Antiqua" w:cs="Book Antiqua"/>
          <w:i/>
          <w:iCs/>
          <w:color w:val="000000"/>
        </w:rPr>
        <w:t xml:space="preserve"> </w:t>
      </w:r>
      <w:proofErr w:type="spellStart"/>
      <w:r w:rsidRPr="008F226B">
        <w:rPr>
          <w:rFonts w:ascii="Book Antiqua" w:eastAsia="Book Antiqua" w:hAnsi="Book Antiqua" w:cs="Book Antiqua"/>
          <w:i/>
          <w:iCs/>
          <w:color w:val="000000"/>
        </w:rPr>
        <w:t>Biophys</w:t>
      </w:r>
      <w:proofErr w:type="spellEnd"/>
      <w:r w:rsidRPr="008F226B">
        <w:rPr>
          <w:rFonts w:ascii="Book Antiqua" w:eastAsia="Book Antiqua" w:hAnsi="Book Antiqua" w:cs="Book Antiqua"/>
          <w:i/>
          <w:iCs/>
          <w:color w:val="000000"/>
        </w:rPr>
        <w:t xml:space="preserve"> Acta</w:t>
      </w:r>
      <w:r w:rsidRPr="008F226B">
        <w:rPr>
          <w:rFonts w:ascii="Book Antiqua" w:eastAsia="Book Antiqua" w:hAnsi="Book Antiqua" w:cs="Book Antiqua"/>
          <w:color w:val="000000"/>
        </w:rPr>
        <w:t xml:space="preserve"> 1993; </w:t>
      </w:r>
      <w:r w:rsidRPr="008F226B">
        <w:rPr>
          <w:rFonts w:ascii="Book Antiqua" w:eastAsia="Book Antiqua" w:hAnsi="Book Antiqua" w:cs="Book Antiqua"/>
          <w:b/>
          <w:bCs/>
          <w:color w:val="000000"/>
        </w:rPr>
        <w:t>1146</w:t>
      </w:r>
      <w:r w:rsidRPr="008F226B">
        <w:rPr>
          <w:rFonts w:ascii="Book Antiqua" w:eastAsia="Book Antiqua" w:hAnsi="Book Antiqua" w:cs="Book Antiqua"/>
          <w:color w:val="000000"/>
        </w:rPr>
        <w:t>: 73-80 [PMID: 8382956 DOI: 10.1016/0005-2736(93)90340-6]</w:t>
      </w:r>
    </w:p>
    <w:p w14:paraId="2A5A9051"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8 </w:t>
      </w:r>
      <w:r w:rsidRPr="008F226B">
        <w:rPr>
          <w:rFonts w:ascii="Book Antiqua" w:eastAsia="Book Antiqua" w:hAnsi="Book Antiqua" w:cs="Book Antiqua"/>
          <w:b/>
          <w:bCs/>
          <w:color w:val="000000"/>
        </w:rPr>
        <w:t>Szabo S</w:t>
      </w:r>
      <w:r w:rsidRPr="008F226B">
        <w:rPr>
          <w:rFonts w:ascii="Book Antiqua" w:eastAsia="Book Antiqua" w:hAnsi="Book Antiqua" w:cs="Book Antiqua"/>
          <w:color w:val="000000"/>
        </w:rPr>
        <w:t xml:space="preserve">. Mechanisms of gastric mucosal injury and protection. </w:t>
      </w:r>
      <w:r w:rsidRPr="008F226B">
        <w:rPr>
          <w:rFonts w:ascii="Book Antiqua" w:eastAsia="Book Antiqua" w:hAnsi="Book Antiqua" w:cs="Book Antiqua"/>
          <w:i/>
          <w:iCs/>
          <w:color w:val="000000"/>
        </w:rPr>
        <w:t>J Clin Gastroenterol</w:t>
      </w:r>
      <w:r w:rsidRPr="008F226B">
        <w:rPr>
          <w:rFonts w:ascii="Book Antiqua" w:eastAsia="Book Antiqua" w:hAnsi="Book Antiqua" w:cs="Book Antiqua"/>
          <w:color w:val="000000"/>
        </w:rPr>
        <w:t xml:space="preserve"> 1991; </w:t>
      </w:r>
      <w:r w:rsidRPr="008F226B">
        <w:rPr>
          <w:rFonts w:ascii="Book Antiqua" w:eastAsia="Book Antiqua" w:hAnsi="Book Antiqua" w:cs="Book Antiqua"/>
          <w:b/>
          <w:bCs/>
          <w:color w:val="000000"/>
        </w:rPr>
        <w:t>13 Suppl 2</w:t>
      </w:r>
      <w:r w:rsidRPr="008F226B">
        <w:rPr>
          <w:rFonts w:ascii="Book Antiqua" w:eastAsia="Book Antiqua" w:hAnsi="Book Antiqua" w:cs="Book Antiqua"/>
          <w:color w:val="000000"/>
        </w:rPr>
        <w:t>: S21-S34 [PMID: 1885900]</w:t>
      </w:r>
    </w:p>
    <w:p w14:paraId="6F5F337D"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9 </w:t>
      </w:r>
      <w:r w:rsidRPr="008F226B">
        <w:rPr>
          <w:rFonts w:ascii="Book Antiqua" w:eastAsia="Book Antiqua" w:hAnsi="Book Antiqua" w:cs="Book Antiqua"/>
          <w:b/>
          <w:bCs/>
          <w:color w:val="000000"/>
        </w:rPr>
        <w:t>Allen A</w:t>
      </w:r>
      <w:r w:rsidRPr="008F226B">
        <w:rPr>
          <w:rFonts w:ascii="Book Antiqua" w:eastAsia="Book Antiqua" w:hAnsi="Book Antiqua" w:cs="Book Antiqua"/>
          <w:color w:val="000000"/>
        </w:rPr>
        <w:t xml:space="preserve">, </w:t>
      </w:r>
      <w:proofErr w:type="spellStart"/>
      <w:r w:rsidRPr="008F226B">
        <w:rPr>
          <w:rFonts w:ascii="Book Antiqua" w:eastAsia="Book Antiqua" w:hAnsi="Book Antiqua" w:cs="Book Antiqua"/>
          <w:color w:val="000000"/>
        </w:rPr>
        <w:t>Flemström</w:t>
      </w:r>
      <w:proofErr w:type="spellEnd"/>
      <w:r w:rsidRPr="008F226B">
        <w:rPr>
          <w:rFonts w:ascii="Book Antiqua" w:eastAsia="Book Antiqua" w:hAnsi="Book Antiqua" w:cs="Book Antiqua"/>
          <w:color w:val="000000"/>
        </w:rPr>
        <w:t xml:space="preserve"> G. Gastroduodenal mucus bicarbonate barrier: protection against acid and pepsin. </w:t>
      </w:r>
      <w:r w:rsidRPr="008F226B">
        <w:rPr>
          <w:rFonts w:ascii="Book Antiqua" w:eastAsia="Book Antiqua" w:hAnsi="Book Antiqua" w:cs="Book Antiqua"/>
          <w:i/>
          <w:iCs/>
          <w:color w:val="000000"/>
        </w:rPr>
        <w:t xml:space="preserve">Am J </w:t>
      </w:r>
      <w:proofErr w:type="spellStart"/>
      <w:r w:rsidRPr="008F226B">
        <w:rPr>
          <w:rFonts w:ascii="Book Antiqua" w:eastAsia="Book Antiqua" w:hAnsi="Book Antiqua" w:cs="Book Antiqua"/>
          <w:i/>
          <w:iCs/>
          <w:color w:val="000000"/>
        </w:rPr>
        <w:t>Physiol</w:t>
      </w:r>
      <w:proofErr w:type="spellEnd"/>
      <w:r w:rsidRPr="008F226B">
        <w:rPr>
          <w:rFonts w:ascii="Book Antiqua" w:eastAsia="Book Antiqua" w:hAnsi="Book Antiqua" w:cs="Book Antiqua"/>
          <w:i/>
          <w:iCs/>
          <w:color w:val="000000"/>
        </w:rPr>
        <w:t xml:space="preserve"> Cell </w:t>
      </w:r>
      <w:proofErr w:type="spellStart"/>
      <w:r w:rsidRPr="008F226B">
        <w:rPr>
          <w:rFonts w:ascii="Book Antiqua" w:eastAsia="Book Antiqua" w:hAnsi="Book Antiqua" w:cs="Book Antiqua"/>
          <w:i/>
          <w:iCs/>
          <w:color w:val="000000"/>
        </w:rPr>
        <w:t>Physiol</w:t>
      </w:r>
      <w:proofErr w:type="spellEnd"/>
      <w:r w:rsidRPr="008F226B">
        <w:rPr>
          <w:rFonts w:ascii="Book Antiqua" w:eastAsia="Book Antiqua" w:hAnsi="Book Antiqua" w:cs="Book Antiqua"/>
          <w:color w:val="000000"/>
        </w:rPr>
        <w:t xml:space="preserve"> 2005; </w:t>
      </w:r>
      <w:r w:rsidRPr="008F226B">
        <w:rPr>
          <w:rFonts w:ascii="Book Antiqua" w:eastAsia="Book Antiqua" w:hAnsi="Book Antiqua" w:cs="Book Antiqua"/>
          <w:b/>
          <w:bCs/>
          <w:color w:val="000000"/>
        </w:rPr>
        <w:t>288</w:t>
      </w:r>
      <w:r w:rsidRPr="008F226B">
        <w:rPr>
          <w:rFonts w:ascii="Book Antiqua" w:eastAsia="Book Antiqua" w:hAnsi="Book Antiqua" w:cs="Book Antiqua"/>
          <w:color w:val="000000"/>
        </w:rPr>
        <w:t>: C1-19 [PMID: 15591243 DOI: 10.1152/ajpcell.00102.2004]</w:t>
      </w:r>
    </w:p>
    <w:p w14:paraId="324727DD"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10 </w:t>
      </w:r>
      <w:r w:rsidRPr="008F226B">
        <w:rPr>
          <w:rFonts w:ascii="Book Antiqua" w:eastAsia="Book Antiqua" w:hAnsi="Book Antiqua" w:cs="Book Antiqua"/>
          <w:b/>
          <w:bCs/>
          <w:color w:val="000000"/>
        </w:rPr>
        <w:t>Richmond BG</w:t>
      </w:r>
      <w:r w:rsidRPr="008F226B">
        <w:rPr>
          <w:rFonts w:ascii="Book Antiqua" w:eastAsia="Book Antiqua" w:hAnsi="Book Antiqua" w:cs="Book Antiqua"/>
          <w:color w:val="000000"/>
        </w:rPr>
        <w:t xml:space="preserve">, Strait DS. Evidence that humans evolved from a knuckle-walking ancestor. </w:t>
      </w:r>
      <w:r w:rsidRPr="008F226B">
        <w:rPr>
          <w:rFonts w:ascii="Book Antiqua" w:eastAsia="Book Antiqua" w:hAnsi="Book Antiqua" w:cs="Book Antiqua"/>
          <w:i/>
          <w:iCs/>
          <w:color w:val="000000"/>
        </w:rPr>
        <w:t>Nature</w:t>
      </w:r>
      <w:r w:rsidRPr="008F226B">
        <w:rPr>
          <w:rFonts w:ascii="Book Antiqua" w:eastAsia="Book Antiqua" w:hAnsi="Book Antiqua" w:cs="Book Antiqua"/>
          <w:color w:val="000000"/>
        </w:rPr>
        <w:t xml:space="preserve"> 2000; </w:t>
      </w:r>
      <w:r w:rsidRPr="008F226B">
        <w:rPr>
          <w:rFonts w:ascii="Book Antiqua" w:eastAsia="Book Antiqua" w:hAnsi="Book Antiqua" w:cs="Book Antiqua"/>
          <w:b/>
          <w:bCs/>
          <w:color w:val="000000"/>
        </w:rPr>
        <w:t>404</w:t>
      </w:r>
      <w:r w:rsidRPr="008F226B">
        <w:rPr>
          <w:rFonts w:ascii="Book Antiqua" w:eastAsia="Book Antiqua" w:hAnsi="Book Antiqua" w:cs="Book Antiqua"/>
          <w:color w:val="000000"/>
        </w:rPr>
        <w:t>: 382-385 [PMID: 10746723 DOI: 10.1038/35006045]</w:t>
      </w:r>
    </w:p>
    <w:p w14:paraId="6ED12106"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 xml:space="preserve">11 </w:t>
      </w:r>
      <w:r w:rsidRPr="008F226B">
        <w:rPr>
          <w:rFonts w:ascii="Book Antiqua" w:eastAsia="Book Antiqua" w:hAnsi="Book Antiqua" w:cs="Book Antiqua"/>
          <w:b/>
          <w:bCs/>
          <w:color w:val="000000"/>
        </w:rPr>
        <w:t>Mann NJ</w:t>
      </w:r>
      <w:r w:rsidRPr="008F226B">
        <w:rPr>
          <w:rFonts w:ascii="Book Antiqua" w:eastAsia="Book Antiqua" w:hAnsi="Book Antiqua" w:cs="Book Antiqua"/>
          <w:color w:val="000000"/>
        </w:rPr>
        <w:t xml:space="preserve">. A brief history of meat in the human diet and current health implications. </w:t>
      </w:r>
      <w:r w:rsidRPr="008F226B">
        <w:rPr>
          <w:rFonts w:ascii="Book Antiqua" w:eastAsia="Book Antiqua" w:hAnsi="Book Antiqua" w:cs="Book Antiqua"/>
          <w:i/>
          <w:iCs/>
          <w:color w:val="000000"/>
        </w:rPr>
        <w:t>Meat Sci</w:t>
      </w:r>
      <w:r w:rsidRPr="008F226B">
        <w:rPr>
          <w:rFonts w:ascii="Book Antiqua" w:eastAsia="Book Antiqua" w:hAnsi="Book Antiqua" w:cs="Book Antiqua"/>
          <w:color w:val="000000"/>
        </w:rPr>
        <w:t xml:space="preserve"> 2018; </w:t>
      </w:r>
      <w:r w:rsidRPr="008F226B">
        <w:rPr>
          <w:rFonts w:ascii="Book Antiqua" w:eastAsia="Book Antiqua" w:hAnsi="Book Antiqua" w:cs="Book Antiqua"/>
          <w:b/>
          <w:bCs/>
          <w:color w:val="000000"/>
        </w:rPr>
        <w:t>144</w:t>
      </w:r>
      <w:r w:rsidRPr="008F226B">
        <w:rPr>
          <w:rFonts w:ascii="Book Antiqua" w:eastAsia="Book Antiqua" w:hAnsi="Book Antiqua" w:cs="Book Antiqua"/>
          <w:color w:val="000000"/>
        </w:rPr>
        <w:t>: 169-179 [PMID: 29945745 DOI: 10.1016/j.meatsci.2018.06.008]</w:t>
      </w:r>
    </w:p>
    <w:bookmarkEnd w:id="17"/>
    <w:p w14:paraId="67ECD7EA" w14:textId="77777777" w:rsidR="00A77B3E" w:rsidRPr="008F226B" w:rsidRDefault="00A77B3E" w:rsidP="008F226B">
      <w:pPr>
        <w:snapToGrid w:val="0"/>
        <w:spacing w:line="360" w:lineRule="auto"/>
        <w:jc w:val="both"/>
        <w:rPr>
          <w:rFonts w:ascii="Book Antiqua" w:hAnsi="Book Antiqua"/>
        </w:rPr>
        <w:sectPr w:rsidR="00A77B3E" w:rsidRPr="008F226B" w:rsidSect="003029BF">
          <w:pgSz w:w="12240" w:h="15840"/>
          <w:pgMar w:top="1440" w:right="1800" w:bottom="1440" w:left="1800" w:header="720" w:footer="720" w:gutter="0"/>
          <w:cols w:space="720"/>
          <w:docGrid w:linePitch="360"/>
        </w:sectPr>
      </w:pPr>
    </w:p>
    <w:p w14:paraId="04242C3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lastRenderedPageBreak/>
        <w:t>Footnotes</w:t>
      </w:r>
    </w:p>
    <w:p w14:paraId="7AC0E549"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Conflict-of-interest statement: </w:t>
      </w:r>
      <w:r w:rsidRPr="008F226B">
        <w:rPr>
          <w:rFonts w:ascii="Book Antiqua" w:eastAsia="Book Antiqua" w:hAnsi="Book Antiqua" w:cs="Book Antiqua"/>
          <w:color w:val="000000"/>
        </w:rPr>
        <w:t>The author declares no conflict of interest.</w:t>
      </w:r>
    </w:p>
    <w:p w14:paraId="55292145" w14:textId="77777777" w:rsidR="00A77B3E" w:rsidRPr="008F226B" w:rsidRDefault="00A77B3E" w:rsidP="008F226B">
      <w:pPr>
        <w:snapToGrid w:val="0"/>
        <w:spacing w:line="360" w:lineRule="auto"/>
        <w:ind w:firstLine="220"/>
        <w:jc w:val="both"/>
        <w:rPr>
          <w:rFonts w:ascii="Book Antiqua" w:hAnsi="Book Antiqua"/>
        </w:rPr>
      </w:pPr>
    </w:p>
    <w:p w14:paraId="25EE48BB"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bCs/>
          <w:color w:val="000000"/>
        </w:rPr>
        <w:t xml:space="preserve">Open-Access: </w:t>
      </w:r>
      <w:r w:rsidRPr="008F226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F226B">
        <w:rPr>
          <w:rFonts w:ascii="Book Antiqua" w:eastAsia="Book Antiqua" w:hAnsi="Book Antiqua" w:cs="Book Antiqua"/>
          <w:color w:val="000000"/>
        </w:rPr>
        <w:t>NonCommercial</w:t>
      </w:r>
      <w:proofErr w:type="spellEnd"/>
      <w:r w:rsidRPr="008F226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16900A8" w14:textId="77777777" w:rsidR="00A77B3E" w:rsidRPr="008F226B" w:rsidRDefault="00A77B3E" w:rsidP="008F226B">
      <w:pPr>
        <w:snapToGrid w:val="0"/>
        <w:spacing w:line="360" w:lineRule="auto"/>
        <w:jc w:val="both"/>
        <w:rPr>
          <w:rFonts w:ascii="Book Antiqua" w:hAnsi="Book Antiqua"/>
        </w:rPr>
      </w:pPr>
    </w:p>
    <w:p w14:paraId="744AF4E2" w14:textId="77777777" w:rsidR="00A77B3E" w:rsidRPr="008F226B" w:rsidRDefault="00F37A89" w:rsidP="008F226B">
      <w:pPr>
        <w:snapToGrid w:val="0"/>
        <w:spacing w:line="360" w:lineRule="auto"/>
        <w:jc w:val="both"/>
        <w:rPr>
          <w:rFonts w:ascii="Book Antiqua" w:eastAsia="Book Antiqua" w:hAnsi="Book Antiqua" w:cs="Book Antiqua"/>
          <w:color w:val="000000"/>
        </w:rPr>
      </w:pPr>
      <w:r w:rsidRPr="008F226B">
        <w:rPr>
          <w:rFonts w:ascii="Book Antiqua" w:eastAsia="Book Antiqua" w:hAnsi="Book Antiqua" w:cs="Book Antiqua"/>
          <w:b/>
          <w:color w:val="000000"/>
        </w:rPr>
        <w:t xml:space="preserve">Manuscript source: </w:t>
      </w:r>
      <w:r w:rsidRPr="008F226B">
        <w:rPr>
          <w:rFonts w:ascii="Book Antiqua" w:eastAsia="Book Antiqua" w:hAnsi="Book Antiqua" w:cs="Book Antiqua"/>
          <w:color w:val="000000"/>
        </w:rPr>
        <w:t xml:space="preserve">Unsolicited </w:t>
      </w:r>
      <w:r w:rsidR="00B60866" w:rsidRPr="008F226B">
        <w:rPr>
          <w:rFonts w:ascii="Book Antiqua" w:eastAsia="Book Antiqua" w:hAnsi="Book Antiqua" w:cs="Book Antiqua"/>
          <w:color w:val="000000"/>
        </w:rPr>
        <w:t>m</w:t>
      </w:r>
      <w:r w:rsidRPr="008F226B">
        <w:rPr>
          <w:rFonts w:ascii="Book Antiqua" w:eastAsia="Book Antiqua" w:hAnsi="Book Antiqua" w:cs="Book Antiqua"/>
          <w:color w:val="000000"/>
        </w:rPr>
        <w:t>anuscript</w:t>
      </w:r>
    </w:p>
    <w:p w14:paraId="7AA189B8" w14:textId="77777777" w:rsidR="00B60866" w:rsidRPr="008F226B" w:rsidRDefault="00B60866" w:rsidP="008F226B">
      <w:pPr>
        <w:snapToGrid w:val="0"/>
        <w:spacing w:line="360" w:lineRule="auto"/>
        <w:jc w:val="both"/>
        <w:rPr>
          <w:rFonts w:ascii="Book Antiqua" w:hAnsi="Book Antiqua"/>
        </w:rPr>
      </w:pPr>
    </w:p>
    <w:p w14:paraId="222D4F5B" w14:textId="0D4CD412"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Corresponding Author's Membership in Professional Societies: </w:t>
      </w:r>
      <w:r w:rsidRPr="008F226B">
        <w:rPr>
          <w:rFonts w:ascii="Book Antiqua" w:eastAsia="Book Antiqua" w:hAnsi="Book Antiqua" w:cs="Book Antiqua"/>
          <w:color w:val="000000"/>
        </w:rPr>
        <w:t xml:space="preserve">American Gastroenterological Association, </w:t>
      </w:r>
      <w:r w:rsidR="00B60866" w:rsidRPr="008F226B">
        <w:rPr>
          <w:rFonts w:ascii="Book Antiqua" w:eastAsia="Book Antiqua" w:hAnsi="Book Antiqua" w:cs="Book Antiqua"/>
          <w:color w:val="000000"/>
        </w:rPr>
        <w:t xml:space="preserve">No. </w:t>
      </w:r>
      <w:r w:rsidRPr="008F226B">
        <w:rPr>
          <w:rFonts w:ascii="Book Antiqua" w:eastAsia="Book Antiqua" w:hAnsi="Book Antiqua" w:cs="Book Antiqua"/>
          <w:color w:val="000000"/>
        </w:rPr>
        <w:t xml:space="preserve">326349; </w:t>
      </w:r>
      <w:r w:rsidR="00F56132">
        <w:rPr>
          <w:rFonts w:ascii="Book Antiqua" w:eastAsia="Book Antiqua" w:hAnsi="Book Antiqua" w:cs="Book Antiqua"/>
          <w:color w:val="000000"/>
        </w:rPr>
        <w:t xml:space="preserve">and </w:t>
      </w:r>
      <w:r w:rsidRPr="008F226B">
        <w:rPr>
          <w:rFonts w:ascii="Book Antiqua" w:eastAsia="Book Antiqua" w:hAnsi="Book Antiqua" w:cs="Book Antiqua"/>
          <w:color w:val="000000"/>
        </w:rPr>
        <w:t xml:space="preserve">The Japanese Society of Gastroenterology, </w:t>
      </w:r>
      <w:r w:rsidR="00B60866" w:rsidRPr="008F226B">
        <w:rPr>
          <w:rFonts w:ascii="Book Antiqua" w:eastAsia="Book Antiqua" w:hAnsi="Book Antiqua" w:cs="Book Antiqua"/>
          <w:color w:val="000000"/>
        </w:rPr>
        <w:t xml:space="preserve">No. </w:t>
      </w:r>
      <w:r w:rsidRPr="008F226B">
        <w:rPr>
          <w:rFonts w:ascii="Book Antiqua" w:eastAsia="Book Antiqua" w:hAnsi="Book Antiqua" w:cs="Book Antiqua"/>
          <w:color w:val="000000"/>
        </w:rPr>
        <w:t>020689.</w:t>
      </w:r>
    </w:p>
    <w:p w14:paraId="3F4A251C" w14:textId="77777777" w:rsidR="00A77B3E" w:rsidRPr="008F226B" w:rsidRDefault="00A77B3E" w:rsidP="008F226B">
      <w:pPr>
        <w:snapToGrid w:val="0"/>
        <w:spacing w:line="360" w:lineRule="auto"/>
        <w:jc w:val="both"/>
        <w:rPr>
          <w:rFonts w:ascii="Book Antiqua" w:hAnsi="Book Antiqua"/>
        </w:rPr>
      </w:pPr>
    </w:p>
    <w:p w14:paraId="1A7E6EDA"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Peer-review started: </w:t>
      </w:r>
      <w:r w:rsidRPr="008F226B">
        <w:rPr>
          <w:rFonts w:ascii="Book Antiqua" w:eastAsia="Book Antiqua" w:hAnsi="Book Antiqua" w:cs="Book Antiqua"/>
          <w:color w:val="000000"/>
        </w:rPr>
        <w:t>August 2, 2020</w:t>
      </w:r>
    </w:p>
    <w:p w14:paraId="7F6F6633"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First decision: </w:t>
      </w:r>
      <w:r w:rsidRPr="008F226B">
        <w:rPr>
          <w:rFonts w:ascii="Book Antiqua" w:eastAsia="Book Antiqua" w:hAnsi="Book Antiqua" w:cs="Book Antiqua"/>
          <w:color w:val="000000"/>
        </w:rPr>
        <w:t>October 18, 2020</w:t>
      </w:r>
    </w:p>
    <w:p w14:paraId="6FB0BDE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Article in press: </w:t>
      </w:r>
    </w:p>
    <w:p w14:paraId="6A71CE55" w14:textId="77777777" w:rsidR="00A77B3E" w:rsidRPr="008F226B" w:rsidRDefault="00A77B3E" w:rsidP="008F226B">
      <w:pPr>
        <w:snapToGrid w:val="0"/>
        <w:spacing w:line="360" w:lineRule="auto"/>
        <w:jc w:val="both"/>
        <w:rPr>
          <w:rFonts w:ascii="Book Antiqua" w:hAnsi="Book Antiqua"/>
        </w:rPr>
      </w:pPr>
    </w:p>
    <w:p w14:paraId="2B05927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Specialty type: </w:t>
      </w:r>
      <w:r w:rsidRPr="008F226B">
        <w:rPr>
          <w:rFonts w:ascii="Book Antiqua" w:eastAsia="Book Antiqua" w:hAnsi="Book Antiqua" w:cs="Book Antiqua"/>
          <w:color w:val="000000"/>
        </w:rPr>
        <w:t xml:space="preserve">Gastroenterology and </w:t>
      </w:r>
      <w:r w:rsidR="00B60866" w:rsidRPr="008F226B">
        <w:rPr>
          <w:rFonts w:ascii="Book Antiqua" w:eastAsia="Book Antiqua" w:hAnsi="Book Antiqua" w:cs="Book Antiqua"/>
          <w:color w:val="000000"/>
        </w:rPr>
        <w:t>h</w:t>
      </w:r>
      <w:r w:rsidRPr="008F226B">
        <w:rPr>
          <w:rFonts w:ascii="Book Antiqua" w:eastAsia="Book Antiqua" w:hAnsi="Book Antiqua" w:cs="Book Antiqua"/>
          <w:color w:val="000000"/>
        </w:rPr>
        <w:t>epatology</w:t>
      </w:r>
    </w:p>
    <w:p w14:paraId="0FD15F57"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 xml:space="preserve">Country/Territory of origin: </w:t>
      </w:r>
      <w:r w:rsidRPr="008F226B">
        <w:rPr>
          <w:rFonts w:ascii="Book Antiqua" w:eastAsia="Book Antiqua" w:hAnsi="Book Antiqua" w:cs="Book Antiqua"/>
          <w:color w:val="000000"/>
        </w:rPr>
        <w:t>Japan</w:t>
      </w:r>
    </w:p>
    <w:p w14:paraId="6E433A3C"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t>Peer-review report’s scientific quality classification</w:t>
      </w:r>
    </w:p>
    <w:p w14:paraId="241E016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A (Excellent): 0</w:t>
      </w:r>
    </w:p>
    <w:p w14:paraId="2E281AE4"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B (Very good): B, B</w:t>
      </w:r>
    </w:p>
    <w:p w14:paraId="539C7432"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C (Good): C, C</w:t>
      </w:r>
    </w:p>
    <w:p w14:paraId="34227410"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D (Fair): 0</w:t>
      </w:r>
    </w:p>
    <w:p w14:paraId="28CB51BF"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color w:val="000000"/>
        </w:rPr>
        <w:t>Grade E (Poor): 0</w:t>
      </w:r>
    </w:p>
    <w:p w14:paraId="1B0BCE40" w14:textId="77777777" w:rsidR="00A77B3E" w:rsidRPr="008F226B" w:rsidRDefault="00A77B3E" w:rsidP="008F226B">
      <w:pPr>
        <w:snapToGrid w:val="0"/>
        <w:spacing w:line="360" w:lineRule="auto"/>
        <w:jc w:val="both"/>
        <w:rPr>
          <w:rFonts w:ascii="Book Antiqua" w:hAnsi="Book Antiqua"/>
        </w:rPr>
      </w:pPr>
    </w:p>
    <w:p w14:paraId="2EF43A21" w14:textId="77777777" w:rsidR="00A77B3E" w:rsidRPr="008F226B" w:rsidRDefault="00F37A89" w:rsidP="008F226B">
      <w:pPr>
        <w:snapToGrid w:val="0"/>
        <w:spacing w:line="360" w:lineRule="auto"/>
        <w:jc w:val="both"/>
        <w:rPr>
          <w:rFonts w:ascii="Book Antiqua" w:hAnsi="Book Antiqua"/>
        </w:rPr>
        <w:sectPr w:rsidR="00A77B3E" w:rsidRPr="008F226B" w:rsidSect="003029BF">
          <w:pgSz w:w="12240" w:h="15840"/>
          <w:pgMar w:top="1440" w:right="1800" w:bottom="1440" w:left="1800" w:header="720" w:footer="720" w:gutter="0"/>
          <w:cols w:space="720"/>
          <w:docGrid w:linePitch="360"/>
        </w:sectPr>
      </w:pPr>
      <w:r w:rsidRPr="008F226B">
        <w:rPr>
          <w:rFonts w:ascii="Book Antiqua" w:eastAsia="Book Antiqua" w:hAnsi="Book Antiqua" w:cs="Book Antiqua"/>
          <w:b/>
          <w:color w:val="000000"/>
        </w:rPr>
        <w:t xml:space="preserve">P-Reviewer: </w:t>
      </w:r>
      <w:r w:rsidRPr="008F226B">
        <w:rPr>
          <w:rFonts w:ascii="Book Antiqua" w:eastAsia="Book Antiqua" w:hAnsi="Book Antiqua" w:cs="Book Antiqua"/>
          <w:color w:val="000000"/>
        </w:rPr>
        <w:t>Chen YD, Shi H, Tang ST, Yang L</w:t>
      </w:r>
      <w:r w:rsidRPr="008F226B">
        <w:rPr>
          <w:rFonts w:ascii="Book Antiqua" w:eastAsia="Book Antiqua" w:hAnsi="Book Antiqua" w:cs="Book Antiqua"/>
          <w:b/>
          <w:color w:val="000000"/>
        </w:rPr>
        <w:t xml:space="preserve"> S-Editor: </w:t>
      </w:r>
      <w:r w:rsidR="00B60866" w:rsidRPr="008F226B">
        <w:rPr>
          <w:rFonts w:ascii="Book Antiqua" w:eastAsia="Book Antiqua" w:hAnsi="Book Antiqua" w:cs="Book Antiqua"/>
          <w:color w:val="000000"/>
        </w:rPr>
        <w:t>Zhang L</w:t>
      </w:r>
      <w:r w:rsidR="001632B4" w:rsidRPr="008F226B">
        <w:rPr>
          <w:rFonts w:ascii="Book Antiqua" w:eastAsia="Book Antiqua" w:hAnsi="Book Antiqua" w:cs="Book Antiqua"/>
          <w:b/>
          <w:color w:val="000000"/>
        </w:rPr>
        <w:t xml:space="preserve"> L-Editor: </w:t>
      </w:r>
      <w:r w:rsidRPr="008F226B">
        <w:rPr>
          <w:rFonts w:ascii="Book Antiqua" w:eastAsia="Book Antiqua" w:hAnsi="Book Antiqua" w:cs="Book Antiqua"/>
          <w:b/>
          <w:color w:val="000000"/>
        </w:rPr>
        <w:t xml:space="preserve">P-Editor: </w:t>
      </w:r>
    </w:p>
    <w:p w14:paraId="6A66C566" w14:textId="77777777" w:rsidR="00A77B3E" w:rsidRPr="008F226B" w:rsidRDefault="00F37A89" w:rsidP="008F226B">
      <w:pPr>
        <w:snapToGrid w:val="0"/>
        <w:spacing w:line="360" w:lineRule="auto"/>
        <w:jc w:val="both"/>
        <w:rPr>
          <w:rFonts w:ascii="Book Antiqua" w:hAnsi="Book Antiqua"/>
        </w:rPr>
      </w:pPr>
      <w:r w:rsidRPr="008F226B">
        <w:rPr>
          <w:rFonts w:ascii="Book Antiqua" w:eastAsia="Book Antiqua" w:hAnsi="Book Antiqua" w:cs="Book Antiqua"/>
          <w:b/>
          <w:color w:val="000000"/>
        </w:rPr>
        <w:lastRenderedPageBreak/>
        <w:t>Figure Legends</w:t>
      </w:r>
    </w:p>
    <w:p w14:paraId="03AFC9DA" w14:textId="29E5D165" w:rsidR="00AB23B6" w:rsidRPr="008F226B" w:rsidRDefault="00F3153E" w:rsidP="008F226B">
      <w:pPr>
        <w:snapToGrid w:val="0"/>
        <w:spacing w:line="360" w:lineRule="auto"/>
        <w:jc w:val="both"/>
        <w:rPr>
          <w:rFonts w:ascii="Book Antiqua" w:hAnsi="Book Antiqua" w:cs="Book Antiqua"/>
          <w:b/>
          <w:bCs/>
          <w:color w:val="000000"/>
          <w:lang w:eastAsia="zh-CN"/>
        </w:rPr>
      </w:pPr>
      <w:r>
        <w:rPr>
          <w:noProof/>
          <w:lang w:eastAsia="zh-CN"/>
        </w:rPr>
        <w:drawing>
          <wp:inline distT="0" distB="0" distL="0" distR="0" wp14:anchorId="709EDB5E" wp14:editId="408E17E1">
            <wp:extent cx="5486400" cy="39566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86400" cy="3956685"/>
                    </a:xfrm>
                    <a:prstGeom prst="rect">
                      <a:avLst/>
                    </a:prstGeom>
                  </pic:spPr>
                </pic:pic>
              </a:graphicData>
            </a:graphic>
          </wp:inline>
        </w:drawing>
      </w:r>
    </w:p>
    <w:p w14:paraId="09DF63F9" w14:textId="034219C8" w:rsidR="00A77B3E" w:rsidRPr="008F226B" w:rsidRDefault="00B60866" w:rsidP="008F226B">
      <w:pPr>
        <w:snapToGrid w:val="0"/>
        <w:spacing w:line="360" w:lineRule="auto"/>
        <w:jc w:val="both"/>
        <w:rPr>
          <w:rFonts w:ascii="Book Antiqua" w:eastAsia="Book Antiqua" w:hAnsi="Book Antiqua" w:cs="Book Antiqua"/>
          <w:color w:val="000000"/>
        </w:rPr>
      </w:pPr>
      <w:bookmarkStart w:id="18" w:name="OLE_LINK21"/>
      <w:bookmarkStart w:id="19" w:name="OLE_LINK22"/>
      <w:r w:rsidRPr="008F226B">
        <w:rPr>
          <w:rFonts w:ascii="Book Antiqua" w:eastAsia="Book Antiqua" w:hAnsi="Book Antiqua" w:cs="Book Antiqua"/>
          <w:b/>
          <w:bCs/>
          <w:color w:val="000000"/>
        </w:rPr>
        <w:t>Figure 1</w:t>
      </w:r>
      <w:r w:rsidR="00F37A89" w:rsidRPr="008F226B">
        <w:rPr>
          <w:rFonts w:ascii="Book Antiqua" w:eastAsia="Book Antiqua" w:hAnsi="Book Antiqua" w:cs="Book Antiqua"/>
          <w:b/>
          <w:bCs/>
          <w:color w:val="000000"/>
        </w:rPr>
        <w:t xml:space="preserve"> pH of mammals and avian species according to feeding habit</w:t>
      </w:r>
      <w:r w:rsidR="00E75F79" w:rsidRPr="008F226B">
        <w:rPr>
          <w:rFonts w:ascii="Book Antiqua" w:eastAsia="Book Antiqua" w:hAnsi="Book Antiqua" w:cs="Book Antiqua"/>
          <w:b/>
          <w:bCs/>
          <w:color w:val="000000"/>
        </w:rPr>
        <w:t>.</w:t>
      </w:r>
      <w:r w:rsidR="00E75F79" w:rsidRPr="008F226B">
        <w:rPr>
          <w:rFonts w:ascii="Book Antiqua" w:hAnsi="Book Antiqua"/>
          <w:lang w:eastAsia="zh-CN"/>
        </w:rPr>
        <w:t xml:space="preserve"> </w:t>
      </w:r>
      <w:r w:rsidR="00F37A89" w:rsidRPr="008F226B">
        <w:rPr>
          <w:rFonts w:ascii="Book Antiqua" w:eastAsia="Book Antiqua" w:hAnsi="Book Antiqua" w:cs="Book Antiqua"/>
          <w:color w:val="000000"/>
        </w:rPr>
        <w:t xml:space="preserve">Forty-two mammals and 25 avian species except human summarized by Beasley </w:t>
      </w:r>
      <w:r w:rsidRPr="008F226B">
        <w:rPr>
          <w:rFonts w:ascii="Book Antiqua" w:eastAsia="Book Antiqua" w:hAnsi="Book Antiqua" w:cs="Book Antiqua"/>
          <w:i/>
          <w:color w:val="000000"/>
        </w:rPr>
        <w:t xml:space="preserve">et </w:t>
      </w:r>
      <w:proofErr w:type="gramStart"/>
      <w:r w:rsidR="00F37A89" w:rsidRPr="008F226B">
        <w:rPr>
          <w:rFonts w:ascii="Book Antiqua" w:eastAsia="Book Antiqua" w:hAnsi="Book Antiqua" w:cs="Book Antiqua"/>
          <w:i/>
          <w:color w:val="000000"/>
        </w:rPr>
        <w:t>al</w:t>
      </w:r>
      <w:r w:rsidR="00F37A89" w:rsidRPr="008F226B">
        <w:rPr>
          <w:rFonts w:ascii="Book Antiqua" w:eastAsia="Book Antiqua" w:hAnsi="Book Antiqua" w:cs="Book Antiqua"/>
          <w:color w:val="000000"/>
          <w:vertAlign w:val="superscript"/>
        </w:rPr>
        <w:t>[</w:t>
      </w:r>
      <w:proofErr w:type="gramEnd"/>
      <w:r w:rsidR="00F37A89" w:rsidRPr="008F226B">
        <w:rPr>
          <w:rFonts w:ascii="Book Antiqua" w:eastAsia="Book Antiqua" w:hAnsi="Book Antiqua" w:cs="Book Antiqua"/>
          <w:color w:val="000000"/>
          <w:vertAlign w:val="superscript"/>
        </w:rPr>
        <w:t>6]</w:t>
      </w:r>
      <w:r w:rsidR="00F37A89" w:rsidRPr="008F226B">
        <w:rPr>
          <w:rFonts w:ascii="Book Antiqua" w:eastAsia="Book Antiqua" w:hAnsi="Book Antiqua" w:cs="Book Antiqua"/>
          <w:color w:val="000000"/>
        </w:rPr>
        <w:t xml:space="preserve"> were categorized in herbivore, carnivore, omnivore, and scavenger and the distribution of species against pH in the stomach was expressed in a scheme. The scheme was deformed due to its large variance. </w:t>
      </w:r>
      <w:r w:rsidR="00A32F12" w:rsidRPr="008F226B">
        <w:rPr>
          <w:rFonts w:ascii="Book Antiqua" w:eastAsia="Book Antiqua" w:hAnsi="Book Antiqua" w:cs="Book Antiqua"/>
          <w:color w:val="000000"/>
        </w:rPr>
        <w:t>m</w:t>
      </w:r>
      <w:r w:rsidR="00F37A89" w:rsidRPr="008F226B">
        <w:rPr>
          <w:rFonts w:ascii="Book Antiqua" w:eastAsia="Book Antiqua" w:hAnsi="Book Antiqua" w:cs="Book Antiqua"/>
          <w:color w:val="000000"/>
        </w:rPr>
        <w:t>ean</w:t>
      </w:r>
      <w:r w:rsidR="00E514E0" w:rsidRPr="008F226B">
        <w:rPr>
          <w:rFonts w:ascii="Book Antiqua" w:hAnsi="Book Antiqua" w:cs="Book Antiqua"/>
          <w:color w:val="000000"/>
          <w:lang w:eastAsia="zh-CN"/>
        </w:rPr>
        <w:t xml:space="preserve"> </w:t>
      </w:r>
      <w:r w:rsidR="00F37A89" w:rsidRPr="008F226B">
        <w:rPr>
          <w:rFonts w:ascii="Book Antiqua" w:eastAsia="Book Antiqua" w:hAnsi="Book Antiqua" w:cs="Book Antiqua"/>
          <w:color w:val="000000"/>
        </w:rPr>
        <w:t>±</w:t>
      </w:r>
      <w:r w:rsidR="00E514E0" w:rsidRPr="008F226B">
        <w:rPr>
          <w:rFonts w:ascii="Book Antiqua" w:hAnsi="Book Antiqua" w:cs="Book Antiqua"/>
          <w:color w:val="000000"/>
          <w:lang w:eastAsia="zh-CN"/>
        </w:rPr>
        <w:t xml:space="preserve"> </w:t>
      </w:r>
      <w:r w:rsidR="00F37A89" w:rsidRPr="008F226B">
        <w:rPr>
          <w:rFonts w:ascii="Book Antiqua" w:eastAsia="Book Antiqua" w:hAnsi="Book Antiqua" w:cs="Book Antiqua"/>
          <w:color w:val="000000"/>
        </w:rPr>
        <w:t>SD of the pH is inserted below.</w:t>
      </w:r>
      <w:bookmarkEnd w:id="18"/>
      <w:bookmarkEnd w:id="19"/>
    </w:p>
    <w:p w14:paraId="461DCA0D" w14:textId="77777777" w:rsidR="004076C5" w:rsidRPr="008F226B" w:rsidRDefault="004076C5" w:rsidP="008F226B">
      <w:pPr>
        <w:snapToGrid w:val="0"/>
        <w:spacing w:line="360" w:lineRule="auto"/>
        <w:jc w:val="both"/>
        <w:rPr>
          <w:rFonts w:ascii="Book Antiqua" w:hAnsi="Book Antiqua"/>
        </w:rPr>
      </w:pPr>
    </w:p>
    <w:sectPr w:rsidR="004076C5" w:rsidRPr="008F226B" w:rsidSect="003029B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DC55F" w14:textId="77777777" w:rsidR="006168D4" w:rsidRDefault="006168D4" w:rsidP="00691E78">
      <w:r>
        <w:separator/>
      </w:r>
    </w:p>
  </w:endnote>
  <w:endnote w:type="continuationSeparator" w:id="0">
    <w:p w14:paraId="70DCA776" w14:textId="77777777" w:rsidR="006168D4" w:rsidRDefault="006168D4" w:rsidP="00691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ヒラギノ角ゴ Pro W3">
    <w:altName w:val="MS Gothic"/>
    <w:charset w:val="80"/>
    <w:family w:val="swiss"/>
    <w:pitch w:val="variable"/>
    <w:sig w:usb0="E00002FF" w:usb1="7AC7FFFF" w:usb2="00000012" w:usb3="00000000" w:csb0="0002000D"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3788"/>
      <w:docPartObj>
        <w:docPartGallery w:val="Page Numbers (Bottom of Page)"/>
        <w:docPartUnique/>
      </w:docPartObj>
    </w:sdtPr>
    <w:sdtEndPr/>
    <w:sdtContent>
      <w:sdt>
        <w:sdtPr>
          <w:id w:val="-1769616900"/>
          <w:docPartObj>
            <w:docPartGallery w:val="Page Numbers (Top of Page)"/>
            <w:docPartUnique/>
          </w:docPartObj>
        </w:sdtPr>
        <w:sdtEndPr/>
        <w:sdtContent>
          <w:p w14:paraId="54034438" w14:textId="77777777" w:rsidR="00396944" w:rsidRDefault="00396944">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153E">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153E">
              <w:rPr>
                <w:b/>
                <w:bCs/>
                <w:noProof/>
              </w:rPr>
              <w:t>10</w:t>
            </w:r>
            <w:r>
              <w:rPr>
                <w:b/>
                <w:bCs/>
                <w:sz w:val="24"/>
                <w:szCs w:val="24"/>
              </w:rPr>
              <w:fldChar w:fldCharType="end"/>
            </w:r>
          </w:p>
        </w:sdtContent>
      </w:sdt>
    </w:sdtContent>
  </w:sdt>
  <w:p w14:paraId="1C5D031E" w14:textId="77777777" w:rsidR="00396944" w:rsidRDefault="003969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6A0F9" w14:textId="77777777" w:rsidR="006168D4" w:rsidRDefault="006168D4" w:rsidP="00691E78">
      <w:r>
        <w:separator/>
      </w:r>
    </w:p>
  </w:footnote>
  <w:footnote w:type="continuationSeparator" w:id="0">
    <w:p w14:paraId="138A3346" w14:textId="77777777" w:rsidR="006168D4" w:rsidRDefault="006168D4" w:rsidP="00691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DB0"/>
    <w:rsid w:val="000F2CF5"/>
    <w:rsid w:val="001632B4"/>
    <w:rsid w:val="002D1703"/>
    <w:rsid w:val="003029BF"/>
    <w:rsid w:val="003309BB"/>
    <w:rsid w:val="00396944"/>
    <w:rsid w:val="004076C5"/>
    <w:rsid w:val="00436BAA"/>
    <w:rsid w:val="004511C2"/>
    <w:rsid w:val="004F1EB8"/>
    <w:rsid w:val="005600B7"/>
    <w:rsid w:val="006168D4"/>
    <w:rsid w:val="0062662F"/>
    <w:rsid w:val="00691E78"/>
    <w:rsid w:val="006A4015"/>
    <w:rsid w:val="006C34EE"/>
    <w:rsid w:val="006D183C"/>
    <w:rsid w:val="00712E60"/>
    <w:rsid w:val="00764C71"/>
    <w:rsid w:val="007C7A68"/>
    <w:rsid w:val="0084524A"/>
    <w:rsid w:val="00855D50"/>
    <w:rsid w:val="008C44C9"/>
    <w:rsid w:val="008F226B"/>
    <w:rsid w:val="00901682"/>
    <w:rsid w:val="009C7511"/>
    <w:rsid w:val="00A32F12"/>
    <w:rsid w:val="00A566EB"/>
    <w:rsid w:val="00A77B3E"/>
    <w:rsid w:val="00AB23B6"/>
    <w:rsid w:val="00AF6800"/>
    <w:rsid w:val="00AF6E4A"/>
    <w:rsid w:val="00B01E38"/>
    <w:rsid w:val="00B60866"/>
    <w:rsid w:val="00B7144C"/>
    <w:rsid w:val="00C3788F"/>
    <w:rsid w:val="00CA2A55"/>
    <w:rsid w:val="00CB4ABE"/>
    <w:rsid w:val="00CF7FB5"/>
    <w:rsid w:val="00D1631E"/>
    <w:rsid w:val="00D57393"/>
    <w:rsid w:val="00DC33D3"/>
    <w:rsid w:val="00DE79D5"/>
    <w:rsid w:val="00E04E0B"/>
    <w:rsid w:val="00E1535E"/>
    <w:rsid w:val="00E30F8C"/>
    <w:rsid w:val="00E45696"/>
    <w:rsid w:val="00E514E0"/>
    <w:rsid w:val="00E60A9F"/>
    <w:rsid w:val="00E75F79"/>
    <w:rsid w:val="00F3153E"/>
    <w:rsid w:val="00F37A89"/>
    <w:rsid w:val="00F56132"/>
    <w:rsid w:val="00F578C1"/>
    <w:rsid w:val="00F7304B"/>
    <w:rsid w:val="00FB29D3"/>
    <w:rsid w:val="00FD1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051176"/>
  <w15:docId w15:val="{991ECB13-CC2C-49DA-8976-628CA17D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23B6"/>
    <w:rPr>
      <w:sz w:val="18"/>
      <w:szCs w:val="18"/>
    </w:rPr>
  </w:style>
  <w:style w:type="character" w:customStyle="1" w:styleId="a4">
    <w:name w:val="批注框文本 字符"/>
    <w:basedOn w:val="a0"/>
    <w:link w:val="a3"/>
    <w:rsid w:val="00AB23B6"/>
    <w:rPr>
      <w:sz w:val="18"/>
      <w:szCs w:val="18"/>
    </w:rPr>
  </w:style>
  <w:style w:type="paragraph" w:styleId="a5">
    <w:name w:val="header"/>
    <w:basedOn w:val="a"/>
    <w:link w:val="a6"/>
    <w:unhideWhenUsed/>
    <w:rsid w:val="00691E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91E78"/>
    <w:rPr>
      <w:sz w:val="18"/>
      <w:szCs w:val="18"/>
    </w:rPr>
  </w:style>
  <w:style w:type="paragraph" w:styleId="a7">
    <w:name w:val="footer"/>
    <w:basedOn w:val="a"/>
    <w:link w:val="a8"/>
    <w:uiPriority w:val="99"/>
    <w:unhideWhenUsed/>
    <w:rsid w:val="00691E78"/>
    <w:pPr>
      <w:tabs>
        <w:tab w:val="center" w:pos="4153"/>
        <w:tab w:val="right" w:pos="8306"/>
      </w:tabs>
      <w:snapToGrid w:val="0"/>
    </w:pPr>
    <w:rPr>
      <w:sz w:val="18"/>
      <w:szCs w:val="18"/>
    </w:rPr>
  </w:style>
  <w:style w:type="character" w:customStyle="1" w:styleId="a8">
    <w:name w:val="页脚 字符"/>
    <w:basedOn w:val="a0"/>
    <w:link w:val="a7"/>
    <w:uiPriority w:val="99"/>
    <w:rsid w:val="00691E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601064">
      <w:bodyDiv w:val="1"/>
      <w:marLeft w:val="0"/>
      <w:marRight w:val="0"/>
      <w:marTop w:val="0"/>
      <w:marBottom w:val="0"/>
      <w:divBdr>
        <w:top w:val="none" w:sz="0" w:space="0" w:color="auto"/>
        <w:left w:val="none" w:sz="0" w:space="0" w:color="auto"/>
        <w:bottom w:val="none" w:sz="0" w:space="0" w:color="auto"/>
        <w:right w:val="none" w:sz="0" w:space="0" w:color="auto"/>
      </w:divBdr>
    </w:div>
    <w:div w:id="1511991872">
      <w:bodyDiv w:val="1"/>
      <w:marLeft w:val="0"/>
      <w:marRight w:val="0"/>
      <w:marTop w:val="0"/>
      <w:marBottom w:val="0"/>
      <w:divBdr>
        <w:top w:val="none" w:sz="0" w:space="0" w:color="auto"/>
        <w:left w:val="none" w:sz="0" w:space="0" w:color="auto"/>
        <w:bottom w:val="none" w:sz="0" w:space="0" w:color="auto"/>
        <w:right w:val="none" w:sz="0" w:space="0" w:color="auto"/>
      </w:divBdr>
    </w:div>
    <w:div w:id="2146583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藤森俊二</dc:creator>
  <cp:lastModifiedBy>Liansheng Ma</cp:lastModifiedBy>
  <cp:revision>2</cp:revision>
  <dcterms:created xsi:type="dcterms:W3CDTF">2020-11-02T02:21:00Z</dcterms:created>
  <dcterms:modified xsi:type="dcterms:W3CDTF">2020-11-02T02:21:00Z</dcterms:modified>
</cp:coreProperties>
</file>