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11DA" w14:textId="77777777" w:rsidR="00A77B3E" w:rsidRDefault="006D524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521D2A0" w14:textId="77777777" w:rsidR="00A77B3E" w:rsidRDefault="006D524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58699</w:t>
      </w:r>
    </w:p>
    <w:p w14:paraId="2D9A3CD6" w14:textId="77777777" w:rsidR="00A77B3E" w:rsidRDefault="006D524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11CA933" w14:textId="77777777" w:rsidR="00A77B3E" w:rsidRDefault="00A77B3E">
      <w:pPr>
        <w:spacing w:line="360" w:lineRule="auto"/>
        <w:jc w:val="both"/>
      </w:pPr>
    </w:p>
    <w:p w14:paraId="1393B9A2" w14:textId="77777777" w:rsidR="00A77B3E" w:rsidRDefault="006D5240">
      <w:pPr>
        <w:spacing w:line="360" w:lineRule="auto"/>
        <w:jc w:val="both"/>
      </w:pPr>
      <w:r>
        <w:rPr>
          <w:rFonts w:ascii="Book Antiqua" w:eastAsia="Book Antiqua" w:hAnsi="Book Antiqua" w:cs="Book Antiqua"/>
          <w:b/>
          <w:i/>
          <w:color w:val="000000"/>
        </w:rPr>
        <w:t>Retrospective Study</w:t>
      </w:r>
    </w:p>
    <w:p w14:paraId="254546DB" w14:textId="542902BD" w:rsidR="00A77B3E" w:rsidRDefault="006D5240">
      <w:pPr>
        <w:spacing w:line="360" w:lineRule="auto"/>
        <w:jc w:val="both"/>
      </w:pPr>
      <w:r>
        <w:rPr>
          <w:rFonts w:ascii="Book Antiqua" w:eastAsia="Book Antiqua" w:hAnsi="Book Antiqua" w:cs="Book Antiqua"/>
          <w:b/>
          <w:color w:val="000000"/>
        </w:rPr>
        <w:t>Incidenta</w:t>
      </w:r>
      <w:r w:rsidR="00127247">
        <w:rPr>
          <w:rFonts w:ascii="Book Antiqua" w:eastAsia="Book Antiqua" w:hAnsi="Book Antiqua" w:cs="Book Antiqua"/>
          <w:b/>
          <w:color w:val="000000"/>
        </w:rPr>
        <w:t>l biliary dilat</w:t>
      </w:r>
      <w:r>
        <w:rPr>
          <w:rFonts w:ascii="Book Antiqua" w:eastAsia="Book Antiqua" w:hAnsi="Book Antiqua" w:cs="Book Antiqua"/>
          <w:b/>
          <w:color w:val="000000"/>
        </w:rPr>
        <w:t>ion in the era of th</w:t>
      </w:r>
      <w:r w:rsidR="00127247">
        <w:rPr>
          <w:rFonts w:ascii="Book Antiqua" w:eastAsia="Book Antiqua" w:hAnsi="Book Antiqua" w:cs="Book Antiqua"/>
          <w:b/>
          <w:color w:val="000000"/>
        </w:rPr>
        <w:t>e opiat</w:t>
      </w:r>
      <w:r>
        <w:rPr>
          <w:rFonts w:ascii="Book Antiqua" w:eastAsia="Book Antiqua" w:hAnsi="Book Antiqua" w:cs="Book Antiqua"/>
          <w:b/>
          <w:color w:val="000000"/>
        </w:rPr>
        <w:t>e epidemic: High prevalence of biliary dilation in opiate users evaluated in the Emergency Department</w:t>
      </w:r>
    </w:p>
    <w:p w14:paraId="6DBC1294" w14:textId="77777777" w:rsidR="00A77B3E" w:rsidRDefault="00A77B3E">
      <w:pPr>
        <w:spacing w:line="360" w:lineRule="auto"/>
        <w:jc w:val="both"/>
      </w:pPr>
    </w:p>
    <w:p w14:paraId="63219B7E" w14:textId="5A224415" w:rsidR="00A77B3E" w:rsidRDefault="006D5240">
      <w:pPr>
        <w:spacing w:line="360" w:lineRule="auto"/>
        <w:jc w:val="both"/>
      </w:pPr>
      <w:r>
        <w:rPr>
          <w:rFonts w:ascii="Book Antiqua" w:eastAsia="Book Antiqua" w:hAnsi="Book Antiqua" w:cs="Book Antiqua"/>
          <w:color w:val="000000"/>
        </w:rPr>
        <w:t xml:space="preserve">Barakat MT </w:t>
      </w:r>
      <w:r w:rsidRPr="001E42D0">
        <w:rPr>
          <w:rFonts w:ascii="Book Antiqua" w:eastAsia="Book Antiqua" w:hAnsi="Book Antiqua" w:cs="Book Antiqua"/>
          <w:i/>
          <w:iCs/>
          <w:color w:val="000000"/>
        </w:rPr>
        <w:t>et al</w:t>
      </w:r>
      <w:r>
        <w:rPr>
          <w:rFonts w:ascii="Book Antiqua" w:eastAsia="Book Antiqua" w:hAnsi="Book Antiqua" w:cs="Book Antiqua"/>
          <w:color w:val="000000"/>
        </w:rPr>
        <w:t>. Inci</w:t>
      </w:r>
      <w:r w:rsidR="00B35D19">
        <w:rPr>
          <w:rFonts w:ascii="Book Antiqua" w:eastAsia="Book Antiqua" w:hAnsi="Book Antiqua" w:cs="Book Antiqua"/>
          <w:color w:val="000000"/>
        </w:rPr>
        <w:t>dental biliary dilation in opiate us</w:t>
      </w:r>
      <w:r>
        <w:rPr>
          <w:rFonts w:ascii="Book Antiqua" w:eastAsia="Book Antiqua" w:hAnsi="Book Antiqua" w:cs="Book Antiqua"/>
          <w:color w:val="000000"/>
        </w:rPr>
        <w:t>ers</w:t>
      </w:r>
    </w:p>
    <w:p w14:paraId="1B5727FD" w14:textId="77777777" w:rsidR="00A77B3E" w:rsidRDefault="00A77B3E">
      <w:pPr>
        <w:spacing w:line="360" w:lineRule="auto"/>
        <w:jc w:val="both"/>
      </w:pPr>
    </w:p>
    <w:p w14:paraId="79A5C802" w14:textId="3AD4E45D" w:rsidR="00A77B3E" w:rsidRDefault="006D5240">
      <w:pPr>
        <w:spacing w:line="360" w:lineRule="auto"/>
        <w:jc w:val="both"/>
      </w:pPr>
      <w:r>
        <w:rPr>
          <w:rFonts w:ascii="Book Antiqua" w:eastAsia="Book Antiqua" w:hAnsi="Book Antiqua" w:cs="Book Antiqua"/>
          <w:color w:val="000000"/>
        </w:rPr>
        <w:t>Monique T Barakat, Subhas Banerjee</w:t>
      </w:r>
    </w:p>
    <w:p w14:paraId="67F6F048" w14:textId="77777777" w:rsidR="00A77B3E" w:rsidRDefault="00A77B3E">
      <w:pPr>
        <w:spacing w:line="360" w:lineRule="auto"/>
        <w:jc w:val="both"/>
      </w:pPr>
    </w:p>
    <w:p w14:paraId="076CE83B" w14:textId="716487F0" w:rsidR="00A77B3E" w:rsidRDefault="006D5240">
      <w:pPr>
        <w:spacing w:line="360" w:lineRule="auto"/>
        <w:jc w:val="both"/>
      </w:pPr>
      <w:r>
        <w:rPr>
          <w:rFonts w:ascii="Book Antiqua" w:eastAsia="Book Antiqua" w:hAnsi="Book Antiqua" w:cs="Book Antiqua"/>
          <w:b/>
          <w:bCs/>
          <w:color w:val="000000"/>
        </w:rPr>
        <w:t xml:space="preserve">Monique T Barakat, </w:t>
      </w:r>
      <w:r>
        <w:rPr>
          <w:rFonts w:ascii="Book Antiqua" w:eastAsia="Book Antiqua" w:hAnsi="Book Antiqua" w:cs="Book Antiqua"/>
          <w:color w:val="000000"/>
        </w:rPr>
        <w:t xml:space="preserve">Divisions of Adult and Pediatric Gastroenterology </w:t>
      </w:r>
      <w:r w:rsidR="00B35D19">
        <w:rPr>
          <w:rFonts w:ascii="Book Antiqua" w:eastAsia="Book Antiqua" w:hAnsi="Book Antiqua" w:cs="Book Antiqua"/>
          <w:color w:val="000000"/>
        </w:rPr>
        <w:t>and</w:t>
      </w:r>
      <w:r>
        <w:rPr>
          <w:rFonts w:ascii="Book Antiqua" w:eastAsia="Book Antiqua" w:hAnsi="Book Antiqua" w:cs="Book Antiqua"/>
          <w:color w:val="000000"/>
        </w:rPr>
        <w:t xml:space="preserve"> Hepatology, Stanford University Medical Center, Stanford, CA 94305, United States</w:t>
      </w:r>
    </w:p>
    <w:p w14:paraId="7815CC63" w14:textId="77777777" w:rsidR="00A77B3E" w:rsidRDefault="00A77B3E">
      <w:pPr>
        <w:spacing w:line="360" w:lineRule="auto"/>
        <w:jc w:val="both"/>
      </w:pPr>
    </w:p>
    <w:p w14:paraId="774EF191" w14:textId="23CB1BEA" w:rsidR="00A77B3E" w:rsidRDefault="006D5240">
      <w:pPr>
        <w:spacing w:line="360" w:lineRule="auto"/>
        <w:jc w:val="both"/>
      </w:pPr>
      <w:r>
        <w:rPr>
          <w:rFonts w:ascii="Book Antiqua" w:eastAsia="Book Antiqua" w:hAnsi="Book Antiqua" w:cs="Book Antiqua"/>
          <w:b/>
          <w:bCs/>
          <w:color w:val="000000"/>
        </w:rPr>
        <w:t xml:space="preserve">Subhas Banerjee, </w:t>
      </w:r>
      <w:r>
        <w:rPr>
          <w:rFonts w:ascii="Book Antiqua" w:eastAsia="Book Antiqua" w:hAnsi="Book Antiqua" w:cs="Book Antiqua"/>
          <w:color w:val="000000"/>
        </w:rPr>
        <w:t xml:space="preserve">Division of Gastroenterology </w:t>
      </w:r>
      <w:r w:rsidR="00B35D19">
        <w:rPr>
          <w:rFonts w:ascii="Book Antiqua" w:eastAsia="Book Antiqua" w:hAnsi="Book Antiqua" w:cs="Book Antiqua"/>
          <w:color w:val="000000"/>
        </w:rPr>
        <w:t>and</w:t>
      </w:r>
      <w:r>
        <w:rPr>
          <w:rFonts w:ascii="Book Antiqua" w:eastAsia="Book Antiqua" w:hAnsi="Book Antiqua" w:cs="Book Antiqua"/>
          <w:color w:val="000000"/>
        </w:rPr>
        <w:t xml:space="preserve"> Hepatology, Stanford University Medical Center, Stanford, CA 94304, United States</w:t>
      </w:r>
    </w:p>
    <w:p w14:paraId="2A962E67" w14:textId="77777777" w:rsidR="00A77B3E" w:rsidRDefault="00A77B3E">
      <w:pPr>
        <w:spacing w:line="360" w:lineRule="auto"/>
        <w:jc w:val="both"/>
      </w:pPr>
    </w:p>
    <w:p w14:paraId="5E7F0074" w14:textId="0B429E75" w:rsidR="00A77B3E" w:rsidRDefault="006D5240">
      <w:pPr>
        <w:spacing w:line="360" w:lineRule="auto"/>
        <w:jc w:val="both"/>
      </w:pPr>
      <w:r>
        <w:rPr>
          <w:rFonts w:ascii="Book Antiqua" w:eastAsia="Book Antiqua" w:hAnsi="Book Antiqua" w:cs="Book Antiqua"/>
          <w:b/>
          <w:bCs/>
          <w:color w:val="000000"/>
        </w:rPr>
        <w:t xml:space="preserve">Author contributions: </w:t>
      </w:r>
      <w:r w:rsidR="00AC782B">
        <w:rPr>
          <w:rFonts w:ascii="Book Antiqua" w:eastAsia="Book Antiqua" w:hAnsi="Book Antiqua" w:cs="Book Antiqua"/>
          <w:color w:val="000000"/>
        </w:rPr>
        <w:t xml:space="preserve">Barakat </w:t>
      </w:r>
      <w:r>
        <w:rPr>
          <w:rFonts w:ascii="Book Antiqua" w:eastAsia="Book Antiqua" w:hAnsi="Book Antiqua" w:cs="Book Antiqua"/>
          <w:color w:val="000000"/>
        </w:rPr>
        <w:t xml:space="preserve">MT and </w:t>
      </w:r>
      <w:r w:rsidR="00AC782B">
        <w:rPr>
          <w:rFonts w:ascii="Book Antiqua" w:eastAsia="Book Antiqua" w:hAnsi="Book Antiqua" w:cs="Book Antiqua"/>
          <w:color w:val="000000"/>
        </w:rPr>
        <w:t xml:space="preserve">Banerjee </w:t>
      </w:r>
      <w:r>
        <w:rPr>
          <w:rFonts w:ascii="Book Antiqua" w:eastAsia="Book Antiqua" w:hAnsi="Book Antiqua" w:cs="Book Antiqua"/>
          <w:color w:val="000000"/>
        </w:rPr>
        <w:t xml:space="preserve">S were involved in conception and design of the study as well as collection, analysis and interpretation of the data in collaboration with the Stanford University Statistics Consulting Service; </w:t>
      </w:r>
      <w:r w:rsidR="00AC782B">
        <w:rPr>
          <w:rFonts w:ascii="Book Antiqua" w:eastAsia="Book Antiqua" w:hAnsi="Book Antiqua" w:cs="Book Antiqua"/>
          <w:color w:val="000000"/>
        </w:rPr>
        <w:t>Barakat MT and Banerjee S</w:t>
      </w:r>
      <w:r>
        <w:rPr>
          <w:rFonts w:ascii="Book Antiqua" w:eastAsia="Book Antiqua" w:hAnsi="Book Antiqua" w:cs="Book Antiqua"/>
          <w:color w:val="000000"/>
        </w:rPr>
        <w:t xml:space="preserve"> were involved in drafting and critical revision of the article for important intellectual content; </w:t>
      </w:r>
      <w:r w:rsidR="00AC782B">
        <w:rPr>
          <w:rFonts w:ascii="Book Antiqua" w:eastAsia="Book Antiqua" w:hAnsi="Book Antiqua" w:cs="Book Antiqua"/>
          <w:color w:val="000000"/>
        </w:rPr>
        <w:t>Banerjee S</w:t>
      </w:r>
      <w:r>
        <w:rPr>
          <w:rFonts w:ascii="Book Antiqua" w:eastAsia="Book Antiqua" w:hAnsi="Book Antiqua" w:cs="Book Antiqua"/>
          <w:color w:val="000000"/>
        </w:rPr>
        <w:t xml:space="preserve"> granted final approval of the article.</w:t>
      </w:r>
      <w:r>
        <w:rPr>
          <w:rFonts w:ascii="Book Antiqua" w:eastAsia="Book Antiqua" w:hAnsi="Book Antiqua" w:cs="Book Antiqua"/>
          <w:b/>
          <w:bCs/>
          <w:color w:val="000000"/>
        </w:rPr>
        <w:t xml:space="preserve"> </w:t>
      </w:r>
    </w:p>
    <w:p w14:paraId="49415694" w14:textId="77777777" w:rsidR="00A77B3E" w:rsidRDefault="00A77B3E">
      <w:pPr>
        <w:spacing w:line="360" w:lineRule="auto"/>
        <w:jc w:val="both"/>
      </w:pPr>
    </w:p>
    <w:p w14:paraId="6AA34FF1" w14:textId="0B57A811" w:rsidR="00A77B3E" w:rsidRDefault="006D5240">
      <w:pPr>
        <w:spacing w:line="360" w:lineRule="auto"/>
        <w:jc w:val="both"/>
      </w:pPr>
      <w:r>
        <w:rPr>
          <w:rFonts w:ascii="Book Antiqua" w:eastAsia="Book Antiqua" w:hAnsi="Book Antiqua" w:cs="Book Antiqua"/>
          <w:b/>
          <w:bCs/>
          <w:color w:val="000000"/>
        </w:rPr>
        <w:t xml:space="preserve">Corresponding author: Subhas Banerjee, MD, Professor, </w:t>
      </w:r>
      <w:r>
        <w:rPr>
          <w:rFonts w:ascii="Book Antiqua" w:eastAsia="Book Antiqua" w:hAnsi="Book Antiqua" w:cs="Book Antiqua"/>
          <w:color w:val="000000"/>
        </w:rPr>
        <w:t xml:space="preserve">Division of Gastroenterology </w:t>
      </w:r>
      <w:r w:rsidR="00B35D19">
        <w:rPr>
          <w:rFonts w:ascii="Book Antiqua" w:eastAsia="Book Antiqua" w:hAnsi="Book Antiqua" w:cs="Book Antiqua"/>
          <w:color w:val="000000"/>
        </w:rPr>
        <w:t>and</w:t>
      </w:r>
      <w:r>
        <w:rPr>
          <w:rFonts w:ascii="Book Antiqua" w:eastAsia="Book Antiqua" w:hAnsi="Book Antiqua" w:cs="Book Antiqua"/>
          <w:color w:val="000000"/>
        </w:rPr>
        <w:t xml:space="preserve"> Hepatology, Stanford University Medical Center, 300 Pasteur Drive, Stanford, CA 94304, United States. subhas.banerjee@stanford.edu</w:t>
      </w:r>
    </w:p>
    <w:p w14:paraId="163ECB23" w14:textId="77777777" w:rsidR="00A77B3E" w:rsidRDefault="00A77B3E">
      <w:pPr>
        <w:spacing w:line="360" w:lineRule="auto"/>
        <w:jc w:val="both"/>
      </w:pPr>
    </w:p>
    <w:p w14:paraId="0203B77D" w14:textId="77777777" w:rsidR="00A77B3E" w:rsidRDefault="006D524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 2020</w:t>
      </w:r>
    </w:p>
    <w:p w14:paraId="63A2EB9B" w14:textId="77777777" w:rsidR="00A77B3E" w:rsidRDefault="006D524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12, 2020</w:t>
      </w:r>
    </w:p>
    <w:p w14:paraId="7C359829" w14:textId="158D944D" w:rsidR="00A77B3E" w:rsidRDefault="006D5240">
      <w:pPr>
        <w:spacing w:line="360" w:lineRule="auto"/>
        <w:jc w:val="both"/>
      </w:pPr>
      <w:r>
        <w:rPr>
          <w:rFonts w:ascii="Book Antiqua" w:eastAsia="Book Antiqua" w:hAnsi="Book Antiqua" w:cs="Book Antiqua"/>
          <w:b/>
          <w:bCs/>
          <w:color w:val="000000"/>
        </w:rPr>
        <w:lastRenderedPageBreak/>
        <w:t xml:space="preserve">Accepted: </w:t>
      </w:r>
      <w:r w:rsidR="00AC15B1">
        <w:rPr>
          <w:rFonts w:ascii="Book Antiqua" w:eastAsia="Book Antiqua" w:hAnsi="Book Antiqua" w:cs="Book Antiqua"/>
          <w:color w:val="000000"/>
        </w:rPr>
        <w:t>October 30, 2020</w:t>
      </w:r>
    </w:p>
    <w:p w14:paraId="2F1B6198" w14:textId="6A1A1618" w:rsidR="00A77B3E" w:rsidRDefault="006D5240">
      <w:pPr>
        <w:spacing w:line="360" w:lineRule="auto"/>
        <w:jc w:val="both"/>
      </w:pPr>
      <w:r>
        <w:rPr>
          <w:rFonts w:ascii="Book Antiqua" w:eastAsia="Book Antiqua" w:hAnsi="Book Antiqua" w:cs="Book Antiqua"/>
          <w:b/>
          <w:bCs/>
          <w:color w:val="000000"/>
        </w:rPr>
        <w:t xml:space="preserve">Published online: </w:t>
      </w:r>
      <w:r w:rsidR="00873964">
        <w:rPr>
          <w:rFonts w:ascii="Book Antiqua" w:hAnsi="Book Antiqua" w:cs="Book Antiqua"/>
          <w:bCs/>
          <w:color w:val="000000"/>
          <w:lang w:eastAsia="zh-CN"/>
        </w:rPr>
        <w:t>December 27, 2020</w:t>
      </w:r>
    </w:p>
    <w:p w14:paraId="487BD21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136CBD0" w14:textId="77777777" w:rsidR="00A77B3E" w:rsidRDefault="006D5240">
      <w:pPr>
        <w:spacing w:line="360" w:lineRule="auto"/>
        <w:jc w:val="both"/>
      </w:pPr>
      <w:r>
        <w:rPr>
          <w:rFonts w:ascii="Book Antiqua" w:eastAsia="Book Antiqua" w:hAnsi="Book Antiqua" w:cs="Book Antiqua"/>
          <w:b/>
          <w:color w:val="000000"/>
        </w:rPr>
        <w:lastRenderedPageBreak/>
        <w:t>Abstract</w:t>
      </w:r>
    </w:p>
    <w:p w14:paraId="3E35CB25" w14:textId="77777777" w:rsidR="00A77B3E" w:rsidRDefault="006D5240">
      <w:pPr>
        <w:spacing w:line="360" w:lineRule="auto"/>
        <w:jc w:val="both"/>
      </w:pPr>
      <w:r>
        <w:rPr>
          <w:rFonts w:ascii="Book Antiqua" w:eastAsia="Book Antiqua" w:hAnsi="Book Antiqua" w:cs="Book Antiqua"/>
          <w:color w:val="000000"/>
        </w:rPr>
        <w:t>BACKGROUND</w:t>
      </w:r>
    </w:p>
    <w:p w14:paraId="30BF2974" w14:textId="77777777" w:rsidR="00A77B3E" w:rsidRDefault="006D5240">
      <w:pPr>
        <w:spacing w:line="360" w:lineRule="auto"/>
        <w:jc w:val="both"/>
      </w:pPr>
      <w:r>
        <w:rPr>
          <w:rFonts w:ascii="Book Antiqua" w:eastAsia="Book Antiqua" w:hAnsi="Book Antiqua" w:cs="Book Antiqua"/>
          <w:color w:val="000000"/>
        </w:rPr>
        <w:t>Biliary dilation is frequently related to obstruction; however, non-obstructive factors such as age and previous cholecystectomy have also been reported. In the past two decades there has been a dramatic increase in opiate use/dependence and utilization of cross-sectional abdominal imaging, with increased detection of biliary dilation, particularly in patients who use opiates.</w:t>
      </w:r>
    </w:p>
    <w:p w14:paraId="30A606E8" w14:textId="77777777" w:rsidR="00A77B3E" w:rsidRDefault="00A77B3E">
      <w:pPr>
        <w:spacing w:line="360" w:lineRule="auto"/>
        <w:jc w:val="both"/>
      </w:pPr>
    </w:p>
    <w:p w14:paraId="6C63BBDC" w14:textId="77777777" w:rsidR="00A77B3E" w:rsidRDefault="006D5240">
      <w:pPr>
        <w:spacing w:line="360" w:lineRule="auto"/>
        <w:jc w:val="both"/>
      </w:pPr>
      <w:r>
        <w:rPr>
          <w:rFonts w:ascii="Book Antiqua" w:eastAsia="Book Antiqua" w:hAnsi="Book Antiqua" w:cs="Book Antiqua"/>
          <w:color w:val="000000"/>
        </w:rPr>
        <w:t>AIM</w:t>
      </w:r>
    </w:p>
    <w:p w14:paraId="492ACEFF" w14:textId="5CFD4829" w:rsidR="00A77B3E" w:rsidRDefault="004C63DE">
      <w:pPr>
        <w:spacing w:line="360" w:lineRule="auto"/>
        <w:jc w:val="both"/>
      </w:pPr>
      <w:r>
        <w:rPr>
          <w:rFonts w:ascii="Book Antiqua" w:eastAsia="Book Antiqua" w:hAnsi="Book Antiqua" w:cs="Book Antiqua"/>
          <w:color w:val="000000"/>
        </w:rPr>
        <w:t xml:space="preserve">To </w:t>
      </w:r>
      <w:r w:rsidR="006D5240">
        <w:rPr>
          <w:rFonts w:ascii="Book Antiqua" w:eastAsia="Book Antiqua" w:hAnsi="Book Antiqua" w:cs="Book Antiqua"/>
          <w:color w:val="000000"/>
        </w:rPr>
        <w:t xml:space="preserve">evaluate associations between opiate use, age, cholecystectomy status, ethnicity, gender, and body mass index utilizing our institution’s integrated informatics platform. </w:t>
      </w:r>
    </w:p>
    <w:p w14:paraId="0A53F205" w14:textId="77777777" w:rsidR="00A77B3E" w:rsidRDefault="00A77B3E">
      <w:pPr>
        <w:spacing w:line="360" w:lineRule="auto"/>
        <w:jc w:val="both"/>
      </w:pPr>
    </w:p>
    <w:p w14:paraId="51785413" w14:textId="77777777" w:rsidR="00A77B3E" w:rsidRDefault="006D5240">
      <w:pPr>
        <w:spacing w:line="360" w:lineRule="auto"/>
        <w:jc w:val="both"/>
      </w:pPr>
      <w:r>
        <w:rPr>
          <w:rFonts w:ascii="Book Antiqua" w:eastAsia="Book Antiqua" w:hAnsi="Book Antiqua" w:cs="Book Antiqua"/>
          <w:color w:val="000000"/>
        </w:rPr>
        <w:t>METHODS</w:t>
      </w:r>
    </w:p>
    <w:p w14:paraId="103E47D4" w14:textId="21927EDF" w:rsidR="00A77B3E" w:rsidRDefault="004C63DE">
      <w:pPr>
        <w:spacing w:line="360" w:lineRule="auto"/>
        <w:jc w:val="both"/>
      </w:pPr>
      <w:r w:rsidRPr="004C63DE">
        <w:rPr>
          <w:rFonts w:ascii="Book Antiqua" w:eastAsia="Book Antiqua" w:hAnsi="Book Antiqua" w:cs="Book Antiqua"/>
          <w:color w:val="000000"/>
        </w:rPr>
        <w:t>One thousand six hundred and eighty</w:t>
      </w:r>
      <w:r w:rsidR="00FF3BA9">
        <w:rPr>
          <w:rFonts w:ascii="Book Antiqua" w:eastAsia="Book Antiqua" w:hAnsi="Book Antiqua" w:cs="Book Antiqua"/>
          <w:color w:val="000000"/>
        </w:rPr>
        <w:t>-</w:t>
      </w:r>
      <w:r w:rsidRPr="004C63DE">
        <w:rPr>
          <w:rFonts w:ascii="Book Antiqua" w:eastAsia="Book Antiqua" w:hAnsi="Book Antiqua" w:cs="Book Antiqua"/>
          <w:color w:val="000000"/>
        </w:rPr>
        <w:t>five</w:t>
      </w:r>
      <w:r w:rsidR="006D5240">
        <w:rPr>
          <w:rFonts w:ascii="Book Antiqua" w:eastAsia="Book Antiqua" w:hAnsi="Book Antiqua" w:cs="Book Antiqua"/>
          <w:color w:val="000000"/>
        </w:rPr>
        <w:t xml:space="preserve"> patients (20% sample) presenting to our Emergency Department for all causes over a 5-year period (2011-2016) who had undergone cross-sectional abdominal imaging and had normal total bilirubin were included and analyzed.</w:t>
      </w:r>
    </w:p>
    <w:p w14:paraId="40564B36" w14:textId="77777777" w:rsidR="00A77B3E" w:rsidRDefault="00A77B3E">
      <w:pPr>
        <w:spacing w:line="360" w:lineRule="auto"/>
        <w:jc w:val="both"/>
      </w:pPr>
    </w:p>
    <w:p w14:paraId="49901D20" w14:textId="77777777" w:rsidR="00A77B3E" w:rsidRDefault="006D5240">
      <w:pPr>
        <w:spacing w:line="360" w:lineRule="auto"/>
        <w:jc w:val="both"/>
      </w:pPr>
      <w:r>
        <w:rPr>
          <w:rFonts w:ascii="Book Antiqua" w:eastAsia="Book Antiqua" w:hAnsi="Book Antiqua" w:cs="Book Antiqua"/>
          <w:color w:val="000000"/>
        </w:rPr>
        <w:t>RESULTS</w:t>
      </w:r>
    </w:p>
    <w:p w14:paraId="38BA2B8B" w14:textId="27576F2A" w:rsidR="00A77B3E" w:rsidRDefault="006D5240">
      <w:pPr>
        <w:spacing w:line="360" w:lineRule="auto"/>
        <w:jc w:val="both"/>
      </w:pPr>
      <w:r>
        <w:rPr>
          <w:rFonts w:ascii="Book Antiqua" w:eastAsia="Book Antiqua" w:hAnsi="Book Antiqua" w:cs="Book Antiqua"/>
          <w:color w:val="000000"/>
        </w:rPr>
        <w:t xml:space="preserve">Common bile duct (CBD) diameter was significantly higher in opiate users compared to non-opiate users (8.67 </w:t>
      </w:r>
      <w:r w:rsidR="00B62BA7">
        <w:rPr>
          <w:rFonts w:ascii="Book Antiqua" w:eastAsia="Book Antiqua" w:hAnsi="Book Antiqua" w:cs="Book Antiqua"/>
          <w:color w:val="000000"/>
        </w:rPr>
        <w:t>mm</w:t>
      </w:r>
      <w:r w:rsidR="00B62BA7" w:rsidRPr="001E42D0">
        <w:rPr>
          <w:rFonts w:ascii="Book Antiqua" w:eastAsia="Book Antiqua" w:hAnsi="Book Antiqua" w:cs="Book Antiqua"/>
          <w:i/>
          <w:iCs/>
          <w:color w:val="000000"/>
        </w:rPr>
        <w:t xml:space="preserve"> </w:t>
      </w:r>
      <w:r w:rsidRPr="001E42D0">
        <w:rPr>
          <w:rFonts w:ascii="Book Antiqua" w:eastAsia="Book Antiqua" w:hAnsi="Book Antiqua" w:cs="Book Antiqua"/>
          <w:i/>
          <w:iCs/>
          <w:color w:val="000000"/>
        </w:rPr>
        <w:t>vs</w:t>
      </w:r>
      <w:r>
        <w:rPr>
          <w:rFonts w:ascii="Book Antiqua" w:eastAsia="Book Antiqua" w:hAnsi="Book Antiqua" w:cs="Book Antiqua"/>
          <w:color w:val="000000"/>
        </w:rPr>
        <w:t xml:space="preserve"> 7.24 mm, </w:t>
      </w:r>
      <w:r w:rsidR="004C63DE" w:rsidRPr="004C63DE">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4C63DE">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in patients with a history of cholecystectomy compared to those with an intact gallbladder (8.98 </w:t>
      </w:r>
      <w:r w:rsidRPr="001E42D0">
        <w:rPr>
          <w:rFonts w:ascii="Book Antiqua" w:eastAsia="Book Antiqua" w:hAnsi="Book Antiqua" w:cs="Book Antiqua"/>
          <w:i/>
          <w:iCs/>
          <w:color w:val="000000"/>
        </w:rPr>
        <w:t>vs</w:t>
      </w:r>
      <w:r>
        <w:rPr>
          <w:rFonts w:ascii="Book Antiqua" w:eastAsia="Book Antiqua" w:hAnsi="Book Antiqua" w:cs="Book Antiqua"/>
          <w:color w:val="000000"/>
        </w:rPr>
        <w:t xml:space="preserve"> 6.72, </w:t>
      </w:r>
      <w:r w:rsidR="004C63DE" w:rsidRPr="001E42D0">
        <w:rPr>
          <w:rFonts w:ascii="Book Antiqua" w:eastAsia="Book Antiqua" w:hAnsi="Book Antiqua" w:cs="Book Antiqua"/>
          <w:i/>
          <w:iCs/>
          <w:color w:val="000000"/>
        </w:rPr>
        <w:t>P</w:t>
      </w:r>
      <w:r w:rsidR="004C63DE">
        <w:rPr>
          <w:rFonts w:ascii="Book Antiqua" w:eastAsia="Book Antiqua" w:hAnsi="Book Antiqua" w:cs="Book Antiqua"/>
          <w:color w:val="000000"/>
        </w:rPr>
        <w:t xml:space="preserve"> </w:t>
      </w:r>
      <w:r>
        <w:rPr>
          <w:rFonts w:ascii="Book Antiqua" w:eastAsia="Book Antiqua" w:hAnsi="Book Antiqua" w:cs="Book Antiqua"/>
          <w:color w:val="000000"/>
        </w:rPr>
        <w:t>&lt;</w:t>
      </w:r>
      <w:r w:rsidR="004C63DE">
        <w:rPr>
          <w:rFonts w:ascii="Book Antiqua" w:eastAsia="Book Antiqua" w:hAnsi="Book Antiqua" w:cs="Book Antiqua"/>
          <w:color w:val="000000"/>
        </w:rPr>
        <w:t xml:space="preserve"> </w:t>
      </w:r>
      <w:r>
        <w:rPr>
          <w:rFonts w:ascii="Book Antiqua" w:eastAsia="Book Antiqua" w:hAnsi="Book Antiqua" w:cs="Book Antiqua"/>
          <w:color w:val="000000"/>
        </w:rPr>
        <w:t>0.001). For patients with an intact gallbladder who did not use opiates (</w:t>
      </w:r>
      <w:r>
        <w:rPr>
          <w:rFonts w:ascii="Book Antiqua" w:eastAsia="Book Antiqua" w:hAnsi="Book Antiqua" w:cs="Book Antiqua"/>
          <w:i/>
          <w:iCs/>
          <w:color w:val="000000"/>
        </w:rPr>
        <w:t>n</w:t>
      </w:r>
      <w:r>
        <w:rPr>
          <w:rFonts w:ascii="Book Antiqua" w:eastAsia="Book Antiqua" w:hAnsi="Book Antiqua" w:cs="Book Antiqua"/>
          <w:color w:val="000000"/>
        </w:rPr>
        <w:t xml:space="preserve"> = 432), increasing age did not predict CBD diameter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0.159, </w:t>
      </w:r>
      <w:r w:rsidR="004C63DE">
        <w:rPr>
          <w:rFonts w:ascii="Book Antiqua" w:eastAsia="Book Antiqua" w:hAnsi="Book Antiqua" w:cs="Book Antiqua"/>
          <w:i/>
          <w:iCs/>
          <w:color w:val="000000"/>
        </w:rPr>
        <w:t>P</w:t>
      </w:r>
      <w:r>
        <w:rPr>
          <w:rFonts w:ascii="Book Antiqua" w:eastAsia="Book Antiqua" w:hAnsi="Book Antiqua" w:cs="Book Antiqua"/>
          <w:color w:val="000000"/>
        </w:rPr>
        <w:t> = 0.873). Height weakly predicted CBD diameter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0.561, </w:t>
      </w:r>
      <w:r w:rsidR="004C63DE">
        <w:rPr>
          <w:rFonts w:ascii="Book Antiqua" w:eastAsia="Book Antiqua" w:hAnsi="Book Antiqua" w:cs="Book Antiqua"/>
          <w:i/>
          <w:iCs/>
          <w:color w:val="000000"/>
        </w:rPr>
        <w:t>P</w:t>
      </w:r>
      <w:r>
        <w:rPr>
          <w:rFonts w:ascii="Book Antiqua" w:eastAsia="Book Antiqua" w:hAnsi="Book Antiqua" w:cs="Book Antiqua"/>
          <w:color w:val="000000"/>
        </w:rPr>
        <w:t> = 0.018), but weight, body mass index, ethnicity and gender did not.</w:t>
      </w:r>
    </w:p>
    <w:p w14:paraId="592541F2" w14:textId="77777777" w:rsidR="00A77B3E" w:rsidRDefault="00A77B3E">
      <w:pPr>
        <w:spacing w:line="360" w:lineRule="auto"/>
        <w:jc w:val="both"/>
      </w:pPr>
    </w:p>
    <w:p w14:paraId="055FC193" w14:textId="77777777" w:rsidR="00A77B3E" w:rsidRDefault="006D5240">
      <w:pPr>
        <w:spacing w:line="360" w:lineRule="auto"/>
        <w:jc w:val="both"/>
      </w:pPr>
      <w:r>
        <w:rPr>
          <w:rFonts w:ascii="Book Antiqua" w:eastAsia="Book Antiqua" w:hAnsi="Book Antiqua" w:cs="Book Antiqua"/>
          <w:color w:val="000000"/>
        </w:rPr>
        <w:t>CONCLUSION</w:t>
      </w:r>
    </w:p>
    <w:p w14:paraId="4591E404" w14:textId="77777777" w:rsidR="00A77B3E" w:rsidRDefault="006D5240">
      <w:pPr>
        <w:spacing w:line="360" w:lineRule="auto"/>
        <w:jc w:val="both"/>
      </w:pPr>
      <w:r>
        <w:rPr>
          <w:rFonts w:ascii="Book Antiqua" w:eastAsia="Book Antiqua" w:hAnsi="Book Antiqua" w:cs="Book Antiqua"/>
          <w:color w:val="000000"/>
        </w:rPr>
        <w:lastRenderedPageBreak/>
        <w:t xml:space="preserve">Opiate use and a history of cholecystectomy are associated with CBD dilation in the absence of an obstructive process. Age alone is not associated with increased CBD diameter. These findings suggest that factors such as opiate use and history of cholecystectomy may underlie the previously-reported association of advancing age with increased CBD diameter. Further prospective study is warranted. </w:t>
      </w:r>
    </w:p>
    <w:p w14:paraId="08E54F77" w14:textId="77777777" w:rsidR="00A77B3E" w:rsidRDefault="00A77B3E">
      <w:pPr>
        <w:spacing w:line="360" w:lineRule="auto"/>
        <w:jc w:val="both"/>
      </w:pPr>
    </w:p>
    <w:p w14:paraId="60262BD2" w14:textId="3368BABB" w:rsidR="00A77B3E" w:rsidRDefault="006D524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Biliary</w:t>
      </w:r>
      <w:r w:rsidR="004C63DE">
        <w:rPr>
          <w:rFonts w:ascii="Book Antiqua" w:eastAsia="Book Antiqua" w:hAnsi="Book Antiqua" w:cs="Book Antiqua"/>
          <w:color w:val="000000"/>
        </w:rPr>
        <w:t xml:space="preserve"> dil</w:t>
      </w:r>
      <w:r>
        <w:rPr>
          <w:rFonts w:ascii="Book Antiqua" w:eastAsia="Book Antiqua" w:hAnsi="Book Antiqua" w:cs="Book Antiqua"/>
          <w:color w:val="000000"/>
        </w:rPr>
        <w:t xml:space="preserve">ation; Opiate; Narcotic; Endoscopic </w:t>
      </w:r>
      <w:r w:rsidR="004C63DE">
        <w:rPr>
          <w:rFonts w:ascii="Book Antiqua" w:eastAsia="Book Antiqua" w:hAnsi="Book Antiqua" w:cs="Book Antiqua"/>
          <w:color w:val="000000"/>
        </w:rPr>
        <w:t>ult</w:t>
      </w:r>
      <w:r>
        <w:rPr>
          <w:rFonts w:ascii="Book Antiqua" w:eastAsia="Book Antiqua" w:hAnsi="Book Antiqua" w:cs="Book Antiqua"/>
          <w:color w:val="000000"/>
        </w:rPr>
        <w:t xml:space="preserve">rasound; Endoscopic </w:t>
      </w:r>
      <w:r w:rsidR="004C63DE">
        <w:rPr>
          <w:rFonts w:ascii="Book Antiqua" w:eastAsia="Book Antiqua" w:hAnsi="Book Antiqua" w:cs="Book Antiqua"/>
          <w:color w:val="000000"/>
        </w:rPr>
        <w:t>retrograde cho</w:t>
      </w:r>
      <w:r>
        <w:rPr>
          <w:rFonts w:ascii="Book Antiqua" w:eastAsia="Book Antiqua" w:hAnsi="Book Antiqua" w:cs="Book Antiqua"/>
          <w:color w:val="000000"/>
        </w:rPr>
        <w:t>langiopancreatography; Bile duct</w:t>
      </w:r>
    </w:p>
    <w:p w14:paraId="336BFBD8" w14:textId="77777777" w:rsidR="00A77B3E" w:rsidRDefault="00A77B3E">
      <w:pPr>
        <w:spacing w:line="360" w:lineRule="auto"/>
        <w:jc w:val="both"/>
      </w:pPr>
    </w:p>
    <w:p w14:paraId="514CF2EE" w14:textId="29A0D354" w:rsidR="00CB0678" w:rsidRDefault="00CB0678">
      <w:pPr>
        <w:spacing w:line="360" w:lineRule="auto"/>
        <w:jc w:val="both"/>
        <w:rPr>
          <w:rFonts w:ascii="Book Antiqua" w:hAnsi="Book Antiqua" w:cs="Book Antiqua" w:hint="eastAsia"/>
          <w:color w:val="000000" w:themeColor="text1"/>
          <w:lang w:eastAsia="zh-CN"/>
        </w:rPr>
      </w:pPr>
      <w:r w:rsidRPr="00CB0678">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6D5240">
        <w:rPr>
          <w:rFonts w:ascii="Book Antiqua" w:eastAsia="Book Antiqua" w:hAnsi="Book Antiqua" w:cs="Book Antiqua"/>
          <w:color w:val="000000"/>
        </w:rPr>
        <w:t>Barakat</w:t>
      </w:r>
      <w:proofErr w:type="spellEnd"/>
      <w:r w:rsidR="006D5240">
        <w:rPr>
          <w:rFonts w:ascii="Book Antiqua" w:eastAsia="Book Antiqua" w:hAnsi="Book Antiqua" w:cs="Book Antiqua"/>
          <w:color w:val="000000"/>
        </w:rPr>
        <w:t xml:space="preserve"> MT, Banerjee S. Incidenta</w:t>
      </w:r>
      <w:r w:rsidR="004C63DE">
        <w:rPr>
          <w:rFonts w:ascii="Book Antiqua" w:eastAsia="Book Antiqua" w:hAnsi="Book Antiqua" w:cs="Book Antiqua"/>
          <w:color w:val="000000"/>
        </w:rPr>
        <w:t>l biliary dilation in the era of the opia</w:t>
      </w:r>
      <w:r w:rsidR="006D5240">
        <w:rPr>
          <w:rFonts w:ascii="Book Antiqua" w:eastAsia="Book Antiqua" w:hAnsi="Book Antiqua" w:cs="Book Antiqua"/>
          <w:color w:val="000000"/>
        </w:rPr>
        <w:t xml:space="preserve">te epidemic: High prevalence of biliary dilation in opiate users evaluated in the Emergency Department. </w:t>
      </w:r>
      <w:r w:rsidR="006D5240">
        <w:rPr>
          <w:rFonts w:ascii="Book Antiqua" w:eastAsia="Book Antiqua" w:hAnsi="Book Antiqua" w:cs="Book Antiqua"/>
          <w:i/>
          <w:iCs/>
          <w:color w:val="000000"/>
        </w:rPr>
        <w:t xml:space="preserve">World J </w:t>
      </w:r>
      <w:proofErr w:type="spellStart"/>
      <w:r w:rsidR="006D5240">
        <w:rPr>
          <w:rFonts w:ascii="Book Antiqua" w:eastAsia="Book Antiqua" w:hAnsi="Book Antiqua" w:cs="Book Antiqua"/>
          <w:i/>
          <w:iCs/>
          <w:color w:val="000000"/>
        </w:rPr>
        <w:t>Hepatol</w:t>
      </w:r>
      <w:proofErr w:type="spellEnd"/>
      <w:r w:rsidR="006D5240">
        <w:rPr>
          <w:rFonts w:ascii="Book Antiqua" w:eastAsia="Book Antiqua" w:hAnsi="Book Antiqua" w:cs="Book Antiqua"/>
          <w:color w:val="000000"/>
        </w:rPr>
        <w:t xml:space="preserve"> 2020; </w:t>
      </w:r>
      <w:r w:rsidR="00873964">
        <w:rPr>
          <w:rFonts w:ascii="Book Antiqua" w:eastAsia="Book Antiqua" w:hAnsi="Book Antiqua" w:cs="Book Antiqua"/>
          <w:color w:val="000000" w:themeColor="text1"/>
        </w:rPr>
        <w:t>12(</w:t>
      </w:r>
      <w:r w:rsidR="00873964">
        <w:rPr>
          <w:rFonts w:ascii="Book Antiqua" w:hAnsi="Book Antiqua" w:cs="Book Antiqua"/>
          <w:color w:val="000000" w:themeColor="text1"/>
          <w:lang w:eastAsia="zh-CN"/>
        </w:rPr>
        <w:t>12</w:t>
      </w:r>
      <w:r w:rsidR="00873964">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1289</w:t>
      </w:r>
      <w:r w:rsidR="00873964">
        <w:rPr>
          <w:rFonts w:ascii="Book Antiqua" w:eastAsia="Book Antiqua" w:hAnsi="Book Antiqua" w:cs="Book Antiqua"/>
          <w:color w:val="000000" w:themeColor="text1"/>
        </w:rPr>
        <w:t>-</w:t>
      </w:r>
      <w:r>
        <w:rPr>
          <w:rFonts w:ascii="Book Antiqua" w:eastAsia="Book Antiqua" w:hAnsi="Book Antiqua" w:cs="Book Antiqua"/>
          <w:color w:val="000000" w:themeColor="text1"/>
        </w:rPr>
        <w:t>1298</w:t>
      </w:r>
    </w:p>
    <w:p w14:paraId="6321DD99" w14:textId="2934F71E" w:rsidR="00CB0678" w:rsidRDefault="00873964">
      <w:pPr>
        <w:spacing w:line="360" w:lineRule="auto"/>
        <w:jc w:val="both"/>
        <w:rPr>
          <w:rFonts w:ascii="Book Antiqua" w:hAnsi="Book Antiqua" w:cs="Book Antiqua" w:hint="eastAsia"/>
          <w:color w:val="000000" w:themeColor="text1"/>
          <w:lang w:eastAsia="zh-CN"/>
        </w:rPr>
      </w:pPr>
      <w:r w:rsidRPr="00CB0678">
        <w:rPr>
          <w:rFonts w:ascii="Book Antiqua" w:hAnsi="Book Antiqua" w:cs="Book Antiqua"/>
          <w:b/>
          <w:color w:val="000000"/>
          <w:lang w:eastAsia="zh-CN"/>
        </w:rPr>
        <w:t xml:space="preserve">URL: </w:t>
      </w:r>
      <w:r>
        <w:rPr>
          <w:rFonts w:ascii="Book Antiqua" w:eastAsia="Book Antiqua" w:hAnsi="Book Antiqua" w:cs="Book Antiqua"/>
          <w:color w:val="000000" w:themeColor="text1"/>
        </w:rPr>
        <w:t>https://www.wjgnet.com/1948-5182/full/v12/i</w:t>
      </w:r>
      <w:r>
        <w:rPr>
          <w:rFonts w:ascii="Book Antiqua" w:hAnsi="Book Antiqua" w:cs="Book Antiqua"/>
          <w:color w:val="000000" w:themeColor="text1"/>
          <w:lang w:eastAsia="zh-CN"/>
        </w:rPr>
        <w:t>12</w:t>
      </w:r>
      <w:r>
        <w:rPr>
          <w:rFonts w:ascii="Book Antiqua" w:eastAsia="Book Antiqua" w:hAnsi="Book Antiqua" w:cs="Book Antiqua"/>
          <w:color w:val="000000" w:themeColor="text1"/>
        </w:rPr>
        <w:t>/</w:t>
      </w:r>
      <w:r w:rsidR="00CB0678">
        <w:rPr>
          <w:rFonts w:ascii="Book Antiqua" w:eastAsia="Book Antiqua" w:hAnsi="Book Antiqua" w:cs="Book Antiqua"/>
          <w:color w:val="000000" w:themeColor="text1"/>
        </w:rPr>
        <w:t>1289</w:t>
      </w:r>
      <w:r>
        <w:rPr>
          <w:rFonts w:ascii="Book Antiqua" w:eastAsia="Book Antiqua" w:hAnsi="Book Antiqua" w:cs="Book Antiqua"/>
          <w:color w:val="000000" w:themeColor="text1"/>
        </w:rPr>
        <w:t xml:space="preserve">.htm  </w:t>
      </w:r>
    </w:p>
    <w:p w14:paraId="50A95E2A" w14:textId="762617FE" w:rsidR="00A77B3E" w:rsidRDefault="00873964">
      <w:pPr>
        <w:spacing w:line="360" w:lineRule="auto"/>
        <w:jc w:val="both"/>
      </w:pPr>
      <w:r w:rsidRPr="00CB0678">
        <w:rPr>
          <w:rFonts w:ascii="Book Antiqua" w:hAnsi="Book Antiqua" w:cs="Book Antiqua"/>
          <w:b/>
          <w:color w:val="000000"/>
          <w:lang w:eastAsia="zh-CN"/>
        </w:rPr>
        <w:t xml:space="preserve">DOI: </w:t>
      </w:r>
      <w:r>
        <w:rPr>
          <w:rFonts w:ascii="Book Antiqua" w:eastAsia="Book Antiqua" w:hAnsi="Book Antiqua" w:cs="Book Antiqua"/>
          <w:color w:val="000000" w:themeColor="text1"/>
        </w:rPr>
        <w:t>https://dx.doi.org/10.4254/wjh.v12.i</w:t>
      </w:r>
      <w:r>
        <w:rPr>
          <w:rFonts w:ascii="Book Antiqua" w:hAnsi="Book Antiqua" w:cs="Book Antiqua"/>
          <w:color w:val="000000" w:themeColor="text1"/>
          <w:lang w:eastAsia="zh-CN"/>
        </w:rPr>
        <w:t>12</w:t>
      </w:r>
      <w:r>
        <w:rPr>
          <w:rFonts w:ascii="Book Antiqua" w:eastAsia="Book Antiqua" w:hAnsi="Book Antiqua" w:cs="Book Antiqua"/>
          <w:color w:val="000000" w:themeColor="text1"/>
        </w:rPr>
        <w:t>.</w:t>
      </w:r>
      <w:r w:rsidR="00CB0678">
        <w:rPr>
          <w:rFonts w:ascii="Book Antiqua" w:eastAsia="Book Antiqua" w:hAnsi="Book Antiqua" w:cs="Book Antiqua"/>
          <w:color w:val="000000" w:themeColor="text1"/>
        </w:rPr>
        <w:t>1289</w:t>
      </w:r>
    </w:p>
    <w:p w14:paraId="0C8E6327" w14:textId="77777777" w:rsidR="00A77B3E" w:rsidRDefault="00A77B3E">
      <w:pPr>
        <w:spacing w:line="360" w:lineRule="auto"/>
        <w:jc w:val="both"/>
      </w:pPr>
    </w:p>
    <w:p w14:paraId="4D7E863D" w14:textId="149E3DA2" w:rsidR="00A77B3E" w:rsidRDefault="006D524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What is current knowledge</w:t>
      </w:r>
      <w:r w:rsidR="004C63DE">
        <w:rPr>
          <w:rFonts w:ascii="Book Antiqua" w:eastAsia="Book Antiqua" w:hAnsi="Book Antiqua" w:cs="Book Antiqua"/>
          <w:color w:val="000000"/>
        </w:rPr>
        <w:t>?</w:t>
      </w:r>
      <w:r>
        <w:rPr>
          <w:rFonts w:ascii="Book Antiqua" w:eastAsia="Book Antiqua" w:hAnsi="Book Antiqua" w:cs="Book Antiqua"/>
          <w:color w:val="000000"/>
        </w:rPr>
        <w:t xml:space="preserve"> Biliary dilation is often related to an obstructing process. Non-obstructive factors such as age and prior cholecystectomy have also been associated with biliary dilation. Rates of opiate use have dramatically increased within the United States over the past two decades. There has also been a dramatic increase in utilization of cross-sectional abdominal imaging over the past two decades </w:t>
      </w:r>
      <w:proofErr w:type="gramStart"/>
      <w:r>
        <w:rPr>
          <w:rFonts w:ascii="Book Antiqua" w:eastAsia="Book Antiqua" w:hAnsi="Book Antiqua" w:cs="Book Antiqua"/>
          <w:color w:val="000000"/>
        </w:rPr>
        <w:t>What</w:t>
      </w:r>
      <w:proofErr w:type="gramEnd"/>
      <w:r>
        <w:rPr>
          <w:rFonts w:ascii="Book Antiqua" w:eastAsia="Book Antiqua" w:hAnsi="Book Antiqua" w:cs="Book Antiqua"/>
          <w:color w:val="000000"/>
        </w:rPr>
        <w:t xml:space="preserve"> is new here</w:t>
      </w:r>
      <w:r w:rsidR="004C63DE">
        <w:rPr>
          <w:rFonts w:ascii="Book Antiqua" w:eastAsia="Book Antiqua" w:hAnsi="Book Antiqua" w:cs="Book Antiqua"/>
          <w:color w:val="000000"/>
        </w:rPr>
        <w:t>.</w:t>
      </w:r>
      <w:r>
        <w:rPr>
          <w:rFonts w:ascii="Book Antiqua" w:eastAsia="Book Antiqua" w:hAnsi="Book Antiqua" w:cs="Book Antiqua"/>
          <w:color w:val="000000"/>
        </w:rPr>
        <w:t xml:space="preserve"> Opiate use is associated with biliary dilation in the absence of an obstructive process. Increasing opiate use and increasing utilization of imaging are resulting in increased incidental detection of biliary dilation leading to increased referrals for endoscopic workup. Contrary to conventionally held views, our study indicates that age alone is not associated with increased bile duct diameter. Increasing probability of opiate use and cholecystectomy with advancing age may underlie the previously-reported association of advancing age with increased bile duct diameter. Height is weakly associated with increased bile duct diameter, consistent with an organ scaling effect.</w:t>
      </w:r>
    </w:p>
    <w:p w14:paraId="73EBCC2C" w14:textId="1CCB5AE4" w:rsidR="00A77B3E" w:rsidRDefault="004C63DE">
      <w:pPr>
        <w:spacing w:line="360" w:lineRule="auto"/>
        <w:jc w:val="both"/>
      </w:pPr>
      <w:r>
        <w:br w:type="page"/>
      </w:r>
      <w:r w:rsidR="006D5240">
        <w:rPr>
          <w:rFonts w:ascii="Book Antiqua" w:eastAsia="Book Antiqua" w:hAnsi="Book Antiqua" w:cs="Book Antiqua"/>
          <w:b/>
          <w:caps/>
          <w:color w:val="000000"/>
          <w:u w:val="single"/>
        </w:rPr>
        <w:lastRenderedPageBreak/>
        <w:t>INTRODUCTION</w:t>
      </w:r>
    </w:p>
    <w:p w14:paraId="3804BA8E" w14:textId="60BC66A1" w:rsidR="00A77B3E" w:rsidRDefault="006D5240">
      <w:pPr>
        <w:spacing w:line="360" w:lineRule="auto"/>
        <w:jc w:val="both"/>
      </w:pPr>
      <w:r>
        <w:rPr>
          <w:rFonts w:ascii="Book Antiqua" w:eastAsia="Book Antiqua" w:hAnsi="Book Antiqua" w:cs="Book Antiqua"/>
          <w:color w:val="000000"/>
        </w:rPr>
        <w:t xml:space="preserve">Bile duct dilation is commonly related to an obstructive process such as a stone, stricture or a mass. However, biliary dilation has also been associated with non-obstructive factors such as advanced age and previous </w:t>
      </w:r>
      <w:proofErr w:type="gramStart"/>
      <w:r>
        <w:rPr>
          <w:rFonts w:ascii="Book Antiqua" w:eastAsia="Book Antiqua" w:hAnsi="Book Antiqua" w:cs="Book Antiqua"/>
          <w:color w:val="000000"/>
        </w:rPr>
        <w:t>cholecystectomy</w:t>
      </w:r>
      <w:r w:rsidR="004C63DE">
        <w:rPr>
          <w:rFonts w:ascii="Book Antiqua" w:eastAsia="Book Antiqua" w:hAnsi="Book Antiqua" w:cs="Book Antiqua"/>
          <w:color w:val="000000"/>
          <w:szCs w:val="30"/>
          <w:vertAlign w:val="superscript"/>
        </w:rPr>
        <w:t>[</w:t>
      </w:r>
      <w:proofErr w:type="gramEnd"/>
      <w:r w:rsidR="004C63DE">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role of other patient factors such as height, weight, body mass index (BMI), and substance use in modulating biliary dilation have not been well defined.</w:t>
      </w:r>
    </w:p>
    <w:p w14:paraId="2875BC1E" w14:textId="1E5DFC80" w:rsidR="00A77B3E" w:rsidRDefault="006D5240" w:rsidP="004C63DE">
      <w:pPr>
        <w:spacing w:line="360" w:lineRule="auto"/>
        <w:ind w:firstLineChars="100" w:firstLine="240"/>
        <w:jc w:val="both"/>
      </w:pPr>
      <w:r>
        <w:rPr>
          <w:rFonts w:ascii="Book Antiqua" w:eastAsia="Book Antiqua" w:hAnsi="Book Antiqua" w:cs="Book Antiqua"/>
          <w:color w:val="000000"/>
        </w:rPr>
        <w:t>The opioid epidemic sweeping across the United States, has resulted in a 3-fold increase in opiate prescriptions since 1999</w:t>
      </w:r>
      <w:r w:rsidRPr="00FF3BA9">
        <w:rPr>
          <w:rFonts w:ascii="Book Antiqua" w:eastAsia="Book Antiqua" w:hAnsi="Book Antiqua" w:cs="Book Antiqua"/>
          <w:color w:val="000000"/>
        </w:rPr>
        <w:t>.</w:t>
      </w:r>
      <w:r>
        <w:rPr>
          <w:rFonts w:ascii="Book Antiqua" w:eastAsia="Book Antiqua" w:hAnsi="Book Antiqua" w:cs="Book Antiqua"/>
          <w:color w:val="000000"/>
        </w:rPr>
        <w:t xml:space="preserve"> Approximately 255.2 million opioid prescriptions were reported in 2012, corresponding to a staggering 81.3 prescriptions per 100 U</w:t>
      </w:r>
      <w:r w:rsidR="000A3F88">
        <w:rPr>
          <w:rFonts w:ascii="Book Antiqua" w:eastAsia="Book Antiqua" w:hAnsi="Book Antiqua" w:cs="Book Antiqua"/>
          <w:color w:val="000000"/>
        </w:rPr>
        <w:t xml:space="preserve">nited </w:t>
      </w:r>
      <w:r>
        <w:rPr>
          <w:rFonts w:ascii="Book Antiqua" w:eastAsia="Book Antiqua" w:hAnsi="Book Antiqua" w:cs="Book Antiqua"/>
          <w:color w:val="000000"/>
        </w:rPr>
        <w:t>S</w:t>
      </w:r>
      <w:r w:rsidR="000A3F88">
        <w:rPr>
          <w:rFonts w:ascii="Book Antiqua" w:eastAsia="Book Antiqua" w:hAnsi="Book Antiqua" w:cs="Book Antiqua"/>
          <w:color w:val="000000"/>
        </w:rPr>
        <w:t>tates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residents</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Despite the high prevalence of opiate use in the </w:t>
      </w:r>
      <w:r w:rsidR="000A3F88">
        <w:rPr>
          <w:rFonts w:ascii="Book Antiqua" w:eastAsia="Book Antiqua" w:hAnsi="Book Antiqua" w:cs="Book Antiqua"/>
          <w:color w:val="000000"/>
        </w:rPr>
        <w:t>United States</w:t>
      </w:r>
      <w:r>
        <w:rPr>
          <w:rFonts w:ascii="Book Antiqua" w:eastAsia="Book Antiqua" w:hAnsi="Book Antiqua" w:cs="Book Antiqua"/>
          <w:color w:val="000000"/>
        </w:rPr>
        <w:t xml:space="preserve">, the impact of opiates on bile duct diameter remains under-studied. Data are limited to only a few case series, some of which suggest that opiate use may be associated with dilatation of the bile duct in the absence of biliary </w:t>
      </w:r>
      <w:proofErr w:type="gramStart"/>
      <w:r>
        <w:rPr>
          <w:rFonts w:ascii="Book Antiqua" w:eastAsia="Book Antiqua" w:hAnsi="Book Antiqua" w:cs="Book Antiqua"/>
          <w:color w:val="000000"/>
        </w:rPr>
        <w:t>obstruction</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However, small sample size, and lack of controls have limited the generalizability of these </w:t>
      </w:r>
      <w:proofErr w:type="gramStart"/>
      <w:r>
        <w:rPr>
          <w:rFonts w:ascii="Book Antiqua" w:eastAsia="Book Antiqua" w:hAnsi="Book Antiqua" w:cs="Book Antiqua"/>
          <w:color w:val="000000"/>
        </w:rPr>
        <w:t>observations</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47BE9F44" w14:textId="0A290893" w:rsidR="00A77B3E" w:rsidRDefault="006D5240" w:rsidP="000A3F88">
      <w:pPr>
        <w:spacing w:line="360" w:lineRule="auto"/>
        <w:ind w:firstLineChars="100" w:firstLine="240"/>
        <w:jc w:val="both"/>
      </w:pPr>
      <w:r>
        <w:rPr>
          <w:rFonts w:ascii="Book Antiqua" w:eastAsia="Book Antiqua" w:hAnsi="Book Antiqua" w:cs="Book Antiqua"/>
          <w:color w:val="000000"/>
        </w:rPr>
        <w:t xml:space="preserve">Additionally, perhaps in association with the ongoing national obesity epidemic, rates of cholecystectomy have increased over time, with over 900000 annual cholecystectomies currently performed in the </w:t>
      </w:r>
      <w:r w:rsidR="000A3F88">
        <w:rPr>
          <w:rFonts w:ascii="Book Antiqua" w:eastAsia="Book Antiqua" w:hAnsi="Book Antiqua" w:cs="Book Antiqua"/>
          <w:color w:val="000000"/>
        </w:rPr>
        <w:t xml:space="preserve">United </w:t>
      </w:r>
      <w:proofErr w:type="gramStart"/>
      <w:r w:rsidR="000A3F88">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0A3F88">
        <w:rPr>
          <w:rFonts w:ascii="Book Antiqua" w:eastAsia="Book Antiqua" w:hAnsi="Book Antiqua" w:cs="Book Antiqua"/>
          <w:color w:val="000000"/>
          <w:szCs w:val="30"/>
        </w:rPr>
        <w:t>.</w:t>
      </w:r>
      <w:r>
        <w:rPr>
          <w:rFonts w:ascii="Book Antiqua" w:eastAsia="Book Antiqua" w:hAnsi="Book Antiqua" w:cs="Book Antiqua"/>
          <w:color w:val="000000"/>
        </w:rPr>
        <w:t xml:space="preserve"> Following cholecystectomy, it is widely accepted that the bile duct increases in </w:t>
      </w:r>
      <w:proofErr w:type="gramStart"/>
      <w:r>
        <w:rPr>
          <w:rFonts w:ascii="Book Antiqua" w:eastAsia="Book Antiqua" w:hAnsi="Book Antiqua" w:cs="Book Antiqua"/>
          <w:color w:val="000000"/>
        </w:rPr>
        <w:t>diameter</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1894 Oddi postulated that the bile duct dilates following cholecystectomy so as to serve as a reservoir of bile</w:t>
      </w:r>
      <w:r w:rsidR="000A3F88" w:rsidRPr="008D1AA7">
        <w:rPr>
          <w:rFonts w:ascii="Book Antiqua" w:eastAsia="Book Antiqua" w:hAnsi="Book Antiqua" w:cs="Book Antiqua"/>
          <w:bCs/>
          <w:color w:val="000000"/>
        </w:rPr>
        <w:t>—</w:t>
      </w:r>
      <w:r>
        <w:rPr>
          <w:rFonts w:ascii="Book Antiqua" w:eastAsia="Book Antiqua" w:hAnsi="Book Antiqua" w:cs="Book Antiqua"/>
          <w:color w:val="000000"/>
        </w:rPr>
        <w:t xml:space="preserve">the pressure of which must then overcome the biliary sphincter pressure to enable bile to flow into the </w:t>
      </w:r>
      <w:proofErr w:type="gramStart"/>
      <w:r>
        <w:rPr>
          <w:rFonts w:ascii="Book Antiqua" w:eastAsia="Book Antiqua" w:hAnsi="Book Antiqua" w:cs="Book Antiqua"/>
          <w:color w:val="000000"/>
        </w:rPr>
        <w:t>intestine</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Despite the longstanding recognition of this phenomenon, systematic evaluations of the impact of cholecystectomy on bile duct diameter have only emerged over the past 5 </w:t>
      </w:r>
      <w:proofErr w:type="gramStart"/>
      <w:r>
        <w:rPr>
          <w:rFonts w:ascii="Book Antiqua" w:eastAsia="Book Antiqua" w:hAnsi="Book Antiqua" w:cs="Book Antiqua"/>
          <w:color w:val="000000"/>
        </w:rPr>
        <w:t>years</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extent to which other patient factors may modulate the occurrence and the degree of biliary dilation following cholecystectomy remains to be determined.</w:t>
      </w:r>
    </w:p>
    <w:p w14:paraId="76F0E1C5" w14:textId="40BB0227" w:rsidR="00A77B3E" w:rsidRDefault="006D5240" w:rsidP="000A3F88">
      <w:pPr>
        <w:spacing w:line="360" w:lineRule="auto"/>
        <w:ind w:firstLineChars="100" w:firstLine="240"/>
        <w:jc w:val="both"/>
      </w:pPr>
      <w:r>
        <w:rPr>
          <w:rFonts w:ascii="Book Antiqua" w:eastAsia="Book Antiqua" w:hAnsi="Book Antiqua" w:cs="Book Antiqua"/>
          <w:color w:val="000000"/>
        </w:rPr>
        <w:t xml:space="preserve">Studies of the impact of aging on bile duct diameter in adults are similarly limited.  In children, bile duct diameter increases with advancing age in relative proportion to a child’s growth </w:t>
      </w:r>
      <w:proofErr w:type="gramStart"/>
      <w:r>
        <w:rPr>
          <w:rFonts w:ascii="Book Antiqua" w:eastAsia="Book Antiqua" w:hAnsi="Book Antiqua" w:cs="Book Antiqua"/>
          <w:color w:val="000000"/>
        </w:rPr>
        <w:t>curve</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adults, some studies with limited sample sizes have </w:t>
      </w:r>
      <w:r>
        <w:rPr>
          <w:rFonts w:ascii="Book Antiqua" w:eastAsia="Book Antiqua" w:hAnsi="Book Antiqua" w:cs="Book Antiqua"/>
          <w:color w:val="000000"/>
        </w:rPr>
        <w:lastRenderedPageBreak/>
        <w:t xml:space="preserve">suggested that common bile duct (CBD) diameter gradually increases with age in healthy </w:t>
      </w:r>
      <w:proofErr w:type="gramStart"/>
      <w:r>
        <w:rPr>
          <w:rFonts w:ascii="Book Antiqua" w:eastAsia="Book Antiqua" w:hAnsi="Book Antiqua" w:cs="Book Antiqua"/>
          <w:color w:val="000000"/>
        </w:rPr>
        <w:t>adults</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1,11,12]</w:t>
      </w:r>
      <w:r>
        <w:rPr>
          <w:rFonts w:ascii="Book Antiqua" w:eastAsia="Book Antiqua" w:hAnsi="Book Antiqua" w:cs="Book Antiqua"/>
          <w:color w:val="000000"/>
        </w:rPr>
        <w:t>; however other studies have not demonstrated this trend</w:t>
      </w:r>
      <w:r w:rsidR="000A3F88">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12123C41" w14:textId="72595867" w:rsidR="00A77B3E" w:rsidRDefault="006D5240" w:rsidP="000A3F88">
      <w:pPr>
        <w:spacing w:line="360" w:lineRule="auto"/>
        <w:ind w:firstLineChars="100" w:firstLine="240"/>
        <w:jc w:val="both"/>
      </w:pPr>
      <w:r>
        <w:rPr>
          <w:rFonts w:ascii="Book Antiqua" w:eastAsia="Book Antiqua" w:hAnsi="Book Antiqua" w:cs="Book Antiqua"/>
          <w:color w:val="000000"/>
        </w:rPr>
        <w:t xml:space="preserve">In parallel with the progressively aging population, the ongoing opiate and obesity epidemics, and the rising rates of cholecystectomy, utilization of cross-sectional abdominal imaging has more than tripled over the past two </w:t>
      </w:r>
      <w:proofErr w:type="gramStart"/>
      <w:r>
        <w:rPr>
          <w:rFonts w:ascii="Book Antiqua" w:eastAsia="Book Antiqua" w:hAnsi="Book Antiqua" w:cs="Book Antiqua"/>
          <w:color w:val="000000"/>
        </w:rPr>
        <w:t>decades</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An unintended consequence of this escalating utilization of cross sectional imaging is detection of incidental biliary </w:t>
      </w:r>
      <w:proofErr w:type="gramStart"/>
      <w:r>
        <w:rPr>
          <w:rFonts w:ascii="Book Antiqua" w:eastAsia="Book Antiqua" w:hAnsi="Book Antiqua" w:cs="Book Antiqua"/>
          <w:color w:val="000000"/>
        </w:rPr>
        <w:t>dilation</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At our tertiary care academic endoscopy unit, over the last decade, we have noted a 5-fold increase in referrals for endoscopic evaluation of incidentally detected biliary dilation with normal bilirubin in opiate users.  Although the majority of these patients were referred for Endoscopic Retrograde Cholangiopancreatography (ERCP), we opted to perform endoscopic ultrasound (EUS) for these patients, as this is a lower risk procedure. However EUS has not revealed pancreatic or biliary pathology in the vast majority of these patients.</w:t>
      </w:r>
    </w:p>
    <w:p w14:paraId="609E3C7D" w14:textId="77777777" w:rsidR="00A77B3E" w:rsidRDefault="006D5240" w:rsidP="000A3F88">
      <w:pPr>
        <w:spacing w:line="360" w:lineRule="auto"/>
        <w:ind w:firstLineChars="100" w:firstLine="240"/>
        <w:jc w:val="both"/>
      </w:pPr>
      <w:r>
        <w:rPr>
          <w:rFonts w:ascii="Book Antiqua" w:eastAsia="Book Antiqua" w:hAnsi="Book Antiqua" w:cs="Book Antiqua"/>
          <w:color w:val="000000"/>
        </w:rPr>
        <w:t>Given the escalating endoscopic burden of this important problem, it would be informative to determine when biliary dilation is within the range of expected variation given the clinical context and characteristics of the patient, and when biliary dilation is more pronounced than would be expected, implying obstructive pathology which warrants further diagnostic evaluation.  We therefore undertook a formal, controlled study on over 1500 patients to evaluate factors such as opiate use, age, cholecystectomy status, gender, ethnicity, height, weight and BMI which might predict increased bile duct diameter in patients with normal liver function tests and no visualized obstructive process on cross-sectional imaging.</w:t>
      </w:r>
    </w:p>
    <w:p w14:paraId="2C90E36E" w14:textId="77777777" w:rsidR="00A77B3E" w:rsidRDefault="00A77B3E" w:rsidP="000A3F88">
      <w:pPr>
        <w:spacing w:line="360" w:lineRule="auto"/>
        <w:jc w:val="both"/>
      </w:pPr>
    </w:p>
    <w:p w14:paraId="4D71B486" w14:textId="77777777" w:rsidR="00A77B3E" w:rsidRDefault="006D5240">
      <w:pPr>
        <w:spacing w:line="360" w:lineRule="auto"/>
        <w:jc w:val="both"/>
      </w:pPr>
      <w:r>
        <w:rPr>
          <w:rFonts w:ascii="Book Antiqua" w:eastAsia="Book Antiqua" w:hAnsi="Book Antiqua" w:cs="Book Antiqua"/>
          <w:b/>
          <w:caps/>
          <w:color w:val="000000"/>
          <w:u w:val="single"/>
        </w:rPr>
        <w:t>MATERIALS AND METHODS</w:t>
      </w:r>
    </w:p>
    <w:p w14:paraId="536FD4AC" w14:textId="77777777" w:rsidR="000A3F88" w:rsidRDefault="006D524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utilized an informatics platform, the </w:t>
      </w:r>
      <w:r w:rsidR="000A3F88">
        <w:rPr>
          <w:rFonts w:ascii="Book Antiqua" w:eastAsia="Book Antiqua" w:hAnsi="Book Antiqua" w:cs="Book Antiqua"/>
          <w:color w:val="000000"/>
        </w:rPr>
        <w:t xml:space="preserve">Stanford Translational Research Integrated Database Environment </w:t>
      </w:r>
      <w:r>
        <w:rPr>
          <w:rFonts w:ascii="Book Antiqua" w:eastAsia="Book Antiqua" w:hAnsi="Book Antiqua" w:cs="Book Antiqua"/>
          <w:color w:val="000000"/>
        </w:rPr>
        <w:t>(</w:t>
      </w:r>
      <w:r w:rsidR="000A3F88">
        <w:rPr>
          <w:rFonts w:ascii="Book Antiqua" w:eastAsia="Book Antiqua" w:hAnsi="Book Antiqua" w:cs="Book Antiqua"/>
          <w:color w:val="000000"/>
        </w:rPr>
        <w:t>STRIDE</w:t>
      </w:r>
      <w:r>
        <w:rPr>
          <w:rFonts w:ascii="Book Antiqua" w:eastAsia="Book Antiqua" w:hAnsi="Book Antiqua" w:cs="Book Antiqua"/>
          <w:color w:val="000000"/>
        </w:rPr>
        <w:t xml:space="preserve">) integrated standards-based </w:t>
      </w:r>
      <w:proofErr w:type="gramStart"/>
      <w:r>
        <w:rPr>
          <w:rFonts w:ascii="Book Antiqua" w:eastAsia="Book Antiqua" w:hAnsi="Book Antiqua" w:cs="Book Antiqua"/>
          <w:color w:val="000000"/>
        </w:rPr>
        <w:t>platform</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This informatics resource consists of integrated components including a clinical data warehouse, which is based on the HL7 Reference Information Model, with clinical information on over 2 million pediatric and adult patients cared for at Stanford </w:t>
      </w:r>
      <w:r>
        <w:rPr>
          <w:rFonts w:ascii="Book Antiqua" w:eastAsia="Book Antiqua" w:hAnsi="Book Antiqua" w:cs="Book Antiqua"/>
          <w:color w:val="000000"/>
        </w:rPr>
        <w:lastRenderedPageBreak/>
        <w:t xml:space="preserve">University Medical Center since 1995 and an application development framework for building research data management applications and initiating queries on the STRIDE </w:t>
      </w:r>
      <w:proofErr w:type="gramStart"/>
      <w:r>
        <w:rPr>
          <w:rFonts w:ascii="Book Antiqua" w:eastAsia="Book Antiqua" w:hAnsi="Book Antiqua" w:cs="Book Antiqua"/>
          <w:color w:val="000000"/>
        </w:rPr>
        <w:t>platform</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0BD5A245" w14:textId="77777777" w:rsidR="000A3F88" w:rsidRDefault="006D5240" w:rsidP="000A3F8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Utilizing this STRIDE informatics platform and a retrospective cohort study design, we evaluated a 20% sample of patients over 18 years of age presenting to our Emergency Department (ED) for all causes over a 5-year period (2011-2016). We identified patients who had undergone computed tomography (CT) or magnetic resonance imaging (MRI) scans of the abdomen with documentation of CBD diameter, and who had normal bilirubin with no evidence of biliary obstruction on imaging using our institutional informatics platform.  Opiate use status is a mandatory question for all patients who are cared for in our ED. We extracted opiate use status responses from the electronic medical record (EMR) for all patients. Gallbladder status, age, gender, height, weight, BMI and ethnicity were also determined from the EMR.</w:t>
      </w:r>
    </w:p>
    <w:p w14:paraId="1E27500C" w14:textId="72492F99" w:rsidR="00A77B3E" w:rsidRDefault="006D5240" w:rsidP="000A3F88">
      <w:pPr>
        <w:spacing w:line="360" w:lineRule="auto"/>
        <w:ind w:firstLineChars="100" w:firstLine="240"/>
        <w:jc w:val="both"/>
      </w:pPr>
      <w:r>
        <w:rPr>
          <w:rFonts w:ascii="Book Antiqua" w:eastAsia="Book Antiqua" w:hAnsi="Book Antiqua" w:cs="Book Antiqua"/>
          <w:color w:val="000000"/>
        </w:rPr>
        <w:t xml:space="preserve">Student’s </w:t>
      </w:r>
      <w:r w:rsidR="000A3F88" w:rsidRPr="000A3F88">
        <w:rPr>
          <w:rFonts w:ascii="Book Antiqua" w:eastAsia="Book Antiqua" w:hAnsi="Book Antiqua" w:cs="Book Antiqua"/>
          <w:i/>
          <w:iCs/>
          <w:color w:val="000000"/>
        </w:rPr>
        <w:t>t</w:t>
      </w:r>
      <w:r>
        <w:rPr>
          <w:rFonts w:ascii="Book Antiqua" w:eastAsia="Book Antiqua" w:hAnsi="Book Antiqua" w:cs="Book Antiqua"/>
          <w:color w:val="000000"/>
        </w:rPr>
        <w:t xml:space="preserve">-test was performed using Microsoft Excel 2016 (Microsoft Corporation, Redmond, WA). Reported p-values are 2-sided, and comparisons attained statistical significance at </w:t>
      </w:r>
      <w:r w:rsidR="000A3F88" w:rsidRPr="000A3F88">
        <w:rPr>
          <w:rFonts w:ascii="Book Antiqua" w:eastAsia="Book Antiqua" w:hAnsi="Book Antiqua" w:cs="Book Antiqua"/>
          <w:i/>
          <w:iCs/>
          <w:color w:val="000000"/>
        </w:rPr>
        <w:t>P</w:t>
      </w:r>
      <w:r>
        <w:rPr>
          <w:rFonts w:ascii="Book Antiqua" w:eastAsia="Book Antiqua" w:hAnsi="Book Antiqua" w:cs="Book Antiqua"/>
          <w:color w:val="000000"/>
        </w:rPr>
        <w:t xml:space="preserve"> &lt; 0.05. Linear regression analysis was conducted using standard techniques and categorical age analysis was performed by comparison of decades. This study was approved by the Stanford University Institutional Review Board (Protocol </w:t>
      </w:r>
      <w:r w:rsidR="000A3F88">
        <w:rPr>
          <w:rFonts w:ascii="Book Antiqua" w:eastAsia="Book Antiqua" w:hAnsi="Book Antiqua" w:cs="Book Antiqua"/>
          <w:color w:val="000000"/>
        </w:rPr>
        <w:t xml:space="preserve">No. </w:t>
      </w:r>
      <w:r>
        <w:rPr>
          <w:rFonts w:ascii="Book Antiqua" w:eastAsia="Book Antiqua" w:hAnsi="Book Antiqua" w:cs="Book Antiqua"/>
          <w:color w:val="000000"/>
        </w:rPr>
        <w:t>41605).</w:t>
      </w:r>
    </w:p>
    <w:p w14:paraId="6536AE41" w14:textId="77777777" w:rsidR="00A77B3E" w:rsidRDefault="00A77B3E">
      <w:pPr>
        <w:spacing w:line="360" w:lineRule="auto"/>
        <w:jc w:val="both"/>
      </w:pPr>
    </w:p>
    <w:p w14:paraId="7DC7E1E7" w14:textId="77777777" w:rsidR="00A77B3E" w:rsidRDefault="006D5240">
      <w:pPr>
        <w:spacing w:line="360" w:lineRule="auto"/>
        <w:jc w:val="both"/>
      </w:pPr>
      <w:r>
        <w:rPr>
          <w:rFonts w:ascii="Book Antiqua" w:eastAsia="Book Antiqua" w:hAnsi="Book Antiqua" w:cs="Book Antiqua"/>
          <w:b/>
          <w:caps/>
          <w:color w:val="000000"/>
          <w:u w:val="single"/>
        </w:rPr>
        <w:t>RESULTS</w:t>
      </w:r>
    </w:p>
    <w:p w14:paraId="78326981" w14:textId="3A98054E" w:rsidR="00A77B3E" w:rsidRDefault="006D5240" w:rsidP="000A3F88">
      <w:pPr>
        <w:spacing w:line="360" w:lineRule="auto"/>
        <w:jc w:val="both"/>
      </w:pPr>
      <w:r>
        <w:rPr>
          <w:rFonts w:ascii="Book Antiqua" w:eastAsia="Book Antiqua" w:hAnsi="Book Antiqua" w:cs="Book Antiqua"/>
          <w:color w:val="000000"/>
        </w:rPr>
        <w:t xml:space="preserve">This study included 1685 patients, 46% female and 54% male.  There were 867 patients in the opiate user cohort and 818 in the non-opiate user cohort (mean age = 54.5 </w:t>
      </w:r>
      <w:r w:rsidR="00B62BA7">
        <w:rPr>
          <w:rFonts w:ascii="Book Antiqua" w:eastAsia="Book Antiqua" w:hAnsi="Book Antiqua" w:cs="Book Antiqua"/>
          <w:color w:val="000000"/>
        </w:rPr>
        <w:t>years</w:t>
      </w:r>
      <w:r w:rsidR="00B62BA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58.6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0.20). Gender did not predict CBD diameter (</w:t>
      </w:r>
      <w:r>
        <w:rPr>
          <w:rFonts w:ascii="Book Antiqua" w:eastAsia="Book Antiqua" w:hAnsi="Book Antiqua" w:cs="Book Antiqua"/>
          <w:i/>
          <w:iCs/>
          <w:color w:val="000000"/>
        </w:rPr>
        <w:t>P</w:t>
      </w:r>
      <w:r>
        <w:rPr>
          <w:rFonts w:ascii="Book Antiqua" w:eastAsia="Book Antiqua" w:hAnsi="Book Antiqua" w:cs="Book Antiqua"/>
          <w:color w:val="000000"/>
        </w:rPr>
        <w:t xml:space="preserve"> = 0.12).  Stated ethnicity was only available for 56% of patients. For patients in whom ethnicity data were available, ethnicity did not predict CBD diameter (</w:t>
      </w:r>
      <w:r>
        <w:rPr>
          <w:rFonts w:ascii="Book Antiqua" w:eastAsia="Book Antiqua" w:hAnsi="Book Antiqua" w:cs="Book Antiqua"/>
          <w:i/>
          <w:iCs/>
          <w:color w:val="000000"/>
        </w:rPr>
        <w:t>P</w:t>
      </w:r>
      <w:r>
        <w:rPr>
          <w:rFonts w:ascii="Book Antiqua" w:eastAsia="Book Antiqua" w:hAnsi="Book Antiqua" w:cs="Book Antiqua"/>
          <w:color w:val="000000"/>
        </w:rPr>
        <w:t xml:space="preserve"> = 0.09).  Height and weight data were available for 86% of patients in this sample. Height weakly predicted CBD diameter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0.561, </w:t>
      </w:r>
      <w:r w:rsidR="000A3F88">
        <w:rPr>
          <w:rFonts w:ascii="Book Antiqua" w:eastAsia="Book Antiqua" w:hAnsi="Book Antiqua" w:cs="Book Antiqua"/>
          <w:i/>
          <w:iCs/>
          <w:color w:val="000000"/>
        </w:rPr>
        <w:t>P</w:t>
      </w:r>
      <w:r>
        <w:rPr>
          <w:rFonts w:ascii="Book Antiqua" w:eastAsia="Book Antiqua" w:hAnsi="Book Antiqua" w:cs="Book Antiqua"/>
          <w:color w:val="000000"/>
        </w:rPr>
        <w:t> = 0.018), but weight and body mass index did not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0.177, </w:t>
      </w:r>
      <w:r w:rsidR="000A3F88">
        <w:rPr>
          <w:rFonts w:ascii="Book Antiqua" w:eastAsia="Book Antiqua" w:hAnsi="Book Antiqua" w:cs="Book Antiqua"/>
          <w:i/>
          <w:iCs/>
          <w:color w:val="000000"/>
        </w:rPr>
        <w:t>P</w:t>
      </w:r>
      <w:r>
        <w:rPr>
          <w:rFonts w:ascii="Book Antiqua" w:eastAsia="Book Antiqua" w:hAnsi="Book Antiqua" w:cs="Book Antiqua"/>
          <w:color w:val="000000"/>
        </w:rPr>
        <w:t xml:space="preserve"> = 0.29,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0.210, </w:t>
      </w:r>
      <w:r w:rsidR="000A3F88">
        <w:rPr>
          <w:rFonts w:ascii="Book Antiqua" w:eastAsia="Book Antiqua" w:hAnsi="Book Antiqua" w:cs="Book Antiqua"/>
          <w:i/>
          <w:iCs/>
          <w:color w:val="000000"/>
        </w:rPr>
        <w:t>P</w:t>
      </w:r>
      <w:r>
        <w:rPr>
          <w:rFonts w:ascii="Book Antiqua" w:eastAsia="Book Antiqua" w:hAnsi="Book Antiqua" w:cs="Book Antiqua"/>
          <w:color w:val="000000"/>
        </w:rPr>
        <w:t> = 0.21, respectively).</w:t>
      </w:r>
    </w:p>
    <w:p w14:paraId="41066D2E" w14:textId="726D5BB1" w:rsidR="00A77B3E" w:rsidRDefault="006D5240" w:rsidP="000A3F88">
      <w:pPr>
        <w:spacing w:line="360" w:lineRule="auto"/>
        <w:ind w:firstLineChars="100" w:firstLine="240"/>
        <w:jc w:val="both"/>
      </w:pPr>
      <w:r>
        <w:rPr>
          <w:rFonts w:ascii="Book Antiqua" w:eastAsia="Book Antiqua" w:hAnsi="Book Antiqua" w:cs="Book Antiqua"/>
          <w:color w:val="000000"/>
        </w:rPr>
        <w:lastRenderedPageBreak/>
        <w:t xml:space="preserve">The mean CBD diameter was significantly higher in opiate users compared to non-opiate users (8.67 </w:t>
      </w:r>
      <w:r w:rsidR="008B33C5">
        <w:rPr>
          <w:rFonts w:ascii="Book Antiqua" w:eastAsia="Book Antiqua" w:hAnsi="Book Antiqua" w:cs="Book Antiqua"/>
          <w:color w:val="000000"/>
        </w:rPr>
        <w:t>mm</w:t>
      </w:r>
      <w:r w:rsidR="008B33C5" w:rsidRPr="000A3F88">
        <w:rPr>
          <w:rFonts w:ascii="Book Antiqua" w:eastAsia="Book Antiqua" w:hAnsi="Book Antiqua" w:cs="Book Antiqua"/>
          <w:i/>
          <w:iCs/>
          <w:color w:val="000000"/>
        </w:rPr>
        <w:t xml:space="preserve"> </w:t>
      </w:r>
      <w:r w:rsidRPr="000A3F88">
        <w:rPr>
          <w:rFonts w:ascii="Book Antiqua" w:eastAsia="Book Antiqua" w:hAnsi="Book Antiqua" w:cs="Book Antiqua"/>
          <w:i/>
          <w:iCs/>
          <w:color w:val="000000"/>
        </w:rPr>
        <w:t>vs</w:t>
      </w:r>
      <w:r>
        <w:rPr>
          <w:rFonts w:ascii="Book Antiqua" w:eastAsia="Book Antiqua" w:hAnsi="Book Antiqua" w:cs="Book Antiqua"/>
          <w:color w:val="000000"/>
        </w:rPr>
        <w:t xml:space="preserve"> 7.24 mm, </w:t>
      </w:r>
      <w:r w:rsidR="000A3F88" w:rsidRPr="000A3F88">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A3F88">
        <w:rPr>
          <w:rFonts w:ascii="Book Antiqua" w:eastAsia="Book Antiqua" w:hAnsi="Book Antiqua" w:cs="Book Antiqua"/>
          <w:color w:val="000000"/>
        </w:rPr>
        <w:t xml:space="preserve"> </w:t>
      </w:r>
      <w:r>
        <w:rPr>
          <w:rFonts w:ascii="Book Antiqua" w:eastAsia="Book Antiqua" w:hAnsi="Book Antiqua" w:cs="Book Antiqua"/>
          <w:color w:val="000000"/>
        </w:rPr>
        <w:t xml:space="preserve">0.001, Table 1). The mean CBD diameter was also significantly higher in patients with a history of cholecystectomy compared to those with an intact gallbladder (8.98 </w:t>
      </w:r>
      <w:r w:rsidR="00700829">
        <w:rPr>
          <w:rFonts w:ascii="Book Antiqua" w:eastAsia="Book Antiqua" w:hAnsi="Book Antiqua" w:cs="Book Antiqua"/>
          <w:color w:val="000000"/>
        </w:rPr>
        <w:t>mm</w:t>
      </w:r>
      <w:r w:rsidR="00700829" w:rsidRPr="000A3F88">
        <w:rPr>
          <w:rFonts w:ascii="Book Antiqua" w:eastAsia="Book Antiqua" w:hAnsi="Book Antiqua" w:cs="Book Antiqua"/>
          <w:i/>
          <w:iCs/>
          <w:color w:val="000000"/>
        </w:rPr>
        <w:t xml:space="preserve"> </w:t>
      </w:r>
      <w:r w:rsidRPr="000A3F88">
        <w:rPr>
          <w:rFonts w:ascii="Book Antiqua" w:eastAsia="Book Antiqua" w:hAnsi="Book Antiqua" w:cs="Book Antiqua"/>
          <w:i/>
          <w:iCs/>
          <w:color w:val="000000"/>
        </w:rPr>
        <w:t>vs</w:t>
      </w:r>
      <w:r>
        <w:rPr>
          <w:rFonts w:ascii="Book Antiqua" w:eastAsia="Book Antiqua" w:hAnsi="Book Antiqua" w:cs="Book Antiqua"/>
          <w:color w:val="000000"/>
        </w:rPr>
        <w:t xml:space="preserve"> 6.72 mm, </w:t>
      </w:r>
      <w:r w:rsidR="000A3F88" w:rsidRPr="000A3F88">
        <w:rPr>
          <w:rFonts w:ascii="Book Antiqua" w:eastAsia="Book Antiqua" w:hAnsi="Book Antiqua" w:cs="Book Antiqua"/>
          <w:i/>
          <w:iCs/>
          <w:color w:val="000000"/>
        </w:rPr>
        <w:t>P</w:t>
      </w:r>
      <w:r w:rsidR="000A3F88">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A3F88">
        <w:rPr>
          <w:rFonts w:ascii="Book Antiqua" w:eastAsia="Book Antiqua" w:hAnsi="Book Antiqua" w:cs="Book Antiqua"/>
          <w:color w:val="000000"/>
        </w:rPr>
        <w:t xml:space="preserve"> </w:t>
      </w:r>
      <w:r>
        <w:rPr>
          <w:rFonts w:ascii="Book Antiqua" w:eastAsia="Book Antiqua" w:hAnsi="Book Antiqua" w:cs="Book Antiqua"/>
          <w:color w:val="000000"/>
        </w:rPr>
        <w:t>0.001).  The lowest CBD diameter was evident in patients with an intact gallbladder who did not use opiates, with sequentially increasing diameters noted in patients with an intact gallbladder who used opiates, and in those with prior cholecystectomy who did not use opiates, with the largest mean CBD diameter observed in patients with a history of both cholecystectomy and opiate use (Figure 1).  Gallbladder status appeared to modulate the effect of opiates on bile duct diameter.  Among patients with an intact gallbladder, opiate users had a CBD diameter that was 43.5% greater than non-opiate users.  In contrast, among patients with a history of cholecystectomy, opiate users had a CBD diameter that was only 6.5% greater than non-opiate users (Table 1, Figure 1).   When 7 mm was used as the threshold for normal bile duct diameter in all patients regardless of age and cholecystectomy status, 72% of opiate using patients had biliary dilation, as compared with only 27% of non-opiate using patients (Figure 2).</w:t>
      </w:r>
    </w:p>
    <w:p w14:paraId="2E97462B" w14:textId="30223198" w:rsidR="00A77B3E" w:rsidRDefault="006D5240" w:rsidP="000A3F88">
      <w:pPr>
        <w:spacing w:line="360" w:lineRule="auto"/>
        <w:ind w:firstLineChars="100" w:firstLine="240"/>
        <w:jc w:val="both"/>
      </w:pPr>
      <w:r>
        <w:rPr>
          <w:rFonts w:ascii="Book Antiqua" w:eastAsia="Book Antiqua" w:hAnsi="Book Antiqua" w:cs="Book Antiqua"/>
          <w:color w:val="000000"/>
        </w:rPr>
        <w:t>Importantly, increasing age did not significantly correlate with CBD diameter upon analysis as a continuous variable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0.159, </w:t>
      </w:r>
      <w:r w:rsidR="000A3F88">
        <w:rPr>
          <w:rFonts w:ascii="Book Antiqua" w:eastAsia="Book Antiqua" w:hAnsi="Book Antiqua" w:cs="Book Antiqua"/>
          <w:i/>
          <w:iCs/>
          <w:color w:val="000000"/>
        </w:rPr>
        <w:t>P</w:t>
      </w:r>
      <w:r>
        <w:rPr>
          <w:rFonts w:ascii="Book Antiqua" w:eastAsia="Book Antiqua" w:hAnsi="Book Antiqua" w:cs="Book Antiqua"/>
          <w:color w:val="000000"/>
        </w:rPr>
        <w:t> = 0.873) or across age group categories (</w:t>
      </w:r>
      <w:r>
        <w:rPr>
          <w:rFonts w:ascii="Book Antiqua" w:eastAsia="Book Antiqua" w:hAnsi="Book Antiqua" w:cs="Book Antiqua"/>
          <w:i/>
          <w:iCs/>
          <w:color w:val="000000"/>
        </w:rPr>
        <w:t>P</w:t>
      </w:r>
      <w:r>
        <w:rPr>
          <w:rFonts w:ascii="Book Antiqua" w:eastAsia="Book Antiqua" w:hAnsi="Book Antiqua" w:cs="Book Antiqua"/>
          <w:color w:val="000000"/>
        </w:rPr>
        <w:t xml:space="preserve"> = 0.217, Figure 3), for the population of patients with an intact gallbladder who did not use opiates (</w:t>
      </w:r>
      <w:r>
        <w:rPr>
          <w:rFonts w:ascii="Book Antiqua" w:eastAsia="Book Antiqua" w:hAnsi="Book Antiqua" w:cs="Book Antiqua"/>
          <w:i/>
          <w:iCs/>
          <w:color w:val="000000"/>
        </w:rPr>
        <w:t>n</w:t>
      </w:r>
      <w:r>
        <w:rPr>
          <w:rFonts w:ascii="Book Antiqua" w:eastAsia="Book Antiqua" w:hAnsi="Book Antiqua" w:cs="Book Antiqua"/>
          <w:color w:val="000000"/>
        </w:rPr>
        <w:t xml:space="preserve"> = 432).  Increasing age weakly predicted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0.439, </w:t>
      </w:r>
      <w:r w:rsidR="000A3F88">
        <w:rPr>
          <w:rFonts w:ascii="Book Antiqua" w:eastAsia="Book Antiqua" w:hAnsi="Book Antiqua" w:cs="Book Antiqua"/>
          <w:i/>
          <w:iCs/>
          <w:color w:val="000000"/>
        </w:rPr>
        <w:t>P</w:t>
      </w:r>
      <w:r>
        <w:rPr>
          <w:rFonts w:ascii="Book Antiqua" w:eastAsia="Book Antiqua" w:hAnsi="Book Antiqua" w:cs="Book Antiqua"/>
          <w:color w:val="000000"/>
        </w:rPr>
        <w:t> = 0.027) increased CBD diameter in patients with a history of opiate use and/or a history of cholecystectomy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1356). When all patient cohorts were grouped for analysis, including opiate users and non-users, and patients with and without a history of cholecystectomy</w:t>
      </w:r>
      <w:r w:rsidR="000A3F8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1685), advancing age very weakly predicted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0.306,</w:t>
      </w:r>
      <w:r w:rsidR="000A3F88">
        <w:rPr>
          <w:rFonts w:ascii="Book Antiqua" w:eastAsia="Book Antiqua" w:hAnsi="Book Antiqua" w:cs="Book Antiqua"/>
          <w:color w:val="000000"/>
        </w:rPr>
        <w:t> </w:t>
      </w:r>
      <w:r w:rsidR="000A3F88">
        <w:rPr>
          <w:rFonts w:ascii="Book Antiqua" w:eastAsia="Book Antiqua" w:hAnsi="Book Antiqua" w:cs="Book Antiqua"/>
          <w:i/>
          <w:iCs/>
          <w:color w:val="000000"/>
        </w:rPr>
        <w:t>P</w:t>
      </w:r>
      <w:r>
        <w:rPr>
          <w:rFonts w:ascii="Book Antiqua" w:eastAsia="Book Antiqua" w:hAnsi="Book Antiqua" w:cs="Book Antiqua"/>
          <w:color w:val="000000"/>
        </w:rPr>
        <w:t> = 0.038) increased CBD diameter when analyzed as a continuous variable and across age group categories (Figure 3). </w:t>
      </w:r>
    </w:p>
    <w:p w14:paraId="7C6BABE5" w14:textId="77777777" w:rsidR="00A77B3E" w:rsidRDefault="00A77B3E" w:rsidP="000A3F88">
      <w:pPr>
        <w:spacing w:line="360" w:lineRule="auto"/>
        <w:jc w:val="both"/>
      </w:pPr>
    </w:p>
    <w:p w14:paraId="49AE6CF2" w14:textId="77777777" w:rsidR="00A77B3E" w:rsidRDefault="006D5240">
      <w:pPr>
        <w:spacing w:line="360" w:lineRule="auto"/>
        <w:jc w:val="both"/>
      </w:pPr>
      <w:r>
        <w:rPr>
          <w:rFonts w:ascii="Book Antiqua" w:eastAsia="Book Antiqua" w:hAnsi="Book Antiqua" w:cs="Book Antiqua"/>
          <w:b/>
          <w:caps/>
          <w:color w:val="000000"/>
          <w:u w:val="single"/>
        </w:rPr>
        <w:t>DISCUSSION</w:t>
      </w:r>
    </w:p>
    <w:p w14:paraId="43966A63" w14:textId="4336AAD5" w:rsidR="00A77B3E" w:rsidRDefault="006D5240" w:rsidP="000A3F88">
      <w:pPr>
        <w:spacing w:line="360" w:lineRule="auto"/>
        <w:jc w:val="both"/>
      </w:pPr>
      <w:r>
        <w:rPr>
          <w:rFonts w:ascii="Book Antiqua" w:eastAsia="Book Antiqua" w:hAnsi="Book Antiqua" w:cs="Book Antiqua"/>
          <w:color w:val="000000"/>
        </w:rPr>
        <w:lastRenderedPageBreak/>
        <w:t xml:space="preserve">Prescription and illicit use of opiates has increased dramatically over the last 2 decades, with the emergence and escalation of a nationwide opiate </w:t>
      </w:r>
      <w:proofErr w:type="gramStart"/>
      <w:r>
        <w:rPr>
          <w:rFonts w:ascii="Book Antiqua" w:eastAsia="Book Antiqua" w:hAnsi="Book Antiqua" w:cs="Book Antiqua"/>
          <w:color w:val="000000"/>
        </w:rPr>
        <w:t>epidemic</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number of cholecystectomies performed annually in the </w:t>
      </w:r>
      <w:r w:rsidR="00CB7311">
        <w:rPr>
          <w:rFonts w:ascii="Book Antiqua" w:eastAsia="Book Antiqua" w:hAnsi="Book Antiqua" w:cs="Book Antiqua"/>
          <w:color w:val="000000"/>
        </w:rPr>
        <w:t>United States</w:t>
      </w:r>
      <w:r>
        <w:rPr>
          <w:rFonts w:ascii="Book Antiqua" w:eastAsia="Book Antiqua" w:hAnsi="Book Antiqua" w:cs="Book Antiqua"/>
          <w:color w:val="000000"/>
        </w:rPr>
        <w:t xml:space="preserve"> has increased by more than 20</w:t>
      </w:r>
      <w:proofErr w:type="gramStart"/>
      <w:r>
        <w:rPr>
          <w:rFonts w:ascii="Book Antiqua" w:eastAsia="Book Antiqua" w:hAnsi="Book Antiqua" w:cs="Book Antiqua"/>
          <w:color w:val="000000"/>
        </w:rPr>
        <w:t>%</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and utilization of abdominal imaging has also increased approximately 3-fold over the same time period</w:t>
      </w:r>
      <w:r w:rsidR="000A3F8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Age has previously been considered a factor associated with biliary </w:t>
      </w:r>
      <w:proofErr w:type="gramStart"/>
      <w:r>
        <w:rPr>
          <w:rFonts w:ascii="Book Antiqua" w:eastAsia="Book Antiqua" w:hAnsi="Book Antiqua" w:cs="Book Antiqua"/>
          <w:color w:val="000000"/>
        </w:rPr>
        <w:t>dilation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1,11,13]</w:t>
      </w:r>
      <w:r>
        <w:rPr>
          <w:rFonts w:ascii="Book Antiqua" w:eastAsia="Book Antiqua" w:hAnsi="Book Antiqua" w:cs="Book Antiqua"/>
          <w:color w:val="000000"/>
        </w:rPr>
        <w:t xml:space="preserve"> and the proportion of the U</w:t>
      </w:r>
      <w:r w:rsidR="000A3F88">
        <w:rPr>
          <w:rFonts w:ascii="Book Antiqua" w:eastAsia="Book Antiqua" w:hAnsi="Book Antiqua" w:cs="Book Antiqua"/>
          <w:color w:val="000000"/>
        </w:rPr>
        <w:t>nited States</w:t>
      </w:r>
      <w:r>
        <w:rPr>
          <w:rFonts w:ascii="Book Antiqua" w:eastAsia="Book Antiqua" w:hAnsi="Book Antiqua" w:cs="Book Antiqua"/>
          <w:color w:val="000000"/>
        </w:rPr>
        <w:t xml:space="preserve"> population aged over 65 has progressively increased and is projected to continue increasing.  We therefore sought to evaluate the impact of each of these parameters on biliary dilation.  It has been our impression that these concurrent phenomena have led to the increasing incidental detection of bile duct dilation in patients, which in turn is driving increased utilization of invasive, expensive and potentially risky endoscopic procedures. In our own practice we have noted a 5-fold increase in referrals for EUS and ERCP over the past decade, for patients with biliary dilation and a normal total bilirubin. Over 60% of these referrals in 2018 had concurrent opiate use. A few small previous case series have suggested that opiate use may be associated with biliary dilation; however, small sample size, study populations focused on opiate-dependent patients, confounding variables and lack of controls have limited the generalizability of these observations</w:t>
      </w:r>
      <w:r w:rsidR="000A3F88">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7C7C3612" w14:textId="77777777" w:rsidR="00A77B3E" w:rsidRDefault="006D5240" w:rsidP="000A3F88">
      <w:pPr>
        <w:spacing w:line="360" w:lineRule="auto"/>
        <w:ind w:firstLineChars="100" w:firstLine="240"/>
        <w:jc w:val="both"/>
      </w:pPr>
      <w:r>
        <w:rPr>
          <w:rFonts w:ascii="Book Antiqua" w:eastAsia="Book Antiqua" w:hAnsi="Book Antiqua" w:cs="Book Antiqua"/>
          <w:color w:val="000000"/>
        </w:rPr>
        <w:t>Our study, the largest conducted to date evaluating the association between opiate use and bile duct diameter, demonstrates that opiate use is a modulating factor associated with biliary dilation in the setting of a normal bilirubin. Patients who have both undergone cholecystectomy and use opiates have the largest CBD diameters overall. The impact of opiate use on CBD dilation is most striking in patients with an intact gallbladder. The opiate impact is muted in patients who have undergone cholecystectomy, perhaps related to a ceiling effect, given the significant pre-existing dilatory effect of cholecystectomy on the bile duct.  We find that height is positively correlated with CBD diameter, consistent with an organ scaling effect.  Our data indicate that patient weight, BMI, ethnicity and gender are not correlated with bile duct diameter.</w:t>
      </w:r>
    </w:p>
    <w:p w14:paraId="44335623" w14:textId="0F663985" w:rsidR="00A77B3E" w:rsidRDefault="006D5240" w:rsidP="000A3F88">
      <w:pPr>
        <w:spacing w:line="360" w:lineRule="auto"/>
        <w:ind w:firstLineChars="100" w:firstLine="240"/>
        <w:jc w:val="both"/>
      </w:pPr>
      <w:r>
        <w:rPr>
          <w:rFonts w:ascii="Book Antiqua" w:eastAsia="Book Antiqua" w:hAnsi="Book Antiqua" w:cs="Book Antiqua"/>
          <w:color w:val="000000"/>
        </w:rPr>
        <w:lastRenderedPageBreak/>
        <w:t xml:space="preserve">Age has long been held to modulate bile duct diameter—this conventional wisdom is commonly asserted in radiology and gastroenterology textbooks.  A standard radiology textbook, for example, indicates that an estimate of normal bile duct diameter at a given age may be roughly derived from considering a 4 mm bile duct diameter normal at age 40, and assuming a 1 mm increase in bile duct diameter for each subsequent decade of </w:t>
      </w:r>
      <w:proofErr w:type="gramStart"/>
      <w:r>
        <w:rPr>
          <w:rFonts w:ascii="Book Antiqua" w:eastAsia="Book Antiqua" w:hAnsi="Book Antiqua" w:cs="Book Antiqua"/>
          <w:color w:val="000000"/>
        </w:rPr>
        <w:t>life</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proposed association between age and CBD diameter was supported by a few limited studies conducted over 25 years ago, which concluded that CBD diameter is age-dependent</w:t>
      </w:r>
      <w:r w:rsidR="000A3F88">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However, a subsequent small prospective study did not demonstrate this association between age and bile duct </w:t>
      </w:r>
      <w:proofErr w:type="gramStart"/>
      <w:r>
        <w:rPr>
          <w:rFonts w:ascii="Book Antiqua" w:eastAsia="Book Antiqua" w:hAnsi="Book Antiqua" w:cs="Book Antiqua"/>
          <w:color w:val="000000"/>
        </w:rPr>
        <w:t>diameter</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Our large study has not demonstrated an independent role for age in modulating CBD diameter in the absence of a history of cholecystectomy or opiate use. Our data suggest for the first time that other factors which modulate CBD diameter (cholecystectomy, opiate use) may account for the assertions in previous studies regarding increasing bile duct diameter with age. Further prospective study of this association is warranted.</w:t>
      </w:r>
    </w:p>
    <w:p w14:paraId="007C5177" w14:textId="4AF741C9" w:rsidR="00A77B3E" w:rsidRDefault="006D5240" w:rsidP="000A3F88">
      <w:pPr>
        <w:spacing w:line="360" w:lineRule="auto"/>
        <w:ind w:firstLineChars="100" w:firstLine="240"/>
        <w:jc w:val="both"/>
      </w:pPr>
      <w:r>
        <w:rPr>
          <w:rFonts w:ascii="Book Antiqua" w:eastAsia="Book Antiqua" w:hAnsi="Book Antiqua" w:cs="Book Antiqua"/>
          <w:color w:val="000000"/>
        </w:rPr>
        <w:t xml:space="preserve">Workup of incidentally detected biliary dilation in opiate users reflects yet another previously-unrecognized cost of the opiate epidemic. In recent years, cross-sectional imaging of the abdomen has supplanted abdominal radiography as the most frequently reimbursed abdominal imaging </w:t>
      </w:r>
      <w:proofErr w:type="gramStart"/>
      <w:r>
        <w:rPr>
          <w:rFonts w:ascii="Book Antiqua" w:eastAsia="Book Antiqua" w:hAnsi="Book Antiqua" w:cs="Book Antiqua"/>
          <w:color w:val="000000"/>
        </w:rPr>
        <w:t>study</w:t>
      </w:r>
      <w:r w:rsidR="000A3F88">
        <w:rPr>
          <w:rFonts w:ascii="Book Antiqua" w:eastAsia="Book Antiqua" w:hAnsi="Book Antiqua" w:cs="Book Antiqua"/>
          <w:color w:val="000000"/>
          <w:szCs w:val="30"/>
          <w:vertAlign w:val="superscript"/>
        </w:rPr>
        <w:t>[</w:t>
      </w:r>
      <w:proofErr w:type="gramEnd"/>
      <w:r w:rsidR="000A3F88">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Integrated health care systems and Medicare data demonstrate that for every 100 Medicare beneficiaries, over 50 CT scans, 50 abdominal ultrasounds and 15 abdominal MRIs are performed annually</w:t>
      </w:r>
      <w:r w:rsidR="000A3F88">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A subset of these patients undergo this imaging for evaluation of non-specific abdominal pain for which they may be prescribed opiates and may potentially then develop associated biliary dilation. Incidental findings from these imaging studies may then result in a cascade of healthcare expenses related to additional studies, diagnostic workup, procedures and ongoing surveillance, each with associated patient anxiety and the potential for adverse events</w:t>
      </w:r>
      <w:r w:rsidR="000A3F8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C4DE00D" w14:textId="1D4EE98A" w:rsidR="00A77B3E" w:rsidRDefault="006D5240" w:rsidP="000A3F88">
      <w:pPr>
        <w:spacing w:line="360" w:lineRule="auto"/>
        <w:ind w:firstLineChars="100" w:firstLine="240"/>
        <w:jc w:val="both"/>
      </w:pPr>
      <w:r>
        <w:rPr>
          <w:rFonts w:ascii="Book Antiqua" w:eastAsia="Book Antiqua" w:hAnsi="Book Antiqua" w:cs="Book Antiqua"/>
          <w:color w:val="000000"/>
        </w:rPr>
        <w:t xml:space="preserve">In this era of escalating health care costs, our study indicates that the detection on imaging of incidental bile duct dilation without a visualized obstructing process in known opiate users with normal liver function tests may not require expensive and </w:t>
      </w:r>
      <w:r>
        <w:rPr>
          <w:rFonts w:ascii="Book Antiqua" w:eastAsia="Book Antiqua" w:hAnsi="Book Antiqua" w:cs="Book Antiqua"/>
          <w:color w:val="000000"/>
        </w:rPr>
        <w:lastRenderedPageBreak/>
        <w:t>potentially risky endoscopic evaluation.</w:t>
      </w:r>
      <w:r w:rsidR="000A3F88">
        <w:rPr>
          <w:rFonts w:ascii="Book Antiqua" w:eastAsia="Book Antiqua" w:hAnsi="Book Antiqua" w:cs="Book Antiqua"/>
          <w:color w:val="000000"/>
        </w:rPr>
        <w:t xml:space="preserve"> </w:t>
      </w:r>
      <w:r>
        <w:rPr>
          <w:rFonts w:ascii="Book Antiqua" w:eastAsia="Book Antiqua" w:hAnsi="Book Antiqua" w:cs="Book Antiqua"/>
          <w:color w:val="000000"/>
        </w:rPr>
        <w:t>However, the complexity of the problem of incidentally detected biliary dilation must also be acknowledged.  The rising rates of Non Alcoholic Fatty Liver Disease (NAFLD) and increased rates of statin utilization in the U</w:t>
      </w:r>
      <w:r w:rsidR="000A3F88">
        <w:rPr>
          <w:rFonts w:ascii="Book Antiqua" w:eastAsia="Book Antiqua" w:hAnsi="Book Antiqua" w:cs="Book Antiqua"/>
          <w:color w:val="000000"/>
        </w:rPr>
        <w:t>nited States</w:t>
      </w:r>
      <w:r>
        <w:rPr>
          <w:rFonts w:ascii="Book Antiqua" w:eastAsia="Book Antiqua" w:hAnsi="Book Antiqua" w:cs="Book Antiqua"/>
          <w:color w:val="000000"/>
        </w:rPr>
        <w:t xml:space="preserve"> population result in associated </w:t>
      </w:r>
      <w:r w:rsidR="00607507" w:rsidRPr="00607507">
        <w:rPr>
          <w:rFonts w:ascii="Book Antiqua" w:eastAsia="Book Antiqua" w:hAnsi="Book Antiqua" w:cs="Book Antiqua"/>
          <w:color w:val="000000"/>
        </w:rPr>
        <w:t>liver function tests</w:t>
      </w:r>
      <w:r w:rsidR="00607507" w:rsidRPr="001E42D0">
        <w:rPr>
          <w:rFonts w:ascii="Book Antiqua" w:eastAsia="Book Antiqua" w:hAnsi="Book Antiqua" w:cs="Book Antiqua"/>
          <w:color w:val="000000"/>
        </w:rPr>
        <w:t xml:space="preserve"> (</w:t>
      </w:r>
      <w:r w:rsidRPr="001E42D0">
        <w:rPr>
          <w:rFonts w:ascii="Book Antiqua" w:eastAsia="Book Antiqua" w:hAnsi="Book Antiqua" w:cs="Book Antiqua"/>
          <w:color w:val="000000"/>
        </w:rPr>
        <w:t>LFT</w:t>
      </w:r>
      <w:r w:rsidR="00607507">
        <w:rPr>
          <w:rFonts w:ascii="Book Antiqua" w:eastAsia="Book Antiqua" w:hAnsi="Book Antiqua" w:cs="Book Antiqua"/>
          <w:color w:val="000000"/>
        </w:rPr>
        <w:t>)</w:t>
      </w:r>
      <w:r>
        <w:rPr>
          <w:rFonts w:ascii="Book Antiqua" w:eastAsia="Book Antiqua" w:hAnsi="Book Antiqua" w:cs="Book Antiqua"/>
          <w:color w:val="000000"/>
        </w:rPr>
        <w:t xml:space="preserve"> abnormalities in up to 20% of NAFLD patients</w:t>
      </w:r>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and around 3% of statin users</w:t>
      </w:r>
      <w:r w:rsidR="000A3F88">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LFT abnormalities in these and in similar scenarios will impact the workup of patients referred for workup of incidental biliary dilation.</w:t>
      </w:r>
    </w:p>
    <w:p w14:paraId="129937CE" w14:textId="77621EF5" w:rsidR="00A77B3E" w:rsidRDefault="006D5240" w:rsidP="000A3F88">
      <w:pPr>
        <w:spacing w:line="360" w:lineRule="auto"/>
        <w:ind w:firstLineChars="100" w:firstLine="240"/>
        <w:jc w:val="both"/>
      </w:pPr>
      <w:r>
        <w:rPr>
          <w:rFonts w:ascii="Book Antiqua" w:eastAsia="Book Antiqua" w:hAnsi="Book Antiqua" w:cs="Book Antiqua"/>
          <w:color w:val="000000"/>
        </w:rPr>
        <w:t>Additionally, valid concerns of referring and consulting physicians should be acknowledged.  Sensitivity for detection of pancreatic adenocarcinoma, ranges from 76</w:t>
      </w:r>
      <w:r w:rsidR="000A3F88">
        <w:rPr>
          <w:rFonts w:ascii="Book Antiqua" w:eastAsia="Book Antiqua" w:hAnsi="Book Antiqua" w:cs="Book Antiqua"/>
          <w:color w:val="000000"/>
        </w:rPr>
        <w:t>%</w:t>
      </w:r>
      <w:r>
        <w:rPr>
          <w:rFonts w:ascii="Book Antiqua" w:eastAsia="Book Antiqua" w:hAnsi="Book Antiqua" w:cs="Book Antiqua"/>
          <w:color w:val="000000"/>
        </w:rPr>
        <w:t xml:space="preserve">-96% for </w:t>
      </w:r>
      <w:proofErr w:type="gramStart"/>
      <w:r>
        <w:rPr>
          <w:rFonts w:ascii="Book Antiqua" w:eastAsia="Book Antiqua" w:hAnsi="Book Antiqua" w:cs="Book Antiqua"/>
          <w:color w:val="000000"/>
        </w:rPr>
        <w:t>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28-35]</w:t>
      </w:r>
      <w:r>
        <w:rPr>
          <w:rFonts w:ascii="Book Antiqua" w:eastAsia="Book Antiqua" w:hAnsi="Book Antiqua" w:cs="Book Antiqua"/>
          <w:color w:val="000000"/>
        </w:rPr>
        <w:t xml:space="preserve"> and from 83</w:t>
      </w:r>
      <w:r w:rsidR="000A3F88">
        <w:rPr>
          <w:rFonts w:ascii="Book Antiqua" w:eastAsia="Book Antiqua" w:hAnsi="Book Antiqua" w:cs="Book Antiqua"/>
          <w:color w:val="000000"/>
        </w:rPr>
        <w:t>%</w:t>
      </w:r>
      <w:r>
        <w:rPr>
          <w:rFonts w:ascii="Book Antiqua" w:eastAsia="Book Antiqua" w:hAnsi="Book Antiqua" w:cs="Book Antiqua"/>
          <w:color w:val="000000"/>
        </w:rPr>
        <w:t>-93.5% for MRI</w:t>
      </w:r>
      <w:r w:rsidR="00607507">
        <w:rPr>
          <w:rFonts w:ascii="Book Antiqua" w:eastAsia="Book Antiqua" w:hAnsi="Book Antiqua" w:cs="Book Antiqua"/>
          <w:color w:val="000000"/>
          <w:szCs w:val="30"/>
          <w:vertAlign w:val="superscript"/>
        </w:rPr>
        <w:t>[30-35]</w:t>
      </w:r>
      <w:r>
        <w:rPr>
          <w:rFonts w:ascii="Book Antiqua" w:eastAsia="Book Antiqua" w:hAnsi="Book Antiqua" w:cs="Book Antiqua"/>
          <w:color w:val="000000"/>
        </w:rPr>
        <w:t>, with higher sensitivity corresponding with larger masses</w:t>
      </w:r>
      <w:r w:rsidR="00607507">
        <w:rPr>
          <w:rFonts w:ascii="Book Antiqua" w:eastAsia="Book Antiqua" w:hAnsi="Book Antiqua" w:cs="Book Antiqua"/>
          <w:color w:val="000000"/>
          <w:szCs w:val="30"/>
          <w:vertAlign w:val="superscript"/>
        </w:rPr>
        <w:t>[31,33,35]</w:t>
      </w:r>
      <w:r>
        <w:rPr>
          <w:rFonts w:ascii="Book Antiqua" w:eastAsia="Book Antiqua" w:hAnsi="Book Antiqua" w:cs="Book Antiqua"/>
          <w:color w:val="000000"/>
        </w:rPr>
        <w:t>. Additionally, in 5.4</w:t>
      </w:r>
      <w:r w:rsidR="00607507">
        <w:rPr>
          <w:rFonts w:ascii="Book Antiqua" w:eastAsia="Book Antiqua" w:hAnsi="Book Antiqua" w:cs="Book Antiqua"/>
          <w:color w:val="000000"/>
        </w:rPr>
        <w:t>%</w:t>
      </w:r>
      <w:r>
        <w:rPr>
          <w:rFonts w:ascii="Book Antiqua" w:eastAsia="Book Antiqua" w:hAnsi="Book Antiqua" w:cs="Book Antiqua"/>
          <w:color w:val="000000"/>
        </w:rPr>
        <w:t xml:space="preserve">-18.4% of patients with pancreatic malignancy, the lesion is </w:t>
      </w:r>
      <w:proofErr w:type="spellStart"/>
      <w:r>
        <w:rPr>
          <w:rFonts w:ascii="Book Antiqua" w:eastAsia="Book Antiqua" w:hAnsi="Book Antiqua" w:cs="Book Antiqua"/>
          <w:color w:val="000000"/>
        </w:rPr>
        <w:t>isoattenuating</w:t>
      </w:r>
      <w:proofErr w:type="spellEnd"/>
      <w:r>
        <w:rPr>
          <w:rFonts w:ascii="Book Antiqua" w:eastAsia="Book Antiqua" w:hAnsi="Book Antiqua" w:cs="Book Antiqua"/>
          <w:color w:val="000000"/>
        </w:rPr>
        <w:t xml:space="preserve"> relative to the background pancreas, with smaller lesions more likely to be </w:t>
      </w:r>
      <w:proofErr w:type="spellStart"/>
      <w:proofErr w:type="gramStart"/>
      <w:r>
        <w:rPr>
          <w:rFonts w:ascii="Book Antiqua" w:eastAsia="Book Antiqua" w:hAnsi="Book Antiqua" w:cs="Book Antiqua"/>
          <w:color w:val="000000"/>
        </w:rPr>
        <w:t>isoattenuating</w:t>
      </w:r>
      <w:proofErr w:type="spellEnd"/>
      <w:r w:rsidR="00607507">
        <w:rPr>
          <w:rFonts w:ascii="Book Antiqua" w:eastAsia="Book Antiqua" w:hAnsi="Book Antiqua" w:cs="Book Antiqua"/>
          <w:color w:val="000000"/>
          <w:szCs w:val="30"/>
          <w:vertAlign w:val="superscript"/>
        </w:rPr>
        <w:t>[</w:t>
      </w:r>
      <w:proofErr w:type="gramEnd"/>
      <w:r w:rsidR="00607507">
        <w:rPr>
          <w:rFonts w:ascii="Book Antiqua" w:eastAsia="Book Antiqua" w:hAnsi="Book Antiqua" w:cs="Book Antiqua"/>
          <w:color w:val="000000"/>
          <w:szCs w:val="30"/>
          <w:vertAlign w:val="superscript"/>
        </w:rPr>
        <w:t>36-39]</w:t>
      </w:r>
      <w:r>
        <w:rPr>
          <w:rFonts w:ascii="Book Antiqua" w:eastAsia="Book Antiqua" w:hAnsi="Book Antiqua" w:cs="Book Antiqua"/>
          <w:color w:val="000000"/>
        </w:rPr>
        <w:t>. Furthermore, cholangiocarcinoma, another concerning potential etiology of biliary obstruction and resultant dilation, often does not present as a mass on cross-sectional imaging and may be only partially occlusive, with incipient obstruction resulting in biliary dilation before significant LFT abnormalities develop</w:t>
      </w:r>
      <w:r w:rsidR="00607507">
        <w:rPr>
          <w:rFonts w:ascii="Book Antiqua" w:eastAsia="Book Antiqua" w:hAnsi="Book Antiqua" w:cs="Book Antiqua"/>
          <w:color w:val="000000"/>
          <w:szCs w:val="30"/>
          <w:vertAlign w:val="superscript"/>
        </w:rPr>
        <w:t>[40-42]</w:t>
      </w:r>
      <w:r>
        <w:rPr>
          <w:rFonts w:ascii="Book Antiqua" w:eastAsia="Book Antiqua" w:hAnsi="Book Antiqua" w:cs="Book Antiqua"/>
          <w:color w:val="000000"/>
        </w:rPr>
        <w:t>. Taken together, these limitations of cross sectional imaging, and the implicit potential for missed malignant lesions, prompt referring physicians to request additional evaluation for patients with incidental biliary dilation and biliary specialists to proceed with additional endoscopic evaluation. </w:t>
      </w:r>
    </w:p>
    <w:p w14:paraId="1AFE9A0D" w14:textId="77777777" w:rsidR="00A77B3E" w:rsidRDefault="006D5240" w:rsidP="00607507">
      <w:pPr>
        <w:spacing w:line="360" w:lineRule="auto"/>
        <w:ind w:firstLineChars="100" w:firstLine="240"/>
        <w:jc w:val="both"/>
      </w:pPr>
      <w:r>
        <w:rPr>
          <w:rFonts w:ascii="Book Antiqua" w:eastAsia="Book Antiqua" w:hAnsi="Book Antiqua" w:cs="Book Antiqua"/>
          <w:color w:val="000000"/>
        </w:rPr>
        <w:t>Limitations of this study include its retrospective nature, reliance on data from the electronic medical record and reliance on reports from multiple radiologists for documentation of bile duct diameter. However, the large sample size should neutralize these effects. Due to limitations in opiate type, duration and use pattern details included within the electronic medical record, it was not possible to associate these parameters with CBD diameter. Prospective study of these phenomena would be informative to construct recommendations for when endoscopic evaluation of biliary dilation is most appropriate in the setting of these study limitations.</w:t>
      </w:r>
    </w:p>
    <w:p w14:paraId="2F77E21A" w14:textId="77777777" w:rsidR="00A77B3E" w:rsidRDefault="00A77B3E" w:rsidP="00607507">
      <w:pPr>
        <w:spacing w:line="360" w:lineRule="auto"/>
        <w:jc w:val="both"/>
      </w:pPr>
    </w:p>
    <w:p w14:paraId="2529C0A3" w14:textId="77777777" w:rsidR="00A77B3E" w:rsidRDefault="006D5240">
      <w:pPr>
        <w:spacing w:line="360" w:lineRule="auto"/>
        <w:jc w:val="both"/>
      </w:pPr>
      <w:r>
        <w:rPr>
          <w:rFonts w:ascii="Book Antiqua" w:eastAsia="Book Antiqua" w:hAnsi="Book Antiqua" w:cs="Book Antiqua"/>
          <w:b/>
          <w:caps/>
          <w:color w:val="000000"/>
          <w:u w:val="single"/>
        </w:rPr>
        <w:lastRenderedPageBreak/>
        <w:t>CONCLUSION</w:t>
      </w:r>
    </w:p>
    <w:p w14:paraId="4DCFE1BD" w14:textId="6A7557E5" w:rsidR="00A77B3E" w:rsidRDefault="006D5240" w:rsidP="00607507">
      <w:pPr>
        <w:spacing w:line="360" w:lineRule="auto"/>
        <w:jc w:val="both"/>
      </w:pPr>
      <w:r>
        <w:rPr>
          <w:rFonts w:ascii="Book Antiqua" w:eastAsia="Book Antiqua" w:hAnsi="Book Antiqua" w:cs="Book Antiqua"/>
          <w:color w:val="000000"/>
        </w:rPr>
        <w:t>In conclusion, our data indicate that opiate use is associated with bile duct dilation in the absence of an obstructive process. We confirm that a history of prior cholecystectomy is associated with increased CBD diameter. We demonstrate that, in adult populations, height positively correlates with CBD diameter. Finally, we demonstrate that advancing age does not independently predict a larger CBD diameter in our analysis, and previously-reported associations of advancing age with larger CBD diameter may be attributable instead to other variables such as cholecystectomy and opiate use.</w:t>
      </w:r>
      <w:r w:rsidR="00607507">
        <w:rPr>
          <w:rFonts w:ascii="Book Antiqua" w:eastAsia="Book Antiqua" w:hAnsi="Book Antiqua" w:cs="Book Antiqua"/>
          <w:color w:val="000000"/>
        </w:rPr>
        <w:t xml:space="preserve"> </w:t>
      </w:r>
      <w:r>
        <w:rPr>
          <w:rFonts w:ascii="Book Antiqua" w:eastAsia="Book Antiqua" w:hAnsi="Book Antiqua" w:cs="Book Antiqua"/>
          <w:color w:val="000000"/>
        </w:rPr>
        <w:t>Our data suggest that incidentally detected biliary dilation without a visualized obstructive process in the setting of normal bilirubin in known opiate users may not require expensive and potentially risky endoscopic evaluation. </w:t>
      </w:r>
    </w:p>
    <w:p w14:paraId="3B13F62A" w14:textId="77777777" w:rsidR="00A77B3E" w:rsidRDefault="00A77B3E" w:rsidP="00607507">
      <w:pPr>
        <w:spacing w:line="360" w:lineRule="auto"/>
        <w:jc w:val="both"/>
      </w:pPr>
    </w:p>
    <w:p w14:paraId="07D76F52" w14:textId="77777777" w:rsidR="00A77B3E" w:rsidRDefault="006D5240">
      <w:pPr>
        <w:spacing w:line="360" w:lineRule="auto"/>
        <w:jc w:val="both"/>
      </w:pPr>
      <w:r>
        <w:rPr>
          <w:rFonts w:ascii="Book Antiqua" w:eastAsia="Book Antiqua" w:hAnsi="Book Antiqua" w:cs="Book Antiqua"/>
          <w:b/>
          <w:caps/>
          <w:color w:val="000000"/>
          <w:u w:val="single"/>
        </w:rPr>
        <w:t>ARTICLE HIGHLIGHTS</w:t>
      </w:r>
    </w:p>
    <w:p w14:paraId="6ED649E5" w14:textId="77777777" w:rsidR="00A77B3E" w:rsidRDefault="006D5240">
      <w:pPr>
        <w:spacing w:line="360" w:lineRule="auto"/>
        <w:jc w:val="both"/>
      </w:pPr>
      <w:r>
        <w:rPr>
          <w:rFonts w:ascii="Book Antiqua" w:eastAsia="Book Antiqua" w:hAnsi="Book Antiqua" w:cs="Book Antiqua"/>
          <w:b/>
          <w:i/>
          <w:color w:val="000000"/>
        </w:rPr>
        <w:t>Research background</w:t>
      </w:r>
    </w:p>
    <w:p w14:paraId="2DDDBD5E" w14:textId="32B9EE6B" w:rsidR="00A77B3E" w:rsidRDefault="006D5240">
      <w:pPr>
        <w:spacing w:line="360" w:lineRule="auto"/>
        <w:jc w:val="both"/>
      </w:pPr>
      <w:r>
        <w:rPr>
          <w:rFonts w:ascii="Book Antiqua" w:eastAsia="Book Antiqua" w:hAnsi="Book Antiqua" w:cs="Book Antiqua"/>
          <w:color w:val="000000"/>
        </w:rPr>
        <w:t>Bile duct dilation is often related to an obstructive process such as a stone, stricture or a mass. The role of other patient factors such as height, weight, body mass index, and substance use in modulating biliary dilation have not been well defined.</w:t>
      </w:r>
    </w:p>
    <w:p w14:paraId="2EB69DA2" w14:textId="77777777" w:rsidR="00A77B3E" w:rsidRDefault="00A77B3E">
      <w:pPr>
        <w:spacing w:line="360" w:lineRule="auto"/>
        <w:jc w:val="both"/>
      </w:pPr>
    </w:p>
    <w:p w14:paraId="2ECA2B91" w14:textId="77777777" w:rsidR="00A77B3E" w:rsidRDefault="006D5240">
      <w:pPr>
        <w:spacing w:line="360" w:lineRule="auto"/>
        <w:jc w:val="both"/>
      </w:pPr>
      <w:r>
        <w:rPr>
          <w:rFonts w:ascii="Book Antiqua" w:eastAsia="Book Antiqua" w:hAnsi="Book Antiqua" w:cs="Book Antiqua"/>
          <w:b/>
          <w:i/>
          <w:color w:val="000000"/>
        </w:rPr>
        <w:t>Research motivation</w:t>
      </w:r>
    </w:p>
    <w:p w14:paraId="1CF619BE" w14:textId="77777777" w:rsidR="00A77B3E" w:rsidRDefault="006D5240">
      <w:pPr>
        <w:spacing w:line="360" w:lineRule="auto"/>
        <w:jc w:val="both"/>
      </w:pPr>
      <w:r>
        <w:rPr>
          <w:rFonts w:ascii="Book Antiqua" w:eastAsia="Book Antiqua" w:hAnsi="Book Antiqua" w:cs="Book Antiqua"/>
          <w:color w:val="000000"/>
        </w:rPr>
        <w:t>In the past two decades, both opiate use/dependence and utilization of cross-sectional abdominal imaging have sharply increased. We have noted an increase in referrals to our academic tertiary care medical center for incidentally detected biliary dilation, particularly in patients who use opiates.</w:t>
      </w:r>
    </w:p>
    <w:p w14:paraId="28464D1D" w14:textId="77777777" w:rsidR="00A77B3E" w:rsidRDefault="00A77B3E">
      <w:pPr>
        <w:spacing w:line="360" w:lineRule="auto"/>
        <w:jc w:val="both"/>
      </w:pPr>
    </w:p>
    <w:p w14:paraId="2C092921" w14:textId="77777777" w:rsidR="00A77B3E" w:rsidRDefault="006D5240">
      <w:pPr>
        <w:spacing w:line="360" w:lineRule="auto"/>
        <w:jc w:val="both"/>
      </w:pPr>
      <w:r>
        <w:rPr>
          <w:rFonts w:ascii="Book Antiqua" w:eastAsia="Book Antiqua" w:hAnsi="Book Antiqua" w:cs="Book Antiqua"/>
          <w:b/>
          <w:i/>
          <w:color w:val="000000"/>
        </w:rPr>
        <w:t>Research objectives</w:t>
      </w:r>
    </w:p>
    <w:p w14:paraId="767B976C" w14:textId="77777777" w:rsidR="00A77B3E" w:rsidRDefault="006D5240">
      <w:pPr>
        <w:spacing w:line="360" w:lineRule="auto"/>
        <w:jc w:val="both"/>
      </w:pPr>
      <w:r>
        <w:rPr>
          <w:rFonts w:ascii="Book Antiqua" w:eastAsia="Book Antiqua" w:hAnsi="Book Antiqua" w:cs="Book Antiqua"/>
          <w:color w:val="000000"/>
        </w:rPr>
        <w:t xml:space="preserve">Our goal was to evaluation associations between opiate use, age, cholecystectomy status, ethnicity, gender, and body mass index to understand how these factors may be related to biliary dilation. </w:t>
      </w:r>
    </w:p>
    <w:p w14:paraId="7E6D1287" w14:textId="77777777" w:rsidR="00A77B3E" w:rsidRDefault="00A77B3E">
      <w:pPr>
        <w:spacing w:line="360" w:lineRule="auto"/>
        <w:jc w:val="both"/>
      </w:pPr>
    </w:p>
    <w:p w14:paraId="396CAE78" w14:textId="77777777" w:rsidR="00A77B3E" w:rsidRDefault="006D5240">
      <w:pPr>
        <w:spacing w:line="360" w:lineRule="auto"/>
        <w:jc w:val="both"/>
      </w:pPr>
      <w:r>
        <w:rPr>
          <w:rFonts w:ascii="Book Antiqua" w:eastAsia="Book Antiqua" w:hAnsi="Book Antiqua" w:cs="Book Antiqua"/>
          <w:b/>
          <w:i/>
          <w:color w:val="000000"/>
        </w:rPr>
        <w:lastRenderedPageBreak/>
        <w:t>Research methods</w:t>
      </w:r>
    </w:p>
    <w:p w14:paraId="196DFAF4" w14:textId="77777777" w:rsidR="00A77B3E" w:rsidRDefault="006D5240">
      <w:pPr>
        <w:spacing w:line="360" w:lineRule="auto"/>
        <w:jc w:val="both"/>
      </w:pPr>
      <w:r>
        <w:rPr>
          <w:rFonts w:ascii="Book Antiqua" w:eastAsia="Book Antiqua" w:hAnsi="Book Antiqua" w:cs="Book Antiqua"/>
          <w:color w:val="000000"/>
        </w:rPr>
        <w:t>We evaluated associations between opiate use, age, cholecystectomy status, ethnicity, gender, and body mass index utilizing our institution’s integrated informatics platform. We evaluated 1685 Emergency Department patients (a 20% sample from 2011-2016) who had undergone cross-sectional abdominal imaging and had normal total bilirubin.</w:t>
      </w:r>
    </w:p>
    <w:p w14:paraId="2B410F73" w14:textId="77777777" w:rsidR="00A77B3E" w:rsidRDefault="00A77B3E">
      <w:pPr>
        <w:spacing w:line="360" w:lineRule="auto"/>
        <w:jc w:val="both"/>
      </w:pPr>
    </w:p>
    <w:p w14:paraId="79FA7A14" w14:textId="77777777" w:rsidR="00A77B3E" w:rsidRDefault="006D5240">
      <w:pPr>
        <w:spacing w:line="360" w:lineRule="auto"/>
        <w:jc w:val="both"/>
      </w:pPr>
      <w:r>
        <w:rPr>
          <w:rFonts w:ascii="Book Antiqua" w:eastAsia="Book Antiqua" w:hAnsi="Book Antiqua" w:cs="Book Antiqua"/>
          <w:b/>
          <w:i/>
          <w:color w:val="000000"/>
        </w:rPr>
        <w:t>Research results</w:t>
      </w:r>
    </w:p>
    <w:p w14:paraId="192A402A" w14:textId="2FA4C5E9" w:rsidR="00A77B3E" w:rsidRDefault="006D5240">
      <w:pPr>
        <w:spacing w:line="360" w:lineRule="auto"/>
        <w:jc w:val="both"/>
      </w:pPr>
      <w:r>
        <w:rPr>
          <w:rFonts w:ascii="Book Antiqua" w:eastAsia="Book Antiqua" w:hAnsi="Book Antiqua" w:cs="Book Antiqua"/>
          <w:color w:val="000000"/>
        </w:rPr>
        <w:t xml:space="preserve">Diameter of the common bile duct was significantly higher in opiate users compared to non-opiate users (8.67 </w:t>
      </w:r>
      <w:r w:rsidR="00B12CAF">
        <w:rPr>
          <w:rFonts w:ascii="Book Antiqua" w:eastAsia="Book Antiqua" w:hAnsi="Book Antiqua" w:cs="Book Antiqua"/>
          <w:color w:val="000000"/>
        </w:rPr>
        <w:t>mm</w:t>
      </w:r>
      <w:r w:rsidR="00B12CAF" w:rsidRPr="00607507">
        <w:rPr>
          <w:rFonts w:ascii="Book Antiqua" w:eastAsia="Book Antiqua" w:hAnsi="Book Antiqua" w:cs="Book Antiqua"/>
          <w:i/>
          <w:iCs/>
          <w:color w:val="000000"/>
        </w:rPr>
        <w:t xml:space="preserve"> </w:t>
      </w:r>
      <w:r w:rsidRPr="00607507">
        <w:rPr>
          <w:rFonts w:ascii="Book Antiqua" w:eastAsia="Book Antiqua" w:hAnsi="Book Antiqua" w:cs="Book Antiqua"/>
          <w:i/>
          <w:iCs/>
          <w:color w:val="000000"/>
        </w:rPr>
        <w:t>vs</w:t>
      </w:r>
      <w:r>
        <w:rPr>
          <w:rFonts w:ascii="Book Antiqua" w:eastAsia="Book Antiqua" w:hAnsi="Book Antiqua" w:cs="Book Antiqua"/>
          <w:color w:val="000000"/>
        </w:rPr>
        <w:t xml:space="preserve"> 7.24 mm, </w:t>
      </w:r>
      <w:r w:rsidR="00607507" w:rsidRPr="00607507">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607507">
        <w:rPr>
          <w:rFonts w:ascii="Book Antiqua" w:eastAsia="Book Antiqua" w:hAnsi="Book Antiqua" w:cs="Book Antiqua"/>
          <w:color w:val="000000"/>
        </w:rPr>
        <w:t xml:space="preserve"> </w:t>
      </w:r>
      <w:r>
        <w:rPr>
          <w:rFonts w:ascii="Book Antiqua" w:eastAsia="Book Antiqua" w:hAnsi="Book Antiqua" w:cs="Book Antiqua"/>
          <w:color w:val="000000"/>
        </w:rPr>
        <w:t xml:space="preserve">0.001) and in patients with a history of cholecystectomy compared to those with an intact gallbladder (8.98 </w:t>
      </w:r>
      <w:r w:rsidRPr="00607507">
        <w:rPr>
          <w:rFonts w:ascii="Book Antiqua" w:eastAsia="Book Antiqua" w:hAnsi="Book Antiqua" w:cs="Book Antiqua"/>
          <w:i/>
          <w:iCs/>
          <w:color w:val="000000"/>
        </w:rPr>
        <w:t>vs</w:t>
      </w:r>
      <w:r>
        <w:rPr>
          <w:rFonts w:ascii="Book Antiqua" w:eastAsia="Book Antiqua" w:hAnsi="Book Antiqua" w:cs="Book Antiqua"/>
          <w:color w:val="000000"/>
        </w:rPr>
        <w:t xml:space="preserve"> 6.72, </w:t>
      </w:r>
      <w:r w:rsidR="00607507" w:rsidRPr="00607507">
        <w:rPr>
          <w:rFonts w:ascii="Book Antiqua" w:eastAsia="Book Antiqua" w:hAnsi="Book Antiqua" w:cs="Book Antiqua"/>
          <w:i/>
          <w:iCs/>
          <w:color w:val="000000"/>
        </w:rPr>
        <w:t>P</w:t>
      </w:r>
      <w:r w:rsidR="00607507">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07507">
        <w:rPr>
          <w:rFonts w:ascii="Book Antiqua" w:eastAsia="Book Antiqua" w:hAnsi="Book Antiqua" w:cs="Book Antiqua"/>
          <w:color w:val="000000"/>
        </w:rPr>
        <w:t xml:space="preserve"> </w:t>
      </w:r>
      <w:r>
        <w:rPr>
          <w:rFonts w:ascii="Book Antiqua" w:eastAsia="Book Antiqua" w:hAnsi="Book Antiqua" w:cs="Book Antiqua"/>
          <w:color w:val="000000"/>
        </w:rPr>
        <w:t>0.001). For patients with an intact gallbladder who did not use opiates (</w:t>
      </w:r>
      <w:r>
        <w:rPr>
          <w:rFonts w:ascii="Book Antiqua" w:eastAsia="Book Antiqua" w:hAnsi="Book Antiqua" w:cs="Book Antiqua"/>
          <w:i/>
          <w:iCs/>
          <w:color w:val="000000"/>
        </w:rPr>
        <w:t>n</w:t>
      </w:r>
      <w:r>
        <w:rPr>
          <w:rFonts w:ascii="Book Antiqua" w:eastAsia="Book Antiqua" w:hAnsi="Book Antiqua" w:cs="Book Antiqua"/>
          <w:color w:val="000000"/>
        </w:rPr>
        <w:t xml:space="preserve"> = 432), increasing age did not predict </w:t>
      </w:r>
      <w:r w:rsidR="00607507">
        <w:rPr>
          <w:rFonts w:ascii="Book Antiqua" w:eastAsia="Book Antiqua" w:hAnsi="Book Antiqua" w:cs="Book Antiqua"/>
          <w:color w:val="000000"/>
        </w:rPr>
        <w:t>common bile duct (</w:t>
      </w:r>
      <w:r>
        <w:rPr>
          <w:rFonts w:ascii="Book Antiqua" w:eastAsia="Book Antiqua" w:hAnsi="Book Antiqua" w:cs="Book Antiqua"/>
          <w:color w:val="000000"/>
        </w:rPr>
        <w:t>CBD</w:t>
      </w:r>
      <w:r w:rsidR="00607507">
        <w:rPr>
          <w:rFonts w:ascii="Book Antiqua" w:eastAsia="Book Antiqua" w:hAnsi="Book Antiqua" w:cs="Book Antiqua"/>
          <w:color w:val="000000"/>
        </w:rPr>
        <w:t>)</w:t>
      </w:r>
      <w:r>
        <w:rPr>
          <w:rFonts w:ascii="Book Antiqua" w:eastAsia="Book Antiqua" w:hAnsi="Book Antiqua" w:cs="Book Antiqua"/>
          <w:color w:val="000000"/>
        </w:rPr>
        <w:t xml:space="preserve"> diameter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0.159, </w:t>
      </w:r>
      <w:r w:rsidR="00607507">
        <w:rPr>
          <w:rFonts w:ascii="Book Antiqua" w:eastAsia="Book Antiqua" w:hAnsi="Book Antiqua" w:cs="Book Antiqua"/>
          <w:i/>
          <w:iCs/>
          <w:color w:val="000000"/>
        </w:rPr>
        <w:t>P</w:t>
      </w:r>
      <w:r>
        <w:rPr>
          <w:rFonts w:ascii="Book Antiqua" w:eastAsia="Book Antiqua" w:hAnsi="Book Antiqua" w:cs="Book Antiqua"/>
          <w:color w:val="000000"/>
        </w:rPr>
        <w:t> = 0.873).</w:t>
      </w:r>
    </w:p>
    <w:p w14:paraId="04EC3825" w14:textId="77777777" w:rsidR="00A77B3E" w:rsidRDefault="00A77B3E">
      <w:pPr>
        <w:spacing w:line="360" w:lineRule="auto"/>
        <w:jc w:val="both"/>
      </w:pPr>
    </w:p>
    <w:p w14:paraId="75328F59" w14:textId="77777777" w:rsidR="00A77B3E" w:rsidRDefault="006D5240">
      <w:pPr>
        <w:spacing w:line="360" w:lineRule="auto"/>
        <w:jc w:val="both"/>
      </w:pPr>
      <w:r>
        <w:rPr>
          <w:rFonts w:ascii="Book Antiqua" w:eastAsia="Book Antiqua" w:hAnsi="Book Antiqua" w:cs="Book Antiqua"/>
          <w:b/>
          <w:i/>
          <w:color w:val="000000"/>
        </w:rPr>
        <w:t>Research conclusions</w:t>
      </w:r>
    </w:p>
    <w:p w14:paraId="2FB2341B" w14:textId="77777777" w:rsidR="00A77B3E" w:rsidRDefault="006D5240">
      <w:pPr>
        <w:spacing w:line="360" w:lineRule="auto"/>
        <w:jc w:val="both"/>
      </w:pPr>
      <w:r>
        <w:rPr>
          <w:rFonts w:ascii="Book Antiqua" w:eastAsia="Book Antiqua" w:hAnsi="Book Antiqua" w:cs="Book Antiqua"/>
          <w:color w:val="000000"/>
        </w:rPr>
        <w:t xml:space="preserve">A history of cholecystectomy and opiate use are associated with common bile duct dilation in the absence of an obstructive process. Age alone does not appear to be associated with increased common bile duct diameter. </w:t>
      </w:r>
    </w:p>
    <w:p w14:paraId="6285C380" w14:textId="77777777" w:rsidR="00A77B3E" w:rsidRDefault="00A77B3E">
      <w:pPr>
        <w:spacing w:line="360" w:lineRule="auto"/>
        <w:jc w:val="both"/>
      </w:pPr>
    </w:p>
    <w:p w14:paraId="40AA0195" w14:textId="77777777" w:rsidR="00A77B3E" w:rsidRDefault="006D5240">
      <w:pPr>
        <w:spacing w:line="360" w:lineRule="auto"/>
        <w:jc w:val="both"/>
      </w:pPr>
      <w:r>
        <w:rPr>
          <w:rFonts w:ascii="Book Antiqua" w:eastAsia="Book Antiqua" w:hAnsi="Book Antiqua" w:cs="Book Antiqua"/>
          <w:b/>
          <w:i/>
          <w:color w:val="000000"/>
        </w:rPr>
        <w:t>Research perspectives</w:t>
      </w:r>
    </w:p>
    <w:p w14:paraId="550B832D" w14:textId="77777777" w:rsidR="00A77B3E" w:rsidRDefault="006D5240">
      <w:pPr>
        <w:spacing w:line="360" w:lineRule="auto"/>
        <w:jc w:val="both"/>
      </w:pPr>
      <w:r>
        <w:rPr>
          <w:rFonts w:ascii="Book Antiqua" w:eastAsia="Book Antiqua" w:hAnsi="Book Antiqua" w:cs="Book Antiqua"/>
          <w:color w:val="000000"/>
        </w:rPr>
        <w:t>These findings suggest that factors such as opiate use and history of cholecystectomy may underlie the previously-reported association of advancing age with increased CBD diameter. Future prospective study would be desirable to expand upon these findings.</w:t>
      </w:r>
    </w:p>
    <w:p w14:paraId="35B42B37" w14:textId="77777777" w:rsidR="00A77B3E" w:rsidRDefault="00A77B3E">
      <w:pPr>
        <w:spacing w:line="360" w:lineRule="auto"/>
        <w:jc w:val="both"/>
      </w:pPr>
    </w:p>
    <w:p w14:paraId="5BEABCF6" w14:textId="77777777" w:rsidR="00A77B3E" w:rsidRDefault="006D5240">
      <w:pPr>
        <w:spacing w:line="360" w:lineRule="auto"/>
        <w:jc w:val="both"/>
      </w:pPr>
      <w:r>
        <w:rPr>
          <w:rFonts w:ascii="Book Antiqua" w:eastAsia="Book Antiqua" w:hAnsi="Book Antiqua" w:cs="Book Antiqua"/>
          <w:b/>
          <w:color w:val="000000"/>
        </w:rPr>
        <w:t>REFERENCES</w:t>
      </w:r>
    </w:p>
    <w:p w14:paraId="57601D5B" w14:textId="77777777" w:rsidR="00A77B3E" w:rsidRDefault="006D524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Benjaminov</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Leichtman</w:t>
      </w:r>
      <w:proofErr w:type="spellEnd"/>
      <w:r>
        <w:rPr>
          <w:rFonts w:ascii="Book Antiqua" w:eastAsia="Book Antiqua" w:hAnsi="Book Antiqua" w:cs="Book Antiqua"/>
          <w:color w:val="000000"/>
        </w:rPr>
        <w:t xml:space="preserve"> G, Naftali T, Half EE, </w:t>
      </w:r>
      <w:proofErr w:type="spellStart"/>
      <w:r>
        <w:rPr>
          <w:rFonts w:ascii="Book Antiqua" w:eastAsia="Book Antiqua" w:hAnsi="Book Antiqua" w:cs="Book Antiqua"/>
          <w:color w:val="000000"/>
        </w:rPr>
        <w:t>Konikoff</w:t>
      </w:r>
      <w:proofErr w:type="spellEnd"/>
      <w:r>
        <w:rPr>
          <w:rFonts w:ascii="Book Antiqua" w:eastAsia="Book Antiqua" w:hAnsi="Book Antiqua" w:cs="Book Antiqua"/>
          <w:color w:val="000000"/>
        </w:rPr>
        <w:t xml:space="preserve"> FM. Effects of age and cholecystectomy on common bile duct diameter as measured by endoscopic ultrasonography.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303-307 [PMID: 22903627 DOI: 10.1007/s00464-012-2445-7]</w:t>
      </w:r>
    </w:p>
    <w:p w14:paraId="1D530CCB" w14:textId="2F319A94" w:rsidR="00A77B3E" w:rsidRDefault="006D5240">
      <w:pPr>
        <w:spacing w:line="360" w:lineRule="auto"/>
        <w:jc w:val="both"/>
      </w:pPr>
      <w:proofErr w:type="gramStart"/>
      <w:r w:rsidRPr="00CB0678">
        <w:rPr>
          <w:rFonts w:ascii="Book Antiqua" w:eastAsia="Book Antiqua" w:hAnsi="Book Antiqua" w:cs="Book Antiqua"/>
          <w:color w:val="000000"/>
        </w:rPr>
        <w:lastRenderedPageBreak/>
        <w:t xml:space="preserve">2 </w:t>
      </w:r>
      <w:r w:rsidRPr="00CB0678">
        <w:rPr>
          <w:rFonts w:ascii="Book Antiqua" w:eastAsia="Book Antiqua" w:hAnsi="Book Antiqua" w:cs="Book Antiqua"/>
          <w:b/>
          <w:bCs/>
          <w:color w:val="000000"/>
        </w:rPr>
        <w:t>Data CDO</w:t>
      </w:r>
      <w:r w:rsidRPr="00CB0678">
        <w:rPr>
          <w:rFonts w:ascii="Book Antiqua" w:eastAsia="Book Antiqua" w:hAnsi="Book Antiqua" w:cs="Book Antiqua"/>
          <w:color w:val="000000"/>
        </w:rPr>
        <w:t>.</w:t>
      </w:r>
      <w:proofErr w:type="gramEnd"/>
      <w:r w:rsidRPr="00CB0678">
        <w:rPr>
          <w:rFonts w:ascii="Book Antiqua" w:eastAsia="Book Antiqua" w:hAnsi="Book Antiqua" w:cs="Book Antiqua"/>
          <w:color w:val="000000"/>
        </w:rPr>
        <w:t xml:space="preserve"> </w:t>
      </w:r>
      <w:proofErr w:type="gramStart"/>
      <w:r w:rsidRPr="00CB0678">
        <w:rPr>
          <w:rFonts w:ascii="Book Antiqua" w:eastAsia="Book Antiqua" w:hAnsi="Book Antiqua" w:cs="Book Antiqua"/>
          <w:color w:val="000000"/>
        </w:rPr>
        <w:t>Centers for Disease Control U.S. Prescribing Rate Maps.</w:t>
      </w:r>
      <w:proofErr w:type="gramEnd"/>
      <w:r w:rsidRPr="00CB0678">
        <w:rPr>
          <w:rFonts w:ascii="Book Antiqua" w:eastAsia="Book Antiqua" w:hAnsi="Book Antiqua" w:cs="Book Antiqua"/>
          <w:color w:val="000000"/>
        </w:rPr>
        <w:t xml:space="preserve"> 2016</w:t>
      </w:r>
      <w:r w:rsidR="00FD28A1" w:rsidRPr="00CB0678">
        <w:rPr>
          <w:rFonts w:ascii="Book Antiqua" w:eastAsia="Book Antiqua" w:hAnsi="Book Antiqua" w:cs="Book Antiqua"/>
          <w:color w:val="000000"/>
        </w:rPr>
        <w:t>. Available from</w:t>
      </w:r>
      <w:r w:rsidRPr="00CB0678">
        <w:rPr>
          <w:rFonts w:ascii="Book Antiqua" w:eastAsia="Book Antiqua" w:hAnsi="Book Antiqua" w:cs="Book Antiqua"/>
          <w:color w:val="000000"/>
        </w:rPr>
        <w:t>: https://www.cdc.gov/drugoverdose/maps/rxrate-maps.html</w:t>
      </w:r>
    </w:p>
    <w:p w14:paraId="161E8E55" w14:textId="77777777" w:rsidR="00A77B3E" w:rsidRDefault="006D524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Guy GP Jr</w:t>
      </w:r>
      <w:r>
        <w:rPr>
          <w:rFonts w:ascii="Book Antiqua" w:eastAsia="Book Antiqua" w:hAnsi="Book Antiqua" w:cs="Book Antiqua"/>
          <w:color w:val="000000"/>
        </w:rPr>
        <w:t xml:space="preserve">, Zhang K, </w:t>
      </w:r>
      <w:proofErr w:type="spellStart"/>
      <w:r>
        <w:rPr>
          <w:rFonts w:ascii="Book Antiqua" w:eastAsia="Book Antiqua" w:hAnsi="Book Antiqua" w:cs="Book Antiqua"/>
          <w:color w:val="000000"/>
        </w:rPr>
        <w:t>Bohm</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Losby</w:t>
      </w:r>
      <w:proofErr w:type="spellEnd"/>
      <w:r>
        <w:rPr>
          <w:rFonts w:ascii="Book Antiqua" w:eastAsia="Book Antiqua" w:hAnsi="Book Antiqua" w:cs="Book Antiqua"/>
          <w:color w:val="000000"/>
        </w:rPr>
        <w:t xml:space="preserve"> J, Lewis B, Young R, Murphy LB, Dowell D. Vital Signs: Changes in Opioid Prescribing in the United States, 2006-2015.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697-704 [PMID: 28683056 DOI: 10.15585/mmwr.mm6626a4]</w:t>
      </w:r>
    </w:p>
    <w:p w14:paraId="2D470A67" w14:textId="77777777" w:rsidR="00A77B3E" w:rsidRDefault="006D524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Farahmand</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PourGholami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Fathollah</w:t>
      </w:r>
      <w:proofErr w:type="spellEnd"/>
      <w:r>
        <w:rPr>
          <w:rFonts w:ascii="Book Antiqua" w:eastAsia="Book Antiqua" w:hAnsi="Book Antiqua" w:cs="Book Antiqua"/>
          <w:color w:val="000000"/>
        </w:rPr>
        <w:t xml:space="preserve"> MS. Chronic extrahepatic bile duct dilatation: sonographic screening in the patients with opioid addiction.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212-215 [PMID: 17554188 DOI: 10.3348/kjr.2007.8.3.212]</w:t>
      </w:r>
    </w:p>
    <w:p w14:paraId="1966DBC0" w14:textId="77777777" w:rsidR="00A77B3E" w:rsidRDefault="006D524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Smyth D</w:t>
      </w:r>
      <w:r>
        <w:rPr>
          <w:rFonts w:ascii="Book Antiqua" w:eastAsia="Book Antiqua" w:hAnsi="Book Antiqua" w:cs="Book Antiqua"/>
          <w:color w:val="000000"/>
        </w:rPr>
        <w:t xml:space="preserve">, Stace N. Biliary dilatation induced by different opiate drugs: a case series of eight patients. </w:t>
      </w:r>
      <w:r>
        <w:rPr>
          <w:rFonts w:ascii="Book Antiqua" w:eastAsia="Book Antiqua" w:hAnsi="Book Antiqua" w:cs="Book Antiqua"/>
          <w:i/>
          <w:iCs/>
          <w:color w:val="000000"/>
        </w:rPr>
        <w:t>N Z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129</w:t>
      </w:r>
      <w:r>
        <w:rPr>
          <w:rFonts w:ascii="Book Antiqua" w:eastAsia="Book Antiqua" w:hAnsi="Book Antiqua" w:cs="Book Antiqua"/>
          <w:color w:val="000000"/>
        </w:rPr>
        <w:t>: 111-113 [PMID: 27906928]</w:t>
      </w:r>
    </w:p>
    <w:p w14:paraId="1A090F6C" w14:textId="14EE9254" w:rsidR="00A77B3E" w:rsidRDefault="006D524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Zylberberg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Fontaine H, </w:t>
      </w:r>
      <w:proofErr w:type="spellStart"/>
      <w:r>
        <w:rPr>
          <w:rFonts w:ascii="Book Antiqua" w:eastAsia="Book Antiqua" w:hAnsi="Book Antiqua" w:cs="Book Antiqua"/>
          <w:color w:val="000000"/>
        </w:rPr>
        <w:t>Corréas</w:t>
      </w:r>
      <w:proofErr w:type="spellEnd"/>
      <w:r>
        <w:rPr>
          <w:rFonts w:ascii="Book Antiqua" w:eastAsia="Book Antiqua" w:hAnsi="Book Antiqua" w:cs="Book Antiqua"/>
          <w:color w:val="000000"/>
        </w:rPr>
        <w:t xml:space="preserve"> JM, Carnot F, </w:t>
      </w:r>
      <w:proofErr w:type="spellStart"/>
      <w:r>
        <w:rPr>
          <w:rFonts w:ascii="Book Antiqua" w:eastAsia="Book Antiqua" w:hAnsi="Book Antiqua" w:cs="Book Antiqua"/>
          <w:color w:val="000000"/>
        </w:rPr>
        <w:t>Bréchot</w:t>
      </w:r>
      <w:proofErr w:type="spellEnd"/>
      <w:r>
        <w:rPr>
          <w:rFonts w:ascii="Book Antiqua" w:eastAsia="Book Antiqua" w:hAnsi="Book Antiqua" w:cs="Book Antiqua"/>
          <w:color w:val="000000"/>
        </w:rPr>
        <w:t xml:space="preserve"> C, Pol S. Dilated bile duct in patients receiving narcotic substitution: an early report.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31</w:t>
      </w:r>
      <w:r>
        <w:rPr>
          <w:rFonts w:ascii="Book Antiqua" w:eastAsia="Book Antiqua" w:hAnsi="Book Antiqua" w:cs="Book Antiqua"/>
          <w:color w:val="000000"/>
        </w:rPr>
        <w:t>: 159-161 [PMID: 10993435</w:t>
      </w:r>
      <w:r w:rsidR="00FD28A1">
        <w:rPr>
          <w:rFonts w:ascii="Book Antiqua" w:eastAsia="Book Antiqua" w:hAnsi="Book Antiqua" w:cs="Book Antiqua"/>
          <w:color w:val="000000"/>
        </w:rPr>
        <w:t xml:space="preserve"> </w:t>
      </w:r>
      <w:r w:rsidR="00FD28A1" w:rsidRPr="00FD28A1">
        <w:rPr>
          <w:rFonts w:ascii="Book Antiqua" w:eastAsia="Book Antiqua" w:hAnsi="Book Antiqua" w:cs="Book Antiqua"/>
          <w:color w:val="000000"/>
        </w:rPr>
        <w:t>DOI: 10.1097/00004836-200009000-00015</w:t>
      </w:r>
      <w:r>
        <w:rPr>
          <w:rFonts w:ascii="Book Antiqua" w:eastAsia="Book Antiqua" w:hAnsi="Book Antiqua" w:cs="Book Antiqua"/>
          <w:color w:val="000000"/>
        </w:rPr>
        <w:t>]</w:t>
      </w:r>
    </w:p>
    <w:p w14:paraId="68A15E53" w14:textId="76EEB8FA" w:rsidR="00A77B3E" w:rsidRDefault="006D5240">
      <w:pPr>
        <w:spacing w:line="360" w:lineRule="auto"/>
        <w:jc w:val="both"/>
      </w:pPr>
      <w:r w:rsidRPr="00CB0678">
        <w:rPr>
          <w:rFonts w:ascii="Book Antiqua" w:eastAsia="Book Antiqua" w:hAnsi="Book Antiqua" w:cs="Book Antiqua"/>
          <w:color w:val="000000"/>
        </w:rPr>
        <w:t xml:space="preserve">7 </w:t>
      </w:r>
      <w:proofErr w:type="spellStart"/>
      <w:r w:rsidRPr="00CB0678">
        <w:rPr>
          <w:rFonts w:ascii="Book Antiqua" w:eastAsia="Book Antiqua" w:hAnsi="Book Antiqua" w:cs="Book Antiqua"/>
          <w:b/>
          <w:bCs/>
          <w:color w:val="000000"/>
        </w:rPr>
        <w:t>Fingar</w:t>
      </w:r>
      <w:proofErr w:type="spellEnd"/>
      <w:r w:rsidRPr="00CB0678">
        <w:rPr>
          <w:rFonts w:ascii="Book Antiqua" w:eastAsia="Book Antiqua" w:hAnsi="Book Antiqua" w:cs="Book Antiqua"/>
          <w:b/>
          <w:bCs/>
          <w:color w:val="000000"/>
        </w:rPr>
        <w:t xml:space="preserve"> KR SC</w:t>
      </w:r>
      <w:r w:rsidRPr="00CB0678">
        <w:rPr>
          <w:rFonts w:ascii="Book Antiqua" w:eastAsia="Book Antiqua" w:hAnsi="Book Antiqua" w:cs="Book Antiqua"/>
          <w:color w:val="000000"/>
        </w:rPr>
        <w:t>, Weiss AJ, Steiner CA Most frequent operating room procedures performed in US Hospitals, 2003</w:t>
      </w:r>
      <w:r w:rsidR="00FD28A1" w:rsidRPr="00CB0678">
        <w:rPr>
          <w:rFonts w:ascii="Book Antiqua" w:eastAsia="Book Antiqua" w:hAnsi="Book Antiqua" w:cs="Book Antiqua"/>
          <w:color w:val="000000"/>
        </w:rPr>
        <w:t>-</w:t>
      </w:r>
      <w:r w:rsidRPr="00CB0678">
        <w:rPr>
          <w:rFonts w:ascii="Book Antiqua" w:eastAsia="Book Antiqua" w:hAnsi="Book Antiqua" w:cs="Book Antiqua"/>
          <w:color w:val="000000"/>
        </w:rPr>
        <w:t xml:space="preserve">2012. </w:t>
      </w:r>
      <w:proofErr w:type="gramStart"/>
      <w:r w:rsidRPr="00CB0678">
        <w:rPr>
          <w:rFonts w:ascii="Book Antiqua" w:eastAsia="Book Antiqua" w:hAnsi="Book Antiqua" w:cs="Book Antiqua"/>
          <w:color w:val="000000"/>
        </w:rPr>
        <w:t>HCUP Statistical Brief #186.</w:t>
      </w:r>
      <w:proofErr w:type="gramEnd"/>
      <w:r w:rsidRPr="00CB0678">
        <w:rPr>
          <w:rFonts w:ascii="Book Antiqua" w:eastAsia="Book Antiqua" w:hAnsi="Book Antiqua" w:cs="Book Antiqua"/>
          <w:color w:val="000000"/>
        </w:rPr>
        <w:t xml:space="preserve"> </w:t>
      </w:r>
      <w:proofErr w:type="gramStart"/>
      <w:r w:rsidRPr="00CB0678">
        <w:rPr>
          <w:rFonts w:ascii="Book Antiqua" w:eastAsia="Book Antiqua" w:hAnsi="Book Antiqua" w:cs="Book Antiqua"/>
          <w:color w:val="000000"/>
        </w:rPr>
        <w:t>Agency for Healthcare Research and Quality, Rockville, MD.</w:t>
      </w:r>
      <w:proofErr w:type="gramEnd"/>
      <w:r w:rsidRPr="00CB0678">
        <w:rPr>
          <w:rFonts w:ascii="Book Antiqua" w:eastAsia="Book Antiqua" w:hAnsi="Book Antiqua" w:cs="Book Antiqua"/>
          <w:color w:val="000000"/>
        </w:rPr>
        <w:t xml:space="preserve"> </w:t>
      </w:r>
      <w:r w:rsidR="00FD28A1" w:rsidRPr="00CB0678">
        <w:rPr>
          <w:rFonts w:ascii="Book Antiqua" w:eastAsia="Book Antiqua" w:hAnsi="Book Antiqua" w:cs="Book Antiqua"/>
          <w:color w:val="000000"/>
        </w:rPr>
        <w:t xml:space="preserve">Available from: </w:t>
      </w:r>
      <w:r w:rsidRPr="00CB0678">
        <w:rPr>
          <w:rFonts w:ascii="Book Antiqua" w:eastAsia="Book Antiqua" w:hAnsi="Book Antiqua" w:cs="Book Antiqua"/>
          <w:color w:val="000000"/>
        </w:rPr>
        <w:t>http://wwwhcup-usahrqgovlaneproxystanfordedu/reports/statbriefs/sb186-Operating-Room-Procedures-United-States-2012pdf 2014</w:t>
      </w:r>
    </w:p>
    <w:p w14:paraId="11AC89EB" w14:textId="4617089B" w:rsidR="00A77B3E" w:rsidRDefault="006D5240">
      <w:pPr>
        <w:spacing w:line="360" w:lineRule="auto"/>
        <w:jc w:val="both"/>
      </w:pPr>
      <w:r>
        <w:rPr>
          <w:rFonts w:ascii="Book Antiqua" w:eastAsia="Book Antiqua" w:hAnsi="Book Antiqua" w:cs="Book Antiqua"/>
          <w:color w:val="000000"/>
        </w:rPr>
        <w:t xml:space="preserve">8 </w:t>
      </w:r>
      <w:r w:rsidR="00697E27" w:rsidRPr="00697E27">
        <w:rPr>
          <w:rFonts w:ascii="Book Antiqua" w:eastAsia="Book Antiqua" w:hAnsi="Book Antiqua" w:cs="Book Antiqua"/>
          <w:b/>
          <w:color w:val="000000"/>
        </w:rPr>
        <w:t xml:space="preserve">Oddi </w:t>
      </w:r>
      <w:r w:rsidRPr="00697E27">
        <w:rPr>
          <w:rFonts w:ascii="Book Antiqua" w:eastAsia="Book Antiqua" w:hAnsi="Book Antiqua" w:cs="Book Antiqua"/>
          <w:b/>
          <w:bCs/>
          <w:color w:val="000000"/>
        </w:rPr>
        <w:t>R</w:t>
      </w:r>
      <w:r w:rsidRPr="00697E27">
        <w:rPr>
          <w:rFonts w:ascii="Book Antiqua" w:eastAsia="Book Antiqua" w:hAnsi="Book Antiqua" w:cs="Book Antiqua"/>
          <w:color w:val="000000"/>
        </w:rPr>
        <w:t xml:space="preserve">. </w:t>
      </w:r>
      <w:r>
        <w:rPr>
          <w:rFonts w:ascii="Book Antiqua" w:eastAsia="Book Antiqua" w:hAnsi="Book Antiqua" w:cs="Book Antiqua"/>
          <w:color w:val="000000"/>
        </w:rPr>
        <w:t xml:space="preserve">Sulla </w:t>
      </w:r>
      <w:proofErr w:type="spellStart"/>
      <w:r>
        <w:rPr>
          <w:rFonts w:ascii="Book Antiqua" w:eastAsia="Book Antiqua" w:hAnsi="Book Antiqua" w:cs="Book Antiqua"/>
          <w:color w:val="000000"/>
        </w:rPr>
        <w:t>esistenza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speciali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gangli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nervosi</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prossimit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dello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sfintere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del</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coledoco</w:t>
      </w:r>
      <w:proofErr w:type="spellEnd"/>
      <w:r>
        <w:rPr>
          <w:rFonts w:ascii="Book Antiqua" w:eastAsia="Book Antiqua" w:hAnsi="Book Antiqua" w:cs="Book Antiqua"/>
          <w:color w:val="000000"/>
        </w:rPr>
        <w:t xml:space="preserve">. </w:t>
      </w:r>
      <w:proofErr w:type="spellStart"/>
      <w:r w:rsidRPr="001E42D0">
        <w:rPr>
          <w:rFonts w:ascii="Book Antiqua" w:eastAsia="Book Antiqua" w:hAnsi="Book Antiqua" w:cs="Book Antiqua"/>
          <w:i/>
          <w:iCs/>
          <w:color w:val="000000"/>
        </w:rPr>
        <w:t>Monitore</w:t>
      </w:r>
      <w:proofErr w:type="spellEnd"/>
      <w:r w:rsidRPr="001E42D0">
        <w:rPr>
          <w:rFonts w:ascii="Book Antiqua" w:eastAsia="Book Antiqua" w:hAnsi="Book Antiqua" w:cs="Book Antiqua"/>
          <w:i/>
          <w:iCs/>
          <w:color w:val="000000"/>
        </w:rPr>
        <w:t xml:space="preserve"> </w:t>
      </w:r>
      <w:proofErr w:type="spellStart"/>
      <w:r w:rsidRPr="001E42D0">
        <w:rPr>
          <w:rFonts w:ascii="Book Antiqua" w:eastAsia="Book Antiqua" w:hAnsi="Book Antiqua" w:cs="Book Antiqua"/>
          <w:i/>
          <w:iCs/>
          <w:color w:val="000000"/>
        </w:rPr>
        <w:t>Aoologico</w:t>
      </w:r>
      <w:proofErr w:type="spellEnd"/>
      <w:r w:rsidRPr="001E42D0">
        <w:rPr>
          <w:rFonts w:ascii="Book Antiqua" w:eastAsia="Book Antiqua" w:hAnsi="Book Antiqua" w:cs="Book Antiqua"/>
          <w:i/>
          <w:iCs/>
          <w:color w:val="000000"/>
        </w:rPr>
        <w:t xml:space="preserve"> </w:t>
      </w:r>
      <w:proofErr w:type="spellStart"/>
      <w:r w:rsidRPr="001E42D0">
        <w:rPr>
          <w:rFonts w:ascii="Book Antiqua" w:eastAsia="Book Antiqua" w:hAnsi="Book Antiqua" w:cs="Book Antiqua"/>
          <w:i/>
          <w:iCs/>
          <w:color w:val="000000"/>
        </w:rPr>
        <w:t>Italiano</w:t>
      </w:r>
      <w:proofErr w:type="spellEnd"/>
      <w:r>
        <w:rPr>
          <w:rFonts w:ascii="Book Antiqua" w:eastAsia="Book Antiqua" w:hAnsi="Book Antiqua" w:cs="Book Antiqua"/>
          <w:color w:val="000000"/>
        </w:rPr>
        <w:t xml:space="preserve"> 1894;</w:t>
      </w:r>
      <w:r w:rsidR="00FD28A1">
        <w:rPr>
          <w:rFonts w:ascii="Book Antiqua" w:eastAsia="Book Antiqua" w:hAnsi="Book Antiqua" w:cs="Book Antiqua"/>
          <w:color w:val="000000"/>
        </w:rPr>
        <w:t xml:space="preserve"> </w:t>
      </w:r>
      <w:r w:rsidRPr="001E42D0">
        <w:rPr>
          <w:rFonts w:ascii="Book Antiqua" w:eastAsia="Book Antiqua" w:hAnsi="Book Antiqua" w:cs="Book Antiqua"/>
          <w:b/>
          <w:bCs/>
          <w:color w:val="000000"/>
        </w:rPr>
        <w:t>5</w:t>
      </w:r>
      <w:r>
        <w:rPr>
          <w:rFonts w:ascii="Book Antiqua" w:eastAsia="Book Antiqua" w:hAnsi="Book Antiqua" w:cs="Book Antiqua"/>
          <w:color w:val="000000"/>
        </w:rPr>
        <w:t>:</w:t>
      </w:r>
      <w:r w:rsidR="000705ED">
        <w:rPr>
          <w:rFonts w:ascii="Book Antiqua" w:eastAsia="Book Antiqua" w:hAnsi="Book Antiqua" w:cs="Book Antiqua"/>
          <w:color w:val="000000"/>
        </w:rPr>
        <w:t xml:space="preserve"> </w:t>
      </w:r>
      <w:r>
        <w:rPr>
          <w:rFonts w:ascii="Book Antiqua" w:eastAsia="Book Antiqua" w:hAnsi="Book Antiqua" w:cs="Book Antiqua"/>
          <w:color w:val="000000"/>
        </w:rPr>
        <w:t>216e7</w:t>
      </w:r>
    </w:p>
    <w:p w14:paraId="2333C833" w14:textId="77777777" w:rsidR="00A77B3E" w:rsidRDefault="006D524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Landry D</w:t>
      </w:r>
      <w:r>
        <w:rPr>
          <w:rFonts w:ascii="Book Antiqua" w:eastAsia="Book Antiqua" w:hAnsi="Book Antiqua" w:cs="Book Antiqua"/>
          <w:color w:val="000000"/>
        </w:rPr>
        <w:t>, Tang A, Murphy-</w:t>
      </w:r>
      <w:proofErr w:type="spellStart"/>
      <w:r>
        <w:rPr>
          <w:rFonts w:ascii="Book Antiqua" w:eastAsia="Book Antiqua" w:hAnsi="Book Antiqua" w:cs="Book Antiqua"/>
          <w:color w:val="000000"/>
        </w:rPr>
        <w:t>Lavallée</w:t>
      </w:r>
      <w:proofErr w:type="spellEnd"/>
      <w:r>
        <w:rPr>
          <w:rFonts w:ascii="Book Antiqua" w:eastAsia="Book Antiqua" w:hAnsi="Book Antiqua" w:cs="Book Antiqua"/>
          <w:color w:val="000000"/>
        </w:rPr>
        <w:t xml:space="preserve"> J, Lepanto L, Billiard JS, </w:t>
      </w:r>
      <w:proofErr w:type="spellStart"/>
      <w:r>
        <w:rPr>
          <w:rFonts w:ascii="Book Antiqua" w:eastAsia="Book Antiqua" w:hAnsi="Book Antiqua" w:cs="Book Antiqua"/>
          <w:color w:val="000000"/>
        </w:rPr>
        <w:t>Olivié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Sylvestre</w:t>
      </w:r>
      <w:proofErr w:type="spellEnd"/>
      <w:r>
        <w:rPr>
          <w:rFonts w:ascii="Book Antiqua" w:eastAsia="Book Antiqua" w:hAnsi="Book Antiqua" w:cs="Book Antiqua"/>
          <w:color w:val="000000"/>
        </w:rPr>
        <w:t xml:space="preserve"> MP. Dilatation of the bile duct in patients after cholecystectomy: a retrospective study. </w:t>
      </w:r>
      <w:r>
        <w:rPr>
          <w:rFonts w:ascii="Book Antiqua" w:eastAsia="Book Antiqua" w:hAnsi="Book Antiqua" w:cs="Book Antiqua"/>
          <w:i/>
          <w:iCs/>
          <w:color w:val="000000"/>
        </w:rPr>
        <w:t xml:space="preserve">Can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29-34 [PMID: 23453523 DOI: 10.1016/j.carj.2012.09.004]</w:t>
      </w:r>
    </w:p>
    <w:p w14:paraId="14941F7A" w14:textId="77777777" w:rsidR="00A77B3E" w:rsidRDefault="006D524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Feng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O'hara</w:t>
      </w:r>
      <w:proofErr w:type="spellEnd"/>
      <w:r>
        <w:rPr>
          <w:rFonts w:ascii="Book Antiqua" w:eastAsia="Book Antiqua" w:hAnsi="Book Antiqua" w:cs="Book Antiqua"/>
          <w:color w:val="000000"/>
        </w:rPr>
        <w:t xml:space="preserve"> SM, Gupta R, Fei L, Lin TK. </w:t>
      </w:r>
      <w:proofErr w:type="spellStart"/>
      <w:r>
        <w:rPr>
          <w:rFonts w:ascii="Book Antiqua" w:eastAsia="Book Antiqua" w:hAnsi="Book Antiqua" w:cs="Book Antiqua"/>
          <w:color w:val="000000"/>
        </w:rPr>
        <w:t>Normograms</w:t>
      </w:r>
      <w:proofErr w:type="spellEnd"/>
      <w:r>
        <w:rPr>
          <w:rFonts w:ascii="Book Antiqua" w:eastAsia="Book Antiqua" w:hAnsi="Book Antiqua" w:cs="Book Antiqua"/>
          <w:color w:val="000000"/>
        </w:rPr>
        <w:t xml:space="preserve"> for the </w:t>
      </w:r>
      <w:proofErr w:type="spellStart"/>
      <w:r>
        <w:rPr>
          <w:rFonts w:ascii="Book Antiqua" w:eastAsia="Book Antiqua" w:hAnsi="Book Antiqua" w:cs="Book Antiqua"/>
          <w:color w:val="000000"/>
        </w:rPr>
        <w:t>Extrahepatic</w:t>
      </w:r>
      <w:proofErr w:type="spellEnd"/>
      <w:r>
        <w:rPr>
          <w:rFonts w:ascii="Book Antiqua" w:eastAsia="Book Antiqua" w:hAnsi="Book Antiqua" w:cs="Book Antiqua"/>
          <w:color w:val="000000"/>
        </w:rPr>
        <w:t xml:space="preserve"> Bile Duct Diameter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e61-e64 [PMID: 27513696 DOI: 10.1097/MPG.0000000000001372]</w:t>
      </w:r>
    </w:p>
    <w:p w14:paraId="118841B9" w14:textId="77777777" w:rsidR="00A77B3E" w:rsidRDefault="006D5240">
      <w:pPr>
        <w:spacing w:line="360" w:lineRule="auto"/>
        <w:jc w:val="both"/>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Laks</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Age and common bile duct diameter.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225</w:t>
      </w:r>
      <w:r>
        <w:rPr>
          <w:rFonts w:ascii="Book Antiqua" w:eastAsia="Book Antiqua" w:hAnsi="Book Antiqua" w:cs="Book Antiqua"/>
          <w:color w:val="000000"/>
        </w:rPr>
        <w:t>: 921-2; author reply 921-2 [PMID: 12461282 DOI: 10.1148/radiol.2253020309]</w:t>
      </w:r>
    </w:p>
    <w:p w14:paraId="334E04BD" w14:textId="77777777" w:rsidR="00A77B3E" w:rsidRDefault="006D5240">
      <w:pPr>
        <w:spacing w:line="360" w:lineRule="auto"/>
        <w:jc w:val="both"/>
      </w:pPr>
      <w:proofErr w:type="gramStart"/>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Parulekar</w:t>
      </w:r>
      <w:proofErr w:type="spellEnd"/>
      <w:r>
        <w:rPr>
          <w:rFonts w:ascii="Book Antiqua" w:eastAsia="Book Antiqua" w:hAnsi="Book Antiqua" w:cs="Book Antiqua"/>
          <w:b/>
          <w:bCs/>
          <w:color w:val="000000"/>
        </w:rPr>
        <w:t xml:space="preserve"> SG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Ultrasound evaluation of common bile duct size.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1979; </w:t>
      </w:r>
      <w:r>
        <w:rPr>
          <w:rFonts w:ascii="Book Antiqua" w:eastAsia="Book Antiqua" w:hAnsi="Book Antiqua" w:cs="Book Antiqua"/>
          <w:b/>
          <w:bCs/>
          <w:color w:val="000000"/>
        </w:rPr>
        <w:t>133</w:t>
      </w:r>
      <w:r>
        <w:rPr>
          <w:rFonts w:ascii="Book Antiqua" w:eastAsia="Book Antiqua" w:hAnsi="Book Antiqua" w:cs="Book Antiqua"/>
          <w:color w:val="000000"/>
        </w:rPr>
        <w:t>: 703-707 [PMID: 504652 DOI: 10.1148/133.3.703]</w:t>
      </w:r>
    </w:p>
    <w:p w14:paraId="531898C8" w14:textId="77777777" w:rsidR="00A77B3E" w:rsidRDefault="006D5240">
      <w:pPr>
        <w:spacing w:line="360" w:lineRule="auto"/>
        <w:jc w:val="both"/>
      </w:pPr>
      <w:proofErr w:type="gramStart"/>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Horrow</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Horrow</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Niakosari</w:t>
      </w:r>
      <w:proofErr w:type="spellEnd"/>
      <w:r>
        <w:rPr>
          <w:rFonts w:ascii="Book Antiqua" w:eastAsia="Book Antiqua" w:hAnsi="Book Antiqua" w:cs="Book Antiqua"/>
          <w:color w:val="000000"/>
        </w:rPr>
        <w:t xml:space="preserve"> A, Kirby CL, Rosenberg HK.</w:t>
      </w:r>
      <w:proofErr w:type="gramEnd"/>
      <w:r>
        <w:rPr>
          <w:rFonts w:ascii="Book Antiqua" w:eastAsia="Book Antiqua" w:hAnsi="Book Antiqua" w:cs="Book Antiqua"/>
          <w:color w:val="000000"/>
        </w:rPr>
        <w:t xml:space="preserve"> Is age associated with size of adult extrahepatic bile duct: sonographic </w:t>
      </w:r>
      <w:proofErr w:type="gramStart"/>
      <w:r>
        <w:rPr>
          <w:rFonts w:ascii="Book Antiqua" w:eastAsia="Book Antiqua" w:hAnsi="Book Antiqua" w:cs="Book Antiqua"/>
          <w:color w:val="000000"/>
        </w:rPr>
        <w:t>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221</w:t>
      </w:r>
      <w:r>
        <w:rPr>
          <w:rFonts w:ascii="Book Antiqua" w:eastAsia="Book Antiqua" w:hAnsi="Book Antiqua" w:cs="Book Antiqua"/>
          <w:color w:val="000000"/>
        </w:rPr>
        <w:t>: 411-414 [PMID: 11687684 DOI: 10.1148/radiol.2212001700]</w:t>
      </w:r>
    </w:p>
    <w:p w14:paraId="71AA0D7D" w14:textId="77777777" w:rsidR="00A77B3E" w:rsidRDefault="006D524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Smith-Bindman R</w:t>
      </w:r>
      <w:r>
        <w:rPr>
          <w:rFonts w:ascii="Book Antiqua" w:eastAsia="Book Antiqua" w:hAnsi="Book Antiqua" w:cs="Book Antiqua"/>
          <w:color w:val="000000"/>
        </w:rPr>
        <w:t xml:space="preserve">. Use of Advanced Imaging Tests and the Not-So-Incidental Harms of Incidental Findings.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178</w:t>
      </w:r>
      <w:r>
        <w:rPr>
          <w:rFonts w:ascii="Book Antiqua" w:eastAsia="Book Antiqua" w:hAnsi="Book Antiqua" w:cs="Book Antiqua"/>
          <w:color w:val="000000"/>
        </w:rPr>
        <w:t>: 227-228 [PMID: 29279884 DOI: 10.1001/jamainternmed.2017.7557]</w:t>
      </w:r>
    </w:p>
    <w:p w14:paraId="23D476A3" w14:textId="77777777" w:rsidR="00A77B3E" w:rsidRDefault="006D524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Moreno CC</w:t>
      </w:r>
      <w:r>
        <w:rPr>
          <w:rFonts w:ascii="Book Antiqua" w:eastAsia="Book Antiqua" w:hAnsi="Book Antiqua" w:cs="Book Antiqua"/>
          <w:color w:val="000000"/>
        </w:rPr>
        <w:t xml:space="preserve">, Hemingway J, Johnson AC, Hughes DR, Mittal PK, </w:t>
      </w:r>
      <w:proofErr w:type="spellStart"/>
      <w:r>
        <w:rPr>
          <w:rFonts w:ascii="Book Antiqua" w:eastAsia="Book Antiqua" w:hAnsi="Book Antiqua" w:cs="Book Antiqua"/>
          <w:color w:val="000000"/>
        </w:rPr>
        <w:t>Duszak</w:t>
      </w:r>
      <w:proofErr w:type="spellEnd"/>
      <w:r>
        <w:rPr>
          <w:rFonts w:ascii="Book Antiqua" w:eastAsia="Book Antiqua" w:hAnsi="Book Antiqua" w:cs="Book Antiqua"/>
          <w:color w:val="000000"/>
        </w:rPr>
        <w:t xml:space="preserve"> R Jr. Changing Abdominal Imaging Utilization Patterns: Perspectives From Medicare Beneficiaries Over Two Decades.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894-903 [PMID: 27084072 DOI: 10.1016/j.jacr.2016.02.031]</w:t>
      </w:r>
    </w:p>
    <w:p w14:paraId="28D8195E" w14:textId="77777777" w:rsidR="00A77B3E" w:rsidRDefault="006D524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Lowe HJ</w:t>
      </w:r>
      <w:r>
        <w:rPr>
          <w:rFonts w:ascii="Book Antiqua" w:eastAsia="Book Antiqua" w:hAnsi="Book Antiqua" w:cs="Book Antiqua"/>
          <w:color w:val="000000"/>
        </w:rPr>
        <w:t xml:space="preserve">, Ferris TA, Hernandez PM, Weber SC. STRIDE--An integrated standards-based translational research informatics platform. </w:t>
      </w:r>
      <w:r>
        <w:rPr>
          <w:rFonts w:ascii="Book Antiqua" w:eastAsia="Book Antiqua" w:hAnsi="Book Antiqua" w:cs="Book Antiqua"/>
          <w:i/>
          <w:iCs/>
          <w:color w:val="000000"/>
        </w:rPr>
        <w:t xml:space="preserve">AMIA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2009</w:t>
      </w:r>
      <w:r>
        <w:rPr>
          <w:rFonts w:ascii="Book Antiqua" w:eastAsia="Book Antiqua" w:hAnsi="Book Antiqua" w:cs="Book Antiqua"/>
          <w:color w:val="000000"/>
        </w:rPr>
        <w:t>: 391-395 [PMID: 20351886]</w:t>
      </w:r>
    </w:p>
    <w:p w14:paraId="0551EFF0" w14:textId="0AD11E51" w:rsidR="00A77B3E" w:rsidRDefault="006D5240">
      <w:pPr>
        <w:spacing w:line="360" w:lineRule="auto"/>
        <w:jc w:val="both"/>
      </w:pPr>
      <w:proofErr w:type="gramStart"/>
      <w:r w:rsidRPr="00CB0678">
        <w:rPr>
          <w:rFonts w:ascii="Book Antiqua" w:eastAsia="Book Antiqua" w:hAnsi="Book Antiqua" w:cs="Book Antiqua"/>
          <w:color w:val="000000"/>
        </w:rPr>
        <w:t xml:space="preserve">17 </w:t>
      </w:r>
      <w:r w:rsidR="003C1A13" w:rsidRPr="00CB0678">
        <w:rPr>
          <w:rFonts w:ascii="Book Antiqua" w:eastAsia="Book Antiqua" w:hAnsi="Book Antiqua" w:cs="Book Antiqua"/>
          <w:b/>
          <w:bCs/>
          <w:color w:val="000000"/>
        </w:rPr>
        <w:t>Laing FC</w:t>
      </w:r>
      <w:r w:rsidRPr="00CB0678">
        <w:rPr>
          <w:rFonts w:ascii="Book Antiqua" w:eastAsia="Book Antiqua" w:hAnsi="Book Antiqua" w:cs="Book Antiqua"/>
          <w:bCs/>
          <w:color w:val="000000"/>
        </w:rPr>
        <w:t>.</w:t>
      </w:r>
      <w:proofErr w:type="gramEnd"/>
      <w:r w:rsidRPr="00CB0678">
        <w:rPr>
          <w:rFonts w:ascii="Book Antiqua" w:eastAsia="Book Antiqua" w:hAnsi="Book Antiqua" w:cs="Book Antiqua"/>
          <w:bCs/>
          <w:color w:val="000000"/>
        </w:rPr>
        <w:t xml:space="preserve"> The gallbladder and bile ducts.</w:t>
      </w:r>
      <w:r w:rsidR="003C1A13" w:rsidRPr="00CB0678">
        <w:rPr>
          <w:rFonts w:ascii="Book Antiqua" w:eastAsia="Book Antiqua" w:hAnsi="Book Antiqua" w:cs="Book Antiqua"/>
          <w:bCs/>
          <w:color w:val="000000"/>
        </w:rPr>
        <w:t xml:space="preserve"> </w:t>
      </w:r>
      <w:r w:rsidRPr="00CB0678">
        <w:rPr>
          <w:rFonts w:ascii="Book Antiqua" w:eastAsia="Book Antiqua" w:hAnsi="Book Antiqua" w:cs="Book Antiqua"/>
          <w:bCs/>
          <w:color w:val="000000"/>
        </w:rPr>
        <w:t xml:space="preserve">In: </w:t>
      </w:r>
      <w:proofErr w:type="spellStart"/>
      <w:r w:rsidRPr="00CB0678">
        <w:rPr>
          <w:rFonts w:ascii="Book Antiqua" w:eastAsia="Book Antiqua" w:hAnsi="Book Antiqua" w:cs="Book Antiqua"/>
          <w:bCs/>
          <w:color w:val="000000"/>
        </w:rPr>
        <w:t>Rumack</w:t>
      </w:r>
      <w:proofErr w:type="spellEnd"/>
      <w:r w:rsidRPr="00CB0678">
        <w:rPr>
          <w:rFonts w:ascii="Book Antiqua" w:eastAsia="Book Antiqua" w:hAnsi="Book Antiqua" w:cs="Book Antiqua"/>
          <w:bCs/>
          <w:color w:val="000000"/>
        </w:rPr>
        <w:t xml:space="preserve"> C,</w:t>
      </w:r>
      <w:r w:rsidRPr="00CB0678">
        <w:rPr>
          <w:rFonts w:ascii="Book Antiqua" w:eastAsia="Book Antiqua" w:hAnsi="Book Antiqua" w:cs="Book Antiqua"/>
          <w:color w:val="000000"/>
        </w:rPr>
        <w:t xml:space="preserve"> Wilson S, </w:t>
      </w:r>
      <w:proofErr w:type="spellStart"/>
      <w:r w:rsidRPr="00CB0678">
        <w:rPr>
          <w:rFonts w:ascii="Book Antiqua" w:eastAsia="Book Antiqua" w:hAnsi="Book Antiqua" w:cs="Book Antiqua"/>
          <w:color w:val="000000"/>
        </w:rPr>
        <w:t>Carboneau</w:t>
      </w:r>
      <w:proofErr w:type="spellEnd"/>
      <w:r w:rsidRPr="00CB0678">
        <w:rPr>
          <w:rFonts w:ascii="Book Antiqua" w:eastAsia="Book Antiqua" w:hAnsi="Book Antiqua" w:cs="Book Antiqua"/>
          <w:color w:val="000000"/>
        </w:rPr>
        <w:t xml:space="preserve"> JW, </w:t>
      </w:r>
      <w:proofErr w:type="spellStart"/>
      <w:proofErr w:type="gramStart"/>
      <w:r w:rsidRPr="00CB0678">
        <w:rPr>
          <w:rFonts w:ascii="Book Antiqua" w:eastAsia="Book Antiqua" w:hAnsi="Book Antiqua" w:cs="Book Antiqua"/>
          <w:color w:val="000000"/>
        </w:rPr>
        <w:t>eds</w:t>
      </w:r>
      <w:proofErr w:type="spellEnd"/>
      <w:proofErr w:type="gramEnd"/>
      <w:r w:rsidRPr="00CB0678">
        <w:rPr>
          <w:rFonts w:ascii="Book Antiqua" w:eastAsia="Book Antiqua" w:hAnsi="Book Antiqua" w:cs="Book Antiqua"/>
          <w:color w:val="000000"/>
        </w:rPr>
        <w:t xml:space="preserve"> Diagnostic ultrasound</w:t>
      </w:r>
      <w:r w:rsidR="00AC15B1" w:rsidRPr="00CB0678">
        <w:rPr>
          <w:rFonts w:ascii="Book Antiqua" w:eastAsia="Book Antiqua" w:hAnsi="Book Antiqua" w:cs="Book Antiqua"/>
          <w:color w:val="000000"/>
        </w:rPr>
        <w:t>.</w:t>
      </w:r>
      <w:r w:rsidRPr="00CB0678">
        <w:rPr>
          <w:rFonts w:ascii="Book Antiqua" w:eastAsia="Book Antiqua" w:hAnsi="Book Antiqua" w:cs="Book Antiqua"/>
          <w:color w:val="000000"/>
        </w:rPr>
        <w:t xml:space="preserve"> St Louis, Mo: Mosby, 1998</w:t>
      </w:r>
      <w:r w:rsidR="00B54BE4" w:rsidRPr="00CB0678">
        <w:rPr>
          <w:rFonts w:ascii="Book Antiqua" w:eastAsia="Book Antiqua" w:hAnsi="Book Antiqua" w:cs="Book Antiqua"/>
          <w:color w:val="000000"/>
        </w:rPr>
        <w:t xml:space="preserve">: </w:t>
      </w:r>
      <w:r w:rsidRPr="00CB0678">
        <w:rPr>
          <w:rFonts w:ascii="Book Antiqua" w:eastAsia="Book Antiqua" w:hAnsi="Book Antiqua" w:cs="Book Antiqua"/>
          <w:color w:val="000000"/>
        </w:rPr>
        <w:t>207</w:t>
      </w:r>
      <w:bookmarkStart w:id="0" w:name="_GoBack"/>
      <w:bookmarkEnd w:id="0"/>
    </w:p>
    <w:p w14:paraId="336E73EC" w14:textId="7AD6A7F0" w:rsidR="00A77B3E" w:rsidRDefault="006D524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Wu CC</w:t>
      </w:r>
      <w:r>
        <w:rPr>
          <w:rFonts w:ascii="Book Antiqua" w:eastAsia="Book Antiqua" w:hAnsi="Book Antiqua" w:cs="Book Antiqua"/>
          <w:color w:val="000000"/>
        </w:rPr>
        <w:t xml:space="preserve">, Ho YH, Chen CY. Effect of aging on common bile duct diameter: a real-time ultrasonographic study.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1984; </w:t>
      </w:r>
      <w:r>
        <w:rPr>
          <w:rFonts w:ascii="Book Antiqua" w:eastAsia="Book Antiqua" w:hAnsi="Book Antiqua" w:cs="Book Antiqua"/>
          <w:b/>
          <w:bCs/>
          <w:color w:val="000000"/>
        </w:rPr>
        <w:t>12</w:t>
      </w:r>
      <w:r>
        <w:rPr>
          <w:rFonts w:ascii="Book Antiqua" w:eastAsia="Book Antiqua" w:hAnsi="Book Antiqua" w:cs="Book Antiqua"/>
          <w:color w:val="000000"/>
        </w:rPr>
        <w:t>: 473-478 [PMID: 6436325</w:t>
      </w:r>
      <w:r w:rsidR="009C7A9B">
        <w:rPr>
          <w:rFonts w:ascii="Book Antiqua" w:eastAsia="Book Antiqua" w:hAnsi="Book Antiqua" w:cs="Book Antiqua"/>
          <w:color w:val="000000"/>
        </w:rPr>
        <w:t xml:space="preserve"> </w:t>
      </w:r>
      <w:r w:rsidR="009C7A9B" w:rsidRPr="009C7A9B">
        <w:rPr>
          <w:rFonts w:ascii="Book Antiqua" w:eastAsia="Book Antiqua" w:hAnsi="Book Antiqua" w:cs="Book Antiqua"/>
          <w:color w:val="000000"/>
        </w:rPr>
        <w:t>DOI: 10.1002/jcu.1870120804</w:t>
      </w:r>
      <w:r>
        <w:rPr>
          <w:rFonts w:ascii="Book Antiqua" w:eastAsia="Book Antiqua" w:hAnsi="Book Antiqua" w:cs="Book Antiqua"/>
          <w:color w:val="000000"/>
        </w:rPr>
        <w:t>]</w:t>
      </w:r>
    </w:p>
    <w:p w14:paraId="2F62053E" w14:textId="77777777" w:rsidR="00A77B3E" w:rsidRDefault="006D5240">
      <w:pPr>
        <w:spacing w:line="360" w:lineRule="auto"/>
        <w:jc w:val="both"/>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Kaude</w:t>
      </w:r>
      <w:proofErr w:type="spellEnd"/>
      <w:r>
        <w:rPr>
          <w:rFonts w:ascii="Book Antiqua" w:eastAsia="Book Antiqua" w:hAnsi="Book Antiqua" w:cs="Book Antiqua"/>
          <w:b/>
          <w:bCs/>
          <w:color w:val="000000"/>
        </w:rPr>
        <w:t xml:space="preserve"> JV</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width of the common bile duct in relation to age and stone disease.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 ultrasonographic study.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3</w:t>
      </w:r>
      <w:r>
        <w:rPr>
          <w:rFonts w:ascii="Book Antiqua" w:eastAsia="Book Antiqua" w:hAnsi="Book Antiqua" w:cs="Book Antiqua"/>
          <w:color w:val="000000"/>
        </w:rPr>
        <w:t>: 115-117 [PMID: 6873071]</w:t>
      </w:r>
    </w:p>
    <w:p w14:paraId="5E6FF390" w14:textId="77777777" w:rsidR="00A77B3E" w:rsidRDefault="006D524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Kaim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Steinke K, Frank M, Enriquez R, Kirsch E, </w:t>
      </w:r>
      <w:proofErr w:type="spellStart"/>
      <w:r>
        <w:rPr>
          <w:rFonts w:ascii="Book Antiqua" w:eastAsia="Book Antiqua" w:hAnsi="Book Antiqua" w:cs="Book Antiqua"/>
          <w:color w:val="000000"/>
        </w:rPr>
        <w:t>Bongartz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Steinbrich</w:t>
      </w:r>
      <w:proofErr w:type="spellEnd"/>
      <w:r>
        <w:rPr>
          <w:rFonts w:ascii="Book Antiqua" w:eastAsia="Book Antiqua" w:hAnsi="Book Antiqua" w:cs="Book Antiqua"/>
          <w:color w:val="000000"/>
        </w:rPr>
        <w:t xml:space="preserve"> W. Diameter of the common bile duct in the elderly patient: measurement by ultrasound.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8</w:t>
      </w:r>
      <w:r>
        <w:rPr>
          <w:rFonts w:ascii="Book Antiqua" w:eastAsia="Book Antiqua" w:hAnsi="Book Antiqua" w:cs="Book Antiqua"/>
          <w:color w:val="000000"/>
        </w:rPr>
        <w:t>: 1413-1415 [PMID: 9853225 DOI: 10.1007/s003300050563]</w:t>
      </w:r>
    </w:p>
    <w:p w14:paraId="07DFC591" w14:textId="77777777" w:rsidR="00A77B3E" w:rsidRDefault="006D524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Levin DC</w:t>
      </w:r>
      <w:r>
        <w:rPr>
          <w:rFonts w:ascii="Book Antiqua" w:eastAsia="Book Antiqua" w:hAnsi="Book Antiqua" w:cs="Book Antiqua"/>
          <w:color w:val="000000"/>
        </w:rPr>
        <w:t xml:space="preserve">, Rao VM, Parker L, </w:t>
      </w:r>
      <w:proofErr w:type="spellStart"/>
      <w:r>
        <w:rPr>
          <w:rFonts w:ascii="Book Antiqua" w:eastAsia="Book Antiqua" w:hAnsi="Book Antiqua" w:cs="Book Antiqua"/>
          <w:color w:val="000000"/>
        </w:rPr>
        <w:t>Frangos</w:t>
      </w:r>
      <w:proofErr w:type="spellEnd"/>
      <w:r>
        <w:rPr>
          <w:rFonts w:ascii="Book Antiqua" w:eastAsia="Book Antiqua" w:hAnsi="Book Antiqua" w:cs="Book Antiqua"/>
          <w:color w:val="000000"/>
        </w:rPr>
        <w:t xml:space="preserve"> AJ, Sunshine JH. </w:t>
      </w:r>
      <w:proofErr w:type="gramStart"/>
      <w:r>
        <w:rPr>
          <w:rFonts w:ascii="Book Antiqua" w:eastAsia="Book Antiqua" w:hAnsi="Book Antiqua" w:cs="Book Antiqua"/>
          <w:color w:val="000000"/>
        </w:rPr>
        <w:t>Bending the curve: the recent marked slowdown in growth of noninvasive diagnostic imaging.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196</w:t>
      </w:r>
      <w:r>
        <w:rPr>
          <w:rFonts w:ascii="Book Antiqua" w:eastAsia="Book Antiqua" w:hAnsi="Book Antiqua" w:cs="Book Antiqua"/>
          <w:color w:val="000000"/>
        </w:rPr>
        <w:t>: W25-W29 [PMID: 21178027 DOI: 10.2214/AJR.10.4835]</w:t>
      </w:r>
    </w:p>
    <w:p w14:paraId="2EAAEE85" w14:textId="77777777" w:rsidR="00A77B3E" w:rsidRDefault="006D5240">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Smith-</w:t>
      </w:r>
      <w:proofErr w:type="spellStart"/>
      <w:r>
        <w:rPr>
          <w:rFonts w:ascii="Book Antiqua" w:eastAsia="Book Antiqua" w:hAnsi="Book Antiqua" w:cs="Book Antiqua"/>
          <w:b/>
          <w:bCs/>
          <w:color w:val="000000"/>
        </w:rPr>
        <w:t>Bindman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Miglioretti</w:t>
      </w:r>
      <w:proofErr w:type="spellEnd"/>
      <w:r>
        <w:rPr>
          <w:rFonts w:ascii="Book Antiqua" w:eastAsia="Book Antiqua" w:hAnsi="Book Antiqua" w:cs="Book Antiqua"/>
          <w:color w:val="000000"/>
        </w:rPr>
        <w:t xml:space="preserve"> DL, Johnson E, Lee C, </w:t>
      </w:r>
      <w:proofErr w:type="spellStart"/>
      <w:r>
        <w:rPr>
          <w:rFonts w:ascii="Book Antiqua" w:eastAsia="Book Antiqua" w:hAnsi="Book Antiqua" w:cs="Book Antiqua"/>
          <w:color w:val="000000"/>
        </w:rPr>
        <w:t>Feigelson</w:t>
      </w:r>
      <w:proofErr w:type="spellEnd"/>
      <w:r>
        <w:rPr>
          <w:rFonts w:ascii="Book Antiqua" w:eastAsia="Book Antiqua" w:hAnsi="Book Antiqua" w:cs="Book Antiqua"/>
          <w:color w:val="000000"/>
        </w:rPr>
        <w:t xml:space="preserve"> HS, Flynn M, Greenlee RT, Kruger RL, </w:t>
      </w:r>
      <w:proofErr w:type="spellStart"/>
      <w:r>
        <w:rPr>
          <w:rFonts w:ascii="Book Antiqua" w:eastAsia="Book Antiqua" w:hAnsi="Book Antiqua" w:cs="Book Antiqua"/>
          <w:color w:val="000000"/>
        </w:rPr>
        <w:t>Hornbrook</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Roblin</w:t>
      </w:r>
      <w:proofErr w:type="spellEnd"/>
      <w:r>
        <w:rPr>
          <w:rFonts w:ascii="Book Antiqua" w:eastAsia="Book Antiqua" w:hAnsi="Book Antiqua" w:cs="Book Antiqua"/>
          <w:color w:val="000000"/>
        </w:rPr>
        <w:t xml:space="preserve"> D, Solberg LI, </w:t>
      </w:r>
      <w:proofErr w:type="spellStart"/>
      <w:r>
        <w:rPr>
          <w:rFonts w:ascii="Book Antiqua" w:eastAsia="Book Antiqua" w:hAnsi="Book Antiqua" w:cs="Book Antiqua"/>
          <w:color w:val="000000"/>
        </w:rPr>
        <w:t>Vanneman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Weinmann</w:t>
      </w:r>
      <w:proofErr w:type="spellEnd"/>
      <w:r>
        <w:rPr>
          <w:rFonts w:ascii="Book Antiqua" w:eastAsia="Book Antiqua" w:hAnsi="Book Antiqua" w:cs="Book Antiqua"/>
          <w:color w:val="000000"/>
        </w:rPr>
        <w:t xml:space="preserve"> S, Williams AE. Use of diagnostic imaging studies and associated radiation exposure for patients enrolled in large integrated health care systems, 1996-2010.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307</w:t>
      </w:r>
      <w:r>
        <w:rPr>
          <w:rFonts w:ascii="Book Antiqua" w:eastAsia="Book Antiqua" w:hAnsi="Book Antiqua" w:cs="Book Antiqua"/>
          <w:color w:val="000000"/>
        </w:rPr>
        <w:t>: 2400-2409 [PMID: 22692172 DOI: 10.1001/jama.2012.5960]</w:t>
      </w:r>
    </w:p>
    <w:p w14:paraId="6E8D298C" w14:textId="77777777" w:rsidR="00A77B3E" w:rsidRDefault="006D524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Sakurai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Takamura</w:t>
      </w:r>
      <w:proofErr w:type="spellEnd"/>
      <w:r>
        <w:rPr>
          <w:rFonts w:ascii="Book Antiqua" w:eastAsia="Book Antiqua" w:hAnsi="Book Antiqua" w:cs="Book Antiqua"/>
          <w:color w:val="000000"/>
        </w:rPr>
        <w:t xml:space="preserve"> T, Miura K, Kaneko S, Nakagawa H. Abnormal liver function tests and metabolic syndrome--is fatty liver related to risks for atherosclerosis beyond obesity?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48</w:t>
      </w:r>
      <w:r>
        <w:rPr>
          <w:rFonts w:ascii="Book Antiqua" w:eastAsia="Book Antiqua" w:hAnsi="Book Antiqua" w:cs="Book Antiqua"/>
          <w:color w:val="000000"/>
        </w:rPr>
        <w:t>: 1573-1574 [PMID: 19755756 DOI: 10.2169/internalmedicine.48.2517]</w:t>
      </w:r>
    </w:p>
    <w:p w14:paraId="387FD9C5" w14:textId="77777777" w:rsidR="00A77B3E" w:rsidRDefault="006D524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Corey KE</w:t>
      </w:r>
      <w:r>
        <w:rPr>
          <w:rFonts w:ascii="Book Antiqua" w:eastAsia="Book Antiqua" w:hAnsi="Book Antiqua" w:cs="Book Antiqua"/>
          <w:color w:val="000000"/>
        </w:rPr>
        <w:t xml:space="preserve">, Kaplan LM. Obesity and liver disease: the epidemic of the twenty-first century.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1-18 [PMID: 24274861 DOI: 10.1016/j.cld.2013.09.019]</w:t>
      </w:r>
    </w:p>
    <w:p w14:paraId="1BD2226D" w14:textId="23FFD0EF" w:rsidR="00A77B3E" w:rsidRDefault="006D524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Collantes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Ong</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w:t>
      </w:r>
      <w:proofErr w:type="gramStart"/>
      <w:r>
        <w:rPr>
          <w:rFonts w:ascii="Book Antiqua" w:eastAsia="Book Antiqua" w:hAnsi="Book Antiqua" w:cs="Book Antiqua"/>
          <w:color w:val="000000"/>
        </w:rPr>
        <w:t>Nonalcoholic fatty liver disease and the epidemic of obesity.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Cleve Clin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71</w:t>
      </w:r>
      <w:r>
        <w:rPr>
          <w:rFonts w:ascii="Book Antiqua" w:eastAsia="Book Antiqua" w:hAnsi="Book Antiqua" w:cs="Book Antiqua"/>
          <w:color w:val="000000"/>
        </w:rPr>
        <w:t>: 657-664 [PMID: 15449761]</w:t>
      </w:r>
    </w:p>
    <w:p w14:paraId="677F6A7D" w14:textId="77777777" w:rsidR="00A77B3E" w:rsidRDefault="006D524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Athyros</w:t>
      </w:r>
      <w:proofErr w:type="spellEnd"/>
      <w:r>
        <w:rPr>
          <w:rFonts w:ascii="Book Antiqua" w:eastAsia="Book Antiqua" w:hAnsi="Book Antiqua" w:cs="Book Antiqua"/>
          <w:b/>
          <w:bCs/>
          <w:color w:val="000000"/>
        </w:rPr>
        <w:t xml:space="preserve"> VG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Gossios</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Griva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Anagnostis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Kargiotis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Pagourelias</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Theocharidou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Karagiannis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Mikhailidis</w:t>
      </w:r>
      <w:proofErr w:type="spellEnd"/>
      <w:r>
        <w:rPr>
          <w:rFonts w:ascii="Book Antiqua" w:eastAsia="Book Antiqua" w:hAnsi="Book Antiqua" w:cs="Book Antiqua"/>
          <w:color w:val="000000"/>
        </w:rPr>
        <w:t xml:space="preserve"> DP; GREACE Study Collaborative Group. Safety and efficacy of long-term statin treatment for cardiovascular events in patients with coronary heart disease and abnormal liver tests in the Greek Atorvastatin and Coronary Heart Disease Evaluation (GREACE) Study: a post-hoc 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2010; </w:t>
      </w:r>
      <w:r>
        <w:rPr>
          <w:rFonts w:ascii="Book Antiqua" w:eastAsia="Book Antiqua" w:hAnsi="Book Antiqua" w:cs="Book Antiqua"/>
          <w:b/>
          <w:bCs/>
          <w:color w:val="000000"/>
        </w:rPr>
        <w:t>376</w:t>
      </w:r>
      <w:r>
        <w:rPr>
          <w:rFonts w:ascii="Book Antiqua" w:eastAsia="Book Antiqua" w:hAnsi="Book Antiqua" w:cs="Book Antiqua"/>
          <w:color w:val="000000"/>
        </w:rPr>
        <w:t>: 1916-1922 [PMID: 21109302 DOI: 10.1016/S0140-6736(10)61272-X]</w:t>
      </w:r>
    </w:p>
    <w:p w14:paraId="1E2534C6" w14:textId="2AC417D1" w:rsidR="00A77B3E" w:rsidRDefault="006D524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Buchwald H</w:t>
      </w:r>
      <w:r>
        <w:rPr>
          <w:rFonts w:ascii="Book Antiqua" w:eastAsia="Book Antiqua" w:hAnsi="Book Antiqua" w:cs="Book Antiqua"/>
          <w:color w:val="000000"/>
        </w:rPr>
        <w:t xml:space="preserve">, Williams SE, Matts JP, </w:t>
      </w:r>
      <w:proofErr w:type="spellStart"/>
      <w:r>
        <w:rPr>
          <w:rFonts w:ascii="Book Antiqua" w:eastAsia="Book Antiqua" w:hAnsi="Book Antiqua" w:cs="Book Antiqua"/>
          <w:color w:val="000000"/>
        </w:rPr>
        <w:t>Boen</w:t>
      </w:r>
      <w:proofErr w:type="spellEnd"/>
      <w:r>
        <w:rPr>
          <w:rFonts w:ascii="Book Antiqua" w:eastAsia="Book Antiqua" w:hAnsi="Book Antiqua" w:cs="Book Antiqua"/>
          <w:color w:val="000000"/>
        </w:rPr>
        <w:t xml:space="preserve"> JR. Lipid modulation and liver function tests. </w:t>
      </w:r>
      <w:proofErr w:type="gramStart"/>
      <w:r>
        <w:rPr>
          <w:rFonts w:ascii="Book Antiqua" w:eastAsia="Book Antiqua" w:hAnsi="Book Antiqua" w:cs="Book Antiqua"/>
          <w:color w:val="000000"/>
        </w:rPr>
        <w:t>A report of the Program on the Surgical Control of the Hyperlipidemias (POSCH).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Cardiovasc Risk</w:t>
      </w:r>
      <w:r>
        <w:rPr>
          <w:rFonts w:ascii="Book Antiqua" w:eastAsia="Book Antiqua" w:hAnsi="Book Antiqua" w:cs="Book Antiqua"/>
          <w:color w:val="000000"/>
        </w:rPr>
        <w:t xml:space="preserve"> 2002; </w:t>
      </w:r>
      <w:r>
        <w:rPr>
          <w:rFonts w:ascii="Book Antiqua" w:eastAsia="Book Antiqua" w:hAnsi="Book Antiqua" w:cs="Book Antiqua"/>
          <w:b/>
          <w:bCs/>
          <w:color w:val="000000"/>
        </w:rPr>
        <w:t>9</w:t>
      </w:r>
      <w:r>
        <w:rPr>
          <w:rFonts w:ascii="Book Antiqua" w:eastAsia="Book Antiqua" w:hAnsi="Book Antiqua" w:cs="Book Antiqua"/>
          <w:color w:val="000000"/>
        </w:rPr>
        <w:t>: 83-87 [PMID: 12006915</w:t>
      </w:r>
      <w:r w:rsidR="009C7A9B">
        <w:rPr>
          <w:rFonts w:ascii="Book Antiqua" w:eastAsia="Book Antiqua" w:hAnsi="Book Antiqua" w:cs="Book Antiqua"/>
          <w:color w:val="000000"/>
        </w:rPr>
        <w:t xml:space="preserve"> </w:t>
      </w:r>
      <w:r w:rsidR="009C7A9B" w:rsidRPr="009C7A9B">
        <w:rPr>
          <w:rFonts w:ascii="Book Antiqua" w:eastAsia="Book Antiqua" w:hAnsi="Book Antiqua" w:cs="Book Antiqua"/>
          <w:color w:val="000000"/>
        </w:rPr>
        <w:t>DOI: 10.1177/174182670200900203</w:t>
      </w:r>
      <w:r>
        <w:rPr>
          <w:rFonts w:ascii="Book Antiqua" w:eastAsia="Book Antiqua" w:hAnsi="Book Antiqua" w:cs="Book Antiqua"/>
          <w:color w:val="000000"/>
        </w:rPr>
        <w:t>]</w:t>
      </w:r>
    </w:p>
    <w:p w14:paraId="146650F8" w14:textId="77777777" w:rsidR="00A77B3E" w:rsidRDefault="006D5240">
      <w:pPr>
        <w:spacing w:line="360" w:lineRule="auto"/>
        <w:jc w:val="both"/>
      </w:pPr>
      <w:proofErr w:type="gramStart"/>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Bluemke</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Cameron JL,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Pitt HA, </w:t>
      </w:r>
      <w:proofErr w:type="spellStart"/>
      <w:r>
        <w:rPr>
          <w:rFonts w:ascii="Book Antiqua" w:eastAsia="Book Antiqua" w:hAnsi="Book Antiqua" w:cs="Book Antiqua"/>
          <w:color w:val="000000"/>
        </w:rPr>
        <w:t>Siegelman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Soyer</w:t>
      </w:r>
      <w:proofErr w:type="spellEnd"/>
      <w:r>
        <w:rPr>
          <w:rFonts w:ascii="Book Antiqua" w:eastAsia="Book Antiqua" w:hAnsi="Book Antiqua" w:cs="Book Antiqua"/>
          <w:color w:val="000000"/>
        </w:rPr>
        <w:t xml:space="preserve"> P, Fishman EK.</w:t>
      </w:r>
      <w:proofErr w:type="gramEnd"/>
      <w:r>
        <w:rPr>
          <w:rFonts w:ascii="Book Antiqua" w:eastAsia="Book Antiqua" w:hAnsi="Book Antiqua" w:cs="Book Antiqua"/>
          <w:color w:val="000000"/>
        </w:rPr>
        <w:t xml:space="preserve"> Potentially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adenocarcinoma: spiral CT assessment with surgical and pathologic correlation.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197</w:t>
      </w:r>
      <w:r>
        <w:rPr>
          <w:rFonts w:ascii="Book Antiqua" w:eastAsia="Book Antiqua" w:hAnsi="Book Antiqua" w:cs="Book Antiqua"/>
          <w:color w:val="000000"/>
        </w:rPr>
        <w:t>: 381-385 [PMID: 7480681 DOI: 10.1148/radiology.197.2.7480681]</w:t>
      </w:r>
    </w:p>
    <w:p w14:paraId="343D070C" w14:textId="77777777" w:rsidR="00A77B3E" w:rsidRDefault="006D524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Bronstein YL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Loyer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Kaur</w:t>
      </w:r>
      <w:proofErr w:type="spellEnd"/>
      <w:r>
        <w:rPr>
          <w:rFonts w:ascii="Book Antiqua" w:eastAsia="Book Antiqua" w:hAnsi="Book Antiqua" w:cs="Book Antiqua"/>
          <w:color w:val="000000"/>
        </w:rPr>
        <w:t xml:space="preserve"> H, Choi H, David C, </w:t>
      </w:r>
      <w:proofErr w:type="spellStart"/>
      <w:r>
        <w:rPr>
          <w:rFonts w:ascii="Book Antiqua" w:eastAsia="Book Antiqua" w:hAnsi="Book Antiqua" w:cs="Book Antiqua"/>
          <w:color w:val="000000"/>
        </w:rPr>
        <w:t>DuBrow</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Broemeling</w:t>
      </w:r>
      <w:proofErr w:type="spellEnd"/>
      <w:r>
        <w:rPr>
          <w:rFonts w:ascii="Book Antiqua" w:eastAsia="Book Antiqua" w:hAnsi="Book Antiqua" w:cs="Book Antiqua"/>
          <w:color w:val="000000"/>
        </w:rPr>
        <w:t xml:space="preserve"> LD, Cleary KR, </w:t>
      </w:r>
      <w:proofErr w:type="spellStart"/>
      <w:r>
        <w:rPr>
          <w:rFonts w:ascii="Book Antiqua" w:eastAsia="Book Antiqua" w:hAnsi="Book Antiqua" w:cs="Book Antiqua"/>
          <w:color w:val="000000"/>
        </w:rPr>
        <w:t>Charnsangavej</w:t>
      </w:r>
      <w:proofErr w:type="spellEnd"/>
      <w:r>
        <w:rPr>
          <w:rFonts w:ascii="Book Antiqua" w:eastAsia="Book Antiqua" w:hAnsi="Book Antiqua" w:cs="Book Antiqua"/>
          <w:color w:val="000000"/>
        </w:rPr>
        <w:t xml:space="preserve"> C. Detection of small pancreatic tumors with multiphasic </w:t>
      </w:r>
      <w:r>
        <w:rPr>
          <w:rFonts w:ascii="Book Antiqua" w:eastAsia="Book Antiqua" w:hAnsi="Book Antiqua" w:cs="Book Antiqua"/>
          <w:color w:val="000000"/>
        </w:rPr>
        <w:lastRenderedPageBreak/>
        <w:t xml:space="preserve">helical CT.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182</w:t>
      </w:r>
      <w:r>
        <w:rPr>
          <w:rFonts w:ascii="Book Antiqua" w:eastAsia="Book Antiqua" w:hAnsi="Book Antiqua" w:cs="Book Antiqua"/>
          <w:color w:val="000000"/>
        </w:rPr>
        <w:t>: 619-623 [PMID: 14975959 DOI: 10.2214/ajr.182.3.1820619]</w:t>
      </w:r>
    </w:p>
    <w:p w14:paraId="24441FBE" w14:textId="77777777" w:rsidR="00A77B3E" w:rsidRDefault="006D524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FM</w:t>
      </w:r>
      <w:r>
        <w:rPr>
          <w:rFonts w:ascii="Book Antiqua" w:eastAsia="Book Antiqua" w:hAnsi="Book Antiqua" w:cs="Book Antiqua"/>
          <w:color w:val="000000"/>
        </w:rPr>
        <w:t xml:space="preserve">, Ni JM, Zhang ZY, Zhang L, Li B, Jiang CJ. Presurgical Evaluation of Pancreatic Cancer: A Comprehensive Imaging Comparison of CT </w:t>
      </w:r>
      <w:proofErr w:type="gramStart"/>
      <w:r>
        <w:rPr>
          <w:rFonts w:ascii="Book Antiqua" w:eastAsia="Book Antiqua" w:hAnsi="Book Antiqua" w:cs="Book Antiqua"/>
          <w:color w:val="000000"/>
        </w:rPr>
        <w:t>Versus</w:t>
      </w:r>
      <w:proofErr w:type="gramEnd"/>
      <w:r>
        <w:rPr>
          <w:rFonts w:ascii="Book Antiqua" w:eastAsia="Book Antiqua" w:hAnsi="Book Antiqua" w:cs="Book Antiqua"/>
          <w:color w:val="000000"/>
        </w:rPr>
        <w:t xml:space="preserve"> MRI.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206</w:t>
      </w:r>
      <w:r>
        <w:rPr>
          <w:rFonts w:ascii="Book Antiqua" w:eastAsia="Book Antiqua" w:hAnsi="Book Antiqua" w:cs="Book Antiqua"/>
          <w:color w:val="000000"/>
        </w:rPr>
        <w:t>: 526-535 [PMID: 26901008 DOI: 10.2214/AJR.15.15236]</w:t>
      </w:r>
    </w:p>
    <w:p w14:paraId="64828155" w14:textId="77777777" w:rsidR="00A77B3E" w:rsidRDefault="006D5240">
      <w:pPr>
        <w:spacing w:line="360" w:lineRule="auto"/>
        <w:jc w:val="both"/>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Chu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MG, Fishman EK.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Diagnosis and Detection of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333-342 [PMID: 29189329 DOI: 10.1097/PPO.0000000000000290]</w:t>
      </w:r>
    </w:p>
    <w:p w14:paraId="7DA87464" w14:textId="77777777" w:rsidR="00A77B3E" w:rsidRDefault="006D524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Fletcher JG</w:t>
      </w:r>
      <w:r>
        <w:rPr>
          <w:rFonts w:ascii="Book Antiqua" w:eastAsia="Book Antiqua" w:hAnsi="Book Antiqua" w:cs="Book Antiqua"/>
          <w:color w:val="000000"/>
        </w:rPr>
        <w:t xml:space="preserve">, Wiersema MJ, Farrell MA, </w:t>
      </w:r>
      <w:proofErr w:type="spellStart"/>
      <w:r>
        <w:rPr>
          <w:rFonts w:ascii="Book Antiqua" w:eastAsia="Book Antiqua" w:hAnsi="Book Antiqua" w:cs="Book Antiqua"/>
          <w:color w:val="000000"/>
        </w:rPr>
        <w:t>Fidler</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LJ, Koyama T, Johnson CD, Stephens DH, Ward EM,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Pancreatic malignancy: value of arterial, pancreatic, and hepatic phase imaging with multi-detector row CT.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229</w:t>
      </w:r>
      <w:r>
        <w:rPr>
          <w:rFonts w:ascii="Book Antiqua" w:eastAsia="Book Antiqua" w:hAnsi="Book Antiqua" w:cs="Book Antiqua"/>
          <w:color w:val="000000"/>
        </w:rPr>
        <w:t>: 81-90 [PMID: 14519871 DOI: 10.1148/radiol.2291020582]</w:t>
      </w:r>
    </w:p>
    <w:p w14:paraId="42860A5A" w14:textId="77777777" w:rsidR="00A77B3E" w:rsidRDefault="006D524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Ichikawa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Haradome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Hachiya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Nitatori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Ohtomo</w:t>
      </w:r>
      <w:proofErr w:type="spellEnd"/>
      <w:r>
        <w:rPr>
          <w:rFonts w:ascii="Book Antiqua" w:eastAsia="Book Antiqua" w:hAnsi="Book Antiqua" w:cs="Book Antiqua"/>
          <w:color w:val="000000"/>
        </w:rPr>
        <w:t xml:space="preserve"> K, Kinoshita T, Araki T. Pancreatic ductal adenocarcinoma: preoperative assessment with helical CT </w:t>
      </w:r>
      <w:r>
        <w:rPr>
          <w:rFonts w:ascii="Book Antiqua" w:eastAsia="Book Antiqua" w:hAnsi="Book Antiqua" w:cs="Book Antiqua"/>
          <w:i/>
          <w:iCs/>
          <w:color w:val="000000"/>
        </w:rPr>
        <w:t>vs</w:t>
      </w:r>
      <w:r>
        <w:rPr>
          <w:rFonts w:ascii="Book Antiqua" w:eastAsia="Book Antiqua" w:hAnsi="Book Antiqua" w:cs="Book Antiqua"/>
          <w:color w:val="000000"/>
        </w:rPr>
        <w:t xml:space="preserve"> dynamic MR imaging.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202</w:t>
      </w:r>
      <w:r>
        <w:rPr>
          <w:rFonts w:ascii="Book Antiqua" w:eastAsia="Book Antiqua" w:hAnsi="Book Antiqua" w:cs="Book Antiqua"/>
          <w:color w:val="000000"/>
        </w:rPr>
        <w:t>: 655-662 [PMID: 9051012 DOI: 10.1148/radiology.202.3.9051012]</w:t>
      </w:r>
    </w:p>
    <w:p w14:paraId="2B47F96F" w14:textId="77777777" w:rsidR="00A77B3E" w:rsidRDefault="006D524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Sheridan MB</w:t>
      </w:r>
      <w:r>
        <w:rPr>
          <w:rFonts w:ascii="Book Antiqua" w:eastAsia="Book Antiqua" w:hAnsi="Book Antiqua" w:cs="Book Antiqua"/>
          <w:color w:val="000000"/>
        </w:rPr>
        <w:t xml:space="preserve">, Ward J, Guthrie JA, Spencer JA, Craven CM, Wilson D, </w:t>
      </w:r>
      <w:proofErr w:type="spellStart"/>
      <w:r>
        <w:rPr>
          <w:rFonts w:ascii="Book Antiqua" w:eastAsia="Book Antiqua" w:hAnsi="Book Antiqua" w:cs="Book Antiqua"/>
          <w:color w:val="000000"/>
        </w:rPr>
        <w:t>Guillou</w:t>
      </w:r>
      <w:proofErr w:type="spellEnd"/>
      <w:r>
        <w:rPr>
          <w:rFonts w:ascii="Book Antiqua" w:eastAsia="Book Antiqua" w:hAnsi="Book Antiqua" w:cs="Book Antiqua"/>
          <w:color w:val="000000"/>
        </w:rPr>
        <w:t xml:space="preserve"> PJ, Robinson PJ. Dynamic contrast-enhanced MR imaging and dual-phase helical CT in the preoperative assessment of suspected pancreatic cancer: a comparative study with receiver operating characteristic analysis.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173</w:t>
      </w:r>
      <w:r>
        <w:rPr>
          <w:rFonts w:ascii="Book Antiqua" w:eastAsia="Book Antiqua" w:hAnsi="Book Antiqua" w:cs="Book Antiqua"/>
          <w:color w:val="000000"/>
        </w:rPr>
        <w:t>: 583-590 [PMID: 10470884 DOI: 10.2214/ajr.173.3.10470884]</w:t>
      </w:r>
    </w:p>
    <w:p w14:paraId="0338EFE5" w14:textId="77777777" w:rsidR="00A77B3E" w:rsidRDefault="006D524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Tamm EP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Loyer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SC, Evans DB, Wolff RA, </w:t>
      </w:r>
      <w:proofErr w:type="spellStart"/>
      <w:r>
        <w:rPr>
          <w:rFonts w:ascii="Book Antiqua" w:eastAsia="Book Antiqua" w:hAnsi="Book Antiqua" w:cs="Book Antiqua"/>
          <w:color w:val="000000"/>
        </w:rPr>
        <w:t>Charnsangavej</w:t>
      </w:r>
      <w:proofErr w:type="spellEnd"/>
      <w:r>
        <w:rPr>
          <w:rFonts w:ascii="Book Antiqua" w:eastAsia="Book Antiqua" w:hAnsi="Book Antiqua" w:cs="Book Antiqua"/>
          <w:color w:val="000000"/>
        </w:rPr>
        <w:t xml:space="preserve"> C. Retrospective analysis of dual-phase MDCT and follow-up EUS/EUS-FNA in the diagnosis of pancreatic cancer.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660-667 [PMID: 17712589 DOI: 10.1007/s00261-007-9298-x]</w:t>
      </w:r>
    </w:p>
    <w:p w14:paraId="3A57CC21" w14:textId="77777777" w:rsidR="00A77B3E" w:rsidRDefault="006D524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Ishigami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Yoshimitsu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H, Tajima T, </w:t>
      </w:r>
      <w:proofErr w:type="spellStart"/>
      <w:r>
        <w:rPr>
          <w:rFonts w:ascii="Book Antiqua" w:eastAsia="Book Antiqua" w:hAnsi="Book Antiqua" w:cs="Book Antiqua"/>
          <w:color w:val="000000"/>
        </w:rPr>
        <w:t>Asayama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Nishie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M, Ushijima Y, Okamoto D, Nagata S, Nishihara Y, Yamaguchi K, </w:t>
      </w:r>
      <w:proofErr w:type="spellStart"/>
      <w:r>
        <w:rPr>
          <w:rFonts w:ascii="Book Antiqua" w:eastAsia="Book Antiqua" w:hAnsi="Book Antiqua" w:cs="Book Antiqua"/>
          <w:color w:val="000000"/>
        </w:rPr>
        <w:t>Taketomi</w:t>
      </w:r>
      <w:proofErr w:type="spellEnd"/>
      <w:r>
        <w:rPr>
          <w:rFonts w:ascii="Book Antiqua" w:eastAsia="Book Antiqua" w:hAnsi="Book Antiqua" w:cs="Book Antiqua"/>
          <w:color w:val="000000"/>
        </w:rPr>
        <w:t xml:space="preserve"> A, Honda H. Diagnostic value of the delayed phase image for iso-attenuating pancreatic carcinomas in the pancreatic parenchymal phase on multidetector computed tomography.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139-146 [PMID: 17961951 DOI: 10.1016/j.ejrad.2007.09.012]</w:t>
      </w:r>
    </w:p>
    <w:p w14:paraId="553EE0B6" w14:textId="77777777" w:rsidR="00A77B3E" w:rsidRDefault="006D5240">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Kim JH</w:t>
      </w:r>
      <w:r>
        <w:rPr>
          <w:rFonts w:ascii="Book Antiqua" w:eastAsia="Book Antiqua" w:hAnsi="Book Antiqua" w:cs="Book Antiqua"/>
          <w:color w:val="000000"/>
        </w:rPr>
        <w:t xml:space="preserve">, Park SH, Yu ES, Kim MH, Kim J, Byun JH, Lee SS, Hwang HJ, Hwang JY, Lee SS, Lee MG. Visually </w:t>
      </w:r>
      <w:proofErr w:type="spellStart"/>
      <w:r>
        <w:rPr>
          <w:rFonts w:ascii="Book Antiqua" w:eastAsia="Book Antiqua" w:hAnsi="Book Antiqua" w:cs="Book Antiqua"/>
          <w:color w:val="000000"/>
        </w:rPr>
        <w:t>isoattenuating</w:t>
      </w:r>
      <w:proofErr w:type="spellEnd"/>
      <w:r>
        <w:rPr>
          <w:rFonts w:ascii="Book Antiqua" w:eastAsia="Book Antiqua" w:hAnsi="Book Antiqua" w:cs="Book Antiqua"/>
          <w:color w:val="000000"/>
        </w:rPr>
        <w:t xml:space="preserve"> pancreatic adenocarcinoma at dynamic-enhanced CT: frequency, clinical and pathologic characteristics, and diagnosis at imaging examinations.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257</w:t>
      </w:r>
      <w:r>
        <w:rPr>
          <w:rFonts w:ascii="Book Antiqua" w:eastAsia="Book Antiqua" w:hAnsi="Book Antiqua" w:cs="Book Antiqua"/>
          <w:color w:val="000000"/>
        </w:rPr>
        <w:t>: 87-96 [PMID: 20697118 DOI: 10.1148/radiol.10100015]</w:t>
      </w:r>
    </w:p>
    <w:p w14:paraId="683F84F9" w14:textId="77777777" w:rsidR="00A77B3E" w:rsidRDefault="006D524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Prokesch</w:t>
      </w:r>
      <w:proofErr w:type="spell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Chow LC, Beaulieu CF, </w:t>
      </w:r>
      <w:proofErr w:type="spellStart"/>
      <w:r>
        <w:rPr>
          <w:rFonts w:ascii="Book Antiqua" w:eastAsia="Book Antiqua" w:hAnsi="Book Antiqua" w:cs="Book Antiqua"/>
          <w:color w:val="000000"/>
        </w:rPr>
        <w:t>Bammer</w:t>
      </w:r>
      <w:proofErr w:type="spellEnd"/>
      <w:r>
        <w:rPr>
          <w:rFonts w:ascii="Book Antiqua" w:eastAsia="Book Antiqua" w:hAnsi="Book Antiqua" w:cs="Book Antiqua"/>
          <w:color w:val="000000"/>
        </w:rPr>
        <w:t xml:space="preserve"> R, Jeffrey RB Jr. </w:t>
      </w:r>
      <w:proofErr w:type="spellStart"/>
      <w:r>
        <w:rPr>
          <w:rFonts w:ascii="Book Antiqua" w:eastAsia="Book Antiqua" w:hAnsi="Book Antiqua" w:cs="Book Antiqua"/>
          <w:color w:val="000000"/>
        </w:rPr>
        <w:t>Isoattenuating</w:t>
      </w:r>
      <w:proofErr w:type="spellEnd"/>
      <w:r>
        <w:rPr>
          <w:rFonts w:ascii="Book Antiqua" w:eastAsia="Book Antiqua" w:hAnsi="Book Antiqua" w:cs="Book Antiqua"/>
          <w:color w:val="000000"/>
        </w:rPr>
        <w:t xml:space="preserve"> pancreatic adenocarcinoma at multi-detector row CT: secondary signs.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224</w:t>
      </w:r>
      <w:r>
        <w:rPr>
          <w:rFonts w:ascii="Book Antiqua" w:eastAsia="Book Antiqua" w:hAnsi="Book Antiqua" w:cs="Book Antiqua"/>
          <w:color w:val="000000"/>
        </w:rPr>
        <w:t>: 764-768 [PMID: 12202711 DOI: 10.1148/radiol.2243011284]</w:t>
      </w:r>
    </w:p>
    <w:p w14:paraId="67DD4302" w14:textId="77777777" w:rsidR="00A77B3E" w:rsidRDefault="006D524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Yoon SH</w:t>
      </w:r>
      <w:r>
        <w:rPr>
          <w:rFonts w:ascii="Book Antiqua" w:eastAsia="Book Antiqua" w:hAnsi="Book Antiqua" w:cs="Book Antiqua"/>
          <w:color w:val="000000"/>
        </w:rPr>
        <w:t xml:space="preserve">, Lee JM, Cho JY, Lee KB, Kim JE, Moon SK, Kim SJ,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JH, Kim SH, Kim SH, Lee JY, Han JK, Choi BI. Small (≤ 20 mm) pancreatic adenocarcinomas: analysis of enhancement patterns and secondary signs with multiphasic multidetector CT.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259</w:t>
      </w:r>
      <w:r>
        <w:rPr>
          <w:rFonts w:ascii="Book Antiqua" w:eastAsia="Book Antiqua" w:hAnsi="Book Antiqua" w:cs="Book Antiqua"/>
          <w:color w:val="000000"/>
        </w:rPr>
        <w:t>: 442-452 [PMID: 21406627 DOI: 10.1148/radiol.11101133]</w:t>
      </w:r>
    </w:p>
    <w:p w14:paraId="2E609BEA" w14:textId="77777777" w:rsidR="00A77B3E" w:rsidRDefault="006D524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Min JH</w:t>
      </w:r>
      <w:r>
        <w:rPr>
          <w:rFonts w:ascii="Book Antiqua" w:eastAsia="Book Antiqua" w:hAnsi="Book Antiqua" w:cs="Book Antiqua"/>
          <w:color w:val="000000"/>
        </w:rPr>
        <w:t xml:space="preserve">, Jang KM, Cha DI, Kang TW, Kim SH, Choi SY, Min K. Differences in early imaging features and pattern of progression on CT between intrahepatic biliary metastasis of colorectal origin and intrahepatic non-mass-forming cholangiocarcinoma in patients with </w:t>
      </w:r>
      <w:proofErr w:type="spellStart"/>
      <w:r>
        <w:rPr>
          <w:rFonts w:ascii="Book Antiqua" w:eastAsia="Book Antiqua" w:hAnsi="Book Antiqua" w:cs="Book Antiqua"/>
          <w:color w:val="000000"/>
        </w:rPr>
        <w:t>extrabiliary</w:t>
      </w:r>
      <w:proofErr w:type="spellEnd"/>
      <w:r>
        <w:rPr>
          <w:rFonts w:ascii="Book Antiqua" w:eastAsia="Book Antiqua" w:hAnsi="Book Antiqua" w:cs="Book Antiqua"/>
          <w:color w:val="000000"/>
        </w:rPr>
        <w:t xml:space="preserve"> malignancy.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1350-1360 [PMID: 30406380 DOI: 10.1007/s00261-018-1814-7]</w:t>
      </w:r>
    </w:p>
    <w:p w14:paraId="4B4A20F8" w14:textId="77777777" w:rsidR="00A77B3E" w:rsidRDefault="006D524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Olthof SC</w:t>
      </w:r>
      <w:r>
        <w:rPr>
          <w:rFonts w:ascii="Book Antiqua" w:eastAsia="Book Antiqua" w:hAnsi="Book Antiqua" w:cs="Book Antiqua"/>
          <w:color w:val="000000"/>
        </w:rPr>
        <w:t xml:space="preserve">, Othman A, </w:t>
      </w:r>
      <w:proofErr w:type="spellStart"/>
      <w:r>
        <w:rPr>
          <w:rFonts w:ascii="Book Antiqua" w:eastAsia="Book Antiqua" w:hAnsi="Book Antiqua" w:cs="Book Antiqua"/>
          <w:color w:val="000000"/>
        </w:rPr>
        <w:t>Clasen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Schraml</w:t>
      </w:r>
      <w:proofErr w:type="spellEnd"/>
      <w:r>
        <w:rPr>
          <w:rFonts w:ascii="Book Antiqua" w:eastAsia="Book Antiqua" w:hAnsi="Book Antiqua" w:cs="Book Antiqua"/>
          <w:color w:val="000000"/>
        </w:rPr>
        <w:t xml:space="preserve"> C, Nikolaou K, </w:t>
      </w:r>
      <w:proofErr w:type="spellStart"/>
      <w:r>
        <w:rPr>
          <w:rFonts w:ascii="Book Antiqua" w:eastAsia="Book Antiqua" w:hAnsi="Book Antiqua" w:cs="Book Antiqua"/>
          <w:color w:val="000000"/>
        </w:rPr>
        <w:t>Bongers</w:t>
      </w:r>
      <w:proofErr w:type="spellEnd"/>
      <w:r>
        <w:rPr>
          <w:rFonts w:ascii="Book Antiqua" w:eastAsia="Book Antiqua" w:hAnsi="Book Antiqua" w:cs="Book Antiqua"/>
          <w:color w:val="000000"/>
        </w:rPr>
        <w:t xml:space="preserve"> M. Imaging of Cholangiocarcinoma.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402-410 [PMID: 28229074 DOI: 10.1159/000453009]</w:t>
      </w:r>
    </w:p>
    <w:p w14:paraId="75DFB670" w14:textId="77777777" w:rsidR="00A77B3E" w:rsidRDefault="006D524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Promsorn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Soontrapa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Somsap</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Chamadol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Limpawattana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Harisinghani</w:t>
      </w:r>
      <w:proofErr w:type="spellEnd"/>
      <w:r>
        <w:rPr>
          <w:rFonts w:ascii="Book Antiqua" w:eastAsia="Book Antiqua" w:hAnsi="Book Antiqua" w:cs="Book Antiqua"/>
          <w:color w:val="000000"/>
        </w:rPr>
        <w:t xml:space="preserve"> M. Evaluation of the diagnostic performance of apparent diffusion coefficient (ADC) values on diffusion-weighted magnetic resonance imaging (DWI) in differentiating between benign and metastatic lymph nodes in cases of cholangiocarcinoma.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473-481 [PMID: 30151713 DOI: 10.1007/s00261-018-1742-6]</w:t>
      </w:r>
    </w:p>
    <w:p w14:paraId="2266D98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EB4E198" w14:textId="77777777" w:rsidR="00A77B3E" w:rsidRDefault="006D5240">
      <w:pPr>
        <w:spacing w:line="360" w:lineRule="auto"/>
        <w:jc w:val="both"/>
      </w:pPr>
      <w:r>
        <w:rPr>
          <w:rFonts w:ascii="Book Antiqua" w:eastAsia="Book Antiqua" w:hAnsi="Book Antiqua" w:cs="Book Antiqua"/>
          <w:b/>
          <w:color w:val="000000"/>
        </w:rPr>
        <w:lastRenderedPageBreak/>
        <w:t>Footnotes</w:t>
      </w:r>
    </w:p>
    <w:p w14:paraId="5C3F6938" w14:textId="258FE497" w:rsidR="00A77B3E" w:rsidRDefault="006D524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Stanford University Institutional Review Board (Protocol </w:t>
      </w:r>
      <w:r w:rsidR="00607507">
        <w:rPr>
          <w:rFonts w:ascii="Book Antiqua" w:eastAsia="Book Antiqua" w:hAnsi="Book Antiqua" w:cs="Book Antiqua"/>
          <w:color w:val="000000"/>
        </w:rPr>
        <w:t xml:space="preserve">No. </w:t>
      </w:r>
      <w:r>
        <w:rPr>
          <w:rFonts w:ascii="Book Antiqua" w:eastAsia="Book Antiqua" w:hAnsi="Book Antiqua" w:cs="Book Antiqua"/>
          <w:color w:val="000000"/>
        </w:rPr>
        <w:t>41605), with associated HIPPA and Consent Waivers.</w:t>
      </w:r>
    </w:p>
    <w:p w14:paraId="07B483DB" w14:textId="77777777" w:rsidR="00A77B3E" w:rsidRDefault="00A77B3E">
      <w:pPr>
        <w:spacing w:line="360" w:lineRule="auto"/>
        <w:jc w:val="both"/>
      </w:pPr>
    </w:p>
    <w:p w14:paraId="33331B5C" w14:textId="277C9F97" w:rsidR="00A77B3E" w:rsidRDefault="006D524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signature not required from patients for this retrospective cohort study, per terms of </w:t>
      </w:r>
      <w:r w:rsidR="00607507">
        <w:rPr>
          <w:rFonts w:ascii="Book Antiqua" w:eastAsia="Book Antiqua" w:hAnsi="Book Antiqua" w:cs="Book Antiqua"/>
          <w:color w:val="000000"/>
        </w:rPr>
        <w:t>Institutional Review Board (</w:t>
      </w:r>
      <w:r>
        <w:rPr>
          <w:rFonts w:ascii="Book Antiqua" w:eastAsia="Book Antiqua" w:hAnsi="Book Antiqua" w:cs="Book Antiqua"/>
          <w:color w:val="000000"/>
        </w:rPr>
        <w:t>IRB</w:t>
      </w:r>
      <w:r w:rsidR="00607507">
        <w:rPr>
          <w:rFonts w:ascii="Book Antiqua" w:eastAsia="Book Antiqua" w:hAnsi="Book Antiqua" w:cs="Book Antiqua"/>
          <w:color w:val="000000"/>
        </w:rPr>
        <w:t>)</w:t>
      </w:r>
      <w:r>
        <w:rPr>
          <w:rFonts w:ascii="Book Antiqua" w:eastAsia="Book Antiqua" w:hAnsi="Book Antiqua" w:cs="Book Antiqua"/>
          <w:color w:val="000000"/>
        </w:rPr>
        <w:t xml:space="preserve"> protocol approval.</w:t>
      </w:r>
    </w:p>
    <w:p w14:paraId="4AAD781B" w14:textId="77777777" w:rsidR="00A77B3E" w:rsidRDefault="00A77B3E">
      <w:pPr>
        <w:spacing w:line="360" w:lineRule="auto"/>
        <w:jc w:val="both"/>
      </w:pPr>
    </w:p>
    <w:p w14:paraId="7BE57BEC" w14:textId="77777777" w:rsidR="00A77B3E" w:rsidRDefault="006D524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related to this study.</w:t>
      </w:r>
    </w:p>
    <w:p w14:paraId="2DCFFDF4" w14:textId="77777777" w:rsidR="00A77B3E" w:rsidRDefault="00A77B3E">
      <w:pPr>
        <w:spacing w:line="360" w:lineRule="auto"/>
        <w:jc w:val="both"/>
      </w:pPr>
    </w:p>
    <w:p w14:paraId="1F4E3ECD" w14:textId="77777777" w:rsidR="00A77B3E" w:rsidRDefault="006D524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7CC0B0D" w14:textId="77777777" w:rsidR="00A77B3E" w:rsidRDefault="00A77B3E">
      <w:pPr>
        <w:spacing w:line="360" w:lineRule="auto"/>
        <w:jc w:val="both"/>
      </w:pPr>
    </w:p>
    <w:p w14:paraId="09D0BDA1" w14:textId="77777777" w:rsidR="00A77B3E" w:rsidRDefault="006D524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077D0A" w14:textId="77777777" w:rsidR="00A77B3E" w:rsidRDefault="00A77B3E">
      <w:pPr>
        <w:spacing w:line="360" w:lineRule="auto"/>
        <w:jc w:val="both"/>
      </w:pPr>
    </w:p>
    <w:p w14:paraId="4254C146" w14:textId="532B3309" w:rsidR="00A77B3E" w:rsidRDefault="006D524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35D19">
        <w:rPr>
          <w:rFonts w:ascii="Book Antiqua" w:eastAsia="Book Antiqua" w:hAnsi="Book Antiqua" w:cs="Book Antiqua"/>
          <w:color w:val="000000"/>
        </w:rPr>
        <w:t>ma</w:t>
      </w:r>
      <w:r>
        <w:rPr>
          <w:rFonts w:ascii="Book Antiqua" w:eastAsia="Book Antiqua" w:hAnsi="Book Antiqua" w:cs="Book Antiqua"/>
          <w:color w:val="000000"/>
        </w:rPr>
        <w:t>nuscript</w:t>
      </w:r>
    </w:p>
    <w:p w14:paraId="48876FB3" w14:textId="77777777" w:rsidR="00A77B3E" w:rsidRDefault="00A77B3E">
      <w:pPr>
        <w:spacing w:line="360" w:lineRule="auto"/>
        <w:jc w:val="both"/>
      </w:pPr>
    </w:p>
    <w:p w14:paraId="0ED4F4A1" w14:textId="77777777" w:rsidR="00A77B3E" w:rsidRDefault="006D524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 2020</w:t>
      </w:r>
    </w:p>
    <w:p w14:paraId="1AB98CB9" w14:textId="77777777" w:rsidR="00A77B3E" w:rsidRDefault="006D524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30, 2020</w:t>
      </w:r>
    </w:p>
    <w:p w14:paraId="5B584C94" w14:textId="77777777" w:rsidR="00A77B3E" w:rsidRDefault="006D5240">
      <w:pPr>
        <w:spacing w:line="360" w:lineRule="auto"/>
        <w:jc w:val="both"/>
      </w:pPr>
      <w:r>
        <w:rPr>
          <w:rFonts w:ascii="Book Antiqua" w:eastAsia="Book Antiqua" w:hAnsi="Book Antiqua" w:cs="Book Antiqua"/>
          <w:b/>
          <w:color w:val="000000"/>
        </w:rPr>
        <w:t xml:space="preserve">Article in press: </w:t>
      </w:r>
    </w:p>
    <w:p w14:paraId="657EAC85" w14:textId="77777777" w:rsidR="00A77B3E" w:rsidRDefault="00A77B3E">
      <w:pPr>
        <w:spacing w:line="360" w:lineRule="auto"/>
        <w:jc w:val="both"/>
      </w:pPr>
    </w:p>
    <w:p w14:paraId="47AD5397" w14:textId="38822C88" w:rsidR="00A77B3E" w:rsidRDefault="006D524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B35D19">
        <w:rPr>
          <w:rFonts w:ascii="Book Antiqua" w:eastAsia="Book Antiqua" w:hAnsi="Book Antiqua" w:cs="Book Antiqua"/>
          <w:color w:val="000000"/>
        </w:rPr>
        <w:t>d he</w:t>
      </w:r>
      <w:r>
        <w:rPr>
          <w:rFonts w:ascii="Book Antiqua" w:eastAsia="Book Antiqua" w:hAnsi="Book Antiqua" w:cs="Book Antiqua"/>
          <w:color w:val="000000"/>
        </w:rPr>
        <w:t>patology</w:t>
      </w:r>
    </w:p>
    <w:p w14:paraId="5F6CA98F" w14:textId="77777777" w:rsidR="00A77B3E" w:rsidRDefault="006D524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66B1CDC1" w14:textId="77777777" w:rsidR="00A77B3E" w:rsidRDefault="006D5240">
      <w:pPr>
        <w:spacing w:line="360" w:lineRule="auto"/>
        <w:jc w:val="both"/>
      </w:pPr>
      <w:r>
        <w:rPr>
          <w:rFonts w:ascii="Book Antiqua" w:eastAsia="Book Antiqua" w:hAnsi="Book Antiqua" w:cs="Book Antiqua"/>
          <w:b/>
          <w:color w:val="000000"/>
        </w:rPr>
        <w:t>Peer-review report’s scientific quality classification</w:t>
      </w:r>
    </w:p>
    <w:p w14:paraId="4E2F5A27" w14:textId="77777777" w:rsidR="00A77B3E" w:rsidRDefault="006D524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9A2595F" w14:textId="77777777" w:rsidR="00A77B3E" w:rsidRDefault="006D5240">
      <w:pPr>
        <w:spacing w:line="360" w:lineRule="auto"/>
        <w:jc w:val="both"/>
      </w:pPr>
      <w:r>
        <w:rPr>
          <w:rFonts w:ascii="Book Antiqua" w:eastAsia="Book Antiqua" w:hAnsi="Book Antiqua" w:cs="Book Antiqua"/>
          <w:color w:val="000000"/>
        </w:rPr>
        <w:t>Grade B (Very good): B</w:t>
      </w:r>
    </w:p>
    <w:p w14:paraId="344B44C4" w14:textId="77777777" w:rsidR="00A77B3E" w:rsidRDefault="006D5240">
      <w:pPr>
        <w:spacing w:line="360" w:lineRule="auto"/>
        <w:jc w:val="both"/>
      </w:pPr>
      <w:r>
        <w:rPr>
          <w:rFonts w:ascii="Book Antiqua" w:eastAsia="Book Antiqua" w:hAnsi="Book Antiqua" w:cs="Book Antiqua"/>
          <w:color w:val="000000"/>
        </w:rPr>
        <w:t>Grade C (Good): 0</w:t>
      </w:r>
    </w:p>
    <w:p w14:paraId="4699CFF8" w14:textId="77777777" w:rsidR="00A77B3E" w:rsidRDefault="006D5240">
      <w:pPr>
        <w:spacing w:line="360" w:lineRule="auto"/>
        <w:jc w:val="both"/>
      </w:pPr>
      <w:r>
        <w:rPr>
          <w:rFonts w:ascii="Book Antiqua" w:eastAsia="Book Antiqua" w:hAnsi="Book Antiqua" w:cs="Book Antiqua"/>
          <w:color w:val="000000"/>
        </w:rPr>
        <w:t>Grade D (Fair): 0</w:t>
      </w:r>
    </w:p>
    <w:p w14:paraId="15CC42D9" w14:textId="77777777" w:rsidR="00A77B3E" w:rsidRDefault="006D5240">
      <w:pPr>
        <w:spacing w:line="360" w:lineRule="auto"/>
        <w:jc w:val="both"/>
      </w:pPr>
      <w:r>
        <w:rPr>
          <w:rFonts w:ascii="Book Antiqua" w:eastAsia="Book Antiqua" w:hAnsi="Book Antiqua" w:cs="Book Antiqua"/>
          <w:color w:val="000000"/>
        </w:rPr>
        <w:t>Grade E (Poor): E</w:t>
      </w:r>
    </w:p>
    <w:p w14:paraId="582D4BEF" w14:textId="77777777" w:rsidR="00A77B3E" w:rsidRDefault="00A77B3E">
      <w:pPr>
        <w:spacing w:line="360" w:lineRule="auto"/>
        <w:jc w:val="both"/>
      </w:pPr>
    </w:p>
    <w:p w14:paraId="5CC6E624" w14:textId="77777777" w:rsidR="00A77B3E" w:rsidRDefault="006D524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Boteon</w:t>
      </w:r>
      <w:proofErr w:type="spellEnd"/>
      <w:r>
        <w:rPr>
          <w:rFonts w:ascii="Book Antiqua" w:eastAsia="Book Antiqua" w:hAnsi="Book Antiqua" w:cs="Book Antiqua"/>
          <w:color w:val="000000"/>
        </w:rPr>
        <w:t xml:space="preserve"> YL, Huang LY</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64D7C2D7" w14:textId="77777777" w:rsidR="00D72ABE" w:rsidRDefault="00D72ABE">
      <w:pPr>
        <w:spacing w:line="360" w:lineRule="auto"/>
        <w:jc w:val="both"/>
        <w:sectPr w:rsidR="00D72ABE">
          <w:pgSz w:w="12240" w:h="15840"/>
          <w:pgMar w:top="1440" w:right="1440" w:bottom="1440" w:left="1440" w:header="720" w:footer="720" w:gutter="0"/>
          <w:cols w:space="720"/>
          <w:docGrid w:linePitch="360"/>
        </w:sectPr>
      </w:pPr>
    </w:p>
    <w:p w14:paraId="5577D682" w14:textId="2C015E94" w:rsidR="00A77B3E" w:rsidRDefault="006D524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B962909" w14:textId="7420A2F5" w:rsidR="00607507" w:rsidRDefault="00607507">
      <w:pPr>
        <w:spacing w:line="360" w:lineRule="auto"/>
        <w:jc w:val="both"/>
      </w:pPr>
      <w:r>
        <w:rPr>
          <w:noProof/>
          <w:lang w:eastAsia="zh-CN"/>
        </w:rPr>
        <w:drawing>
          <wp:inline distT="0" distB="0" distL="0" distR="0" wp14:anchorId="23188BD0" wp14:editId="7FB8794F">
            <wp:extent cx="5124487" cy="34528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4487" cy="3452838"/>
                    </a:xfrm>
                    <a:prstGeom prst="rect">
                      <a:avLst/>
                    </a:prstGeom>
                  </pic:spPr>
                </pic:pic>
              </a:graphicData>
            </a:graphic>
          </wp:inline>
        </w:drawing>
      </w:r>
    </w:p>
    <w:p w14:paraId="716D147D" w14:textId="7F1786F1" w:rsidR="00C43DF1" w:rsidRDefault="006D524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1 </w:t>
      </w:r>
      <w:r w:rsidRPr="00607507">
        <w:rPr>
          <w:rFonts w:ascii="Book Antiqua" w:eastAsia="Book Antiqua" w:hAnsi="Book Antiqua" w:cs="Book Antiqua"/>
          <w:b/>
          <w:bCs/>
          <w:color w:val="000000"/>
          <w:szCs w:val="21"/>
        </w:rPr>
        <w:t>Common bile duct diameter varies with gallbladder and opiate use status.</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 xml:space="preserve">Bar graph depicting mean </w:t>
      </w:r>
      <w:r w:rsidR="00607507">
        <w:rPr>
          <w:rFonts w:ascii="Book Antiqua" w:eastAsia="Book Antiqua" w:hAnsi="Book Antiqua" w:cs="Book Antiqua"/>
          <w:color w:val="000000"/>
          <w:szCs w:val="21"/>
        </w:rPr>
        <w:t>common bile duct (</w:t>
      </w:r>
      <w:r>
        <w:rPr>
          <w:rFonts w:ascii="Book Antiqua" w:eastAsia="Book Antiqua" w:hAnsi="Book Antiqua" w:cs="Book Antiqua"/>
          <w:color w:val="000000"/>
          <w:szCs w:val="21"/>
        </w:rPr>
        <w:t>CBD</w:t>
      </w:r>
      <w:r w:rsidR="0060750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diameter for groups categorized by gallbladder status and opiate use.</w:t>
      </w:r>
      <w:proofErr w:type="gramEnd"/>
      <w:r>
        <w:rPr>
          <w:rFonts w:ascii="Book Antiqua" w:eastAsia="Book Antiqua" w:hAnsi="Book Antiqua" w:cs="Book Antiqua"/>
          <w:color w:val="000000"/>
          <w:szCs w:val="21"/>
        </w:rPr>
        <w:t xml:space="preserve"> The lowest CBD diameter is seen in patients with an intact gallbladder who did not use opiates, with sequentially increasing diameters noted in patients with an intact gallbladder who used opiates, and in those with prior cholecystectomy who did not use opiates, with the largest mean CBD diameter observed in patients with a history of both </w:t>
      </w:r>
      <w:proofErr w:type="gramStart"/>
      <w:r>
        <w:rPr>
          <w:rFonts w:ascii="Book Antiqua" w:eastAsia="Book Antiqua" w:hAnsi="Book Antiqua" w:cs="Book Antiqua"/>
          <w:color w:val="000000"/>
          <w:szCs w:val="21"/>
        </w:rPr>
        <w:t>cholecystectomy</w:t>
      </w:r>
      <w:proofErr w:type="gramEnd"/>
      <w:r>
        <w:rPr>
          <w:rFonts w:ascii="Book Antiqua" w:eastAsia="Book Antiqua" w:hAnsi="Book Antiqua" w:cs="Book Antiqua"/>
          <w:color w:val="000000"/>
          <w:szCs w:val="21"/>
        </w:rPr>
        <w:t>. Trendline (red) depicts this trend, error bars depict standard deviation. Calipers indicate percentage change between the means of indicated categories.</w:t>
      </w:r>
      <w:r w:rsidR="0007480F">
        <w:rPr>
          <w:rFonts w:ascii="Book Antiqua" w:eastAsia="Book Antiqua" w:hAnsi="Book Antiqua" w:cs="Book Antiqua"/>
          <w:color w:val="000000"/>
          <w:szCs w:val="21"/>
        </w:rPr>
        <w:t xml:space="preserve"> GB: </w:t>
      </w:r>
      <w:r w:rsidR="00D41C13">
        <w:rPr>
          <w:rFonts w:ascii="Book Antiqua" w:eastAsia="Book Antiqua" w:hAnsi="Book Antiqua" w:cs="Book Antiqua"/>
          <w:color w:val="000000"/>
          <w:szCs w:val="21"/>
        </w:rPr>
        <w:t>Gallbladder</w:t>
      </w:r>
      <w:r w:rsidR="0007480F">
        <w:rPr>
          <w:rFonts w:ascii="Book Antiqua" w:eastAsia="Book Antiqua" w:hAnsi="Book Antiqua" w:cs="Book Antiqua"/>
          <w:color w:val="000000"/>
          <w:szCs w:val="21"/>
        </w:rPr>
        <w:t xml:space="preserve">; CCY: </w:t>
      </w:r>
      <w:r w:rsidR="00D41C13">
        <w:rPr>
          <w:rFonts w:ascii="Book Antiqua" w:eastAsia="Book Antiqua" w:hAnsi="Book Antiqua" w:cs="Book Antiqua"/>
          <w:color w:val="000000"/>
          <w:szCs w:val="21"/>
        </w:rPr>
        <w:t>C</w:t>
      </w:r>
      <w:r w:rsidR="00D41C13" w:rsidRPr="00D41C13">
        <w:rPr>
          <w:rFonts w:ascii="Book Antiqua" w:eastAsia="Book Antiqua" w:hAnsi="Book Antiqua" w:cs="Book Antiqua"/>
          <w:color w:val="000000"/>
          <w:szCs w:val="21"/>
        </w:rPr>
        <w:t>holecystectomy</w:t>
      </w:r>
      <w:r w:rsidR="0007480F">
        <w:rPr>
          <w:rFonts w:ascii="Book Antiqua" w:eastAsia="Book Antiqua" w:hAnsi="Book Antiqua" w:cs="Book Antiqua"/>
          <w:color w:val="000000"/>
          <w:szCs w:val="21"/>
        </w:rPr>
        <w:t>.</w:t>
      </w:r>
    </w:p>
    <w:p w14:paraId="364C7228" w14:textId="7471E5DE" w:rsidR="00A77B3E" w:rsidRDefault="00C43DF1">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508C5BC6" wp14:editId="33A9AAF3">
            <wp:extent cx="4019579" cy="208122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9579" cy="2081228"/>
                    </a:xfrm>
                    <a:prstGeom prst="rect">
                      <a:avLst/>
                    </a:prstGeom>
                  </pic:spPr>
                </pic:pic>
              </a:graphicData>
            </a:graphic>
          </wp:inline>
        </w:drawing>
      </w:r>
    </w:p>
    <w:p w14:paraId="00B7E265" w14:textId="0FB81F8D" w:rsidR="00C43DF1" w:rsidRDefault="006D524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2 </w:t>
      </w:r>
      <w:r w:rsidR="00C43DF1" w:rsidRPr="00C43DF1">
        <w:rPr>
          <w:rFonts w:ascii="Book Antiqua" w:eastAsia="Book Antiqua" w:hAnsi="Book Antiqua" w:cs="Book Antiqua"/>
          <w:b/>
          <w:bCs/>
          <w:color w:val="000000"/>
          <w:szCs w:val="21"/>
        </w:rPr>
        <w:t>Percentage of patients with biliary dilation</w:t>
      </w:r>
      <w:r w:rsidR="00C43DF1">
        <w:rPr>
          <w:rFonts w:ascii="Book Antiqua" w:eastAsia="Book Antiqua" w:hAnsi="Book Antiqua" w:cs="Book Antiqua"/>
          <w:b/>
          <w:bCs/>
          <w:color w:val="000000"/>
          <w:szCs w:val="21"/>
        </w:rPr>
        <w:t>.</w:t>
      </w:r>
      <w:r w:rsidR="00C43DF1" w:rsidRPr="00C43DF1">
        <w:rPr>
          <w:rFonts w:ascii="Book Antiqua" w:eastAsia="Book Antiqua" w:hAnsi="Book Antiqua" w:cs="Book Antiqua"/>
          <w:b/>
          <w:bCs/>
          <w:color w:val="000000"/>
          <w:szCs w:val="21"/>
        </w:rPr>
        <w:t xml:space="preserve"> </w:t>
      </w:r>
      <w:proofErr w:type="gramStart"/>
      <w:r>
        <w:rPr>
          <w:rFonts w:ascii="Book Antiqua" w:eastAsia="Book Antiqua" w:hAnsi="Book Antiqua" w:cs="Book Antiqua"/>
          <w:color w:val="000000"/>
          <w:szCs w:val="21"/>
        </w:rPr>
        <w:t>Bar graph depicting proportion of all patients, regardless of age and cholecystectomy status, with biliary dilation when 7 mm was used as the threshold for normal bile duct diameter.</w:t>
      </w:r>
      <w:proofErr w:type="gramEnd"/>
      <w:r>
        <w:rPr>
          <w:rFonts w:ascii="Book Antiqua" w:eastAsia="Book Antiqua" w:hAnsi="Book Antiqua" w:cs="Book Antiqua"/>
          <w:color w:val="000000"/>
          <w:szCs w:val="21"/>
        </w:rPr>
        <w:t xml:space="preserve"> With this threshold of normal bile duct diameter, 72% of opiate using patients had biliary dilation, as compared with only 27% of non-opiate using patients.</w:t>
      </w:r>
    </w:p>
    <w:p w14:paraId="242DE508" w14:textId="350ECF9F" w:rsidR="00A77B3E" w:rsidRDefault="00C43DF1">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br w:type="page"/>
      </w:r>
      <w:r>
        <w:rPr>
          <w:rFonts w:ascii="Book Antiqua" w:eastAsia="Book Antiqua" w:hAnsi="Book Antiqua" w:cs="Book Antiqua"/>
          <w:noProof/>
          <w:color w:val="000000"/>
          <w:szCs w:val="21"/>
          <w:lang w:eastAsia="zh-CN"/>
        </w:rPr>
        <w:lastRenderedPageBreak/>
        <w:drawing>
          <wp:inline distT="0" distB="0" distL="0" distR="0" wp14:anchorId="5105EE29" wp14:editId="4330753F">
            <wp:extent cx="4829284" cy="299509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9902" cy="3001678"/>
                    </a:xfrm>
                    <a:prstGeom prst="rect">
                      <a:avLst/>
                    </a:prstGeom>
                    <a:noFill/>
                  </pic:spPr>
                </pic:pic>
              </a:graphicData>
            </a:graphic>
          </wp:inline>
        </w:drawing>
      </w:r>
    </w:p>
    <w:p w14:paraId="143FE985" w14:textId="4FA2FCAB" w:rsidR="00C43DF1" w:rsidRDefault="00C43DF1">
      <w:pPr>
        <w:spacing w:line="360" w:lineRule="auto"/>
        <w:jc w:val="both"/>
      </w:pPr>
      <w:r>
        <w:rPr>
          <w:noProof/>
          <w:lang w:eastAsia="zh-CN"/>
        </w:rPr>
        <w:drawing>
          <wp:inline distT="0" distB="0" distL="0" distR="0" wp14:anchorId="37ADB803" wp14:editId="62AA7D53">
            <wp:extent cx="4829904" cy="304731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5107" cy="3050600"/>
                    </a:xfrm>
                    <a:prstGeom prst="rect">
                      <a:avLst/>
                    </a:prstGeom>
                    <a:noFill/>
                  </pic:spPr>
                </pic:pic>
              </a:graphicData>
            </a:graphic>
          </wp:inline>
        </w:drawing>
      </w:r>
    </w:p>
    <w:p w14:paraId="2974EE39" w14:textId="684B6E89" w:rsidR="008002E9" w:rsidRDefault="006D524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3</w:t>
      </w:r>
      <w:r w:rsidR="00C43DF1">
        <w:rPr>
          <w:rFonts w:ascii="Book Antiqua" w:eastAsia="Book Antiqua" w:hAnsi="Book Antiqua" w:cs="Book Antiqua"/>
          <w:b/>
          <w:bCs/>
          <w:color w:val="000000"/>
          <w:szCs w:val="21"/>
        </w:rPr>
        <w:t xml:space="preserve"> </w:t>
      </w:r>
      <w:r w:rsidR="00C43DF1" w:rsidRPr="00C43DF1">
        <w:rPr>
          <w:rFonts w:ascii="Book Antiqua" w:eastAsia="Book Antiqua" w:hAnsi="Book Antiqua" w:cs="Book Antiqua"/>
          <w:b/>
          <w:bCs/>
          <w:color w:val="000000"/>
          <w:szCs w:val="21"/>
        </w:rPr>
        <w:t>Overall (all groups combined), age weakly predicts common bile duct diameter, suggesting that cholecystectomy status and opiate use may be more common in older individuals and this may be driving previously-described associations between age and biliary dilation</w:t>
      </w:r>
      <w:r w:rsidR="00C43DF1">
        <w:rPr>
          <w:rFonts w:ascii="Book Antiqua" w:eastAsia="Book Antiqua" w:hAnsi="Book Antiqua" w:cs="Book Antiqua"/>
          <w:b/>
          <w:bCs/>
          <w:color w:val="000000"/>
          <w:szCs w:val="21"/>
        </w:rPr>
        <w:t>.</w:t>
      </w:r>
      <w:r>
        <w:rPr>
          <w:rFonts w:ascii="Book Antiqua" w:eastAsia="Book Antiqua" w:hAnsi="Book Antiqua" w:cs="Book Antiqua"/>
          <w:b/>
          <w:bCs/>
          <w:color w:val="000000"/>
          <w:szCs w:val="21"/>
        </w:rPr>
        <w:t xml:space="preserve"> </w:t>
      </w:r>
      <w:r w:rsidR="00C43DF1" w:rsidRPr="00C43DF1">
        <w:rPr>
          <w:rFonts w:ascii="Book Antiqua" w:eastAsia="Book Antiqua" w:hAnsi="Book Antiqua" w:cs="Book Antiqua"/>
          <w:color w:val="000000"/>
          <w:szCs w:val="21"/>
        </w:rPr>
        <w:t>A:</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Advancing age weakly predicts increased CBD diameter in all patient groups combined</w:t>
      </w:r>
      <w:r w:rsidR="00C43DF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C43DF1">
        <w:rPr>
          <w:rFonts w:ascii="Book Antiqua" w:eastAsia="Book Antiqua" w:hAnsi="Book Antiqua" w:cs="Book Antiqua"/>
          <w:color w:val="000000"/>
          <w:szCs w:val="21"/>
        </w:rPr>
        <w:t>B:</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 xml:space="preserve">Age is not predictive of CBD diameter in patients with an intact gallbladder who do not use opiates. </w:t>
      </w:r>
    </w:p>
    <w:p w14:paraId="49CA1318" w14:textId="2D5F2626" w:rsidR="00A77B3E" w:rsidRDefault="008002E9">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color w:val="000000"/>
          <w:szCs w:val="21"/>
        </w:rPr>
        <w:br w:type="page"/>
      </w:r>
      <w:r w:rsidRPr="008002E9">
        <w:rPr>
          <w:rFonts w:ascii="Book Antiqua" w:eastAsia="Book Antiqua" w:hAnsi="Book Antiqua" w:cs="Book Antiqua"/>
          <w:b/>
          <w:bCs/>
          <w:color w:val="000000"/>
          <w:szCs w:val="21"/>
        </w:rPr>
        <w:lastRenderedPageBreak/>
        <w:t>Table 1</w:t>
      </w:r>
      <w:r>
        <w:rPr>
          <w:rFonts w:ascii="Book Antiqua" w:eastAsia="Book Antiqua" w:hAnsi="Book Antiqua" w:cs="Book Antiqua"/>
          <w:b/>
          <w:bCs/>
          <w:color w:val="000000"/>
          <w:szCs w:val="21"/>
        </w:rPr>
        <w:t xml:space="preserve"> </w:t>
      </w:r>
      <w:r w:rsidRPr="008002E9">
        <w:rPr>
          <w:rFonts w:ascii="Book Antiqua" w:eastAsia="Book Antiqua" w:hAnsi="Book Antiqua" w:cs="Book Antiqua"/>
          <w:b/>
          <w:bCs/>
          <w:color w:val="000000"/>
          <w:szCs w:val="21"/>
        </w:rPr>
        <w:t>Common bile duct diameter varies with opiate use and cholecystectomy status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8002E9" w14:paraId="3DF0CF41" w14:textId="77777777" w:rsidTr="00C046B9">
        <w:tc>
          <w:tcPr>
            <w:tcW w:w="2394" w:type="dxa"/>
            <w:tcBorders>
              <w:top w:val="single" w:sz="4" w:space="0" w:color="auto"/>
              <w:bottom w:val="single" w:sz="4" w:space="0" w:color="auto"/>
            </w:tcBorders>
          </w:tcPr>
          <w:p w14:paraId="1223281E" w14:textId="7F323CCF" w:rsidR="008002E9" w:rsidRPr="008002E9" w:rsidRDefault="008002E9" w:rsidP="008002E9">
            <w:pPr>
              <w:spacing w:line="360" w:lineRule="auto"/>
              <w:jc w:val="both"/>
              <w:rPr>
                <w:rFonts w:ascii="Book Antiqua" w:hAnsi="Book Antiqua"/>
                <w:b/>
                <w:bCs/>
              </w:rPr>
            </w:pPr>
            <w:r>
              <w:rPr>
                <w:rFonts w:ascii="Book Antiqua" w:hAnsi="Book Antiqua"/>
                <w:b/>
                <w:bCs/>
              </w:rPr>
              <w:t>C</w:t>
            </w:r>
            <w:r w:rsidRPr="008002E9">
              <w:rPr>
                <w:rFonts w:ascii="Book Antiqua" w:hAnsi="Book Antiqua"/>
                <w:b/>
                <w:bCs/>
              </w:rPr>
              <w:t>holecystectomy status</w:t>
            </w:r>
          </w:p>
        </w:tc>
        <w:tc>
          <w:tcPr>
            <w:tcW w:w="2394" w:type="dxa"/>
            <w:tcBorders>
              <w:top w:val="single" w:sz="4" w:space="0" w:color="auto"/>
              <w:bottom w:val="single" w:sz="4" w:space="0" w:color="auto"/>
            </w:tcBorders>
          </w:tcPr>
          <w:p w14:paraId="69C6B461" w14:textId="2A5B532E" w:rsidR="008002E9" w:rsidRPr="008002E9" w:rsidRDefault="008002E9" w:rsidP="008002E9">
            <w:pPr>
              <w:spacing w:line="360" w:lineRule="auto"/>
              <w:jc w:val="both"/>
              <w:rPr>
                <w:rFonts w:ascii="Book Antiqua" w:hAnsi="Book Antiqua"/>
                <w:b/>
                <w:bCs/>
                <w:lang w:eastAsia="zh-CN"/>
              </w:rPr>
            </w:pPr>
            <w:r>
              <w:rPr>
                <w:rFonts w:ascii="Book Antiqua" w:hAnsi="Book Antiqua" w:hint="eastAsia"/>
                <w:b/>
                <w:bCs/>
                <w:lang w:eastAsia="zh-CN"/>
              </w:rPr>
              <w:t>N</w:t>
            </w:r>
            <w:r>
              <w:rPr>
                <w:rFonts w:ascii="Book Antiqua" w:hAnsi="Book Antiqua"/>
                <w:b/>
                <w:bCs/>
                <w:lang w:eastAsia="zh-CN"/>
              </w:rPr>
              <w:t xml:space="preserve">on </w:t>
            </w:r>
            <w:r w:rsidRPr="008002E9">
              <w:rPr>
                <w:rFonts w:ascii="Book Antiqua" w:eastAsia="Book Antiqua" w:hAnsi="Book Antiqua" w:cs="Book Antiqua"/>
                <w:b/>
                <w:bCs/>
                <w:color w:val="000000"/>
                <w:szCs w:val="21"/>
              </w:rPr>
              <w:t>opiate use</w:t>
            </w:r>
            <w:r>
              <w:rPr>
                <w:rFonts w:ascii="Book Antiqua" w:eastAsia="Book Antiqua" w:hAnsi="Book Antiqua" w:cs="Book Antiqua"/>
                <w:b/>
                <w:bCs/>
                <w:color w:val="000000"/>
                <w:szCs w:val="21"/>
              </w:rPr>
              <w:t>rs, mean (SD) CBD diameter in mm</w:t>
            </w:r>
          </w:p>
        </w:tc>
        <w:tc>
          <w:tcPr>
            <w:tcW w:w="2394" w:type="dxa"/>
            <w:tcBorders>
              <w:top w:val="single" w:sz="4" w:space="0" w:color="auto"/>
              <w:bottom w:val="single" w:sz="4" w:space="0" w:color="auto"/>
            </w:tcBorders>
          </w:tcPr>
          <w:p w14:paraId="0702D0E6" w14:textId="13AB13A8" w:rsidR="008002E9" w:rsidRPr="008002E9" w:rsidRDefault="008002E9" w:rsidP="008002E9">
            <w:pPr>
              <w:spacing w:line="360" w:lineRule="auto"/>
              <w:jc w:val="both"/>
              <w:rPr>
                <w:rFonts w:ascii="Book Antiqua" w:hAnsi="Book Antiqua"/>
                <w:b/>
                <w:bCs/>
              </w:rPr>
            </w:pPr>
            <w:r>
              <w:rPr>
                <w:rFonts w:ascii="Book Antiqua" w:eastAsia="Book Antiqua" w:hAnsi="Book Antiqua" w:cs="Book Antiqua"/>
                <w:b/>
                <w:bCs/>
                <w:color w:val="000000"/>
                <w:szCs w:val="21"/>
              </w:rPr>
              <w:t>O</w:t>
            </w:r>
            <w:r w:rsidRPr="008002E9">
              <w:rPr>
                <w:rFonts w:ascii="Book Antiqua" w:eastAsia="Book Antiqua" w:hAnsi="Book Antiqua" w:cs="Book Antiqua"/>
                <w:b/>
                <w:bCs/>
                <w:color w:val="000000"/>
                <w:szCs w:val="21"/>
              </w:rPr>
              <w:t>piate use</w:t>
            </w:r>
            <w:r>
              <w:rPr>
                <w:rFonts w:ascii="Book Antiqua" w:eastAsia="Book Antiqua" w:hAnsi="Book Antiqua" w:cs="Book Antiqua"/>
                <w:b/>
                <w:bCs/>
                <w:color w:val="000000"/>
                <w:szCs w:val="21"/>
              </w:rPr>
              <w:t>rs, mean (SD) CBD diameter in mm</w:t>
            </w:r>
          </w:p>
        </w:tc>
        <w:tc>
          <w:tcPr>
            <w:tcW w:w="2394" w:type="dxa"/>
            <w:tcBorders>
              <w:top w:val="single" w:sz="4" w:space="0" w:color="auto"/>
              <w:bottom w:val="single" w:sz="4" w:space="0" w:color="auto"/>
            </w:tcBorders>
          </w:tcPr>
          <w:p w14:paraId="1214AB00" w14:textId="22556BB6" w:rsidR="008002E9" w:rsidRPr="008002E9" w:rsidRDefault="008002E9" w:rsidP="008002E9">
            <w:pPr>
              <w:spacing w:line="360" w:lineRule="auto"/>
              <w:jc w:val="both"/>
              <w:rPr>
                <w:rFonts w:ascii="Book Antiqua" w:hAnsi="Book Antiqua"/>
                <w:b/>
                <w:bCs/>
                <w:lang w:eastAsia="zh-CN"/>
              </w:rPr>
            </w:pPr>
            <w:r w:rsidRPr="008002E9">
              <w:rPr>
                <w:rFonts w:ascii="Book Antiqua" w:hAnsi="Book Antiqua" w:hint="eastAsia"/>
                <w:b/>
                <w:bCs/>
                <w:i/>
                <w:iCs/>
                <w:lang w:eastAsia="zh-CN"/>
              </w:rPr>
              <w:t>P</w:t>
            </w:r>
            <w:r>
              <w:rPr>
                <w:rFonts w:ascii="Book Antiqua" w:hAnsi="Book Antiqua"/>
                <w:b/>
                <w:bCs/>
                <w:lang w:eastAsia="zh-CN"/>
              </w:rPr>
              <w:t xml:space="preserve"> value</w:t>
            </w:r>
          </w:p>
        </w:tc>
      </w:tr>
      <w:tr w:rsidR="008002E9" w14:paraId="6F9F2AF8" w14:textId="77777777" w:rsidTr="00C046B9">
        <w:tc>
          <w:tcPr>
            <w:tcW w:w="2394" w:type="dxa"/>
            <w:tcBorders>
              <w:top w:val="single" w:sz="4" w:space="0" w:color="auto"/>
            </w:tcBorders>
          </w:tcPr>
          <w:p w14:paraId="5A4BC98D" w14:textId="206E98E0" w:rsidR="008002E9" w:rsidRPr="00C046B9" w:rsidRDefault="008002E9" w:rsidP="008002E9">
            <w:pPr>
              <w:spacing w:line="360" w:lineRule="auto"/>
              <w:jc w:val="both"/>
              <w:rPr>
                <w:rFonts w:ascii="Book Antiqua" w:hAnsi="Book Antiqua"/>
                <w:lang w:eastAsia="zh-CN"/>
              </w:rPr>
            </w:pPr>
            <w:r w:rsidRPr="00C046B9">
              <w:rPr>
                <w:rFonts w:ascii="Book Antiqua" w:hAnsi="Book Antiqua" w:hint="eastAsia"/>
                <w:lang w:eastAsia="zh-CN"/>
              </w:rPr>
              <w:t>A</w:t>
            </w:r>
            <w:r w:rsidRPr="00C046B9">
              <w:rPr>
                <w:rFonts w:ascii="Book Antiqua" w:hAnsi="Book Antiqua"/>
                <w:lang w:eastAsia="zh-CN"/>
              </w:rPr>
              <w:t>ll patients</w:t>
            </w:r>
          </w:p>
        </w:tc>
        <w:tc>
          <w:tcPr>
            <w:tcW w:w="2394" w:type="dxa"/>
            <w:tcBorders>
              <w:top w:val="single" w:sz="4" w:space="0" w:color="auto"/>
            </w:tcBorders>
          </w:tcPr>
          <w:p w14:paraId="2880175E" w14:textId="1A7B342D" w:rsidR="008002E9" w:rsidRPr="00C046B9" w:rsidRDefault="008002E9" w:rsidP="008002E9">
            <w:pPr>
              <w:spacing w:line="360" w:lineRule="auto"/>
              <w:jc w:val="both"/>
              <w:rPr>
                <w:rFonts w:ascii="Book Antiqua" w:hAnsi="Book Antiqua"/>
                <w:lang w:eastAsia="zh-CN"/>
              </w:rPr>
            </w:pPr>
            <w:r w:rsidRPr="00C046B9">
              <w:rPr>
                <w:rFonts w:ascii="Book Antiqua" w:hAnsi="Book Antiqua" w:hint="eastAsia"/>
                <w:lang w:eastAsia="zh-CN"/>
              </w:rPr>
              <w:t>7</w:t>
            </w:r>
            <w:r w:rsidRPr="00C046B9">
              <w:rPr>
                <w:rFonts w:ascii="Book Antiqua" w:hAnsi="Book Antiqua"/>
                <w:lang w:eastAsia="zh-CN"/>
              </w:rPr>
              <w:t>.24 (2.28)</w:t>
            </w:r>
            <w:r w:rsidR="00C046B9" w:rsidRPr="00C046B9">
              <w:rPr>
                <w:rFonts w:ascii="Book Antiqua" w:hAnsi="Book Antiqua"/>
                <w:lang w:eastAsia="zh-CN"/>
              </w:rPr>
              <w:t xml:space="preserve">, </w:t>
            </w:r>
            <w:r w:rsidR="00C046B9" w:rsidRPr="00C046B9">
              <w:rPr>
                <w:rFonts w:ascii="Book Antiqua" w:hAnsi="Book Antiqua"/>
                <w:i/>
                <w:iCs/>
                <w:lang w:eastAsia="zh-CN"/>
              </w:rPr>
              <w:t>n</w:t>
            </w:r>
            <w:r w:rsidR="00C046B9" w:rsidRPr="00C046B9">
              <w:rPr>
                <w:rFonts w:ascii="Book Antiqua" w:hAnsi="Book Antiqua"/>
                <w:lang w:eastAsia="zh-CN"/>
              </w:rPr>
              <w:t xml:space="preserve"> =</w:t>
            </w:r>
            <w:r w:rsidR="00C046B9">
              <w:rPr>
                <w:rFonts w:ascii="Book Antiqua" w:hAnsi="Book Antiqua"/>
                <w:lang w:eastAsia="zh-CN"/>
              </w:rPr>
              <w:t xml:space="preserve"> </w:t>
            </w:r>
            <w:r w:rsidR="00C046B9" w:rsidRPr="00C046B9">
              <w:rPr>
                <w:rFonts w:ascii="Book Antiqua" w:hAnsi="Book Antiqua"/>
                <w:lang w:eastAsia="zh-CN"/>
              </w:rPr>
              <w:t>818</w:t>
            </w:r>
          </w:p>
        </w:tc>
        <w:tc>
          <w:tcPr>
            <w:tcW w:w="2394" w:type="dxa"/>
            <w:tcBorders>
              <w:top w:val="single" w:sz="4" w:space="0" w:color="auto"/>
            </w:tcBorders>
          </w:tcPr>
          <w:p w14:paraId="550D2F43" w14:textId="5C380A6E"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lang w:eastAsia="zh-CN"/>
              </w:rPr>
              <w:t>8</w:t>
            </w:r>
            <w:r w:rsidRPr="00C046B9">
              <w:rPr>
                <w:rFonts w:ascii="Book Antiqua" w:hAnsi="Book Antiqua"/>
                <w:lang w:eastAsia="zh-CN"/>
              </w:rPr>
              <w:t xml:space="preserve">.67 (1.89), </w:t>
            </w:r>
            <w:r w:rsidRPr="00C046B9">
              <w:rPr>
                <w:rFonts w:ascii="Book Antiqua" w:hAnsi="Book Antiqua"/>
                <w:i/>
                <w:iCs/>
                <w:lang w:eastAsia="zh-CN"/>
              </w:rPr>
              <w:t>n</w:t>
            </w:r>
            <w:r w:rsidRPr="00C046B9">
              <w:rPr>
                <w:rFonts w:ascii="Book Antiqua" w:hAnsi="Book Antiqua"/>
                <w:lang w:eastAsia="zh-CN"/>
              </w:rPr>
              <w:t xml:space="preserve"> = 867</w:t>
            </w:r>
          </w:p>
        </w:tc>
        <w:tc>
          <w:tcPr>
            <w:tcW w:w="2394" w:type="dxa"/>
            <w:tcBorders>
              <w:top w:val="single" w:sz="4" w:space="0" w:color="auto"/>
            </w:tcBorders>
          </w:tcPr>
          <w:p w14:paraId="75DB0D6E" w14:textId="29C8756E"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i/>
                <w:iCs/>
                <w:lang w:eastAsia="zh-CN"/>
              </w:rPr>
              <w:t>P</w:t>
            </w:r>
            <w:r w:rsidRPr="00C046B9">
              <w:rPr>
                <w:rFonts w:ascii="Book Antiqua" w:hAnsi="Book Antiqua"/>
                <w:lang w:eastAsia="zh-CN"/>
              </w:rPr>
              <w:t xml:space="preserve"> &lt; 0.001</w:t>
            </w:r>
          </w:p>
        </w:tc>
      </w:tr>
      <w:tr w:rsidR="008002E9" w14:paraId="7EF660EC" w14:textId="77777777" w:rsidTr="00C046B9">
        <w:tc>
          <w:tcPr>
            <w:tcW w:w="2394" w:type="dxa"/>
          </w:tcPr>
          <w:p w14:paraId="48406F98" w14:textId="4AFBD2C4" w:rsidR="008002E9" w:rsidRPr="00C046B9" w:rsidRDefault="008002E9" w:rsidP="008002E9">
            <w:pPr>
              <w:spacing w:line="360" w:lineRule="auto"/>
              <w:jc w:val="both"/>
              <w:rPr>
                <w:rFonts w:ascii="Book Antiqua" w:hAnsi="Book Antiqua"/>
              </w:rPr>
            </w:pPr>
            <w:r w:rsidRPr="00C046B9">
              <w:rPr>
                <w:rFonts w:ascii="Book Antiqua" w:hAnsi="Book Antiqua"/>
              </w:rPr>
              <w:t>Gallbladder intact (</w:t>
            </w:r>
            <w:r w:rsidRPr="00C046B9">
              <w:rPr>
                <w:rFonts w:ascii="Book Antiqua" w:hAnsi="Book Antiqua"/>
                <w:i/>
                <w:iCs/>
              </w:rPr>
              <w:t>n</w:t>
            </w:r>
            <w:r w:rsidRPr="00C046B9">
              <w:rPr>
                <w:rFonts w:ascii="Book Antiqua" w:hAnsi="Book Antiqua"/>
              </w:rPr>
              <w:t xml:space="preserve"> = 814)</w:t>
            </w:r>
          </w:p>
        </w:tc>
        <w:tc>
          <w:tcPr>
            <w:tcW w:w="2394" w:type="dxa"/>
          </w:tcPr>
          <w:p w14:paraId="6B05EBAA" w14:textId="425A3A4B"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lang w:eastAsia="zh-CN"/>
              </w:rPr>
              <w:t>5</w:t>
            </w:r>
            <w:r w:rsidRPr="00C046B9">
              <w:rPr>
                <w:rFonts w:ascii="Book Antiqua" w:hAnsi="Book Antiqua"/>
                <w:lang w:eastAsia="zh-CN"/>
              </w:rPr>
              <w:t>.58 (1.38)</w:t>
            </w:r>
            <w:r>
              <w:rPr>
                <w:rFonts w:ascii="Book Antiqua" w:hAnsi="Book Antiqua"/>
                <w:lang w:eastAsia="zh-CN"/>
              </w:rPr>
              <w:t>,</w:t>
            </w:r>
            <w:r w:rsidRPr="00C046B9">
              <w:rPr>
                <w:rFonts w:ascii="Book Antiqua" w:hAnsi="Book Antiqua"/>
                <w:lang w:eastAsia="zh-CN"/>
              </w:rPr>
              <w:t xml:space="preserve"> </w:t>
            </w:r>
            <w:r w:rsidRPr="00C046B9">
              <w:rPr>
                <w:rFonts w:ascii="Book Antiqua" w:hAnsi="Book Antiqua"/>
                <w:i/>
                <w:iCs/>
                <w:lang w:eastAsia="zh-CN"/>
              </w:rPr>
              <w:t>n</w:t>
            </w:r>
            <w:r w:rsidRPr="00C046B9">
              <w:rPr>
                <w:rFonts w:ascii="Book Antiqua" w:hAnsi="Book Antiqua"/>
                <w:lang w:eastAsia="zh-CN"/>
              </w:rPr>
              <w:t xml:space="preserve"> = 432</w:t>
            </w:r>
          </w:p>
        </w:tc>
        <w:tc>
          <w:tcPr>
            <w:tcW w:w="2394" w:type="dxa"/>
          </w:tcPr>
          <w:p w14:paraId="5D2EC39B" w14:textId="57D99232"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lang w:eastAsia="zh-CN"/>
              </w:rPr>
              <w:t>8</w:t>
            </w:r>
            <w:r w:rsidRPr="00C046B9">
              <w:rPr>
                <w:rFonts w:ascii="Book Antiqua" w:hAnsi="Book Antiqua"/>
                <w:lang w:eastAsia="zh-CN"/>
              </w:rPr>
              <w:t xml:space="preserve">.01 (1.83), </w:t>
            </w:r>
            <w:r w:rsidRPr="00C046B9">
              <w:rPr>
                <w:rFonts w:ascii="Book Antiqua" w:hAnsi="Book Antiqua"/>
                <w:i/>
                <w:iCs/>
                <w:lang w:eastAsia="zh-CN"/>
              </w:rPr>
              <w:t>n</w:t>
            </w:r>
            <w:r w:rsidRPr="00C046B9">
              <w:rPr>
                <w:rFonts w:ascii="Book Antiqua" w:hAnsi="Book Antiqua"/>
                <w:lang w:eastAsia="zh-CN"/>
              </w:rPr>
              <w:t xml:space="preserve"> = 382</w:t>
            </w:r>
          </w:p>
        </w:tc>
        <w:tc>
          <w:tcPr>
            <w:tcW w:w="2394" w:type="dxa"/>
          </w:tcPr>
          <w:p w14:paraId="6612EC0B" w14:textId="3AEED195" w:rsidR="008002E9" w:rsidRPr="00C046B9" w:rsidRDefault="00C046B9" w:rsidP="008002E9">
            <w:pPr>
              <w:spacing w:line="360" w:lineRule="auto"/>
              <w:jc w:val="both"/>
              <w:rPr>
                <w:rFonts w:ascii="Book Antiqua" w:hAnsi="Book Antiqua"/>
              </w:rPr>
            </w:pPr>
            <w:r w:rsidRPr="00C046B9">
              <w:rPr>
                <w:rFonts w:ascii="Book Antiqua" w:hAnsi="Book Antiqua" w:hint="eastAsia"/>
                <w:i/>
                <w:iCs/>
                <w:lang w:eastAsia="zh-CN"/>
              </w:rPr>
              <w:t>P</w:t>
            </w:r>
            <w:r w:rsidRPr="00C046B9">
              <w:rPr>
                <w:rFonts w:ascii="Book Antiqua" w:hAnsi="Book Antiqua"/>
                <w:lang w:eastAsia="zh-CN"/>
              </w:rPr>
              <w:t xml:space="preserve"> &lt; 0.001</w:t>
            </w:r>
          </w:p>
        </w:tc>
      </w:tr>
      <w:tr w:rsidR="008002E9" w14:paraId="3DBE3103" w14:textId="77777777" w:rsidTr="00C046B9">
        <w:tc>
          <w:tcPr>
            <w:tcW w:w="2394" w:type="dxa"/>
            <w:tcBorders>
              <w:bottom w:val="single" w:sz="4" w:space="0" w:color="auto"/>
            </w:tcBorders>
          </w:tcPr>
          <w:p w14:paraId="4CF13266" w14:textId="082A5BDA" w:rsidR="008002E9" w:rsidRPr="00C046B9" w:rsidRDefault="008002E9" w:rsidP="008002E9">
            <w:pPr>
              <w:spacing w:line="360" w:lineRule="auto"/>
              <w:jc w:val="both"/>
              <w:rPr>
                <w:rFonts w:ascii="Book Antiqua" w:hAnsi="Book Antiqua"/>
              </w:rPr>
            </w:pPr>
            <w:r w:rsidRPr="00C046B9">
              <w:rPr>
                <w:rFonts w:ascii="Book Antiqua" w:hAnsi="Book Antiqua"/>
              </w:rPr>
              <w:t>Gallbladder absent (</w:t>
            </w:r>
            <w:r w:rsidRPr="00C046B9">
              <w:rPr>
                <w:rFonts w:ascii="Book Antiqua" w:hAnsi="Book Antiqua"/>
                <w:i/>
                <w:iCs/>
              </w:rPr>
              <w:t>n</w:t>
            </w:r>
            <w:r w:rsidRPr="00C046B9">
              <w:rPr>
                <w:rFonts w:ascii="Book Antiqua" w:hAnsi="Book Antiqua"/>
              </w:rPr>
              <w:t xml:space="preserve"> = 871)</w:t>
            </w:r>
          </w:p>
        </w:tc>
        <w:tc>
          <w:tcPr>
            <w:tcW w:w="2394" w:type="dxa"/>
            <w:tcBorders>
              <w:bottom w:val="single" w:sz="4" w:space="0" w:color="auto"/>
            </w:tcBorders>
          </w:tcPr>
          <w:p w14:paraId="5C2745D9" w14:textId="1F0C72FF"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lang w:eastAsia="zh-CN"/>
              </w:rPr>
              <w:t>8</w:t>
            </w:r>
            <w:r w:rsidRPr="00C046B9">
              <w:rPr>
                <w:rFonts w:ascii="Book Antiqua" w:hAnsi="Book Antiqua"/>
                <w:lang w:eastAsia="zh-CN"/>
              </w:rPr>
              <w:t xml:space="preserve">.72 (1.86), </w:t>
            </w:r>
            <w:r w:rsidRPr="00C046B9">
              <w:rPr>
                <w:rFonts w:ascii="Book Antiqua" w:hAnsi="Book Antiqua"/>
                <w:i/>
                <w:iCs/>
                <w:lang w:eastAsia="zh-CN"/>
              </w:rPr>
              <w:t>n</w:t>
            </w:r>
            <w:r w:rsidRPr="00C046B9">
              <w:rPr>
                <w:rFonts w:ascii="Book Antiqua" w:hAnsi="Book Antiqua"/>
                <w:lang w:eastAsia="zh-CN"/>
              </w:rPr>
              <w:t xml:space="preserve"> = 386</w:t>
            </w:r>
          </w:p>
        </w:tc>
        <w:tc>
          <w:tcPr>
            <w:tcW w:w="2394" w:type="dxa"/>
            <w:tcBorders>
              <w:bottom w:val="single" w:sz="4" w:space="0" w:color="auto"/>
            </w:tcBorders>
          </w:tcPr>
          <w:p w14:paraId="69AF8B05" w14:textId="2CC83497" w:rsidR="008002E9" w:rsidRPr="00C046B9" w:rsidRDefault="00C046B9" w:rsidP="008002E9">
            <w:pPr>
              <w:spacing w:line="360" w:lineRule="auto"/>
              <w:jc w:val="both"/>
              <w:rPr>
                <w:rFonts w:ascii="Book Antiqua" w:hAnsi="Book Antiqua"/>
                <w:lang w:eastAsia="zh-CN"/>
              </w:rPr>
            </w:pPr>
            <w:r w:rsidRPr="00C046B9">
              <w:rPr>
                <w:rFonts w:ascii="Book Antiqua" w:hAnsi="Book Antiqua" w:hint="eastAsia"/>
                <w:lang w:eastAsia="zh-CN"/>
              </w:rPr>
              <w:t>9</w:t>
            </w:r>
            <w:r w:rsidRPr="00C046B9">
              <w:rPr>
                <w:rFonts w:ascii="Book Antiqua" w:hAnsi="Book Antiqua"/>
                <w:lang w:eastAsia="zh-CN"/>
              </w:rPr>
              <w:t xml:space="preserve">.30 (1.72), </w:t>
            </w:r>
            <w:r w:rsidRPr="00C046B9">
              <w:rPr>
                <w:rFonts w:ascii="Book Antiqua" w:hAnsi="Book Antiqua"/>
                <w:i/>
                <w:iCs/>
                <w:lang w:eastAsia="zh-CN"/>
              </w:rPr>
              <w:t>n</w:t>
            </w:r>
            <w:r w:rsidRPr="00C046B9">
              <w:rPr>
                <w:rFonts w:ascii="Book Antiqua" w:hAnsi="Book Antiqua"/>
                <w:lang w:eastAsia="zh-CN"/>
              </w:rPr>
              <w:t>= 485</w:t>
            </w:r>
          </w:p>
        </w:tc>
        <w:tc>
          <w:tcPr>
            <w:tcW w:w="2394" w:type="dxa"/>
            <w:tcBorders>
              <w:bottom w:val="single" w:sz="4" w:space="0" w:color="auto"/>
            </w:tcBorders>
          </w:tcPr>
          <w:p w14:paraId="0E751BF5" w14:textId="76EB1652" w:rsidR="008002E9" w:rsidRPr="00C046B9" w:rsidRDefault="00C046B9" w:rsidP="008002E9">
            <w:pPr>
              <w:spacing w:line="360" w:lineRule="auto"/>
              <w:jc w:val="both"/>
              <w:rPr>
                <w:rFonts w:ascii="Book Antiqua" w:hAnsi="Book Antiqua"/>
              </w:rPr>
            </w:pPr>
            <w:r w:rsidRPr="00C046B9">
              <w:rPr>
                <w:rFonts w:ascii="Book Antiqua" w:hAnsi="Book Antiqua" w:hint="eastAsia"/>
                <w:i/>
                <w:iCs/>
                <w:lang w:eastAsia="zh-CN"/>
              </w:rPr>
              <w:t>P</w:t>
            </w:r>
            <w:r w:rsidRPr="00C046B9">
              <w:rPr>
                <w:rFonts w:ascii="Book Antiqua" w:hAnsi="Book Antiqua"/>
                <w:lang w:eastAsia="zh-CN"/>
              </w:rPr>
              <w:t xml:space="preserve"> &lt; 0.001</w:t>
            </w:r>
          </w:p>
        </w:tc>
      </w:tr>
    </w:tbl>
    <w:p w14:paraId="36475C91" w14:textId="45E09871" w:rsidR="008002E9" w:rsidRPr="00C046B9" w:rsidRDefault="00C046B9">
      <w:pPr>
        <w:spacing w:line="360" w:lineRule="auto"/>
        <w:jc w:val="both"/>
        <w:rPr>
          <w:rFonts w:ascii="Book Antiqua" w:hAnsi="Book Antiqua"/>
          <w:lang w:eastAsia="zh-CN"/>
        </w:rPr>
      </w:pPr>
      <w:r w:rsidRPr="00C046B9">
        <w:rPr>
          <w:rFonts w:ascii="Book Antiqua" w:hAnsi="Book Antiqua"/>
          <w:lang w:eastAsia="zh-CN"/>
        </w:rPr>
        <w:t xml:space="preserve">SD: Standard deviation; CBD: </w:t>
      </w:r>
      <w:r w:rsidRPr="00C046B9">
        <w:rPr>
          <w:rFonts w:ascii="Book Antiqua" w:eastAsia="Book Antiqua" w:hAnsi="Book Antiqua" w:cs="Book Antiqua"/>
          <w:color w:val="000000"/>
        </w:rPr>
        <w:t>Common bile duct.</w:t>
      </w:r>
    </w:p>
    <w:sectPr w:rsidR="008002E9" w:rsidRPr="00C046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DAD6B" w14:textId="77777777" w:rsidR="00FB32D7" w:rsidRDefault="00FB32D7" w:rsidP="00FD28A1">
      <w:r>
        <w:separator/>
      </w:r>
    </w:p>
  </w:endnote>
  <w:endnote w:type="continuationSeparator" w:id="0">
    <w:p w14:paraId="2460AC8E" w14:textId="77777777" w:rsidR="00FB32D7" w:rsidRDefault="00FB32D7" w:rsidP="00FD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1399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67B7D75" w14:textId="6106F16F" w:rsidR="000455DE" w:rsidRPr="000455DE" w:rsidRDefault="000455DE" w:rsidP="000455DE">
            <w:pPr>
              <w:pStyle w:val="a8"/>
              <w:jc w:val="right"/>
              <w:rPr>
                <w:rFonts w:ascii="Book Antiqua" w:hAnsi="Book Antiqua"/>
                <w:sz w:val="24"/>
                <w:szCs w:val="24"/>
              </w:rPr>
            </w:pPr>
            <w:r w:rsidRPr="000455DE">
              <w:rPr>
                <w:rFonts w:ascii="Book Antiqua" w:hAnsi="Book Antiqua"/>
                <w:sz w:val="24"/>
                <w:szCs w:val="24"/>
                <w:lang w:val="zh-CN" w:eastAsia="zh-CN"/>
              </w:rPr>
              <w:t xml:space="preserve"> </w:t>
            </w:r>
            <w:r w:rsidRPr="000455DE">
              <w:rPr>
                <w:rFonts w:ascii="Book Antiqua" w:hAnsi="Book Antiqua"/>
                <w:sz w:val="24"/>
                <w:szCs w:val="24"/>
              </w:rPr>
              <w:fldChar w:fldCharType="begin"/>
            </w:r>
            <w:r w:rsidRPr="000455DE">
              <w:rPr>
                <w:rFonts w:ascii="Book Antiqua" w:hAnsi="Book Antiqua"/>
                <w:sz w:val="24"/>
                <w:szCs w:val="24"/>
              </w:rPr>
              <w:instrText>PAGE</w:instrText>
            </w:r>
            <w:r w:rsidRPr="000455DE">
              <w:rPr>
                <w:rFonts w:ascii="Book Antiqua" w:hAnsi="Book Antiqua"/>
                <w:sz w:val="24"/>
                <w:szCs w:val="24"/>
              </w:rPr>
              <w:fldChar w:fldCharType="separate"/>
            </w:r>
            <w:r w:rsidR="00CB0678">
              <w:rPr>
                <w:rFonts w:ascii="Book Antiqua" w:hAnsi="Book Antiqua"/>
                <w:noProof/>
                <w:sz w:val="24"/>
                <w:szCs w:val="24"/>
              </w:rPr>
              <w:t>19</w:t>
            </w:r>
            <w:r w:rsidRPr="000455DE">
              <w:rPr>
                <w:rFonts w:ascii="Book Antiqua" w:hAnsi="Book Antiqua"/>
                <w:sz w:val="24"/>
                <w:szCs w:val="24"/>
              </w:rPr>
              <w:fldChar w:fldCharType="end"/>
            </w:r>
            <w:r w:rsidRPr="000455DE">
              <w:rPr>
                <w:rFonts w:ascii="Book Antiqua" w:hAnsi="Book Antiqua"/>
                <w:sz w:val="24"/>
                <w:szCs w:val="24"/>
                <w:lang w:val="zh-CN" w:eastAsia="zh-CN"/>
              </w:rPr>
              <w:t xml:space="preserve"> / </w:t>
            </w:r>
            <w:r w:rsidRPr="000455DE">
              <w:rPr>
                <w:rFonts w:ascii="Book Antiqua" w:hAnsi="Book Antiqua"/>
                <w:sz w:val="24"/>
                <w:szCs w:val="24"/>
              </w:rPr>
              <w:fldChar w:fldCharType="begin"/>
            </w:r>
            <w:r w:rsidRPr="000455DE">
              <w:rPr>
                <w:rFonts w:ascii="Book Antiqua" w:hAnsi="Book Antiqua"/>
                <w:sz w:val="24"/>
                <w:szCs w:val="24"/>
              </w:rPr>
              <w:instrText>NUMPAGES</w:instrText>
            </w:r>
            <w:r w:rsidRPr="000455DE">
              <w:rPr>
                <w:rFonts w:ascii="Book Antiqua" w:hAnsi="Book Antiqua"/>
                <w:sz w:val="24"/>
                <w:szCs w:val="24"/>
              </w:rPr>
              <w:fldChar w:fldCharType="separate"/>
            </w:r>
            <w:r w:rsidR="00CB0678">
              <w:rPr>
                <w:rFonts w:ascii="Book Antiqua" w:hAnsi="Book Antiqua"/>
                <w:noProof/>
                <w:sz w:val="24"/>
                <w:szCs w:val="24"/>
              </w:rPr>
              <w:t>24</w:t>
            </w:r>
            <w:r w:rsidRPr="000455DE">
              <w:rPr>
                <w:rFonts w:ascii="Book Antiqua" w:hAnsi="Book Antiqua"/>
                <w:sz w:val="24"/>
                <w:szCs w:val="24"/>
              </w:rPr>
              <w:fldChar w:fldCharType="end"/>
            </w:r>
          </w:p>
        </w:sdtContent>
      </w:sdt>
    </w:sdtContent>
  </w:sdt>
  <w:p w14:paraId="157B8C15" w14:textId="77777777" w:rsidR="000455DE" w:rsidRDefault="000455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527C1" w14:textId="77777777" w:rsidR="00FB32D7" w:rsidRDefault="00FB32D7" w:rsidP="00FD28A1">
      <w:r>
        <w:separator/>
      </w:r>
    </w:p>
  </w:footnote>
  <w:footnote w:type="continuationSeparator" w:id="0">
    <w:p w14:paraId="2FD7D16D" w14:textId="77777777" w:rsidR="00FB32D7" w:rsidRDefault="00FB32D7" w:rsidP="00FD2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5DE"/>
    <w:rsid w:val="000705ED"/>
    <w:rsid w:val="0007480F"/>
    <w:rsid w:val="0009521C"/>
    <w:rsid w:val="000A3F88"/>
    <w:rsid w:val="00127247"/>
    <w:rsid w:val="0015344E"/>
    <w:rsid w:val="001E42D0"/>
    <w:rsid w:val="001E65F7"/>
    <w:rsid w:val="00206D7C"/>
    <w:rsid w:val="0022729D"/>
    <w:rsid w:val="003C1A13"/>
    <w:rsid w:val="003C677E"/>
    <w:rsid w:val="0048006A"/>
    <w:rsid w:val="004C63DE"/>
    <w:rsid w:val="00560C2B"/>
    <w:rsid w:val="005A3854"/>
    <w:rsid w:val="00607507"/>
    <w:rsid w:val="00697E27"/>
    <w:rsid w:val="006A099B"/>
    <w:rsid w:val="006D5240"/>
    <w:rsid w:val="00700829"/>
    <w:rsid w:val="007512BB"/>
    <w:rsid w:val="007B11B8"/>
    <w:rsid w:val="007E0A1C"/>
    <w:rsid w:val="007F783F"/>
    <w:rsid w:val="008002E9"/>
    <w:rsid w:val="00873964"/>
    <w:rsid w:val="008B33C5"/>
    <w:rsid w:val="008F03B6"/>
    <w:rsid w:val="009C7A9B"/>
    <w:rsid w:val="00A77B3E"/>
    <w:rsid w:val="00AC15B1"/>
    <w:rsid w:val="00AC782B"/>
    <w:rsid w:val="00B12CAF"/>
    <w:rsid w:val="00B35D19"/>
    <w:rsid w:val="00B54BE4"/>
    <w:rsid w:val="00B62BA7"/>
    <w:rsid w:val="00B97F73"/>
    <w:rsid w:val="00C046B9"/>
    <w:rsid w:val="00C43DF1"/>
    <w:rsid w:val="00C46D82"/>
    <w:rsid w:val="00C81097"/>
    <w:rsid w:val="00CA2A55"/>
    <w:rsid w:val="00CB0678"/>
    <w:rsid w:val="00CB7311"/>
    <w:rsid w:val="00D36508"/>
    <w:rsid w:val="00D41C13"/>
    <w:rsid w:val="00D6529A"/>
    <w:rsid w:val="00D72ABE"/>
    <w:rsid w:val="00ED618C"/>
    <w:rsid w:val="00F06996"/>
    <w:rsid w:val="00F95BF4"/>
    <w:rsid w:val="00FB32D7"/>
    <w:rsid w:val="00FD28A1"/>
    <w:rsid w:val="00FF3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27247"/>
    <w:rPr>
      <w:sz w:val="18"/>
      <w:szCs w:val="18"/>
    </w:rPr>
  </w:style>
  <w:style w:type="character" w:customStyle="1" w:styleId="Char">
    <w:name w:val="批注框文本 Char"/>
    <w:basedOn w:val="a0"/>
    <w:link w:val="a3"/>
    <w:rsid w:val="00127247"/>
    <w:rPr>
      <w:sz w:val="18"/>
      <w:szCs w:val="18"/>
    </w:rPr>
  </w:style>
  <w:style w:type="character" w:styleId="a4">
    <w:name w:val="annotation reference"/>
    <w:basedOn w:val="a0"/>
    <w:semiHidden/>
    <w:unhideWhenUsed/>
    <w:rsid w:val="00127247"/>
    <w:rPr>
      <w:sz w:val="21"/>
      <w:szCs w:val="21"/>
    </w:rPr>
  </w:style>
  <w:style w:type="paragraph" w:styleId="a5">
    <w:name w:val="annotation text"/>
    <w:basedOn w:val="a"/>
    <w:link w:val="Char0"/>
    <w:semiHidden/>
    <w:unhideWhenUsed/>
    <w:rsid w:val="00127247"/>
  </w:style>
  <w:style w:type="character" w:customStyle="1" w:styleId="Char0">
    <w:name w:val="批注文字 Char"/>
    <w:basedOn w:val="a0"/>
    <w:link w:val="a5"/>
    <w:semiHidden/>
    <w:rsid w:val="00127247"/>
    <w:rPr>
      <w:sz w:val="24"/>
      <w:szCs w:val="24"/>
    </w:rPr>
  </w:style>
  <w:style w:type="paragraph" w:styleId="a6">
    <w:name w:val="annotation subject"/>
    <w:basedOn w:val="a5"/>
    <w:next w:val="a5"/>
    <w:link w:val="Char1"/>
    <w:semiHidden/>
    <w:unhideWhenUsed/>
    <w:rsid w:val="00127247"/>
    <w:rPr>
      <w:b/>
      <w:bCs/>
    </w:rPr>
  </w:style>
  <w:style w:type="character" w:customStyle="1" w:styleId="Char1">
    <w:name w:val="批注主题 Char"/>
    <w:basedOn w:val="Char0"/>
    <w:link w:val="a6"/>
    <w:semiHidden/>
    <w:rsid w:val="00127247"/>
    <w:rPr>
      <w:b/>
      <w:bCs/>
      <w:sz w:val="24"/>
      <w:szCs w:val="24"/>
    </w:rPr>
  </w:style>
  <w:style w:type="paragraph" w:styleId="a7">
    <w:name w:val="header"/>
    <w:basedOn w:val="a"/>
    <w:link w:val="Char2"/>
    <w:unhideWhenUsed/>
    <w:rsid w:val="00FD28A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FD28A1"/>
    <w:rPr>
      <w:sz w:val="18"/>
      <w:szCs w:val="18"/>
    </w:rPr>
  </w:style>
  <w:style w:type="paragraph" w:styleId="a8">
    <w:name w:val="footer"/>
    <w:basedOn w:val="a"/>
    <w:link w:val="Char3"/>
    <w:uiPriority w:val="99"/>
    <w:unhideWhenUsed/>
    <w:rsid w:val="00FD28A1"/>
    <w:pPr>
      <w:tabs>
        <w:tab w:val="center" w:pos="4153"/>
        <w:tab w:val="right" w:pos="8306"/>
      </w:tabs>
      <w:snapToGrid w:val="0"/>
    </w:pPr>
    <w:rPr>
      <w:sz w:val="18"/>
      <w:szCs w:val="18"/>
    </w:rPr>
  </w:style>
  <w:style w:type="character" w:customStyle="1" w:styleId="Char3">
    <w:name w:val="页脚 Char"/>
    <w:basedOn w:val="a0"/>
    <w:link w:val="a8"/>
    <w:uiPriority w:val="99"/>
    <w:rsid w:val="00FD28A1"/>
    <w:rPr>
      <w:sz w:val="18"/>
      <w:szCs w:val="18"/>
    </w:rPr>
  </w:style>
  <w:style w:type="table" w:styleId="a9">
    <w:name w:val="Table Grid"/>
    <w:basedOn w:val="a1"/>
    <w:rsid w:val="00800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27247"/>
    <w:rPr>
      <w:sz w:val="18"/>
      <w:szCs w:val="18"/>
    </w:rPr>
  </w:style>
  <w:style w:type="character" w:customStyle="1" w:styleId="Char">
    <w:name w:val="批注框文本 Char"/>
    <w:basedOn w:val="a0"/>
    <w:link w:val="a3"/>
    <w:rsid w:val="00127247"/>
    <w:rPr>
      <w:sz w:val="18"/>
      <w:szCs w:val="18"/>
    </w:rPr>
  </w:style>
  <w:style w:type="character" w:styleId="a4">
    <w:name w:val="annotation reference"/>
    <w:basedOn w:val="a0"/>
    <w:semiHidden/>
    <w:unhideWhenUsed/>
    <w:rsid w:val="00127247"/>
    <w:rPr>
      <w:sz w:val="21"/>
      <w:szCs w:val="21"/>
    </w:rPr>
  </w:style>
  <w:style w:type="paragraph" w:styleId="a5">
    <w:name w:val="annotation text"/>
    <w:basedOn w:val="a"/>
    <w:link w:val="Char0"/>
    <w:semiHidden/>
    <w:unhideWhenUsed/>
    <w:rsid w:val="00127247"/>
  </w:style>
  <w:style w:type="character" w:customStyle="1" w:styleId="Char0">
    <w:name w:val="批注文字 Char"/>
    <w:basedOn w:val="a0"/>
    <w:link w:val="a5"/>
    <w:semiHidden/>
    <w:rsid w:val="00127247"/>
    <w:rPr>
      <w:sz w:val="24"/>
      <w:szCs w:val="24"/>
    </w:rPr>
  </w:style>
  <w:style w:type="paragraph" w:styleId="a6">
    <w:name w:val="annotation subject"/>
    <w:basedOn w:val="a5"/>
    <w:next w:val="a5"/>
    <w:link w:val="Char1"/>
    <w:semiHidden/>
    <w:unhideWhenUsed/>
    <w:rsid w:val="00127247"/>
    <w:rPr>
      <w:b/>
      <w:bCs/>
    </w:rPr>
  </w:style>
  <w:style w:type="character" w:customStyle="1" w:styleId="Char1">
    <w:name w:val="批注主题 Char"/>
    <w:basedOn w:val="Char0"/>
    <w:link w:val="a6"/>
    <w:semiHidden/>
    <w:rsid w:val="00127247"/>
    <w:rPr>
      <w:b/>
      <w:bCs/>
      <w:sz w:val="24"/>
      <w:szCs w:val="24"/>
    </w:rPr>
  </w:style>
  <w:style w:type="paragraph" w:styleId="a7">
    <w:name w:val="header"/>
    <w:basedOn w:val="a"/>
    <w:link w:val="Char2"/>
    <w:unhideWhenUsed/>
    <w:rsid w:val="00FD28A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FD28A1"/>
    <w:rPr>
      <w:sz w:val="18"/>
      <w:szCs w:val="18"/>
    </w:rPr>
  </w:style>
  <w:style w:type="paragraph" w:styleId="a8">
    <w:name w:val="footer"/>
    <w:basedOn w:val="a"/>
    <w:link w:val="Char3"/>
    <w:uiPriority w:val="99"/>
    <w:unhideWhenUsed/>
    <w:rsid w:val="00FD28A1"/>
    <w:pPr>
      <w:tabs>
        <w:tab w:val="center" w:pos="4153"/>
        <w:tab w:val="right" w:pos="8306"/>
      </w:tabs>
      <w:snapToGrid w:val="0"/>
    </w:pPr>
    <w:rPr>
      <w:sz w:val="18"/>
      <w:szCs w:val="18"/>
    </w:rPr>
  </w:style>
  <w:style w:type="character" w:customStyle="1" w:styleId="Char3">
    <w:name w:val="页脚 Char"/>
    <w:basedOn w:val="a0"/>
    <w:link w:val="a8"/>
    <w:uiPriority w:val="99"/>
    <w:rsid w:val="00FD28A1"/>
    <w:rPr>
      <w:sz w:val="18"/>
      <w:szCs w:val="18"/>
    </w:rPr>
  </w:style>
  <w:style w:type="table" w:styleId="a9">
    <w:name w:val="Table Grid"/>
    <w:basedOn w:val="a1"/>
    <w:rsid w:val="00800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5233">
      <w:bodyDiv w:val="1"/>
      <w:marLeft w:val="0"/>
      <w:marRight w:val="0"/>
      <w:marTop w:val="0"/>
      <w:marBottom w:val="0"/>
      <w:divBdr>
        <w:top w:val="none" w:sz="0" w:space="0" w:color="auto"/>
        <w:left w:val="none" w:sz="0" w:space="0" w:color="auto"/>
        <w:bottom w:val="none" w:sz="0" w:space="0" w:color="auto"/>
        <w:right w:val="none" w:sz="0" w:space="0" w:color="auto"/>
      </w:divBdr>
    </w:div>
    <w:div w:id="312218653">
      <w:bodyDiv w:val="1"/>
      <w:marLeft w:val="0"/>
      <w:marRight w:val="0"/>
      <w:marTop w:val="0"/>
      <w:marBottom w:val="0"/>
      <w:divBdr>
        <w:top w:val="none" w:sz="0" w:space="0" w:color="auto"/>
        <w:left w:val="none" w:sz="0" w:space="0" w:color="auto"/>
        <w:bottom w:val="none" w:sz="0" w:space="0" w:color="auto"/>
        <w:right w:val="none" w:sz="0" w:space="0" w:color="auto"/>
      </w:divBdr>
    </w:div>
    <w:div w:id="516697265">
      <w:bodyDiv w:val="1"/>
      <w:marLeft w:val="0"/>
      <w:marRight w:val="0"/>
      <w:marTop w:val="0"/>
      <w:marBottom w:val="0"/>
      <w:divBdr>
        <w:top w:val="none" w:sz="0" w:space="0" w:color="auto"/>
        <w:left w:val="none" w:sz="0" w:space="0" w:color="auto"/>
        <w:bottom w:val="none" w:sz="0" w:space="0" w:color="auto"/>
        <w:right w:val="none" w:sz="0" w:space="0" w:color="auto"/>
      </w:divBdr>
    </w:div>
    <w:div w:id="558514737">
      <w:bodyDiv w:val="1"/>
      <w:marLeft w:val="0"/>
      <w:marRight w:val="0"/>
      <w:marTop w:val="0"/>
      <w:marBottom w:val="0"/>
      <w:divBdr>
        <w:top w:val="none" w:sz="0" w:space="0" w:color="auto"/>
        <w:left w:val="none" w:sz="0" w:space="0" w:color="auto"/>
        <w:bottom w:val="none" w:sz="0" w:space="0" w:color="auto"/>
        <w:right w:val="none" w:sz="0" w:space="0" w:color="auto"/>
      </w:divBdr>
    </w:div>
    <w:div w:id="58820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24</Pages>
  <Words>5592</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3</cp:revision>
  <dcterms:created xsi:type="dcterms:W3CDTF">2020-10-30T21:06:00Z</dcterms:created>
  <dcterms:modified xsi:type="dcterms:W3CDTF">2020-12-15T05:34:00Z</dcterms:modified>
</cp:coreProperties>
</file>