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0F5DC1" w14:textId="77777777"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b/>
          <w:color w:val="000000"/>
        </w:rPr>
        <w:t xml:space="preserve">Name of Journal: </w:t>
      </w:r>
      <w:r w:rsidRPr="00044D01">
        <w:rPr>
          <w:rFonts w:ascii="Book Antiqua" w:eastAsia="Book Antiqua" w:hAnsi="Book Antiqua" w:cs="Book Antiqua"/>
          <w:i/>
          <w:color w:val="000000"/>
        </w:rPr>
        <w:t>World Journal of Clinical Cases</w:t>
      </w:r>
    </w:p>
    <w:p w14:paraId="388C734E" w14:textId="77777777"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b/>
          <w:color w:val="000000"/>
        </w:rPr>
        <w:t xml:space="preserve">Manuscript NO: </w:t>
      </w:r>
      <w:r w:rsidRPr="00044D01">
        <w:rPr>
          <w:rFonts w:ascii="Book Antiqua" w:eastAsia="Book Antiqua" w:hAnsi="Book Antiqua" w:cs="Book Antiqua"/>
          <w:color w:val="000000"/>
        </w:rPr>
        <w:t>58785</w:t>
      </w:r>
    </w:p>
    <w:p w14:paraId="7F304808" w14:textId="77777777"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b/>
          <w:color w:val="000000"/>
        </w:rPr>
        <w:t xml:space="preserve">Manuscript Type: </w:t>
      </w:r>
      <w:r w:rsidRPr="00044D01">
        <w:rPr>
          <w:rFonts w:ascii="Book Antiqua" w:eastAsia="Book Antiqua" w:hAnsi="Book Antiqua" w:cs="Book Antiqua"/>
          <w:color w:val="000000"/>
        </w:rPr>
        <w:t>CASE REPORT</w:t>
      </w:r>
    </w:p>
    <w:p w14:paraId="7A484CCB" w14:textId="77777777" w:rsidR="00D6671E" w:rsidRPr="00044D01" w:rsidRDefault="00D6671E" w:rsidP="00044D01">
      <w:pPr>
        <w:spacing w:line="360" w:lineRule="auto"/>
        <w:jc w:val="both"/>
        <w:rPr>
          <w:rFonts w:ascii="Book Antiqua" w:hAnsi="Book Antiqua"/>
        </w:rPr>
      </w:pPr>
    </w:p>
    <w:p w14:paraId="42B70B8C" w14:textId="12A54BD6"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b/>
          <w:color w:val="000000"/>
        </w:rPr>
        <w:t xml:space="preserve">Symptomatic and optimal supportive care of critical COVID-19: A case report and </w:t>
      </w:r>
      <w:r w:rsidR="00C5197A" w:rsidRPr="00044D01">
        <w:rPr>
          <w:rFonts w:ascii="Book Antiqua" w:eastAsia="Book Antiqua" w:hAnsi="Book Antiqua" w:cs="Book Antiqua"/>
          <w:b/>
          <w:color w:val="000000"/>
        </w:rPr>
        <w:t>literature</w:t>
      </w:r>
      <w:r w:rsidR="00C5197A">
        <w:rPr>
          <w:rFonts w:ascii="Book Antiqua" w:eastAsia="Book Antiqua" w:hAnsi="Book Antiqua" w:cs="Book Antiqua"/>
          <w:b/>
          <w:color w:val="000000"/>
        </w:rPr>
        <w:t xml:space="preserve"> </w:t>
      </w:r>
      <w:r w:rsidR="004F4029">
        <w:rPr>
          <w:rFonts w:ascii="Book Antiqua" w:eastAsia="Book Antiqua" w:hAnsi="Book Antiqua" w:cs="Book Antiqua"/>
          <w:b/>
          <w:color w:val="000000"/>
        </w:rPr>
        <w:t>review</w:t>
      </w:r>
    </w:p>
    <w:p w14:paraId="25F5A2D0" w14:textId="77777777" w:rsidR="00D6671E" w:rsidRPr="00044D01" w:rsidRDefault="00D6671E" w:rsidP="00044D01">
      <w:pPr>
        <w:spacing w:line="360" w:lineRule="auto"/>
        <w:jc w:val="both"/>
        <w:rPr>
          <w:rFonts w:ascii="Book Antiqua" w:hAnsi="Book Antiqua"/>
        </w:rPr>
      </w:pPr>
    </w:p>
    <w:p w14:paraId="32EBEC4A" w14:textId="77777777"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color w:val="000000"/>
        </w:rPr>
        <w:t xml:space="preserve">Pang QL </w:t>
      </w:r>
      <w:r w:rsidRPr="00044D01">
        <w:rPr>
          <w:rFonts w:ascii="Book Antiqua" w:eastAsia="Book Antiqua" w:hAnsi="Book Antiqua" w:cs="Book Antiqua"/>
          <w:i/>
          <w:iCs/>
          <w:color w:val="000000"/>
        </w:rPr>
        <w:t>et al.</w:t>
      </w:r>
      <w:r w:rsidRPr="00044D01">
        <w:rPr>
          <w:rFonts w:ascii="Book Antiqua" w:eastAsia="Book Antiqua" w:hAnsi="Book Antiqua" w:cs="Book Antiqua"/>
          <w:color w:val="000000"/>
        </w:rPr>
        <w:t xml:space="preserve"> Symptomatic and optimal supportive care of critical COVID-19</w:t>
      </w:r>
    </w:p>
    <w:p w14:paraId="1FD4AEF9" w14:textId="77777777" w:rsidR="00D6671E" w:rsidRPr="00044D01" w:rsidRDefault="00D6671E" w:rsidP="00044D01">
      <w:pPr>
        <w:spacing w:line="360" w:lineRule="auto"/>
        <w:jc w:val="both"/>
        <w:rPr>
          <w:rFonts w:ascii="Book Antiqua" w:hAnsi="Book Antiqua"/>
        </w:rPr>
      </w:pPr>
    </w:p>
    <w:p w14:paraId="3D495A01" w14:textId="77777777"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color w:val="000000"/>
        </w:rPr>
        <w:t xml:space="preserve">Qi-Lin Pang, Wen-Cheng He, </w:t>
      </w:r>
      <w:proofErr w:type="spellStart"/>
      <w:r w:rsidRPr="00044D01">
        <w:rPr>
          <w:rFonts w:ascii="Book Antiqua" w:eastAsia="Book Antiqua" w:hAnsi="Book Antiqua" w:cs="Book Antiqua"/>
          <w:color w:val="000000"/>
        </w:rPr>
        <w:t>Jin-Xiu</w:t>
      </w:r>
      <w:proofErr w:type="spellEnd"/>
      <w:r w:rsidRPr="00044D01">
        <w:rPr>
          <w:rFonts w:ascii="Book Antiqua" w:eastAsia="Book Antiqua" w:hAnsi="Book Antiqua" w:cs="Book Antiqua"/>
          <w:color w:val="000000"/>
        </w:rPr>
        <w:t xml:space="preserve"> Li, Lei Huang</w:t>
      </w:r>
    </w:p>
    <w:p w14:paraId="26DE524C" w14:textId="77777777" w:rsidR="00D6671E" w:rsidRPr="00C5197A" w:rsidRDefault="00D6671E" w:rsidP="00044D01">
      <w:pPr>
        <w:spacing w:line="360" w:lineRule="auto"/>
        <w:jc w:val="both"/>
        <w:rPr>
          <w:rFonts w:ascii="Book Antiqua" w:hAnsi="Book Antiqua"/>
        </w:rPr>
      </w:pPr>
    </w:p>
    <w:p w14:paraId="3A07E8BA" w14:textId="3B94711A" w:rsidR="00D6671E" w:rsidRPr="00044D01" w:rsidRDefault="00D6671E" w:rsidP="00044D01">
      <w:pPr>
        <w:spacing w:line="360" w:lineRule="auto"/>
        <w:jc w:val="both"/>
        <w:rPr>
          <w:rFonts w:ascii="Book Antiqua" w:hAnsi="Book Antiqua"/>
        </w:rPr>
      </w:pPr>
      <w:r w:rsidRPr="00044D01">
        <w:rPr>
          <w:rFonts w:ascii="Book Antiqua" w:hAnsi="Book Antiqua"/>
          <w:b/>
          <w:bCs/>
        </w:rPr>
        <w:t xml:space="preserve">Qi-Lin Pang, </w:t>
      </w:r>
      <w:proofErr w:type="spellStart"/>
      <w:r w:rsidRPr="00044D01">
        <w:rPr>
          <w:rFonts w:ascii="Book Antiqua" w:hAnsi="Book Antiqua"/>
          <w:b/>
          <w:bCs/>
        </w:rPr>
        <w:t>Jin-Xiu</w:t>
      </w:r>
      <w:proofErr w:type="spellEnd"/>
      <w:r w:rsidRPr="00044D01">
        <w:rPr>
          <w:rFonts w:ascii="Book Antiqua" w:hAnsi="Book Antiqua"/>
          <w:b/>
          <w:bCs/>
        </w:rPr>
        <w:t xml:space="preserve"> Li,</w:t>
      </w:r>
      <w:r w:rsidRPr="00044D01">
        <w:rPr>
          <w:rFonts w:ascii="Book Antiqua" w:hAnsi="Book Antiqua"/>
        </w:rPr>
        <w:t xml:space="preserve"> Department of Intensive Care Unit, The Third People’s Hospital of Shenzhen, Shenzhen 518020, Guangdong Province, China</w:t>
      </w:r>
    </w:p>
    <w:p w14:paraId="5C780D79" w14:textId="77777777" w:rsidR="00D6671E" w:rsidRPr="00044D01" w:rsidRDefault="00D6671E" w:rsidP="00044D01">
      <w:pPr>
        <w:spacing w:line="360" w:lineRule="auto"/>
        <w:jc w:val="both"/>
        <w:rPr>
          <w:rFonts w:ascii="Book Antiqua" w:hAnsi="Book Antiqua"/>
        </w:rPr>
      </w:pPr>
    </w:p>
    <w:p w14:paraId="61FC0CB3" w14:textId="13C84153" w:rsidR="00D6671E" w:rsidRPr="00044D01" w:rsidRDefault="00D6671E" w:rsidP="00044D01">
      <w:pPr>
        <w:spacing w:line="360" w:lineRule="auto"/>
        <w:jc w:val="both"/>
        <w:rPr>
          <w:rFonts w:ascii="Book Antiqua" w:hAnsi="Book Antiqua"/>
          <w:highlight w:val="yellow"/>
        </w:rPr>
      </w:pPr>
      <w:r w:rsidRPr="00044D01">
        <w:rPr>
          <w:rFonts w:ascii="Book Antiqua" w:hAnsi="Book Antiqua"/>
          <w:b/>
          <w:bCs/>
        </w:rPr>
        <w:t>Wen-Cheng He, Lei Huang,</w:t>
      </w:r>
      <w:r w:rsidRPr="00044D01">
        <w:rPr>
          <w:rFonts w:ascii="Book Antiqua" w:hAnsi="Book Antiqua"/>
        </w:rPr>
        <w:t xml:space="preserve"> Department of Intensive Care Unit, Peking University Shenzhen Hospital, Shenzhen 518000, Guangdong Province, China</w:t>
      </w:r>
    </w:p>
    <w:p w14:paraId="7B1BF738" w14:textId="77777777" w:rsidR="00D6671E" w:rsidRPr="00044D01" w:rsidRDefault="00D6671E" w:rsidP="00044D01">
      <w:pPr>
        <w:spacing w:line="360" w:lineRule="auto"/>
        <w:jc w:val="both"/>
        <w:rPr>
          <w:rFonts w:ascii="Book Antiqua" w:hAnsi="Book Antiqua"/>
        </w:rPr>
      </w:pPr>
    </w:p>
    <w:p w14:paraId="5D860326" w14:textId="7CA94966" w:rsidR="008836DE" w:rsidRPr="00044D01" w:rsidRDefault="00D6671E" w:rsidP="00044D01">
      <w:pPr>
        <w:spacing w:line="360" w:lineRule="auto"/>
        <w:jc w:val="both"/>
        <w:rPr>
          <w:rFonts w:ascii="Book Antiqua" w:hAnsi="Book Antiqua"/>
          <w:highlight w:val="yellow"/>
        </w:rPr>
      </w:pPr>
      <w:r w:rsidRPr="00044D01">
        <w:rPr>
          <w:rFonts w:ascii="Book Antiqua" w:eastAsia="Book Antiqua" w:hAnsi="Book Antiqua" w:cs="Book Antiqua"/>
          <w:b/>
          <w:bCs/>
          <w:color w:val="000000"/>
        </w:rPr>
        <w:t xml:space="preserve">Author contributions: </w:t>
      </w:r>
      <w:r w:rsidRPr="00044D01">
        <w:rPr>
          <w:rFonts w:ascii="Book Antiqua" w:eastAsia="Book Antiqua" w:hAnsi="Book Antiqua" w:cs="Book Antiqua"/>
          <w:color w:val="000000"/>
        </w:rPr>
        <w:t xml:space="preserve">Pang QL and Huang L collected </w:t>
      </w:r>
      <w:r w:rsidR="00C5197A">
        <w:rPr>
          <w:rFonts w:ascii="Book Antiqua" w:eastAsia="Book Antiqua" w:hAnsi="Book Antiqua" w:cs="Book Antiqua"/>
          <w:color w:val="000000"/>
        </w:rPr>
        <w:t xml:space="preserve">the </w:t>
      </w:r>
      <w:r w:rsidRPr="00044D01">
        <w:rPr>
          <w:rFonts w:ascii="Book Antiqua" w:eastAsia="Book Antiqua" w:hAnsi="Book Antiqua" w:cs="Book Antiqua"/>
          <w:color w:val="000000"/>
        </w:rPr>
        <w:t>clinical data; Pang QL, He WC, and Huang L wrote the manuscript; Li JX and Huang L were responsible for the integrity and accuracy of the data and were the guarantors</w:t>
      </w:r>
      <w:r w:rsidR="008836DE" w:rsidRPr="00044D01">
        <w:rPr>
          <w:rFonts w:ascii="Book Antiqua" w:eastAsia="Book Antiqua" w:hAnsi="Book Antiqua" w:cs="Book Antiqua"/>
          <w:color w:val="000000"/>
        </w:rPr>
        <w:t>;</w:t>
      </w:r>
      <w:r w:rsidR="008836DE" w:rsidRPr="00044D01">
        <w:rPr>
          <w:rFonts w:ascii="Book Antiqua" w:hAnsi="Book Antiqua"/>
        </w:rPr>
        <w:t xml:space="preserve"> Pang QL and He WC </w:t>
      </w:r>
      <w:r w:rsidR="00C5197A">
        <w:rPr>
          <w:rFonts w:ascii="Book Antiqua" w:hAnsi="Book Antiqua"/>
        </w:rPr>
        <w:t>c</w:t>
      </w:r>
      <w:r w:rsidR="00C5197A" w:rsidRPr="00044D01">
        <w:rPr>
          <w:rFonts w:ascii="Book Antiqua" w:hAnsi="Book Antiqua"/>
        </w:rPr>
        <w:t xml:space="preserve">ontributed </w:t>
      </w:r>
      <w:r w:rsidR="008836DE" w:rsidRPr="00044D01">
        <w:rPr>
          <w:rFonts w:ascii="Book Antiqua" w:hAnsi="Book Antiqua"/>
        </w:rPr>
        <w:t>equally to this work</w:t>
      </w:r>
      <w:r w:rsidR="00B20FD6">
        <w:rPr>
          <w:rFonts w:ascii="Book Antiqua" w:hAnsi="Book Antiqua"/>
        </w:rPr>
        <w:t xml:space="preserve"> and should be regarded as co-first authors</w:t>
      </w:r>
      <w:r w:rsidR="008836DE" w:rsidRPr="00044D01">
        <w:rPr>
          <w:rFonts w:ascii="Book Antiqua" w:hAnsi="Book Antiqua"/>
        </w:rPr>
        <w:t>; all authors read and approved the final manuscript.</w:t>
      </w:r>
    </w:p>
    <w:p w14:paraId="3687CA2D" w14:textId="77777777" w:rsidR="00D6671E" w:rsidRPr="00C5197A" w:rsidRDefault="00D6671E" w:rsidP="00044D01">
      <w:pPr>
        <w:spacing w:line="360" w:lineRule="auto"/>
        <w:jc w:val="both"/>
        <w:rPr>
          <w:rFonts w:ascii="Book Antiqua" w:hAnsi="Book Antiqua"/>
        </w:rPr>
      </w:pPr>
    </w:p>
    <w:p w14:paraId="1263ED27" w14:textId="2A049746"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b/>
          <w:bCs/>
          <w:color w:val="000000"/>
        </w:rPr>
        <w:t xml:space="preserve">Supported by </w:t>
      </w:r>
      <w:r w:rsidR="004F4029">
        <w:rPr>
          <w:rFonts w:ascii="Book Antiqua" w:eastAsia="Book Antiqua" w:hAnsi="Book Antiqua" w:cs="Book Antiqua"/>
          <w:color w:val="000000"/>
        </w:rPr>
        <w:t>t</w:t>
      </w:r>
      <w:r w:rsidR="004F4029" w:rsidRPr="00044D01">
        <w:rPr>
          <w:rFonts w:ascii="Book Antiqua" w:eastAsia="Book Antiqua" w:hAnsi="Book Antiqua" w:cs="Book Antiqua"/>
          <w:color w:val="000000"/>
        </w:rPr>
        <w:t xml:space="preserve">he </w:t>
      </w:r>
      <w:r w:rsidRPr="00044D01">
        <w:rPr>
          <w:rFonts w:ascii="Book Antiqua" w:eastAsia="Book Antiqua" w:hAnsi="Book Antiqua" w:cs="Book Antiqua"/>
          <w:color w:val="000000"/>
        </w:rPr>
        <w:t xml:space="preserve">Health and Family Planning Commission of Shenzhen Municipality, No. SZLY2018024; and </w:t>
      </w:r>
      <w:proofErr w:type="spellStart"/>
      <w:r w:rsidRPr="00044D01">
        <w:rPr>
          <w:rFonts w:ascii="Book Antiqua" w:eastAsia="Book Antiqua" w:hAnsi="Book Antiqua" w:cs="Book Antiqua"/>
          <w:color w:val="000000"/>
        </w:rPr>
        <w:t>Sanming</w:t>
      </w:r>
      <w:proofErr w:type="spellEnd"/>
      <w:r w:rsidRPr="00044D01">
        <w:rPr>
          <w:rFonts w:ascii="Book Antiqua" w:eastAsia="Book Antiqua" w:hAnsi="Book Antiqua" w:cs="Book Antiqua"/>
          <w:color w:val="000000"/>
        </w:rPr>
        <w:t xml:space="preserve"> Project of Medicine in Shenzhen, No. SZSM201512031.</w:t>
      </w:r>
    </w:p>
    <w:p w14:paraId="1E8DAB9D" w14:textId="77777777" w:rsidR="00D6671E" w:rsidRPr="00044D01" w:rsidRDefault="00D6671E" w:rsidP="00044D01">
      <w:pPr>
        <w:spacing w:line="360" w:lineRule="auto"/>
        <w:jc w:val="both"/>
        <w:rPr>
          <w:rFonts w:ascii="Book Antiqua" w:hAnsi="Book Antiqua"/>
        </w:rPr>
      </w:pPr>
    </w:p>
    <w:p w14:paraId="78FC580F" w14:textId="2D6C0B4A" w:rsidR="008836DE" w:rsidRPr="00044D01" w:rsidRDefault="00D6671E" w:rsidP="00044D01">
      <w:pPr>
        <w:spacing w:line="360" w:lineRule="auto"/>
        <w:jc w:val="both"/>
        <w:rPr>
          <w:rFonts w:ascii="Book Antiqua" w:hAnsi="Book Antiqua"/>
          <w:highlight w:val="yellow"/>
        </w:rPr>
      </w:pPr>
      <w:r w:rsidRPr="00044D01">
        <w:rPr>
          <w:rFonts w:ascii="Book Antiqua" w:eastAsia="Book Antiqua" w:hAnsi="Book Antiqua" w:cs="Book Antiqua"/>
          <w:b/>
          <w:bCs/>
          <w:color w:val="000000"/>
        </w:rPr>
        <w:t xml:space="preserve">Corresponding author: Lei Huang, MD, Chief Doctor, </w:t>
      </w:r>
      <w:r w:rsidR="008836DE" w:rsidRPr="00044D01">
        <w:rPr>
          <w:rFonts w:ascii="Book Antiqua" w:eastAsia="Book Antiqua" w:hAnsi="Book Antiqua" w:cs="Book Antiqua"/>
          <w:color w:val="000000"/>
        </w:rPr>
        <w:t xml:space="preserve">Department of </w:t>
      </w:r>
      <w:r w:rsidRPr="00044D01">
        <w:rPr>
          <w:rFonts w:ascii="Book Antiqua" w:eastAsia="Book Antiqua" w:hAnsi="Book Antiqua" w:cs="Book Antiqua"/>
          <w:color w:val="000000"/>
        </w:rPr>
        <w:t xml:space="preserve">Intensive Care Unit, Peking University Shenzhen Hospital, No. 1120 </w:t>
      </w:r>
      <w:proofErr w:type="spellStart"/>
      <w:r w:rsidRPr="00044D01">
        <w:rPr>
          <w:rFonts w:ascii="Book Antiqua" w:eastAsia="Book Antiqua" w:hAnsi="Book Antiqua" w:cs="Book Antiqua"/>
          <w:color w:val="000000"/>
        </w:rPr>
        <w:t>Lianhua</w:t>
      </w:r>
      <w:proofErr w:type="spellEnd"/>
      <w:r w:rsidRPr="00044D01">
        <w:rPr>
          <w:rFonts w:ascii="Book Antiqua" w:eastAsia="Book Antiqua" w:hAnsi="Book Antiqua" w:cs="Book Antiqua"/>
          <w:color w:val="000000"/>
        </w:rPr>
        <w:t xml:space="preserve"> Road, Futian District, Shenzhen 518000, Guangdong Province, China. </w:t>
      </w:r>
      <w:hyperlink r:id="rId9" w:history="1">
        <w:r w:rsidR="008836DE" w:rsidRPr="00044D01">
          <w:rPr>
            <w:rStyle w:val="a7"/>
            <w:rFonts w:ascii="Book Antiqua" w:eastAsia="Book Antiqua" w:hAnsi="Book Antiqua" w:cs="Book Antiqua"/>
          </w:rPr>
          <w:t>hl0248@outlook.com</w:t>
        </w:r>
      </w:hyperlink>
    </w:p>
    <w:p w14:paraId="3BFD7396" w14:textId="03CB3A94" w:rsidR="00D6671E" w:rsidRPr="00044D01" w:rsidRDefault="00D6671E" w:rsidP="00044D01">
      <w:pPr>
        <w:spacing w:line="360" w:lineRule="auto"/>
        <w:jc w:val="both"/>
        <w:rPr>
          <w:rFonts w:ascii="Book Antiqua" w:hAnsi="Book Antiqua"/>
        </w:rPr>
      </w:pPr>
    </w:p>
    <w:p w14:paraId="3A4A7DAE" w14:textId="77777777"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b/>
          <w:bCs/>
          <w:color w:val="000000"/>
        </w:rPr>
        <w:t xml:space="preserve">Received: </w:t>
      </w:r>
      <w:r w:rsidRPr="00044D01">
        <w:rPr>
          <w:rFonts w:ascii="Book Antiqua" w:eastAsia="Book Antiqua" w:hAnsi="Book Antiqua" w:cs="Book Antiqua"/>
          <w:color w:val="000000"/>
        </w:rPr>
        <w:t>August 7, 2020</w:t>
      </w:r>
    </w:p>
    <w:p w14:paraId="56C459B8" w14:textId="77777777"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b/>
          <w:bCs/>
          <w:color w:val="000000"/>
        </w:rPr>
        <w:t xml:space="preserve">Revised: </w:t>
      </w:r>
      <w:r w:rsidRPr="00044D01">
        <w:rPr>
          <w:rFonts w:ascii="Book Antiqua" w:eastAsia="Book Antiqua" w:hAnsi="Book Antiqua" w:cs="Book Antiqua"/>
          <w:color w:val="000000"/>
        </w:rPr>
        <w:t>August 29, 2020</w:t>
      </w:r>
    </w:p>
    <w:p w14:paraId="45B2DC0F" w14:textId="48CE6AE3" w:rsidR="00D6671E" w:rsidRPr="004865B7" w:rsidRDefault="00D6671E" w:rsidP="004865B7">
      <w:pPr>
        <w:snapToGrid w:val="0"/>
        <w:spacing w:line="360" w:lineRule="auto"/>
        <w:rPr>
          <w:rFonts w:ascii="Book Antiqua" w:hAnsi="Book Antiqua" w:cs="Arial"/>
          <w:color w:val="000000" w:themeColor="text1"/>
          <w:shd w:val="clear" w:color="auto" w:fill="FFFFFF"/>
        </w:rPr>
      </w:pPr>
      <w:r w:rsidRPr="00044D01">
        <w:rPr>
          <w:rFonts w:ascii="Book Antiqua" w:eastAsia="Book Antiqua" w:hAnsi="Book Antiqua" w:cs="Book Antiqua"/>
          <w:b/>
          <w:bCs/>
          <w:color w:val="000000"/>
        </w:rPr>
        <w:t>Accepted:</w:t>
      </w:r>
      <w:bookmarkStart w:id="0" w:name="_Hlk50781202"/>
      <w:bookmarkStart w:id="1" w:name="OLE_LINK106"/>
      <w:r w:rsidR="004865B7" w:rsidRPr="004865B7">
        <w:rPr>
          <w:rFonts w:ascii="Book Antiqua" w:hAnsi="Book Antiqua" w:cs="Arial"/>
          <w:color w:val="000000" w:themeColor="text1"/>
          <w:shd w:val="clear" w:color="auto" w:fill="FFFFFF"/>
        </w:rPr>
        <w:t xml:space="preserve"> </w:t>
      </w:r>
      <w:r w:rsidR="004865B7" w:rsidRPr="009E21A1">
        <w:rPr>
          <w:rFonts w:ascii="Book Antiqua" w:hAnsi="Book Antiqua" w:cs="Arial"/>
          <w:color w:val="000000" w:themeColor="text1"/>
          <w:shd w:val="clear" w:color="auto" w:fill="FFFFFF"/>
        </w:rPr>
        <w:t>September 2</w:t>
      </w:r>
      <w:r w:rsidR="004865B7">
        <w:rPr>
          <w:rFonts w:ascii="Book Antiqua" w:hAnsi="Book Antiqua" w:cs="Arial"/>
          <w:color w:val="000000" w:themeColor="text1"/>
          <w:shd w:val="clear" w:color="auto" w:fill="FFFFFF"/>
        </w:rPr>
        <w:t>5</w:t>
      </w:r>
      <w:r w:rsidR="004865B7" w:rsidRPr="009E21A1">
        <w:rPr>
          <w:rFonts w:ascii="Book Antiqua" w:hAnsi="Book Antiqua" w:cs="Arial"/>
          <w:color w:val="000000" w:themeColor="text1"/>
          <w:shd w:val="clear" w:color="auto" w:fill="FFFFFF"/>
        </w:rPr>
        <w:t>, 2020</w:t>
      </w:r>
      <w:bookmarkEnd w:id="0"/>
      <w:bookmarkEnd w:id="1"/>
    </w:p>
    <w:p w14:paraId="79B0FAB8" w14:textId="77777777"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b/>
          <w:bCs/>
          <w:color w:val="000000"/>
        </w:rPr>
        <w:t xml:space="preserve">Published online: </w:t>
      </w:r>
    </w:p>
    <w:p w14:paraId="158F6BCB" w14:textId="77777777" w:rsidR="00D6671E" w:rsidRPr="00044D01" w:rsidRDefault="00D6671E" w:rsidP="00044D01">
      <w:pPr>
        <w:spacing w:line="360" w:lineRule="auto"/>
        <w:jc w:val="both"/>
        <w:rPr>
          <w:rFonts w:ascii="Book Antiqua" w:hAnsi="Book Antiqua"/>
        </w:rPr>
        <w:sectPr w:rsidR="00D6671E" w:rsidRPr="00044D01">
          <w:footerReference w:type="default" r:id="rId10"/>
          <w:pgSz w:w="12240" w:h="15840"/>
          <w:pgMar w:top="1440" w:right="1440" w:bottom="1440" w:left="1440" w:header="720" w:footer="720" w:gutter="0"/>
          <w:cols w:space="720"/>
          <w:docGrid w:linePitch="360"/>
        </w:sectPr>
      </w:pPr>
    </w:p>
    <w:p w14:paraId="3A270378" w14:textId="77777777"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b/>
          <w:color w:val="000000"/>
        </w:rPr>
        <w:lastRenderedPageBreak/>
        <w:t>Abstract</w:t>
      </w:r>
    </w:p>
    <w:p w14:paraId="05BCD954" w14:textId="77777777"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color w:val="000000"/>
        </w:rPr>
        <w:t>BACKGROUND</w:t>
      </w:r>
    </w:p>
    <w:p w14:paraId="38EA30FA" w14:textId="7BA918C9" w:rsidR="00D6671E" w:rsidRPr="00CB7388" w:rsidRDefault="004F4029" w:rsidP="00044D01">
      <w:pPr>
        <w:spacing w:line="360" w:lineRule="auto"/>
        <w:jc w:val="both"/>
        <w:rPr>
          <w:rFonts w:ascii="Book Antiqua" w:eastAsia="Book Antiqua" w:hAnsi="Book Antiqua" w:cs="Book Antiqua"/>
          <w:color w:val="000000"/>
          <w:shd w:val="clear" w:color="auto" w:fill="FCFCFC"/>
        </w:rPr>
      </w:pPr>
      <w:r w:rsidRPr="004F4029">
        <w:rPr>
          <w:rFonts w:ascii="Book Antiqua" w:eastAsia="Book Antiqua" w:hAnsi="Book Antiqua" w:cs="Book Antiqua"/>
          <w:color w:val="000000"/>
          <w:shd w:val="clear" w:color="auto" w:fill="FCFCFC"/>
        </w:rPr>
        <w:t xml:space="preserve">Coronavirus </w:t>
      </w:r>
      <w:r>
        <w:rPr>
          <w:rFonts w:ascii="Book Antiqua" w:eastAsia="Book Antiqua" w:hAnsi="Book Antiqua" w:cs="Book Antiqua"/>
          <w:color w:val="000000"/>
          <w:shd w:val="clear" w:color="auto" w:fill="FCFCFC"/>
        </w:rPr>
        <w:t>d</w:t>
      </w:r>
      <w:r w:rsidRPr="004F4029">
        <w:rPr>
          <w:rFonts w:ascii="Book Antiqua" w:eastAsia="Book Antiqua" w:hAnsi="Book Antiqua" w:cs="Book Antiqua"/>
          <w:color w:val="000000"/>
          <w:shd w:val="clear" w:color="auto" w:fill="FCFCFC"/>
        </w:rPr>
        <w:t xml:space="preserve">isease 2019 </w:t>
      </w:r>
      <w:r>
        <w:rPr>
          <w:rFonts w:ascii="Book Antiqua" w:eastAsia="Book Antiqua" w:hAnsi="Book Antiqua" w:cs="Book Antiqua"/>
          <w:color w:val="000000"/>
          <w:shd w:val="clear" w:color="auto" w:fill="FCFCFC"/>
        </w:rPr>
        <w:t>(</w:t>
      </w:r>
      <w:r w:rsidR="00D6671E" w:rsidRPr="00044D01">
        <w:rPr>
          <w:rFonts w:ascii="Book Antiqua" w:eastAsia="Book Antiqua" w:hAnsi="Book Antiqua" w:cs="Book Antiqua"/>
          <w:color w:val="000000"/>
          <w:shd w:val="clear" w:color="auto" w:fill="FCFCFC"/>
        </w:rPr>
        <w:t>COVID-19</w:t>
      </w:r>
      <w:r>
        <w:rPr>
          <w:rFonts w:ascii="Book Antiqua" w:eastAsia="Book Antiqua" w:hAnsi="Book Antiqua" w:cs="Book Antiqua"/>
          <w:color w:val="000000"/>
          <w:shd w:val="clear" w:color="auto" w:fill="FCFCFC"/>
        </w:rPr>
        <w:t>)</w:t>
      </w:r>
      <w:r w:rsidR="00D6671E" w:rsidRPr="00044D01">
        <w:rPr>
          <w:rFonts w:ascii="Book Antiqua" w:eastAsia="Book Antiqua" w:hAnsi="Book Antiqua" w:cs="Book Antiqua"/>
          <w:color w:val="000000"/>
          <w:shd w:val="clear" w:color="auto" w:fill="FCFCFC"/>
        </w:rPr>
        <w:t xml:space="preserve"> severity is classified as asymptomatic, mild, moderate, severe, and critical. Mild cases account for a large percentage of cases in the epidemic and typically exhibit a favorable prognosis. However, </w:t>
      </w:r>
      <w:r w:rsidR="00AC7102">
        <w:rPr>
          <w:rFonts w:ascii="Book Antiqua" w:eastAsia="Book Antiqua" w:hAnsi="Book Antiqua" w:cs="Book Antiqua"/>
          <w:color w:val="000000"/>
          <w:shd w:val="clear" w:color="auto" w:fill="FCFCFC"/>
        </w:rPr>
        <w:t xml:space="preserve">a </w:t>
      </w:r>
      <w:r w:rsidR="00D6671E" w:rsidRPr="00044D01">
        <w:rPr>
          <w:rFonts w:ascii="Book Antiqua" w:eastAsia="Book Antiqua" w:hAnsi="Book Antiqua" w:cs="Book Antiqua"/>
          <w:color w:val="000000"/>
          <w:shd w:val="clear" w:color="auto" w:fill="FCFCFC"/>
        </w:rPr>
        <w:t>49%-67% mortality is noted in critical cases. No COVID-19-specific drug has been reported to date, and symptomatic and optimal supportive care, including oxygenation, anti-coinfection treatments, and ventilation, represent the mainstay of treatment for this disease, especially in critical patients.</w:t>
      </w:r>
    </w:p>
    <w:p w14:paraId="56F2CABA" w14:textId="77777777" w:rsidR="00B65538" w:rsidRPr="00044D01" w:rsidRDefault="00B65538" w:rsidP="00044D01">
      <w:pPr>
        <w:spacing w:line="360" w:lineRule="auto"/>
        <w:jc w:val="both"/>
        <w:rPr>
          <w:rFonts w:ascii="Book Antiqua" w:hAnsi="Book Antiqua"/>
        </w:rPr>
      </w:pPr>
    </w:p>
    <w:p w14:paraId="560DAE10" w14:textId="77777777"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color w:val="000000"/>
        </w:rPr>
        <w:t>CASE SUMMARY</w:t>
      </w:r>
    </w:p>
    <w:p w14:paraId="65DB7739" w14:textId="2128C65D"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color w:val="000000"/>
          <w:shd w:val="clear" w:color="auto" w:fill="FCFCFC"/>
        </w:rPr>
        <w:t xml:space="preserve">In </w:t>
      </w:r>
      <w:r w:rsidR="00C5197A" w:rsidRPr="00044D01">
        <w:rPr>
          <w:rFonts w:ascii="Book Antiqua" w:eastAsia="Book Antiqua" w:hAnsi="Book Antiqua" w:cs="Book Antiqua"/>
          <w:color w:val="000000"/>
          <w:shd w:val="clear" w:color="auto" w:fill="FCFCFC"/>
        </w:rPr>
        <w:t>th</w:t>
      </w:r>
      <w:r w:rsidR="00C5197A">
        <w:rPr>
          <w:rFonts w:ascii="Book Antiqua" w:eastAsia="Book Antiqua" w:hAnsi="Book Antiqua" w:cs="Book Antiqua"/>
          <w:color w:val="000000"/>
          <w:shd w:val="clear" w:color="auto" w:fill="FCFCFC"/>
        </w:rPr>
        <w:t>e</w:t>
      </w:r>
      <w:r w:rsidR="00C5197A" w:rsidRPr="00044D01">
        <w:rPr>
          <w:rFonts w:ascii="Book Antiqua" w:eastAsia="Book Antiqua" w:hAnsi="Book Antiqua" w:cs="Book Antiqua"/>
          <w:color w:val="000000"/>
          <w:shd w:val="clear" w:color="auto" w:fill="FCFCFC"/>
        </w:rPr>
        <w:t xml:space="preserve"> </w:t>
      </w:r>
      <w:r w:rsidR="00C5197A">
        <w:rPr>
          <w:rFonts w:ascii="Book Antiqua" w:eastAsia="Book Antiqua" w:hAnsi="Book Antiqua" w:cs="Book Antiqua"/>
          <w:color w:val="000000"/>
          <w:shd w:val="clear" w:color="auto" w:fill="FCFCFC"/>
        </w:rPr>
        <w:t xml:space="preserve">above-mentioned </w:t>
      </w:r>
      <w:r w:rsidRPr="00044D01">
        <w:rPr>
          <w:rFonts w:ascii="Book Antiqua" w:eastAsia="Book Antiqua" w:hAnsi="Book Antiqua" w:cs="Book Antiqua"/>
          <w:color w:val="000000"/>
          <w:shd w:val="clear" w:color="auto" w:fill="FCFCFC"/>
        </w:rPr>
        <w:t>context, we share our experience with the treatment of one critical COVID-19 case and review</w:t>
      </w:r>
      <w:r w:rsidR="00C5197A">
        <w:rPr>
          <w:rFonts w:ascii="Book Antiqua" w:eastAsia="Book Antiqua" w:hAnsi="Book Antiqua" w:cs="Book Antiqua"/>
          <w:color w:val="000000"/>
          <w:shd w:val="clear" w:color="auto" w:fill="FCFCFC"/>
        </w:rPr>
        <w:t xml:space="preserve"> the</w:t>
      </w:r>
      <w:r w:rsidRPr="00044D01">
        <w:rPr>
          <w:rFonts w:ascii="Book Antiqua" w:eastAsia="Book Antiqua" w:hAnsi="Book Antiqua" w:cs="Book Antiqua"/>
          <w:color w:val="000000"/>
          <w:shd w:val="clear" w:color="auto" w:fill="FCFCFC"/>
        </w:rPr>
        <w:t xml:space="preserve"> relevant literature.</w:t>
      </w:r>
    </w:p>
    <w:p w14:paraId="2F79B6A0" w14:textId="77777777" w:rsidR="00D6671E" w:rsidRPr="00044D01" w:rsidRDefault="00D6671E" w:rsidP="00044D01">
      <w:pPr>
        <w:spacing w:line="360" w:lineRule="auto"/>
        <w:jc w:val="both"/>
        <w:rPr>
          <w:rFonts w:ascii="Book Antiqua" w:hAnsi="Book Antiqua"/>
        </w:rPr>
      </w:pPr>
    </w:p>
    <w:p w14:paraId="6B5FE7B2" w14:textId="77777777"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color w:val="000000"/>
        </w:rPr>
        <w:t>CONCLUSION</w:t>
      </w:r>
    </w:p>
    <w:p w14:paraId="5948941E" w14:textId="344EB4A1" w:rsidR="00D6671E" w:rsidRPr="00044D01" w:rsidRDefault="00C5197A" w:rsidP="00044D01">
      <w:pPr>
        <w:spacing w:line="360" w:lineRule="auto"/>
        <w:jc w:val="both"/>
        <w:rPr>
          <w:rFonts w:ascii="Book Antiqua" w:hAnsi="Book Antiqua"/>
        </w:rPr>
      </w:pPr>
      <w:r>
        <w:rPr>
          <w:rFonts w:ascii="Book Antiqua" w:eastAsia="Book Antiqua" w:hAnsi="Book Antiqua" w:cs="Book Antiqua"/>
          <w:color w:val="000000"/>
          <w:shd w:val="clear" w:color="auto" w:fill="FCFCFC"/>
        </w:rPr>
        <w:t>T</w:t>
      </w:r>
      <w:r w:rsidR="00D6671E" w:rsidRPr="00044D01">
        <w:rPr>
          <w:rFonts w:ascii="Book Antiqua" w:eastAsia="Book Antiqua" w:hAnsi="Book Antiqua" w:cs="Book Antiqua"/>
          <w:color w:val="000000"/>
          <w:shd w:val="clear" w:color="auto" w:fill="FCFCFC"/>
        </w:rPr>
        <w:t xml:space="preserve">imely tracheal intubation, reasonable mechanical ventilation support, appropriate anti-infection treatment, and early anticoagulation and </w:t>
      </w:r>
      <w:r w:rsidR="00D6671E" w:rsidRPr="00044D01">
        <w:rPr>
          <w:rFonts w:ascii="Book Antiqua" w:eastAsia="Book Antiqua" w:hAnsi="Book Antiqua" w:cs="Book Antiqua"/>
          <w:color w:val="000000"/>
        </w:rPr>
        <w:t>immunity</w:t>
      </w:r>
      <w:r w:rsidR="00D6671E" w:rsidRPr="00044D01">
        <w:rPr>
          <w:rFonts w:ascii="Book Antiqua" w:eastAsia="Book Antiqua" w:hAnsi="Book Antiqua" w:cs="Book Antiqua"/>
          <w:color w:val="000000"/>
          <w:shd w:val="clear" w:color="auto" w:fill="FCFCFC"/>
        </w:rPr>
        <w:t xml:space="preserve"> support are key factors in the successful treatment of this case.</w:t>
      </w:r>
    </w:p>
    <w:p w14:paraId="4828EF96" w14:textId="77777777" w:rsidR="00B65538" w:rsidRPr="00044D01" w:rsidRDefault="00B65538" w:rsidP="00044D01">
      <w:pPr>
        <w:spacing w:line="360" w:lineRule="auto"/>
        <w:jc w:val="both"/>
        <w:rPr>
          <w:rFonts w:ascii="Book Antiqua" w:hAnsi="Book Antiqua"/>
        </w:rPr>
      </w:pPr>
    </w:p>
    <w:p w14:paraId="22D6E185" w14:textId="2BAAC6DE"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b/>
          <w:bCs/>
          <w:color w:val="000000"/>
        </w:rPr>
        <w:t xml:space="preserve">Key Words: </w:t>
      </w:r>
      <w:r w:rsidRPr="00044D01">
        <w:rPr>
          <w:rFonts w:ascii="Book Antiqua" w:eastAsia="Book Antiqua" w:hAnsi="Book Antiqua" w:cs="Book Antiqua"/>
          <w:color w:val="000000"/>
        </w:rPr>
        <w:t>COVID-19; Critical</w:t>
      </w:r>
      <w:r w:rsidR="00B65538" w:rsidRPr="00044D01">
        <w:rPr>
          <w:rFonts w:ascii="Book Antiqua" w:eastAsia="Book Antiqua" w:hAnsi="Book Antiqua" w:cs="Book Antiqua"/>
          <w:color w:val="000000"/>
        </w:rPr>
        <w:t xml:space="preserve"> case</w:t>
      </w:r>
      <w:r w:rsidRPr="00044D01">
        <w:rPr>
          <w:rFonts w:ascii="Book Antiqua" w:eastAsia="Book Antiqua" w:hAnsi="Book Antiqua" w:cs="Book Antiqua"/>
          <w:color w:val="000000"/>
        </w:rPr>
        <w:t>; Supportive treatment; Mechanical ventilation support; Case report; Literature review</w:t>
      </w:r>
    </w:p>
    <w:p w14:paraId="289662B1" w14:textId="77777777" w:rsidR="00D6671E" w:rsidRPr="00044D01" w:rsidRDefault="00D6671E" w:rsidP="00044D01">
      <w:pPr>
        <w:spacing w:line="360" w:lineRule="auto"/>
        <w:jc w:val="both"/>
        <w:rPr>
          <w:rFonts w:ascii="Book Antiqua" w:hAnsi="Book Antiqua"/>
        </w:rPr>
      </w:pPr>
    </w:p>
    <w:p w14:paraId="2C54DCB2" w14:textId="77777777"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color w:val="000000"/>
        </w:rPr>
        <w:t xml:space="preserve">Pang QL, He WC, Li JX, Huang L. Symptomatic and optimal supportive care of critical COVID-19: A case report and literature review. </w:t>
      </w:r>
      <w:r w:rsidRPr="00044D01">
        <w:rPr>
          <w:rFonts w:ascii="Book Antiqua" w:eastAsia="Book Antiqua" w:hAnsi="Book Antiqua" w:cs="Book Antiqua"/>
          <w:i/>
          <w:iCs/>
          <w:color w:val="000000"/>
        </w:rPr>
        <w:t>World J Clin Cases</w:t>
      </w:r>
      <w:r w:rsidRPr="00044D01">
        <w:rPr>
          <w:rFonts w:ascii="Book Antiqua" w:eastAsia="Book Antiqua" w:hAnsi="Book Antiqua" w:cs="Book Antiqua"/>
          <w:color w:val="000000"/>
        </w:rPr>
        <w:t xml:space="preserve"> 2020; In press</w:t>
      </w:r>
    </w:p>
    <w:p w14:paraId="4EA35B93" w14:textId="77777777" w:rsidR="00D6671E" w:rsidRPr="00044D01" w:rsidRDefault="00D6671E" w:rsidP="00044D01">
      <w:pPr>
        <w:spacing w:line="360" w:lineRule="auto"/>
        <w:jc w:val="both"/>
        <w:rPr>
          <w:rFonts w:ascii="Book Antiqua" w:hAnsi="Book Antiqua"/>
        </w:rPr>
      </w:pPr>
    </w:p>
    <w:p w14:paraId="6BFCF81B" w14:textId="6A934DDF" w:rsidR="00D6671E" w:rsidRPr="00044D01" w:rsidRDefault="00D6671E" w:rsidP="00044D01">
      <w:pPr>
        <w:spacing w:line="360" w:lineRule="auto"/>
        <w:jc w:val="both"/>
        <w:rPr>
          <w:rFonts w:ascii="Book Antiqua" w:hAnsi="Book Antiqua"/>
        </w:rPr>
      </w:pPr>
      <w:r w:rsidRPr="00044D01">
        <w:rPr>
          <w:rFonts w:ascii="Book Antiqua" w:eastAsia="Book Antiqua" w:hAnsi="Book Antiqua" w:cs="Book Antiqua"/>
          <w:b/>
          <w:bCs/>
          <w:color w:val="000000"/>
        </w:rPr>
        <w:t xml:space="preserve">Core Tip: </w:t>
      </w:r>
      <w:r w:rsidRPr="00044D01">
        <w:rPr>
          <w:rFonts w:ascii="Book Antiqua" w:eastAsia="Book Antiqua" w:hAnsi="Book Antiqua" w:cs="Book Antiqua"/>
          <w:color w:val="000000"/>
        </w:rPr>
        <w:t xml:space="preserve">The mortality of severe </w:t>
      </w:r>
      <w:r w:rsidR="00AF6930">
        <w:rPr>
          <w:rFonts w:ascii="Book Antiqua" w:eastAsia="Book Antiqua" w:hAnsi="Book Antiqua" w:cs="Book Antiqua"/>
          <w:color w:val="000000"/>
          <w:shd w:val="clear" w:color="auto" w:fill="FCFCFC"/>
        </w:rPr>
        <w:t>c</w:t>
      </w:r>
      <w:r w:rsidR="00AF6930" w:rsidRPr="004F4029">
        <w:rPr>
          <w:rFonts w:ascii="Book Antiqua" w:eastAsia="Book Antiqua" w:hAnsi="Book Antiqua" w:cs="Book Antiqua"/>
          <w:color w:val="000000"/>
          <w:shd w:val="clear" w:color="auto" w:fill="FCFCFC"/>
        </w:rPr>
        <w:t xml:space="preserve">oronavirus </w:t>
      </w:r>
      <w:r w:rsidR="00AF6930">
        <w:rPr>
          <w:rFonts w:ascii="Book Antiqua" w:eastAsia="Book Antiqua" w:hAnsi="Book Antiqua" w:cs="Book Antiqua"/>
          <w:color w:val="000000"/>
          <w:shd w:val="clear" w:color="auto" w:fill="FCFCFC"/>
        </w:rPr>
        <w:t>d</w:t>
      </w:r>
      <w:r w:rsidR="00AF6930" w:rsidRPr="004F4029">
        <w:rPr>
          <w:rFonts w:ascii="Book Antiqua" w:eastAsia="Book Antiqua" w:hAnsi="Book Antiqua" w:cs="Book Antiqua"/>
          <w:color w:val="000000"/>
          <w:shd w:val="clear" w:color="auto" w:fill="FCFCFC"/>
        </w:rPr>
        <w:t>isease 2019</w:t>
      </w:r>
      <w:r w:rsidR="00AF6930">
        <w:rPr>
          <w:rFonts w:ascii="Book Antiqua" w:eastAsia="Book Antiqua" w:hAnsi="Book Antiqua" w:cs="Book Antiqua"/>
          <w:color w:val="000000"/>
          <w:shd w:val="clear" w:color="auto" w:fill="FCFCFC"/>
        </w:rPr>
        <w:t xml:space="preserve"> (</w:t>
      </w:r>
      <w:r w:rsidRPr="00044D01">
        <w:rPr>
          <w:rFonts w:ascii="Book Antiqua" w:eastAsia="Book Antiqua" w:hAnsi="Book Antiqua" w:cs="Book Antiqua"/>
          <w:color w:val="000000"/>
        </w:rPr>
        <w:t>COVID-19</w:t>
      </w:r>
      <w:r w:rsidR="00AF6930">
        <w:rPr>
          <w:rFonts w:ascii="Book Antiqua" w:eastAsia="Book Antiqua" w:hAnsi="Book Antiqua" w:cs="Book Antiqua"/>
          <w:color w:val="000000"/>
        </w:rPr>
        <w:t>)</w:t>
      </w:r>
      <w:r w:rsidRPr="00044D01">
        <w:rPr>
          <w:rFonts w:ascii="Book Antiqua" w:eastAsia="Book Antiqua" w:hAnsi="Book Antiqua" w:cs="Book Antiqua"/>
          <w:color w:val="000000"/>
        </w:rPr>
        <w:t xml:space="preserve"> patients is high, and no effective antiviral drugs are available</w:t>
      </w:r>
      <w:r w:rsidR="00C5197A">
        <w:rPr>
          <w:rFonts w:ascii="Book Antiqua" w:eastAsia="Book Antiqua" w:hAnsi="Book Antiqua" w:cs="Book Antiqua"/>
          <w:color w:val="000000"/>
        </w:rPr>
        <w:t xml:space="preserve"> </w:t>
      </w:r>
      <w:r w:rsidRPr="00044D01">
        <w:rPr>
          <w:rFonts w:ascii="Book Antiqua" w:eastAsia="Book Antiqua" w:hAnsi="Book Antiqua" w:cs="Book Antiqua"/>
          <w:color w:val="000000"/>
        </w:rPr>
        <w:t xml:space="preserve">now. Therefore, it is important to identify a </w:t>
      </w:r>
      <w:r w:rsidRPr="00044D01">
        <w:rPr>
          <w:rFonts w:ascii="Book Antiqua" w:eastAsia="Book Antiqua" w:hAnsi="Book Antiqua" w:cs="Book Antiqua"/>
          <w:color w:val="000000"/>
        </w:rPr>
        <w:lastRenderedPageBreak/>
        <w:t>suitable treatment strategy that is associated with improved prognosis of COVID-19, especially in critically ill patients. Here, we share our experience with the treatment of one critical COVID-19 case. We conclude that timely intubation, reasonable mechanical ventilation support, appropriate anti-infection treatment, early anticoagulation and immune support</w:t>
      </w:r>
      <w:r w:rsidR="00EE3EBD">
        <w:rPr>
          <w:rFonts w:ascii="Book Antiqua" w:eastAsia="Book Antiqua" w:hAnsi="Book Antiqua" w:cs="Book Antiqua"/>
          <w:color w:val="000000"/>
        </w:rPr>
        <w:t>,</w:t>
      </w:r>
      <w:r w:rsidRPr="00044D01">
        <w:rPr>
          <w:rFonts w:ascii="Book Antiqua" w:eastAsia="Book Antiqua" w:hAnsi="Book Antiqua" w:cs="Book Antiqua"/>
          <w:color w:val="000000"/>
        </w:rPr>
        <w:t xml:space="preserve"> and other comprehensive measures may help to reduce the course of disease and patient mortality.</w:t>
      </w:r>
    </w:p>
    <w:p w14:paraId="542DDCF6" w14:textId="77777777" w:rsidR="00C22DFE" w:rsidRPr="00044D01" w:rsidRDefault="00C22DFE" w:rsidP="00044D01">
      <w:pPr>
        <w:spacing w:line="360" w:lineRule="auto"/>
        <w:jc w:val="both"/>
        <w:rPr>
          <w:rFonts w:ascii="Book Antiqua" w:hAnsi="Book Antiqua" w:cs="Times New Roman"/>
          <w:b/>
          <w:color w:val="131413"/>
        </w:rPr>
        <w:sectPr w:rsidR="00C22DFE" w:rsidRPr="00044D01" w:rsidSect="00D6671E">
          <w:pgSz w:w="12242" w:h="15842" w:code="9"/>
          <w:pgMar w:top="1440" w:right="1440" w:bottom="1440" w:left="1440" w:header="851" w:footer="992" w:gutter="0"/>
          <w:cols w:space="425"/>
          <w:docGrid w:type="lines" w:linePitch="312"/>
        </w:sectPr>
      </w:pPr>
    </w:p>
    <w:p w14:paraId="4C99E595" w14:textId="1EBC7A15" w:rsidR="00B045A1" w:rsidRPr="00044D01" w:rsidRDefault="005C058D" w:rsidP="00044D01">
      <w:pPr>
        <w:spacing w:line="360" w:lineRule="auto"/>
        <w:jc w:val="both"/>
        <w:rPr>
          <w:rFonts w:ascii="Book Antiqua" w:hAnsi="Book Antiqua" w:cs="Times New Roman"/>
          <w:b/>
          <w:color w:val="333333"/>
          <w:shd w:val="clear" w:color="auto" w:fill="FCFCFC"/>
        </w:rPr>
      </w:pPr>
      <w:r w:rsidRPr="00044D01">
        <w:rPr>
          <w:rFonts w:ascii="Book Antiqua" w:hAnsi="Book Antiqua" w:cs="Times New Roman"/>
          <w:b/>
          <w:color w:val="131413"/>
          <w:u w:val="single"/>
        </w:rPr>
        <w:lastRenderedPageBreak/>
        <w:t>INTRODUCTION</w:t>
      </w:r>
    </w:p>
    <w:p w14:paraId="470969E8" w14:textId="301F499E" w:rsidR="00280A36" w:rsidRPr="00044D01" w:rsidRDefault="00D13833" w:rsidP="00044D01">
      <w:pPr>
        <w:spacing w:line="360" w:lineRule="auto"/>
        <w:jc w:val="both"/>
        <w:rPr>
          <w:rFonts w:ascii="Book Antiqua" w:hAnsi="Book Antiqua" w:cs="Times New Roman"/>
          <w:color w:val="333333"/>
          <w:shd w:val="clear" w:color="auto" w:fill="FCFCFC"/>
        </w:rPr>
      </w:pPr>
      <w:r w:rsidRPr="00044D01">
        <w:rPr>
          <w:rFonts w:ascii="Book Antiqua" w:hAnsi="Book Antiqua" w:cs="Times New Roman"/>
          <w:color w:val="333333"/>
          <w:shd w:val="clear" w:color="auto" w:fill="FCFCFC"/>
        </w:rPr>
        <w:t xml:space="preserve">In late December 2019, </w:t>
      </w:r>
      <w:r w:rsidR="009934B8" w:rsidRPr="00044D01">
        <w:rPr>
          <w:rFonts w:ascii="Book Antiqua" w:hAnsi="Book Antiqua" w:cs="Times New Roman"/>
          <w:color w:val="333333"/>
          <w:shd w:val="clear" w:color="auto" w:fill="FCFCFC"/>
        </w:rPr>
        <w:t xml:space="preserve">a </w:t>
      </w:r>
      <w:r w:rsidR="008726F0" w:rsidRPr="00044D01">
        <w:rPr>
          <w:rFonts w:ascii="Book Antiqua" w:hAnsi="Book Antiqua" w:cs="Times New Roman"/>
          <w:color w:val="333333"/>
          <w:shd w:val="clear" w:color="auto" w:fill="FCFCFC"/>
        </w:rPr>
        <w:t xml:space="preserve">novel coronavirus pneumonia </w:t>
      </w:r>
      <w:r w:rsidRPr="00044D01">
        <w:rPr>
          <w:rFonts w:ascii="Book Antiqua" w:hAnsi="Book Antiqua" w:cs="Times New Roman"/>
          <w:color w:val="333333"/>
          <w:shd w:val="clear" w:color="auto" w:fill="FCFCFC"/>
        </w:rPr>
        <w:t>(</w:t>
      </w:r>
      <w:r w:rsidR="00376521" w:rsidRPr="00044D01">
        <w:rPr>
          <w:rFonts w:ascii="Book Antiqua" w:hAnsi="Book Antiqua" w:cs="Times New Roman"/>
          <w:color w:val="333333"/>
          <w:shd w:val="clear" w:color="auto" w:fill="FCFCFC"/>
        </w:rPr>
        <w:t>COVID</w:t>
      </w:r>
      <w:r w:rsidRPr="00044D01">
        <w:rPr>
          <w:rFonts w:ascii="Book Antiqua" w:hAnsi="Book Antiqua" w:cs="Times New Roman"/>
          <w:color w:val="333333"/>
          <w:shd w:val="clear" w:color="auto" w:fill="FCFCFC"/>
        </w:rPr>
        <w:t>-19) caused</w:t>
      </w:r>
      <w:r w:rsidR="008726F0" w:rsidRPr="00044D01">
        <w:rPr>
          <w:rFonts w:ascii="Book Antiqua" w:hAnsi="Book Antiqua" w:cs="Times New Roman"/>
          <w:color w:val="333333"/>
          <w:shd w:val="clear" w:color="auto" w:fill="FCFCFC"/>
        </w:rPr>
        <w:t xml:space="preserve"> by </w:t>
      </w:r>
      <w:r w:rsidR="001F710A" w:rsidRPr="00044D01">
        <w:rPr>
          <w:rFonts w:ascii="Book Antiqua" w:hAnsi="Book Antiqua" w:cs="Times New Roman"/>
          <w:color w:val="333333"/>
          <w:shd w:val="clear" w:color="auto" w:fill="FCFCFC"/>
        </w:rPr>
        <w:t xml:space="preserve">a zoonotic coronavirus named </w:t>
      </w:r>
      <w:r w:rsidR="006049BF" w:rsidRPr="006049BF">
        <w:rPr>
          <w:rFonts w:ascii="Book Antiqua" w:hAnsi="Book Antiqua" w:cs="Times New Roman"/>
          <w:color w:val="333333"/>
          <w:shd w:val="clear" w:color="auto" w:fill="FCFCFC"/>
        </w:rPr>
        <w:t>severe acute respiratory syndrome coronavirus 2</w:t>
      </w:r>
      <w:r w:rsidR="006049BF">
        <w:rPr>
          <w:rFonts w:ascii="Book Antiqua" w:hAnsi="Book Antiqua" w:cs="Times New Roman"/>
          <w:color w:val="333333"/>
          <w:shd w:val="clear" w:color="auto" w:fill="FCFCFC"/>
        </w:rPr>
        <w:t xml:space="preserve"> (</w:t>
      </w:r>
      <w:r w:rsidRPr="00044D01">
        <w:rPr>
          <w:rFonts w:ascii="Book Antiqua" w:hAnsi="Book Antiqua" w:cs="Times New Roman"/>
          <w:color w:val="333333"/>
          <w:shd w:val="clear" w:color="auto" w:fill="FCFCFC"/>
        </w:rPr>
        <w:t>SARS-COV-2</w:t>
      </w:r>
      <w:r w:rsidR="006049BF">
        <w:rPr>
          <w:rFonts w:ascii="Book Antiqua" w:hAnsi="Book Antiqua" w:cs="Times New Roman"/>
          <w:color w:val="333333"/>
          <w:shd w:val="clear" w:color="auto" w:fill="FCFCFC"/>
        </w:rPr>
        <w:t>)</w:t>
      </w:r>
      <w:r w:rsidR="008726F0" w:rsidRPr="00044D01">
        <w:rPr>
          <w:rFonts w:ascii="Book Antiqua" w:hAnsi="Book Antiqua" w:cs="Times New Roman"/>
          <w:color w:val="333333"/>
          <w:shd w:val="clear" w:color="auto" w:fill="FCFCFC"/>
        </w:rPr>
        <w:t xml:space="preserve"> </w:t>
      </w:r>
      <w:r w:rsidRPr="00044D01">
        <w:rPr>
          <w:rFonts w:ascii="Book Antiqua" w:hAnsi="Book Antiqua" w:cs="Times New Roman"/>
          <w:color w:val="333333"/>
          <w:shd w:val="clear" w:color="auto" w:fill="FCFCFC"/>
        </w:rPr>
        <w:t>emerged in</w:t>
      </w:r>
      <w:r w:rsidR="00B87473" w:rsidRPr="00044D01">
        <w:rPr>
          <w:rFonts w:ascii="Book Antiqua" w:hAnsi="Book Antiqua" w:cs="Times New Roman"/>
          <w:color w:val="333333"/>
          <w:shd w:val="clear" w:color="auto" w:fill="FCFCFC"/>
        </w:rPr>
        <w:t xml:space="preserve"> Wuhan, China. </w:t>
      </w:r>
      <w:r w:rsidR="00811CBA" w:rsidRPr="00044D01">
        <w:rPr>
          <w:rFonts w:ascii="Book Antiqua" w:hAnsi="Book Antiqua" w:cs="Times New Roman"/>
          <w:color w:val="333333"/>
          <w:shd w:val="clear" w:color="auto" w:fill="FCFCFC"/>
        </w:rPr>
        <w:t>The</w:t>
      </w:r>
      <w:r w:rsidR="001F710A" w:rsidRPr="00044D01">
        <w:rPr>
          <w:rFonts w:ascii="Book Antiqua" w:hAnsi="Book Antiqua" w:cs="Times New Roman"/>
          <w:color w:val="333333"/>
          <w:shd w:val="clear" w:color="auto" w:fill="FCFCFC"/>
        </w:rPr>
        <w:t xml:space="preserve"> disease </w:t>
      </w:r>
      <w:r w:rsidR="00811CBA" w:rsidRPr="00044D01">
        <w:rPr>
          <w:rFonts w:ascii="Book Antiqua" w:hAnsi="Book Antiqua" w:cs="Times New Roman"/>
          <w:color w:val="333333"/>
          <w:shd w:val="clear" w:color="auto" w:fill="FCFCFC"/>
        </w:rPr>
        <w:t>is currently</w:t>
      </w:r>
      <w:r w:rsidR="001F710A" w:rsidRPr="00044D01">
        <w:rPr>
          <w:rFonts w:ascii="Book Antiqua" w:hAnsi="Book Antiqua" w:cs="Times New Roman"/>
          <w:color w:val="333333"/>
          <w:shd w:val="clear" w:color="auto" w:fill="FCFCFC"/>
        </w:rPr>
        <w:t xml:space="preserve"> spreading worldwide and trigger</w:t>
      </w:r>
      <w:r w:rsidR="00811CBA" w:rsidRPr="00044D01">
        <w:rPr>
          <w:rFonts w:ascii="Book Antiqua" w:hAnsi="Book Antiqua" w:cs="Times New Roman"/>
          <w:color w:val="333333"/>
          <w:shd w:val="clear" w:color="auto" w:fill="FCFCFC"/>
        </w:rPr>
        <w:t>ing</w:t>
      </w:r>
      <w:r w:rsidR="001F710A" w:rsidRPr="00044D01">
        <w:rPr>
          <w:rFonts w:ascii="Book Antiqua" w:hAnsi="Book Antiqua" w:cs="Times New Roman"/>
          <w:color w:val="333333"/>
          <w:shd w:val="clear" w:color="auto" w:fill="FCFCFC"/>
        </w:rPr>
        <w:t xml:space="preserve"> a great public health </w:t>
      </w:r>
      <w:proofErr w:type="gramStart"/>
      <w:r w:rsidR="001F710A" w:rsidRPr="00044D01">
        <w:rPr>
          <w:rFonts w:ascii="Book Antiqua" w:hAnsi="Book Antiqua" w:cs="Times New Roman"/>
          <w:color w:val="333333"/>
          <w:shd w:val="clear" w:color="auto" w:fill="FCFCFC"/>
        </w:rPr>
        <w:t>concern</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1]</w:t>
      </w:r>
      <w:r w:rsidR="001F710A" w:rsidRPr="00044D01">
        <w:rPr>
          <w:rFonts w:ascii="Book Antiqua" w:hAnsi="Book Antiqua" w:cs="Times New Roman"/>
          <w:color w:val="333333"/>
          <w:shd w:val="clear" w:color="auto" w:fill="FCFCFC"/>
        </w:rPr>
        <w:t xml:space="preserve">. </w:t>
      </w:r>
      <w:r w:rsidR="00B2379B" w:rsidRPr="00044D01">
        <w:rPr>
          <w:rFonts w:ascii="Book Antiqua" w:hAnsi="Book Antiqua" w:cs="Times New Roman"/>
          <w:color w:val="333333"/>
          <w:shd w:val="clear" w:color="auto" w:fill="FCFCFC"/>
        </w:rPr>
        <w:t>To control</w:t>
      </w:r>
      <w:r w:rsidR="00A838DB" w:rsidRPr="00044D01">
        <w:rPr>
          <w:rFonts w:ascii="Book Antiqua" w:hAnsi="Book Antiqua" w:cs="Times New Roman"/>
          <w:color w:val="333333"/>
          <w:shd w:val="clear" w:color="auto" w:fill="FCFCFC"/>
        </w:rPr>
        <w:t xml:space="preserve"> transmission</w:t>
      </w:r>
      <w:r w:rsidR="00B2379B" w:rsidRPr="00044D01">
        <w:rPr>
          <w:rFonts w:ascii="Book Antiqua" w:hAnsi="Book Antiqua" w:cs="Times New Roman"/>
          <w:color w:val="333333"/>
          <w:shd w:val="clear" w:color="auto" w:fill="FCFCFC"/>
        </w:rPr>
        <w:t xml:space="preserve">, the </w:t>
      </w:r>
      <w:r w:rsidR="001F710A" w:rsidRPr="00044D01">
        <w:rPr>
          <w:rFonts w:ascii="Book Antiqua" w:hAnsi="Book Antiqua" w:cs="Times New Roman"/>
          <w:color w:val="333333"/>
          <w:shd w:val="clear" w:color="auto" w:fill="FCFCFC"/>
        </w:rPr>
        <w:t>basic reproduction rate</w:t>
      </w:r>
      <w:r w:rsidR="00816D81" w:rsidRPr="00044D01">
        <w:rPr>
          <w:rFonts w:ascii="Book Antiqua" w:hAnsi="Book Antiqua" w:cs="Times New Roman"/>
          <w:color w:val="333333"/>
          <w:shd w:val="clear" w:color="auto" w:fill="FCFCFC"/>
        </w:rPr>
        <w:t xml:space="preserve"> (RO)</w:t>
      </w:r>
      <w:r w:rsidR="001F710A" w:rsidRPr="00044D01">
        <w:rPr>
          <w:rFonts w:ascii="Book Antiqua" w:hAnsi="Book Antiqua" w:cs="Times New Roman"/>
          <w:color w:val="333333"/>
          <w:shd w:val="clear" w:color="auto" w:fill="FCFCFC"/>
        </w:rPr>
        <w:t xml:space="preserve"> </w:t>
      </w:r>
      <w:r w:rsidR="00C8365E" w:rsidRPr="00044D01">
        <w:rPr>
          <w:rFonts w:ascii="Book Antiqua" w:hAnsi="Book Antiqua" w:cs="Times New Roman"/>
          <w:color w:val="333333"/>
          <w:shd w:val="clear" w:color="auto" w:fill="FCFCFC"/>
        </w:rPr>
        <w:t>should</w:t>
      </w:r>
      <w:r w:rsidR="001F710A" w:rsidRPr="00044D01">
        <w:rPr>
          <w:rFonts w:ascii="Book Antiqua" w:hAnsi="Book Antiqua" w:cs="Times New Roman"/>
          <w:color w:val="333333"/>
          <w:shd w:val="clear" w:color="auto" w:fill="FCFCFC"/>
        </w:rPr>
        <w:t xml:space="preserve"> be less than one. H</w:t>
      </w:r>
      <w:r w:rsidR="00B2379B" w:rsidRPr="00044D01">
        <w:rPr>
          <w:rFonts w:ascii="Book Antiqua" w:hAnsi="Book Antiqua" w:cs="Times New Roman"/>
          <w:color w:val="333333"/>
          <w:shd w:val="clear" w:color="auto" w:fill="FCFCFC"/>
        </w:rPr>
        <w:t xml:space="preserve">owever, the </w:t>
      </w:r>
      <w:r w:rsidR="001F710A" w:rsidRPr="00044D01">
        <w:rPr>
          <w:rFonts w:ascii="Book Antiqua" w:hAnsi="Book Antiqua" w:cs="Times New Roman"/>
          <w:color w:val="333333"/>
          <w:shd w:val="clear" w:color="auto" w:fill="FCFCFC"/>
        </w:rPr>
        <w:t>RO</w:t>
      </w:r>
      <w:r w:rsidR="00B2379B" w:rsidRPr="00044D01">
        <w:rPr>
          <w:rFonts w:ascii="Book Antiqua" w:hAnsi="Book Antiqua" w:cs="Times New Roman"/>
          <w:color w:val="333333"/>
          <w:shd w:val="clear" w:color="auto" w:fill="FCFCFC"/>
        </w:rPr>
        <w:t xml:space="preserve"> of SARS-COV-2 is thought to be between </w:t>
      </w:r>
      <w:bookmarkStart w:id="2" w:name="_Hlk38741528"/>
      <w:r w:rsidR="00B2379B" w:rsidRPr="00044D01">
        <w:rPr>
          <w:rFonts w:ascii="Book Antiqua" w:hAnsi="Book Antiqua" w:cs="Times New Roman"/>
          <w:color w:val="333333"/>
          <w:shd w:val="clear" w:color="auto" w:fill="FCFCFC"/>
        </w:rPr>
        <w:t>1.4-6.49</w:t>
      </w:r>
      <w:bookmarkEnd w:id="2"/>
      <w:r w:rsidR="00B2379B" w:rsidRPr="00044D01">
        <w:rPr>
          <w:rFonts w:ascii="Book Antiqua" w:hAnsi="Book Antiqua" w:cs="Times New Roman"/>
          <w:color w:val="333333"/>
          <w:shd w:val="clear" w:color="auto" w:fill="FCFCFC"/>
        </w:rPr>
        <w:t xml:space="preserve">, </w:t>
      </w:r>
      <w:r w:rsidR="00811CBA" w:rsidRPr="00044D01">
        <w:rPr>
          <w:rFonts w:ascii="Book Antiqua" w:hAnsi="Book Antiqua" w:cs="Times New Roman"/>
          <w:color w:val="333333"/>
          <w:shd w:val="clear" w:color="auto" w:fill="FCFCFC"/>
        </w:rPr>
        <w:t>which is greater</w:t>
      </w:r>
      <w:r w:rsidR="00B2379B" w:rsidRPr="00044D01">
        <w:rPr>
          <w:rFonts w:ascii="Book Antiqua" w:hAnsi="Book Antiqua" w:cs="Times New Roman"/>
          <w:color w:val="333333"/>
          <w:shd w:val="clear" w:color="auto" w:fill="FCFCFC"/>
        </w:rPr>
        <w:t xml:space="preserve"> </w:t>
      </w:r>
      <w:r w:rsidR="00811CBA" w:rsidRPr="00044D01">
        <w:rPr>
          <w:rFonts w:ascii="Book Antiqua" w:hAnsi="Book Antiqua" w:cs="Times New Roman"/>
          <w:color w:val="333333"/>
          <w:shd w:val="clear" w:color="auto" w:fill="FCFCFC"/>
        </w:rPr>
        <w:t xml:space="preserve">than </w:t>
      </w:r>
      <w:r w:rsidR="00B2379B" w:rsidRPr="00044D01">
        <w:rPr>
          <w:rFonts w:ascii="Book Antiqua" w:hAnsi="Book Antiqua" w:cs="Times New Roman"/>
          <w:color w:val="333333"/>
          <w:shd w:val="clear" w:color="auto" w:fill="FCFCFC"/>
        </w:rPr>
        <w:t xml:space="preserve">that </w:t>
      </w:r>
      <w:r w:rsidR="00811CBA" w:rsidRPr="00044D01">
        <w:rPr>
          <w:rFonts w:ascii="Book Antiqua" w:hAnsi="Book Antiqua" w:cs="Times New Roman"/>
          <w:color w:val="333333"/>
          <w:shd w:val="clear" w:color="auto" w:fill="FCFCFC"/>
        </w:rPr>
        <w:t xml:space="preserve">noted for </w:t>
      </w:r>
      <w:proofErr w:type="gramStart"/>
      <w:r w:rsidR="00B2379B" w:rsidRPr="00044D01">
        <w:rPr>
          <w:rFonts w:ascii="Book Antiqua" w:hAnsi="Book Antiqua" w:cs="Times New Roman"/>
          <w:color w:val="333333"/>
          <w:shd w:val="clear" w:color="auto" w:fill="FCFCFC"/>
        </w:rPr>
        <w:t>SARS</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2]</w:t>
      </w:r>
      <w:r w:rsidR="00B2379B" w:rsidRPr="00044D01">
        <w:rPr>
          <w:rFonts w:ascii="Book Antiqua" w:hAnsi="Book Antiqua" w:cs="Times New Roman"/>
          <w:color w:val="333333"/>
          <w:shd w:val="clear" w:color="auto" w:fill="FCFCFC"/>
        </w:rPr>
        <w:t>.</w:t>
      </w:r>
      <w:r w:rsidR="001F710A" w:rsidRPr="00044D01">
        <w:rPr>
          <w:rFonts w:ascii="Book Antiqua" w:hAnsi="Book Antiqua" w:cs="Times New Roman"/>
          <w:color w:val="333333"/>
          <w:shd w:val="clear" w:color="auto" w:fill="FCFCFC"/>
        </w:rPr>
        <w:t xml:space="preserve"> </w:t>
      </w:r>
      <w:r w:rsidR="002D5545" w:rsidRPr="00044D01">
        <w:rPr>
          <w:rFonts w:ascii="Book Antiqua" w:hAnsi="Book Antiqua" w:cs="Times New Roman"/>
          <w:color w:val="333333"/>
          <w:shd w:val="clear" w:color="auto" w:fill="FCFCFC"/>
        </w:rPr>
        <w:t>As of</w:t>
      </w:r>
      <w:r w:rsidR="00EE3EBD">
        <w:rPr>
          <w:rFonts w:ascii="Book Antiqua" w:hAnsi="Book Antiqua" w:cs="Times New Roman"/>
          <w:color w:val="333333"/>
          <w:shd w:val="clear" w:color="auto" w:fill="FCFCFC"/>
        </w:rPr>
        <w:t xml:space="preserve"> </w:t>
      </w:r>
      <w:r w:rsidR="00811CBA" w:rsidRPr="00044D01">
        <w:rPr>
          <w:rFonts w:ascii="Book Antiqua" w:hAnsi="Book Antiqua" w:cs="Times New Roman"/>
          <w:color w:val="333333"/>
          <w:shd w:val="clear" w:color="auto" w:fill="FCFCFC"/>
        </w:rPr>
        <w:t xml:space="preserve">June </w:t>
      </w:r>
      <w:r w:rsidR="00EE3EBD" w:rsidRPr="00044D01">
        <w:rPr>
          <w:rFonts w:ascii="Book Antiqua" w:hAnsi="Book Antiqua" w:cs="Times New Roman"/>
          <w:color w:val="333333"/>
          <w:shd w:val="clear" w:color="auto" w:fill="FCFCFC"/>
        </w:rPr>
        <w:t>24</w:t>
      </w:r>
      <w:r w:rsidR="00EE3EBD">
        <w:rPr>
          <w:rFonts w:ascii="Book Antiqua" w:hAnsi="Book Antiqua" w:cs="Times New Roman"/>
          <w:color w:val="333333"/>
          <w:shd w:val="clear" w:color="auto" w:fill="FCFCFC"/>
        </w:rPr>
        <w:t xml:space="preserve">, </w:t>
      </w:r>
      <w:r w:rsidR="002D5545" w:rsidRPr="00044D01">
        <w:rPr>
          <w:rFonts w:ascii="Book Antiqua" w:hAnsi="Book Antiqua" w:cs="Times New Roman"/>
          <w:color w:val="333333"/>
          <w:shd w:val="clear" w:color="auto" w:fill="FCFCFC"/>
        </w:rPr>
        <w:t>2020, 9247908 confirmed cases and 477536 deaths have been reported world</w:t>
      </w:r>
      <w:r w:rsidR="00811CBA" w:rsidRPr="00044D01">
        <w:rPr>
          <w:rFonts w:ascii="Book Antiqua" w:hAnsi="Book Antiqua" w:cs="Times New Roman"/>
          <w:color w:val="333333"/>
          <w:shd w:val="clear" w:color="auto" w:fill="FCFCFC"/>
        </w:rPr>
        <w:t>wide</w:t>
      </w:r>
      <w:r w:rsidR="002D5545" w:rsidRPr="00044D01">
        <w:rPr>
          <w:rFonts w:ascii="Book Antiqua" w:hAnsi="Book Antiqua" w:cs="Times New Roman"/>
          <w:color w:val="333333"/>
          <w:shd w:val="clear" w:color="auto" w:fill="FCFCFC"/>
        </w:rPr>
        <w:t>.</w:t>
      </w:r>
    </w:p>
    <w:p w14:paraId="4F30CEE2" w14:textId="3B57F190" w:rsidR="00B2379B" w:rsidRPr="00106DD4" w:rsidRDefault="00B91A96" w:rsidP="00044D01">
      <w:pPr>
        <w:spacing w:line="360" w:lineRule="auto"/>
        <w:ind w:firstLine="480"/>
        <w:jc w:val="both"/>
        <w:rPr>
          <w:rFonts w:ascii="Book Antiqua" w:hAnsi="Book Antiqua" w:cs="Times New Roman"/>
          <w:color w:val="333333"/>
          <w:shd w:val="clear" w:color="auto" w:fill="FCFCFC"/>
        </w:rPr>
      </w:pPr>
      <w:r w:rsidRPr="00044D01">
        <w:rPr>
          <w:rFonts w:ascii="Book Antiqua" w:hAnsi="Book Antiqua" w:cs="Times New Roman"/>
          <w:color w:val="333333"/>
          <w:shd w:val="clear" w:color="auto" w:fill="FCFCFC"/>
        </w:rPr>
        <w:t xml:space="preserve">According to the virulence-transmission trade-off hypothesis, </w:t>
      </w:r>
      <w:r w:rsidR="002D5545" w:rsidRPr="00044D01">
        <w:rPr>
          <w:rFonts w:ascii="Book Antiqua" w:hAnsi="Book Antiqua" w:cs="Times New Roman"/>
          <w:color w:val="333333"/>
          <w:shd w:val="clear" w:color="auto" w:fill="FCFCFC"/>
        </w:rPr>
        <w:t xml:space="preserve">such highly contagious </w:t>
      </w:r>
      <w:r w:rsidR="00811CBA" w:rsidRPr="00044D01">
        <w:rPr>
          <w:rFonts w:ascii="Book Antiqua" w:hAnsi="Book Antiqua" w:cs="Times New Roman"/>
          <w:color w:val="333333"/>
          <w:shd w:val="clear" w:color="auto" w:fill="FCFCFC"/>
        </w:rPr>
        <w:t xml:space="preserve">pathogens </w:t>
      </w:r>
      <w:r w:rsidRPr="00044D01">
        <w:rPr>
          <w:rFonts w:ascii="Book Antiqua" w:hAnsi="Book Antiqua" w:cs="Times New Roman"/>
          <w:color w:val="333333"/>
          <w:shd w:val="clear" w:color="auto" w:fill="FCFCFC"/>
        </w:rPr>
        <w:t>are likely less virulent</w:t>
      </w:r>
      <w:r w:rsidR="00811CBA" w:rsidRPr="00044D01">
        <w:rPr>
          <w:rFonts w:ascii="Book Antiqua" w:hAnsi="Book Antiqua" w:cs="Times New Roman"/>
          <w:color w:val="333333"/>
          <w:shd w:val="clear" w:color="auto" w:fill="FCFCFC"/>
        </w:rPr>
        <w:t xml:space="preserve"> because</w:t>
      </w:r>
      <w:r w:rsidR="002D5545" w:rsidRPr="00044D01">
        <w:rPr>
          <w:rFonts w:ascii="Book Antiqua" w:hAnsi="Book Antiqua" w:cs="Times New Roman"/>
          <w:color w:val="333333"/>
          <w:shd w:val="clear" w:color="auto" w:fill="FCFCFC"/>
        </w:rPr>
        <w:t xml:space="preserve"> killing the host too quickly</w:t>
      </w:r>
      <w:r w:rsidR="00573566" w:rsidRPr="00044D01">
        <w:rPr>
          <w:rFonts w:ascii="Book Antiqua" w:hAnsi="Book Antiqua" w:cs="Times New Roman"/>
          <w:color w:val="333333"/>
          <w:shd w:val="clear" w:color="auto" w:fill="FCFCFC"/>
        </w:rPr>
        <w:t xml:space="preserve"> </w:t>
      </w:r>
      <w:r w:rsidRPr="00044D01">
        <w:rPr>
          <w:rFonts w:ascii="Book Antiqua" w:hAnsi="Book Antiqua" w:cs="Times New Roman"/>
          <w:color w:val="333333"/>
          <w:shd w:val="clear" w:color="auto" w:fill="FCFCFC"/>
        </w:rPr>
        <w:t>do</w:t>
      </w:r>
      <w:r w:rsidR="00811CBA" w:rsidRPr="00044D01">
        <w:rPr>
          <w:rFonts w:ascii="Book Antiqua" w:hAnsi="Book Antiqua" w:cs="Times New Roman"/>
          <w:color w:val="333333"/>
          <w:shd w:val="clear" w:color="auto" w:fill="FCFCFC"/>
        </w:rPr>
        <w:t>es</w:t>
      </w:r>
      <w:r w:rsidRPr="00044D01">
        <w:rPr>
          <w:rFonts w:ascii="Book Antiqua" w:hAnsi="Book Antiqua" w:cs="Times New Roman"/>
          <w:color w:val="333333"/>
          <w:shd w:val="clear" w:color="auto" w:fill="FCFCFC"/>
        </w:rPr>
        <w:t xml:space="preserve"> not benefit </w:t>
      </w:r>
      <w:r w:rsidR="002430BA" w:rsidRPr="00044D01">
        <w:rPr>
          <w:rFonts w:ascii="Book Antiqua" w:hAnsi="Book Antiqua" w:cs="Times New Roman"/>
          <w:color w:val="333333"/>
          <w:shd w:val="clear" w:color="auto" w:fill="FCFCFC"/>
        </w:rPr>
        <w:t>pathogen</w:t>
      </w:r>
      <w:r w:rsidR="0009710E" w:rsidRPr="00044D01">
        <w:rPr>
          <w:rFonts w:ascii="Book Antiqua" w:hAnsi="Book Antiqua" w:cs="Times New Roman"/>
          <w:color w:val="333333"/>
          <w:shd w:val="clear" w:color="auto" w:fill="FCFCFC"/>
        </w:rPr>
        <w:t xml:space="preserve"> </w:t>
      </w:r>
      <w:r w:rsidR="002D5545" w:rsidRPr="00044D01">
        <w:rPr>
          <w:rFonts w:ascii="Book Antiqua" w:hAnsi="Book Antiqua" w:cs="Times New Roman"/>
          <w:color w:val="333333"/>
          <w:shd w:val="clear" w:color="auto" w:fill="FCFCFC"/>
        </w:rPr>
        <w:t>transmission</w:t>
      </w:r>
      <w:r w:rsidR="0009710E" w:rsidRPr="00044D01">
        <w:rPr>
          <w:rFonts w:ascii="Book Antiqua" w:hAnsi="Book Antiqua" w:cs="Times New Roman"/>
          <w:color w:val="333333"/>
          <w:shd w:val="clear" w:color="auto" w:fill="FCFCFC"/>
        </w:rPr>
        <w:t xml:space="preserve"> among</w:t>
      </w:r>
      <w:r w:rsidR="002430BA" w:rsidRPr="00044D01">
        <w:rPr>
          <w:rFonts w:ascii="Book Antiqua" w:hAnsi="Book Antiqua" w:cs="Times New Roman"/>
          <w:color w:val="333333"/>
          <w:shd w:val="clear" w:color="auto" w:fill="FCFCFC"/>
        </w:rPr>
        <w:t xml:space="preserve"> </w:t>
      </w:r>
      <w:r w:rsidR="0009710E" w:rsidRPr="00044D01">
        <w:rPr>
          <w:rFonts w:ascii="Book Antiqua" w:hAnsi="Book Antiqua" w:cs="Times New Roman"/>
          <w:color w:val="333333"/>
          <w:shd w:val="clear" w:color="auto" w:fill="FCFCFC"/>
        </w:rPr>
        <w:t>hosts</w:t>
      </w:r>
      <w:r w:rsidR="002D5545" w:rsidRPr="00044D01">
        <w:rPr>
          <w:rFonts w:ascii="Book Antiqua" w:hAnsi="Book Antiqua" w:cs="Times New Roman"/>
          <w:color w:val="333333"/>
          <w:shd w:val="clear" w:color="auto" w:fill="FCFCFC"/>
        </w:rPr>
        <w:t xml:space="preserve">. </w:t>
      </w:r>
      <w:r w:rsidR="008325F7" w:rsidRPr="00044D01">
        <w:rPr>
          <w:rFonts w:ascii="Book Antiqua" w:hAnsi="Book Antiqua" w:cs="Times New Roman"/>
          <w:color w:val="333333"/>
          <w:shd w:val="clear" w:color="auto" w:fill="FCFCFC"/>
        </w:rPr>
        <w:t>I</w:t>
      </w:r>
      <w:r w:rsidR="0009710E" w:rsidRPr="00044D01">
        <w:rPr>
          <w:rFonts w:ascii="Book Antiqua" w:hAnsi="Book Antiqua" w:cs="Times New Roman"/>
          <w:color w:val="333333"/>
          <w:shd w:val="clear" w:color="auto" w:fill="FCFCFC"/>
        </w:rPr>
        <w:t>ndeed, a large proportion of patients present mild symptom</w:t>
      </w:r>
      <w:r w:rsidR="00186B25" w:rsidRPr="00044D01">
        <w:rPr>
          <w:rFonts w:ascii="Book Antiqua" w:hAnsi="Book Antiqua" w:cs="Times New Roman"/>
          <w:color w:val="333333"/>
          <w:shd w:val="clear" w:color="auto" w:fill="FCFCFC"/>
        </w:rPr>
        <w:t xml:space="preserve"> or</w:t>
      </w:r>
      <w:r w:rsidR="00CD6356" w:rsidRPr="00044D01">
        <w:rPr>
          <w:rFonts w:ascii="Book Antiqua" w:hAnsi="Book Antiqua" w:cs="Times New Roman"/>
          <w:color w:val="333333"/>
          <w:shd w:val="clear" w:color="auto" w:fill="FCFCFC"/>
        </w:rPr>
        <w:t xml:space="preserve"> </w:t>
      </w:r>
      <w:r w:rsidR="00811CBA" w:rsidRPr="00044D01">
        <w:rPr>
          <w:rFonts w:ascii="Book Antiqua" w:hAnsi="Book Antiqua" w:cs="Times New Roman"/>
          <w:color w:val="333333"/>
          <w:shd w:val="clear" w:color="auto" w:fill="FCFCFC"/>
        </w:rPr>
        <w:t xml:space="preserve">are </w:t>
      </w:r>
      <w:r w:rsidR="00CD6356" w:rsidRPr="00044D01">
        <w:rPr>
          <w:rFonts w:ascii="Book Antiqua" w:hAnsi="Book Antiqua" w:cs="Times New Roman"/>
          <w:color w:val="333333"/>
          <w:shd w:val="clear" w:color="auto" w:fill="FCFCFC"/>
        </w:rPr>
        <w:t xml:space="preserve">asymptomatic. </w:t>
      </w:r>
      <w:r w:rsidR="0009710E" w:rsidRPr="00044D01">
        <w:rPr>
          <w:rFonts w:ascii="Book Antiqua" w:hAnsi="Book Antiqua" w:cs="Times New Roman"/>
          <w:color w:val="333333"/>
          <w:shd w:val="clear" w:color="auto" w:fill="FCFCFC"/>
        </w:rPr>
        <w:t xml:space="preserve">One study based on more than 72000 patients from China </w:t>
      </w:r>
      <w:r w:rsidR="00811CBA" w:rsidRPr="00044D01">
        <w:rPr>
          <w:rFonts w:ascii="Book Antiqua" w:hAnsi="Book Antiqua" w:cs="Times New Roman"/>
          <w:color w:val="333333"/>
          <w:shd w:val="clear" w:color="auto" w:fill="FCFCFC"/>
        </w:rPr>
        <w:t>reported that</w:t>
      </w:r>
      <w:r w:rsidR="0009710E" w:rsidRPr="00044D01">
        <w:rPr>
          <w:rFonts w:ascii="Book Antiqua" w:hAnsi="Book Antiqua" w:cs="Times New Roman"/>
          <w:color w:val="333333"/>
          <w:shd w:val="clear" w:color="auto" w:fill="FCFCFC"/>
        </w:rPr>
        <w:t xml:space="preserve"> 81% </w:t>
      </w:r>
      <w:r w:rsidR="00811CBA" w:rsidRPr="00044D01">
        <w:rPr>
          <w:rFonts w:ascii="Book Antiqua" w:hAnsi="Book Antiqua" w:cs="Times New Roman"/>
          <w:color w:val="333333"/>
          <w:shd w:val="clear" w:color="auto" w:fill="FCFCFC"/>
        </w:rPr>
        <w:t xml:space="preserve">of </w:t>
      </w:r>
      <w:r w:rsidR="0009710E" w:rsidRPr="00044D01">
        <w:rPr>
          <w:rFonts w:ascii="Book Antiqua" w:hAnsi="Book Antiqua" w:cs="Times New Roman"/>
          <w:color w:val="333333"/>
          <w:shd w:val="clear" w:color="auto" w:fill="FCFCFC"/>
        </w:rPr>
        <w:t>case</w:t>
      </w:r>
      <w:r w:rsidR="00811CBA" w:rsidRPr="00044D01">
        <w:rPr>
          <w:rFonts w:ascii="Book Antiqua" w:hAnsi="Book Antiqua" w:cs="Times New Roman"/>
          <w:color w:val="333333"/>
          <w:shd w:val="clear" w:color="auto" w:fill="FCFCFC"/>
        </w:rPr>
        <w:t>s</w:t>
      </w:r>
      <w:r w:rsidR="0009710E" w:rsidRPr="00044D01">
        <w:rPr>
          <w:rFonts w:ascii="Book Antiqua" w:hAnsi="Book Antiqua" w:cs="Times New Roman"/>
          <w:color w:val="333333"/>
          <w:shd w:val="clear" w:color="auto" w:fill="FCFCFC"/>
        </w:rPr>
        <w:t xml:space="preserve"> </w:t>
      </w:r>
      <w:r w:rsidR="00811CBA" w:rsidRPr="00044D01">
        <w:rPr>
          <w:rFonts w:ascii="Book Antiqua" w:hAnsi="Book Antiqua" w:cs="Times New Roman"/>
          <w:color w:val="333333"/>
          <w:shd w:val="clear" w:color="auto" w:fill="FCFCFC"/>
        </w:rPr>
        <w:t>exhibited</w:t>
      </w:r>
      <w:r w:rsidR="00CD6356" w:rsidRPr="00044D01">
        <w:rPr>
          <w:rFonts w:ascii="Book Antiqua" w:hAnsi="Book Antiqua" w:cs="Times New Roman"/>
          <w:color w:val="333333"/>
          <w:shd w:val="clear" w:color="auto" w:fill="FCFCFC"/>
        </w:rPr>
        <w:t xml:space="preserve"> mild </w:t>
      </w:r>
      <w:proofErr w:type="gramStart"/>
      <w:r w:rsidR="00CD6356" w:rsidRPr="00044D01">
        <w:rPr>
          <w:rFonts w:ascii="Book Antiqua" w:hAnsi="Book Antiqua" w:cs="Times New Roman"/>
          <w:color w:val="333333"/>
          <w:shd w:val="clear" w:color="auto" w:fill="FCFCFC"/>
        </w:rPr>
        <w:t>presentation</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3]</w:t>
      </w:r>
      <w:r w:rsidR="0009710E" w:rsidRPr="00044D01">
        <w:rPr>
          <w:rFonts w:ascii="Book Antiqua" w:hAnsi="Book Antiqua" w:cs="Times New Roman"/>
          <w:color w:val="333333"/>
          <w:shd w:val="clear" w:color="auto" w:fill="FCFCFC"/>
        </w:rPr>
        <w:t xml:space="preserve">. </w:t>
      </w:r>
      <w:r w:rsidR="00811CBA" w:rsidRPr="00044D01">
        <w:rPr>
          <w:rFonts w:ascii="Book Antiqua" w:hAnsi="Book Antiqua" w:cs="Times New Roman"/>
          <w:color w:val="333333"/>
          <w:shd w:val="clear" w:color="auto" w:fill="FCFCFC"/>
        </w:rPr>
        <w:t xml:space="preserve">On </w:t>
      </w:r>
      <w:r w:rsidR="0009710E" w:rsidRPr="00044D01">
        <w:rPr>
          <w:rFonts w:ascii="Book Antiqua" w:hAnsi="Book Antiqua" w:cs="Times New Roman"/>
          <w:color w:val="333333"/>
          <w:shd w:val="clear" w:color="auto" w:fill="FCFCFC"/>
        </w:rPr>
        <w:t xml:space="preserve">the Diamond Princess Cruise ship, the estimated asymptomatic </w:t>
      </w:r>
      <w:r w:rsidR="00CD6356" w:rsidRPr="00044D01">
        <w:rPr>
          <w:rFonts w:ascii="Book Antiqua" w:hAnsi="Book Antiqua" w:cs="Times New Roman"/>
          <w:color w:val="333333"/>
          <w:shd w:val="clear" w:color="auto" w:fill="FCFCFC"/>
        </w:rPr>
        <w:t>proportion was 17.9</w:t>
      </w:r>
      <w:proofErr w:type="gramStart"/>
      <w:r w:rsidR="00CD6356" w:rsidRPr="00044D01">
        <w:rPr>
          <w:rFonts w:ascii="Book Antiqua" w:hAnsi="Book Antiqua" w:cs="Times New Roman"/>
          <w:color w:val="333333"/>
          <w:shd w:val="clear" w:color="auto" w:fill="FCFCFC"/>
        </w:rPr>
        <w:t>%</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4]</w:t>
      </w:r>
      <w:r w:rsidR="005B35CB" w:rsidRPr="00044D01">
        <w:rPr>
          <w:rFonts w:ascii="Book Antiqua" w:hAnsi="Book Antiqua" w:cs="Times New Roman"/>
          <w:color w:val="333333"/>
          <w:shd w:val="clear" w:color="auto" w:fill="FCFCFC"/>
        </w:rPr>
        <w:t>.</w:t>
      </w:r>
      <w:r w:rsidR="00DC0B4E" w:rsidRPr="00044D01">
        <w:rPr>
          <w:rFonts w:ascii="Book Antiqua" w:hAnsi="Book Antiqua" w:cs="Times New Roman"/>
          <w:color w:val="333333"/>
          <w:shd w:val="clear" w:color="auto" w:fill="FCFCFC"/>
        </w:rPr>
        <w:t xml:space="preserve"> </w:t>
      </w:r>
      <w:r w:rsidR="0009710E" w:rsidRPr="00044D01">
        <w:rPr>
          <w:rFonts w:ascii="Book Antiqua" w:hAnsi="Book Antiqua" w:cs="Times New Roman"/>
          <w:color w:val="333333"/>
          <w:shd w:val="clear" w:color="auto" w:fill="FCFCFC"/>
        </w:rPr>
        <w:t xml:space="preserve">However, it is important to note that the </w:t>
      </w:r>
      <w:r w:rsidR="002430BA" w:rsidRPr="00044D01">
        <w:rPr>
          <w:rFonts w:ascii="Book Antiqua" w:hAnsi="Book Antiqua" w:cs="Times New Roman"/>
          <w:color w:val="333333"/>
          <w:shd w:val="clear" w:color="auto" w:fill="FCFCFC"/>
        </w:rPr>
        <w:t>fatal</w:t>
      </w:r>
      <w:r w:rsidR="00811CBA" w:rsidRPr="00044D01">
        <w:rPr>
          <w:rFonts w:ascii="Book Antiqua" w:hAnsi="Book Antiqua" w:cs="Times New Roman"/>
          <w:color w:val="333333"/>
          <w:shd w:val="clear" w:color="auto" w:fill="FCFCFC"/>
        </w:rPr>
        <w:t>ity</w:t>
      </w:r>
      <w:r w:rsidR="002430BA" w:rsidRPr="00044D01">
        <w:rPr>
          <w:rFonts w:ascii="Book Antiqua" w:hAnsi="Book Antiqua" w:cs="Times New Roman"/>
          <w:color w:val="333333"/>
          <w:shd w:val="clear" w:color="auto" w:fill="FCFCFC"/>
        </w:rPr>
        <w:t xml:space="preserve"> rate </w:t>
      </w:r>
      <w:r w:rsidR="00811CBA" w:rsidRPr="00044D01">
        <w:rPr>
          <w:rFonts w:ascii="Book Antiqua" w:hAnsi="Book Antiqua" w:cs="Times New Roman"/>
          <w:color w:val="333333"/>
          <w:shd w:val="clear" w:color="auto" w:fill="FCFCFC"/>
        </w:rPr>
        <w:t xml:space="preserve">is </w:t>
      </w:r>
      <w:r w:rsidR="002430BA" w:rsidRPr="00044D01">
        <w:rPr>
          <w:rFonts w:ascii="Book Antiqua" w:hAnsi="Book Antiqua" w:cs="Times New Roman"/>
          <w:color w:val="333333"/>
          <w:shd w:val="clear" w:color="auto" w:fill="FCFCFC"/>
        </w:rPr>
        <w:t>quite</w:t>
      </w:r>
      <w:r w:rsidR="0009710E" w:rsidRPr="00044D01">
        <w:rPr>
          <w:rFonts w:ascii="Book Antiqua" w:hAnsi="Book Antiqua" w:cs="Times New Roman"/>
          <w:color w:val="333333"/>
          <w:shd w:val="clear" w:color="auto" w:fill="FCFCFC"/>
        </w:rPr>
        <w:t xml:space="preserve"> high</w:t>
      </w:r>
      <w:r w:rsidR="00186B25" w:rsidRPr="00044D01">
        <w:rPr>
          <w:rFonts w:ascii="Book Antiqua" w:hAnsi="Book Antiqua" w:cs="Times New Roman"/>
          <w:color w:val="333333"/>
          <w:shd w:val="clear" w:color="auto" w:fill="FCFCFC"/>
        </w:rPr>
        <w:t xml:space="preserve"> if patients </w:t>
      </w:r>
      <w:r w:rsidR="00811CBA" w:rsidRPr="00044D01">
        <w:rPr>
          <w:rFonts w:ascii="Book Antiqua" w:hAnsi="Book Antiqua" w:cs="Times New Roman"/>
          <w:color w:val="333333"/>
          <w:shd w:val="clear" w:color="auto" w:fill="FCFCFC"/>
        </w:rPr>
        <w:t>do not receive</w:t>
      </w:r>
      <w:r w:rsidR="00186B25" w:rsidRPr="00044D01">
        <w:rPr>
          <w:rFonts w:ascii="Book Antiqua" w:hAnsi="Book Antiqua" w:cs="Times New Roman"/>
          <w:color w:val="333333"/>
          <w:shd w:val="clear" w:color="auto" w:fill="FCFCFC"/>
        </w:rPr>
        <w:t xml:space="preserve"> proper treatment</w:t>
      </w:r>
      <w:r w:rsidR="00ED6531" w:rsidRPr="00044D01">
        <w:rPr>
          <w:rFonts w:ascii="Book Antiqua" w:hAnsi="Book Antiqua" w:cs="Times New Roman"/>
          <w:color w:val="333333"/>
          <w:shd w:val="clear" w:color="auto" w:fill="FCFCFC"/>
        </w:rPr>
        <w:t xml:space="preserve"> and suitable organ support</w:t>
      </w:r>
      <w:r w:rsidR="0009710E" w:rsidRPr="00044D01">
        <w:rPr>
          <w:rFonts w:ascii="Book Antiqua" w:hAnsi="Book Antiqua" w:cs="Times New Roman"/>
          <w:color w:val="333333"/>
          <w:shd w:val="clear" w:color="auto" w:fill="FCFCFC"/>
        </w:rPr>
        <w:t xml:space="preserve">. In early stages of the outbreak, the mortality </w:t>
      </w:r>
      <w:r w:rsidR="00811CBA" w:rsidRPr="00044D01">
        <w:rPr>
          <w:rFonts w:ascii="Book Antiqua" w:hAnsi="Book Antiqua" w:cs="Times New Roman"/>
          <w:color w:val="333333"/>
          <w:shd w:val="clear" w:color="auto" w:fill="FCFCFC"/>
        </w:rPr>
        <w:t xml:space="preserve">rate </w:t>
      </w:r>
      <w:r w:rsidR="0009710E" w:rsidRPr="00044D01">
        <w:rPr>
          <w:rFonts w:ascii="Book Antiqua" w:hAnsi="Book Antiqua" w:cs="Times New Roman"/>
          <w:color w:val="333333"/>
          <w:shd w:val="clear" w:color="auto" w:fill="FCFCFC"/>
        </w:rPr>
        <w:t>was 17% in China</w:t>
      </w:r>
      <w:r w:rsidR="00811CBA" w:rsidRPr="00044D01">
        <w:rPr>
          <w:rFonts w:ascii="Book Antiqua" w:hAnsi="Book Antiqua" w:cs="Times New Roman"/>
          <w:color w:val="333333"/>
          <w:shd w:val="clear" w:color="auto" w:fill="FCFCFC"/>
        </w:rPr>
        <w:t xml:space="preserve"> given th</w:t>
      </w:r>
      <w:r w:rsidR="0081730E" w:rsidRPr="00044D01">
        <w:rPr>
          <w:rFonts w:ascii="Book Antiqua" w:hAnsi="Book Antiqua" w:cs="Times New Roman"/>
          <w:color w:val="333333"/>
          <w:shd w:val="clear" w:color="auto" w:fill="FCFCFC"/>
        </w:rPr>
        <w:t>e</w:t>
      </w:r>
      <w:r w:rsidR="00811CBA" w:rsidRPr="00044D01">
        <w:rPr>
          <w:rFonts w:ascii="Book Antiqua" w:hAnsi="Book Antiqua" w:cs="Times New Roman"/>
          <w:color w:val="333333"/>
          <w:shd w:val="clear" w:color="auto" w:fill="FCFCFC"/>
        </w:rPr>
        <w:t xml:space="preserve"> lack of experience of treatment of this </w:t>
      </w:r>
      <w:proofErr w:type="gramStart"/>
      <w:r w:rsidR="00811CBA" w:rsidRPr="00044D01">
        <w:rPr>
          <w:rFonts w:ascii="Book Antiqua" w:hAnsi="Book Antiqua" w:cs="Times New Roman"/>
          <w:color w:val="333333"/>
          <w:shd w:val="clear" w:color="auto" w:fill="FCFCFC"/>
        </w:rPr>
        <w:t>disease</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5]</w:t>
      </w:r>
      <w:r w:rsidR="00293C43" w:rsidRPr="00044D01">
        <w:rPr>
          <w:rFonts w:ascii="Book Antiqua" w:hAnsi="Book Antiqua" w:cs="Times New Roman"/>
          <w:color w:val="333333"/>
          <w:shd w:val="clear" w:color="auto" w:fill="FCFCFC"/>
        </w:rPr>
        <w:t>. I</w:t>
      </w:r>
      <w:r w:rsidR="003221DB" w:rsidRPr="00044D01">
        <w:rPr>
          <w:rFonts w:ascii="Book Antiqua" w:hAnsi="Book Antiqua" w:cs="Times New Roman"/>
          <w:color w:val="333333"/>
          <w:shd w:val="clear" w:color="auto" w:fill="FCFCFC"/>
        </w:rPr>
        <w:t xml:space="preserve">n Wuhan, the mortality </w:t>
      </w:r>
      <w:r w:rsidR="00811CBA" w:rsidRPr="00044D01">
        <w:rPr>
          <w:rFonts w:ascii="Book Antiqua" w:hAnsi="Book Antiqua" w:cs="Times New Roman"/>
          <w:color w:val="333333"/>
          <w:shd w:val="clear" w:color="auto" w:fill="FCFCFC"/>
        </w:rPr>
        <w:t xml:space="preserve">rate </w:t>
      </w:r>
      <w:r w:rsidR="003221DB" w:rsidRPr="00044D01">
        <w:rPr>
          <w:rFonts w:ascii="Book Antiqua" w:hAnsi="Book Antiqua" w:cs="Times New Roman"/>
          <w:color w:val="333333"/>
          <w:shd w:val="clear" w:color="auto" w:fill="FCFCFC"/>
        </w:rPr>
        <w:t xml:space="preserve">was 25% </w:t>
      </w:r>
      <w:r w:rsidR="0040139E" w:rsidRPr="00044D01">
        <w:rPr>
          <w:rFonts w:ascii="Book Antiqua" w:hAnsi="Book Antiqua" w:cs="Times New Roman"/>
          <w:color w:val="333333"/>
          <w:shd w:val="clear" w:color="auto" w:fill="FCFCFC"/>
        </w:rPr>
        <w:t xml:space="preserve">in the middle of the </w:t>
      </w:r>
      <w:proofErr w:type="gramStart"/>
      <w:r w:rsidR="0040139E" w:rsidRPr="00044D01">
        <w:rPr>
          <w:rFonts w:ascii="Book Antiqua" w:hAnsi="Book Antiqua" w:cs="Times New Roman"/>
          <w:color w:val="333333"/>
          <w:shd w:val="clear" w:color="auto" w:fill="FCFCFC"/>
        </w:rPr>
        <w:t>epidemic</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6]</w:t>
      </w:r>
      <w:r w:rsidR="00EE120B" w:rsidRPr="00044D01">
        <w:rPr>
          <w:rFonts w:ascii="Book Antiqua" w:hAnsi="Book Antiqua" w:cs="Times New Roman"/>
          <w:color w:val="333333"/>
          <w:shd w:val="clear" w:color="auto" w:fill="FCFCFC"/>
        </w:rPr>
        <w:t>. An</w:t>
      </w:r>
      <w:r w:rsidR="0009710E" w:rsidRPr="00044D01">
        <w:rPr>
          <w:rFonts w:ascii="Book Antiqua" w:hAnsi="Book Antiqua" w:cs="Times New Roman"/>
          <w:color w:val="333333"/>
          <w:shd w:val="clear" w:color="auto" w:fill="FCFCFC"/>
        </w:rPr>
        <w:t xml:space="preserve"> </w:t>
      </w:r>
      <w:r w:rsidR="00EE120B" w:rsidRPr="00044D01">
        <w:rPr>
          <w:rFonts w:ascii="Book Antiqua" w:hAnsi="Book Antiqua" w:cs="Times New Roman"/>
          <w:color w:val="333333"/>
          <w:shd w:val="clear" w:color="auto" w:fill="FCFCFC"/>
        </w:rPr>
        <w:t>increased</w:t>
      </w:r>
      <w:r w:rsidR="00186B25" w:rsidRPr="00044D01">
        <w:rPr>
          <w:rFonts w:ascii="Book Antiqua" w:hAnsi="Book Antiqua" w:cs="Times New Roman"/>
          <w:color w:val="333333"/>
          <w:shd w:val="clear" w:color="auto" w:fill="FCFCFC"/>
        </w:rPr>
        <w:t xml:space="preserve"> fatal</w:t>
      </w:r>
      <w:r w:rsidR="00EE120B" w:rsidRPr="00044D01">
        <w:rPr>
          <w:rFonts w:ascii="Book Antiqua" w:hAnsi="Book Antiqua" w:cs="Times New Roman"/>
          <w:color w:val="333333"/>
          <w:shd w:val="clear" w:color="auto" w:fill="FCFCFC"/>
        </w:rPr>
        <w:t>ity</w:t>
      </w:r>
      <w:r w:rsidR="00186B25" w:rsidRPr="00044D01">
        <w:rPr>
          <w:rFonts w:ascii="Book Antiqua" w:hAnsi="Book Antiqua" w:cs="Times New Roman"/>
          <w:color w:val="333333"/>
          <w:shd w:val="clear" w:color="auto" w:fill="FCFCFC"/>
        </w:rPr>
        <w:t xml:space="preserve"> rate</w:t>
      </w:r>
      <w:r w:rsidR="00B72B81" w:rsidRPr="00044D01">
        <w:rPr>
          <w:rFonts w:ascii="Book Antiqua" w:hAnsi="Book Antiqua" w:cs="Times New Roman"/>
          <w:color w:val="333333"/>
          <w:shd w:val="clear" w:color="auto" w:fill="FCFCFC"/>
        </w:rPr>
        <w:t xml:space="preserve"> </w:t>
      </w:r>
      <w:r w:rsidR="00EE120B" w:rsidRPr="00044D01">
        <w:rPr>
          <w:rFonts w:ascii="Book Antiqua" w:hAnsi="Book Antiqua" w:cs="Times New Roman"/>
          <w:color w:val="333333"/>
          <w:shd w:val="clear" w:color="auto" w:fill="FCFCFC"/>
        </w:rPr>
        <w:t xml:space="preserve">was </w:t>
      </w:r>
      <w:r w:rsidR="00B72B81" w:rsidRPr="00044D01">
        <w:rPr>
          <w:rFonts w:ascii="Book Antiqua" w:hAnsi="Book Antiqua" w:cs="Times New Roman"/>
          <w:color w:val="333333"/>
          <w:shd w:val="clear" w:color="auto" w:fill="FCFCFC"/>
        </w:rPr>
        <w:t>seen</w:t>
      </w:r>
      <w:r w:rsidR="00186B25" w:rsidRPr="00044D01">
        <w:rPr>
          <w:rFonts w:ascii="Book Antiqua" w:hAnsi="Book Antiqua" w:cs="Times New Roman"/>
          <w:color w:val="333333"/>
          <w:shd w:val="clear" w:color="auto" w:fill="FCFCFC"/>
        </w:rPr>
        <w:t xml:space="preserve"> </w:t>
      </w:r>
      <w:r w:rsidR="003221DB" w:rsidRPr="00044D01">
        <w:rPr>
          <w:rFonts w:ascii="Book Antiqua" w:hAnsi="Book Antiqua" w:cs="Times New Roman"/>
          <w:color w:val="333333"/>
          <w:shd w:val="clear" w:color="auto" w:fill="FCFCFC"/>
        </w:rPr>
        <w:t>in</w:t>
      </w:r>
      <w:r w:rsidR="008325F7" w:rsidRPr="00044D01">
        <w:rPr>
          <w:rFonts w:ascii="Book Antiqua" w:hAnsi="Book Antiqua" w:cs="Times New Roman"/>
          <w:color w:val="333333"/>
          <w:shd w:val="clear" w:color="auto" w:fill="FCFCFC"/>
        </w:rPr>
        <w:t xml:space="preserve"> severe and critical</w:t>
      </w:r>
      <w:r w:rsidR="00927A4A" w:rsidRPr="00044D01">
        <w:rPr>
          <w:rFonts w:ascii="Book Antiqua" w:hAnsi="Book Antiqua" w:cs="Times New Roman"/>
          <w:color w:val="333333"/>
          <w:shd w:val="clear" w:color="auto" w:fill="FCFCFC"/>
        </w:rPr>
        <w:t>ly</w:t>
      </w:r>
      <w:r w:rsidR="00DA266A">
        <w:rPr>
          <w:rFonts w:ascii="Book Antiqua" w:hAnsi="Book Antiqua" w:cs="Times New Roman"/>
          <w:color w:val="333333"/>
          <w:shd w:val="clear" w:color="auto" w:fill="FCFCFC"/>
        </w:rPr>
        <w:t xml:space="preserve"> ill</w:t>
      </w:r>
      <w:r w:rsidR="008325F7" w:rsidRPr="00044D01">
        <w:rPr>
          <w:rFonts w:ascii="Book Antiqua" w:hAnsi="Book Antiqua" w:cs="Times New Roman"/>
          <w:color w:val="333333"/>
          <w:shd w:val="clear" w:color="auto" w:fill="FCFCFC"/>
        </w:rPr>
        <w:t xml:space="preserve"> </w:t>
      </w:r>
      <w:r w:rsidR="00B72B81" w:rsidRPr="00044D01">
        <w:rPr>
          <w:rFonts w:ascii="Book Antiqua" w:hAnsi="Book Antiqua" w:cs="Times New Roman"/>
          <w:color w:val="333333"/>
          <w:shd w:val="clear" w:color="auto" w:fill="FCFCFC"/>
        </w:rPr>
        <w:t>patients</w:t>
      </w:r>
      <w:r w:rsidR="00EE120B" w:rsidRPr="00044D01">
        <w:rPr>
          <w:rFonts w:ascii="Book Antiqua" w:hAnsi="Book Antiqua" w:cs="Times New Roman"/>
          <w:color w:val="333333"/>
          <w:shd w:val="clear" w:color="auto" w:fill="FCFCFC"/>
        </w:rPr>
        <w:t>;</w:t>
      </w:r>
      <w:r w:rsidR="008325F7" w:rsidRPr="00044D01">
        <w:rPr>
          <w:rFonts w:ascii="Book Antiqua" w:hAnsi="Book Antiqua" w:cs="Times New Roman"/>
          <w:color w:val="333333"/>
          <w:shd w:val="clear" w:color="auto" w:fill="FCFCFC"/>
        </w:rPr>
        <w:t xml:space="preserve"> </w:t>
      </w:r>
      <w:r w:rsidR="003221DB" w:rsidRPr="00044D01">
        <w:rPr>
          <w:rFonts w:ascii="Book Antiqua" w:hAnsi="Book Antiqua" w:cs="Times New Roman"/>
          <w:color w:val="333333"/>
          <w:shd w:val="clear" w:color="auto" w:fill="FCFCFC"/>
        </w:rPr>
        <w:t>one</w:t>
      </w:r>
      <w:r w:rsidR="0009710E" w:rsidRPr="00044D01">
        <w:rPr>
          <w:rFonts w:ascii="Book Antiqua" w:hAnsi="Book Antiqua" w:cs="Times New Roman"/>
          <w:color w:val="333333"/>
          <w:shd w:val="clear" w:color="auto" w:fill="FCFCFC"/>
        </w:rPr>
        <w:t xml:space="preserve"> large retrospective </w:t>
      </w:r>
      <w:r w:rsidR="00ED6531" w:rsidRPr="00044D01">
        <w:rPr>
          <w:rFonts w:ascii="Book Antiqua" w:hAnsi="Book Antiqua" w:cs="Times New Roman"/>
          <w:color w:val="333333"/>
          <w:shd w:val="clear" w:color="auto" w:fill="FCFCFC"/>
        </w:rPr>
        <w:t xml:space="preserve">study </w:t>
      </w:r>
      <w:r w:rsidR="0009710E" w:rsidRPr="00044D01">
        <w:rPr>
          <w:rFonts w:ascii="Book Antiqua" w:hAnsi="Book Antiqua" w:cs="Times New Roman"/>
          <w:color w:val="333333"/>
          <w:shd w:val="clear" w:color="auto" w:fill="FCFCFC"/>
        </w:rPr>
        <w:t xml:space="preserve">from Italy showed that mortality </w:t>
      </w:r>
      <w:r w:rsidR="00B8193C" w:rsidRPr="00044D01">
        <w:rPr>
          <w:rFonts w:ascii="Book Antiqua" w:hAnsi="Book Antiqua" w:cs="Times New Roman"/>
          <w:color w:val="333333"/>
          <w:shd w:val="clear" w:color="auto" w:fill="FCFCFC"/>
        </w:rPr>
        <w:t>reached 26%</w:t>
      </w:r>
      <w:r w:rsidR="00EE120B" w:rsidRPr="00044D01">
        <w:rPr>
          <w:rFonts w:ascii="Book Antiqua" w:hAnsi="Book Antiqua" w:cs="Times New Roman"/>
          <w:color w:val="333333"/>
          <w:shd w:val="clear" w:color="auto" w:fill="FCFCFC"/>
        </w:rPr>
        <w:t xml:space="preserve"> among patients admitted to the intensive care unit</w:t>
      </w:r>
      <w:r w:rsidR="004D5D8A" w:rsidRPr="00044D01">
        <w:rPr>
          <w:rFonts w:ascii="Book Antiqua" w:hAnsi="Book Antiqua" w:cs="Times New Roman"/>
          <w:color w:val="333333"/>
          <w:shd w:val="clear" w:color="auto" w:fill="FCFCFC"/>
        </w:rPr>
        <w:t xml:space="preserve"> (ICU</w:t>
      </w:r>
      <w:proofErr w:type="gramStart"/>
      <w:r w:rsidR="004D5D8A" w:rsidRPr="00044D01">
        <w:rPr>
          <w:rFonts w:ascii="Book Antiqua" w:hAnsi="Book Antiqua" w:cs="Times New Roman"/>
          <w:color w:val="333333"/>
          <w:shd w:val="clear" w:color="auto" w:fill="FCFCFC"/>
        </w:rPr>
        <w:t>)</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7]</w:t>
      </w:r>
      <w:r w:rsidR="0009710E" w:rsidRPr="00044D01">
        <w:rPr>
          <w:rFonts w:ascii="Book Antiqua" w:hAnsi="Book Antiqua" w:cs="Times New Roman"/>
          <w:color w:val="333333"/>
          <w:shd w:val="clear" w:color="auto" w:fill="FCFCFC"/>
        </w:rPr>
        <w:t xml:space="preserve">. </w:t>
      </w:r>
      <w:r w:rsidR="00B72B81" w:rsidRPr="00044D01">
        <w:rPr>
          <w:rFonts w:ascii="Book Antiqua" w:hAnsi="Book Antiqua" w:cs="Times New Roman"/>
          <w:color w:val="333333"/>
          <w:shd w:val="clear" w:color="auto" w:fill="FCFCFC"/>
        </w:rPr>
        <w:t xml:space="preserve">In some </w:t>
      </w:r>
      <w:r w:rsidR="00EE120B" w:rsidRPr="00044D01">
        <w:rPr>
          <w:rFonts w:ascii="Book Antiqua" w:hAnsi="Book Antiqua" w:cs="Times New Roman"/>
          <w:color w:val="333333"/>
          <w:shd w:val="clear" w:color="auto" w:fill="FCFCFC"/>
        </w:rPr>
        <w:t>locations</w:t>
      </w:r>
      <w:r w:rsidR="00B72B81" w:rsidRPr="00044D01">
        <w:rPr>
          <w:rFonts w:ascii="Book Antiqua" w:hAnsi="Book Antiqua" w:cs="Times New Roman"/>
          <w:color w:val="333333"/>
          <w:shd w:val="clear" w:color="auto" w:fill="FCFCFC"/>
        </w:rPr>
        <w:t>,</w:t>
      </w:r>
      <w:r w:rsidR="003221DB" w:rsidRPr="00044D01">
        <w:rPr>
          <w:rFonts w:ascii="Book Antiqua" w:hAnsi="Book Antiqua" w:cs="Times New Roman"/>
          <w:color w:val="333333"/>
          <w:shd w:val="clear" w:color="auto" w:fill="FCFCFC"/>
        </w:rPr>
        <w:t xml:space="preserve"> t</w:t>
      </w:r>
      <w:r w:rsidR="0009710E" w:rsidRPr="00044D01">
        <w:rPr>
          <w:rFonts w:ascii="Book Antiqua" w:hAnsi="Book Antiqua" w:cs="Times New Roman"/>
          <w:color w:val="333333"/>
          <w:shd w:val="clear" w:color="auto" w:fill="FCFCFC"/>
        </w:rPr>
        <w:t xml:space="preserve">he mortality rate </w:t>
      </w:r>
      <w:r w:rsidR="003221DB" w:rsidRPr="00044D01">
        <w:rPr>
          <w:rFonts w:ascii="Book Antiqua" w:hAnsi="Book Antiqua" w:cs="Times New Roman"/>
          <w:color w:val="333333"/>
          <w:shd w:val="clear" w:color="auto" w:fill="FCFCFC"/>
        </w:rPr>
        <w:t>in critically ill patients</w:t>
      </w:r>
      <w:r w:rsidR="00B72B81" w:rsidRPr="00044D01">
        <w:rPr>
          <w:rFonts w:ascii="Book Antiqua" w:hAnsi="Book Antiqua" w:cs="Times New Roman"/>
          <w:color w:val="333333"/>
          <w:shd w:val="clear" w:color="auto" w:fill="FCFCFC"/>
        </w:rPr>
        <w:t xml:space="preserve"> </w:t>
      </w:r>
      <w:r w:rsidR="002430BA" w:rsidRPr="00044D01">
        <w:rPr>
          <w:rFonts w:ascii="Book Antiqua" w:hAnsi="Book Antiqua" w:cs="Times New Roman"/>
          <w:color w:val="333333"/>
          <w:shd w:val="clear" w:color="auto" w:fill="FCFCFC"/>
        </w:rPr>
        <w:t xml:space="preserve">could </w:t>
      </w:r>
      <w:r w:rsidR="00ED6531" w:rsidRPr="00044D01">
        <w:rPr>
          <w:rFonts w:ascii="Book Antiqua" w:hAnsi="Book Antiqua" w:cs="Times New Roman"/>
          <w:color w:val="333333"/>
          <w:shd w:val="clear" w:color="auto" w:fill="FCFCFC"/>
        </w:rPr>
        <w:t>be as high as</w:t>
      </w:r>
      <w:r w:rsidR="002430BA" w:rsidRPr="00044D01">
        <w:rPr>
          <w:rFonts w:ascii="Book Antiqua" w:hAnsi="Book Antiqua" w:cs="Times New Roman"/>
          <w:color w:val="333333"/>
          <w:shd w:val="clear" w:color="auto" w:fill="FCFCFC"/>
        </w:rPr>
        <w:t xml:space="preserve"> </w:t>
      </w:r>
      <w:r w:rsidR="0009710E" w:rsidRPr="00044D01">
        <w:rPr>
          <w:rFonts w:ascii="Book Antiqua" w:hAnsi="Book Antiqua" w:cs="Times New Roman"/>
          <w:color w:val="333333"/>
          <w:shd w:val="clear" w:color="auto" w:fill="FCFCFC"/>
        </w:rPr>
        <w:t>49</w:t>
      </w:r>
      <w:r w:rsidR="00572FE9" w:rsidRPr="00044D01">
        <w:rPr>
          <w:rFonts w:ascii="Book Antiqua" w:hAnsi="Book Antiqua" w:cs="Times New Roman"/>
          <w:color w:val="333333"/>
          <w:shd w:val="clear" w:color="auto" w:fill="FCFCFC"/>
        </w:rPr>
        <w:t>%</w:t>
      </w:r>
      <w:r w:rsidR="0009710E" w:rsidRPr="00044D01">
        <w:rPr>
          <w:rFonts w:ascii="Book Antiqua" w:hAnsi="Book Antiqua" w:cs="Times New Roman"/>
          <w:color w:val="333333"/>
          <w:shd w:val="clear" w:color="auto" w:fill="FCFCFC"/>
        </w:rPr>
        <w:t>-67</w:t>
      </w:r>
      <w:proofErr w:type="gramStart"/>
      <w:r w:rsidR="0009710E" w:rsidRPr="00044D01">
        <w:rPr>
          <w:rFonts w:ascii="Book Antiqua" w:hAnsi="Book Antiqua" w:cs="Times New Roman"/>
          <w:color w:val="333333"/>
          <w:shd w:val="clear" w:color="auto" w:fill="FCFCFC"/>
        </w:rPr>
        <w:t>%</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6,8]</w:t>
      </w:r>
      <w:r w:rsidR="0009710E" w:rsidRPr="00044D01">
        <w:rPr>
          <w:rFonts w:ascii="Book Antiqua" w:hAnsi="Book Antiqua" w:cs="Times New Roman"/>
          <w:color w:val="333333"/>
          <w:shd w:val="clear" w:color="auto" w:fill="FCFCFC"/>
        </w:rPr>
        <w:t xml:space="preserve">. </w:t>
      </w:r>
      <w:r w:rsidR="00EE120B" w:rsidRPr="00044D01">
        <w:rPr>
          <w:rFonts w:ascii="Book Antiqua" w:hAnsi="Book Antiqua" w:cs="Times New Roman"/>
          <w:color w:val="333333"/>
          <w:shd w:val="clear" w:color="auto" w:fill="FCFCFC"/>
        </w:rPr>
        <w:t xml:space="preserve">Given </w:t>
      </w:r>
      <w:r w:rsidR="0005129A" w:rsidRPr="00044D01">
        <w:rPr>
          <w:rFonts w:ascii="Book Antiqua" w:hAnsi="Book Antiqua" w:cs="Times New Roman"/>
          <w:color w:val="333333"/>
          <w:shd w:val="clear" w:color="auto" w:fill="FCFCFC"/>
        </w:rPr>
        <w:t>that no proven cure exists at this time</w:t>
      </w:r>
      <w:r w:rsidR="0009710E" w:rsidRPr="00044D01">
        <w:rPr>
          <w:rFonts w:ascii="Book Antiqua" w:hAnsi="Book Antiqua" w:cs="Times New Roman"/>
          <w:color w:val="333333"/>
          <w:shd w:val="clear" w:color="auto" w:fill="FCFCFC"/>
        </w:rPr>
        <w:t xml:space="preserve">, </w:t>
      </w:r>
      <w:r w:rsidR="00EE120B" w:rsidRPr="00044D01">
        <w:rPr>
          <w:rFonts w:ascii="Book Antiqua" w:hAnsi="Book Antiqua" w:cs="Times New Roman"/>
          <w:color w:val="333333"/>
          <w:shd w:val="clear" w:color="auto" w:fill="FCFCFC"/>
        </w:rPr>
        <w:t>it is important to identify</w:t>
      </w:r>
      <w:r w:rsidR="00293C43" w:rsidRPr="00044D01">
        <w:rPr>
          <w:rFonts w:ascii="Book Antiqua" w:hAnsi="Book Antiqua" w:cs="Times New Roman"/>
          <w:color w:val="333333"/>
          <w:shd w:val="clear" w:color="auto" w:fill="FCFCFC"/>
        </w:rPr>
        <w:t xml:space="preserve"> a</w:t>
      </w:r>
      <w:r w:rsidR="00280A36" w:rsidRPr="00044D01">
        <w:rPr>
          <w:rFonts w:ascii="Book Antiqua" w:hAnsi="Book Antiqua" w:cs="Times New Roman"/>
          <w:color w:val="333333"/>
          <w:shd w:val="clear" w:color="auto" w:fill="FCFCFC"/>
        </w:rPr>
        <w:t xml:space="preserve"> </w:t>
      </w:r>
      <w:r w:rsidR="00293C43" w:rsidRPr="00106DD4">
        <w:rPr>
          <w:rFonts w:ascii="Book Antiqua" w:hAnsi="Book Antiqua" w:cs="Times New Roman"/>
          <w:color w:val="333333"/>
          <w:shd w:val="clear" w:color="auto" w:fill="FCFCFC"/>
        </w:rPr>
        <w:t xml:space="preserve">suitable </w:t>
      </w:r>
      <w:r w:rsidR="00280A36" w:rsidRPr="00106DD4">
        <w:rPr>
          <w:rFonts w:ascii="Book Antiqua" w:hAnsi="Book Antiqua" w:cs="Times New Roman"/>
          <w:color w:val="333333"/>
          <w:shd w:val="clear" w:color="auto" w:fill="FCFCFC"/>
        </w:rPr>
        <w:t xml:space="preserve">treatment </w:t>
      </w:r>
      <w:r w:rsidR="00EE120B" w:rsidRPr="00106DD4">
        <w:rPr>
          <w:rFonts w:ascii="Book Antiqua" w:hAnsi="Book Antiqua" w:cs="Times New Roman"/>
          <w:color w:val="333333"/>
          <w:shd w:val="clear" w:color="auto" w:fill="FCFCFC"/>
        </w:rPr>
        <w:t xml:space="preserve">strategy </w:t>
      </w:r>
      <w:r w:rsidR="001109F5" w:rsidRPr="00106DD4">
        <w:rPr>
          <w:rFonts w:ascii="Book Antiqua" w:hAnsi="Book Antiqua" w:cs="Times New Roman"/>
          <w:color w:val="333333"/>
          <w:shd w:val="clear" w:color="auto" w:fill="FCFCFC"/>
        </w:rPr>
        <w:t xml:space="preserve">that </w:t>
      </w:r>
      <w:r w:rsidR="00EE120B" w:rsidRPr="00106DD4">
        <w:rPr>
          <w:rFonts w:ascii="Book Antiqua" w:hAnsi="Book Antiqua" w:cs="Times New Roman"/>
          <w:color w:val="333333"/>
          <w:shd w:val="clear" w:color="auto" w:fill="FCFCFC"/>
        </w:rPr>
        <w:t xml:space="preserve">is </w:t>
      </w:r>
      <w:r w:rsidR="00293C43" w:rsidRPr="00106DD4">
        <w:rPr>
          <w:rFonts w:ascii="Book Antiqua" w:hAnsi="Book Antiqua" w:cs="Times New Roman"/>
          <w:color w:val="333333"/>
          <w:shd w:val="clear" w:color="auto" w:fill="FCFCFC"/>
        </w:rPr>
        <w:t>associate</w:t>
      </w:r>
      <w:r w:rsidR="00EE120B" w:rsidRPr="00106DD4">
        <w:rPr>
          <w:rFonts w:ascii="Book Antiqua" w:hAnsi="Book Antiqua" w:cs="Times New Roman"/>
          <w:color w:val="333333"/>
          <w:shd w:val="clear" w:color="auto" w:fill="FCFCFC"/>
        </w:rPr>
        <w:t>d</w:t>
      </w:r>
      <w:r w:rsidR="00293C43" w:rsidRPr="00106DD4">
        <w:rPr>
          <w:rFonts w:ascii="Book Antiqua" w:hAnsi="Book Antiqua" w:cs="Times New Roman"/>
          <w:color w:val="333333"/>
          <w:shd w:val="clear" w:color="auto" w:fill="FCFCFC"/>
        </w:rPr>
        <w:t xml:space="preserve"> with</w:t>
      </w:r>
      <w:r w:rsidR="0009710E" w:rsidRPr="00106DD4">
        <w:rPr>
          <w:rFonts w:ascii="Book Antiqua" w:hAnsi="Book Antiqua" w:cs="Times New Roman"/>
          <w:color w:val="333333"/>
          <w:shd w:val="clear" w:color="auto" w:fill="FCFCFC"/>
        </w:rPr>
        <w:t xml:space="preserve"> </w:t>
      </w:r>
      <w:r w:rsidR="00EE120B" w:rsidRPr="00106DD4">
        <w:rPr>
          <w:rFonts w:ascii="Book Antiqua" w:hAnsi="Book Antiqua" w:cs="Times New Roman"/>
          <w:color w:val="333333"/>
          <w:shd w:val="clear" w:color="auto" w:fill="FCFCFC"/>
        </w:rPr>
        <w:t xml:space="preserve">improved </w:t>
      </w:r>
      <w:r w:rsidR="0009710E" w:rsidRPr="00106DD4">
        <w:rPr>
          <w:rFonts w:ascii="Book Antiqua" w:hAnsi="Book Antiqua" w:cs="Times New Roman"/>
          <w:color w:val="333333"/>
          <w:shd w:val="clear" w:color="auto" w:fill="FCFCFC"/>
        </w:rPr>
        <w:t>prognosis of COVID-19</w:t>
      </w:r>
      <w:r w:rsidR="00280A36" w:rsidRPr="00106DD4">
        <w:rPr>
          <w:rFonts w:ascii="Book Antiqua" w:hAnsi="Book Antiqua" w:cs="Times New Roman"/>
          <w:color w:val="333333"/>
          <w:shd w:val="clear" w:color="auto" w:fill="FCFCFC"/>
        </w:rPr>
        <w:t xml:space="preserve">, especially </w:t>
      </w:r>
      <w:r w:rsidR="00EE120B" w:rsidRPr="00106DD4">
        <w:rPr>
          <w:rFonts w:ascii="Book Antiqua" w:hAnsi="Book Antiqua" w:cs="Times New Roman"/>
          <w:color w:val="333333"/>
          <w:shd w:val="clear" w:color="auto" w:fill="FCFCFC"/>
        </w:rPr>
        <w:t>in</w:t>
      </w:r>
      <w:r w:rsidR="00280A36" w:rsidRPr="00106DD4">
        <w:rPr>
          <w:rFonts w:ascii="Book Antiqua" w:hAnsi="Book Antiqua" w:cs="Times New Roman"/>
          <w:color w:val="333333"/>
          <w:shd w:val="clear" w:color="auto" w:fill="FCFCFC"/>
        </w:rPr>
        <w:t xml:space="preserve"> critical</w:t>
      </w:r>
      <w:r w:rsidR="00927A4A" w:rsidRPr="00106DD4">
        <w:rPr>
          <w:rFonts w:ascii="Book Antiqua" w:hAnsi="Book Antiqua" w:cs="Times New Roman"/>
          <w:color w:val="333333"/>
          <w:shd w:val="clear" w:color="auto" w:fill="FCFCFC"/>
        </w:rPr>
        <w:t>ly</w:t>
      </w:r>
      <w:r w:rsidR="00E80477" w:rsidRPr="00106DD4">
        <w:rPr>
          <w:rFonts w:ascii="Book Antiqua" w:hAnsi="Book Antiqua" w:cs="Times New Roman"/>
          <w:color w:val="333333"/>
          <w:shd w:val="clear" w:color="auto" w:fill="FCFCFC"/>
        </w:rPr>
        <w:t xml:space="preserve"> ill</w:t>
      </w:r>
      <w:r w:rsidR="008F0EC5" w:rsidRPr="00106DD4">
        <w:rPr>
          <w:rFonts w:ascii="Book Antiqua" w:hAnsi="Book Antiqua" w:cs="Times New Roman"/>
          <w:color w:val="333333"/>
          <w:shd w:val="clear" w:color="auto" w:fill="FCFCFC"/>
        </w:rPr>
        <w:t xml:space="preserve"> </w:t>
      </w:r>
      <w:r w:rsidR="00B72B81" w:rsidRPr="00106DD4">
        <w:rPr>
          <w:rFonts w:ascii="Book Antiqua" w:hAnsi="Book Antiqua" w:cs="Times New Roman"/>
          <w:color w:val="333333"/>
          <w:shd w:val="clear" w:color="auto" w:fill="FCFCFC"/>
        </w:rPr>
        <w:t>patients</w:t>
      </w:r>
      <w:r w:rsidR="00280A36" w:rsidRPr="00106DD4">
        <w:rPr>
          <w:rFonts w:ascii="Book Antiqua" w:hAnsi="Book Antiqua" w:cs="Times New Roman"/>
          <w:color w:val="333333"/>
          <w:shd w:val="clear" w:color="auto" w:fill="FCFCFC"/>
        </w:rPr>
        <w:t>. Here</w:t>
      </w:r>
      <w:r w:rsidR="00EE120B" w:rsidRPr="00106DD4">
        <w:rPr>
          <w:rFonts w:ascii="Book Antiqua" w:hAnsi="Book Antiqua" w:cs="Times New Roman"/>
          <w:color w:val="333333"/>
          <w:shd w:val="clear" w:color="auto" w:fill="FCFCFC"/>
        </w:rPr>
        <w:t>,</w:t>
      </w:r>
      <w:r w:rsidR="00280A36" w:rsidRPr="00106DD4">
        <w:rPr>
          <w:rFonts w:ascii="Book Antiqua" w:hAnsi="Book Antiqua" w:cs="Times New Roman"/>
          <w:color w:val="333333"/>
          <w:shd w:val="clear" w:color="auto" w:fill="FCFCFC"/>
        </w:rPr>
        <w:t xml:space="preserve"> we share </w:t>
      </w:r>
      <w:r w:rsidR="008F0EC5" w:rsidRPr="00106DD4">
        <w:rPr>
          <w:rFonts w:ascii="Book Antiqua" w:hAnsi="Book Antiqua" w:cs="Times New Roman"/>
          <w:color w:val="333333"/>
          <w:shd w:val="clear" w:color="auto" w:fill="FCFCFC"/>
        </w:rPr>
        <w:t>our</w:t>
      </w:r>
      <w:r w:rsidR="00B72B81" w:rsidRPr="00106DD4">
        <w:rPr>
          <w:rFonts w:ascii="Book Antiqua" w:hAnsi="Book Antiqua" w:cs="Times New Roman"/>
          <w:color w:val="333333"/>
          <w:shd w:val="clear" w:color="auto" w:fill="FCFCFC"/>
        </w:rPr>
        <w:t xml:space="preserve"> therapy</w:t>
      </w:r>
      <w:r w:rsidR="008F0EC5" w:rsidRPr="00106DD4">
        <w:rPr>
          <w:rFonts w:ascii="Book Antiqua" w:hAnsi="Book Antiqua" w:cs="Times New Roman"/>
          <w:color w:val="333333"/>
          <w:shd w:val="clear" w:color="auto" w:fill="FCFCFC"/>
        </w:rPr>
        <w:t xml:space="preserve"> e</w:t>
      </w:r>
      <w:r w:rsidR="003221DB" w:rsidRPr="00106DD4">
        <w:rPr>
          <w:rFonts w:ascii="Book Antiqua" w:hAnsi="Book Antiqua" w:cs="Times New Roman"/>
          <w:color w:val="333333"/>
          <w:shd w:val="clear" w:color="auto" w:fill="FCFCFC"/>
        </w:rPr>
        <w:t>x</w:t>
      </w:r>
      <w:r w:rsidR="008F0EC5" w:rsidRPr="00106DD4">
        <w:rPr>
          <w:rFonts w:ascii="Book Antiqua" w:hAnsi="Book Antiqua" w:cs="Times New Roman"/>
          <w:color w:val="333333"/>
          <w:shd w:val="clear" w:color="auto" w:fill="FCFCFC"/>
        </w:rPr>
        <w:t xml:space="preserve">perience </w:t>
      </w:r>
      <w:r w:rsidR="00EE120B" w:rsidRPr="00106DD4">
        <w:rPr>
          <w:rFonts w:ascii="Book Antiqua" w:hAnsi="Book Antiqua" w:cs="Times New Roman"/>
          <w:color w:val="333333"/>
          <w:shd w:val="clear" w:color="auto" w:fill="FCFCFC"/>
        </w:rPr>
        <w:t xml:space="preserve">with </w:t>
      </w:r>
      <w:r w:rsidR="00B72B81" w:rsidRPr="00106DD4">
        <w:rPr>
          <w:rFonts w:ascii="Book Antiqua" w:hAnsi="Book Antiqua" w:cs="Times New Roman"/>
          <w:color w:val="333333"/>
          <w:shd w:val="clear" w:color="auto" w:fill="FCFCFC"/>
        </w:rPr>
        <w:t>one critical case</w:t>
      </w:r>
      <w:r w:rsidR="002E4211" w:rsidRPr="00106DD4">
        <w:rPr>
          <w:rFonts w:ascii="Book Antiqua" w:hAnsi="Book Antiqua" w:cs="Times New Roman"/>
          <w:color w:val="333333"/>
          <w:shd w:val="clear" w:color="auto" w:fill="FCFCFC"/>
        </w:rPr>
        <w:t xml:space="preserve"> of COVID-19</w:t>
      </w:r>
      <w:r w:rsidR="0009710E" w:rsidRPr="00106DD4">
        <w:rPr>
          <w:rFonts w:ascii="Book Antiqua" w:hAnsi="Book Antiqua" w:cs="Times New Roman"/>
          <w:color w:val="333333"/>
          <w:shd w:val="clear" w:color="auto" w:fill="FCFCFC"/>
        </w:rPr>
        <w:t xml:space="preserve"> to </w:t>
      </w:r>
      <w:r w:rsidR="002E4211" w:rsidRPr="00106DD4">
        <w:rPr>
          <w:rFonts w:ascii="Book Antiqua" w:hAnsi="Book Antiqua" w:cs="Times New Roman"/>
          <w:color w:val="333333"/>
          <w:shd w:val="clear" w:color="auto" w:fill="FCFCFC"/>
        </w:rPr>
        <w:t>provide</w:t>
      </w:r>
      <w:r w:rsidR="00B72B81" w:rsidRPr="00106DD4">
        <w:rPr>
          <w:rFonts w:ascii="Book Antiqua" w:hAnsi="Book Antiqua" w:cs="Times New Roman"/>
          <w:color w:val="333333"/>
          <w:shd w:val="clear" w:color="auto" w:fill="FCFCFC"/>
        </w:rPr>
        <w:t xml:space="preserve"> </w:t>
      </w:r>
      <w:r w:rsidR="002E4211" w:rsidRPr="00106DD4">
        <w:rPr>
          <w:rFonts w:ascii="Book Antiqua" w:hAnsi="Book Antiqua" w:cs="Times New Roman"/>
          <w:color w:val="333333"/>
          <w:shd w:val="clear" w:color="auto" w:fill="FCFCFC"/>
        </w:rPr>
        <w:t>reference</w:t>
      </w:r>
      <w:r w:rsidR="00B72B81" w:rsidRPr="00106DD4">
        <w:rPr>
          <w:rFonts w:ascii="Book Antiqua" w:hAnsi="Book Antiqua" w:cs="Times New Roman"/>
          <w:color w:val="333333"/>
          <w:shd w:val="clear" w:color="auto" w:fill="FCFCFC"/>
        </w:rPr>
        <w:t xml:space="preserve"> for clinical application</w:t>
      </w:r>
      <w:r w:rsidR="002E4211" w:rsidRPr="00106DD4">
        <w:rPr>
          <w:rFonts w:ascii="Book Antiqua" w:hAnsi="Book Antiqua" w:cs="Times New Roman"/>
          <w:color w:val="333333"/>
          <w:shd w:val="clear" w:color="auto" w:fill="FCFCFC"/>
        </w:rPr>
        <w:t>.</w:t>
      </w:r>
    </w:p>
    <w:p w14:paraId="77BB5ED5" w14:textId="77777777" w:rsidR="00C03319" w:rsidRPr="00106DD4" w:rsidRDefault="00C03319" w:rsidP="00044D01">
      <w:pPr>
        <w:spacing w:line="360" w:lineRule="auto"/>
        <w:jc w:val="both"/>
        <w:rPr>
          <w:rFonts w:ascii="Book Antiqua" w:hAnsi="Book Antiqua" w:cs="Times New Roman"/>
          <w:b/>
          <w:color w:val="131413"/>
        </w:rPr>
      </w:pPr>
    </w:p>
    <w:p w14:paraId="5A801D69" w14:textId="0BFD9A89" w:rsidR="004E5EA4" w:rsidRPr="00044D01" w:rsidRDefault="005C058D" w:rsidP="00044D01">
      <w:pPr>
        <w:spacing w:line="360" w:lineRule="auto"/>
        <w:jc w:val="both"/>
        <w:rPr>
          <w:rFonts w:ascii="Book Antiqua" w:hAnsi="Book Antiqua" w:cs="Times New Roman"/>
          <w:b/>
          <w:color w:val="333333"/>
          <w:u w:val="single"/>
          <w:shd w:val="clear" w:color="auto" w:fill="FCFCFC"/>
        </w:rPr>
      </w:pPr>
      <w:r w:rsidRPr="00106DD4">
        <w:rPr>
          <w:rFonts w:ascii="Book Antiqua" w:hAnsi="Book Antiqua" w:cs="Times New Roman"/>
          <w:b/>
          <w:color w:val="131413"/>
          <w:u w:val="single"/>
        </w:rPr>
        <w:t>CASE PRESENTATION</w:t>
      </w:r>
    </w:p>
    <w:p w14:paraId="53D351FE" w14:textId="1C5B3A43" w:rsidR="00E7236B" w:rsidRPr="00044D01" w:rsidRDefault="00E7236B" w:rsidP="00044D01">
      <w:pPr>
        <w:spacing w:line="360" w:lineRule="auto"/>
        <w:jc w:val="both"/>
        <w:rPr>
          <w:rFonts w:ascii="Book Antiqua" w:hAnsi="Book Antiqua" w:cs="Times New Roman"/>
          <w:color w:val="333333"/>
          <w:shd w:val="clear" w:color="auto" w:fill="FCFCFC"/>
        </w:rPr>
      </w:pPr>
      <w:r w:rsidRPr="00044D01">
        <w:rPr>
          <w:rFonts w:ascii="Book Antiqua" w:hAnsi="Book Antiqua"/>
          <w:b/>
          <w:bCs/>
          <w:i/>
          <w:iCs/>
          <w:color w:val="333333"/>
          <w:shd w:val="clear" w:color="auto" w:fill="FFFFFF"/>
        </w:rPr>
        <w:lastRenderedPageBreak/>
        <w:t>Chief complaints</w:t>
      </w:r>
    </w:p>
    <w:p w14:paraId="67732450" w14:textId="3488D67B" w:rsidR="00E7236B" w:rsidRPr="00044D01" w:rsidRDefault="00FE5891" w:rsidP="00044D01">
      <w:pPr>
        <w:spacing w:line="360" w:lineRule="auto"/>
        <w:jc w:val="both"/>
        <w:rPr>
          <w:rFonts w:ascii="Book Antiqua" w:hAnsi="Book Antiqua" w:cs="Times New Roman"/>
          <w:color w:val="333333"/>
          <w:shd w:val="clear" w:color="auto" w:fill="FCFCFC"/>
        </w:rPr>
      </w:pPr>
      <w:r w:rsidRPr="00044D01">
        <w:rPr>
          <w:rFonts w:ascii="Book Antiqua" w:hAnsi="Book Antiqua" w:cs="Times New Roman"/>
          <w:color w:val="333333"/>
          <w:shd w:val="clear" w:color="auto" w:fill="FCFCFC"/>
        </w:rPr>
        <w:t>On January 27, 2020, a</w:t>
      </w:r>
      <w:r w:rsidR="008726F0" w:rsidRPr="00044D01">
        <w:rPr>
          <w:rFonts w:ascii="Book Antiqua" w:hAnsi="Book Antiqua" w:cs="Times New Roman"/>
          <w:color w:val="333333"/>
          <w:shd w:val="clear" w:color="auto" w:fill="FCFCFC"/>
        </w:rPr>
        <w:t xml:space="preserve"> 64-year-old</w:t>
      </w:r>
      <w:r w:rsidR="001109F5" w:rsidRPr="00044D01">
        <w:rPr>
          <w:rFonts w:ascii="Book Antiqua" w:hAnsi="Book Antiqua" w:cs="Times New Roman"/>
          <w:color w:val="333333"/>
          <w:shd w:val="clear" w:color="auto" w:fill="FCFCFC"/>
        </w:rPr>
        <w:t xml:space="preserve"> Chinese</w:t>
      </w:r>
      <w:r w:rsidR="008726F0" w:rsidRPr="00044D01">
        <w:rPr>
          <w:rFonts w:ascii="Book Antiqua" w:hAnsi="Book Antiqua" w:cs="Times New Roman"/>
          <w:color w:val="333333"/>
          <w:shd w:val="clear" w:color="auto" w:fill="FCFCFC"/>
        </w:rPr>
        <w:t xml:space="preserve"> </w:t>
      </w:r>
      <w:r w:rsidR="0090546D" w:rsidRPr="00044D01">
        <w:rPr>
          <w:rFonts w:ascii="Book Antiqua" w:hAnsi="Book Antiqua" w:cs="Times New Roman"/>
          <w:color w:val="333333"/>
          <w:shd w:val="clear" w:color="auto" w:fill="FCFCFC"/>
        </w:rPr>
        <w:t xml:space="preserve">woman </w:t>
      </w:r>
      <w:r w:rsidR="00A76B0F" w:rsidRPr="00044D01">
        <w:rPr>
          <w:rFonts w:ascii="Book Antiqua" w:hAnsi="Book Antiqua" w:cs="Times New Roman"/>
          <w:color w:val="333333"/>
          <w:shd w:val="clear" w:color="auto" w:fill="FCFCFC"/>
        </w:rPr>
        <w:t>of Han nationality</w:t>
      </w:r>
      <w:r w:rsidR="008726F0" w:rsidRPr="00044D01">
        <w:rPr>
          <w:rFonts w:ascii="Book Antiqua" w:hAnsi="Book Antiqua" w:cs="Times New Roman"/>
          <w:color w:val="333333"/>
          <w:shd w:val="clear" w:color="auto" w:fill="FCFCFC"/>
        </w:rPr>
        <w:t xml:space="preserve"> was admitted to</w:t>
      </w:r>
      <w:r w:rsidRPr="00044D01">
        <w:rPr>
          <w:rFonts w:ascii="Book Antiqua" w:hAnsi="Book Antiqua" w:cs="Times New Roman"/>
          <w:color w:val="333333"/>
          <w:shd w:val="clear" w:color="auto" w:fill="FCFCFC"/>
        </w:rPr>
        <w:t xml:space="preserve"> our</w:t>
      </w:r>
      <w:r w:rsidR="008726F0" w:rsidRPr="00044D01">
        <w:rPr>
          <w:rFonts w:ascii="Book Antiqua" w:hAnsi="Book Antiqua" w:cs="Times New Roman"/>
          <w:color w:val="333333"/>
          <w:shd w:val="clear" w:color="auto" w:fill="FCFCFC"/>
        </w:rPr>
        <w:t xml:space="preserve"> hospital </w:t>
      </w:r>
      <w:r w:rsidR="003D3854" w:rsidRPr="00044D01">
        <w:rPr>
          <w:rFonts w:ascii="Book Antiqua" w:hAnsi="Book Antiqua" w:cs="Times New Roman"/>
          <w:color w:val="333333"/>
          <w:shd w:val="clear" w:color="auto" w:fill="FCFCFC"/>
        </w:rPr>
        <w:t>because of</w:t>
      </w:r>
      <w:r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cough</w:t>
      </w:r>
      <w:r w:rsidR="003D3854" w:rsidRPr="00044D01">
        <w:rPr>
          <w:rFonts w:ascii="Book Antiqua" w:hAnsi="Book Antiqua" w:cs="Times New Roman"/>
          <w:color w:val="333333"/>
          <w:shd w:val="clear" w:color="auto" w:fill="FCFCFC"/>
        </w:rPr>
        <w:t xml:space="preserve"> for 15 d</w:t>
      </w:r>
      <w:r w:rsidR="00D2566B" w:rsidRPr="00044D01">
        <w:rPr>
          <w:rFonts w:ascii="Book Antiqua" w:hAnsi="Book Antiqua" w:cs="Times New Roman"/>
          <w:color w:val="333333"/>
          <w:shd w:val="clear" w:color="auto" w:fill="FCFCFC"/>
        </w:rPr>
        <w:t>. She had</w:t>
      </w:r>
      <w:r w:rsidRPr="00044D01">
        <w:rPr>
          <w:rFonts w:ascii="Book Antiqua" w:hAnsi="Book Antiqua" w:cs="Times New Roman"/>
          <w:color w:val="333333"/>
          <w:shd w:val="clear" w:color="auto" w:fill="FCFCFC"/>
        </w:rPr>
        <w:t xml:space="preserve"> </w:t>
      </w:r>
      <w:r w:rsidR="003D3854" w:rsidRPr="00044D01">
        <w:rPr>
          <w:rFonts w:ascii="Book Antiqua" w:hAnsi="Book Antiqua" w:cs="Times New Roman"/>
          <w:color w:val="333333"/>
          <w:shd w:val="clear" w:color="auto" w:fill="FCFCFC"/>
        </w:rPr>
        <w:t xml:space="preserve">experienced </w:t>
      </w:r>
      <w:r w:rsidR="008726F0" w:rsidRPr="00044D01">
        <w:rPr>
          <w:rFonts w:ascii="Book Antiqua" w:hAnsi="Book Antiqua" w:cs="Times New Roman"/>
          <w:color w:val="333333"/>
          <w:shd w:val="clear" w:color="auto" w:fill="FCFCFC"/>
        </w:rPr>
        <w:t>fever, chest tightness</w:t>
      </w:r>
      <w:r w:rsidR="00EE3EBD">
        <w:rPr>
          <w:rFonts w:ascii="Book Antiqua" w:hAnsi="Book Antiqua" w:cs="Times New Roman"/>
          <w:color w:val="333333"/>
          <w:shd w:val="clear" w:color="auto" w:fill="FCFCFC"/>
        </w:rPr>
        <w:t>,</w:t>
      </w:r>
      <w:r w:rsidR="008726F0" w:rsidRPr="00044D01">
        <w:rPr>
          <w:rFonts w:ascii="Book Antiqua" w:hAnsi="Book Antiqua" w:cs="Times New Roman"/>
          <w:color w:val="333333"/>
          <w:shd w:val="clear" w:color="auto" w:fill="FCFCFC"/>
        </w:rPr>
        <w:t xml:space="preserve"> and</w:t>
      </w:r>
      <w:r w:rsidRPr="00044D01">
        <w:rPr>
          <w:rFonts w:ascii="Book Antiqua" w:hAnsi="Book Antiqua" w:cs="Times New Roman"/>
          <w:color w:val="333333"/>
          <w:shd w:val="clear" w:color="auto" w:fill="FCFCFC"/>
        </w:rPr>
        <w:t xml:space="preserve"> shortness of breath for 5 d</w:t>
      </w:r>
      <w:r w:rsidR="008726F0" w:rsidRPr="00044D01">
        <w:rPr>
          <w:rFonts w:ascii="Book Antiqua" w:hAnsi="Book Antiqua" w:cs="Times New Roman"/>
          <w:color w:val="333333"/>
          <w:shd w:val="clear" w:color="auto" w:fill="FCFCFC"/>
        </w:rPr>
        <w:t xml:space="preserve">. </w:t>
      </w:r>
      <w:r w:rsidRPr="00044D01">
        <w:rPr>
          <w:rFonts w:ascii="Book Antiqua" w:hAnsi="Book Antiqua" w:cs="Times New Roman"/>
          <w:color w:val="333333"/>
          <w:shd w:val="clear" w:color="auto" w:fill="FCFCFC"/>
        </w:rPr>
        <w:t>S</w:t>
      </w:r>
      <w:r w:rsidR="008726F0" w:rsidRPr="00044D01">
        <w:rPr>
          <w:rFonts w:ascii="Book Antiqua" w:hAnsi="Book Antiqua" w:cs="Times New Roman"/>
          <w:color w:val="333333"/>
          <w:shd w:val="clear" w:color="auto" w:fill="FCFCFC"/>
        </w:rPr>
        <w:t>he</w:t>
      </w:r>
      <w:r w:rsidRPr="00044D01">
        <w:rPr>
          <w:rFonts w:ascii="Book Antiqua" w:hAnsi="Book Antiqua" w:cs="Times New Roman"/>
          <w:color w:val="333333"/>
          <w:shd w:val="clear" w:color="auto" w:fill="FCFCFC"/>
        </w:rPr>
        <w:t xml:space="preserve"> stayed in</w:t>
      </w:r>
      <w:r w:rsidR="008726F0" w:rsidRPr="00044D01">
        <w:rPr>
          <w:rFonts w:ascii="Book Antiqua" w:hAnsi="Book Antiqua" w:cs="Times New Roman"/>
          <w:color w:val="333333"/>
          <w:shd w:val="clear" w:color="auto" w:fill="FCFCFC"/>
        </w:rPr>
        <w:t xml:space="preserve"> Wuhan </w:t>
      </w:r>
      <w:r w:rsidR="00507CDE" w:rsidRPr="00044D01">
        <w:rPr>
          <w:rFonts w:ascii="Book Antiqua" w:hAnsi="Book Antiqua" w:cs="Times New Roman"/>
          <w:color w:val="333333"/>
          <w:shd w:val="clear" w:color="auto" w:fill="FCFCFC"/>
        </w:rPr>
        <w:t xml:space="preserve">for 12 d before </w:t>
      </w:r>
      <w:r w:rsidR="00F173AB">
        <w:rPr>
          <w:rFonts w:ascii="Book Antiqua" w:hAnsi="Book Antiqua" w:cs="Times New Roman" w:hint="eastAsia"/>
          <w:color w:val="333333"/>
          <w:shd w:val="clear" w:color="auto" w:fill="FCFCFC"/>
        </w:rPr>
        <w:t>she</w:t>
      </w:r>
      <w:r w:rsidR="00F173AB">
        <w:rPr>
          <w:rFonts w:ascii="Book Antiqua" w:hAnsi="Book Antiqua" w:cs="Times New Roman"/>
          <w:color w:val="333333"/>
          <w:shd w:val="clear" w:color="auto" w:fill="FCFCFC"/>
        </w:rPr>
        <w:t xml:space="preserve"> </w:t>
      </w:r>
      <w:r w:rsidR="00507CDE" w:rsidRPr="00044D01">
        <w:rPr>
          <w:rFonts w:ascii="Book Antiqua" w:hAnsi="Book Antiqua" w:cs="Times New Roman"/>
          <w:color w:val="333333"/>
          <w:shd w:val="clear" w:color="auto" w:fill="FCFCFC"/>
        </w:rPr>
        <w:t>ca</w:t>
      </w:r>
      <w:r w:rsidRPr="00044D01">
        <w:rPr>
          <w:rFonts w:ascii="Book Antiqua" w:hAnsi="Book Antiqua" w:cs="Times New Roman"/>
          <w:color w:val="333333"/>
          <w:shd w:val="clear" w:color="auto" w:fill="FCFCFC"/>
        </w:rPr>
        <w:t>me back to Shenzhen</w:t>
      </w:r>
      <w:r w:rsidR="00217615" w:rsidRPr="00044D01">
        <w:rPr>
          <w:rFonts w:ascii="Book Antiqua" w:hAnsi="Book Antiqua" w:cs="Times New Roman"/>
          <w:color w:val="333333"/>
          <w:shd w:val="clear" w:color="auto" w:fill="FCFCFC"/>
        </w:rPr>
        <w:t xml:space="preserve"> on January 22</w:t>
      </w:r>
      <w:r w:rsidRPr="00044D01">
        <w:rPr>
          <w:rFonts w:ascii="Book Antiqua" w:hAnsi="Book Antiqua" w:cs="Times New Roman"/>
          <w:color w:val="333333"/>
          <w:shd w:val="clear" w:color="auto" w:fill="FCFCFC"/>
        </w:rPr>
        <w:t>.</w:t>
      </w:r>
    </w:p>
    <w:p w14:paraId="09DEF87D" w14:textId="77777777" w:rsidR="005C058D" w:rsidRPr="00044D01" w:rsidRDefault="005C058D" w:rsidP="00044D01">
      <w:pPr>
        <w:spacing w:line="360" w:lineRule="auto"/>
        <w:jc w:val="both"/>
        <w:rPr>
          <w:rFonts w:ascii="Book Antiqua" w:hAnsi="Book Antiqua"/>
          <w:b/>
          <w:bCs/>
          <w:i/>
          <w:iCs/>
          <w:color w:val="333333"/>
          <w:shd w:val="clear" w:color="auto" w:fill="FFFFFF"/>
        </w:rPr>
      </w:pPr>
    </w:p>
    <w:p w14:paraId="5B61397B" w14:textId="70BFD1C2" w:rsidR="00E7236B" w:rsidRPr="00044D01" w:rsidRDefault="00E7236B" w:rsidP="00044D01">
      <w:pPr>
        <w:spacing w:line="360" w:lineRule="auto"/>
        <w:jc w:val="both"/>
        <w:rPr>
          <w:rFonts w:ascii="Book Antiqua" w:hAnsi="Book Antiqua" w:cs="Times New Roman"/>
          <w:color w:val="333333"/>
          <w:shd w:val="clear" w:color="auto" w:fill="FCFCFC"/>
        </w:rPr>
      </w:pPr>
      <w:r w:rsidRPr="00044D01">
        <w:rPr>
          <w:rFonts w:ascii="Book Antiqua" w:hAnsi="Book Antiqua"/>
          <w:b/>
          <w:bCs/>
          <w:i/>
          <w:iCs/>
          <w:color w:val="333333"/>
          <w:shd w:val="clear" w:color="auto" w:fill="FFFFFF"/>
        </w:rPr>
        <w:t>History of past illness</w:t>
      </w:r>
    </w:p>
    <w:p w14:paraId="77553DEE" w14:textId="4744F65E" w:rsidR="00E7236B" w:rsidRPr="00044D01" w:rsidRDefault="003D3854" w:rsidP="00044D01">
      <w:pPr>
        <w:spacing w:line="360" w:lineRule="auto"/>
        <w:jc w:val="both"/>
        <w:rPr>
          <w:rFonts w:ascii="Book Antiqua" w:hAnsi="Book Antiqua" w:cs="Times New Roman"/>
          <w:color w:val="333333"/>
          <w:shd w:val="clear" w:color="auto" w:fill="FCFCFC"/>
        </w:rPr>
      </w:pPr>
      <w:r w:rsidRPr="00044D01">
        <w:rPr>
          <w:rFonts w:ascii="Book Antiqua" w:hAnsi="Book Antiqua" w:cs="Times New Roman"/>
          <w:color w:val="333333"/>
          <w:shd w:val="clear" w:color="auto" w:fill="FCFCFC"/>
        </w:rPr>
        <w:t xml:space="preserve">Her past medical history was unremarkable. </w:t>
      </w:r>
    </w:p>
    <w:p w14:paraId="7D2C8342" w14:textId="77777777" w:rsidR="005C058D" w:rsidRPr="00044D01" w:rsidRDefault="005C058D" w:rsidP="00044D01">
      <w:pPr>
        <w:spacing w:line="360" w:lineRule="auto"/>
        <w:jc w:val="both"/>
        <w:rPr>
          <w:rFonts w:ascii="Book Antiqua" w:hAnsi="Book Antiqua"/>
          <w:b/>
          <w:bCs/>
          <w:i/>
          <w:iCs/>
          <w:color w:val="333333"/>
          <w:shd w:val="clear" w:color="auto" w:fill="FFFFFF"/>
        </w:rPr>
      </w:pPr>
    </w:p>
    <w:p w14:paraId="19F87A4F" w14:textId="2285AC37" w:rsidR="00E7236B" w:rsidRPr="00044D01" w:rsidRDefault="00E7236B" w:rsidP="00044D01">
      <w:pPr>
        <w:spacing w:line="360" w:lineRule="auto"/>
        <w:jc w:val="both"/>
        <w:rPr>
          <w:rFonts w:ascii="Book Antiqua" w:hAnsi="Book Antiqua"/>
          <w:b/>
          <w:bCs/>
          <w:i/>
          <w:iCs/>
          <w:color w:val="333333"/>
          <w:shd w:val="clear" w:color="auto" w:fill="FFFFFF"/>
        </w:rPr>
      </w:pPr>
      <w:r w:rsidRPr="00044D01">
        <w:rPr>
          <w:rFonts w:ascii="Book Antiqua" w:hAnsi="Book Antiqua"/>
          <w:b/>
          <w:bCs/>
          <w:i/>
          <w:iCs/>
          <w:color w:val="333333"/>
          <w:shd w:val="clear" w:color="auto" w:fill="FFFFFF"/>
        </w:rPr>
        <w:t>Physical examination</w:t>
      </w:r>
    </w:p>
    <w:p w14:paraId="15332952" w14:textId="50339337" w:rsidR="00E7236B" w:rsidRPr="00044D01" w:rsidRDefault="00525D4E" w:rsidP="00044D01">
      <w:pPr>
        <w:spacing w:line="360" w:lineRule="auto"/>
        <w:jc w:val="both"/>
        <w:rPr>
          <w:rFonts w:ascii="Book Antiqua" w:hAnsi="Book Antiqua" w:cs="Times New Roman"/>
          <w:color w:val="333333"/>
          <w:shd w:val="clear" w:color="auto" w:fill="FCFCFC"/>
        </w:rPr>
      </w:pPr>
      <w:r w:rsidRPr="00044D01">
        <w:rPr>
          <w:rFonts w:ascii="Book Antiqua" w:hAnsi="Book Antiqua" w:cs="Times New Roman"/>
          <w:color w:val="333333"/>
          <w:shd w:val="clear" w:color="auto" w:fill="FCFCFC"/>
        </w:rPr>
        <w:t>P</w:t>
      </w:r>
      <w:r w:rsidR="00217615" w:rsidRPr="00044D01">
        <w:rPr>
          <w:rFonts w:ascii="Book Antiqua" w:hAnsi="Book Antiqua" w:cs="Times New Roman"/>
          <w:color w:val="333333"/>
          <w:shd w:val="clear" w:color="auto" w:fill="FCFCFC"/>
        </w:rPr>
        <w:t>hysical</w:t>
      </w:r>
      <w:r w:rsidR="008726F0" w:rsidRPr="00044D01">
        <w:rPr>
          <w:rFonts w:ascii="Book Antiqua" w:hAnsi="Book Antiqua" w:cs="Times New Roman"/>
          <w:color w:val="333333"/>
          <w:shd w:val="clear" w:color="auto" w:fill="FCFCFC"/>
        </w:rPr>
        <w:t xml:space="preserve"> examination</w:t>
      </w:r>
      <w:r w:rsidR="003D3854" w:rsidRPr="00044D01">
        <w:rPr>
          <w:rFonts w:ascii="Book Antiqua" w:hAnsi="Book Antiqua" w:cs="Times New Roman"/>
          <w:color w:val="333333"/>
          <w:shd w:val="clear" w:color="auto" w:fill="FCFCFC"/>
        </w:rPr>
        <w:t xml:space="preserve"> </w:t>
      </w:r>
      <w:r w:rsidR="00217615" w:rsidRPr="00044D01">
        <w:rPr>
          <w:rFonts w:ascii="Book Antiqua" w:hAnsi="Book Antiqua" w:cs="Times New Roman"/>
          <w:color w:val="333333"/>
          <w:shd w:val="clear" w:color="auto" w:fill="FCFCFC"/>
        </w:rPr>
        <w:t xml:space="preserve">results </w:t>
      </w:r>
      <w:r w:rsidR="003D3854" w:rsidRPr="00044D01">
        <w:rPr>
          <w:rFonts w:ascii="Book Antiqua" w:hAnsi="Book Antiqua" w:cs="Times New Roman"/>
          <w:color w:val="333333"/>
          <w:shd w:val="clear" w:color="auto" w:fill="FCFCFC"/>
        </w:rPr>
        <w:t xml:space="preserve">on admission </w:t>
      </w:r>
      <w:r w:rsidR="00217615" w:rsidRPr="00044D01">
        <w:rPr>
          <w:rFonts w:ascii="Book Antiqua" w:hAnsi="Book Antiqua" w:cs="Times New Roman"/>
          <w:color w:val="333333"/>
          <w:shd w:val="clear" w:color="auto" w:fill="FCFCFC"/>
        </w:rPr>
        <w:t xml:space="preserve">were </w:t>
      </w:r>
      <w:r w:rsidR="003D3854" w:rsidRPr="00044D01">
        <w:rPr>
          <w:rFonts w:ascii="Book Antiqua" w:hAnsi="Book Antiqua" w:cs="Times New Roman"/>
          <w:color w:val="333333"/>
          <w:shd w:val="clear" w:color="auto" w:fill="FCFCFC"/>
        </w:rPr>
        <w:t>as follow</w:t>
      </w:r>
      <w:r w:rsidR="00217615" w:rsidRPr="00044D01">
        <w:rPr>
          <w:rFonts w:ascii="Book Antiqua" w:hAnsi="Book Antiqua" w:cs="Times New Roman"/>
          <w:color w:val="333333"/>
          <w:shd w:val="clear" w:color="auto" w:fill="FCFCFC"/>
        </w:rPr>
        <w:t>s</w:t>
      </w:r>
      <w:r w:rsidR="008726F0" w:rsidRPr="00044D01">
        <w:rPr>
          <w:rFonts w:ascii="Book Antiqua" w:hAnsi="Book Antiqua" w:cs="Times New Roman"/>
          <w:color w:val="333333"/>
          <w:shd w:val="clear" w:color="auto" w:fill="FCFCFC"/>
        </w:rPr>
        <w:t>: T</w:t>
      </w:r>
      <w:r w:rsidR="00572FE9" w:rsidRPr="00044D01">
        <w:rPr>
          <w:rFonts w:ascii="Book Antiqua" w:hAnsi="Book Antiqua" w:cs="Times New Roman"/>
          <w:color w:val="333333"/>
          <w:shd w:val="clear" w:color="auto" w:fill="FCFCFC"/>
        </w:rPr>
        <w:t>emperature,</w:t>
      </w:r>
      <w:r w:rsidR="008726F0" w:rsidRPr="00044D01">
        <w:rPr>
          <w:rFonts w:ascii="Book Antiqua" w:hAnsi="Book Antiqua" w:cs="Times New Roman"/>
          <w:color w:val="333333"/>
          <w:shd w:val="clear" w:color="auto" w:fill="FCFCFC"/>
        </w:rPr>
        <w:t xml:space="preserve"> 37.5</w:t>
      </w:r>
      <w:r w:rsidR="005C058D" w:rsidRPr="00044D01">
        <w:rPr>
          <w:rFonts w:ascii="Book Antiqua" w:hAnsi="Book Antiqua" w:cs="Times New Roman"/>
          <w:color w:val="333333"/>
          <w:shd w:val="clear" w:color="auto" w:fill="FCFCFC"/>
        </w:rPr>
        <w:t xml:space="preserve"> </w:t>
      </w:r>
      <w:r w:rsidR="00572FE9" w:rsidRPr="00044D01">
        <w:rPr>
          <w:rFonts w:ascii="Book Antiqua" w:hAnsi="Book Antiqua"/>
          <w:color w:val="333333"/>
          <w:shd w:val="clear" w:color="auto" w:fill="FCFCFC"/>
        </w:rPr>
        <w:t>ºC</w:t>
      </w:r>
      <w:r w:rsidR="00217615" w:rsidRPr="00044D01">
        <w:rPr>
          <w:rFonts w:ascii="Book Antiqua" w:hAnsi="Book Antiqua" w:cs="Times New Roman"/>
          <w:color w:val="333333"/>
          <w:shd w:val="clear" w:color="auto" w:fill="FCFCFC"/>
        </w:rPr>
        <w:t xml:space="preserve">; </w:t>
      </w:r>
      <w:r w:rsidR="00EE3EBD">
        <w:rPr>
          <w:rFonts w:ascii="Book Antiqua" w:hAnsi="Book Antiqua" w:cs="Times New Roman"/>
          <w:color w:val="333333"/>
          <w:shd w:val="clear" w:color="auto" w:fill="FCFCFC"/>
        </w:rPr>
        <w:t>b</w:t>
      </w:r>
      <w:r w:rsidR="00EE3EBD" w:rsidRPr="00044D01">
        <w:rPr>
          <w:rFonts w:ascii="Book Antiqua" w:hAnsi="Book Antiqua" w:cs="Times New Roman"/>
          <w:color w:val="333333"/>
          <w:shd w:val="clear" w:color="auto" w:fill="FCFCFC"/>
        </w:rPr>
        <w:t xml:space="preserve">lood </w:t>
      </w:r>
      <w:r w:rsidR="00572FE9" w:rsidRPr="00044D01">
        <w:rPr>
          <w:rFonts w:ascii="Book Antiqua" w:hAnsi="Book Antiqua" w:cs="Times New Roman"/>
          <w:color w:val="333333"/>
          <w:shd w:val="clear" w:color="auto" w:fill="FCFCFC"/>
        </w:rPr>
        <w:t>pressure</w:t>
      </w:r>
      <w:r w:rsidR="00217615" w:rsidRPr="00044D01">
        <w:rPr>
          <w:rFonts w:ascii="Book Antiqua" w:hAnsi="Book Antiqua" w:cs="Times New Roman"/>
          <w:color w:val="333333"/>
          <w:shd w:val="clear" w:color="auto" w:fill="FCFCFC"/>
        </w:rPr>
        <w:t>, 124/74 mmHg; SpO</w:t>
      </w:r>
      <w:r w:rsidR="00217615" w:rsidRPr="00044D01">
        <w:rPr>
          <w:rFonts w:ascii="Book Antiqua" w:hAnsi="Book Antiqua" w:cs="Times New Roman"/>
          <w:color w:val="333333"/>
          <w:shd w:val="clear" w:color="auto" w:fill="FCFCFC"/>
          <w:vertAlign w:val="subscript"/>
        </w:rPr>
        <w:t>2</w:t>
      </w:r>
      <w:r w:rsidR="00217615" w:rsidRPr="00044D01">
        <w:rPr>
          <w:rFonts w:ascii="Book Antiqua" w:hAnsi="Book Antiqua" w:cs="Times New Roman"/>
          <w:color w:val="333333"/>
          <w:shd w:val="clear" w:color="auto" w:fill="FCFCFC"/>
        </w:rPr>
        <w:t xml:space="preserve">, 91%; </w:t>
      </w:r>
      <w:r w:rsidR="00EE3EBD">
        <w:rPr>
          <w:rFonts w:ascii="Book Antiqua" w:hAnsi="Book Antiqua" w:cs="Times New Roman"/>
          <w:color w:val="333333"/>
          <w:shd w:val="clear" w:color="auto" w:fill="FCFCFC"/>
        </w:rPr>
        <w:t>p</w:t>
      </w:r>
      <w:r w:rsidR="00EE3EBD" w:rsidRPr="00044D01">
        <w:rPr>
          <w:rFonts w:ascii="Book Antiqua" w:hAnsi="Book Antiqua" w:cs="Times New Roman"/>
          <w:color w:val="333333"/>
          <w:shd w:val="clear" w:color="auto" w:fill="FCFCFC"/>
        </w:rPr>
        <w:t>ulse</w:t>
      </w:r>
      <w:r w:rsidR="00572FE9" w:rsidRPr="00044D01">
        <w:rPr>
          <w:rFonts w:ascii="Book Antiqua" w:hAnsi="Book Antiqua" w:cs="Times New Roman"/>
          <w:color w:val="333333"/>
          <w:shd w:val="clear" w:color="auto" w:fill="FCFCFC"/>
        </w:rPr>
        <w:t>,</w:t>
      </w:r>
      <w:r w:rsidR="008726F0" w:rsidRPr="00044D01">
        <w:rPr>
          <w:rFonts w:ascii="Book Antiqua" w:hAnsi="Book Antiqua" w:cs="Times New Roman"/>
          <w:color w:val="333333"/>
          <w:shd w:val="clear" w:color="auto" w:fill="FCFCFC"/>
        </w:rPr>
        <w:t xml:space="preserve"> 85 times/min</w:t>
      </w:r>
      <w:r w:rsidR="00572FE9" w:rsidRPr="00044D01">
        <w:rPr>
          <w:rFonts w:ascii="Book Antiqua" w:hAnsi="Book Antiqua" w:cs="Times New Roman"/>
          <w:color w:val="333333"/>
          <w:shd w:val="clear" w:color="auto" w:fill="FCFCFC"/>
        </w:rPr>
        <w:t>;</w:t>
      </w:r>
      <w:r w:rsidR="008726F0" w:rsidRPr="00044D01">
        <w:rPr>
          <w:rFonts w:ascii="Book Antiqua" w:hAnsi="Book Antiqua" w:cs="Times New Roman"/>
          <w:color w:val="333333"/>
          <w:shd w:val="clear" w:color="auto" w:fill="FCFCFC"/>
        </w:rPr>
        <w:t xml:space="preserve"> </w:t>
      </w:r>
      <w:r w:rsidR="00EE3EBD">
        <w:rPr>
          <w:rFonts w:ascii="Book Antiqua" w:hAnsi="Book Antiqua" w:cs="Times New Roman"/>
          <w:color w:val="333333"/>
          <w:shd w:val="clear" w:color="auto" w:fill="FCFCFC"/>
        </w:rPr>
        <w:t>r</w:t>
      </w:r>
      <w:r w:rsidR="00EE3EBD" w:rsidRPr="00044D01">
        <w:rPr>
          <w:rFonts w:ascii="Book Antiqua" w:hAnsi="Book Antiqua" w:cs="Times New Roman"/>
          <w:color w:val="333333"/>
          <w:shd w:val="clear" w:color="auto" w:fill="FCFCFC"/>
        </w:rPr>
        <w:t xml:space="preserve">espiration </w:t>
      </w:r>
      <w:r w:rsidR="00572FE9" w:rsidRPr="00044D01">
        <w:rPr>
          <w:rFonts w:ascii="Book Antiqua" w:hAnsi="Book Antiqua" w:cs="Times New Roman"/>
          <w:color w:val="333333"/>
          <w:shd w:val="clear" w:color="auto" w:fill="FCFCFC"/>
        </w:rPr>
        <w:t>rate,</w:t>
      </w:r>
      <w:r w:rsidR="00217615" w:rsidRPr="00044D01">
        <w:rPr>
          <w:rFonts w:ascii="Book Antiqua" w:hAnsi="Book Antiqua" w:cs="Times New Roman"/>
          <w:color w:val="333333"/>
          <w:shd w:val="clear" w:color="auto" w:fill="FCFCFC"/>
        </w:rPr>
        <w:t xml:space="preserve"> 22 times/min. </w:t>
      </w:r>
      <w:r w:rsidR="008726F0" w:rsidRPr="00044D01">
        <w:rPr>
          <w:rFonts w:ascii="Book Antiqua" w:hAnsi="Book Antiqua" w:cs="Times New Roman"/>
          <w:color w:val="333333"/>
          <w:shd w:val="clear" w:color="auto" w:fill="FCFCFC"/>
        </w:rPr>
        <w:t>The resp</w:t>
      </w:r>
      <w:r w:rsidR="008863F9" w:rsidRPr="00044D01">
        <w:rPr>
          <w:rFonts w:ascii="Book Antiqua" w:hAnsi="Book Antiqua" w:cs="Times New Roman"/>
          <w:color w:val="333333"/>
          <w:shd w:val="clear" w:color="auto" w:fill="FCFCFC"/>
        </w:rPr>
        <w:t>iratory sounds of both lungs were</w:t>
      </w:r>
      <w:r w:rsidR="008726F0" w:rsidRPr="00044D01">
        <w:rPr>
          <w:rFonts w:ascii="Book Antiqua" w:hAnsi="Book Antiqua" w:cs="Times New Roman"/>
          <w:color w:val="333333"/>
          <w:shd w:val="clear" w:color="auto" w:fill="FCFCFC"/>
        </w:rPr>
        <w:t xml:space="preserve"> thick,</w:t>
      </w:r>
      <w:r w:rsidR="00D2566B" w:rsidRPr="00044D01">
        <w:rPr>
          <w:rFonts w:ascii="Book Antiqua" w:hAnsi="Book Antiqua" w:cs="Times New Roman"/>
          <w:color w:val="333333"/>
          <w:shd w:val="clear" w:color="auto" w:fill="FCFCFC"/>
        </w:rPr>
        <w:t xml:space="preserve"> and</w:t>
      </w:r>
      <w:r w:rsidR="008726F0" w:rsidRPr="00044D01">
        <w:rPr>
          <w:rFonts w:ascii="Book Antiqua" w:hAnsi="Book Antiqua" w:cs="Times New Roman"/>
          <w:color w:val="333333"/>
          <w:shd w:val="clear" w:color="auto" w:fill="FCFCFC"/>
        </w:rPr>
        <w:t xml:space="preserve"> </w:t>
      </w:r>
      <w:r w:rsidR="008863F9" w:rsidRPr="00044D01">
        <w:rPr>
          <w:rFonts w:ascii="Book Antiqua" w:hAnsi="Book Antiqua" w:cs="Times New Roman"/>
          <w:color w:val="333333"/>
          <w:shd w:val="clear" w:color="auto" w:fill="FCFCFC"/>
        </w:rPr>
        <w:t xml:space="preserve">no obvious dry </w:t>
      </w:r>
      <w:r w:rsidR="00EE3EBD">
        <w:rPr>
          <w:rFonts w:ascii="Book Antiqua" w:hAnsi="Book Antiqua" w:cs="Times New Roman"/>
          <w:color w:val="333333"/>
          <w:shd w:val="clear" w:color="auto" w:fill="FCFCFC"/>
        </w:rPr>
        <w:t>or</w:t>
      </w:r>
      <w:r w:rsidR="00EE3EBD" w:rsidRPr="00044D01">
        <w:rPr>
          <w:rFonts w:ascii="Book Antiqua" w:hAnsi="Book Antiqua" w:cs="Times New Roman"/>
          <w:color w:val="333333"/>
          <w:shd w:val="clear" w:color="auto" w:fill="FCFCFC"/>
        </w:rPr>
        <w:t xml:space="preserve"> </w:t>
      </w:r>
      <w:r w:rsidR="008863F9" w:rsidRPr="00044D01">
        <w:rPr>
          <w:rFonts w:ascii="Book Antiqua" w:hAnsi="Book Antiqua" w:cs="Times New Roman"/>
          <w:color w:val="333333"/>
          <w:shd w:val="clear" w:color="auto" w:fill="FCFCFC"/>
        </w:rPr>
        <w:t>wet rales were</w:t>
      </w:r>
      <w:r w:rsidR="008726F0" w:rsidRPr="00044D01">
        <w:rPr>
          <w:rFonts w:ascii="Book Antiqua" w:hAnsi="Book Antiqua" w:cs="Times New Roman"/>
          <w:color w:val="333333"/>
          <w:shd w:val="clear" w:color="auto" w:fill="FCFCFC"/>
        </w:rPr>
        <w:t xml:space="preserve"> heard</w:t>
      </w:r>
      <w:r w:rsidR="00572FE9" w:rsidRPr="00044D01">
        <w:rPr>
          <w:rFonts w:ascii="Book Antiqua" w:hAnsi="Book Antiqua" w:cs="Times New Roman"/>
          <w:color w:val="333333"/>
          <w:shd w:val="clear" w:color="auto" w:fill="FCFCFC"/>
        </w:rPr>
        <w:t>.</w:t>
      </w:r>
      <w:r w:rsidR="00D2566B" w:rsidRPr="00044D01">
        <w:rPr>
          <w:rFonts w:ascii="Book Antiqua" w:hAnsi="Book Antiqua" w:cs="Times New Roman"/>
          <w:color w:val="333333"/>
          <w:shd w:val="clear" w:color="auto" w:fill="FCFCFC"/>
        </w:rPr>
        <w:t xml:space="preserve"> </w:t>
      </w:r>
      <w:r w:rsidR="00572FE9" w:rsidRPr="00044D01">
        <w:rPr>
          <w:rFonts w:ascii="Book Antiqua" w:hAnsi="Book Antiqua" w:cs="Times New Roman"/>
          <w:color w:val="333333"/>
          <w:shd w:val="clear" w:color="auto" w:fill="FCFCFC"/>
        </w:rPr>
        <w:t>N</w:t>
      </w:r>
      <w:r w:rsidR="00D2566B" w:rsidRPr="00044D01">
        <w:rPr>
          <w:rFonts w:ascii="Book Antiqua" w:hAnsi="Book Antiqua" w:cs="Times New Roman"/>
          <w:color w:val="333333"/>
          <w:shd w:val="clear" w:color="auto" w:fill="FCFCFC"/>
        </w:rPr>
        <w:t>othing</w:t>
      </w:r>
      <w:r w:rsidR="008726F0" w:rsidRPr="00044D01">
        <w:rPr>
          <w:rFonts w:ascii="Book Antiqua" w:hAnsi="Book Antiqua" w:cs="Times New Roman"/>
          <w:color w:val="333333"/>
          <w:shd w:val="clear" w:color="auto" w:fill="FCFCFC"/>
        </w:rPr>
        <w:t xml:space="preserve"> special </w:t>
      </w:r>
      <w:r w:rsidR="00E9410E" w:rsidRPr="00044D01">
        <w:rPr>
          <w:rFonts w:ascii="Book Antiqua" w:hAnsi="Book Antiqua" w:cs="Times New Roman"/>
          <w:color w:val="333333"/>
          <w:shd w:val="clear" w:color="auto" w:fill="FCFCFC"/>
        </w:rPr>
        <w:t xml:space="preserve">was identified </w:t>
      </w:r>
      <w:r w:rsidR="00D2566B" w:rsidRPr="00044D01">
        <w:rPr>
          <w:rFonts w:ascii="Book Antiqua" w:hAnsi="Book Antiqua" w:cs="Times New Roman"/>
          <w:color w:val="333333"/>
          <w:shd w:val="clear" w:color="auto" w:fill="FCFCFC"/>
        </w:rPr>
        <w:t xml:space="preserve">upon </w:t>
      </w:r>
      <w:r w:rsidR="008726F0" w:rsidRPr="00044D01">
        <w:rPr>
          <w:rFonts w:ascii="Book Antiqua" w:hAnsi="Book Antiqua" w:cs="Times New Roman"/>
          <w:color w:val="333333"/>
          <w:shd w:val="clear" w:color="auto" w:fill="FCFCFC"/>
        </w:rPr>
        <w:t>physical examination</w:t>
      </w:r>
      <w:r w:rsidR="00EA3C4C" w:rsidRPr="00044D01">
        <w:rPr>
          <w:rFonts w:ascii="Book Antiqua" w:hAnsi="Book Antiqua" w:cs="Times New Roman"/>
          <w:color w:val="333333"/>
          <w:shd w:val="clear" w:color="auto" w:fill="FCFCFC"/>
        </w:rPr>
        <w:t>.</w:t>
      </w:r>
    </w:p>
    <w:p w14:paraId="6B9D9AB4" w14:textId="77777777" w:rsidR="005C058D" w:rsidRPr="00044D01" w:rsidRDefault="005C058D" w:rsidP="00044D01">
      <w:pPr>
        <w:spacing w:line="360" w:lineRule="auto"/>
        <w:jc w:val="both"/>
        <w:rPr>
          <w:rFonts w:ascii="Book Antiqua" w:hAnsi="Book Antiqua"/>
          <w:b/>
          <w:bCs/>
          <w:i/>
          <w:iCs/>
          <w:color w:val="333333"/>
          <w:shd w:val="clear" w:color="auto" w:fill="FFFFFF"/>
        </w:rPr>
      </w:pPr>
    </w:p>
    <w:p w14:paraId="22660FFA" w14:textId="08D19714" w:rsidR="00E7236B" w:rsidRPr="00044D01" w:rsidRDefault="00E7236B" w:rsidP="00044D01">
      <w:pPr>
        <w:spacing w:line="360" w:lineRule="auto"/>
        <w:jc w:val="both"/>
        <w:rPr>
          <w:rFonts w:ascii="Book Antiqua" w:hAnsi="Book Antiqua" w:cs="Times New Roman"/>
          <w:color w:val="333333"/>
          <w:shd w:val="clear" w:color="auto" w:fill="FCFCFC"/>
        </w:rPr>
      </w:pPr>
      <w:r w:rsidRPr="00044D01">
        <w:rPr>
          <w:rFonts w:ascii="Book Antiqua" w:hAnsi="Book Antiqua"/>
          <w:b/>
          <w:bCs/>
          <w:i/>
          <w:iCs/>
          <w:color w:val="333333"/>
          <w:shd w:val="clear" w:color="auto" w:fill="FFFFFF"/>
        </w:rPr>
        <w:t>Laboratory examinations</w:t>
      </w:r>
    </w:p>
    <w:p w14:paraId="262431D3" w14:textId="2EA13968" w:rsidR="00E7236B" w:rsidRPr="00044D01" w:rsidRDefault="00217615" w:rsidP="00044D01">
      <w:pPr>
        <w:spacing w:line="360" w:lineRule="auto"/>
        <w:jc w:val="both"/>
        <w:rPr>
          <w:rFonts w:ascii="Book Antiqua" w:hAnsi="Book Antiqua" w:cs="Times New Roman"/>
          <w:color w:val="333333"/>
          <w:shd w:val="clear" w:color="auto" w:fill="FCFCFC"/>
        </w:rPr>
      </w:pPr>
      <w:r w:rsidRPr="00044D01">
        <w:rPr>
          <w:rFonts w:ascii="Book Antiqua" w:hAnsi="Book Antiqua" w:cs="Times New Roman"/>
          <w:color w:val="333333"/>
          <w:shd w:val="clear" w:color="auto" w:fill="FCFCFC"/>
        </w:rPr>
        <w:t>Initial</w:t>
      </w:r>
      <w:r w:rsidR="00EE3EBD">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routine</w:t>
      </w:r>
      <w:r w:rsidR="00EE3EBD" w:rsidRPr="00EE3EBD">
        <w:rPr>
          <w:rFonts w:ascii="Book Antiqua" w:hAnsi="Book Antiqua" w:cs="Times New Roman"/>
          <w:color w:val="333333"/>
          <w:shd w:val="clear" w:color="auto" w:fill="FCFCFC"/>
        </w:rPr>
        <w:t xml:space="preserve"> </w:t>
      </w:r>
      <w:r w:rsidR="00EE3EBD" w:rsidRPr="00044D01">
        <w:rPr>
          <w:rFonts w:ascii="Book Antiqua" w:hAnsi="Book Antiqua" w:cs="Times New Roman"/>
          <w:color w:val="333333"/>
          <w:shd w:val="clear" w:color="auto" w:fill="FCFCFC"/>
        </w:rPr>
        <w:t>blood</w:t>
      </w:r>
      <w:r w:rsidR="00EA3C4C" w:rsidRPr="00044D01">
        <w:rPr>
          <w:rFonts w:ascii="Book Antiqua" w:hAnsi="Book Antiqua" w:cs="Times New Roman"/>
          <w:color w:val="333333"/>
          <w:shd w:val="clear" w:color="auto" w:fill="FCFCFC"/>
        </w:rPr>
        <w:t xml:space="preserve"> results were as follows: </w:t>
      </w:r>
      <w:r w:rsidR="008726F0" w:rsidRPr="00044D01">
        <w:rPr>
          <w:rFonts w:ascii="Book Antiqua" w:hAnsi="Book Antiqua" w:cs="Times New Roman"/>
          <w:color w:val="333333"/>
          <w:shd w:val="clear" w:color="auto" w:fill="FCFCFC"/>
        </w:rPr>
        <w:t>W</w:t>
      </w:r>
      <w:r w:rsidR="00B745FF" w:rsidRPr="00044D01">
        <w:rPr>
          <w:rFonts w:ascii="Book Antiqua" w:hAnsi="Book Antiqua" w:cs="Times New Roman"/>
          <w:color w:val="333333"/>
          <w:shd w:val="clear" w:color="auto" w:fill="FCFCFC"/>
        </w:rPr>
        <w:t>hite blood cells</w:t>
      </w:r>
      <w:r w:rsidR="008158E2"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5.3</w:t>
      </w:r>
      <w:r w:rsidR="005C058D" w:rsidRPr="00044D01">
        <w:rPr>
          <w:rFonts w:ascii="Book Antiqua" w:hAnsi="Book Antiqua" w:cs="Times New Roman"/>
          <w:color w:val="333333"/>
          <w:shd w:val="clear" w:color="auto" w:fill="FCFCFC"/>
        </w:rPr>
        <w:t xml:space="preserve"> × </w:t>
      </w:r>
      <w:r w:rsidR="008726F0" w:rsidRPr="00044D01">
        <w:rPr>
          <w:rFonts w:ascii="Book Antiqua" w:hAnsi="Book Antiqua" w:cs="Times New Roman"/>
          <w:color w:val="333333"/>
          <w:shd w:val="clear" w:color="auto" w:fill="FCFCFC"/>
        </w:rPr>
        <w:t>10</w:t>
      </w:r>
      <w:r w:rsidR="008726F0" w:rsidRPr="00044D01">
        <w:rPr>
          <w:rFonts w:ascii="Book Antiqua" w:hAnsi="Book Antiqua" w:cs="Times New Roman"/>
          <w:color w:val="333333"/>
          <w:shd w:val="clear" w:color="auto" w:fill="FCFCFC"/>
          <w:vertAlign w:val="superscript"/>
        </w:rPr>
        <w:t>9</w:t>
      </w:r>
      <w:r w:rsidR="008726F0" w:rsidRPr="00044D01">
        <w:rPr>
          <w:rFonts w:ascii="Book Antiqua" w:hAnsi="Book Antiqua" w:cs="Times New Roman"/>
          <w:color w:val="333333"/>
          <w:shd w:val="clear" w:color="auto" w:fill="FCFCFC"/>
        </w:rPr>
        <w:t>/L</w:t>
      </w:r>
      <w:r w:rsidR="008158E2" w:rsidRPr="00044D01">
        <w:rPr>
          <w:rFonts w:ascii="Book Antiqua" w:hAnsi="Book Antiqua" w:cs="Times New Roman"/>
          <w:color w:val="333333"/>
          <w:shd w:val="clear" w:color="auto" w:fill="FCFCFC"/>
        </w:rPr>
        <w:t xml:space="preserve">; </w:t>
      </w:r>
      <w:r w:rsidR="00EE3EBD">
        <w:rPr>
          <w:rFonts w:ascii="Book Antiqua" w:hAnsi="Book Antiqua" w:cs="Times New Roman"/>
          <w:color w:val="333333"/>
          <w:shd w:val="clear" w:color="auto" w:fill="FCFCFC"/>
        </w:rPr>
        <w:t>neutrophil percentage</w:t>
      </w:r>
      <w:r w:rsidR="00D2566B"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78%</w:t>
      </w:r>
      <w:r w:rsidR="00D2566B" w:rsidRPr="00044D01">
        <w:rPr>
          <w:rFonts w:ascii="Book Antiqua" w:hAnsi="Book Antiqua" w:cs="Times New Roman"/>
          <w:color w:val="333333"/>
          <w:shd w:val="clear" w:color="auto" w:fill="FCFCFC"/>
        </w:rPr>
        <w:t xml:space="preserve">; </w:t>
      </w:r>
      <w:r w:rsidR="00EE3EBD">
        <w:rPr>
          <w:rFonts w:ascii="Book Antiqua" w:hAnsi="Book Antiqua" w:cs="Times New Roman"/>
          <w:color w:val="333333"/>
          <w:shd w:val="clear" w:color="auto" w:fill="FCFCFC"/>
        </w:rPr>
        <w:t>l</w:t>
      </w:r>
      <w:r w:rsidR="00EE3EBD" w:rsidRPr="00044D01">
        <w:rPr>
          <w:rFonts w:ascii="Book Antiqua" w:hAnsi="Book Antiqua" w:cs="Times New Roman"/>
          <w:color w:val="333333"/>
          <w:shd w:val="clear" w:color="auto" w:fill="FCFCFC"/>
        </w:rPr>
        <w:t>ymphocytes</w:t>
      </w:r>
      <w:r w:rsidR="008158E2"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 xml:space="preserve">0.9 </w:t>
      </w:r>
      <w:r w:rsidR="005C058D"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10</w:t>
      </w:r>
      <w:r w:rsidR="008726F0" w:rsidRPr="00044D01">
        <w:rPr>
          <w:rFonts w:ascii="Book Antiqua" w:hAnsi="Book Antiqua" w:cs="Times New Roman"/>
          <w:color w:val="333333"/>
          <w:shd w:val="clear" w:color="auto" w:fill="FCFCFC"/>
          <w:vertAlign w:val="superscript"/>
        </w:rPr>
        <w:t>9</w:t>
      </w:r>
      <w:r w:rsidR="008726F0" w:rsidRPr="00044D01">
        <w:rPr>
          <w:rFonts w:ascii="Book Antiqua" w:hAnsi="Book Antiqua" w:cs="Times New Roman"/>
          <w:color w:val="333333"/>
          <w:shd w:val="clear" w:color="auto" w:fill="FCFCFC"/>
        </w:rPr>
        <w:t>/L</w:t>
      </w:r>
      <w:r w:rsidR="00D2566B" w:rsidRPr="00044D01">
        <w:rPr>
          <w:rFonts w:ascii="Book Antiqua" w:hAnsi="Book Antiqua" w:cs="Times New Roman"/>
          <w:color w:val="333333"/>
          <w:shd w:val="clear" w:color="auto" w:fill="FCFCFC"/>
        </w:rPr>
        <w:t xml:space="preserve">. </w:t>
      </w:r>
      <w:r w:rsidR="008158E2" w:rsidRPr="00044D01">
        <w:rPr>
          <w:rFonts w:ascii="Book Antiqua" w:hAnsi="Book Antiqua" w:cs="Times New Roman"/>
          <w:color w:val="333333"/>
          <w:shd w:val="clear" w:color="auto" w:fill="FCFCFC"/>
        </w:rPr>
        <w:t xml:space="preserve">Blood gas </w:t>
      </w:r>
      <w:r w:rsidR="008726F0" w:rsidRPr="00044D01">
        <w:rPr>
          <w:rFonts w:ascii="Book Antiqua" w:hAnsi="Book Antiqua" w:cs="Times New Roman"/>
          <w:color w:val="333333"/>
          <w:shd w:val="clear" w:color="auto" w:fill="FCFCFC"/>
        </w:rPr>
        <w:t>analysis</w:t>
      </w:r>
      <w:r w:rsidR="008158E2" w:rsidRPr="00044D01">
        <w:rPr>
          <w:rFonts w:ascii="Book Antiqua" w:hAnsi="Book Antiqua" w:cs="Times New Roman"/>
          <w:color w:val="333333"/>
          <w:shd w:val="clear" w:color="auto" w:fill="FCFCFC"/>
        </w:rPr>
        <w:t xml:space="preserve"> results were as follows</w:t>
      </w:r>
      <w:r w:rsidR="00D2566B" w:rsidRPr="00044D01">
        <w:rPr>
          <w:rFonts w:ascii="Book Antiqua" w:hAnsi="Book Antiqua" w:cs="Times New Roman"/>
          <w:color w:val="333333"/>
          <w:shd w:val="clear" w:color="auto" w:fill="FCFCFC"/>
        </w:rPr>
        <w:t>: p</w:t>
      </w:r>
      <w:r w:rsidR="008726F0" w:rsidRPr="00044D01">
        <w:rPr>
          <w:rFonts w:ascii="Book Antiqua" w:hAnsi="Book Antiqua" w:cs="Times New Roman"/>
          <w:color w:val="333333"/>
          <w:shd w:val="clear" w:color="auto" w:fill="FCFCFC"/>
        </w:rPr>
        <w:t>H</w:t>
      </w:r>
      <w:r w:rsidR="008158E2"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7.45</w:t>
      </w:r>
      <w:r w:rsidR="008158E2"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PO</w:t>
      </w:r>
      <w:r w:rsidR="008726F0" w:rsidRPr="00044D01">
        <w:rPr>
          <w:rFonts w:ascii="Book Antiqua" w:hAnsi="Book Antiqua" w:cs="Times New Roman"/>
          <w:color w:val="333333"/>
          <w:shd w:val="clear" w:color="auto" w:fill="FCFCFC"/>
          <w:vertAlign w:val="subscript"/>
        </w:rPr>
        <w:t>2</w:t>
      </w:r>
      <w:r w:rsidR="008158E2"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82</w:t>
      </w:r>
      <w:r w:rsidR="00D2566B"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mmHg</w:t>
      </w:r>
      <w:r w:rsidR="008158E2"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PCO</w:t>
      </w:r>
      <w:r w:rsidR="008158E2" w:rsidRPr="00044D01">
        <w:rPr>
          <w:rFonts w:ascii="Book Antiqua" w:hAnsi="Book Antiqua" w:cs="Times New Roman"/>
          <w:color w:val="333333"/>
          <w:shd w:val="clear" w:color="auto" w:fill="FCFCFC"/>
          <w:vertAlign w:val="subscript"/>
        </w:rPr>
        <w:t>2</w:t>
      </w:r>
      <w:r w:rsidR="008158E2"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37</w:t>
      </w:r>
      <w:r w:rsidR="00D2566B"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mmHg</w:t>
      </w:r>
      <w:r w:rsidR="008158E2"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FIO</w:t>
      </w:r>
      <w:r w:rsidR="008726F0" w:rsidRPr="00044D01">
        <w:rPr>
          <w:rFonts w:ascii="Book Antiqua" w:hAnsi="Book Antiqua" w:cs="Times New Roman"/>
          <w:color w:val="333333"/>
          <w:shd w:val="clear" w:color="auto" w:fill="FCFCFC"/>
          <w:vertAlign w:val="subscript"/>
        </w:rPr>
        <w:t>2</w:t>
      </w:r>
      <w:r w:rsidR="00D2566B"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40%</w:t>
      </w:r>
      <w:r w:rsidR="00525D4E"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Liver and kidney funct</w:t>
      </w:r>
      <w:r w:rsidR="008158E2" w:rsidRPr="00044D01">
        <w:rPr>
          <w:rFonts w:ascii="Book Antiqua" w:hAnsi="Book Antiqua" w:cs="Times New Roman"/>
          <w:color w:val="333333"/>
          <w:shd w:val="clear" w:color="auto" w:fill="FCFCFC"/>
        </w:rPr>
        <w:t>ion and myocardial enzyme value</w:t>
      </w:r>
      <w:r w:rsidR="00D2566B" w:rsidRPr="00044D01">
        <w:rPr>
          <w:rFonts w:ascii="Book Antiqua" w:hAnsi="Book Antiqua" w:cs="Times New Roman"/>
          <w:color w:val="333333"/>
          <w:shd w:val="clear" w:color="auto" w:fill="FCFCFC"/>
        </w:rPr>
        <w:t>s</w:t>
      </w:r>
      <w:r w:rsidR="008158E2" w:rsidRPr="00044D01">
        <w:rPr>
          <w:rFonts w:ascii="Book Antiqua" w:hAnsi="Book Antiqua" w:cs="Times New Roman"/>
          <w:color w:val="333333"/>
          <w:shd w:val="clear" w:color="auto" w:fill="FCFCFC"/>
        </w:rPr>
        <w:t xml:space="preserve"> were </w:t>
      </w:r>
      <w:r w:rsidR="008726F0" w:rsidRPr="00044D01">
        <w:rPr>
          <w:rFonts w:ascii="Book Antiqua" w:hAnsi="Book Antiqua" w:cs="Times New Roman"/>
          <w:color w:val="333333"/>
          <w:shd w:val="clear" w:color="auto" w:fill="FCFCFC"/>
        </w:rPr>
        <w:t>normal</w:t>
      </w:r>
      <w:r w:rsidR="008158E2" w:rsidRPr="00044D01">
        <w:rPr>
          <w:rFonts w:ascii="Book Antiqua" w:hAnsi="Book Antiqua" w:cs="Times New Roman"/>
          <w:color w:val="333333"/>
          <w:shd w:val="clear" w:color="auto" w:fill="FCFCFC"/>
        </w:rPr>
        <w:t xml:space="preserve">. </w:t>
      </w:r>
      <w:r w:rsidR="008272DB" w:rsidRPr="00044D01">
        <w:rPr>
          <w:rFonts w:ascii="Book Antiqua" w:hAnsi="Book Antiqua" w:cs="Times New Roman"/>
          <w:color w:val="333333"/>
          <w:shd w:val="clear" w:color="auto" w:fill="FCFCFC"/>
        </w:rPr>
        <w:t>Inflammation indicators</w:t>
      </w:r>
      <w:r w:rsidR="0049563E" w:rsidRPr="00044D01">
        <w:rPr>
          <w:rFonts w:ascii="Book Antiqua" w:hAnsi="Book Antiqua" w:cs="Times New Roman"/>
          <w:color w:val="333333"/>
          <w:shd w:val="clear" w:color="auto" w:fill="FCFCFC"/>
        </w:rPr>
        <w:t>,</w:t>
      </w:r>
      <w:r w:rsidR="00431F6A"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C reactive protein</w:t>
      </w:r>
      <w:r w:rsidR="00431F6A"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(CRP</w:t>
      </w:r>
      <w:r w:rsidR="00525D4E"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52</w:t>
      </w:r>
      <w:r w:rsidR="00D2566B"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mg/</w:t>
      </w:r>
      <w:r w:rsidR="0049563E" w:rsidRPr="00044D01">
        <w:rPr>
          <w:rFonts w:ascii="Book Antiqua" w:hAnsi="Book Antiqua" w:cs="Times New Roman"/>
          <w:color w:val="333333"/>
          <w:shd w:val="clear" w:color="auto" w:fill="FCFCFC"/>
        </w:rPr>
        <w:t>L</w:t>
      </w:r>
      <w:r w:rsidR="00525D4E" w:rsidRPr="00044D01">
        <w:rPr>
          <w:rFonts w:ascii="Book Antiqua" w:hAnsi="Book Antiqua" w:cs="Times New Roman"/>
          <w:color w:val="333333"/>
          <w:shd w:val="clear" w:color="auto" w:fill="FCFCFC"/>
        </w:rPr>
        <w:t>)</w:t>
      </w:r>
      <w:r w:rsidR="00EE3EBD">
        <w:rPr>
          <w:rFonts w:ascii="Book Antiqua" w:hAnsi="Book Antiqua" w:cs="Times New Roman"/>
          <w:color w:val="333333"/>
          <w:shd w:val="clear" w:color="auto" w:fill="FCFCFC"/>
        </w:rPr>
        <w:t>,</w:t>
      </w:r>
      <w:r w:rsidR="00525D4E" w:rsidRPr="00044D01">
        <w:rPr>
          <w:rFonts w:ascii="Book Antiqua" w:hAnsi="Book Antiqua" w:cs="Times New Roman"/>
          <w:color w:val="333333"/>
          <w:shd w:val="clear" w:color="auto" w:fill="FCFCFC"/>
        </w:rPr>
        <w:t xml:space="preserve"> and </w:t>
      </w:r>
      <w:r w:rsidR="00D2566B" w:rsidRPr="00044D01">
        <w:rPr>
          <w:rFonts w:ascii="Book Antiqua" w:hAnsi="Book Antiqua" w:cs="Times New Roman"/>
          <w:color w:val="333333"/>
          <w:shd w:val="clear" w:color="auto" w:fill="FCFCFC"/>
        </w:rPr>
        <w:t xml:space="preserve">interleukin </w:t>
      </w:r>
      <w:r w:rsidR="008726F0" w:rsidRPr="00044D01">
        <w:rPr>
          <w:rFonts w:ascii="Book Antiqua" w:hAnsi="Book Antiqua" w:cs="Times New Roman"/>
          <w:color w:val="333333"/>
          <w:shd w:val="clear" w:color="auto" w:fill="FCFCFC"/>
        </w:rPr>
        <w:t>6</w:t>
      </w:r>
      <w:r w:rsidR="008158E2"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(IL-6</w:t>
      </w:r>
      <w:r w:rsidR="00525D4E"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333333"/>
          <w:shd w:val="clear" w:color="auto" w:fill="FCFCFC"/>
        </w:rPr>
        <w:t>153</w:t>
      </w:r>
      <w:r w:rsidR="00A74C94" w:rsidRPr="00044D01">
        <w:rPr>
          <w:rFonts w:ascii="Book Antiqua" w:hAnsi="Book Antiqua" w:cs="Times New Roman"/>
          <w:color w:val="333333"/>
          <w:shd w:val="clear" w:color="auto" w:fill="FCFCFC"/>
        </w:rPr>
        <w:t xml:space="preserve"> </w:t>
      </w:r>
      <w:proofErr w:type="spellStart"/>
      <w:r w:rsidR="008726F0" w:rsidRPr="00044D01">
        <w:rPr>
          <w:rFonts w:ascii="Book Antiqua" w:hAnsi="Book Antiqua" w:cs="Times New Roman"/>
          <w:color w:val="333333"/>
          <w:shd w:val="clear" w:color="auto" w:fill="FCFCFC"/>
        </w:rPr>
        <w:t>pg</w:t>
      </w:r>
      <w:proofErr w:type="spellEnd"/>
      <w:r w:rsidR="008726F0" w:rsidRPr="00044D01">
        <w:rPr>
          <w:rFonts w:ascii="Book Antiqua" w:hAnsi="Book Antiqua" w:cs="Times New Roman"/>
          <w:color w:val="333333"/>
          <w:shd w:val="clear" w:color="auto" w:fill="FCFCFC"/>
        </w:rPr>
        <w:t>/m</w:t>
      </w:r>
      <w:r w:rsidR="0049563E" w:rsidRPr="00044D01">
        <w:rPr>
          <w:rFonts w:ascii="Book Antiqua" w:hAnsi="Book Antiqua" w:cs="Times New Roman"/>
          <w:color w:val="333333"/>
          <w:shd w:val="clear" w:color="auto" w:fill="FCFCFC"/>
        </w:rPr>
        <w:t>L</w:t>
      </w:r>
      <w:r w:rsidR="00EE3EBD" w:rsidRPr="00044D01">
        <w:rPr>
          <w:rFonts w:ascii="Book Antiqua" w:hAnsi="Book Antiqua" w:cs="Times New Roman"/>
          <w:color w:val="333333"/>
          <w:shd w:val="clear" w:color="auto" w:fill="FCFCFC"/>
        </w:rPr>
        <w:t>)</w:t>
      </w:r>
      <w:r w:rsidR="00EE3EBD">
        <w:rPr>
          <w:rFonts w:ascii="Book Antiqua" w:hAnsi="Book Antiqua" w:cs="Times New Roman"/>
          <w:color w:val="333333"/>
          <w:shd w:val="clear" w:color="auto" w:fill="FCFCFC"/>
        </w:rPr>
        <w:t xml:space="preserve"> </w:t>
      </w:r>
      <w:r w:rsidR="00525D4E" w:rsidRPr="00044D01">
        <w:rPr>
          <w:rFonts w:ascii="Book Antiqua" w:hAnsi="Book Antiqua" w:cs="Times New Roman"/>
          <w:color w:val="333333"/>
          <w:shd w:val="clear" w:color="auto" w:fill="FCFCFC"/>
        </w:rPr>
        <w:t>were increased significantly, but the</w:t>
      </w:r>
      <w:r w:rsidR="008158E2" w:rsidRPr="00044D01">
        <w:rPr>
          <w:rFonts w:ascii="Book Antiqua" w:hAnsi="Book Antiqua" w:cs="Times New Roman"/>
          <w:color w:val="333333"/>
          <w:shd w:val="clear" w:color="auto" w:fill="FCFCFC"/>
        </w:rPr>
        <w:t xml:space="preserve"> </w:t>
      </w:r>
      <w:r w:rsidR="00D2566B" w:rsidRPr="00044D01">
        <w:rPr>
          <w:rFonts w:ascii="Book Antiqua" w:hAnsi="Book Antiqua" w:cs="Times New Roman"/>
          <w:color w:val="333333"/>
          <w:shd w:val="clear" w:color="auto" w:fill="FCFCFC"/>
        </w:rPr>
        <w:t>procalcitonin</w:t>
      </w:r>
      <w:r w:rsidR="008158E2" w:rsidRPr="00044D01">
        <w:rPr>
          <w:rFonts w:ascii="Book Antiqua" w:hAnsi="Book Antiqua" w:cs="Times New Roman"/>
          <w:color w:val="333333"/>
          <w:shd w:val="clear" w:color="auto" w:fill="FCFCFC"/>
        </w:rPr>
        <w:t xml:space="preserve"> value</w:t>
      </w:r>
      <w:r w:rsidR="008726F0" w:rsidRPr="00044D01">
        <w:rPr>
          <w:rFonts w:ascii="Book Antiqua" w:hAnsi="Book Antiqua" w:cs="Times New Roman"/>
          <w:color w:val="333333"/>
          <w:shd w:val="clear" w:color="auto" w:fill="FCFCFC"/>
        </w:rPr>
        <w:t xml:space="preserve"> </w:t>
      </w:r>
      <w:r w:rsidR="008158E2" w:rsidRPr="00044D01">
        <w:rPr>
          <w:rFonts w:ascii="Book Antiqua" w:hAnsi="Book Antiqua" w:cs="Times New Roman"/>
          <w:color w:val="333333"/>
          <w:shd w:val="clear" w:color="auto" w:fill="FCFCFC"/>
        </w:rPr>
        <w:t>was normal.</w:t>
      </w:r>
    </w:p>
    <w:p w14:paraId="2523A411" w14:textId="77777777" w:rsidR="005C058D" w:rsidRPr="00044D01" w:rsidRDefault="005C058D" w:rsidP="00044D01">
      <w:pPr>
        <w:spacing w:line="360" w:lineRule="auto"/>
        <w:jc w:val="both"/>
        <w:rPr>
          <w:rFonts w:ascii="Book Antiqua" w:hAnsi="Book Antiqua"/>
          <w:b/>
          <w:bCs/>
          <w:i/>
          <w:iCs/>
          <w:color w:val="333333"/>
          <w:shd w:val="clear" w:color="auto" w:fill="FFFFFF"/>
        </w:rPr>
      </w:pPr>
    </w:p>
    <w:p w14:paraId="2113E473" w14:textId="3DA6053C" w:rsidR="00E7236B" w:rsidRPr="00044D01" w:rsidRDefault="00E7236B" w:rsidP="00044D01">
      <w:pPr>
        <w:spacing w:line="360" w:lineRule="auto"/>
        <w:jc w:val="both"/>
        <w:rPr>
          <w:rFonts w:ascii="Book Antiqua" w:hAnsi="Book Antiqua" w:cs="Times New Roman"/>
          <w:color w:val="333333"/>
          <w:shd w:val="clear" w:color="auto" w:fill="FCFCFC"/>
        </w:rPr>
      </w:pPr>
      <w:r w:rsidRPr="00044D01">
        <w:rPr>
          <w:rFonts w:ascii="Book Antiqua" w:hAnsi="Book Antiqua"/>
          <w:b/>
          <w:bCs/>
          <w:i/>
          <w:iCs/>
          <w:color w:val="333333"/>
          <w:shd w:val="clear" w:color="auto" w:fill="FFFFFF"/>
        </w:rPr>
        <w:t>Imaging examinations</w:t>
      </w:r>
    </w:p>
    <w:p w14:paraId="3D637EB6" w14:textId="5CED8202" w:rsidR="00E7236B" w:rsidRPr="00044D01" w:rsidRDefault="008158E2" w:rsidP="00044D01">
      <w:pPr>
        <w:spacing w:line="360" w:lineRule="auto"/>
        <w:jc w:val="both"/>
        <w:rPr>
          <w:rFonts w:ascii="Book Antiqua" w:hAnsi="Book Antiqua" w:cs="Times New Roman"/>
          <w:color w:val="333333"/>
          <w:shd w:val="clear" w:color="auto" w:fill="FCFCFC"/>
        </w:rPr>
      </w:pPr>
      <w:r w:rsidRPr="00044D01">
        <w:rPr>
          <w:rFonts w:ascii="Book Antiqua" w:hAnsi="Book Antiqua" w:cs="Times New Roman"/>
          <w:color w:val="333333"/>
          <w:shd w:val="clear" w:color="auto" w:fill="FCFCFC"/>
        </w:rPr>
        <w:t>Chest computed tomography (CT) revealed bilateral</w:t>
      </w:r>
      <w:r w:rsidR="008726F0" w:rsidRPr="00044D01">
        <w:rPr>
          <w:rFonts w:ascii="Book Antiqua" w:hAnsi="Book Antiqua" w:cs="Times New Roman"/>
          <w:color w:val="333333"/>
          <w:shd w:val="clear" w:color="auto" w:fill="FCFCFC"/>
        </w:rPr>
        <w:t xml:space="preserve"> </w:t>
      </w:r>
      <w:r w:rsidR="00C8365E" w:rsidRPr="00044D01">
        <w:rPr>
          <w:rFonts w:ascii="Book Antiqua" w:hAnsi="Book Antiqua" w:cs="Times New Roman"/>
          <w:color w:val="333333"/>
          <w:shd w:val="clear" w:color="auto" w:fill="FCFCFC"/>
        </w:rPr>
        <w:t>multi</w:t>
      </w:r>
      <w:r w:rsidR="001E2F9D">
        <w:rPr>
          <w:rFonts w:ascii="Book Antiqua" w:hAnsi="Book Antiqua" w:cs="Times New Roman"/>
          <w:color w:val="333333"/>
          <w:shd w:val="clear" w:color="auto" w:fill="FCFCFC"/>
        </w:rPr>
        <w:t>-</w:t>
      </w:r>
      <w:r w:rsidR="00C8365E" w:rsidRPr="00044D01">
        <w:rPr>
          <w:rFonts w:ascii="Book Antiqua" w:hAnsi="Book Antiqua" w:cs="Times New Roman"/>
          <w:color w:val="333333"/>
          <w:shd w:val="clear" w:color="auto" w:fill="FCFCFC"/>
        </w:rPr>
        <w:t>p</w:t>
      </w:r>
      <w:r w:rsidR="00BF45EB" w:rsidRPr="00044D01">
        <w:rPr>
          <w:rFonts w:ascii="Book Antiqua" w:hAnsi="Book Antiqua" w:cs="Times New Roman"/>
          <w:color w:val="333333"/>
          <w:shd w:val="clear" w:color="auto" w:fill="FCFCFC"/>
        </w:rPr>
        <w:t>atchy consolidation</w:t>
      </w:r>
      <w:r w:rsidR="008726F0" w:rsidRPr="00044D01">
        <w:rPr>
          <w:rFonts w:ascii="Book Antiqua" w:hAnsi="Book Antiqua" w:cs="Times New Roman"/>
          <w:color w:val="333333"/>
          <w:shd w:val="clear" w:color="auto" w:fill="FCFCFC"/>
        </w:rPr>
        <w:t xml:space="preserve"> and </w:t>
      </w:r>
      <w:r w:rsidR="000A554C" w:rsidRPr="00044D01">
        <w:rPr>
          <w:rFonts w:ascii="Book Antiqua" w:hAnsi="Book Antiqua" w:cs="Times New Roman"/>
          <w:color w:val="333333"/>
          <w:shd w:val="clear" w:color="auto" w:fill="FCFCFC"/>
        </w:rPr>
        <w:t>ground-glass opacities</w:t>
      </w:r>
      <w:r w:rsidR="008726F0"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bCs/>
          <w:color w:val="333333"/>
          <w:shd w:val="clear" w:color="auto" w:fill="FCFCFC"/>
        </w:rPr>
        <w:t>Figure 1</w:t>
      </w:r>
      <w:r w:rsidR="008726F0" w:rsidRPr="00044D01">
        <w:rPr>
          <w:rFonts w:ascii="Book Antiqua" w:hAnsi="Book Antiqua" w:cs="Times New Roman"/>
          <w:color w:val="333333"/>
          <w:shd w:val="clear" w:color="auto" w:fill="FCFCFC"/>
        </w:rPr>
        <w:t>).</w:t>
      </w:r>
    </w:p>
    <w:p w14:paraId="7190EE0E" w14:textId="77777777" w:rsidR="00E7236B" w:rsidRPr="00044D01" w:rsidRDefault="00E7236B" w:rsidP="00044D01">
      <w:pPr>
        <w:spacing w:line="360" w:lineRule="auto"/>
        <w:jc w:val="both"/>
        <w:rPr>
          <w:rFonts w:ascii="Book Antiqua" w:hAnsi="Book Antiqua"/>
          <w:b/>
          <w:bCs/>
          <w:i/>
          <w:iCs/>
          <w:color w:val="333333"/>
          <w:shd w:val="clear" w:color="auto" w:fill="FFFFFF"/>
        </w:rPr>
      </w:pPr>
    </w:p>
    <w:p w14:paraId="0108E64C" w14:textId="66954DAB" w:rsidR="00E7236B" w:rsidRPr="00044D01" w:rsidRDefault="005C058D" w:rsidP="00044D01">
      <w:pPr>
        <w:spacing w:line="360" w:lineRule="auto"/>
        <w:jc w:val="both"/>
        <w:rPr>
          <w:rFonts w:ascii="Book Antiqua" w:hAnsi="Book Antiqua"/>
          <w:b/>
          <w:bCs/>
          <w:color w:val="333333"/>
          <w:u w:val="single"/>
          <w:shd w:val="clear" w:color="auto" w:fill="FFFFFF"/>
        </w:rPr>
      </w:pPr>
      <w:r w:rsidRPr="00044D01">
        <w:rPr>
          <w:rFonts w:ascii="Book Antiqua" w:hAnsi="Book Antiqua"/>
          <w:b/>
          <w:bCs/>
          <w:color w:val="333333"/>
          <w:u w:val="single"/>
          <w:shd w:val="clear" w:color="auto" w:fill="FFFFFF"/>
        </w:rPr>
        <w:lastRenderedPageBreak/>
        <w:t>FINAL DIAGNOSIS</w:t>
      </w:r>
    </w:p>
    <w:p w14:paraId="44BC5182" w14:textId="6359EEC6" w:rsidR="00E7236B" w:rsidRPr="00044D01" w:rsidRDefault="00E7236B" w:rsidP="00044D01">
      <w:pPr>
        <w:spacing w:line="360" w:lineRule="auto"/>
        <w:jc w:val="both"/>
        <w:rPr>
          <w:rFonts w:ascii="Book Antiqua" w:hAnsi="Book Antiqua" w:cs="Times New Roman"/>
          <w:color w:val="333333"/>
          <w:shd w:val="clear" w:color="auto" w:fill="FCFCFC"/>
        </w:rPr>
      </w:pPr>
      <w:r w:rsidRPr="00044D01">
        <w:rPr>
          <w:rFonts w:ascii="Book Antiqua" w:hAnsi="Book Antiqua" w:cs="Times New Roman"/>
          <w:color w:val="333333"/>
          <w:shd w:val="clear" w:color="auto" w:fill="FCFCFC"/>
        </w:rPr>
        <w:t>Pharyngeal swab nucleic acid test for S</w:t>
      </w:r>
      <w:r w:rsidR="0025538A" w:rsidRPr="00044D01">
        <w:rPr>
          <w:rFonts w:ascii="Book Antiqua" w:hAnsi="Book Antiqua" w:cs="Times New Roman"/>
          <w:color w:val="333333"/>
          <w:shd w:val="clear" w:color="auto" w:fill="FCFCFC"/>
        </w:rPr>
        <w:t>ARS-COV-2 was positive. The fin</w:t>
      </w:r>
      <w:r w:rsidRPr="00044D01">
        <w:rPr>
          <w:rFonts w:ascii="Book Antiqua" w:hAnsi="Book Antiqua" w:cs="Times New Roman"/>
          <w:color w:val="333333"/>
          <w:shd w:val="clear" w:color="auto" w:fill="FCFCFC"/>
        </w:rPr>
        <w:t>al diagnosis was COVID-19.</w:t>
      </w:r>
    </w:p>
    <w:p w14:paraId="0C2A1087" w14:textId="77777777" w:rsidR="005C058D" w:rsidRPr="00044D01" w:rsidRDefault="005C058D" w:rsidP="00044D01">
      <w:pPr>
        <w:spacing w:line="360" w:lineRule="auto"/>
        <w:jc w:val="both"/>
        <w:rPr>
          <w:rFonts w:ascii="Book Antiqua" w:hAnsi="Book Antiqua" w:cs="Times New Roman"/>
          <w:color w:val="333333"/>
          <w:shd w:val="clear" w:color="auto" w:fill="FCFCFC"/>
        </w:rPr>
      </w:pPr>
    </w:p>
    <w:p w14:paraId="16204CC2" w14:textId="36155964" w:rsidR="008F59B3" w:rsidRPr="00044D01" w:rsidRDefault="005C058D" w:rsidP="00044D01">
      <w:pPr>
        <w:spacing w:line="360" w:lineRule="auto"/>
        <w:jc w:val="both"/>
        <w:rPr>
          <w:rFonts w:ascii="Book Antiqua" w:hAnsi="Book Antiqua"/>
          <w:b/>
          <w:bCs/>
          <w:color w:val="333333"/>
          <w:u w:val="single"/>
          <w:shd w:val="clear" w:color="auto" w:fill="FFFFFF"/>
        </w:rPr>
      </w:pPr>
      <w:r w:rsidRPr="00044D01">
        <w:rPr>
          <w:rFonts w:ascii="Book Antiqua" w:hAnsi="Book Antiqua"/>
          <w:b/>
          <w:bCs/>
          <w:color w:val="333333"/>
          <w:u w:val="single"/>
          <w:shd w:val="clear" w:color="auto" w:fill="FFFFFF"/>
        </w:rPr>
        <w:t>TREATMENT</w:t>
      </w:r>
    </w:p>
    <w:p w14:paraId="6C131330" w14:textId="7A24199A" w:rsidR="005C058D" w:rsidRPr="00044D01" w:rsidRDefault="005C058D" w:rsidP="00044D01">
      <w:pPr>
        <w:spacing w:line="360" w:lineRule="auto"/>
        <w:jc w:val="both"/>
        <w:rPr>
          <w:rFonts w:ascii="Book Antiqua" w:hAnsi="Book Antiqua"/>
          <w:color w:val="333333"/>
          <w:shd w:val="clear" w:color="auto" w:fill="FFFFFF"/>
        </w:rPr>
      </w:pPr>
      <w:r w:rsidRPr="00044D01">
        <w:rPr>
          <w:rFonts w:ascii="Book Antiqua" w:hAnsi="Book Antiqua"/>
          <w:color w:val="333333"/>
          <w:shd w:val="clear" w:color="auto" w:fill="FFFFFF"/>
        </w:rPr>
        <w:t xml:space="preserve">High-flow nasal catheter oxygen therapy was administered to the patient soon after admission. Intermittent noninvasive mechanical ventilation was used, and the oxygenation index was maintained at approximately 200 mmHg. Interferon (60 µg, twice daily) atomization combined with lopinavir/ritonavir tablets (500 mg, oral, twice daily) was administered. Gamma globulin (10 g, intravenous drip, once daily) and </w:t>
      </w:r>
      <w:proofErr w:type="spellStart"/>
      <w:r w:rsidRPr="00044D01">
        <w:rPr>
          <w:rFonts w:ascii="Book Antiqua" w:hAnsi="Book Antiqua"/>
          <w:color w:val="333333"/>
          <w:shd w:val="clear" w:color="auto" w:fill="FFFFFF"/>
        </w:rPr>
        <w:t>thymalfasin</w:t>
      </w:r>
      <w:proofErr w:type="spellEnd"/>
      <w:r w:rsidRPr="00044D01">
        <w:rPr>
          <w:rFonts w:ascii="Book Antiqua" w:hAnsi="Book Antiqua"/>
          <w:color w:val="333333"/>
          <w:shd w:val="clear" w:color="auto" w:fill="FFFFFF"/>
        </w:rPr>
        <w:t xml:space="preserve"> (1.6 mg, subcutaneous injection, once every 12 h) were administered to enhance immunity. </w:t>
      </w:r>
      <w:proofErr w:type="spellStart"/>
      <w:r w:rsidRPr="00044D01">
        <w:rPr>
          <w:rFonts w:ascii="Book Antiqua" w:hAnsi="Book Antiqua"/>
          <w:color w:val="333333"/>
          <w:shd w:val="clear" w:color="auto" w:fill="FFFFFF"/>
        </w:rPr>
        <w:t>Naltrexate</w:t>
      </w:r>
      <w:proofErr w:type="spellEnd"/>
      <w:r w:rsidRPr="00044D01">
        <w:rPr>
          <w:rFonts w:ascii="Book Antiqua" w:hAnsi="Book Antiqua"/>
          <w:color w:val="333333"/>
          <w:shd w:val="clear" w:color="auto" w:fill="FFFFFF"/>
        </w:rPr>
        <w:t xml:space="preserve"> calcium (410</w:t>
      </w:r>
      <w:r w:rsidRPr="00CB7388">
        <w:rPr>
          <w:rFonts w:ascii="Book Antiqua" w:hAnsi="Book Antiqua"/>
          <w:color w:val="333333"/>
          <w:shd w:val="clear" w:color="auto" w:fill="FFFFFF"/>
        </w:rPr>
        <w:t>0 µ</w:t>
      </w:r>
      <w:r w:rsidR="006049BF" w:rsidRPr="00CB7388">
        <w:rPr>
          <w:rFonts w:ascii="Book Antiqua" w:hAnsi="Book Antiqua"/>
          <w:color w:val="333333"/>
          <w:shd w:val="clear" w:color="auto" w:fill="FFFFFF"/>
        </w:rPr>
        <w:t>g</w:t>
      </w:r>
      <w:r w:rsidRPr="00044D01">
        <w:rPr>
          <w:rFonts w:ascii="Book Antiqua" w:hAnsi="Book Antiqua"/>
          <w:color w:val="333333"/>
          <w:shd w:val="clear" w:color="auto" w:fill="FFFFFF"/>
        </w:rPr>
        <w:t xml:space="preserve"> subcutaneous injection, once daily) was administered to correct coagulation abnormalities. However, the patient's condition deteriorated, and the oxygenation index decreased to 150 mmHg on the 5</w:t>
      </w:r>
      <w:r w:rsidRPr="00044D01">
        <w:rPr>
          <w:rFonts w:ascii="Book Antiqua" w:hAnsi="Book Antiqua"/>
          <w:color w:val="333333"/>
          <w:shd w:val="clear" w:color="auto" w:fill="FFFFFF"/>
          <w:vertAlign w:val="superscript"/>
        </w:rPr>
        <w:t>th</w:t>
      </w:r>
      <w:r w:rsidRPr="00044D01">
        <w:rPr>
          <w:rFonts w:ascii="Book Antiqua" w:hAnsi="Book Antiqua"/>
          <w:color w:val="333333"/>
          <w:shd w:val="clear" w:color="auto" w:fill="FFFFFF"/>
        </w:rPr>
        <w:t xml:space="preserve"> day following admission. Invasive mechanical ventilation in the prone position (VCV-A/C mode, 14-16 h/d) was immediately implemented. The oxygenation index quickly increased to 300 mmHg. Antiviral therapy, </w:t>
      </w:r>
      <w:r w:rsidRPr="00CB7388">
        <w:rPr>
          <w:rFonts w:ascii="Book Antiqua" w:hAnsi="Book Antiqua"/>
          <w:i/>
          <w:iCs/>
          <w:color w:val="333333"/>
          <w:shd w:val="clear" w:color="auto" w:fill="FFFFFF"/>
        </w:rPr>
        <w:t>i.e</w:t>
      </w:r>
      <w:r w:rsidRPr="00044D01">
        <w:rPr>
          <w:rFonts w:ascii="Book Antiqua" w:hAnsi="Book Antiqua"/>
          <w:color w:val="333333"/>
          <w:shd w:val="clear" w:color="auto" w:fill="FFFFFF"/>
        </w:rPr>
        <w:t xml:space="preserve">., </w:t>
      </w:r>
      <w:r w:rsidR="00AC3CD9" w:rsidRPr="00044D01">
        <w:rPr>
          <w:rFonts w:ascii="Book Antiqua" w:hAnsi="Book Antiqua"/>
          <w:color w:val="333333"/>
          <w:shd w:val="clear" w:color="auto" w:fill="FFFFFF"/>
        </w:rPr>
        <w:t>r</w:t>
      </w:r>
      <w:r w:rsidRPr="00044D01">
        <w:rPr>
          <w:rFonts w:ascii="Book Antiqua" w:hAnsi="Book Antiqua"/>
          <w:color w:val="333333"/>
          <w:shd w:val="clear" w:color="auto" w:fill="FFFFFF"/>
        </w:rPr>
        <w:t>ibavirin (0.5, intravenous drip, twice daily), was administered. Ceftazidime (2.0, intravenous drip, once every 8 h) combined with linezolid (600 mg, intravenous drip, once every 12 h) was administered for anti-infection. Immunoglobulin (300 m</w:t>
      </w:r>
      <w:r w:rsidR="008C41DA" w:rsidRPr="00044D01">
        <w:rPr>
          <w:rFonts w:ascii="Book Antiqua" w:hAnsi="Book Antiqua"/>
          <w:color w:val="333333"/>
          <w:shd w:val="clear" w:color="auto" w:fill="FFFFFF"/>
        </w:rPr>
        <w:t>L</w:t>
      </w:r>
      <w:r w:rsidRPr="00044D01">
        <w:rPr>
          <w:rFonts w:ascii="Book Antiqua" w:hAnsi="Book Antiqua"/>
          <w:color w:val="333333"/>
          <w:shd w:val="clear" w:color="auto" w:fill="FFFFFF"/>
        </w:rPr>
        <w:t xml:space="preserve"> daily) and methylprednisolone (60 mg daily) were administered for 3 consecutive days to enhance immunity and anti-inflammatory responses, respectively. On the 7</w:t>
      </w:r>
      <w:r w:rsidRPr="00044D01">
        <w:rPr>
          <w:rFonts w:ascii="Book Antiqua" w:hAnsi="Book Antiqua"/>
          <w:color w:val="333333"/>
          <w:shd w:val="clear" w:color="auto" w:fill="FFFFFF"/>
          <w:vertAlign w:val="superscript"/>
        </w:rPr>
        <w:t>th</w:t>
      </w:r>
      <w:r w:rsidRPr="00044D01">
        <w:rPr>
          <w:rFonts w:ascii="Book Antiqua" w:hAnsi="Book Antiqua"/>
          <w:color w:val="333333"/>
          <w:shd w:val="clear" w:color="auto" w:fill="FFFFFF"/>
        </w:rPr>
        <w:t xml:space="preserve"> day following admission, the patient had a large amount of thin yellow sputum. CT assessment revealed increased exudate in </w:t>
      </w:r>
      <w:r w:rsidR="00EE3EBD">
        <w:rPr>
          <w:rFonts w:ascii="Book Antiqua" w:hAnsi="Book Antiqua"/>
          <w:color w:val="333333"/>
          <w:shd w:val="clear" w:color="auto" w:fill="FFFFFF"/>
        </w:rPr>
        <w:t xml:space="preserve">the </w:t>
      </w:r>
      <w:r w:rsidRPr="00044D01">
        <w:rPr>
          <w:rFonts w:ascii="Book Antiqua" w:hAnsi="Book Antiqua"/>
          <w:color w:val="333333"/>
          <w:shd w:val="clear" w:color="auto" w:fill="FFFFFF"/>
        </w:rPr>
        <w:t xml:space="preserve">lungs (Figure 2). Inflammation indicators, such as CRP (65 mg/L) and IL-6 (56 </w:t>
      </w:r>
      <w:proofErr w:type="spellStart"/>
      <w:r w:rsidRPr="00044D01">
        <w:rPr>
          <w:rFonts w:ascii="Book Antiqua" w:hAnsi="Book Antiqua"/>
          <w:color w:val="333333"/>
          <w:shd w:val="clear" w:color="auto" w:fill="FFFFFF"/>
        </w:rPr>
        <w:t>pg</w:t>
      </w:r>
      <w:proofErr w:type="spellEnd"/>
      <w:r w:rsidRPr="00044D01">
        <w:rPr>
          <w:rFonts w:ascii="Book Antiqua" w:hAnsi="Book Antiqua"/>
          <w:color w:val="333333"/>
          <w:shd w:val="clear" w:color="auto" w:fill="FFFFFF"/>
        </w:rPr>
        <w:t>/m</w:t>
      </w:r>
      <w:r w:rsidR="008C41DA" w:rsidRPr="00044D01">
        <w:rPr>
          <w:rFonts w:ascii="Book Antiqua" w:hAnsi="Book Antiqua"/>
          <w:color w:val="333333"/>
          <w:shd w:val="clear" w:color="auto" w:fill="FFFFFF"/>
        </w:rPr>
        <w:t>L</w:t>
      </w:r>
      <w:r w:rsidRPr="00044D01">
        <w:rPr>
          <w:rFonts w:ascii="Book Antiqua" w:hAnsi="Book Antiqua"/>
          <w:color w:val="333333"/>
          <w:shd w:val="clear" w:color="auto" w:fill="FFFFFF"/>
        </w:rPr>
        <w:t xml:space="preserve">), increased significantly. Alveolar lavage fluid </w:t>
      </w:r>
      <w:r w:rsidR="00A137AF" w:rsidRPr="00044D01">
        <w:rPr>
          <w:rFonts w:ascii="Book Antiqua" w:hAnsi="Book Antiqua"/>
          <w:color w:val="333333"/>
          <w:shd w:val="clear" w:color="auto" w:fill="FFFFFF"/>
        </w:rPr>
        <w:t>galactomannan (</w:t>
      </w:r>
      <w:r w:rsidRPr="00044D01">
        <w:rPr>
          <w:rFonts w:ascii="Book Antiqua" w:hAnsi="Book Antiqua"/>
          <w:color w:val="333333"/>
          <w:shd w:val="clear" w:color="auto" w:fill="FFFFFF"/>
        </w:rPr>
        <w:t>GM</w:t>
      </w:r>
      <w:r w:rsidR="00A137AF" w:rsidRPr="00044D01">
        <w:rPr>
          <w:rFonts w:ascii="Book Antiqua" w:hAnsi="Book Antiqua"/>
          <w:color w:val="333333"/>
          <w:shd w:val="clear" w:color="auto" w:fill="FFFFFF"/>
        </w:rPr>
        <w:t>)</w:t>
      </w:r>
      <w:r w:rsidRPr="00044D01">
        <w:rPr>
          <w:rFonts w:ascii="Book Antiqua" w:hAnsi="Book Antiqua"/>
          <w:color w:val="333333"/>
          <w:shd w:val="clear" w:color="auto" w:fill="FFFFFF"/>
        </w:rPr>
        <w:t xml:space="preserve"> (4.2 S/CO) and blood GM (0.8 S/CO) increased, and 1,3 β-glucan level increased to 266.8 </w:t>
      </w:r>
      <w:proofErr w:type="spellStart"/>
      <w:r w:rsidRPr="00044D01">
        <w:rPr>
          <w:rFonts w:ascii="Book Antiqua" w:hAnsi="Book Antiqua"/>
          <w:color w:val="333333"/>
          <w:shd w:val="clear" w:color="auto" w:fill="FFFFFF"/>
        </w:rPr>
        <w:t>pg</w:t>
      </w:r>
      <w:proofErr w:type="spellEnd"/>
      <w:r w:rsidRPr="00044D01">
        <w:rPr>
          <w:rFonts w:ascii="Book Antiqua" w:hAnsi="Book Antiqua"/>
          <w:color w:val="333333"/>
          <w:shd w:val="clear" w:color="auto" w:fill="FFFFFF"/>
        </w:rPr>
        <w:t>/</w:t>
      </w:r>
      <w:proofErr w:type="spellStart"/>
      <w:r w:rsidRPr="00044D01">
        <w:rPr>
          <w:rFonts w:ascii="Book Antiqua" w:hAnsi="Book Antiqua"/>
          <w:color w:val="333333"/>
          <w:shd w:val="clear" w:color="auto" w:fill="FFFFFF"/>
        </w:rPr>
        <w:t>mL.</w:t>
      </w:r>
      <w:proofErr w:type="spellEnd"/>
      <w:r w:rsidRPr="00044D01">
        <w:rPr>
          <w:rFonts w:ascii="Book Antiqua" w:hAnsi="Book Antiqua"/>
          <w:color w:val="333333"/>
          <w:shd w:val="clear" w:color="auto" w:fill="FFFFFF"/>
        </w:rPr>
        <w:t xml:space="preserve"> Secondary </w:t>
      </w:r>
      <w:r w:rsidRPr="00044D01">
        <w:rPr>
          <w:rFonts w:ascii="Book Antiqua" w:hAnsi="Book Antiqua"/>
          <w:color w:val="333333"/>
          <w:shd w:val="clear" w:color="auto" w:fill="FFFFFF"/>
        </w:rPr>
        <w:lastRenderedPageBreak/>
        <w:t xml:space="preserve">pulmonary aspergillosis was suspected; therefore, </w:t>
      </w:r>
      <w:r w:rsidR="008C41DA" w:rsidRPr="00044D01">
        <w:rPr>
          <w:rFonts w:ascii="Book Antiqua" w:hAnsi="Book Antiqua"/>
          <w:color w:val="333333"/>
          <w:shd w:val="clear" w:color="auto" w:fill="FFFFFF"/>
        </w:rPr>
        <w:t>v</w:t>
      </w:r>
      <w:r w:rsidRPr="00044D01">
        <w:rPr>
          <w:rFonts w:ascii="Book Antiqua" w:hAnsi="Book Antiqua"/>
          <w:color w:val="333333"/>
          <w:shd w:val="clear" w:color="auto" w:fill="FFFFFF"/>
        </w:rPr>
        <w:t>oriconazole (200 mg once every 12 h) was administered.</w:t>
      </w:r>
    </w:p>
    <w:p w14:paraId="0BD0D3C7" w14:textId="77777777" w:rsidR="005C058D" w:rsidRPr="00044D01" w:rsidRDefault="005C058D" w:rsidP="00044D01">
      <w:pPr>
        <w:spacing w:line="360" w:lineRule="auto"/>
        <w:jc w:val="both"/>
        <w:rPr>
          <w:rFonts w:ascii="Book Antiqua" w:hAnsi="Book Antiqua"/>
          <w:b/>
          <w:bCs/>
          <w:color w:val="333333"/>
          <w:u w:val="single"/>
          <w:shd w:val="clear" w:color="auto" w:fill="FFFFFF"/>
        </w:rPr>
      </w:pPr>
    </w:p>
    <w:p w14:paraId="3EAEAC2C" w14:textId="17CA0DEE" w:rsidR="00620367" w:rsidRPr="00044D01" w:rsidRDefault="005C058D" w:rsidP="00044D01">
      <w:pPr>
        <w:spacing w:line="360" w:lineRule="auto"/>
        <w:jc w:val="both"/>
        <w:rPr>
          <w:rFonts w:ascii="Book Antiqua" w:hAnsi="Book Antiqua"/>
          <w:b/>
          <w:bCs/>
          <w:color w:val="333333"/>
          <w:u w:val="single"/>
          <w:shd w:val="clear" w:color="auto" w:fill="FFFFFF"/>
        </w:rPr>
      </w:pPr>
      <w:r w:rsidRPr="00044D01">
        <w:rPr>
          <w:rFonts w:ascii="Book Antiqua" w:hAnsi="Book Antiqua"/>
          <w:b/>
          <w:bCs/>
          <w:color w:val="333333"/>
          <w:u w:val="single"/>
          <w:shd w:val="clear" w:color="auto" w:fill="FFFFFF"/>
        </w:rPr>
        <w:t>OUTCOME AND FOLLOW-UP</w:t>
      </w:r>
    </w:p>
    <w:p w14:paraId="067E37D4" w14:textId="5EAF853C" w:rsidR="005C058D" w:rsidRPr="00044D01" w:rsidRDefault="005C058D" w:rsidP="00044D01">
      <w:pPr>
        <w:spacing w:line="360" w:lineRule="auto"/>
        <w:jc w:val="both"/>
        <w:rPr>
          <w:rFonts w:ascii="Book Antiqua" w:hAnsi="Book Antiqua"/>
          <w:color w:val="333333"/>
          <w:shd w:val="clear" w:color="auto" w:fill="FFFFFF"/>
        </w:rPr>
      </w:pPr>
      <w:r w:rsidRPr="00044D01">
        <w:rPr>
          <w:rFonts w:ascii="Book Antiqua" w:hAnsi="Book Antiqua"/>
          <w:color w:val="333333"/>
          <w:shd w:val="clear" w:color="auto" w:fill="FFFFFF"/>
        </w:rPr>
        <w:t>Following these treatments, the whole condition was gradually relieved, and prone position ventilation was stopped on the 9</w:t>
      </w:r>
      <w:r w:rsidRPr="00044D01">
        <w:rPr>
          <w:rFonts w:ascii="Book Antiqua" w:hAnsi="Book Antiqua"/>
          <w:color w:val="333333"/>
          <w:shd w:val="clear" w:color="auto" w:fill="FFFFFF"/>
          <w:vertAlign w:val="superscript"/>
        </w:rPr>
        <w:t>th</w:t>
      </w:r>
      <w:r w:rsidRPr="00044D01">
        <w:rPr>
          <w:rFonts w:ascii="Book Antiqua" w:hAnsi="Book Antiqua"/>
          <w:color w:val="333333"/>
          <w:shd w:val="clear" w:color="auto" w:fill="FFFFFF"/>
        </w:rPr>
        <w:t xml:space="preserve"> day of admission. Three days later, tracheal intubation was removed. The nucleic acid test of COVID-19 was negative on the 21</w:t>
      </w:r>
      <w:r w:rsidRPr="00044D01">
        <w:rPr>
          <w:rFonts w:ascii="Book Antiqua" w:hAnsi="Book Antiqua"/>
          <w:color w:val="333333"/>
          <w:shd w:val="clear" w:color="auto" w:fill="FFFFFF"/>
          <w:vertAlign w:val="superscript"/>
        </w:rPr>
        <w:t>st</w:t>
      </w:r>
      <w:r w:rsidRPr="00044D01">
        <w:rPr>
          <w:rFonts w:ascii="Book Antiqua" w:hAnsi="Book Antiqua"/>
          <w:color w:val="333333"/>
          <w:shd w:val="clear" w:color="auto" w:fill="FFFFFF"/>
        </w:rPr>
        <w:t xml:space="preserve"> day following admission. After an additional 3 d, the patient was discharged from the ICU. On April 4, 2020, with no complain of any discomfort, the chest CT showed an almost complete resolution of infiltrates (Figure 3), and the patient had completely recovered and was discharged.</w:t>
      </w:r>
    </w:p>
    <w:p w14:paraId="377B657A" w14:textId="77777777" w:rsidR="004155A3" w:rsidRPr="00044D01" w:rsidRDefault="004155A3" w:rsidP="00044D01">
      <w:pPr>
        <w:spacing w:line="360" w:lineRule="auto"/>
        <w:jc w:val="both"/>
        <w:rPr>
          <w:rFonts w:ascii="Book Antiqua" w:hAnsi="Book Antiqua" w:cs="Times New Roman"/>
          <w:b/>
          <w:color w:val="333333"/>
          <w:shd w:val="clear" w:color="auto" w:fill="FCFCFC"/>
        </w:rPr>
      </w:pPr>
    </w:p>
    <w:p w14:paraId="13F0CFCB" w14:textId="395DCF0B" w:rsidR="004C753D" w:rsidRPr="00044D01" w:rsidRDefault="005C058D" w:rsidP="00044D01">
      <w:pPr>
        <w:spacing w:line="360" w:lineRule="auto"/>
        <w:jc w:val="both"/>
        <w:rPr>
          <w:rFonts w:ascii="Book Antiqua" w:hAnsi="Book Antiqua" w:cs="Times New Roman"/>
          <w:b/>
          <w:color w:val="333333"/>
          <w:u w:val="single"/>
          <w:shd w:val="clear" w:color="auto" w:fill="FCFCFC"/>
        </w:rPr>
      </w:pPr>
      <w:r w:rsidRPr="00044D01">
        <w:rPr>
          <w:rFonts w:ascii="Book Antiqua" w:hAnsi="Book Antiqua" w:cs="Times New Roman"/>
          <w:b/>
          <w:color w:val="333333"/>
          <w:u w:val="single"/>
          <w:shd w:val="clear" w:color="auto" w:fill="FCFCFC"/>
        </w:rPr>
        <w:t>DISCUSSION</w:t>
      </w:r>
    </w:p>
    <w:p w14:paraId="18605A64" w14:textId="0670E2DD" w:rsidR="00C84398" w:rsidRPr="00044D01" w:rsidRDefault="004C753D" w:rsidP="00044D01">
      <w:pPr>
        <w:spacing w:line="360" w:lineRule="auto"/>
        <w:jc w:val="both"/>
        <w:rPr>
          <w:rFonts w:ascii="Book Antiqua" w:hAnsi="Book Antiqua" w:cs="Times New Roman"/>
          <w:color w:val="000000"/>
        </w:rPr>
      </w:pPr>
      <w:r w:rsidRPr="00044D01">
        <w:rPr>
          <w:rFonts w:ascii="Book Antiqua" w:hAnsi="Book Antiqua" w:cs="Times New Roman"/>
          <w:color w:val="000000"/>
        </w:rPr>
        <w:t xml:space="preserve">SARS-COV-2 is a single-stranded, positive-sense </w:t>
      </w:r>
      <w:r w:rsidR="00FE70ED" w:rsidRPr="00044D01">
        <w:rPr>
          <w:rFonts w:ascii="Book Antiqua" w:hAnsi="Book Antiqua" w:cs="Times New Roman"/>
          <w:color w:val="000000"/>
        </w:rPr>
        <w:t xml:space="preserve">encapsulated </w:t>
      </w:r>
      <w:r w:rsidRPr="00044D01">
        <w:rPr>
          <w:rFonts w:ascii="Book Antiqua" w:hAnsi="Book Antiqua" w:cs="Times New Roman"/>
          <w:color w:val="000000"/>
        </w:rPr>
        <w:t>RNA virus</w:t>
      </w:r>
      <w:r w:rsidR="00AD7CAB" w:rsidRPr="00044D01">
        <w:rPr>
          <w:rFonts w:ascii="Book Antiqua" w:hAnsi="Book Antiqua" w:cs="Times New Roman"/>
          <w:color w:val="000000"/>
        </w:rPr>
        <w:t xml:space="preserve"> that</w:t>
      </w:r>
      <w:r w:rsidRPr="00044D01">
        <w:rPr>
          <w:rFonts w:ascii="Book Antiqua" w:hAnsi="Book Antiqua" w:cs="Times New Roman"/>
          <w:color w:val="000000"/>
        </w:rPr>
        <w:t xml:space="preserve"> </w:t>
      </w:r>
      <w:r w:rsidR="00AD7CAB" w:rsidRPr="00044D01">
        <w:rPr>
          <w:rFonts w:ascii="Book Antiqua" w:hAnsi="Book Antiqua" w:cs="Times New Roman"/>
          <w:color w:val="000000"/>
        </w:rPr>
        <w:t>is categorized as a</w:t>
      </w:r>
      <w:r w:rsidRPr="00044D01">
        <w:rPr>
          <w:rFonts w:ascii="Book Antiqua" w:hAnsi="Book Antiqua" w:cs="Times New Roman"/>
          <w:color w:val="000000"/>
        </w:rPr>
        <w:t xml:space="preserve"> β-coronavirus</w:t>
      </w:r>
      <w:r w:rsidR="00AD7CAB" w:rsidRPr="00044D01">
        <w:rPr>
          <w:rFonts w:ascii="Book Antiqua" w:hAnsi="Book Antiqua" w:cs="Times New Roman"/>
          <w:color w:val="000000"/>
        </w:rPr>
        <w:t xml:space="preserve"> similar to</w:t>
      </w:r>
      <w:r w:rsidRPr="00044D01">
        <w:rPr>
          <w:rFonts w:ascii="Book Antiqua" w:hAnsi="Book Antiqua" w:cs="Times New Roman"/>
          <w:color w:val="000000"/>
        </w:rPr>
        <w:t xml:space="preserve"> SARS-</w:t>
      </w:r>
      <w:proofErr w:type="spellStart"/>
      <w:r w:rsidRPr="00044D01">
        <w:rPr>
          <w:rFonts w:ascii="Book Antiqua" w:hAnsi="Book Antiqua" w:cs="Times New Roman"/>
          <w:color w:val="000000"/>
        </w:rPr>
        <w:t>CoV</w:t>
      </w:r>
      <w:proofErr w:type="spellEnd"/>
      <w:r w:rsidRPr="00044D01">
        <w:rPr>
          <w:rFonts w:ascii="Book Antiqua" w:hAnsi="Book Antiqua" w:cs="Times New Roman"/>
          <w:color w:val="000000"/>
        </w:rPr>
        <w:t xml:space="preserve"> and </w:t>
      </w:r>
      <w:bookmarkStart w:id="3" w:name="OLE_LINK1802"/>
      <w:bookmarkStart w:id="4" w:name="OLE_LINK1803"/>
      <w:r w:rsidR="006049BF" w:rsidRPr="006049BF">
        <w:rPr>
          <w:rFonts w:ascii="Book Antiqua" w:hAnsi="Book Antiqua" w:cs="Times New Roman"/>
          <w:color w:val="000000"/>
        </w:rPr>
        <w:t>Middle East respiratory syndrome coronavirus</w:t>
      </w:r>
      <w:bookmarkEnd w:id="3"/>
      <w:bookmarkEnd w:id="4"/>
      <w:r w:rsidR="00AD7CAB" w:rsidRPr="00044D01">
        <w:rPr>
          <w:rFonts w:ascii="Book Antiqua" w:hAnsi="Book Antiqua" w:cs="Times New Roman"/>
          <w:color w:val="000000"/>
        </w:rPr>
        <w:t>. These three viruses</w:t>
      </w:r>
      <w:r w:rsidR="00FE70ED" w:rsidRPr="00044D01">
        <w:rPr>
          <w:rFonts w:ascii="Book Antiqua" w:hAnsi="Book Antiqua" w:cs="Times New Roman"/>
          <w:color w:val="000000"/>
        </w:rPr>
        <w:t xml:space="preserve"> are believed to be </w:t>
      </w:r>
      <w:r w:rsidR="00AD7CAB" w:rsidRPr="00044D01">
        <w:rPr>
          <w:rFonts w:ascii="Book Antiqua" w:hAnsi="Book Antiqua" w:cs="Times New Roman"/>
          <w:color w:val="000000"/>
        </w:rPr>
        <w:t xml:space="preserve">of </w:t>
      </w:r>
      <w:r w:rsidR="00FE70ED" w:rsidRPr="00044D01">
        <w:rPr>
          <w:rFonts w:ascii="Book Antiqua" w:hAnsi="Book Antiqua" w:cs="Times New Roman"/>
          <w:color w:val="000000"/>
        </w:rPr>
        <w:t xml:space="preserve">zoonotic origin and </w:t>
      </w:r>
      <w:r w:rsidR="00AD7CAB" w:rsidRPr="00044D01">
        <w:rPr>
          <w:rFonts w:ascii="Book Antiqua" w:hAnsi="Book Antiqua" w:cs="Times New Roman"/>
          <w:color w:val="000000"/>
        </w:rPr>
        <w:t>exhibit</w:t>
      </w:r>
      <w:r w:rsidR="00FE70ED" w:rsidRPr="00044D01">
        <w:rPr>
          <w:rFonts w:ascii="Book Antiqua" w:hAnsi="Book Antiqua" w:cs="Times New Roman"/>
          <w:color w:val="000000"/>
        </w:rPr>
        <w:t xml:space="preserve"> cross-species</w:t>
      </w:r>
      <w:r w:rsidR="00AD7CAB" w:rsidRPr="00044D01">
        <w:rPr>
          <w:rFonts w:ascii="Book Antiqua" w:hAnsi="Book Antiqua" w:cs="Times New Roman"/>
          <w:color w:val="000000"/>
        </w:rPr>
        <w:t xml:space="preserve"> transmission</w:t>
      </w:r>
      <w:r w:rsidR="00FE70ED" w:rsidRPr="00044D01">
        <w:rPr>
          <w:rFonts w:ascii="Book Antiqua" w:hAnsi="Book Antiqua" w:cs="Times New Roman"/>
          <w:color w:val="000000"/>
        </w:rPr>
        <w:t>. SARS-</w:t>
      </w:r>
      <w:proofErr w:type="spellStart"/>
      <w:r w:rsidR="00FE70ED" w:rsidRPr="00044D01">
        <w:rPr>
          <w:rFonts w:ascii="Book Antiqua" w:hAnsi="Book Antiqua" w:cs="Times New Roman"/>
          <w:color w:val="000000"/>
        </w:rPr>
        <w:t>CoV</w:t>
      </w:r>
      <w:proofErr w:type="spellEnd"/>
      <w:r w:rsidR="00FE70ED" w:rsidRPr="00044D01">
        <w:rPr>
          <w:rFonts w:ascii="Book Antiqua" w:hAnsi="Book Antiqua" w:cs="Times New Roman"/>
          <w:color w:val="000000"/>
        </w:rPr>
        <w:t xml:space="preserve"> </w:t>
      </w:r>
      <w:r w:rsidR="00AD7CAB" w:rsidRPr="00044D01">
        <w:rPr>
          <w:rFonts w:ascii="Book Antiqua" w:hAnsi="Book Antiqua" w:cs="Times New Roman"/>
          <w:color w:val="000000"/>
        </w:rPr>
        <w:t>is</w:t>
      </w:r>
      <w:r w:rsidR="00FE70ED" w:rsidRPr="00044D01">
        <w:rPr>
          <w:rFonts w:ascii="Book Antiqua" w:hAnsi="Book Antiqua" w:cs="Times New Roman"/>
          <w:color w:val="000000"/>
        </w:rPr>
        <w:t xml:space="preserve"> </w:t>
      </w:r>
      <w:r w:rsidRPr="00044D01">
        <w:rPr>
          <w:rFonts w:ascii="Book Antiqua" w:hAnsi="Book Antiqua" w:cs="Times New Roman"/>
          <w:color w:val="000000"/>
        </w:rPr>
        <w:t>most closely related to SARS-CoV</w:t>
      </w:r>
      <w:r w:rsidR="00FE70ED" w:rsidRPr="00044D01">
        <w:rPr>
          <w:rFonts w:ascii="Book Antiqua" w:hAnsi="Book Antiqua" w:cs="Times New Roman"/>
          <w:color w:val="000000"/>
        </w:rPr>
        <w:t>-2</w:t>
      </w:r>
      <w:r w:rsidRPr="00044D01">
        <w:rPr>
          <w:rFonts w:ascii="Book Antiqua" w:hAnsi="Book Antiqua" w:cs="Times New Roman"/>
          <w:color w:val="000000"/>
        </w:rPr>
        <w:t xml:space="preserve">, </w:t>
      </w:r>
      <w:r w:rsidR="00FE70ED" w:rsidRPr="00044D01">
        <w:rPr>
          <w:rFonts w:ascii="Book Antiqua" w:hAnsi="Book Antiqua" w:cs="Times New Roman"/>
          <w:color w:val="000000"/>
        </w:rPr>
        <w:t xml:space="preserve">which </w:t>
      </w:r>
      <w:r w:rsidR="00AD7CAB" w:rsidRPr="00044D01">
        <w:rPr>
          <w:rFonts w:ascii="Book Antiqua" w:hAnsi="Book Antiqua" w:cs="Times New Roman"/>
          <w:color w:val="000000"/>
        </w:rPr>
        <w:t>shares approximately</w:t>
      </w:r>
      <w:r w:rsidRPr="00044D01">
        <w:rPr>
          <w:rFonts w:ascii="Book Antiqua" w:hAnsi="Book Antiqua" w:cs="Times New Roman"/>
          <w:color w:val="000000"/>
        </w:rPr>
        <w:t xml:space="preserve"> 80% identity at </w:t>
      </w:r>
      <w:r w:rsidR="00AD7CAB" w:rsidRPr="00044D01">
        <w:rPr>
          <w:rFonts w:ascii="Book Antiqua" w:hAnsi="Book Antiqua" w:cs="Times New Roman"/>
          <w:color w:val="000000"/>
        </w:rPr>
        <w:t xml:space="preserve">the </w:t>
      </w:r>
      <w:r w:rsidRPr="00044D01">
        <w:rPr>
          <w:rFonts w:ascii="Book Antiqua" w:hAnsi="Book Antiqua" w:cs="Times New Roman"/>
          <w:color w:val="000000"/>
        </w:rPr>
        <w:t>nucleotide level</w:t>
      </w:r>
      <w:r w:rsidR="00032863" w:rsidRPr="00044D01">
        <w:rPr>
          <w:rFonts w:ascii="Book Antiqua" w:hAnsi="Book Antiqua" w:cs="Times New Roman"/>
          <w:color w:val="000000"/>
        </w:rPr>
        <w:t xml:space="preserve">, and both </w:t>
      </w:r>
      <w:r w:rsidR="00AD7CAB" w:rsidRPr="00044D01">
        <w:rPr>
          <w:rFonts w:ascii="Book Antiqua" w:hAnsi="Book Antiqua" w:cs="Times New Roman"/>
          <w:color w:val="000000"/>
        </w:rPr>
        <w:t>viruses</w:t>
      </w:r>
      <w:r w:rsidR="00032863" w:rsidRPr="00044D01">
        <w:rPr>
          <w:rFonts w:ascii="Book Antiqua" w:hAnsi="Book Antiqua" w:cs="Times New Roman"/>
          <w:color w:val="000000"/>
        </w:rPr>
        <w:t xml:space="preserve"> bind to cells </w:t>
      </w:r>
      <w:r w:rsidR="00032863" w:rsidRPr="00044D01">
        <w:rPr>
          <w:rFonts w:ascii="Book Antiqua" w:hAnsi="Book Antiqua" w:cs="Times New Roman"/>
          <w:i/>
          <w:iCs/>
          <w:color w:val="000000"/>
        </w:rPr>
        <w:t>via</w:t>
      </w:r>
      <w:r w:rsidR="00032863" w:rsidRPr="00044D01">
        <w:rPr>
          <w:rFonts w:ascii="Book Antiqua" w:hAnsi="Book Antiqua" w:cs="Times New Roman"/>
          <w:color w:val="000000"/>
        </w:rPr>
        <w:t xml:space="preserve"> </w:t>
      </w:r>
      <w:r w:rsidR="00AD7CAB" w:rsidRPr="00044D01">
        <w:rPr>
          <w:rFonts w:ascii="Book Antiqua" w:hAnsi="Book Antiqua" w:cs="Times New Roman"/>
          <w:color w:val="000000"/>
        </w:rPr>
        <w:t xml:space="preserve">the same </w:t>
      </w:r>
      <w:r w:rsidR="001B7F86" w:rsidRPr="00044D01">
        <w:rPr>
          <w:rFonts w:ascii="Book Antiqua" w:hAnsi="Book Antiqua" w:cs="Times New Roman"/>
          <w:color w:val="000000"/>
        </w:rPr>
        <w:t>cellular</w:t>
      </w:r>
      <w:r w:rsidR="00032863" w:rsidRPr="00044D01">
        <w:rPr>
          <w:rFonts w:ascii="Book Antiqua" w:hAnsi="Book Antiqua" w:cs="Times New Roman"/>
          <w:color w:val="000000"/>
        </w:rPr>
        <w:t xml:space="preserve"> receptor</w:t>
      </w:r>
      <w:r w:rsidR="00AD7CAB" w:rsidRPr="00044D01">
        <w:rPr>
          <w:rFonts w:ascii="Book Antiqua" w:hAnsi="Book Antiqua" w:cs="Times New Roman"/>
          <w:color w:val="000000"/>
        </w:rPr>
        <w:t xml:space="preserve">, </w:t>
      </w:r>
      <w:r w:rsidR="00C8365E" w:rsidRPr="00044D01">
        <w:rPr>
          <w:rFonts w:ascii="Book Antiqua" w:hAnsi="Book Antiqua" w:cs="Times New Roman"/>
          <w:color w:val="000000"/>
        </w:rPr>
        <w:t xml:space="preserve">namely, </w:t>
      </w:r>
      <w:r w:rsidR="00AD7CAB" w:rsidRPr="00044D01">
        <w:rPr>
          <w:rFonts w:ascii="Book Antiqua" w:hAnsi="Book Antiqua" w:cs="Times New Roman"/>
          <w:color w:val="000000"/>
        </w:rPr>
        <w:t>a</w:t>
      </w:r>
      <w:r w:rsidR="00032863" w:rsidRPr="00044D01">
        <w:rPr>
          <w:rFonts w:ascii="Book Antiqua" w:hAnsi="Book Antiqua" w:cs="Times New Roman"/>
          <w:color w:val="000000"/>
        </w:rPr>
        <w:t>ngiotensin-converting enzyme 2 (ACE2)</w:t>
      </w:r>
      <w:r w:rsidR="004A44D5" w:rsidRPr="00044D01">
        <w:rPr>
          <w:rFonts w:ascii="Book Antiqua" w:hAnsi="Book Antiqua" w:cs="Times New Roman"/>
          <w:color w:val="000000"/>
          <w:vertAlign w:val="superscript"/>
        </w:rPr>
        <w:t>[9]</w:t>
      </w:r>
      <w:r w:rsidR="001B7F86" w:rsidRPr="00044D01">
        <w:rPr>
          <w:rFonts w:ascii="Book Antiqua" w:hAnsi="Book Antiqua" w:cs="Times New Roman"/>
          <w:color w:val="000000"/>
        </w:rPr>
        <w:t xml:space="preserve">. </w:t>
      </w:r>
      <w:r w:rsidR="00EE3EBD">
        <w:rPr>
          <w:rFonts w:ascii="Book Antiqua" w:hAnsi="Book Antiqua" w:cs="Times New Roman"/>
          <w:color w:val="000000"/>
        </w:rPr>
        <w:t>T</w:t>
      </w:r>
      <w:r w:rsidR="0097489D" w:rsidRPr="00044D01">
        <w:rPr>
          <w:rFonts w:ascii="Book Antiqua" w:hAnsi="Book Antiqua" w:cs="Times New Roman"/>
          <w:color w:val="000000"/>
        </w:rPr>
        <w:t xml:space="preserve">he lung is the most vulnerable </w:t>
      </w:r>
      <w:r w:rsidR="00A74D80" w:rsidRPr="00044D01">
        <w:rPr>
          <w:rFonts w:ascii="Book Antiqua" w:hAnsi="Book Antiqua" w:cs="Times New Roman"/>
          <w:color w:val="000000"/>
        </w:rPr>
        <w:t>target for</w:t>
      </w:r>
      <w:r w:rsidR="0097489D" w:rsidRPr="00044D01">
        <w:rPr>
          <w:rFonts w:ascii="Book Antiqua" w:hAnsi="Book Antiqua" w:cs="Times New Roman"/>
          <w:color w:val="000000"/>
        </w:rPr>
        <w:t xml:space="preserve"> COVID-19</w:t>
      </w:r>
      <w:r w:rsidR="00AD7CAB" w:rsidRPr="00044D01">
        <w:rPr>
          <w:rFonts w:ascii="Book Antiqua" w:hAnsi="Book Antiqua" w:cs="Times New Roman"/>
          <w:color w:val="000000"/>
        </w:rPr>
        <w:t>,</w:t>
      </w:r>
      <w:r w:rsidR="00DB5F5C" w:rsidRPr="00044D01">
        <w:rPr>
          <w:rFonts w:ascii="Book Antiqua" w:hAnsi="Book Antiqua" w:cs="Times New Roman"/>
          <w:color w:val="000000"/>
        </w:rPr>
        <w:t xml:space="preserve"> and most fatal case</w:t>
      </w:r>
      <w:r w:rsidR="00AD7CAB" w:rsidRPr="00044D01">
        <w:rPr>
          <w:rFonts w:ascii="Book Antiqua" w:hAnsi="Book Antiqua" w:cs="Times New Roman"/>
          <w:color w:val="000000"/>
        </w:rPr>
        <w:t>s</w:t>
      </w:r>
      <w:r w:rsidR="00DB5F5C" w:rsidRPr="00044D01">
        <w:rPr>
          <w:rFonts w:ascii="Book Antiqua" w:hAnsi="Book Antiqua" w:cs="Times New Roman"/>
          <w:color w:val="000000"/>
        </w:rPr>
        <w:t xml:space="preserve"> </w:t>
      </w:r>
      <w:r w:rsidR="00AD7CAB" w:rsidRPr="00044D01">
        <w:rPr>
          <w:rFonts w:ascii="Book Antiqua" w:hAnsi="Book Antiqua" w:cs="Times New Roman"/>
          <w:color w:val="000000"/>
        </w:rPr>
        <w:t>are attributed</w:t>
      </w:r>
      <w:r w:rsidR="00DB5F5C" w:rsidRPr="00044D01">
        <w:rPr>
          <w:rFonts w:ascii="Book Antiqua" w:hAnsi="Book Antiqua" w:cs="Times New Roman"/>
          <w:color w:val="000000"/>
        </w:rPr>
        <w:t xml:space="preserve"> </w:t>
      </w:r>
      <w:r w:rsidR="00EE3EBD">
        <w:rPr>
          <w:rFonts w:ascii="Book Antiqua" w:hAnsi="Book Antiqua" w:cs="Times New Roman"/>
          <w:color w:val="000000"/>
        </w:rPr>
        <w:t xml:space="preserve">to </w:t>
      </w:r>
      <w:r w:rsidR="00DB5F5C" w:rsidRPr="00044D01">
        <w:rPr>
          <w:rFonts w:ascii="Book Antiqua" w:hAnsi="Book Antiqua" w:cs="Times New Roman"/>
          <w:color w:val="000000"/>
        </w:rPr>
        <w:t xml:space="preserve">diffuse alveolar damage and progressive respiratory </w:t>
      </w:r>
      <w:proofErr w:type="gramStart"/>
      <w:r w:rsidR="00DB5F5C" w:rsidRPr="00044D01">
        <w:rPr>
          <w:rFonts w:ascii="Book Antiqua" w:hAnsi="Book Antiqua" w:cs="Times New Roman"/>
          <w:color w:val="000000"/>
        </w:rPr>
        <w:t>failure</w:t>
      </w:r>
      <w:r w:rsidR="004A44D5" w:rsidRPr="00044D01">
        <w:rPr>
          <w:rFonts w:ascii="Book Antiqua" w:hAnsi="Book Antiqua" w:cs="Times New Roman"/>
          <w:color w:val="000000"/>
          <w:vertAlign w:val="superscript"/>
        </w:rPr>
        <w:t>[</w:t>
      </w:r>
      <w:proofErr w:type="gramEnd"/>
      <w:r w:rsidR="004A44D5" w:rsidRPr="00044D01">
        <w:rPr>
          <w:rFonts w:ascii="Book Antiqua" w:hAnsi="Book Antiqua" w:cs="Times New Roman"/>
          <w:color w:val="000000"/>
          <w:vertAlign w:val="superscript"/>
        </w:rPr>
        <w:t>10]</w:t>
      </w:r>
      <w:r w:rsidR="00AD7CAB" w:rsidRPr="00044D01">
        <w:rPr>
          <w:rFonts w:ascii="Book Antiqua" w:hAnsi="Book Antiqua" w:cs="Times New Roman"/>
          <w:color w:val="000000"/>
        </w:rPr>
        <w:t xml:space="preserve">. </w:t>
      </w:r>
      <w:r w:rsidR="0097489D" w:rsidRPr="00044D01">
        <w:rPr>
          <w:rFonts w:ascii="Book Antiqua" w:hAnsi="Book Antiqua" w:cs="Times New Roman"/>
          <w:color w:val="000000"/>
        </w:rPr>
        <w:t xml:space="preserve">However, </w:t>
      </w:r>
      <w:r w:rsidR="001B7F86" w:rsidRPr="00044D01">
        <w:rPr>
          <w:rFonts w:ascii="Book Antiqua" w:hAnsi="Book Antiqua" w:cs="Times New Roman"/>
          <w:color w:val="000000"/>
        </w:rPr>
        <w:t xml:space="preserve">ACE2 </w:t>
      </w:r>
      <w:r w:rsidR="00AD7CAB" w:rsidRPr="00044D01">
        <w:rPr>
          <w:rFonts w:ascii="Book Antiqua" w:hAnsi="Book Antiqua" w:cs="Times New Roman"/>
          <w:color w:val="000000"/>
        </w:rPr>
        <w:t xml:space="preserve">is </w:t>
      </w:r>
      <w:r w:rsidR="001B7F86" w:rsidRPr="00044D01">
        <w:rPr>
          <w:rFonts w:ascii="Book Antiqua" w:hAnsi="Book Antiqua" w:cs="Times New Roman"/>
          <w:color w:val="000000"/>
        </w:rPr>
        <w:t xml:space="preserve">not only expressed on the surface of lung alveolar epithelial cells, it </w:t>
      </w:r>
      <w:r w:rsidR="00AE22FB" w:rsidRPr="00044D01">
        <w:rPr>
          <w:rFonts w:ascii="Book Antiqua" w:hAnsi="Book Antiqua" w:cs="Times New Roman"/>
          <w:color w:val="000000"/>
        </w:rPr>
        <w:t xml:space="preserve">is </w:t>
      </w:r>
      <w:r w:rsidR="001B7F86" w:rsidRPr="00044D01">
        <w:rPr>
          <w:rFonts w:ascii="Book Antiqua" w:hAnsi="Book Antiqua" w:cs="Times New Roman"/>
          <w:color w:val="000000"/>
        </w:rPr>
        <w:t>also present in</w:t>
      </w:r>
      <w:r w:rsidR="001B7F86" w:rsidRPr="00044D01">
        <w:rPr>
          <w:rFonts w:ascii="Book Antiqua" w:hAnsi="Book Antiqua" w:cs="Times New Roman"/>
        </w:rPr>
        <w:t xml:space="preserve"> </w:t>
      </w:r>
      <w:r w:rsidR="001B7F86" w:rsidRPr="00044D01">
        <w:rPr>
          <w:rFonts w:ascii="Book Antiqua" w:hAnsi="Book Antiqua" w:cs="Times New Roman"/>
          <w:shd w:val="clear" w:color="auto" w:fill="F6F6F6"/>
        </w:rPr>
        <w:t>vascular</w:t>
      </w:r>
      <w:r w:rsidR="001B7F86" w:rsidRPr="00044D01">
        <w:rPr>
          <w:rFonts w:ascii="Book Antiqua" w:hAnsi="Book Antiqua" w:cs="Times New Roman"/>
          <w:color w:val="000000"/>
        </w:rPr>
        <w:t xml:space="preserve"> endothelial cells, enterocytes of the small intestine, and arterial smooth muscle </w:t>
      </w:r>
      <w:proofErr w:type="gramStart"/>
      <w:r w:rsidR="001B7F86" w:rsidRPr="00044D01">
        <w:rPr>
          <w:rFonts w:ascii="Book Antiqua" w:hAnsi="Book Antiqua" w:cs="Times New Roman"/>
          <w:color w:val="000000"/>
        </w:rPr>
        <w:t>cells</w:t>
      </w:r>
      <w:r w:rsidR="004A44D5" w:rsidRPr="00044D01">
        <w:rPr>
          <w:rFonts w:ascii="Book Antiqua" w:hAnsi="Book Antiqua" w:cs="Times New Roman"/>
          <w:color w:val="000000"/>
          <w:vertAlign w:val="superscript"/>
        </w:rPr>
        <w:t>[</w:t>
      </w:r>
      <w:proofErr w:type="gramEnd"/>
      <w:r w:rsidR="004A44D5" w:rsidRPr="00044D01">
        <w:rPr>
          <w:rFonts w:ascii="Book Antiqua" w:hAnsi="Book Antiqua" w:cs="Times New Roman"/>
          <w:color w:val="000000"/>
          <w:vertAlign w:val="superscript"/>
        </w:rPr>
        <w:t>11]</w:t>
      </w:r>
      <w:r w:rsidR="00A74D80" w:rsidRPr="00044D01">
        <w:rPr>
          <w:rFonts w:ascii="Book Antiqua" w:hAnsi="Book Antiqua" w:cs="Times New Roman"/>
          <w:color w:val="000000"/>
        </w:rPr>
        <w:t xml:space="preserve">. </w:t>
      </w:r>
      <w:r w:rsidR="007F1EBA" w:rsidRPr="00044D01">
        <w:rPr>
          <w:rFonts w:ascii="Book Antiqua" w:hAnsi="Book Antiqua" w:cs="Times New Roman"/>
          <w:color w:val="000000"/>
        </w:rPr>
        <w:t>In addition, in</w:t>
      </w:r>
      <w:r w:rsidR="004F4F58" w:rsidRPr="00044D01">
        <w:rPr>
          <w:rFonts w:ascii="Book Antiqua" w:hAnsi="Book Antiqua" w:cs="Times New Roman"/>
          <w:color w:val="000000"/>
        </w:rPr>
        <w:t xml:space="preserve"> cases with sepsis</w:t>
      </w:r>
      <w:r w:rsidR="000264D0" w:rsidRPr="00044D01">
        <w:rPr>
          <w:rFonts w:ascii="Book Antiqua" w:hAnsi="Book Antiqua" w:cs="Times New Roman"/>
          <w:color w:val="000000"/>
        </w:rPr>
        <w:t xml:space="preserve"> or septic shock</w:t>
      </w:r>
      <w:r w:rsidR="004F4F58" w:rsidRPr="00044D01">
        <w:rPr>
          <w:rFonts w:ascii="Book Antiqua" w:hAnsi="Book Antiqua" w:cs="Times New Roman"/>
          <w:color w:val="000000"/>
        </w:rPr>
        <w:t xml:space="preserve">, </w:t>
      </w:r>
      <w:r w:rsidR="00934347" w:rsidRPr="00044D01">
        <w:rPr>
          <w:rFonts w:ascii="Book Antiqua" w:hAnsi="Book Antiqua" w:cs="Times New Roman"/>
          <w:color w:val="000000"/>
        </w:rPr>
        <w:t xml:space="preserve">the </w:t>
      </w:r>
      <w:r w:rsidR="007F1EBA" w:rsidRPr="00044D01">
        <w:rPr>
          <w:rFonts w:ascii="Book Antiqua" w:hAnsi="Book Antiqua" w:cs="Times New Roman"/>
          <w:color w:val="000000"/>
        </w:rPr>
        <w:t>entire body system</w:t>
      </w:r>
      <w:r w:rsidR="00934347" w:rsidRPr="00044D01">
        <w:rPr>
          <w:rFonts w:ascii="Book Antiqua" w:hAnsi="Book Antiqua" w:cs="Times New Roman"/>
          <w:color w:val="000000"/>
        </w:rPr>
        <w:t xml:space="preserve"> </w:t>
      </w:r>
      <w:r w:rsidR="007F1EBA" w:rsidRPr="00044D01">
        <w:rPr>
          <w:rFonts w:ascii="Book Antiqua" w:hAnsi="Book Antiqua" w:cs="Times New Roman"/>
          <w:color w:val="000000"/>
        </w:rPr>
        <w:t>is affected</w:t>
      </w:r>
      <w:r w:rsidR="004F4F58" w:rsidRPr="00044D01">
        <w:rPr>
          <w:rFonts w:ascii="Book Antiqua" w:hAnsi="Book Antiqua" w:cs="Times New Roman"/>
          <w:color w:val="000000"/>
        </w:rPr>
        <w:t xml:space="preserve"> due to </w:t>
      </w:r>
      <w:r w:rsidR="00A74D80" w:rsidRPr="00044D01">
        <w:rPr>
          <w:rFonts w:ascii="Book Antiqua" w:hAnsi="Book Antiqua" w:cs="Times New Roman"/>
          <w:color w:val="000000"/>
        </w:rPr>
        <w:t>cytokine storm</w:t>
      </w:r>
      <w:r w:rsidR="007F1EBA" w:rsidRPr="00044D01">
        <w:rPr>
          <w:rFonts w:ascii="Book Antiqua" w:hAnsi="Book Antiqua" w:cs="Times New Roman"/>
          <w:color w:val="000000"/>
        </w:rPr>
        <w:t>. A</w:t>
      </w:r>
      <w:r w:rsidR="00A74D80" w:rsidRPr="00044D01">
        <w:rPr>
          <w:rFonts w:ascii="Book Antiqua" w:hAnsi="Book Antiqua" w:cs="Times New Roman"/>
          <w:color w:val="000000"/>
        </w:rPr>
        <w:t>s a result</w:t>
      </w:r>
      <w:r w:rsidR="0097489D" w:rsidRPr="00044D01">
        <w:rPr>
          <w:rFonts w:ascii="Book Antiqua" w:hAnsi="Book Antiqua" w:cs="Times New Roman"/>
          <w:color w:val="000000"/>
        </w:rPr>
        <w:t>,</w:t>
      </w:r>
      <w:r w:rsidR="00DF5ABC" w:rsidRPr="00044D01">
        <w:rPr>
          <w:rFonts w:ascii="Book Antiqua" w:hAnsi="Book Antiqua" w:cs="Times New Roman"/>
          <w:color w:val="000000"/>
        </w:rPr>
        <w:t xml:space="preserve"> critically ill patients </w:t>
      </w:r>
      <w:r w:rsidR="004F4F58" w:rsidRPr="00044D01">
        <w:rPr>
          <w:rFonts w:ascii="Book Antiqua" w:hAnsi="Book Antiqua" w:cs="Times New Roman"/>
          <w:color w:val="000000"/>
        </w:rPr>
        <w:t xml:space="preserve">can </w:t>
      </w:r>
      <w:r w:rsidR="00DF5ABC" w:rsidRPr="00044D01">
        <w:rPr>
          <w:rFonts w:ascii="Book Antiqua" w:hAnsi="Book Antiqua" w:cs="Times New Roman"/>
          <w:color w:val="000000"/>
        </w:rPr>
        <w:t xml:space="preserve">present </w:t>
      </w:r>
      <w:r w:rsidR="003123A4" w:rsidRPr="00044D01">
        <w:rPr>
          <w:rFonts w:ascii="Book Antiqua" w:hAnsi="Book Antiqua" w:cs="Times New Roman"/>
          <w:color w:val="000000"/>
        </w:rPr>
        <w:t xml:space="preserve">many </w:t>
      </w:r>
      <w:r w:rsidR="00DF5ABC" w:rsidRPr="00044D01">
        <w:rPr>
          <w:rFonts w:ascii="Book Antiqua" w:hAnsi="Book Antiqua" w:cs="Times New Roman"/>
          <w:color w:val="000000"/>
        </w:rPr>
        <w:t xml:space="preserve">complications in addition to </w:t>
      </w:r>
      <w:r w:rsidR="004F4F58" w:rsidRPr="00044D01">
        <w:rPr>
          <w:rFonts w:ascii="Book Antiqua" w:hAnsi="Book Antiqua" w:cs="Times New Roman"/>
          <w:color w:val="000000"/>
        </w:rPr>
        <w:t>acute respiratory distress syndrome (</w:t>
      </w:r>
      <w:r w:rsidR="00DF5ABC" w:rsidRPr="00044D01">
        <w:rPr>
          <w:rFonts w:ascii="Book Antiqua" w:hAnsi="Book Antiqua" w:cs="Times New Roman"/>
          <w:color w:val="000000"/>
        </w:rPr>
        <w:t>ARDS</w:t>
      </w:r>
      <w:r w:rsidR="004F4F58" w:rsidRPr="00044D01">
        <w:rPr>
          <w:rFonts w:ascii="Book Antiqua" w:hAnsi="Book Antiqua" w:cs="Times New Roman"/>
          <w:color w:val="000000"/>
        </w:rPr>
        <w:t>)</w:t>
      </w:r>
      <w:r w:rsidR="00934347" w:rsidRPr="00044D01">
        <w:rPr>
          <w:rFonts w:ascii="Book Antiqua" w:hAnsi="Book Antiqua" w:cs="Times New Roman"/>
          <w:color w:val="000000"/>
        </w:rPr>
        <w:t xml:space="preserve">, </w:t>
      </w:r>
      <w:r w:rsidR="007F1EBA" w:rsidRPr="00044D01">
        <w:rPr>
          <w:rFonts w:ascii="Book Antiqua" w:hAnsi="Book Antiqua" w:cs="Times New Roman"/>
          <w:color w:val="000000"/>
        </w:rPr>
        <w:t>such as</w:t>
      </w:r>
      <w:r w:rsidR="00C0581C" w:rsidRPr="00044D01">
        <w:rPr>
          <w:rFonts w:ascii="Book Antiqua" w:hAnsi="Book Antiqua" w:cs="Times New Roman"/>
          <w:color w:val="000000"/>
        </w:rPr>
        <w:t xml:space="preserve"> </w:t>
      </w:r>
      <w:r w:rsidR="00934347" w:rsidRPr="00044D01">
        <w:rPr>
          <w:rFonts w:ascii="Book Antiqua" w:hAnsi="Book Antiqua" w:cs="Times New Roman"/>
          <w:color w:val="000000"/>
        </w:rPr>
        <w:t xml:space="preserve">acute renal injury, cardiovascular </w:t>
      </w:r>
      <w:proofErr w:type="gramStart"/>
      <w:r w:rsidR="00934347" w:rsidRPr="00044D01">
        <w:rPr>
          <w:rFonts w:ascii="Book Antiqua" w:hAnsi="Book Antiqua" w:cs="Times New Roman"/>
          <w:color w:val="000000"/>
        </w:rPr>
        <w:t>complications</w:t>
      </w:r>
      <w:r w:rsidR="001F0503" w:rsidRPr="00044D01">
        <w:rPr>
          <w:rFonts w:ascii="Book Antiqua" w:hAnsi="Book Antiqua" w:cs="Times New Roman"/>
          <w:color w:val="000000"/>
          <w:vertAlign w:val="superscript"/>
        </w:rPr>
        <w:t>[</w:t>
      </w:r>
      <w:proofErr w:type="gramEnd"/>
      <w:r w:rsidR="001F0503" w:rsidRPr="00044D01">
        <w:rPr>
          <w:rFonts w:ascii="Book Antiqua" w:hAnsi="Book Antiqua" w:cs="Times New Roman"/>
          <w:color w:val="000000"/>
          <w:vertAlign w:val="superscript"/>
        </w:rPr>
        <w:t>12]</w:t>
      </w:r>
      <w:r w:rsidR="00DF5ABC" w:rsidRPr="00044D01">
        <w:rPr>
          <w:rFonts w:ascii="Book Antiqua" w:hAnsi="Book Antiqua" w:cs="Times New Roman"/>
          <w:color w:val="000000"/>
        </w:rPr>
        <w:t xml:space="preserve">, </w:t>
      </w:r>
      <w:r w:rsidR="00934347" w:rsidRPr="00044D01">
        <w:rPr>
          <w:rFonts w:ascii="Book Antiqua" w:hAnsi="Book Antiqua" w:cs="Times New Roman"/>
          <w:color w:val="000000"/>
        </w:rPr>
        <w:t>thromboembolic</w:t>
      </w:r>
      <w:r w:rsidR="00F42515" w:rsidRPr="00044D01">
        <w:rPr>
          <w:rFonts w:ascii="Book Antiqua" w:hAnsi="Book Antiqua" w:cs="Times New Roman"/>
          <w:color w:val="000000"/>
        </w:rPr>
        <w:t xml:space="preserve"> disease</w:t>
      </w:r>
      <w:r w:rsidR="001F0503" w:rsidRPr="00044D01">
        <w:rPr>
          <w:rFonts w:ascii="Book Antiqua" w:hAnsi="Book Antiqua" w:cs="Times New Roman"/>
          <w:color w:val="000000"/>
          <w:vertAlign w:val="superscript"/>
        </w:rPr>
        <w:t>[13]</w:t>
      </w:r>
      <w:r w:rsidR="00DF5ABC" w:rsidRPr="00044D01">
        <w:rPr>
          <w:rFonts w:ascii="Book Antiqua" w:hAnsi="Book Antiqua" w:cs="Times New Roman"/>
          <w:color w:val="000000"/>
        </w:rPr>
        <w:t xml:space="preserve">, </w:t>
      </w:r>
      <w:r w:rsidR="00934347" w:rsidRPr="00044D01">
        <w:rPr>
          <w:rFonts w:ascii="Book Antiqua" w:hAnsi="Book Antiqua" w:cs="Times New Roman"/>
          <w:color w:val="000000"/>
        </w:rPr>
        <w:t xml:space="preserve">acro-ischemia, </w:t>
      </w:r>
      <w:r w:rsidR="003E7384" w:rsidRPr="00044D01">
        <w:rPr>
          <w:rFonts w:ascii="Book Antiqua" w:hAnsi="Book Antiqua" w:cs="Times New Roman"/>
          <w:color w:val="000000"/>
        </w:rPr>
        <w:t xml:space="preserve">and </w:t>
      </w:r>
      <w:r w:rsidR="007F1EBA" w:rsidRPr="00044D01">
        <w:rPr>
          <w:rFonts w:ascii="Book Antiqua" w:hAnsi="Book Antiqua" w:cs="Times New Roman"/>
          <w:color w:val="000000"/>
        </w:rPr>
        <w:lastRenderedPageBreak/>
        <w:t xml:space="preserve">secondary </w:t>
      </w:r>
      <w:r w:rsidR="00DF5ABC" w:rsidRPr="00044D01">
        <w:rPr>
          <w:rFonts w:ascii="Book Antiqua" w:hAnsi="Book Antiqua" w:cs="Times New Roman"/>
          <w:color w:val="000000"/>
        </w:rPr>
        <w:t xml:space="preserve">or fungal </w:t>
      </w:r>
      <w:r w:rsidR="00934347" w:rsidRPr="00044D01">
        <w:rPr>
          <w:rFonts w:ascii="Book Antiqua" w:hAnsi="Book Antiqua" w:cs="Times New Roman"/>
          <w:color w:val="000000"/>
        </w:rPr>
        <w:t>infections</w:t>
      </w:r>
      <w:r w:rsidR="001F0503" w:rsidRPr="00044D01">
        <w:rPr>
          <w:rFonts w:ascii="Book Antiqua" w:hAnsi="Book Antiqua" w:cs="Times New Roman"/>
          <w:color w:val="000000"/>
          <w:vertAlign w:val="superscript"/>
        </w:rPr>
        <w:t>[10,14]</w:t>
      </w:r>
      <w:r w:rsidR="00934347" w:rsidRPr="00044D01">
        <w:rPr>
          <w:rFonts w:ascii="Book Antiqua" w:hAnsi="Book Antiqua" w:cs="Times New Roman"/>
          <w:color w:val="000000"/>
        </w:rPr>
        <w:t>.</w:t>
      </w:r>
      <w:r w:rsidR="0097489D" w:rsidRPr="00044D01">
        <w:rPr>
          <w:rFonts w:ascii="Book Antiqua" w:hAnsi="Book Antiqua" w:cs="Times New Roman"/>
          <w:color w:val="333333"/>
          <w:shd w:val="clear" w:color="auto" w:fill="FCFCFC"/>
        </w:rPr>
        <w:t xml:space="preserve"> </w:t>
      </w:r>
      <w:r w:rsidR="00151AA6" w:rsidRPr="00044D01">
        <w:rPr>
          <w:rFonts w:ascii="Book Antiqua" w:hAnsi="Book Antiqua" w:cs="Times New Roman"/>
          <w:color w:val="000000"/>
        </w:rPr>
        <w:t xml:space="preserve">Therefore, </w:t>
      </w:r>
      <w:r w:rsidR="00A5557E" w:rsidRPr="00044D01">
        <w:rPr>
          <w:rFonts w:ascii="Book Antiqua" w:hAnsi="Book Antiqua" w:cs="Times New Roman"/>
          <w:color w:val="000000"/>
        </w:rPr>
        <w:t>complicated clinical manifestations present</w:t>
      </w:r>
      <w:r w:rsidR="007F1EBA" w:rsidRPr="00044D01">
        <w:rPr>
          <w:rFonts w:ascii="Book Antiqua" w:hAnsi="Book Antiqua" w:cs="Times New Roman"/>
          <w:color w:val="000000"/>
        </w:rPr>
        <w:t>,</w:t>
      </w:r>
      <w:r w:rsidR="00A5557E" w:rsidRPr="00044D01">
        <w:rPr>
          <w:rFonts w:ascii="Book Antiqua" w:hAnsi="Book Antiqua" w:cs="Times New Roman"/>
          <w:color w:val="000000"/>
        </w:rPr>
        <w:t xml:space="preserve"> and treatment </w:t>
      </w:r>
      <w:r w:rsidR="007F1EBA" w:rsidRPr="00044D01">
        <w:rPr>
          <w:rFonts w:ascii="Book Antiqua" w:hAnsi="Book Antiqua" w:cs="Times New Roman"/>
          <w:color w:val="000000"/>
        </w:rPr>
        <w:t xml:space="preserve">of this disease is </w:t>
      </w:r>
      <w:r w:rsidR="00A5557E" w:rsidRPr="00044D01">
        <w:rPr>
          <w:rFonts w:ascii="Book Antiqua" w:hAnsi="Book Antiqua" w:cs="Times New Roman"/>
          <w:color w:val="000000"/>
        </w:rPr>
        <w:t>tri</w:t>
      </w:r>
      <w:r w:rsidR="00055A00" w:rsidRPr="00044D01">
        <w:rPr>
          <w:rFonts w:ascii="Book Antiqua" w:hAnsi="Book Antiqua" w:cs="Times New Roman"/>
          <w:color w:val="000000"/>
        </w:rPr>
        <w:t>c</w:t>
      </w:r>
      <w:r w:rsidR="00A5557E" w:rsidRPr="00044D01">
        <w:rPr>
          <w:rFonts w:ascii="Book Antiqua" w:hAnsi="Book Antiqua" w:cs="Times New Roman"/>
          <w:color w:val="000000"/>
        </w:rPr>
        <w:t>ky</w:t>
      </w:r>
      <w:r w:rsidR="0075635B" w:rsidRPr="00044D01">
        <w:rPr>
          <w:rFonts w:ascii="Book Antiqua" w:hAnsi="Book Antiqua" w:cs="Times New Roman"/>
          <w:color w:val="000000"/>
        </w:rPr>
        <w:t>.</w:t>
      </w:r>
    </w:p>
    <w:p w14:paraId="43787848" w14:textId="4DDCEC27" w:rsidR="00420951" w:rsidRPr="00044D01" w:rsidRDefault="0050002F" w:rsidP="00044D01">
      <w:pPr>
        <w:spacing w:line="360" w:lineRule="auto"/>
        <w:ind w:firstLineChars="200" w:firstLine="480"/>
        <w:jc w:val="both"/>
        <w:rPr>
          <w:rFonts w:ascii="Book Antiqua" w:hAnsi="Book Antiqua" w:cs="Times New Roman"/>
          <w:color w:val="000000"/>
        </w:rPr>
      </w:pPr>
      <w:r w:rsidRPr="00044D01">
        <w:rPr>
          <w:rFonts w:ascii="Book Antiqua" w:hAnsi="Book Antiqua" w:cs="Times New Roman"/>
          <w:color w:val="000000"/>
        </w:rPr>
        <w:t>In this</w:t>
      </w:r>
      <w:r w:rsidR="008726F0" w:rsidRPr="00044D01">
        <w:rPr>
          <w:rFonts w:ascii="Book Antiqua" w:hAnsi="Book Antiqua" w:cs="Times New Roman"/>
          <w:color w:val="000000"/>
        </w:rPr>
        <w:t xml:space="preserve"> case, </w:t>
      </w:r>
      <w:r w:rsidR="00420951" w:rsidRPr="00044D01">
        <w:rPr>
          <w:rFonts w:ascii="Book Antiqua" w:hAnsi="Book Antiqua" w:cs="Times New Roman"/>
          <w:color w:val="000000"/>
        </w:rPr>
        <w:t>the patient had</w:t>
      </w:r>
      <w:r w:rsidRPr="00044D01">
        <w:rPr>
          <w:rFonts w:ascii="Book Antiqua" w:hAnsi="Book Antiqua" w:cs="Times New Roman"/>
          <w:color w:val="000000"/>
        </w:rPr>
        <w:t xml:space="preserve"> </w:t>
      </w:r>
      <w:r w:rsidR="0069684E">
        <w:rPr>
          <w:rFonts w:ascii="Book Antiqua" w:hAnsi="Book Antiqua" w:cs="Times New Roman"/>
          <w:color w:val="000000"/>
        </w:rPr>
        <w:t xml:space="preserve">a </w:t>
      </w:r>
      <w:r w:rsidR="008726F0" w:rsidRPr="00044D01">
        <w:rPr>
          <w:rFonts w:ascii="Book Antiqua" w:hAnsi="Book Antiqua" w:cs="Times New Roman"/>
          <w:color w:val="000000"/>
        </w:rPr>
        <w:t>history</w:t>
      </w:r>
      <w:r w:rsidRPr="00044D01">
        <w:rPr>
          <w:rFonts w:ascii="Book Antiqua" w:hAnsi="Book Antiqua" w:cs="Times New Roman"/>
          <w:color w:val="000000"/>
        </w:rPr>
        <w:t xml:space="preserve"> </w:t>
      </w:r>
      <w:r w:rsidR="007F1EBA" w:rsidRPr="00044D01">
        <w:rPr>
          <w:rFonts w:ascii="Book Antiqua" w:hAnsi="Book Antiqua" w:cs="Times New Roman"/>
          <w:color w:val="000000"/>
        </w:rPr>
        <w:t xml:space="preserve">of </w:t>
      </w:r>
      <w:r w:rsidRPr="00044D01">
        <w:rPr>
          <w:rFonts w:ascii="Book Antiqua" w:hAnsi="Book Antiqua" w:cs="Times New Roman"/>
          <w:color w:val="000000"/>
        </w:rPr>
        <w:t>ex</w:t>
      </w:r>
      <w:r w:rsidR="00420951" w:rsidRPr="00044D01">
        <w:rPr>
          <w:rFonts w:ascii="Book Antiqua" w:hAnsi="Book Antiqua" w:cs="Times New Roman"/>
          <w:color w:val="000000"/>
        </w:rPr>
        <w:t>pos</w:t>
      </w:r>
      <w:r w:rsidRPr="00044D01">
        <w:rPr>
          <w:rFonts w:ascii="Book Antiqua" w:hAnsi="Book Antiqua" w:cs="Times New Roman"/>
          <w:color w:val="000000"/>
        </w:rPr>
        <w:t>ure,</w:t>
      </w:r>
      <w:r w:rsidR="008726F0" w:rsidRPr="00044D01">
        <w:rPr>
          <w:rFonts w:ascii="Book Antiqua" w:hAnsi="Book Antiqua" w:cs="Times New Roman"/>
          <w:color w:val="000000"/>
        </w:rPr>
        <w:t xml:space="preserve"> </w:t>
      </w:r>
      <w:r w:rsidR="007F1EBA" w:rsidRPr="00044D01">
        <w:rPr>
          <w:rFonts w:ascii="Book Antiqua" w:hAnsi="Book Antiqua" w:cs="Times New Roman"/>
          <w:color w:val="000000"/>
        </w:rPr>
        <w:t xml:space="preserve">and </w:t>
      </w:r>
      <w:r w:rsidRPr="00044D01">
        <w:rPr>
          <w:rFonts w:ascii="Book Antiqua" w:hAnsi="Book Antiqua" w:cs="Times New Roman"/>
          <w:color w:val="000000"/>
        </w:rPr>
        <w:t xml:space="preserve">the </w:t>
      </w:r>
      <w:r w:rsidR="00420951" w:rsidRPr="00044D01">
        <w:rPr>
          <w:rFonts w:ascii="Book Antiqua" w:hAnsi="Book Antiqua" w:cs="Times New Roman"/>
          <w:color w:val="000000"/>
        </w:rPr>
        <w:t>manifes</w:t>
      </w:r>
      <w:r w:rsidRPr="00044D01">
        <w:rPr>
          <w:rFonts w:ascii="Book Antiqua" w:hAnsi="Book Antiqua" w:cs="Times New Roman"/>
          <w:color w:val="000000"/>
        </w:rPr>
        <w:t>tation</w:t>
      </w:r>
      <w:r w:rsidR="00420951" w:rsidRPr="00044D01">
        <w:rPr>
          <w:rFonts w:ascii="Book Antiqua" w:hAnsi="Book Antiqua" w:cs="Times New Roman"/>
          <w:color w:val="000000"/>
        </w:rPr>
        <w:t>s</w:t>
      </w:r>
      <w:r w:rsidR="007F1EBA" w:rsidRPr="00044D01">
        <w:rPr>
          <w:rFonts w:ascii="Book Antiqua" w:hAnsi="Book Antiqua" w:cs="Times New Roman"/>
          <w:color w:val="000000"/>
        </w:rPr>
        <w:t>,</w:t>
      </w:r>
      <w:r w:rsidRPr="00044D01">
        <w:rPr>
          <w:rFonts w:ascii="Book Antiqua" w:hAnsi="Book Antiqua" w:cs="Times New Roman"/>
          <w:color w:val="000000"/>
        </w:rPr>
        <w:t xml:space="preserve"> such as f</w:t>
      </w:r>
      <w:r w:rsidR="008726F0" w:rsidRPr="00044D01">
        <w:rPr>
          <w:rFonts w:ascii="Book Antiqua" w:hAnsi="Book Antiqua" w:cs="Times New Roman"/>
          <w:color w:val="000000"/>
        </w:rPr>
        <w:t>ever, cough</w:t>
      </w:r>
      <w:r w:rsidRPr="00044D01">
        <w:rPr>
          <w:rFonts w:ascii="Book Antiqua" w:hAnsi="Book Antiqua" w:cs="Times New Roman"/>
          <w:color w:val="000000"/>
        </w:rPr>
        <w:t xml:space="preserve">, </w:t>
      </w:r>
      <w:r w:rsidR="008726F0" w:rsidRPr="00044D01">
        <w:rPr>
          <w:rFonts w:ascii="Book Antiqua" w:hAnsi="Book Antiqua" w:cs="Times New Roman"/>
          <w:color w:val="000000"/>
        </w:rPr>
        <w:t>shortness of breath</w:t>
      </w:r>
      <w:r w:rsidRPr="00044D01">
        <w:rPr>
          <w:rFonts w:ascii="Book Antiqua" w:hAnsi="Book Antiqua" w:cs="Times New Roman"/>
          <w:color w:val="000000"/>
        </w:rPr>
        <w:t xml:space="preserve">, and the </w:t>
      </w:r>
      <w:r w:rsidR="00420951" w:rsidRPr="00044D01">
        <w:rPr>
          <w:rFonts w:ascii="Book Antiqua" w:hAnsi="Book Antiqua" w:cs="Times New Roman"/>
          <w:color w:val="000000"/>
        </w:rPr>
        <w:t xml:space="preserve">chest radiograph </w:t>
      </w:r>
      <w:r w:rsidR="007F1EBA" w:rsidRPr="00044D01">
        <w:rPr>
          <w:rFonts w:ascii="Book Antiqua" w:hAnsi="Book Antiqua" w:cs="Times New Roman"/>
          <w:color w:val="000000"/>
        </w:rPr>
        <w:t xml:space="preserve">with </w:t>
      </w:r>
      <w:r w:rsidR="00420951" w:rsidRPr="00044D01">
        <w:rPr>
          <w:rFonts w:ascii="Book Antiqua" w:hAnsi="Book Antiqua" w:cs="Times New Roman"/>
          <w:color w:val="000000"/>
        </w:rPr>
        <w:t>ty</w:t>
      </w:r>
      <w:r w:rsidRPr="00044D01">
        <w:rPr>
          <w:rFonts w:ascii="Book Antiqua" w:hAnsi="Book Antiqua" w:cs="Times New Roman"/>
          <w:color w:val="000000"/>
        </w:rPr>
        <w:t xml:space="preserve">pical ground glass </w:t>
      </w:r>
      <w:r w:rsidR="00380256" w:rsidRPr="00044D01">
        <w:rPr>
          <w:rFonts w:ascii="Book Antiqua" w:hAnsi="Book Antiqua" w:cs="Times New Roman"/>
          <w:color w:val="000000"/>
        </w:rPr>
        <w:t>opacities</w:t>
      </w:r>
      <w:r w:rsidR="007F1EBA" w:rsidRPr="00044D01">
        <w:rPr>
          <w:rFonts w:ascii="Book Antiqua" w:hAnsi="Book Antiqua" w:cs="Times New Roman"/>
          <w:color w:val="000000"/>
        </w:rPr>
        <w:t>,</w:t>
      </w:r>
      <w:r w:rsidR="008726F0" w:rsidRPr="00044D01">
        <w:rPr>
          <w:rFonts w:ascii="Book Antiqua" w:hAnsi="Book Antiqua" w:cs="Times New Roman"/>
          <w:color w:val="000000"/>
        </w:rPr>
        <w:t xml:space="preserve"> </w:t>
      </w:r>
      <w:r w:rsidRPr="00044D01">
        <w:rPr>
          <w:rFonts w:ascii="Book Antiqua" w:hAnsi="Book Antiqua" w:cs="Times New Roman"/>
          <w:color w:val="000000"/>
        </w:rPr>
        <w:t xml:space="preserve">were all </w:t>
      </w:r>
      <w:r w:rsidR="00420951" w:rsidRPr="00044D01">
        <w:rPr>
          <w:rFonts w:ascii="Book Antiqua" w:hAnsi="Book Antiqua" w:cs="Times New Roman"/>
          <w:color w:val="000000"/>
        </w:rPr>
        <w:t>suspicious</w:t>
      </w:r>
      <w:r w:rsidRPr="00044D01">
        <w:rPr>
          <w:rFonts w:ascii="Book Antiqua" w:hAnsi="Book Antiqua" w:cs="Times New Roman"/>
          <w:color w:val="000000"/>
        </w:rPr>
        <w:t xml:space="preserve"> of SARS-COV-2 infection</w:t>
      </w:r>
      <w:r w:rsidR="007F1EBA" w:rsidRPr="00044D01">
        <w:rPr>
          <w:rFonts w:ascii="Book Antiqua" w:hAnsi="Book Antiqua" w:cs="Times New Roman"/>
          <w:color w:val="000000"/>
        </w:rPr>
        <w:t>. The</w:t>
      </w:r>
      <w:r w:rsidR="008726F0" w:rsidRPr="00044D01">
        <w:rPr>
          <w:rFonts w:ascii="Book Antiqua" w:hAnsi="Book Antiqua" w:cs="Times New Roman"/>
          <w:color w:val="000000"/>
        </w:rPr>
        <w:t xml:space="preserve"> diagnosis of COVID-19 was</w:t>
      </w:r>
      <w:r w:rsidR="006B68C8" w:rsidRPr="00044D01">
        <w:rPr>
          <w:rFonts w:ascii="Book Antiqua" w:hAnsi="Book Antiqua" w:cs="Times New Roman"/>
          <w:color w:val="000000"/>
        </w:rPr>
        <w:t xml:space="preserve"> </w:t>
      </w:r>
      <w:r w:rsidR="007F1EBA" w:rsidRPr="00044D01">
        <w:rPr>
          <w:rFonts w:ascii="Book Antiqua" w:hAnsi="Book Antiqua" w:cs="Times New Roman"/>
          <w:color w:val="000000"/>
        </w:rPr>
        <w:t xml:space="preserve">subsequently </w:t>
      </w:r>
      <w:r w:rsidR="00420951" w:rsidRPr="00044D01">
        <w:rPr>
          <w:rFonts w:ascii="Book Antiqua" w:hAnsi="Book Antiqua" w:cs="Times New Roman"/>
          <w:color w:val="000000"/>
        </w:rPr>
        <w:t xml:space="preserve">confirmed after </w:t>
      </w:r>
      <w:r w:rsidR="007F1EBA" w:rsidRPr="00044D01">
        <w:rPr>
          <w:rFonts w:ascii="Book Antiqua" w:hAnsi="Book Antiqua" w:cs="Times New Roman"/>
          <w:color w:val="000000"/>
        </w:rPr>
        <w:t xml:space="preserve">a positive </w:t>
      </w:r>
      <w:r w:rsidR="00420951" w:rsidRPr="00044D01">
        <w:rPr>
          <w:rFonts w:ascii="Book Antiqua" w:hAnsi="Book Antiqua" w:cs="Times New Roman"/>
          <w:color w:val="000000"/>
        </w:rPr>
        <w:t>nucleic acid test for SARS-COV-2</w:t>
      </w:r>
      <w:r w:rsidR="008726F0" w:rsidRPr="00044D01">
        <w:rPr>
          <w:rFonts w:ascii="Book Antiqua" w:hAnsi="Book Antiqua" w:cs="Times New Roman"/>
          <w:color w:val="000000"/>
        </w:rPr>
        <w:t>.</w:t>
      </w:r>
      <w:r w:rsidR="006B68C8" w:rsidRPr="00044D01">
        <w:rPr>
          <w:rFonts w:ascii="Book Antiqua" w:hAnsi="Book Antiqua" w:cs="Times New Roman"/>
          <w:color w:val="000000"/>
        </w:rPr>
        <w:t xml:space="preserve"> </w:t>
      </w:r>
      <w:r w:rsidR="007F1EBA" w:rsidRPr="00044D01">
        <w:rPr>
          <w:rFonts w:ascii="Book Antiqua" w:hAnsi="Book Antiqua" w:cs="Times New Roman"/>
          <w:color w:val="000000"/>
        </w:rPr>
        <w:t>In total,</w:t>
      </w:r>
      <w:r w:rsidR="006B68C8" w:rsidRPr="00044D01">
        <w:rPr>
          <w:rFonts w:ascii="Book Antiqua" w:hAnsi="Book Antiqua" w:cs="Times New Roman"/>
          <w:color w:val="000000"/>
        </w:rPr>
        <w:t xml:space="preserve"> 60</w:t>
      </w:r>
      <w:r w:rsidR="005C058D" w:rsidRPr="00044D01">
        <w:rPr>
          <w:rFonts w:ascii="Book Antiqua" w:hAnsi="Book Antiqua" w:cs="Times New Roman"/>
          <w:color w:val="000000"/>
        </w:rPr>
        <w:t>%</w:t>
      </w:r>
      <w:r w:rsidR="006B68C8" w:rsidRPr="00044D01">
        <w:rPr>
          <w:rFonts w:ascii="Book Antiqua" w:hAnsi="Book Antiqua" w:cs="Times New Roman"/>
          <w:color w:val="000000"/>
        </w:rPr>
        <w:t>-80% of COVID-19</w:t>
      </w:r>
      <w:r w:rsidR="009F211E" w:rsidRPr="00044D01">
        <w:rPr>
          <w:rFonts w:ascii="Book Antiqua" w:hAnsi="Book Antiqua" w:cs="Times New Roman"/>
          <w:color w:val="000000"/>
        </w:rPr>
        <w:t xml:space="preserve"> cases</w:t>
      </w:r>
      <w:r w:rsidR="006B68C8" w:rsidRPr="00044D01">
        <w:rPr>
          <w:rFonts w:ascii="Book Antiqua" w:hAnsi="Book Antiqua" w:cs="Times New Roman"/>
          <w:color w:val="000000"/>
        </w:rPr>
        <w:t xml:space="preserve"> </w:t>
      </w:r>
      <w:r w:rsidR="007F1EBA" w:rsidRPr="00044D01">
        <w:rPr>
          <w:rFonts w:ascii="Book Antiqua" w:hAnsi="Book Antiqua" w:cs="Times New Roman"/>
          <w:color w:val="000000"/>
        </w:rPr>
        <w:t xml:space="preserve">exhibit </w:t>
      </w:r>
      <w:r w:rsidR="006B68C8" w:rsidRPr="00044D01">
        <w:rPr>
          <w:rFonts w:ascii="Book Antiqua" w:hAnsi="Book Antiqua" w:cs="Times New Roman"/>
          <w:color w:val="000000"/>
        </w:rPr>
        <w:t>mild and moderate presentation</w:t>
      </w:r>
      <w:r w:rsidR="007F1EBA" w:rsidRPr="00044D01">
        <w:rPr>
          <w:rFonts w:ascii="Book Antiqua" w:hAnsi="Book Antiqua" w:cs="Times New Roman"/>
          <w:color w:val="000000"/>
        </w:rPr>
        <w:t>s with a</w:t>
      </w:r>
      <w:r w:rsidR="006B68C8" w:rsidRPr="00044D01">
        <w:rPr>
          <w:rFonts w:ascii="Book Antiqua" w:hAnsi="Book Antiqua" w:cs="Times New Roman"/>
          <w:color w:val="000000"/>
        </w:rPr>
        <w:t xml:space="preserve"> </w:t>
      </w:r>
      <w:r w:rsidR="00D12787" w:rsidRPr="00044D01">
        <w:rPr>
          <w:rFonts w:ascii="Book Antiqua" w:hAnsi="Book Antiqua" w:cs="Times New Roman"/>
          <w:color w:val="000000"/>
        </w:rPr>
        <w:t>favor</w:t>
      </w:r>
      <w:r w:rsidR="006B68C8" w:rsidRPr="00044D01">
        <w:rPr>
          <w:rFonts w:ascii="Book Antiqua" w:hAnsi="Book Antiqua" w:cs="Times New Roman"/>
          <w:color w:val="000000"/>
        </w:rPr>
        <w:t xml:space="preserve">able </w:t>
      </w:r>
      <w:proofErr w:type="gramStart"/>
      <w:r w:rsidR="006B68C8" w:rsidRPr="00044D01">
        <w:rPr>
          <w:rFonts w:ascii="Book Antiqua" w:hAnsi="Book Antiqua" w:cs="Times New Roman"/>
          <w:color w:val="000000"/>
        </w:rPr>
        <w:t>prognosis</w:t>
      </w:r>
      <w:r w:rsidR="005C058D" w:rsidRPr="00044D01">
        <w:rPr>
          <w:rFonts w:ascii="Book Antiqua" w:hAnsi="Book Antiqua" w:cs="Times New Roman"/>
          <w:color w:val="333333"/>
          <w:shd w:val="clear" w:color="auto" w:fill="FCFCFC"/>
          <w:vertAlign w:val="superscript"/>
        </w:rPr>
        <w:t>[</w:t>
      </w:r>
      <w:proofErr w:type="gramEnd"/>
      <w:r w:rsidR="005C058D" w:rsidRPr="00044D01">
        <w:rPr>
          <w:rFonts w:ascii="Book Antiqua" w:hAnsi="Book Antiqua" w:cs="Times New Roman"/>
          <w:color w:val="333333"/>
          <w:shd w:val="clear" w:color="auto" w:fill="FCFCFC"/>
          <w:vertAlign w:val="superscript"/>
        </w:rPr>
        <w:t>8,15]</w:t>
      </w:r>
      <w:r w:rsidR="006B68C8" w:rsidRPr="00044D01">
        <w:rPr>
          <w:rFonts w:ascii="Book Antiqua" w:hAnsi="Book Antiqua" w:cs="Times New Roman"/>
          <w:color w:val="333333"/>
          <w:shd w:val="clear" w:color="auto" w:fill="FCFCFC"/>
        </w:rPr>
        <w:t>.</w:t>
      </w:r>
      <w:r w:rsidR="006B68C8" w:rsidRPr="00044D01">
        <w:rPr>
          <w:rFonts w:ascii="Book Antiqua" w:hAnsi="Book Antiqua" w:cs="Times New Roman"/>
          <w:color w:val="000000"/>
        </w:rPr>
        <w:t xml:space="preserve"> </w:t>
      </w:r>
      <w:r w:rsidR="000C2CE9" w:rsidRPr="00044D01">
        <w:rPr>
          <w:rFonts w:ascii="Book Antiqua" w:hAnsi="Book Antiqua" w:cs="Times New Roman"/>
          <w:color w:val="000000"/>
        </w:rPr>
        <w:t xml:space="preserve">However, </w:t>
      </w:r>
      <w:r w:rsidR="007F1EBA" w:rsidRPr="00044D01">
        <w:rPr>
          <w:rFonts w:ascii="Book Antiqua" w:hAnsi="Book Antiqua" w:cs="Times New Roman"/>
          <w:color w:val="000000"/>
        </w:rPr>
        <w:t xml:space="preserve">in </w:t>
      </w:r>
      <w:r w:rsidR="000C2CE9" w:rsidRPr="00044D01">
        <w:rPr>
          <w:rFonts w:ascii="Book Antiqua" w:hAnsi="Book Antiqua" w:cs="Times New Roman"/>
          <w:color w:val="000000"/>
        </w:rPr>
        <w:t>critical patients</w:t>
      </w:r>
      <w:r w:rsidR="007F1EBA" w:rsidRPr="00044D01">
        <w:rPr>
          <w:rFonts w:ascii="Book Antiqua" w:hAnsi="Book Antiqua" w:cs="Times New Roman"/>
          <w:color w:val="000000"/>
        </w:rPr>
        <w:t xml:space="preserve"> with</w:t>
      </w:r>
      <w:r w:rsidR="00CD56EA" w:rsidRPr="00044D01">
        <w:rPr>
          <w:rFonts w:ascii="Book Antiqua" w:hAnsi="Book Antiqua" w:cs="Times New Roman"/>
          <w:color w:val="000000"/>
        </w:rPr>
        <w:t xml:space="preserve"> </w:t>
      </w:r>
      <w:r w:rsidR="007F1EBA" w:rsidRPr="00044D01">
        <w:rPr>
          <w:rFonts w:ascii="Book Antiqua" w:hAnsi="Book Antiqua" w:cs="Times New Roman"/>
          <w:color w:val="000000"/>
        </w:rPr>
        <w:t xml:space="preserve">progressive deterioration </w:t>
      </w:r>
      <w:r w:rsidR="00CD56EA" w:rsidRPr="00044D01">
        <w:rPr>
          <w:rFonts w:ascii="Book Antiqua" w:hAnsi="Book Antiqua" w:cs="Times New Roman"/>
          <w:color w:val="000000"/>
        </w:rPr>
        <w:t>after admission</w:t>
      </w:r>
      <w:r w:rsidR="000C2CE9" w:rsidRPr="00044D01">
        <w:rPr>
          <w:rFonts w:ascii="Book Antiqua" w:hAnsi="Book Antiqua" w:cs="Times New Roman"/>
          <w:color w:val="000000"/>
        </w:rPr>
        <w:t xml:space="preserve">, </w:t>
      </w:r>
      <w:r w:rsidR="00AC7102">
        <w:rPr>
          <w:rFonts w:ascii="Book Antiqua" w:hAnsi="Book Antiqua" w:cs="Times New Roman"/>
          <w:color w:val="000000"/>
        </w:rPr>
        <w:t xml:space="preserve">an </w:t>
      </w:r>
      <w:r w:rsidR="007F1EBA" w:rsidRPr="00044D01">
        <w:rPr>
          <w:rFonts w:ascii="Book Antiqua" w:hAnsi="Book Antiqua" w:cs="Times New Roman"/>
          <w:color w:val="000000"/>
        </w:rPr>
        <w:t>approximately</w:t>
      </w:r>
      <w:r w:rsidR="00CD56EA" w:rsidRPr="00044D01">
        <w:rPr>
          <w:rFonts w:ascii="Book Antiqua" w:hAnsi="Book Antiqua" w:cs="Times New Roman"/>
          <w:color w:val="000000"/>
        </w:rPr>
        <w:t xml:space="preserve"> </w:t>
      </w:r>
      <w:r w:rsidR="000C2CE9" w:rsidRPr="00044D01">
        <w:rPr>
          <w:rFonts w:ascii="Book Antiqua" w:hAnsi="Book Antiqua" w:cs="Times New Roman"/>
          <w:color w:val="000000"/>
        </w:rPr>
        <w:t>49</w:t>
      </w:r>
      <w:r w:rsidR="005C058D" w:rsidRPr="00044D01">
        <w:rPr>
          <w:rFonts w:ascii="Book Antiqua" w:hAnsi="Book Antiqua" w:cs="Times New Roman"/>
          <w:color w:val="000000"/>
        </w:rPr>
        <w:t>%</w:t>
      </w:r>
      <w:r w:rsidR="000C2CE9" w:rsidRPr="00044D01">
        <w:rPr>
          <w:rFonts w:ascii="Book Antiqua" w:hAnsi="Book Antiqua" w:cs="Times New Roman"/>
          <w:color w:val="000000"/>
        </w:rPr>
        <w:t>-67%</w:t>
      </w:r>
      <w:r w:rsidR="007F1EBA" w:rsidRPr="00044D01">
        <w:rPr>
          <w:rFonts w:ascii="Book Antiqua" w:hAnsi="Book Antiqua" w:cs="Times New Roman"/>
          <w:color w:val="000000"/>
        </w:rPr>
        <w:t xml:space="preserve"> mortality was </w:t>
      </w:r>
      <w:proofErr w:type="gramStart"/>
      <w:r w:rsidR="007F1EBA" w:rsidRPr="00044D01">
        <w:rPr>
          <w:rFonts w:ascii="Book Antiqua" w:hAnsi="Book Antiqua" w:cs="Times New Roman"/>
          <w:color w:val="000000"/>
        </w:rPr>
        <w:t>noted</w:t>
      </w:r>
      <w:r w:rsidR="00330A92" w:rsidRPr="00044D01">
        <w:rPr>
          <w:rFonts w:ascii="Book Antiqua" w:hAnsi="Book Antiqua" w:cs="Times New Roman"/>
          <w:color w:val="333333"/>
          <w:shd w:val="clear" w:color="auto" w:fill="FCFCFC"/>
          <w:vertAlign w:val="superscript"/>
        </w:rPr>
        <w:t>[</w:t>
      </w:r>
      <w:proofErr w:type="gramEnd"/>
      <w:r w:rsidR="00330A92" w:rsidRPr="00044D01">
        <w:rPr>
          <w:rFonts w:ascii="Book Antiqua" w:hAnsi="Book Antiqua" w:cs="Times New Roman"/>
          <w:color w:val="333333"/>
          <w:shd w:val="clear" w:color="auto" w:fill="FCFCFC"/>
          <w:vertAlign w:val="superscript"/>
        </w:rPr>
        <w:t>6,8]</w:t>
      </w:r>
      <w:r w:rsidR="007F1EBA" w:rsidRPr="00044D01">
        <w:rPr>
          <w:rFonts w:ascii="Book Antiqua" w:hAnsi="Book Antiqua" w:cs="Times New Roman"/>
          <w:color w:val="333333"/>
          <w:shd w:val="clear" w:color="auto" w:fill="FCFCFC"/>
        </w:rPr>
        <w:t>. Among</w:t>
      </w:r>
      <w:r w:rsidR="000C2CE9" w:rsidRPr="00044D01">
        <w:rPr>
          <w:rFonts w:ascii="Book Antiqua" w:hAnsi="Book Antiqua" w:cs="Times New Roman"/>
          <w:color w:val="000000"/>
        </w:rPr>
        <w:t xml:space="preserve"> those </w:t>
      </w:r>
      <w:r w:rsidR="007F1EBA" w:rsidRPr="00044D01">
        <w:rPr>
          <w:rFonts w:ascii="Book Antiqua" w:hAnsi="Book Antiqua" w:cs="Times New Roman"/>
          <w:color w:val="000000"/>
        </w:rPr>
        <w:t xml:space="preserve">requiring </w:t>
      </w:r>
      <w:r w:rsidR="000C2CE9" w:rsidRPr="00044D01">
        <w:rPr>
          <w:rFonts w:ascii="Book Antiqua" w:hAnsi="Book Antiqua" w:cs="Times New Roman"/>
          <w:color w:val="000000"/>
        </w:rPr>
        <w:t xml:space="preserve">mechanical ventilation support, mortality </w:t>
      </w:r>
      <w:r w:rsidR="007F1EBA" w:rsidRPr="00044D01">
        <w:rPr>
          <w:rFonts w:ascii="Book Antiqua" w:hAnsi="Book Antiqua" w:cs="Times New Roman"/>
          <w:color w:val="000000"/>
        </w:rPr>
        <w:t>rates of</w:t>
      </w:r>
      <w:r w:rsidR="000C2CE9" w:rsidRPr="00044D01">
        <w:rPr>
          <w:rFonts w:ascii="Book Antiqua" w:hAnsi="Book Antiqua" w:cs="Times New Roman"/>
          <w:color w:val="000000"/>
        </w:rPr>
        <w:t xml:space="preserve"> 81</w:t>
      </w:r>
      <w:r w:rsidR="001F0503" w:rsidRPr="00044D01">
        <w:rPr>
          <w:rFonts w:ascii="Book Antiqua" w:hAnsi="Book Antiqua" w:cs="Times New Roman"/>
          <w:color w:val="000000"/>
        </w:rPr>
        <w:t>%</w:t>
      </w:r>
      <w:r w:rsidR="000C2CE9" w:rsidRPr="00044D01">
        <w:rPr>
          <w:rFonts w:ascii="Book Antiqua" w:hAnsi="Book Antiqua" w:cs="Times New Roman"/>
          <w:color w:val="000000"/>
        </w:rPr>
        <w:t>-88%</w:t>
      </w:r>
      <w:r w:rsidR="007F1EBA" w:rsidRPr="00044D01">
        <w:rPr>
          <w:rFonts w:ascii="Book Antiqua" w:hAnsi="Book Antiqua" w:cs="Times New Roman"/>
          <w:color w:val="000000"/>
        </w:rPr>
        <w:t xml:space="preserve"> are </w:t>
      </w:r>
      <w:proofErr w:type="gramStart"/>
      <w:r w:rsidR="007F1EBA" w:rsidRPr="00044D01">
        <w:rPr>
          <w:rFonts w:ascii="Book Antiqua" w:hAnsi="Book Antiqua" w:cs="Times New Roman"/>
          <w:color w:val="000000"/>
        </w:rPr>
        <w:t>observed</w:t>
      </w:r>
      <w:r w:rsidR="00330A92" w:rsidRPr="00044D01">
        <w:rPr>
          <w:rFonts w:ascii="Book Antiqua" w:hAnsi="Book Antiqua" w:cs="Times New Roman"/>
          <w:color w:val="333333"/>
          <w:shd w:val="clear" w:color="auto" w:fill="FCFCFC"/>
          <w:vertAlign w:val="superscript"/>
        </w:rPr>
        <w:t>[</w:t>
      </w:r>
      <w:proofErr w:type="gramEnd"/>
      <w:r w:rsidR="00330A92" w:rsidRPr="00044D01">
        <w:rPr>
          <w:rFonts w:ascii="Book Antiqua" w:hAnsi="Book Antiqua" w:cs="Times New Roman"/>
          <w:color w:val="333333"/>
          <w:shd w:val="clear" w:color="auto" w:fill="FCFCFC"/>
          <w:vertAlign w:val="superscript"/>
        </w:rPr>
        <w:t>16]</w:t>
      </w:r>
      <w:r w:rsidR="000C2CE9" w:rsidRPr="00044D01">
        <w:rPr>
          <w:rFonts w:ascii="Book Antiqua" w:hAnsi="Book Antiqua" w:cs="Times New Roman"/>
          <w:color w:val="333333"/>
          <w:shd w:val="clear" w:color="auto" w:fill="FCFCFC"/>
        </w:rPr>
        <w:t>.</w:t>
      </w:r>
      <w:r w:rsidR="000C2CE9" w:rsidRPr="00044D01">
        <w:rPr>
          <w:rFonts w:ascii="Book Antiqua" w:hAnsi="Book Antiqua" w:cs="Times New Roman"/>
          <w:color w:val="000000"/>
        </w:rPr>
        <w:t xml:space="preserve"> </w:t>
      </w:r>
      <w:r w:rsidR="007F1EBA" w:rsidRPr="00044D01">
        <w:rPr>
          <w:rFonts w:ascii="Book Antiqua" w:hAnsi="Book Antiqua" w:cs="Times New Roman"/>
          <w:color w:val="000000"/>
        </w:rPr>
        <w:t>R</w:t>
      </w:r>
      <w:r w:rsidR="00CF70E7" w:rsidRPr="00044D01">
        <w:rPr>
          <w:rFonts w:ascii="Book Antiqua" w:hAnsi="Book Antiqua" w:cs="Times New Roman"/>
          <w:color w:val="000000"/>
        </w:rPr>
        <w:t>isk factors</w:t>
      </w:r>
      <w:r w:rsidR="00CD56EA" w:rsidRPr="00044D01">
        <w:rPr>
          <w:rFonts w:ascii="Book Antiqua" w:hAnsi="Book Antiqua" w:cs="Times New Roman"/>
          <w:color w:val="000000"/>
        </w:rPr>
        <w:t xml:space="preserve"> associated with</w:t>
      </w:r>
      <w:r w:rsidR="000C2CE9" w:rsidRPr="00044D01">
        <w:rPr>
          <w:rFonts w:ascii="Book Antiqua" w:hAnsi="Book Antiqua" w:cs="Times New Roman"/>
          <w:color w:val="000000"/>
        </w:rPr>
        <w:t xml:space="preserve"> </w:t>
      </w:r>
      <w:r w:rsidR="002D2789" w:rsidRPr="00044D01">
        <w:rPr>
          <w:rFonts w:ascii="Book Antiqua" w:hAnsi="Book Antiqua" w:cs="Times New Roman"/>
          <w:color w:val="000000"/>
        </w:rPr>
        <w:t>cri</w:t>
      </w:r>
      <w:r w:rsidR="000C2CE9" w:rsidRPr="00044D01">
        <w:rPr>
          <w:rFonts w:ascii="Book Antiqua" w:hAnsi="Book Antiqua" w:cs="Times New Roman"/>
          <w:color w:val="000000"/>
        </w:rPr>
        <w:t>tical illness</w:t>
      </w:r>
      <w:r w:rsidR="002D2789" w:rsidRPr="00044D01">
        <w:rPr>
          <w:rFonts w:ascii="Book Antiqua" w:hAnsi="Book Antiqua" w:cs="Times New Roman"/>
          <w:color w:val="000000"/>
        </w:rPr>
        <w:t xml:space="preserve"> </w:t>
      </w:r>
      <w:r w:rsidR="00F43889" w:rsidRPr="00044D01">
        <w:rPr>
          <w:rFonts w:ascii="Book Antiqua" w:hAnsi="Book Antiqua" w:cs="Times New Roman"/>
          <w:color w:val="000000"/>
        </w:rPr>
        <w:t xml:space="preserve">in COVID-19 </w:t>
      </w:r>
      <w:r w:rsidR="007F1EBA" w:rsidRPr="00044D01">
        <w:rPr>
          <w:rFonts w:ascii="Book Antiqua" w:hAnsi="Book Antiqua" w:cs="Times New Roman"/>
          <w:color w:val="000000"/>
        </w:rPr>
        <w:t xml:space="preserve">have </w:t>
      </w:r>
      <w:r w:rsidR="002D2789" w:rsidRPr="00044D01">
        <w:rPr>
          <w:rFonts w:ascii="Book Antiqua" w:hAnsi="Book Antiqua" w:cs="Times New Roman"/>
          <w:color w:val="000000"/>
        </w:rPr>
        <w:t xml:space="preserve">been </w:t>
      </w:r>
      <w:proofErr w:type="gramStart"/>
      <w:r w:rsidR="002D2789" w:rsidRPr="00044D01">
        <w:rPr>
          <w:rFonts w:ascii="Book Antiqua" w:hAnsi="Book Antiqua" w:cs="Times New Roman"/>
          <w:color w:val="000000"/>
        </w:rPr>
        <w:t>examined</w:t>
      </w:r>
      <w:r w:rsidR="00330A92" w:rsidRPr="00044D01">
        <w:rPr>
          <w:rFonts w:ascii="Book Antiqua" w:hAnsi="Book Antiqua" w:cs="Times New Roman"/>
          <w:color w:val="333333"/>
          <w:shd w:val="clear" w:color="auto" w:fill="FCFCFC"/>
          <w:vertAlign w:val="superscript"/>
        </w:rPr>
        <w:t>[</w:t>
      </w:r>
      <w:proofErr w:type="gramEnd"/>
      <w:r w:rsidR="00330A92" w:rsidRPr="00044D01">
        <w:rPr>
          <w:rFonts w:ascii="Book Antiqua" w:hAnsi="Book Antiqua" w:cs="Times New Roman"/>
          <w:color w:val="333333"/>
          <w:shd w:val="clear" w:color="auto" w:fill="FCFCFC"/>
          <w:vertAlign w:val="superscript"/>
        </w:rPr>
        <w:t>6,14]</w:t>
      </w:r>
      <w:r w:rsidR="007F1EBA" w:rsidRPr="00044D01">
        <w:rPr>
          <w:rFonts w:ascii="Book Antiqua" w:hAnsi="Book Antiqua" w:cs="Times New Roman"/>
          <w:color w:val="333333"/>
          <w:shd w:val="clear" w:color="auto" w:fill="FCFCFC"/>
        </w:rPr>
        <w:t>.</w:t>
      </w:r>
      <w:r w:rsidR="007F1EBA" w:rsidRPr="00044D01">
        <w:rPr>
          <w:rFonts w:ascii="Book Antiqua" w:hAnsi="Book Antiqua" w:cs="Times New Roman"/>
          <w:color w:val="000000"/>
        </w:rPr>
        <w:t xml:space="preserve"> Specifically</w:t>
      </w:r>
      <w:r w:rsidR="006B68C8" w:rsidRPr="00044D01">
        <w:rPr>
          <w:rFonts w:ascii="Book Antiqua" w:hAnsi="Book Antiqua" w:cs="Times New Roman"/>
          <w:color w:val="000000"/>
        </w:rPr>
        <w:t xml:space="preserve">, </w:t>
      </w:r>
      <w:r w:rsidR="00CF70E7" w:rsidRPr="00044D01">
        <w:rPr>
          <w:rFonts w:ascii="Book Antiqua" w:hAnsi="Book Antiqua" w:cs="Times New Roman"/>
          <w:color w:val="000000"/>
        </w:rPr>
        <w:t xml:space="preserve">older age, </w:t>
      </w:r>
      <w:r w:rsidR="00C8365E" w:rsidRPr="00044D01">
        <w:rPr>
          <w:rFonts w:ascii="Book Antiqua" w:hAnsi="Book Antiqua" w:cs="Times New Roman"/>
          <w:color w:val="000000"/>
        </w:rPr>
        <w:t>com</w:t>
      </w:r>
      <w:r w:rsidR="00CF70E7" w:rsidRPr="00044D01">
        <w:rPr>
          <w:rFonts w:ascii="Book Antiqua" w:hAnsi="Book Antiqua" w:cs="Times New Roman"/>
          <w:color w:val="000000"/>
        </w:rPr>
        <w:t xml:space="preserve">orbidities, gender, smoking, </w:t>
      </w:r>
      <w:r w:rsidR="00380256" w:rsidRPr="00044D01">
        <w:rPr>
          <w:rFonts w:ascii="Book Antiqua" w:hAnsi="Book Antiqua" w:cs="Times New Roman"/>
          <w:color w:val="000000"/>
        </w:rPr>
        <w:t xml:space="preserve">the degree of lesions in </w:t>
      </w:r>
      <w:r w:rsidR="00AC7102">
        <w:rPr>
          <w:rFonts w:ascii="Book Antiqua" w:hAnsi="Book Antiqua" w:cs="Times New Roman"/>
          <w:color w:val="000000"/>
        </w:rPr>
        <w:t xml:space="preserve">the </w:t>
      </w:r>
      <w:r w:rsidR="00380256" w:rsidRPr="00044D01">
        <w:rPr>
          <w:rFonts w:ascii="Book Antiqua" w:hAnsi="Book Antiqua" w:cs="Times New Roman"/>
          <w:color w:val="000000"/>
        </w:rPr>
        <w:t xml:space="preserve">lung, </w:t>
      </w:r>
      <w:r w:rsidR="00CF70E7" w:rsidRPr="00044D01">
        <w:rPr>
          <w:rFonts w:ascii="Book Antiqua" w:hAnsi="Book Antiqua" w:cs="Times New Roman"/>
          <w:color w:val="000000"/>
        </w:rPr>
        <w:t xml:space="preserve">and </w:t>
      </w:r>
      <w:r w:rsidR="00946307" w:rsidRPr="00044D01">
        <w:rPr>
          <w:rFonts w:ascii="Book Antiqua" w:hAnsi="Book Antiqua" w:cs="Times New Roman"/>
          <w:color w:val="000000"/>
        </w:rPr>
        <w:t>the increase of potential biological</w:t>
      </w:r>
      <w:r w:rsidR="00CF70E7" w:rsidRPr="00044D01">
        <w:rPr>
          <w:rFonts w:ascii="Book Antiqua" w:hAnsi="Book Antiqua" w:cs="Times New Roman"/>
          <w:color w:val="000000"/>
        </w:rPr>
        <w:t xml:space="preserve"> </w:t>
      </w:r>
      <w:r w:rsidR="00946307" w:rsidRPr="00044D01">
        <w:rPr>
          <w:rFonts w:ascii="Book Antiqua" w:hAnsi="Book Antiqua" w:cs="Times New Roman"/>
          <w:color w:val="000000"/>
        </w:rPr>
        <w:t>markers</w:t>
      </w:r>
      <w:r w:rsidR="007F1EBA" w:rsidRPr="00044D01">
        <w:rPr>
          <w:rFonts w:ascii="Book Antiqua" w:hAnsi="Book Antiqua" w:cs="Times New Roman"/>
          <w:color w:val="000000"/>
        </w:rPr>
        <w:t>, such as</w:t>
      </w:r>
      <w:r w:rsidR="00380256" w:rsidRPr="00044D01">
        <w:rPr>
          <w:rFonts w:ascii="Book Antiqua" w:hAnsi="Book Antiqua" w:cs="Times New Roman"/>
          <w:color w:val="000000"/>
        </w:rPr>
        <w:t xml:space="preserve"> IL-6, CRP, and D-</w:t>
      </w:r>
      <w:r w:rsidR="00AC7102">
        <w:rPr>
          <w:rFonts w:ascii="Book Antiqua" w:hAnsi="Book Antiqua" w:cs="Times New Roman"/>
          <w:color w:val="000000"/>
        </w:rPr>
        <w:t>d</w:t>
      </w:r>
      <w:r w:rsidR="00AC7102" w:rsidRPr="00044D01">
        <w:rPr>
          <w:rFonts w:ascii="Book Antiqua" w:hAnsi="Book Antiqua" w:cs="Times New Roman"/>
          <w:color w:val="000000"/>
        </w:rPr>
        <w:t xml:space="preserve">imer </w:t>
      </w:r>
      <w:r w:rsidR="00B762AC" w:rsidRPr="00044D01">
        <w:rPr>
          <w:rFonts w:ascii="Book Antiqua" w:hAnsi="Book Antiqua" w:cs="Times New Roman"/>
          <w:color w:val="000000"/>
        </w:rPr>
        <w:t>(DD)</w:t>
      </w:r>
      <w:r w:rsidR="007F1EBA" w:rsidRPr="00044D01">
        <w:rPr>
          <w:rFonts w:ascii="Book Antiqua" w:hAnsi="Book Antiqua" w:cs="Times New Roman"/>
          <w:color w:val="000000"/>
        </w:rPr>
        <w:t>,</w:t>
      </w:r>
      <w:r w:rsidR="00380256" w:rsidRPr="00044D01">
        <w:rPr>
          <w:rFonts w:ascii="Book Antiqua" w:hAnsi="Book Antiqua" w:cs="Times New Roman"/>
          <w:color w:val="000000"/>
        </w:rPr>
        <w:t xml:space="preserve"> </w:t>
      </w:r>
      <w:r w:rsidR="003E7384" w:rsidRPr="00044D01">
        <w:rPr>
          <w:rFonts w:ascii="Book Antiqua" w:hAnsi="Book Antiqua" w:cs="Times New Roman"/>
          <w:color w:val="000000"/>
        </w:rPr>
        <w:t xml:space="preserve">all </w:t>
      </w:r>
      <w:r w:rsidR="007F1EBA" w:rsidRPr="00044D01">
        <w:rPr>
          <w:rFonts w:ascii="Book Antiqua" w:hAnsi="Book Antiqua" w:cs="Times New Roman"/>
          <w:color w:val="000000"/>
        </w:rPr>
        <w:t>exhibit a potential</w:t>
      </w:r>
      <w:r w:rsidR="00CD56EA" w:rsidRPr="00044D01">
        <w:rPr>
          <w:rFonts w:ascii="Book Antiqua" w:hAnsi="Book Antiqua" w:cs="Times New Roman"/>
          <w:color w:val="000000"/>
        </w:rPr>
        <w:t xml:space="preserve"> connection to</w:t>
      </w:r>
      <w:r w:rsidR="00380256" w:rsidRPr="00044D01">
        <w:rPr>
          <w:rFonts w:ascii="Book Antiqua" w:hAnsi="Book Antiqua" w:cs="Times New Roman"/>
          <w:color w:val="000000"/>
        </w:rPr>
        <w:t xml:space="preserve"> disease severity.</w:t>
      </w:r>
    </w:p>
    <w:p w14:paraId="7FAB46B5" w14:textId="6DDB4D75" w:rsidR="000C2CE9" w:rsidRPr="00044D01" w:rsidRDefault="005E1C74" w:rsidP="00044D01">
      <w:pPr>
        <w:spacing w:line="360" w:lineRule="auto"/>
        <w:ind w:firstLineChars="200" w:firstLine="480"/>
        <w:jc w:val="both"/>
        <w:rPr>
          <w:rFonts w:ascii="Book Antiqua" w:hAnsi="Book Antiqua" w:cs="Times New Roman"/>
          <w:color w:val="333333"/>
          <w:shd w:val="clear" w:color="auto" w:fill="FCFCFC"/>
        </w:rPr>
      </w:pPr>
      <w:r w:rsidRPr="00044D01">
        <w:rPr>
          <w:rFonts w:ascii="Book Antiqua" w:hAnsi="Book Antiqua" w:cs="Times New Roman"/>
          <w:color w:val="000000"/>
        </w:rPr>
        <w:t>Although multiple treatment strategies</w:t>
      </w:r>
      <w:r w:rsidR="007F1EBA" w:rsidRPr="00044D01">
        <w:rPr>
          <w:rFonts w:ascii="Book Antiqua" w:hAnsi="Book Antiqua" w:cs="Times New Roman"/>
          <w:color w:val="000000"/>
        </w:rPr>
        <w:t>,</w:t>
      </w:r>
      <w:r w:rsidRPr="00044D01">
        <w:rPr>
          <w:rFonts w:ascii="Book Antiqua" w:hAnsi="Book Antiqua" w:cs="Times New Roman"/>
          <w:color w:val="000000"/>
        </w:rPr>
        <w:t xml:space="preserve"> </w:t>
      </w:r>
      <w:r w:rsidR="00661D11" w:rsidRPr="00044D01">
        <w:rPr>
          <w:rFonts w:ascii="Book Antiqua" w:hAnsi="Book Antiqua" w:cs="Times New Roman"/>
          <w:color w:val="000000"/>
        </w:rPr>
        <w:t xml:space="preserve">such as </w:t>
      </w:r>
      <w:r w:rsidR="00330A92" w:rsidRPr="00044D01">
        <w:rPr>
          <w:rFonts w:ascii="Book Antiqua" w:hAnsi="Book Antiqua" w:cs="Times New Roman"/>
          <w:color w:val="000000"/>
        </w:rPr>
        <w:t>l</w:t>
      </w:r>
      <w:r w:rsidR="00661D11" w:rsidRPr="00044D01">
        <w:rPr>
          <w:rFonts w:ascii="Book Antiqua" w:hAnsi="Book Antiqua" w:cs="Times New Roman"/>
          <w:color w:val="000000"/>
        </w:rPr>
        <w:t>opinavir/</w:t>
      </w:r>
      <w:r w:rsidR="00330A92" w:rsidRPr="00044D01">
        <w:rPr>
          <w:rFonts w:ascii="Book Antiqua" w:hAnsi="Book Antiqua" w:cs="Times New Roman"/>
          <w:color w:val="000000"/>
        </w:rPr>
        <w:t>r</w:t>
      </w:r>
      <w:r w:rsidR="00661D11" w:rsidRPr="00044D01">
        <w:rPr>
          <w:rFonts w:ascii="Book Antiqua" w:hAnsi="Book Antiqua" w:cs="Times New Roman"/>
          <w:color w:val="000000"/>
        </w:rPr>
        <w:t xml:space="preserve">itonavir, </w:t>
      </w:r>
      <w:r w:rsidR="00330A92" w:rsidRPr="00044D01">
        <w:rPr>
          <w:rFonts w:ascii="Book Antiqua" w:hAnsi="Book Antiqua" w:cs="Times New Roman"/>
          <w:color w:val="000000"/>
        </w:rPr>
        <w:t>h</w:t>
      </w:r>
      <w:r w:rsidR="00661D11" w:rsidRPr="00044D01">
        <w:rPr>
          <w:rFonts w:ascii="Book Antiqua" w:hAnsi="Book Antiqua" w:cs="Times New Roman"/>
          <w:color w:val="000000"/>
        </w:rPr>
        <w:t xml:space="preserve">ydroxychloroquine (or </w:t>
      </w:r>
      <w:r w:rsidR="00330A92" w:rsidRPr="00044D01">
        <w:rPr>
          <w:rFonts w:ascii="Book Antiqua" w:hAnsi="Book Antiqua" w:cs="Times New Roman"/>
          <w:color w:val="000000"/>
        </w:rPr>
        <w:t>c</w:t>
      </w:r>
      <w:r w:rsidR="00661D11" w:rsidRPr="00044D01">
        <w:rPr>
          <w:rFonts w:ascii="Book Antiqua" w:hAnsi="Book Antiqua" w:cs="Times New Roman"/>
          <w:color w:val="000000"/>
        </w:rPr>
        <w:t xml:space="preserve">hloroquine), </w:t>
      </w:r>
      <w:proofErr w:type="spellStart"/>
      <w:r w:rsidR="00330A92" w:rsidRPr="00044D01">
        <w:rPr>
          <w:rFonts w:ascii="Book Antiqua" w:hAnsi="Book Antiqua" w:cs="Times New Roman"/>
          <w:color w:val="000000"/>
        </w:rPr>
        <w:t>a</w:t>
      </w:r>
      <w:r w:rsidR="00661D11" w:rsidRPr="00044D01">
        <w:rPr>
          <w:rFonts w:ascii="Book Antiqua" w:hAnsi="Book Antiqua" w:cs="Times New Roman"/>
          <w:color w:val="000000"/>
        </w:rPr>
        <w:t>bidor</w:t>
      </w:r>
      <w:proofErr w:type="spellEnd"/>
      <w:r w:rsidR="00661D11" w:rsidRPr="00044D01">
        <w:rPr>
          <w:rFonts w:ascii="Book Antiqua" w:hAnsi="Book Antiqua" w:cs="Times New Roman"/>
          <w:color w:val="000000"/>
        </w:rPr>
        <w:t xml:space="preserve">, </w:t>
      </w:r>
      <w:r w:rsidR="00330A92" w:rsidRPr="00044D01">
        <w:rPr>
          <w:rFonts w:ascii="Book Antiqua" w:hAnsi="Book Antiqua" w:cs="Times New Roman"/>
          <w:color w:val="000000"/>
        </w:rPr>
        <w:t>i</w:t>
      </w:r>
      <w:r w:rsidR="00661D11" w:rsidRPr="00044D01">
        <w:rPr>
          <w:rFonts w:ascii="Book Antiqua" w:hAnsi="Book Antiqua" w:cs="Times New Roman"/>
          <w:color w:val="000000"/>
        </w:rPr>
        <w:t>nterferon</w:t>
      </w:r>
      <w:r w:rsidR="00AC7102">
        <w:rPr>
          <w:rFonts w:ascii="Book Antiqua" w:hAnsi="Book Antiqua" w:cs="Times New Roman"/>
          <w:color w:val="000000"/>
        </w:rPr>
        <w:t>,</w:t>
      </w:r>
      <w:r w:rsidR="00661D11" w:rsidRPr="00044D01">
        <w:rPr>
          <w:rFonts w:ascii="Book Antiqua" w:hAnsi="Book Antiqua" w:cs="Times New Roman"/>
          <w:color w:val="000000"/>
        </w:rPr>
        <w:t xml:space="preserve"> and </w:t>
      </w:r>
      <w:r w:rsidR="00330A92" w:rsidRPr="00044D01">
        <w:rPr>
          <w:rFonts w:ascii="Book Antiqua" w:hAnsi="Book Antiqua" w:cs="Times New Roman"/>
          <w:color w:val="000000"/>
        </w:rPr>
        <w:t>r</w:t>
      </w:r>
      <w:r w:rsidR="00661D11" w:rsidRPr="00044D01">
        <w:rPr>
          <w:rFonts w:ascii="Book Antiqua" w:hAnsi="Book Antiqua" w:cs="Times New Roman"/>
          <w:color w:val="000000"/>
        </w:rPr>
        <w:t>ibavirin</w:t>
      </w:r>
      <w:r w:rsidR="007F1EBA" w:rsidRPr="00044D01">
        <w:rPr>
          <w:rFonts w:ascii="Book Antiqua" w:hAnsi="Book Antiqua" w:cs="Times New Roman"/>
          <w:color w:val="000000"/>
        </w:rPr>
        <w:t>,</w:t>
      </w:r>
      <w:r w:rsidR="00661D11" w:rsidRPr="00044D01">
        <w:rPr>
          <w:rFonts w:ascii="Book Antiqua" w:hAnsi="Book Antiqua" w:cs="Times New Roman"/>
          <w:color w:val="000000"/>
        </w:rPr>
        <w:t xml:space="preserve"> </w:t>
      </w:r>
      <w:r w:rsidRPr="00044D01">
        <w:rPr>
          <w:rFonts w:ascii="Book Antiqua" w:hAnsi="Book Antiqua" w:cs="Times New Roman"/>
          <w:color w:val="000000"/>
        </w:rPr>
        <w:t>have been investigated</w:t>
      </w:r>
      <w:r w:rsidR="00661D11" w:rsidRPr="00044D01">
        <w:rPr>
          <w:rFonts w:ascii="Book Antiqua" w:hAnsi="Book Antiqua" w:cs="Times New Roman"/>
          <w:color w:val="000000"/>
        </w:rPr>
        <w:t xml:space="preserve"> for COVID-19 </w:t>
      </w:r>
      <w:proofErr w:type="gramStart"/>
      <w:r w:rsidR="00661D11" w:rsidRPr="00044D01">
        <w:rPr>
          <w:rFonts w:ascii="Book Antiqua" w:hAnsi="Book Antiqua" w:cs="Times New Roman"/>
          <w:color w:val="000000"/>
        </w:rPr>
        <w:t>treatment</w:t>
      </w:r>
      <w:r w:rsidR="00330A92" w:rsidRPr="00044D01">
        <w:rPr>
          <w:rFonts w:ascii="Book Antiqua" w:hAnsi="Book Antiqua" w:cs="Times New Roman"/>
          <w:color w:val="333333"/>
          <w:shd w:val="clear" w:color="auto" w:fill="FCFCFC"/>
          <w:vertAlign w:val="superscript"/>
        </w:rPr>
        <w:t>[</w:t>
      </w:r>
      <w:proofErr w:type="gramEnd"/>
      <w:r w:rsidR="00330A92" w:rsidRPr="00044D01">
        <w:rPr>
          <w:rFonts w:ascii="Book Antiqua" w:hAnsi="Book Antiqua" w:cs="Times New Roman"/>
          <w:color w:val="333333"/>
          <w:shd w:val="clear" w:color="auto" w:fill="FCFCFC"/>
          <w:vertAlign w:val="superscript"/>
        </w:rPr>
        <w:t>17-20]</w:t>
      </w:r>
      <w:r w:rsidR="009F211E" w:rsidRPr="00044D01">
        <w:rPr>
          <w:rFonts w:ascii="Book Antiqua" w:hAnsi="Book Antiqua" w:cs="Times New Roman"/>
          <w:color w:val="000000"/>
        </w:rPr>
        <w:t>, no consistent conclusions were obtained</w:t>
      </w:r>
      <w:r w:rsidR="00661D11" w:rsidRPr="00044D01">
        <w:rPr>
          <w:rFonts w:ascii="Book Antiqua" w:hAnsi="Book Antiqua" w:cs="Times New Roman"/>
          <w:color w:val="000000"/>
        </w:rPr>
        <w:t xml:space="preserve">, </w:t>
      </w:r>
      <w:r w:rsidR="009F211E" w:rsidRPr="00044D01">
        <w:rPr>
          <w:rFonts w:ascii="Book Antiqua" w:hAnsi="Book Antiqua" w:cs="Times New Roman"/>
          <w:color w:val="000000"/>
        </w:rPr>
        <w:t xml:space="preserve">and many questions have also arisen with regard to </w:t>
      </w:r>
      <w:r w:rsidR="0027102F" w:rsidRPr="00044D01">
        <w:rPr>
          <w:rFonts w:ascii="Book Antiqua" w:hAnsi="Book Antiqua" w:cs="Times New Roman"/>
          <w:color w:val="000000"/>
        </w:rPr>
        <w:t xml:space="preserve">the rigorous </w:t>
      </w:r>
      <w:r w:rsidR="009F211E" w:rsidRPr="00044D01">
        <w:rPr>
          <w:rFonts w:ascii="Book Antiqua" w:hAnsi="Book Antiqua" w:cs="Times New Roman"/>
          <w:color w:val="000000"/>
        </w:rPr>
        <w:t xml:space="preserve">designs of those </w:t>
      </w:r>
      <w:r w:rsidR="00D12787" w:rsidRPr="00044D01">
        <w:rPr>
          <w:rFonts w:ascii="Book Antiqua" w:hAnsi="Book Antiqua" w:cs="Times New Roman"/>
          <w:color w:val="000000"/>
        </w:rPr>
        <w:t>studies</w:t>
      </w:r>
      <w:r w:rsidR="00330A92" w:rsidRPr="00044D01">
        <w:rPr>
          <w:rFonts w:ascii="Book Antiqua" w:hAnsi="Book Antiqua" w:cs="Times New Roman"/>
          <w:color w:val="333333"/>
          <w:shd w:val="clear" w:color="auto" w:fill="FCFCFC"/>
          <w:vertAlign w:val="superscript"/>
        </w:rPr>
        <w:t>[21,22]</w:t>
      </w:r>
      <w:r w:rsidR="0057325D" w:rsidRPr="00044D01">
        <w:rPr>
          <w:rFonts w:ascii="Book Antiqua" w:hAnsi="Book Antiqua" w:cs="Times New Roman"/>
          <w:color w:val="333333"/>
          <w:shd w:val="clear" w:color="auto" w:fill="FCFCFC"/>
        </w:rPr>
        <w:t xml:space="preserve">. </w:t>
      </w:r>
      <w:r w:rsidR="007F1EBA" w:rsidRPr="00044D01">
        <w:rPr>
          <w:rFonts w:ascii="Book Antiqua" w:hAnsi="Book Antiqua" w:cs="Times New Roman"/>
          <w:color w:val="000000"/>
        </w:rPr>
        <w:t>To date</w:t>
      </w:r>
      <w:r w:rsidR="0057325D" w:rsidRPr="00044D01">
        <w:rPr>
          <w:rFonts w:ascii="Book Antiqua" w:hAnsi="Book Antiqua" w:cs="Times New Roman"/>
          <w:color w:val="000000"/>
        </w:rPr>
        <w:t xml:space="preserve">, no </w:t>
      </w:r>
      <w:r w:rsidR="007F1EBA" w:rsidRPr="00044D01">
        <w:rPr>
          <w:rFonts w:ascii="Book Antiqua" w:hAnsi="Book Antiqua" w:cs="Times New Roman"/>
          <w:color w:val="000000"/>
        </w:rPr>
        <w:t xml:space="preserve">definitive </w:t>
      </w:r>
      <w:r w:rsidR="0057325D" w:rsidRPr="00044D01">
        <w:rPr>
          <w:rFonts w:ascii="Book Antiqua" w:hAnsi="Book Antiqua" w:cs="Times New Roman"/>
          <w:color w:val="000000"/>
        </w:rPr>
        <w:t xml:space="preserve">cure for COVID-19 </w:t>
      </w:r>
      <w:r w:rsidR="007F1EBA" w:rsidRPr="00044D01">
        <w:rPr>
          <w:rFonts w:ascii="Book Antiqua" w:hAnsi="Book Antiqua" w:cs="Times New Roman"/>
          <w:color w:val="000000"/>
        </w:rPr>
        <w:t xml:space="preserve">has been </w:t>
      </w:r>
      <w:r w:rsidR="00C5552F" w:rsidRPr="00044D01">
        <w:rPr>
          <w:rFonts w:ascii="Book Antiqua" w:hAnsi="Book Antiqua" w:cs="Times New Roman"/>
          <w:color w:val="000000"/>
        </w:rPr>
        <w:t>recommend</w:t>
      </w:r>
      <w:r w:rsidR="00AC3CD9" w:rsidRPr="00044D01">
        <w:rPr>
          <w:rFonts w:ascii="Book Antiqua" w:hAnsi="Book Antiqua" w:cs="Times New Roman"/>
          <w:color w:val="000000"/>
        </w:rPr>
        <w:t>ed</w:t>
      </w:r>
      <w:r w:rsidR="0057325D" w:rsidRPr="00044D01">
        <w:rPr>
          <w:rFonts w:ascii="Book Antiqua" w:hAnsi="Book Antiqua" w:cs="Times New Roman"/>
          <w:color w:val="000000"/>
        </w:rPr>
        <w:t xml:space="preserve"> by the International Campaign to Save Sepsis</w:t>
      </w:r>
      <w:r w:rsidR="00720A2C" w:rsidRPr="00044D01">
        <w:rPr>
          <w:rFonts w:ascii="Book Antiqua" w:hAnsi="Book Antiqua" w:cs="Times New Roman"/>
          <w:color w:val="000000"/>
        </w:rPr>
        <w:t xml:space="preserve"> </w:t>
      </w:r>
      <w:r w:rsidR="0057325D" w:rsidRPr="00044D01">
        <w:rPr>
          <w:rFonts w:ascii="Book Antiqua" w:hAnsi="Book Antiqua" w:cs="Times New Roman"/>
          <w:color w:val="000000"/>
        </w:rPr>
        <w:t xml:space="preserve">and the National Institutes of </w:t>
      </w:r>
      <w:proofErr w:type="gramStart"/>
      <w:r w:rsidR="0057325D" w:rsidRPr="00044D01">
        <w:rPr>
          <w:rFonts w:ascii="Book Antiqua" w:hAnsi="Book Antiqua" w:cs="Times New Roman"/>
          <w:color w:val="000000"/>
        </w:rPr>
        <w:t>Health</w:t>
      </w:r>
      <w:r w:rsidR="00330A92" w:rsidRPr="00044D01">
        <w:rPr>
          <w:rFonts w:ascii="Book Antiqua" w:hAnsi="Book Antiqua" w:cs="Times New Roman"/>
          <w:color w:val="333333"/>
          <w:shd w:val="clear" w:color="auto" w:fill="FCFCFC"/>
          <w:vertAlign w:val="superscript"/>
        </w:rPr>
        <w:t>[</w:t>
      </w:r>
      <w:proofErr w:type="gramEnd"/>
      <w:r w:rsidR="00330A92" w:rsidRPr="00044D01">
        <w:rPr>
          <w:rFonts w:ascii="Book Antiqua" w:hAnsi="Book Antiqua" w:cs="Times New Roman"/>
          <w:color w:val="333333"/>
          <w:shd w:val="clear" w:color="auto" w:fill="FCFCFC"/>
          <w:vertAlign w:val="superscript"/>
        </w:rPr>
        <w:t>23]</w:t>
      </w:r>
      <w:r w:rsidR="0057325D" w:rsidRPr="00044D01">
        <w:rPr>
          <w:rFonts w:ascii="Book Antiqua" w:hAnsi="Book Antiqua" w:cs="Times New Roman"/>
          <w:color w:val="000000"/>
        </w:rPr>
        <w:t xml:space="preserve">. </w:t>
      </w:r>
      <w:r w:rsidR="00661D11" w:rsidRPr="00044D01">
        <w:rPr>
          <w:rFonts w:ascii="Book Antiqua" w:hAnsi="Book Antiqua" w:cs="Times New Roman"/>
          <w:color w:val="000000"/>
        </w:rPr>
        <w:t xml:space="preserve">We </w:t>
      </w:r>
      <w:r w:rsidR="007F1EBA" w:rsidRPr="00044D01">
        <w:rPr>
          <w:rFonts w:ascii="Book Antiqua" w:hAnsi="Book Antiqua" w:cs="Times New Roman"/>
          <w:color w:val="000000"/>
        </w:rPr>
        <w:t xml:space="preserve">used a </w:t>
      </w:r>
      <w:r w:rsidR="00661D11" w:rsidRPr="00044D01">
        <w:rPr>
          <w:rFonts w:ascii="Book Antiqua" w:hAnsi="Book Antiqua" w:cs="Times New Roman"/>
          <w:color w:val="000000"/>
        </w:rPr>
        <w:t xml:space="preserve">combination of interferon, </w:t>
      </w:r>
      <w:r w:rsidR="005A6243" w:rsidRPr="00044D01">
        <w:rPr>
          <w:rFonts w:ascii="Book Antiqua" w:hAnsi="Book Antiqua" w:cs="Times New Roman"/>
          <w:color w:val="000000"/>
        </w:rPr>
        <w:t>l</w:t>
      </w:r>
      <w:r w:rsidR="00661D11" w:rsidRPr="00044D01">
        <w:rPr>
          <w:rFonts w:ascii="Book Antiqua" w:hAnsi="Book Antiqua" w:cs="Times New Roman"/>
          <w:color w:val="000000"/>
        </w:rPr>
        <w:t>opinavir</w:t>
      </w:r>
      <w:r w:rsidR="007421C1" w:rsidRPr="00044D01">
        <w:rPr>
          <w:rFonts w:ascii="Book Antiqua" w:hAnsi="Book Antiqua" w:cs="Times New Roman"/>
          <w:color w:val="000000"/>
        </w:rPr>
        <w:t>/</w:t>
      </w:r>
      <w:r w:rsidR="005A6243" w:rsidRPr="00044D01">
        <w:rPr>
          <w:rFonts w:ascii="Book Antiqua" w:hAnsi="Book Antiqua" w:cs="Times New Roman"/>
          <w:color w:val="000000"/>
        </w:rPr>
        <w:t>r</w:t>
      </w:r>
      <w:r w:rsidR="00661D11" w:rsidRPr="00044D01">
        <w:rPr>
          <w:rFonts w:ascii="Book Antiqua" w:hAnsi="Book Antiqua" w:cs="Times New Roman"/>
          <w:color w:val="000000"/>
        </w:rPr>
        <w:t>itonavir</w:t>
      </w:r>
      <w:r w:rsidR="00AC7102">
        <w:rPr>
          <w:rFonts w:ascii="Book Antiqua" w:hAnsi="Book Antiqua" w:cs="Times New Roman"/>
          <w:color w:val="000000"/>
        </w:rPr>
        <w:t xml:space="preserve">, and </w:t>
      </w:r>
      <w:r w:rsidR="00AC3CD9" w:rsidRPr="00044D01">
        <w:rPr>
          <w:rFonts w:ascii="Book Antiqua" w:hAnsi="Book Antiqua" w:cs="Times New Roman"/>
          <w:color w:val="000000"/>
        </w:rPr>
        <w:t>r</w:t>
      </w:r>
      <w:r w:rsidR="00661D11" w:rsidRPr="00044D01">
        <w:rPr>
          <w:rFonts w:ascii="Book Antiqua" w:hAnsi="Book Antiqua" w:cs="Times New Roman"/>
          <w:color w:val="000000"/>
        </w:rPr>
        <w:t>ibavirin f</w:t>
      </w:r>
      <w:r w:rsidR="00F357D0" w:rsidRPr="00044D01">
        <w:rPr>
          <w:rFonts w:ascii="Book Antiqua" w:hAnsi="Book Antiqua" w:cs="Times New Roman"/>
          <w:color w:val="000000"/>
        </w:rPr>
        <w:t>or antiviral treatment. However,</w:t>
      </w:r>
      <w:r w:rsidR="00ED5010" w:rsidRPr="00044D01">
        <w:rPr>
          <w:rFonts w:ascii="Book Antiqua" w:hAnsi="Book Antiqua" w:cs="Times New Roman"/>
          <w:color w:val="000000"/>
        </w:rPr>
        <w:t xml:space="preserve"> the</w:t>
      </w:r>
      <w:r w:rsidR="00D7636C" w:rsidRPr="00044D01">
        <w:rPr>
          <w:rFonts w:ascii="Book Antiqua" w:hAnsi="Book Antiqua" w:cs="Times New Roman"/>
          <w:color w:val="000000"/>
        </w:rPr>
        <w:t xml:space="preserve"> nucleic acid test</w:t>
      </w:r>
      <w:r w:rsidR="00ED5010" w:rsidRPr="00044D01">
        <w:rPr>
          <w:rFonts w:ascii="Book Antiqua" w:hAnsi="Book Antiqua" w:cs="Times New Roman"/>
          <w:color w:val="000000"/>
        </w:rPr>
        <w:t xml:space="preserve"> results </w:t>
      </w:r>
      <w:r w:rsidR="00CC2362" w:rsidRPr="00044D01">
        <w:rPr>
          <w:rFonts w:ascii="Book Antiqua" w:hAnsi="Book Antiqua" w:cs="Times New Roman"/>
          <w:color w:val="000000"/>
        </w:rPr>
        <w:t>remained</w:t>
      </w:r>
      <w:r w:rsidR="00661D11" w:rsidRPr="00044D01">
        <w:rPr>
          <w:rFonts w:ascii="Book Antiqua" w:hAnsi="Book Antiqua" w:cs="Times New Roman"/>
          <w:color w:val="000000"/>
        </w:rPr>
        <w:t xml:space="preserve"> positive </w:t>
      </w:r>
      <w:r w:rsidR="00CC2362" w:rsidRPr="00044D01">
        <w:rPr>
          <w:rFonts w:ascii="Book Antiqua" w:hAnsi="Book Antiqua" w:cs="Times New Roman"/>
          <w:color w:val="000000"/>
        </w:rPr>
        <w:t>21</w:t>
      </w:r>
      <w:r w:rsidR="00661D11" w:rsidRPr="00044D01">
        <w:rPr>
          <w:rFonts w:ascii="Book Antiqua" w:hAnsi="Book Antiqua" w:cs="Times New Roman"/>
          <w:color w:val="000000"/>
        </w:rPr>
        <w:t xml:space="preserve"> d</w:t>
      </w:r>
      <w:r w:rsidR="00D7636C" w:rsidRPr="00044D01">
        <w:rPr>
          <w:rFonts w:ascii="Book Antiqua" w:hAnsi="Book Antiqua" w:cs="Times New Roman"/>
          <w:color w:val="000000"/>
        </w:rPr>
        <w:t xml:space="preserve"> after admission</w:t>
      </w:r>
      <w:r w:rsidR="00661D11" w:rsidRPr="00044D01">
        <w:rPr>
          <w:rFonts w:ascii="Book Antiqua" w:hAnsi="Book Antiqua" w:cs="Times New Roman"/>
          <w:color w:val="000000"/>
        </w:rPr>
        <w:t xml:space="preserve">, </w:t>
      </w:r>
      <w:r w:rsidR="00D7636C" w:rsidRPr="00044D01">
        <w:rPr>
          <w:rFonts w:ascii="Book Antiqua" w:hAnsi="Book Antiqua" w:cs="Times New Roman"/>
          <w:color w:val="000000"/>
        </w:rPr>
        <w:t xml:space="preserve">suggesting that </w:t>
      </w:r>
      <w:r w:rsidR="00CC2362" w:rsidRPr="00044D01">
        <w:rPr>
          <w:rFonts w:ascii="Book Antiqua" w:hAnsi="Book Antiqua" w:cs="Times New Roman"/>
          <w:color w:val="000000"/>
        </w:rPr>
        <w:t xml:space="preserve">these </w:t>
      </w:r>
      <w:r w:rsidR="00D7636C" w:rsidRPr="00044D01">
        <w:rPr>
          <w:rFonts w:ascii="Book Antiqua" w:hAnsi="Book Antiqua" w:cs="Times New Roman"/>
          <w:color w:val="000000"/>
        </w:rPr>
        <w:t xml:space="preserve">drugs may not </w:t>
      </w:r>
      <w:r w:rsidR="00AC7102">
        <w:rPr>
          <w:rFonts w:ascii="Book Antiqua" w:hAnsi="Book Antiqua" w:cs="Times New Roman"/>
          <w:color w:val="000000"/>
        </w:rPr>
        <w:t xml:space="preserve">be </w:t>
      </w:r>
      <w:r w:rsidR="00F53730" w:rsidRPr="00044D01">
        <w:rPr>
          <w:rFonts w:ascii="Book Antiqua" w:hAnsi="Book Antiqua" w:cs="Times New Roman"/>
          <w:color w:val="000000"/>
        </w:rPr>
        <w:t>suitable</w:t>
      </w:r>
      <w:r w:rsidR="00D7636C" w:rsidRPr="00044D01">
        <w:rPr>
          <w:rFonts w:ascii="Book Antiqua" w:hAnsi="Book Antiqua" w:cs="Times New Roman"/>
          <w:color w:val="000000"/>
        </w:rPr>
        <w:t xml:space="preserve"> for </w:t>
      </w:r>
      <w:r w:rsidR="00F53730" w:rsidRPr="00044D01">
        <w:rPr>
          <w:rFonts w:ascii="Book Antiqua" w:hAnsi="Book Antiqua" w:cs="Times New Roman"/>
          <w:color w:val="000000"/>
        </w:rPr>
        <w:t>SARS</w:t>
      </w:r>
      <w:r w:rsidR="00F53730" w:rsidRPr="00CB7388">
        <w:rPr>
          <w:rFonts w:ascii="Book Antiqua" w:hAnsi="Book Antiqua" w:cs="Times New Roman"/>
          <w:color w:val="000000"/>
        </w:rPr>
        <w:t>-COV-2</w:t>
      </w:r>
      <w:r w:rsidR="00ED5010" w:rsidRPr="00CB7388">
        <w:rPr>
          <w:rFonts w:ascii="Book Antiqua" w:hAnsi="Book Antiqua" w:cs="Times New Roman"/>
          <w:color w:val="000000"/>
        </w:rPr>
        <w:t xml:space="preserve"> clearance</w:t>
      </w:r>
      <w:r w:rsidR="00661D11" w:rsidRPr="00CB7388">
        <w:rPr>
          <w:rFonts w:ascii="Book Antiqua" w:hAnsi="Book Antiqua" w:cs="Times New Roman"/>
          <w:color w:val="000000"/>
        </w:rPr>
        <w:t xml:space="preserve">. </w:t>
      </w:r>
      <w:r w:rsidR="0057325D" w:rsidRPr="00CB7388">
        <w:rPr>
          <w:rFonts w:ascii="Book Antiqua" w:hAnsi="Book Antiqua" w:cs="Times New Roman"/>
          <w:color w:val="000000"/>
        </w:rPr>
        <w:t xml:space="preserve">Radcliffe </w:t>
      </w:r>
      <w:r w:rsidR="00CC2362" w:rsidRPr="00CB7388">
        <w:rPr>
          <w:rFonts w:ascii="Book Antiqua" w:hAnsi="Book Antiqua" w:cs="Times New Roman"/>
          <w:color w:val="000000"/>
        </w:rPr>
        <w:t>is reported</w:t>
      </w:r>
      <w:r w:rsidR="0057325D" w:rsidRPr="00CB7388">
        <w:rPr>
          <w:rFonts w:ascii="Book Antiqua" w:hAnsi="Book Antiqua" w:cs="Times New Roman"/>
          <w:color w:val="000000"/>
        </w:rPr>
        <w:t xml:space="preserve"> </w:t>
      </w:r>
      <w:r w:rsidR="00CC2362" w:rsidRPr="00CB7388">
        <w:rPr>
          <w:rFonts w:ascii="Book Antiqua" w:hAnsi="Book Antiqua" w:cs="Times New Roman"/>
          <w:color w:val="000000"/>
        </w:rPr>
        <w:t xml:space="preserve">as </w:t>
      </w:r>
      <w:r w:rsidR="0057325D" w:rsidRPr="00CB7388">
        <w:rPr>
          <w:rFonts w:ascii="Book Antiqua" w:hAnsi="Book Antiqua" w:cs="Times New Roman"/>
          <w:color w:val="000000"/>
        </w:rPr>
        <w:t>the most promising drug</w:t>
      </w:r>
      <w:r w:rsidR="00F43889" w:rsidRPr="00CB7388">
        <w:rPr>
          <w:rFonts w:ascii="Book Antiqua" w:hAnsi="Book Antiqua" w:cs="Times New Roman"/>
          <w:color w:val="000000"/>
        </w:rPr>
        <w:t xml:space="preserve"> for COVID-19 treatment</w:t>
      </w:r>
      <w:r w:rsidR="0057325D" w:rsidRPr="00CB7388">
        <w:rPr>
          <w:rFonts w:ascii="Book Antiqua" w:hAnsi="Book Antiqua" w:cs="Times New Roman"/>
          <w:color w:val="000000"/>
        </w:rPr>
        <w:t xml:space="preserve">, </w:t>
      </w:r>
      <w:r w:rsidR="00CC2362" w:rsidRPr="00CB7388">
        <w:rPr>
          <w:rFonts w:ascii="Book Antiqua" w:hAnsi="Book Antiqua" w:cs="Times New Roman"/>
          <w:color w:val="000000"/>
        </w:rPr>
        <w:t xml:space="preserve">and </w:t>
      </w:r>
      <w:r w:rsidR="0057325D" w:rsidRPr="00CB7388">
        <w:rPr>
          <w:rFonts w:ascii="Book Antiqua" w:hAnsi="Book Antiqua" w:cs="Times New Roman"/>
          <w:color w:val="000000"/>
        </w:rPr>
        <w:t xml:space="preserve">one </w:t>
      </w:r>
      <w:r w:rsidR="00C5552F" w:rsidRPr="00CB7388">
        <w:rPr>
          <w:rFonts w:ascii="Book Antiqua" w:hAnsi="Book Antiqua" w:cs="Times New Roman"/>
          <w:color w:val="000000"/>
        </w:rPr>
        <w:t xml:space="preserve">observation study </w:t>
      </w:r>
      <w:r w:rsidR="00F90C94" w:rsidRPr="00CB7388">
        <w:rPr>
          <w:rFonts w:ascii="Book Antiqua" w:hAnsi="Book Antiqua" w:cs="Times New Roman"/>
          <w:color w:val="000000"/>
        </w:rPr>
        <w:t>base</w:t>
      </w:r>
      <w:r w:rsidR="00CC2362" w:rsidRPr="00CB7388">
        <w:rPr>
          <w:rFonts w:ascii="Book Antiqua" w:hAnsi="Book Antiqua" w:cs="Times New Roman"/>
          <w:color w:val="000000"/>
        </w:rPr>
        <w:t>d</w:t>
      </w:r>
      <w:r w:rsidR="00F90C94" w:rsidRPr="00CB7388">
        <w:rPr>
          <w:rFonts w:ascii="Book Antiqua" w:hAnsi="Book Antiqua" w:cs="Times New Roman"/>
          <w:color w:val="000000"/>
        </w:rPr>
        <w:t xml:space="preserve"> on critical COVID-19 patients </w:t>
      </w:r>
      <w:r w:rsidR="00C5552F" w:rsidRPr="00CB7388">
        <w:rPr>
          <w:rFonts w:ascii="Book Antiqua" w:hAnsi="Book Antiqua" w:cs="Times New Roman"/>
          <w:color w:val="000000"/>
        </w:rPr>
        <w:t xml:space="preserve">showed that </w:t>
      </w:r>
      <w:bookmarkStart w:id="5" w:name="OLE_LINK1804"/>
      <w:bookmarkStart w:id="6" w:name="OLE_LINK1805"/>
      <w:r w:rsidR="008A6BF8" w:rsidRPr="00CB7388">
        <w:rPr>
          <w:rFonts w:ascii="Book Antiqua" w:hAnsi="Book Antiqua" w:cs="Times New Roman"/>
          <w:color w:val="000000"/>
        </w:rPr>
        <w:t>R</w:t>
      </w:r>
      <w:r w:rsidR="00D20A33" w:rsidRPr="00CB7388">
        <w:rPr>
          <w:rFonts w:ascii="Book Antiqua" w:hAnsi="Book Antiqua" w:cs="Times New Roman"/>
          <w:color w:val="000000"/>
        </w:rPr>
        <w:t>adcliffe</w:t>
      </w:r>
      <w:bookmarkEnd w:id="5"/>
      <w:bookmarkEnd w:id="6"/>
      <w:r w:rsidR="00D20A33" w:rsidRPr="00CB7388">
        <w:rPr>
          <w:rFonts w:ascii="Book Antiqua" w:hAnsi="Book Antiqua" w:cs="Times New Roman"/>
          <w:color w:val="000000"/>
        </w:rPr>
        <w:t xml:space="preserve"> improve</w:t>
      </w:r>
      <w:r w:rsidR="00CC2362" w:rsidRPr="00CB7388">
        <w:rPr>
          <w:rFonts w:ascii="Book Antiqua" w:hAnsi="Book Antiqua" w:cs="Times New Roman"/>
          <w:color w:val="000000"/>
        </w:rPr>
        <w:t>d prognosis in</w:t>
      </w:r>
      <w:r w:rsidR="00D20A33" w:rsidRPr="00CB7388">
        <w:rPr>
          <w:rFonts w:ascii="Book Antiqua" w:hAnsi="Book Antiqua" w:cs="Times New Roman"/>
          <w:color w:val="000000"/>
        </w:rPr>
        <w:t xml:space="preserve"> 68% (36/53) </w:t>
      </w:r>
      <w:r w:rsidR="00CC2362" w:rsidRPr="00CB7388">
        <w:rPr>
          <w:rFonts w:ascii="Book Antiqua" w:hAnsi="Book Antiqua" w:cs="Times New Roman"/>
          <w:color w:val="000000"/>
        </w:rPr>
        <w:t xml:space="preserve">of </w:t>
      </w:r>
      <w:r w:rsidR="00D20A33" w:rsidRPr="00CB7388">
        <w:rPr>
          <w:rFonts w:ascii="Book Antiqua" w:hAnsi="Book Antiqua" w:cs="Times New Roman"/>
          <w:color w:val="000000"/>
        </w:rPr>
        <w:t>patients</w:t>
      </w:r>
      <w:r w:rsidR="00CC2362" w:rsidRPr="00CB7388">
        <w:rPr>
          <w:rFonts w:ascii="Book Antiqua" w:hAnsi="Book Antiqua" w:cs="Times New Roman"/>
          <w:color w:val="000000"/>
        </w:rPr>
        <w:t>. In addition,</w:t>
      </w:r>
      <w:r w:rsidR="00D20A33" w:rsidRPr="00CB7388">
        <w:rPr>
          <w:rFonts w:ascii="Book Antiqua" w:hAnsi="Book Antiqua" w:cs="Times New Roman"/>
          <w:color w:val="000000"/>
        </w:rPr>
        <w:t xml:space="preserve"> </w:t>
      </w:r>
      <w:r w:rsidR="00F90C94" w:rsidRPr="00CB7388">
        <w:rPr>
          <w:rFonts w:ascii="Book Antiqua" w:hAnsi="Book Antiqua" w:cs="Times New Roman"/>
          <w:color w:val="000000"/>
        </w:rPr>
        <w:t xml:space="preserve">57% </w:t>
      </w:r>
      <w:r w:rsidR="00AC7102">
        <w:rPr>
          <w:rFonts w:ascii="Book Antiqua" w:hAnsi="Book Antiqua" w:cs="Times New Roman"/>
          <w:color w:val="000000"/>
        </w:rPr>
        <w:t xml:space="preserve">of </w:t>
      </w:r>
      <w:r w:rsidR="00F90C94" w:rsidRPr="00CB7388">
        <w:rPr>
          <w:rFonts w:ascii="Book Antiqua" w:hAnsi="Book Antiqua" w:cs="Times New Roman"/>
          <w:color w:val="000000"/>
        </w:rPr>
        <w:t xml:space="preserve">cases </w:t>
      </w:r>
      <w:r w:rsidR="00CC2362" w:rsidRPr="00CB7388">
        <w:rPr>
          <w:rFonts w:ascii="Book Antiqua" w:hAnsi="Book Antiqua" w:cs="Times New Roman"/>
          <w:color w:val="000000"/>
        </w:rPr>
        <w:t>were successfully weaned from</w:t>
      </w:r>
      <w:r w:rsidR="00F90C94" w:rsidRPr="00CB7388">
        <w:rPr>
          <w:rFonts w:ascii="Book Antiqua" w:hAnsi="Book Antiqua" w:cs="Times New Roman"/>
          <w:color w:val="000000"/>
        </w:rPr>
        <w:t xml:space="preserve"> </w:t>
      </w:r>
      <w:proofErr w:type="spellStart"/>
      <w:r w:rsidR="00F90C94" w:rsidRPr="00CB7388">
        <w:rPr>
          <w:rFonts w:ascii="Book Antiqua" w:hAnsi="Book Antiqua" w:cs="Times New Roman"/>
          <w:color w:val="000000"/>
        </w:rPr>
        <w:t>extubation</w:t>
      </w:r>
      <w:proofErr w:type="spellEnd"/>
      <w:r w:rsidR="00F90C94" w:rsidRPr="00CB7388">
        <w:rPr>
          <w:rFonts w:ascii="Book Antiqua" w:hAnsi="Book Antiqua" w:cs="Times New Roman"/>
          <w:color w:val="000000"/>
        </w:rPr>
        <w:t xml:space="preserve">, </w:t>
      </w:r>
      <w:r w:rsidR="00D20A33" w:rsidRPr="00CB7388">
        <w:rPr>
          <w:rFonts w:ascii="Book Antiqua" w:hAnsi="Book Antiqua" w:cs="Times New Roman"/>
          <w:color w:val="000000"/>
        </w:rPr>
        <w:t>and the mortality</w:t>
      </w:r>
      <w:r w:rsidR="00F53730" w:rsidRPr="00CB7388">
        <w:rPr>
          <w:rFonts w:ascii="Book Antiqua" w:hAnsi="Book Antiqua" w:cs="Times New Roman"/>
          <w:color w:val="000000"/>
        </w:rPr>
        <w:t xml:space="preserve"> </w:t>
      </w:r>
      <w:r w:rsidR="00CC2362" w:rsidRPr="00CB7388">
        <w:rPr>
          <w:rFonts w:ascii="Book Antiqua" w:hAnsi="Book Antiqua" w:cs="Times New Roman"/>
          <w:color w:val="000000"/>
        </w:rPr>
        <w:t xml:space="preserve">rate </w:t>
      </w:r>
      <w:r w:rsidR="00891E40" w:rsidRPr="00CB7388">
        <w:rPr>
          <w:rFonts w:ascii="Book Antiqua" w:hAnsi="Book Antiqua" w:cs="Times New Roman"/>
          <w:color w:val="000000"/>
        </w:rPr>
        <w:t>was</w:t>
      </w:r>
      <w:r w:rsidR="00CC2362" w:rsidRPr="00CB7388">
        <w:rPr>
          <w:rFonts w:ascii="Book Antiqua" w:hAnsi="Book Antiqua" w:cs="Times New Roman"/>
          <w:color w:val="000000"/>
        </w:rPr>
        <w:t xml:space="preserve"> </w:t>
      </w:r>
      <w:r w:rsidR="00D20A33" w:rsidRPr="00CB7388">
        <w:rPr>
          <w:rFonts w:ascii="Book Antiqua" w:hAnsi="Book Antiqua" w:cs="Times New Roman"/>
          <w:color w:val="000000"/>
        </w:rPr>
        <w:t>13</w:t>
      </w:r>
      <w:proofErr w:type="gramStart"/>
      <w:r w:rsidR="00D20A33" w:rsidRPr="00CB7388">
        <w:rPr>
          <w:rFonts w:ascii="Book Antiqua" w:hAnsi="Book Antiqua" w:cs="Times New Roman"/>
          <w:color w:val="000000"/>
        </w:rPr>
        <w:t>%</w:t>
      </w:r>
      <w:r w:rsidR="00330A92" w:rsidRPr="00CB7388">
        <w:rPr>
          <w:rFonts w:ascii="Book Antiqua" w:hAnsi="Book Antiqua" w:cs="Times New Roman"/>
          <w:color w:val="333333"/>
          <w:shd w:val="clear" w:color="auto" w:fill="FCFCFC"/>
          <w:vertAlign w:val="superscript"/>
        </w:rPr>
        <w:t>[</w:t>
      </w:r>
      <w:proofErr w:type="gramEnd"/>
      <w:r w:rsidR="00330A92" w:rsidRPr="00CB7388">
        <w:rPr>
          <w:rFonts w:ascii="Book Antiqua" w:hAnsi="Book Antiqua" w:cs="Times New Roman"/>
          <w:color w:val="333333"/>
          <w:shd w:val="clear" w:color="auto" w:fill="FCFCFC"/>
          <w:vertAlign w:val="superscript"/>
        </w:rPr>
        <w:t>24]</w:t>
      </w:r>
      <w:r w:rsidR="00D20A33" w:rsidRPr="00CB7388">
        <w:rPr>
          <w:rFonts w:ascii="Book Antiqua" w:hAnsi="Book Antiqua" w:cs="Times New Roman"/>
          <w:color w:val="000000"/>
        </w:rPr>
        <w:t xml:space="preserve">. Nevertheless, </w:t>
      </w:r>
      <w:r w:rsidR="003E7384" w:rsidRPr="00CB7388">
        <w:rPr>
          <w:rFonts w:ascii="Book Antiqua" w:hAnsi="Book Antiqua" w:cs="Times New Roman"/>
          <w:color w:val="000000"/>
        </w:rPr>
        <w:t>limitations</w:t>
      </w:r>
      <w:r w:rsidR="00CC2362" w:rsidRPr="00CB7388">
        <w:rPr>
          <w:rFonts w:ascii="Book Antiqua" w:hAnsi="Book Antiqua" w:cs="Times New Roman"/>
          <w:color w:val="000000"/>
        </w:rPr>
        <w:t xml:space="preserve"> of </w:t>
      </w:r>
      <w:r w:rsidR="00AC7102" w:rsidRPr="00CB7388">
        <w:rPr>
          <w:rFonts w:ascii="Book Antiqua" w:hAnsi="Book Antiqua" w:cs="Times New Roman"/>
          <w:color w:val="000000"/>
        </w:rPr>
        <w:t>th</w:t>
      </w:r>
      <w:r w:rsidR="00AC7102">
        <w:rPr>
          <w:rFonts w:ascii="Book Antiqua" w:hAnsi="Book Antiqua" w:cs="Times New Roman"/>
          <w:color w:val="000000"/>
        </w:rPr>
        <w:t>at</w:t>
      </w:r>
      <w:r w:rsidR="00AC7102" w:rsidRPr="00CB7388">
        <w:rPr>
          <w:rFonts w:ascii="Book Antiqua" w:hAnsi="Book Antiqua" w:cs="Times New Roman"/>
          <w:color w:val="000000"/>
        </w:rPr>
        <w:t xml:space="preserve"> </w:t>
      </w:r>
      <w:r w:rsidR="00CC2362" w:rsidRPr="00CB7388">
        <w:rPr>
          <w:rFonts w:ascii="Book Antiqua" w:hAnsi="Book Antiqua" w:cs="Times New Roman"/>
          <w:color w:val="000000"/>
        </w:rPr>
        <w:t>study</w:t>
      </w:r>
      <w:r w:rsidR="003E7384" w:rsidRPr="00CB7388">
        <w:rPr>
          <w:rFonts w:ascii="Book Antiqua" w:hAnsi="Book Antiqua" w:cs="Times New Roman"/>
          <w:color w:val="000000"/>
        </w:rPr>
        <w:t xml:space="preserve"> </w:t>
      </w:r>
      <w:r w:rsidR="00CC2362" w:rsidRPr="00CB7388">
        <w:rPr>
          <w:rFonts w:ascii="Book Antiqua" w:hAnsi="Book Antiqua" w:cs="Times New Roman"/>
          <w:color w:val="000000"/>
        </w:rPr>
        <w:t>include the lack of a</w:t>
      </w:r>
      <w:r w:rsidR="00661D11" w:rsidRPr="00CB7388">
        <w:rPr>
          <w:rFonts w:ascii="Book Antiqua" w:hAnsi="Book Antiqua" w:cs="Times New Roman"/>
          <w:color w:val="000000"/>
        </w:rPr>
        <w:t xml:space="preserve"> random </w:t>
      </w:r>
      <w:r w:rsidR="00661D11" w:rsidRPr="00CB7388">
        <w:rPr>
          <w:rFonts w:ascii="Book Antiqua" w:hAnsi="Book Antiqua" w:cs="Times New Roman"/>
          <w:color w:val="000000"/>
        </w:rPr>
        <w:lastRenderedPageBreak/>
        <w:t>control</w:t>
      </w:r>
      <w:r w:rsidR="00CC2362" w:rsidRPr="00CB7388">
        <w:rPr>
          <w:rFonts w:ascii="Book Antiqua" w:hAnsi="Book Antiqua" w:cs="Times New Roman"/>
          <w:color w:val="000000"/>
        </w:rPr>
        <w:t xml:space="preserve">, the simultaneous use of </w:t>
      </w:r>
      <w:r w:rsidR="00F90C94" w:rsidRPr="00CB7388">
        <w:rPr>
          <w:rFonts w:ascii="Book Antiqua" w:hAnsi="Book Antiqua" w:cs="Times New Roman"/>
          <w:color w:val="000000"/>
        </w:rPr>
        <w:t>other antivirus drug</w:t>
      </w:r>
      <w:r w:rsidR="00AC7102">
        <w:rPr>
          <w:rFonts w:ascii="Book Antiqua" w:hAnsi="Book Antiqua" w:cs="Times New Roman"/>
          <w:color w:val="000000"/>
        </w:rPr>
        <w:t>s</w:t>
      </w:r>
      <w:r w:rsidR="00CC2362" w:rsidRPr="00CB7388">
        <w:rPr>
          <w:rFonts w:ascii="Book Antiqua" w:hAnsi="Book Antiqua" w:cs="Times New Roman"/>
          <w:color w:val="000000"/>
        </w:rPr>
        <w:t>,</w:t>
      </w:r>
      <w:r w:rsidR="00F90C94" w:rsidRPr="00CB7388">
        <w:rPr>
          <w:rFonts w:ascii="Book Antiqua" w:hAnsi="Book Antiqua" w:cs="Times New Roman"/>
          <w:color w:val="000000"/>
        </w:rPr>
        <w:t xml:space="preserve"> </w:t>
      </w:r>
      <w:r w:rsidR="00661D11" w:rsidRPr="00CB7388">
        <w:rPr>
          <w:rFonts w:ascii="Book Antiqua" w:hAnsi="Book Antiqua" w:cs="Times New Roman"/>
          <w:color w:val="000000"/>
        </w:rPr>
        <w:t xml:space="preserve">and </w:t>
      </w:r>
      <w:r w:rsidR="00CC2362" w:rsidRPr="00CB7388">
        <w:rPr>
          <w:rFonts w:ascii="Book Antiqua" w:hAnsi="Book Antiqua" w:cs="Times New Roman"/>
          <w:color w:val="000000"/>
        </w:rPr>
        <w:t xml:space="preserve">the limited </w:t>
      </w:r>
      <w:r w:rsidR="00DC239A" w:rsidRPr="00CB7388">
        <w:rPr>
          <w:rFonts w:ascii="Book Antiqua" w:hAnsi="Book Antiqua" w:cs="Times New Roman"/>
          <w:color w:val="000000"/>
        </w:rPr>
        <w:t>number of p</w:t>
      </w:r>
      <w:r w:rsidR="00661D11" w:rsidRPr="00CB7388">
        <w:rPr>
          <w:rFonts w:ascii="Book Antiqua" w:hAnsi="Book Antiqua" w:cs="Times New Roman"/>
          <w:color w:val="000000"/>
        </w:rPr>
        <w:t>atients</w:t>
      </w:r>
      <w:r w:rsidR="00B7402A" w:rsidRPr="00CB7388">
        <w:rPr>
          <w:rFonts w:ascii="Book Antiqua" w:hAnsi="Book Antiqua" w:cs="Times New Roman"/>
          <w:color w:val="000000"/>
        </w:rPr>
        <w:t xml:space="preserve"> </w:t>
      </w:r>
      <w:r w:rsidR="00661D11" w:rsidRPr="00CB7388">
        <w:rPr>
          <w:rFonts w:ascii="Book Antiqua" w:hAnsi="Book Antiqua" w:cs="Times New Roman"/>
          <w:color w:val="000000"/>
        </w:rPr>
        <w:t>included</w:t>
      </w:r>
      <w:r w:rsidR="00CC2362" w:rsidRPr="00CB7388">
        <w:rPr>
          <w:rFonts w:ascii="Book Antiqua" w:hAnsi="Book Antiqua" w:cs="Times New Roman"/>
          <w:color w:val="000000"/>
        </w:rPr>
        <w:t>. Thus,</w:t>
      </w:r>
      <w:r w:rsidR="00F448CA" w:rsidRPr="00CB7388">
        <w:rPr>
          <w:rFonts w:ascii="Book Antiqua" w:hAnsi="Book Antiqua" w:cs="Times New Roman"/>
          <w:color w:val="000000"/>
        </w:rPr>
        <w:t xml:space="preserve"> </w:t>
      </w:r>
      <w:r w:rsidR="00AC7102" w:rsidRPr="00CB7388">
        <w:rPr>
          <w:rFonts w:ascii="Book Antiqua" w:hAnsi="Book Antiqua" w:cs="Times New Roman"/>
          <w:color w:val="000000"/>
        </w:rPr>
        <w:t>th</w:t>
      </w:r>
      <w:r w:rsidR="00AC7102">
        <w:rPr>
          <w:rFonts w:ascii="Book Antiqua" w:hAnsi="Book Antiqua" w:cs="Times New Roman"/>
          <w:color w:val="000000"/>
        </w:rPr>
        <w:t>at</w:t>
      </w:r>
      <w:r w:rsidR="00AC7102" w:rsidRPr="00CB7388">
        <w:rPr>
          <w:rFonts w:ascii="Book Antiqua" w:hAnsi="Book Antiqua" w:cs="Times New Roman"/>
          <w:color w:val="000000"/>
        </w:rPr>
        <w:t xml:space="preserve"> </w:t>
      </w:r>
      <w:r w:rsidR="00F448CA" w:rsidRPr="00CB7388">
        <w:rPr>
          <w:rFonts w:ascii="Book Antiqua" w:hAnsi="Book Antiqua" w:cs="Times New Roman"/>
          <w:color w:val="000000"/>
        </w:rPr>
        <w:t xml:space="preserve">study </w:t>
      </w:r>
      <w:r w:rsidR="00CC2362" w:rsidRPr="00CB7388">
        <w:rPr>
          <w:rFonts w:ascii="Book Antiqua" w:hAnsi="Book Antiqua" w:cs="Times New Roman"/>
          <w:color w:val="000000"/>
        </w:rPr>
        <w:t xml:space="preserve">was </w:t>
      </w:r>
      <w:r w:rsidR="00F448CA" w:rsidRPr="00CB7388">
        <w:rPr>
          <w:rFonts w:ascii="Book Antiqua" w:hAnsi="Book Antiqua" w:cs="Times New Roman"/>
          <w:color w:val="000000"/>
        </w:rPr>
        <w:t xml:space="preserve">underpowered to produce convincing conclusions, </w:t>
      </w:r>
      <w:r w:rsidR="00CC2362" w:rsidRPr="00CB7388">
        <w:rPr>
          <w:rFonts w:ascii="Book Antiqua" w:hAnsi="Book Antiqua" w:cs="Times New Roman"/>
          <w:color w:val="000000"/>
        </w:rPr>
        <w:t>and</w:t>
      </w:r>
      <w:r w:rsidR="00F53730" w:rsidRPr="00CB7388">
        <w:rPr>
          <w:rFonts w:ascii="Book Antiqua" w:hAnsi="Book Antiqua" w:cs="Times New Roman"/>
          <w:color w:val="000000"/>
        </w:rPr>
        <w:t xml:space="preserve"> </w:t>
      </w:r>
      <w:r w:rsidR="00F448CA" w:rsidRPr="00CB7388">
        <w:rPr>
          <w:rFonts w:ascii="Book Antiqua" w:hAnsi="Book Antiqua" w:cs="Times New Roman"/>
          <w:color w:val="000000"/>
        </w:rPr>
        <w:t xml:space="preserve">more evidence </w:t>
      </w:r>
      <w:r w:rsidR="00CC2362" w:rsidRPr="00CB7388">
        <w:rPr>
          <w:rFonts w:ascii="Book Antiqua" w:hAnsi="Book Antiqua" w:cs="Times New Roman"/>
          <w:color w:val="000000"/>
        </w:rPr>
        <w:t xml:space="preserve">is </w:t>
      </w:r>
      <w:r w:rsidR="00661D11" w:rsidRPr="00CB7388">
        <w:rPr>
          <w:rFonts w:ascii="Book Antiqua" w:hAnsi="Book Antiqua" w:cs="Times New Roman"/>
          <w:color w:val="000000"/>
        </w:rPr>
        <w:t xml:space="preserve">required </w:t>
      </w:r>
      <w:r w:rsidR="00F448CA" w:rsidRPr="00CB7388">
        <w:rPr>
          <w:rFonts w:ascii="Book Antiqua" w:hAnsi="Book Antiqua" w:cs="Times New Roman"/>
          <w:color w:val="000000"/>
        </w:rPr>
        <w:t xml:space="preserve">to clarify the clinical value of </w:t>
      </w:r>
      <w:r w:rsidR="007421C1" w:rsidRPr="00CB7388">
        <w:rPr>
          <w:rFonts w:ascii="Book Antiqua" w:hAnsi="Book Antiqua" w:cs="Times New Roman"/>
          <w:color w:val="000000"/>
        </w:rPr>
        <w:t>Radcliffe</w:t>
      </w:r>
      <w:r w:rsidR="00661D11" w:rsidRPr="00CB7388">
        <w:rPr>
          <w:rFonts w:ascii="Book Antiqua" w:hAnsi="Book Antiqua" w:cs="Times New Roman"/>
          <w:color w:val="000000"/>
        </w:rPr>
        <w:t xml:space="preserve"> </w:t>
      </w:r>
      <w:r w:rsidR="00CC2362" w:rsidRPr="00CB7388">
        <w:rPr>
          <w:rFonts w:ascii="Book Antiqua" w:hAnsi="Book Antiqua" w:cs="Times New Roman"/>
          <w:color w:val="000000"/>
        </w:rPr>
        <w:t xml:space="preserve">in </w:t>
      </w:r>
      <w:r w:rsidR="00661D11" w:rsidRPr="00CB7388">
        <w:rPr>
          <w:rFonts w:ascii="Book Antiqua" w:hAnsi="Book Antiqua" w:cs="Times New Roman"/>
          <w:color w:val="000000"/>
        </w:rPr>
        <w:t>COVID-19</w:t>
      </w:r>
      <w:r w:rsidR="00F53730" w:rsidRPr="00CB7388">
        <w:rPr>
          <w:rFonts w:ascii="Book Antiqua" w:hAnsi="Book Antiqua" w:cs="Times New Roman"/>
          <w:color w:val="000000"/>
        </w:rPr>
        <w:t xml:space="preserve"> treatment</w:t>
      </w:r>
      <w:r w:rsidR="00661D11" w:rsidRPr="00CB7388">
        <w:rPr>
          <w:rFonts w:ascii="Book Antiqua" w:hAnsi="Book Antiqua" w:cs="Times New Roman"/>
          <w:color w:val="000000"/>
        </w:rPr>
        <w:t>.</w:t>
      </w:r>
    </w:p>
    <w:p w14:paraId="68C484D0" w14:textId="1904D3AD" w:rsidR="002E56DA" w:rsidRPr="00044D01" w:rsidRDefault="003E7384" w:rsidP="00044D01">
      <w:pPr>
        <w:spacing w:line="360" w:lineRule="auto"/>
        <w:ind w:firstLineChars="200" w:firstLine="480"/>
        <w:jc w:val="both"/>
        <w:rPr>
          <w:rFonts w:ascii="Book Antiqua" w:hAnsi="Book Antiqua" w:cs="Times New Roman"/>
          <w:color w:val="000000"/>
        </w:rPr>
      </w:pPr>
      <w:r w:rsidRPr="00044D01">
        <w:rPr>
          <w:rFonts w:ascii="Book Antiqua" w:hAnsi="Book Antiqua" w:cs="Times New Roman"/>
          <w:color w:val="333333"/>
          <w:shd w:val="clear" w:color="auto" w:fill="FCFCFC"/>
        </w:rPr>
        <w:t>S</w:t>
      </w:r>
      <w:r w:rsidR="00151AA6" w:rsidRPr="00044D01">
        <w:rPr>
          <w:rFonts w:ascii="Book Antiqua" w:hAnsi="Book Antiqua" w:cs="Times New Roman"/>
          <w:color w:val="000000"/>
        </w:rPr>
        <w:t xml:space="preserve">ymptomatic and optimal supportive care </w:t>
      </w:r>
      <w:r w:rsidR="00CC2362" w:rsidRPr="00044D01">
        <w:rPr>
          <w:rFonts w:ascii="Book Antiqua" w:hAnsi="Book Antiqua" w:cs="Times New Roman"/>
          <w:color w:val="000000"/>
        </w:rPr>
        <w:t>represents the</w:t>
      </w:r>
      <w:r w:rsidR="00151AA6" w:rsidRPr="00044D01">
        <w:rPr>
          <w:rFonts w:ascii="Book Antiqua" w:hAnsi="Book Antiqua" w:cs="Times New Roman"/>
          <w:color w:val="000000"/>
        </w:rPr>
        <w:t xml:space="preserve"> primary treatment for this disease. </w:t>
      </w:r>
      <w:r w:rsidR="00946307" w:rsidRPr="00044D01">
        <w:rPr>
          <w:rFonts w:ascii="Book Antiqua" w:hAnsi="Book Antiqua" w:cs="Times New Roman"/>
          <w:color w:val="000000"/>
        </w:rPr>
        <w:t xml:space="preserve">Given that </w:t>
      </w:r>
      <w:r w:rsidR="00CC2362" w:rsidRPr="00044D01">
        <w:rPr>
          <w:rFonts w:ascii="Book Antiqua" w:hAnsi="Book Antiqua" w:cs="Times New Roman"/>
          <w:color w:val="000000"/>
        </w:rPr>
        <w:t>approximately</w:t>
      </w:r>
      <w:r w:rsidR="008726F0" w:rsidRPr="00044D01">
        <w:rPr>
          <w:rFonts w:ascii="Book Antiqua" w:hAnsi="Book Antiqua" w:cs="Times New Roman"/>
          <w:color w:val="000000"/>
        </w:rPr>
        <w:t xml:space="preserve"> 67% of critical COVID</w:t>
      </w:r>
      <w:r w:rsidR="00946307" w:rsidRPr="00044D01">
        <w:rPr>
          <w:rFonts w:ascii="Book Antiqua" w:hAnsi="Book Antiqua" w:cs="Times New Roman"/>
          <w:color w:val="000000"/>
        </w:rPr>
        <w:t xml:space="preserve">-19 cases </w:t>
      </w:r>
      <w:r w:rsidR="00580A0B" w:rsidRPr="00044D01">
        <w:rPr>
          <w:rFonts w:ascii="Book Antiqua" w:hAnsi="Book Antiqua" w:cs="Times New Roman"/>
          <w:color w:val="000000"/>
        </w:rPr>
        <w:t>have</w:t>
      </w:r>
      <w:r w:rsidR="00720A2C" w:rsidRPr="00044D01">
        <w:rPr>
          <w:rFonts w:ascii="Book Antiqua" w:hAnsi="Book Antiqua" w:cs="Times New Roman"/>
          <w:color w:val="000000"/>
        </w:rPr>
        <w:t xml:space="preserve"> </w:t>
      </w:r>
      <w:proofErr w:type="gramStart"/>
      <w:r w:rsidR="00720A2C" w:rsidRPr="00044D01">
        <w:rPr>
          <w:rFonts w:ascii="Book Antiqua" w:hAnsi="Book Antiqua" w:cs="Times New Roman"/>
          <w:color w:val="000000"/>
        </w:rPr>
        <w:t>ARDS</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16]</w:t>
      </w:r>
      <w:r w:rsidR="008726F0" w:rsidRPr="00044D01">
        <w:rPr>
          <w:rFonts w:ascii="Book Antiqua" w:hAnsi="Book Antiqua" w:cs="Times New Roman"/>
          <w:color w:val="333333"/>
          <w:shd w:val="clear" w:color="auto" w:fill="FCFCFC"/>
        </w:rPr>
        <w:t xml:space="preserve">, </w:t>
      </w:r>
      <w:r w:rsidR="008726F0" w:rsidRPr="00044D01">
        <w:rPr>
          <w:rFonts w:ascii="Book Antiqua" w:hAnsi="Book Antiqua" w:cs="Times New Roman"/>
          <w:color w:val="000000"/>
        </w:rPr>
        <w:t>reasonable respiratory support is more important</w:t>
      </w:r>
      <w:r w:rsidR="00946307" w:rsidRPr="00044D01">
        <w:rPr>
          <w:rFonts w:ascii="Book Antiqua" w:hAnsi="Book Antiqua" w:cs="Times New Roman"/>
          <w:color w:val="000000"/>
        </w:rPr>
        <w:t xml:space="preserve">. </w:t>
      </w:r>
      <w:r w:rsidR="001A251B" w:rsidRPr="00044D01">
        <w:rPr>
          <w:rFonts w:ascii="Book Antiqua" w:hAnsi="Book Antiqua" w:cs="Times New Roman"/>
          <w:color w:val="000000"/>
        </w:rPr>
        <w:t>H</w:t>
      </w:r>
      <w:r w:rsidR="008726F0" w:rsidRPr="00044D01">
        <w:rPr>
          <w:rFonts w:ascii="Book Antiqua" w:hAnsi="Book Antiqua" w:cs="Times New Roman"/>
          <w:color w:val="000000"/>
        </w:rPr>
        <w:t xml:space="preserve">igh-flow oxygen therapy (HFNC) </w:t>
      </w:r>
      <w:r w:rsidR="009C4B6D" w:rsidRPr="00044D01">
        <w:rPr>
          <w:rFonts w:ascii="Book Antiqua" w:hAnsi="Book Antiqua" w:cs="Times New Roman"/>
          <w:color w:val="000000"/>
        </w:rPr>
        <w:t>or</w:t>
      </w:r>
      <w:r w:rsidR="008726F0" w:rsidRPr="00044D01">
        <w:rPr>
          <w:rFonts w:ascii="Book Antiqua" w:hAnsi="Book Antiqua" w:cs="Times New Roman"/>
          <w:color w:val="000000"/>
        </w:rPr>
        <w:t xml:space="preserve"> </w:t>
      </w:r>
      <w:r w:rsidR="00C8365E" w:rsidRPr="00044D01">
        <w:rPr>
          <w:rFonts w:ascii="Book Antiqua" w:hAnsi="Book Antiqua" w:cs="Times New Roman"/>
          <w:color w:val="000000"/>
        </w:rPr>
        <w:t>noni</w:t>
      </w:r>
      <w:r w:rsidR="008726F0" w:rsidRPr="00044D01">
        <w:rPr>
          <w:rFonts w:ascii="Book Antiqua" w:hAnsi="Book Antiqua" w:cs="Times New Roman"/>
          <w:color w:val="000000"/>
        </w:rPr>
        <w:t>nvasive mechanical ventilation (NIV)</w:t>
      </w:r>
      <w:r w:rsidR="001A251B" w:rsidRPr="00044D01">
        <w:rPr>
          <w:rFonts w:ascii="Book Antiqua" w:hAnsi="Book Antiqua" w:cs="Times New Roman"/>
          <w:color w:val="000000"/>
        </w:rPr>
        <w:t xml:space="preserve"> are priority </w:t>
      </w:r>
      <w:r w:rsidR="00CC2362" w:rsidRPr="00044D01">
        <w:rPr>
          <w:rFonts w:ascii="Book Antiqua" w:hAnsi="Book Antiqua" w:cs="Times New Roman"/>
          <w:color w:val="000000"/>
        </w:rPr>
        <w:t xml:space="preserve">choices </w:t>
      </w:r>
      <w:r w:rsidR="001A251B" w:rsidRPr="00044D01">
        <w:rPr>
          <w:rFonts w:ascii="Book Antiqua" w:hAnsi="Book Antiqua" w:cs="Times New Roman"/>
          <w:color w:val="000000"/>
        </w:rPr>
        <w:t xml:space="preserve">for patients </w:t>
      </w:r>
      <w:r w:rsidR="0001127F" w:rsidRPr="00044D01">
        <w:rPr>
          <w:rFonts w:ascii="Book Antiqua" w:hAnsi="Book Antiqua" w:cs="Times New Roman"/>
          <w:color w:val="000000"/>
        </w:rPr>
        <w:t>with</w:t>
      </w:r>
      <w:r w:rsidR="001A251B" w:rsidRPr="00044D01">
        <w:rPr>
          <w:rFonts w:ascii="Book Antiqua" w:hAnsi="Book Antiqua" w:cs="Times New Roman"/>
          <w:color w:val="000000"/>
        </w:rPr>
        <w:t xml:space="preserve"> mild ARDS</w:t>
      </w:r>
      <w:r w:rsidR="008726F0" w:rsidRPr="00044D01">
        <w:rPr>
          <w:rFonts w:ascii="Book Antiqua" w:hAnsi="Book Antiqua" w:cs="Times New Roman"/>
          <w:color w:val="000000"/>
        </w:rPr>
        <w:t xml:space="preserve">, </w:t>
      </w:r>
      <w:r w:rsidR="001A251B" w:rsidRPr="00044D01">
        <w:rPr>
          <w:rFonts w:ascii="Book Antiqua" w:hAnsi="Book Antiqua" w:cs="Times New Roman"/>
          <w:color w:val="000000"/>
        </w:rPr>
        <w:t xml:space="preserve">cases </w:t>
      </w:r>
      <w:r w:rsidR="00AE22FB" w:rsidRPr="00044D01">
        <w:rPr>
          <w:rFonts w:ascii="Book Antiqua" w:hAnsi="Book Antiqua" w:cs="Times New Roman"/>
          <w:color w:val="000000"/>
        </w:rPr>
        <w:t>that do</w:t>
      </w:r>
      <w:r w:rsidR="00CC2362" w:rsidRPr="00044D01">
        <w:rPr>
          <w:rFonts w:ascii="Book Antiqua" w:hAnsi="Book Antiqua" w:cs="Times New Roman"/>
          <w:color w:val="000000"/>
        </w:rPr>
        <w:t xml:space="preserve"> not respond</w:t>
      </w:r>
      <w:r w:rsidR="001A251B" w:rsidRPr="00044D01">
        <w:rPr>
          <w:rFonts w:ascii="Book Antiqua" w:hAnsi="Book Antiqua" w:cs="Times New Roman"/>
          <w:color w:val="000000"/>
        </w:rPr>
        <w:t xml:space="preserve"> well</w:t>
      </w:r>
      <w:r w:rsidR="00DB3349" w:rsidRPr="00044D01">
        <w:rPr>
          <w:rFonts w:ascii="Book Antiqua" w:hAnsi="Book Antiqua" w:cs="Times New Roman"/>
          <w:color w:val="000000"/>
        </w:rPr>
        <w:t xml:space="preserve"> </w:t>
      </w:r>
      <w:r w:rsidR="00CC2362" w:rsidRPr="00044D01">
        <w:rPr>
          <w:rFonts w:ascii="Book Antiqua" w:hAnsi="Book Antiqua" w:cs="Times New Roman"/>
          <w:color w:val="000000"/>
        </w:rPr>
        <w:t xml:space="preserve">to </w:t>
      </w:r>
      <w:r w:rsidR="00DB3349" w:rsidRPr="00044D01">
        <w:rPr>
          <w:rFonts w:ascii="Book Antiqua" w:hAnsi="Book Antiqua" w:cs="Times New Roman"/>
          <w:color w:val="000000"/>
        </w:rPr>
        <w:t xml:space="preserve">HFNC or NIV treatment, or </w:t>
      </w:r>
      <w:r w:rsidR="00CC2362" w:rsidRPr="00044D01">
        <w:rPr>
          <w:rFonts w:ascii="Book Antiqua" w:hAnsi="Book Antiqua" w:cs="Times New Roman"/>
          <w:color w:val="000000"/>
        </w:rPr>
        <w:t xml:space="preserve">those with </w:t>
      </w:r>
      <w:r w:rsidR="00D12787" w:rsidRPr="00044D01">
        <w:rPr>
          <w:rFonts w:ascii="Book Antiqua" w:hAnsi="Book Antiqua" w:cs="Times New Roman"/>
          <w:color w:val="000000"/>
        </w:rPr>
        <w:t>moderate or</w:t>
      </w:r>
      <w:r w:rsidR="008726F0" w:rsidRPr="00044D01">
        <w:rPr>
          <w:rFonts w:ascii="Book Antiqua" w:hAnsi="Book Antiqua" w:cs="Times New Roman"/>
          <w:color w:val="000000"/>
        </w:rPr>
        <w:t xml:space="preserve"> severe ARDS (P/F &lt;</w:t>
      </w:r>
      <w:r w:rsidR="00B762AC" w:rsidRPr="00044D01">
        <w:rPr>
          <w:rFonts w:ascii="Book Antiqua" w:hAnsi="Book Antiqua" w:cs="Times New Roman"/>
          <w:color w:val="000000"/>
        </w:rPr>
        <w:t xml:space="preserve"> </w:t>
      </w:r>
      <w:r w:rsidR="008726F0" w:rsidRPr="00044D01">
        <w:rPr>
          <w:rFonts w:ascii="Book Antiqua" w:hAnsi="Book Antiqua" w:cs="Times New Roman"/>
          <w:color w:val="000000"/>
        </w:rPr>
        <w:t>150 mmHg)</w:t>
      </w:r>
      <w:r w:rsidR="00CC2362" w:rsidRPr="00044D01">
        <w:rPr>
          <w:rFonts w:ascii="Book Antiqua" w:hAnsi="Book Antiqua" w:cs="Times New Roman"/>
          <w:color w:val="000000"/>
        </w:rPr>
        <w:t>. I</w:t>
      </w:r>
      <w:r w:rsidR="008726F0" w:rsidRPr="00044D01">
        <w:rPr>
          <w:rFonts w:ascii="Book Antiqua" w:hAnsi="Book Antiqua" w:cs="Times New Roman"/>
          <w:color w:val="000000"/>
        </w:rPr>
        <w:t xml:space="preserve">nvasive mechanical ventilation should be performed </w:t>
      </w:r>
      <w:r w:rsidR="004D1E95" w:rsidRPr="00044D01">
        <w:rPr>
          <w:rFonts w:ascii="Book Antiqua" w:hAnsi="Book Antiqua" w:cs="Times New Roman"/>
          <w:color w:val="000000"/>
        </w:rPr>
        <w:t xml:space="preserve">as </w:t>
      </w:r>
      <w:r w:rsidR="003A14E9" w:rsidRPr="00044D01">
        <w:rPr>
          <w:rFonts w:ascii="Book Antiqua" w:hAnsi="Book Antiqua" w:cs="Times New Roman"/>
          <w:color w:val="000000"/>
        </w:rPr>
        <w:t>early</w:t>
      </w:r>
      <w:r w:rsidR="004D1E95" w:rsidRPr="00044D01">
        <w:rPr>
          <w:rFonts w:ascii="Book Antiqua" w:hAnsi="Book Antiqua" w:cs="Times New Roman"/>
          <w:color w:val="000000"/>
        </w:rPr>
        <w:t xml:space="preserve"> as </w:t>
      </w:r>
      <w:proofErr w:type="gramStart"/>
      <w:r w:rsidR="004D1E95" w:rsidRPr="00044D01">
        <w:rPr>
          <w:rFonts w:ascii="Book Antiqua" w:hAnsi="Book Antiqua" w:cs="Times New Roman"/>
          <w:color w:val="000000"/>
        </w:rPr>
        <w:t>possible</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23,25]</w:t>
      </w:r>
      <w:r w:rsidR="00285E0E" w:rsidRPr="00044D01">
        <w:rPr>
          <w:rFonts w:ascii="Book Antiqua" w:hAnsi="Book Antiqua" w:cs="Times New Roman"/>
          <w:color w:val="333333"/>
          <w:shd w:val="clear" w:color="auto" w:fill="FCFCFC"/>
        </w:rPr>
        <w:t>,</w:t>
      </w:r>
      <w:r w:rsidR="0001127F" w:rsidRPr="00044D01">
        <w:rPr>
          <w:rFonts w:ascii="Book Antiqua" w:hAnsi="Book Antiqua" w:cs="Times New Roman"/>
          <w:color w:val="000000"/>
        </w:rPr>
        <w:t xml:space="preserve"> </w:t>
      </w:r>
      <w:r w:rsidR="004D1E95" w:rsidRPr="00044D01">
        <w:rPr>
          <w:rFonts w:ascii="Book Antiqua" w:hAnsi="Book Antiqua" w:cs="Times New Roman"/>
          <w:color w:val="000000"/>
        </w:rPr>
        <w:t>b</w:t>
      </w:r>
      <w:r w:rsidR="00285E0E" w:rsidRPr="00044D01">
        <w:rPr>
          <w:rFonts w:ascii="Book Antiqua" w:hAnsi="Book Antiqua" w:cs="Times New Roman"/>
          <w:color w:val="000000"/>
        </w:rPr>
        <w:t>ut</w:t>
      </w:r>
      <w:r w:rsidR="00CC2362" w:rsidRPr="00044D01">
        <w:rPr>
          <w:rFonts w:ascii="Book Antiqua" w:hAnsi="Book Antiqua" w:cs="Times New Roman"/>
          <w:color w:val="000000"/>
        </w:rPr>
        <w:t xml:space="preserve"> the treatment</w:t>
      </w:r>
      <w:r w:rsidR="00285E0E" w:rsidRPr="00044D01">
        <w:rPr>
          <w:rFonts w:ascii="Book Antiqua" w:hAnsi="Book Antiqua" w:cs="Times New Roman"/>
          <w:color w:val="000000"/>
        </w:rPr>
        <w:t xml:space="preserve"> should not </w:t>
      </w:r>
      <w:r w:rsidR="004D1E95" w:rsidRPr="00044D01">
        <w:rPr>
          <w:rFonts w:ascii="Book Antiqua" w:hAnsi="Book Antiqua" w:cs="Times New Roman"/>
          <w:color w:val="000000"/>
        </w:rPr>
        <w:t xml:space="preserve">be </w:t>
      </w:r>
      <w:r w:rsidR="00285E0E" w:rsidRPr="00044D01">
        <w:rPr>
          <w:rFonts w:ascii="Book Antiqua" w:hAnsi="Book Antiqua" w:cs="Times New Roman"/>
          <w:color w:val="000000"/>
        </w:rPr>
        <w:t>excessive</w:t>
      </w:r>
      <w:r w:rsidR="00CC2362" w:rsidRPr="00044D01">
        <w:rPr>
          <w:rFonts w:ascii="Book Antiqua" w:hAnsi="Book Antiqua" w:cs="Times New Roman"/>
          <w:color w:val="000000"/>
        </w:rPr>
        <w:t xml:space="preserve"> given that</w:t>
      </w:r>
      <w:r w:rsidR="004D1E95" w:rsidRPr="00044D01">
        <w:rPr>
          <w:rFonts w:ascii="Book Antiqua" w:hAnsi="Book Antiqua" w:cs="Times New Roman"/>
          <w:color w:val="000000"/>
        </w:rPr>
        <w:t xml:space="preserve"> </w:t>
      </w:r>
      <w:r w:rsidR="00EC31ED" w:rsidRPr="00044D01">
        <w:rPr>
          <w:rFonts w:ascii="Book Antiqua" w:hAnsi="Book Antiqua" w:cs="Times New Roman"/>
          <w:color w:val="000000"/>
        </w:rPr>
        <w:t>i</w:t>
      </w:r>
      <w:r w:rsidR="008726F0" w:rsidRPr="00044D01">
        <w:rPr>
          <w:rFonts w:ascii="Book Antiqua" w:hAnsi="Book Antiqua" w:cs="Times New Roman"/>
          <w:color w:val="000000"/>
        </w:rPr>
        <w:t xml:space="preserve">mproper </w:t>
      </w:r>
      <w:r w:rsidR="00EC31ED" w:rsidRPr="00044D01">
        <w:rPr>
          <w:rFonts w:ascii="Book Antiqua" w:hAnsi="Book Antiqua" w:cs="Times New Roman"/>
          <w:color w:val="000000"/>
        </w:rPr>
        <w:t>ventilation</w:t>
      </w:r>
      <w:r w:rsidR="003E20A0" w:rsidRPr="00044D01">
        <w:rPr>
          <w:rFonts w:ascii="Book Antiqua" w:hAnsi="Book Antiqua" w:cs="Times New Roman"/>
          <w:color w:val="000000"/>
        </w:rPr>
        <w:t xml:space="preserve"> performance</w:t>
      </w:r>
      <w:r w:rsidR="008726F0" w:rsidRPr="00044D01">
        <w:rPr>
          <w:rFonts w:ascii="Book Antiqua" w:hAnsi="Book Antiqua" w:cs="Times New Roman"/>
          <w:color w:val="000000"/>
        </w:rPr>
        <w:t xml:space="preserve"> may cause ventilator-</w:t>
      </w:r>
      <w:r w:rsidR="003E20A0" w:rsidRPr="00044D01">
        <w:rPr>
          <w:rFonts w:ascii="Book Antiqua" w:hAnsi="Book Antiqua" w:cs="Times New Roman"/>
          <w:color w:val="000000"/>
        </w:rPr>
        <w:t>rela</w:t>
      </w:r>
      <w:r w:rsidR="008726F0" w:rsidRPr="00044D01">
        <w:rPr>
          <w:rFonts w:ascii="Book Antiqua" w:hAnsi="Book Antiqua" w:cs="Times New Roman"/>
          <w:color w:val="000000"/>
        </w:rPr>
        <w:t xml:space="preserve">ted lung injury and increase the risk of </w:t>
      </w:r>
      <w:r w:rsidR="003E20A0" w:rsidRPr="00044D01">
        <w:rPr>
          <w:rFonts w:ascii="Book Antiqua" w:hAnsi="Book Antiqua" w:cs="Times New Roman"/>
          <w:color w:val="000000"/>
        </w:rPr>
        <w:t>nosocomial infection</w:t>
      </w:r>
      <w:r w:rsidR="005C058D" w:rsidRPr="00044D01">
        <w:rPr>
          <w:rFonts w:ascii="Book Antiqua" w:hAnsi="Book Antiqua" w:cs="Times New Roman"/>
          <w:color w:val="333333"/>
          <w:shd w:val="clear" w:color="auto" w:fill="FCFCFC"/>
          <w:vertAlign w:val="superscript"/>
        </w:rPr>
        <w:t>[26,27]</w:t>
      </w:r>
      <w:r w:rsidR="008726F0" w:rsidRPr="00044D01">
        <w:rPr>
          <w:rFonts w:ascii="Book Antiqua" w:hAnsi="Book Antiqua" w:cs="Times New Roman"/>
          <w:color w:val="333333"/>
          <w:shd w:val="clear" w:color="auto" w:fill="FCFCFC"/>
        </w:rPr>
        <w:t>.</w:t>
      </w:r>
      <w:r w:rsidR="00F53730" w:rsidRPr="00044D01">
        <w:rPr>
          <w:rFonts w:ascii="Book Antiqua" w:hAnsi="Book Antiqua" w:cs="Times New Roman"/>
          <w:color w:val="000000"/>
        </w:rPr>
        <w:t xml:space="preserve"> </w:t>
      </w:r>
      <w:r w:rsidR="00CC2362" w:rsidRPr="00044D01">
        <w:rPr>
          <w:rFonts w:ascii="Book Antiqua" w:hAnsi="Book Antiqua" w:cs="Times New Roman"/>
          <w:color w:val="000000"/>
        </w:rPr>
        <w:t>I</w:t>
      </w:r>
      <w:r w:rsidR="008726F0" w:rsidRPr="00044D01">
        <w:rPr>
          <w:rFonts w:ascii="Book Antiqua" w:hAnsi="Book Antiqua" w:cs="Times New Roman"/>
          <w:color w:val="000000"/>
        </w:rPr>
        <w:t xml:space="preserve">nvasive mechanical ventilation </w:t>
      </w:r>
      <w:r w:rsidR="00CC2362" w:rsidRPr="00044D01">
        <w:rPr>
          <w:rFonts w:ascii="Book Antiqua" w:hAnsi="Book Antiqua" w:cs="Times New Roman"/>
          <w:color w:val="000000"/>
        </w:rPr>
        <w:t xml:space="preserve">in COVID-19 patients </w:t>
      </w:r>
      <w:r w:rsidR="008726F0" w:rsidRPr="00044D01">
        <w:rPr>
          <w:rFonts w:ascii="Book Antiqua" w:hAnsi="Book Antiqua" w:cs="Times New Roman"/>
          <w:color w:val="000000"/>
        </w:rPr>
        <w:t xml:space="preserve">should also follow </w:t>
      </w:r>
      <w:r w:rsidR="005C188C" w:rsidRPr="00044D01">
        <w:rPr>
          <w:rFonts w:ascii="Book Antiqua" w:hAnsi="Book Antiqua" w:cs="Times New Roman"/>
          <w:color w:val="000000"/>
        </w:rPr>
        <w:t xml:space="preserve">the </w:t>
      </w:r>
      <w:r w:rsidR="008726F0" w:rsidRPr="00044D01">
        <w:rPr>
          <w:rFonts w:ascii="Book Antiqua" w:hAnsi="Book Antiqua" w:cs="Times New Roman"/>
          <w:color w:val="000000"/>
        </w:rPr>
        <w:t xml:space="preserve">ARDS lung protection ventilation </w:t>
      </w:r>
      <w:proofErr w:type="gramStart"/>
      <w:r w:rsidR="008726F0" w:rsidRPr="00044D01">
        <w:rPr>
          <w:rFonts w:ascii="Book Antiqua" w:hAnsi="Book Antiqua" w:cs="Times New Roman"/>
          <w:color w:val="000000"/>
        </w:rPr>
        <w:t>strategy</w:t>
      </w:r>
      <w:r w:rsidR="005C058D" w:rsidRPr="00044D01">
        <w:rPr>
          <w:rFonts w:ascii="Book Antiqua" w:hAnsi="Book Antiqua" w:cs="Times New Roman"/>
          <w:color w:val="333333"/>
          <w:shd w:val="clear" w:color="auto" w:fill="FCFCFC"/>
          <w:vertAlign w:val="superscript"/>
        </w:rPr>
        <w:t>[</w:t>
      </w:r>
      <w:proofErr w:type="gramEnd"/>
      <w:r w:rsidR="005C058D" w:rsidRPr="00044D01">
        <w:rPr>
          <w:rFonts w:ascii="Book Antiqua" w:hAnsi="Book Antiqua" w:cs="Times New Roman"/>
          <w:color w:val="333333"/>
          <w:shd w:val="clear" w:color="auto" w:fill="FCFCFC"/>
          <w:vertAlign w:val="superscript"/>
        </w:rPr>
        <w:t>10]</w:t>
      </w:r>
      <w:r w:rsidR="008726F0" w:rsidRPr="00044D01">
        <w:rPr>
          <w:rFonts w:ascii="Book Antiqua" w:hAnsi="Book Antiqua" w:cs="Times New Roman"/>
          <w:color w:val="333333"/>
          <w:shd w:val="clear" w:color="auto" w:fill="FCFCFC"/>
        </w:rPr>
        <w:t>.</w:t>
      </w:r>
      <w:r w:rsidR="008E067E" w:rsidRPr="00044D01">
        <w:rPr>
          <w:rFonts w:ascii="Book Antiqua" w:hAnsi="Book Antiqua" w:cs="Times New Roman"/>
          <w:color w:val="000000"/>
        </w:rPr>
        <w:t xml:space="preserve"> </w:t>
      </w:r>
      <w:bookmarkStart w:id="7" w:name="OLE_LINK1806"/>
      <w:bookmarkStart w:id="8" w:name="OLE_LINK1807"/>
      <w:proofErr w:type="spellStart"/>
      <w:r w:rsidR="008726F0" w:rsidRPr="00044D01">
        <w:rPr>
          <w:rFonts w:ascii="Book Antiqua" w:hAnsi="Book Antiqua" w:cs="Times New Roman"/>
          <w:color w:val="000000"/>
        </w:rPr>
        <w:t>Gattinoni</w:t>
      </w:r>
      <w:bookmarkEnd w:id="7"/>
      <w:bookmarkEnd w:id="8"/>
      <w:proofErr w:type="spellEnd"/>
      <w:r w:rsidR="005C058D" w:rsidRPr="00044D01">
        <w:rPr>
          <w:rFonts w:ascii="Book Antiqua" w:hAnsi="Book Antiqua" w:cs="Times New Roman"/>
          <w:color w:val="000000"/>
        </w:rPr>
        <w:t xml:space="preserve"> </w:t>
      </w:r>
      <w:r w:rsidR="005C058D" w:rsidRPr="00044D01">
        <w:rPr>
          <w:rFonts w:ascii="Book Antiqua" w:hAnsi="Book Antiqua" w:cs="Times New Roman"/>
          <w:i/>
          <w:iCs/>
          <w:color w:val="000000"/>
        </w:rPr>
        <w:t xml:space="preserve">et </w:t>
      </w:r>
      <w:proofErr w:type="gramStart"/>
      <w:r w:rsidR="005C058D" w:rsidRPr="00044D01">
        <w:rPr>
          <w:rFonts w:ascii="Book Antiqua" w:hAnsi="Book Antiqua" w:cs="Times New Roman"/>
          <w:i/>
          <w:iCs/>
          <w:color w:val="000000"/>
        </w:rPr>
        <w:t>al</w:t>
      </w:r>
      <w:r w:rsidR="005C058D" w:rsidRPr="00044D01">
        <w:rPr>
          <w:rFonts w:ascii="Book Antiqua" w:hAnsi="Book Antiqua" w:cs="Times New Roman"/>
          <w:color w:val="000000"/>
          <w:vertAlign w:val="superscript"/>
        </w:rPr>
        <w:t>[</w:t>
      </w:r>
      <w:proofErr w:type="gramEnd"/>
      <w:r w:rsidR="005C058D" w:rsidRPr="00044D01">
        <w:rPr>
          <w:rFonts w:ascii="Book Antiqua" w:hAnsi="Book Antiqua" w:cs="Times New Roman"/>
          <w:color w:val="000000"/>
          <w:vertAlign w:val="superscript"/>
        </w:rPr>
        <w:t>28,29]</w:t>
      </w:r>
      <w:r w:rsidR="008726F0" w:rsidRPr="00044D01">
        <w:rPr>
          <w:rFonts w:ascii="Book Antiqua" w:hAnsi="Book Antiqua" w:cs="Times New Roman"/>
          <w:color w:val="000000"/>
        </w:rPr>
        <w:t xml:space="preserve"> </w:t>
      </w:r>
      <w:r w:rsidR="008E067E" w:rsidRPr="00044D01">
        <w:rPr>
          <w:rFonts w:ascii="Book Antiqua" w:hAnsi="Book Antiqua" w:cs="Times New Roman"/>
          <w:color w:val="000000"/>
        </w:rPr>
        <w:t>classified</w:t>
      </w:r>
      <w:r w:rsidR="008726F0" w:rsidRPr="00044D01">
        <w:rPr>
          <w:rFonts w:ascii="Book Antiqua" w:hAnsi="Book Antiqua" w:cs="Times New Roman"/>
          <w:color w:val="000000"/>
        </w:rPr>
        <w:t xml:space="preserve"> COVID-19 respiratory failure</w:t>
      </w:r>
      <w:r w:rsidR="00CC2362" w:rsidRPr="00044D01">
        <w:rPr>
          <w:rFonts w:ascii="Book Antiqua" w:hAnsi="Book Antiqua" w:cs="Times New Roman"/>
          <w:color w:val="000000"/>
        </w:rPr>
        <w:t xml:space="preserve"> cases</w:t>
      </w:r>
      <w:r w:rsidR="008E067E" w:rsidRPr="00044D01">
        <w:rPr>
          <w:rFonts w:ascii="Book Antiqua" w:hAnsi="Book Antiqua" w:cs="Times New Roman"/>
          <w:color w:val="000000"/>
        </w:rPr>
        <w:t xml:space="preserve"> into two differ</w:t>
      </w:r>
      <w:r w:rsidR="00AC7102">
        <w:rPr>
          <w:rFonts w:ascii="Book Antiqua" w:hAnsi="Book Antiqua" w:cs="Times New Roman"/>
          <w:color w:val="000000"/>
        </w:rPr>
        <w:t>ent</w:t>
      </w:r>
      <w:r w:rsidR="008E067E" w:rsidRPr="00044D01">
        <w:rPr>
          <w:rFonts w:ascii="Book Antiqua" w:hAnsi="Book Antiqua" w:cs="Times New Roman"/>
          <w:color w:val="000000"/>
        </w:rPr>
        <w:t xml:space="preserve"> types</w:t>
      </w:r>
      <w:r w:rsidR="00CC2362" w:rsidRPr="00044D01">
        <w:rPr>
          <w:rFonts w:ascii="Book Antiqua" w:hAnsi="Book Antiqua" w:cs="Times New Roman"/>
          <w:color w:val="000000"/>
        </w:rPr>
        <w:t xml:space="preserve"> based on severity. One type is</w:t>
      </w:r>
      <w:r w:rsidR="008726F0" w:rsidRPr="00044D01">
        <w:rPr>
          <w:rFonts w:ascii="Book Antiqua" w:hAnsi="Book Antiqua" w:cs="Times New Roman"/>
          <w:color w:val="000000"/>
        </w:rPr>
        <w:t xml:space="preserve"> characterized by no obvious dyspnea,</w:t>
      </w:r>
      <w:r w:rsidR="003A14E9" w:rsidRPr="00044D01">
        <w:rPr>
          <w:rFonts w:ascii="Book Antiqua" w:hAnsi="Book Antiqua" w:cs="Times New Roman"/>
          <w:color w:val="000000"/>
        </w:rPr>
        <w:t xml:space="preserve"> </w:t>
      </w:r>
      <w:r w:rsidR="00CC2362" w:rsidRPr="00044D01">
        <w:rPr>
          <w:rFonts w:ascii="Book Antiqua" w:hAnsi="Book Antiqua" w:cs="Times New Roman"/>
          <w:color w:val="000000"/>
        </w:rPr>
        <w:t xml:space="preserve">and </w:t>
      </w:r>
      <w:r w:rsidR="008726F0" w:rsidRPr="00044D01">
        <w:rPr>
          <w:rFonts w:ascii="Book Antiqua" w:hAnsi="Book Antiqua" w:cs="Times New Roman"/>
          <w:color w:val="000000"/>
        </w:rPr>
        <w:t xml:space="preserve">lung compliance </w:t>
      </w:r>
      <w:r w:rsidR="007E152B" w:rsidRPr="00044D01">
        <w:rPr>
          <w:rFonts w:ascii="Book Antiqua" w:hAnsi="Book Antiqua" w:cs="Times New Roman"/>
          <w:color w:val="000000"/>
        </w:rPr>
        <w:t xml:space="preserve">is </w:t>
      </w:r>
      <w:r w:rsidR="00CC2362" w:rsidRPr="00044D01">
        <w:rPr>
          <w:rFonts w:ascii="Book Antiqua" w:hAnsi="Book Antiqua" w:cs="Times New Roman"/>
          <w:color w:val="000000"/>
        </w:rPr>
        <w:t xml:space="preserve">approximately </w:t>
      </w:r>
      <w:r w:rsidR="008726F0" w:rsidRPr="00044D01">
        <w:rPr>
          <w:rFonts w:ascii="Book Antiqua" w:hAnsi="Book Antiqua" w:cs="Times New Roman"/>
          <w:color w:val="000000"/>
        </w:rPr>
        <w:t>normal (&gt; 50</w:t>
      </w:r>
      <w:r w:rsidR="00CC2362" w:rsidRPr="00044D01">
        <w:rPr>
          <w:rFonts w:ascii="Book Antiqua" w:hAnsi="Book Antiqua" w:cs="Times New Roman"/>
          <w:color w:val="000000"/>
        </w:rPr>
        <w:t xml:space="preserve"> </w:t>
      </w:r>
      <w:r w:rsidR="008726F0" w:rsidRPr="00044D01">
        <w:rPr>
          <w:rFonts w:ascii="Book Antiqua" w:hAnsi="Book Antiqua" w:cs="Times New Roman"/>
          <w:color w:val="000000"/>
        </w:rPr>
        <w:t>m</w:t>
      </w:r>
      <w:r w:rsidR="004A44D5" w:rsidRPr="00044D01">
        <w:rPr>
          <w:rFonts w:ascii="Book Antiqua" w:hAnsi="Book Antiqua" w:cs="Times New Roman"/>
          <w:color w:val="000000"/>
        </w:rPr>
        <w:t>L</w:t>
      </w:r>
      <w:r w:rsidR="008726F0" w:rsidRPr="00044D01">
        <w:rPr>
          <w:rFonts w:ascii="Book Antiqua" w:hAnsi="Book Antiqua" w:cs="Times New Roman"/>
          <w:color w:val="000000"/>
        </w:rPr>
        <w:t>/cm water column)</w:t>
      </w:r>
      <w:r w:rsidR="00CC2362" w:rsidRPr="00044D01">
        <w:rPr>
          <w:rFonts w:ascii="Book Antiqua" w:hAnsi="Book Antiqua" w:cs="Times New Roman"/>
          <w:color w:val="000000"/>
        </w:rPr>
        <w:t>. In addition</w:t>
      </w:r>
      <w:r w:rsidR="008726F0" w:rsidRPr="00044D01">
        <w:rPr>
          <w:rFonts w:ascii="Book Antiqua" w:hAnsi="Book Antiqua" w:cs="Times New Roman"/>
          <w:color w:val="000000"/>
        </w:rPr>
        <w:t>, low ventilation/blood flow ratio, small lung weight</w:t>
      </w:r>
      <w:r w:rsidR="00AC7102">
        <w:rPr>
          <w:rFonts w:ascii="Book Antiqua" w:hAnsi="Book Antiqua" w:cs="Times New Roman"/>
          <w:color w:val="000000"/>
        </w:rPr>
        <w:t>,</w:t>
      </w:r>
      <w:r w:rsidR="008726F0" w:rsidRPr="00044D01">
        <w:rPr>
          <w:rFonts w:ascii="Book Antiqua" w:hAnsi="Book Antiqua" w:cs="Times New Roman"/>
          <w:color w:val="000000"/>
        </w:rPr>
        <w:t xml:space="preserve"> and low recoverability</w:t>
      </w:r>
      <w:r w:rsidR="00CC2362" w:rsidRPr="00044D01">
        <w:rPr>
          <w:rFonts w:ascii="Book Antiqua" w:hAnsi="Book Antiqua" w:cs="Times New Roman"/>
          <w:color w:val="000000"/>
        </w:rPr>
        <w:t xml:space="preserve"> are noted</w:t>
      </w:r>
      <w:r w:rsidR="008D740E" w:rsidRPr="00044D01">
        <w:rPr>
          <w:rFonts w:ascii="Book Antiqua" w:hAnsi="Book Antiqua" w:cs="Times New Roman"/>
          <w:color w:val="000000"/>
        </w:rPr>
        <w:t>,</w:t>
      </w:r>
      <w:r w:rsidR="00CC2362" w:rsidRPr="00044D01">
        <w:rPr>
          <w:rFonts w:ascii="Book Antiqua" w:hAnsi="Book Antiqua" w:cs="Times New Roman"/>
          <w:color w:val="000000"/>
        </w:rPr>
        <w:t xml:space="preserve"> and</w:t>
      </w:r>
      <w:r w:rsidR="008D740E" w:rsidRPr="00044D01">
        <w:rPr>
          <w:rFonts w:ascii="Book Antiqua" w:hAnsi="Book Antiqua" w:cs="Times New Roman"/>
          <w:color w:val="000000"/>
        </w:rPr>
        <w:t xml:space="preserve"> the underl</w:t>
      </w:r>
      <w:r w:rsidR="00B762AC" w:rsidRPr="00044D01">
        <w:rPr>
          <w:rFonts w:ascii="Book Antiqua" w:hAnsi="Book Antiqua" w:cs="Times New Roman"/>
          <w:color w:val="000000"/>
        </w:rPr>
        <w:t>ying</w:t>
      </w:r>
      <w:r w:rsidR="008D740E" w:rsidRPr="00044D01">
        <w:rPr>
          <w:rFonts w:ascii="Book Antiqua" w:hAnsi="Book Antiqua" w:cs="Times New Roman"/>
          <w:color w:val="000000"/>
        </w:rPr>
        <w:t xml:space="preserve"> mechanism of</w:t>
      </w:r>
      <w:r w:rsidR="007E152B" w:rsidRPr="00044D01">
        <w:rPr>
          <w:rFonts w:ascii="Book Antiqua" w:hAnsi="Book Antiqua" w:cs="Times New Roman"/>
          <w:color w:val="000000"/>
        </w:rPr>
        <w:t xml:space="preserve"> </w:t>
      </w:r>
      <w:r w:rsidR="008D740E" w:rsidRPr="00044D01">
        <w:rPr>
          <w:rFonts w:ascii="Book Antiqua" w:hAnsi="Book Antiqua" w:cs="Times New Roman"/>
          <w:color w:val="000000"/>
        </w:rPr>
        <w:t>h</w:t>
      </w:r>
      <w:r w:rsidR="008726F0" w:rsidRPr="00044D01">
        <w:rPr>
          <w:rFonts w:ascii="Book Antiqua" w:hAnsi="Book Antiqua" w:cs="Times New Roman"/>
          <w:color w:val="000000"/>
        </w:rPr>
        <w:t xml:space="preserve">ypoxemia </w:t>
      </w:r>
      <w:r w:rsidR="00CC2362" w:rsidRPr="00044D01">
        <w:rPr>
          <w:rFonts w:ascii="Book Antiqua" w:hAnsi="Book Antiqua" w:cs="Times New Roman"/>
          <w:color w:val="000000"/>
        </w:rPr>
        <w:t>is attributed</w:t>
      </w:r>
      <w:r w:rsidR="007E152B" w:rsidRPr="00044D01">
        <w:rPr>
          <w:rFonts w:ascii="Book Antiqua" w:hAnsi="Book Antiqua" w:cs="Times New Roman"/>
          <w:color w:val="000000"/>
        </w:rPr>
        <w:t xml:space="preserve"> to </w:t>
      </w:r>
      <w:r w:rsidR="003A14E9" w:rsidRPr="00044D01">
        <w:rPr>
          <w:rFonts w:ascii="Book Antiqua" w:hAnsi="Book Antiqua" w:cs="Times New Roman"/>
          <w:color w:val="000000"/>
        </w:rPr>
        <w:t xml:space="preserve">pulmonary vasoconstriction, which </w:t>
      </w:r>
      <w:r w:rsidR="00CC2362" w:rsidRPr="00044D01">
        <w:rPr>
          <w:rFonts w:ascii="Book Antiqua" w:hAnsi="Book Antiqua" w:cs="Times New Roman"/>
          <w:color w:val="000000"/>
        </w:rPr>
        <w:t>results from an</w:t>
      </w:r>
      <w:r w:rsidR="003A14E9" w:rsidRPr="00044D01">
        <w:rPr>
          <w:rFonts w:ascii="Book Antiqua" w:hAnsi="Book Antiqua" w:cs="Times New Roman"/>
          <w:color w:val="000000"/>
        </w:rPr>
        <w:t xml:space="preserve"> </w:t>
      </w:r>
      <w:r w:rsidR="007E152B" w:rsidRPr="00044D01">
        <w:rPr>
          <w:rFonts w:ascii="Book Antiqua" w:hAnsi="Book Antiqua" w:cs="Times New Roman"/>
          <w:color w:val="000000"/>
        </w:rPr>
        <w:t xml:space="preserve">imbalance </w:t>
      </w:r>
      <w:r w:rsidR="00862393" w:rsidRPr="00044D01">
        <w:rPr>
          <w:rFonts w:ascii="Book Antiqua" w:hAnsi="Book Antiqua" w:cs="Times New Roman"/>
          <w:color w:val="000000"/>
        </w:rPr>
        <w:t xml:space="preserve">in the </w:t>
      </w:r>
      <w:r w:rsidR="007E152B" w:rsidRPr="00044D01">
        <w:rPr>
          <w:rFonts w:ascii="Book Antiqua" w:hAnsi="Book Antiqua" w:cs="Times New Roman"/>
          <w:color w:val="000000"/>
        </w:rPr>
        <w:t>ventilation/blood flow ratio. The other</w:t>
      </w:r>
      <w:r w:rsidR="008D740E" w:rsidRPr="00044D01">
        <w:rPr>
          <w:rFonts w:ascii="Book Antiqua" w:hAnsi="Book Antiqua" w:cs="Times New Roman"/>
          <w:color w:val="000000"/>
        </w:rPr>
        <w:t xml:space="preserve"> type</w:t>
      </w:r>
      <w:r w:rsidR="00AC7102">
        <w:rPr>
          <w:rFonts w:ascii="Book Antiqua" w:hAnsi="Book Antiqua" w:cs="Times New Roman"/>
          <w:color w:val="000000"/>
        </w:rPr>
        <w:t>s</w:t>
      </w:r>
      <w:r w:rsidR="008D740E" w:rsidRPr="00044D01">
        <w:rPr>
          <w:rFonts w:ascii="Book Antiqua" w:hAnsi="Book Antiqua" w:cs="Times New Roman"/>
          <w:color w:val="000000"/>
        </w:rPr>
        <w:t xml:space="preserve"> of</w:t>
      </w:r>
      <w:r w:rsidR="008726F0" w:rsidRPr="00044D01">
        <w:rPr>
          <w:rFonts w:ascii="Book Antiqua" w:hAnsi="Book Antiqua" w:cs="Times New Roman"/>
          <w:color w:val="000000"/>
        </w:rPr>
        <w:t xml:space="preserve"> </w:t>
      </w:r>
      <w:r w:rsidR="008D740E" w:rsidRPr="00044D01">
        <w:rPr>
          <w:rFonts w:ascii="Book Antiqua" w:hAnsi="Book Antiqua" w:cs="Times New Roman"/>
          <w:color w:val="000000"/>
        </w:rPr>
        <w:t xml:space="preserve">respiratory failure </w:t>
      </w:r>
      <w:r w:rsidR="008726F0" w:rsidRPr="00044D01">
        <w:rPr>
          <w:rFonts w:ascii="Book Antiqua" w:hAnsi="Book Antiqua" w:cs="Times New Roman"/>
          <w:color w:val="000000"/>
        </w:rPr>
        <w:t>account for 20</w:t>
      </w:r>
      <w:r w:rsidR="004A44D5" w:rsidRPr="00044D01">
        <w:rPr>
          <w:rFonts w:ascii="Book Antiqua" w:hAnsi="Book Antiqua" w:cs="Times New Roman"/>
          <w:color w:val="000000"/>
        </w:rPr>
        <w:t>%</w:t>
      </w:r>
      <w:r w:rsidR="008726F0" w:rsidRPr="00044D01">
        <w:rPr>
          <w:rFonts w:ascii="Book Antiqua" w:hAnsi="Book Antiqua" w:cs="Times New Roman"/>
          <w:color w:val="000000"/>
        </w:rPr>
        <w:t>-30%</w:t>
      </w:r>
      <w:r w:rsidR="00862393" w:rsidRPr="00044D01">
        <w:rPr>
          <w:rFonts w:ascii="Book Antiqua" w:hAnsi="Book Antiqua" w:cs="Times New Roman"/>
          <w:color w:val="000000"/>
        </w:rPr>
        <w:t xml:space="preserve"> of cases</w:t>
      </w:r>
      <w:r w:rsidR="008726F0" w:rsidRPr="00044D01">
        <w:rPr>
          <w:rFonts w:ascii="Book Antiqua" w:hAnsi="Book Antiqua" w:cs="Times New Roman"/>
          <w:color w:val="000000"/>
        </w:rPr>
        <w:t xml:space="preserve">, </w:t>
      </w:r>
      <w:r w:rsidR="00862393" w:rsidRPr="00044D01">
        <w:rPr>
          <w:rFonts w:ascii="Book Antiqua" w:hAnsi="Book Antiqua" w:cs="Times New Roman"/>
          <w:color w:val="000000"/>
        </w:rPr>
        <w:t xml:space="preserve">and </w:t>
      </w:r>
      <w:r w:rsidR="008726F0" w:rsidRPr="00044D01">
        <w:rPr>
          <w:rFonts w:ascii="Book Antiqua" w:hAnsi="Book Antiqua" w:cs="Times New Roman"/>
          <w:color w:val="000000"/>
        </w:rPr>
        <w:t>severe hypoxemia</w:t>
      </w:r>
      <w:r w:rsidR="00862393" w:rsidRPr="00044D01">
        <w:rPr>
          <w:rFonts w:ascii="Book Antiqua" w:hAnsi="Book Antiqua" w:cs="Times New Roman"/>
          <w:color w:val="000000"/>
        </w:rPr>
        <w:t xml:space="preserve"> is</w:t>
      </w:r>
      <w:r w:rsidR="008726F0" w:rsidRPr="00044D01">
        <w:rPr>
          <w:rFonts w:ascii="Book Antiqua" w:hAnsi="Book Antiqua" w:cs="Times New Roman"/>
          <w:color w:val="000000"/>
        </w:rPr>
        <w:t xml:space="preserve"> accompanied by decreased lung compliance (&lt; 40</w:t>
      </w:r>
      <w:r w:rsidR="002C0647" w:rsidRPr="00044D01">
        <w:rPr>
          <w:rFonts w:ascii="Book Antiqua" w:hAnsi="Book Antiqua" w:cs="Times New Roman"/>
          <w:color w:val="000000"/>
        </w:rPr>
        <w:t xml:space="preserve"> </w:t>
      </w:r>
      <w:r w:rsidR="008726F0" w:rsidRPr="00044D01">
        <w:rPr>
          <w:rFonts w:ascii="Book Antiqua" w:hAnsi="Book Antiqua" w:cs="Times New Roman"/>
          <w:color w:val="000000"/>
        </w:rPr>
        <w:t>m</w:t>
      </w:r>
      <w:r w:rsidR="004A44D5" w:rsidRPr="00044D01">
        <w:rPr>
          <w:rFonts w:ascii="Book Antiqua" w:hAnsi="Book Antiqua" w:cs="Times New Roman"/>
          <w:color w:val="000000"/>
        </w:rPr>
        <w:t>L</w:t>
      </w:r>
      <w:r w:rsidR="008726F0" w:rsidRPr="00044D01">
        <w:rPr>
          <w:rFonts w:ascii="Book Antiqua" w:hAnsi="Book Antiqua" w:cs="Times New Roman"/>
          <w:color w:val="000000"/>
        </w:rPr>
        <w:t xml:space="preserve">/cm water column), </w:t>
      </w:r>
      <w:r w:rsidR="00862393" w:rsidRPr="00044D01">
        <w:rPr>
          <w:rFonts w:ascii="Book Antiqua" w:hAnsi="Book Antiqua" w:cs="Times New Roman"/>
          <w:color w:val="000000"/>
        </w:rPr>
        <w:t xml:space="preserve">a </w:t>
      </w:r>
      <w:r w:rsidR="00AF5EDB" w:rsidRPr="00044D01">
        <w:rPr>
          <w:rFonts w:ascii="Book Antiqua" w:hAnsi="Book Antiqua" w:cs="Times New Roman"/>
          <w:color w:val="000000"/>
        </w:rPr>
        <w:t>large</w:t>
      </w:r>
      <w:r w:rsidR="008726F0" w:rsidRPr="00044D01">
        <w:rPr>
          <w:rFonts w:ascii="Book Antiqua" w:hAnsi="Book Antiqua" w:cs="Times New Roman"/>
          <w:color w:val="000000"/>
        </w:rPr>
        <w:t xml:space="preserve"> right-to-left partial flow rate</w:t>
      </w:r>
      <w:r w:rsidR="00AF5EDB" w:rsidRPr="00044D01">
        <w:rPr>
          <w:rFonts w:ascii="Book Antiqua" w:hAnsi="Book Antiqua" w:cs="Times New Roman"/>
          <w:color w:val="000000"/>
        </w:rPr>
        <w:t xml:space="preserve"> and</w:t>
      </w:r>
      <w:r w:rsidR="008726F0" w:rsidRPr="00044D01">
        <w:rPr>
          <w:rFonts w:ascii="Book Antiqua" w:hAnsi="Book Antiqua" w:cs="Times New Roman"/>
          <w:color w:val="000000"/>
        </w:rPr>
        <w:t xml:space="preserve"> lung weight, </w:t>
      </w:r>
      <w:r w:rsidR="00862393" w:rsidRPr="00044D01">
        <w:rPr>
          <w:rFonts w:ascii="Book Antiqua" w:hAnsi="Book Antiqua" w:cs="Times New Roman"/>
          <w:color w:val="000000"/>
        </w:rPr>
        <w:t xml:space="preserve">and </w:t>
      </w:r>
      <w:r w:rsidR="008726F0" w:rsidRPr="00044D01">
        <w:rPr>
          <w:rFonts w:ascii="Book Antiqua" w:hAnsi="Book Antiqua" w:cs="Times New Roman"/>
          <w:color w:val="000000"/>
        </w:rPr>
        <w:t>high repeatability and frequent</w:t>
      </w:r>
      <w:r w:rsidR="00AF5EDB" w:rsidRPr="00044D01">
        <w:rPr>
          <w:rFonts w:ascii="Book Antiqua" w:hAnsi="Book Antiqua" w:cs="Times New Roman"/>
          <w:color w:val="000000"/>
        </w:rPr>
        <w:t>ly</w:t>
      </w:r>
      <w:r w:rsidR="008726F0" w:rsidRPr="00044D01">
        <w:rPr>
          <w:rFonts w:ascii="Book Antiqua" w:hAnsi="Book Antiqua" w:cs="Times New Roman"/>
          <w:color w:val="000000"/>
        </w:rPr>
        <w:t xml:space="preserve"> </w:t>
      </w:r>
      <w:r w:rsidR="00AF5EDB" w:rsidRPr="00044D01">
        <w:rPr>
          <w:rFonts w:ascii="Book Antiqua" w:hAnsi="Book Antiqua" w:cs="Times New Roman"/>
          <w:color w:val="000000"/>
        </w:rPr>
        <w:t>present</w:t>
      </w:r>
      <w:r w:rsidR="00862393" w:rsidRPr="00044D01">
        <w:rPr>
          <w:rFonts w:ascii="Book Antiqua" w:hAnsi="Book Antiqua" w:cs="Times New Roman"/>
          <w:color w:val="000000"/>
        </w:rPr>
        <w:t>s</w:t>
      </w:r>
      <w:r w:rsidR="00AF5EDB" w:rsidRPr="00044D01">
        <w:rPr>
          <w:rFonts w:ascii="Book Antiqua" w:hAnsi="Book Antiqua" w:cs="Times New Roman"/>
          <w:color w:val="000000"/>
        </w:rPr>
        <w:t xml:space="preserve"> with </w:t>
      </w:r>
      <w:r w:rsidR="008726F0" w:rsidRPr="00044D01">
        <w:rPr>
          <w:rFonts w:ascii="Book Antiqua" w:hAnsi="Book Antiqua" w:cs="Times New Roman"/>
          <w:color w:val="000000"/>
        </w:rPr>
        <w:t xml:space="preserve">mechanical </w:t>
      </w:r>
      <w:r w:rsidR="00285E0E" w:rsidRPr="00044D01">
        <w:rPr>
          <w:rFonts w:ascii="Book Antiqua" w:hAnsi="Book Antiqua" w:cs="Times New Roman"/>
          <w:color w:val="000000"/>
        </w:rPr>
        <w:t xml:space="preserve">ventilation-related lung injury. </w:t>
      </w:r>
      <w:r w:rsidR="00A364EF" w:rsidRPr="00044D01">
        <w:rPr>
          <w:rFonts w:ascii="Book Antiqua" w:hAnsi="Book Antiqua" w:cs="Times New Roman"/>
          <w:color w:val="000000"/>
        </w:rPr>
        <w:t>R</w:t>
      </w:r>
      <w:r w:rsidR="008726F0" w:rsidRPr="00044D01">
        <w:rPr>
          <w:rFonts w:ascii="Book Antiqua" w:hAnsi="Book Antiqua" w:cs="Times New Roman"/>
          <w:color w:val="000000"/>
        </w:rPr>
        <w:t>espiratory support treatment of these two</w:t>
      </w:r>
      <w:r w:rsidR="008D740E" w:rsidRPr="00044D01">
        <w:rPr>
          <w:rFonts w:ascii="Book Antiqua" w:hAnsi="Book Antiqua" w:cs="Times New Roman"/>
          <w:color w:val="000000"/>
        </w:rPr>
        <w:t xml:space="preserve"> </w:t>
      </w:r>
      <w:r w:rsidR="00AF5EDB" w:rsidRPr="00044D01">
        <w:rPr>
          <w:rFonts w:ascii="Book Antiqua" w:hAnsi="Book Antiqua" w:cs="Times New Roman"/>
          <w:color w:val="000000"/>
        </w:rPr>
        <w:t>type</w:t>
      </w:r>
      <w:r w:rsidR="00A364EF" w:rsidRPr="00044D01">
        <w:rPr>
          <w:rFonts w:ascii="Book Antiqua" w:hAnsi="Book Antiqua" w:cs="Times New Roman"/>
          <w:color w:val="000000"/>
        </w:rPr>
        <w:t>s</w:t>
      </w:r>
      <w:r w:rsidR="00AF5EDB" w:rsidRPr="00044D01">
        <w:rPr>
          <w:rFonts w:ascii="Book Antiqua" w:hAnsi="Book Antiqua" w:cs="Times New Roman"/>
          <w:color w:val="000000"/>
        </w:rPr>
        <w:t xml:space="preserve"> of respiratory failure</w:t>
      </w:r>
      <w:r w:rsidR="008726F0" w:rsidRPr="00044D01">
        <w:rPr>
          <w:rFonts w:ascii="Book Antiqua" w:hAnsi="Book Antiqua" w:cs="Times New Roman"/>
          <w:color w:val="000000"/>
        </w:rPr>
        <w:t xml:space="preserve"> should be different. </w:t>
      </w:r>
      <w:r w:rsidR="00A364EF" w:rsidRPr="00044D01">
        <w:rPr>
          <w:rFonts w:ascii="Book Antiqua" w:hAnsi="Book Antiqua" w:cs="Times New Roman"/>
          <w:color w:val="000000"/>
        </w:rPr>
        <w:t xml:space="preserve">In the first </w:t>
      </w:r>
      <w:r w:rsidR="002E2079" w:rsidRPr="00044D01">
        <w:rPr>
          <w:rFonts w:ascii="Book Antiqua" w:hAnsi="Book Antiqua" w:cs="Times New Roman"/>
          <w:color w:val="000000"/>
        </w:rPr>
        <w:t xml:space="preserve">type </w:t>
      </w:r>
      <w:r w:rsidR="00A364EF" w:rsidRPr="00044D01">
        <w:rPr>
          <w:rFonts w:ascii="Book Antiqua" w:hAnsi="Book Antiqua" w:cs="Times New Roman"/>
          <w:color w:val="000000"/>
        </w:rPr>
        <w:t xml:space="preserve">of </w:t>
      </w:r>
      <w:r w:rsidR="00FA132B" w:rsidRPr="00044D01">
        <w:rPr>
          <w:rFonts w:ascii="Book Antiqua" w:hAnsi="Book Antiqua" w:cs="Times New Roman"/>
          <w:color w:val="000000"/>
        </w:rPr>
        <w:t>pati</w:t>
      </w:r>
      <w:r w:rsidR="002E2079" w:rsidRPr="00044D01">
        <w:rPr>
          <w:rFonts w:ascii="Book Antiqua" w:hAnsi="Book Antiqua" w:cs="Times New Roman"/>
          <w:color w:val="000000"/>
        </w:rPr>
        <w:t>ents</w:t>
      </w:r>
      <w:r w:rsidR="00AF5EDB" w:rsidRPr="00044D01">
        <w:rPr>
          <w:rFonts w:ascii="Book Antiqua" w:hAnsi="Book Antiqua" w:cs="Times New Roman"/>
          <w:color w:val="000000"/>
        </w:rPr>
        <w:t xml:space="preserve"> with</w:t>
      </w:r>
      <w:r w:rsidR="008726F0" w:rsidRPr="00044D01">
        <w:rPr>
          <w:rFonts w:ascii="Book Antiqua" w:hAnsi="Book Antiqua" w:cs="Times New Roman"/>
          <w:color w:val="000000"/>
        </w:rPr>
        <w:t xml:space="preserve"> high lung compliance</w:t>
      </w:r>
      <w:r w:rsidR="00012351" w:rsidRPr="00044D01">
        <w:rPr>
          <w:rFonts w:ascii="Book Antiqua" w:hAnsi="Book Antiqua" w:cs="Times New Roman"/>
          <w:color w:val="000000"/>
        </w:rPr>
        <w:t xml:space="preserve"> and low </w:t>
      </w:r>
      <w:r w:rsidR="00A30839" w:rsidRPr="00044D01">
        <w:rPr>
          <w:rFonts w:ascii="Book Antiqua" w:hAnsi="Book Antiqua" w:cs="Times New Roman"/>
          <w:color w:val="000000"/>
        </w:rPr>
        <w:t>ventilator-induced lung injury</w:t>
      </w:r>
      <w:r w:rsidR="00012351" w:rsidRPr="00044D01">
        <w:rPr>
          <w:rFonts w:ascii="Book Antiqua" w:hAnsi="Book Antiqua" w:cs="Times New Roman"/>
          <w:color w:val="000000"/>
        </w:rPr>
        <w:t xml:space="preserve"> risk</w:t>
      </w:r>
      <w:r w:rsidR="008726F0" w:rsidRPr="00044D01">
        <w:rPr>
          <w:rFonts w:ascii="Book Antiqua" w:hAnsi="Book Antiqua" w:cs="Times New Roman"/>
          <w:color w:val="000000"/>
        </w:rPr>
        <w:t>, deformatio</w:t>
      </w:r>
      <w:r w:rsidR="00012351" w:rsidRPr="00044D01">
        <w:rPr>
          <w:rFonts w:ascii="Book Antiqua" w:hAnsi="Book Antiqua" w:cs="Times New Roman"/>
          <w:color w:val="000000"/>
        </w:rPr>
        <w:t>n</w:t>
      </w:r>
      <w:r w:rsidR="00A364EF" w:rsidRPr="00044D01">
        <w:rPr>
          <w:rFonts w:ascii="Book Antiqua" w:hAnsi="Book Antiqua" w:cs="Times New Roman"/>
          <w:color w:val="000000"/>
        </w:rPr>
        <w:t xml:space="preserve"> can be tolerated</w:t>
      </w:r>
      <w:r w:rsidR="00012351" w:rsidRPr="00044D01">
        <w:rPr>
          <w:rFonts w:ascii="Book Antiqua" w:hAnsi="Book Antiqua" w:cs="Times New Roman"/>
          <w:color w:val="000000"/>
        </w:rPr>
        <w:t xml:space="preserve">, so </w:t>
      </w:r>
      <w:r w:rsidR="008726F0" w:rsidRPr="00044D01">
        <w:rPr>
          <w:rFonts w:ascii="Book Antiqua" w:hAnsi="Book Antiqua" w:cs="Times New Roman"/>
          <w:color w:val="000000"/>
        </w:rPr>
        <w:t xml:space="preserve">the tidal volume can be </w:t>
      </w:r>
      <w:r w:rsidR="00A364EF" w:rsidRPr="00044D01">
        <w:rPr>
          <w:rFonts w:ascii="Book Antiqua" w:hAnsi="Book Antiqua" w:cs="Times New Roman"/>
          <w:color w:val="000000"/>
        </w:rPr>
        <w:t xml:space="preserve">greater </w:t>
      </w:r>
      <w:r w:rsidR="00897CF2" w:rsidRPr="00044D01">
        <w:rPr>
          <w:rFonts w:ascii="Book Antiqua" w:hAnsi="Book Antiqua" w:cs="Times New Roman"/>
          <w:color w:val="000000"/>
        </w:rPr>
        <w:t>than</w:t>
      </w:r>
      <w:r w:rsidR="008726F0" w:rsidRPr="00044D01">
        <w:rPr>
          <w:rFonts w:ascii="Book Antiqua" w:hAnsi="Book Antiqua" w:cs="Times New Roman"/>
          <w:color w:val="000000"/>
        </w:rPr>
        <w:t xml:space="preserve"> 6 mL/kg</w:t>
      </w:r>
      <w:r w:rsidR="00A364EF" w:rsidRPr="00044D01">
        <w:rPr>
          <w:rFonts w:ascii="Book Antiqua" w:hAnsi="Book Antiqua" w:cs="Times New Roman"/>
          <w:color w:val="000000"/>
        </w:rPr>
        <w:t xml:space="preserve">. The </w:t>
      </w:r>
      <w:r w:rsidR="00B745FF" w:rsidRPr="00044D01">
        <w:rPr>
          <w:rFonts w:ascii="Book Antiqua" w:hAnsi="Book Antiqua" w:cs="Times New Roman"/>
          <w:color w:val="000000"/>
        </w:rPr>
        <w:t>positive end-expiratory pressure (</w:t>
      </w:r>
      <w:r w:rsidR="008726F0" w:rsidRPr="00044D01">
        <w:rPr>
          <w:rFonts w:ascii="Book Antiqua" w:hAnsi="Book Antiqua" w:cs="Times New Roman"/>
          <w:color w:val="000000"/>
        </w:rPr>
        <w:t>PEEP</w:t>
      </w:r>
      <w:r w:rsidR="00B745FF" w:rsidRPr="00044D01">
        <w:rPr>
          <w:rFonts w:ascii="Book Antiqua" w:hAnsi="Book Antiqua" w:cs="Times New Roman"/>
          <w:color w:val="000000"/>
        </w:rPr>
        <w:t>)</w:t>
      </w:r>
      <w:r w:rsidR="008726F0" w:rsidRPr="00044D01">
        <w:rPr>
          <w:rFonts w:ascii="Book Antiqua" w:hAnsi="Book Antiqua" w:cs="Times New Roman"/>
          <w:color w:val="000000"/>
        </w:rPr>
        <w:t xml:space="preserve"> should be set at a lower level (8-10 cmH</w:t>
      </w:r>
      <w:r w:rsidR="008726F0" w:rsidRPr="00044D01">
        <w:rPr>
          <w:rFonts w:ascii="Book Antiqua" w:hAnsi="Book Antiqua" w:cs="Times New Roman"/>
          <w:color w:val="000000"/>
          <w:vertAlign w:val="subscript"/>
        </w:rPr>
        <w:t>2</w:t>
      </w:r>
      <w:r w:rsidR="008726F0" w:rsidRPr="00044D01">
        <w:rPr>
          <w:rFonts w:ascii="Book Antiqua" w:hAnsi="Book Antiqua" w:cs="Times New Roman"/>
          <w:color w:val="000000"/>
        </w:rPr>
        <w:t>O)</w:t>
      </w:r>
      <w:r w:rsidR="00897CF2" w:rsidRPr="00044D01">
        <w:rPr>
          <w:rFonts w:ascii="Book Antiqua" w:hAnsi="Book Antiqua" w:cs="Times New Roman"/>
          <w:color w:val="000000"/>
        </w:rPr>
        <w:t xml:space="preserve"> </w:t>
      </w:r>
      <w:r w:rsidR="00A364EF" w:rsidRPr="00044D01">
        <w:rPr>
          <w:rFonts w:ascii="Book Antiqua" w:hAnsi="Book Antiqua" w:cs="Times New Roman"/>
          <w:color w:val="000000"/>
        </w:rPr>
        <w:t xml:space="preserve">given </w:t>
      </w:r>
      <w:r w:rsidR="00897CF2" w:rsidRPr="00044D01">
        <w:rPr>
          <w:rFonts w:ascii="Book Antiqua" w:hAnsi="Book Antiqua" w:cs="Times New Roman"/>
          <w:color w:val="000000"/>
        </w:rPr>
        <w:t>its low recoverability</w:t>
      </w:r>
      <w:r w:rsidR="00A364EF" w:rsidRPr="00044D01">
        <w:rPr>
          <w:rFonts w:ascii="Book Antiqua" w:hAnsi="Book Antiqua" w:cs="Times New Roman"/>
          <w:color w:val="000000"/>
        </w:rPr>
        <w:t xml:space="preserve">. In contrast, in the second type </w:t>
      </w:r>
      <w:r w:rsidR="00A364EF" w:rsidRPr="00044D01">
        <w:rPr>
          <w:rFonts w:ascii="Book Antiqua" w:hAnsi="Book Antiqua" w:cs="Times New Roman"/>
          <w:color w:val="000000"/>
        </w:rPr>
        <w:lastRenderedPageBreak/>
        <w:t>of patients,</w:t>
      </w:r>
      <w:r w:rsidR="008726F0" w:rsidRPr="00044D01">
        <w:rPr>
          <w:rFonts w:ascii="Book Antiqua" w:hAnsi="Book Antiqua" w:cs="Times New Roman"/>
          <w:color w:val="000000"/>
        </w:rPr>
        <w:t xml:space="preserve"> the standard </w:t>
      </w:r>
      <w:r w:rsidR="00A364EF" w:rsidRPr="00044D01">
        <w:rPr>
          <w:rFonts w:ascii="Book Antiqua" w:hAnsi="Book Antiqua" w:cs="Times New Roman"/>
          <w:color w:val="000000"/>
        </w:rPr>
        <w:t xml:space="preserve">strategy for </w:t>
      </w:r>
      <w:r w:rsidR="008726F0" w:rsidRPr="00044D01">
        <w:rPr>
          <w:rFonts w:ascii="Book Antiqua" w:hAnsi="Book Antiqua" w:cs="Times New Roman"/>
          <w:color w:val="000000"/>
        </w:rPr>
        <w:t xml:space="preserve">severe ARDS ventilation </w:t>
      </w:r>
      <w:r w:rsidR="00A364EF" w:rsidRPr="00044D01">
        <w:rPr>
          <w:rFonts w:ascii="Book Antiqua" w:hAnsi="Book Antiqua" w:cs="Times New Roman"/>
          <w:color w:val="000000"/>
        </w:rPr>
        <w:t xml:space="preserve">is generally employed, </w:t>
      </w:r>
      <w:r w:rsidR="00C8365E" w:rsidRPr="00044D01">
        <w:rPr>
          <w:rFonts w:ascii="Book Antiqua" w:hAnsi="Book Antiqua" w:cs="Times New Roman"/>
          <w:color w:val="000000"/>
        </w:rPr>
        <w:t xml:space="preserve">namely, </w:t>
      </w:r>
      <w:r w:rsidR="00A364EF" w:rsidRPr="00044D01">
        <w:rPr>
          <w:rFonts w:ascii="Book Antiqua" w:hAnsi="Book Antiqua" w:cs="Times New Roman"/>
          <w:color w:val="000000"/>
        </w:rPr>
        <w:t>maintaining a</w:t>
      </w:r>
      <w:r w:rsidR="00077B9B" w:rsidRPr="00044D01">
        <w:rPr>
          <w:rFonts w:ascii="Book Antiqua" w:hAnsi="Book Antiqua" w:cs="Times New Roman"/>
          <w:color w:val="000000"/>
        </w:rPr>
        <w:t xml:space="preserve"> </w:t>
      </w:r>
      <w:r w:rsidR="008726F0" w:rsidRPr="00044D01">
        <w:rPr>
          <w:rFonts w:ascii="Book Antiqua" w:hAnsi="Book Antiqua" w:cs="Times New Roman"/>
          <w:color w:val="000000"/>
        </w:rPr>
        <w:t xml:space="preserve">low tidal volume and </w:t>
      </w:r>
      <w:r w:rsidR="00A364EF" w:rsidRPr="00044D01">
        <w:rPr>
          <w:rFonts w:ascii="Book Antiqua" w:hAnsi="Book Antiqua" w:cs="Times New Roman"/>
          <w:color w:val="000000"/>
        </w:rPr>
        <w:t xml:space="preserve">increased </w:t>
      </w:r>
      <w:r w:rsidR="002E56DA" w:rsidRPr="00044D01">
        <w:rPr>
          <w:rFonts w:ascii="Book Antiqua" w:hAnsi="Book Antiqua" w:cs="Times New Roman"/>
          <w:color w:val="000000"/>
        </w:rPr>
        <w:t>PEEP support (</w:t>
      </w:r>
      <w:r w:rsidR="008726F0" w:rsidRPr="00044D01">
        <w:rPr>
          <w:rFonts w:ascii="Book Antiqua" w:hAnsi="Book Antiqua" w:cs="Times New Roman"/>
          <w:color w:val="000000"/>
        </w:rPr>
        <w:t>can be cautiously increased to 14-15 cmH</w:t>
      </w:r>
      <w:r w:rsidR="008726F0" w:rsidRPr="00044D01">
        <w:rPr>
          <w:rFonts w:ascii="Book Antiqua" w:hAnsi="Book Antiqua" w:cs="Times New Roman"/>
          <w:color w:val="000000"/>
          <w:vertAlign w:val="subscript"/>
        </w:rPr>
        <w:t>2</w:t>
      </w:r>
      <w:r w:rsidR="008726F0" w:rsidRPr="00044D01">
        <w:rPr>
          <w:rFonts w:ascii="Book Antiqua" w:hAnsi="Book Antiqua" w:cs="Times New Roman"/>
          <w:color w:val="000000"/>
        </w:rPr>
        <w:t>O).</w:t>
      </w:r>
    </w:p>
    <w:p w14:paraId="56281187" w14:textId="6939593B" w:rsidR="002E56DA" w:rsidRPr="00044D01" w:rsidRDefault="003A14E9" w:rsidP="00044D01">
      <w:pPr>
        <w:spacing w:line="360" w:lineRule="auto"/>
        <w:ind w:firstLineChars="200" w:firstLine="480"/>
        <w:jc w:val="both"/>
        <w:rPr>
          <w:rFonts w:ascii="Book Antiqua" w:hAnsi="Book Antiqua" w:cs="Times New Roman"/>
          <w:color w:val="000000"/>
        </w:rPr>
      </w:pPr>
      <w:r w:rsidRPr="00044D01">
        <w:rPr>
          <w:rFonts w:ascii="Book Antiqua" w:hAnsi="Book Antiqua" w:cs="Times New Roman"/>
          <w:color w:val="000000"/>
        </w:rPr>
        <w:t>COVID</w:t>
      </w:r>
      <w:r w:rsidR="002E56DA" w:rsidRPr="00044D01">
        <w:rPr>
          <w:rFonts w:ascii="Book Antiqua" w:hAnsi="Book Antiqua" w:cs="Times New Roman"/>
          <w:color w:val="000000"/>
        </w:rPr>
        <w:t xml:space="preserve">-19 </w:t>
      </w:r>
      <w:r w:rsidRPr="00044D01">
        <w:rPr>
          <w:rFonts w:ascii="Book Antiqua" w:hAnsi="Book Antiqua" w:cs="Times New Roman"/>
          <w:color w:val="000000"/>
        </w:rPr>
        <w:t xml:space="preserve">patients </w:t>
      </w:r>
      <w:r w:rsidR="00A364EF" w:rsidRPr="00044D01">
        <w:rPr>
          <w:rFonts w:ascii="Book Antiqua" w:hAnsi="Book Antiqua" w:cs="Times New Roman"/>
          <w:color w:val="000000"/>
        </w:rPr>
        <w:t>typically exhibit</w:t>
      </w:r>
      <w:r w:rsidR="002E56DA" w:rsidRPr="00044D01">
        <w:rPr>
          <w:rFonts w:ascii="Book Antiqua" w:hAnsi="Book Antiqua" w:cs="Times New Roman"/>
          <w:color w:val="000000"/>
        </w:rPr>
        <w:t xml:space="preserve"> good response</w:t>
      </w:r>
      <w:r w:rsidR="00A364EF" w:rsidRPr="00044D01">
        <w:rPr>
          <w:rFonts w:ascii="Book Antiqua" w:hAnsi="Book Antiqua" w:cs="Times New Roman"/>
          <w:color w:val="000000"/>
        </w:rPr>
        <w:t>s</w:t>
      </w:r>
      <w:r w:rsidR="002E56DA" w:rsidRPr="00044D01">
        <w:rPr>
          <w:rFonts w:ascii="Book Antiqua" w:hAnsi="Book Antiqua" w:cs="Times New Roman"/>
          <w:color w:val="000000"/>
        </w:rPr>
        <w:t xml:space="preserve"> to prone position ventilation, which should be implemented as early as possible. </w:t>
      </w:r>
      <w:r w:rsidRPr="00044D01">
        <w:rPr>
          <w:rFonts w:ascii="Book Antiqua" w:hAnsi="Book Antiqua" w:cs="Times New Roman"/>
          <w:color w:val="000000"/>
        </w:rPr>
        <w:t>S</w:t>
      </w:r>
      <w:r w:rsidR="002E56DA" w:rsidRPr="00044D01">
        <w:rPr>
          <w:rFonts w:ascii="Book Antiqua" w:hAnsi="Book Antiqua" w:cs="Times New Roman"/>
          <w:color w:val="000000"/>
        </w:rPr>
        <w:t xml:space="preserve">ome </w:t>
      </w:r>
      <w:r w:rsidR="00ED7C12" w:rsidRPr="00044D01">
        <w:rPr>
          <w:rFonts w:ascii="Book Antiqua" w:hAnsi="Book Antiqua" w:cs="Times New Roman"/>
          <w:color w:val="000000"/>
        </w:rPr>
        <w:t>scholars</w:t>
      </w:r>
      <w:r w:rsidR="00115AD5" w:rsidRPr="00044D01">
        <w:rPr>
          <w:rFonts w:ascii="Book Antiqua" w:hAnsi="Book Antiqua" w:cs="Times New Roman"/>
          <w:color w:val="000000"/>
        </w:rPr>
        <w:t xml:space="preserve"> perform</w:t>
      </w:r>
      <w:r w:rsidR="002E56DA" w:rsidRPr="00044D01">
        <w:rPr>
          <w:rFonts w:ascii="Book Antiqua" w:hAnsi="Book Antiqua" w:cs="Times New Roman"/>
          <w:color w:val="000000"/>
        </w:rPr>
        <w:t xml:space="preserve"> </w:t>
      </w:r>
      <w:r w:rsidR="00115AD5" w:rsidRPr="00044D01">
        <w:rPr>
          <w:rFonts w:ascii="Book Antiqua" w:hAnsi="Book Antiqua" w:cs="Times New Roman"/>
          <w:color w:val="000000"/>
        </w:rPr>
        <w:t>prone position ventilation during the</w:t>
      </w:r>
      <w:r w:rsidR="002E56DA" w:rsidRPr="00044D01">
        <w:rPr>
          <w:rFonts w:ascii="Book Antiqua" w:hAnsi="Book Antiqua" w:cs="Times New Roman"/>
          <w:color w:val="000000"/>
        </w:rPr>
        <w:t xml:space="preserve"> conventional oxygen therapy </w:t>
      </w:r>
      <w:r w:rsidR="00115AD5" w:rsidRPr="00044D01">
        <w:rPr>
          <w:rFonts w:ascii="Book Antiqua" w:hAnsi="Book Antiqua" w:cs="Times New Roman"/>
          <w:color w:val="000000"/>
        </w:rPr>
        <w:t>or</w:t>
      </w:r>
      <w:r w:rsidR="002E56DA" w:rsidRPr="00044D01">
        <w:rPr>
          <w:rFonts w:ascii="Book Antiqua" w:hAnsi="Book Antiqua" w:cs="Times New Roman"/>
          <w:color w:val="000000"/>
        </w:rPr>
        <w:t xml:space="preserve"> high flow oxygen</w:t>
      </w:r>
      <w:r w:rsidR="00115AD5" w:rsidRPr="00044D01">
        <w:rPr>
          <w:rFonts w:ascii="Book Antiqua" w:hAnsi="Book Antiqua" w:cs="Times New Roman"/>
          <w:color w:val="000000"/>
        </w:rPr>
        <w:t xml:space="preserve"> process</w:t>
      </w:r>
      <w:r w:rsidR="002E56DA" w:rsidRPr="00044D01">
        <w:rPr>
          <w:rFonts w:ascii="Book Antiqua" w:hAnsi="Book Antiqua" w:cs="Times New Roman"/>
          <w:color w:val="000000"/>
        </w:rPr>
        <w:t xml:space="preserve">. </w:t>
      </w:r>
      <w:r w:rsidR="00A364EF" w:rsidRPr="00044D01">
        <w:rPr>
          <w:rFonts w:ascii="Book Antiqua" w:hAnsi="Book Antiqua" w:cs="Times New Roman"/>
          <w:color w:val="000000"/>
        </w:rPr>
        <w:t>This position</w:t>
      </w:r>
      <w:r w:rsidR="00115AD5" w:rsidRPr="00044D01">
        <w:rPr>
          <w:rFonts w:ascii="Book Antiqua" w:hAnsi="Book Antiqua" w:cs="Times New Roman"/>
          <w:color w:val="000000"/>
        </w:rPr>
        <w:t xml:space="preserve"> promote</w:t>
      </w:r>
      <w:r w:rsidR="00A364EF" w:rsidRPr="00044D01">
        <w:rPr>
          <w:rFonts w:ascii="Book Antiqua" w:hAnsi="Book Antiqua" w:cs="Times New Roman"/>
          <w:color w:val="000000"/>
        </w:rPr>
        <w:t>s</w:t>
      </w:r>
      <w:r w:rsidR="002E56DA" w:rsidRPr="00044D01">
        <w:rPr>
          <w:rFonts w:ascii="Book Antiqua" w:hAnsi="Book Antiqua" w:cs="Times New Roman"/>
          <w:color w:val="000000"/>
        </w:rPr>
        <w:t xml:space="preserve"> collapsed alveolar recruitment, </w:t>
      </w:r>
      <w:r w:rsidR="00115AD5" w:rsidRPr="00044D01">
        <w:rPr>
          <w:rFonts w:ascii="Book Antiqua" w:hAnsi="Book Antiqua" w:cs="Times New Roman"/>
          <w:color w:val="000000"/>
        </w:rPr>
        <w:t>increase</w:t>
      </w:r>
      <w:r w:rsidR="00A364EF" w:rsidRPr="00044D01">
        <w:rPr>
          <w:rFonts w:ascii="Book Antiqua" w:hAnsi="Book Antiqua" w:cs="Times New Roman"/>
          <w:color w:val="000000"/>
        </w:rPr>
        <w:t>s</w:t>
      </w:r>
      <w:r w:rsidR="002E56DA" w:rsidRPr="00044D01">
        <w:rPr>
          <w:rFonts w:ascii="Book Antiqua" w:hAnsi="Book Antiqua" w:cs="Times New Roman"/>
          <w:color w:val="000000"/>
        </w:rPr>
        <w:t xml:space="preserve"> ventilation/</w:t>
      </w:r>
      <w:r w:rsidR="00ED7C12" w:rsidRPr="00044D01">
        <w:rPr>
          <w:rFonts w:ascii="Book Antiqua" w:hAnsi="Book Antiqua" w:cs="Times New Roman"/>
          <w:color w:val="000000"/>
        </w:rPr>
        <w:t>blood flow ratio, and improve</w:t>
      </w:r>
      <w:r w:rsidR="00A364EF" w:rsidRPr="00044D01">
        <w:rPr>
          <w:rFonts w:ascii="Book Antiqua" w:hAnsi="Book Antiqua" w:cs="Times New Roman"/>
          <w:color w:val="000000"/>
        </w:rPr>
        <w:t>s</w:t>
      </w:r>
      <w:r w:rsidR="002E56DA" w:rsidRPr="00044D01">
        <w:rPr>
          <w:rFonts w:ascii="Book Antiqua" w:hAnsi="Book Antiqua" w:cs="Times New Roman"/>
          <w:color w:val="000000"/>
        </w:rPr>
        <w:t xml:space="preserve"> respiratory system compliance and right heart </w:t>
      </w:r>
      <w:proofErr w:type="gramStart"/>
      <w:r w:rsidR="002E56DA" w:rsidRPr="00044D01">
        <w:rPr>
          <w:rFonts w:ascii="Book Antiqua" w:hAnsi="Book Antiqua" w:cs="Times New Roman"/>
          <w:color w:val="000000"/>
        </w:rPr>
        <w:t>function</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23,30]</w:t>
      </w:r>
      <w:r w:rsidR="002E56DA" w:rsidRPr="00044D01">
        <w:rPr>
          <w:rFonts w:ascii="Book Antiqua" w:hAnsi="Book Antiqua" w:cs="Times New Roman"/>
          <w:color w:val="333333"/>
          <w:shd w:val="clear" w:color="auto" w:fill="FCFCFC"/>
        </w:rPr>
        <w:t xml:space="preserve">. </w:t>
      </w:r>
      <w:proofErr w:type="spellStart"/>
      <w:r w:rsidR="00C8365E" w:rsidRPr="00044D01">
        <w:rPr>
          <w:rFonts w:ascii="Book Antiqua" w:hAnsi="Book Antiqua" w:cs="Times New Roman"/>
          <w:color w:val="000000"/>
        </w:rPr>
        <w:t>Gattinoni</w:t>
      </w:r>
      <w:proofErr w:type="spellEnd"/>
      <w:r w:rsidR="004A44D5" w:rsidRPr="00044D01">
        <w:rPr>
          <w:rFonts w:ascii="Book Antiqua" w:hAnsi="Book Antiqua" w:cs="Times New Roman"/>
          <w:color w:val="000000"/>
        </w:rPr>
        <w:t xml:space="preserve"> </w:t>
      </w:r>
      <w:r w:rsidR="004A44D5" w:rsidRPr="00044D01">
        <w:rPr>
          <w:rFonts w:ascii="Book Antiqua" w:hAnsi="Book Antiqua" w:cs="Times New Roman"/>
          <w:i/>
          <w:iCs/>
          <w:color w:val="000000"/>
        </w:rPr>
        <w:t xml:space="preserve">et </w:t>
      </w:r>
      <w:proofErr w:type="gramStart"/>
      <w:r w:rsidR="004A44D5" w:rsidRPr="00044D01">
        <w:rPr>
          <w:rFonts w:ascii="Book Antiqua" w:hAnsi="Book Antiqua" w:cs="Times New Roman"/>
          <w:i/>
          <w:iCs/>
          <w:color w:val="000000"/>
        </w:rPr>
        <w:t>al</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28]</w:t>
      </w:r>
      <w:r w:rsidR="00C8365E" w:rsidRPr="00044D01">
        <w:rPr>
          <w:rFonts w:ascii="Book Antiqua" w:hAnsi="Book Antiqua" w:cs="Times New Roman"/>
          <w:color w:val="000000"/>
        </w:rPr>
        <w:t xml:space="preserve"> </w:t>
      </w:r>
      <w:r w:rsidR="00AC7102" w:rsidRPr="00044D01">
        <w:rPr>
          <w:rFonts w:ascii="Book Antiqua" w:hAnsi="Book Antiqua" w:cs="Times New Roman"/>
          <w:color w:val="000000"/>
        </w:rPr>
        <w:t>believe</w:t>
      </w:r>
      <w:r w:rsidR="00AC7102">
        <w:rPr>
          <w:rFonts w:ascii="Book Antiqua" w:hAnsi="Book Antiqua" w:cs="Times New Roman"/>
          <w:color w:val="000000"/>
        </w:rPr>
        <w:t>d</w:t>
      </w:r>
      <w:r w:rsidR="00AC7102" w:rsidRPr="00044D01">
        <w:rPr>
          <w:rFonts w:ascii="Book Antiqua" w:hAnsi="Book Antiqua" w:cs="Times New Roman"/>
          <w:color w:val="000000"/>
        </w:rPr>
        <w:t xml:space="preserve"> </w:t>
      </w:r>
      <w:r w:rsidR="00C8365E" w:rsidRPr="00044D01">
        <w:rPr>
          <w:rFonts w:ascii="Book Antiqua" w:hAnsi="Book Antiqua" w:cs="Times New Roman"/>
          <w:color w:val="000000"/>
        </w:rPr>
        <w:t>that prone position ventilation can improve the oxygenation in type one patients given the redistribution of intrapulmonary blood perfusion instead of the re-expansion of collapsed lung tissue, which contributes to improvements in the ventilation/blood flow ratio</w:t>
      </w:r>
      <w:r w:rsidR="00C8365E" w:rsidRPr="00044D01">
        <w:rPr>
          <w:rFonts w:ascii="Book Antiqua" w:hAnsi="Book Antiqua" w:cs="Times New Roman"/>
          <w:color w:val="333333"/>
          <w:shd w:val="clear" w:color="auto" w:fill="FCFCFC"/>
        </w:rPr>
        <w:t xml:space="preserve">. </w:t>
      </w:r>
      <w:r w:rsidR="007B6763" w:rsidRPr="00044D01">
        <w:rPr>
          <w:rFonts w:ascii="Book Antiqua" w:hAnsi="Book Antiqua" w:cs="Times New Roman"/>
          <w:color w:val="000000"/>
        </w:rPr>
        <w:t xml:space="preserve">In this case, no improvement was </w:t>
      </w:r>
      <w:r w:rsidR="00A364EF" w:rsidRPr="00044D01">
        <w:rPr>
          <w:rFonts w:ascii="Book Antiqua" w:hAnsi="Book Antiqua" w:cs="Times New Roman"/>
          <w:color w:val="000000"/>
        </w:rPr>
        <w:t xml:space="preserve">observed </w:t>
      </w:r>
      <w:r w:rsidR="007B6763" w:rsidRPr="00044D01">
        <w:rPr>
          <w:rFonts w:ascii="Book Antiqua" w:hAnsi="Book Antiqua" w:cs="Times New Roman"/>
          <w:color w:val="000000"/>
        </w:rPr>
        <w:t>after HFNC and NIV implement</w:t>
      </w:r>
      <w:r w:rsidR="00AC7102">
        <w:rPr>
          <w:rFonts w:ascii="Book Antiqua" w:hAnsi="Book Antiqua" w:cs="Times New Roman"/>
          <w:color w:val="000000"/>
        </w:rPr>
        <w:t>ation</w:t>
      </w:r>
      <w:r w:rsidR="00A364EF" w:rsidRPr="00044D01">
        <w:rPr>
          <w:rFonts w:ascii="Book Antiqua" w:hAnsi="Book Antiqua" w:cs="Times New Roman"/>
          <w:color w:val="000000"/>
        </w:rPr>
        <w:t xml:space="preserve">. Then, </w:t>
      </w:r>
      <w:r w:rsidR="007B6763" w:rsidRPr="00044D01">
        <w:rPr>
          <w:rFonts w:ascii="Book Antiqua" w:hAnsi="Book Antiqua" w:cs="Times New Roman"/>
          <w:color w:val="000000"/>
        </w:rPr>
        <w:t xml:space="preserve">invasive mechanical ventilation </w:t>
      </w:r>
      <w:r w:rsidR="009E49A7" w:rsidRPr="00044D01">
        <w:rPr>
          <w:rFonts w:ascii="Book Antiqua" w:hAnsi="Book Antiqua" w:cs="Times New Roman"/>
          <w:color w:val="000000"/>
        </w:rPr>
        <w:t xml:space="preserve">was </w:t>
      </w:r>
      <w:r w:rsidR="007B6763" w:rsidRPr="00044D01">
        <w:rPr>
          <w:rFonts w:ascii="Book Antiqua" w:hAnsi="Book Antiqua" w:cs="Times New Roman"/>
          <w:color w:val="000000"/>
        </w:rPr>
        <w:t xml:space="preserve">immediately </w:t>
      </w:r>
      <w:r w:rsidR="009E49A7" w:rsidRPr="00044D01">
        <w:rPr>
          <w:rFonts w:ascii="Book Antiqua" w:hAnsi="Book Antiqua" w:cs="Times New Roman"/>
          <w:color w:val="000000"/>
        </w:rPr>
        <w:t xml:space="preserve">performed </w:t>
      </w:r>
      <w:r w:rsidR="00A364EF" w:rsidRPr="00044D01">
        <w:rPr>
          <w:rFonts w:ascii="Book Antiqua" w:hAnsi="Book Antiqua" w:cs="Times New Roman"/>
          <w:color w:val="000000"/>
        </w:rPr>
        <w:t>in the</w:t>
      </w:r>
      <w:r w:rsidR="007B6763" w:rsidRPr="00044D01">
        <w:rPr>
          <w:rFonts w:ascii="Book Antiqua" w:hAnsi="Book Antiqua" w:cs="Times New Roman"/>
          <w:color w:val="000000"/>
        </w:rPr>
        <w:t xml:space="preserve"> prone position. </w:t>
      </w:r>
      <w:r w:rsidR="00A364EF" w:rsidRPr="00044D01">
        <w:rPr>
          <w:rFonts w:ascii="Book Antiqua" w:hAnsi="Book Antiqua" w:cs="Times New Roman"/>
          <w:color w:val="000000"/>
        </w:rPr>
        <w:t>Thus</w:t>
      </w:r>
      <w:r w:rsidR="007B6763" w:rsidRPr="00044D01">
        <w:rPr>
          <w:rFonts w:ascii="Book Antiqua" w:hAnsi="Book Antiqua" w:cs="Times New Roman"/>
          <w:color w:val="000000"/>
        </w:rPr>
        <w:t xml:space="preserve">, </w:t>
      </w:r>
      <w:r w:rsidR="009E49A7" w:rsidRPr="00044D01">
        <w:rPr>
          <w:rFonts w:ascii="Book Antiqua" w:hAnsi="Book Antiqua" w:cs="Times New Roman"/>
          <w:color w:val="000000"/>
        </w:rPr>
        <w:t xml:space="preserve">the </w:t>
      </w:r>
      <w:r w:rsidR="00543D8A" w:rsidRPr="00044D01">
        <w:rPr>
          <w:rFonts w:ascii="Book Antiqua" w:hAnsi="Book Antiqua" w:cs="Times New Roman"/>
          <w:color w:val="000000"/>
        </w:rPr>
        <w:t xml:space="preserve">patient’s </w:t>
      </w:r>
      <w:r w:rsidR="009E49A7" w:rsidRPr="00044D01">
        <w:rPr>
          <w:rFonts w:ascii="Book Antiqua" w:hAnsi="Book Antiqua" w:cs="Times New Roman"/>
          <w:color w:val="000000"/>
        </w:rPr>
        <w:t>situation</w:t>
      </w:r>
      <w:r w:rsidR="00A364EF" w:rsidRPr="00044D01">
        <w:rPr>
          <w:rFonts w:ascii="Book Antiqua" w:hAnsi="Book Antiqua" w:cs="Times New Roman"/>
          <w:color w:val="000000"/>
        </w:rPr>
        <w:t xml:space="preserve"> significantly</w:t>
      </w:r>
      <w:r w:rsidR="009E49A7" w:rsidRPr="00044D01">
        <w:rPr>
          <w:rFonts w:ascii="Book Antiqua" w:hAnsi="Book Antiqua" w:cs="Times New Roman"/>
          <w:color w:val="000000"/>
        </w:rPr>
        <w:t xml:space="preserve"> improve</w:t>
      </w:r>
      <w:r w:rsidR="00A364EF" w:rsidRPr="00044D01">
        <w:rPr>
          <w:rFonts w:ascii="Book Antiqua" w:hAnsi="Book Antiqua" w:cs="Times New Roman"/>
          <w:color w:val="000000"/>
        </w:rPr>
        <w:t>d,</w:t>
      </w:r>
      <w:r w:rsidR="009E49A7" w:rsidRPr="00044D01">
        <w:rPr>
          <w:rFonts w:ascii="Book Antiqua" w:hAnsi="Book Antiqua" w:cs="Times New Roman"/>
          <w:color w:val="000000"/>
        </w:rPr>
        <w:t xml:space="preserve"> </w:t>
      </w:r>
      <w:r w:rsidR="007B6763" w:rsidRPr="00044D01">
        <w:rPr>
          <w:rFonts w:ascii="Book Antiqua" w:hAnsi="Book Antiqua" w:cs="Times New Roman"/>
          <w:color w:val="000000"/>
        </w:rPr>
        <w:t>and we believe that this respiratory support strategy was the key to the prognosis.</w:t>
      </w:r>
    </w:p>
    <w:p w14:paraId="5A354C72" w14:textId="65AC58AE" w:rsidR="002E56DA" w:rsidRPr="00044D01" w:rsidRDefault="00A364EF" w:rsidP="00044D01">
      <w:pPr>
        <w:spacing w:line="360" w:lineRule="auto"/>
        <w:ind w:firstLineChars="200" w:firstLine="480"/>
        <w:jc w:val="both"/>
        <w:rPr>
          <w:rFonts w:ascii="Book Antiqua" w:hAnsi="Book Antiqua" w:cs="Times New Roman"/>
          <w:color w:val="000000"/>
        </w:rPr>
      </w:pPr>
      <w:r w:rsidRPr="00044D01">
        <w:rPr>
          <w:rFonts w:ascii="Book Antiqua" w:hAnsi="Book Antiqua" w:cs="Times New Roman"/>
          <w:color w:val="000000"/>
        </w:rPr>
        <w:t xml:space="preserve">A </w:t>
      </w:r>
      <w:r w:rsidR="002E56DA" w:rsidRPr="00044D01">
        <w:rPr>
          <w:rFonts w:ascii="Book Antiqua" w:hAnsi="Book Antiqua" w:cs="Times New Roman"/>
          <w:color w:val="000000"/>
        </w:rPr>
        <w:t>hypercoagulable state is very common</w:t>
      </w:r>
      <w:r w:rsidR="00FA132B" w:rsidRPr="00044D01">
        <w:rPr>
          <w:rFonts w:ascii="Book Antiqua" w:hAnsi="Book Antiqua" w:cs="Times New Roman"/>
          <w:color w:val="000000"/>
        </w:rPr>
        <w:t xml:space="preserve"> in COVID-19 patients</w:t>
      </w:r>
      <w:r w:rsidR="002E56DA" w:rsidRPr="00044D01">
        <w:rPr>
          <w:rFonts w:ascii="Book Antiqua" w:hAnsi="Book Antiqua" w:cs="Times New Roman"/>
          <w:color w:val="000000"/>
        </w:rPr>
        <w:t xml:space="preserve">, </w:t>
      </w:r>
      <w:r w:rsidR="00747E53" w:rsidRPr="00044D01">
        <w:rPr>
          <w:rFonts w:ascii="Book Antiqua" w:hAnsi="Book Antiqua" w:cs="Times New Roman"/>
          <w:color w:val="000000"/>
        </w:rPr>
        <w:t>particularly in</w:t>
      </w:r>
      <w:r w:rsidR="00FA132B" w:rsidRPr="00044D01">
        <w:rPr>
          <w:rFonts w:ascii="Book Antiqua" w:hAnsi="Book Antiqua" w:cs="Times New Roman"/>
          <w:color w:val="000000"/>
        </w:rPr>
        <w:t xml:space="preserve"> </w:t>
      </w:r>
      <w:r w:rsidR="002E56DA" w:rsidRPr="00044D01">
        <w:rPr>
          <w:rFonts w:ascii="Book Antiqua" w:hAnsi="Book Antiqua" w:cs="Times New Roman"/>
          <w:color w:val="000000"/>
        </w:rPr>
        <w:t xml:space="preserve">severe and critical </w:t>
      </w:r>
      <w:proofErr w:type="gramStart"/>
      <w:r w:rsidR="00747E53" w:rsidRPr="00044D01">
        <w:rPr>
          <w:rFonts w:ascii="Book Antiqua" w:hAnsi="Book Antiqua" w:cs="Times New Roman"/>
          <w:color w:val="000000"/>
        </w:rPr>
        <w:t>cases</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31-33]</w:t>
      </w:r>
      <w:r w:rsidR="002E56DA" w:rsidRPr="00044D01">
        <w:rPr>
          <w:rFonts w:ascii="Book Antiqua" w:hAnsi="Book Antiqua" w:cs="Times New Roman"/>
          <w:color w:val="333333"/>
          <w:shd w:val="clear" w:color="auto" w:fill="FCFCFC"/>
        </w:rPr>
        <w:t xml:space="preserve">. </w:t>
      </w:r>
      <w:r w:rsidRPr="00044D01">
        <w:rPr>
          <w:rFonts w:ascii="Book Antiqua" w:hAnsi="Book Antiqua" w:cs="Times New Roman"/>
          <w:color w:val="000000"/>
        </w:rPr>
        <w:t>Increased</w:t>
      </w:r>
      <w:r w:rsidR="002E56DA" w:rsidRPr="00044D01">
        <w:rPr>
          <w:rFonts w:ascii="Book Antiqua" w:hAnsi="Book Antiqua" w:cs="Times New Roman"/>
          <w:color w:val="000000"/>
        </w:rPr>
        <w:t xml:space="preserve"> DD </w:t>
      </w:r>
      <w:r w:rsidRPr="00044D01">
        <w:rPr>
          <w:rFonts w:ascii="Book Antiqua" w:hAnsi="Book Antiqua" w:cs="Times New Roman"/>
          <w:color w:val="000000"/>
        </w:rPr>
        <w:t xml:space="preserve">levels are </w:t>
      </w:r>
      <w:r w:rsidR="002E56DA" w:rsidRPr="00044D01">
        <w:rPr>
          <w:rFonts w:ascii="Book Antiqua" w:hAnsi="Book Antiqua" w:cs="Times New Roman"/>
          <w:color w:val="000000"/>
        </w:rPr>
        <w:t xml:space="preserve">an independent risk factor for ARDS and </w:t>
      </w:r>
      <w:proofErr w:type="gramStart"/>
      <w:r w:rsidR="002E56DA" w:rsidRPr="00044D01">
        <w:rPr>
          <w:rFonts w:ascii="Book Antiqua" w:hAnsi="Book Antiqua" w:cs="Times New Roman"/>
          <w:color w:val="000000"/>
        </w:rPr>
        <w:t>death</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34]</w:t>
      </w:r>
      <w:r w:rsidR="002E56DA" w:rsidRPr="00044D01">
        <w:rPr>
          <w:rFonts w:ascii="Book Antiqua" w:hAnsi="Book Antiqua" w:cs="Times New Roman"/>
          <w:color w:val="333333"/>
          <w:shd w:val="clear" w:color="auto" w:fill="FCFCFC"/>
        </w:rPr>
        <w:t xml:space="preserve">. </w:t>
      </w:r>
      <w:r w:rsidRPr="00044D01">
        <w:rPr>
          <w:rFonts w:ascii="Book Antiqua" w:hAnsi="Book Antiqua" w:cs="Times New Roman"/>
          <w:color w:val="000000"/>
        </w:rPr>
        <w:t>In total,</w:t>
      </w:r>
      <w:r w:rsidR="00F205C1" w:rsidRPr="00044D01">
        <w:rPr>
          <w:rFonts w:ascii="Book Antiqua" w:hAnsi="Book Antiqua" w:cs="Times New Roman"/>
          <w:color w:val="000000"/>
        </w:rPr>
        <w:t xml:space="preserve"> 71% of fatal cases presented with </w:t>
      </w:r>
      <w:r w:rsidR="00A34B0A" w:rsidRPr="00044D01">
        <w:rPr>
          <w:rFonts w:ascii="Book Antiqua" w:hAnsi="Book Antiqua" w:cs="Times New Roman"/>
          <w:color w:val="000000"/>
        </w:rPr>
        <w:t xml:space="preserve">disseminated intravascular </w:t>
      </w:r>
      <w:proofErr w:type="gramStart"/>
      <w:r w:rsidR="00A34B0A" w:rsidRPr="00044D01">
        <w:rPr>
          <w:rFonts w:ascii="Book Antiqua" w:hAnsi="Book Antiqua" w:cs="Times New Roman"/>
          <w:color w:val="000000"/>
        </w:rPr>
        <w:t>coagulation</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35]</w:t>
      </w:r>
      <w:r w:rsidR="00F205C1" w:rsidRPr="00044D01">
        <w:rPr>
          <w:rFonts w:ascii="Book Antiqua" w:hAnsi="Book Antiqua" w:cs="Times New Roman"/>
          <w:color w:val="333333"/>
          <w:shd w:val="clear" w:color="auto" w:fill="FCFCFC"/>
        </w:rPr>
        <w:t xml:space="preserve">. </w:t>
      </w:r>
      <w:r w:rsidRPr="00044D01">
        <w:rPr>
          <w:rFonts w:ascii="Book Antiqua" w:hAnsi="Book Antiqua" w:cs="Times New Roman"/>
          <w:color w:val="000000"/>
        </w:rPr>
        <w:t>In addition</w:t>
      </w:r>
      <w:r w:rsidR="00F205C1" w:rsidRPr="00044D01">
        <w:rPr>
          <w:rFonts w:ascii="Book Antiqua" w:hAnsi="Book Antiqua" w:cs="Times New Roman"/>
          <w:color w:val="000000"/>
        </w:rPr>
        <w:t>, v</w:t>
      </w:r>
      <w:r w:rsidR="00AE632E" w:rsidRPr="00044D01">
        <w:rPr>
          <w:rFonts w:ascii="Book Antiqua" w:hAnsi="Book Antiqua" w:cs="Times New Roman"/>
          <w:color w:val="000000"/>
        </w:rPr>
        <w:t>enous thromboembolism (VTE) and pulmonary embolism are not rare</w:t>
      </w:r>
      <w:r w:rsidRPr="00044D01">
        <w:rPr>
          <w:rFonts w:ascii="Book Antiqua" w:hAnsi="Book Antiqua" w:cs="Times New Roman"/>
          <w:color w:val="000000"/>
        </w:rPr>
        <w:t>,</w:t>
      </w:r>
      <w:r w:rsidR="00AE632E" w:rsidRPr="00044D01">
        <w:rPr>
          <w:rFonts w:ascii="Book Antiqua" w:hAnsi="Book Antiqua" w:cs="Times New Roman"/>
          <w:color w:val="000000"/>
        </w:rPr>
        <w:t xml:space="preserve"> and t</w:t>
      </w:r>
      <w:r w:rsidR="002E56DA" w:rsidRPr="00044D01">
        <w:rPr>
          <w:rFonts w:ascii="Book Antiqua" w:hAnsi="Book Antiqua" w:cs="Times New Roman"/>
          <w:color w:val="000000"/>
        </w:rPr>
        <w:t xml:space="preserve">he incidence of cerebral infarction in </w:t>
      </w:r>
      <w:r w:rsidR="00AE632E" w:rsidRPr="00044D01">
        <w:rPr>
          <w:rFonts w:ascii="Book Antiqua" w:hAnsi="Book Antiqua" w:cs="Times New Roman"/>
          <w:color w:val="000000"/>
        </w:rPr>
        <w:t>severe COVID-19 cases</w:t>
      </w:r>
      <w:r w:rsidR="00C063CA" w:rsidRPr="00044D01">
        <w:rPr>
          <w:rFonts w:ascii="Book Antiqua" w:hAnsi="Book Antiqua" w:cs="Times New Roman"/>
          <w:color w:val="000000"/>
        </w:rPr>
        <w:t xml:space="preserve"> was 4.5</w:t>
      </w:r>
      <w:proofErr w:type="gramStart"/>
      <w:r w:rsidR="00C063CA" w:rsidRPr="00044D01">
        <w:rPr>
          <w:rFonts w:ascii="Book Antiqua" w:hAnsi="Book Antiqua" w:cs="Times New Roman"/>
          <w:color w:val="000000"/>
        </w:rPr>
        <w:t>%</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36]</w:t>
      </w:r>
      <w:r w:rsidR="002E56DA" w:rsidRPr="00044D01">
        <w:rPr>
          <w:rFonts w:ascii="Book Antiqua" w:hAnsi="Book Antiqua" w:cs="Times New Roman"/>
          <w:color w:val="333333"/>
          <w:shd w:val="clear" w:color="auto" w:fill="FCFCFC"/>
        </w:rPr>
        <w:t xml:space="preserve">. </w:t>
      </w:r>
      <w:r w:rsidR="00F205C1" w:rsidRPr="00044D01">
        <w:rPr>
          <w:rFonts w:ascii="Book Antiqua" w:hAnsi="Book Antiqua" w:cs="Times New Roman"/>
          <w:color w:val="000000"/>
        </w:rPr>
        <w:t>S</w:t>
      </w:r>
      <w:r w:rsidR="002E56DA" w:rsidRPr="00044D01">
        <w:rPr>
          <w:rFonts w:ascii="Book Antiqua" w:hAnsi="Book Antiqua" w:cs="Times New Roman"/>
          <w:color w:val="000000"/>
        </w:rPr>
        <w:t xml:space="preserve">everal guidelines suggest that </w:t>
      </w:r>
      <w:r w:rsidR="00AC7102" w:rsidRPr="00044D01">
        <w:rPr>
          <w:rFonts w:ascii="Book Antiqua" w:hAnsi="Book Antiqua" w:cs="Times New Roman"/>
          <w:color w:val="000000"/>
        </w:rPr>
        <w:t xml:space="preserve">VTE prevention </w:t>
      </w:r>
      <w:r w:rsidR="00AC7102">
        <w:rPr>
          <w:rFonts w:ascii="Book Antiqua" w:hAnsi="Book Antiqua" w:cs="Times New Roman"/>
          <w:color w:val="000000"/>
        </w:rPr>
        <w:t xml:space="preserve">should be considered in </w:t>
      </w:r>
      <w:r w:rsidR="002E56DA" w:rsidRPr="00044D01">
        <w:rPr>
          <w:rFonts w:ascii="Book Antiqua" w:hAnsi="Book Antiqua" w:cs="Times New Roman"/>
          <w:color w:val="000000"/>
        </w:rPr>
        <w:t>severe and critica</w:t>
      </w:r>
      <w:r w:rsidR="00F205C1" w:rsidRPr="00044D01">
        <w:rPr>
          <w:rFonts w:ascii="Book Antiqua" w:hAnsi="Book Antiqua" w:cs="Times New Roman"/>
          <w:color w:val="000000"/>
        </w:rPr>
        <w:t>l COVID-19 patients</w:t>
      </w:r>
      <w:r w:rsidR="00584AD5" w:rsidRPr="00044D01">
        <w:rPr>
          <w:rFonts w:ascii="Book Antiqua" w:hAnsi="Book Antiqua" w:cs="Times New Roman"/>
          <w:color w:val="000000"/>
        </w:rPr>
        <w:t>,</w:t>
      </w:r>
      <w:r w:rsidR="002E56DA" w:rsidRPr="00044D01">
        <w:rPr>
          <w:rFonts w:ascii="Book Antiqua" w:hAnsi="Book Antiqua" w:cs="Times New Roman"/>
          <w:color w:val="000000"/>
        </w:rPr>
        <w:t xml:space="preserve"> </w:t>
      </w:r>
      <w:r w:rsidRPr="00044D01">
        <w:rPr>
          <w:rFonts w:ascii="Book Antiqua" w:hAnsi="Book Antiqua" w:cs="Times New Roman"/>
          <w:color w:val="000000"/>
        </w:rPr>
        <w:t xml:space="preserve">and </w:t>
      </w:r>
      <w:r w:rsidR="00584AD5" w:rsidRPr="00044D01">
        <w:rPr>
          <w:rFonts w:ascii="Book Antiqua" w:hAnsi="Book Antiqua" w:cs="Times New Roman"/>
          <w:color w:val="000000"/>
        </w:rPr>
        <w:t>l</w:t>
      </w:r>
      <w:r w:rsidR="002E56DA" w:rsidRPr="00044D01">
        <w:rPr>
          <w:rFonts w:ascii="Book Antiqua" w:hAnsi="Book Antiqua" w:cs="Times New Roman"/>
          <w:color w:val="000000"/>
        </w:rPr>
        <w:t xml:space="preserve">ow molecular weight heparin is preferred </w:t>
      </w:r>
      <w:r w:rsidR="00584AD5" w:rsidRPr="00044D01">
        <w:rPr>
          <w:rFonts w:ascii="Book Antiqua" w:hAnsi="Book Antiqua" w:cs="Times New Roman"/>
          <w:color w:val="000000"/>
        </w:rPr>
        <w:t xml:space="preserve">if no anticoagulation contraindication </w:t>
      </w:r>
      <w:proofErr w:type="gramStart"/>
      <w:r w:rsidR="00584AD5" w:rsidRPr="00044D01">
        <w:rPr>
          <w:rFonts w:ascii="Book Antiqua" w:hAnsi="Book Antiqua" w:cs="Times New Roman"/>
          <w:color w:val="000000"/>
        </w:rPr>
        <w:t>exist</w:t>
      </w:r>
      <w:r w:rsidR="004D5D8A" w:rsidRPr="00044D01">
        <w:rPr>
          <w:rFonts w:ascii="Book Antiqua" w:hAnsi="Book Antiqua" w:cs="Times New Roman"/>
          <w:color w:val="000000"/>
        </w:rPr>
        <w:t>s</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37-39]</w:t>
      </w:r>
      <w:r w:rsidR="002E56DA" w:rsidRPr="00044D01">
        <w:rPr>
          <w:rFonts w:ascii="Book Antiqua" w:hAnsi="Book Antiqua" w:cs="Times New Roman"/>
          <w:color w:val="333333"/>
          <w:shd w:val="clear" w:color="auto" w:fill="FCFCFC"/>
        </w:rPr>
        <w:t xml:space="preserve">. </w:t>
      </w:r>
      <w:r w:rsidR="002E56DA" w:rsidRPr="00044D01">
        <w:rPr>
          <w:rFonts w:ascii="Book Antiqua" w:hAnsi="Book Antiqua" w:cs="Times New Roman"/>
          <w:color w:val="000000"/>
        </w:rPr>
        <w:t>In this case, low molec</w:t>
      </w:r>
      <w:r w:rsidR="00584AD5" w:rsidRPr="00044D01">
        <w:rPr>
          <w:rFonts w:ascii="Book Antiqua" w:hAnsi="Book Antiqua" w:cs="Times New Roman"/>
          <w:color w:val="000000"/>
        </w:rPr>
        <w:t xml:space="preserve">ular weight heparin was </w:t>
      </w:r>
      <w:r w:rsidRPr="00044D01">
        <w:rPr>
          <w:rFonts w:ascii="Book Antiqua" w:hAnsi="Book Antiqua" w:cs="Times New Roman"/>
          <w:color w:val="000000"/>
        </w:rPr>
        <w:t xml:space="preserve">administered </w:t>
      </w:r>
      <w:r w:rsidR="00584AD5" w:rsidRPr="00044D01">
        <w:rPr>
          <w:rFonts w:ascii="Book Antiqua" w:hAnsi="Book Antiqua" w:cs="Times New Roman"/>
          <w:color w:val="000000"/>
        </w:rPr>
        <w:t>immediately after admission. A</w:t>
      </w:r>
      <w:r w:rsidR="002E56DA" w:rsidRPr="00044D01">
        <w:rPr>
          <w:rFonts w:ascii="Book Antiqua" w:hAnsi="Book Antiqua" w:cs="Times New Roman"/>
          <w:color w:val="000000"/>
        </w:rPr>
        <w:t xml:space="preserve">lthough </w:t>
      </w:r>
      <w:r w:rsidR="00584AD5" w:rsidRPr="00044D01">
        <w:rPr>
          <w:rFonts w:ascii="Book Antiqua" w:hAnsi="Book Antiqua" w:cs="Times New Roman"/>
          <w:color w:val="000000"/>
        </w:rPr>
        <w:t xml:space="preserve">the </w:t>
      </w:r>
      <w:r w:rsidR="002E56DA" w:rsidRPr="00044D01">
        <w:rPr>
          <w:rFonts w:ascii="Book Antiqua" w:hAnsi="Book Antiqua" w:cs="Times New Roman"/>
          <w:color w:val="000000"/>
        </w:rPr>
        <w:t>DD</w:t>
      </w:r>
      <w:r w:rsidR="00584AD5" w:rsidRPr="00044D01">
        <w:rPr>
          <w:rFonts w:ascii="Book Antiqua" w:hAnsi="Book Antiqua" w:cs="Times New Roman"/>
          <w:color w:val="000000"/>
        </w:rPr>
        <w:t xml:space="preserve"> increased significantly </w:t>
      </w:r>
      <w:r w:rsidR="002E56DA" w:rsidRPr="00044D01">
        <w:rPr>
          <w:rFonts w:ascii="Book Antiqua" w:hAnsi="Book Antiqua" w:cs="Times New Roman"/>
          <w:color w:val="000000"/>
        </w:rPr>
        <w:t>d</w:t>
      </w:r>
      <w:r w:rsidR="00584AD5" w:rsidRPr="00044D01">
        <w:rPr>
          <w:rFonts w:ascii="Book Antiqua" w:hAnsi="Book Antiqua" w:cs="Times New Roman"/>
          <w:color w:val="000000"/>
        </w:rPr>
        <w:t>uring the course of the disease</w:t>
      </w:r>
      <w:r w:rsidRPr="00044D01">
        <w:rPr>
          <w:rFonts w:ascii="Book Antiqua" w:hAnsi="Book Antiqua" w:cs="Times New Roman"/>
          <w:color w:val="000000"/>
        </w:rPr>
        <w:t>,</w:t>
      </w:r>
      <w:r w:rsidR="002E56DA" w:rsidRPr="00044D01">
        <w:rPr>
          <w:rFonts w:ascii="Book Antiqua" w:hAnsi="Book Antiqua" w:cs="Times New Roman"/>
          <w:color w:val="000000"/>
        </w:rPr>
        <w:t xml:space="preserve"> no complication</w:t>
      </w:r>
      <w:r w:rsidRPr="00044D01">
        <w:rPr>
          <w:rFonts w:ascii="Book Antiqua" w:hAnsi="Book Antiqua" w:cs="Times New Roman"/>
          <w:color w:val="000000"/>
        </w:rPr>
        <w:t>s</w:t>
      </w:r>
      <w:r w:rsidR="002E56DA" w:rsidRPr="00044D01">
        <w:rPr>
          <w:rFonts w:ascii="Book Antiqua" w:hAnsi="Book Antiqua" w:cs="Times New Roman"/>
          <w:color w:val="000000"/>
        </w:rPr>
        <w:t xml:space="preserve"> of VTE and other thrombotic events</w:t>
      </w:r>
      <w:r w:rsidR="007B6763" w:rsidRPr="00044D01">
        <w:rPr>
          <w:rFonts w:ascii="Book Antiqua" w:hAnsi="Book Antiqua" w:cs="Times New Roman"/>
          <w:color w:val="000000"/>
        </w:rPr>
        <w:t xml:space="preserve"> occurred</w:t>
      </w:r>
      <w:r w:rsidR="002E56DA" w:rsidRPr="00044D01">
        <w:rPr>
          <w:rFonts w:ascii="Book Antiqua" w:hAnsi="Book Antiqua" w:cs="Times New Roman"/>
          <w:color w:val="000000"/>
        </w:rPr>
        <w:t>.</w:t>
      </w:r>
    </w:p>
    <w:p w14:paraId="49C29A8A" w14:textId="157455D4" w:rsidR="00563B3B" w:rsidRPr="00044D01" w:rsidRDefault="002E56DA" w:rsidP="00044D01">
      <w:pPr>
        <w:spacing w:line="360" w:lineRule="auto"/>
        <w:ind w:firstLineChars="200" w:firstLine="480"/>
        <w:jc w:val="both"/>
        <w:rPr>
          <w:rFonts w:ascii="Book Antiqua" w:hAnsi="Book Antiqua" w:cs="Times New Roman"/>
          <w:color w:val="000000"/>
        </w:rPr>
      </w:pPr>
      <w:r w:rsidRPr="00044D01">
        <w:rPr>
          <w:rFonts w:ascii="Book Antiqua" w:hAnsi="Book Antiqua" w:cs="Times New Roman"/>
          <w:color w:val="000000"/>
        </w:rPr>
        <w:lastRenderedPageBreak/>
        <w:t xml:space="preserve">Antibiotics are not recommended in the early stage of virus infection. However, </w:t>
      </w:r>
      <w:r w:rsidR="00D022D9" w:rsidRPr="00044D01">
        <w:rPr>
          <w:rFonts w:ascii="Book Antiqua" w:hAnsi="Book Antiqua" w:cs="Times New Roman"/>
          <w:color w:val="000000"/>
        </w:rPr>
        <w:t>secondary bacterial or fungal infection</w:t>
      </w:r>
      <w:r w:rsidR="002A4496" w:rsidRPr="00044D01">
        <w:rPr>
          <w:rFonts w:ascii="Book Antiqua" w:hAnsi="Book Antiqua" w:cs="Times New Roman"/>
          <w:color w:val="000000"/>
        </w:rPr>
        <w:t xml:space="preserve"> may occur in critical patients who required mechanical ventilation</w:t>
      </w:r>
      <w:r w:rsidRPr="00044D01">
        <w:rPr>
          <w:rFonts w:ascii="Book Antiqua" w:hAnsi="Book Antiqua" w:cs="Times New Roman"/>
          <w:color w:val="000000"/>
        </w:rPr>
        <w:t xml:space="preserve"> (especially after 5-7 </w:t>
      </w:r>
      <w:r w:rsidR="002A4496" w:rsidRPr="00044D01">
        <w:rPr>
          <w:rFonts w:ascii="Book Antiqua" w:hAnsi="Book Antiqua" w:cs="Times New Roman"/>
          <w:color w:val="000000"/>
        </w:rPr>
        <w:t>d of mechanical ventilation)</w:t>
      </w:r>
      <w:r w:rsidRPr="00044D01">
        <w:rPr>
          <w:rFonts w:ascii="Book Antiqua" w:hAnsi="Book Antiqua" w:cs="Times New Roman"/>
          <w:color w:val="000000"/>
        </w:rPr>
        <w:t>. The incidence of nosocomial</w:t>
      </w:r>
      <w:r w:rsidR="00A364EF" w:rsidRPr="00044D01">
        <w:rPr>
          <w:rFonts w:ascii="Book Antiqua" w:hAnsi="Book Antiqua" w:cs="Times New Roman"/>
          <w:color w:val="000000"/>
        </w:rPr>
        <w:t>-</w:t>
      </w:r>
      <w:r w:rsidRPr="00044D01">
        <w:rPr>
          <w:rFonts w:ascii="Book Antiqua" w:hAnsi="Book Antiqua" w:cs="Times New Roman"/>
          <w:color w:val="000000"/>
        </w:rPr>
        <w:t>acquired pneumonia is 13.5</w:t>
      </w:r>
      <w:r w:rsidR="004A44D5" w:rsidRPr="00044D01">
        <w:rPr>
          <w:rFonts w:ascii="Book Antiqua" w:hAnsi="Book Antiqua" w:cs="Times New Roman"/>
          <w:color w:val="000000"/>
        </w:rPr>
        <w:t>%</w:t>
      </w:r>
      <w:r w:rsidRPr="00044D01">
        <w:rPr>
          <w:rFonts w:ascii="Book Antiqua" w:hAnsi="Book Antiqua" w:cs="Times New Roman"/>
          <w:color w:val="000000"/>
        </w:rPr>
        <w:t>-31</w:t>
      </w:r>
      <w:proofErr w:type="gramStart"/>
      <w:r w:rsidRPr="00044D01">
        <w:rPr>
          <w:rFonts w:ascii="Book Antiqua" w:hAnsi="Book Antiqua" w:cs="Times New Roman"/>
          <w:color w:val="000000"/>
        </w:rPr>
        <w:t>%</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16,25]</w:t>
      </w:r>
      <w:r w:rsidRPr="00044D01">
        <w:rPr>
          <w:rFonts w:ascii="Book Antiqua" w:hAnsi="Book Antiqua" w:cs="Times New Roman"/>
          <w:color w:val="333333"/>
          <w:shd w:val="clear" w:color="auto" w:fill="FCFCFC"/>
        </w:rPr>
        <w:t xml:space="preserve">. </w:t>
      </w:r>
      <w:r w:rsidRPr="00044D01">
        <w:rPr>
          <w:rFonts w:ascii="Book Antiqua" w:hAnsi="Book Antiqua" w:cs="Times New Roman"/>
          <w:color w:val="000000"/>
        </w:rPr>
        <w:t>In case of sepsis, the possible etiology and drug resistance should be eva</w:t>
      </w:r>
      <w:r w:rsidR="002A4496" w:rsidRPr="00044D01">
        <w:rPr>
          <w:rFonts w:ascii="Book Antiqua" w:hAnsi="Book Antiqua" w:cs="Times New Roman"/>
          <w:color w:val="000000"/>
        </w:rPr>
        <w:t>luated</w:t>
      </w:r>
      <w:r w:rsidR="00561999" w:rsidRPr="00044D01">
        <w:rPr>
          <w:rFonts w:ascii="Book Antiqua" w:hAnsi="Book Antiqua" w:cs="Times New Roman"/>
          <w:color w:val="000000"/>
        </w:rPr>
        <w:t>,</w:t>
      </w:r>
      <w:r w:rsidR="002A4496" w:rsidRPr="00044D01">
        <w:rPr>
          <w:rFonts w:ascii="Book Antiqua" w:hAnsi="Book Antiqua" w:cs="Times New Roman"/>
          <w:color w:val="000000"/>
        </w:rPr>
        <w:t xml:space="preserve"> and early empirical anti-</w:t>
      </w:r>
      <w:r w:rsidRPr="00044D01">
        <w:rPr>
          <w:rFonts w:ascii="Book Antiqua" w:hAnsi="Book Antiqua" w:cs="Times New Roman"/>
          <w:color w:val="000000"/>
        </w:rPr>
        <w:t xml:space="preserve">infection treatment should be </w:t>
      </w:r>
      <w:r w:rsidR="00227065" w:rsidRPr="00044D01">
        <w:rPr>
          <w:rFonts w:ascii="Book Antiqua" w:hAnsi="Book Antiqua" w:cs="Times New Roman"/>
          <w:color w:val="000000"/>
        </w:rPr>
        <w:t>considered</w:t>
      </w:r>
      <w:r w:rsidRPr="00044D01">
        <w:rPr>
          <w:rFonts w:ascii="Book Antiqua" w:hAnsi="Book Antiqua" w:cs="Times New Roman"/>
          <w:color w:val="000000"/>
        </w:rPr>
        <w:t xml:space="preserve">. </w:t>
      </w:r>
      <w:r w:rsidR="00561999" w:rsidRPr="00044D01">
        <w:rPr>
          <w:rFonts w:ascii="Book Antiqua" w:hAnsi="Book Antiqua" w:cs="Times New Roman"/>
          <w:color w:val="000000"/>
        </w:rPr>
        <w:t>A</w:t>
      </w:r>
      <w:r w:rsidR="00F127A0" w:rsidRPr="00044D01">
        <w:rPr>
          <w:rFonts w:ascii="Book Antiqua" w:hAnsi="Book Antiqua" w:cs="Times New Roman"/>
          <w:color w:val="000000"/>
        </w:rPr>
        <w:t>nti-fungal treatment should be given</w:t>
      </w:r>
      <w:r w:rsidR="000D69A8" w:rsidRPr="00044D01">
        <w:rPr>
          <w:rFonts w:ascii="Book Antiqua" w:hAnsi="Book Antiqua" w:cs="Times New Roman"/>
          <w:color w:val="000000"/>
        </w:rPr>
        <w:t xml:space="preserve"> since</w:t>
      </w:r>
      <w:r w:rsidR="0025646A" w:rsidRPr="00044D01">
        <w:rPr>
          <w:rFonts w:ascii="Book Antiqua" w:hAnsi="Book Antiqua" w:cs="Times New Roman"/>
          <w:color w:val="000000"/>
        </w:rPr>
        <w:t xml:space="preserve"> cri</w:t>
      </w:r>
      <w:r w:rsidR="00965C4B" w:rsidRPr="00044D01">
        <w:rPr>
          <w:rFonts w:ascii="Book Antiqua" w:hAnsi="Book Antiqua" w:cs="Times New Roman"/>
          <w:color w:val="000000"/>
        </w:rPr>
        <w:t>tical patients</w:t>
      </w:r>
      <w:r w:rsidRPr="00044D01">
        <w:rPr>
          <w:rFonts w:ascii="Book Antiqua" w:hAnsi="Book Antiqua" w:cs="Times New Roman"/>
          <w:color w:val="000000"/>
        </w:rPr>
        <w:t xml:space="preserve"> </w:t>
      </w:r>
      <w:r w:rsidR="00561999" w:rsidRPr="00044D01">
        <w:rPr>
          <w:rFonts w:ascii="Book Antiqua" w:hAnsi="Book Antiqua" w:cs="Times New Roman"/>
          <w:color w:val="000000"/>
        </w:rPr>
        <w:t xml:space="preserve">are </w:t>
      </w:r>
      <w:r w:rsidRPr="00044D01">
        <w:rPr>
          <w:rFonts w:ascii="Book Antiqua" w:hAnsi="Book Antiqua" w:cs="Times New Roman"/>
          <w:color w:val="000000"/>
        </w:rPr>
        <w:t xml:space="preserve">prone to </w:t>
      </w:r>
      <w:r w:rsidR="00561999" w:rsidRPr="00044D01">
        <w:rPr>
          <w:rFonts w:ascii="Book Antiqua" w:hAnsi="Book Antiqua" w:cs="Times New Roman"/>
          <w:color w:val="000000"/>
        </w:rPr>
        <w:t xml:space="preserve">experience </w:t>
      </w:r>
      <w:r w:rsidRPr="00044D01">
        <w:rPr>
          <w:rFonts w:ascii="Book Antiqua" w:hAnsi="Book Antiqua" w:cs="Times New Roman"/>
          <w:color w:val="000000"/>
        </w:rPr>
        <w:t>secondary fun</w:t>
      </w:r>
      <w:r w:rsidR="0025646A" w:rsidRPr="00044D01">
        <w:rPr>
          <w:rFonts w:ascii="Book Antiqua" w:hAnsi="Book Antiqua" w:cs="Times New Roman"/>
          <w:color w:val="000000"/>
        </w:rPr>
        <w:t>gal infection</w:t>
      </w:r>
      <w:r w:rsidR="00561999" w:rsidRPr="00044D01">
        <w:rPr>
          <w:rFonts w:ascii="Book Antiqua" w:hAnsi="Book Antiqua" w:cs="Times New Roman"/>
          <w:color w:val="000000"/>
        </w:rPr>
        <w:t>s</w:t>
      </w:r>
      <w:r w:rsidR="0025646A" w:rsidRPr="00044D01">
        <w:rPr>
          <w:rFonts w:ascii="Book Antiqua" w:hAnsi="Book Antiqua" w:cs="Times New Roman"/>
          <w:color w:val="000000"/>
        </w:rPr>
        <w:t xml:space="preserve"> (especially a</w:t>
      </w:r>
      <w:r w:rsidRPr="00044D01">
        <w:rPr>
          <w:rFonts w:ascii="Book Antiqua" w:hAnsi="Book Antiqua" w:cs="Times New Roman"/>
          <w:color w:val="000000"/>
        </w:rPr>
        <w:t>spergillus)</w:t>
      </w:r>
      <w:r w:rsidR="0025646A" w:rsidRPr="00044D01">
        <w:rPr>
          <w:rFonts w:ascii="Book Antiqua" w:hAnsi="Book Antiqua" w:cs="Times New Roman"/>
          <w:color w:val="000000"/>
        </w:rPr>
        <w:t xml:space="preserve">, </w:t>
      </w:r>
      <w:r w:rsidR="00561999" w:rsidRPr="00044D01">
        <w:rPr>
          <w:rFonts w:ascii="Book Antiqua" w:hAnsi="Book Antiqua" w:cs="Times New Roman"/>
          <w:color w:val="000000"/>
        </w:rPr>
        <w:t xml:space="preserve">representing </w:t>
      </w:r>
      <w:r w:rsidR="0025646A" w:rsidRPr="00044D01">
        <w:rPr>
          <w:rFonts w:ascii="Book Antiqua" w:hAnsi="Book Antiqua" w:cs="Times New Roman"/>
          <w:color w:val="000000"/>
        </w:rPr>
        <w:t xml:space="preserve">one important reason </w:t>
      </w:r>
      <w:r w:rsidR="00A131F1" w:rsidRPr="00044D01">
        <w:rPr>
          <w:rFonts w:ascii="Book Antiqua" w:hAnsi="Book Antiqua" w:cs="Times New Roman"/>
          <w:color w:val="000000"/>
        </w:rPr>
        <w:t>for</w:t>
      </w:r>
      <w:r w:rsidR="0025646A" w:rsidRPr="00044D01">
        <w:rPr>
          <w:rFonts w:ascii="Book Antiqua" w:hAnsi="Book Antiqua" w:cs="Times New Roman"/>
          <w:color w:val="000000"/>
        </w:rPr>
        <w:t xml:space="preserve"> </w:t>
      </w:r>
      <w:r w:rsidR="00965C4B" w:rsidRPr="00044D01">
        <w:rPr>
          <w:rFonts w:ascii="Book Antiqua" w:hAnsi="Book Antiqua" w:cs="Times New Roman"/>
          <w:color w:val="000000"/>
        </w:rPr>
        <w:t>immune deficiency</w:t>
      </w:r>
      <w:r w:rsidR="0025646A" w:rsidRPr="00044D01">
        <w:rPr>
          <w:rFonts w:ascii="Book Antiqua" w:hAnsi="Book Antiqua" w:cs="Times New Roman"/>
          <w:color w:val="000000"/>
        </w:rPr>
        <w:t xml:space="preserve"> in COVID-19</w:t>
      </w:r>
      <w:r w:rsidR="004A44D5" w:rsidRPr="00044D01">
        <w:rPr>
          <w:rFonts w:ascii="Book Antiqua" w:hAnsi="Book Antiqua" w:cs="Times New Roman"/>
          <w:color w:val="333333"/>
          <w:shd w:val="clear" w:color="auto" w:fill="FCFCFC"/>
          <w:vertAlign w:val="superscript"/>
        </w:rPr>
        <w:t>[16]</w:t>
      </w:r>
      <w:r w:rsidR="00561999" w:rsidRPr="00044D01">
        <w:rPr>
          <w:rFonts w:ascii="Book Antiqua" w:hAnsi="Book Antiqua" w:cs="Times New Roman"/>
          <w:color w:val="000000"/>
        </w:rPr>
        <w:t xml:space="preserve"> given that </w:t>
      </w:r>
      <w:r w:rsidR="00543D8A" w:rsidRPr="00044D01">
        <w:rPr>
          <w:rFonts w:ascii="Book Antiqua" w:hAnsi="Book Antiqua" w:cs="Times New Roman"/>
          <w:color w:val="000000"/>
        </w:rPr>
        <w:t>l</w:t>
      </w:r>
      <w:r w:rsidR="00246AC7" w:rsidRPr="00044D01">
        <w:rPr>
          <w:rFonts w:ascii="Book Antiqua" w:hAnsi="Book Antiqua" w:cs="Times New Roman"/>
          <w:color w:val="000000"/>
        </w:rPr>
        <w:t xml:space="preserve">ymphocytes </w:t>
      </w:r>
      <w:r w:rsidR="00561999" w:rsidRPr="00044D01">
        <w:rPr>
          <w:rFonts w:ascii="Book Antiqua" w:hAnsi="Book Antiqua" w:cs="Times New Roman"/>
          <w:color w:val="000000"/>
        </w:rPr>
        <w:t xml:space="preserve">are </w:t>
      </w:r>
      <w:r w:rsidR="00543D8A" w:rsidRPr="00044D01">
        <w:rPr>
          <w:rFonts w:ascii="Book Antiqua" w:hAnsi="Book Antiqua" w:cs="Times New Roman"/>
          <w:color w:val="000000"/>
        </w:rPr>
        <w:t>the target cell</w:t>
      </w:r>
      <w:r w:rsidR="00AC7102">
        <w:rPr>
          <w:rFonts w:ascii="Book Antiqua" w:hAnsi="Book Antiqua" w:cs="Times New Roman"/>
          <w:color w:val="000000"/>
        </w:rPr>
        <w:t xml:space="preserve"> type</w:t>
      </w:r>
      <w:r w:rsidR="00543D8A" w:rsidRPr="00044D01">
        <w:rPr>
          <w:rFonts w:ascii="Book Antiqua" w:hAnsi="Book Antiqua" w:cs="Times New Roman"/>
          <w:color w:val="000000"/>
        </w:rPr>
        <w:t xml:space="preserve"> of SARS-COV-2.</w:t>
      </w:r>
      <w:r w:rsidR="00586647" w:rsidRPr="00044D01">
        <w:rPr>
          <w:rFonts w:ascii="Book Antiqua" w:hAnsi="Book Antiqua" w:cs="Times New Roman"/>
          <w:color w:val="000000"/>
        </w:rPr>
        <w:t xml:space="preserve"> </w:t>
      </w:r>
      <w:r w:rsidR="00561999" w:rsidRPr="00044D01">
        <w:rPr>
          <w:rFonts w:ascii="Book Antiqua" w:hAnsi="Book Antiqua" w:cs="Times New Roman"/>
          <w:color w:val="000000"/>
        </w:rPr>
        <w:t>In total,</w:t>
      </w:r>
      <w:r w:rsidR="00586647" w:rsidRPr="00044D01">
        <w:rPr>
          <w:rFonts w:ascii="Book Antiqua" w:hAnsi="Book Antiqua" w:cs="Times New Roman"/>
          <w:color w:val="000000"/>
        </w:rPr>
        <w:t xml:space="preserve"> 80</w:t>
      </w:r>
      <w:r w:rsidR="004A44D5" w:rsidRPr="00044D01">
        <w:rPr>
          <w:rFonts w:ascii="Book Antiqua" w:hAnsi="Book Antiqua" w:cs="Times New Roman"/>
          <w:color w:val="000000"/>
        </w:rPr>
        <w:t>%</w:t>
      </w:r>
      <w:r w:rsidR="00586647" w:rsidRPr="00044D01">
        <w:rPr>
          <w:rFonts w:ascii="Book Antiqua" w:hAnsi="Book Antiqua" w:cs="Times New Roman"/>
          <w:color w:val="000000"/>
        </w:rPr>
        <w:t xml:space="preserve">-100% of critical </w:t>
      </w:r>
      <w:r w:rsidR="00376521" w:rsidRPr="00044D01">
        <w:rPr>
          <w:rFonts w:ascii="Book Antiqua" w:hAnsi="Book Antiqua" w:cs="Times New Roman"/>
          <w:color w:val="000000"/>
        </w:rPr>
        <w:t>COVID</w:t>
      </w:r>
      <w:r w:rsidR="00586647" w:rsidRPr="00044D01">
        <w:rPr>
          <w:rFonts w:ascii="Book Antiqua" w:hAnsi="Book Antiqua" w:cs="Times New Roman"/>
          <w:color w:val="000000"/>
        </w:rPr>
        <w:t xml:space="preserve">-19 patients </w:t>
      </w:r>
      <w:r w:rsidR="00561999" w:rsidRPr="00044D01">
        <w:rPr>
          <w:rFonts w:ascii="Book Antiqua" w:hAnsi="Book Antiqua" w:cs="Times New Roman"/>
          <w:color w:val="000000"/>
        </w:rPr>
        <w:t>exhibit</w:t>
      </w:r>
      <w:r w:rsidR="00586647" w:rsidRPr="00044D01">
        <w:rPr>
          <w:rFonts w:ascii="Book Antiqua" w:hAnsi="Book Antiqua" w:cs="Times New Roman"/>
          <w:color w:val="000000"/>
        </w:rPr>
        <w:t xml:space="preserve"> decrease</w:t>
      </w:r>
      <w:r w:rsidR="00561999" w:rsidRPr="00044D01">
        <w:rPr>
          <w:rFonts w:ascii="Book Antiqua" w:hAnsi="Book Antiqua" w:cs="Times New Roman"/>
          <w:color w:val="000000"/>
        </w:rPr>
        <w:t>d lymphocytes</w:t>
      </w:r>
      <w:r w:rsidR="00586647" w:rsidRPr="00044D01">
        <w:rPr>
          <w:rFonts w:ascii="Book Antiqua" w:hAnsi="Book Antiqua" w:cs="Times New Roman"/>
          <w:color w:val="000000"/>
        </w:rPr>
        <w:t>, which</w:t>
      </w:r>
      <w:r w:rsidR="00C474B3" w:rsidRPr="00044D01">
        <w:rPr>
          <w:rFonts w:ascii="Book Antiqua" w:hAnsi="Book Antiqua" w:cs="Times New Roman"/>
          <w:color w:val="000000"/>
        </w:rPr>
        <w:t xml:space="preserve"> </w:t>
      </w:r>
      <w:r w:rsidR="00561999" w:rsidRPr="00044D01">
        <w:rPr>
          <w:rFonts w:ascii="Book Antiqua" w:hAnsi="Book Antiqua" w:cs="Times New Roman"/>
          <w:color w:val="000000"/>
        </w:rPr>
        <w:t>is</w:t>
      </w:r>
      <w:r w:rsidR="00586647" w:rsidRPr="00044D01">
        <w:rPr>
          <w:rFonts w:ascii="Book Antiqua" w:hAnsi="Book Antiqua" w:cs="Times New Roman"/>
          <w:color w:val="000000"/>
        </w:rPr>
        <w:t xml:space="preserve"> associated with disease severity and </w:t>
      </w:r>
      <w:proofErr w:type="gramStart"/>
      <w:r w:rsidR="00586647" w:rsidRPr="00044D01">
        <w:rPr>
          <w:rFonts w:ascii="Book Antiqua" w:hAnsi="Book Antiqua" w:cs="Times New Roman"/>
          <w:color w:val="000000"/>
        </w:rPr>
        <w:t>mortality</w:t>
      </w:r>
      <w:r w:rsidR="004A44D5" w:rsidRPr="00044D01">
        <w:rPr>
          <w:rFonts w:ascii="Book Antiqua" w:hAnsi="Book Antiqua" w:cs="Times New Roman"/>
          <w:color w:val="333333"/>
          <w:shd w:val="clear" w:color="auto" w:fill="FCFCFC"/>
          <w:vertAlign w:val="superscript"/>
        </w:rPr>
        <w:t>[</w:t>
      </w:r>
      <w:proofErr w:type="gramEnd"/>
      <w:r w:rsidR="004A44D5" w:rsidRPr="00044D01">
        <w:rPr>
          <w:rFonts w:ascii="Book Antiqua" w:hAnsi="Book Antiqua" w:cs="Times New Roman"/>
          <w:color w:val="333333"/>
          <w:shd w:val="clear" w:color="auto" w:fill="FCFCFC"/>
          <w:vertAlign w:val="superscript"/>
        </w:rPr>
        <w:t>16,32,40]</w:t>
      </w:r>
      <w:r w:rsidR="00586647" w:rsidRPr="00044D01">
        <w:rPr>
          <w:rFonts w:ascii="Book Antiqua" w:hAnsi="Book Antiqua" w:cs="Times New Roman"/>
          <w:color w:val="333333"/>
          <w:shd w:val="clear" w:color="auto" w:fill="FCFCFC"/>
        </w:rPr>
        <w:t>.</w:t>
      </w:r>
      <w:r w:rsidR="0025646A" w:rsidRPr="00044D01">
        <w:rPr>
          <w:rFonts w:ascii="Book Antiqua" w:hAnsi="Book Antiqua" w:cs="Times New Roman"/>
          <w:color w:val="333333"/>
          <w:shd w:val="clear" w:color="auto" w:fill="FCFCFC"/>
        </w:rPr>
        <w:t xml:space="preserve"> </w:t>
      </w:r>
      <w:r w:rsidR="00A131F1" w:rsidRPr="00044D01">
        <w:rPr>
          <w:rFonts w:ascii="Book Antiqua" w:hAnsi="Book Antiqua" w:cs="Times New Roman"/>
          <w:color w:val="000000"/>
        </w:rPr>
        <w:t xml:space="preserve">Therefore, </w:t>
      </w:r>
      <w:r w:rsidR="00AC7102" w:rsidRPr="00044D01">
        <w:rPr>
          <w:rFonts w:ascii="Book Antiqua" w:hAnsi="Book Antiqua" w:cs="Times New Roman"/>
          <w:color w:val="000000"/>
        </w:rPr>
        <w:t>clinic</w:t>
      </w:r>
      <w:r w:rsidR="00AC7102">
        <w:rPr>
          <w:rFonts w:ascii="Book Antiqua" w:hAnsi="Book Antiqua" w:cs="Times New Roman"/>
          <w:color w:val="000000"/>
        </w:rPr>
        <w:t>ians</w:t>
      </w:r>
      <w:r w:rsidR="00AC7102" w:rsidRPr="00044D01">
        <w:rPr>
          <w:rFonts w:ascii="Book Antiqua" w:hAnsi="Book Antiqua" w:cs="Times New Roman"/>
          <w:color w:val="000000"/>
        </w:rPr>
        <w:t xml:space="preserve"> </w:t>
      </w:r>
      <w:r w:rsidR="0025646A" w:rsidRPr="00044D01">
        <w:rPr>
          <w:rFonts w:ascii="Book Antiqua" w:hAnsi="Book Antiqua" w:cs="Times New Roman"/>
          <w:color w:val="000000"/>
        </w:rPr>
        <w:t xml:space="preserve">should be </w:t>
      </w:r>
      <w:r w:rsidR="00A131F1" w:rsidRPr="00044D01">
        <w:rPr>
          <w:rFonts w:ascii="Book Antiqua" w:hAnsi="Book Antiqua" w:cs="Times New Roman"/>
          <w:color w:val="000000"/>
        </w:rPr>
        <w:t>careful</w:t>
      </w:r>
      <w:r w:rsidR="0025646A" w:rsidRPr="00044D01">
        <w:rPr>
          <w:rFonts w:ascii="Book Antiqua" w:hAnsi="Book Antiqua" w:cs="Times New Roman"/>
          <w:color w:val="000000"/>
        </w:rPr>
        <w:t xml:space="preserve"> </w:t>
      </w:r>
      <w:r w:rsidR="00A131F1" w:rsidRPr="00044D01">
        <w:rPr>
          <w:rFonts w:ascii="Book Antiqua" w:hAnsi="Book Antiqua" w:cs="Times New Roman"/>
          <w:color w:val="000000"/>
        </w:rPr>
        <w:t>when</w:t>
      </w:r>
      <w:r w:rsidR="00965C4B" w:rsidRPr="00044D01">
        <w:rPr>
          <w:rFonts w:ascii="Book Antiqua" w:hAnsi="Book Antiqua" w:cs="Times New Roman"/>
          <w:color w:val="000000"/>
        </w:rPr>
        <w:t xml:space="preserve"> anti-</w:t>
      </w:r>
      <w:r w:rsidR="004A44A7" w:rsidRPr="00044D01">
        <w:rPr>
          <w:rFonts w:ascii="Book Antiqua" w:hAnsi="Book Antiqua" w:cs="Times New Roman"/>
          <w:color w:val="000000"/>
        </w:rPr>
        <w:t xml:space="preserve">bacterial treatment </w:t>
      </w:r>
      <w:r w:rsidR="00561999" w:rsidRPr="00044D01">
        <w:rPr>
          <w:rFonts w:ascii="Book Antiqua" w:hAnsi="Book Antiqua" w:cs="Times New Roman"/>
          <w:color w:val="000000"/>
        </w:rPr>
        <w:t xml:space="preserve">yielded </w:t>
      </w:r>
      <w:r w:rsidR="00A131F1" w:rsidRPr="00044D01">
        <w:rPr>
          <w:rFonts w:ascii="Book Antiqua" w:hAnsi="Book Antiqua" w:cs="Times New Roman"/>
          <w:color w:val="000000"/>
        </w:rPr>
        <w:t>no improvement</w:t>
      </w:r>
      <w:r w:rsidR="00561999" w:rsidRPr="00044D01">
        <w:rPr>
          <w:rFonts w:ascii="Book Antiqua" w:hAnsi="Book Antiqua" w:cs="Times New Roman"/>
          <w:color w:val="000000"/>
        </w:rPr>
        <w:t>s</w:t>
      </w:r>
      <w:r w:rsidR="00A131F1" w:rsidRPr="00044D01">
        <w:rPr>
          <w:rFonts w:ascii="Book Antiqua" w:hAnsi="Book Antiqua" w:cs="Times New Roman"/>
          <w:color w:val="000000"/>
        </w:rPr>
        <w:t>, and</w:t>
      </w:r>
      <w:r w:rsidRPr="00044D01">
        <w:rPr>
          <w:rFonts w:ascii="Book Antiqua" w:hAnsi="Book Antiqua" w:cs="Times New Roman"/>
          <w:color w:val="000000"/>
        </w:rPr>
        <w:t xml:space="preserve"> signs of fungal infection </w:t>
      </w:r>
      <w:r w:rsidR="00A131F1" w:rsidRPr="00044D01">
        <w:rPr>
          <w:rFonts w:ascii="Book Antiqua" w:hAnsi="Book Antiqua" w:cs="Times New Roman"/>
          <w:color w:val="000000"/>
        </w:rPr>
        <w:t xml:space="preserve">should be </w:t>
      </w:r>
      <w:r w:rsidR="00AC7102">
        <w:rPr>
          <w:rFonts w:ascii="Book Antiqua" w:hAnsi="Book Antiqua" w:cs="Times New Roman"/>
          <w:color w:val="000000"/>
        </w:rPr>
        <w:t>monitored</w:t>
      </w:r>
      <w:r w:rsidR="00C60A3D" w:rsidRPr="00044D01">
        <w:rPr>
          <w:rFonts w:ascii="Book Antiqua" w:hAnsi="Book Antiqua" w:cs="Times New Roman"/>
          <w:color w:val="000000"/>
        </w:rPr>
        <w:t xml:space="preserve"> </w:t>
      </w:r>
      <w:r w:rsidRPr="00044D01">
        <w:rPr>
          <w:rFonts w:ascii="Book Antiqua" w:hAnsi="Book Antiqua" w:cs="Times New Roman"/>
          <w:color w:val="000000"/>
        </w:rPr>
        <w:t>(</w:t>
      </w:r>
      <w:r w:rsidR="004A44A7" w:rsidRPr="00CB7388">
        <w:rPr>
          <w:rFonts w:ascii="Book Antiqua" w:hAnsi="Book Antiqua" w:cs="Times New Roman"/>
          <w:i/>
          <w:iCs/>
          <w:color w:val="000000"/>
        </w:rPr>
        <w:t>e</w:t>
      </w:r>
      <w:r w:rsidR="00A364EF" w:rsidRPr="00CB7388">
        <w:rPr>
          <w:rFonts w:ascii="Book Antiqua" w:hAnsi="Book Antiqua" w:cs="Times New Roman"/>
          <w:i/>
          <w:iCs/>
          <w:color w:val="000000"/>
        </w:rPr>
        <w:t>.</w:t>
      </w:r>
      <w:r w:rsidR="004A44A7" w:rsidRPr="00CB7388">
        <w:rPr>
          <w:rFonts w:ascii="Book Antiqua" w:hAnsi="Book Antiqua" w:cs="Times New Roman"/>
          <w:i/>
          <w:iCs/>
          <w:color w:val="000000"/>
        </w:rPr>
        <w:t>g</w:t>
      </w:r>
      <w:r w:rsidR="004A44A7" w:rsidRPr="00044D01">
        <w:rPr>
          <w:rFonts w:ascii="Book Antiqua" w:hAnsi="Book Antiqua" w:cs="Times New Roman"/>
          <w:color w:val="000000"/>
        </w:rPr>
        <w:t>.</w:t>
      </w:r>
      <w:r w:rsidR="00A364EF" w:rsidRPr="00044D01">
        <w:rPr>
          <w:rFonts w:ascii="Book Antiqua" w:hAnsi="Book Antiqua" w:cs="Times New Roman"/>
          <w:color w:val="000000"/>
        </w:rPr>
        <w:t>,</w:t>
      </w:r>
      <w:r w:rsidR="004A44A7" w:rsidRPr="00044D01">
        <w:rPr>
          <w:rFonts w:ascii="Book Antiqua" w:hAnsi="Book Antiqua" w:cs="Times New Roman"/>
          <w:color w:val="000000"/>
        </w:rPr>
        <w:t xml:space="preserve"> </w:t>
      </w:r>
      <w:r w:rsidR="00561999" w:rsidRPr="00044D01">
        <w:rPr>
          <w:rFonts w:ascii="Book Antiqua" w:hAnsi="Book Antiqua" w:cs="Times New Roman"/>
          <w:color w:val="000000"/>
        </w:rPr>
        <w:t xml:space="preserve">abnormal </w:t>
      </w:r>
      <w:r w:rsidR="00506E44" w:rsidRPr="00044D01">
        <w:rPr>
          <w:rFonts w:ascii="Book Antiqua" w:hAnsi="Book Antiqua" w:cs="Times New Roman"/>
          <w:color w:val="000000"/>
        </w:rPr>
        <w:t>r</w:t>
      </w:r>
      <w:r w:rsidR="004A44A7" w:rsidRPr="00044D01">
        <w:rPr>
          <w:rFonts w:ascii="Book Antiqua" w:hAnsi="Book Antiqua" w:cs="Times New Roman"/>
          <w:color w:val="000000"/>
        </w:rPr>
        <w:t>adiological</w:t>
      </w:r>
      <w:r w:rsidR="00561999" w:rsidRPr="00044D01">
        <w:rPr>
          <w:rFonts w:ascii="Book Antiqua" w:hAnsi="Book Antiqua" w:cs="Times New Roman"/>
          <w:color w:val="000000"/>
        </w:rPr>
        <w:t xml:space="preserve"> findings and positive</w:t>
      </w:r>
      <w:r w:rsidR="004A44A7" w:rsidRPr="00044D01">
        <w:rPr>
          <w:rFonts w:ascii="Book Antiqua" w:hAnsi="Book Antiqua" w:cs="Times New Roman"/>
          <w:color w:val="000000" w:themeColor="text1"/>
        </w:rPr>
        <w:t xml:space="preserve"> </w:t>
      </w:r>
      <w:r w:rsidR="00435C7E" w:rsidRPr="00044D01">
        <w:rPr>
          <w:rFonts w:ascii="Book Antiqua" w:hAnsi="Book Antiqua" w:cs="Times New Roman"/>
          <w:color w:val="000000" w:themeColor="text1"/>
        </w:rPr>
        <w:t>G</w:t>
      </w:r>
      <w:r w:rsidRPr="00044D01">
        <w:rPr>
          <w:rFonts w:ascii="Book Antiqua" w:hAnsi="Book Antiqua" w:cs="Times New Roman"/>
          <w:color w:val="000000"/>
        </w:rPr>
        <w:t xml:space="preserve"> test/GM test</w:t>
      </w:r>
      <w:r w:rsidR="004E1FFF" w:rsidRPr="00044D01">
        <w:rPr>
          <w:rFonts w:ascii="Book Antiqua" w:hAnsi="Book Antiqua" w:cs="Times New Roman"/>
          <w:color w:val="000000"/>
        </w:rPr>
        <w:t>)</w:t>
      </w:r>
      <w:r w:rsidRPr="00044D01">
        <w:rPr>
          <w:rFonts w:ascii="Book Antiqua" w:hAnsi="Book Antiqua" w:cs="Times New Roman"/>
          <w:color w:val="000000"/>
        </w:rPr>
        <w:t>. In this case,</w:t>
      </w:r>
      <w:r w:rsidR="00506E44" w:rsidRPr="00044D01">
        <w:rPr>
          <w:rFonts w:ascii="Book Antiqua" w:hAnsi="Book Antiqua" w:cs="Times New Roman"/>
          <w:color w:val="000000"/>
        </w:rPr>
        <w:t xml:space="preserve"> the</w:t>
      </w:r>
      <w:r w:rsidRPr="00044D01">
        <w:rPr>
          <w:rFonts w:ascii="Book Antiqua" w:hAnsi="Book Antiqua" w:cs="Times New Roman"/>
          <w:color w:val="000000"/>
        </w:rPr>
        <w:t xml:space="preserve"> infection </w:t>
      </w:r>
      <w:r w:rsidR="00506E44" w:rsidRPr="00044D01">
        <w:rPr>
          <w:rFonts w:ascii="Book Antiqua" w:hAnsi="Book Antiqua" w:cs="Times New Roman"/>
          <w:color w:val="000000"/>
        </w:rPr>
        <w:t>deteriorated</w:t>
      </w:r>
      <w:r w:rsidRPr="00044D01">
        <w:rPr>
          <w:rFonts w:ascii="Book Antiqua" w:hAnsi="Book Antiqua" w:cs="Times New Roman"/>
          <w:color w:val="000000"/>
        </w:rPr>
        <w:t xml:space="preserve"> on the 10</w:t>
      </w:r>
      <w:r w:rsidRPr="00044D01">
        <w:rPr>
          <w:rFonts w:ascii="Book Antiqua" w:hAnsi="Book Antiqua" w:cs="Times New Roman"/>
          <w:color w:val="000000"/>
          <w:vertAlign w:val="superscript"/>
        </w:rPr>
        <w:t>th</w:t>
      </w:r>
      <w:r w:rsidRPr="00044D01">
        <w:rPr>
          <w:rFonts w:ascii="Book Antiqua" w:hAnsi="Book Antiqua" w:cs="Times New Roman"/>
          <w:color w:val="000000"/>
        </w:rPr>
        <w:t xml:space="preserve"> day after </w:t>
      </w:r>
      <w:r w:rsidR="004E1FFF" w:rsidRPr="00044D01">
        <w:rPr>
          <w:rFonts w:ascii="Book Antiqua" w:hAnsi="Book Antiqua" w:cs="Times New Roman"/>
          <w:color w:val="000000"/>
        </w:rPr>
        <w:t>admission</w:t>
      </w:r>
      <w:r w:rsidR="00586647" w:rsidRPr="00044D01">
        <w:rPr>
          <w:rFonts w:ascii="Book Antiqua" w:hAnsi="Book Antiqua" w:cs="Times New Roman"/>
          <w:color w:val="000000"/>
        </w:rPr>
        <w:t xml:space="preserve"> (the 5</w:t>
      </w:r>
      <w:r w:rsidR="00586647" w:rsidRPr="00044D01">
        <w:rPr>
          <w:rFonts w:ascii="Book Antiqua" w:hAnsi="Book Antiqua" w:cs="Times New Roman"/>
          <w:color w:val="000000"/>
          <w:vertAlign w:val="superscript"/>
        </w:rPr>
        <w:t>th</w:t>
      </w:r>
      <w:r w:rsidR="00586647" w:rsidRPr="00044D01">
        <w:rPr>
          <w:rFonts w:ascii="Book Antiqua" w:hAnsi="Book Antiqua" w:cs="Times New Roman"/>
          <w:color w:val="000000"/>
        </w:rPr>
        <w:t xml:space="preserve"> day after tracheal intubation) </w:t>
      </w:r>
      <w:r w:rsidR="00561999" w:rsidRPr="00044D01">
        <w:rPr>
          <w:rFonts w:ascii="Book Antiqua" w:hAnsi="Book Antiqua" w:cs="Times New Roman"/>
          <w:color w:val="000000"/>
        </w:rPr>
        <w:t xml:space="preserve">although </w:t>
      </w:r>
      <w:r w:rsidR="00586647" w:rsidRPr="00044D01">
        <w:rPr>
          <w:rFonts w:ascii="Book Antiqua" w:hAnsi="Book Antiqua" w:cs="Times New Roman"/>
          <w:color w:val="000000"/>
        </w:rPr>
        <w:t xml:space="preserve">antibiotics </w:t>
      </w:r>
      <w:r w:rsidR="00561999" w:rsidRPr="00044D01">
        <w:rPr>
          <w:rFonts w:ascii="Book Antiqua" w:hAnsi="Book Antiqua" w:cs="Times New Roman"/>
          <w:color w:val="000000"/>
        </w:rPr>
        <w:t>were administered. We</w:t>
      </w:r>
      <w:r w:rsidR="00C474B3" w:rsidRPr="00044D01">
        <w:rPr>
          <w:rFonts w:ascii="Book Antiqua" w:hAnsi="Book Antiqua" w:cs="Times New Roman"/>
          <w:color w:val="000000"/>
        </w:rPr>
        <w:t xml:space="preserve"> found</w:t>
      </w:r>
      <w:r w:rsidRPr="00044D01">
        <w:rPr>
          <w:rFonts w:ascii="Book Antiqua" w:hAnsi="Book Antiqua" w:cs="Times New Roman"/>
          <w:color w:val="000000"/>
        </w:rPr>
        <w:t xml:space="preserve"> </w:t>
      </w:r>
      <w:r w:rsidR="00561999" w:rsidRPr="00044D01">
        <w:rPr>
          <w:rFonts w:ascii="Book Antiqua" w:hAnsi="Book Antiqua" w:cs="Times New Roman"/>
          <w:color w:val="000000"/>
        </w:rPr>
        <w:t xml:space="preserve">that the </w:t>
      </w:r>
      <w:r w:rsidRPr="00044D01">
        <w:rPr>
          <w:rFonts w:ascii="Book Antiqua" w:hAnsi="Book Antiqua" w:cs="Times New Roman"/>
          <w:color w:val="000000"/>
        </w:rPr>
        <w:t>GM value o</w:t>
      </w:r>
      <w:r w:rsidR="00C474B3" w:rsidRPr="00044D01">
        <w:rPr>
          <w:rFonts w:ascii="Book Antiqua" w:hAnsi="Book Antiqua" w:cs="Times New Roman"/>
          <w:color w:val="000000"/>
        </w:rPr>
        <w:t xml:space="preserve">f </w:t>
      </w:r>
      <w:r w:rsidR="00A137AF" w:rsidRPr="00044D01">
        <w:rPr>
          <w:rFonts w:ascii="Book Antiqua" w:hAnsi="Book Antiqua" w:cs="Times New Roman"/>
          <w:color w:val="000000"/>
        </w:rPr>
        <w:t>bronchoalveolar lavage fluid</w:t>
      </w:r>
      <w:r w:rsidR="00C474B3" w:rsidRPr="00044D01">
        <w:rPr>
          <w:rFonts w:ascii="Book Antiqua" w:hAnsi="Book Antiqua" w:cs="Times New Roman"/>
          <w:color w:val="000000"/>
        </w:rPr>
        <w:t xml:space="preserve"> increased significantly, </w:t>
      </w:r>
      <w:r w:rsidR="00561999" w:rsidRPr="00044D01">
        <w:rPr>
          <w:rFonts w:ascii="Book Antiqua" w:hAnsi="Book Antiqua" w:cs="Times New Roman"/>
          <w:color w:val="000000"/>
        </w:rPr>
        <w:t xml:space="preserve">and </w:t>
      </w:r>
      <w:r w:rsidR="00506E44" w:rsidRPr="00044D01">
        <w:rPr>
          <w:rFonts w:ascii="Book Antiqua" w:hAnsi="Book Antiqua" w:cs="Times New Roman"/>
          <w:color w:val="000000"/>
        </w:rPr>
        <w:t>pulmonary a</w:t>
      </w:r>
      <w:r w:rsidRPr="00044D01">
        <w:rPr>
          <w:rFonts w:ascii="Book Antiqua" w:hAnsi="Book Antiqua" w:cs="Times New Roman"/>
          <w:color w:val="000000"/>
        </w:rPr>
        <w:t>spergillus</w:t>
      </w:r>
      <w:r w:rsidR="004E1FFF" w:rsidRPr="00044D01">
        <w:rPr>
          <w:rFonts w:ascii="Book Antiqua" w:hAnsi="Book Antiqua" w:cs="Times New Roman"/>
          <w:color w:val="000000"/>
        </w:rPr>
        <w:t xml:space="preserve"> was</w:t>
      </w:r>
      <w:r w:rsidR="00C474B3" w:rsidRPr="00044D01">
        <w:rPr>
          <w:rFonts w:ascii="Book Antiqua" w:hAnsi="Book Antiqua" w:cs="Times New Roman"/>
          <w:color w:val="000000"/>
        </w:rPr>
        <w:t xml:space="preserve"> </w:t>
      </w:r>
      <w:r w:rsidR="00561999" w:rsidRPr="00044D01">
        <w:rPr>
          <w:rFonts w:ascii="Book Antiqua" w:hAnsi="Book Antiqua" w:cs="Times New Roman"/>
          <w:color w:val="000000"/>
        </w:rPr>
        <w:t xml:space="preserve">subsequently </w:t>
      </w:r>
      <w:r w:rsidR="004E1FFF" w:rsidRPr="00044D01">
        <w:rPr>
          <w:rFonts w:ascii="Book Antiqua" w:hAnsi="Book Antiqua" w:cs="Times New Roman"/>
          <w:color w:val="000000"/>
        </w:rPr>
        <w:t>considered</w:t>
      </w:r>
      <w:r w:rsidR="00561999" w:rsidRPr="00044D01">
        <w:rPr>
          <w:rFonts w:ascii="Book Antiqua" w:hAnsi="Book Antiqua" w:cs="Times New Roman"/>
          <w:color w:val="000000"/>
        </w:rPr>
        <w:t>.</w:t>
      </w:r>
      <w:r w:rsidR="004E1FFF" w:rsidRPr="00044D01">
        <w:rPr>
          <w:rFonts w:ascii="Book Antiqua" w:hAnsi="Book Antiqua" w:cs="Times New Roman"/>
          <w:color w:val="000000"/>
        </w:rPr>
        <w:t xml:space="preserve"> </w:t>
      </w:r>
      <w:r w:rsidR="00561999" w:rsidRPr="00044D01">
        <w:rPr>
          <w:rFonts w:ascii="Book Antiqua" w:hAnsi="Book Antiqua" w:cs="Times New Roman"/>
          <w:color w:val="000000"/>
        </w:rPr>
        <w:t>This diagnosis was correct</w:t>
      </w:r>
      <w:r w:rsidR="00586647" w:rsidRPr="00044D01">
        <w:rPr>
          <w:rFonts w:ascii="Book Antiqua" w:hAnsi="Book Antiqua" w:cs="Times New Roman"/>
          <w:color w:val="000000"/>
        </w:rPr>
        <w:t xml:space="preserve"> because</w:t>
      </w:r>
      <w:r w:rsidR="004E1FFF" w:rsidRPr="00044D01">
        <w:rPr>
          <w:rFonts w:ascii="Book Antiqua" w:hAnsi="Book Antiqua" w:cs="Times New Roman"/>
          <w:color w:val="000000"/>
        </w:rPr>
        <w:t xml:space="preserve"> </w:t>
      </w:r>
      <w:r w:rsidRPr="00044D01">
        <w:rPr>
          <w:rFonts w:ascii="Book Antiqua" w:hAnsi="Book Antiqua" w:cs="Times New Roman"/>
          <w:color w:val="000000"/>
        </w:rPr>
        <w:t xml:space="preserve">the </w:t>
      </w:r>
      <w:r w:rsidR="00586647" w:rsidRPr="00044D01">
        <w:rPr>
          <w:rFonts w:ascii="Book Antiqua" w:hAnsi="Book Antiqua" w:cs="Times New Roman"/>
          <w:color w:val="000000"/>
        </w:rPr>
        <w:t xml:space="preserve">patient’s </w:t>
      </w:r>
      <w:r w:rsidRPr="00044D01">
        <w:rPr>
          <w:rFonts w:ascii="Book Antiqua" w:hAnsi="Book Antiqua" w:cs="Times New Roman"/>
          <w:color w:val="000000"/>
        </w:rPr>
        <w:t>condition improved after voriconazole treatment.</w:t>
      </w:r>
    </w:p>
    <w:p w14:paraId="13366CA1" w14:textId="77777777" w:rsidR="005C058D" w:rsidRPr="00044D01" w:rsidRDefault="005C058D" w:rsidP="00044D01">
      <w:pPr>
        <w:spacing w:line="360" w:lineRule="auto"/>
        <w:jc w:val="both"/>
        <w:rPr>
          <w:rFonts w:ascii="Book Antiqua" w:hAnsi="Book Antiqua" w:cs="Times New Roman"/>
          <w:b/>
          <w:color w:val="333333"/>
          <w:shd w:val="clear" w:color="auto" w:fill="FCFCFC"/>
        </w:rPr>
      </w:pPr>
    </w:p>
    <w:p w14:paraId="49AF73E7" w14:textId="4A0A1DFC" w:rsidR="00C05FAA" w:rsidRPr="00044D01" w:rsidRDefault="005C058D" w:rsidP="00044D01">
      <w:pPr>
        <w:spacing w:line="360" w:lineRule="auto"/>
        <w:jc w:val="both"/>
        <w:rPr>
          <w:rFonts w:ascii="Book Antiqua" w:hAnsi="Book Antiqua" w:cs="Times New Roman"/>
          <w:b/>
          <w:color w:val="333333"/>
          <w:u w:val="single"/>
          <w:shd w:val="clear" w:color="auto" w:fill="FCFCFC"/>
        </w:rPr>
      </w:pPr>
      <w:r w:rsidRPr="00044D01">
        <w:rPr>
          <w:rFonts w:ascii="Book Antiqua" w:hAnsi="Book Antiqua" w:cs="Times New Roman"/>
          <w:b/>
          <w:color w:val="333333"/>
          <w:u w:val="single"/>
          <w:shd w:val="clear" w:color="auto" w:fill="FCFCFC"/>
        </w:rPr>
        <w:t>CONCLUSION</w:t>
      </w:r>
    </w:p>
    <w:p w14:paraId="6AFE419A" w14:textId="12B40BFC" w:rsidR="00897CF2" w:rsidRPr="00044D01" w:rsidRDefault="00C05FAA" w:rsidP="00044D01">
      <w:pPr>
        <w:spacing w:line="360" w:lineRule="auto"/>
        <w:jc w:val="both"/>
        <w:rPr>
          <w:rFonts w:ascii="Book Antiqua" w:hAnsi="Book Antiqua" w:cs="Times New Roman"/>
          <w:color w:val="000000"/>
        </w:rPr>
      </w:pPr>
      <w:r w:rsidRPr="00044D01">
        <w:rPr>
          <w:rFonts w:ascii="Book Antiqua" w:hAnsi="Book Antiqua" w:cs="Times New Roman"/>
          <w:color w:val="000000"/>
        </w:rPr>
        <w:t>T</w:t>
      </w:r>
      <w:r w:rsidR="002E56DA" w:rsidRPr="00044D01">
        <w:rPr>
          <w:rFonts w:ascii="Book Antiqua" w:hAnsi="Book Antiqua" w:cs="Times New Roman"/>
          <w:color w:val="000000"/>
        </w:rPr>
        <w:t xml:space="preserve">he mortality of severe </w:t>
      </w:r>
      <w:r w:rsidR="00376521" w:rsidRPr="00044D01">
        <w:rPr>
          <w:rFonts w:ascii="Book Antiqua" w:hAnsi="Book Antiqua" w:cs="Times New Roman"/>
          <w:color w:val="000000"/>
        </w:rPr>
        <w:t>COVID</w:t>
      </w:r>
      <w:r w:rsidR="002E56DA" w:rsidRPr="00044D01">
        <w:rPr>
          <w:rFonts w:ascii="Book Antiqua" w:hAnsi="Book Antiqua" w:cs="Times New Roman"/>
          <w:color w:val="000000"/>
        </w:rPr>
        <w:t xml:space="preserve">-19 patients is high, </w:t>
      </w:r>
      <w:r w:rsidR="00561999" w:rsidRPr="00044D01">
        <w:rPr>
          <w:rFonts w:ascii="Book Antiqua" w:hAnsi="Book Antiqua" w:cs="Times New Roman"/>
          <w:color w:val="000000"/>
        </w:rPr>
        <w:t>and</w:t>
      </w:r>
      <w:r w:rsidR="002E56DA" w:rsidRPr="00044D01">
        <w:rPr>
          <w:rFonts w:ascii="Book Antiqua" w:hAnsi="Book Antiqua" w:cs="Times New Roman"/>
          <w:color w:val="000000"/>
        </w:rPr>
        <w:t xml:space="preserve"> no effective antiviral drugs</w:t>
      </w:r>
      <w:r w:rsidR="00561999" w:rsidRPr="00044D01">
        <w:rPr>
          <w:rFonts w:ascii="Book Antiqua" w:hAnsi="Book Antiqua" w:cs="Times New Roman"/>
          <w:color w:val="000000"/>
        </w:rPr>
        <w:t xml:space="preserve"> are available</w:t>
      </w:r>
      <w:r w:rsidR="002E56DA" w:rsidRPr="00044D01">
        <w:rPr>
          <w:rFonts w:ascii="Book Antiqua" w:hAnsi="Book Antiqua" w:cs="Times New Roman"/>
          <w:color w:val="000000"/>
        </w:rPr>
        <w:t>. Timely intubation, reasonable mechanical ventilation support, appropriate anti</w:t>
      </w:r>
      <w:r w:rsidR="00561999" w:rsidRPr="00044D01">
        <w:rPr>
          <w:rFonts w:ascii="Book Antiqua" w:hAnsi="Book Antiqua" w:cs="Times New Roman"/>
          <w:color w:val="000000"/>
        </w:rPr>
        <w:t>-</w:t>
      </w:r>
      <w:r w:rsidR="002E56DA" w:rsidRPr="00044D01">
        <w:rPr>
          <w:rFonts w:ascii="Book Antiqua" w:hAnsi="Book Antiqua" w:cs="Times New Roman"/>
          <w:color w:val="000000"/>
        </w:rPr>
        <w:t>infection treatment, early anticoagulation and immune support</w:t>
      </w:r>
      <w:r w:rsidR="00AC7102">
        <w:rPr>
          <w:rFonts w:ascii="Book Antiqua" w:hAnsi="Book Antiqua" w:cs="Times New Roman"/>
          <w:color w:val="000000"/>
        </w:rPr>
        <w:t>,</w:t>
      </w:r>
      <w:r w:rsidR="002E56DA" w:rsidRPr="00044D01">
        <w:rPr>
          <w:rFonts w:ascii="Book Antiqua" w:hAnsi="Book Antiqua" w:cs="Times New Roman"/>
          <w:color w:val="000000"/>
        </w:rPr>
        <w:t xml:space="preserve"> and other comprehensive measures may help to </w:t>
      </w:r>
      <w:r w:rsidR="00561999" w:rsidRPr="00044D01">
        <w:rPr>
          <w:rFonts w:ascii="Book Antiqua" w:hAnsi="Book Antiqua" w:cs="Times New Roman"/>
          <w:color w:val="000000"/>
        </w:rPr>
        <w:t xml:space="preserve">reduce </w:t>
      </w:r>
      <w:r w:rsidR="002E56DA" w:rsidRPr="00044D01">
        <w:rPr>
          <w:rFonts w:ascii="Book Antiqua" w:hAnsi="Book Antiqua" w:cs="Times New Roman"/>
          <w:color w:val="000000"/>
        </w:rPr>
        <w:t>the course of disease and patient</w:t>
      </w:r>
      <w:r w:rsidR="00561999" w:rsidRPr="00044D01">
        <w:rPr>
          <w:rFonts w:ascii="Book Antiqua" w:hAnsi="Book Antiqua" w:cs="Times New Roman"/>
          <w:color w:val="000000"/>
        </w:rPr>
        <w:t xml:space="preserve"> mortality</w:t>
      </w:r>
      <w:r w:rsidR="002E56DA" w:rsidRPr="00044D01">
        <w:rPr>
          <w:rFonts w:ascii="Book Antiqua" w:hAnsi="Book Antiqua" w:cs="Times New Roman"/>
          <w:color w:val="000000"/>
        </w:rPr>
        <w:t>.</w:t>
      </w:r>
    </w:p>
    <w:p w14:paraId="4DA10D30" w14:textId="207CBF41" w:rsidR="005454AD" w:rsidRPr="00044D01" w:rsidRDefault="005454AD" w:rsidP="00044D01">
      <w:pPr>
        <w:spacing w:line="360" w:lineRule="auto"/>
        <w:jc w:val="both"/>
        <w:rPr>
          <w:rFonts w:ascii="Book Antiqua" w:hAnsi="Book Antiqua" w:cs="Arial"/>
          <w:color w:val="333333"/>
          <w:shd w:val="clear" w:color="auto" w:fill="FCFCFC"/>
        </w:rPr>
      </w:pPr>
    </w:p>
    <w:p w14:paraId="7FADF1C1" w14:textId="3ABC45EF" w:rsidR="00576338" w:rsidRPr="00044D01" w:rsidRDefault="005C058D" w:rsidP="00044D01">
      <w:pPr>
        <w:spacing w:line="360" w:lineRule="auto"/>
        <w:jc w:val="both"/>
        <w:rPr>
          <w:rFonts w:ascii="Book Antiqua" w:hAnsi="Book Antiqua" w:cs="Times New Roman"/>
          <w:b/>
          <w:color w:val="333333"/>
          <w:shd w:val="clear" w:color="auto" w:fill="FCFCFC"/>
        </w:rPr>
      </w:pPr>
      <w:r w:rsidRPr="00044D01">
        <w:rPr>
          <w:rFonts w:ascii="Book Antiqua" w:hAnsi="Book Antiqua" w:cs="Times New Roman"/>
          <w:b/>
          <w:color w:val="333333"/>
          <w:shd w:val="clear" w:color="auto" w:fill="FCFCFC"/>
        </w:rPr>
        <w:t>REFERENCE</w:t>
      </w:r>
    </w:p>
    <w:p w14:paraId="48E5E8EE" w14:textId="1D8326D0" w:rsidR="00DE45D8" w:rsidRPr="00044D01" w:rsidRDefault="00DE45D8" w:rsidP="00044D01">
      <w:pPr>
        <w:pStyle w:val="af3"/>
        <w:spacing w:before="0" w:beforeAutospacing="0" w:after="0" w:afterAutospacing="0" w:line="360" w:lineRule="auto"/>
        <w:jc w:val="both"/>
        <w:rPr>
          <w:rFonts w:ascii="Book Antiqua" w:hAnsi="Book Antiqua"/>
        </w:rPr>
      </w:pPr>
      <w:r w:rsidRPr="00CB7388">
        <w:rPr>
          <w:rFonts w:ascii="Book Antiqua" w:hAnsi="Book Antiqua"/>
          <w:highlight w:val="yellow"/>
        </w:rPr>
        <w:lastRenderedPageBreak/>
        <w:t xml:space="preserve">1 </w:t>
      </w:r>
      <w:r w:rsidR="001F6BC5" w:rsidRPr="00CB7388">
        <w:rPr>
          <w:rFonts w:ascii="Book Antiqua" w:hAnsi="Book Antiqua"/>
          <w:b/>
          <w:bCs/>
          <w:highlight w:val="yellow"/>
        </w:rPr>
        <w:t>WHO statement on the novel coronavirus</w:t>
      </w:r>
      <w:r w:rsidR="001F6BC5" w:rsidRPr="00CB7388">
        <w:rPr>
          <w:rFonts w:ascii="Book Antiqua" w:hAnsi="Book Antiqua"/>
          <w:highlight w:val="yellow"/>
        </w:rPr>
        <w:t>.</w:t>
      </w:r>
      <w:r w:rsidRPr="00CB7388">
        <w:rPr>
          <w:rFonts w:ascii="Book Antiqua" w:hAnsi="Book Antiqua"/>
          <w:highlight w:val="yellow"/>
        </w:rPr>
        <w:t xml:space="preserve"> Statement on the second meeting of the International Health Regulations (2005) Emergency Committee regarding the outbreak of novel coronavirus (2019-nCoV). 2020</w:t>
      </w:r>
      <w:r w:rsidR="001F6BC5" w:rsidRPr="00CB7388">
        <w:rPr>
          <w:rFonts w:ascii="Book Antiqua" w:hAnsi="Book Antiqua"/>
          <w:highlight w:val="yellow"/>
        </w:rPr>
        <w:t xml:space="preserve">. Available from: </w:t>
      </w:r>
      <w:hyperlink r:id="rId11" w:history="1">
        <w:r w:rsidR="006D7C6C" w:rsidRPr="00463BE5">
          <w:rPr>
            <w:rStyle w:val="a7"/>
            <w:rFonts w:ascii="Book Antiqua" w:hAnsi="Book Antiqua"/>
            <w:highlight w:val="yellow"/>
          </w:rPr>
          <w:t>https://www.who.int/news-room/detail/30-01-2020-statement-on-the-second-meeting-of-the-international-health-regulations-(2005)-emergency-committee-regarding-the-outbreak-of-novel-coronavirus-(2019-ncov)</w:t>
        </w:r>
      </w:hyperlink>
      <w:r w:rsidR="006D7C6C">
        <w:rPr>
          <w:rFonts w:ascii="Book Antiqua" w:hAnsi="Book Antiqua"/>
        </w:rPr>
        <w:t xml:space="preserve"> </w:t>
      </w:r>
    </w:p>
    <w:p w14:paraId="7AC3E1FC" w14:textId="75BF11E6"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2 </w:t>
      </w:r>
      <w:r w:rsidRPr="00044D01">
        <w:rPr>
          <w:rStyle w:val="af5"/>
          <w:rFonts w:ascii="Book Antiqua" w:hAnsi="Book Antiqua"/>
        </w:rPr>
        <w:t>Liu Y</w:t>
      </w:r>
      <w:r w:rsidRPr="00044D01">
        <w:rPr>
          <w:rFonts w:ascii="Book Antiqua" w:hAnsi="Book Antiqua"/>
        </w:rPr>
        <w:t xml:space="preserve">, Gayle AA, Wilder-Smith A, </w:t>
      </w:r>
      <w:proofErr w:type="spellStart"/>
      <w:r w:rsidRPr="00044D01">
        <w:rPr>
          <w:rFonts w:ascii="Book Antiqua" w:hAnsi="Book Antiqua"/>
        </w:rPr>
        <w:t>Rocklöv</w:t>
      </w:r>
      <w:proofErr w:type="spellEnd"/>
      <w:r w:rsidRPr="00044D01">
        <w:rPr>
          <w:rFonts w:ascii="Book Antiqua" w:hAnsi="Book Antiqua"/>
        </w:rPr>
        <w:t xml:space="preserve"> J. The reproductive number of COVID-19 is higher compared to SARS coronavirus. </w:t>
      </w:r>
      <w:r w:rsidRPr="00044D01">
        <w:rPr>
          <w:rStyle w:val="af4"/>
          <w:rFonts w:ascii="Book Antiqua" w:hAnsi="Book Antiqua"/>
        </w:rPr>
        <w:t>J Travel Med</w:t>
      </w:r>
      <w:r w:rsidRPr="00044D01">
        <w:rPr>
          <w:rFonts w:ascii="Book Antiqua" w:hAnsi="Book Antiqua"/>
        </w:rPr>
        <w:t xml:space="preserve"> 2020; </w:t>
      </w:r>
      <w:r w:rsidRPr="00044D01">
        <w:rPr>
          <w:rStyle w:val="af5"/>
          <w:rFonts w:ascii="Book Antiqua" w:hAnsi="Book Antiqua"/>
        </w:rPr>
        <w:t>27</w:t>
      </w:r>
      <w:r w:rsidRPr="00044D01">
        <w:rPr>
          <w:rFonts w:ascii="Book Antiqua" w:hAnsi="Book Antiqua"/>
        </w:rPr>
        <w:t>:</w:t>
      </w:r>
      <w:r w:rsidR="006676D2" w:rsidRPr="00044D01">
        <w:rPr>
          <w:rFonts w:ascii="Book Antiqua" w:hAnsi="Book Antiqua"/>
        </w:rPr>
        <w:t xml:space="preserve"> </w:t>
      </w:r>
      <w:r w:rsidR="000D3072" w:rsidRPr="00044D01">
        <w:rPr>
          <w:rFonts w:ascii="Book Antiqua" w:hAnsi="Book Antiqua"/>
        </w:rPr>
        <w:t>1-4</w:t>
      </w:r>
      <w:r w:rsidRPr="00044D01">
        <w:rPr>
          <w:rFonts w:ascii="Book Antiqua" w:hAnsi="Book Antiqua"/>
        </w:rPr>
        <w:t xml:space="preserve"> [PMID: 32052846 DOI: 10.1093/</w:t>
      </w:r>
      <w:proofErr w:type="spellStart"/>
      <w:r w:rsidRPr="00044D01">
        <w:rPr>
          <w:rFonts w:ascii="Book Antiqua" w:hAnsi="Book Antiqua"/>
        </w:rPr>
        <w:t>jtm</w:t>
      </w:r>
      <w:proofErr w:type="spellEnd"/>
      <w:r w:rsidRPr="00044D01">
        <w:rPr>
          <w:rFonts w:ascii="Book Antiqua" w:hAnsi="Book Antiqua"/>
        </w:rPr>
        <w:t>/taaa021]</w:t>
      </w:r>
    </w:p>
    <w:p w14:paraId="47C1712A" w14:textId="0E43CCCB"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3 </w:t>
      </w:r>
      <w:r w:rsidRPr="00044D01">
        <w:rPr>
          <w:rStyle w:val="af5"/>
          <w:rFonts w:ascii="Book Antiqua" w:hAnsi="Book Antiqua"/>
        </w:rPr>
        <w:t>Epidemiology Working Group for NCIP Epidemic Response</w:t>
      </w:r>
      <w:r w:rsidR="006D67A0" w:rsidRPr="00044D01">
        <w:rPr>
          <w:rStyle w:val="af5"/>
          <w:rFonts w:ascii="Book Antiqua" w:hAnsi="Book Antiqua"/>
        </w:rPr>
        <w:t>, Chinese Center for Disease Control and Prevention</w:t>
      </w:r>
      <w:r w:rsidRPr="00044D01">
        <w:rPr>
          <w:rStyle w:val="af5"/>
          <w:rFonts w:ascii="Book Antiqua" w:hAnsi="Book Antiqua"/>
        </w:rPr>
        <w:t>.</w:t>
      </w:r>
      <w:r w:rsidR="006D67A0" w:rsidRPr="00044D01">
        <w:rPr>
          <w:rStyle w:val="af5"/>
          <w:rFonts w:ascii="Book Antiqua" w:hAnsi="Book Antiqua"/>
        </w:rPr>
        <w:t xml:space="preserve"> </w:t>
      </w:r>
      <w:r w:rsidR="006D67A0" w:rsidRPr="00044D01">
        <w:rPr>
          <w:rStyle w:val="af5"/>
          <w:rFonts w:ascii="Book Antiqua" w:hAnsi="Book Antiqua"/>
          <w:b w:val="0"/>
          <w:bCs w:val="0"/>
        </w:rPr>
        <w:t>[</w:t>
      </w:r>
      <w:r w:rsidRPr="00044D01">
        <w:rPr>
          <w:rFonts w:ascii="Book Antiqua" w:hAnsi="Book Antiqua"/>
        </w:rPr>
        <w:t>The epidemiological characteristics of an outbreak of 2019 novel coronavirus diseases (COVID-19) in China</w:t>
      </w:r>
      <w:r w:rsidR="006D67A0" w:rsidRPr="00044D01">
        <w:rPr>
          <w:rFonts w:ascii="Book Antiqua" w:hAnsi="Book Antiqua"/>
        </w:rPr>
        <w:t>]</w:t>
      </w:r>
      <w:r w:rsidRPr="00044D01">
        <w:rPr>
          <w:rFonts w:ascii="Book Antiqua" w:hAnsi="Book Antiqua"/>
        </w:rPr>
        <w:t xml:space="preserve">. </w:t>
      </w:r>
      <w:proofErr w:type="spellStart"/>
      <w:r w:rsidRPr="00044D01">
        <w:rPr>
          <w:rStyle w:val="af4"/>
          <w:rFonts w:ascii="Book Antiqua" w:hAnsi="Book Antiqua"/>
        </w:rPr>
        <w:t>Zhonghua</w:t>
      </w:r>
      <w:proofErr w:type="spellEnd"/>
      <w:r w:rsidRPr="00044D01">
        <w:rPr>
          <w:rStyle w:val="af4"/>
          <w:rFonts w:ascii="Book Antiqua" w:hAnsi="Book Antiqua"/>
        </w:rPr>
        <w:t xml:space="preserve"> Liu Xing Bing </w:t>
      </w:r>
      <w:proofErr w:type="spellStart"/>
      <w:r w:rsidRPr="00044D01">
        <w:rPr>
          <w:rStyle w:val="af4"/>
          <w:rFonts w:ascii="Book Antiqua" w:hAnsi="Book Antiqua"/>
        </w:rPr>
        <w:t>Xue</w:t>
      </w:r>
      <w:proofErr w:type="spellEnd"/>
      <w:r w:rsidRPr="00044D01">
        <w:rPr>
          <w:rStyle w:val="af4"/>
          <w:rFonts w:ascii="Book Antiqua" w:hAnsi="Book Antiqua"/>
        </w:rPr>
        <w:t xml:space="preserve"> Za </w:t>
      </w:r>
      <w:proofErr w:type="spellStart"/>
      <w:r w:rsidRPr="00044D01">
        <w:rPr>
          <w:rStyle w:val="af4"/>
          <w:rFonts w:ascii="Book Antiqua" w:hAnsi="Book Antiqua"/>
        </w:rPr>
        <w:t>Zhi</w:t>
      </w:r>
      <w:proofErr w:type="spellEnd"/>
      <w:r w:rsidRPr="00044D01">
        <w:rPr>
          <w:rFonts w:ascii="Book Antiqua" w:hAnsi="Book Antiqua"/>
        </w:rPr>
        <w:t xml:space="preserve"> 2020; </w:t>
      </w:r>
      <w:r w:rsidRPr="00044D01">
        <w:rPr>
          <w:rStyle w:val="af5"/>
          <w:rFonts w:ascii="Book Antiqua" w:hAnsi="Book Antiqua"/>
        </w:rPr>
        <w:t>41</w:t>
      </w:r>
      <w:r w:rsidRPr="00044D01">
        <w:rPr>
          <w:rFonts w:ascii="Book Antiqua" w:hAnsi="Book Antiqua"/>
        </w:rPr>
        <w:t>: 145-151 [PMID: 32064853 DOI: 10.3760/cma.j.issn.0254-6450.2020.02.003]</w:t>
      </w:r>
    </w:p>
    <w:p w14:paraId="631F3265" w14:textId="44B507F8"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4 </w:t>
      </w:r>
      <w:proofErr w:type="spellStart"/>
      <w:r w:rsidRPr="00044D01">
        <w:rPr>
          <w:rStyle w:val="af5"/>
          <w:rFonts w:ascii="Book Antiqua" w:hAnsi="Book Antiqua"/>
        </w:rPr>
        <w:t>Mizumoto</w:t>
      </w:r>
      <w:proofErr w:type="spellEnd"/>
      <w:r w:rsidRPr="00044D01">
        <w:rPr>
          <w:rStyle w:val="af5"/>
          <w:rFonts w:ascii="Book Antiqua" w:hAnsi="Book Antiqua"/>
        </w:rPr>
        <w:t xml:space="preserve"> K</w:t>
      </w:r>
      <w:r w:rsidRPr="00044D01">
        <w:rPr>
          <w:rFonts w:ascii="Book Antiqua" w:hAnsi="Book Antiqua"/>
        </w:rPr>
        <w:t xml:space="preserve">, </w:t>
      </w:r>
      <w:proofErr w:type="spellStart"/>
      <w:r w:rsidRPr="00044D01">
        <w:rPr>
          <w:rFonts w:ascii="Book Antiqua" w:hAnsi="Book Antiqua"/>
        </w:rPr>
        <w:t>Chowell</w:t>
      </w:r>
      <w:proofErr w:type="spellEnd"/>
      <w:r w:rsidRPr="00044D01">
        <w:rPr>
          <w:rFonts w:ascii="Book Antiqua" w:hAnsi="Book Antiqua"/>
        </w:rPr>
        <w:t xml:space="preserve"> G. Transmission potential of the novel coronavirus (COVID-19) onboard the diamond Princess Cruises Ship, 2020. </w:t>
      </w:r>
      <w:r w:rsidRPr="00044D01">
        <w:rPr>
          <w:rStyle w:val="af4"/>
          <w:rFonts w:ascii="Book Antiqua" w:hAnsi="Book Antiqua"/>
        </w:rPr>
        <w:t>Infect Dis Model</w:t>
      </w:r>
      <w:r w:rsidRPr="00044D01">
        <w:rPr>
          <w:rFonts w:ascii="Book Antiqua" w:hAnsi="Book Antiqua"/>
        </w:rPr>
        <w:t xml:space="preserve"> 2020; </w:t>
      </w:r>
      <w:r w:rsidRPr="00044D01">
        <w:rPr>
          <w:rStyle w:val="af5"/>
          <w:rFonts w:ascii="Book Antiqua" w:hAnsi="Book Antiqua"/>
        </w:rPr>
        <w:t>5</w:t>
      </w:r>
      <w:r w:rsidRPr="00044D01">
        <w:rPr>
          <w:rFonts w:ascii="Book Antiqua" w:hAnsi="Book Antiqua"/>
        </w:rPr>
        <w:t>: 264-270 [PMID: 32190785 DOI: 10.1016/j.idm.2020.02.003]</w:t>
      </w:r>
    </w:p>
    <w:p w14:paraId="3EDD3A3D" w14:textId="769D733A" w:rsidR="00DE45D8" w:rsidRPr="00044D01" w:rsidRDefault="00DE45D8" w:rsidP="00044D01">
      <w:pPr>
        <w:pStyle w:val="af3"/>
        <w:spacing w:before="0" w:beforeAutospacing="0" w:after="0" w:afterAutospacing="0" w:line="360" w:lineRule="auto"/>
        <w:jc w:val="both"/>
        <w:rPr>
          <w:rFonts w:ascii="Book Antiqua" w:hAnsi="Book Antiqua"/>
        </w:rPr>
      </w:pPr>
      <w:r w:rsidRPr="00A7279E">
        <w:rPr>
          <w:rFonts w:ascii="Book Antiqua" w:hAnsi="Book Antiqua"/>
          <w:highlight w:val="yellow"/>
        </w:rPr>
        <w:t xml:space="preserve">5 </w:t>
      </w:r>
      <w:bookmarkStart w:id="9" w:name="OLE_LINK1808"/>
      <w:bookmarkStart w:id="10" w:name="OLE_LINK1809"/>
      <w:r w:rsidR="001F6BC5" w:rsidRPr="00CB7388">
        <w:rPr>
          <w:rFonts w:ascii="Book Antiqua" w:hAnsi="Book Antiqua"/>
          <w:b/>
          <w:bCs/>
          <w:highlight w:val="yellow"/>
        </w:rPr>
        <w:t>WHO</w:t>
      </w:r>
      <w:r w:rsidR="001F6BC5" w:rsidRPr="00A7279E">
        <w:rPr>
          <w:rFonts w:ascii="Book Antiqua" w:hAnsi="Book Antiqua"/>
          <w:highlight w:val="yellow"/>
        </w:rPr>
        <w:t xml:space="preserve">. </w:t>
      </w:r>
      <w:r w:rsidRPr="00A7279E">
        <w:rPr>
          <w:rFonts w:ascii="Book Antiqua" w:hAnsi="Book Antiqua"/>
          <w:highlight w:val="yellow"/>
        </w:rPr>
        <w:t>Report of the WHO-China Joint Mission on Coronavirus Disease 2019 (COVID-19)</w:t>
      </w:r>
      <w:bookmarkEnd w:id="9"/>
      <w:bookmarkEnd w:id="10"/>
      <w:r w:rsidRPr="00A7279E">
        <w:rPr>
          <w:rFonts w:ascii="Book Antiqua" w:hAnsi="Book Antiqua"/>
          <w:highlight w:val="yellow"/>
        </w:rPr>
        <w:t>. 2020</w:t>
      </w:r>
      <w:r w:rsidR="001F6BC5" w:rsidRPr="00CB7388">
        <w:rPr>
          <w:rFonts w:ascii="Book Antiqua" w:hAnsi="Book Antiqua"/>
          <w:highlight w:val="yellow"/>
        </w:rPr>
        <w:t xml:space="preserve">. Available from: </w:t>
      </w:r>
      <w:hyperlink r:id="rId12" w:history="1">
        <w:r w:rsidR="00396234" w:rsidRPr="00463BE5">
          <w:rPr>
            <w:rStyle w:val="a7"/>
            <w:rFonts w:ascii="Book Antiqua" w:hAnsi="Book Antiqua"/>
            <w:highlight w:val="yellow"/>
          </w:rPr>
          <w:t>https://www.who.int/publications/i/item/report-of-the-who-china-joint-mission-on-coronavirus-disease-2019-(covid-19)</w:t>
        </w:r>
      </w:hyperlink>
      <w:r w:rsidR="00396234">
        <w:rPr>
          <w:rFonts w:ascii="Book Antiqua" w:hAnsi="Book Antiqua"/>
        </w:rPr>
        <w:t xml:space="preserve"> </w:t>
      </w:r>
    </w:p>
    <w:p w14:paraId="480FFF11" w14:textId="2AB99952"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6 </w:t>
      </w:r>
      <w:r w:rsidRPr="00044D01">
        <w:rPr>
          <w:rStyle w:val="af5"/>
          <w:rFonts w:ascii="Book Antiqua" w:hAnsi="Book Antiqua"/>
        </w:rPr>
        <w:t>Zhou F</w:t>
      </w:r>
      <w:r w:rsidRPr="00044D01">
        <w:rPr>
          <w:rFonts w:ascii="Book Antiqua" w:hAnsi="Book Antiqua"/>
        </w:rPr>
        <w:t xml:space="preserve">, Yu T, Du R, Fan G, Liu Y, Liu Z, Xiang J, Wang Y, Song B, Gu X, Guan L, Wei Y, Li H, Wu X, Xu J, Tu S, Zhang Y, Chen H, Cao B. Clinical course and risk factors for mortality of adult inpatients with COVID-19 in Wuhan, China: a retrospective cohort study. </w:t>
      </w:r>
      <w:r w:rsidRPr="00044D01">
        <w:rPr>
          <w:rStyle w:val="af4"/>
          <w:rFonts w:ascii="Book Antiqua" w:hAnsi="Book Antiqua"/>
        </w:rPr>
        <w:t>Lancet</w:t>
      </w:r>
      <w:r w:rsidRPr="00044D01">
        <w:rPr>
          <w:rFonts w:ascii="Book Antiqua" w:hAnsi="Book Antiqua"/>
        </w:rPr>
        <w:t xml:space="preserve"> 2020; </w:t>
      </w:r>
      <w:r w:rsidRPr="00044D01">
        <w:rPr>
          <w:rStyle w:val="af5"/>
          <w:rFonts w:ascii="Book Antiqua" w:hAnsi="Book Antiqua"/>
        </w:rPr>
        <w:t>395</w:t>
      </w:r>
      <w:r w:rsidRPr="00044D01">
        <w:rPr>
          <w:rFonts w:ascii="Book Antiqua" w:hAnsi="Book Antiqua"/>
        </w:rPr>
        <w:t>: 1054-1062 [PMID: 32171076 DOI: 10.1016/S0140-6736(20)30566-3]</w:t>
      </w:r>
    </w:p>
    <w:p w14:paraId="28B8FEE7" w14:textId="0EDA5A3F"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7 </w:t>
      </w:r>
      <w:proofErr w:type="spellStart"/>
      <w:r w:rsidRPr="00044D01">
        <w:rPr>
          <w:rStyle w:val="af5"/>
          <w:rFonts w:ascii="Book Antiqua" w:hAnsi="Book Antiqua"/>
        </w:rPr>
        <w:t>Grasselli</w:t>
      </w:r>
      <w:proofErr w:type="spellEnd"/>
      <w:r w:rsidRPr="00044D01">
        <w:rPr>
          <w:rStyle w:val="af5"/>
          <w:rFonts w:ascii="Book Antiqua" w:hAnsi="Book Antiqua"/>
        </w:rPr>
        <w:t xml:space="preserve"> G</w:t>
      </w:r>
      <w:r w:rsidRPr="00044D01">
        <w:rPr>
          <w:rFonts w:ascii="Book Antiqua" w:hAnsi="Book Antiqua"/>
        </w:rPr>
        <w:t xml:space="preserve">, </w:t>
      </w:r>
      <w:proofErr w:type="spellStart"/>
      <w:r w:rsidRPr="00044D01">
        <w:rPr>
          <w:rFonts w:ascii="Book Antiqua" w:hAnsi="Book Antiqua"/>
        </w:rPr>
        <w:t>Zangrillo</w:t>
      </w:r>
      <w:proofErr w:type="spellEnd"/>
      <w:r w:rsidRPr="00044D01">
        <w:rPr>
          <w:rFonts w:ascii="Book Antiqua" w:hAnsi="Book Antiqua"/>
        </w:rPr>
        <w:t xml:space="preserve"> A, </w:t>
      </w:r>
      <w:proofErr w:type="spellStart"/>
      <w:r w:rsidRPr="00044D01">
        <w:rPr>
          <w:rFonts w:ascii="Book Antiqua" w:hAnsi="Book Antiqua"/>
        </w:rPr>
        <w:t>Zanella</w:t>
      </w:r>
      <w:proofErr w:type="spellEnd"/>
      <w:r w:rsidRPr="00044D01">
        <w:rPr>
          <w:rFonts w:ascii="Book Antiqua" w:hAnsi="Book Antiqua"/>
        </w:rPr>
        <w:t xml:space="preserve"> A, Antonelli M, Cabrini L, Castelli A, </w:t>
      </w:r>
      <w:proofErr w:type="spellStart"/>
      <w:r w:rsidRPr="00044D01">
        <w:rPr>
          <w:rFonts w:ascii="Book Antiqua" w:hAnsi="Book Antiqua"/>
        </w:rPr>
        <w:t>Cereda</w:t>
      </w:r>
      <w:proofErr w:type="spellEnd"/>
      <w:r w:rsidRPr="00044D01">
        <w:rPr>
          <w:rFonts w:ascii="Book Antiqua" w:hAnsi="Book Antiqua"/>
        </w:rPr>
        <w:t xml:space="preserve"> D, </w:t>
      </w:r>
      <w:proofErr w:type="spellStart"/>
      <w:r w:rsidRPr="00044D01">
        <w:rPr>
          <w:rFonts w:ascii="Book Antiqua" w:hAnsi="Book Antiqua"/>
        </w:rPr>
        <w:t>Coluccello</w:t>
      </w:r>
      <w:proofErr w:type="spellEnd"/>
      <w:r w:rsidRPr="00044D01">
        <w:rPr>
          <w:rFonts w:ascii="Book Antiqua" w:hAnsi="Book Antiqua"/>
        </w:rPr>
        <w:t xml:space="preserve"> A, </w:t>
      </w:r>
      <w:proofErr w:type="spellStart"/>
      <w:r w:rsidRPr="00044D01">
        <w:rPr>
          <w:rFonts w:ascii="Book Antiqua" w:hAnsi="Book Antiqua"/>
        </w:rPr>
        <w:t>Foti</w:t>
      </w:r>
      <w:proofErr w:type="spellEnd"/>
      <w:r w:rsidRPr="00044D01">
        <w:rPr>
          <w:rFonts w:ascii="Book Antiqua" w:hAnsi="Book Antiqua"/>
        </w:rPr>
        <w:t xml:space="preserve"> G, </w:t>
      </w:r>
      <w:proofErr w:type="spellStart"/>
      <w:r w:rsidRPr="00044D01">
        <w:rPr>
          <w:rFonts w:ascii="Book Antiqua" w:hAnsi="Book Antiqua"/>
        </w:rPr>
        <w:t>Fumagalli</w:t>
      </w:r>
      <w:proofErr w:type="spellEnd"/>
      <w:r w:rsidRPr="00044D01">
        <w:rPr>
          <w:rFonts w:ascii="Book Antiqua" w:hAnsi="Book Antiqua"/>
        </w:rPr>
        <w:t xml:space="preserve"> R, </w:t>
      </w:r>
      <w:proofErr w:type="spellStart"/>
      <w:r w:rsidRPr="00044D01">
        <w:rPr>
          <w:rFonts w:ascii="Book Antiqua" w:hAnsi="Book Antiqua"/>
        </w:rPr>
        <w:t>Iotti</w:t>
      </w:r>
      <w:proofErr w:type="spellEnd"/>
      <w:r w:rsidRPr="00044D01">
        <w:rPr>
          <w:rFonts w:ascii="Book Antiqua" w:hAnsi="Book Antiqua"/>
        </w:rPr>
        <w:t xml:space="preserve"> G, </w:t>
      </w:r>
      <w:proofErr w:type="spellStart"/>
      <w:r w:rsidRPr="00044D01">
        <w:rPr>
          <w:rFonts w:ascii="Book Antiqua" w:hAnsi="Book Antiqua"/>
        </w:rPr>
        <w:t>Latronico</w:t>
      </w:r>
      <w:proofErr w:type="spellEnd"/>
      <w:r w:rsidRPr="00044D01">
        <w:rPr>
          <w:rFonts w:ascii="Book Antiqua" w:hAnsi="Book Antiqua"/>
        </w:rPr>
        <w:t xml:space="preserve"> N, </w:t>
      </w:r>
      <w:proofErr w:type="spellStart"/>
      <w:r w:rsidRPr="00044D01">
        <w:rPr>
          <w:rFonts w:ascii="Book Antiqua" w:hAnsi="Book Antiqua"/>
        </w:rPr>
        <w:t>Lorini</w:t>
      </w:r>
      <w:proofErr w:type="spellEnd"/>
      <w:r w:rsidRPr="00044D01">
        <w:rPr>
          <w:rFonts w:ascii="Book Antiqua" w:hAnsi="Book Antiqua"/>
        </w:rPr>
        <w:t xml:space="preserve"> L, </w:t>
      </w:r>
      <w:proofErr w:type="spellStart"/>
      <w:r w:rsidRPr="00044D01">
        <w:rPr>
          <w:rFonts w:ascii="Book Antiqua" w:hAnsi="Book Antiqua"/>
        </w:rPr>
        <w:t>Merler</w:t>
      </w:r>
      <w:proofErr w:type="spellEnd"/>
      <w:r w:rsidRPr="00044D01">
        <w:rPr>
          <w:rFonts w:ascii="Book Antiqua" w:hAnsi="Book Antiqua"/>
        </w:rPr>
        <w:t xml:space="preserve"> S, </w:t>
      </w:r>
      <w:proofErr w:type="spellStart"/>
      <w:r w:rsidRPr="00044D01">
        <w:rPr>
          <w:rFonts w:ascii="Book Antiqua" w:hAnsi="Book Antiqua"/>
        </w:rPr>
        <w:t>Natalini</w:t>
      </w:r>
      <w:proofErr w:type="spellEnd"/>
      <w:r w:rsidRPr="00044D01">
        <w:rPr>
          <w:rFonts w:ascii="Book Antiqua" w:hAnsi="Book Antiqua"/>
        </w:rPr>
        <w:t xml:space="preserve"> G, </w:t>
      </w:r>
      <w:proofErr w:type="spellStart"/>
      <w:r w:rsidRPr="00044D01">
        <w:rPr>
          <w:rFonts w:ascii="Book Antiqua" w:hAnsi="Book Antiqua"/>
        </w:rPr>
        <w:t>Piatti</w:t>
      </w:r>
      <w:proofErr w:type="spellEnd"/>
      <w:r w:rsidRPr="00044D01">
        <w:rPr>
          <w:rFonts w:ascii="Book Antiqua" w:hAnsi="Book Antiqua"/>
        </w:rPr>
        <w:t xml:space="preserve"> A, Ranieri MV, </w:t>
      </w:r>
      <w:proofErr w:type="spellStart"/>
      <w:r w:rsidRPr="00044D01">
        <w:rPr>
          <w:rFonts w:ascii="Book Antiqua" w:hAnsi="Book Antiqua"/>
        </w:rPr>
        <w:t>Scandroglio</w:t>
      </w:r>
      <w:proofErr w:type="spellEnd"/>
      <w:r w:rsidRPr="00044D01">
        <w:rPr>
          <w:rFonts w:ascii="Book Antiqua" w:hAnsi="Book Antiqua"/>
        </w:rPr>
        <w:t xml:space="preserve"> AM, </w:t>
      </w:r>
      <w:proofErr w:type="spellStart"/>
      <w:r w:rsidRPr="00044D01">
        <w:rPr>
          <w:rFonts w:ascii="Book Antiqua" w:hAnsi="Book Antiqua"/>
        </w:rPr>
        <w:t>Storti</w:t>
      </w:r>
      <w:proofErr w:type="spellEnd"/>
      <w:r w:rsidRPr="00044D01">
        <w:rPr>
          <w:rFonts w:ascii="Book Antiqua" w:hAnsi="Book Antiqua"/>
        </w:rPr>
        <w:t xml:space="preserve"> E, </w:t>
      </w:r>
      <w:proofErr w:type="spellStart"/>
      <w:r w:rsidRPr="00044D01">
        <w:rPr>
          <w:rFonts w:ascii="Book Antiqua" w:hAnsi="Book Antiqua"/>
        </w:rPr>
        <w:t>Cecconi</w:t>
      </w:r>
      <w:proofErr w:type="spellEnd"/>
      <w:r w:rsidRPr="00044D01">
        <w:rPr>
          <w:rFonts w:ascii="Book Antiqua" w:hAnsi="Book Antiqua"/>
        </w:rPr>
        <w:t xml:space="preserve"> M, </w:t>
      </w:r>
      <w:proofErr w:type="spellStart"/>
      <w:r w:rsidRPr="00044D01">
        <w:rPr>
          <w:rFonts w:ascii="Book Antiqua" w:hAnsi="Book Antiqua"/>
        </w:rPr>
        <w:t>Pesenti</w:t>
      </w:r>
      <w:proofErr w:type="spellEnd"/>
      <w:r w:rsidRPr="00044D01">
        <w:rPr>
          <w:rFonts w:ascii="Book Antiqua" w:hAnsi="Book Antiqua"/>
        </w:rPr>
        <w:t xml:space="preserve"> A; COVID-19 Lombardy ICU Network</w:t>
      </w:r>
      <w:r w:rsidR="006D67A0" w:rsidRPr="00044D01">
        <w:rPr>
          <w:rFonts w:ascii="Book Antiqua" w:hAnsi="Book Antiqua"/>
        </w:rPr>
        <w:t>.</w:t>
      </w:r>
      <w:r w:rsidRPr="00044D01">
        <w:rPr>
          <w:rFonts w:ascii="Book Antiqua" w:hAnsi="Book Antiqua"/>
        </w:rPr>
        <w:t xml:space="preserve"> Baseline Characteristics and Outcomes of 1591 Patients Infected </w:t>
      </w:r>
      <w:r w:rsidRPr="00044D01">
        <w:rPr>
          <w:rFonts w:ascii="Book Antiqua" w:hAnsi="Book Antiqua"/>
        </w:rPr>
        <w:lastRenderedPageBreak/>
        <w:t xml:space="preserve">With SARS-CoV-2 Admitted to ICUs of the Lombardy Region, Italy. </w:t>
      </w:r>
      <w:r w:rsidRPr="00044D01">
        <w:rPr>
          <w:rStyle w:val="af4"/>
          <w:rFonts w:ascii="Book Antiqua" w:hAnsi="Book Antiqua"/>
        </w:rPr>
        <w:t>JAMA</w:t>
      </w:r>
      <w:r w:rsidRPr="00044D01">
        <w:rPr>
          <w:rFonts w:ascii="Book Antiqua" w:hAnsi="Book Antiqua"/>
        </w:rPr>
        <w:t xml:space="preserve"> 2020;</w:t>
      </w:r>
      <w:r w:rsidR="002B5359" w:rsidRPr="00044D01">
        <w:rPr>
          <w:rFonts w:ascii="Book Antiqua" w:hAnsi="Book Antiqua"/>
        </w:rPr>
        <w:t xml:space="preserve"> </w:t>
      </w:r>
      <w:r w:rsidR="002B5359" w:rsidRPr="00044D01">
        <w:rPr>
          <w:rFonts w:ascii="Book Antiqua" w:hAnsi="Book Antiqua"/>
          <w:b/>
          <w:bCs/>
        </w:rPr>
        <w:t>323</w:t>
      </w:r>
      <w:r w:rsidRPr="00044D01">
        <w:rPr>
          <w:rFonts w:ascii="Book Antiqua" w:hAnsi="Book Antiqua"/>
        </w:rPr>
        <w:t>:</w:t>
      </w:r>
      <w:r w:rsidR="006D67A0" w:rsidRPr="00044D01">
        <w:rPr>
          <w:rFonts w:ascii="Book Antiqua" w:hAnsi="Book Antiqua"/>
        </w:rPr>
        <w:t xml:space="preserve"> </w:t>
      </w:r>
      <w:r w:rsidR="002B5359" w:rsidRPr="00044D01">
        <w:rPr>
          <w:rFonts w:ascii="Book Antiqua" w:hAnsi="Book Antiqua"/>
        </w:rPr>
        <w:t xml:space="preserve">1574-1581 </w:t>
      </w:r>
      <w:r w:rsidRPr="00044D01">
        <w:rPr>
          <w:rFonts w:ascii="Book Antiqua" w:hAnsi="Book Antiqua"/>
        </w:rPr>
        <w:t>[PMID: 32250385 DOI: 10.1001/jama.2020.5394]</w:t>
      </w:r>
    </w:p>
    <w:p w14:paraId="5C17A195" w14:textId="5705E8BF"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8 </w:t>
      </w:r>
      <w:r w:rsidRPr="00044D01">
        <w:rPr>
          <w:rStyle w:val="af5"/>
          <w:rFonts w:ascii="Book Antiqua" w:hAnsi="Book Antiqua"/>
        </w:rPr>
        <w:t>Wu Z</w:t>
      </w:r>
      <w:r w:rsidRPr="00044D01">
        <w:rPr>
          <w:rFonts w:ascii="Book Antiqua" w:hAnsi="Book Antiqua"/>
        </w:rPr>
        <w:t xml:space="preserve">, McGoogan JM. Characteristics of and Important Lessons </w:t>
      </w:r>
      <w:proofErr w:type="gramStart"/>
      <w:r w:rsidRPr="00044D01">
        <w:rPr>
          <w:rFonts w:ascii="Book Antiqua" w:hAnsi="Book Antiqua"/>
        </w:rPr>
        <w:t>From</w:t>
      </w:r>
      <w:proofErr w:type="gramEnd"/>
      <w:r w:rsidRPr="00044D01">
        <w:rPr>
          <w:rFonts w:ascii="Book Antiqua" w:hAnsi="Book Antiqua"/>
        </w:rPr>
        <w:t xml:space="preserve"> the Coronavirus Disease 2019 (COVID-19) Outbreak in China: Summary of a Report of 72</w:t>
      </w:r>
      <w:r w:rsidRPr="00044D01">
        <w:rPr>
          <w:rFonts w:ascii="Times New Roman" w:hAnsi="Times New Roman" w:cs="Times New Roman"/>
        </w:rPr>
        <w:t> </w:t>
      </w:r>
      <w:r w:rsidRPr="00044D01">
        <w:rPr>
          <w:rFonts w:ascii="Book Antiqua" w:hAnsi="Book Antiqua"/>
        </w:rPr>
        <w:t xml:space="preserve">314 Cases From the Chinese Center for Disease Control and Prevention. </w:t>
      </w:r>
      <w:r w:rsidRPr="00044D01">
        <w:rPr>
          <w:rStyle w:val="af4"/>
          <w:rFonts w:ascii="Book Antiqua" w:hAnsi="Book Antiqua"/>
        </w:rPr>
        <w:t>JAMA</w:t>
      </w:r>
      <w:r w:rsidRPr="00044D01">
        <w:rPr>
          <w:rFonts w:ascii="Book Antiqua" w:hAnsi="Book Antiqua"/>
        </w:rPr>
        <w:t xml:space="preserve"> 2020; </w:t>
      </w:r>
      <w:r w:rsidR="002B5359" w:rsidRPr="00044D01">
        <w:rPr>
          <w:rFonts w:ascii="Book Antiqua" w:hAnsi="Book Antiqua"/>
          <w:b/>
          <w:bCs/>
        </w:rPr>
        <w:t>323</w:t>
      </w:r>
      <w:r w:rsidR="007626E3" w:rsidRPr="00044D01">
        <w:rPr>
          <w:rFonts w:ascii="Book Antiqua" w:hAnsi="Book Antiqua"/>
        </w:rPr>
        <w:t>: 1239-1242</w:t>
      </w:r>
      <w:r w:rsidR="002B5359" w:rsidRPr="00044D01">
        <w:rPr>
          <w:rFonts w:ascii="Book Antiqua" w:hAnsi="Book Antiqua"/>
        </w:rPr>
        <w:t xml:space="preserve"> </w:t>
      </w:r>
      <w:r w:rsidRPr="00044D01">
        <w:rPr>
          <w:rFonts w:ascii="Book Antiqua" w:hAnsi="Book Antiqua"/>
        </w:rPr>
        <w:t>[PMID: 32091533 DOI: 10.1001/jama.2020.2648]</w:t>
      </w:r>
    </w:p>
    <w:p w14:paraId="119EBDC7" w14:textId="7FF90F92"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9 </w:t>
      </w:r>
      <w:r w:rsidRPr="00044D01">
        <w:rPr>
          <w:rStyle w:val="af5"/>
          <w:rFonts w:ascii="Book Antiqua" w:hAnsi="Book Antiqua"/>
        </w:rPr>
        <w:t>Zhou P</w:t>
      </w:r>
      <w:r w:rsidRPr="00044D01">
        <w:rPr>
          <w:rFonts w:ascii="Book Antiqua" w:hAnsi="Book Antiqua"/>
        </w:rPr>
        <w:t xml:space="preserve">, Yang XL, Wang XG, Hu B, Zhang L, Zhang W, Si HR, Zhu Y, Li B, Huang CL, Chen HD, Chen J, Luo Y, Guo H, Jiang RD, Liu MQ, Chen Y, Shen XR, Wang X, Zheng XS, Zhao K, Chen QJ, Deng F, Liu LL, Yan B, Zhan FX, Wang YY, Xiao GF, Shi ZL. A pneumonia outbreak associated with a new coronavirus of probable bat origin. </w:t>
      </w:r>
      <w:r w:rsidRPr="00044D01">
        <w:rPr>
          <w:rStyle w:val="af4"/>
          <w:rFonts w:ascii="Book Antiqua" w:hAnsi="Book Antiqua"/>
        </w:rPr>
        <w:t>Nature</w:t>
      </w:r>
      <w:r w:rsidRPr="00044D01">
        <w:rPr>
          <w:rFonts w:ascii="Book Antiqua" w:hAnsi="Book Antiqua"/>
        </w:rPr>
        <w:t xml:space="preserve"> 2020; </w:t>
      </w:r>
      <w:r w:rsidRPr="00044D01">
        <w:rPr>
          <w:rStyle w:val="af5"/>
          <w:rFonts w:ascii="Book Antiqua" w:hAnsi="Book Antiqua"/>
        </w:rPr>
        <w:t>579</w:t>
      </w:r>
      <w:r w:rsidRPr="00044D01">
        <w:rPr>
          <w:rFonts w:ascii="Book Antiqua" w:hAnsi="Book Antiqua"/>
        </w:rPr>
        <w:t>: 270-273 [PMID: 32015507 DOI: 10.1038/s41586-020-2012-7]</w:t>
      </w:r>
    </w:p>
    <w:p w14:paraId="11E33D4F" w14:textId="3896681B"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10 </w:t>
      </w:r>
      <w:r w:rsidRPr="00044D01">
        <w:rPr>
          <w:rStyle w:val="af5"/>
          <w:rFonts w:ascii="Book Antiqua" w:hAnsi="Book Antiqua"/>
        </w:rPr>
        <w:t>Xu Z</w:t>
      </w:r>
      <w:r w:rsidRPr="00044D01">
        <w:rPr>
          <w:rFonts w:ascii="Book Antiqua" w:hAnsi="Book Antiqua"/>
        </w:rPr>
        <w:t xml:space="preserve">, Shi L, Wang Y, Zhang J, Huang L, Zhang C, Liu S, Zhao P, Liu H, Zhu L, Tai Y, Bai C, Gao T, Song J, Xia P, Dong J, Zhao J, Wang FS. Pathological findings of COVID-19 associated with acute respiratory distress syndrome. </w:t>
      </w:r>
      <w:r w:rsidRPr="00044D01">
        <w:rPr>
          <w:rStyle w:val="af4"/>
          <w:rFonts w:ascii="Book Antiqua" w:hAnsi="Book Antiqua"/>
        </w:rPr>
        <w:t>Lancet Respir Med</w:t>
      </w:r>
      <w:r w:rsidRPr="00044D01">
        <w:rPr>
          <w:rFonts w:ascii="Book Antiqua" w:hAnsi="Book Antiqua"/>
        </w:rPr>
        <w:t xml:space="preserve"> 2020; </w:t>
      </w:r>
      <w:r w:rsidRPr="00044D01">
        <w:rPr>
          <w:rStyle w:val="af5"/>
          <w:rFonts w:ascii="Book Antiqua" w:hAnsi="Book Antiqua"/>
        </w:rPr>
        <w:t>8</w:t>
      </w:r>
      <w:r w:rsidRPr="00044D01">
        <w:rPr>
          <w:rFonts w:ascii="Book Antiqua" w:hAnsi="Book Antiqua"/>
        </w:rPr>
        <w:t>: 420-422 [PMID: 32085846 DOI: 10.1016/S2213-2600(20)30076-X]</w:t>
      </w:r>
    </w:p>
    <w:p w14:paraId="55B3B426" w14:textId="52F247C4"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11 </w:t>
      </w:r>
      <w:r w:rsidRPr="00044D01">
        <w:rPr>
          <w:rStyle w:val="af5"/>
          <w:rFonts w:ascii="Book Antiqua" w:hAnsi="Book Antiqua"/>
        </w:rPr>
        <w:t>Fehr AR</w:t>
      </w:r>
      <w:r w:rsidRPr="00044D01">
        <w:rPr>
          <w:rFonts w:ascii="Book Antiqua" w:hAnsi="Book Antiqua"/>
        </w:rPr>
        <w:t xml:space="preserve">, Perlman S. Coronaviruses: an overview of their replication and pathogenesis. </w:t>
      </w:r>
      <w:r w:rsidRPr="00044D01">
        <w:rPr>
          <w:rStyle w:val="af4"/>
          <w:rFonts w:ascii="Book Antiqua" w:hAnsi="Book Antiqua"/>
        </w:rPr>
        <w:t>Methods Mol Biol</w:t>
      </w:r>
      <w:r w:rsidRPr="00044D01">
        <w:rPr>
          <w:rFonts w:ascii="Book Antiqua" w:hAnsi="Book Antiqua"/>
        </w:rPr>
        <w:t xml:space="preserve"> 2015; </w:t>
      </w:r>
      <w:r w:rsidRPr="00044D01">
        <w:rPr>
          <w:rStyle w:val="af5"/>
          <w:rFonts w:ascii="Book Antiqua" w:hAnsi="Book Antiqua"/>
        </w:rPr>
        <w:t>1282</w:t>
      </w:r>
      <w:r w:rsidRPr="00044D01">
        <w:rPr>
          <w:rFonts w:ascii="Book Antiqua" w:hAnsi="Book Antiqua"/>
        </w:rPr>
        <w:t>: 1-23 [PMID: 25720466 DOI: 10.1007/978-1-4939-2438-7_1]</w:t>
      </w:r>
    </w:p>
    <w:p w14:paraId="6A12F556" w14:textId="6F6A9514"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12 </w:t>
      </w:r>
      <w:proofErr w:type="spellStart"/>
      <w:r w:rsidRPr="00044D01">
        <w:rPr>
          <w:rStyle w:val="af5"/>
          <w:rFonts w:ascii="Book Antiqua" w:hAnsi="Book Antiqua"/>
        </w:rPr>
        <w:t>Atri</w:t>
      </w:r>
      <w:proofErr w:type="spellEnd"/>
      <w:r w:rsidRPr="00044D01">
        <w:rPr>
          <w:rStyle w:val="af5"/>
          <w:rFonts w:ascii="Book Antiqua" w:hAnsi="Book Antiqua"/>
        </w:rPr>
        <w:t xml:space="preserve"> D</w:t>
      </w:r>
      <w:r w:rsidRPr="00044D01">
        <w:rPr>
          <w:rFonts w:ascii="Book Antiqua" w:hAnsi="Book Antiqua"/>
        </w:rPr>
        <w:t xml:space="preserve">, Siddiqi HK, Lang JP, </w:t>
      </w:r>
      <w:proofErr w:type="spellStart"/>
      <w:r w:rsidRPr="00044D01">
        <w:rPr>
          <w:rFonts w:ascii="Book Antiqua" w:hAnsi="Book Antiqua"/>
        </w:rPr>
        <w:t>Nauffal</w:t>
      </w:r>
      <w:proofErr w:type="spellEnd"/>
      <w:r w:rsidRPr="00044D01">
        <w:rPr>
          <w:rFonts w:ascii="Book Antiqua" w:hAnsi="Book Antiqua"/>
        </w:rPr>
        <w:t xml:space="preserve"> V, Morrow DA, </w:t>
      </w:r>
      <w:proofErr w:type="spellStart"/>
      <w:r w:rsidRPr="00044D01">
        <w:rPr>
          <w:rFonts w:ascii="Book Antiqua" w:hAnsi="Book Antiqua"/>
        </w:rPr>
        <w:t>Bohula</w:t>
      </w:r>
      <w:proofErr w:type="spellEnd"/>
      <w:r w:rsidRPr="00044D01">
        <w:rPr>
          <w:rFonts w:ascii="Book Antiqua" w:hAnsi="Book Antiqua"/>
        </w:rPr>
        <w:t xml:space="preserve"> EA. COVID-19 for the Cardiologist: Basic Virology, Epidemiology, Cardiac Manifestations, and Potential Therapeutic Strategies. </w:t>
      </w:r>
      <w:r w:rsidRPr="00044D01">
        <w:rPr>
          <w:rStyle w:val="af4"/>
          <w:rFonts w:ascii="Book Antiqua" w:hAnsi="Book Antiqua"/>
        </w:rPr>
        <w:t xml:space="preserve">JACC Basic </w:t>
      </w:r>
      <w:proofErr w:type="spellStart"/>
      <w:r w:rsidRPr="00044D01">
        <w:rPr>
          <w:rStyle w:val="af4"/>
          <w:rFonts w:ascii="Book Antiqua" w:hAnsi="Book Antiqua"/>
        </w:rPr>
        <w:t>Transl</w:t>
      </w:r>
      <w:proofErr w:type="spellEnd"/>
      <w:r w:rsidRPr="00044D01">
        <w:rPr>
          <w:rStyle w:val="af4"/>
          <w:rFonts w:ascii="Book Antiqua" w:hAnsi="Book Antiqua"/>
        </w:rPr>
        <w:t xml:space="preserve"> Sci</w:t>
      </w:r>
      <w:r w:rsidRPr="00044D01">
        <w:rPr>
          <w:rFonts w:ascii="Book Antiqua" w:hAnsi="Book Antiqua"/>
        </w:rPr>
        <w:t xml:space="preserve"> 2020; </w:t>
      </w:r>
      <w:r w:rsidRPr="00044D01">
        <w:rPr>
          <w:rStyle w:val="af5"/>
          <w:rFonts w:ascii="Book Antiqua" w:hAnsi="Book Antiqua"/>
        </w:rPr>
        <w:t>5</w:t>
      </w:r>
      <w:r w:rsidRPr="00044D01">
        <w:rPr>
          <w:rFonts w:ascii="Book Antiqua" w:hAnsi="Book Antiqua"/>
        </w:rPr>
        <w:t>: 518-536 [PMID: 32292848 DOI: 10.1016/j.jacbts.2020.04.002]</w:t>
      </w:r>
    </w:p>
    <w:p w14:paraId="745AD4C8" w14:textId="38B2300A"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13 </w:t>
      </w:r>
      <w:proofErr w:type="spellStart"/>
      <w:r w:rsidRPr="00044D01">
        <w:rPr>
          <w:rStyle w:val="af5"/>
          <w:rFonts w:ascii="Book Antiqua" w:hAnsi="Book Antiqua"/>
        </w:rPr>
        <w:t>Klok</w:t>
      </w:r>
      <w:proofErr w:type="spellEnd"/>
      <w:r w:rsidRPr="00044D01">
        <w:rPr>
          <w:rStyle w:val="af5"/>
          <w:rFonts w:ascii="Book Antiqua" w:hAnsi="Book Antiqua"/>
        </w:rPr>
        <w:t xml:space="preserve"> FA</w:t>
      </w:r>
      <w:r w:rsidRPr="00044D01">
        <w:rPr>
          <w:rFonts w:ascii="Book Antiqua" w:hAnsi="Book Antiqua"/>
        </w:rPr>
        <w:t xml:space="preserve">, </w:t>
      </w:r>
      <w:proofErr w:type="spellStart"/>
      <w:r w:rsidRPr="00044D01">
        <w:rPr>
          <w:rFonts w:ascii="Book Antiqua" w:hAnsi="Book Antiqua"/>
        </w:rPr>
        <w:t>Kruip</w:t>
      </w:r>
      <w:proofErr w:type="spellEnd"/>
      <w:r w:rsidRPr="00044D01">
        <w:rPr>
          <w:rFonts w:ascii="Book Antiqua" w:hAnsi="Book Antiqua"/>
        </w:rPr>
        <w:t xml:space="preserve"> MJHA, van der Meer NJM, </w:t>
      </w:r>
      <w:proofErr w:type="spellStart"/>
      <w:r w:rsidRPr="00044D01">
        <w:rPr>
          <w:rFonts w:ascii="Book Antiqua" w:hAnsi="Book Antiqua"/>
        </w:rPr>
        <w:t>Arbous</w:t>
      </w:r>
      <w:proofErr w:type="spellEnd"/>
      <w:r w:rsidRPr="00044D01">
        <w:rPr>
          <w:rFonts w:ascii="Book Antiqua" w:hAnsi="Book Antiqua"/>
        </w:rPr>
        <w:t xml:space="preserve"> MS, </w:t>
      </w:r>
      <w:proofErr w:type="spellStart"/>
      <w:r w:rsidRPr="00044D01">
        <w:rPr>
          <w:rFonts w:ascii="Book Antiqua" w:hAnsi="Book Antiqua"/>
        </w:rPr>
        <w:t>Gommers</w:t>
      </w:r>
      <w:proofErr w:type="spellEnd"/>
      <w:r w:rsidRPr="00044D01">
        <w:rPr>
          <w:rFonts w:ascii="Book Antiqua" w:hAnsi="Book Antiqua"/>
        </w:rPr>
        <w:t xml:space="preserve"> DAMPJ, Kant KM, </w:t>
      </w:r>
      <w:proofErr w:type="spellStart"/>
      <w:r w:rsidRPr="00044D01">
        <w:rPr>
          <w:rFonts w:ascii="Book Antiqua" w:hAnsi="Book Antiqua"/>
        </w:rPr>
        <w:t>Kaptein</w:t>
      </w:r>
      <w:proofErr w:type="spellEnd"/>
      <w:r w:rsidRPr="00044D01">
        <w:rPr>
          <w:rFonts w:ascii="Book Antiqua" w:hAnsi="Book Antiqua"/>
        </w:rPr>
        <w:t xml:space="preserve"> FHJ, van </w:t>
      </w:r>
      <w:proofErr w:type="spellStart"/>
      <w:r w:rsidRPr="00044D01">
        <w:rPr>
          <w:rFonts w:ascii="Book Antiqua" w:hAnsi="Book Antiqua"/>
        </w:rPr>
        <w:t>Paassen</w:t>
      </w:r>
      <w:proofErr w:type="spellEnd"/>
      <w:r w:rsidRPr="00044D01">
        <w:rPr>
          <w:rFonts w:ascii="Book Antiqua" w:hAnsi="Book Antiqua"/>
        </w:rPr>
        <w:t xml:space="preserve"> J, </w:t>
      </w:r>
      <w:proofErr w:type="spellStart"/>
      <w:r w:rsidRPr="00044D01">
        <w:rPr>
          <w:rFonts w:ascii="Book Antiqua" w:hAnsi="Book Antiqua"/>
        </w:rPr>
        <w:t>Stals</w:t>
      </w:r>
      <w:proofErr w:type="spellEnd"/>
      <w:r w:rsidRPr="00044D01">
        <w:rPr>
          <w:rFonts w:ascii="Book Antiqua" w:hAnsi="Book Antiqua"/>
        </w:rPr>
        <w:t xml:space="preserve"> MAM, Huisman MV, </w:t>
      </w:r>
      <w:proofErr w:type="spellStart"/>
      <w:r w:rsidRPr="00044D01">
        <w:rPr>
          <w:rFonts w:ascii="Book Antiqua" w:hAnsi="Book Antiqua"/>
        </w:rPr>
        <w:t>Endeman</w:t>
      </w:r>
      <w:proofErr w:type="spellEnd"/>
      <w:r w:rsidRPr="00044D01">
        <w:rPr>
          <w:rFonts w:ascii="Book Antiqua" w:hAnsi="Book Antiqua"/>
        </w:rPr>
        <w:t xml:space="preserve"> H. Incidence of thrombotic complications in critically ill ICU patients with COVID-19. </w:t>
      </w:r>
      <w:proofErr w:type="spellStart"/>
      <w:r w:rsidRPr="00044D01">
        <w:rPr>
          <w:rStyle w:val="af4"/>
          <w:rFonts w:ascii="Book Antiqua" w:hAnsi="Book Antiqua"/>
        </w:rPr>
        <w:t>Thromb</w:t>
      </w:r>
      <w:proofErr w:type="spellEnd"/>
      <w:r w:rsidRPr="00044D01">
        <w:rPr>
          <w:rStyle w:val="af4"/>
          <w:rFonts w:ascii="Book Antiqua" w:hAnsi="Book Antiqua"/>
        </w:rPr>
        <w:t xml:space="preserve"> Res</w:t>
      </w:r>
      <w:r w:rsidRPr="00044D01">
        <w:rPr>
          <w:rFonts w:ascii="Book Antiqua" w:hAnsi="Book Antiqua"/>
        </w:rPr>
        <w:t xml:space="preserve"> 2020; </w:t>
      </w:r>
      <w:r w:rsidRPr="00044D01">
        <w:rPr>
          <w:rStyle w:val="af5"/>
          <w:rFonts w:ascii="Book Antiqua" w:hAnsi="Book Antiqua"/>
        </w:rPr>
        <w:t>191</w:t>
      </w:r>
      <w:r w:rsidRPr="00044D01">
        <w:rPr>
          <w:rFonts w:ascii="Book Antiqua" w:hAnsi="Book Antiqua"/>
        </w:rPr>
        <w:t>: 145-147 [PMID: 32291094 DOI: 10.1016/j.thromres.2020.04.013]</w:t>
      </w:r>
    </w:p>
    <w:p w14:paraId="5BA1F61D" w14:textId="2A06DF8A"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14 </w:t>
      </w:r>
      <w:r w:rsidRPr="00044D01">
        <w:rPr>
          <w:rStyle w:val="af5"/>
          <w:rFonts w:ascii="Book Antiqua" w:hAnsi="Book Antiqua"/>
        </w:rPr>
        <w:t>Released by National Health Commission &amp; National Administration of Traditional Chinese Medicine on March 3, 2020.</w:t>
      </w:r>
      <w:r w:rsidRPr="00044D01">
        <w:rPr>
          <w:rFonts w:ascii="Book Antiqua" w:hAnsi="Book Antiqua"/>
        </w:rPr>
        <w:t xml:space="preserve"> Diagnosis and Treatment Protocol for </w:t>
      </w:r>
      <w:r w:rsidRPr="00044D01">
        <w:rPr>
          <w:rFonts w:ascii="Book Antiqua" w:hAnsi="Book Antiqua"/>
        </w:rPr>
        <w:lastRenderedPageBreak/>
        <w:t xml:space="preserve">Novel Coronavirus Pneumonia (Trial Version 7). </w:t>
      </w:r>
      <w:r w:rsidRPr="00044D01">
        <w:rPr>
          <w:rStyle w:val="af4"/>
          <w:rFonts w:ascii="Book Antiqua" w:hAnsi="Book Antiqua"/>
        </w:rPr>
        <w:t>Chin Med J</w:t>
      </w:r>
      <w:r w:rsidRPr="00044D01">
        <w:rPr>
          <w:rStyle w:val="af4"/>
          <w:rFonts w:ascii="Book Antiqua" w:hAnsi="Book Antiqua"/>
          <w:i w:val="0"/>
          <w:iCs w:val="0"/>
        </w:rPr>
        <w:t xml:space="preserve"> (</w:t>
      </w:r>
      <w:proofErr w:type="spellStart"/>
      <w:r w:rsidRPr="00044D01">
        <w:rPr>
          <w:rStyle w:val="af4"/>
          <w:rFonts w:ascii="Book Antiqua" w:hAnsi="Book Antiqua"/>
          <w:i w:val="0"/>
          <w:iCs w:val="0"/>
        </w:rPr>
        <w:t>Engl</w:t>
      </w:r>
      <w:proofErr w:type="spellEnd"/>
      <w:r w:rsidRPr="00044D01">
        <w:rPr>
          <w:rStyle w:val="af4"/>
          <w:rFonts w:ascii="Book Antiqua" w:hAnsi="Book Antiqua"/>
          <w:i w:val="0"/>
          <w:iCs w:val="0"/>
        </w:rPr>
        <w:t>)</w:t>
      </w:r>
      <w:r w:rsidRPr="00044D01">
        <w:rPr>
          <w:rFonts w:ascii="Book Antiqua" w:hAnsi="Book Antiqua"/>
          <w:i/>
          <w:iCs/>
        </w:rPr>
        <w:t xml:space="preserve"> </w:t>
      </w:r>
      <w:r w:rsidRPr="00044D01">
        <w:rPr>
          <w:rFonts w:ascii="Book Antiqua" w:hAnsi="Book Antiqua"/>
        </w:rPr>
        <w:t xml:space="preserve">2020; </w:t>
      </w:r>
      <w:r w:rsidRPr="00044D01">
        <w:rPr>
          <w:rStyle w:val="af5"/>
          <w:rFonts w:ascii="Book Antiqua" w:hAnsi="Book Antiqua"/>
        </w:rPr>
        <w:t>133</w:t>
      </w:r>
      <w:r w:rsidRPr="00044D01">
        <w:rPr>
          <w:rFonts w:ascii="Book Antiqua" w:hAnsi="Book Antiqua"/>
        </w:rPr>
        <w:t xml:space="preserve">: 1087-1095 [PMID: </w:t>
      </w:r>
      <w:bookmarkStart w:id="11" w:name="OLE_LINK1810"/>
      <w:bookmarkStart w:id="12" w:name="OLE_LINK1811"/>
      <w:r w:rsidRPr="00044D01">
        <w:rPr>
          <w:rFonts w:ascii="Book Antiqua" w:hAnsi="Book Antiqua"/>
        </w:rPr>
        <w:t>32358325</w:t>
      </w:r>
      <w:bookmarkEnd w:id="11"/>
      <w:bookmarkEnd w:id="12"/>
      <w:r w:rsidRPr="00044D01">
        <w:rPr>
          <w:rFonts w:ascii="Book Antiqua" w:hAnsi="Book Antiqua"/>
        </w:rPr>
        <w:t xml:space="preserve"> DOI: </w:t>
      </w:r>
      <w:r w:rsidR="001A5019" w:rsidRPr="00044D01">
        <w:rPr>
          <w:rFonts w:ascii="Book Antiqua" w:hAnsi="Book Antiqua"/>
        </w:rPr>
        <w:t>10.1097/CM9.0000000000000819</w:t>
      </w:r>
      <w:r w:rsidRPr="00044D01">
        <w:rPr>
          <w:rFonts w:ascii="Book Antiqua" w:hAnsi="Book Antiqua"/>
        </w:rPr>
        <w:t>]</w:t>
      </w:r>
    </w:p>
    <w:p w14:paraId="6F6BA14E" w14:textId="5FAED8D5"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15 </w:t>
      </w:r>
      <w:r w:rsidRPr="00044D01">
        <w:rPr>
          <w:rStyle w:val="af5"/>
          <w:rFonts w:ascii="Book Antiqua" w:hAnsi="Book Antiqua"/>
        </w:rPr>
        <w:t>Special Expert Group for Control of the Epidemic of Novel Coronavirus Pneumonia of the Chinese Preventive Medicine Association.</w:t>
      </w:r>
      <w:r w:rsidRPr="00044D01">
        <w:rPr>
          <w:rFonts w:ascii="Book Antiqua" w:hAnsi="Book Antiqua"/>
        </w:rPr>
        <w:t xml:space="preserve"> [An update on the epidemiological characteristics of novel coronavirus pneumonia (COVID-19)]. </w:t>
      </w:r>
      <w:proofErr w:type="spellStart"/>
      <w:r w:rsidRPr="00044D01">
        <w:rPr>
          <w:rStyle w:val="af4"/>
          <w:rFonts w:ascii="Book Antiqua" w:hAnsi="Book Antiqua"/>
        </w:rPr>
        <w:t>Zhonghua</w:t>
      </w:r>
      <w:proofErr w:type="spellEnd"/>
      <w:r w:rsidRPr="00044D01">
        <w:rPr>
          <w:rStyle w:val="af4"/>
          <w:rFonts w:ascii="Book Antiqua" w:hAnsi="Book Antiqua"/>
        </w:rPr>
        <w:t xml:space="preserve"> Liu Xing Bing </w:t>
      </w:r>
      <w:proofErr w:type="spellStart"/>
      <w:r w:rsidRPr="00044D01">
        <w:rPr>
          <w:rStyle w:val="af4"/>
          <w:rFonts w:ascii="Book Antiqua" w:hAnsi="Book Antiqua"/>
        </w:rPr>
        <w:t>Xue</w:t>
      </w:r>
      <w:proofErr w:type="spellEnd"/>
      <w:r w:rsidRPr="00044D01">
        <w:rPr>
          <w:rStyle w:val="af4"/>
          <w:rFonts w:ascii="Book Antiqua" w:hAnsi="Book Antiqua"/>
        </w:rPr>
        <w:t xml:space="preserve"> Za </w:t>
      </w:r>
      <w:proofErr w:type="spellStart"/>
      <w:r w:rsidRPr="00044D01">
        <w:rPr>
          <w:rStyle w:val="af4"/>
          <w:rFonts w:ascii="Book Antiqua" w:hAnsi="Book Antiqua"/>
        </w:rPr>
        <w:t>Zhi</w:t>
      </w:r>
      <w:proofErr w:type="spellEnd"/>
      <w:r w:rsidRPr="00044D01">
        <w:rPr>
          <w:rFonts w:ascii="Book Antiqua" w:hAnsi="Book Antiqua"/>
        </w:rPr>
        <w:t xml:space="preserve"> 2020; </w:t>
      </w:r>
      <w:r w:rsidRPr="00044D01">
        <w:rPr>
          <w:rStyle w:val="af5"/>
          <w:rFonts w:ascii="Book Antiqua" w:hAnsi="Book Antiqua"/>
        </w:rPr>
        <w:t>41</w:t>
      </w:r>
      <w:r w:rsidRPr="00044D01">
        <w:rPr>
          <w:rFonts w:ascii="Book Antiqua" w:hAnsi="Book Antiqua"/>
        </w:rPr>
        <w:t>: 139-144 [PMID: 32057211 DOI: 10.3760/cma.j.issn.0254-6450.2020.02.002]</w:t>
      </w:r>
    </w:p>
    <w:p w14:paraId="0F182753" w14:textId="7F267F18"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16 </w:t>
      </w:r>
      <w:r w:rsidRPr="00044D01">
        <w:rPr>
          <w:rStyle w:val="af5"/>
          <w:rFonts w:ascii="Book Antiqua" w:hAnsi="Book Antiqua"/>
        </w:rPr>
        <w:t>Yang X</w:t>
      </w:r>
      <w:r w:rsidRPr="00044D01">
        <w:rPr>
          <w:rFonts w:ascii="Book Antiqua" w:hAnsi="Book Antiqua"/>
        </w:rPr>
        <w:t xml:space="preserve">, Yu Y, Xu J, Shu H, Xia J, Liu H, Wu Y, Zhang L, Yu Z, Fang M, Yu T, Wang Y, Pan S, Zou X, Yuan S, Shang Y. Clinical course and outcomes of critically ill patients with SARS-CoV-2 pneumonia in Wuhan, China: a single-centered, retrospective, observational study. </w:t>
      </w:r>
      <w:r w:rsidRPr="00044D01">
        <w:rPr>
          <w:rStyle w:val="af4"/>
          <w:rFonts w:ascii="Book Antiqua" w:hAnsi="Book Antiqua"/>
        </w:rPr>
        <w:t>Lancet Respir Med</w:t>
      </w:r>
      <w:r w:rsidRPr="00044D01">
        <w:rPr>
          <w:rFonts w:ascii="Book Antiqua" w:hAnsi="Book Antiqua"/>
        </w:rPr>
        <w:t xml:space="preserve"> 2020; </w:t>
      </w:r>
      <w:r w:rsidRPr="00044D01">
        <w:rPr>
          <w:rStyle w:val="af5"/>
          <w:rFonts w:ascii="Book Antiqua" w:hAnsi="Book Antiqua"/>
        </w:rPr>
        <w:t>8</w:t>
      </w:r>
      <w:r w:rsidRPr="00044D01">
        <w:rPr>
          <w:rFonts w:ascii="Book Antiqua" w:hAnsi="Book Antiqua"/>
        </w:rPr>
        <w:t>: 475-481 [PMID: 32105632 DOI: 10.1016/S2213-2600(20)30079-5]</w:t>
      </w:r>
    </w:p>
    <w:p w14:paraId="2CA9438A" w14:textId="786EB7C0"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17 </w:t>
      </w:r>
      <w:r w:rsidRPr="00044D01">
        <w:rPr>
          <w:rStyle w:val="af5"/>
          <w:rFonts w:ascii="Book Antiqua" w:hAnsi="Book Antiqua"/>
        </w:rPr>
        <w:t>Cao B</w:t>
      </w:r>
      <w:r w:rsidRPr="00044D01">
        <w:rPr>
          <w:rFonts w:ascii="Book Antiqua" w:hAnsi="Book Antiqua"/>
        </w:rPr>
        <w:t xml:space="preserve">, Wang Y, Wen D, Liu W, Wang J, Fan G, </w:t>
      </w:r>
      <w:proofErr w:type="spellStart"/>
      <w:r w:rsidRPr="00044D01">
        <w:rPr>
          <w:rFonts w:ascii="Book Antiqua" w:hAnsi="Book Antiqua"/>
        </w:rPr>
        <w:t>Ruan</w:t>
      </w:r>
      <w:proofErr w:type="spellEnd"/>
      <w:r w:rsidRPr="00044D01">
        <w:rPr>
          <w:rFonts w:ascii="Book Antiqua" w:hAnsi="Book Antiqua"/>
        </w:rPr>
        <w:t xml:space="preserve"> L, Song B, Cai Y, Wei M, Li X, Xia J, Chen N, Xiang J, Yu T, Bai T, </w:t>
      </w:r>
      <w:proofErr w:type="spellStart"/>
      <w:r w:rsidRPr="00044D01">
        <w:rPr>
          <w:rFonts w:ascii="Book Antiqua" w:hAnsi="Book Antiqua"/>
        </w:rPr>
        <w:t>Xie</w:t>
      </w:r>
      <w:proofErr w:type="spellEnd"/>
      <w:r w:rsidRPr="00044D01">
        <w:rPr>
          <w:rFonts w:ascii="Book Antiqua" w:hAnsi="Book Antiqua"/>
        </w:rPr>
        <w:t xml:space="preserve"> X, Zhang L, Li C, Yuan Y, Chen H, Li H, Huang H, Tu S, Gong F, Liu Y, Wei Y, Dong C, Zhou F, Gu X, Xu J, Liu Z, Zhang Y, Li H, Shang L, Wang K, Li K, Zhou X, Dong X, Qu Z, Lu S, Hu X, </w:t>
      </w:r>
      <w:proofErr w:type="spellStart"/>
      <w:r w:rsidRPr="00044D01">
        <w:rPr>
          <w:rFonts w:ascii="Book Antiqua" w:hAnsi="Book Antiqua"/>
        </w:rPr>
        <w:t>Ruan</w:t>
      </w:r>
      <w:proofErr w:type="spellEnd"/>
      <w:r w:rsidRPr="00044D01">
        <w:rPr>
          <w:rFonts w:ascii="Book Antiqua" w:hAnsi="Book Antiqua"/>
        </w:rPr>
        <w:t xml:space="preserve"> S, Luo S, Wu J, Peng L, Cheng F, Pan L, Zou J, Jia C, Wang J, Liu X, Wang S, Wu X, Ge Q, He J, Zhan H, </w:t>
      </w:r>
      <w:proofErr w:type="spellStart"/>
      <w:r w:rsidRPr="00044D01">
        <w:rPr>
          <w:rFonts w:ascii="Book Antiqua" w:hAnsi="Book Antiqua"/>
        </w:rPr>
        <w:t>Qiu</w:t>
      </w:r>
      <w:proofErr w:type="spellEnd"/>
      <w:r w:rsidRPr="00044D01">
        <w:rPr>
          <w:rFonts w:ascii="Book Antiqua" w:hAnsi="Book Antiqua"/>
        </w:rPr>
        <w:t xml:space="preserve"> F, Guo L, Huang C, Jaki T, Hayden FG, </w:t>
      </w:r>
      <w:proofErr w:type="spellStart"/>
      <w:r w:rsidRPr="00044D01">
        <w:rPr>
          <w:rFonts w:ascii="Book Antiqua" w:hAnsi="Book Antiqua"/>
        </w:rPr>
        <w:t>Horby</w:t>
      </w:r>
      <w:proofErr w:type="spellEnd"/>
      <w:r w:rsidRPr="00044D01">
        <w:rPr>
          <w:rFonts w:ascii="Book Antiqua" w:hAnsi="Book Antiqua"/>
        </w:rPr>
        <w:t xml:space="preserve"> PW, Zhang D, Wang C. A Trial of Lopinavir-Ritonavir in Adults Hospitalized with Severe Covid-19. </w:t>
      </w:r>
      <w:r w:rsidRPr="00044D01">
        <w:rPr>
          <w:rStyle w:val="af4"/>
          <w:rFonts w:ascii="Book Antiqua" w:hAnsi="Book Antiqua"/>
        </w:rPr>
        <w:t xml:space="preserve">N </w:t>
      </w:r>
      <w:proofErr w:type="spellStart"/>
      <w:r w:rsidRPr="00044D01">
        <w:rPr>
          <w:rStyle w:val="af4"/>
          <w:rFonts w:ascii="Book Antiqua" w:hAnsi="Book Antiqua"/>
        </w:rPr>
        <w:t>Engl</w:t>
      </w:r>
      <w:proofErr w:type="spellEnd"/>
      <w:r w:rsidRPr="00044D01">
        <w:rPr>
          <w:rStyle w:val="af4"/>
          <w:rFonts w:ascii="Book Antiqua" w:hAnsi="Book Antiqua"/>
        </w:rPr>
        <w:t xml:space="preserve"> J Med</w:t>
      </w:r>
      <w:r w:rsidRPr="00044D01">
        <w:rPr>
          <w:rFonts w:ascii="Book Antiqua" w:hAnsi="Book Antiqua"/>
        </w:rPr>
        <w:t xml:space="preserve"> 2020; </w:t>
      </w:r>
      <w:r w:rsidRPr="00044D01">
        <w:rPr>
          <w:rStyle w:val="af5"/>
          <w:rFonts w:ascii="Book Antiqua" w:hAnsi="Book Antiqua"/>
        </w:rPr>
        <w:t>382</w:t>
      </w:r>
      <w:r w:rsidRPr="00044D01">
        <w:rPr>
          <w:rFonts w:ascii="Book Antiqua" w:hAnsi="Book Antiqua"/>
        </w:rPr>
        <w:t>: 1787-1799 [PMID: 32187464 DOI: 10.1056/NEJMoa2001282]</w:t>
      </w:r>
    </w:p>
    <w:p w14:paraId="7490DB4C" w14:textId="30562A32"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18 </w:t>
      </w:r>
      <w:r w:rsidR="00D60702" w:rsidRPr="00E70B72">
        <w:rPr>
          <w:rFonts w:ascii="Book Antiqua" w:hAnsi="Book Antiqua"/>
          <w:b/>
        </w:rPr>
        <w:t>Zhang WH</w:t>
      </w:r>
      <w:r w:rsidR="00D60702" w:rsidRPr="00044D01">
        <w:rPr>
          <w:rFonts w:ascii="Book Antiqua" w:hAnsi="Book Antiqua"/>
        </w:rPr>
        <w:t xml:space="preserve">, Lu HZ, Gao Y, Hu BJ, Li F, Li X, Li YC, Mao EQ, Qu HP, Shi KH, Wang L, Wang QB, Wang S, Yu KL, Zeng M, Zhang </w:t>
      </w:r>
      <w:r w:rsidR="00EB24F9" w:rsidRPr="00044D01">
        <w:rPr>
          <w:rFonts w:ascii="Book Antiqua" w:hAnsi="Book Antiqua"/>
        </w:rPr>
        <w:t>W, Zhu DM, Zhu L</w:t>
      </w:r>
      <w:r w:rsidR="00D60702" w:rsidRPr="00044D01">
        <w:rPr>
          <w:rFonts w:ascii="Book Antiqua" w:hAnsi="Book Antiqua"/>
        </w:rPr>
        <w:t xml:space="preserve">. </w:t>
      </w:r>
      <w:r w:rsidRPr="00044D01">
        <w:rPr>
          <w:rFonts w:ascii="Book Antiqua" w:hAnsi="Book Antiqua"/>
        </w:rPr>
        <w:t>Comprehensive treatment and management of corona virus disease 2019: expert consensus statement from Shang</w:t>
      </w:r>
      <w:r w:rsidR="00DD21E5" w:rsidRPr="00044D01">
        <w:rPr>
          <w:rFonts w:ascii="Book Antiqua" w:hAnsi="Book Antiqua"/>
        </w:rPr>
        <w:t xml:space="preserve">hai. </w:t>
      </w:r>
      <w:proofErr w:type="spellStart"/>
      <w:r w:rsidR="00E70B72">
        <w:rPr>
          <w:rFonts w:ascii="Book Antiqua" w:hAnsi="Book Antiqua"/>
          <w:i/>
          <w:iCs/>
        </w:rPr>
        <w:t>Zhonghua</w:t>
      </w:r>
      <w:proofErr w:type="spellEnd"/>
      <w:r w:rsidR="00E70B72">
        <w:rPr>
          <w:rFonts w:ascii="Book Antiqua" w:hAnsi="Book Antiqua"/>
          <w:i/>
          <w:iCs/>
        </w:rPr>
        <w:t xml:space="preserve"> </w:t>
      </w:r>
      <w:proofErr w:type="spellStart"/>
      <w:r w:rsidR="00E70B72">
        <w:rPr>
          <w:rFonts w:ascii="Book Antiqua" w:hAnsi="Book Antiqua"/>
          <w:i/>
          <w:iCs/>
        </w:rPr>
        <w:t>Chuanranbing</w:t>
      </w:r>
      <w:proofErr w:type="spellEnd"/>
      <w:r w:rsidR="00E70B72">
        <w:rPr>
          <w:rFonts w:ascii="Book Antiqua" w:hAnsi="Book Antiqua"/>
          <w:i/>
          <w:iCs/>
        </w:rPr>
        <w:t xml:space="preserve"> </w:t>
      </w:r>
      <w:proofErr w:type="spellStart"/>
      <w:r w:rsidR="00E70B72">
        <w:rPr>
          <w:rFonts w:ascii="Book Antiqua" w:hAnsi="Book Antiqua"/>
          <w:i/>
          <w:iCs/>
        </w:rPr>
        <w:t>Zazhi</w:t>
      </w:r>
      <w:proofErr w:type="spellEnd"/>
      <w:r w:rsidR="00E70B72">
        <w:rPr>
          <w:rFonts w:ascii="Book Antiqua" w:hAnsi="Book Antiqua"/>
        </w:rPr>
        <w:t xml:space="preserve"> </w:t>
      </w:r>
      <w:r w:rsidR="00DD21E5" w:rsidRPr="00044D01">
        <w:rPr>
          <w:rFonts w:ascii="Book Antiqua" w:hAnsi="Book Antiqua"/>
        </w:rPr>
        <w:t xml:space="preserve">2020; </w:t>
      </w:r>
      <w:r w:rsidR="00DD21E5" w:rsidRPr="00044D01">
        <w:rPr>
          <w:rFonts w:ascii="Book Antiqua" w:hAnsi="Book Antiqua"/>
          <w:b/>
        </w:rPr>
        <w:t>38</w:t>
      </w:r>
      <w:r w:rsidR="00D60702" w:rsidRPr="00044D01">
        <w:rPr>
          <w:rFonts w:ascii="Book Antiqua" w:hAnsi="Book Antiqua"/>
        </w:rPr>
        <w:t>: 134-138</w:t>
      </w:r>
    </w:p>
    <w:p w14:paraId="7439EE77" w14:textId="16FBBF33"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19 </w:t>
      </w:r>
      <w:proofErr w:type="spellStart"/>
      <w:r w:rsidRPr="00044D01">
        <w:rPr>
          <w:rStyle w:val="af5"/>
          <w:rFonts w:ascii="Book Antiqua" w:hAnsi="Book Antiqua"/>
        </w:rPr>
        <w:t>Gautret</w:t>
      </w:r>
      <w:proofErr w:type="spellEnd"/>
      <w:r w:rsidRPr="00044D01">
        <w:rPr>
          <w:rStyle w:val="af5"/>
          <w:rFonts w:ascii="Book Antiqua" w:hAnsi="Book Antiqua"/>
        </w:rPr>
        <w:t xml:space="preserve"> P</w:t>
      </w:r>
      <w:r w:rsidRPr="00044D01">
        <w:rPr>
          <w:rFonts w:ascii="Book Antiqua" w:hAnsi="Book Antiqua"/>
        </w:rPr>
        <w:t xml:space="preserve">, </w:t>
      </w:r>
      <w:proofErr w:type="spellStart"/>
      <w:r w:rsidRPr="00044D01">
        <w:rPr>
          <w:rFonts w:ascii="Book Antiqua" w:hAnsi="Book Antiqua"/>
        </w:rPr>
        <w:t>Lagier</w:t>
      </w:r>
      <w:proofErr w:type="spellEnd"/>
      <w:r w:rsidRPr="00044D01">
        <w:rPr>
          <w:rFonts w:ascii="Book Antiqua" w:hAnsi="Book Antiqua"/>
        </w:rPr>
        <w:t xml:space="preserve"> JC, </w:t>
      </w:r>
      <w:proofErr w:type="spellStart"/>
      <w:r w:rsidRPr="00044D01">
        <w:rPr>
          <w:rFonts w:ascii="Book Antiqua" w:hAnsi="Book Antiqua"/>
        </w:rPr>
        <w:t>Parola</w:t>
      </w:r>
      <w:proofErr w:type="spellEnd"/>
      <w:r w:rsidRPr="00044D01">
        <w:rPr>
          <w:rFonts w:ascii="Book Antiqua" w:hAnsi="Book Antiqua"/>
        </w:rPr>
        <w:t xml:space="preserve"> P, Hoang VT, </w:t>
      </w:r>
      <w:proofErr w:type="spellStart"/>
      <w:r w:rsidRPr="00044D01">
        <w:rPr>
          <w:rFonts w:ascii="Book Antiqua" w:hAnsi="Book Antiqua"/>
        </w:rPr>
        <w:t>Meddeb</w:t>
      </w:r>
      <w:proofErr w:type="spellEnd"/>
      <w:r w:rsidRPr="00044D01">
        <w:rPr>
          <w:rFonts w:ascii="Book Antiqua" w:hAnsi="Book Antiqua"/>
        </w:rPr>
        <w:t xml:space="preserve"> L, </w:t>
      </w:r>
      <w:proofErr w:type="spellStart"/>
      <w:r w:rsidRPr="00044D01">
        <w:rPr>
          <w:rFonts w:ascii="Book Antiqua" w:hAnsi="Book Antiqua"/>
        </w:rPr>
        <w:t>Mailhe</w:t>
      </w:r>
      <w:proofErr w:type="spellEnd"/>
      <w:r w:rsidRPr="00044D01">
        <w:rPr>
          <w:rFonts w:ascii="Book Antiqua" w:hAnsi="Book Antiqua"/>
        </w:rPr>
        <w:t xml:space="preserve"> M, </w:t>
      </w:r>
      <w:proofErr w:type="spellStart"/>
      <w:r w:rsidRPr="00044D01">
        <w:rPr>
          <w:rFonts w:ascii="Book Antiqua" w:hAnsi="Book Antiqua"/>
        </w:rPr>
        <w:t>Doudier</w:t>
      </w:r>
      <w:proofErr w:type="spellEnd"/>
      <w:r w:rsidRPr="00044D01">
        <w:rPr>
          <w:rFonts w:ascii="Book Antiqua" w:hAnsi="Book Antiqua"/>
        </w:rPr>
        <w:t xml:space="preserve"> B, </w:t>
      </w:r>
      <w:proofErr w:type="spellStart"/>
      <w:r w:rsidRPr="00044D01">
        <w:rPr>
          <w:rFonts w:ascii="Book Antiqua" w:hAnsi="Book Antiqua"/>
        </w:rPr>
        <w:t>Courjon</w:t>
      </w:r>
      <w:proofErr w:type="spellEnd"/>
      <w:r w:rsidRPr="00044D01">
        <w:rPr>
          <w:rFonts w:ascii="Book Antiqua" w:hAnsi="Book Antiqua"/>
        </w:rPr>
        <w:t xml:space="preserve"> J, </w:t>
      </w:r>
      <w:proofErr w:type="spellStart"/>
      <w:r w:rsidRPr="00044D01">
        <w:rPr>
          <w:rFonts w:ascii="Book Antiqua" w:hAnsi="Book Antiqua"/>
        </w:rPr>
        <w:t>Giordanengo</w:t>
      </w:r>
      <w:proofErr w:type="spellEnd"/>
      <w:r w:rsidRPr="00044D01">
        <w:rPr>
          <w:rFonts w:ascii="Book Antiqua" w:hAnsi="Book Antiqua"/>
        </w:rPr>
        <w:t xml:space="preserve"> V, Vieira VE, Tissot Dupont H, Honoré S, Colson P, </w:t>
      </w:r>
      <w:proofErr w:type="spellStart"/>
      <w:r w:rsidRPr="00044D01">
        <w:rPr>
          <w:rFonts w:ascii="Book Antiqua" w:hAnsi="Book Antiqua"/>
        </w:rPr>
        <w:t>Chabrière</w:t>
      </w:r>
      <w:proofErr w:type="spellEnd"/>
      <w:r w:rsidRPr="00044D01">
        <w:rPr>
          <w:rFonts w:ascii="Book Antiqua" w:hAnsi="Book Antiqua"/>
        </w:rPr>
        <w:t xml:space="preserve"> E, La Scola B, </w:t>
      </w:r>
      <w:proofErr w:type="spellStart"/>
      <w:r w:rsidRPr="00044D01">
        <w:rPr>
          <w:rFonts w:ascii="Book Antiqua" w:hAnsi="Book Antiqua"/>
        </w:rPr>
        <w:t>Rolain</w:t>
      </w:r>
      <w:proofErr w:type="spellEnd"/>
      <w:r w:rsidRPr="00044D01">
        <w:rPr>
          <w:rFonts w:ascii="Book Antiqua" w:hAnsi="Book Antiqua"/>
        </w:rPr>
        <w:t xml:space="preserve"> JM, </w:t>
      </w:r>
      <w:proofErr w:type="spellStart"/>
      <w:r w:rsidRPr="00044D01">
        <w:rPr>
          <w:rFonts w:ascii="Book Antiqua" w:hAnsi="Book Antiqua"/>
        </w:rPr>
        <w:t>Brouqui</w:t>
      </w:r>
      <w:proofErr w:type="spellEnd"/>
      <w:r w:rsidRPr="00044D01">
        <w:rPr>
          <w:rFonts w:ascii="Book Antiqua" w:hAnsi="Book Antiqua"/>
        </w:rPr>
        <w:t xml:space="preserve"> P, </w:t>
      </w:r>
      <w:proofErr w:type="spellStart"/>
      <w:r w:rsidRPr="00044D01">
        <w:rPr>
          <w:rFonts w:ascii="Book Antiqua" w:hAnsi="Book Antiqua"/>
        </w:rPr>
        <w:t>Raoult</w:t>
      </w:r>
      <w:proofErr w:type="spellEnd"/>
      <w:r w:rsidRPr="00044D01">
        <w:rPr>
          <w:rFonts w:ascii="Book Antiqua" w:hAnsi="Book Antiqua"/>
        </w:rPr>
        <w:t xml:space="preserve"> D. Hydroxychloroquine and azithromycin as a treatment </w:t>
      </w:r>
      <w:r w:rsidRPr="00044D01">
        <w:rPr>
          <w:rFonts w:ascii="Book Antiqua" w:hAnsi="Book Antiqua"/>
        </w:rPr>
        <w:lastRenderedPageBreak/>
        <w:t xml:space="preserve">of COVID-19: results of an open-label non-randomized clinical trial. </w:t>
      </w:r>
      <w:r w:rsidRPr="00044D01">
        <w:rPr>
          <w:rStyle w:val="af4"/>
          <w:rFonts w:ascii="Book Antiqua" w:hAnsi="Book Antiqua"/>
        </w:rPr>
        <w:t xml:space="preserve">Int J </w:t>
      </w:r>
      <w:proofErr w:type="spellStart"/>
      <w:r w:rsidRPr="00044D01">
        <w:rPr>
          <w:rStyle w:val="af4"/>
          <w:rFonts w:ascii="Book Antiqua" w:hAnsi="Book Antiqua"/>
        </w:rPr>
        <w:t>Antimicrob</w:t>
      </w:r>
      <w:proofErr w:type="spellEnd"/>
      <w:r w:rsidRPr="00044D01">
        <w:rPr>
          <w:rStyle w:val="af4"/>
          <w:rFonts w:ascii="Book Antiqua" w:hAnsi="Book Antiqua"/>
        </w:rPr>
        <w:t xml:space="preserve"> Agents</w:t>
      </w:r>
      <w:r w:rsidRPr="00044D01">
        <w:rPr>
          <w:rFonts w:ascii="Book Antiqua" w:hAnsi="Book Antiqua"/>
        </w:rPr>
        <w:t xml:space="preserve"> 2020; </w:t>
      </w:r>
      <w:r w:rsidRPr="00044D01">
        <w:rPr>
          <w:rStyle w:val="af5"/>
          <w:rFonts w:ascii="Book Antiqua" w:hAnsi="Book Antiqua"/>
        </w:rPr>
        <w:t>56</w:t>
      </w:r>
      <w:r w:rsidRPr="00044D01">
        <w:rPr>
          <w:rFonts w:ascii="Book Antiqua" w:hAnsi="Book Antiqua"/>
        </w:rPr>
        <w:t>: 105949 [PMID: 32205204 DOI: 10.1016/j.ijantimicag.2020.105949]</w:t>
      </w:r>
    </w:p>
    <w:p w14:paraId="6D7E2ECF" w14:textId="30B92AFF"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20 </w:t>
      </w:r>
      <w:r w:rsidRPr="00044D01">
        <w:rPr>
          <w:rStyle w:val="af5"/>
          <w:rFonts w:ascii="Book Antiqua" w:hAnsi="Book Antiqua"/>
        </w:rPr>
        <w:t>Wang D</w:t>
      </w:r>
      <w:r w:rsidRPr="00044D01">
        <w:rPr>
          <w:rFonts w:ascii="Book Antiqua" w:hAnsi="Book Antiqua"/>
        </w:rPr>
        <w:t xml:space="preserve">, Hu B, Hu C, Zhu F, Liu X, Zhang J, Wang B, Xiang H, Cheng Z, </w:t>
      </w:r>
      <w:proofErr w:type="spellStart"/>
      <w:r w:rsidRPr="00044D01">
        <w:rPr>
          <w:rFonts w:ascii="Book Antiqua" w:hAnsi="Book Antiqua"/>
        </w:rPr>
        <w:t>Xiong</w:t>
      </w:r>
      <w:proofErr w:type="spellEnd"/>
      <w:r w:rsidRPr="00044D01">
        <w:rPr>
          <w:rFonts w:ascii="Book Antiqua" w:hAnsi="Book Antiqua"/>
        </w:rPr>
        <w:t xml:space="preserve"> Y, Zhao Y, Li Y, Wang X, Peng Z. Clinical Characteristics of 138 Hospitalized Patients With 2019 Novel Coronavirus-Infected Pneumonia in Wuhan, China. </w:t>
      </w:r>
      <w:r w:rsidRPr="00044D01">
        <w:rPr>
          <w:rStyle w:val="af4"/>
          <w:rFonts w:ascii="Book Antiqua" w:hAnsi="Book Antiqua"/>
        </w:rPr>
        <w:t>JAMA</w:t>
      </w:r>
      <w:r w:rsidR="00CC0174" w:rsidRPr="00044D01">
        <w:rPr>
          <w:rFonts w:ascii="Book Antiqua" w:hAnsi="Book Antiqua"/>
        </w:rPr>
        <w:t xml:space="preserve"> 2020</w:t>
      </w:r>
      <w:r w:rsidR="002730E6" w:rsidRPr="00044D01">
        <w:rPr>
          <w:rFonts w:ascii="Book Antiqua" w:hAnsi="Book Antiqua"/>
        </w:rPr>
        <w:t xml:space="preserve">; </w:t>
      </w:r>
      <w:r w:rsidR="002730E6" w:rsidRPr="00044D01">
        <w:rPr>
          <w:rFonts w:ascii="Book Antiqua" w:hAnsi="Book Antiqua"/>
          <w:b/>
          <w:bCs/>
        </w:rPr>
        <w:t>323</w:t>
      </w:r>
      <w:r w:rsidR="002730E6" w:rsidRPr="00044D01">
        <w:rPr>
          <w:rFonts w:ascii="Book Antiqua" w:hAnsi="Book Antiqua"/>
        </w:rPr>
        <w:t>: 1061-1069</w:t>
      </w:r>
      <w:r w:rsidR="006676D2" w:rsidRPr="00044D01">
        <w:rPr>
          <w:rFonts w:ascii="Book Antiqua" w:hAnsi="Book Antiqua"/>
        </w:rPr>
        <w:t xml:space="preserve"> </w:t>
      </w:r>
      <w:r w:rsidRPr="00044D01">
        <w:rPr>
          <w:rFonts w:ascii="Book Antiqua" w:hAnsi="Book Antiqua"/>
        </w:rPr>
        <w:t>[PMID: 32031570 DOI: 10.1001/jama.2020.1585]</w:t>
      </w:r>
    </w:p>
    <w:p w14:paraId="1CD6A47A" w14:textId="5152DD7C"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21 </w:t>
      </w:r>
      <w:proofErr w:type="spellStart"/>
      <w:r w:rsidRPr="00044D01">
        <w:rPr>
          <w:rStyle w:val="af5"/>
          <w:rFonts w:ascii="Book Antiqua" w:hAnsi="Book Antiqua"/>
        </w:rPr>
        <w:t>Ferner</w:t>
      </w:r>
      <w:proofErr w:type="spellEnd"/>
      <w:r w:rsidRPr="00044D01">
        <w:rPr>
          <w:rStyle w:val="af5"/>
          <w:rFonts w:ascii="Book Antiqua" w:hAnsi="Book Antiqua"/>
        </w:rPr>
        <w:t xml:space="preserve"> RE</w:t>
      </w:r>
      <w:r w:rsidRPr="00044D01">
        <w:rPr>
          <w:rFonts w:ascii="Book Antiqua" w:hAnsi="Book Antiqua"/>
        </w:rPr>
        <w:t xml:space="preserve">, Aronson JK. Chloroquine and hydroxychloroquine in covid-19. </w:t>
      </w:r>
      <w:r w:rsidRPr="00044D01">
        <w:rPr>
          <w:rStyle w:val="af4"/>
          <w:rFonts w:ascii="Book Antiqua" w:hAnsi="Book Antiqua"/>
        </w:rPr>
        <w:t>BMJ</w:t>
      </w:r>
      <w:r w:rsidRPr="00044D01">
        <w:rPr>
          <w:rFonts w:ascii="Book Antiqua" w:hAnsi="Book Antiqua"/>
        </w:rPr>
        <w:t xml:space="preserve"> 2020; </w:t>
      </w:r>
      <w:r w:rsidRPr="00044D01">
        <w:rPr>
          <w:rStyle w:val="af5"/>
          <w:rFonts w:ascii="Book Antiqua" w:hAnsi="Book Antiqua"/>
        </w:rPr>
        <w:t>369</w:t>
      </w:r>
      <w:r w:rsidRPr="00044D01">
        <w:rPr>
          <w:rFonts w:ascii="Book Antiqua" w:hAnsi="Book Antiqua"/>
        </w:rPr>
        <w:t>: m1432 [PMID: 32269046 DOI: 10.1136/bmj.m1432]</w:t>
      </w:r>
    </w:p>
    <w:p w14:paraId="717097BC" w14:textId="2C4C390E"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22 </w:t>
      </w:r>
      <w:r w:rsidRPr="00044D01">
        <w:rPr>
          <w:rStyle w:val="af5"/>
          <w:rFonts w:ascii="Book Antiqua" w:hAnsi="Book Antiqua"/>
        </w:rPr>
        <w:t>Sanders JM</w:t>
      </w:r>
      <w:r w:rsidRPr="00044D01">
        <w:rPr>
          <w:rFonts w:ascii="Book Antiqua" w:hAnsi="Book Antiqua"/>
        </w:rPr>
        <w:t xml:space="preserve">, </w:t>
      </w:r>
      <w:proofErr w:type="spellStart"/>
      <w:r w:rsidRPr="00044D01">
        <w:rPr>
          <w:rFonts w:ascii="Book Antiqua" w:hAnsi="Book Antiqua"/>
        </w:rPr>
        <w:t>Monogue</w:t>
      </w:r>
      <w:proofErr w:type="spellEnd"/>
      <w:r w:rsidRPr="00044D01">
        <w:rPr>
          <w:rFonts w:ascii="Book Antiqua" w:hAnsi="Book Antiqua"/>
        </w:rPr>
        <w:t xml:space="preserve"> ML, </w:t>
      </w:r>
      <w:proofErr w:type="spellStart"/>
      <w:r w:rsidRPr="00044D01">
        <w:rPr>
          <w:rFonts w:ascii="Book Antiqua" w:hAnsi="Book Antiqua"/>
        </w:rPr>
        <w:t>Jodlowski</w:t>
      </w:r>
      <w:proofErr w:type="spellEnd"/>
      <w:r w:rsidRPr="00044D01">
        <w:rPr>
          <w:rFonts w:ascii="Book Antiqua" w:hAnsi="Book Antiqua"/>
        </w:rPr>
        <w:t xml:space="preserve"> TZ, </w:t>
      </w:r>
      <w:proofErr w:type="spellStart"/>
      <w:r w:rsidRPr="00044D01">
        <w:rPr>
          <w:rFonts w:ascii="Book Antiqua" w:hAnsi="Book Antiqua"/>
        </w:rPr>
        <w:t>Cutrell</w:t>
      </w:r>
      <w:proofErr w:type="spellEnd"/>
      <w:r w:rsidRPr="00044D01">
        <w:rPr>
          <w:rFonts w:ascii="Book Antiqua" w:hAnsi="Book Antiqua"/>
        </w:rPr>
        <w:t xml:space="preserve"> JB. Pharmacologic Treatments for Coronavirus Disease 2019 (COVID-19): A Review. </w:t>
      </w:r>
      <w:r w:rsidRPr="00044D01">
        <w:rPr>
          <w:rStyle w:val="af4"/>
          <w:rFonts w:ascii="Book Antiqua" w:hAnsi="Book Antiqua"/>
        </w:rPr>
        <w:t>JAMA</w:t>
      </w:r>
      <w:r w:rsidR="00F54C74" w:rsidRPr="00044D01">
        <w:rPr>
          <w:rFonts w:ascii="Book Antiqua" w:hAnsi="Book Antiqua"/>
        </w:rPr>
        <w:t xml:space="preserve"> 2020</w:t>
      </w:r>
      <w:r w:rsidR="002E6164" w:rsidRPr="00044D01">
        <w:rPr>
          <w:rFonts w:ascii="Book Antiqua" w:hAnsi="Book Antiqua"/>
        </w:rPr>
        <w:t xml:space="preserve">; </w:t>
      </w:r>
      <w:r w:rsidR="002E6164" w:rsidRPr="00044D01">
        <w:rPr>
          <w:rFonts w:ascii="Book Antiqua" w:hAnsi="Book Antiqua"/>
          <w:b/>
          <w:bCs/>
        </w:rPr>
        <w:t>323</w:t>
      </w:r>
      <w:r w:rsidR="002E6164" w:rsidRPr="00044D01">
        <w:rPr>
          <w:rFonts w:ascii="Book Antiqua" w:hAnsi="Book Antiqua"/>
        </w:rPr>
        <w:t>: 1824-1836</w:t>
      </w:r>
      <w:r w:rsidRPr="00044D01">
        <w:rPr>
          <w:rFonts w:ascii="Book Antiqua" w:hAnsi="Book Antiqua"/>
        </w:rPr>
        <w:t xml:space="preserve"> [PMID: 32282022 DOI: 10.1001/jama.2020.6019]</w:t>
      </w:r>
    </w:p>
    <w:p w14:paraId="077A0914" w14:textId="392E848C"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23 </w:t>
      </w:r>
      <w:proofErr w:type="spellStart"/>
      <w:r w:rsidRPr="00044D01">
        <w:rPr>
          <w:rStyle w:val="af5"/>
          <w:rFonts w:ascii="Book Antiqua" w:hAnsi="Book Antiqua"/>
        </w:rPr>
        <w:t>Alhazzani</w:t>
      </w:r>
      <w:proofErr w:type="spellEnd"/>
      <w:r w:rsidRPr="00044D01">
        <w:rPr>
          <w:rStyle w:val="af5"/>
          <w:rFonts w:ascii="Book Antiqua" w:hAnsi="Book Antiqua"/>
        </w:rPr>
        <w:t xml:space="preserve"> W</w:t>
      </w:r>
      <w:r w:rsidRPr="00044D01">
        <w:rPr>
          <w:rFonts w:ascii="Book Antiqua" w:hAnsi="Book Antiqua"/>
        </w:rPr>
        <w:t xml:space="preserve">, </w:t>
      </w:r>
      <w:proofErr w:type="spellStart"/>
      <w:r w:rsidRPr="00044D01">
        <w:rPr>
          <w:rFonts w:ascii="Book Antiqua" w:hAnsi="Book Antiqua"/>
        </w:rPr>
        <w:t>Møller</w:t>
      </w:r>
      <w:proofErr w:type="spellEnd"/>
      <w:r w:rsidRPr="00044D01">
        <w:rPr>
          <w:rFonts w:ascii="Book Antiqua" w:hAnsi="Book Antiqua"/>
        </w:rPr>
        <w:t xml:space="preserve"> MH, Arabi YM, Loeb M, Gong MN, Fan E, </w:t>
      </w:r>
      <w:proofErr w:type="spellStart"/>
      <w:r w:rsidRPr="00044D01">
        <w:rPr>
          <w:rFonts w:ascii="Book Antiqua" w:hAnsi="Book Antiqua"/>
        </w:rPr>
        <w:t>Oczkowski</w:t>
      </w:r>
      <w:proofErr w:type="spellEnd"/>
      <w:r w:rsidRPr="00044D01">
        <w:rPr>
          <w:rFonts w:ascii="Book Antiqua" w:hAnsi="Book Antiqua"/>
        </w:rPr>
        <w:t xml:space="preserve"> S, Levy MM, </w:t>
      </w:r>
      <w:proofErr w:type="spellStart"/>
      <w:r w:rsidRPr="00044D01">
        <w:rPr>
          <w:rFonts w:ascii="Book Antiqua" w:hAnsi="Book Antiqua"/>
        </w:rPr>
        <w:t>Derde</w:t>
      </w:r>
      <w:proofErr w:type="spellEnd"/>
      <w:r w:rsidRPr="00044D01">
        <w:rPr>
          <w:rFonts w:ascii="Book Antiqua" w:hAnsi="Book Antiqua"/>
        </w:rPr>
        <w:t xml:space="preserve"> L, </w:t>
      </w:r>
      <w:proofErr w:type="spellStart"/>
      <w:r w:rsidRPr="00044D01">
        <w:rPr>
          <w:rFonts w:ascii="Book Antiqua" w:hAnsi="Book Antiqua"/>
        </w:rPr>
        <w:t>Dzierba</w:t>
      </w:r>
      <w:proofErr w:type="spellEnd"/>
      <w:r w:rsidRPr="00044D01">
        <w:rPr>
          <w:rFonts w:ascii="Book Antiqua" w:hAnsi="Book Antiqua"/>
        </w:rPr>
        <w:t xml:space="preserve"> A, Du B, </w:t>
      </w:r>
      <w:proofErr w:type="spellStart"/>
      <w:r w:rsidRPr="00044D01">
        <w:rPr>
          <w:rFonts w:ascii="Book Antiqua" w:hAnsi="Book Antiqua"/>
        </w:rPr>
        <w:t>Aboodi</w:t>
      </w:r>
      <w:proofErr w:type="spellEnd"/>
      <w:r w:rsidRPr="00044D01">
        <w:rPr>
          <w:rFonts w:ascii="Book Antiqua" w:hAnsi="Book Antiqua"/>
        </w:rPr>
        <w:t xml:space="preserve"> M, Wunsch H, </w:t>
      </w:r>
      <w:proofErr w:type="spellStart"/>
      <w:r w:rsidRPr="00044D01">
        <w:rPr>
          <w:rFonts w:ascii="Book Antiqua" w:hAnsi="Book Antiqua"/>
        </w:rPr>
        <w:t>Cecconi</w:t>
      </w:r>
      <w:proofErr w:type="spellEnd"/>
      <w:r w:rsidRPr="00044D01">
        <w:rPr>
          <w:rFonts w:ascii="Book Antiqua" w:hAnsi="Book Antiqua"/>
        </w:rPr>
        <w:t xml:space="preserve"> M, Koh Y, </w:t>
      </w:r>
      <w:proofErr w:type="spellStart"/>
      <w:r w:rsidRPr="00044D01">
        <w:rPr>
          <w:rFonts w:ascii="Book Antiqua" w:hAnsi="Book Antiqua"/>
        </w:rPr>
        <w:t>Chertow</w:t>
      </w:r>
      <w:proofErr w:type="spellEnd"/>
      <w:r w:rsidRPr="00044D01">
        <w:rPr>
          <w:rFonts w:ascii="Book Antiqua" w:hAnsi="Book Antiqua"/>
        </w:rPr>
        <w:t xml:space="preserve"> DS, Maitland K, </w:t>
      </w:r>
      <w:proofErr w:type="spellStart"/>
      <w:r w:rsidRPr="00044D01">
        <w:rPr>
          <w:rFonts w:ascii="Book Antiqua" w:hAnsi="Book Antiqua"/>
        </w:rPr>
        <w:t>Alshamsi</w:t>
      </w:r>
      <w:proofErr w:type="spellEnd"/>
      <w:r w:rsidRPr="00044D01">
        <w:rPr>
          <w:rFonts w:ascii="Book Antiqua" w:hAnsi="Book Antiqua"/>
        </w:rPr>
        <w:t xml:space="preserve"> F, </w:t>
      </w:r>
      <w:proofErr w:type="spellStart"/>
      <w:r w:rsidRPr="00044D01">
        <w:rPr>
          <w:rFonts w:ascii="Book Antiqua" w:hAnsi="Book Antiqua"/>
        </w:rPr>
        <w:t>Belley</w:t>
      </w:r>
      <w:proofErr w:type="spellEnd"/>
      <w:r w:rsidRPr="00044D01">
        <w:rPr>
          <w:rFonts w:ascii="Book Antiqua" w:hAnsi="Book Antiqua"/>
        </w:rPr>
        <w:t xml:space="preserve">-Cote E, Greco M, </w:t>
      </w:r>
      <w:proofErr w:type="spellStart"/>
      <w:r w:rsidRPr="00044D01">
        <w:rPr>
          <w:rFonts w:ascii="Book Antiqua" w:hAnsi="Book Antiqua"/>
        </w:rPr>
        <w:t>Laundy</w:t>
      </w:r>
      <w:proofErr w:type="spellEnd"/>
      <w:r w:rsidRPr="00044D01">
        <w:rPr>
          <w:rFonts w:ascii="Book Antiqua" w:hAnsi="Book Antiqua"/>
        </w:rPr>
        <w:t xml:space="preserve"> M, Morgan JS, </w:t>
      </w:r>
      <w:proofErr w:type="spellStart"/>
      <w:r w:rsidRPr="00044D01">
        <w:rPr>
          <w:rFonts w:ascii="Book Antiqua" w:hAnsi="Book Antiqua"/>
        </w:rPr>
        <w:t>Kesecioglu</w:t>
      </w:r>
      <w:proofErr w:type="spellEnd"/>
      <w:r w:rsidRPr="00044D01">
        <w:rPr>
          <w:rFonts w:ascii="Book Antiqua" w:hAnsi="Book Antiqua"/>
        </w:rPr>
        <w:t xml:space="preserve"> J, </w:t>
      </w:r>
      <w:proofErr w:type="spellStart"/>
      <w:r w:rsidRPr="00044D01">
        <w:rPr>
          <w:rFonts w:ascii="Book Antiqua" w:hAnsi="Book Antiqua"/>
        </w:rPr>
        <w:t>McGeer</w:t>
      </w:r>
      <w:proofErr w:type="spellEnd"/>
      <w:r w:rsidRPr="00044D01">
        <w:rPr>
          <w:rFonts w:ascii="Book Antiqua" w:hAnsi="Book Antiqua"/>
        </w:rPr>
        <w:t xml:space="preserve"> A, </w:t>
      </w:r>
      <w:proofErr w:type="spellStart"/>
      <w:r w:rsidRPr="00044D01">
        <w:rPr>
          <w:rFonts w:ascii="Book Antiqua" w:hAnsi="Book Antiqua"/>
        </w:rPr>
        <w:t>Mermel</w:t>
      </w:r>
      <w:proofErr w:type="spellEnd"/>
      <w:r w:rsidRPr="00044D01">
        <w:rPr>
          <w:rFonts w:ascii="Book Antiqua" w:hAnsi="Book Antiqua"/>
        </w:rPr>
        <w:t xml:space="preserve"> L, </w:t>
      </w:r>
      <w:proofErr w:type="spellStart"/>
      <w:r w:rsidRPr="00044D01">
        <w:rPr>
          <w:rFonts w:ascii="Book Antiqua" w:hAnsi="Book Antiqua"/>
        </w:rPr>
        <w:t>Mammen</w:t>
      </w:r>
      <w:proofErr w:type="spellEnd"/>
      <w:r w:rsidRPr="00044D01">
        <w:rPr>
          <w:rFonts w:ascii="Book Antiqua" w:hAnsi="Book Antiqua"/>
        </w:rPr>
        <w:t xml:space="preserve"> MJ, Alexander PE, Arrington A, </w:t>
      </w:r>
      <w:proofErr w:type="spellStart"/>
      <w:r w:rsidRPr="00044D01">
        <w:rPr>
          <w:rFonts w:ascii="Book Antiqua" w:hAnsi="Book Antiqua"/>
        </w:rPr>
        <w:t>Centofanti</w:t>
      </w:r>
      <w:proofErr w:type="spellEnd"/>
      <w:r w:rsidRPr="00044D01">
        <w:rPr>
          <w:rFonts w:ascii="Book Antiqua" w:hAnsi="Book Antiqua"/>
        </w:rPr>
        <w:t xml:space="preserve"> JE, </w:t>
      </w:r>
      <w:proofErr w:type="spellStart"/>
      <w:r w:rsidRPr="00044D01">
        <w:rPr>
          <w:rFonts w:ascii="Book Antiqua" w:hAnsi="Book Antiqua"/>
        </w:rPr>
        <w:t>Citerio</w:t>
      </w:r>
      <w:proofErr w:type="spellEnd"/>
      <w:r w:rsidRPr="00044D01">
        <w:rPr>
          <w:rFonts w:ascii="Book Antiqua" w:hAnsi="Book Antiqua"/>
        </w:rPr>
        <w:t xml:space="preserve"> G, Baw B, </w:t>
      </w:r>
      <w:proofErr w:type="spellStart"/>
      <w:r w:rsidRPr="00044D01">
        <w:rPr>
          <w:rFonts w:ascii="Book Antiqua" w:hAnsi="Book Antiqua"/>
        </w:rPr>
        <w:t>Memish</w:t>
      </w:r>
      <w:proofErr w:type="spellEnd"/>
      <w:r w:rsidRPr="00044D01">
        <w:rPr>
          <w:rFonts w:ascii="Book Antiqua" w:hAnsi="Book Antiqua"/>
        </w:rPr>
        <w:t xml:space="preserve"> ZA, Hammond N, Hayden FG, Evans L, Rhodes A. Surviving Sepsis Campaign: Guidelines on the Management of Critically Ill Adults with Coronavirus Disease 2019 (COVID-19). </w:t>
      </w:r>
      <w:r w:rsidRPr="00044D01">
        <w:rPr>
          <w:rStyle w:val="af4"/>
          <w:rFonts w:ascii="Book Antiqua" w:hAnsi="Book Antiqua"/>
        </w:rPr>
        <w:t>Crit Care Med</w:t>
      </w:r>
      <w:r w:rsidRPr="00044D01">
        <w:rPr>
          <w:rFonts w:ascii="Book Antiqua" w:hAnsi="Book Antiqua"/>
        </w:rPr>
        <w:t xml:space="preserve"> 2020; </w:t>
      </w:r>
      <w:r w:rsidRPr="00044D01">
        <w:rPr>
          <w:rStyle w:val="af5"/>
          <w:rFonts w:ascii="Book Antiqua" w:hAnsi="Book Antiqua"/>
        </w:rPr>
        <w:t>48</w:t>
      </w:r>
      <w:r w:rsidRPr="00044D01">
        <w:rPr>
          <w:rFonts w:ascii="Book Antiqua" w:hAnsi="Book Antiqua"/>
        </w:rPr>
        <w:t>: e440-e469 [PMID: 32224769 DOI: 10.1097/CCM.0000000000004363]</w:t>
      </w:r>
    </w:p>
    <w:p w14:paraId="6FBAE874" w14:textId="4682ABCF"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24 </w:t>
      </w:r>
      <w:proofErr w:type="spellStart"/>
      <w:r w:rsidRPr="00044D01">
        <w:rPr>
          <w:rStyle w:val="af5"/>
          <w:rFonts w:ascii="Book Antiqua" w:hAnsi="Book Antiqua"/>
        </w:rPr>
        <w:t>Grein</w:t>
      </w:r>
      <w:proofErr w:type="spellEnd"/>
      <w:r w:rsidRPr="00044D01">
        <w:rPr>
          <w:rStyle w:val="af5"/>
          <w:rFonts w:ascii="Book Antiqua" w:hAnsi="Book Antiqua"/>
        </w:rPr>
        <w:t xml:space="preserve"> J,</w:t>
      </w:r>
      <w:r w:rsidRPr="00044D01">
        <w:rPr>
          <w:rFonts w:ascii="Book Antiqua" w:hAnsi="Book Antiqua"/>
        </w:rPr>
        <w:t xml:space="preserve"> </w:t>
      </w:r>
      <w:proofErr w:type="spellStart"/>
      <w:r w:rsidRPr="00044D01">
        <w:rPr>
          <w:rFonts w:ascii="Book Antiqua" w:hAnsi="Book Antiqua"/>
        </w:rPr>
        <w:t>Ohmagari</w:t>
      </w:r>
      <w:proofErr w:type="spellEnd"/>
      <w:r w:rsidRPr="00044D01">
        <w:rPr>
          <w:rFonts w:ascii="Book Antiqua" w:hAnsi="Book Antiqua"/>
        </w:rPr>
        <w:t xml:space="preserve"> N, Shin D, </w:t>
      </w:r>
      <w:r w:rsidR="005A136E" w:rsidRPr="00044D01">
        <w:rPr>
          <w:rStyle w:val="authors-list-item"/>
          <w:rFonts w:ascii="Book Antiqua" w:hAnsi="Book Antiqua"/>
        </w:rPr>
        <w:t xml:space="preserve">Diaz G, Asperges E, </w:t>
      </w:r>
      <w:proofErr w:type="spellStart"/>
      <w:r w:rsidR="005A136E" w:rsidRPr="00044D01">
        <w:rPr>
          <w:rStyle w:val="authors-list-item"/>
          <w:rFonts w:ascii="Book Antiqua" w:hAnsi="Book Antiqua"/>
        </w:rPr>
        <w:t>Castagna</w:t>
      </w:r>
      <w:proofErr w:type="spellEnd"/>
      <w:r w:rsidR="005A136E" w:rsidRPr="00044D01">
        <w:rPr>
          <w:rStyle w:val="authors-list-item"/>
          <w:rFonts w:ascii="Book Antiqua" w:hAnsi="Book Antiqua"/>
        </w:rPr>
        <w:t xml:space="preserve"> A, Feldt T, Green G, Green ML, </w:t>
      </w:r>
      <w:proofErr w:type="spellStart"/>
      <w:r w:rsidR="005A136E" w:rsidRPr="00044D01">
        <w:rPr>
          <w:rStyle w:val="authors-list-item"/>
          <w:rFonts w:ascii="Book Antiqua" w:hAnsi="Book Antiqua"/>
        </w:rPr>
        <w:t>Lescure</w:t>
      </w:r>
      <w:proofErr w:type="spellEnd"/>
      <w:r w:rsidR="005A136E" w:rsidRPr="00044D01">
        <w:rPr>
          <w:rStyle w:val="authors-list-item"/>
          <w:rFonts w:ascii="Book Antiqua" w:hAnsi="Book Antiqua"/>
        </w:rPr>
        <w:t xml:space="preserve"> FX, </w:t>
      </w:r>
      <w:proofErr w:type="spellStart"/>
      <w:r w:rsidR="005A136E" w:rsidRPr="00044D01">
        <w:rPr>
          <w:rStyle w:val="authors-list-item"/>
          <w:rFonts w:ascii="Book Antiqua" w:hAnsi="Book Antiqua"/>
        </w:rPr>
        <w:t>Nicastri</w:t>
      </w:r>
      <w:proofErr w:type="spellEnd"/>
      <w:r w:rsidR="005A136E" w:rsidRPr="00044D01">
        <w:rPr>
          <w:rStyle w:val="authors-list-item"/>
          <w:rFonts w:ascii="Book Antiqua" w:hAnsi="Book Antiqua"/>
        </w:rPr>
        <w:t xml:space="preserve"> E, Oda R, </w:t>
      </w:r>
      <w:proofErr w:type="spellStart"/>
      <w:r w:rsidR="005A136E" w:rsidRPr="00044D01">
        <w:rPr>
          <w:rStyle w:val="authors-list-item"/>
          <w:rFonts w:ascii="Book Antiqua" w:hAnsi="Book Antiqua"/>
        </w:rPr>
        <w:t>Yo</w:t>
      </w:r>
      <w:proofErr w:type="spellEnd"/>
      <w:r w:rsidR="005A136E" w:rsidRPr="00044D01">
        <w:rPr>
          <w:rStyle w:val="authors-list-item"/>
          <w:rFonts w:ascii="Book Antiqua" w:hAnsi="Book Antiqua"/>
        </w:rPr>
        <w:t xml:space="preserve"> K, </w:t>
      </w:r>
      <w:proofErr w:type="spellStart"/>
      <w:r w:rsidR="005A136E" w:rsidRPr="00044D01">
        <w:rPr>
          <w:rStyle w:val="authors-list-item"/>
          <w:rFonts w:ascii="Book Antiqua" w:hAnsi="Book Antiqua"/>
        </w:rPr>
        <w:t>Quiros</w:t>
      </w:r>
      <w:proofErr w:type="spellEnd"/>
      <w:r w:rsidR="005A136E" w:rsidRPr="00044D01">
        <w:rPr>
          <w:rStyle w:val="authors-list-item"/>
          <w:rFonts w:ascii="Book Antiqua" w:hAnsi="Book Antiqua"/>
        </w:rPr>
        <w:t xml:space="preserve">-Roldan E, </w:t>
      </w:r>
      <w:proofErr w:type="spellStart"/>
      <w:r w:rsidR="005A136E" w:rsidRPr="00044D01">
        <w:rPr>
          <w:rStyle w:val="authors-list-item"/>
          <w:rFonts w:ascii="Book Antiqua" w:hAnsi="Book Antiqua"/>
        </w:rPr>
        <w:t>Studemeister</w:t>
      </w:r>
      <w:proofErr w:type="spellEnd"/>
      <w:r w:rsidR="005A136E" w:rsidRPr="00044D01">
        <w:rPr>
          <w:rStyle w:val="authors-list-item"/>
          <w:rFonts w:ascii="Book Antiqua" w:hAnsi="Book Antiqua"/>
        </w:rPr>
        <w:t xml:space="preserve"> A, </w:t>
      </w:r>
      <w:proofErr w:type="spellStart"/>
      <w:r w:rsidR="005A136E" w:rsidRPr="00044D01">
        <w:rPr>
          <w:rStyle w:val="authors-list-item"/>
          <w:rFonts w:ascii="Book Antiqua" w:hAnsi="Book Antiqua"/>
        </w:rPr>
        <w:t>Redinski</w:t>
      </w:r>
      <w:proofErr w:type="spellEnd"/>
      <w:r w:rsidR="005A136E" w:rsidRPr="00044D01">
        <w:rPr>
          <w:rStyle w:val="authors-list-item"/>
          <w:rFonts w:ascii="Book Antiqua" w:hAnsi="Book Antiqua"/>
        </w:rPr>
        <w:t xml:space="preserve"> J, Ahmed S, </w:t>
      </w:r>
      <w:proofErr w:type="spellStart"/>
      <w:r w:rsidR="005A136E" w:rsidRPr="00044D01">
        <w:rPr>
          <w:rStyle w:val="authors-list-item"/>
          <w:rFonts w:ascii="Book Antiqua" w:hAnsi="Book Antiqua"/>
        </w:rPr>
        <w:t>Bernett</w:t>
      </w:r>
      <w:proofErr w:type="spellEnd"/>
      <w:r w:rsidR="005A136E" w:rsidRPr="00044D01">
        <w:rPr>
          <w:rStyle w:val="authors-list-item"/>
          <w:rFonts w:ascii="Book Antiqua" w:hAnsi="Book Antiqua"/>
        </w:rPr>
        <w:t xml:space="preserve"> J, </w:t>
      </w:r>
      <w:proofErr w:type="spellStart"/>
      <w:r w:rsidR="005A136E" w:rsidRPr="00044D01">
        <w:rPr>
          <w:rStyle w:val="authors-list-item"/>
          <w:rFonts w:ascii="Book Antiqua" w:hAnsi="Book Antiqua"/>
        </w:rPr>
        <w:t>Chelliah</w:t>
      </w:r>
      <w:proofErr w:type="spellEnd"/>
      <w:r w:rsidR="005A136E" w:rsidRPr="00044D01">
        <w:rPr>
          <w:rStyle w:val="authors-list-item"/>
          <w:rFonts w:ascii="Book Antiqua" w:hAnsi="Book Antiqua"/>
        </w:rPr>
        <w:t xml:space="preserve"> D, Chen D, </w:t>
      </w:r>
      <w:proofErr w:type="spellStart"/>
      <w:r w:rsidR="005A136E" w:rsidRPr="00044D01">
        <w:rPr>
          <w:rStyle w:val="authors-list-item"/>
          <w:rFonts w:ascii="Book Antiqua" w:hAnsi="Book Antiqua"/>
        </w:rPr>
        <w:t>Chihara</w:t>
      </w:r>
      <w:proofErr w:type="spellEnd"/>
      <w:r w:rsidR="005A136E" w:rsidRPr="00044D01">
        <w:rPr>
          <w:rStyle w:val="authors-list-item"/>
          <w:rFonts w:ascii="Book Antiqua" w:hAnsi="Book Antiqua"/>
        </w:rPr>
        <w:t xml:space="preserve"> S, Cohen SH, Cunningham J, </w:t>
      </w:r>
      <w:proofErr w:type="spellStart"/>
      <w:r w:rsidR="008273E5" w:rsidRPr="00044D01">
        <w:rPr>
          <w:rStyle w:val="authors-list-item"/>
          <w:rFonts w:ascii="Book Antiqua" w:hAnsi="Book Antiqua"/>
        </w:rPr>
        <w:t>D'Arminio</w:t>
      </w:r>
      <w:proofErr w:type="spellEnd"/>
      <w:r w:rsidR="008273E5" w:rsidRPr="00044D01">
        <w:rPr>
          <w:rStyle w:val="authors-list-item"/>
          <w:rFonts w:ascii="Book Antiqua" w:hAnsi="Book Antiqua"/>
        </w:rPr>
        <w:t xml:space="preserve"> Monforte A</w:t>
      </w:r>
      <w:r w:rsidR="005A136E" w:rsidRPr="00044D01">
        <w:rPr>
          <w:rStyle w:val="authors-list-item"/>
          <w:rFonts w:ascii="Book Antiqua" w:hAnsi="Book Antiqua"/>
        </w:rPr>
        <w:t xml:space="preserve">, Ismail S, Kato H, </w:t>
      </w:r>
      <w:proofErr w:type="spellStart"/>
      <w:r w:rsidR="005A136E" w:rsidRPr="00044D01">
        <w:rPr>
          <w:rStyle w:val="authors-list-item"/>
          <w:rFonts w:ascii="Book Antiqua" w:hAnsi="Book Antiqua"/>
        </w:rPr>
        <w:t>Lapadula</w:t>
      </w:r>
      <w:proofErr w:type="spellEnd"/>
      <w:r w:rsidR="005A136E" w:rsidRPr="00044D01">
        <w:rPr>
          <w:rStyle w:val="authors-list-item"/>
          <w:rFonts w:ascii="Book Antiqua" w:hAnsi="Book Antiqua"/>
        </w:rPr>
        <w:t xml:space="preserve"> G, </w:t>
      </w:r>
      <w:proofErr w:type="spellStart"/>
      <w:r w:rsidR="005A136E" w:rsidRPr="00044D01">
        <w:rPr>
          <w:rStyle w:val="authors-list-item"/>
          <w:rFonts w:ascii="Book Antiqua" w:hAnsi="Book Antiqua"/>
        </w:rPr>
        <w:t>L'Her</w:t>
      </w:r>
      <w:proofErr w:type="spellEnd"/>
      <w:r w:rsidR="005A136E" w:rsidRPr="00044D01">
        <w:rPr>
          <w:rStyle w:val="authors-list-item"/>
          <w:rFonts w:ascii="Book Antiqua" w:hAnsi="Book Antiqua"/>
        </w:rPr>
        <w:t xml:space="preserve"> E, </w:t>
      </w:r>
      <w:proofErr w:type="spellStart"/>
      <w:r w:rsidR="005A136E" w:rsidRPr="00044D01">
        <w:rPr>
          <w:rStyle w:val="authors-list-item"/>
          <w:rFonts w:ascii="Book Antiqua" w:hAnsi="Book Antiqua"/>
        </w:rPr>
        <w:t>Maeno</w:t>
      </w:r>
      <w:proofErr w:type="spellEnd"/>
      <w:r w:rsidR="005A136E" w:rsidRPr="00044D01">
        <w:rPr>
          <w:rStyle w:val="authors-list-item"/>
          <w:rFonts w:ascii="Book Antiqua" w:hAnsi="Book Antiqua"/>
        </w:rPr>
        <w:t xml:space="preserve"> T, Majumder S, </w:t>
      </w:r>
      <w:proofErr w:type="spellStart"/>
      <w:r w:rsidR="005A136E" w:rsidRPr="00044D01">
        <w:rPr>
          <w:rStyle w:val="authors-list-item"/>
          <w:rFonts w:ascii="Book Antiqua" w:hAnsi="Book Antiqua"/>
        </w:rPr>
        <w:t>Massari</w:t>
      </w:r>
      <w:proofErr w:type="spellEnd"/>
      <w:r w:rsidR="005A136E" w:rsidRPr="00044D01">
        <w:rPr>
          <w:rStyle w:val="authors-list-item"/>
          <w:rFonts w:ascii="Book Antiqua" w:hAnsi="Book Antiqua"/>
        </w:rPr>
        <w:t xml:space="preserve"> M, Mora-</w:t>
      </w:r>
      <w:proofErr w:type="spellStart"/>
      <w:r w:rsidR="005A136E" w:rsidRPr="00044D01">
        <w:rPr>
          <w:rStyle w:val="authors-list-item"/>
          <w:rFonts w:ascii="Book Antiqua" w:hAnsi="Book Antiqua"/>
        </w:rPr>
        <w:t>Rillo</w:t>
      </w:r>
      <w:proofErr w:type="spellEnd"/>
      <w:r w:rsidR="005A136E" w:rsidRPr="00044D01">
        <w:rPr>
          <w:rStyle w:val="authors-list-item"/>
          <w:rFonts w:ascii="Book Antiqua" w:hAnsi="Book Antiqua"/>
        </w:rPr>
        <w:t xml:space="preserve"> M, Mutoh Y, Nguyen D, Verweij E, </w:t>
      </w:r>
      <w:proofErr w:type="spellStart"/>
      <w:r w:rsidR="005A136E" w:rsidRPr="00044D01">
        <w:rPr>
          <w:rStyle w:val="authors-list-item"/>
          <w:rFonts w:ascii="Book Antiqua" w:hAnsi="Book Antiqua"/>
        </w:rPr>
        <w:t>Zoufaly</w:t>
      </w:r>
      <w:proofErr w:type="spellEnd"/>
      <w:r w:rsidR="005A136E" w:rsidRPr="00044D01">
        <w:rPr>
          <w:rStyle w:val="authors-list-item"/>
          <w:rFonts w:ascii="Book Antiqua" w:hAnsi="Book Antiqua"/>
        </w:rPr>
        <w:t xml:space="preserve"> A, </w:t>
      </w:r>
      <w:proofErr w:type="spellStart"/>
      <w:r w:rsidR="005A136E" w:rsidRPr="00044D01">
        <w:rPr>
          <w:rStyle w:val="authors-list-item"/>
          <w:rFonts w:ascii="Book Antiqua" w:hAnsi="Book Antiqua"/>
        </w:rPr>
        <w:t>Osinusi</w:t>
      </w:r>
      <w:proofErr w:type="spellEnd"/>
      <w:r w:rsidR="005A136E" w:rsidRPr="00044D01">
        <w:rPr>
          <w:rStyle w:val="authors-list-item"/>
          <w:rFonts w:ascii="Book Antiqua" w:hAnsi="Book Antiqua"/>
        </w:rPr>
        <w:t xml:space="preserve"> AO, </w:t>
      </w:r>
      <w:proofErr w:type="spellStart"/>
      <w:r w:rsidR="005A136E" w:rsidRPr="00044D01">
        <w:rPr>
          <w:rStyle w:val="authors-list-item"/>
          <w:rFonts w:ascii="Book Antiqua" w:hAnsi="Book Antiqua"/>
        </w:rPr>
        <w:t>DeZure</w:t>
      </w:r>
      <w:proofErr w:type="spellEnd"/>
      <w:r w:rsidR="005A136E" w:rsidRPr="00044D01">
        <w:rPr>
          <w:rStyle w:val="authors-list-item"/>
          <w:rFonts w:ascii="Book Antiqua" w:hAnsi="Book Antiqua"/>
        </w:rPr>
        <w:t xml:space="preserve"> A, Zhao Y, Zhong</w:t>
      </w:r>
      <w:r w:rsidR="00F97E47" w:rsidRPr="00044D01">
        <w:rPr>
          <w:rStyle w:val="authors-list-item"/>
          <w:rFonts w:ascii="Book Antiqua" w:hAnsi="Book Antiqua"/>
        </w:rPr>
        <w:t xml:space="preserve"> L</w:t>
      </w:r>
      <w:r w:rsidR="005A136E" w:rsidRPr="00044D01">
        <w:rPr>
          <w:rStyle w:val="authors-list-item"/>
          <w:rFonts w:ascii="Book Antiqua" w:hAnsi="Book Antiqua"/>
        </w:rPr>
        <w:t xml:space="preserve">, </w:t>
      </w:r>
      <w:proofErr w:type="spellStart"/>
      <w:r w:rsidR="005A136E" w:rsidRPr="00044D01">
        <w:rPr>
          <w:rStyle w:val="authors-list-item"/>
          <w:rFonts w:ascii="Book Antiqua" w:hAnsi="Book Antiqua"/>
        </w:rPr>
        <w:t>Chokkalingam</w:t>
      </w:r>
      <w:proofErr w:type="spellEnd"/>
      <w:r w:rsidR="00F97E47" w:rsidRPr="00044D01">
        <w:rPr>
          <w:rStyle w:val="authors-list-item"/>
          <w:rFonts w:ascii="Book Antiqua" w:hAnsi="Book Antiqua"/>
        </w:rPr>
        <w:t xml:space="preserve"> A</w:t>
      </w:r>
      <w:r w:rsidR="005A136E" w:rsidRPr="00044D01">
        <w:rPr>
          <w:rStyle w:val="authors-list-item"/>
          <w:rFonts w:ascii="Book Antiqua" w:hAnsi="Book Antiqua"/>
        </w:rPr>
        <w:t xml:space="preserve">, </w:t>
      </w:r>
      <w:proofErr w:type="spellStart"/>
      <w:r w:rsidR="005A136E" w:rsidRPr="00044D01">
        <w:rPr>
          <w:rStyle w:val="authors-list-item"/>
          <w:rFonts w:ascii="Book Antiqua" w:hAnsi="Book Antiqua"/>
        </w:rPr>
        <w:t>Elboudwarej</w:t>
      </w:r>
      <w:proofErr w:type="spellEnd"/>
      <w:r w:rsidR="00F97E47" w:rsidRPr="00044D01">
        <w:rPr>
          <w:rStyle w:val="authors-list-item"/>
          <w:rFonts w:ascii="Book Antiqua" w:hAnsi="Book Antiqua"/>
        </w:rPr>
        <w:t xml:space="preserve"> E</w:t>
      </w:r>
      <w:r w:rsidR="005A136E" w:rsidRPr="00044D01">
        <w:rPr>
          <w:rStyle w:val="authors-list-item"/>
          <w:rFonts w:ascii="Book Antiqua" w:hAnsi="Book Antiqua"/>
        </w:rPr>
        <w:t xml:space="preserve">, </w:t>
      </w:r>
      <w:proofErr w:type="spellStart"/>
      <w:r w:rsidR="005A136E" w:rsidRPr="00044D01">
        <w:rPr>
          <w:rStyle w:val="authors-list-item"/>
          <w:rFonts w:ascii="Book Antiqua" w:hAnsi="Book Antiqua"/>
        </w:rPr>
        <w:t>Telep</w:t>
      </w:r>
      <w:proofErr w:type="spellEnd"/>
      <w:r w:rsidR="005A136E" w:rsidRPr="00044D01">
        <w:rPr>
          <w:rStyle w:val="authors-list-item"/>
          <w:rFonts w:ascii="Book Antiqua" w:hAnsi="Book Antiqua"/>
        </w:rPr>
        <w:t xml:space="preserve"> </w:t>
      </w:r>
      <w:r w:rsidR="00F97E47" w:rsidRPr="00044D01">
        <w:rPr>
          <w:rStyle w:val="authors-list-item"/>
          <w:rFonts w:ascii="Book Antiqua" w:hAnsi="Book Antiqua"/>
        </w:rPr>
        <w:t>L</w:t>
      </w:r>
      <w:r w:rsidR="005A136E" w:rsidRPr="00044D01">
        <w:rPr>
          <w:rStyle w:val="authors-list-item"/>
          <w:rFonts w:ascii="Book Antiqua" w:hAnsi="Book Antiqua"/>
        </w:rPr>
        <w:t xml:space="preserve">, </w:t>
      </w:r>
      <w:proofErr w:type="spellStart"/>
      <w:r w:rsidR="005A136E" w:rsidRPr="00044D01">
        <w:rPr>
          <w:rStyle w:val="authors-list-item"/>
          <w:rFonts w:ascii="Book Antiqua" w:hAnsi="Book Antiqua"/>
        </w:rPr>
        <w:t>Timbs</w:t>
      </w:r>
      <w:proofErr w:type="spellEnd"/>
      <w:r w:rsidR="00F97E47" w:rsidRPr="00044D01">
        <w:rPr>
          <w:rStyle w:val="authors-list-item"/>
          <w:rFonts w:ascii="Book Antiqua" w:hAnsi="Book Antiqua"/>
        </w:rPr>
        <w:t xml:space="preserve"> L</w:t>
      </w:r>
      <w:r w:rsidR="005A136E" w:rsidRPr="00044D01">
        <w:rPr>
          <w:rStyle w:val="authors-list-item"/>
          <w:rFonts w:ascii="Book Antiqua" w:hAnsi="Book Antiqua"/>
        </w:rPr>
        <w:t xml:space="preserve">, </w:t>
      </w:r>
      <w:proofErr w:type="spellStart"/>
      <w:r w:rsidR="005A136E" w:rsidRPr="00044D01">
        <w:rPr>
          <w:rStyle w:val="authors-list-item"/>
          <w:rFonts w:ascii="Book Antiqua" w:hAnsi="Book Antiqua"/>
        </w:rPr>
        <w:t>Henne</w:t>
      </w:r>
      <w:proofErr w:type="spellEnd"/>
      <w:r w:rsidR="00F97E47" w:rsidRPr="00044D01">
        <w:rPr>
          <w:rStyle w:val="authors-list-item"/>
          <w:rFonts w:ascii="Book Antiqua" w:hAnsi="Book Antiqua"/>
        </w:rPr>
        <w:t xml:space="preserve"> I</w:t>
      </w:r>
      <w:r w:rsidR="005A136E" w:rsidRPr="00044D01">
        <w:rPr>
          <w:rStyle w:val="authors-list-item"/>
          <w:rFonts w:ascii="Book Antiqua" w:hAnsi="Book Antiqua"/>
        </w:rPr>
        <w:t>, Sellers</w:t>
      </w:r>
      <w:r w:rsidR="00F97E47" w:rsidRPr="00044D01">
        <w:rPr>
          <w:rStyle w:val="authors-list-item"/>
          <w:rFonts w:ascii="Book Antiqua" w:hAnsi="Book Antiqua"/>
        </w:rPr>
        <w:t xml:space="preserve"> S</w:t>
      </w:r>
      <w:r w:rsidR="005A136E" w:rsidRPr="00044D01">
        <w:rPr>
          <w:rStyle w:val="authors-list-item"/>
          <w:rFonts w:ascii="Book Antiqua" w:hAnsi="Book Antiqua"/>
        </w:rPr>
        <w:t xml:space="preserve">, Cao </w:t>
      </w:r>
      <w:r w:rsidR="00F97E47" w:rsidRPr="00044D01">
        <w:rPr>
          <w:rStyle w:val="authors-list-item"/>
          <w:rFonts w:ascii="Book Antiqua" w:hAnsi="Book Antiqua"/>
        </w:rPr>
        <w:t>H</w:t>
      </w:r>
      <w:r w:rsidR="005A136E" w:rsidRPr="00044D01">
        <w:rPr>
          <w:rStyle w:val="authors-list-item"/>
          <w:rFonts w:ascii="Book Antiqua" w:hAnsi="Book Antiqua"/>
        </w:rPr>
        <w:t>, Tan</w:t>
      </w:r>
      <w:r w:rsidR="00F97E47" w:rsidRPr="00044D01">
        <w:rPr>
          <w:rStyle w:val="authors-list-item"/>
          <w:rFonts w:ascii="Book Antiqua" w:hAnsi="Book Antiqua"/>
        </w:rPr>
        <w:t xml:space="preserve"> SK</w:t>
      </w:r>
      <w:r w:rsidR="005A136E" w:rsidRPr="00044D01">
        <w:rPr>
          <w:rStyle w:val="authors-list-item"/>
          <w:rFonts w:ascii="Book Antiqua" w:hAnsi="Book Antiqua"/>
        </w:rPr>
        <w:t>, Winterbourne</w:t>
      </w:r>
      <w:r w:rsidR="00F97E47" w:rsidRPr="00044D01">
        <w:rPr>
          <w:rStyle w:val="authors-list-item"/>
          <w:rFonts w:ascii="Book Antiqua" w:hAnsi="Book Antiqua"/>
        </w:rPr>
        <w:t xml:space="preserve"> L</w:t>
      </w:r>
      <w:r w:rsidR="005A136E" w:rsidRPr="00044D01">
        <w:rPr>
          <w:rStyle w:val="authors-list-item"/>
          <w:rFonts w:ascii="Book Antiqua" w:hAnsi="Book Antiqua"/>
        </w:rPr>
        <w:t>, Desai</w:t>
      </w:r>
      <w:r w:rsidR="00F97E47" w:rsidRPr="00044D01">
        <w:rPr>
          <w:rStyle w:val="authors-list-item"/>
          <w:rFonts w:ascii="Book Antiqua" w:hAnsi="Book Antiqua"/>
        </w:rPr>
        <w:t xml:space="preserve"> P</w:t>
      </w:r>
      <w:r w:rsidR="005A136E" w:rsidRPr="00044D01">
        <w:rPr>
          <w:rStyle w:val="authors-list-item"/>
          <w:rFonts w:ascii="Book Antiqua" w:hAnsi="Book Antiqua"/>
        </w:rPr>
        <w:t xml:space="preserve">, </w:t>
      </w:r>
      <w:proofErr w:type="spellStart"/>
      <w:r w:rsidR="005A136E" w:rsidRPr="00044D01">
        <w:rPr>
          <w:rStyle w:val="authors-list-item"/>
          <w:rFonts w:ascii="Book Antiqua" w:hAnsi="Book Antiqua"/>
        </w:rPr>
        <w:t>Mera</w:t>
      </w:r>
      <w:proofErr w:type="spellEnd"/>
      <w:r w:rsidR="00F97E47" w:rsidRPr="00044D01">
        <w:rPr>
          <w:rStyle w:val="authors-list-item"/>
          <w:rFonts w:ascii="Book Antiqua" w:hAnsi="Book Antiqua"/>
        </w:rPr>
        <w:t xml:space="preserve"> R</w:t>
      </w:r>
      <w:r w:rsidR="005A136E" w:rsidRPr="00044D01">
        <w:rPr>
          <w:rStyle w:val="authors-list-item"/>
          <w:rFonts w:ascii="Book Antiqua" w:hAnsi="Book Antiqua"/>
        </w:rPr>
        <w:t xml:space="preserve">, </w:t>
      </w:r>
      <w:proofErr w:type="spellStart"/>
      <w:r w:rsidR="005A136E" w:rsidRPr="00044D01">
        <w:rPr>
          <w:rStyle w:val="authors-list-item"/>
          <w:rFonts w:ascii="Book Antiqua" w:hAnsi="Book Antiqua"/>
        </w:rPr>
        <w:t>Gaggar</w:t>
      </w:r>
      <w:proofErr w:type="spellEnd"/>
      <w:r w:rsidR="00F97E47" w:rsidRPr="00044D01">
        <w:rPr>
          <w:rStyle w:val="authors-list-item"/>
          <w:rFonts w:ascii="Book Antiqua" w:hAnsi="Book Antiqua"/>
        </w:rPr>
        <w:t xml:space="preserve"> A</w:t>
      </w:r>
      <w:r w:rsidR="005A136E" w:rsidRPr="00044D01">
        <w:rPr>
          <w:rStyle w:val="authors-list-item"/>
          <w:rFonts w:ascii="Book Antiqua" w:hAnsi="Book Antiqua"/>
        </w:rPr>
        <w:t>, Myers</w:t>
      </w:r>
      <w:r w:rsidR="00F97E47" w:rsidRPr="00044D01">
        <w:rPr>
          <w:rStyle w:val="authors-list-item"/>
          <w:rFonts w:ascii="Book Antiqua" w:hAnsi="Book Antiqua"/>
        </w:rPr>
        <w:t xml:space="preserve"> RP</w:t>
      </w:r>
      <w:r w:rsidR="005A136E" w:rsidRPr="00044D01">
        <w:rPr>
          <w:rStyle w:val="authors-list-item"/>
          <w:rFonts w:ascii="Book Antiqua" w:hAnsi="Book Antiqua"/>
        </w:rPr>
        <w:t>, Brainard</w:t>
      </w:r>
      <w:r w:rsidR="00F97E47" w:rsidRPr="00044D01">
        <w:rPr>
          <w:rStyle w:val="authors-list-item"/>
          <w:rFonts w:ascii="Book Antiqua" w:hAnsi="Book Antiqua"/>
        </w:rPr>
        <w:t xml:space="preserve"> DM</w:t>
      </w:r>
      <w:r w:rsidR="005A136E" w:rsidRPr="00044D01">
        <w:rPr>
          <w:rStyle w:val="authors-list-item"/>
          <w:rFonts w:ascii="Book Antiqua" w:hAnsi="Book Antiqua"/>
        </w:rPr>
        <w:t>, Childs</w:t>
      </w:r>
      <w:r w:rsidR="00F97E47" w:rsidRPr="00044D01">
        <w:rPr>
          <w:rStyle w:val="authors-list-item"/>
          <w:rFonts w:ascii="Book Antiqua" w:hAnsi="Book Antiqua"/>
        </w:rPr>
        <w:t xml:space="preserve"> </w:t>
      </w:r>
      <w:r w:rsidR="00F97E47" w:rsidRPr="00044D01">
        <w:rPr>
          <w:rStyle w:val="authors-list-item"/>
          <w:rFonts w:ascii="Book Antiqua" w:hAnsi="Book Antiqua"/>
        </w:rPr>
        <w:lastRenderedPageBreak/>
        <w:t>R</w:t>
      </w:r>
      <w:r w:rsidR="005A136E" w:rsidRPr="00044D01">
        <w:rPr>
          <w:rStyle w:val="authors-list-item"/>
          <w:rFonts w:ascii="Book Antiqua" w:hAnsi="Book Antiqua"/>
        </w:rPr>
        <w:t>, Flanigan</w:t>
      </w:r>
      <w:r w:rsidR="00F97E47" w:rsidRPr="00044D01">
        <w:rPr>
          <w:rStyle w:val="authors-list-item"/>
          <w:rFonts w:ascii="Book Antiqua" w:hAnsi="Book Antiqua"/>
        </w:rPr>
        <w:t xml:space="preserve"> T.</w:t>
      </w:r>
      <w:r w:rsidR="00F97E47" w:rsidRPr="00044D01">
        <w:rPr>
          <w:rFonts w:ascii="Book Antiqua" w:hAnsi="Book Antiqua"/>
        </w:rPr>
        <w:t xml:space="preserve"> </w:t>
      </w:r>
      <w:r w:rsidRPr="00044D01">
        <w:rPr>
          <w:rFonts w:ascii="Book Antiqua" w:hAnsi="Book Antiqua"/>
        </w:rPr>
        <w:t xml:space="preserve">Compassionate Use of </w:t>
      </w:r>
      <w:proofErr w:type="spellStart"/>
      <w:r w:rsidRPr="00044D01">
        <w:rPr>
          <w:rFonts w:ascii="Book Antiqua" w:hAnsi="Book Antiqua"/>
        </w:rPr>
        <w:t>Remdesivir</w:t>
      </w:r>
      <w:proofErr w:type="spellEnd"/>
      <w:r w:rsidRPr="00044D01">
        <w:rPr>
          <w:rFonts w:ascii="Book Antiqua" w:hAnsi="Book Antiqua"/>
        </w:rPr>
        <w:t xml:space="preserve"> for Patients with Severe Covid-19. </w:t>
      </w:r>
      <w:r w:rsidRPr="00044D01">
        <w:rPr>
          <w:rFonts w:ascii="Book Antiqua" w:hAnsi="Book Antiqua"/>
          <w:i/>
          <w:iCs/>
        </w:rPr>
        <w:t xml:space="preserve">N </w:t>
      </w:r>
      <w:proofErr w:type="spellStart"/>
      <w:r w:rsidRPr="00044D01">
        <w:rPr>
          <w:rFonts w:ascii="Book Antiqua" w:hAnsi="Book Antiqua"/>
          <w:i/>
          <w:iCs/>
        </w:rPr>
        <w:t>Engl</w:t>
      </w:r>
      <w:proofErr w:type="spellEnd"/>
      <w:r w:rsidRPr="00044D01">
        <w:rPr>
          <w:rFonts w:ascii="Book Antiqua" w:hAnsi="Book Antiqua"/>
          <w:i/>
          <w:iCs/>
        </w:rPr>
        <w:t xml:space="preserve"> J Med</w:t>
      </w:r>
      <w:r w:rsidRPr="00044D01">
        <w:rPr>
          <w:rFonts w:ascii="Book Antiqua" w:hAnsi="Book Antiqua"/>
        </w:rPr>
        <w:t xml:space="preserve"> 2020</w:t>
      </w:r>
      <w:r w:rsidR="006B5527" w:rsidRPr="00044D01">
        <w:rPr>
          <w:rFonts w:ascii="Book Antiqua" w:hAnsi="Book Antiqua"/>
        </w:rPr>
        <w:t>;</w:t>
      </w:r>
      <w:r w:rsidRPr="00044D01">
        <w:rPr>
          <w:rFonts w:ascii="Book Antiqua" w:hAnsi="Book Antiqua"/>
        </w:rPr>
        <w:t xml:space="preserve"> </w:t>
      </w:r>
      <w:r w:rsidRPr="00044D01">
        <w:rPr>
          <w:rFonts w:ascii="Book Antiqua" w:hAnsi="Book Antiqua"/>
          <w:b/>
          <w:bCs/>
        </w:rPr>
        <w:t>382</w:t>
      </w:r>
      <w:r w:rsidRPr="00044D01">
        <w:rPr>
          <w:rFonts w:ascii="Book Antiqua" w:hAnsi="Book Antiqua"/>
        </w:rPr>
        <w:t>: 2327-2336</w:t>
      </w:r>
      <w:r w:rsidR="00F54C74" w:rsidRPr="00044D01">
        <w:rPr>
          <w:rFonts w:ascii="Book Antiqua" w:hAnsi="Book Antiqua"/>
        </w:rPr>
        <w:t xml:space="preserve"> [PMID: 32275812 DOI: 10.1056/NEJMoa2007016</w:t>
      </w:r>
      <w:r w:rsidR="006676D2" w:rsidRPr="00044D01">
        <w:rPr>
          <w:rFonts w:ascii="Book Antiqua" w:hAnsi="Book Antiqua"/>
        </w:rPr>
        <w:t>]</w:t>
      </w:r>
    </w:p>
    <w:p w14:paraId="7074A013" w14:textId="1E05FDF7"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25 </w:t>
      </w:r>
      <w:r w:rsidRPr="00044D01">
        <w:rPr>
          <w:rStyle w:val="af5"/>
          <w:rFonts w:ascii="Book Antiqua" w:hAnsi="Book Antiqua"/>
        </w:rPr>
        <w:t>Z</w:t>
      </w:r>
      <w:r w:rsidR="00904971" w:rsidRPr="00044D01">
        <w:rPr>
          <w:rStyle w:val="af5"/>
          <w:rFonts w:ascii="Book Antiqua" w:hAnsi="Book Antiqua"/>
        </w:rPr>
        <w:t>heng R</w:t>
      </w:r>
      <w:r w:rsidR="00B5135E">
        <w:rPr>
          <w:rStyle w:val="af5"/>
          <w:rFonts w:ascii="Book Antiqua" w:hAnsi="Book Antiqua"/>
        </w:rPr>
        <w:t>Q</w:t>
      </w:r>
      <w:r w:rsidRPr="00CB7388">
        <w:rPr>
          <w:rStyle w:val="af5"/>
          <w:rFonts w:ascii="Book Antiqua" w:hAnsi="Book Antiqua"/>
          <w:b w:val="0"/>
          <w:bCs w:val="0"/>
        </w:rPr>
        <w:t>,</w:t>
      </w:r>
      <w:r w:rsidRPr="00044D01">
        <w:rPr>
          <w:rFonts w:ascii="Book Antiqua" w:hAnsi="Book Antiqua"/>
        </w:rPr>
        <w:t xml:space="preserve"> H</w:t>
      </w:r>
      <w:r w:rsidR="00904971" w:rsidRPr="00044D01">
        <w:rPr>
          <w:rFonts w:ascii="Book Antiqua" w:hAnsi="Book Antiqua"/>
        </w:rPr>
        <w:t>u M</w:t>
      </w:r>
      <w:r w:rsidRPr="00044D01">
        <w:rPr>
          <w:rFonts w:ascii="Book Antiqua" w:hAnsi="Book Antiqua"/>
        </w:rPr>
        <w:t xml:space="preserve">, </w:t>
      </w:r>
      <w:r w:rsidR="00904971" w:rsidRPr="00044D01">
        <w:rPr>
          <w:rFonts w:ascii="Book Antiqua" w:hAnsi="Book Antiqua"/>
        </w:rPr>
        <w:t xml:space="preserve">Li </w:t>
      </w:r>
      <w:r w:rsidRPr="00044D01">
        <w:rPr>
          <w:rFonts w:ascii="Book Antiqua" w:hAnsi="Book Antiqua"/>
        </w:rPr>
        <w:t>X</w:t>
      </w:r>
      <w:r w:rsidR="00B5135E">
        <w:rPr>
          <w:rFonts w:ascii="Book Antiqua" w:hAnsi="Book Antiqua"/>
        </w:rPr>
        <w:t>Y</w:t>
      </w:r>
      <w:r w:rsidR="00904971" w:rsidRPr="00044D01">
        <w:rPr>
          <w:rFonts w:ascii="Book Antiqua" w:hAnsi="Book Antiqua"/>
        </w:rPr>
        <w:t>, Hu B, Jiang L, Zhong M, Sang L, Zheng X, Pan C, Zhao B</w:t>
      </w:r>
      <w:r w:rsidR="00B5135E">
        <w:rPr>
          <w:rFonts w:ascii="Book Antiqua" w:hAnsi="Book Antiqua"/>
        </w:rPr>
        <w:t>L</w:t>
      </w:r>
      <w:r w:rsidR="00904971" w:rsidRPr="00044D01">
        <w:rPr>
          <w:rFonts w:ascii="Book Antiqua" w:hAnsi="Book Antiqua"/>
        </w:rPr>
        <w:t>, Zhang W</w:t>
      </w:r>
      <w:r w:rsidRPr="00044D01">
        <w:rPr>
          <w:rFonts w:ascii="Book Antiqua" w:hAnsi="Book Antiqua"/>
        </w:rPr>
        <w:t>. Expert recommendations for respiratory treatment of severe COVID-19.</w:t>
      </w:r>
      <w:r w:rsidR="00B5135E">
        <w:rPr>
          <w:rFonts w:ascii="Book Antiqua" w:hAnsi="Book Antiqua"/>
        </w:rPr>
        <w:t xml:space="preserve"> </w:t>
      </w:r>
      <w:proofErr w:type="spellStart"/>
      <w:r w:rsidR="00B5135E" w:rsidRPr="00CB7388">
        <w:rPr>
          <w:rFonts w:ascii="Book Antiqua" w:hAnsi="Book Antiqua"/>
          <w:i/>
          <w:iCs/>
        </w:rPr>
        <w:t>Zhonghua</w:t>
      </w:r>
      <w:proofErr w:type="spellEnd"/>
      <w:r w:rsidR="00B5135E" w:rsidRPr="00CB7388">
        <w:rPr>
          <w:rFonts w:ascii="Book Antiqua" w:hAnsi="Book Antiqua"/>
          <w:i/>
          <w:iCs/>
        </w:rPr>
        <w:t xml:space="preserve"> Zhongzheng </w:t>
      </w:r>
      <w:proofErr w:type="spellStart"/>
      <w:r w:rsidR="00B5135E" w:rsidRPr="00CB7388">
        <w:rPr>
          <w:rFonts w:ascii="Book Antiqua" w:hAnsi="Book Antiqua"/>
          <w:i/>
          <w:iCs/>
        </w:rPr>
        <w:t>Yixue</w:t>
      </w:r>
      <w:proofErr w:type="spellEnd"/>
      <w:r w:rsidR="00B5135E" w:rsidRPr="00CB7388">
        <w:rPr>
          <w:rFonts w:ascii="Book Antiqua" w:hAnsi="Book Antiqua"/>
          <w:i/>
          <w:iCs/>
        </w:rPr>
        <w:t xml:space="preserve"> </w:t>
      </w:r>
      <w:proofErr w:type="spellStart"/>
      <w:r w:rsidR="00B5135E" w:rsidRPr="00CB7388">
        <w:rPr>
          <w:rFonts w:ascii="Book Antiqua" w:hAnsi="Book Antiqua"/>
          <w:i/>
          <w:iCs/>
        </w:rPr>
        <w:t>Dianzi</w:t>
      </w:r>
      <w:proofErr w:type="spellEnd"/>
      <w:r w:rsidR="00B5135E" w:rsidRPr="00CB7388">
        <w:rPr>
          <w:rFonts w:ascii="Book Antiqua" w:hAnsi="Book Antiqua"/>
          <w:i/>
          <w:iCs/>
        </w:rPr>
        <w:t xml:space="preserve"> </w:t>
      </w:r>
      <w:proofErr w:type="spellStart"/>
      <w:r w:rsidR="00B5135E" w:rsidRPr="00CB7388">
        <w:rPr>
          <w:rFonts w:ascii="Book Antiqua" w:hAnsi="Book Antiqua"/>
          <w:i/>
          <w:iCs/>
        </w:rPr>
        <w:t>Zazhi</w:t>
      </w:r>
      <w:proofErr w:type="spellEnd"/>
      <w:r w:rsidR="00B5135E">
        <w:rPr>
          <w:rFonts w:ascii="Book Antiqua" w:hAnsi="Book Antiqua"/>
        </w:rPr>
        <w:t xml:space="preserve"> </w:t>
      </w:r>
      <w:r w:rsidRPr="00044D01">
        <w:rPr>
          <w:rFonts w:ascii="Book Antiqua" w:hAnsi="Book Antiqua"/>
        </w:rPr>
        <w:t xml:space="preserve">2020, </w:t>
      </w:r>
      <w:r w:rsidR="00904971" w:rsidRPr="00044D01">
        <w:rPr>
          <w:rFonts w:ascii="Book Antiqua" w:hAnsi="Book Antiqua"/>
          <w:b/>
          <w:bCs/>
        </w:rPr>
        <w:t>6</w:t>
      </w:r>
      <w:r w:rsidRPr="00044D01">
        <w:rPr>
          <w:rFonts w:ascii="Book Antiqua" w:hAnsi="Book Antiqua"/>
        </w:rPr>
        <w:t xml:space="preserve">: </w:t>
      </w:r>
      <w:r w:rsidR="00904971" w:rsidRPr="00044D01">
        <w:rPr>
          <w:rFonts w:ascii="Book Antiqua" w:hAnsi="Book Antiqua"/>
        </w:rPr>
        <w:t>15-18</w:t>
      </w:r>
      <w:r w:rsidRPr="00044D01">
        <w:rPr>
          <w:rFonts w:ascii="Book Antiqua" w:hAnsi="Book Antiqua"/>
        </w:rPr>
        <w:t xml:space="preserve"> </w:t>
      </w:r>
      <w:r w:rsidR="006676D2" w:rsidRPr="00044D01">
        <w:rPr>
          <w:rFonts w:ascii="Book Antiqua" w:hAnsi="Book Antiqua"/>
        </w:rPr>
        <w:t>[</w:t>
      </w:r>
      <w:r w:rsidRPr="00044D01">
        <w:rPr>
          <w:rFonts w:ascii="Book Antiqua" w:hAnsi="Book Antiqua"/>
        </w:rPr>
        <w:t>DOI: 10.3877/</w:t>
      </w:r>
      <w:proofErr w:type="spellStart"/>
      <w:r w:rsidRPr="00044D01">
        <w:rPr>
          <w:rFonts w:ascii="Book Antiqua" w:hAnsi="Book Antiqua"/>
        </w:rPr>
        <w:t>cma.j</w:t>
      </w:r>
      <w:proofErr w:type="spellEnd"/>
      <w:r w:rsidRPr="00044D01">
        <w:rPr>
          <w:rFonts w:ascii="Book Antiqua" w:hAnsi="Book Antiqua"/>
        </w:rPr>
        <w:t>. issn.2096-1537.2020.003</w:t>
      </w:r>
      <w:r w:rsidR="00F54C74" w:rsidRPr="00044D01">
        <w:rPr>
          <w:rFonts w:ascii="Book Antiqua" w:hAnsi="Book Antiqua"/>
        </w:rPr>
        <w:t>]</w:t>
      </w:r>
    </w:p>
    <w:p w14:paraId="452DF582" w14:textId="5874A6CB"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26 </w:t>
      </w:r>
      <w:r w:rsidRPr="00044D01">
        <w:rPr>
          <w:rStyle w:val="af5"/>
          <w:rFonts w:ascii="Book Antiqua" w:hAnsi="Book Antiqua"/>
        </w:rPr>
        <w:t>Respiratory care committee of Chinese Thoracic Society.</w:t>
      </w:r>
      <w:r w:rsidRPr="00044D01">
        <w:rPr>
          <w:rFonts w:ascii="Book Antiqua" w:hAnsi="Book Antiqua"/>
        </w:rPr>
        <w:t xml:space="preserve"> [Expert consensus on preventing nosocomial transmission during respiratory care for critically ill patients infected by 2019 novel coronavirus pneumonia]. </w:t>
      </w:r>
      <w:proofErr w:type="spellStart"/>
      <w:r w:rsidRPr="00044D01">
        <w:rPr>
          <w:rStyle w:val="af4"/>
          <w:rFonts w:ascii="Book Antiqua" w:hAnsi="Book Antiqua"/>
        </w:rPr>
        <w:t>Zhonghua</w:t>
      </w:r>
      <w:proofErr w:type="spellEnd"/>
      <w:r w:rsidRPr="00044D01">
        <w:rPr>
          <w:rStyle w:val="af4"/>
          <w:rFonts w:ascii="Book Antiqua" w:hAnsi="Book Antiqua"/>
        </w:rPr>
        <w:t xml:space="preserve"> </w:t>
      </w:r>
      <w:proofErr w:type="spellStart"/>
      <w:r w:rsidRPr="00044D01">
        <w:rPr>
          <w:rStyle w:val="af4"/>
          <w:rFonts w:ascii="Book Antiqua" w:hAnsi="Book Antiqua"/>
        </w:rPr>
        <w:t>Jie</w:t>
      </w:r>
      <w:proofErr w:type="spellEnd"/>
      <w:r w:rsidRPr="00044D01">
        <w:rPr>
          <w:rStyle w:val="af4"/>
          <w:rFonts w:ascii="Book Antiqua" w:hAnsi="Book Antiqua"/>
        </w:rPr>
        <w:t xml:space="preserve"> He </w:t>
      </w:r>
      <w:proofErr w:type="spellStart"/>
      <w:r w:rsidRPr="00044D01">
        <w:rPr>
          <w:rStyle w:val="af4"/>
          <w:rFonts w:ascii="Book Antiqua" w:hAnsi="Book Antiqua"/>
        </w:rPr>
        <w:t>He</w:t>
      </w:r>
      <w:proofErr w:type="spellEnd"/>
      <w:r w:rsidRPr="00044D01">
        <w:rPr>
          <w:rStyle w:val="af4"/>
          <w:rFonts w:ascii="Book Antiqua" w:hAnsi="Book Antiqua"/>
        </w:rPr>
        <w:t xml:space="preserve"> Hu Xi Za </w:t>
      </w:r>
      <w:proofErr w:type="spellStart"/>
      <w:r w:rsidRPr="00044D01">
        <w:rPr>
          <w:rStyle w:val="af4"/>
          <w:rFonts w:ascii="Book Antiqua" w:hAnsi="Book Antiqua"/>
        </w:rPr>
        <w:t>Zhi</w:t>
      </w:r>
      <w:proofErr w:type="spellEnd"/>
      <w:r w:rsidRPr="00044D01">
        <w:rPr>
          <w:rFonts w:ascii="Book Antiqua" w:hAnsi="Book Antiqua"/>
        </w:rPr>
        <w:t xml:space="preserve"> 2020; </w:t>
      </w:r>
      <w:r w:rsidRPr="00044D01">
        <w:rPr>
          <w:rStyle w:val="af5"/>
          <w:rFonts w:ascii="Book Antiqua" w:hAnsi="Book Antiqua"/>
        </w:rPr>
        <w:t>17</w:t>
      </w:r>
      <w:r w:rsidRPr="00044D01">
        <w:rPr>
          <w:rFonts w:ascii="Book Antiqua" w:hAnsi="Book Antiqua"/>
        </w:rPr>
        <w:t>: E020 [PMID: 32077661 DOI: 10.3760/cma.j.issn.1001-0939.2020.0020]</w:t>
      </w:r>
    </w:p>
    <w:p w14:paraId="0F3058C4" w14:textId="10A0BE10"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27 </w:t>
      </w:r>
      <w:r w:rsidRPr="00044D01">
        <w:rPr>
          <w:rStyle w:val="af5"/>
          <w:rFonts w:ascii="Book Antiqua" w:hAnsi="Book Antiqua"/>
        </w:rPr>
        <w:t>Wang CY</w:t>
      </w:r>
      <w:r w:rsidRPr="00044D01">
        <w:rPr>
          <w:rFonts w:ascii="Book Antiqua" w:hAnsi="Book Antiqua"/>
        </w:rPr>
        <w:t xml:space="preserve">, Jiang W, Xia Y, Weng L, Du B. [Airborne spread </w:t>
      </w:r>
      <w:r w:rsidR="00262240" w:rsidRPr="00044D01">
        <w:rPr>
          <w:rFonts w:ascii="Book Antiqua" w:hAnsi="Book Antiqua"/>
        </w:rPr>
        <w:t xml:space="preserve">of coronavirus in critical </w:t>
      </w:r>
      <w:r w:rsidRPr="00044D01">
        <w:rPr>
          <w:rFonts w:ascii="Book Antiqua" w:hAnsi="Book Antiqua"/>
        </w:rPr>
        <w:t>coronavirus disease</w:t>
      </w:r>
      <w:r w:rsidR="00262240" w:rsidRPr="00044D01">
        <w:rPr>
          <w:rFonts w:ascii="Book Antiqua" w:hAnsi="Book Antiqua"/>
        </w:rPr>
        <w:t xml:space="preserve"> </w:t>
      </w:r>
      <w:r w:rsidRPr="00044D01">
        <w:rPr>
          <w:rFonts w:ascii="Book Antiqua" w:hAnsi="Book Antiqua"/>
        </w:rPr>
        <w:t xml:space="preserve">2019 </w:t>
      </w:r>
      <w:r w:rsidR="00262240" w:rsidRPr="00044D01">
        <w:rPr>
          <w:rFonts w:ascii="Book Antiqua" w:hAnsi="Book Antiqua"/>
        </w:rPr>
        <w:t xml:space="preserve">patients </w:t>
      </w:r>
      <w:r w:rsidRPr="00044D01">
        <w:rPr>
          <w:rFonts w:ascii="Book Antiqua" w:hAnsi="Book Antiqua"/>
        </w:rPr>
        <w:t xml:space="preserve">with different oxygen therapies]. </w:t>
      </w:r>
      <w:proofErr w:type="spellStart"/>
      <w:r w:rsidRPr="00044D01">
        <w:rPr>
          <w:rStyle w:val="af4"/>
          <w:rFonts w:ascii="Book Antiqua" w:hAnsi="Book Antiqua"/>
        </w:rPr>
        <w:t>Zhonghua</w:t>
      </w:r>
      <w:proofErr w:type="spellEnd"/>
      <w:r w:rsidRPr="00044D01">
        <w:rPr>
          <w:rStyle w:val="af4"/>
          <w:rFonts w:ascii="Book Antiqua" w:hAnsi="Book Antiqua"/>
        </w:rPr>
        <w:t xml:space="preserve"> </w:t>
      </w:r>
      <w:proofErr w:type="spellStart"/>
      <w:r w:rsidRPr="00044D01">
        <w:rPr>
          <w:rStyle w:val="af4"/>
          <w:rFonts w:ascii="Book Antiqua" w:hAnsi="Book Antiqua"/>
        </w:rPr>
        <w:t>Nei</w:t>
      </w:r>
      <w:proofErr w:type="spellEnd"/>
      <w:r w:rsidRPr="00044D01">
        <w:rPr>
          <w:rStyle w:val="af4"/>
          <w:rFonts w:ascii="Book Antiqua" w:hAnsi="Book Antiqua"/>
        </w:rPr>
        <w:t xml:space="preserve"> </w:t>
      </w:r>
      <w:proofErr w:type="spellStart"/>
      <w:r w:rsidRPr="00044D01">
        <w:rPr>
          <w:rStyle w:val="af4"/>
          <w:rFonts w:ascii="Book Antiqua" w:hAnsi="Book Antiqua"/>
        </w:rPr>
        <w:t>Ke</w:t>
      </w:r>
      <w:proofErr w:type="spellEnd"/>
      <w:r w:rsidRPr="00044D01">
        <w:rPr>
          <w:rStyle w:val="af4"/>
          <w:rFonts w:ascii="Book Antiqua" w:hAnsi="Book Antiqua"/>
        </w:rPr>
        <w:t xml:space="preserve"> Za </w:t>
      </w:r>
      <w:proofErr w:type="spellStart"/>
      <w:r w:rsidRPr="00044D01">
        <w:rPr>
          <w:rStyle w:val="af4"/>
          <w:rFonts w:ascii="Book Antiqua" w:hAnsi="Book Antiqua"/>
        </w:rPr>
        <w:t>Zhi</w:t>
      </w:r>
      <w:proofErr w:type="spellEnd"/>
      <w:r w:rsidRPr="00044D01">
        <w:rPr>
          <w:rFonts w:ascii="Book Antiqua" w:hAnsi="Book Antiqua"/>
        </w:rPr>
        <w:t xml:space="preserve"> 2020; </w:t>
      </w:r>
      <w:r w:rsidRPr="00044D01">
        <w:rPr>
          <w:rStyle w:val="af5"/>
          <w:rFonts w:ascii="Book Antiqua" w:hAnsi="Book Antiqua"/>
        </w:rPr>
        <w:t>59</w:t>
      </w:r>
      <w:r w:rsidRPr="00044D01">
        <w:rPr>
          <w:rFonts w:ascii="Book Antiqua" w:hAnsi="Book Antiqua"/>
        </w:rPr>
        <w:t>:</w:t>
      </w:r>
      <w:r w:rsidR="00262240" w:rsidRPr="00044D01">
        <w:rPr>
          <w:rFonts w:ascii="Book Antiqua" w:hAnsi="Book Antiqua"/>
        </w:rPr>
        <w:t xml:space="preserve"> 664-666</w:t>
      </w:r>
      <w:r w:rsidRPr="00044D01">
        <w:rPr>
          <w:rFonts w:ascii="Book Antiqua" w:hAnsi="Book Antiqua"/>
        </w:rPr>
        <w:t xml:space="preserve"> [PMID: 32312019 DOI: 10.3760/cma.j.cn112138-20200318-00254]</w:t>
      </w:r>
    </w:p>
    <w:p w14:paraId="4CCA1731" w14:textId="3B517BBC"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28 </w:t>
      </w:r>
      <w:proofErr w:type="spellStart"/>
      <w:r w:rsidRPr="00044D01">
        <w:rPr>
          <w:rStyle w:val="af5"/>
          <w:rFonts w:ascii="Book Antiqua" w:hAnsi="Book Antiqua"/>
        </w:rPr>
        <w:t>Gattinoni</w:t>
      </w:r>
      <w:proofErr w:type="spellEnd"/>
      <w:r w:rsidRPr="00044D01">
        <w:rPr>
          <w:rStyle w:val="af5"/>
          <w:rFonts w:ascii="Book Antiqua" w:hAnsi="Book Antiqua"/>
        </w:rPr>
        <w:t xml:space="preserve"> L</w:t>
      </w:r>
      <w:r w:rsidRPr="00044D01">
        <w:rPr>
          <w:rFonts w:ascii="Book Antiqua" w:hAnsi="Book Antiqua"/>
        </w:rPr>
        <w:t xml:space="preserve">, </w:t>
      </w:r>
      <w:proofErr w:type="spellStart"/>
      <w:r w:rsidRPr="00044D01">
        <w:rPr>
          <w:rFonts w:ascii="Book Antiqua" w:hAnsi="Book Antiqua"/>
        </w:rPr>
        <w:t>Chiumello</w:t>
      </w:r>
      <w:proofErr w:type="spellEnd"/>
      <w:r w:rsidRPr="00044D01">
        <w:rPr>
          <w:rFonts w:ascii="Book Antiqua" w:hAnsi="Book Antiqua"/>
        </w:rPr>
        <w:t xml:space="preserve"> D, Rossi S. COVID-19 pneumonia: ARDS or not? </w:t>
      </w:r>
      <w:r w:rsidRPr="00044D01">
        <w:rPr>
          <w:rStyle w:val="af4"/>
          <w:rFonts w:ascii="Book Antiqua" w:hAnsi="Book Antiqua"/>
        </w:rPr>
        <w:t>Crit Care</w:t>
      </w:r>
      <w:r w:rsidRPr="00044D01">
        <w:rPr>
          <w:rFonts w:ascii="Book Antiqua" w:hAnsi="Book Antiqua"/>
        </w:rPr>
        <w:t xml:space="preserve"> 2020; </w:t>
      </w:r>
      <w:r w:rsidRPr="00044D01">
        <w:rPr>
          <w:rStyle w:val="af5"/>
          <w:rFonts w:ascii="Book Antiqua" w:hAnsi="Book Antiqua"/>
        </w:rPr>
        <w:t>24</w:t>
      </w:r>
      <w:r w:rsidRPr="00044D01">
        <w:rPr>
          <w:rFonts w:ascii="Book Antiqua" w:hAnsi="Book Antiqua"/>
        </w:rPr>
        <w:t>: 154 [PMID: 32299472 DOI: 10.1186/s13054-020-02880-z]</w:t>
      </w:r>
    </w:p>
    <w:p w14:paraId="7FE89148" w14:textId="0F9A51E8"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29 </w:t>
      </w:r>
      <w:proofErr w:type="spellStart"/>
      <w:r w:rsidRPr="00044D01">
        <w:rPr>
          <w:rStyle w:val="af5"/>
          <w:rFonts w:ascii="Book Antiqua" w:hAnsi="Book Antiqua"/>
        </w:rPr>
        <w:t>Gattinoni</w:t>
      </w:r>
      <w:proofErr w:type="spellEnd"/>
      <w:r w:rsidRPr="00044D01">
        <w:rPr>
          <w:rStyle w:val="af5"/>
          <w:rFonts w:ascii="Book Antiqua" w:hAnsi="Book Antiqua"/>
        </w:rPr>
        <w:t xml:space="preserve"> L</w:t>
      </w:r>
      <w:r w:rsidRPr="00044D01">
        <w:rPr>
          <w:rFonts w:ascii="Book Antiqua" w:hAnsi="Book Antiqua"/>
        </w:rPr>
        <w:t xml:space="preserve">, </w:t>
      </w:r>
      <w:proofErr w:type="spellStart"/>
      <w:r w:rsidRPr="00044D01">
        <w:rPr>
          <w:rFonts w:ascii="Book Antiqua" w:hAnsi="Book Antiqua"/>
        </w:rPr>
        <w:t>Chiumello</w:t>
      </w:r>
      <w:proofErr w:type="spellEnd"/>
      <w:r w:rsidRPr="00044D01">
        <w:rPr>
          <w:rFonts w:ascii="Book Antiqua" w:hAnsi="Book Antiqua"/>
        </w:rPr>
        <w:t xml:space="preserve"> D, </w:t>
      </w:r>
      <w:proofErr w:type="spellStart"/>
      <w:r w:rsidRPr="00044D01">
        <w:rPr>
          <w:rFonts w:ascii="Book Antiqua" w:hAnsi="Book Antiqua"/>
        </w:rPr>
        <w:t>Caironi</w:t>
      </w:r>
      <w:proofErr w:type="spellEnd"/>
      <w:r w:rsidRPr="00044D01">
        <w:rPr>
          <w:rFonts w:ascii="Book Antiqua" w:hAnsi="Book Antiqua"/>
        </w:rPr>
        <w:t xml:space="preserve"> P, </w:t>
      </w:r>
      <w:proofErr w:type="spellStart"/>
      <w:r w:rsidRPr="00044D01">
        <w:rPr>
          <w:rFonts w:ascii="Book Antiqua" w:hAnsi="Book Antiqua"/>
        </w:rPr>
        <w:t>Busana</w:t>
      </w:r>
      <w:proofErr w:type="spellEnd"/>
      <w:r w:rsidRPr="00044D01">
        <w:rPr>
          <w:rFonts w:ascii="Book Antiqua" w:hAnsi="Book Antiqua"/>
        </w:rPr>
        <w:t xml:space="preserve"> M, </w:t>
      </w:r>
      <w:proofErr w:type="spellStart"/>
      <w:r w:rsidRPr="00044D01">
        <w:rPr>
          <w:rFonts w:ascii="Book Antiqua" w:hAnsi="Book Antiqua"/>
        </w:rPr>
        <w:t>Romitti</w:t>
      </w:r>
      <w:proofErr w:type="spellEnd"/>
      <w:r w:rsidRPr="00044D01">
        <w:rPr>
          <w:rFonts w:ascii="Book Antiqua" w:hAnsi="Book Antiqua"/>
        </w:rPr>
        <w:t xml:space="preserve"> F, </w:t>
      </w:r>
      <w:proofErr w:type="spellStart"/>
      <w:r w:rsidRPr="00044D01">
        <w:rPr>
          <w:rFonts w:ascii="Book Antiqua" w:hAnsi="Book Antiqua"/>
        </w:rPr>
        <w:t>Brazzi</w:t>
      </w:r>
      <w:proofErr w:type="spellEnd"/>
      <w:r w:rsidRPr="00044D01">
        <w:rPr>
          <w:rFonts w:ascii="Book Antiqua" w:hAnsi="Book Antiqua"/>
        </w:rPr>
        <w:t xml:space="preserve"> L, </w:t>
      </w:r>
      <w:proofErr w:type="spellStart"/>
      <w:r w:rsidRPr="00044D01">
        <w:rPr>
          <w:rFonts w:ascii="Book Antiqua" w:hAnsi="Book Antiqua"/>
        </w:rPr>
        <w:t>Camporota</w:t>
      </w:r>
      <w:proofErr w:type="spellEnd"/>
      <w:r w:rsidRPr="00044D01">
        <w:rPr>
          <w:rFonts w:ascii="Book Antiqua" w:hAnsi="Book Antiqua"/>
        </w:rPr>
        <w:t xml:space="preserve"> L. COVID-19 pneumonia: different respiratory treatments for different phenotypes? </w:t>
      </w:r>
      <w:r w:rsidRPr="00044D01">
        <w:rPr>
          <w:rStyle w:val="af4"/>
          <w:rFonts w:ascii="Book Antiqua" w:hAnsi="Book Antiqua"/>
        </w:rPr>
        <w:t>Intensive Care Med</w:t>
      </w:r>
      <w:r w:rsidRPr="00044D01">
        <w:rPr>
          <w:rFonts w:ascii="Book Antiqua" w:hAnsi="Book Antiqua"/>
        </w:rPr>
        <w:t xml:space="preserve"> 2020; </w:t>
      </w:r>
      <w:r w:rsidRPr="00044D01">
        <w:rPr>
          <w:rStyle w:val="af5"/>
          <w:rFonts w:ascii="Book Antiqua" w:hAnsi="Book Antiqua"/>
        </w:rPr>
        <w:t>46</w:t>
      </w:r>
      <w:r w:rsidRPr="00044D01">
        <w:rPr>
          <w:rFonts w:ascii="Book Antiqua" w:hAnsi="Book Antiqua"/>
        </w:rPr>
        <w:t>: 1099-1102 [PMID: 32291463 DOI: 10.1007/s00134-020-06033-2]</w:t>
      </w:r>
    </w:p>
    <w:p w14:paraId="181A793C" w14:textId="58FC19D8"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30 </w:t>
      </w:r>
      <w:r w:rsidRPr="00044D01">
        <w:rPr>
          <w:rStyle w:val="af5"/>
          <w:rFonts w:ascii="Book Antiqua" w:hAnsi="Book Antiqua"/>
        </w:rPr>
        <w:t>Pan C</w:t>
      </w:r>
      <w:r w:rsidRPr="00044D01">
        <w:rPr>
          <w:rFonts w:ascii="Book Antiqua" w:hAnsi="Book Antiqua"/>
        </w:rPr>
        <w:t xml:space="preserve">, Zhang W, Du B, </w:t>
      </w:r>
      <w:proofErr w:type="spellStart"/>
      <w:r w:rsidRPr="00044D01">
        <w:rPr>
          <w:rFonts w:ascii="Book Antiqua" w:hAnsi="Book Antiqua"/>
        </w:rPr>
        <w:t>Qiu</w:t>
      </w:r>
      <w:proofErr w:type="spellEnd"/>
      <w:r w:rsidRPr="00044D01">
        <w:rPr>
          <w:rFonts w:ascii="Book Antiqua" w:hAnsi="Book Antiqua"/>
        </w:rPr>
        <w:t xml:space="preserve"> HB, Huang YZ. [Prone ventilation for coronavirus </w:t>
      </w:r>
      <w:r w:rsidR="00D030B6" w:rsidRPr="00044D01">
        <w:rPr>
          <w:rFonts w:ascii="Book Antiqua" w:hAnsi="Book Antiqua"/>
        </w:rPr>
        <w:t>disease 2019</w:t>
      </w:r>
      <w:r w:rsidRPr="00044D01">
        <w:rPr>
          <w:rFonts w:ascii="Book Antiqua" w:hAnsi="Book Antiqua"/>
        </w:rPr>
        <w:t xml:space="preserve">: </w:t>
      </w:r>
      <w:r w:rsidR="00D030B6" w:rsidRPr="00044D01">
        <w:rPr>
          <w:rFonts w:ascii="Book Antiqua" w:hAnsi="Book Antiqua"/>
        </w:rPr>
        <w:t>an urgent salvage therapy</w:t>
      </w:r>
      <w:r w:rsidRPr="00044D01">
        <w:rPr>
          <w:rFonts w:ascii="Book Antiqua" w:hAnsi="Book Antiqua"/>
        </w:rPr>
        <w:t xml:space="preserve">]. </w:t>
      </w:r>
      <w:proofErr w:type="spellStart"/>
      <w:r w:rsidRPr="00044D01">
        <w:rPr>
          <w:rStyle w:val="af4"/>
          <w:rFonts w:ascii="Book Antiqua" w:hAnsi="Book Antiqua"/>
        </w:rPr>
        <w:t>Zhonghua</w:t>
      </w:r>
      <w:proofErr w:type="spellEnd"/>
      <w:r w:rsidRPr="00044D01">
        <w:rPr>
          <w:rStyle w:val="af4"/>
          <w:rFonts w:ascii="Book Antiqua" w:hAnsi="Book Antiqua"/>
        </w:rPr>
        <w:t xml:space="preserve"> </w:t>
      </w:r>
      <w:proofErr w:type="spellStart"/>
      <w:r w:rsidRPr="00044D01">
        <w:rPr>
          <w:rStyle w:val="af4"/>
          <w:rFonts w:ascii="Book Antiqua" w:hAnsi="Book Antiqua"/>
        </w:rPr>
        <w:t>Nei</w:t>
      </w:r>
      <w:proofErr w:type="spellEnd"/>
      <w:r w:rsidRPr="00044D01">
        <w:rPr>
          <w:rStyle w:val="af4"/>
          <w:rFonts w:ascii="Book Antiqua" w:hAnsi="Book Antiqua"/>
        </w:rPr>
        <w:t xml:space="preserve"> </w:t>
      </w:r>
      <w:proofErr w:type="spellStart"/>
      <w:r w:rsidRPr="00044D01">
        <w:rPr>
          <w:rStyle w:val="af4"/>
          <w:rFonts w:ascii="Book Antiqua" w:hAnsi="Book Antiqua"/>
        </w:rPr>
        <w:t>Ke</w:t>
      </w:r>
      <w:proofErr w:type="spellEnd"/>
      <w:r w:rsidRPr="00044D01">
        <w:rPr>
          <w:rStyle w:val="af4"/>
          <w:rFonts w:ascii="Book Antiqua" w:hAnsi="Book Antiqua"/>
        </w:rPr>
        <w:t xml:space="preserve"> Za </w:t>
      </w:r>
      <w:proofErr w:type="spellStart"/>
      <w:r w:rsidRPr="00044D01">
        <w:rPr>
          <w:rStyle w:val="af4"/>
          <w:rFonts w:ascii="Book Antiqua" w:hAnsi="Book Antiqua"/>
        </w:rPr>
        <w:t>Zhi</w:t>
      </w:r>
      <w:proofErr w:type="spellEnd"/>
      <w:r w:rsidRPr="00044D01">
        <w:rPr>
          <w:rFonts w:ascii="Book Antiqua" w:hAnsi="Book Antiqua"/>
        </w:rPr>
        <w:t xml:space="preserve"> 2020; </w:t>
      </w:r>
      <w:r w:rsidRPr="00044D01">
        <w:rPr>
          <w:rStyle w:val="af5"/>
          <w:rFonts w:ascii="Book Antiqua" w:hAnsi="Book Antiqua"/>
        </w:rPr>
        <w:t>59</w:t>
      </w:r>
      <w:r w:rsidRPr="00044D01">
        <w:rPr>
          <w:rFonts w:ascii="Book Antiqua" w:hAnsi="Book Antiqua"/>
        </w:rPr>
        <w:t xml:space="preserve">: </w:t>
      </w:r>
      <w:r w:rsidR="00463CB1" w:rsidRPr="00044D01">
        <w:rPr>
          <w:rFonts w:ascii="Book Antiqua" w:hAnsi="Book Antiqua"/>
        </w:rPr>
        <w:t>670-672</w:t>
      </w:r>
      <w:r w:rsidRPr="00044D01">
        <w:rPr>
          <w:rFonts w:ascii="Book Antiqua" w:hAnsi="Book Antiqua"/>
        </w:rPr>
        <w:t xml:space="preserve"> [PMID: 32160739 DOI: 10.3760/cma.j.cn112138-20200304-00184]</w:t>
      </w:r>
    </w:p>
    <w:p w14:paraId="4AA9B2DC" w14:textId="64496952"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31 </w:t>
      </w:r>
      <w:r w:rsidRPr="00044D01">
        <w:rPr>
          <w:rStyle w:val="af5"/>
          <w:rFonts w:ascii="Book Antiqua" w:hAnsi="Book Antiqua"/>
        </w:rPr>
        <w:t>Huang C</w:t>
      </w:r>
      <w:r w:rsidRPr="00044D01">
        <w:rPr>
          <w:rFonts w:ascii="Book Antiqua" w:hAnsi="Book Antiqua"/>
        </w:rPr>
        <w:t xml:space="preserve">, Wang Y, Li X, Ren L, Zhao J, Hu Y, Zhang L, Fan G, Xu J, Gu X, Cheng Z, Yu T, Xia J, Wei Y, Wu W, </w:t>
      </w:r>
      <w:proofErr w:type="spellStart"/>
      <w:r w:rsidRPr="00044D01">
        <w:rPr>
          <w:rFonts w:ascii="Book Antiqua" w:hAnsi="Book Antiqua"/>
        </w:rPr>
        <w:t>Xie</w:t>
      </w:r>
      <w:proofErr w:type="spellEnd"/>
      <w:r w:rsidRPr="00044D01">
        <w:rPr>
          <w:rFonts w:ascii="Book Antiqua" w:hAnsi="Book Antiqua"/>
        </w:rPr>
        <w:t xml:space="preserve"> X, Yin W, Li H, Liu M, Xiao Y, Gao H, Guo L, </w:t>
      </w:r>
      <w:proofErr w:type="spellStart"/>
      <w:r w:rsidRPr="00044D01">
        <w:rPr>
          <w:rFonts w:ascii="Book Antiqua" w:hAnsi="Book Antiqua"/>
        </w:rPr>
        <w:t>Xie</w:t>
      </w:r>
      <w:proofErr w:type="spellEnd"/>
      <w:r w:rsidRPr="00044D01">
        <w:rPr>
          <w:rFonts w:ascii="Book Antiqua" w:hAnsi="Book Antiqua"/>
        </w:rPr>
        <w:t xml:space="preserve"> J, Wang G, Jiang R, Gao Z, </w:t>
      </w:r>
      <w:proofErr w:type="spellStart"/>
      <w:r w:rsidRPr="00044D01">
        <w:rPr>
          <w:rFonts w:ascii="Book Antiqua" w:hAnsi="Book Antiqua"/>
        </w:rPr>
        <w:t>Jin</w:t>
      </w:r>
      <w:proofErr w:type="spellEnd"/>
      <w:r w:rsidRPr="00044D01">
        <w:rPr>
          <w:rFonts w:ascii="Book Antiqua" w:hAnsi="Book Antiqua"/>
        </w:rPr>
        <w:t xml:space="preserve"> Q, Wang J, Cao B. Clinical features of patients infected with 2019 novel coronavirus in Wuhan, China. </w:t>
      </w:r>
      <w:r w:rsidRPr="00044D01">
        <w:rPr>
          <w:rStyle w:val="af4"/>
          <w:rFonts w:ascii="Book Antiqua" w:hAnsi="Book Antiqua"/>
        </w:rPr>
        <w:t>Lancet</w:t>
      </w:r>
      <w:r w:rsidRPr="00044D01">
        <w:rPr>
          <w:rFonts w:ascii="Book Antiqua" w:hAnsi="Book Antiqua"/>
        </w:rPr>
        <w:t xml:space="preserve"> 2020; </w:t>
      </w:r>
      <w:r w:rsidRPr="00044D01">
        <w:rPr>
          <w:rStyle w:val="af5"/>
          <w:rFonts w:ascii="Book Antiqua" w:hAnsi="Book Antiqua"/>
        </w:rPr>
        <w:t>395</w:t>
      </w:r>
      <w:r w:rsidRPr="00044D01">
        <w:rPr>
          <w:rFonts w:ascii="Book Antiqua" w:hAnsi="Book Antiqua"/>
        </w:rPr>
        <w:t>: 497-506 [PMID: 31986264 DOI: 10.1016/S0140-6736(20)30183-5]</w:t>
      </w:r>
    </w:p>
    <w:p w14:paraId="6B3F875F" w14:textId="32F7B78D"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lastRenderedPageBreak/>
        <w:t xml:space="preserve">32 </w:t>
      </w:r>
      <w:r w:rsidRPr="00044D01">
        <w:rPr>
          <w:rStyle w:val="af5"/>
          <w:rFonts w:ascii="Book Antiqua" w:hAnsi="Book Antiqua"/>
        </w:rPr>
        <w:t>Chen N</w:t>
      </w:r>
      <w:r w:rsidRPr="00044D01">
        <w:rPr>
          <w:rFonts w:ascii="Book Antiqua" w:hAnsi="Book Antiqua"/>
        </w:rPr>
        <w:t xml:space="preserve">, Zhou M, Dong X, Qu J, Gong F, Han Y, </w:t>
      </w:r>
      <w:proofErr w:type="spellStart"/>
      <w:r w:rsidRPr="00044D01">
        <w:rPr>
          <w:rFonts w:ascii="Book Antiqua" w:hAnsi="Book Antiqua"/>
        </w:rPr>
        <w:t>Qiu</w:t>
      </w:r>
      <w:proofErr w:type="spellEnd"/>
      <w:r w:rsidRPr="00044D01">
        <w:rPr>
          <w:rFonts w:ascii="Book Antiqua" w:hAnsi="Book Antiqua"/>
        </w:rPr>
        <w:t xml:space="preserve"> Y, Wang J, Liu Y, Wei Y, Xia J, Yu T, Zhang X, Zhang L. Epidemiological and clinical characteristics of 99 cases of 2019 novel coronavirus pneumonia in Wuhan, China: a descriptive study. </w:t>
      </w:r>
      <w:r w:rsidRPr="00044D01">
        <w:rPr>
          <w:rStyle w:val="af4"/>
          <w:rFonts w:ascii="Book Antiqua" w:hAnsi="Book Antiqua"/>
        </w:rPr>
        <w:t>Lancet</w:t>
      </w:r>
      <w:r w:rsidRPr="00044D01">
        <w:rPr>
          <w:rFonts w:ascii="Book Antiqua" w:hAnsi="Book Antiqua"/>
        </w:rPr>
        <w:t xml:space="preserve"> 2020; </w:t>
      </w:r>
      <w:r w:rsidRPr="00044D01">
        <w:rPr>
          <w:rStyle w:val="af5"/>
          <w:rFonts w:ascii="Book Antiqua" w:hAnsi="Book Antiqua"/>
        </w:rPr>
        <w:t>395</w:t>
      </w:r>
      <w:r w:rsidRPr="00044D01">
        <w:rPr>
          <w:rFonts w:ascii="Book Antiqua" w:hAnsi="Book Antiqua"/>
        </w:rPr>
        <w:t>: 507-513 [PMID: 32007143 DOI: 10.1016/S0140-6736(20)30211-7]</w:t>
      </w:r>
    </w:p>
    <w:p w14:paraId="7F394576" w14:textId="2323E43D"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33 </w:t>
      </w:r>
      <w:proofErr w:type="spellStart"/>
      <w:r w:rsidRPr="00044D01">
        <w:rPr>
          <w:rStyle w:val="af5"/>
          <w:rFonts w:ascii="Book Antiqua" w:hAnsi="Book Antiqua"/>
        </w:rPr>
        <w:t>Terpos</w:t>
      </w:r>
      <w:proofErr w:type="spellEnd"/>
      <w:r w:rsidRPr="00044D01">
        <w:rPr>
          <w:rStyle w:val="af5"/>
          <w:rFonts w:ascii="Book Antiqua" w:hAnsi="Book Antiqua"/>
        </w:rPr>
        <w:t xml:space="preserve"> E</w:t>
      </w:r>
      <w:r w:rsidRPr="00044D01">
        <w:rPr>
          <w:rFonts w:ascii="Book Antiqua" w:hAnsi="Book Antiqua"/>
        </w:rPr>
        <w:t xml:space="preserve">, </w:t>
      </w:r>
      <w:proofErr w:type="spellStart"/>
      <w:r w:rsidRPr="00044D01">
        <w:rPr>
          <w:rFonts w:ascii="Book Antiqua" w:hAnsi="Book Antiqua"/>
        </w:rPr>
        <w:t>Ntanasis</w:t>
      </w:r>
      <w:proofErr w:type="spellEnd"/>
      <w:r w:rsidRPr="00044D01">
        <w:rPr>
          <w:rFonts w:ascii="Book Antiqua" w:hAnsi="Book Antiqua"/>
        </w:rPr>
        <w:t xml:space="preserve">-Stathopoulos I, </w:t>
      </w:r>
      <w:proofErr w:type="spellStart"/>
      <w:r w:rsidRPr="00044D01">
        <w:rPr>
          <w:rFonts w:ascii="Book Antiqua" w:hAnsi="Book Antiqua"/>
        </w:rPr>
        <w:t>Elalamy</w:t>
      </w:r>
      <w:proofErr w:type="spellEnd"/>
      <w:r w:rsidRPr="00044D01">
        <w:rPr>
          <w:rFonts w:ascii="Book Antiqua" w:hAnsi="Book Antiqua"/>
        </w:rPr>
        <w:t xml:space="preserve"> I, </w:t>
      </w:r>
      <w:proofErr w:type="spellStart"/>
      <w:r w:rsidRPr="00044D01">
        <w:rPr>
          <w:rFonts w:ascii="Book Antiqua" w:hAnsi="Book Antiqua"/>
        </w:rPr>
        <w:t>Kastritis</w:t>
      </w:r>
      <w:proofErr w:type="spellEnd"/>
      <w:r w:rsidRPr="00044D01">
        <w:rPr>
          <w:rFonts w:ascii="Book Antiqua" w:hAnsi="Book Antiqua"/>
        </w:rPr>
        <w:t xml:space="preserve"> E, </w:t>
      </w:r>
      <w:proofErr w:type="spellStart"/>
      <w:r w:rsidRPr="00044D01">
        <w:rPr>
          <w:rFonts w:ascii="Book Antiqua" w:hAnsi="Book Antiqua"/>
        </w:rPr>
        <w:t>Sergentanis</w:t>
      </w:r>
      <w:proofErr w:type="spellEnd"/>
      <w:r w:rsidRPr="00044D01">
        <w:rPr>
          <w:rFonts w:ascii="Book Antiqua" w:hAnsi="Book Antiqua"/>
        </w:rPr>
        <w:t xml:space="preserve"> TN, </w:t>
      </w:r>
      <w:proofErr w:type="spellStart"/>
      <w:r w:rsidRPr="00044D01">
        <w:rPr>
          <w:rFonts w:ascii="Book Antiqua" w:hAnsi="Book Antiqua"/>
        </w:rPr>
        <w:t>Politou</w:t>
      </w:r>
      <w:proofErr w:type="spellEnd"/>
      <w:r w:rsidRPr="00044D01">
        <w:rPr>
          <w:rFonts w:ascii="Book Antiqua" w:hAnsi="Book Antiqua"/>
        </w:rPr>
        <w:t xml:space="preserve"> M, </w:t>
      </w:r>
      <w:proofErr w:type="spellStart"/>
      <w:r w:rsidRPr="00044D01">
        <w:rPr>
          <w:rFonts w:ascii="Book Antiqua" w:hAnsi="Book Antiqua"/>
        </w:rPr>
        <w:t>Psaltopoulou</w:t>
      </w:r>
      <w:proofErr w:type="spellEnd"/>
      <w:r w:rsidRPr="00044D01">
        <w:rPr>
          <w:rFonts w:ascii="Book Antiqua" w:hAnsi="Book Antiqua"/>
        </w:rPr>
        <w:t xml:space="preserve"> T, </w:t>
      </w:r>
      <w:proofErr w:type="spellStart"/>
      <w:r w:rsidRPr="00044D01">
        <w:rPr>
          <w:rFonts w:ascii="Book Antiqua" w:hAnsi="Book Antiqua"/>
        </w:rPr>
        <w:t>Gerotziafas</w:t>
      </w:r>
      <w:proofErr w:type="spellEnd"/>
      <w:r w:rsidRPr="00044D01">
        <w:rPr>
          <w:rFonts w:ascii="Book Antiqua" w:hAnsi="Book Antiqua"/>
        </w:rPr>
        <w:t xml:space="preserve"> G, </w:t>
      </w:r>
      <w:proofErr w:type="spellStart"/>
      <w:r w:rsidRPr="00044D01">
        <w:rPr>
          <w:rFonts w:ascii="Book Antiqua" w:hAnsi="Book Antiqua"/>
        </w:rPr>
        <w:t>Dimopoulos</w:t>
      </w:r>
      <w:proofErr w:type="spellEnd"/>
      <w:r w:rsidRPr="00044D01">
        <w:rPr>
          <w:rFonts w:ascii="Book Antiqua" w:hAnsi="Book Antiqua"/>
        </w:rPr>
        <w:t xml:space="preserve"> MA. Hematological findings and complications of COVID-19. </w:t>
      </w:r>
      <w:r w:rsidRPr="00044D01">
        <w:rPr>
          <w:rStyle w:val="af4"/>
          <w:rFonts w:ascii="Book Antiqua" w:hAnsi="Book Antiqua"/>
        </w:rPr>
        <w:t xml:space="preserve">Am J </w:t>
      </w:r>
      <w:proofErr w:type="spellStart"/>
      <w:r w:rsidRPr="00044D01">
        <w:rPr>
          <w:rStyle w:val="af4"/>
          <w:rFonts w:ascii="Book Antiqua" w:hAnsi="Book Antiqua"/>
        </w:rPr>
        <w:t>Hematol</w:t>
      </w:r>
      <w:proofErr w:type="spellEnd"/>
      <w:r w:rsidRPr="00044D01">
        <w:rPr>
          <w:rFonts w:ascii="Book Antiqua" w:hAnsi="Book Antiqua"/>
        </w:rPr>
        <w:t xml:space="preserve"> 2020; </w:t>
      </w:r>
      <w:r w:rsidRPr="00044D01">
        <w:rPr>
          <w:rStyle w:val="af5"/>
          <w:rFonts w:ascii="Book Antiqua" w:hAnsi="Book Antiqua"/>
        </w:rPr>
        <w:t>95</w:t>
      </w:r>
      <w:r w:rsidRPr="00044D01">
        <w:rPr>
          <w:rFonts w:ascii="Book Antiqua" w:hAnsi="Book Antiqua"/>
        </w:rPr>
        <w:t>: 834-847 [PMID: 32282949 DOI: 10.1002/ajh.25829]</w:t>
      </w:r>
    </w:p>
    <w:p w14:paraId="532ACD1B" w14:textId="429BED61"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34 </w:t>
      </w:r>
      <w:r w:rsidRPr="00044D01">
        <w:rPr>
          <w:rStyle w:val="af5"/>
          <w:rFonts w:ascii="Book Antiqua" w:hAnsi="Book Antiqua"/>
        </w:rPr>
        <w:t>Wu C</w:t>
      </w:r>
      <w:r w:rsidRPr="00044D01">
        <w:rPr>
          <w:rFonts w:ascii="Book Antiqua" w:hAnsi="Book Antiqua"/>
        </w:rPr>
        <w:t xml:space="preserve">, Chen X, Cai Y, Xia J, Zhou X, Xu S, Huang H, Zhang L, Zhou X, Du C, Zhang Y, Song J, Wang S, Chao Y, Yang Z, Xu J, Zhou X, Chen D, </w:t>
      </w:r>
      <w:proofErr w:type="spellStart"/>
      <w:r w:rsidRPr="00044D01">
        <w:rPr>
          <w:rFonts w:ascii="Book Antiqua" w:hAnsi="Book Antiqua"/>
        </w:rPr>
        <w:t>Xiong</w:t>
      </w:r>
      <w:proofErr w:type="spellEnd"/>
      <w:r w:rsidRPr="00044D01">
        <w:rPr>
          <w:rFonts w:ascii="Book Antiqua" w:hAnsi="Book Antiqua"/>
        </w:rPr>
        <w:t xml:space="preserve"> W, Xu L, Zhou F, Jiang J, Bai C, Zheng J, Song Y. Risk Factors Associated With Acute Respiratory Distress Syndrome and Death in Patients With Coronavirus Disease 2019 Pneumonia in Wuhan, China. </w:t>
      </w:r>
      <w:r w:rsidRPr="00044D01">
        <w:rPr>
          <w:rStyle w:val="af4"/>
          <w:rFonts w:ascii="Book Antiqua" w:hAnsi="Book Antiqua"/>
        </w:rPr>
        <w:t>JAMA Intern Med</w:t>
      </w:r>
      <w:r w:rsidR="00CC0174" w:rsidRPr="00044D01">
        <w:rPr>
          <w:rFonts w:ascii="Book Antiqua" w:hAnsi="Book Antiqua"/>
        </w:rPr>
        <w:t xml:space="preserve"> 2020</w:t>
      </w:r>
      <w:r w:rsidR="002E6164" w:rsidRPr="00044D01">
        <w:rPr>
          <w:rFonts w:ascii="Book Antiqua" w:hAnsi="Book Antiqua"/>
        </w:rPr>
        <w:t xml:space="preserve">; </w:t>
      </w:r>
      <w:r w:rsidR="002E6164" w:rsidRPr="00044D01">
        <w:rPr>
          <w:rFonts w:ascii="Book Antiqua" w:hAnsi="Book Antiqua"/>
          <w:b/>
          <w:bCs/>
        </w:rPr>
        <w:t>180</w:t>
      </w:r>
      <w:r w:rsidR="002E6164" w:rsidRPr="00044D01">
        <w:rPr>
          <w:rFonts w:ascii="Book Antiqua" w:hAnsi="Book Antiqua"/>
        </w:rPr>
        <w:t xml:space="preserve">: </w:t>
      </w:r>
      <w:r w:rsidR="00B63BAF" w:rsidRPr="00044D01">
        <w:rPr>
          <w:rFonts w:ascii="Book Antiqua" w:hAnsi="Book Antiqua"/>
        </w:rPr>
        <w:t>934-943</w:t>
      </w:r>
      <w:r w:rsidR="006676D2" w:rsidRPr="00044D01">
        <w:rPr>
          <w:rFonts w:ascii="Book Antiqua" w:hAnsi="Book Antiqua"/>
        </w:rPr>
        <w:t xml:space="preserve"> </w:t>
      </w:r>
      <w:r w:rsidRPr="00044D01">
        <w:rPr>
          <w:rFonts w:ascii="Book Antiqua" w:hAnsi="Book Antiqua"/>
        </w:rPr>
        <w:t>[PMID: 32167524 DOI: 10.1001/jamainternmed.2020.0994]</w:t>
      </w:r>
    </w:p>
    <w:p w14:paraId="2C0B6DC9" w14:textId="0EC8BB73"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35 </w:t>
      </w:r>
      <w:proofErr w:type="spellStart"/>
      <w:r w:rsidRPr="00044D01">
        <w:rPr>
          <w:rStyle w:val="af5"/>
          <w:rFonts w:ascii="Book Antiqua" w:hAnsi="Book Antiqua"/>
        </w:rPr>
        <w:t>Arachchillage</w:t>
      </w:r>
      <w:proofErr w:type="spellEnd"/>
      <w:r w:rsidRPr="00044D01">
        <w:rPr>
          <w:rStyle w:val="af5"/>
          <w:rFonts w:ascii="Book Antiqua" w:hAnsi="Book Antiqua"/>
        </w:rPr>
        <w:t xml:space="preserve"> DRJ</w:t>
      </w:r>
      <w:r w:rsidRPr="00044D01">
        <w:rPr>
          <w:rFonts w:ascii="Book Antiqua" w:hAnsi="Book Antiqua"/>
        </w:rPr>
        <w:t xml:space="preserve">, Laffan M. Abnormal coagulation parameters are associated with poor prognosis in patients with novel coronavirus pneumonia. </w:t>
      </w:r>
      <w:r w:rsidRPr="00044D01">
        <w:rPr>
          <w:rStyle w:val="af4"/>
          <w:rFonts w:ascii="Book Antiqua" w:hAnsi="Book Antiqua"/>
        </w:rPr>
        <w:t xml:space="preserve">J </w:t>
      </w:r>
      <w:proofErr w:type="spellStart"/>
      <w:r w:rsidRPr="00044D01">
        <w:rPr>
          <w:rStyle w:val="af4"/>
          <w:rFonts w:ascii="Book Antiqua" w:hAnsi="Book Antiqua"/>
        </w:rPr>
        <w:t>Thromb</w:t>
      </w:r>
      <w:proofErr w:type="spellEnd"/>
      <w:r w:rsidRPr="00044D01">
        <w:rPr>
          <w:rStyle w:val="af4"/>
          <w:rFonts w:ascii="Book Antiqua" w:hAnsi="Book Antiqua"/>
        </w:rPr>
        <w:t xml:space="preserve"> </w:t>
      </w:r>
      <w:proofErr w:type="spellStart"/>
      <w:r w:rsidRPr="00044D01">
        <w:rPr>
          <w:rStyle w:val="af4"/>
          <w:rFonts w:ascii="Book Antiqua" w:hAnsi="Book Antiqua"/>
        </w:rPr>
        <w:t>Haemost</w:t>
      </w:r>
      <w:proofErr w:type="spellEnd"/>
      <w:r w:rsidRPr="00044D01">
        <w:rPr>
          <w:rFonts w:ascii="Book Antiqua" w:hAnsi="Book Antiqua"/>
        </w:rPr>
        <w:t xml:space="preserve"> 2020; </w:t>
      </w:r>
      <w:r w:rsidRPr="00044D01">
        <w:rPr>
          <w:rStyle w:val="af5"/>
          <w:rFonts w:ascii="Book Antiqua" w:hAnsi="Book Antiqua"/>
        </w:rPr>
        <w:t>18</w:t>
      </w:r>
      <w:r w:rsidRPr="00044D01">
        <w:rPr>
          <w:rFonts w:ascii="Book Antiqua" w:hAnsi="Book Antiqua"/>
        </w:rPr>
        <w:t>: 1233-1234 [PMID: 32291954 DOI: 10.1111/jth.14820]</w:t>
      </w:r>
    </w:p>
    <w:p w14:paraId="4D7F7DDA" w14:textId="66E1D4E7"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36 </w:t>
      </w:r>
      <w:r w:rsidRPr="00044D01">
        <w:rPr>
          <w:rStyle w:val="af5"/>
          <w:rFonts w:ascii="Book Antiqua" w:hAnsi="Book Antiqua"/>
        </w:rPr>
        <w:t>Mei H</w:t>
      </w:r>
      <w:r w:rsidRPr="00044D01">
        <w:rPr>
          <w:rFonts w:ascii="Book Antiqua" w:hAnsi="Book Antiqua"/>
        </w:rPr>
        <w:t xml:space="preserve">, Hu Y. [Characteristics, causes, diagnosis and treatment of coagulation dysfunction in patients with COVID-19]. </w:t>
      </w:r>
      <w:proofErr w:type="spellStart"/>
      <w:r w:rsidRPr="00044D01">
        <w:rPr>
          <w:rStyle w:val="af4"/>
          <w:rFonts w:ascii="Book Antiqua" w:hAnsi="Book Antiqua"/>
        </w:rPr>
        <w:t>Zhonghua</w:t>
      </w:r>
      <w:proofErr w:type="spellEnd"/>
      <w:r w:rsidRPr="00044D01">
        <w:rPr>
          <w:rStyle w:val="af4"/>
          <w:rFonts w:ascii="Book Antiqua" w:hAnsi="Book Antiqua"/>
        </w:rPr>
        <w:t xml:space="preserve"> </w:t>
      </w:r>
      <w:proofErr w:type="spellStart"/>
      <w:r w:rsidRPr="00044D01">
        <w:rPr>
          <w:rStyle w:val="af4"/>
          <w:rFonts w:ascii="Book Antiqua" w:hAnsi="Book Antiqua"/>
        </w:rPr>
        <w:t>Xue</w:t>
      </w:r>
      <w:proofErr w:type="spellEnd"/>
      <w:r w:rsidRPr="00044D01">
        <w:rPr>
          <w:rStyle w:val="af4"/>
          <w:rFonts w:ascii="Book Antiqua" w:hAnsi="Book Antiqua"/>
        </w:rPr>
        <w:t xml:space="preserve"> Ye </w:t>
      </w:r>
      <w:proofErr w:type="spellStart"/>
      <w:r w:rsidRPr="00044D01">
        <w:rPr>
          <w:rStyle w:val="af4"/>
          <w:rFonts w:ascii="Book Antiqua" w:hAnsi="Book Antiqua"/>
        </w:rPr>
        <w:t>Xue</w:t>
      </w:r>
      <w:proofErr w:type="spellEnd"/>
      <w:r w:rsidRPr="00044D01">
        <w:rPr>
          <w:rStyle w:val="af4"/>
          <w:rFonts w:ascii="Book Antiqua" w:hAnsi="Book Antiqua"/>
        </w:rPr>
        <w:t xml:space="preserve"> Za </w:t>
      </w:r>
      <w:proofErr w:type="spellStart"/>
      <w:r w:rsidRPr="00044D01">
        <w:rPr>
          <w:rStyle w:val="af4"/>
          <w:rFonts w:ascii="Book Antiqua" w:hAnsi="Book Antiqua"/>
        </w:rPr>
        <w:t>Zhi</w:t>
      </w:r>
      <w:proofErr w:type="spellEnd"/>
      <w:r w:rsidRPr="00044D01">
        <w:rPr>
          <w:rFonts w:ascii="Book Antiqua" w:hAnsi="Book Antiqua"/>
        </w:rPr>
        <w:t xml:space="preserve"> 2020; </w:t>
      </w:r>
      <w:r w:rsidRPr="00044D01">
        <w:rPr>
          <w:rStyle w:val="af5"/>
          <w:rFonts w:ascii="Book Antiqua" w:hAnsi="Book Antiqua"/>
        </w:rPr>
        <w:t>41</w:t>
      </w:r>
      <w:r w:rsidRPr="00044D01">
        <w:rPr>
          <w:rFonts w:ascii="Book Antiqua" w:hAnsi="Book Antiqua"/>
        </w:rPr>
        <w:t xml:space="preserve">: 185-191 [PMID: 32133825 DOI: </w:t>
      </w:r>
      <w:r w:rsidR="007E2DBB" w:rsidRPr="00044D01">
        <w:rPr>
          <w:rFonts w:ascii="Book Antiqua" w:hAnsi="Book Antiqua"/>
        </w:rPr>
        <w:t>10.3760/cma.j.issn.0253-2727.2020.0002</w:t>
      </w:r>
      <w:r w:rsidRPr="00044D01">
        <w:rPr>
          <w:rFonts w:ascii="Book Antiqua" w:hAnsi="Book Antiqua"/>
        </w:rPr>
        <w:t>]</w:t>
      </w:r>
    </w:p>
    <w:p w14:paraId="2F0BF920" w14:textId="61EA85CC"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37 </w:t>
      </w:r>
      <w:proofErr w:type="spellStart"/>
      <w:r w:rsidRPr="00044D01">
        <w:rPr>
          <w:rStyle w:val="af5"/>
          <w:rFonts w:ascii="Book Antiqua" w:hAnsi="Book Antiqua"/>
        </w:rPr>
        <w:t>Zhai</w:t>
      </w:r>
      <w:proofErr w:type="spellEnd"/>
      <w:r w:rsidRPr="00044D01">
        <w:rPr>
          <w:rStyle w:val="af5"/>
          <w:rFonts w:ascii="Book Antiqua" w:hAnsi="Book Antiqua"/>
        </w:rPr>
        <w:t xml:space="preserve"> Z</w:t>
      </w:r>
      <w:r w:rsidRPr="00044D01">
        <w:rPr>
          <w:rFonts w:ascii="Book Antiqua" w:hAnsi="Book Antiqua"/>
        </w:rPr>
        <w:t xml:space="preserve">, Li C, Chen Y, </w:t>
      </w:r>
      <w:proofErr w:type="spellStart"/>
      <w:r w:rsidRPr="00044D01">
        <w:rPr>
          <w:rFonts w:ascii="Book Antiqua" w:hAnsi="Book Antiqua"/>
        </w:rPr>
        <w:t>Gerotziafas</w:t>
      </w:r>
      <w:proofErr w:type="spellEnd"/>
      <w:r w:rsidRPr="00044D01">
        <w:rPr>
          <w:rFonts w:ascii="Book Antiqua" w:hAnsi="Book Antiqua"/>
        </w:rPr>
        <w:t xml:space="preserve"> G, Zhang Z, Wan J, Liu P, </w:t>
      </w:r>
      <w:proofErr w:type="spellStart"/>
      <w:r w:rsidRPr="00044D01">
        <w:rPr>
          <w:rFonts w:ascii="Book Antiqua" w:hAnsi="Book Antiqua"/>
        </w:rPr>
        <w:t>Elalamy</w:t>
      </w:r>
      <w:proofErr w:type="spellEnd"/>
      <w:r w:rsidRPr="00044D01">
        <w:rPr>
          <w:rFonts w:ascii="Book Antiqua" w:hAnsi="Book Antiqua"/>
        </w:rPr>
        <w:t xml:space="preserve"> I, Wang C; Prevention Treatment of VTE Associated with COVID-19 Infection Consensus Statement Group. Prevention and Treatment of Venous Thromboembolism Associated with Coronavirus Disease 2019 Infection: A Consensus Statement before Guidelines. </w:t>
      </w:r>
      <w:proofErr w:type="spellStart"/>
      <w:r w:rsidRPr="00044D01">
        <w:rPr>
          <w:rStyle w:val="af4"/>
          <w:rFonts w:ascii="Book Antiqua" w:hAnsi="Book Antiqua"/>
        </w:rPr>
        <w:t>Thromb</w:t>
      </w:r>
      <w:proofErr w:type="spellEnd"/>
      <w:r w:rsidRPr="00044D01">
        <w:rPr>
          <w:rStyle w:val="af4"/>
          <w:rFonts w:ascii="Book Antiqua" w:hAnsi="Book Antiqua"/>
        </w:rPr>
        <w:t xml:space="preserve"> </w:t>
      </w:r>
      <w:proofErr w:type="spellStart"/>
      <w:r w:rsidRPr="00044D01">
        <w:rPr>
          <w:rStyle w:val="af4"/>
          <w:rFonts w:ascii="Book Antiqua" w:hAnsi="Book Antiqua"/>
        </w:rPr>
        <w:t>Haemost</w:t>
      </w:r>
      <w:proofErr w:type="spellEnd"/>
      <w:r w:rsidRPr="00044D01">
        <w:rPr>
          <w:rFonts w:ascii="Book Antiqua" w:hAnsi="Book Antiqua"/>
        </w:rPr>
        <w:t xml:space="preserve"> 2020; </w:t>
      </w:r>
      <w:r w:rsidRPr="00044D01">
        <w:rPr>
          <w:rStyle w:val="af5"/>
          <w:rFonts w:ascii="Book Antiqua" w:hAnsi="Book Antiqua"/>
        </w:rPr>
        <w:t>120</w:t>
      </w:r>
      <w:r w:rsidRPr="00044D01">
        <w:rPr>
          <w:rFonts w:ascii="Book Antiqua" w:hAnsi="Book Antiqua"/>
        </w:rPr>
        <w:t>: 937-948 [PMID: 32316065 DOI: 10.1055/s-0040-1710019]</w:t>
      </w:r>
    </w:p>
    <w:p w14:paraId="79610DCC" w14:textId="3184CA64"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38 </w:t>
      </w:r>
      <w:r w:rsidRPr="00044D01">
        <w:rPr>
          <w:rStyle w:val="af5"/>
          <w:rFonts w:ascii="Book Antiqua" w:hAnsi="Book Antiqua"/>
        </w:rPr>
        <w:t>Song JC</w:t>
      </w:r>
      <w:r w:rsidRPr="00044D01">
        <w:rPr>
          <w:rFonts w:ascii="Book Antiqua" w:hAnsi="Book Antiqua"/>
        </w:rPr>
        <w:t xml:space="preserve">, Wang G, Zhang W, Zhang Y, Li WQ, Zhou Z; People’s Liberation Army Professional Committee of Critical Care Medicine, Chinese Society on Thrombosis and </w:t>
      </w:r>
      <w:proofErr w:type="spellStart"/>
      <w:r w:rsidRPr="00044D01">
        <w:rPr>
          <w:rFonts w:ascii="Book Antiqua" w:hAnsi="Book Antiqua"/>
        </w:rPr>
        <w:lastRenderedPageBreak/>
        <w:t>Haemostasis</w:t>
      </w:r>
      <w:proofErr w:type="spellEnd"/>
      <w:r w:rsidRPr="00044D01">
        <w:rPr>
          <w:rFonts w:ascii="Book Antiqua" w:hAnsi="Book Antiqua"/>
        </w:rPr>
        <w:t xml:space="preserve">. Chinese expert consensus on diagnosis and treatment of coagulation dysfunction in COVID-19. </w:t>
      </w:r>
      <w:r w:rsidRPr="00044D01">
        <w:rPr>
          <w:rStyle w:val="af4"/>
          <w:rFonts w:ascii="Book Antiqua" w:hAnsi="Book Antiqua"/>
        </w:rPr>
        <w:t>Mil Med Res</w:t>
      </w:r>
      <w:r w:rsidRPr="00044D01">
        <w:rPr>
          <w:rFonts w:ascii="Book Antiqua" w:hAnsi="Book Antiqua"/>
        </w:rPr>
        <w:t xml:space="preserve"> 2020; </w:t>
      </w:r>
      <w:r w:rsidRPr="00044D01">
        <w:rPr>
          <w:rStyle w:val="af5"/>
          <w:rFonts w:ascii="Book Antiqua" w:hAnsi="Book Antiqua"/>
        </w:rPr>
        <w:t>7</w:t>
      </w:r>
      <w:r w:rsidRPr="00044D01">
        <w:rPr>
          <w:rFonts w:ascii="Book Antiqua" w:hAnsi="Book Antiqua"/>
        </w:rPr>
        <w:t>: 19 [PMID: 32307014 DOI: 10.1186/s40779-020-00247-7]</w:t>
      </w:r>
    </w:p>
    <w:p w14:paraId="1B5B4EC3" w14:textId="3589A49B" w:rsidR="00DE45D8" w:rsidRPr="00044D01" w:rsidRDefault="00DE45D8" w:rsidP="00044D01">
      <w:pPr>
        <w:pStyle w:val="af3"/>
        <w:spacing w:before="0" w:beforeAutospacing="0" w:after="0" w:afterAutospacing="0" w:line="360" w:lineRule="auto"/>
        <w:jc w:val="both"/>
        <w:rPr>
          <w:rFonts w:ascii="Book Antiqua" w:hAnsi="Book Antiqua"/>
        </w:rPr>
      </w:pPr>
      <w:r w:rsidRPr="00044D01">
        <w:rPr>
          <w:rFonts w:ascii="Book Antiqua" w:hAnsi="Book Antiqua"/>
        </w:rPr>
        <w:t xml:space="preserve">39 </w:t>
      </w:r>
      <w:proofErr w:type="spellStart"/>
      <w:r w:rsidRPr="00044D01">
        <w:rPr>
          <w:rStyle w:val="af5"/>
          <w:rFonts w:ascii="Book Antiqua" w:hAnsi="Book Antiqua"/>
        </w:rPr>
        <w:t>Bikdeli</w:t>
      </w:r>
      <w:proofErr w:type="spellEnd"/>
      <w:r w:rsidRPr="00044D01">
        <w:rPr>
          <w:rStyle w:val="af5"/>
          <w:rFonts w:ascii="Book Antiqua" w:hAnsi="Book Antiqua"/>
        </w:rPr>
        <w:t xml:space="preserve"> B</w:t>
      </w:r>
      <w:r w:rsidRPr="00044D01">
        <w:rPr>
          <w:rFonts w:ascii="Book Antiqua" w:hAnsi="Book Antiqua"/>
        </w:rPr>
        <w:t xml:space="preserve">, </w:t>
      </w:r>
      <w:proofErr w:type="spellStart"/>
      <w:r w:rsidRPr="00044D01">
        <w:rPr>
          <w:rFonts w:ascii="Book Antiqua" w:hAnsi="Book Antiqua"/>
        </w:rPr>
        <w:t>Madhavan</w:t>
      </w:r>
      <w:proofErr w:type="spellEnd"/>
      <w:r w:rsidRPr="00044D01">
        <w:rPr>
          <w:rFonts w:ascii="Book Antiqua" w:hAnsi="Book Antiqua"/>
        </w:rPr>
        <w:t xml:space="preserve"> MV, Jimenez D, </w:t>
      </w:r>
      <w:proofErr w:type="spellStart"/>
      <w:r w:rsidRPr="00044D01">
        <w:rPr>
          <w:rFonts w:ascii="Book Antiqua" w:hAnsi="Book Antiqua"/>
        </w:rPr>
        <w:t>Chuich</w:t>
      </w:r>
      <w:proofErr w:type="spellEnd"/>
      <w:r w:rsidRPr="00044D01">
        <w:rPr>
          <w:rFonts w:ascii="Book Antiqua" w:hAnsi="Book Antiqua"/>
        </w:rPr>
        <w:t xml:space="preserve"> T, Dreyfus I, </w:t>
      </w:r>
      <w:proofErr w:type="spellStart"/>
      <w:r w:rsidRPr="00044D01">
        <w:rPr>
          <w:rFonts w:ascii="Book Antiqua" w:hAnsi="Book Antiqua"/>
        </w:rPr>
        <w:t>Driggin</w:t>
      </w:r>
      <w:proofErr w:type="spellEnd"/>
      <w:r w:rsidRPr="00044D01">
        <w:rPr>
          <w:rFonts w:ascii="Book Antiqua" w:hAnsi="Book Antiqua"/>
        </w:rPr>
        <w:t xml:space="preserve"> E, </w:t>
      </w:r>
      <w:proofErr w:type="spellStart"/>
      <w:r w:rsidRPr="00044D01">
        <w:rPr>
          <w:rFonts w:ascii="Book Antiqua" w:hAnsi="Book Antiqua"/>
        </w:rPr>
        <w:t>Nigoghossian</w:t>
      </w:r>
      <w:proofErr w:type="spellEnd"/>
      <w:r w:rsidRPr="00044D01">
        <w:rPr>
          <w:rFonts w:ascii="Book Antiqua" w:hAnsi="Book Antiqua"/>
        </w:rPr>
        <w:t xml:space="preserve"> C, </w:t>
      </w:r>
      <w:proofErr w:type="spellStart"/>
      <w:r w:rsidRPr="00044D01">
        <w:rPr>
          <w:rFonts w:ascii="Book Antiqua" w:hAnsi="Book Antiqua"/>
        </w:rPr>
        <w:t>Ageno</w:t>
      </w:r>
      <w:proofErr w:type="spellEnd"/>
      <w:r w:rsidRPr="00044D01">
        <w:rPr>
          <w:rFonts w:ascii="Book Antiqua" w:hAnsi="Book Antiqua"/>
        </w:rPr>
        <w:t xml:space="preserve"> W, </w:t>
      </w:r>
      <w:proofErr w:type="spellStart"/>
      <w:r w:rsidRPr="00044D01">
        <w:rPr>
          <w:rFonts w:ascii="Book Antiqua" w:hAnsi="Book Antiqua"/>
        </w:rPr>
        <w:t>Madjid</w:t>
      </w:r>
      <w:proofErr w:type="spellEnd"/>
      <w:r w:rsidRPr="00044D01">
        <w:rPr>
          <w:rFonts w:ascii="Book Antiqua" w:hAnsi="Book Antiqua"/>
        </w:rPr>
        <w:t xml:space="preserve"> M, Guo Y, Tang LV, Hu Y, </w:t>
      </w:r>
      <w:proofErr w:type="spellStart"/>
      <w:r w:rsidRPr="00044D01">
        <w:rPr>
          <w:rFonts w:ascii="Book Antiqua" w:hAnsi="Book Antiqua"/>
        </w:rPr>
        <w:t>Giri</w:t>
      </w:r>
      <w:proofErr w:type="spellEnd"/>
      <w:r w:rsidRPr="00044D01">
        <w:rPr>
          <w:rFonts w:ascii="Book Antiqua" w:hAnsi="Book Antiqua"/>
        </w:rPr>
        <w:t xml:space="preserve"> J, Cushman M, </w:t>
      </w:r>
      <w:proofErr w:type="spellStart"/>
      <w:r w:rsidRPr="00044D01">
        <w:rPr>
          <w:rFonts w:ascii="Book Antiqua" w:hAnsi="Book Antiqua"/>
        </w:rPr>
        <w:t>Quéré</w:t>
      </w:r>
      <w:proofErr w:type="spellEnd"/>
      <w:r w:rsidRPr="00044D01">
        <w:rPr>
          <w:rFonts w:ascii="Book Antiqua" w:hAnsi="Book Antiqua"/>
        </w:rPr>
        <w:t xml:space="preserve"> I, Dimakakos EP, Gibson CM, Lippi G, </w:t>
      </w:r>
      <w:proofErr w:type="spellStart"/>
      <w:r w:rsidRPr="00044D01">
        <w:rPr>
          <w:rFonts w:ascii="Book Antiqua" w:hAnsi="Book Antiqua"/>
        </w:rPr>
        <w:t>Favaloro</w:t>
      </w:r>
      <w:proofErr w:type="spellEnd"/>
      <w:r w:rsidRPr="00044D01">
        <w:rPr>
          <w:rFonts w:ascii="Book Antiqua" w:hAnsi="Book Antiqua"/>
        </w:rPr>
        <w:t xml:space="preserve"> EJ, Fareed J, </w:t>
      </w:r>
      <w:proofErr w:type="spellStart"/>
      <w:r w:rsidRPr="00044D01">
        <w:rPr>
          <w:rFonts w:ascii="Book Antiqua" w:hAnsi="Book Antiqua"/>
        </w:rPr>
        <w:t>Caprini</w:t>
      </w:r>
      <w:proofErr w:type="spellEnd"/>
      <w:r w:rsidRPr="00044D01">
        <w:rPr>
          <w:rFonts w:ascii="Book Antiqua" w:hAnsi="Book Antiqua"/>
        </w:rPr>
        <w:t xml:space="preserve"> JA, </w:t>
      </w:r>
      <w:proofErr w:type="spellStart"/>
      <w:r w:rsidRPr="00044D01">
        <w:rPr>
          <w:rFonts w:ascii="Book Antiqua" w:hAnsi="Book Antiqua"/>
        </w:rPr>
        <w:t>Tafur</w:t>
      </w:r>
      <w:proofErr w:type="spellEnd"/>
      <w:r w:rsidRPr="00044D01">
        <w:rPr>
          <w:rFonts w:ascii="Book Antiqua" w:hAnsi="Book Antiqua"/>
        </w:rPr>
        <w:t xml:space="preserve"> AJ, Burton JR, </w:t>
      </w:r>
      <w:proofErr w:type="spellStart"/>
      <w:r w:rsidRPr="00044D01">
        <w:rPr>
          <w:rFonts w:ascii="Book Antiqua" w:hAnsi="Book Antiqua"/>
        </w:rPr>
        <w:t>Francese</w:t>
      </w:r>
      <w:proofErr w:type="spellEnd"/>
      <w:r w:rsidRPr="00044D01">
        <w:rPr>
          <w:rFonts w:ascii="Book Antiqua" w:hAnsi="Book Antiqua"/>
        </w:rPr>
        <w:t xml:space="preserve"> DP, Wang EY, </w:t>
      </w:r>
      <w:proofErr w:type="spellStart"/>
      <w:r w:rsidRPr="00044D01">
        <w:rPr>
          <w:rFonts w:ascii="Book Antiqua" w:hAnsi="Book Antiqua"/>
        </w:rPr>
        <w:t>Falanga</w:t>
      </w:r>
      <w:proofErr w:type="spellEnd"/>
      <w:r w:rsidRPr="00044D01">
        <w:rPr>
          <w:rFonts w:ascii="Book Antiqua" w:hAnsi="Book Antiqua"/>
        </w:rPr>
        <w:t xml:space="preserve"> A, </w:t>
      </w:r>
      <w:proofErr w:type="spellStart"/>
      <w:r w:rsidRPr="00044D01">
        <w:rPr>
          <w:rFonts w:ascii="Book Antiqua" w:hAnsi="Book Antiqua"/>
        </w:rPr>
        <w:t>McLintock</w:t>
      </w:r>
      <w:proofErr w:type="spellEnd"/>
      <w:r w:rsidRPr="00044D01">
        <w:rPr>
          <w:rFonts w:ascii="Book Antiqua" w:hAnsi="Book Antiqua"/>
        </w:rPr>
        <w:t xml:space="preserve"> C, Hunt BJ, Spyropoulos AC, Barnes GD, </w:t>
      </w:r>
      <w:proofErr w:type="spellStart"/>
      <w:r w:rsidRPr="00044D01">
        <w:rPr>
          <w:rFonts w:ascii="Book Antiqua" w:hAnsi="Book Antiqua"/>
        </w:rPr>
        <w:t>Eikelboom</w:t>
      </w:r>
      <w:proofErr w:type="spellEnd"/>
      <w:r w:rsidRPr="00044D01">
        <w:rPr>
          <w:rFonts w:ascii="Book Antiqua" w:hAnsi="Book Antiqua"/>
        </w:rPr>
        <w:t xml:space="preserve"> JW, Weinberg I, Schulman S, Carrier M, Piazza G, Beckman JA, Steg PG, Stone GW, Rosenkranz S, Goldhaber SZ, Parikh SA, </w:t>
      </w:r>
      <w:proofErr w:type="spellStart"/>
      <w:r w:rsidRPr="00044D01">
        <w:rPr>
          <w:rFonts w:ascii="Book Antiqua" w:hAnsi="Book Antiqua"/>
        </w:rPr>
        <w:t>Monreal</w:t>
      </w:r>
      <w:proofErr w:type="spellEnd"/>
      <w:r w:rsidRPr="00044D01">
        <w:rPr>
          <w:rFonts w:ascii="Book Antiqua" w:hAnsi="Book Antiqua"/>
        </w:rPr>
        <w:t xml:space="preserve"> M, </w:t>
      </w:r>
      <w:proofErr w:type="spellStart"/>
      <w:r w:rsidRPr="00044D01">
        <w:rPr>
          <w:rFonts w:ascii="Book Antiqua" w:hAnsi="Book Antiqua"/>
        </w:rPr>
        <w:t>Krumholz</w:t>
      </w:r>
      <w:proofErr w:type="spellEnd"/>
      <w:r w:rsidRPr="00044D01">
        <w:rPr>
          <w:rFonts w:ascii="Book Antiqua" w:hAnsi="Book Antiqua"/>
        </w:rPr>
        <w:t xml:space="preserve"> HM, </w:t>
      </w:r>
      <w:proofErr w:type="spellStart"/>
      <w:r w:rsidRPr="00044D01">
        <w:rPr>
          <w:rFonts w:ascii="Book Antiqua" w:hAnsi="Book Antiqua"/>
        </w:rPr>
        <w:t>Konstantinides</w:t>
      </w:r>
      <w:proofErr w:type="spellEnd"/>
      <w:r w:rsidRPr="00044D01">
        <w:rPr>
          <w:rFonts w:ascii="Book Antiqua" w:hAnsi="Book Antiqua"/>
        </w:rPr>
        <w:t xml:space="preserve"> SV, Weitz JI, Lip GYH; Global COVID-19 Thrombosis Collaborative Group, Endorsed by the ISTH, NATF, ESVM, and the IUA, Supported by the ESC Working Group on Pulmonary Circulation and Right Ventricular Function. COVID-19 and Thrombotic or Thromboembolic Disease: Implications for Prevention, Antithrombotic Therapy, and Follow-Up: JACC State-of-the-Art Review. </w:t>
      </w:r>
      <w:r w:rsidRPr="00044D01">
        <w:rPr>
          <w:rStyle w:val="af4"/>
          <w:rFonts w:ascii="Book Antiqua" w:hAnsi="Book Antiqua"/>
        </w:rPr>
        <w:t xml:space="preserve">J Am Coll </w:t>
      </w:r>
      <w:proofErr w:type="spellStart"/>
      <w:r w:rsidRPr="00044D01">
        <w:rPr>
          <w:rStyle w:val="af4"/>
          <w:rFonts w:ascii="Book Antiqua" w:hAnsi="Book Antiqua"/>
        </w:rPr>
        <w:t>Cardiol</w:t>
      </w:r>
      <w:proofErr w:type="spellEnd"/>
      <w:r w:rsidRPr="00044D01">
        <w:rPr>
          <w:rFonts w:ascii="Book Antiqua" w:hAnsi="Book Antiqua"/>
        </w:rPr>
        <w:t xml:space="preserve"> 2020; </w:t>
      </w:r>
      <w:r w:rsidRPr="00044D01">
        <w:rPr>
          <w:rStyle w:val="af5"/>
          <w:rFonts w:ascii="Book Antiqua" w:hAnsi="Book Antiqua"/>
        </w:rPr>
        <w:t>75</w:t>
      </w:r>
      <w:r w:rsidRPr="00044D01">
        <w:rPr>
          <w:rFonts w:ascii="Book Antiqua" w:hAnsi="Book Antiqua"/>
        </w:rPr>
        <w:t>: 2950-2973 [PMID: 32311448 DOI: 10.1016/j.jacc.2020.04.031]</w:t>
      </w:r>
    </w:p>
    <w:p w14:paraId="6CD18A1D" w14:textId="77777777" w:rsidR="00DE740D" w:rsidRPr="00044D01" w:rsidRDefault="00DE45D8" w:rsidP="00044D01">
      <w:pPr>
        <w:pStyle w:val="af3"/>
        <w:spacing w:before="0" w:beforeAutospacing="0" w:after="0" w:afterAutospacing="0" w:line="360" w:lineRule="auto"/>
        <w:jc w:val="both"/>
        <w:rPr>
          <w:rFonts w:ascii="Book Antiqua" w:hAnsi="Book Antiqua"/>
        </w:rPr>
        <w:sectPr w:rsidR="00DE740D" w:rsidRPr="00044D01" w:rsidSect="00D6671E">
          <w:pgSz w:w="12242" w:h="15842" w:code="9"/>
          <w:pgMar w:top="1440" w:right="1440" w:bottom="1440" w:left="1440" w:header="851" w:footer="992" w:gutter="0"/>
          <w:cols w:space="425"/>
          <w:docGrid w:type="lines" w:linePitch="312"/>
        </w:sectPr>
      </w:pPr>
      <w:r w:rsidRPr="00044D01">
        <w:rPr>
          <w:rFonts w:ascii="Book Antiqua" w:hAnsi="Book Antiqua"/>
        </w:rPr>
        <w:t xml:space="preserve">40 </w:t>
      </w:r>
      <w:r w:rsidRPr="00044D01">
        <w:rPr>
          <w:rStyle w:val="af5"/>
          <w:rFonts w:ascii="Book Antiqua" w:hAnsi="Book Antiqua"/>
        </w:rPr>
        <w:t>Russell CD</w:t>
      </w:r>
      <w:r w:rsidRPr="00044D01">
        <w:rPr>
          <w:rFonts w:ascii="Book Antiqua" w:hAnsi="Book Antiqua"/>
        </w:rPr>
        <w:t xml:space="preserve">, Millar JE, Baillie JK. Clinical evidence does not support corticosteroid treatment for 2019-nCoV lung injury. </w:t>
      </w:r>
      <w:r w:rsidRPr="00044D01">
        <w:rPr>
          <w:rStyle w:val="af4"/>
          <w:rFonts w:ascii="Book Antiqua" w:hAnsi="Book Antiqua"/>
        </w:rPr>
        <w:t>Lancet</w:t>
      </w:r>
      <w:r w:rsidRPr="00044D01">
        <w:rPr>
          <w:rFonts w:ascii="Book Antiqua" w:hAnsi="Book Antiqua"/>
        </w:rPr>
        <w:t xml:space="preserve"> 2020; </w:t>
      </w:r>
      <w:r w:rsidRPr="00044D01">
        <w:rPr>
          <w:rStyle w:val="af5"/>
          <w:rFonts w:ascii="Book Antiqua" w:hAnsi="Book Antiqua"/>
        </w:rPr>
        <w:t>395</w:t>
      </w:r>
      <w:r w:rsidRPr="00044D01">
        <w:rPr>
          <w:rFonts w:ascii="Book Antiqua" w:hAnsi="Book Antiqua"/>
        </w:rPr>
        <w:t>: 473-475 [PMID: 32043983 DOI: 10.1016/S0140-6736(20)30317-2]</w:t>
      </w:r>
    </w:p>
    <w:p w14:paraId="5440EF47"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b/>
          <w:color w:val="000000"/>
        </w:rPr>
        <w:lastRenderedPageBreak/>
        <w:t>Footnotes</w:t>
      </w:r>
    </w:p>
    <w:p w14:paraId="5A286469" w14:textId="604773D4"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b/>
          <w:bCs/>
          <w:color w:val="000000"/>
        </w:rPr>
        <w:t xml:space="preserve">Informed consent statement: </w:t>
      </w:r>
      <w:r w:rsidR="00AC7102">
        <w:rPr>
          <w:rFonts w:ascii="Book Antiqua" w:eastAsia="Book Antiqua" w:hAnsi="Book Antiqua" w:cs="Book Antiqua"/>
          <w:color w:val="000000"/>
          <w:shd w:val="clear" w:color="auto" w:fill="FFFFFF"/>
        </w:rPr>
        <w:t>I</w:t>
      </w:r>
      <w:r w:rsidRPr="00044D01">
        <w:rPr>
          <w:rFonts w:ascii="Book Antiqua" w:eastAsia="Book Antiqua" w:hAnsi="Book Antiqua" w:cs="Book Antiqua"/>
          <w:color w:val="000000"/>
          <w:shd w:val="clear" w:color="auto" w:fill="FFFFFF"/>
        </w:rPr>
        <w:t xml:space="preserve">nformed written consent </w:t>
      </w:r>
      <w:r w:rsidR="00AC7102">
        <w:rPr>
          <w:rFonts w:ascii="Book Antiqua" w:eastAsia="Book Antiqua" w:hAnsi="Book Antiqua" w:cs="Book Antiqua"/>
          <w:color w:val="000000"/>
          <w:shd w:val="clear" w:color="auto" w:fill="FFFFFF"/>
        </w:rPr>
        <w:t>was obtained from the patient</w:t>
      </w:r>
      <w:r w:rsidRPr="00044D01">
        <w:rPr>
          <w:rFonts w:ascii="Book Antiqua" w:eastAsia="Book Antiqua" w:hAnsi="Book Antiqua" w:cs="Book Antiqua"/>
          <w:color w:val="000000"/>
          <w:shd w:val="clear" w:color="auto" w:fill="FFFFFF"/>
        </w:rPr>
        <w:t>.</w:t>
      </w:r>
    </w:p>
    <w:p w14:paraId="5AA10661" w14:textId="77777777" w:rsidR="00DE740D" w:rsidRPr="00044D01" w:rsidRDefault="00DE740D" w:rsidP="00044D01">
      <w:pPr>
        <w:spacing w:line="360" w:lineRule="auto"/>
        <w:jc w:val="both"/>
        <w:rPr>
          <w:rFonts w:ascii="Book Antiqua" w:hAnsi="Book Antiqua"/>
        </w:rPr>
      </w:pPr>
    </w:p>
    <w:p w14:paraId="6E7EA934"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b/>
          <w:bCs/>
          <w:color w:val="000000"/>
        </w:rPr>
        <w:t xml:space="preserve">Conflict-of-interest statement: </w:t>
      </w:r>
      <w:r w:rsidRPr="00044D01">
        <w:rPr>
          <w:rFonts w:ascii="Book Antiqua" w:eastAsia="Book Antiqua" w:hAnsi="Book Antiqua" w:cs="Book Antiqua"/>
          <w:color w:val="000000"/>
        </w:rPr>
        <w:t>The authors declare that they have no known competing financial interests or personal relationships that could have appeared to influence the work reported in this paper.</w:t>
      </w:r>
    </w:p>
    <w:p w14:paraId="0C2E144C" w14:textId="77777777" w:rsidR="00DE740D" w:rsidRPr="00044D01" w:rsidRDefault="00DE740D" w:rsidP="00044D01">
      <w:pPr>
        <w:spacing w:line="360" w:lineRule="auto"/>
        <w:jc w:val="both"/>
        <w:rPr>
          <w:rFonts w:ascii="Book Antiqua" w:hAnsi="Book Antiqua"/>
        </w:rPr>
      </w:pPr>
    </w:p>
    <w:p w14:paraId="5ECD6A5E" w14:textId="105A0D0D"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b/>
          <w:bCs/>
          <w:color w:val="000000"/>
        </w:rPr>
        <w:t xml:space="preserve">CARE Checklist (2016) statement: </w:t>
      </w:r>
      <w:r w:rsidR="005E52B5" w:rsidRPr="00044D01">
        <w:rPr>
          <w:rFonts w:ascii="Book Antiqua" w:eastAsia="Book Antiqua" w:hAnsi="Book Antiqua" w:cs="Book Antiqua"/>
          <w:color w:val="000000"/>
        </w:rPr>
        <w:t>The authors have read the CARE Checklist (2016), and the manuscript was prepared and revised according to the CARE Checklist (2016).</w:t>
      </w:r>
    </w:p>
    <w:p w14:paraId="09769249" w14:textId="77777777" w:rsidR="00DE740D" w:rsidRPr="00044D01" w:rsidRDefault="00DE740D" w:rsidP="00044D01">
      <w:pPr>
        <w:spacing w:line="360" w:lineRule="auto"/>
        <w:jc w:val="both"/>
        <w:rPr>
          <w:rFonts w:ascii="Book Antiqua" w:hAnsi="Book Antiqua"/>
        </w:rPr>
      </w:pPr>
    </w:p>
    <w:p w14:paraId="24D6B0D8"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b/>
          <w:bCs/>
          <w:color w:val="000000"/>
        </w:rPr>
        <w:t xml:space="preserve">Open-Access: </w:t>
      </w:r>
      <w:r w:rsidRPr="00044D0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044D01">
        <w:rPr>
          <w:rFonts w:ascii="Book Antiqua" w:eastAsia="Book Antiqua" w:hAnsi="Book Antiqua" w:cs="Book Antiqua"/>
          <w:color w:val="000000"/>
        </w:rPr>
        <w:t>NonCommercial</w:t>
      </w:r>
      <w:proofErr w:type="spellEnd"/>
      <w:r w:rsidRPr="00044D0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B4B1C65" w14:textId="77777777" w:rsidR="00DE740D" w:rsidRPr="00044D01" w:rsidRDefault="00DE740D" w:rsidP="00044D01">
      <w:pPr>
        <w:spacing w:line="360" w:lineRule="auto"/>
        <w:jc w:val="both"/>
        <w:rPr>
          <w:rFonts w:ascii="Book Antiqua" w:hAnsi="Book Antiqua"/>
        </w:rPr>
      </w:pPr>
    </w:p>
    <w:p w14:paraId="6B8D24EE"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b/>
          <w:color w:val="000000"/>
        </w:rPr>
        <w:t xml:space="preserve">Manuscript source: </w:t>
      </w:r>
      <w:r w:rsidRPr="00044D01">
        <w:rPr>
          <w:rFonts w:ascii="Book Antiqua" w:eastAsia="Book Antiqua" w:hAnsi="Book Antiqua" w:cs="Book Antiqua"/>
          <w:color w:val="000000"/>
        </w:rPr>
        <w:t>Unsolicited manuscript</w:t>
      </w:r>
    </w:p>
    <w:p w14:paraId="20CEC14A" w14:textId="77777777" w:rsidR="00DE740D" w:rsidRPr="00044D01" w:rsidRDefault="00DE740D" w:rsidP="00044D01">
      <w:pPr>
        <w:spacing w:line="360" w:lineRule="auto"/>
        <w:jc w:val="both"/>
        <w:rPr>
          <w:rFonts w:ascii="Book Antiqua" w:hAnsi="Book Antiqua"/>
        </w:rPr>
      </w:pPr>
    </w:p>
    <w:p w14:paraId="36D9ED0E"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b/>
          <w:color w:val="000000"/>
        </w:rPr>
        <w:t xml:space="preserve">Peer-review started: </w:t>
      </w:r>
      <w:r w:rsidRPr="00044D01">
        <w:rPr>
          <w:rFonts w:ascii="Book Antiqua" w:eastAsia="Book Antiqua" w:hAnsi="Book Antiqua" w:cs="Book Antiqua"/>
          <w:color w:val="000000"/>
        </w:rPr>
        <w:t>August 7, 2020</w:t>
      </w:r>
    </w:p>
    <w:p w14:paraId="6167FC43"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b/>
          <w:color w:val="000000"/>
        </w:rPr>
        <w:t xml:space="preserve">First decision: </w:t>
      </w:r>
      <w:r w:rsidRPr="00044D01">
        <w:rPr>
          <w:rFonts w:ascii="Book Antiqua" w:eastAsia="Book Antiqua" w:hAnsi="Book Antiqua" w:cs="Book Antiqua"/>
          <w:color w:val="000000"/>
        </w:rPr>
        <w:t>August 22, 2020</w:t>
      </w:r>
    </w:p>
    <w:p w14:paraId="6D458FCC"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b/>
          <w:color w:val="000000"/>
        </w:rPr>
        <w:t xml:space="preserve">Article in press: </w:t>
      </w:r>
    </w:p>
    <w:p w14:paraId="20AA6FCF" w14:textId="77777777" w:rsidR="00DE740D" w:rsidRPr="00044D01" w:rsidRDefault="00DE740D" w:rsidP="00044D01">
      <w:pPr>
        <w:spacing w:line="360" w:lineRule="auto"/>
        <w:jc w:val="both"/>
        <w:rPr>
          <w:rFonts w:ascii="Book Antiqua" w:hAnsi="Book Antiqua"/>
        </w:rPr>
      </w:pPr>
    </w:p>
    <w:p w14:paraId="459024DA" w14:textId="35783E64"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b/>
          <w:color w:val="000000"/>
        </w:rPr>
        <w:t xml:space="preserve">Specialty type: </w:t>
      </w:r>
      <w:r w:rsidR="005E52B5" w:rsidRPr="00044D01">
        <w:rPr>
          <w:rFonts w:ascii="Book Antiqua" w:eastAsia="Book Antiqua" w:hAnsi="Book Antiqua" w:cs="Book Antiqua"/>
          <w:color w:val="000000"/>
        </w:rPr>
        <w:t>Medicine, research and experimental</w:t>
      </w:r>
    </w:p>
    <w:p w14:paraId="45E29211"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b/>
          <w:color w:val="000000"/>
        </w:rPr>
        <w:t xml:space="preserve">Country/Territory of origin: </w:t>
      </w:r>
      <w:r w:rsidRPr="00044D01">
        <w:rPr>
          <w:rFonts w:ascii="Book Antiqua" w:eastAsia="Book Antiqua" w:hAnsi="Book Antiqua" w:cs="Book Antiqua"/>
          <w:color w:val="000000"/>
        </w:rPr>
        <w:t>China</w:t>
      </w:r>
    </w:p>
    <w:p w14:paraId="200A6BF9"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b/>
          <w:color w:val="000000"/>
        </w:rPr>
        <w:t>Peer-review report’s scientific quality classification</w:t>
      </w:r>
    </w:p>
    <w:p w14:paraId="4ADCE21C"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color w:val="000000"/>
        </w:rPr>
        <w:t>Grade A (Excellent): 0</w:t>
      </w:r>
    </w:p>
    <w:p w14:paraId="16DB1DEC"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color w:val="000000"/>
        </w:rPr>
        <w:t>Grade B (Very good): B</w:t>
      </w:r>
    </w:p>
    <w:p w14:paraId="6F17A0BA"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color w:val="000000"/>
        </w:rPr>
        <w:t>Grade C (Good): 0</w:t>
      </w:r>
    </w:p>
    <w:p w14:paraId="787DF009"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color w:val="000000"/>
        </w:rPr>
        <w:lastRenderedPageBreak/>
        <w:t>Grade D (Fair): 0</w:t>
      </w:r>
    </w:p>
    <w:p w14:paraId="126E7BD7" w14:textId="77777777" w:rsidR="00DE740D" w:rsidRPr="00044D01" w:rsidRDefault="00DE740D" w:rsidP="00044D01">
      <w:pPr>
        <w:spacing w:line="360" w:lineRule="auto"/>
        <w:jc w:val="both"/>
        <w:rPr>
          <w:rFonts w:ascii="Book Antiqua" w:hAnsi="Book Antiqua"/>
        </w:rPr>
      </w:pPr>
      <w:r w:rsidRPr="00044D01">
        <w:rPr>
          <w:rFonts w:ascii="Book Antiqua" w:eastAsia="Book Antiqua" w:hAnsi="Book Antiqua" w:cs="Book Antiqua"/>
          <w:color w:val="000000"/>
        </w:rPr>
        <w:t>Grade E (Poor): 0</w:t>
      </w:r>
    </w:p>
    <w:p w14:paraId="3391903E" w14:textId="77777777" w:rsidR="00DE740D" w:rsidRPr="00044D01" w:rsidRDefault="00DE740D" w:rsidP="00044D01">
      <w:pPr>
        <w:spacing w:line="360" w:lineRule="auto"/>
        <w:jc w:val="both"/>
        <w:rPr>
          <w:rFonts w:ascii="Book Antiqua" w:hAnsi="Book Antiqua"/>
        </w:rPr>
      </w:pPr>
    </w:p>
    <w:p w14:paraId="725769A5" w14:textId="60DC5EEC" w:rsidR="00DE740D" w:rsidRPr="00044D01" w:rsidRDefault="00DE740D" w:rsidP="00044D01">
      <w:pPr>
        <w:spacing w:line="360" w:lineRule="auto"/>
        <w:jc w:val="both"/>
        <w:rPr>
          <w:rFonts w:ascii="Book Antiqua" w:hAnsi="Book Antiqua"/>
        </w:rPr>
        <w:sectPr w:rsidR="00DE740D" w:rsidRPr="00044D01">
          <w:pgSz w:w="12240" w:h="15840"/>
          <w:pgMar w:top="1440" w:right="1440" w:bottom="1440" w:left="1440" w:header="720" w:footer="720" w:gutter="0"/>
          <w:cols w:space="720"/>
          <w:docGrid w:linePitch="360"/>
        </w:sectPr>
      </w:pPr>
      <w:r w:rsidRPr="00044D01">
        <w:rPr>
          <w:rFonts w:ascii="Book Antiqua" w:eastAsia="Book Antiqua" w:hAnsi="Book Antiqua" w:cs="Book Antiqua"/>
          <w:b/>
          <w:color w:val="000000"/>
        </w:rPr>
        <w:t xml:space="preserve">P-Reviewer: </w:t>
      </w:r>
      <w:proofErr w:type="spellStart"/>
      <w:r w:rsidRPr="00044D01">
        <w:rPr>
          <w:rFonts w:ascii="Book Antiqua" w:eastAsia="Book Antiqua" w:hAnsi="Book Antiqua" w:cs="Book Antiqua"/>
          <w:color w:val="000000"/>
        </w:rPr>
        <w:t>Ayukekbong</w:t>
      </w:r>
      <w:proofErr w:type="spellEnd"/>
      <w:r w:rsidRPr="00044D01">
        <w:rPr>
          <w:rFonts w:ascii="Book Antiqua" w:eastAsia="Book Antiqua" w:hAnsi="Book Antiqua" w:cs="Book Antiqua"/>
          <w:color w:val="000000"/>
        </w:rPr>
        <w:t xml:space="preserve"> JA</w:t>
      </w:r>
      <w:r w:rsidRPr="00044D01">
        <w:rPr>
          <w:rFonts w:ascii="Book Antiqua" w:eastAsia="Book Antiqua" w:hAnsi="Book Antiqua" w:cs="Book Antiqua"/>
          <w:b/>
          <w:color w:val="000000"/>
        </w:rPr>
        <w:t xml:space="preserve"> S-Editor: </w:t>
      </w:r>
      <w:r w:rsidR="00EC4BDB" w:rsidRPr="00044D01">
        <w:rPr>
          <w:rFonts w:ascii="Book Antiqua" w:eastAsia="Book Antiqua" w:hAnsi="Book Antiqua" w:cs="Book Antiqua"/>
          <w:color w:val="000000"/>
        </w:rPr>
        <w:t>Yan JP</w:t>
      </w:r>
      <w:r w:rsidRPr="00044D01">
        <w:rPr>
          <w:rFonts w:ascii="Book Antiqua" w:eastAsia="Book Antiqua" w:hAnsi="Book Antiqua" w:cs="Book Antiqua"/>
          <w:b/>
          <w:color w:val="000000"/>
        </w:rPr>
        <w:t xml:space="preserve"> L-Editor: </w:t>
      </w:r>
      <w:r w:rsidR="00AC7102" w:rsidRPr="001E2F9D">
        <w:rPr>
          <w:rFonts w:ascii="Book Antiqua" w:eastAsia="Book Antiqua" w:hAnsi="Book Antiqua" w:cs="Book Antiqua"/>
          <w:color w:val="000000"/>
        </w:rPr>
        <w:t>Wang TQ</w:t>
      </w:r>
      <w:r w:rsidR="00AC7102">
        <w:rPr>
          <w:rFonts w:ascii="Book Antiqua" w:eastAsia="Book Antiqua" w:hAnsi="Book Antiqua" w:cs="Book Antiqua"/>
          <w:b/>
          <w:color w:val="000000"/>
        </w:rPr>
        <w:t xml:space="preserve"> </w:t>
      </w:r>
      <w:r w:rsidRPr="00044D01">
        <w:rPr>
          <w:rFonts w:ascii="Book Antiqua" w:eastAsia="Book Antiqua" w:hAnsi="Book Antiqua" w:cs="Book Antiqua"/>
          <w:b/>
          <w:color w:val="000000"/>
        </w:rPr>
        <w:t xml:space="preserve">P-Editor: </w:t>
      </w:r>
    </w:p>
    <w:p w14:paraId="79E0C95B" w14:textId="0BD669E8" w:rsidR="00576338" w:rsidRPr="00044D01" w:rsidRDefault="00CD300A" w:rsidP="00044D01">
      <w:pPr>
        <w:pStyle w:val="af3"/>
        <w:spacing w:before="0" w:beforeAutospacing="0" w:after="0" w:afterAutospacing="0" w:line="360" w:lineRule="auto"/>
        <w:jc w:val="both"/>
        <w:rPr>
          <w:rFonts w:ascii="Book Antiqua" w:hAnsi="Book Antiqua"/>
          <w:b/>
          <w:bCs/>
        </w:rPr>
      </w:pPr>
      <w:r w:rsidRPr="00044D01">
        <w:rPr>
          <w:rFonts w:ascii="Book Antiqua" w:hAnsi="Book Antiqua"/>
          <w:b/>
          <w:bCs/>
        </w:rPr>
        <w:lastRenderedPageBreak/>
        <w:t>Figure Legends</w:t>
      </w:r>
    </w:p>
    <w:p w14:paraId="3BA998F0" w14:textId="5757E3AB" w:rsidR="00CD300A" w:rsidRPr="00044D01" w:rsidRDefault="00CD300A" w:rsidP="00044D01">
      <w:pPr>
        <w:pStyle w:val="af3"/>
        <w:spacing w:before="0" w:beforeAutospacing="0" w:after="0" w:afterAutospacing="0" w:line="360" w:lineRule="auto"/>
        <w:jc w:val="both"/>
        <w:rPr>
          <w:rFonts w:ascii="Book Antiqua" w:hAnsi="Book Antiqua"/>
          <w:b/>
          <w:bCs/>
        </w:rPr>
      </w:pPr>
      <w:r w:rsidRPr="00044D01">
        <w:rPr>
          <w:rFonts w:ascii="Book Antiqua" w:hAnsi="Book Antiqua"/>
          <w:b/>
          <w:bCs/>
          <w:noProof/>
        </w:rPr>
        <w:drawing>
          <wp:inline distT="0" distB="0" distL="0" distR="0" wp14:anchorId="225F02DA" wp14:editId="331FE13B">
            <wp:extent cx="3276000" cy="3675600"/>
            <wp:effectExtent l="0" t="0" r="635" b="1270"/>
            <wp:docPr id="4" name="图片 3" descr="1_0"/>
            <wp:cNvGraphicFramePr/>
            <a:graphic xmlns:a="http://schemas.openxmlformats.org/drawingml/2006/main">
              <a:graphicData uri="http://schemas.openxmlformats.org/drawingml/2006/picture">
                <pic:pic xmlns:pic="http://schemas.openxmlformats.org/drawingml/2006/picture">
                  <pic:nvPicPr>
                    <pic:cNvPr id="4" name="图片 3" descr="1_0"/>
                    <pic:cNvPicPr/>
                  </pic:nvPicPr>
                  <pic:blipFill>
                    <a:blip r:embed="rId13" cstate="print"/>
                    <a:stretch>
                      <a:fillRect/>
                    </a:stretch>
                  </pic:blipFill>
                  <pic:spPr>
                    <a:xfrm>
                      <a:off x="0" y="0"/>
                      <a:ext cx="3276000" cy="3675600"/>
                    </a:xfrm>
                    <a:prstGeom prst="rect">
                      <a:avLst/>
                    </a:prstGeom>
                  </pic:spPr>
                </pic:pic>
              </a:graphicData>
            </a:graphic>
          </wp:inline>
        </w:drawing>
      </w:r>
    </w:p>
    <w:p w14:paraId="5FF50B32" w14:textId="303370CC" w:rsidR="002235DA" w:rsidRPr="00044D01" w:rsidRDefault="00CD300A" w:rsidP="00044D01">
      <w:pPr>
        <w:pStyle w:val="af3"/>
        <w:spacing w:before="0" w:beforeAutospacing="0" w:after="0" w:afterAutospacing="0" w:line="360" w:lineRule="auto"/>
        <w:jc w:val="both"/>
        <w:rPr>
          <w:rFonts w:ascii="Book Antiqua" w:hAnsi="Book Antiqua"/>
          <w:b/>
          <w:bCs/>
        </w:rPr>
        <w:sectPr w:rsidR="002235DA" w:rsidRPr="00044D01" w:rsidSect="00D6671E">
          <w:pgSz w:w="12242" w:h="15842" w:code="9"/>
          <w:pgMar w:top="1440" w:right="1440" w:bottom="1440" w:left="1440" w:header="851" w:footer="992" w:gutter="0"/>
          <w:cols w:space="425"/>
          <w:docGrid w:type="lines" w:linePitch="312"/>
        </w:sectPr>
      </w:pPr>
      <w:r w:rsidRPr="00044D01">
        <w:rPr>
          <w:rFonts w:ascii="Book Antiqua" w:hAnsi="Book Antiqua"/>
          <w:b/>
          <w:bCs/>
        </w:rPr>
        <w:t xml:space="preserve">Figure 1 Chest radiograph </w:t>
      </w:r>
      <w:r w:rsidR="00AC7102" w:rsidRPr="00044D01">
        <w:rPr>
          <w:rFonts w:ascii="Book Antiqua" w:hAnsi="Book Antiqua"/>
          <w:b/>
          <w:bCs/>
        </w:rPr>
        <w:t>reveal</w:t>
      </w:r>
      <w:r w:rsidR="00AC7102">
        <w:rPr>
          <w:rFonts w:ascii="Book Antiqua" w:hAnsi="Book Antiqua"/>
          <w:b/>
          <w:bCs/>
        </w:rPr>
        <w:t>ing</w:t>
      </w:r>
      <w:r w:rsidR="00AC7102" w:rsidRPr="00044D01">
        <w:rPr>
          <w:rFonts w:ascii="Book Antiqua" w:hAnsi="Book Antiqua"/>
          <w:b/>
          <w:bCs/>
        </w:rPr>
        <w:t xml:space="preserve"> </w:t>
      </w:r>
      <w:r w:rsidRPr="00044D01">
        <w:rPr>
          <w:rFonts w:ascii="Book Antiqua" w:hAnsi="Book Antiqua"/>
          <w:b/>
          <w:bCs/>
        </w:rPr>
        <w:t xml:space="preserve">bilateral </w:t>
      </w:r>
      <w:proofErr w:type="spellStart"/>
      <w:r w:rsidRPr="00044D01">
        <w:rPr>
          <w:rFonts w:ascii="Book Antiqua" w:hAnsi="Book Antiqua"/>
          <w:b/>
          <w:bCs/>
        </w:rPr>
        <w:t>multipatchy</w:t>
      </w:r>
      <w:proofErr w:type="spellEnd"/>
      <w:r w:rsidRPr="00044D01">
        <w:rPr>
          <w:rFonts w:ascii="Book Antiqua" w:hAnsi="Book Antiqua"/>
          <w:b/>
          <w:bCs/>
        </w:rPr>
        <w:t xml:space="preserve"> consolidation and ground-glass opacities.</w:t>
      </w:r>
    </w:p>
    <w:p w14:paraId="4A1201D5" w14:textId="7057A3A6" w:rsidR="002235DA" w:rsidRPr="002235DA" w:rsidRDefault="002235DA" w:rsidP="00044D01">
      <w:pPr>
        <w:jc w:val="both"/>
        <w:rPr>
          <w:rFonts w:ascii="Book Antiqua" w:hAnsi="Book Antiqua"/>
        </w:rPr>
      </w:pPr>
      <w:r w:rsidRPr="00044D01">
        <w:rPr>
          <w:rFonts w:ascii="Book Antiqua" w:hAnsi="Book Antiqua"/>
          <w:noProof/>
        </w:rPr>
        <w:lastRenderedPageBreak/>
        <w:drawing>
          <wp:inline distT="0" distB="0" distL="0" distR="0" wp14:anchorId="5BA7A92D" wp14:editId="1E424B83">
            <wp:extent cx="5944870" cy="499300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4870" cy="4993005"/>
                    </a:xfrm>
                    <a:prstGeom prst="rect">
                      <a:avLst/>
                    </a:prstGeom>
                    <a:noFill/>
                    <a:ln>
                      <a:noFill/>
                    </a:ln>
                  </pic:spPr>
                </pic:pic>
              </a:graphicData>
            </a:graphic>
          </wp:inline>
        </w:drawing>
      </w:r>
    </w:p>
    <w:p w14:paraId="5D4E1346" w14:textId="49EF98DC" w:rsidR="00297EA8" w:rsidRPr="00044D01" w:rsidRDefault="002235DA" w:rsidP="00044D01">
      <w:pPr>
        <w:pStyle w:val="af3"/>
        <w:spacing w:before="0" w:beforeAutospacing="0" w:after="0" w:afterAutospacing="0" w:line="360" w:lineRule="auto"/>
        <w:jc w:val="both"/>
        <w:rPr>
          <w:rFonts w:ascii="Book Antiqua" w:hAnsi="Book Antiqua"/>
          <w:b/>
          <w:bCs/>
        </w:rPr>
        <w:sectPr w:rsidR="00297EA8" w:rsidRPr="00044D01" w:rsidSect="00D6671E">
          <w:pgSz w:w="12242" w:h="15842" w:code="9"/>
          <w:pgMar w:top="1440" w:right="1440" w:bottom="1440" w:left="1440" w:header="851" w:footer="992" w:gutter="0"/>
          <w:cols w:space="425"/>
          <w:docGrid w:type="lines" w:linePitch="312"/>
        </w:sectPr>
      </w:pPr>
      <w:bookmarkStart w:id="13" w:name="OLE_LINK1812"/>
      <w:bookmarkStart w:id="14" w:name="OLE_LINK1813"/>
      <w:r w:rsidRPr="00044D01">
        <w:rPr>
          <w:rFonts w:ascii="Book Antiqua" w:hAnsi="Book Antiqua"/>
          <w:b/>
          <w:bCs/>
        </w:rPr>
        <w:t>Figure</w:t>
      </w:r>
      <w:bookmarkEnd w:id="13"/>
      <w:bookmarkEnd w:id="14"/>
      <w:r w:rsidRPr="00044D01">
        <w:rPr>
          <w:rFonts w:ascii="Book Antiqua" w:hAnsi="Book Antiqua"/>
          <w:b/>
          <w:bCs/>
        </w:rPr>
        <w:t xml:space="preserve"> 2 Chest computed tomography </w:t>
      </w:r>
      <w:r w:rsidR="00AC7102">
        <w:rPr>
          <w:rFonts w:ascii="Book Antiqua" w:hAnsi="Book Antiqua"/>
          <w:b/>
          <w:bCs/>
        </w:rPr>
        <w:t xml:space="preserve">images </w:t>
      </w:r>
      <w:r w:rsidR="00AC7102" w:rsidRPr="00044D01">
        <w:rPr>
          <w:rFonts w:ascii="Book Antiqua" w:hAnsi="Book Antiqua"/>
          <w:b/>
          <w:bCs/>
        </w:rPr>
        <w:t>reveal</w:t>
      </w:r>
      <w:r w:rsidR="00AC7102">
        <w:rPr>
          <w:rFonts w:ascii="Book Antiqua" w:hAnsi="Book Antiqua"/>
          <w:b/>
          <w:bCs/>
        </w:rPr>
        <w:t>ing that</w:t>
      </w:r>
      <w:r w:rsidR="00AC7102" w:rsidRPr="00044D01">
        <w:rPr>
          <w:rFonts w:ascii="Book Antiqua" w:hAnsi="Book Antiqua"/>
          <w:b/>
          <w:bCs/>
        </w:rPr>
        <w:t xml:space="preserve"> </w:t>
      </w:r>
      <w:r w:rsidRPr="00044D01">
        <w:rPr>
          <w:rFonts w:ascii="Book Antiqua" w:hAnsi="Book Antiqua"/>
          <w:b/>
          <w:bCs/>
        </w:rPr>
        <w:t xml:space="preserve">exudate </w:t>
      </w:r>
      <w:r w:rsidR="00AC7102" w:rsidRPr="00044D01">
        <w:rPr>
          <w:rFonts w:ascii="Book Antiqua" w:hAnsi="Book Antiqua"/>
          <w:b/>
          <w:bCs/>
        </w:rPr>
        <w:t>increase</w:t>
      </w:r>
      <w:r w:rsidR="00AC7102">
        <w:rPr>
          <w:rFonts w:ascii="Book Antiqua" w:hAnsi="Book Antiqua"/>
          <w:b/>
          <w:bCs/>
        </w:rPr>
        <w:t>d</w:t>
      </w:r>
      <w:r w:rsidR="00AC7102" w:rsidRPr="00044D01">
        <w:rPr>
          <w:rFonts w:ascii="Book Antiqua" w:hAnsi="Book Antiqua"/>
          <w:b/>
          <w:bCs/>
        </w:rPr>
        <w:t xml:space="preserve"> </w:t>
      </w:r>
      <w:r w:rsidRPr="00044D01">
        <w:rPr>
          <w:rFonts w:ascii="Book Antiqua" w:hAnsi="Book Antiqua"/>
          <w:b/>
          <w:bCs/>
        </w:rPr>
        <w:t>in the lung 11 d after admission.</w:t>
      </w:r>
    </w:p>
    <w:p w14:paraId="62F844F6" w14:textId="39F486C1" w:rsidR="00297EA8" w:rsidRPr="00044D01" w:rsidRDefault="00297EA8" w:rsidP="00044D01">
      <w:pPr>
        <w:jc w:val="both"/>
        <w:rPr>
          <w:rFonts w:ascii="Book Antiqua" w:hAnsi="Book Antiqua"/>
        </w:rPr>
      </w:pPr>
      <w:r w:rsidRPr="00044D01">
        <w:rPr>
          <w:rFonts w:ascii="Book Antiqua" w:hAnsi="Book Antiqua"/>
          <w:noProof/>
        </w:rPr>
        <w:lastRenderedPageBreak/>
        <w:drawing>
          <wp:inline distT="0" distB="0" distL="0" distR="0" wp14:anchorId="0D251737" wp14:editId="7E19AC50">
            <wp:extent cx="5944870" cy="561530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870" cy="5615305"/>
                    </a:xfrm>
                    <a:prstGeom prst="rect">
                      <a:avLst/>
                    </a:prstGeom>
                    <a:noFill/>
                    <a:ln>
                      <a:noFill/>
                    </a:ln>
                  </pic:spPr>
                </pic:pic>
              </a:graphicData>
            </a:graphic>
          </wp:inline>
        </w:drawing>
      </w:r>
    </w:p>
    <w:p w14:paraId="62E67B7B" w14:textId="20E0675E" w:rsidR="00CD300A" w:rsidRPr="00044D01" w:rsidRDefault="00297EA8" w:rsidP="00044D01">
      <w:pPr>
        <w:pStyle w:val="af3"/>
        <w:spacing w:before="0" w:beforeAutospacing="0" w:after="0" w:afterAutospacing="0" w:line="360" w:lineRule="auto"/>
        <w:jc w:val="both"/>
        <w:rPr>
          <w:rFonts w:ascii="Book Antiqua" w:hAnsi="Book Antiqua"/>
          <w:b/>
          <w:bCs/>
        </w:rPr>
      </w:pPr>
      <w:r w:rsidRPr="00297EA8">
        <w:rPr>
          <w:rFonts w:ascii="Book Antiqua" w:hAnsi="Book Antiqua"/>
          <w:b/>
          <w:bCs/>
        </w:rPr>
        <w:t xml:space="preserve">Figure 3 Chest </w:t>
      </w:r>
      <w:r w:rsidRPr="00044D01">
        <w:rPr>
          <w:rFonts w:ascii="Book Antiqua" w:hAnsi="Book Antiqua"/>
          <w:b/>
          <w:bCs/>
        </w:rPr>
        <w:t>computed tomography</w:t>
      </w:r>
      <w:r w:rsidRPr="00297EA8">
        <w:rPr>
          <w:rFonts w:ascii="Book Antiqua" w:hAnsi="Book Antiqua"/>
          <w:b/>
          <w:bCs/>
        </w:rPr>
        <w:t xml:space="preserve"> </w:t>
      </w:r>
      <w:r w:rsidR="00AC7102">
        <w:rPr>
          <w:rFonts w:ascii="Book Antiqua" w:hAnsi="Book Antiqua"/>
          <w:b/>
          <w:bCs/>
        </w:rPr>
        <w:t xml:space="preserve">images </w:t>
      </w:r>
      <w:r w:rsidR="004D3147" w:rsidRPr="00297EA8">
        <w:rPr>
          <w:rFonts w:ascii="Book Antiqua" w:hAnsi="Book Antiqua"/>
          <w:b/>
          <w:bCs/>
        </w:rPr>
        <w:t>show</w:t>
      </w:r>
      <w:r w:rsidR="004D3147">
        <w:rPr>
          <w:rFonts w:ascii="Book Antiqua" w:hAnsi="Book Antiqua"/>
          <w:b/>
          <w:bCs/>
        </w:rPr>
        <w:t xml:space="preserve">ing </w:t>
      </w:r>
      <w:r w:rsidRPr="00297EA8">
        <w:rPr>
          <w:rFonts w:ascii="Book Antiqua" w:hAnsi="Book Antiqua"/>
          <w:b/>
          <w:bCs/>
        </w:rPr>
        <w:t>almost complete resolution of infiltrates 39</w:t>
      </w:r>
      <w:r w:rsidRPr="00297EA8">
        <w:rPr>
          <w:rFonts w:ascii="Book Antiqua" w:hAnsi="Book Antiqua"/>
          <w:b/>
          <w:bCs/>
          <w:vertAlign w:val="superscript"/>
        </w:rPr>
        <w:t xml:space="preserve"> </w:t>
      </w:r>
      <w:r w:rsidRPr="00297EA8">
        <w:rPr>
          <w:rFonts w:ascii="Book Antiqua" w:hAnsi="Book Antiqua"/>
          <w:b/>
          <w:bCs/>
        </w:rPr>
        <w:t>d after admission.</w:t>
      </w:r>
    </w:p>
    <w:sectPr w:rsidR="00CD300A" w:rsidRPr="00044D01" w:rsidSect="00D6671E">
      <w:pgSz w:w="12242" w:h="15842" w:code="9"/>
      <w:pgMar w:top="1440" w:right="1440" w:bottom="144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CC0D38" w14:textId="77777777" w:rsidR="00B44DB9" w:rsidRPr="00C8365E" w:rsidRDefault="00B44DB9" w:rsidP="00CC3282">
      <w:r w:rsidRPr="00C8365E">
        <w:separator/>
      </w:r>
    </w:p>
  </w:endnote>
  <w:endnote w:type="continuationSeparator" w:id="0">
    <w:p w14:paraId="5564BF0F" w14:textId="77777777" w:rsidR="00B44DB9" w:rsidRPr="00C8365E" w:rsidRDefault="00B44DB9" w:rsidP="00CC3282">
      <w:r w:rsidRPr="00C8365E">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JmbhkkAdvTTb5929f4c">
    <w:altName w:val="Times New Roman"/>
    <w:panose1 w:val="00000000000000000000"/>
    <w:charset w:val="00"/>
    <w:family w:val="roman"/>
    <w:notTrueType/>
    <w:pitch w:val="default"/>
  </w:font>
  <w:font w:name="VydvclAdvTTb5929f4c+20">
    <w:altName w:val="Times New Roman"/>
    <w:panose1 w:val="00000000000000000000"/>
    <w:charset w:val="00"/>
    <w:family w:val="roman"/>
    <w:notTrueType/>
    <w:pitch w:val="default"/>
  </w:font>
  <w:font w:name="MyriadPro-Light">
    <w:altName w:val="Times New Roman"/>
    <w:panose1 w:val="00000000000000000000"/>
    <w:charset w:val="00"/>
    <w:family w:val="roman"/>
    <w:notTrueType/>
    <w:pitch w:val="default"/>
  </w:font>
  <w:font w:name="Lucida Grande">
    <w:altName w:val="Courier New"/>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20E49" w14:textId="77777777" w:rsidR="00D60702" w:rsidRPr="003758A8" w:rsidRDefault="00D60702" w:rsidP="003758A8">
    <w:pPr>
      <w:pStyle w:val="a5"/>
      <w:jc w:val="right"/>
      <w:rPr>
        <w:rFonts w:ascii="Book Antiqua" w:hAnsi="Book Antiqua"/>
      </w:rPr>
    </w:pPr>
    <w:r w:rsidRPr="003758A8">
      <w:rPr>
        <w:rFonts w:ascii="Book Antiqua" w:hAnsi="Book Antiqua"/>
        <w:lang w:val="zh-CN"/>
      </w:rPr>
      <w:t xml:space="preserve"> </w:t>
    </w:r>
    <w:r w:rsidRPr="003758A8">
      <w:rPr>
        <w:rFonts w:ascii="Book Antiqua" w:hAnsi="Book Antiqua"/>
      </w:rPr>
      <w:fldChar w:fldCharType="begin"/>
    </w:r>
    <w:r w:rsidRPr="003758A8">
      <w:rPr>
        <w:rFonts w:ascii="Book Antiqua" w:hAnsi="Book Antiqua"/>
      </w:rPr>
      <w:instrText>PAGE  \* Arabic  \* MERGEFORMAT</w:instrText>
    </w:r>
    <w:r w:rsidRPr="003758A8">
      <w:rPr>
        <w:rFonts w:ascii="Book Antiqua" w:hAnsi="Book Antiqua"/>
      </w:rPr>
      <w:fldChar w:fldCharType="separate"/>
    </w:r>
    <w:r w:rsidR="001E2F9D" w:rsidRPr="001E2F9D">
      <w:rPr>
        <w:rFonts w:ascii="Book Antiqua" w:hAnsi="Book Antiqua"/>
        <w:noProof/>
        <w:lang w:val="zh-CN"/>
      </w:rPr>
      <w:t>24</w:t>
    </w:r>
    <w:r w:rsidRPr="003758A8">
      <w:rPr>
        <w:rFonts w:ascii="Book Antiqua" w:hAnsi="Book Antiqua"/>
      </w:rPr>
      <w:fldChar w:fldCharType="end"/>
    </w:r>
    <w:r w:rsidRPr="003758A8">
      <w:rPr>
        <w:rFonts w:ascii="Book Antiqua" w:hAnsi="Book Antiqua"/>
        <w:lang w:val="zh-CN"/>
      </w:rPr>
      <w:t xml:space="preserve"> / </w:t>
    </w:r>
    <w:r w:rsidRPr="003758A8">
      <w:rPr>
        <w:rFonts w:ascii="Book Antiqua" w:hAnsi="Book Antiqua"/>
      </w:rPr>
      <w:fldChar w:fldCharType="begin"/>
    </w:r>
    <w:r w:rsidRPr="003758A8">
      <w:rPr>
        <w:rFonts w:ascii="Book Antiqua" w:hAnsi="Book Antiqua"/>
      </w:rPr>
      <w:instrText>NUMPAGES  \* Arabic  \* MERGEFORMAT</w:instrText>
    </w:r>
    <w:r w:rsidRPr="003758A8">
      <w:rPr>
        <w:rFonts w:ascii="Book Antiqua" w:hAnsi="Book Antiqua"/>
      </w:rPr>
      <w:fldChar w:fldCharType="separate"/>
    </w:r>
    <w:r w:rsidR="001E2F9D" w:rsidRPr="001E2F9D">
      <w:rPr>
        <w:rFonts w:ascii="Book Antiqua" w:hAnsi="Book Antiqua"/>
        <w:noProof/>
        <w:lang w:val="zh-CN"/>
      </w:rPr>
      <w:t>24</w:t>
    </w:r>
    <w:r w:rsidRPr="003758A8">
      <w:rPr>
        <w:rFonts w:ascii="Book Antiqua" w:hAnsi="Book Antiqua"/>
      </w:rPr>
      <w:fldChar w:fldCharType="end"/>
    </w:r>
  </w:p>
  <w:p w14:paraId="6568656A" w14:textId="77777777" w:rsidR="00D60702" w:rsidRDefault="00D6070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064717" w14:textId="77777777" w:rsidR="00B44DB9" w:rsidRPr="00C8365E" w:rsidRDefault="00B44DB9" w:rsidP="00CC3282">
      <w:r w:rsidRPr="00C8365E">
        <w:separator/>
      </w:r>
    </w:p>
  </w:footnote>
  <w:footnote w:type="continuationSeparator" w:id="0">
    <w:p w14:paraId="4F4B73C6" w14:textId="77777777" w:rsidR="00B44DB9" w:rsidRPr="00C8365E" w:rsidRDefault="00B44DB9" w:rsidP="00CC3282">
      <w:r w:rsidRPr="00C8365E">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1A3BD1"/>
    <w:multiLevelType w:val="multilevel"/>
    <w:tmpl w:val="F8E62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407CDB"/>
    <w:multiLevelType w:val="singleLevel"/>
    <w:tmpl w:val="34407CDB"/>
    <w:lvl w:ilvl="0">
      <w:start w:val="2019"/>
      <w:numFmt w:val="decimal"/>
      <w:suff w:val="nothing"/>
      <w:lvlText w:val="%1-"/>
      <w:lvlJc w:val="left"/>
    </w:lvl>
  </w:abstractNum>
  <w:abstractNum w:abstractNumId="2" w15:restartNumberingAfterBreak="0">
    <w:nsid w:val="42E74FE0"/>
    <w:multiLevelType w:val="multilevel"/>
    <w:tmpl w:val="12245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trackRevisions/>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chineID" w:val="200|203|197|188|201|197|204|189|197|190|199|197|187|202|197|200|204|"/>
    <w:docVar w:name="NE.Ref{07D6758B-E289-4654-B149-690FB3565254}" w:val=" ADDIN NE.Ref.{07D6758B-E289-4654-B149-690FB3565254}&lt;Citation&gt;&lt;Group&gt;&lt;References&gt;&lt;Item&gt;&lt;ID&gt;582&lt;/ID&gt;&lt;UID&gt;{6679B3EB-2E95-453E-BCAE-FCB12F97E824}&lt;/UID&gt;&lt;Title&gt;Surviving Sepsis Campaign: guidelines on the management of critically ill adults with Coronavirus Disease 2019 (COVID-19)&lt;/Title&gt;&lt;Template&gt;Journal Article&lt;/Template&gt;&lt;Star&gt;0&lt;/Star&gt;&lt;Tag&gt;0&lt;/Tag&gt;&lt;Author&gt;Alhazzani, Waleed; Møller, Morten; Arabi, Yaseen; Loeb, Mark; Gong, Michelle; Fan, Eddy; Oczkowski, Simon; Levy, Mitchell; Derde, Lennie; Dzierba, Amy; Du, Bin; Aboodi, Michael; Wunsch, Hannah; Cecconi, Maurizio; Koh, Younsuck; Chertow, Daniel; Maitland, Kathryn; Alshamsi, Fayez; Belley-Côté, Emilie; Rhodes, Andrew&lt;/Author&gt;&lt;Year&gt;2020&lt;/Year&gt;&lt;Details&gt;&lt;_alternate_title&gt;Intensive Care Medicine&lt;/_alternate_title&gt;&lt;_collection_scope&gt;SCI;SCIE&lt;/_collection_scope&gt;&lt;_created&gt;63379726&lt;/_created&gt;&lt;_date&gt;2020-03-28&lt;/_date&gt;&lt;_date_display&gt;2020/03/28&lt;/_date_display&gt;&lt;_doi&gt;10.1007/s00134-020-06022-5&lt;/_doi&gt;&lt;_impact_factor&gt;  18.967&lt;/_impact_factor&gt;&lt;_journal&gt;Intensive Care Medicine&lt;/_journal&gt;&lt;_modified&gt;63394066&lt;/_modified&gt;&lt;_volume&gt;46&lt;/_volume&gt;&lt;_accessed&gt;63394066&lt;/_accessed&gt;&lt;_pages&gt;854–887&lt;/_pages&gt;&lt;/Details&gt;&lt;Extra&gt;&lt;DBUID&gt;{F96A950B-833F-4880-A151-76DA2D6A2879}&lt;/DBUID&gt;&lt;/Extra&gt;&lt;/Item&gt;&lt;/References&gt;&lt;/Group&gt;&lt;Group&gt;&lt;References&gt;&lt;Item&gt;&lt;ID&gt;589&lt;/ID&gt;&lt;UID&gt;{0BAC184D-4F8E-424D-B4FE-84CC9BD89FB2}&lt;/UID&gt;&lt;Title&gt;Prone ventilation for novel coronavirus pneumonia: no time to delay&lt;/Title&gt;&lt;Template&gt;Journal Article&lt;/Template&gt;&lt;Star&gt;0&lt;/Star&gt;&lt;Tag&gt;0&lt;/Tag&gt;&lt;Author&gt;Pan Chun, Zhang Wei Du Bin&lt;/Author&gt;&lt;Year&gt;2020&lt;/Year&gt;&lt;Details&gt;&lt;_accessed&gt;63379759&lt;/_accessed&gt;&lt;_created&gt;63379759&lt;/_created&gt;&lt;_doi&gt;10.3760/cma.j.cn112138-20200304-00184&lt;/_doi&gt;&lt;_issue&gt;59&lt;/_issue&gt;&lt;_journal&gt;Chin J Intern Med&lt;/_journal&gt;&lt;_modified&gt;63379759&lt;/_modified&gt;&lt;/Details&gt;&lt;Extra&gt;&lt;DBUID&gt;{F96A950B-833F-4880-A151-76DA2D6A2879}&lt;/DBUID&gt;&lt;/Extra&gt;&lt;/Item&gt;&lt;/References&gt;&lt;/Group&gt;&lt;/Citation&gt;_x000a_"/>
    <w:docVar w:name="NE.Ref{0AB61055-5673-4CE4-A56E-EED72FDE0CCE}" w:val=" ADDIN NE.Ref.{0AB61055-5673-4CE4-A56E-EED72FDE0CCE}&lt;Citation&gt;&lt;Group&gt;&lt;References&gt;&lt;Item&gt;&lt;ID&gt;570&lt;/ID&gt;&lt;UID&gt;{4BC0C10A-3B43-409E-84D3-515E68AD66D5}&lt;/UID&gt;&lt;Title&gt;Pathological findings of COVID-19 associated with acute respiratory distress syndrome&lt;/Title&gt;&lt;Template&gt;Journal Article&lt;/Template&gt;&lt;Star&gt;0&lt;/Star&gt;&lt;Tag&gt;0&lt;/Tag&gt;&lt;Author&gt;Xu, Zhe; Shi, Lei; Wang, Y; Zhang, Jiyuan; Huang, Lei; Zhang, Chao; Liu, Shuhong; Zhao, Peng; Liu, Hongxia; Zhu, Li; Tai, Yanhong; Bai, Changqing; Gao, Tingting; Song, Jin-Wen; Xia, Peng; Dong, Jinghui; Zhao, Jingmin; Wang, Fu-Sheng&lt;/Author&gt;&lt;Year&gt;2020&lt;/Year&gt;&lt;Details&gt;&lt;_alternate_title&gt;The Lancet Respiratory Medicine&lt;/_alternate_title&gt;&lt;_created&gt;63375825&lt;/_created&gt;&lt;_date&gt;2020-02-01&lt;/_date&gt;&lt;_date_display&gt;2020/02/01&lt;/_date_display&gt;&lt;_doi&gt;10.1016/S2213-2600(20)30076-X&lt;/_doi&gt;&lt;_journal&gt;The Lancet Respiratory Medicine&lt;/_journal&gt;&lt;_modified&gt;63393765&lt;/_modified&gt;&lt;_volume&gt;8&lt;/_volume&gt;&lt;_accessed&gt;63393764&lt;/_accessed&gt;&lt;_pages&gt;420-422&lt;/_pages&gt;&lt;/Details&gt;&lt;Extra&gt;&lt;DBUID&gt;{F96A950B-833F-4880-A151-76DA2D6A2879}&lt;/DBUID&gt;&lt;/Extra&gt;&lt;/Item&gt;&lt;/References&gt;&lt;/Group&gt;&lt;/Citation&gt;_x000a_"/>
    <w:docVar w:name="NE.Ref{13842AAC-FA8D-4472-BE92-D72CC8C0D120}" w:val=" ADDIN NE.Ref.{13842AAC-FA8D-4472-BE92-D72CC8C0D120}&lt;Citation&gt;&lt;Group&gt;&lt;References&gt;&lt;Item&gt;&lt;ID&gt;575&lt;/ID&gt;&lt;UID&gt;{1ADD8B63-F693-4C56-8231-B52C65C08238}&lt;/UID&gt;&lt;Title&gt;Clinical course and outcomes of critically ill patients with SARS-CoV-2 pneumonia in Wuhan, China: a single-centered, retrospective, observational study&lt;/Title&gt;&lt;Template&gt;Journal Article&lt;/Template&gt;&lt;Star&gt;0&lt;/Star&gt;&lt;Tag&gt;0&lt;/Tag&gt;&lt;Author&gt;Yang, Xiaobo; Yu, Yuan; Xu, Jiqian; Shu, Huaqing; Xia, Jia&amp;apos;an; Liu, Hong; Wu, Yongran; Zhang, Lu; Yu, Zhui; Fang, Minghao; Yu, Ting; Wang, Yaxin; Pan, Shangwen; Zou, Xiaojing; Yuan, Shiying; Shang, You&lt;/Author&gt;&lt;Year&gt;2020&lt;/Year&gt;&lt;Details&gt;&lt;_alternate_title&gt;The Lancet Respiratory Medicine&lt;/_alternate_title&gt;&lt;_created&gt;63375873&lt;/_created&gt;&lt;_date&gt;2020-01-01&lt;/_date&gt;&lt;_date_display&gt;2020&lt;/_date_display&gt;&lt;_doi&gt;https://doi.org/10.1016/S2213-2600(20)30079-5&lt;/_doi&gt;&lt;_impact_factor&gt;  22.992&lt;/_impact_factor&gt;&lt;_isbn&gt;2213-2600&lt;/_isbn&gt;&lt;_issue&gt;5&lt;/_issue&gt;&lt;_journal&gt;The Lancet Respiratory Medicine&lt;/_journal&gt;&lt;_modified&gt;63375873&lt;/_modified&gt;&lt;_pages&gt;475-481&lt;/_pages&gt;&lt;_url&gt;http://www.sciencedirect.com/science/article/pii/S2213260020300795&lt;/_url&gt;&lt;_volume&gt;8&lt;/_volume&gt;&lt;/Details&gt;&lt;Extra&gt;&lt;DBUID&gt;{F96A950B-833F-4880-A151-76DA2D6A2879}&lt;/DBUID&gt;&lt;/Extra&gt;&lt;/Item&gt;&lt;/References&gt;&lt;/Group&gt;&lt;/Citation&gt;_x000a_"/>
    <w:docVar w:name="NE.Ref{1A650867-D0CE-4FF3-8485-FE2A162FE60C}" w:val=" ADDIN NE.Ref.{1A650867-D0CE-4FF3-8485-FE2A162FE60C}&lt;Citation&gt;&lt;Group&gt;&lt;References&gt;&lt;Item&gt;&lt;ID&gt;570&lt;/ID&gt;&lt;UID&gt;{4BC0C10A-3B43-409E-84D3-515E68AD66D5}&lt;/UID&gt;&lt;Title&gt;Pathological findings of COVID-19 associated with acute respiratory distress syndrome&lt;/Title&gt;&lt;Template&gt;Journal Article&lt;/Template&gt;&lt;Star&gt;0&lt;/Star&gt;&lt;Tag&gt;0&lt;/Tag&gt;&lt;Author&gt;Xu, Zhe; Shi, Lei; Wang, Y; Zhang, Jiyuan; Huang, Lei; Zhang, Chao; Liu, Shuhong; Zhao, Peng; Liu, Hongxia; Zhu, Li; Tai, Yanhong; Bai, Changqing; Gao, Tingting; Song, Jin-Wen; Xia, Peng; Dong, Jinghui; Zhao, Jingmin; Wang, Fu-Sheng&lt;/Author&gt;&lt;Year&gt;2020&lt;/Year&gt;&lt;Details&gt;&lt;_alternate_title&gt;The Lancet Respiratory Medicine&lt;/_alternate_title&gt;&lt;_created&gt;63375825&lt;/_created&gt;&lt;_date&gt;2020-02-01&lt;/_date&gt;&lt;_date_display&gt;2020/02/01&lt;/_date_display&gt;&lt;_doi&gt;10.1016/S2213-2600(20)30076-X&lt;/_doi&gt;&lt;_journal&gt;The Lancet Respiratory Medicine&lt;/_journal&gt;&lt;_modified&gt;63393765&lt;/_modified&gt;&lt;_volume&gt;8&lt;/_volume&gt;&lt;_accessed&gt;63393764&lt;/_accessed&gt;&lt;_pages&gt;420-422&lt;/_pages&gt;&lt;/Details&gt;&lt;Extra&gt;&lt;DBUID&gt;{F96A950B-833F-4880-A151-76DA2D6A2879}&lt;/DBUID&gt;&lt;/Extra&gt;&lt;/Item&gt;&lt;/References&gt;&lt;/Group&gt;&lt;/Citation&gt;_x000a_"/>
    <w:docVar w:name="NE.Ref{1C898762-91DB-44E8-9E9A-C6C93C537537}" w:val=" ADDIN NE.Ref.{1C898762-91DB-44E8-9E9A-C6C93C537537}&lt;Citation&gt;&lt;Group&gt;&lt;References&gt;&lt;Item&gt;&lt;ID&gt;597&lt;/ID&gt;&lt;UID&gt;{6686EDDA-9C0F-4784-8C04-A14B5EFEA485}&lt;/UID&gt;&lt;Title&gt;Clinical course and outcomes of critically ill patients with SARS-CoV-2 pneumonia in Wuhan, China: a single-centered, retrospective, observational study&lt;/Title&gt;&lt;Template&gt;Journal Article&lt;/Template&gt;&lt;Star&gt;0&lt;/Star&gt;&lt;Tag&gt;0&lt;/Tag&gt;&lt;Author&gt;Yang, Xiaobo; Yu, Yuan; Xu, Jiqian; Shu, Huaqing; Xia, Jia&amp;apos;an; Liu, Hong; Wu, Yongran; Zhang, Lu; Yu, Zhui; Fang, Minghao; Yu, Ting; Wang, Yaxin; Pan, Shangwen; Zou, Xiaojing; Yuan, Shiying; Shang, You&lt;/Author&gt;&lt;Year&gt;2020&lt;/Year&gt;&lt;Details&gt;&lt;_alternate_title&gt;The Lancet Respiratory Medicine&lt;/_alternate_title&gt;&lt;_date_display&gt;2020/02/01&lt;/_date_display&gt;&lt;_date&gt;2020-02-01&lt;/_date&gt;&lt;_doi&gt;10.1016/S2213-2600(20)30079-5&lt;/_doi&gt;&lt;_journal&gt;The Lancet Respiratory Medicine&lt;/_journal&gt;&lt;_volume&gt;8&lt;/_volume&gt;&lt;_created&gt;63380146&lt;/_created&gt;&lt;_modified&gt;63380146&lt;/_modified&gt;&lt;/Details&gt;&lt;Extra&gt;&lt;DBUID&gt;{F96A950B-833F-4880-A151-76DA2D6A2879}&lt;/DBUID&gt;&lt;/Extra&gt;&lt;/Item&gt;&lt;/References&gt;&lt;/Group&gt;&lt;/Citation&gt;_x000a_"/>
    <w:docVar w:name="NE.Ref{1F332391-1650-4AD1-984E-F22C445CF41D}" w:val=" ADDIN NE.Ref.{1F332391-1650-4AD1-984E-F22C445CF41D}&lt;Citation&gt;&lt;Group&gt;&lt;References&gt;&lt;Item&gt;&lt;ID&gt;587&lt;/ID&gt;&lt;UID&gt;{EC0F3990-F70D-4226-83E5-798A1DD8B7E5}&lt;/UID&gt;&lt;Title&gt;COVID-19 pneumonia: ARDS or not?&lt;/Title&gt;&lt;Template&gt;Journal Article&lt;/Template&gt;&lt;Star&gt;0&lt;/Star&gt;&lt;Tag&gt;0&lt;/Tag&gt;&lt;Author&gt;Gattinoni, Luciano; Chiumello, Davide; Rossi, Sandra&lt;/Author&gt;&lt;Year&gt;2020&lt;/Year&gt;&lt;Details&gt;&lt;_alternate_title&gt;Critical Care&lt;/_alternate_title&gt;&lt;_collection_scope&gt;SCI;SCIE&lt;/_collection_scope&gt;&lt;_created&gt;63379751&lt;/_created&gt;&lt;_date&gt;2020-12-01&lt;/_date&gt;&lt;_date_display&gt;2020/12/01&lt;/_date_display&gt;&lt;_doi&gt;10.1186/s13054-020-02880-z&lt;/_doi&gt;&lt;_impact_factor&gt;   6.959&lt;/_impact_factor&gt;&lt;_journal&gt;Critical Care&lt;/_journal&gt;&lt;_modified&gt;63394081&lt;/_modified&gt;&lt;_volume&gt;24&lt;/_volume&gt;&lt;_accessed&gt;63394081&lt;/_accessed&gt;&lt;_pages&gt;154&lt;/_pages&gt;&lt;/Details&gt;&lt;Extra&gt;&lt;DBUID&gt;{F96A950B-833F-4880-A151-76DA2D6A2879}&lt;/DBUID&gt;&lt;/Extra&gt;&lt;/Item&gt;&lt;/References&gt;&lt;/Group&gt;&lt;/Citation&gt;_x000a_"/>
    <w:docVar w:name="NE.Ref{214D4B0C-CDD1-472C-A315-F08677369CB0}" w:val=" ADDIN NE.Ref.{214D4B0C-CDD1-472C-A315-F08677369CB0}&lt;Citation&gt;&lt;Group&gt;&lt;References&gt;&lt;Item&gt;&lt;ID&gt;557&lt;/ID&gt;&lt;UID&gt;{CBF2072D-E0C7-469A-A516-0C9F76DEB231}&lt;/UID&gt;&lt;Title&gt;Diagnosis and Treatment Protocol for Novel Coronavirus Pneumonia (Trial Version 7)&lt;/Title&gt;&lt;Template&gt;Journal Article&lt;/Template&gt;&lt;Star&gt;0&lt;/Star&gt;&lt;Tag&gt;0&lt;/Tag&gt;&lt;Author&gt;&amp;quot;National Health Commission National Administration Of Traditional Chinese Medicine&amp;quot;&lt;/Author&gt;&lt;Year&gt;2020&lt;/Year&gt;&lt;Details&gt;&lt;_collection_scope&gt;SCI;SCIE;CSCD&lt;/_collection_scope&gt;&lt;_created&gt;63347815&lt;/_created&gt;&lt;_impact_factor&gt;   1.555&lt;/_impact_factor&gt;&lt;_journal&gt;Chinese Medical Journal&lt;/_journal&gt;&lt;_modified&gt;63394064&lt;/_modified&gt;&lt;_volume&gt;133&lt;/_volume&gt;&lt;_accessed&gt;63393777&lt;/_accessed&gt;&lt;_issue&gt;18&lt;/_issue&gt;&lt;_pages&gt;1824–1836&lt;/_pages&gt;&lt;/Details&gt;&lt;Extra&gt;&lt;DBUID&gt;{F96A950B-833F-4880-A151-76DA2D6A2879}&lt;/DBUID&gt;&lt;/Extra&gt;&lt;/Item&gt;&lt;/References&gt;&lt;/Group&gt;&lt;Group&gt;&lt;References&gt;&lt;Item&gt;&lt;ID&gt;566&lt;/ID&gt;&lt;UID&gt;{1F7D03E2-2485-44ED-A622-2D1316FC8F68}&lt;/UID&gt;&lt;Title&gt;Clinical course and risk factors for mortality of adult inpatients with COVID-19 in Wuhan, China: a retrospective cohort study&lt;/Title&gt;&lt;Template&gt;Journal Article&lt;/Template&gt;&lt;Star&gt;0&lt;/Star&gt;&lt;Tag&gt;0&lt;/Tag&gt;&lt;Author&gt;Zhou, Fei; Yu, Ting; Du, Ronghui; Fan, Guohui; Cao, Bin&lt;/Author&gt;&lt;Year&gt;2020&lt;/Year&gt;&lt;Details&gt;&lt;_created&gt;63375814&lt;/_created&gt;&lt;_issue&gt;10229&lt;/_issue&gt;&lt;_journal&gt;The Lancet&lt;/_journal&gt;&lt;_modified&gt;63393760&lt;/_modified&gt;&lt;_volume&gt;395&lt;/_volume&gt;&lt;_accessed&gt;63393760&lt;/_accessed&gt;&lt;_pages&gt;1054-1062&lt;/_pages&gt;&lt;/Details&gt;&lt;Extra&gt;&lt;DBUID&gt;{F96A950B-833F-4880-A151-76DA2D6A2879}&lt;/DBUID&gt;&lt;/Extra&gt;&lt;/Item&gt;&lt;/References&gt;&lt;/Group&gt;&lt;/Citation&gt;_x000a_"/>
    <w:docVar w:name="NE.Ref{2D3D3C51-D7DF-465E-B48D-29583495876D}" w:val=" ADDIN NE.Ref.{2D3D3C51-D7DF-465E-B48D-29583495876D}&lt;Citation&gt;&lt;Group&gt;&lt;References&gt;&lt;Item&gt;&lt;ID&gt;584&lt;/ID&gt;&lt;UID&gt;{C85AB37C-9EE1-4E3C-A7CC-678245877914}&lt;/UID&gt;&lt;Title&gt;Expert recommendations for respiratory treatment of severe COVID-19&lt;/Title&gt;&lt;Template&gt;Journal Article&lt;/Template&gt;&lt;Star&gt;0&lt;/Star&gt;&lt;Tag&gt;0&lt;/Tag&gt;&lt;Author&gt;Ruiqiang, Zheng; Ming, Hu; Xuyan, Li&lt;/Author&gt;&lt;Year&gt;2020&lt;/Year&gt;&lt;Details&gt;&lt;_accessed&gt;63394071&lt;/_accessed&gt;&lt;_created&gt;63379739&lt;/_created&gt;&lt;_doi&gt; 10.3877/cma.j.issn.2096-1537.2020.003&lt;/_doi&gt;&lt;_issue&gt;6&lt;/_issue&gt;&lt;_journal&gt;Chin J Crit Care Intensive Care Med&lt;/_journal&gt;&lt;_modified&gt;63394071&lt;/_modified&gt;&lt;_volume&gt;1&lt;/_volume&gt;&lt;_pages&gt;106-114&lt;/_pages&gt;&lt;/Details&gt;&lt;Extra&gt;&lt;DBUID&gt;{F96A950B-833F-4880-A151-76DA2D6A2879}&lt;/DBUID&gt;&lt;/Extra&gt;&lt;/Item&gt;&lt;/References&gt;&lt;/Group&gt;&lt;Group&gt;&lt;References&gt;&lt;Item&gt;&lt;ID&gt;582&lt;/ID&gt;&lt;UID&gt;{6679B3EB-2E95-453E-BCAE-FCB12F97E824}&lt;/UID&gt;&lt;Title&gt;Surviving Sepsis Campaign: guidelines on the management of critically ill adults with Coronavirus Disease 2019 (COVID-19)&lt;/Title&gt;&lt;Template&gt;Journal Article&lt;/Template&gt;&lt;Star&gt;0&lt;/Star&gt;&lt;Tag&gt;0&lt;/Tag&gt;&lt;Author&gt;Alhazzani, Waleed; Møller, Morten; Arabi, Yaseen; Loeb, Mark; Gong, Michelle; Fan, Eddy; Oczkowski, Simon; Levy, Mitchell; Derde, Lennie; Dzierba, Amy; Du, Bin; Aboodi, Michael; Wunsch, Hannah; Cecconi, Maurizio; Koh, Younsuck; Chertow, Daniel; Maitland, Kathryn; Alshamsi, Fayez; Belley-Côté, Emilie; Rhodes, Andrew&lt;/Author&gt;&lt;Year&gt;2020&lt;/Year&gt;&lt;Details&gt;&lt;_alternate_title&gt;Intensive Care Medicine&lt;/_alternate_title&gt;&lt;_collection_scope&gt;SCI;SCIE&lt;/_collection_scope&gt;&lt;_created&gt;63379726&lt;/_created&gt;&lt;_date&gt;2020-03-28&lt;/_date&gt;&lt;_date_display&gt;2020/03/28&lt;/_date_display&gt;&lt;_doi&gt;10.1007/s00134-020-06022-5&lt;/_doi&gt;&lt;_impact_factor&gt;  18.967&lt;/_impact_factor&gt;&lt;_journal&gt;Intensive Care Medicine&lt;/_journal&gt;&lt;_modified&gt;63394066&lt;/_modified&gt;&lt;_volume&gt;46&lt;/_volume&gt;&lt;_accessed&gt;63394066&lt;/_accessed&gt;&lt;_pages&gt;854–887&lt;/_pages&gt;&lt;/Details&gt;&lt;Extra&gt;&lt;DBUID&gt;{F96A950B-833F-4880-A151-76DA2D6A2879}&lt;/DBUID&gt;&lt;/Extra&gt;&lt;/Item&gt;&lt;/References&gt;&lt;/Group&gt;&lt;/Citation&gt;_x000a_"/>
    <w:docVar w:name="NE.Ref{2D9F7F8B-F3FF-4915-BB86-6F94B2920D39}" w:val=" ADDIN NE.Ref.{2D9F7F8B-F3FF-4915-BB86-6F94B2920D39}&lt;Citation&gt;&lt;Group&gt;&lt;References&gt;&lt;Item&gt;&lt;ID&gt;567&lt;/ID&gt;&lt;UID&gt;{B6CD0A6E-27BF-4F98-B320-85090697BBFC}&lt;/UID&gt;&lt;Title&gt;Baseline Characteristics and Outcomes of 1591 Patients Infected With SARS-CoV-2 Admitted to ICUs of the Lombardy Region, Italy&lt;/Title&gt;&lt;Template&gt;Journal Article&lt;/Template&gt;&lt;Star&gt;0&lt;/Star&gt;&lt;Tag&gt;0&lt;/Tag&gt;&lt;Author&gt;Grasselli, Giacomo; Zangrillo, Alberto; Zanella, Alberto; Antonelli, Massimo; Cabrini, Luca; Castelli, Antonio; Cereda, Danilo; Coluccello, Antonio; Foti, Giuseppe; Fumagalli, Roberto; Iotti, Giorgio; Latronico, Nicola; Lorini, Luca; Merler, Stefano; Natalini, Giuseppe; Piatti, Alessandra; Ranieri, Marco Vito; Scandroglio, Anna Mara; Storti, Enrico; Cecconi, Maurizio; Pesenti, Antonio; For, The COVID- Lombardy ICU&lt;/Author&gt;&lt;Year&gt;2020&lt;/Year&gt;&lt;Details&gt;&lt;_alternate_title&gt;JAMA&lt;/_alternate_title&gt;&lt;_created&gt;63375816&lt;/_created&gt;&lt;_date&gt;2020-04-28&lt;/_date&gt;&lt;_date_display&gt;2020_x000d__x000a_2020/04/28/&lt;/_date_display&gt;&lt;_doi&gt;10.1001/jama.2020.5394&lt;/_doi&gt;&lt;_impact_factor&gt;  51.273&lt;/_impact_factor&gt;&lt;_isbn&gt;0098-7484&lt;/_isbn&gt;&lt;_issue&gt;16&lt;/_issue&gt;&lt;_journal&gt;JAMA&lt;/_journal&gt;&lt;_modified&gt;63375816&lt;/_modified&gt;&lt;_pages&gt;1574-1581&lt;/_pages&gt;&lt;_url&gt;https://doi.org/10.1001/jama.2020.5394&lt;/_url&gt;&lt;_volume&gt;323&lt;/_volume&gt;&lt;/Details&gt;&lt;Extra&gt;&lt;DBUID&gt;{F96A950B-833F-4880-A151-76DA2D6A2879}&lt;/DBUID&gt;&lt;/Extra&gt;&lt;/Item&gt;&lt;/References&gt;&lt;/Group&gt;&lt;/Citation&gt;_x000a_"/>
    <w:docVar w:name="NE.Ref{31FB73EE-77A5-4DC9-A30B-5E0F884BFC26}" w:val=" ADDIN NE.Ref.{31FB73EE-77A5-4DC9-A30B-5E0F884BFC26}&lt;Citation&gt;&lt;Group&gt;&lt;References&gt;&lt;Item&gt;&lt;ID&gt;566&lt;/ID&gt;&lt;UID&gt;{1F7D03E2-2485-44ED-A622-2D1316FC8F68}&lt;/UID&gt;&lt;Title&gt;Clinical course and risk factors for mortality of adult inpatients with COVID-19 in Wuhan, China: a retrospective cohort study&lt;/Title&gt;&lt;Template&gt;Journal Article&lt;/Template&gt;&lt;Star&gt;0&lt;/Star&gt;&lt;Tag&gt;0&lt;/Tag&gt;&lt;Author&gt;Zhou, Fei; Yu, Ting; Du, Ronghui; Fan, Guohui; Cao, Bin&lt;/Author&gt;&lt;Year&gt;2020&lt;/Year&gt;&lt;Details&gt;&lt;_created&gt;63375814&lt;/_created&gt;&lt;_issue&gt;10229&lt;/_issue&gt;&lt;_journal&gt;The Lancet&lt;/_journal&gt;&lt;_modified&gt;63393760&lt;/_modified&gt;&lt;_volume&gt;395&lt;/_volume&gt;&lt;_accessed&gt;63393760&lt;/_accessed&gt;&lt;_pages&gt;1054-1062&lt;/_pages&gt;&lt;/Details&gt;&lt;Extra&gt;&lt;DBUID&gt;{F96A950B-833F-4880-A151-76DA2D6A2879}&lt;/DBUID&gt;&lt;/Extra&gt;&lt;/Item&gt;&lt;/References&gt;&lt;/Group&gt;&lt;/Citation&gt;_x000a_"/>
    <w:docVar w:name="NE.Ref{335EDF54-31A3-46BA-AFF5-F1FC9B2E63F7}" w:val=" ADDIN NE.Ref.{335EDF54-31A3-46BA-AFF5-F1FC9B2E63F7}&lt;Citation&gt;&lt;Group&gt;&lt;References&gt;&lt;Item&gt;&lt;ID&gt;562&lt;/ID&gt;&lt;UID&gt;{632075F7-D972-40F0-90F7-78A7655F168A}&lt;/UID&gt;&lt;Title&gt;Statement on the second meeting of the International Health Regulations (2005) Emergency Committee regarding the outbreak of novel coronavirus (2019-nCoV)&lt;/Title&gt;&lt;Template&gt;Web Page&lt;/Template&gt;&lt;Star&gt;0&lt;/Star&gt;&lt;Tag&gt;5&lt;/Tag&gt;&lt;Author&gt;Geneva, Switzerland&lt;/Author&gt;&lt;Year&gt;2020&lt;/Year&gt;&lt;Details&gt;&lt;_accessed&gt;63393702&lt;/_accessed&gt;&lt;_created&gt;63375794&lt;/_created&gt;&lt;_issue&gt;30 Jan&lt;/_issue&gt;&lt;_modified&gt;63393703&lt;/_modified&gt;&lt;_url&gt;www.who.int/ news-room/detail/30-01-2020-statement-on-the-second-meeting-of-the-international-health-regula-tions-(2005)-emergency-committee-regarding-the-outbreak-of-novel-coronavirus-(2019-ncov) &lt;/_url&gt;&lt;/Details&gt;&lt;Extra&gt;&lt;DBUID&gt;{F96A950B-833F-4880-A151-76DA2D6A2879}&lt;/DBUID&gt;&lt;/Extra&gt;&lt;/Item&gt;&lt;/References&gt;&lt;/Group&gt;&lt;/Citation&gt;_x000a_"/>
    <w:docVar w:name="NE.Ref{3FA52773-73CC-48E7-88D9-D8ECD62C275E}" w:val=" ADDIN NE.Ref.{3FA52773-73CC-48E7-88D9-D8ECD62C275E}&lt;Citation&gt;&lt;Group&gt;&lt;References&gt;&lt;Item&gt;&lt;ID&gt;575&lt;/ID&gt;&lt;UID&gt;{1ADD8B63-F693-4C56-8231-B52C65C08238}&lt;/UID&gt;&lt;Title&gt;Clinical course and outcomes of critically ill patients with SARS-CoV-2 pneumonia in Wuhan, China: a single-centered, retrospective, observational study&lt;/Title&gt;&lt;Template&gt;Journal Article&lt;/Template&gt;&lt;Star&gt;0&lt;/Star&gt;&lt;Tag&gt;0&lt;/Tag&gt;&lt;Author&gt;Yang, Xiaobo; Yu, Yuan; Xu, Jiqian; Shu, Huaqing; Xia, Jia&amp;apos;an; Liu, Hong; Wu, Yongran; Zhang, Lu; Yu, Zhui; Fang, Minghao; Yu, Ting; Wang, Yaxin; Pan, Shangwen; Zou, Xiaojing; Yuan, Shiying; Shang, You&lt;/Author&gt;&lt;Year&gt;2020&lt;/Year&gt;&lt;Details&gt;&lt;_alternate_title&gt;The Lancet Respiratory Medicine&lt;/_alternate_title&gt;&lt;_created&gt;63375873&lt;/_created&gt;&lt;_date&gt;2020-01-01&lt;/_date&gt;&lt;_date_display&gt;2020&lt;/_date_display&gt;&lt;_doi&gt;https://doi.org/10.1016/S2213-2600(20)30079-5&lt;/_doi&gt;&lt;_impact_factor&gt;  22.992&lt;/_impact_factor&gt;&lt;_isbn&gt;2213-2600&lt;/_isbn&gt;&lt;_issue&gt;5&lt;/_issue&gt;&lt;_journal&gt;The Lancet Respiratory Medicine&lt;/_journal&gt;&lt;_modified&gt;63375873&lt;/_modified&gt;&lt;_pages&gt;475-481&lt;/_pages&gt;&lt;_url&gt;http://www.sciencedirect.com/science/article/pii/S2213260020300795&lt;/_url&gt;&lt;_volume&gt;8&lt;/_volume&gt;&lt;/Details&gt;&lt;Extra&gt;&lt;DBUID&gt;{F96A950B-833F-4880-A151-76DA2D6A2879}&lt;/DBUID&gt;&lt;/Extra&gt;&lt;/Item&gt;&lt;/References&gt;&lt;/Group&gt;&lt;Group&gt;&lt;References&gt;&lt;Item&gt;&lt;ID&gt;584&lt;/ID&gt;&lt;UID&gt;{C85AB37C-9EE1-4E3C-A7CC-678245877914}&lt;/UID&gt;&lt;Title&gt;Expert recommendations for respiratory treatment of severe COVID-19&lt;/Title&gt;&lt;Template&gt;Journal Article&lt;/Template&gt;&lt;Star&gt;0&lt;/Star&gt;&lt;Tag&gt;0&lt;/Tag&gt;&lt;Author&gt;Ruiqiang, Zheng; Ming, Hu; Xuyan, Li&lt;/Author&gt;&lt;Year&gt;2020&lt;/Year&gt;&lt;Details&gt;&lt;_accessed&gt;63394071&lt;/_accessed&gt;&lt;_created&gt;63379739&lt;/_created&gt;&lt;_doi&gt; 10.3877/cma.j.issn.2096-1537.2020.003&lt;/_doi&gt;&lt;_issue&gt;6&lt;/_issue&gt;&lt;_journal&gt;Chin J Crit Care Intensive Care Med&lt;/_journal&gt;&lt;_modified&gt;63394071&lt;/_modified&gt;&lt;_volume&gt;1&lt;/_volume&gt;&lt;_pages&gt;106-114&lt;/_pages&gt;&lt;/Details&gt;&lt;Extra&gt;&lt;DBUID&gt;{F96A950B-833F-4880-A151-76DA2D6A2879}&lt;/DBUID&gt;&lt;/Extra&gt;&lt;/Item&gt;&lt;/References&gt;&lt;/Group&gt;&lt;/Citation&gt;_x000a_"/>
    <w:docVar w:name="NE.Ref{4578D7F0-2177-44BC-A6CB-0B8FA620C9C3}" w:val=" ADDIN NE.Ref.{4578D7F0-2177-44BC-A6CB-0B8FA620C9C3}&lt;Citation&gt;&lt;Group&gt;&lt;References&gt;&lt;Item&gt;&lt;ID&gt;591&lt;/ID&gt;&lt;UID&gt;{E5CE2D6F-00EB-4367-9756-FA2053272E6B}&lt;/UID&gt;&lt;Title&gt;Risk Factors Associated With Acute Respiratory Distress Syndrome and Death in Patients With Coronavirus Disease 2019 Pneumonia in Wuhan, China&lt;/Title&gt;&lt;Template&gt;Journal Article&lt;/Template&gt;&lt;Star&gt;0&lt;/Star&gt;&lt;Tag&gt;0&lt;/Tag&gt;&lt;Author&gt;Wu, Chaomin; Chen, Xiaoyan; Cai, Yanping; Xia, Jia An; Zhou, Xing; Xu, Sha; Huang, Hanping; Zhang, Li; Zhou, Xia; Du, Chunling; Zhang, Yuye; Song, Juan; Wang, Sijiao; Chao, Yencheng; Yang, Zeyong; Xu, Jie; Zhou, Xin; Chen, Dechang; Xiong, Weining; Song, Yuanlin&lt;/Author&gt;&lt;Year&gt;2020&lt;/Year&gt;&lt;Details&gt;&lt;_alternate_title&gt;JAMA Internal Medicine&lt;/_alternate_title&gt;&lt;_collection_scope&gt;SCI;SCIE&lt;/_collection_scope&gt;&lt;_created&gt;63379777&lt;/_created&gt;&lt;_date&gt;2020-03-13&lt;/_date&gt;&lt;_date_display&gt;2020/03/13&lt;/_date_display&gt;&lt;_doi&gt;10.1001/jamainternmed.2020.0994&lt;/_doi&gt;&lt;_impact_factor&gt;  20.768&lt;/_impact_factor&gt;&lt;_journal&gt;JAMA Internal Medicine&lt;/_journal&gt;&lt;_modified&gt;63379777&lt;/_modified&gt;&lt;/Details&gt;&lt;Extra&gt;&lt;DBUID&gt;{F96A950B-833F-4880-A151-76DA2D6A2879}&lt;/DBUID&gt;&lt;/Extra&gt;&lt;/Item&gt;&lt;/References&gt;&lt;/Group&gt;&lt;/Citation&gt;_x000a_"/>
    <w:docVar w:name="NE.Ref{4927F3D8-CE1D-4607-B6DC-D1319F51A409}" w:val=" ADDIN NE.Ref.{4927F3D8-CE1D-4607-B6DC-D1319F51A409}&lt;Citation&gt;&lt;Group&gt;&lt;References&gt;&lt;Item&gt;&lt;ID&gt;565&lt;/ID&gt;&lt;UID&gt;{E6148746-7202-414F-BE15-1F05A6E2DA44}&lt;/UID&gt;&lt;Title&gt;Report of the WHO-China Joint Mission on Coronavirus Disease 2019 (COVID-19)&lt;/Title&gt;&lt;Template&gt;Web Page&lt;/Template&gt;&lt;Star&gt;0&lt;/Star&gt;&lt;Tag&gt;0&lt;/Tag&gt;&lt;Author/&gt;&lt;Year&gt;2020&lt;/Year&gt;&lt;Details&gt;&lt;_accessed&gt;63393714&lt;/_accessed&gt;&lt;_created&gt;63375810&lt;/_created&gt;&lt;_issue&gt;24 Mar&lt;/_issue&gt;&lt;_modified&gt;63393714&lt;/_modified&gt;&lt;_url&gt;https://www.who.int/publications-detail/report-of-the-who-china-jointmission-on-coronavirus-disease-2019-(covid-19)&lt;/_url&gt;&lt;/Details&gt;&lt;Extra&gt;&lt;DBUID&gt;{F96A950B-833F-4880-A151-76DA2D6A2879}&lt;/DBUID&gt;&lt;/Extra&gt;&lt;/Item&gt;&lt;/References&gt;&lt;/Group&gt;&lt;/Citation&gt;_x000a_"/>
    <w:docVar w:name="NE.Ref{4EF7AB4F-B8D3-4E12-9743-43BCCB6BB2B7}" w:val=" ADDIN NE.Ref.{4EF7AB4F-B8D3-4E12-9743-43BCCB6BB2B7}&lt;Citation&gt;&lt;Group&gt;&lt;References&gt;&lt;Item&gt;&lt;ID&gt;553&lt;/ID&gt;&lt;UID&gt;{A922F7C4-FF27-49D6-B330-AC89360923CB}&lt;/UID&gt;&lt;Title&gt;The epidemiological characteristics of an outbreak of 2019 novel coronavirus diseases (COVID-19) in China&lt;/Title&gt;&lt;Template&gt;Journal Article&lt;/Template&gt;&lt;Star&gt;0&lt;/Star&gt;&lt;Tag&gt;0&lt;/Tag&gt;&lt;Author&gt;Epidemiology Working Group For NCIP Epidemic Response, Chinese Center For Disease&lt;/Author&gt;&lt;Year&gt;2020&lt;/Year&gt;&lt;Details&gt;&lt;_accessed&gt;63375862&lt;/_accessed&gt;&lt;_created&gt;63346244&lt;/_created&gt;&lt;_issue&gt;02&lt;/_issue&gt;&lt;_journal&gt;Chinese Journal of Epidemiology&lt;/_journal&gt;&lt;_modified&gt;63375862&lt;/_modified&gt;&lt;_pages&gt;145-151&lt;/_pages&gt;&lt;_volume&gt;41&lt;/_volume&gt;&lt;/Details&gt;&lt;Extra&gt;&lt;DBUID&gt;{F96A950B-833F-4880-A151-76DA2D6A2879}&lt;/DBUID&gt;&lt;/Extra&gt;&lt;/Item&gt;&lt;/References&gt;&lt;/Group&gt;&lt;/Citation&gt;_x000a_"/>
    <w:docVar w:name="NE.Ref{4EFF00B6-C878-4990-B6D8-F78320CD7D33}" w:val=" ADDIN NE.Ref.{4EFF00B6-C878-4990-B6D8-F78320CD7D33}&lt;Citation&gt;&lt;Group&gt;&lt;References&gt;&lt;Item&gt;&lt;ID&gt;599&lt;/ID&gt;&lt;UID&gt;{EE22B1BA-0AA0-48B4-BF51-BEF13A1C6456}&lt;/UID&gt;&lt;Title&gt;The reproductive number of COVID-19 is higher compared to SARS coronavirus&lt;/Title&gt;&lt;Template&gt;Journal Article&lt;/Template&gt;&lt;Star&gt;0&lt;/Star&gt;&lt;Tag&gt;0&lt;/Tag&gt;&lt;Author&gt;Liu, Ying; Gayle, Albert; Wilder-Smith, Annelies; Rocklöv, Joacim&lt;/Author&gt;&lt;Year&gt;2020&lt;/Year&gt;&lt;Details&gt;&lt;_alternate_title&gt;Journal of travel medicine&lt;/_alternate_title&gt;&lt;_collection_scope&gt;SCIE&lt;/_collection_scope&gt;&lt;_created&gt;63380175&lt;/_created&gt;&lt;_date&gt;2020-02-13&lt;/_date&gt;&lt;_date_display&gt;2020/02/13&lt;/_date_display&gt;&lt;_doi&gt;10.1093/jtm/taaa021&lt;/_doi&gt;&lt;_impact_factor&gt;   4.155&lt;/_impact_factor&gt;&lt;_journal&gt;Journal of travel medicine&lt;/_journal&gt;&lt;_modified&gt;63393712&lt;/_modified&gt;&lt;_volume&gt;27&lt;/_volume&gt;&lt;_accessed&gt;63393712&lt;/_accessed&gt;&lt;_issue&gt;2&lt;/_issue&gt;&lt;/Details&gt;&lt;Extra&gt;&lt;DBUID&gt;{F96A950B-833F-4880-A151-76DA2D6A2879}&lt;/DBUID&gt;&lt;/Extra&gt;&lt;/Item&gt;&lt;/References&gt;&lt;/Group&gt;&lt;/Citation&gt;_x000a_"/>
    <w:docVar w:name="NE.Ref{57E9DC7E-0DCA-41FA-A32F-F1016A729FCE}" w:val=" ADDIN NE.Ref.{57E9DC7E-0DCA-41FA-A32F-F1016A729FCE}&lt;Citation&gt;&lt;Group&gt;&lt;References&gt;&lt;Item&gt;&lt;ID&gt;575&lt;/ID&gt;&lt;UID&gt;{1ADD8B63-F693-4C56-8231-B52C65C08238}&lt;/UID&gt;&lt;Title&gt;Clinical course and outcomes of critically ill patients with SARS-CoV-2 pneumonia in Wuhan, China: a single-centered, retrospective, observational study&lt;/Title&gt;&lt;Template&gt;Journal Article&lt;/Template&gt;&lt;Star&gt;0&lt;/Star&gt;&lt;Tag&gt;0&lt;/Tag&gt;&lt;Author&gt;Yang, Xiaobo; Yu, Yuan; Xu, Jiqian; Shu, Huaqing; Xia, Jia&amp;apos;an; Liu, Hong; Wu, Yongran; Zhang, Lu; Yu, Zhui; Fang, Minghao; Yu, Ting; Wang, Yaxin; Pan, Shangwen; Zou, Xiaojing; Yuan, Shiying; Shang, You&lt;/Author&gt;&lt;Year&gt;2020&lt;/Year&gt;&lt;Details&gt;&lt;_alternate_title&gt;The Lancet Respiratory Medicine&lt;/_alternate_title&gt;&lt;_created&gt;63375873&lt;/_created&gt;&lt;_date&gt;2020-01-01&lt;/_date&gt;&lt;_date_display&gt;2020&lt;/_date_display&gt;&lt;_doi&gt;https://doi.org/10.1016/S2213-2600(20)30079-5&lt;/_doi&gt;&lt;_impact_factor&gt;  22.992&lt;/_impact_factor&gt;&lt;_isbn&gt;2213-2600&lt;/_isbn&gt;&lt;_issue&gt;5&lt;/_issue&gt;&lt;_journal&gt;The Lancet Respiratory Medicine&lt;/_journal&gt;&lt;_modified&gt;63375873&lt;/_modified&gt;&lt;_pages&gt;475-481&lt;/_pages&gt;&lt;_url&gt;http://www.sciencedirect.com/science/article/pii/S2213260020300795&lt;/_url&gt;&lt;_volume&gt;8&lt;/_volume&gt;&lt;/Details&gt;&lt;Extra&gt;&lt;DBUID&gt;{F96A950B-833F-4880-A151-76DA2D6A2879}&lt;/DBUID&gt;&lt;/Extra&gt;&lt;/Item&gt;&lt;/References&gt;&lt;/Group&gt;&lt;/Citation&gt;_x000a_"/>
    <w:docVar w:name="NE.Ref{5B8C15C8-108B-4720-A8A7-EFC2F41D76F5}" w:val=" ADDIN NE.Ref.{5B8C15C8-108B-4720-A8A7-EFC2F41D76F5}&lt;Citation&gt;&lt;Group&gt;&lt;References&gt;&lt;Item&gt;&lt;ID&gt;571&lt;/ID&gt;&lt;UID&gt;{6B142D67-70EA-4AFB-9D0E-B8D768CF9A20}&lt;/UID&gt;&lt;Title&gt;Coronaviruses: An Overview of Their Replication and Pathogenesis&lt;/Title&gt;&lt;Template&gt;Journal Article&lt;/Template&gt;&lt;Star&gt;0&lt;/Star&gt;&lt;Tag&gt;0&lt;/Tag&gt;&lt;Author&gt;Fehr, Anthony R; Perlman, Stanley&lt;/Author&gt;&lt;Year&gt;2015&lt;/Year&gt;&lt;Details&gt;&lt;_created&gt;63375825&lt;/_created&gt;&lt;_journal&gt;Methods Mol Biol&lt;/_journal&gt;&lt;_modified&gt;63375825&lt;/_modified&gt;&lt;_pages&gt;1-23&lt;/_pages&gt;&lt;_volume&gt;1282&lt;/_volume&gt;&lt;/Details&gt;&lt;Extra&gt;&lt;DBUID&gt;{F96A950B-833F-4880-A151-76DA2D6A2879}&lt;/DBUID&gt;&lt;/Extra&gt;&lt;/Item&gt;&lt;/References&gt;&lt;/Group&gt;&lt;/Citation&gt;_x000a_"/>
    <w:docVar w:name="NE.Ref{5D2C752D-26E6-4525-B468-E9A009B60976}" w:val=" ADDIN NE.Ref.{5D2C752D-26E6-4525-B468-E9A009B60976}&lt;Citation&gt;&lt;Group&gt;&lt;References&gt;&lt;Item&gt;&lt;ID&gt;566&lt;/ID&gt;&lt;UID&gt;{1F7D03E2-2485-44ED-A622-2D1316FC8F68}&lt;/UID&gt;&lt;Title&gt;Clinical course and risk factors for mortality of adult inpatients with COVID-19 in Wuhan, China: a retrospective cohort study&lt;/Title&gt;&lt;Template&gt;Journal Article&lt;/Template&gt;&lt;Star&gt;0&lt;/Star&gt;&lt;Tag&gt;0&lt;/Tag&gt;&lt;Author&gt;Zhou, Fei; Yu, Ting; Du, Ronghui; Fan, Guohui; Cao, Bin&lt;/Author&gt;&lt;Year&gt;2020&lt;/Year&gt;&lt;Details&gt;&lt;_created&gt;63375814&lt;/_created&gt;&lt;_issue&gt;10229&lt;/_issue&gt;&lt;_journal&gt;The Lancet&lt;/_journal&gt;&lt;_modified&gt;63393760&lt;/_modified&gt;&lt;_volume&gt;395&lt;/_volume&gt;&lt;_accessed&gt;63393760&lt;/_accessed&gt;&lt;_pages&gt;1054-1062&lt;/_pages&gt;&lt;/Details&gt;&lt;Extra&gt;&lt;DBUID&gt;{F96A950B-833F-4880-A151-76DA2D6A2879}&lt;/DBUID&gt;&lt;/Extra&gt;&lt;/Item&gt;&lt;/References&gt;&lt;/Group&gt;&lt;Group&gt;&lt;References&gt;&lt;Item&gt;&lt;ID&gt;568&lt;/ID&gt;&lt;UID&gt;{7B609A9A-0D34-4808-9481-C2B3AC5D01BD}&lt;/UID&gt;&lt;Title&gt;Characteristics of and Important Lessons From the Coronavirus Disease 2019 (COVID-19) Outbreak in China: Summary of a Report of 72 314 Cases From the Chinese Center for Disease Control and Prevention&lt;/Title&gt;&lt;Template&gt;Journal Article&lt;/Template&gt;&lt;Star&gt;0&lt;/Star&gt;&lt;Tag&gt;0&lt;/Tag&gt;&lt;Author&gt;Wu, Zunyou; McGoogan, Jennifer M&lt;/Author&gt;&lt;Year&gt;2020&lt;/Year&gt;&lt;Details&gt;&lt;_alternate_title&gt;JAMA&lt;/_alternate_title&gt;&lt;_created&gt;63375819&lt;/_created&gt;&lt;_date&gt;2020-04-07&lt;/_date&gt;&lt;_date_display&gt;2020_x000d__x000a_2020/04/07/&lt;/_date_display&gt;&lt;_doi&gt;10.1001/jama.2020.2648&lt;/_doi&gt;&lt;_impact_factor&gt;  51.273&lt;/_impact_factor&gt;&lt;_isbn&gt;0098-7484&lt;/_isbn&gt;&lt;_issue&gt;13&lt;/_issue&gt;&lt;_journal&gt;JAMA&lt;/_journal&gt;&lt;_modified&gt;63375819&lt;/_modified&gt;&lt;_pages&gt;1239-1242&lt;/_pages&gt;&lt;_url&gt;https://doi.org/10.1001/jama.2020.2648&lt;/_url&gt;&lt;_volume&gt;323&lt;/_volume&gt;&lt;/Details&gt;&lt;Extra&gt;&lt;DBUID&gt;{F96A950B-833F-4880-A151-76DA2D6A2879}&lt;/DBUID&gt;&lt;/Extra&gt;&lt;/Item&gt;&lt;/References&gt;&lt;/Group&gt;&lt;/Citation&gt;_x000a_"/>
    <w:docVar w:name="NE.Ref{72030B37-E1B7-40E5-9287-E3983E6A9ABF}" w:val=" ADDIN NE.Ref.{72030B37-E1B7-40E5-9287-E3983E6A9ABF}&lt;Citation&gt;&lt;Group&gt;&lt;References&gt;&lt;Item&gt;&lt;ID&gt;564&lt;/ID&gt;&lt;UID&gt;{35AF0CEF-BCBB-487B-B118-56393F44A55B}&lt;/UID&gt;&lt;Title&gt;Transmission potential of the New Corona (COVID-19) onboard the Princess Cruises Ship, 2020&lt;/Title&gt;&lt;Template&gt;Magazine Article&lt;/Template&gt;&lt;Star&gt;0&lt;/Star&gt;&lt;Tag&gt;0&lt;/Tag&gt;&lt;Author&gt;Mizumoto, Kenji; Chowell, Gerardo&lt;/Author&gt;&lt;Year&gt;2020&lt;/Year&gt;&lt;Details&gt;&lt;_created&gt;63375806&lt;/_created&gt;&lt;_doi&gt;10.1101/2020.02.24.20027649&lt;/_doi&gt;&lt;_modified&gt;63393751&lt;/_modified&gt;&lt;_accessed&gt;63393751&lt;/_accessed&gt;&lt;_volume&gt;5&lt;/_volume&gt;&lt;_isbn&gt;2468-0427&lt;/_isbn&gt;&lt;_pages&gt;264-270&lt;/_pages&gt;&lt;_secondary_title&gt;Infectious Disease Modelling&lt;/_secondary_title&gt;&lt;/Details&gt;&lt;Extra&gt;&lt;DBUID&gt;{F96A950B-833F-4880-A151-76DA2D6A2879}&lt;/DBUID&gt;&lt;/Extra&gt;&lt;/Item&gt;&lt;/References&gt;&lt;/Group&gt;&lt;/Citation&gt;_x000a_"/>
    <w:docVar w:name="NE.Ref{77CE4860-46D3-4004-B03E-FBFBDB767C6A}" w:val=" ADDIN NE.Ref.{77CE4860-46D3-4004-B03E-FBFBDB767C6A}&lt;Citation&gt;&lt;Group&gt;&lt;References&gt;&lt;Item&gt;&lt;ID&gt;577&lt;/ID&gt;&lt;UID&gt;{597C72BB-14F6-4B05-A499-7F7AE5B46D23}&lt;/UID&gt;&lt;Title&gt;A Trial of Lopinavir-Ritonavir in Adults Hospitalized with Severe Covid-19&lt;/Title&gt;&lt;Template&gt;Journal Article&lt;/Template&gt;&lt;Star&gt;0&lt;/Star&gt;&lt;Tag&gt;0&lt;/Tag&gt;&lt;Author&gt;Cao B, Wang Y Wen D&lt;/Author&gt;&lt;Year&gt;2020&lt;/Year&gt;&lt;Details&gt;&lt;_accessed&gt;63375882&lt;/_accessed&gt;&lt;_created&gt;63375882&lt;/_created&gt;&lt;_issue&gt;19&lt;/_issue&gt;&lt;_journal&gt;N Engl J Med.&lt;/_journal&gt;&lt;_modified&gt;63375882&lt;/_modified&gt;&lt;_pages&gt;1787-1799&lt;/_pages&gt;&lt;_volume&gt;382&lt;/_volume&gt;&lt;/Details&gt;&lt;Extra&gt;&lt;DBUID&gt;{F96A950B-833F-4880-A151-76DA2D6A2879}&lt;/DBUID&gt;&lt;/Extra&gt;&lt;/Item&gt;&lt;/References&gt;&lt;/Group&gt;&lt;Group&gt;&lt;References&gt;&lt;Item&gt;&lt;ID&gt;578&lt;/ID&gt;&lt;UID&gt;{CAB3E90A-90E8-4DB5-9821-9D122631CDEE}&lt;/UID&gt;&lt;Title&gt;Comprehensive treatment and management of corona virus disease 2019: expert consensus statement from Shanghai&lt;/Title&gt;&lt;Template&gt;Journal Article&lt;/Template&gt;&lt;Star&gt;0&lt;/Star&gt;&lt;Tag&gt;0&lt;/Tag&gt;&lt;Author/&gt;&lt;Year&gt;2020&lt;/Year&gt;&lt;Details&gt;&lt;_accessed&gt;63379709&lt;/_accessed&gt;&lt;_created&gt;63379709&lt;/_created&gt;&lt;_doi&gt;10.3760/cma.j.issn.1000-6680.2020.0016&lt;/_doi&gt;&lt;_issue&gt;38&lt;/_issue&gt;&lt;_journal&gt;Chin J Infect Dis&lt;/_journal&gt;&lt;_modified&gt;63379709&lt;/_modified&gt;&lt;_translated_author&gt;Disease, Shanghai Clinical Treatment Expert&lt;/_translated_author&gt;&lt;/Details&gt;&lt;Extra&gt;&lt;DBUID&gt;{F96A950B-833F-4880-A151-76DA2D6A2879}&lt;/DBUID&gt;&lt;/Extra&gt;&lt;/Item&gt;&lt;/References&gt;&lt;/Group&gt;&lt;Group&gt;&lt;References&gt;&lt;Item&gt;&lt;ID&gt;579&lt;/ID&gt;&lt;UID&gt;{4711F225-7D01-4256-AC6B-BB1DC300B0C6}&lt;/UID&gt;&lt;Title&gt;Hydroxychloroquine and azithromycin as a treatment of COVID-19: results of an open-label non-randomized clinical trial&lt;/Title&gt;&lt;Template&gt;Journal Article&lt;/Template&gt;&lt;Star&gt;0&lt;/Star&gt;&lt;Tag&gt;0&lt;/Tag&gt;&lt;Author&gt;Gautret, Philippe; Lagier, Jean-Christophe; Parola, Philippe; Hoang, Van Thuan; Meddeb, Line; Mailhe, Morgane; Doudier, Barbara; Courjon, Johan; Giordanengo, Valérie; Vieira, Vera Esteves; Dupont, Hervé Tissot; Honoré, Stéphane; Colson, Philippe; Chabrière, Eric; La Scola, Bernard; Rolain, Jean-Marc; Brouqui, Philippe; Raoult, Didier&lt;/Author&gt;&lt;Year&gt;2020&lt;/Year&gt;&lt;Details&gt;&lt;_alternate_title&gt;International Journal of Antimicrobial Agents&lt;/_alternate_title&gt;&lt;_collection_scope&gt;SCI;SCIE&lt;/_collection_scope&gt;&lt;_created&gt;63379715&lt;/_created&gt;&lt;_date&gt;2020-01-01&lt;/_date&gt;&lt;_date_display&gt;2020&lt;/_date_display&gt;&lt;_doi&gt;https://doi.org/10.1016/j.ijantimicag.2020.105949&lt;/_doi&gt;&lt;_impact_factor&gt;   4.615&lt;/_impact_factor&gt;&lt;_isbn&gt;0924-8579&lt;/_isbn&gt;&lt;_journal&gt;International Journal of Antimicrobial Agents&lt;/_journal&gt;&lt;_keywords&gt;2019-nCoV; SARS-CoV-2; COVID-19; hydroxychloroquine; azithomycin; clinical trial&lt;/_keywords&gt;&lt;_modified&gt;63379715&lt;/_modified&gt;&lt;_pages&gt;105949&lt;/_pages&gt;&lt;_url&gt;http://www.sciencedirect.com/science/article/pii/S0924857920300996&lt;/_url&gt;&lt;/Details&gt;&lt;Extra&gt;&lt;DBUID&gt;{F96A950B-833F-4880-A151-76DA2D6A2879}&lt;/DBUID&gt;&lt;/Extra&gt;&lt;/Item&gt;&lt;/References&gt;&lt;/Group&gt;&lt;Group&gt;&lt;References&gt;&lt;Item&gt;&lt;ID&gt;537&lt;/ID&gt;&lt;UID&gt;{976EC694-8B7D-48EB-82BC-5F119D42A2BD}&lt;/UID&gt;&lt;Title&gt;Clinical Characteristics of 138 Hospitalized Patients With 2019 Novel Coronavirus–Infected Pneumonia in Wuhan, China&lt;/Title&gt;&lt;Template&gt;Journal Article&lt;/Template&gt;&lt;Star&gt;0&lt;/Star&gt;&lt;Tag&gt;0&lt;/Tag&gt;&lt;Author&gt;Wang, Dawei; Hu, Bo; Hu, Chang; Zhu, Fangfang; Liu, Xing; Zhang, Jing; Wang, Binbin; Xiang, Hui; Cheng, Zhenshun; Xiong, Yong; Zhao, Yan; Li, Yirong; Wang, Xinghuan; Peng, Zhiyong&lt;/Author&gt;&lt;Year&gt;2020&lt;/Year&gt;&lt;Details&gt;&lt;_alternate_title&gt;JAMA&lt;/_alternate_title&gt;&lt;_created&gt;63346181&lt;/_created&gt;&lt;_date&gt;2020-02-07&lt;/_date&gt;&lt;_date_display&gt;2020/02/07&lt;/_date_display&gt;&lt;_doi&gt;10.1001/jama.2020.1585&lt;/_doi&gt;&lt;_journal&gt;JAMA&lt;/_journal&gt;&lt;_modified&gt;63394063&lt;/_modified&gt;&lt;_volume&gt;323&lt;/_volume&gt;&lt;_accessed&gt;63394062&lt;/_accessed&gt;&lt;_pages&gt;1061–1069&lt;/_pages&gt;&lt;_issue&gt;11&lt;/_issue&gt;&lt;/Details&gt;&lt;Extra&gt;&lt;DBUID&gt;{F96A950B-833F-4880-A151-76DA2D6A2879}&lt;/DBUID&gt;&lt;/Extra&gt;&lt;/Item&gt;&lt;/References&gt;&lt;/Group&gt;&lt;/Citation&gt;_x000a_"/>
    <w:docVar w:name="NE.Ref{7FF4D528-AC37-44CF-B544-E091FC15D329}" w:val=" ADDIN NE.Ref.{7FF4D528-AC37-44CF-B544-E091FC15D329}&lt;Citation&gt;&lt;Group&gt;&lt;References&gt;&lt;Item&gt;&lt;ID&gt;575&lt;/ID&gt;&lt;UID&gt;{1ADD8B63-F693-4C56-8231-B52C65C08238}&lt;/UID&gt;&lt;Title&gt;Clinical course and outcomes of critically ill patients with SARS-CoV-2 pneumonia in Wuhan, China: a single-centered, retrospective, observational study&lt;/Title&gt;&lt;Template&gt;Journal Article&lt;/Template&gt;&lt;Star&gt;0&lt;/Star&gt;&lt;Tag&gt;0&lt;/Tag&gt;&lt;Author&gt;Yang, Xiaobo; Yu, Yuan; Xu, Jiqian; Shu, Huaqing; Xia, Jia&amp;apos;an; Liu, Hong; Wu, Yongran; Zhang, Lu; Yu, Zhui; Fang, Minghao; Yu, Ting; Wang, Yaxin; Pan, Shangwen; Zou, Xiaojing; Yuan, Shiying; Shang, You&lt;/Author&gt;&lt;Year&gt;2020&lt;/Year&gt;&lt;Details&gt;&lt;_alternate_title&gt;The Lancet Respiratory Medicine&lt;/_alternate_title&gt;&lt;_created&gt;63375873&lt;/_created&gt;&lt;_date&gt;2020-01-01&lt;/_date&gt;&lt;_date_display&gt;2020&lt;/_date_display&gt;&lt;_doi&gt;https://doi.org/10.1016/S2213-2600(20)30079-5&lt;/_doi&gt;&lt;_impact_factor&gt;  22.992&lt;/_impact_factor&gt;&lt;_isbn&gt;2213-2600&lt;/_isbn&gt;&lt;_issue&gt;5&lt;/_issue&gt;&lt;_journal&gt;The Lancet Respiratory Medicine&lt;/_journal&gt;&lt;_modified&gt;63375873&lt;/_modified&gt;&lt;_pages&gt;475-481&lt;/_pages&gt;&lt;_url&gt;http://www.sciencedirect.com/science/article/pii/S2213260020300795&lt;/_url&gt;&lt;_volume&gt;8&lt;/_volume&gt;&lt;/Details&gt;&lt;Extra&gt;&lt;DBUID&gt;{F96A950B-833F-4880-A151-76DA2D6A2879}&lt;/DBUID&gt;&lt;/Extra&gt;&lt;/Item&gt;&lt;/References&gt;&lt;/Group&gt;&lt;/Citation&gt;_x000a_"/>
    <w:docVar w:name="NE.Ref{81CF20CF-7179-439F-9CD9-54A188784FCB}" w:val=" ADDIN NE.Ref.{81CF20CF-7179-439F-9CD9-54A188784FCB}&lt;Citation&gt;&lt;Group&gt;&lt;References&gt;&lt;Item&gt;&lt;ID&gt;582&lt;/ID&gt;&lt;UID&gt;{6679B3EB-2E95-453E-BCAE-FCB12F97E824}&lt;/UID&gt;&lt;Title&gt;Surviving Sepsis Campaign: guidelines on the management of critically ill adults with Coronavirus Disease 2019 (COVID-19)&lt;/Title&gt;&lt;Template&gt;Journal Article&lt;/Template&gt;&lt;Star&gt;0&lt;/Star&gt;&lt;Tag&gt;0&lt;/Tag&gt;&lt;Author&gt;Alhazzani, Waleed; Møller, Morten; Arabi, Yaseen; Loeb, Mark; Gong, Michelle; Fan, Eddy; Oczkowski, Simon; Levy, Mitchell; Derde, Lennie; Dzierba, Amy; Du, Bin; Aboodi, Michael; Wunsch, Hannah; Cecconi, Maurizio; Koh, Younsuck; Chertow, Daniel; Maitland, Kathryn; Alshamsi, Fayez; Belley-Côté, Emilie; Rhodes, Andrew&lt;/Author&gt;&lt;Year&gt;2020&lt;/Year&gt;&lt;Details&gt;&lt;_alternate_title&gt;Intensive Care Medicine&lt;/_alternate_title&gt;&lt;_collection_scope&gt;SCI;SCIE&lt;/_collection_scope&gt;&lt;_created&gt;63379726&lt;/_created&gt;&lt;_date&gt;2020-03-28&lt;/_date&gt;&lt;_date_display&gt;2020/03/28&lt;/_date_display&gt;&lt;_doi&gt;10.1007/s00134-020-06022-5&lt;/_doi&gt;&lt;_impact_factor&gt;  18.967&lt;/_impact_factor&gt;&lt;_journal&gt;Intensive Care Medicine&lt;/_journal&gt;&lt;_modified&gt;63394066&lt;/_modified&gt;&lt;_volume&gt;46&lt;/_volume&gt;&lt;_accessed&gt;63394066&lt;/_accessed&gt;&lt;_pages&gt;854–887&lt;/_pages&gt;&lt;/Details&gt;&lt;Extra&gt;&lt;DBUID&gt;{F96A950B-833F-4880-A151-76DA2D6A2879}&lt;/DBUID&gt;&lt;/Extra&gt;&lt;/Item&gt;&lt;/References&gt;&lt;/Group&gt;&lt;/Citation&gt;_x000a_"/>
    <w:docVar w:name="NE.Ref{92762D42-3CC3-4E4E-B4BF-F96A2A52C51B}" w:val=" ADDIN NE.Ref.{92762D42-3CC3-4E4E-B4BF-F96A2A52C51B}&lt;Citation&gt;&lt;Group&gt;&lt;References&gt;&lt;Item&gt;&lt;ID&gt;574&lt;/ID&gt;&lt;UID&gt;{E28324F4-C7BF-4473-A4FC-FFA6EA70BF9A}&lt;/UID&gt;&lt;Title&gt;An update on the epidemiological characteristics of novel coronavirus pneumonia (COVID-19)&lt;/Title&gt;&lt;Template&gt;Journal Article&lt;/Template&gt;&lt;Star&gt;0&lt;/Star&gt;&lt;Tag&gt;0&lt;/Tag&gt;&lt;Author&gt;Epidemiology Working Group For NCIP Epidemic Response, CCFD&lt;/Author&gt;&lt;Year&gt;2020&lt;/Year&gt;&lt;Details&gt;&lt;_accessed&gt;63394051&lt;/_accessed&gt;&lt;_created&gt;63375864&lt;/_created&gt;&lt;_doi&gt;10.3760/cma.j.issn.0254-6450.2020.02.002&lt;/_doi&gt;&lt;_issue&gt;2&lt;/_issue&gt;&lt;_journal&gt;Chinese Journal of Epidemiology&lt;/_journal&gt;&lt;_modified&gt;63394053&lt;/_modified&gt;&lt;_volume&gt;42&lt;/_volume&gt;&lt;_pages&gt;139-144&lt;/_pages&gt;&lt;/Details&gt;&lt;Extra&gt;&lt;DBUID&gt;{F96A950B-833F-4880-A151-76DA2D6A2879}&lt;/DBUID&gt;&lt;/Extra&gt;&lt;/Item&gt;&lt;/References&gt;&lt;/Group&gt;&lt;Group&gt;&lt;References&gt;&lt;Item&gt;&lt;ID&gt;568&lt;/ID&gt;&lt;UID&gt;{7B609A9A-0D34-4808-9481-C2B3AC5D01BD}&lt;/UID&gt;&lt;Title&gt;Characteristics of and Important Lessons From the Coronavirus Disease 2019 (COVID-19) Outbreak in China: Summary of a Report of 72 314 Cases From the Chinese Center for Disease Control and Prevention&lt;/Title&gt;&lt;Template&gt;Journal Article&lt;/Template&gt;&lt;Star&gt;0&lt;/Star&gt;&lt;Tag&gt;0&lt;/Tag&gt;&lt;Author&gt;Wu, Zunyou; McGoogan, Jennifer M&lt;/Author&gt;&lt;Year&gt;2020&lt;/Year&gt;&lt;Details&gt;&lt;_alternate_title&gt;JAMA&lt;/_alternate_title&gt;&lt;_created&gt;63375819&lt;/_created&gt;&lt;_date&gt;2020-04-07&lt;/_date&gt;&lt;_date_display&gt;2020_x000d__x000a_2020/04/07/&lt;/_date_display&gt;&lt;_doi&gt;10.1001/jama.2020.2648&lt;/_doi&gt;&lt;_impact_factor&gt;  51.273&lt;/_impact_factor&gt;&lt;_isbn&gt;0098-7484&lt;/_isbn&gt;&lt;_issue&gt;13&lt;/_issue&gt;&lt;_journal&gt;JAMA&lt;/_journal&gt;&lt;_modified&gt;63375819&lt;/_modified&gt;&lt;_pages&gt;1239-1242&lt;/_pages&gt;&lt;_url&gt;https://doi.org/10.1001/jama.2020.2648&lt;/_url&gt;&lt;_volume&gt;323&lt;/_volume&gt;&lt;/Details&gt;&lt;Extra&gt;&lt;DBUID&gt;{F96A950B-833F-4880-A151-76DA2D6A2879}&lt;/DBUID&gt;&lt;/Extra&gt;&lt;/Item&gt;&lt;/References&gt;&lt;/Group&gt;&lt;/Citation&gt;_x000a_"/>
    <w:docVar w:name="NE.Ref{92BE1039-DE1F-4571-8601-80FEFB04C4C2}" w:val=" ADDIN NE.Ref.{92BE1039-DE1F-4571-8601-80FEFB04C4C2}&lt;Citation&gt;&lt;Group&gt;&lt;References&gt;&lt;Item&gt;&lt;ID&gt;583&lt;/ID&gt;&lt;UID&gt;{6C52AAF6-7145-4F43-BEE1-EAC0FF55223F}&lt;/UID&gt;&lt;Title&gt;Compassionate Use of Remdesivir for Patients with Severe Covid-19&lt;/Title&gt;&lt;Template&gt;Journal Article&lt;/Template&gt;&lt;Star&gt;0&lt;/Star&gt;&lt;Tag&gt;0&lt;/Tag&gt;&lt;Author&gt;Grein, Jonathan; Ohmagari, Norio; Shin, Daniel; Diaz, George; Asperges, Erika; Castagna, Antonella; Feldt, Torsten; Green, Gary; Green, Margaret; Lescure, François-Xavier; Nicastri, Emanuele; Oda, Rentaro; Yo, Kikuo; Quiros-Roldan, Eugenia; Studemeister, Alex; Redinski, John; Ahmed, Seema; Bernett, Jorge; Chelliah, Daniel; Flanigan, Timothy&lt;/Author&gt;&lt;Year&gt;2020&lt;/Year&gt;&lt;Details&gt;&lt;_alternate_title&gt;New England Journal of Medicine&lt;/_alternate_title&gt;&lt;_collection_scope&gt;SCI;SCIE&lt;/_collection_scope&gt;&lt;_created&gt;63379728&lt;/_created&gt;&lt;_date&gt;2020-04-10&lt;/_date&gt;&lt;_date_display&gt;2020/04/10&lt;/_date_display&gt;&lt;_doi&gt;10.1056/NEJMoa2007016&lt;/_doi&gt;&lt;_impact_factor&gt;  70.670&lt;/_impact_factor&gt;&lt;_journal&gt;New England Journal of Medicine&lt;/_journal&gt;&lt;_modified&gt;63394069&lt;/_modified&gt;&lt;_volume&gt;382&lt;/_volume&gt;&lt;_accessed&gt;63394069&lt;/_accessed&gt;&lt;_pages&gt;2327-2336&lt;/_pages&gt;&lt;/Details&gt;&lt;Extra&gt;&lt;DBUID&gt;{F96A950B-833F-4880-A151-76DA2D6A2879}&lt;/DBUID&gt;&lt;/Extra&gt;&lt;/Item&gt;&lt;/References&gt;&lt;/Group&gt;&lt;/Citation&gt;_x000a_"/>
    <w:docVar w:name="NE.Ref{93B8C8AE-4301-470A-994D-8E32BC391213}" w:val=" ADDIN NE.Ref.{93B8C8AE-4301-470A-994D-8E32BC391213}&lt;Citation&gt;&lt;Group&gt;&lt;References&gt;&lt;Item&gt;&lt;ID&gt;575&lt;/ID&gt;&lt;UID&gt;{1ADD8B63-F693-4C56-8231-B52C65C08238}&lt;/UID&gt;&lt;Title&gt;Clinical course and outcomes of critically ill patients with SARS-CoV-2 pneumonia in Wuhan, China: a single-centered, retrospective, observational study&lt;/Title&gt;&lt;Template&gt;Journal Article&lt;/Template&gt;&lt;Star&gt;0&lt;/Star&gt;&lt;Tag&gt;0&lt;/Tag&gt;&lt;Author&gt;Yang, Xiaobo; Yu, Yuan; Xu, Jiqian; Shu, Huaqing; Xia, Jia&amp;apos;an; Liu, Hong; Wu, Yongran; Zhang, Lu; Yu, Zhui; Fang, Minghao; Yu, Ting; Wang, Yaxin; Pan, Shangwen; Zou, Xiaojing; Yuan, Shiying; Shang, You&lt;/Author&gt;&lt;Year&gt;2020&lt;/Year&gt;&lt;Details&gt;&lt;_alternate_title&gt;The Lancet Respiratory Medicine&lt;/_alternate_title&gt;&lt;_created&gt;63375873&lt;/_created&gt;&lt;_date&gt;2020-01-01&lt;/_date&gt;&lt;_date_display&gt;2020&lt;/_date_display&gt;&lt;_doi&gt;https://doi.org/10.1016/S2213-2600(20)30079-5&lt;/_doi&gt;&lt;_impact_factor&gt;  22.992&lt;/_impact_factor&gt;&lt;_isbn&gt;2213-2600&lt;/_isbn&gt;&lt;_issue&gt;5&lt;/_issue&gt;&lt;_journal&gt;The Lancet Respiratory Medicine&lt;/_journal&gt;&lt;_modified&gt;63375873&lt;/_modified&gt;&lt;_pages&gt;475-481&lt;/_pages&gt;&lt;_url&gt;http://www.sciencedirect.com/science/article/pii/S2213260020300795&lt;/_url&gt;&lt;_volume&gt;8&lt;/_volume&gt;&lt;/Details&gt;&lt;Extra&gt;&lt;DBUID&gt;{F96A950B-833F-4880-A151-76DA2D6A2879}&lt;/DBUID&gt;&lt;/Extra&gt;&lt;/Item&gt;&lt;/References&gt;&lt;/Group&gt;&lt;Group&gt;&lt;References&gt;&lt;Item&gt;&lt;ID&gt;552&lt;/ID&gt;&lt;UID&gt;{7A481BB5-25F6-43B9-8A55-CD6761CE97D4}&lt;/UID&gt;&lt;Title&gt;Epidemiological and clinical characteristics of 99 cases of 2019 novel coronavirus pneumonia in Wuhan, China: a descriptive study&lt;/Title&gt;&lt;Template&gt;Journal Article&lt;/Template&gt;&lt;Star&gt;0&lt;/Star&gt;&lt;Tag&gt;0&lt;/Tag&gt;&lt;Author&gt;Chen, Nanshan; Zhou, Min; Dong, Xuan; Qu, Jieming; Gong, Fengyun; Han, Yang; Qiu, Yang; Wang, Jingli; Liu, Ying; Wei, Yuan; Xia, Jia&amp;apos;an; Yu, Ting; Zhang, Xinxin; Zhang, Li&lt;/Author&gt;&lt;Year&gt;2020&lt;/Year&gt;&lt;Details&gt;&lt;_alternate_title&gt;The Lancet&lt;/_alternate_title&gt;&lt;_created&gt;63346241&lt;/_created&gt;&lt;_date&gt;2020-01-01&lt;/_date&gt;&lt;_date_display&gt;2020&lt;/_date_display&gt;&lt;_doi&gt;https://doi.org/10.1016/S0140-6736(20)30211-7&lt;/_doi&gt;&lt;_impact_factor&gt;  59.102&lt;/_impact_factor&gt;&lt;_isbn&gt;0140-6736&lt;/_isbn&gt;&lt;_issue&gt;10223&lt;/_issue&gt;&lt;_journal&gt;The Lancet&lt;/_journal&gt;&lt;_modified&gt;63346241&lt;/_modified&gt;&lt;_pages&gt;507-513&lt;/_pages&gt;&lt;_url&gt;http://www.sciencedirect.com/science/article/pii/S0140673620302117&lt;/_url&gt;&lt;_volume&gt;395&lt;/_volume&gt;&lt;/Details&gt;&lt;Extra&gt;&lt;DBUID&gt;{F96A950B-833F-4880-A151-76DA2D6A2879}&lt;/DBUID&gt;&lt;/Extra&gt;&lt;/Item&gt;&lt;/References&gt;&lt;/Group&gt;&lt;Group&gt;&lt;References&gt;&lt;Item&gt;&lt;ID&gt;538&lt;/ID&gt;&lt;UID&gt;{E2FAD98D-8150-4AD1-98E9-0EDFAE9A4AD6}&lt;/UID&gt;&lt;Title&gt;Clinical characteristics of 2019 novel coronavirus infection in China&lt;/Title&gt;&lt;Template&gt;Journal Article&lt;/Template&gt;&lt;Star&gt;0&lt;/Star&gt;&lt;Tag&gt;0&lt;/Tag&gt;&lt;Author&gt;Guan, Wei-jie; Ni, Zheng-yi; Hu, Yu; Liang, Wen-hua; Ou, Chun-quan; He, Jian-xing; Liu, Lei; Shan, Hong; Lei, Chun-liang; Hui, David SC; Du, Bin; Li, Lan-juan; Zeng, Guang; Yuen, Kowk-Yung; Chen, Ru-chong; Tang, Chun-li; Wang, Tao; Chen, Ping-yan; Xiang, Jie; Li, Shi-yue; Wang, Jin-lin; Liang, Zi-jing; Peng, Yi-xiang; Wei, Li; Liu, Yong; Hu, Ya-hua; Peng, Peng; Wang, Jian-ming; Liu, Ji-yang; Chen, Zhong; Li, Gang; Zheng, Zhi-jian; Qiu, Shao-qin; Luo, Jie; Ye, Chang-jiang; Zhu, Shao-yong; Zhong, Nan-shan&lt;/Author&gt;&lt;Year&gt;2020&lt;/Year&gt;&lt;Details&gt;&lt;_created&gt;63346187&lt;/_created&gt;&lt;_date&gt;2020-01-01&lt;/_date&gt;&lt;_date_display&gt;2020/01/01&lt;/_date_display&gt;&lt;_doi&gt;10.1101/2020.02.06.20020974&lt;/_doi&gt;&lt;_journal&gt;medRxiv&lt;/_journal&gt;&lt;_modified&gt;63346187&lt;/_modified&gt;&lt;_pages&gt;2020.02.06.20020974&lt;/_pages&gt;&lt;_url&gt;http://medrxiv.org/content/early/2020/02/09/2020.02.06.20020974.abstract&lt;/_url&gt;&lt;/Details&gt;&lt;Extra&gt;&lt;DBUID&gt;{F96A950B-833F-4880-A151-76DA2D6A2879}&lt;/DBUID&gt;&lt;/Extra&gt;&lt;/Item&gt;&lt;/References&gt;&lt;/Group&gt;&lt;/Citation&gt;_x000a_"/>
    <w:docVar w:name="NE.Ref{9EA38385-72ED-495D-A102-6C34B56030BD}" w:val=" ADDIN NE.Ref.{9EA38385-72ED-495D-A102-6C34B56030BD}&lt;Citation&gt;&lt;Group&gt;&lt;References&gt;&lt;Item&gt;&lt;ID&gt;572&lt;/ID&gt;&lt;UID&gt;{6B406DD5-FA19-4BC7-8506-8BBCB28E0121}&lt;/UID&gt;&lt;Title&gt;COVID-19 for the Cardiologist: Basic Virology, Epidemiology, Cardiac Manifestations, and Potential Therapeutic Strategies&lt;/Title&gt;&lt;Template&gt;Journal Article&lt;/Template&gt;&lt;Star&gt;0&lt;/Star&gt;&lt;Tag&gt;0&lt;/Tag&gt;&lt;Author&gt;Atri, Deepak; Siddiqi, Hasan K; Lang, Joshua P; Nauffal, Victor; Morrow, David A; Bohula, Erin A&lt;/Author&gt;&lt;Year&gt;2020&lt;/Year&gt;&lt;Details&gt;&lt;_alternate_title&gt;JACC: Basic to Translational Science&lt;/_alternate_title&gt;&lt;_created&gt;63375828&lt;/_created&gt;&lt;_date&gt;2020-01-01&lt;/_date&gt;&lt;_date_display&gt;2020&lt;/_date_display&gt;&lt;_doi&gt;https://doi.org/10.1016/j.jacbts.2020.04.002&lt;/_doi&gt;&lt;_isbn&gt;2452-302X&lt;/_isbn&gt;&lt;_issue&gt;5&lt;/_issue&gt;&lt;_journal&gt;JACC: Basic to Translational Science&lt;/_journal&gt;&lt;_keywords&gt;cardiovascular; COVID-19; SARS-CoV-2; treatments; virology&lt;/_keywords&gt;&lt;_modified&gt;63375828&lt;/_modified&gt;&lt;_pages&gt;518-536&lt;/_pages&gt;&lt;_url&gt;http://www.sciencedirect.com/science/article/pii/S2452302X20301571&lt;/_url&gt;&lt;_volume&gt;5&lt;/_volume&gt;&lt;/Details&gt;&lt;Extra&gt;&lt;DBUID&gt;{F96A950B-833F-4880-A151-76DA2D6A2879}&lt;/DBUID&gt;&lt;/Extra&gt;&lt;/Item&gt;&lt;/References&gt;&lt;/Group&gt;&lt;/Citation&gt;_x000a_"/>
    <w:docVar w:name="NE.Ref{9FB0ECC5-20FD-477A-886F-4E6882D527C0}" w:val=" ADDIN NE.Ref.{9FB0ECC5-20FD-477A-886F-4E6882D527C0}&lt;Citation&gt;&lt;Group&gt;&lt;References&gt;&lt;Item&gt;&lt;ID&gt;593&lt;/ID&gt;&lt;UID&gt;{065C6460-A098-4343-ABFF-C29C2B16C6AE}&lt;/UID&gt;&lt;Title&gt;Characteristics, causes, diagnosis and treatment of coagulation dysfunction in patients with COVID-19&lt;/Title&gt;&lt;Template&gt;Journal Article&lt;/Template&gt;&lt;Star&gt;0&lt;/Star&gt;&lt;Tag&gt;0&lt;/Tag&gt;&lt;Author&gt;Mei Heng, Hu Yu&lt;/Author&gt;&lt;Year&gt;2020&lt;/Year&gt;&lt;Details&gt;&lt;_accessed&gt;63394102&lt;/_accessed&gt;&lt;_created&gt;63379787&lt;/_created&gt;&lt;_doi&gt;10.3760/cma.j.issn.0253-2727.2020.0002&lt;/_doi&gt;&lt;_issue&gt;41&lt;/_issue&gt;&lt;_journal&gt;Chin J Hematol&lt;/_journal&gt;&lt;_modified&gt;63394103&lt;/_modified&gt;&lt;_volume&gt;3&lt;/_volume&gt;&lt;_pages&gt;E002&lt;/_pages&gt;&lt;/Details&gt;&lt;Extra&gt;&lt;DBUID&gt;{F96A950B-833F-4880-A151-76DA2D6A2879}&lt;/DBUID&gt;&lt;/Extra&gt;&lt;/Item&gt;&lt;/References&gt;&lt;/Group&gt;&lt;/Citation&gt;_x000a_"/>
    <w:docVar w:name="NE.Ref{A17605AF-AB6B-4A84-877F-244FD436A597}" w:val=" ADDIN NE.Ref.{A17605AF-AB6B-4A84-877F-244FD436A597}&lt;Citation&gt;&lt;Group&gt;&lt;References&gt;&lt;Item&gt;&lt;ID&gt;585&lt;/ID&gt;&lt;UID&gt;{68FA220C-B967-471E-B9EE-0846684C45E4}&lt;/UID&gt;&lt;Title&gt;Noninvasive Respiratory Support for Novel Coronavirus Pneumonia: Enough is Enough&lt;/Title&gt;&lt;Template&gt;Journal Article&lt;/Template&gt;&lt;Star&gt;0&lt;/Star&gt;&lt;Tag&gt;0&lt;/Tag&gt;&lt;Author&gt;Pan Chun, Zhang Wei Xia Jian&lt;/Author&gt;&lt;Year&gt;2020&lt;/Year&gt;&lt;Details&gt;&lt;_accessed&gt;63394073&lt;/_accessed&gt;&lt;_created&gt;63379744&lt;/_created&gt;&lt;_doi&gt;10.3760/cma.j.issn.0578-1426.2020.0006&lt;/_doi&gt;&lt;_issue&gt;59&lt;/_issue&gt;&lt;_journal&gt;Chin J Intern Med&lt;/_journal&gt;&lt;_modified&gt;63394073&lt;/_modified&gt;&lt;_pages&gt;E006&lt;/_pages&gt;&lt;_volume&gt;0&lt;/_volume&gt;&lt;/Details&gt;&lt;Extra&gt;&lt;DBUID&gt;{F96A950B-833F-4880-A151-76DA2D6A2879}&lt;/DBUID&gt;&lt;/Extra&gt;&lt;/Item&gt;&lt;/References&gt;&lt;/Group&gt;&lt;Group&gt;&lt;References&gt;&lt;Item&gt;&lt;ID&gt;586&lt;/ID&gt;&lt;UID&gt;{12761AB9-ECDB-46B2-B671-0444D69F97FB}&lt;/UID&gt;&lt;Title&gt;Airborne spreading for patients suffering severe coronavirus disease-2019 with different oxygen therapies&lt;/Title&gt;&lt;Template&gt;Journal Article&lt;/Template&gt;&lt;Star&gt;0&lt;/Star&gt;&lt;Tag&gt;0&lt;/Tag&gt;&lt;Author&gt;Wang Chunyao, Jiang Wei Xia Ying&lt;/Author&gt;&lt;Year&gt;2020&lt;/Year&gt;&lt;Details&gt;&lt;_accessed&gt;63394079&lt;/_accessed&gt;&lt;_created&gt;63379748&lt;/_created&gt;&lt;_doi&gt;10.3760/cma.j.cn112138-20200318-00254&lt;/_doi&gt;&lt;_issue&gt;59&lt;/_issue&gt;&lt;_journal&gt;Chin J Intern Med&lt;/_journal&gt;&lt;_modified&gt;63394075&lt;/_modified&gt;&lt;_pages&gt;E010&lt;/_pages&gt;&lt;/Details&gt;&lt;Extra&gt;&lt;DBUID&gt;{F96A950B-833F-4880-A151-76DA2D6A2879}&lt;/DBUID&gt;&lt;/Extra&gt;&lt;/Item&gt;&lt;/References&gt;&lt;/Group&gt;&lt;/Citation&gt;_x000a_"/>
    <w:docVar w:name="NE.Ref{A20A6D19-4BF8-4BA0-921C-05D47126E647}" w:val=" ADDIN NE.Ref.{A20A6D19-4BF8-4BA0-921C-05D47126E647}&lt;Citation&gt;&lt;Group&gt;&lt;References&gt;&lt;Item&gt;&lt;ID&gt;557&lt;/ID&gt;&lt;UID&gt;{CBF2072D-E0C7-469A-A516-0C9F76DEB231}&lt;/UID&gt;&lt;Title&gt;Diagnosis and Treatment Protocol for Novel Coronavirus Pneumonia (Trial Version 7)&lt;/Title&gt;&lt;Template&gt;Journal Article&lt;/Template&gt;&lt;Star&gt;0&lt;/Star&gt;&lt;Tag&gt;0&lt;/Tag&gt;&lt;Author&gt;&amp;quot;National Health Commission National Administration Of Traditional Chinese Medicine&amp;quot;&lt;/Author&gt;&lt;Year&gt;2020&lt;/Year&gt;&lt;Details&gt;&lt;_collection_scope&gt;SCI;SCIE;CSCD&lt;/_collection_scope&gt;&lt;_created&gt;63347815&lt;/_created&gt;&lt;_impact_factor&gt;   1.555&lt;/_impact_factor&gt;&lt;_journal&gt;Chinese Medical Journal&lt;/_journal&gt;&lt;_modified&gt;63394064&lt;/_modified&gt;&lt;_volume&gt;133&lt;/_volume&gt;&lt;_accessed&gt;63393777&lt;/_accessed&gt;&lt;_issue&gt;18&lt;/_issue&gt;&lt;_pages&gt;1824–1836&lt;/_pages&gt;&lt;/Details&gt;&lt;Extra&gt;&lt;DBUID&gt;{F96A950B-833F-4880-A151-76DA2D6A2879}&lt;/DBUID&gt;&lt;/Extra&gt;&lt;/Item&gt;&lt;/References&gt;&lt;/Group&gt;&lt;Group&gt;&lt;References&gt;&lt;Item&gt;&lt;ID&gt;570&lt;/ID&gt;&lt;UID&gt;{4BC0C10A-3B43-409E-84D3-515E68AD66D5}&lt;/UID&gt;&lt;Title&gt;Pathological findings of COVID-19 associated with acute respiratory distress syndrome&lt;/Title&gt;&lt;Template&gt;Journal Article&lt;/Template&gt;&lt;Star&gt;0&lt;/Star&gt;&lt;Tag&gt;0&lt;/Tag&gt;&lt;Author&gt;Xu, Zhe; Shi, Lei; Wang, Y; Zhang, Jiyuan; Huang, Lei; Zhang, Chao; Liu, Shuhong; Zhao, Peng; Liu, Hongxia; Zhu, Li; Tai, Yanhong; Bai, Changqing; Gao, Tingting; Song, Jin-Wen; Xia, Peng; Dong, Jinghui; Zhao, Jingmin; Wang, Fu-Sheng&lt;/Author&gt;&lt;Year&gt;2020&lt;/Year&gt;&lt;Details&gt;&lt;_alternate_title&gt;The Lancet Respiratory Medicine&lt;/_alternate_title&gt;&lt;_created&gt;63375825&lt;/_created&gt;&lt;_date&gt;2020-02-01&lt;/_date&gt;&lt;_date_display&gt;2020/02/01&lt;/_date_display&gt;&lt;_doi&gt;10.1016/S2213-2600(20)30076-X&lt;/_doi&gt;&lt;_journal&gt;The Lancet Respiratory Medicine&lt;/_journal&gt;&lt;_modified&gt;63393765&lt;/_modified&gt;&lt;_volume&gt;8&lt;/_volume&gt;&lt;_accessed&gt;63393764&lt;/_accessed&gt;&lt;_pages&gt;420-422&lt;/_pages&gt;&lt;/Details&gt;&lt;Extra&gt;&lt;DBUID&gt;{F96A950B-833F-4880-A151-76DA2D6A2879}&lt;/DBUID&gt;&lt;/Extra&gt;&lt;/Item&gt;&lt;/References&gt;&lt;/Group&gt;&lt;/Citation&gt;_x000a_"/>
    <w:docVar w:name="NE.Ref{AB28B579-48A7-4D76-8188-1162C70D0CC2}" w:val=" ADDIN NE.Ref.{AB28B579-48A7-4D76-8188-1162C70D0CC2}&lt;Citation&gt;&lt;Group&gt;&lt;References&gt;&lt;Item&gt;&lt;ID&gt;553&lt;/ID&gt;&lt;UID&gt;{A922F7C4-FF27-49D6-B330-AC89360923CB}&lt;/UID&gt;&lt;Title&gt;The epidemiological characteristics of an outbreak of 2019 novel coronavirus diseases (COVID-19) in China&lt;/Title&gt;&lt;Template&gt;Journal Article&lt;/Template&gt;&lt;Star&gt;0&lt;/Star&gt;&lt;Tag&gt;0&lt;/Tag&gt;&lt;Author&gt;Epidemiology Working Group For NCIP Epidemic Response, Chinese Center For Disease&lt;/Author&gt;&lt;Year&gt;2020&lt;/Year&gt;&lt;Details&gt;&lt;_created&gt;63346244&lt;/_created&gt;&lt;_issue&gt;02&lt;/_issue&gt;&lt;_journal&gt;Chinese Journal of Epidemiology&lt;/_journal&gt;&lt;_modified&gt;63346244&lt;/_modified&gt;&lt;_pages&gt;145-151&lt;/_pages&gt;&lt;_volume&gt;41&lt;/_volume&gt;&lt;/Details&gt;&lt;Extra&gt;&lt;DBUID&gt;{F96A950B-833F-4880-A151-76DA2D6A2879}&lt;/DBUID&gt;&lt;/Extra&gt;&lt;/Item&gt;&lt;/References&gt;&lt;/Group&gt;&lt;/Citation&gt;_x000a_"/>
    <w:docVar w:name="NE.Ref{B897D949-1B11-4053-9FCA-FC174DE1A604}" w:val=" ADDIN NE.Ref.{B897D949-1B11-4053-9FCA-FC174DE1A604}&lt;Citation&gt;&lt;Group&gt;&lt;References&gt;&lt;Item&gt;&lt;ID&gt;563&lt;/ID&gt;&lt;UID&gt;{123B8EE8-0F9A-41DE-BE4A-3C464E01D860}&lt;/UID&gt;&lt;Title&gt;The reproductive number of COVID-19 is higher compared to SARS coronavirus&lt;/Title&gt;&lt;Template&gt;Journal Article&lt;/Template&gt;&lt;Star&gt;0&lt;/Star&gt;&lt;Tag&gt;5&lt;/Tag&gt;&lt;Author&gt;Liu, Ying; Gayle, Albert A; Wilder-Smith, Annelies; Rocklöv, Joacim&lt;/Author&gt;&lt;Year&gt;2020&lt;/Year&gt;&lt;Details&gt;&lt;_alternate_title&gt;Journal of Travel Medicine&lt;/_alternate_title&gt;&lt;_collection_scope&gt;SCIE&lt;/_collection_scope&gt;&lt;_created&gt;63375802&lt;/_created&gt;&lt;_date&gt;2020-02-13&lt;/_date&gt;&lt;_date_display&gt;2020_x000d__x000a_2020/02/13/&lt;/_date_display&gt;&lt;_doi&gt;10.1093/jtm/taaa021&lt;/_doi&gt;&lt;_impact_factor&gt;   4.155&lt;/_impact_factor&gt;&lt;_isbn&gt;1708-8305&lt;/_isbn&gt;&lt;_issue&gt;2&lt;/_issue&gt;&lt;_journal&gt;Journal of Travel Medicine&lt;/_journal&gt;&lt;_modified&gt;63375803&lt;/_modified&gt;&lt;_url&gt;https://doi.org/10.1093/jtm/taaa021&lt;/_url&gt;&lt;_volume&gt;27&lt;/_volume&gt;&lt;/Details&gt;&lt;Extra&gt;&lt;DBUID&gt;{F96A950B-833F-4880-A151-76DA2D6A2879}&lt;/DBUID&gt;&lt;/Extra&gt;&lt;/Item&gt;&lt;/References&gt;&lt;/Group&gt;&lt;/Citation&gt;_x000a_"/>
    <w:docVar w:name="NE.Ref{B9E5C94A-8AFA-4EBB-9FA3-B6912DAC082A}" w:val=" ADDIN NE.Ref.{B9E5C94A-8AFA-4EBB-9FA3-B6912DAC082A}&lt;Citation&gt;&lt;Group&gt;&lt;References&gt;&lt;Item&gt;&lt;ID&gt;573&lt;/ID&gt;&lt;UID&gt;{FD3A0FA9-655A-4845-9445-28BB0555C59B}&lt;/UID&gt;&lt;Title&gt;Incidence of thrombotic complications in critically ill ICU patients with COVID-19&lt;/Title&gt;&lt;Template&gt;Journal Article&lt;/Template&gt;&lt;Star&gt;0&lt;/Star&gt;&lt;Tag&gt;0&lt;/Tag&gt;&lt;Author&gt;Klok, F A; Kruip, M J H A; van der Meer, N J M; Arbous, M S; Endeman, H&lt;/Author&gt;&lt;Year&gt;2020&lt;/Year&gt;&lt;Details&gt;&lt;_collection_scope&gt;SCI;SCIE&lt;/_collection_scope&gt;&lt;_created&gt;63375829&lt;/_created&gt;&lt;_impact_factor&gt;   3.266&lt;/_impact_factor&gt;&lt;_journal&gt;Thrombosis Research&lt;/_journal&gt;&lt;_modified&gt;63393767&lt;/_modified&gt;&lt;_accessed&gt;63393767&lt;/_accessed&gt;&lt;_volume&gt;191&lt;/_volume&gt;&lt;_pages&gt; 145-147&lt;/_pages&gt;&lt;/Details&gt;&lt;Extra&gt;&lt;DBUID&gt;{F96A950B-833F-4880-A151-76DA2D6A2879}&lt;/DBUID&gt;&lt;/Extra&gt;&lt;/Item&gt;&lt;/References&gt;&lt;/Group&gt;&lt;/Citation&gt;_x000a_"/>
    <w:docVar w:name="NE.Ref{BE6BD01F-08A3-41AA-8C2F-E4F46714400C}" w:val=" ADDIN NE.Ref.{BE6BD01F-08A3-41AA-8C2F-E4F46714400C}&lt;Citation&gt;&lt;Group&gt;&lt;References&gt;&lt;Item&gt;&lt;ID&gt;548&lt;/ID&gt;&lt;UID&gt;{A1C1EC16-FF97-4349-B50D-F85D8DE21FBD}&lt;/UID&gt;&lt;Title&gt;Clinical features of patients infected with 2019 novel coronavirus in Wuhan, China&lt;/Title&gt;&lt;Template&gt;Journal Article&lt;/Template&gt;&lt;Star&gt;0&lt;/Star&gt;&lt;Tag&gt;0&lt;/Tag&gt;&lt;Author&gt;Huang, Chaolin; Wang, Yeming; Li, Xingwang; Ren, Lili; Zhao, Jianping; Hu, Yi; Zhang, Li; Fan, Guohui; Xu, Jiuyang; Gu, Xiaoying; Cheng, Zhenshun; Yu, Ting; Xia, Jiaan; Wei, Yuan; Wu, Wenjuan; Xie, Xuelei; Yin, Wen; Li, Hui; Liu, Min; Xiao, Yan; Gao, Hong; Guo, Li; Xie, Jungang; Wang, Guangfa; Jiang, Rongmeng; Gao, Zhancheng; Jin, Qi; Wang, Jianwei; Cao, Bin&lt;/Author&gt;&lt;Year&gt;2020&lt;/Year&gt;&lt;Details&gt;&lt;_alternate_title&gt;The Lancet&lt;/_alternate_title&gt;&lt;_created&gt;63346236&lt;/_created&gt;&lt;_date&gt;2020-01-01&lt;/_date&gt;&lt;_date_display&gt;2020&lt;/_date_display&gt;&lt;_doi&gt;https://doi.org/10.1016/S0140-6736(20)30183-5&lt;/_doi&gt;&lt;_impact_factor&gt;  59.102&lt;/_impact_factor&gt;&lt;_isbn&gt;0140-6736&lt;/_isbn&gt;&lt;_issue&gt;10223&lt;/_issue&gt;&lt;_journal&gt;The Lancet&lt;/_journal&gt;&lt;_modified&gt;63346236&lt;/_modified&gt;&lt;_pages&gt;497-506&lt;/_pages&gt;&lt;_url&gt;http://www.sciencedirect.com/science/article/pii/S0140673620301835&lt;/_url&gt;&lt;_volume&gt;395&lt;/_volume&gt;&lt;/Details&gt;&lt;Extra&gt;&lt;DBUID&gt;{F96A950B-833F-4880-A151-76DA2D6A2879}&lt;/DBUID&gt;&lt;/Extra&gt;&lt;/Item&gt;&lt;/References&gt;&lt;/Group&gt;&lt;Group&gt;&lt;References&gt;&lt;Item&gt;&lt;ID&gt;552&lt;/ID&gt;&lt;UID&gt;{7A481BB5-25F6-43B9-8A55-CD6761CE97D4}&lt;/UID&gt;&lt;Title&gt;Epidemiological and clinical characteristics of 99 cases of 2019 novel coronavirus pneumonia in Wuhan, China: a descriptive study&lt;/Title&gt;&lt;Template&gt;Journal Article&lt;/Template&gt;&lt;Star&gt;0&lt;/Star&gt;&lt;Tag&gt;0&lt;/Tag&gt;&lt;Author&gt;Chen, Nanshan; Zhou, Min; Dong, Xuan; Qu, Jieming; Gong, Fengyun; Han, Yang; Qiu, Yang; Wang, Jingli; Liu, Ying; Wei, Yuan; Xia, Jia&amp;apos;an; Yu, Ting; Zhang, Xinxin; Zhang, Li&lt;/Author&gt;&lt;Year&gt;2020&lt;/Year&gt;&lt;Details&gt;&lt;_alternate_title&gt;The Lancet&lt;/_alternate_title&gt;&lt;_created&gt;63346241&lt;/_created&gt;&lt;_date&gt;2020-01-01&lt;/_date&gt;&lt;_date_display&gt;2020&lt;/_date_display&gt;&lt;_doi&gt;https://doi.org/10.1016/S0140-6736(20)30211-7&lt;/_doi&gt;&lt;_impact_factor&gt;  59.102&lt;/_impact_factor&gt;&lt;_isbn&gt;0140-6736&lt;/_isbn&gt;&lt;_issue&gt;10223&lt;/_issue&gt;&lt;_journal&gt;The Lancet&lt;/_journal&gt;&lt;_modified&gt;63393708&lt;/_modified&gt;&lt;_pages&gt;507-513&lt;/_pages&gt;&lt;_url&gt;http://www.sciencedirect.com/science/article/pii/S0140673620302117&lt;/_url&gt;&lt;_volume&gt;395&lt;/_volume&gt;&lt;_accessed&gt;63393708&lt;/_accessed&gt;&lt;/Details&gt;&lt;Extra&gt;&lt;DBUID&gt;{F96A950B-833F-4880-A151-76DA2D6A2879}&lt;/DBUID&gt;&lt;/Extra&gt;&lt;/Item&gt;&lt;/References&gt;&lt;/Group&gt;&lt;Group&gt;&lt;References&gt;&lt;Item&gt;&lt;ID&gt;590&lt;/ID&gt;&lt;UID&gt;{6907E73C-DCF4-43F9-8173-EB1C12A6B138}&lt;/UID&gt;&lt;Title&gt;Hematological findings and complications of COVID‐19&lt;/Title&gt;&lt;Template&gt;Journal Article&lt;/Template&gt;&lt;Star&gt;0&lt;/Star&gt;&lt;Tag&gt;0&lt;/Tag&gt;&lt;Author&gt;Terpos, Evangelos; Ntanasis-Stathopoulos, Ioannis; Elalamy, Ismail; Kastritis, Efstathios; Sergentanis, Theodoros; Politou, Marianna; Gerotziafas, Grigoris; Dimopoulos, Meletios&lt;/Author&gt;&lt;Year&gt;2020&lt;/Year&gt;&lt;Details&gt;&lt;_alternate_title&gt;American Journal of Hematology&lt;/_alternate_title&gt;&lt;_collection_scope&gt;SCI;SCIE&lt;/_collection_scope&gt;&lt;_created&gt;63379764&lt;/_created&gt;&lt;_date&gt;2020-04-01&lt;/_date&gt;&lt;_date_display&gt;2020/04/01&lt;/_date_display&gt;&lt;_doi&gt;10.1002/ajh.25829&lt;/_doi&gt;&lt;_impact_factor&gt;   6.137&lt;/_impact_factor&gt;&lt;_journal&gt;American Journal of Hematology&lt;/_journal&gt;&lt;_modified&gt;63394088&lt;/_modified&gt;&lt;_volume&gt;7&lt;/_volume&gt;&lt;_accessed&gt;63394088&lt;/_accessed&gt;&lt;_pages&gt;834-847&lt;/_pages&gt;&lt;_issue&gt;95&lt;/_issue&gt;&lt;/Details&gt;&lt;Extra&gt;&lt;DBUID&gt;{F96A950B-833F-4880-A151-76DA2D6A2879}&lt;/DBUID&gt;&lt;/Extra&gt;&lt;/Item&gt;&lt;/References&gt;&lt;/Group&gt;&lt;/Citation&gt;_x000a_"/>
    <w:docVar w:name="NE.Ref{BE7BA00F-9A55-44C5-A213-934A4B5AC79B}" w:val=" ADDIN NE.Ref.{BE7BA00F-9A55-44C5-A213-934A4B5AC79B}&lt;Citation&gt;&lt;Group&gt;&lt;References&gt;&lt;Item&gt;&lt;ID&gt;566&lt;/ID&gt;&lt;UID&gt;{1F7D03E2-2485-44ED-A622-2D1316FC8F68}&lt;/UID&gt;&lt;Title&gt;Clinical course and risk factors for mortality of adult inpatients with COVID-19 in Wuhan, China: a retrospective cohort study&lt;/Title&gt;&lt;Template&gt;Journal Article&lt;/Template&gt;&lt;Star&gt;0&lt;/Star&gt;&lt;Tag&gt;0&lt;/Tag&gt;&lt;Author&gt;Zhou, Fei; Yu, Ting; Du, Ronghui; Fan, Guohui; Cao, Bin&lt;/Author&gt;&lt;Year&gt;2020&lt;/Year&gt;&lt;Details&gt;&lt;_created&gt;63375814&lt;/_created&gt;&lt;_issue&gt;10229&lt;/_issue&gt;&lt;_journal&gt;The Lancet&lt;/_journal&gt;&lt;_modified&gt;63393760&lt;/_modified&gt;&lt;_volume&gt;395&lt;/_volume&gt;&lt;_accessed&gt;63393760&lt;/_accessed&gt;&lt;_pages&gt;1054-1062&lt;/_pages&gt;&lt;/Details&gt;&lt;Extra&gt;&lt;DBUID&gt;{F96A950B-833F-4880-A151-76DA2D6A2879}&lt;/DBUID&gt;&lt;/Extra&gt;&lt;/Item&gt;&lt;/References&gt;&lt;/Group&gt;&lt;Group&gt;&lt;References&gt;&lt;Item&gt;&lt;ID&gt;568&lt;/ID&gt;&lt;UID&gt;{7B609A9A-0D34-4808-9481-C2B3AC5D01BD}&lt;/UID&gt;&lt;Title&gt;Characteristics of and Important Lessons From the Coronavirus Disease 2019 (COVID-19) Outbreak in China: Summary of a Report of 72 314 Cases From the Chinese Center for Disease Control and Prevention&lt;/Title&gt;&lt;Template&gt;Journal Article&lt;/Template&gt;&lt;Star&gt;0&lt;/Star&gt;&lt;Tag&gt;0&lt;/Tag&gt;&lt;Author&gt;Wu, Zunyou; McGoogan, Jennifer M&lt;/Author&gt;&lt;Year&gt;2020&lt;/Year&gt;&lt;Details&gt;&lt;_alternate_title&gt;JAMA&lt;/_alternate_title&gt;&lt;_created&gt;63375819&lt;/_created&gt;&lt;_date&gt;2020-04-07&lt;/_date&gt;&lt;_date_display&gt;2020_x000d__x000a_2020/04/07/&lt;/_date_display&gt;&lt;_doi&gt;10.1001/jama.2020.2648&lt;/_doi&gt;&lt;_impact_factor&gt;  51.273&lt;/_impact_factor&gt;&lt;_isbn&gt;0098-7484&lt;/_isbn&gt;&lt;_issue&gt;13&lt;/_issue&gt;&lt;_journal&gt;JAMA&lt;/_journal&gt;&lt;_modified&gt;63375819&lt;/_modified&gt;&lt;_pages&gt;1239-1242&lt;/_pages&gt;&lt;_url&gt;https://doi.org/10.1001/jama.2020.2648&lt;/_url&gt;&lt;_volume&gt;323&lt;/_volume&gt;&lt;/Details&gt;&lt;Extra&gt;&lt;DBUID&gt;{F96A950B-833F-4880-A151-76DA2D6A2879}&lt;/DBUID&gt;&lt;/Extra&gt;&lt;/Item&gt;&lt;/References&gt;&lt;/Group&gt;&lt;/Citation&gt;_x000a_"/>
    <w:docVar w:name="NE.Ref{BF3A1374-8D14-42B6-A0F5-E8455110ACFB}" w:val=" ADDIN NE.Ref.{BF3A1374-8D14-42B6-A0F5-E8455110ACFB}&lt;Citation&gt;&lt;Group&gt;&lt;References&gt;&lt;Item&gt;&lt;ID&gt;562&lt;/ID&gt;&lt;UID&gt;{632075F7-D972-40F0-90F7-78A7655F168A}&lt;/UID&gt;&lt;Title&gt;Statement on the second meeting of the International Health Regulations (2005) Emergency Committee regarding the outbreak of novel coronavirus (2019-nCoV)&lt;/Title&gt;&lt;Template&gt;Web Page&lt;/Template&gt;&lt;Star&gt;0&lt;/Star&gt;&lt;Tag&gt;5&lt;/Tag&gt;&lt;Author&gt;Geneva, Switzerland&lt;/Author&gt;&lt;Year&gt;2020&lt;/Year&gt;&lt;Details&gt;&lt;_url&gt;www.who.int/ news-room/detail/30-01-2020-statement-on-the-second-meeting-of-the-international-health-regula-tions-(2005)-emergency-committee-regarding-the-outbreak-of-novel-coronavirus-(2019-ncov) &lt;/_url&gt;&lt;_volume&gt;2020&lt;/_volume&gt;&lt;_issue&gt;30 January&lt;/_issue&gt;&lt;_accessed&gt;63375794&lt;/_accessed&gt;&lt;_created&gt;63375794&lt;/_created&gt;&lt;_modified&gt;63375796&lt;/_modified&gt;&lt;/Details&gt;&lt;Extra&gt;&lt;DBUID&gt;{F96A950B-833F-4880-A151-76DA2D6A2879}&lt;/DBUID&gt;&lt;/Extra&gt;&lt;/Item&gt;&lt;/References&gt;&lt;/Group&gt;&lt;/Citation&gt;_x000a_"/>
    <w:docVar w:name="NE.Ref{C88C97D2-1577-4818-96FF-59FF42BDF62A}" w:val=" ADDIN NE.Ref.{C88C97D2-1577-4818-96FF-59FF42BDF62A}&lt;Citation&gt;&lt;Group&gt;&lt;References&gt;&lt;Item&gt;&lt;ID&gt;575&lt;/ID&gt;&lt;UID&gt;{1ADD8B63-F693-4C56-8231-B52C65C08238}&lt;/UID&gt;&lt;Title&gt;Clinical course and outcomes of critically ill patients with SARS-CoV-2 pneumonia in Wuhan, China: a single-centered, retrospective, observational study&lt;/Title&gt;&lt;Template&gt;Journal Article&lt;/Template&gt;&lt;Star&gt;0&lt;/Star&gt;&lt;Tag&gt;0&lt;/Tag&gt;&lt;Author&gt;Yang, Xiaobo; Yu, Yuan; Xu, Jiqian; Shu, Huaqing; Xia, Jia&amp;apos;an; Liu, Hong; Wu, Yongran; Zhang, Lu; Yu, Zhui; Fang, Minghao; Yu, Ting; Wang, Yaxin; Pan, Shangwen; Zou, Xiaojing; Yuan, Shiying; Shang, You&lt;/Author&gt;&lt;Year&gt;2020&lt;/Year&gt;&lt;Details&gt;&lt;_alternate_title&gt;The Lancet Respiratory Medicine&lt;/_alternate_title&gt;&lt;_created&gt;63375873&lt;/_created&gt;&lt;_date&gt;2020-01-01&lt;/_date&gt;&lt;_date_display&gt;2020&lt;/_date_display&gt;&lt;_doi&gt;https://doi.org/10.1016/S2213-2600(20)30079-5&lt;/_doi&gt;&lt;_impact_factor&gt;  22.992&lt;/_impact_factor&gt;&lt;_isbn&gt;2213-2600&lt;/_isbn&gt;&lt;_issue&gt;5&lt;/_issue&gt;&lt;_journal&gt;The Lancet Respiratory Medicine&lt;/_journal&gt;&lt;_modified&gt;63375873&lt;/_modified&gt;&lt;_pages&gt;475-481&lt;/_pages&gt;&lt;_url&gt;http://www.sciencedirect.com/science/article/pii/S2213260020300795&lt;/_url&gt;&lt;_volume&gt;8&lt;/_volume&gt;&lt;/Details&gt;&lt;Extra&gt;&lt;DBUID&gt;{F96A950B-833F-4880-A151-76DA2D6A2879}&lt;/DBUID&gt;&lt;/Extra&gt;&lt;/Item&gt;&lt;/References&gt;&lt;/Group&gt;&lt;Group&gt;&lt;References&gt;&lt;Item&gt;&lt;ID&gt;552&lt;/ID&gt;&lt;UID&gt;{7A481BB5-25F6-43B9-8A55-CD6761CE97D4}&lt;/UID&gt;&lt;Title&gt;Epidemiological and clinical characteristics of 99 cases of 2019 novel coronavirus pneumonia in Wuhan, China: a descriptive study&lt;/Title&gt;&lt;Template&gt;Journal Article&lt;/Template&gt;&lt;Star&gt;0&lt;/Star&gt;&lt;Tag&gt;0&lt;/Tag&gt;&lt;Author&gt;Chen, Nanshan; Zhou, Min; Dong, Xuan; Qu, Jieming; Gong, Fengyun; Han, Yang; Qiu, Yang; Wang, Jingli; Liu, Ying; Wei, Yuan; Xia, Jia&amp;apos;an; Yu, Ting; Zhang, Xinxin; Zhang, Li&lt;/Author&gt;&lt;Year&gt;2020&lt;/Year&gt;&lt;Details&gt;&lt;_alternate_title&gt;The Lancet&lt;/_alternate_title&gt;&lt;_created&gt;63346241&lt;/_created&gt;&lt;_date&gt;2020-01-01&lt;/_date&gt;&lt;_date_display&gt;2020&lt;/_date_display&gt;&lt;_doi&gt;https://doi.org/10.1016/S0140-6736(20)30211-7&lt;/_doi&gt;&lt;_impact_factor&gt;  59.102&lt;/_impact_factor&gt;&lt;_isbn&gt;0140-6736&lt;/_isbn&gt;&lt;_issue&gt;10223&lt;/_issue&gt;&lt;_journal&gt;The Lancet&lt;/_journal&gt;&lt;_modified&gt;63393708&lt;/_modified&gt;&lt;_pages&gt;507-513&lt;/_pages&gt;&lt;_url&gt;http://www.sciencedirect.com/science/article/pii/S0140673620302117&lt;/_url&gt;&lt;_volume&gt;395&lt;/_volume&gt;&lt;_accessed&gt;63393708&lt;/_accessed&gt;&lt;/Details&gt;&lt;Extra&gt;&lt;DBUID&gt;{F96A950B-833F-4880-A151-76DA2D6A2879}&lt;/DBUID&gt;&lt;/Extra&gt;&lt;/Item&gt;&lt;/References&gt;&lt;/Group&gt;&lt;Group&gt;&lt;References&gt;&lt;Item&gt;&lt;ID&gt;598&lt;/ID&gt;&lt;UID&gt;{7C0D3720-5146-487F-8CF0-9A08D444C94E}&lt;/UID&gt;&lt;Title&gt;Clinical evidence does not support corticosteroid treatment for 2019-nCoV lung injury&lt;/Title&gt;&lt;Template&gt;Journal Article&lt;/Template&gt;&lt;Star&gt;0&lt;/Star&gt;&lt;Tag&gt;0&lt;/Tag&gt;&lt;Author&gt;Russell, Clark; Millar, Jonathan; Baillie, J&lt;/Author&gt;&lt;Year&gt;2020&lt;/Year&gt;&lt;Details&gt;&lt;_alternate_title&gt;The Lancet&lt;/_alternate_title&gt;&lt;_created&gt;63380160&lt;/_created&gt;&lt;_date&gt;2020-02-01&lt;/_date&gt;&lt;_date_display&gt;2020/02/01&lt;/_date_display&gt;&lt;_doi&gt;10.1016/S0140-6736(20)30317-2&lt;/_doi&gt;&lt;_journal&gt;The Lancet&lt;/_journal&gt;&lt;_modified&gt;63394106&lt;/_modified&gt;&lt;_volume&gt;395&lt;/_volume&gt;&lt;_accessed&gt;63394106&lt;/_accessed&gt;&lt;_pages&gt;473-475&lt;/_pages&gt;&lt;_issue&gt;10223&lt;/_issue&gt;&lt;/Details&gt;&lt;Extra&gt;&lt;DBUID&gt;{F96A950B-833F-4880-A151-76DA2D6A2879}&lt;/DBUID&gt;&lt;/Extra&gt;&lt;/Item&gt;&lt;/References&gt;&lt;/Group&gt;&lt;/Citation&gt;_x000a_"/>
    <w:docVar w:name="NE.Ref{CC5A60E4-CA71-467F-9A5B-8E9831DB9B43}" w:val=" ADDIN NE.Ref.{CC5A60E4-CA71-467F-9A5B-8E9831DB9B43}&lt;Citation&gt;&lt;Group&gt;&lt;References&gt;&lt;Item&gt;&lt;ID&gt;580&lt;/ID&gt;&lt;UID&gt;{F83D7301-B639-4030-A6CB-4253C3A3DD81}&lt;/UID&gt;&lt;Title&gt;Chloroquine and hydroxychloroquine in covid-19&lt;/Title&gt;&lt;Template&gt;Journal Article&lt;/Template&gt;&lt;Star&gt;0&lt;/Star&gt;&lt;Tag&gt;0&lt;/Tag&gt;&lt;Author&gt;Ferner, Robin; Aronson, Jeffrey&lt;/Author&gt;&lt;Year&gt;2020&lt;/Year&gt;&lt;Details&gt;&lt;_alternate_title&gt;BMJ&lt;/_alternate_title&gt;&lt;_created&gt;63379720&lt;/_created&gt;&lt;_date&gt;2020-04-08&lt;/_date&gt;&lt;_date_display&gt;2020/04/08&lt;/_date_display&gt;&lt;_doi&gt;10.1136/bmj.m1432&lt;/_doi&gt;&lt;_journal&gt;BMJ&lt;/_journal&gt;&lt;_modified&gt;63379720&lt;/_modified&gt;&lt;_pages&gt;m1432&lt;/_pages&gt;&lt;_volume&gt;369&lt;/_volume&gt;&lt;/Details&gt;&lt;Extra&gt;&lt;DBUID&gt;{F96A950B-833F-4880-A151-76DA2D6A2879}&lt;/DBUID&gt;&lt;/Extra&gt;&lt;/Item&gt;&lt;/References&gt;&lt;/Group&gt;&lt;Group&gt;&lt;References&gt;&lt;Item&gt;&lt;ID&gt;581&lt;/ID&gt;&lt;UID&gt;{CBD0FE87-9F1F-4538-89F4-B0501D5AC58C}&lt;/UID&gt;&lt;Title&gt;Pharmacologic Treatments for Coronavirus Disease 2019 (COVID-19): A Review&lt;/Title&gt;&lt;Template&gt;Journal Article&lt;/Template&gt;&lt;Star&gt;0&lt;/Star&gt;&lt;Tag&gt;0&lt;/Tag&gt;&lt;Author&gt;Sanders, James; Monogue, Marguerite; Jodlowski, Tomasz; Cutrell, James&lt;/Author&gt;&lt;Year&gt;2020&lt;/Year&gt;&lt;Details&gt;&lt;_alternate_title&gt;JAMA&lt;/_alternate_title&gt;&lt;_created&gt;63379721&lt;/_created&gt;&lt;_date&gt;2020-04-13&lt;/_date&gt;&lt;_date_display&gt;2020/04/13&lt;/_date_display&gt;&lt;_doi&gt;10.1001/jama.2020.6019&lt;/_doi&gt;&lt;_journal&gt;JAMA&lt;/_journal&gt;&lt;_modified&gt;63379721&lt;/_modified&gt;&lt;/Details&gt;&lt;Extra&gt;&lt;DBUID&gt;{F96A950B-833F-4880-A151-76DA2D6A2879}&lt;/DBUID&gt;&lt;/Extra&gt;&lt;/Item&gt;&lt;/References&gt;&lt;/Group&gt;&lt;/Citation&gt;_x000a_"/>
    <w:docVar w:name="NE.Ref{DA8F00A8-D24A-46EE-96D5-34445A04EB37}" w:val=" ADDIN NE.Ref.{DA8F00A8-D24A-46EE-96D5-34445A04EB37}&lt;Citation&gt;&lt;Group&gt;&lt;References&gt;&lt;Item&gt;&lt;ID&gt;597&lt;/ID&gt;&lt;UID&gt;{6686EDDA-9C0F-4784-8C04-A14B5EFEA485}&lt;/UID&gt;&lt;Title&gt;Clinical course and outcomes of critically ill patients with SARS-CoV-2 pneumonia in Wuhan, China: a single-centered, retrospective, observational study&lt;/Title&gt;&lt;Template&gt;Journal Article&lt;/Template&gt;&lt;Star&gt;0&lt;/Star&gt;&lt;Tag&gt;0&lt;/Tag&gt;&lt;Author&gt;Yang, Xiaobo; Yu, Yuan; Xu, Jiqian; Shu, Huaqing; Xia, Jia&amp;apos;an; Liu, Hong; Wu, Yongran; Zhang, Lu; Yu, Zhui; Fang, Minghao; Yu, Ting; Wang, Yaxin; Pan, Shangwen; Zou, Xiaojing; Yuan, Shiying; Shang, You&lt;/Author&gt;&lt;Year&gt;2020&lt;/Year&gt;&lt;Details&gt;&lt;_alternate_title&gt;The Lancet Respiratory Medicine&lt;/_alternate_title&gt;&lt;_date_display&gt;2020/02/01&lt;/_date_display&gt;&lt;_date&gt;2020-02-01&lt;/_date&gt;&lt;_doi&gt;10.1016/S2213-2600(20)30079-5&lt;/_doi&gt;&lt;_journal&gt;The Lancet Respiratory Medicine&lt;/_journal&gt;&lt;_volume&gt;8&lt;/_volume&gt;&lt;_created&gt;63380146&lt;/_created&gt;&lt;_modified&gt;63380146&lt;/_modified&gt;&lt;/Details&gt;&lt;Extra&gt;&lt;DBUID&gt;{F96A950B-833F-4880-A151-76DA2D6A2879}&lt;/DBUID&gt;&lt;/Extra&gt;&lt;/Item&gt;&lt;/References&gt;&lt;/Group&gt;&lt;/Citation&gt;_x000a_"/>
    <w:docVar w:name="NE.Ref{E06F7D35-21F7-458C-B6EC-7E82FEB260CA}" w:val=" ADDIN NE.Ref.{E06F7D35-21F7-458C-B6EC-7E82FEB260CA}&lt;Citation&gt;&lt;Group&gt;&lt;References&gt;&lt;Item&gt;&lt;ID&gt;587&lt;/ID&gt;&lt;UID&gt;{EC0F3990-F70D-4226-83E5-798A1DD8B7E5}&lt;/UID&gt;&lt;Title&gt;COVID-19 pneumonia: ARDS or not?&lt;/Title&gt;&lt;Template&gt;Journal Article&lt;/Template&gt;&lt;Star&gt;0&lt;/Star&gt;&lt;Tag&gt;0&lt;/Tag&gt;&lt;Author&gt;Gattinoni, Luciano; Chiumello, Davide; Rossi, Sandra&lt;/Author&gt;&lt;Year&gt;2020&lt;/Year&gt;&lt;Details&gt;&lt;_alternate_title&gt;Critical Care&lt;/_alternate_title&gt;&lt;_collection_scope&gt;SCI;SCIE&lt;/_collection_scope&gt;&lt;_created&gt;63379751&lt;/_created&gt;&lt;_date&gt;2020-12-01&lt;/_date&gt;&lt;_date_display&gt;2020/12/01&lt;/_date_display&gt;&lt;_doi&gt;10.1186/s13054-020-02880-z&lt;/_doi&gt;&lt;_impact_factor&gt;   6.959&lt;/_impact_factor&gt;&lt;_journal&gt;Critical Care&lt;/_journal&gt;&lt;_modified&gt;63394081&lt;/_modified&gt;&lt;_volume&gt;24&lt;/_volume&gt;&lt;_accessed&gt;63394081&lt;/_accessed&gt;&lt;_pages&gt;154&lt;/_pages&gt;&lt;/Details&gt;&lt;Extra&gt;&lt;DBUID&gt;{F96A950B-833F-4880-A151-76DA2D6A2879}&lt;/DBUID&gt;&lt;/Extra&gt;&lt;/Item&gt;&lt;/References&gt;&lt;/Group&gt;&lt;Group&gt;&lt;References&gt;&lt;Item&gt;&lt;ID&gt;588&lt;/ID&gt;&lt;UID&gt;{FE9372F1-D839-4351-87C9-DB0DE75AE31B}&lt;/UID&gt;&lt;Title&gt;COVID-19 pneumonia: different respiratory treatments for different phenotypes?&lt;/Title&gt;&lt;Template&gt;Journal Article&lt;/Template&gt;&lt;Star&gt;0&lt;/Star&gt;&lt;Tag&gt;0&lt;/Tag&gt;&lt;Author&gt;Gattinoni, Luciano; Chiumello, Davide; Caironi, Pietro; Busana, Mattia; Romitti, Federica; Brazzi, Luca; Camporota, Luigi&lt;/Author&gt;&lt;Year&gt;2020&lt;/Year&gt;&lt;Details&gt;&lt;_alternate_title&gt;Intensive Care Medicine&lt;/_alternate_title&gt;&lt;_collection_scope&gt;SCI;SCIE&lt;/_collection_scope&gt;&lt;_created&gt;63379754&lt;/_created&gt;&lt;_date&gt;2020-04-14&lt;/_date&gt;&lt;_date_display&gt;2020/04/14&lt;/_date_display&gt;&lt;_doi&gt;10.1007/s00134-020-06033-2&lt;/_doi&gt;&lt;_impact_factor&gt;  18.967&lt;/_impact_factor&gt;&lt;_journal&gt;Intensive Care Medicine&lt;/_journal&gt;&lt;_modified&gt;63379754&lt;/_modified&gt;&lt;_volume&gt;46&lt;/_volume&gt;&lt;/Details&gt;&lt;Extra&gt;&lt;DBUID&gt;{F96A950B-833F-4880-A151-76DA2D6A2879}&lt;/DBUID&gt;&lt;/Extra&gt;&lt;/Item&gt;&lt;/References&gt;&lt;/Group&gt;&lt;/Citation&gt;_x000a_"/>
    <w:docVar w:name="NE.Ref{E5922327-7AB0-4695-9C9F-5B2D3D07AEB2}" w:val=" ADDIN NE.Ref.{E5922327-7AB0-4695-9C9F-5B2D3D07AEB2}&lt;Citation&gt;&lt;Group&gt;&lt;References&gt;&lt;Item&gt;&lt;ID&gt;569&lt;/ID&gt;&lt;UID&gt;{9CCFA2B6-C8B5-4422-83D0-68B50017C8A3}&lt;/UID&gt;&lt;Title&gt;A pneumonia outbreak associated with a new coronavirus of probable bat origin&lt;/Title&gt;&lt;Template&gt;Journal Article&lt;/Template&gt;&lt;Star&gt;0&lt;/Star&gt;&lt;Tag&gt;0&lt;/Tag&gt;&lt;Author&gt;Zhou, Peng; Yang, Xing-Lou; Wang, Xian-Guang; Hu, Ben; Zhang, Lei; Zhang, Wei; Si, Hao-Rui; Zhu, Yan; Li, Bei; Huang, Chao-Lin; Chen, Hui-Dong; Chen, Jing; Luo, Yun; Guo, Hua; Jiang, Ren-Di; Liu, Mei-Qin; Chen, Ying; Shen, Xu-Rui; Wang, Xi; Zheng, Xiao-Shuang; Zhao, Kai; Chen, Quan-Jiao; Deng, Fei; Liu, Lin-Lin; Yan, Bing; Zhan, Fa-Xian; Wang, Yan-Yi; Xiao, Geng-Fu; Shi, Zheng-Li&lt;/Author&gt;&lt;Year&gt;2020&lt;/Year&gt;&lt;Details&gt;&lt;_alternate_title&gt;Nature&lt;/_alternate_title&gt;&lt;_collection_scope&gt;SCI;SCIE&lt;/_collection_scope&gt;&lt;_created&gt;63375823&lt;/_created&gt;&lt;_date&gt;2020-01-01&lt;/_date&gt;&lt;_date_display&gt;2020&lt;/_date_display&gt;&lt;_doi&gt;10.1038/s41586-020-2012-7&lt;/_doi&gt;&lt;_impact_factor&gt;  43.070&lt;/_impact_factor&gt;&lt;_isbn&gt;1476-4687&lt;/_isbn&gt;&lt;_issue&gt;7798&lt;/_issue&gt;&lt;_journal&gt;Nature&lt;/_journal&gt;&lt;_modified&gt;63375823&lt;/_modified&gt;&lt;_number&gt;Zhou2020&lt;/_number&gt;&lt;_pages&gt;270-273&lt;/_pages&gt;&lt;_url&gt;https://doi.org/10.1038/s41586-020-2012-7&lt;/_url&gt;&lt;_volume&gt;579&lt;/_volume&gt;&lt;/Details&gt;&lt;Extra&gt;&lt;DBUID&gt;{F96A950B-833F-4880-A151-76DA2D6A2879}&lt;/DBUID&gt;&lt;/Extra&gt;&lt;/Item&gt;&lt;/References&gt;&lt;/Group&gt;&lt;/Citation&gt;_x000a_"/>
    <w:docVar w:name="NE.Ref{E6DCD4E6-DC85-4086-8AC1-8965E8C13B20}" w:val=" ADDIN NE.Ref.{E6DCD4E6-DC85-4086-8AC1-8965E8C13B20}&lt;Citation&gt;&lt;Group&gt;&lt;References&gt;&lt;Item&gt;&lt;ID&gt;594&lt;/ID&gt;&lt;UID&gt;{1DC94BBE-A8EB-445F-8A75-CD2674089A26}&lt;/UID&gt;&lt;Title&gt;Prevention and Treatment of Venous Thromboembolism Associated with Coronavirus Disease 2019 Infection: A Consensus Statement before Guidelines&lt;/Title&gt;&lt;Template&gt;Journal Article&lt;/Template&gt;&lt;Star&gt;0&lt;/Star&gt;&lt;Tag&gt;0&lt;/Tag&gt;&lt;Author&gt;Li, Chenghong; Chen, Yaolong; Gerotziafas, Grigorios; Zhang, Zhenlu; Wan, Jun; Liu, Peng; Elalamy, Ismail; Wang, Chen&lt;/Author&gt;&lt;Year&gt;2020&lt;/Year&gt;&lt;Details&gt;&lt;_alternate_title&gt;Thrombosis and haemostasis&lt;/_alternate_title&gt;&lt;_collection_scope&gt;SCI;SCIE&lt;/_collection_scope&gt;&lt;_created&gt;63380140&lt;/_created&gt;&lt;_date&gt;2020-04-21&lt;/_date&gt;&lt;_date_display&gt;2020/04/21&lt;/_date_display&gt;&lt;_doi&gt;10.1055/s-0040-1710019&lt;/_doi&gt;&lt;_impact_factor&gt;   4.733&lt;/_impact_factor&gt;&lt;_journal&gt;Thrombosis and haemostasis&lt;/_journal&gt;&lt;_modified&gt;63380140&lt;/_modified&gt;&lt;_volume&gt;120&lt;/_volume&gt;&lt;/Details&gt;&lt;Extra&gt;&lt;DBUID&gt;{F96A950B-833F-4880-A151-76DA2D6A2879}&lt;/DBUID&gt;&lt;/Extra&gt;&lt;/Item&gt;&lt;/References&gt;&lt;/Group&gt;&lt;Group&gt;&lt;References&gt;&lt;Item&gt;&lt;ID&gt;595&lt;/ID&gt;&lt;UID&gt;{3A34D126-628A-486F-A26B-3303126E2BC8}&lt;/UID&gt;&lt;Title&gt;Chinese expert consensus on diagnosis and treatment of coagulation dysfunction in COVID-19&lt;/Title&gt;&lt;Template&gt;Journal Article&lt;/Template&gt;&lt;Star&gt;0&lt;/Star&gt;&lt;Tag&gt;0&lt;/Tag&gt;&lt;Author&gt;Song, Jing-Chun; Wang, Gang; Zhang, Wei; Zhang, Yang; Zhou, Zhou&lt;/Author&gt;&lt;Year&gt;2020&lt;/Year&gt;&lt;Details&gt;&lt;_alternate_title&gt;Military Medical Research&lt;/_alternate_title&gt;&lt;_created&gt;63380142&lt;/_created&gt;&lt;_date&gt;2020-12-01&lt;/_date&gt;&lt;_date_display&gt;2020/12/01&lt;/_date_display&gt;&lt;_doi&gt;10.1186/s40779-020-00247-7&lt;/_doi&gt;&lt;_journal&gt;Military Medical Research&lt;/_journal&gt;&lt;_modified&gt;63394105&lt;/_modified&gt;&lt;_volume&gt;7&lt;/_volume&gt;&lt;_accessed&gt;63394104&lt;/_accessed&gt;&lt;_issue&gt;1&lt;/_issue&gt;&lt;/Details&gt;&lt;Extra&gt;&lt;DBUID&gt;{F96A950B-833F-4880-A151-76DA2D6A2879}&lt;/DBUID&gt;&lt;/Extra&gt;&lt;/Item&gt;&lt;/References&gt;&lt;/Group&gt;&lt;Group&gt;&lt;References&gt;&lt;Item&gt;&lt;ID&gt;596&lt;/ID&gt;&lt;UID&gt;{0A269B57-3400-4BEE-BFE1-F7FDDA2C361F}&lt;/UID&gt;&lt;Title&gt;COVID-19 and Thrombotic or Thromboembolic Disease: Implications for Prevention, Antithrombotic Therapy, and Follow-up&lt;/Title&gt;&lt;Template&gt;Journal Article&lt;/Template&gt;&lt;Star&gt;0&lt;/Star&gt;&lt;Tag&gt;0&lt;/Tag&gt;&lt;Author&gt;Bikdeli, Behnood; Madhavan, Mahesh; Jiménez, David; Chuich, Taylor; Dreyfus, Isaac; Driggin, Elissa; Der-nigoghossian, Caroline; Ageno, Walter; Madjid, Mohammad; Guo, Yutao; Tang, Liang; Hu, Yu; Giri, Jay; Cushman, Mary; Quéré, Isabelle; Dimakakos, Evangelos; Gibson, Michael; Lippi, Giuseppe; Favaloro, Emmanuel; Lip, Gregory&lt;/Author&gt;&lt;Year&gt;2020&lt;/Year&gt;&lt;Details&gt;&lt;_alternate_title&gt;Journal of the American College of Cardiology&lt;/_alternate_title&gt;&lt;_collection_scope&gt;SCI;SCIE&lt;/_collection_scope&gt;&lt;_created&gt;63380144&lt;/_created&gt;&lt;_date&gt;2020-04-17&lt;/_date&gt;&lt;_date_display&gt;2020/04/17&lt;/_date_display&gt;&lt;_doi&gt;10.1016/j.jacc.2020.04.031&lt;/_doi&gt;&lt;_impact_factor&gt;  18.639&lt;/_impact_factor&gt;&lt;_journal&gt;Journal of the American College of Cardiology&lt;/_journal&gt;&lt;_modified&gt;63380144&lt;/_modified&gt;&lt;/Details&gt;&lt;Extra&gt;&lt;DBUID&gt;{F96A950B-833F-4880-A151-76DA2D6A2879}&lt;/DBUID&gt;&lt;/Extra&gt;&lt;/Item&gt;&lt;/References&gt;&lt;/Group&gt;&lt;/Citation&gt;_x000a_"/>
    <w:docVar w:name="NE.Ref{F6CB5A1B-C62C-4A00-9B44-65C9767AD1BA}" w:val=" ADDIN NE.Ref.{F6CB5A1B-C62C-4A00-9B44-65C9767AD1BA}&lt;Citation&gt;&lt;Group&gt;&lt;References&gt;&lt;Item&gt;&lt;ID&gt;592&lt;/ID&gt;&lt;UID&gt;{FF5F3E31-6A37-408E-A8A3-F35191C4D7E9}&lt;/UID&gt;&lt;Title&gt;Abnormal coagulation parameters are associated with poor prognosis in patients with novel coronavirus pneumonia&lt;/Title&gt;&lt;Template&gt;Journal Article&lt;/Template&gt;&lt;Star&gt;0&lt;/Star&gt;&lt;Tag&gt;0&lt;/Tag&gt;&lt;Author&gt;Arachchillage, Deepa; Laffan, Mike&lt;/Author&gt;&lt;Year&gt;2020&lt;/Year&gt;&lt;Details&gt;&lt;_alternate_title&gt;Journal of Thrombosis and Haemostasis&lt;/_alternate_title&gt;&lt;_collection_scope&gt;SCI;SCIE&lt;/_collection_scope&gt;&lt;_created&gt;63379780&lt;/_created&gt;&lt;_date&gt;2020-04-01&lt;/_date&gt;&lt;_date_display&gt;2020/04/01&lt;/_date_display&gt;&lt;_doi&gt;10.1111/jth.14820&lt;/_doi&gt;&lt;_impact_factor&gt;   4.662&lt;/_impact_factor&gt;&lt;_journal&gt;Journal of Thrombosis and Haemostasis&lt;/_journal&gt;&lt;_modified&gt;63394095&lt;/_modified&gt;&lt;_volume&gt;18&lt;/_volume&gt;&lt;_accessed&gt;63394094&lt;/_accessed&gt;&lt;_issue&gt;4&lt;/_issue&gt;&lt;_pages&gt;844-848&lt;/_pages&gt;&lt;/Details&gt;&lt;Extra&gt;&lt;DBUID&gt;{F96A950B-833F-4880-A151-76DA2D6A2879}&lt;/DBUID&gt;&lt;/Extra&gt;&lt;/Item&gt;&lt;/References&gt;&lt;/Group&gt;&lt;/Citation&gt;_x000a_"/>
    <w:docVar w:name="ne_docsoft" w:val="MSWord"/>
    <w:docVar w:name="ne_docversion" w:val="NoteExpress 2.0"/>
    <w:docVar w:name="ne_stylename" w:val="Acta Mechanica Sinica力学学报英文版"/>
    <w:docVar w:name="Username" w:val="Quality Control Editor"/>
  </w:docVars>
  <w:rsids>
    <w:rsidRoot w:val="7694657E"/>
    <w:rsid w:val="00007A6C"/>
    <w:rsid w:val="0001127F"/>
    <w:rsid w:val="00012351"/>
    <w:rsid w:val="000264D0"/>
    <w:rsid w:val="00032863"/>
    <w:rsid w:val="00042447"/>
    <w:rsid w:val="00044D01"/>
    <w:rsid w:val="00045D4B"/>
    <w:rsid w:val="0005129A"/>
    <w:rsid w:val="00055A00"/>
    <w:rsid w:val="000565BF"/>
    <w:rsid w:val="00077B9B"/>
    <w:rsid w:val="00084F97"/>
    <w:rsid w:val="00091C32"/>
    <w:rsid w:val="00093825"/>
    <w:rsid w:val="0009593E"/>
    <w:rsid w:val="0009710E"/>
    <w:rsid w:val="000A554C"/>
    <w:rsid w:val="000B5D40"/>
    <w:rsid w:val="000C2CE9"/>
    <w:rsid w:val="000D3072"/>
    <w:rsid w:val="000D69A8"/>
    <w:rsid w:val="000E562F"/>
    <w:rsid w:val="00106DD4"/>
    <w:rsid w:val="001109F5"/>
    <w:rsid w:val="00115AD5"/>
    <w:rsid w:val="001274BC"/>
    <w:rsid w:val="00136817"/>
    <w:rsid w:val="00144790"/>
    <w:rsid w:val="00151AA6"/>
    <w:rsid w:val="00152030"/>
    <w:rsid w:val="00152906"/>
    <w:rsid w:val="00152DDC"/>
    <w:rsid w:val="00175284"/>
    <w:rsid w:val="00186B25"/>
    <w:rsid w:val="001A076E"/>
    <w:rsid w:val="001A251B"/>
    <w:rsid w:val="001A5019"/>
    <w:rsid w:val="001B7F86"/>
    <w:rsid w:val="001E2074"/>
    <w:rsid w:val="001E2F9D"/>
    <w:rsid w:val="001F0503"/>
    <w:rsid w:val="001F4FE8"/>
    <w:rsid w:val="001F5815"/>
    <w:rsid w:val="001F6BC5"/>
    <w:rsid w:val="001F710A"/>
    <w:rsid w:val="002122BA"/>
    <w:rsid w:val="00217615"/>
    <w:rsid w:val="00217DB9"/>
    <w:rsid w:val="002227E6"/>
    <w:rsid w:val="002235DA"/>
    <w:rsid w:val="00227065"/>
    <w:rsid w:val="00227178"/>
    <w:rsid w:val="002307B5"/>
    <w:rsid w:val="00230ECA"/>
    <w:rsid w:val="002341D6"/>
    <w:rsid w:val="002430BA"/>
    <w:rsid w:val="00246AC7"/>
    <w:rsid w:val="0025357C"/>
    <w:rsid w:val="0025538A"/>
    <w:rsid w:val="0025646A"/>
    <w:rsid w:val="00262240"/>
    <w:rsid w:val="0027102F"/>
    <w:rsid w:val="002730E6"/>
    <w:rsid w:val="00276098"/>
    <w:rsid w:val="00280A36"/>
    <w:rsid w:val="00285E0E"/>
    <w:rsid w:val="00293C43"/>
    <w:rsid w:val="00297EA8"/>
    <w:rsid w:val="002A4496"/>
    <w:rsid w:val="002B5359"/>
    <w:rsid w:val="002C0647"/>
    <w:rsid w:val="002D22FA"/>
    <w:rsid w:val="002D2789"/>
    <w:rsid w:val="002D2B92"/>
    <w:rsid w:val="002D5545"/>
    <w:rsid w:val="002D5E1D"/>
    <w:rsid w:val="002D6487"/>
    <w:rsid w:val="002E2079"/>
    <w:rsid w:val="002E4211"/>
    <w:rsid w:val="002E56DA"/>
    <w:rsid w:val="002E6164"/>
    <w:rsid w:val="002F0A62"/>
    <w:rsid w:val="002F7203"/>
    <w:rsid w:val="003057CA"/>
    <w:rsid w:val="003123A4"/>
    <w:rsid w:val="00317181"/>
    <w:rsid w:val="00320208"/>
    <w:rsid w:val="003221DB"/>
    <w:rsid w:val="00324D84"/>
    <w:rsid w:val="00326980"/>
    <w:rsid w:val="00330A92"/>
    <w:rsid w:val="00332F20"/>
    <w:rsid w:val="00333844"/>
    <w:rsid w:val="00352007"/>
    <w:rsid w:val="00367CB8"/>
    <w:rsid w:val="003715D5"/>
    <w:rsid w:val="00371C70"/>
    <w:rsid w:val="003758A8"/>
    <w:rsid w:val="00376521"/>
    <w:rsid w:val="00380256"/>
    <w:rsid w:val="003877F5"/>
    <w:rsid w:val="00391C3D"/>
    <w:rsid w:val="0039550B"/>
    <w:rsid w:val="00395D6C"/>
    <w:rsid w:val="00396234"/>
    <w:rsid w:val="003A14E9"/>
    <w:rsid w:val="003A7274"/>
    <w:rsid w:val="003C01D5"/>
    <w:rsid w:val="003D0939"/>
    <w:rsid w:val="003D24CE"/>
    <w:rsid w:val="003D3854"/>
    <w:rsid w:val="003E20A0"/>
    <w:rsid w:val="003E7384"/>
    <w:rsid w:val="004003E8"/>
    <w:rsid w:val="0040139E"/>
    <w:rsid w:val="00402F6B"/>
    <w:rsid w:val="0040479A"/>
    <w:rsid w:val="004055ED"/>
    <w:rsid w:val="004155A3"/>
    <w:rsid w:val="00420951"/>
    <w:rsid w:val="00431F6A"/>
    <w:rsid w:val="0043513E"/>
    <w:rsid w:val="00435C7E"/>
    <w:rsid w:val="004377F6"/>
    <w:rsid w:val="0044038E"/>
    <w:rsid w:val="00446D37"/>
    <w:rsid w:val="00457CE0"/>
    <w:rsid w:val="00463CB1"/>
    <w:rsid w:val="00471EDD"/>
    <w:rsid w:val="00477CF6"/>
    <w:rsid w:val="004865B7"/>
    <w:rsid w:val="0048755D"/>
    <w:rsid w:val="00492892"/>
    <w:rsid w:val="0049563E"/>
    <w:rsid w:val="004A44A7"/>
    <w:rsid w:val="004A44D5"/>
    <w:rsid w:val="004C753D"/>
    <w:rsid w:val="004D1E95"/>
    <w:rsid w:val="004D3147"/>
    <w:rsid w:val="004D5D8A"/>
    <w:rsid w:val="004E1FFF"/>
    <w:rsid w:val="004E5EA4"/>
    <w:rsid w:val="004F4029"/>
    <w:rsid w:val="004F4F58"/>
    <w:rsid w:val="004F5701"/>
    <w:rsid w:val="0050002F"/>
    <w:rsid w:val="00506E44"/>
    <w:rsid w:val="00507CDE"/>
    <w:rsid w:val="00514E42"/>
    <w:rsid w:val="00517991"/>
    <w:rsid w:val="00525D4E"/>
    <w:rsid w:val="005338D7"/>
    <w:rsid w:val="00533961"/>
    <w:rsid w:val="005400BF"/>
    <w:rsid w:val="005413B7"/>
    <w:rsid w:val="00543D8A"/>
    <w:rsid w:val="005440DC"/>
    <w:rsid w:val="005454AD"/>
    <w:rsid w:val="005457B0"/>
    <w:rsid w:val="00554443"/>
    <w:rsid w:val="00561999"/>
    <w:rsid w:val="00563B3B"/>
    <w:rsid w:val="0057177E"/>
    <w:rsid w:val="00572FE9"/>
    <w:rsid w:val="0057325D"/>
    <w:rsid w:val="00573566"/>
    <w:rsid w:val="00576338"/>
    <w:rsid w:val="00580A0B"/>
    <w:rsid w:val="00580FC5"/>
    <w:rsid w:val="00581EF6"/>
    <w:rsid w:val="00584AD5"/>
    <w:rsid w:val="00586647"/>
    <w:rsid w:val="005A136E"/>
    <w:rsid w:val="005A6243"/>
    <w:rsid w:val="005A785D"/>
    <w:rsid w:val="005B35CB"/>
    <w:rsid w:val="005B744B"/>
    <w:rsid w:val="005B7C0F"/>
    <w:rsid w:val="005C00FD"/>
    <w:rsid w:val="005C058D"/>
    <w:rsid w:val="005C188C"/>
    <w:rsid w:val="005C3F97"/>
    <w:rsid w:val="005C79A8"/>
    <w:rsid w:val="005E018D"/>
    <w:rsid w:val="005E1C74"/>
    <w:rsid w:val="005E52B5"/>
    <w:rsid w:val="005E5481"/>
    <w:rsid w:val="005F0D6C"/>
    <w:rsid w:val="006049BF"/>
    <w:rsid w:val="006073A1"/>
    <w:rsid w:val="00612028"/>
    <w:rsid w:val="006131C5"/>
    <w:rsid w:val="006144AC"/>
    <w:rsid w:val="006151E0"/>
    <w:rsid w:val="00620367"/>
    <w:rsid w:val="00633A53"/>
    <w:rsid w:val="0065121C"/>
    <w:rsid w:val="00661D11"/>
    <w:rsid w:val="0066215B"/>
    <w:rsid w:val="006676D2"/>
    <w:rsid w:val="006730B0"/>
    <w:rsid w:val="0067757E"/>
    <w:rsid w:val="0069248A"/>
    <w:rsid w:val="0069684E"/>
    <w:rsid w:val="006B0AF8"/>
    <w:rsid w:val="006B5527"/>
    <w:rsid w:val="006B68C8"/>
    <w:rsid w:val="006D2EF6"/>
    <w:rsid w:val="006D3215"/>
    <w:rsid w:val="006D67A0"/>
    <w:rsid w:val="006D7C6C"/>
    <w:rsid w:val="006F46FB"/>
    <w:rsid w:val="006F6415"/>
    <w:rsid w:val="006F70CA"/>
    <w:rsid w:val="00703D8F"/>
    <w:rsid w:val="0071166A"/>
    <w:rsid w:val="00720A2C"/>
    <w:rsid w:val="00721D1E"/>
    <w:rsid w:val="007421C1"/>
    <w:rsid w:val="00746DED"/>
    <w:rsid w:val="00747E53"/>
    <w:rsid w:val="007520D2"/>
    <w:rsid w:val="00752B18"/>
    <w:rsid w:val="0075539B"/>
    <w:rsid w:val="00755D7C"/>
    <w:rsid w:val="0075635B"/>
    <w:rsid w:val="007566E6"/>
    <w:rsid w:val="00756EA0"/>
    <w:rsid w:val="007626E3"/>
    <w:rsid w:val="007657A0"/>
    <w:rsid w:val="00765A50"/>
    <w:rsid w:val="00781585"/>
    <w:rsid w:val="00785A25"/>
    <w:rsid w:val="00797A8D"/>
    <w:rsid w:val="007A25C5"/>
    <w:rsid w:val="007B6763"/>
    <w:rsid w:val="007C3F64"/>
    <w:rsid w:val="007E152B"/>
    <w:rsid w:val="007E2DBB"/>
    <w:rsid w:val="007F037C"/>
    <w:rsid w:val="007F1EBA"/>
    <w:rsid w:val="008076DF"/>
    <w:rsid w:val="00811CBA"/>
    <w:rsid w:val="008158E2"/>
    <w:rsid w:val="00816D81"/>
    <w:rsid w:val="0081730E"/>
    <w:rsid w:val="008272DB"/>
    <w:rsid w:val="008273E5"/>
    <w:rsid w:val="00831886"/>
    <w:rsid w:val="008325F7"/>
    <w:rsid w:val="00843549"/>
    <w:rsid w:val="008444B3"/>
    <w:rsid w:val="00853116"/>
    <w:rsid w:val="008563AE"/>
    <w:rsid w:val="00862393"/>
    <w:rsid w:val="00871ECA"/>
    <w:rsid w:val="008726F0"/>
    <w:rsid w:val="008836DE"/>
    <w:rsid w:val="0088410B"/>
    <w:rsid w:val="008848CF"/>
    <w:rsid w:val="008863F9"/>
    <w:rsid w:val="00891E40"/>
    <w:rsid w:val="00897345"/>
    <w:rsid w:val="00897CF2"/>
    <w:rsid w:val="008A685B"/>
    <w:rsid w:val="008A6BF8"/>
    <w:rsid w:val="008C41DA"/>
    <w:rsid w:val="008D1F92"/>
    <w:rsid w:val="008D740E"/>
    <w:rsid w:val="008E067E"/>
    <w:rsid w:val="008E1826"/>
    <w:rsid w:val="008F0EC5"/>
    <w:rsid w:val="008F59B3"/>
    <w:rsid w:val="00904971"/>
    <w:rsid w:val="0090546D"/>
    <w:rsid w:val="00927A4A"/>
    <w:rsid w:val="00934347"/>
    <w:rsid w:val="00946307"/>
    <w:rsid w:val="00950EB9"/>
    <w:rsid w:val="00953791"/>
    <w:rsid w:val="009573CA"/>
    <w:rsid w:val="009608D8"/>
    <w:rsid w:val="00965C4B"/>
    <w:rsid w:val="009666E6"/>
    <w:rsid w:val="009706D9"/>
    <w:rsid w:val="0097489D"/>
    <w:rsid w:val="0097503B"/>
    <w:rsid w:val="00976EB1"/>
    <w:rsid w:val="0097761E"/>
    <w:rsid w:val="00983056"/>
    <w:rsid w:val="00991504"/>
    <w:rsid w:val="00992035"/>
    <w:rsid w:val="009934B8"/>
    <w:rsid w:val="00995FA5"/>
    <w:rsid w:val="009A2639"/>
    <w:rsid w:val="009B3996"/>
    <w:rsid w:val="009C4B6D"/>
    <w:rsid w:val="009E49A7"/>
    <w:rsid w:val="009F1785"/>
    <w:rsid w:val="009F211E"/>
    <w:rsid w:val="00A114F3"/>
    <w:rsid w:val="00A131F1"/>
    <w:rsid w:val="00A137AF"/>
    <w:rsid w:val="00A27104"/>
    <w:rsid w:val="00A30839"/>
    <w:rsid w:val="00A34B0A"/>
    <w:rsid w:val="00A364EF"/>
    <w:rsid w:val="00A5557E"/>
    <w:rsid w:val="00A57412"/>
    <w:rsid w:val="00A62AE6"/>
    <w:rsid w:val="00A664CE"/>
    <w:rsid w:val="00A70B6F"/>
    <w:rsid w:val="00A7279E"/>
    <w:rsid w:val="00A72D6D"/>
    <w:rsid w:val="00A73B58"/>
    <w:rsid w:val="00A74C94"/>
    <w:rsid w:val="00A74D80"/>
    <w:rsid w:val="00A76149"/>
    <w:rsid w:val="00A76B0F"/>
    <w:rsid w:val="00A838DB"/>
    <w:rsid w:val="00A84CEC"/>
    <w:rsid w:val="00AA4221"/>
    <w:rsid w:val="00AA79F9"/>
    <w:rsid w:val="00AB1DAD"/>
    <w:rsid w:val="00AC3CD9"/>
    <w:rsid w:val="00AC7102"/>
    <w:rsid w:val="00AD7CAB"/>
    <w:rsid w:val="00AE0A8F"/>
    <w:rsid w:val="00AE22FB"/>
    <w:rsid w:val="00AE2D5B"/>
    <w:rsid w:val="00AE632E"/>
    <w:rsid w:val="00AF1C85"/>
    <w:rsid w:val="00AF5EDB"/>
    <w:rsid w:val="00AF6930"/>
    <w:rsid w:val="00AF7342"/>
    <w:rsid w:val="00B045A1"/>
    <w:rsid w:val="00B117D1"/>
    <w:rsid w:val="00B11A27"/>
    <w:rsid w:val="00B1721E"/>
    <w:rsid w:val="00B205C1"/>
    <w:rsid w:val="00B2098C"/>
    <w:rsid w:val="00B20FD6"/>
    <w:rsid w:val="00B2379B"/>
    <w:rsid w:val="00B250EF"/>
    <w:rsid w:val="00B3194D"/>
    <w:rsid w:val="00B34477"/>
    <w:rsid w:val="00B44DB9"/>
    <w:rsid w:val="00B5135E"/>
    <w:rsid w:val="00B51FBB"/>
    <w:rsid w:val="00B54BB7"/>
    <w:rsid w:val="00B63BAF"/>
    <w:rsid w:val="00B65538"/>
    <w:rsid w:val="00B7147D"/>
    <w:rsid w:val="00B72B81"/>
    <w:rsid w:val="00B7402A"/>
    <w:rsid w:val="00B745FF"/>
    <w:rsid w:val="00B762AC"/>
    <w:rsid w:val="00B762C7"/>
    <w:rsid w:val="00B806A9"/>
    <w:rsid w:val="00B8193C"/>
    <w:rsid w:val="00B8467B"/>
    <w:rsid w:val="00B852F6"/>
    <w:rsid w:val="00B87473"/>
    <w:rsid w:val="00B91A96"/>
    <w:rsid w:val="00B93D79"/>
    <w:rsid w:val="00BA5B85"/>
    <w:rsid w:val="00BA61C4"/>
    <w:rsid w:val="00BB76FE"/>
    <w:rsid w:val="00BD1C55"/>
    <w:rsid w:val="00BD72D1"/>
    <w:rsid w:val="00BE14C1"/>
    <w:rsid w:val="00BE2086"/>
    <w:rsid w:val="00BE2F3C"/>
    <w:rsid w:val="00BF2F53"/>
    <w:rsid w:val="00BF45EB"/>
    <w:rsid w:val="00BF485E"/>
    <w:rsid w:val="00C03319"/>
    <w:rsid w:val="00C0581C"/>
    <w:rsid w:val="00C05FAA"/>
    <w:rsid w:val="00C063CA"/>
    <w:rsid w:val="00C14C7B"/>
    <w:rsid w:val="00C21B65"/>
    <w:rsid w:val="00C22DFE"/>
    <w:rsid w:val="00C233C0"/>
    <w:rsid w:val="00C40BD1"/>
    <w:rsid w:val="00C43089"/>
    <w:rsid w:val="00C474B3"/>
    <w:rsid w:val="00C5197A"/>
    <w:rsid w:val="00C55451"/>
    <w:rsid w:val="00C5552F"/>
    <w:rsid w:val="00C60A3D"/>
    <w:rsid w:val="00C630ED"/>
    <w:rsid w:val="00C8365E"/>
    <w:rsid w:val="00C84398"/>
    <w:rsid w:val="00C94808"/>
    <w:rsid w:val="00C97B1B"/>
    <w:rsid w:val="00CA2943"/>
    <w:rsid w:val="00CB3A27"/>
    <w:rsid w:val="00CB7388"/>
    <w:rsid w:val="00CC0174"/>
    <w:rsid w:val="00CC2362"/>
    <w:rsid w:val="00CC3282"/>
    <w:rsid w:val="00CC4427"/>
    <w:rsid w:val="00CD078B"/>
    <w:rsid w:val="00CD300A"/>
    <w:rsid w:val="00CD56EA"/>
    <w:rsid w:val="00CD6356"/>
    <w:rsid w:val="00CF4B4F"/>
    <w:rsid w:val="00CF70E7"/>
    <w:rsid w:val="00D022D9"/>
    <w:rsid w:val="00D030B6"/>
    <w:rsid w:val="00D11CD6"/>
    <w:rsid w:val="00D12787"/>
    <w:rsid w:val="00D13833"/>
    <w:rsid w:val="00D20A33"/>
    <w:rsid w:val="00D21390"/>
    <w:rsid w:val="00D2566B"/>
    <w:rsid w:val="00D30099"/>
    <w:rsid w:val="00D47689"/>
    <w:rsid w:val="00D60702"/>
    <w:rsid w:val="00D645BD"/>
    <w:rsid w:val="00D6671E"/>
    <w:rsid w:val="00D67A04"/>
    <w:rsid w:val="00D74B25"/>
    <w:rsid w:val="00D7636C"/>
    <w:rsid w:val="00DA18B6"/>
    <w:rsid w:val="00DA266A"/>
    <w:rsid w:val="00DB0941"/>
    <w:rsid w:val="00DB3349"/>
    <w:rsid w:val="00DB5F5C"/>
    <w:rsid w:val="00DC0B4E"/>
    <w:rsid w:val="00DC17CF"/>
    <w:rsid w:val="00DC239A"/>
    <w:rsid w:val="00DC6E71"/>
    <w:rsid w:val="00DC70F3"/>
    <w:rsid w:val="00DD21E5"/>
    <w:rsid w:val="00DD75CB"/>
    <w:rsid w:val="00DD7C72"/>
    <w:rsid w:val="00DE290A"/>
    <w:rsid w:val="00DE3275"/>
    <w:rsid w:val="00DE36B4"/>
    <w:rsid w:val="00DE45D8"/>
    <w:rsid w:val="00DE6567"/>
    <w:rsid w:val="00DE740D"/>
    <w:rsid w:val="00DE7505"/>
    <w:rsid w:val="00DF2E78"/>
    <w:rsid w:val="00DF5ABC"/>
    <w:rsid w:val="00DF6A4F"/>
    <w:rsid w:val="00DF7C9A"/>
    <w:rsid w:val="00E1608F"/>
    <w:rsid w:val="00E213E8"/>
    <w:rsid w:val="00E27BA6"/>
    <w:rsid w:val="00E328C9"/>
    <w:rsid w:val="00E6583E"/>
    <w:rsid w:val="00E70B72"/>
    <w:rsid w:val="00E71B8B"/>
    <w:rsid w:val="00E7236B"/>
    <w:rsid w:val="00E80477"/>
    <w:rsid w:val="00E82295"/>
    <w:rsid w:val="00E841F3"/>
    <w:rsid w:val="00E9410E"/>
    <w:rsid w:val="00E958CF"/>
    <w:rsid w:val="00EA2C76"/>
    <w:rsid w:val="00EA3851"/>
    <w:rsid w:val="00EA3C4C"/>
    <w:rsid w:val="00EB24F9"/>
    <w:rsid w:val="00EB5149"/>
    <w:rsid w:val="00EC31ED"/>
    <w:rsid w:val="00EC4BDB"/>
    <w:rsid w:val="00EC7BCF"/>
    <w:rsid w:val="00ED5010"/>
    <w:rsid w:val="00ED6531"/>
    <w:rsid w:val="00ED7C12"/>
    <w:rsid w:val="00EE120B"/>
    <w:rsid w:val="00EE3EBD"/>
    <w:rsid w:val="00EE5BF8"/>
    <w:rsid w:val="00EF640D"/>
    <w:rsid w:val="00F02A46"/>
    <w:rsid w:val="00F036F3"/>
    <w:rsid w:val="00F11657"/>
    <w:rsid w:val="00F11CF1"/>
    <w:rsid w:val="00F127A0"/>
    <w:rsid w:val="00F16F7D"/>
    <w:rsid w:val="00F173AB"/>
    <w:rsid w:val="00F205C1"/>
    <w:rsid w:val="00F357D0"/>
    <w:rsid w:val="00F42515"/>
    <w:rsid w:val="00F43889"/>
    <w:rsid w:val="00F448CA"/>
    <w:rsid w:val="00F47D75"/>
    <w:rsid w:val="00F53730"/>
    <w:rsid w:val="00F54C74"/>
    <w:rsid w:val="00F72D7B"/>
    <w:rsid w:val="00F73C2A"/>
    <w:rsid w:val="00F85BC9"/>
    <w:rsid w:val="00F90C94"/>
    <w:rsid w:val="00F9173C"/>
    <w:rsid w:val="00F97D0B"/>
    <w:rsid w:val="00F97E47"/>
    <w:rsid w:val="00FA132B"/>
    <w:rsid w:val="00FA2FBB"/>
    <w:rsid w:val="00FA3F35"/>
    <w:rsid w:val="00FE02C1"/>
    <w:rsid w:val="00FE5891"/>
    <w:rsid w:val="00FE70ED"/>
    <w:rsid w:val="00FF01F6"/>
    <w:rsid w:val="053277EE"/>
    <w:rsid w:val="07F37DA1"/>
    <w:rsid w:val="23A85EAA"/>
    <w:rsid w:val="27120787"/>
    <w:rsid w:val="457514C0"/>
    <w:rsid w:val="504634A4"/>
    <w:rsid w:val="53FC0A48"/>
    <w:rsid w:val="6DEF3568"/>
    <w:rsid w:val="769465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A6F3E1C"/>
  <w15:docId w15:val="{1B547E90-761C-44EB-A9B6-B9BEFF745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97EA8"/>
    <w:rPr>
      <w:rFonts w:ascii="宋体" w:hAnsi="宋体" w:cs="宋体"/>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CC3282"/>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a4">
    <w:name w:val="页眉 字符"/>
    <w:basedOn w:val="a0"/>
    <w:link w:val="a3"/>
    <w:rsid w:val="00CC3282"/>
    <w:rPr>
      <w:rFonts w:asciiTheme="minorHAnsi" w:eastAsiaTheme="minorEastAsia" w:hAnsiTheme="minorHAnsi" w:cstheme="minorBidi"/>
      <w:kern w:val="2"/>
      <w:sz w:val="18"/>
      <w:szCs w:val="18"/>
    </w:rPr>
  </w:style>
  <w:style w:type="paragraph" w:styleId="a5">
    <w:name w:val="footer"/>
    <w:basedOn w:val="a"/>
    <w:link w:val="a6"/>
    <w:uiPriority w:val="99"/>
    <w:rsid w:val="00CC3282"/>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a6">
    <w:name w:val="页脚 字符"/>
    <w:basedOn w:val="a0"/>
    <w:link w:val="a5"/>
    <w:uiPriority w:val="99"/>
    <w:rsid w:val="00CC3282"/>
    <w:rPr>
      <w:rFonts w:asciiTheme="minorHAnsi" w:eastAsiaTheme="minorEastAsia" w:hAnsiTheme="minorHAnsi" w:cstheme="minorBidi"/>
      <w:kern w:val="2"/>
      <w:sz w:val="18"/>
      <w:szCs w:val="18"/>
    </w:rPr>
  </w:style>
  <w:style w:type="character" w:customStyle="1" w:styleId="fontstyle01">
    <w:name w:val="fontstyle01"/>
    <w:basedOn w:val="a0"/>
    <w:rsid w:val="00F16F7D"/>
    <w:rPr>
      <w:rFonts w:ascii="JmbhkkAdvTTb5929f4c" w:hAnsi="JmbhkkAdvTTb5929f4c" w:hint="default"/>
      <w:b w:val="0"/>
      <w:bCs w:val="0"/>
      <w:i w:val="0"/>
      <w:iCs w:val="0"/>
      <w:color w:val="000000"/>
      <w:sz w:val="16"/>
      <w:szCs w:val="16"/>
    </w:rPr>
  </w:style>
  <w:style w:type="character" w:customStyle="1" w:styleId="fontstyle21">
    <w:name w:val="fontstyle21"/>
    <w:basedOn w:val="a0"/>
    <w:rsid w:val="00FA2FBB"/>
    <w:rPr>
      <w:rFonts w:ascii="VydvclAdvTTb5929f4c+20" w:hAnsi="VydvclAdvTTb5929f4c+20" w:hint="default"/>
      <w:b w:val="0"/>
      <w:bCs w:val="0"/>
      <w:i w:val="0"/>
      <w:iCs w:val="0"/>
      <w:color w:val="000000"/>
      <w:sz w:val="16"/>
      <w:szCs w:val="16"/>
    </w:rPr>
  </w:style>
  <w:style w:type="character" w:customStyle="1" w:styleId="fontstyle11">
    <w:name w:val="fontstyle11"/>
    <w:basedOn w:val="a0"/>
    <w:rsid w:val="00B806A9"/>
    <w:rPr>
      <w:rFonts w:ascii="MyriadPro-Light" w:hAnsi="MyriadPro-Light" w:hint="default"/>
      <w:b w:val="0"/>
      <w:bCs w:val="0"/>
      <w:i w:val="0"/>
      <w:iCs w:val="0"/>
      <w:color w:val="000000"/>
      <w:sz w:val="16"/>
      <w:szCs w:val="16"/>
    </w:rPr>
  </w:style>
  <w:style w:type="character" w:styleId="a7">
    <w:name w:val="Hyperlink"/>
    <w:basedOn w:val="a0"/>
    <w:unhideWhenUsed/>
    <w:rsid w:val="000B5D40"/>
    <w:rPr>
      <w:color w:val="0563C1" w:themeColor="hyperlink"/>
      <w:u w:val="single"/>
    </w:rPr>
  </w:style>
  <w:style w:type="character" w:customStyle="1" w:styleId="a8">
    <w:name w:val="_"/>
    <w:basedOn w:val="a0"/>
    <w:rsid w:val="00581EF6"/>
  </w:style>
  <w:style w:type="character" w:styleId="a9">
    <w:name w:val="FollowedHyperlink"/>
    <w:basedOn w:val="a0"/>
    <w:semiHidden/>
    <w:unhideWhenUsed/>
    <w:rsid w:val="005B35CB"/>
    <w:rPr>
      <w:color w:val="954F72" w:themeColor="followedHyperlink"/>
      <w:u w:val="single"/>
    </w:rPr>
  </w:style>
  <w:style w:type="paragraph" w:styleId="aa">
    <w:name w:val="Balloon Text"/>
    <w:basedOn w:val="a"/>
    <w:link w:val="ab"/>
    <w:semiHidden/>
    <w:unhideWhenUsed/>
    <w:rsid w:val="00811CBA"/>
    <w:pPr>
      <w:widowControl w:val="0"/>
      <w:jc w:val="both"/>
    </w:pPr>
    <w:rPr>
      <w:rFonts w:ascii="Lucida Grande" w:eastAsiaTheme="minorEastAsia" w:hAnsi="Lucida Grande" w:cs="Lucida Grande"/>
      <w:kern w:val="2"/>
      <w:sz w:val="18"/>
      <w:szCs w:val="18"/>
    </w:rPr>
  </w:style>
  <w:style w:type="character" w:customStyle="1" w:styleId="ab">
    <w:name w:val="批注框文本 字符"/>
    <w:basedOn w:val="a0"/>
    <w:link w:val="aa"/>
    <w:semiHidden/>
    <w:rsid w:val="00811CBA"/>
    <w:rPr>
      <w:rFonts w:ascii="Lucida Grande" w:eastAsiaTheme="minorEastAsia" w:hAnsi="Lucida Grande" w:cs="Lucida Grande"/>
      <w:kern w:val="2"/>
      <w:sz w:val="18"/>
      <w:szCs w:val="18"/>
    </w:rPr>
  </w:style>
  <w:style w:type="character" w:styleId="ac">
    <w:name w:val="annotation reference"/>
    <w:basedOn w:val="a0"/>
    <w:semiHidden/>
    <w:unhideWhenUsed/>
    <w:rsid w:val="00811CBA"/>
    <w:rPr>
      <w:rFonts w:ascii="Tahoma" w:hAnsi="Tahoma" w:cs="Tahoma"/>
      <w:b w:val="0"/>
      <w:i w:val="0"/>
      <w:caps w:val="0"/>
      <w:strike w:val="0"/>
      <w:sz w:val="16"/>
      <w:szCs w:val="18"/>
      <w:u w:val="none"/>
    </w:rPr>
  </w:style>
  <w:style w:type="paragraph" w:styleId="ad">
    <w:name w:val="annotation text"/>
    <w:basedOn w:val="a"/>
    <w:link w:val="ae"/>
    <w:unhideWhenUsed/>
    <w:rsid w:val="00811CBA"/>
    <w:pPr>
      <w:widowControl w:val="0"/>
      <w:jc w:val="both"/>
    </w:pPr>
    <w:rPr>
      <w:rFonts w:ascii="Tahoma" w:eastAsiaTheme="minorEastAsia" w:hAnsi="Tahoma" w:cs="Tahoma"/>
      <w:kern w:val="2"/>
      <w:sz w:val="16"/>
    </w:rPr>
  </w:style>
  <w:style w:type="character" w:customStyle="1" w:styleId="ae">
    <w:name w:val="批注文字 字符"/>
    <w:basedOn w:val="a0"/>
    <w:link w:val="ad"/>
    <w:rsid w:val="00811CBA"/>
    <w:rPr>
      <w:rFonts w:ascii="Tahoma" w:eastAsiaTheme="minorEastAsia" w:hAnsi="Tahoma" w:cs="Tahoma"/>
      <w:kern w:val="2"/>
      <w:sz w:val="16"/>
      <w:szCs w:val="24"/>
    </w:rPr>
  </w:style>
  <w:style w:type="paragraph" w:styleId="af">
    <w:name w:val="annotation subject"/>
    <w:basedOn w:val="ad"/>
    <w:next w:val="ad"/>
    <w:link w:val="af0"/>
    <w:semiHidden/>
    <w:unhideWhenUsed/>
    <w:rsid w:val="00811CBA"/>
    <w:rPr>
      <w:b/>
      <w:bCs/>
      <w:sz w:val="20"/>
      <w:szCs w:val="20"/>
    </w:rPr>
  </w:style>
  <w:style w:type="character" w:customStyle="1" w:styleId="af0">
    <w:name w:val="批注主题 字符"/>
    <w:basedOn w:val="ae"/>
    <w:link w:val="af"/>
    <w:semiHidden/>
    <w:rsid w:val="00811CBA"/>
    <w:rPr>
      <w:rFonts w:ascii="Tahoma" w:eastAsiaTheme="minorEastAsia" w:hAnsi="Tahoma" w:cs="Tahoma"/>
      <w:b/>
      <w:bCs/>
      <w:kern w:val="2"/>
      <w:sz w:val="16"/>
      <w:szCs w:val="24"/>
    </w:rPr>
  </w:style>
  <w:style w:type="paragraph" w:styleId="af1">
    <w:name w:val="Revision"/>
    <w:hidden/>
    <w:uiPriority w:val="99"/>
    <w:unhideWhenUsed/>
    <w:rsid w:val="00811CBA"/>
    <w:rPr>
      <w:rFonts w:asciiTheme="minorHAnsi" w:eastAsiaTheme="minorEastAsia" w:hAnsiTheme="minorHAnsi" w:cstheme="minorBidi"/>
      <w:kern w:val="2"/>
      <w:sz w:val="21"/>
      <w:szCs w:val="24"/>
    </w:rPr>
  </w:style>
  <w:style w:type="character" w:styleId="af2">
    <w:name w:val="line number"/>
    <w:basedOn w:val="a0"/>
    <w:semiHidden/>
    <w:unhideWhenUsed/>
    <w:rsid w:val="00E82295"/>
  </w:style>
  <w:style w:type="paragraph" w:styleId="af3">
    <w:name w:val="Normal (Web)"/>
    <w:basedOn w:val="a"/>
    <w:uiPriority w:val="99"/>
    <w:unhideWhenUsed/>
    <w:rsid w:val="00576338"/>
    <w:pPr>
      <w:spacing w:before="100" w:beforeAutospacing="1" w:after="100" w:afterAutospacing="1"/>
    </w:pPr>
  </w:style>
  <w:style w:type="character" w:styleId="af4">
    <w:name w:val="Emphasis"/>
    <w:basedOn w:val="a0"/>
    <w:uiPriority w:val="20"/>
    <w:qFormat/>
    <w:rsid w:val="00576338"/>
    <w:rPr>
      <w:i/>
      <w:iCs/>
    </w:rPr>
  </w:style>
  <w:style w:type="character" w:styleId="af5">
    <w:name w:val="Strong"/>
    <w:basedOn w:val="a0"/>
    <w:uiPriority w:val="22"/>
    <w:qFormat/>
    <w:rsid w:val="00576338"/>
    <w:rPr>
      <w:b/>
      <w:bCs/>
    </w:rPr>
  </w:style>
  <w:style w:type="character" w:customStyle="1" w:styleId="1">
    <w:name w:val="未处理的提及1"/>
    <w:basedOn w:val="a0"/>
    <w:uiPriority w:val="99"/>
    <w:semiHidden/>
    <w:unhideWhenUsed/>
    <w:rsid w:val="008836DE"/>
    <w:rPr>
      <w:color w:val="605E5C"/>
      <w:shd w:val="clear" w:color="auto" w:fill="E1DFDD"/>
    </w:rPr>
  </w:style>
  <w:style w:type="character" w:styleId="af6">
    <w:name w:val="Placeholder Text"/>
    <w:basedOn w:val="a0"/>
    <w:uiPriority w:val="99"/>
    <w:semiHidden/>
    <w:rsid w:val="005C058D"/>
    <w:rPr>
      <w:color w:val="808080"/>
    </w:rPr>
  </w:style>
  <w:style w:type="character" w:customStyle="1" w:styleId="authors-list-item">
    <w:name w:val="authors-list-item"/>
    <w:basedOn w:val="a0"/>
    <w:rsid w:val="005A136E"/>
  </w:style>
  <w:style w:type="character" w:customStyle="1" w:styleId="comma">
    <w:name w:val="comma"/>
    <w:basedOn w:val="a0"/>
    <w:rsid w:val="005A136E"/>
  </w:style>
  <w:style w:type="character" w:customStyle="1" w:styleId="author-sup-separator">
    <w:name w:val="author-sup-separator"/>
    <w:basedOn w:val="a0"/>
    <w:rsid w:val="005A13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714217">
      <w:bodyDiv w:val="1"/>
      <w:marLeft w:val="0"/>
      <w:marRight w:val="0"/>
      <w:marTop w:val="0"/>
      <w:marBottom w:val="0"/>
      <w:divBdr>
        <w:top w:val="none" w:sz="0" w:space="0" w:color="auto"/>
        <w:left w:val="none" w:sz="0" w:space="0" w:color="auto"/>
        <w:bottom w:val="none" w:sz="0" w:space="0" w:color="auto"/>
        <w:right w:val="none" w:sz="0" w:space="0" w:color="auto"/>
      </w:divBdr>
    </w:div>
    <w:div w:id="116027191">
      <w:bodyDiv w:val="1"/>
      <w:marLeft w:val="0"/>
      <w:marRight w:val="0"/>
      <w:marTop w:val="0"/>
      <w:marBottom w:val="0"/>
      <w:divBdr>
        <w:top w:val="none" w:sz="0" w:space="0" w:color="auto"/>
        <w:left w:val="none" w:sz="0" w:space="0" w:color="auto"/>
        <w:bottom w:val="none" w:sz="0" w:space="0" w:color="auto"/>
        <w:right w:val="none" w:sz="0" w:space="0" w:color="auto"/>
      </w:divBdr>
    </w:div>
    <w:div w:id="125780447">
      <w:bodyDiv w:val="1"/>
      <w:marLeft w:val="0"/>
      <w:marRight w:val="0"/>
      <w:marTop w:val="0"/>
      <w:marBottom w:val="0"/>
      <w:divBdr>
        <w:top w:val="none" w:sz="0" w:space="0" w:color="auto"/>
        <w:left w:val="none" w:sz="0" w:space="0" w:color="auto"/>
        <w:bottom w:val="none" w:sz="0" w:space="0" w:color="auto"/>
        <w:right w:val="none" w:sz="0" w:space="0" w:color="auto"/>
      </w:divBdr>
      <w:divsChild>
        <w:div w:id="1604260485">
          <w:marLeft w:val="0"/>
          <w:marRight w:val="0"/>
          <w:marTop w:val="0"/>
          <w:marBottom w:val="0"/>
          <w:divBdr>
            <w:top w:val="none" w:sz="0" w:space="0" w:color="auto"/>
            <w:left w:val="none" w:sz="0" w:space="0" w:color="auto"/>
            <w:bottom w:val="none" w:sz="0" w:space="0" w:color="auto"/>
            <w:right w:val="none" w:sz="0" w:space="0" w:color="auto"/>
          </w:divBdr>
        </w:div>
      </w:divsChild>
    </w:div>
    <w:div w:id="210190683">
      <w:bodyDiv w:val="1"/>
      <w:marLeft w:val="0"/>
      <w:marRight w:val="0"/>
      <w:marTop w:val="0"/>
      <w:marBottom w:val="0"/>
      <w:divBdr>
        <w:top w:val="none" w:sz="0" w:space="0" w:color="auto"/>
        <w:left w:val="none" w:sz="0" w:space="0" w:color="auto"/>
        <w:bottom w:val="none" w:sz="0" w:space="0" w:color="auto"/>
        <w:right w:val="none" w:sz="0" w:space="0" w:color="auto"/>
      </w:divBdr>
    </w:div>
    <w:div w:id="222714395">
      <w:bodyDiv w:val="1"/>
      <w:marLeft w:val="0"/>
      <w:marRight w:val="0"/>
      <w:marTop w:val="0"/>
      <w:marBottom w:val="0"/>
      <w:divBdr>
        <w:top w:val="none" w:sz="0" w:space="0" w:color="auto"/>
        <w:left w:val="none" w:sz="0" w:space="0" w:color="auto"/>
        <w:bottom w:val="none" w:sz="0" w:space="0" w:color="auto"/>
        <w:right w:val="none" w:sz="0" w:space="0" w:color="auto"/>
      </w:divBdr>
      <w:divsChild>
        <w:div w:id="918248888">
          <w:marLeft w:val="0"/>
          <w:marRight w:val="0"/>
          <w:marTop w:val="0"/>
          <w:marBottom w:val="0"/>
          <w:divBdr>
            <w:top w:val="none" w:sz="0" w:space="0" w:color="auto"/>
            <w:left w:val="none" w:sz="0" w:space="0" w:color="auto"/>
            <w:bottom w:val="none" w:sz="0" w:space="0" w:color="auto"/>
            <w:right w:val="none" w:sz="0" w:space="0" w:color="auto"/>
          </w:divBdr>
        </w:div>
      </w:divsChild>
    </w:div>
    <w:div w:id="294023554">
      <w:bodyDiv w:val="1"/>
      <w:marLeft w:val="0"/>
      <w:marRight w:val="0"/>
      <w:marTop w:val="0"/>
      <w:marBottom w:val="0"/>
      <w:divBdr>
        <w:top w:val="none" w:sz="0" w:space="0" w:color="auto"/>
        <w:left w:val="none" w:sz="0" w:space="0" w:color="auto"/>
        <w:bottom w:val="none" w:sz="0" w:space="0" w:color="auto"/>
        <w:right w:val="none" w:sz="0" w:space="0" w:color="auto"/>
      </w:divBdr>
    </w:div>
    <w:div w:id="337777354">
      <w:bodyDiv w:val="1"/>
      <w:marLeft w:val="0"/>
      <w:marRight w:val="0"/>
      <w:marTop w:val="0"/>
      <w:marBottom w:val="0"/>
      <w:divBdr>
        <w:top w:val="none" w:sz="0" w:space="0" w:color="auto"/>
        <w:left w:val="none" w:sz="0" w:space="0" w:color="auto"/>
        <w:bottom w:val="none" w:sz="0" w:space="0" w:color="auto"/>
        <w:right w:val="none" w:sz="0" w:space="0" w:color="auto"/>
      </w:divBdr>
    </w:div>
    <w:div w:id="415443673">
      <w:bodyDiv w:val="1"/>
      <w:marLeft w:val="0"/>
      <w:marRight w:val="0"/>
      <w:marTop w:val="0"/>
      <w:marBottom w:val="0"/>
      <w:divBdr>
        <w:top w:val="none" w:sz="0" w:space="0" w:color="auto"/>
        <w:left w:val="none" w:sz="0" w:space="0" w:color="auto"/>
        <w:bottom w:val="none" w:sz="0" w:space="0" w:color="auto"/>
        <w:right w:val="none" w:sz="0" w:space="0" w:color="auto"/>
      </w:divBdr>
    </w:div>
    <w:div w:id="553854238">
      <w:bodyDiv w:val="1"/>
      <w:marLeft w:val="0"/>
      <w:marRight w:val="0"/>
      <w:marTop w:val="0"/>
      <w:marBottom w:val="0"/>
      <w:divBdr>
        <w:top w:val="none" w:sz="0" w:space="0" w:color="auto"/>
        <w:left w:val="none" w:sz="0" w:space="0" w:color="auto"/>
        <w:bottom w:val="none" w:sz="0" w:space="0" w:color="auto"/>
        <w:right w:val="none" w:sz="0" w:space="0" w:color="auto"/>
      </w:divBdr>
    </w:div>
    <w:div w:id="559749405">
      <w:bodyDiv w:val="1"/>
      <w:marLeft w:val="0"/>
      <w:marRight w:val="0"/>
      <w:marTop w:val="0"/>
      <w:marBottom w:val="0"/>
      <w:divBdr>
        <w:top w:val="none" w:sz="0" w:space="0" w:color="auto"/>
        <w:left w:val="none" w:sz="0" w:space="0" w:color="auto"/>
        <w:bottom w:val="none" w:sz="0" w:space="0" w:color="auto"/>
        <w:right w:val="none" w:sz="0" w:space="0" w:color="auto"/>
      </w:divBdr>
    </w:div>
    <w:div w:id="645086981">
      <w:bodyDiv w:val="1"/>
      <w:marLeft w:val="0"/>
      <w:marRight w:val="0"/>
      <w:marTop w:val="0"/>
      <w:marBottom w:val="0"/>
      <w:divBdr>
        <w:top w:val="none" w:sz="0" w:space="0" w:color="auto"/>
        <w:left w:val="none" w:sz="0" w:space="0" w:color="auto"/>
        <w:bottom w:val="none" w:sz="0" w:space="0" w:color="auto"/>
        <w:right w:val="none" w:sz="0" w:space="0" w:color="auto"/>
      </w:divBdr>
      <w:divsChild>
        <w:div w:id="950354496">
          <w:marLeft w:val="0"/>
          <w:marRight w:val="0"/>
          <w:marTop w:val="0"/>
          <w:marBottom w:val="0"/>
          <w:divBdr>
            <w:top w:val="none" w:sz="0" w:space="0" w:color="auto"/>
            <w:left w:val="none" w:sz="0" w:space="0" w:color="auto"/>
            <w:bottom w:val="none" w:sz="0" w:space="0" w:color="auto"/>
            <w:right w:val="none" w:sz="0" w:space="0" w:color="auto"/>
          </w:divBdr>
        </w:div>
        <w:div w:id="862011519">
          <w:marLeft w:val="0"/>
          <w:marRight w:val="0"/>
          <w:marTop w:val="0"/>
          <w:marBottom w:val="0"/>
          <w:divBdr>
            <w:top w:val="none" w:sz="0" w:space="0" w:color="auto"/>
            <w:left w:val="none" w:sz="0" w:space="0" w:color="auto"/>
            <w:bottom w:val="none" w:sz="0" w:space="0" w:color="auto"/>
            <w:right w:val="none" w:sz="0" w:space="0" w:color="auto"/>
          </w:divBdr>
        </w:div>
        <w:div w:id="1924798668">
          <w:marLeft w:val="0"/>
          <w:marRight w:val="0"/>
          <w:marTop w:val="0"/>
          <w:marBottom w:val="0"/>
          <w:divBdr>
            <w:top w:val="none" w:sz="0" w:space="0" w:color="auto"/>
            <w:left w:val="none" w:sz="0" w:space="0" w:color="auto"/>
            <w:bottom w:val="none" w:sz="0" w:space="0" w:color="auto"/>
            <w:right w:val="none" w:sz="0" w:space="0" w:color="auto"/>
          </w:divBdr>
        </w:div>
        <w:div w:id="1218399393">
          <w:marLeft w:val="0"/>
          <w:marRight w:val="0"/>
          <w:marTop w:val="0"/>
          <w:marBottom w:val="0"/>
          <w:divBdr>
            <w:top w:val="none" w:sz="0" w:space="0" w:color="auto"/>
            <w:left w:val="none" w:sz="0" w:space="0" w:color="auto"/>
            <w:bottom w:val="none" w:sz="0" w:space="0" w:color="auto"/>
            <w:right w:val="none" w:sz="0" w:space="0" w:color="auto"/>
          </w:divBdr>
        </w:div>
        <w:div w:id="1348557699">
          <w:marLeft w:val="0"/>
          <w:marRight w:val="0"/>
          <w:marTop w:val="0"/>
          <w:marBottom w:val="0"/>
          <w:divBdr>
            <w:top w:val="none" w:sz="0" w:space="0" w:color="auto"/>
            <w:left w:val="none" w:sz="0" w:space="0" w:color="auto"/>
            <w:bottom w:val="none" w:sz="0" w:space="0" w:color="auto"/>
            <w:right w:val="none" w:sz="0" w:space="0" w:color="auto"/>
          </w:divBdr>
        </w:div>
        <w:div w:id="1170947938">
          <w:marLeft w:val="0"/>
          <w:marRight w:val="0"/>
          <w:marTop w:val="0"/>
          <w:marBottom w:val="0"/>
          <w:divBdr>
            <w:top w:val="none" w:sz="0" w:space="0" w:color="auto"/>
            <w:left w:val="none" w:sz="0" w:space="0" w:color="auto"/>
            <w:bottom w:val="none" w:sz="0" w:space="0" w:color="auto"/>
            <w:right w:val="none" w:sz="0" w:space="0" w:color="auto"/>
          </w:divBdr>
        </w:div>
        <w:div w:id="538664522">
          <w:marLeft w:val="0"/>
          <w:marRight w:val="0"/>
          <w:marTop w:val="0"/>
          <w:marBottom w:val="0"/>
          <w:divBdr>
            <w:top w:val="none" w:sz="0" w:space="0" w:color="auto"/>
            <w:left w:val="none" w:sz="0" w:space="0" w:color="auto"/>
            <w:bottom w:val="none" w:sz="0" w:space="0" w:color="auto"/>
            <w:right w:val="none" w:sz="0" w:space="0" w:color="auto"/>
          </w:divBdr>
        </w:div>
        <w:div w:id="1514150045">
          <w:marLeft w:val="0"/>
          <w:marRight w:val="0"/>
          <w:marTop w:val="0"/>
          <w:marBottom w:val="0"/>
          <w:divBdr>
            <w:top w:val="none" w:sz="0" w:space="0" w:color="auto"/>
            <w:left w:val="none" w:sz="0" w:space="0" w:color="auto"/>
            <w:bottom w:val="none" w:sz="0" w:space="0" w:color="auto"/>
            <w:right w:val="none" w:sz="0" w:space="0" w:color="auto"/>
          </w:divBdr>
        </w:div>
        <w:div w:id="1024936471">
          <w:marLeft w:val="0"/>
          <w:marRight w:val="0"/>
          <w:marTop w:val="0"/>
          <w:marBottom w:val="0"/>
          <w:divBdr>
            <w:top w:val="none" w:sz="0" w:space="0" w:color="auto"/>
            <w:left w:val="none" w:sz="0" w:space="0" w:color="auto"/>
            <w:bottom w:val="none" w:sz="0" w:space="0" w:color="auto"/>
            <w:right w:val="none" w:sz="0" w:space="0" w:color="auto"/>
          </w:divBdr>
        </w:div>
        <w:div w:id="1895116112">
          <w:marLeft w:val="0"/>
          <w:marRight w:val="0"/>
          <w:marTop w:val="0"/>
          <w:marBottom w:val="0"/>
          <w:divBdr>
            <w:top w:val="none" w:sz="0" w:space="0" w:color="auto"/>
            <w:left w:val="none" w:sz="0" w:space="0" w:color="auto"/>
            <w:bottom w:val="none" w:sz="0" w:space="0" w:color="auto"/>
            <w:right w:val="none" w:sz="0" w:space="0" w:color="auto"/>
          </w:divBdr>
        </w:div>
        <w:div w:id="1541479464">
          <w:marLeft w:val="0"/>
          <w:marRight w:val="0"/>
          <w:marTop w:val="0"/>
          <w:marBottom w:val="0"/>
          <w:divBdr>
            <w:top w:val="none" w:sz="0" w:space="0" w:color="auto"/>
            <w:left w:val="none" w:sz="0" w:space="0" w:color="auto"/>
            <w:bottom w:val="none" w:sz="0" w:space="0" w:color="auto"/>
            <w:right w:val="none" w:sz="0" w:space="0" w:color="auto"/>
          </w:divBdr>
        </w:div>
        <w:div w:id="1165704714">
          <w:marLeft w:val="0"/>
          <w:marRight w:val="0"/>
          <w:marTop w:val="0"/>
          <w:marBottom w:val="0"/>
          <w:divBdr>
            <w:top w:val="none" w:sz="0" w:space="0" w:color="auto"/>
            <w:left w:val="none" w:sz="0" w:space="0" w:color="auto"/>
            <w:bottom w:val="none" w:sz="0" w:space="0" w:color="auto"/>
            <w:right w:val="none" w:sz="0" w:space="0" w:color="auto"/>
          </w:divBdr>
        </w:div>
      </w:divsChild>
    </w:div>
    <w:div w:id="733433008">
      <w:bodyDiv w:val="1"/>
      <w:marLeft w:val="0"/>
      <w:marRight w:val="0"/>
      <w:marTop w:val="0"/>
      <w:marBottom w:val="0"/>
      <w:divBdr>
        <w:top w:val="none" w:sz="0" w:space="0" w:color="auto"/>
        <w:left w:val="none" w:sz="0" w:space="0" w:color="auto"/>
        <w:bottom w:val="none" w:sz="0" w:space="0" w:color="auto"/>
        <w:right w:val="none" w:sz="0" w:space="0" w:color="auto"/>
      </w:divBdr>
    </w:div>
    <w:div w:id="1032727447">
      <w:bodyDiv w:val="1"/>
      <w:marLeft w:val="0"/>
      <w:marRight w:val="0"/>
      <w:marTop w:val="0"/>
      <w:marBottom w:val="0"/>
      <w:divBdr>
        <w:top w:val="none" w:sz="0" w:space="0" w:color="auto"/>
        <w:left w:val="none" w:sz="0" w:space="0" w:color="auto"/>
        <w:bottom w:val="none" w:sz="0" w:space="0" w:color="auto"/>
        <w:right w:val="none" w:sz="0" w:space="0" w:color="auto"/>
      </w:divBdr>
    </w:div>
    <w:div w:id="1052652671">
      <w:bodyDiv w:val="1"/>
      <w:marLeft w:val="0"/>
      <w:marRight w:val="0"/>
      <w:marTop w:val="0"/>
      <w:marBottom w:val="0"/>
      <w:divBdr>
        <w:top w:val="none" w:sz="0" w:space="0" w:color="auto"/>
        <w:left w:val="none" w:sz="0" w:space="0" w:color="auto"/>
        <w:bottom w:val="none" w:sz="0" w:space="0" w:color="auto"/>
        <w:right w:val="none" w:sz="0" w:space="0" w:color="auto"/>
      </w:divBdr>
    </w:div>
    <w:div w:id="1070419900">
      <w:bodyDiv w:val="1"/>
      <w:marLeft w:val="0"/>
      <w:marRight w:val="0"/>
      <w:marTop w:val="0"/>
      <w:marBottom w:val="0"/>
      <w:divBdr>
        <w:top w:val="none" w:sz="0" w:space="0" w:color="auto"/>
        <w:left w:val="none" w:sz="0" w:space="0" w:color="auto"/>
        <w:bottom w:val="none" w:sz="0" w:space="0" w:color="auto"/>
        <w:right w:val="none" w:sz="0" w:space="0" w:color="auto"/>
      </w:divBdr>
    </w:div>
    <w:div w:id="1110903264">
      <w:bodyDiv w:val="1"/>
      <w:marLeft w:val="0"/>
      <w:marRight w:val="0"/>
      <w:marTop w:val="0"/>
      <w:marBottom w:val="0"/>
      <w:divBdr>
        <w:top w:val="none" w:sz="0" w:space="0" w:color="auto"/>
        <w:left w:val="none" w:sz="0" w:space="0" w:color="auto"/>
        <w:bottom w:val="none" w:sz="0" w:space="0" w:color="auto"/>
        <w:right w:val="none" w:sz="0" w:space="0" w:color="auto"/>
      </w:divBdr>
    </w:div>
    <w:div w:id="1293905477">
      <w:bodyDiv w:val="1"/>
      <w:marLeft w:val="0"/>
      <w:marRight w:val="0"/>
      <w:marTop w:val="0"/>
      <w:marBottom w:val="0"/>
      <w:divBdr>
        <w:top w:val="none" w:sz="0" w:space="0" w:color="auto"/>
        <w:left w:val="none" w:sz="0" w:space="0" w:color="auto"/>
        <w:bottom w:val="none" w:sz="0" w:space="0" w:color="auto"/>
        <w:right w:val="none" w:sz="0" w:space="0" w:color="auto"/>
      </w:divBdr>
    </w:div>
    <w:div w:id="1356880623">
      <w:bodyDiv w:val="1"/>
      <w:marLeft w:val="0"/>
      <w:marRight w:val="0"/>
      <w:marTop w:val="0"/>
      <w:marBottom w:val="0"/>
      <w:divBdr>
        <w:top w:val="none" w:sz="0" w:space="0" w:color="auto"/>
        <w:left w:val="none" w:sz="0" w:space="0" w:color="auto"/>
        <w:bottom w:val="none" w:sz="0" w:space="0" w:color="auto"/>
        <w:right w:val="none" w:sz="0" w:space="0" w:color="auto"/>
      </w:divBdr>
    </w:div>
    <w:div w:id="1439636657">
      <w:bodyDiv w:val="1"/>
      <w:marLeft w:val="0"/>
      <w:marRight w:val="0"/>
      <w:marTop w:val="0"/>
      <w:marBottom w:val="0"/>
      <w:divBdr>
        <w:top w:val="none" w:sz="0" w:space="0" w:color="auto"/>
        <w:left w:val="none" w:sz="0" w:space="0" w:color="auto"/>
        <w:bottom w:val="none" w:sz="0" w:space="0" w:color="auto"/>
        <w:right w:val="none" w:sz="0" w:space="0" w:color="auto"/>
      </w:divBdr>
    </w:div>
    <w:div w:id="1476490276">
      <w:bodyDiv w:val="1"/>
      <w:marLeft w:val="0"/>
      <w:marRight w:val="0"/>
      <w:marTop w:val="0"/>
      <w:marBottom w:val="0"/>
      <w:divBdr>
        <w:top w:val="none" w:sz="0" w:space="0" w:color="auto"/>
        <w:left w:val="none" w:sz="0" w:space="0" w:color="auto"/>
        <w:bottom w:val="none" w:sz="0" w:space="0" w:color="auto"/>
        <w:right w:val="none" w:sz="0" w:space="0" w:color="auto"/>
      </w:divBdr>
    </w:div>
    <w:div w:id="1504322719">
      <w:bodyDiv w:val="1"/>
      <w:marLeft w:val="0"/>
      <w:marRight w:val="0"/>
      <w:marTop w:val="0"/>
      <w:marBottom w:val="0"/>
      <w:divBdr>
        <w:top w:val="none" w:sz="0" w:space="0" w:color="auto"/>
        <w:left w:val="none" w:sz="0" w:space="0" w:color="auto"/>
        <w:bottom w:val="none" w:sz="0" w:space="0" w:color="auto"/>
        <w:right w:val="none" w:sz="0" w:space="0" w:color="auto"/>
      </w:divBdr>
    </w:div>
    <w:div w:id="1646004680">
      <w:bodyDiv w:val="1"/>
      <w:marLeft w:val="0"/>
      <w:marRight w:val="0"/>
      <w:marTop w:val="0"/>
      <w:marBottom w:val="0"/>
      <w:divBdr>
        <w:top w:val="none" w:sz="0" w:space="0" w:color="auto"/>
        <w:left w:val="none" w:sz="0" w:space="0" w:color="auto"/>
        <w:bottom w:val="none" w:sz="0" w:space="0" w:color="auto"/>
        <w:right w:val="none" w:sz="0" w:space="0" w:color="auto"/>
      </w:divBdr>
    </w:div>
    <w:div w:id="1691223100">
      <w:bodyDiv w:val="1"/>
      <w:marLeft w:val="0"/>
      <w:marRight w:val="0"/>
      <w:marTop w:val="0"/>
      <w:marBottom w:val="0"/>
      <w:divBdr>
        <w:top w:val="none" w:sz="0" w:space="0" w:color="auto"/>
        <w:left w:val="none" w:sz="0" w:space="0" w:color="auto"/>
        <w:bottom w:val="none" w:sz="0" w:space="0" w:color="auto"/>
        <w:right w:val="none" w:sz="0" w:space="0" w:color="auto"/>
      </w:divBdr>
    </w:div>
    <w:div w:id="1894846803">
      <w:bodyDiv w:val="1"/>
      <w:marLeft w:val="0"/>
      <w:marRight w:val="0"/>
      <w:marTop w:val="0"/>
      <w:marBottom w:val="0"/>
      <w:divBdr>
        <w:top w:val="none" w:sz="0" w:space="0" w:color="auto"/>
        <w:left w:val="none" w:sz="0" w:space="0" w:color="auto"/>
        <w:bottom w:val="none" w:sz="0" w:space="0" w:color="auto"/>
        <w:right w:val="none" w:sz="0" w:space="0" w:color="auto"/>
      </w:divBdr>
    </w:div>
    <w:div w:id="21342497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www.who.int/publications/i/item/report-of-the-who-china-joint-mission-on-coronavirus-disease-2019-(covid-19)"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who.int/news-room/detail/30-01-2020-statement-on-the-second-meeting-of-the-international-health-regulations-(2005)-emergency-committee-regarding-the-outbreak-of-novel-coronavirus-(2019-ncov)"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hl0248@outlook.com" TargetMode="External"/><Relationship Id="rId14"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1BB95B8-DBE7-4E17-A87D-359436ACCAC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5167</Words>
  <Characters>29452</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teitei</dc:creator>
  <dc:description>NE.Bib</dc:description>
  <cp:lastModifiedBy>wdm</cp:lastModifiedBy>
  <cp:revision>4</cp:revision>
  <dcterms:created xsi:type="dcterms:W3CDTF">2020-10-15T23:26:00Z</dcterms:created>
  <dcterms:modified xsi:type="dcterms:W3CDTF">2020-10-20T06:43:00Z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2052-11.1.0.9662</vt:lpwstr>
  </property>
  <property fmtid="{D5CDD505-2E9C-101B-9397-08002B2CF9AE}" pid="3" name="UseTimer">
    <vt:bool>true</vt:bool>
  </property>
  <property fmtid="{D5CDD505-2E9C-101B-9397-08002B2CF9AE}" pid="4" name="EditTimer">
    <vt:i4>425</vt:i4>
  </property>
  <property fmtid="{D5CDD505-2E9C-101B-9397-08002B2CF9AE}" pid="5" name="LastTick">
    <vt:r8>44030.9752199074</vt:r8>
  </property>
  <property fmtid="{D5CDD505-2E9C-101B-9397-08002B2CF9AE}" pid="6" name="EditTotal">
    <vt:i4>1343</vt:i4>
  </property>
</Properties>
</file>