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091D1" w14:textId="77777777" w:rsidR="00A77B3E" w:rsidRDefault="00E26D1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756E953" w14:textId="77777777" w:rsidR="00A77B3E" w:rsidRDefault="00E26D1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58896</w:t>
      </w:r>
    </w:p>
    <w:p w14:paraId="1C41EC4C" w14:textId="77777777" w:rsidR="00A77B3E" w:rsidRDefault="00E26D1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812DC9A" w14:textId="77777777" w:rsidR="00A77B3E" w:rsidRDefault="00A77B3E">
      <w:pPr>
        <w:spacing w:line="360" w:lineRule="auto"/>
        <w:jc w:val="both"/>
      </w:pPr>
    </w:p>
    <w:p w14:paraId="76A5D43D" w14:textId="2486D181" w:rsidR="00A77B3E" w:rsidRDefault="00E26D19">
      <w:pPr>
        <w:spacing w:line="360" w:lineRule="auto"/>
        <w:jc w:val="both"/>
      </w:pPr>
      <w:r>
        <w:rPr>
          <w:rFonts w:ascii="Book Antiqua" w:eastAsia="Book Antiqua" w:hAnsi="Book Antiqua" w:cs="Book Antiqua"/>
          <w:b/>
          <w:bCs/>
          <w:color w:val="000000"/>
        </w:rPr>
        <w:t>Early colon cancer with</w:t>
      </w:r>
      <w:r w:rsidR="00226007">
        <w:rPr>
          <w:rFonts w:ascii="Book Antiqua" w:eastAsia="Book Antiqua" w:hAnsi="Book Antiqua" w:cs="Book Antiqua"/>
          <w:b/>
          <w:bCs/>
          <w:color w:val="000000"/>
        </w:rPr>
        <w:t xml:space="preserve"> </w:t>
      </w:r>
      <w:r>
        <w:rPr>
          <w:rFonts w:ascii="Book Antiqua" w:eastAsia="Book Antiqua" w:hAnsi="Book Antiqua" w:cs="Book Antiqua"/>
          <w:b/>
          <w:bCs/>
          <w:color w:val="000000"/>
        </w:rPr>
        <w:t>enteropathy-associated T-cell lymphoma</w:t>
      </w:r>
      <w:r w:rsidR="00226007">
        <w:rPr>
          <w:rFonts w:ascii="Book Antiqua" w:eastAsia="Book Antiqua" w:hAnsi="Book Antiqua" w:cs="Book Antiqua"/>
          <w:b/>
          <w:bCs/>
          <w:color w:val="000000"/>
        </w:rPr>
        <w:t xml:space="preserve"> </w:t>
      </w:r>
      <w:r w:rsidR="00226007" w:rsidRPr="00226007">
        <w:rPr>
          <w:rFonts w:ascii="Book Antiqua" w:eastAsia="Book Antiqua" w:hAnsi="Book Antiqua" w:cs="Book Antiqua"/>
          <w:b/>
          <w:bCs/>
          <w:color w:val="000000"/>
        </w:rPr>
        <w:t>involving the whole gastrointestinal tract</w:t>
      </w:r>
      <w:r>
        <w:rPr>
          <w:rFonts w:ascii="Book Antiqua" w:eastAsia="Book Antiqua" w:hAnsi="Book Antiqua" w:cs="Book Antiqua"/>
          <w:b/>
          <w:bCs/>
          <w:color w:val="000000"/>
        </w:rPr>
        <w:t>: A case report</w:t>
      </w:r>
    </w:p>
    <w:p w14:paraId="52CC0F43" w14:textId="77777777" w:rsidR="00A77B3E" w:rsidRDefault="00A77B3E">
      <w:pPr>
        <w:spacing w:line="360" w:lineRule="auto"/>
        <w:jc w:val="both"/>
      </w:pPr>
    </w:p>
    <w:p w14:paraId="797254C7" w14:textId="77777777" w:rsidR="00A77B3E" w:rsidRDefault="00E26D19">
      <w:pPr>
        <w:spacing w:line="360" w:lineRule="auto"/>
        <w:jc w:val="both"/>
      </w:pPr>
      <w:r>
        <w:rPr>
          <w:rFonts w:ascii="Book Antiqua" w:eastAsia="Book Antiqua" w:hAnsi="Book Antiqua" w:cs="Book Antiqua"/>
          <w:color w:val="000000"/>
        </w:rPr>
        <w:t>Early colon cancer with T-cell lymphoma</w:t>
      </w:r>
    </w:p>
    <w:p w14:paraId="322B5586" w14:textId="77777777" w:rsidR="00A77B3E" w:rsidRDefault="00A77B3E">
      <w:pPr>
        <w:spacing w:line="360" w:lineRule="auto"/>
        <w:jc w:val="both"/>
      </w:pPr>
    </w:p>
    <w:p w14:paraId="437CB9A4" w14:textId="77777777" w:rsidR="00A77B3E" w:rsidRDefault="00E26D19">
      <w:pPr>
        <w:spacing w:line="360" w:lineRule="auto"/>
        <w:jc w:val="both"/>
      </w:pPr>
      <w:r>
        <w:rPr>
          <w:rFonts w:ascii="Book Antiqua" w:eastAsia="Book Antiqua" w:hAnsi="Book Antiqua" w:cs="Book Antiqua"/>
          <w:color w:val="000000"/>
        </w:rPr>
        <w:t>Meng-Yuan Zhang, Cong-Cong Min, Wei-Wei Fu, Hua Liu, Xiao-Yan Yin, Cui-Ping Zhang, Zi-Bin Tian, Xiao-Yu Li</w:t>
      </w:r>
    </w:p>
    <w:p w14:paraId="22EA98C1" w14:textId="77777777" w:rsidR="00A77B3E" w:rsidRDefault="00A77B3E">
      <w:pPr>
        <w:spacing w:line="360" w:lineRule="auto"/>
        <w:jc w:val="both"/>
      </w:pPr>
    </w:p>
    <w:p w14:paraId="1CF2E53A" w14:textId="77777777" w:rsidR="00A77B3E" w:rsidRDefault="00E26D19">
      <w:pPr>
        <w:spacing w:line="360" w:lineRule="auto"/>
        <w:jc w:val="both"/>
      </w:pPr>
      <w:r>
        <w:rPr>
          <w:rFonts w:ascii="Book Antiqua" w:eastAsia="Book Antiqua" w:hAnsi="Book Antiqua" w:cs="Book Antiqua"/>
          <w:b/>
          <w:bCs/>
          <w:color w:val="000000"/>
        </w:rPr>
        <w:t xml:space="preserve">Meng-Yuan Zhang, Cong-Cong Min, Hua Liu, Xiao-Yan Yin, Cui-Ping Zhang, Zi-Bin Tian, Xiao-Yu Li, </w:t>
      </w:r>
      <w:r>
        <w:rPr>
          <w:rFonts w:ascii="Book Antiqua" w:eastAsia="Book Antiqua" w:hAnsi="Book Antiqua" w:cs="Book Antiqua"/>
          <w:color w:val="000000"/>
        </w:rPr>
        <w:t>Department of Gastroenterology, The Affiliated Hospital of Qingdao University, Qingdao 266003, Shandong Province, China</w:t>
      </w:r>
    </w:p>
    <w:p w14:paraId="2D50B5FE" w14:textId="77777777" w:rsidR="00A77B3E" w:rsidRDefault="00A77B3E">
      <w:pPr>
        <w:spacing w:line="360" w:lineRule="auto"/>
        <w:jc w:val="both"/>
      </w:pPr>
    </w:p>
    <w:p w14:paraId="0C629589" w14:textId="77777777" w:rsidR="00A77B3E" w:rsidRDefault="00E26D19">
      <w:pPr>
        <w:spacing w:line="360" w:lineRule="auto"/>
        <w:jc w:val="both"/>
      </w:pPr>
      <w:r>
        <w:rPr>
          <w:rFonts w:ascii="Book Antiqua" w:eastAsia="Book Antiqua" w:hAnsi="Book Antiqua" w:cs="Book Antiqua"/>
          <w:b/>
          <w:bCs/>
          <w:color w:val="000000"/>
        </w:rPr>
        <w:t xml:space="preserve">Wei-Wei Fu, </w:t>
      </w:r>
      <w:r>
        <w:rPr>
          <w:rFonts w:ascii="Book Antiqua" w:eastAsia="Book Antiqua" w:hAnsi="Book Antiqua" w:cs="Book Antiqua"/>
          <w:color w:val="000000"/>
        </w:rPr>
        <w:t>Department of Pathology, The Affiliated Hospital of Qingdao University, Qingdao 266003, Shandong Province, China</w:t>
      </w:r>
    </w:p>
    <w:p w14:paraId="3D0F6E74" w14:textId="77777777" w:rsidR="00A77B3E" w:rsidRDefault="00A77B3E">
      <w:pPr>
        <w:spacing w:line="360" w:lineRule="auto"/>
        <w:jc w:val="both"/>
      </w:pPr>
    </w:p>
    <w:p w14:paraId="140D2F23" w14:textId="77777777" w:rsidR="00A77B3E" w:rsidRDefault="00E26D1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MY and Min CC collected </w:t>
      </w:r>
      <w:r w:rsidR="00226007">
        <w:rPr>
          <w:rFonts w:ascii="Book Antiqua" w:eastAsia="Book Antiqua" w:hAnsi="Book Antiqua" w:cs="Book Antiqua"/>
          <w:color w:val="000000"/>
        </w:rPr>
        <w:t xml:space="preserve">the </w:t>
      </w:r>
      <w:r>
        <w:rPr>
          <w:rFonts w:ascii="Book Antiqua" w:eastAsia="Book Antiqua" w:hAnsi="Book Antiqua" w:cs="Book Antiqua"/>
          <w:color w:val="000000"/>
        </w:rPr>
        <w:t>clinical data and wrote the manuscript; Fu WW provided pathological pictures and contributed to pathological diagnosis; Liu H, Yin XY</w:t>
      </w:r>
      <w:r w:rsidR="00226007">
        <w:rPr>
          <w:rFonts w:ascii="Book Antiqua" w:eastAsia="Book Antiqua" w:hAnsi="Book Antiqua" w:cs="Book Antiqua"/>
          <w:color w:val="000000"/>
        </w:rPr>
        <w:t>,</w:t>
      </w:r>
      <w:r>
        <w:rPr>
          <w:rFonts w:ascii="Book Antiqua" w:eastAsia="Book Antiqua" w:hAnsi="Book Antiqua" w:cs="Book Antiqua"/>
          <w:color w:val="000000"/>
        </w:rPr>
        <w:t xml:space="preserve"> and Zhang CP contributed to clinical data collection and follow-up; Tian ZB directed the study and reviewed the final manuscript; Li XY performed the endoscopic resection for the patient and revised the article.</w:t>
      </w:r>
    </w:p>
    <w:p w14:paraId="58D600C5" w14:textId="77777777" w:rsidR="00A77B3E" w:rsidRDefault="00A77B3E">
      <w:pPr>
        <w:spacing w:line="360" w:lineRule="auto"/>
        <w:jc w:val="both"/>
      </w:pPr>
    </w:p>
    <w:p w14:paraId="24E8621B" w14:textId="77777777" w:rsidR="00A77B3E" w:rsidRDefault="00E26D19">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81802777; Shandong Higher Education Research Center Scientific Research Project, No. YJKT201953; Shandong Province 2018 Professional Degree Postgraduate Teaching Case Library Project, No. SDYAL18049; Shandong Province 2018 Postgraduate Mentoring Ability </w:t>
      </w:r>
      <w:r>
        <w:rPr>
          <w:rFonts w:ascii="Book Antiqua" w:eastAsia="Book Antiqua" w:hAnsi="Book Antiqua" w:cs="Book Antiqua"/>
          <w:color w:val="000000"/>
        </w:rPr>
        <w:lastRenderedPageBreak/>
        <w:t>Improvement Project, No. SDYY18073; and the "Clinical Medicine + X" Project of Qingdao University Hospital.</w:t>
      </w:r>
    </w:p>
    <w:p w14:paraId="020865CD" w14:textId="77777777" w:rsidR="00A77B3E" w:rsidRDefault="00A77B3E">
      <w:pPr>
        <w:spacing w:line="360" w:lineRule="auto"/>
        <w:jc w:val="both"/>
      </w:pPr>
    </w:p>
    <w:p w14:paraId="17362199" w14:textId="5938B78A" w:rsidR="00A77B3E" w:rsidRDefault="00E26D19">
      <w:pPr>
        <w:spacing w:line="360" w:lineRule="auto"/>
        <w:jc w:val="both"/>
      </w:pPr>
      <w:r>
        <w:rPr>
          <w:rFonts w:ascii="Book Antiqua" w:eastAsia="Book Antiqua" w:hAnsi="Book Antiqua" w:cs="Book Antiqua"/>
          <w:b/>
          <w:bCs/>
          <w:color w:val="000000"/>
        </w:rPr>
        <w:t xml:space="preserve">Corresponding author: Xiao-Yu Li, MD, Associate Chief Physician, </w:t>
      </w:r>
      <w:r>
        <w:rPr>
          <w:rFonts w:ascii="Book Antiqua" w:eastAsia="Book Antiqua" w:hAnsi="Book Antiqua" w:cs="Book Antiqua"/>
          <w:color w:val="000000"/>
        </w:rPr>
        <w:t>Department of Gastroenterology, The Affiliated Hospital of Qingdao University, No. 16 Jiangsu Road, Qingdao 266003, Shandong Province, China. lixiaoyu05@163.com</w:t>
      </w:r>
    </w:p>
    <w:p w14:paraId="12B39FF0" w14:textId="77777777" w:rsidR="00A77B3E" w:rsidRDefault="00A77B3E">
      <w:pPr>
        <w:spacing w:line="360" w:lineRule="auto"/>
        <w:jc w:val="both"/>
      </w:pPr>
    </w:p>
    <w:p w14:paraId="100B6AE5" w14:textId="77777777" w:rsidR="00A77B3E" w:rsidRDefault="00E26D1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13, 2020</w:t>
      </w:r>
    </w:p>
    <w:p w14:paraId="21108938" w14:textId="77777777" w:rsidR="00A77B3E" w:rsidRDefault="00E26D1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28, 2020</w:t>
      </w:r>
    </w:p>
    <w:p w14:paraId="126CDB66" w14:textId="77777777" w:rsidR="00A77B3E" w:rsidRDefault="00E26D19">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11, 2020</w:t>
      </w:r>
    </w:p>
    <w:p w14:paraId="7529986A" w14:textId="77777777" w:rsidR="00A77B3E" w:rsidRDefault="00E26D19">
      <w:pPr>
        <w:spacing w:line="360" w:lineRule="auto"/>
        <w:jc w:val="both"/>
      </w:pPr>
      <w:r>
        <w:rPr>
          <w:rFonts w:ascii="Book Antiqua" w:eastAsia="Book Antiqua" w:hAnsi="Book Antiqua" w:cs="Book Antiqua"/>
          <w:b/>
          <w:bCs/>
          <w:color w:val="000000"/>
        </w:rPr>
        <w:t xml:space="preserve">Published online: </w:t>
      </w:r>
    </w:p>
    <w:p w14:paraId="57C91BD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93DA7FF" w14:textId="77777777" w:rsidR="00A77B3E" w:rsidRDefault="00E26D19">
      <w:pPr>
        <w:spacing w:line="360" w:lineRule="auto"/>
        <w:jc w:val="both"/>
      </w:pPr>
      <w:r>
        <w:rPr>
          <w:rFonts w:ascii="Book Antiqua" w:eastAsia="Book Antiqua" w:hAnsi="Book Antiqua" w:cs="Book Antiqua"/>
          <w:b/>
          <w:color w:val="000000"/>
        </w:rPr>
        <w:lastRenderedPageBreak/>
        <w:t>Abstract</w:t>
      </w:r>
    </w:p>
    <w:p w14:paraId="2D62D7E0" w14:textId="77777777" w:rsidR="00A77B3E" w:rsidRDefault="00E26D19">
      <w:pPr>
        <w:spacing w:line="360" w:lineRule="auto"/>
        <w:jc w:val="both"/>
      </w:pPr>
      <w:r>
        <w:rPr>
          <w:rFonts w:ascii="Book Antiqua" w:eastAsia="Book Antiqua" w:hAnsi="Book Antiqua" w:cs="Book Antiqua"/>
          <w:color w:val="000000"/>
        </w:rPr>
        <w:t>BACKGROUND</w:t>
      </w:r>
    </w:p>
    <w:p w14:paraId="440077FA" w14:textId="3CA77E4C" w:rsidR="00A77B3E" w:rsidRDefault="00E26D19">
      <w:pPr>
        <w:spacing w:line="360" w:lineRule="auto"/>
        <w:jc w:val="both"/>
      </w:pPr>
      <w:r>
        <w:rPr>
          <w:rFonts w:ascii="Book Antiqua" w:eastAsia="Book Antiqua" w:hAnsi="Book Antiqua" w:cs="Book Antiqua"/>
          <w:color w:val="000000"/>
        </w:rPr>
        <w:t>Enteropathy-associated T-cell lymphoma (EATL) is a rare invasive lymphoma derived from gastrointestinal epithelial T lymphocytes. EATL involv</w:t>
      </w:r>
      <w:r w:rsidR="00226007">
        <w:rPr>
          <w:rFonts w:ascii="Book Antiqua" w:eastAsia="Book Antiqua" w:hAnsi="Book Antiqua" w:cs="Book Antiqua"/>
          <w:color w:val="000000"/>
        </w:rPr>
        <w:t>ing</w:t>
      </w:r>
      <w:r>
        <w:rPr>
          <w:rFonts w:ascii="Book Antiqua" w:eastAsia="Book Antiqua" w:hAnsi="Book Antiqua" w:cs="Book Antiqua"/>
          <w:color w:val="000000"/>
        </w:rPr>
        <w:t xml:space="preserve"> the whole gastrointestinal tract accompanied with early colon cancer is extremely rare.</w:t>
      </w:r>
    </w:p>
    <w:p w14:paraId="61079639" w14:textId="77777777" w:rsidR="00A77B3E" w:rsidRDefault="00A77B3E">
      <w:pPr>
        <w:spacing w:line="360" w:lineRule="auto"/>
        <w:jc w:val="both"/>
      </w:pPr>
    </w:p>
    <w:p w14:paraId="7B1AF1D4" w14:textId="77777777" w:rsidR="00A77B3E" w:rsidRDefault="00E26D19">
      <w:pPr>
        <w:spacing w:line="360" w:lineRule="auto"/>
        <w:jc w:val="both"/>
      </w:pPr>
      <w:r>
        <w:rPr>
          <w:rFonts w:ascii="Book Antiqua" w:eastAsia="Book Antiqua" w:hAnsi="Book Antiqua" w:cs="Book Antiqua"/>
          <w:color w:val="000000"/>
        </w:rPr>
        <w:t>CASE SUMMARY</w:t>
      </w:r>
    </w:p>
    <w:p w14:paraId="53BC4C26" w14:textId="00A4EEFF" w:rsidR="00A77B3E" w:rsidRDefault="00E26D19">
      <w:pPr>
        <w:spacing w:line="360" w:lineRule="auto"/>
        <w:jc w:val="both"/>
      </w:pPr>
      <w:r>
        <w:rPr>
          <w:rFonts w:ascii="Book Antiqua" w:eastAsia="Book Antiqua" w:hAnsi="Book Antiqua" w:cs="Book Antiqua"/>
          <w:color w:val="000000"/>
        </w:rPr>
        <w:t xml:space="preserve">We present the case of a 67-year-old man with diarrhea for more than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whose colonoscopy in another hospital showed multiple colonic polyps, which indicated moderate to severe dysplasia and focal early cancer. Therefore, he was referred to our hospital for further endoscopic treatment. Colonoscopy after admission showed that the mucosa of the terminal ileum and the entire colon were slightly swollen and finely granular. Endoscopic mucosal resection was performed for colonic polyps located in the liver flexure of the colon and descending colon, respectively. Histopathological findings revealed diffuse infiltration of medium-sized lymphoid cells in the colonic mucosa and visible lymphoepithelial lesions. The histopathology of </w:t>
      </w:r>
      <w:r w:rsidR="008155BE">
        <w:rPr>
          <w:rFonts w:ascii="Book Antiqua" w:eastAsia="Book Antiqua" w:hAnsi="Book Antiqua" w:cs="Book Antiqua"/>
          <w:color w:val="000000"/>
        </w:rPr>
        <w:t xml:space="preserve">the </w:t>
      </w:r>
      <w:r>
        <w:rPr>
          <w:rFonts w:ascii="Book Antiqua" w:eastAsia="Book Antiqua" w:hAnsi="Book Antiqua" w:cs="Book Antiqua"/>
          <w:color w:val="000000"/>
        </w:rPr>
        <w:t xml:space="preserve">polyp in the descending colon indicated moderately differentiated adenocarcinoma limited to the mucosa with negative resection margins. Additionally, immunohistochemical analysis showed positive staining for CD7 and CD8. Therefore, we arrived at </w:t>
      </w:r>
      <w:r w:rsidR="00226007">
        <w:rPr>
          <w:rFonts w:ascii="Book Antiqua" w:eastAsia="Book Antiqua" w:hAnsi="Book Antiqua" w:cs="Book Antiqua"/>
          <w:color w:val="000000"/>
        </w:rPr>
        <w:t xml:space="preserve">a </w:t>
      </w:r>
      <w:r>
        <w:rPr>
          <w:rFonts w:ascii="Book Antiqua" w:eastAsia="Book Antiqua" w:hAnsi="Book Antiqua" w:cs="Book Antiqua"/>
          <w:color w:val="000000"/>
        </w:rPr>
        <w:t>diagnosis of EATL with early colon cancer. Subsequently, the patient was transferred to the hematology department for chemotherapy. The patient’s diarrhea was not significantly relieved after receiving chemotherapy, and he ultimately died of severe myelosuppression.</w:t>
      </w:r>
    </w:p>
    <w:p w14:paraId="79C22AA3" w14:textId="77777777" w:rsidR="00A77B3E" w:rsidRDefault="00A77B3E">
      <w:pPr>
        <w:spacing w:line="360" w:lineRule="auto"/>
        <w:jc w:val="both"/>
      </w:pPr>
    </w:p>
    <w:p w14:paraId="28EAB171" w14:textId="77777777" w:rsidR="00A77B3E" w:rsidRDefault="00E26D19">
      <w:pPr>
        <w:spacing w:line="360" w:lineRule="auto"/>
        <w:jc w:val="both"/>
      </w:pPr>
      <w:r>
        <w:rPr>
          <w:rFonts w:ascii="Book Antiqua" w:eastAsia="Book Antiqua" w:hAnsi="Book Antiqua" w:cs="Book Antiqua"/>
          <w:color w:val="000000"/>
        </w:rPr>
        <w:t>CONCLUSION</w:t>
      </w:r>
    </w:p>
    <w:p w14:paraId="4EA60A33" w14:textId="77777777" w:rsidR="00A77B3E" w:rsidRDefault="00E26D19">
      <w:pPr>
        <w:spacing w:line="360" w:lineRule="auto"/>
        <w:jc w:val="both"/>
      </w:pPr>
      <w:r>
        <w:rPr>
          <w:rFonts w:ascii="Book Antiqua" w:eastAsia="Book Antiqua" w:hAnsi="Book Antiqua" w:cs="Book Antiqua"/>
          <w:color w:val="000000"/>
        </w:rPr>
        <w:t xml:space="preserve">EATL should be considered in unexplained chronic diarrhea. EATL progresses rapidly with </w:t>
      </w:r>
      <w:r w:rsidR="00226007">
        <w:rPr>
          <w:rFonts w:ascii="Book Antiqua" w:eastAsia="Book Antiqua" w:hAnsi="Book Antiqua" w:cs="Book Antiqua"/>
          <w:color w:val="000000"/>
        </w:rPr>
        <w:t xml:space="preserve">a </w:t>
      </w:r>
      <w:r>
        <w:rPr>
          <w:rFonts w:ascii="Book Antiqua" w:eastAsia="Book Antiqua" w:hAnsi="Book Antiqua" w:cs="Book Antiqua"/>
          <w:color w:val="000000"/>
        </w:rPr>
        <w:t xml:space="preserve">poor prognosis, especially </w:t>
      </w:r>
      <w:r w:rsidR="00226007">
        <w:rPr>
          <w:rFonts w:ascii="Book Antiqua" w:eastAsia="Book Antiqua" w:hAnsi="Book Antiqua" w:cs="Book Antiqua"/>
          <w:color w:val="000000"/>
        </w:rPr>
        <w:t xml:space="preserve">when </w:t>
      </w:r>
      <w:r>
        <w:rPr>
          <w:rFonts w:ascii="Book Antiqua" w:eastAsia="Book Antiqua" w:hAnsi="Book Antiqua" w:cs="Book Antiqua"/>
          <w:color w:val="000000"/>
        </w:rPr>
        <w:t>accompanied with early colon cancer.</w:t>
      </w:r>
    </w:p>
    <w:p w14:paraId="52E231AD" w14:textId="77777777" w:rsidR="00A77B3E" w:rsidRDefault="00A77B3E">
      <w:pPr>
        <w:spacing w:line="360" w:lineRule="auto"/>
        <w:jc w:val="both"/>
      </w:pPr>
    </w:p>
    <w:p w14:paraId="4A9889F2" w14:textId="1D19EE36" w:rsidR="00A77B3E" w:rsidRDefault="00E26D19">
      <w:pPr>
        <w:spacing w:line="360" w:lineRule="auto"/>
        <w:jc w:val="both"/>
      </w:pPr>
      <w:r>
        <w:rPr>
          <w:rFonts w:ascii="Book Antiqua" w:eastAsia="Book Antiqua" w:hAnsi="Book Antiqua" w:cs="Book Antiqua"/>
          <w:b/>
          <w:bCs/>
          <w:color w:val="000000"/>
        </w:rPr>
        <w:t xml:space="preserve">Key </w:t>
      </w:r>
      <w:r w:rsidR="00F23A05">
        <w:rPr>
          <w:rFonts w:ascii="Book Antiqua" w:eastAsia="Book Antiqua" w:hAnsi="Book Antiqua" w:cs="Book Antiqua"/>
          <w:b/>
          <w:bCs/>
          <w:color w:val="000000"/>
        </w:rPr>
        <w:t>W</w:t>
      </w:r>
      <w:r w:rsidR="00226007">
        <w:rPr>
          <w:rFonts w:ascii="Book Antiqua" w:eastAsia="Book Antiqua" w:hAnsi="Book Antiqua" w:cs="Book Antiqua"/>
          <w:b/>
          <w:bCs/>
          <w:color w:val="000000"/>
        </w:rPr>
        <w:t>ords</w:t>
      </w:r>
      <w:r>
        <w:rPr>
          <w:rFonts w:ascii="Book Antiqua" w:eastAsia="Book Antiqua" w:hAnsi="Book Antiqua" w:cs="Book Antiqua"/>
          <w:b/>
          <w:bCs/>
          <w:color w:val="000000"/>
        </w:rPr>
        <w:t xml:space="preserve">: </w:t>
      </w:r>
      <w:r>
        <w:rPr>
          <w:rFonts w:ascii="Book Antiqua" w:eastAsia="Book Antiqua" w:hAnsi="Book Antiqua" w:cs="Book Antiqua"/>
          <w:color w:val="000000"/>
        </w:rPr>
        <w:t>Enteropathy-associated T-cell lymphoma; Early colon cancer; Endoscopic mucosal resection; Case report; T-cell lymphoma; Diarrhea</w:t>
      </w:r>
    </w:p>
    <w:p w14:paraId="58F0E96C" w14:textId="77777777" w:rsidR="00A77B3E" w:rsidRDefault="00A77B3E">
      <w:pPr>
        <w:spacing w:line="360" w:lineRule="auto"/>
        <w:jc w:val="both"/>
      </w:pPr>
    </w:p>
    <w:p w14:paraId="2D37AC47" w14:textId="63A63D04" w:rsidR="00A77B3E" w:rsidRDefault="00E26D19">
      <w:pPr>
        <w:spacing w:line="360" w:lineRule="auto"/>
        <w:jc w:val="both"/>
      </w:pPr>
      <w:r>
        <w:rPr>
          <w:rFonts w:ascii="Book Antiqua" w:eastAsia="Book Antiqua" w:hAnsi="Book Antiqua" w:cs="Book Antiqua"/>
          <w:color w:val="000000"/>
        </w:rPr>
        <w:t>Zhang MY, Min CC, Fu WW, Liu H, Yin XY, Zhang CP, Tian ZB, Li XY. Early colon cancer with</w:t>
      </w:r>
      <w:r w:rsidR="00226007">
        <w:rPr>
          <w:rFonts w:ascii="Book Antiqua" w:eastAsia="Book Antiqua" w:hAnsi="Book Antiqua" w:cs="Book Antiqua"/>
          <w:color w:val="000000"/>
        </w:rPr>
        <w:t xml:space="preserve"> </w:t>
      </w:r>
      <w:r>
        <w:rPr>
          <w:rFonts w:ascii="Book Antiqua" w:eastAsia="Book Antiqua" w:hAnsi="Book Antiqua" w:cs="Book Antiqua"/>
          <w:color w:val="000000"/>
        </w:rPr>
        <w:t>enteropathy-associated T-cell lymphoma</w:t>
      </w:r>
      <w:r w:rsidR="00226007">
        <w:rPr>
          <w:rFonts w:ascii="Book Antiqua" w:eastAsia="Book Antiqua" w:hAnsi="Book Antiqua" w:cs="Book Antiqua"/>
          <w:color w:val="000000"/>
        </w:rPr>
        <w:t xml:space="preserve"> involving the whole gastrointestinal tract</w:t>
      </w:r>
      <w:r>
        <w:rPr>
          <w:rFonts w:ascii="Book Antiqua" w:eastAsia="Book Antiqua" w:hAnsi="Book Antiqua" w:cs="Book Antiqua"/>
          <w:color w:val="000000"/>
        </w:rPr>
        <w:t xml:space="preserv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4BD8E3AD" w14:textId="77777777" w:rsidR="00A77B3E" w:rsidRDefault="00A77B3E">
      <w:pPr>
        <w:spacing w:line="360" w:lineRule="auto"/>
        <w:jc w:val="both"/>
      </w:pPr>
    </w:p>
    <w:p w14:paraId="5AA3536A" w14:textId="74FAB346" w:rsidR="00A77B3E" w:rsidRDefault="00E26D1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Enteropathy-associated T-cell lymphoma (EATL) is a rare aggressive lymphoma of the gastrointestinal tract. We present the case of a</w:t>
      </w:r>
      <w:r w:rsidR="00226007">
        <w:rPr>
          <w:rFonts w:ascii="Book Antiqua" w:eastAsia="Book Antiqua" w:hAnsi="Book Antiqua" w:cs="Book Antiqua"/>
          <w:color w:val="000000"/>
        </w:rPr>
        <w:t xml:space="preserve"> </w:t>
      </w:r>
      <w:r>
        <w:rPr>
          <w:rFonts w:ascii="Book Antiqua" w:eastAsia="Book Antiqua" w:hAnsi="Book Antiqua" w:cs="Book Antiqua"/>
          <w:color w:val="000000"/>
        </w:rPr>
        <w:t xml:space="preserve">male patient with chronic diarrhea for more than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colonoscopy showed multiple polyps with the pathology of early colonic cancer. Endoscopic mucosal resection was performed. Postoperative histopathological and immunohistochemistry results suggested EATL with moderately differentiated adenocarcinoma confined to the mucosa. This is a rare case of EATL involving the whole colon, duodenum, and small intestine, complicated with early colon cancer. Nonspecific clinical symptoms and typical endoscopy </w:t>
      </w:r>
      <w:r w:rsidR="00226007">
        <w:rPr>
          <w:rFonts w:ascii="Book Antiqua" w:eastAsia="Book Antiqua" w:hAnsi="Book Antiqua" w:cs="Book Antiqua"/>
          <w:color w:val="000000"/>
        </w:rPr>
        <w:t xml:space="preserve">appearance </w:t>
      </w:r>
      <w:r>
        <w:rPr>
          <w:rFonts w:ascii="Book Antiqua" w:eastAsia="Book Antiqua" w:hAnsi="Book Antiqua" w:cs="Book Antiqua"/>
          <w:color w:val="000000"/>
        </w:rPr>
        <w:t xml:space="preserve">pose difficulty in making an accurate diagnosis. </w:t>
      </w:r>
      <w:r w:rsidR="00226007">
        <w:rPr>
          <w:rFonts w:ascii="Book Antiqua" w:eastAsia="Book Antiqua" w:hAnsi="Book Antiqua" w:cs="Book Antiqua"/>
          <w:color w:val="000000"/>
        </w:rPr>
        <w:t>M</w:t>
      </w:r>
      <w:r>
        <w:rPr>
          <w:rFonts w:ascii="Book Antiqua" w:eastAsia="Book Antiqua" w:hAnsi="Book Antiqua" w:cs="Book Antiqua"/>
          <w:color w:val="000000"/>
        </w:rPr>
        <w:t xml:space="preserve">ore attention </w:t>
      </w:r>
      <w:r w:rsidR="00226007">
        <w:rPr>
          <w:rFonts w:ascii="Book Antiqua" w:eastAsia="Book Antiqua" w:hAnsi="Book Antiqua" w:cs="Book Antiqua"/>
          <w:color w:val="000000"/>
        </w:rPr>
        <w:t xml:space="preserve">should be paid </w:t>
      </w:r>
      <w:r>
        <w:rPr>
          <w:rFonts w:ascii="Book Antiqua" w:eastAsia="Book Antiqua" w:hAnsi="Book Antiqua" w:cs="Book Antiqua"/>
          <w:color w:val="000000"/>
        </w:rPr>
        <w:t>to the swollen colonic mucosa with a granular appearance in unexplained chronic diarrhea to avoid misdiagnosis. </w:t>
      </w:r>
    </w:p>
    <w:p w14:paraId="46C3F51B" w14:textId="77777777" w:rsidR="00A77B3E" w:rsidRDefault="00A77B3E">
      <w:pPr>
        <w:spacing w:line="360" w:lineRule="auto"/>
        <w:jc w:val="both"/>
      </w:pPr>
    </w:p>
    <w:p w14:paraId="669EE05A" w14:textId="77777777" w:rsidR="00A77B3E" w:rsidRDefault="00E26D19">
      <w:pPr>
        <w:spacing w:line="360" w:lineRule="auto"/>
        <w:jc w:val="both"/>
      </w:pPr>
      <w:r>
        <w:rPr>
          <w:rFonts w:ascii="Book Antiqua" w:eastAsia="Book Antiqua" w:hAnsi="Book Antiqua" w:cs="Book Antiqua"/>
          <w:b/>
          <w:caps/>
          <w:color w:val="000000"/>
          <w:u w:val="single"/>
        </w:rPr>
        <w:t>INTRODUCTION</w:t>
      </w:r>
    </w:p>
    <w:p w14:paraId="7811CAD6" w14:textId="76E040B7" w:rsidR="00A77B3E" w:rsidRDefault="00E26D19">
      <w:pPr>
        <w:spacing w:line="360" w:lineRule="auto"/>
        <w:jc w:val="both"/>
      </w:pPr>
      <w:r>
        <w:rPr>
          <w:rFonts w:ascii="Book Antiqua" w:eastAsia="Book Antiqua" w:hAnsi="Book Antiqua" w:cs="Book Antiqua"/>
          <w:color w:val="000000"/>
        </w:rPr>
        <w:t>Enteropathy-associated T-cell lymphoma (EATL) is a rare aggressive lymphoma derived from gastrointestinal</w:t>
      </w:r>
      <w:r w:rsidR="00226007">
        <w:rPr>
          <w:rFonts w:ascii="Book Antiqua" w:eastAsia="Book Antiqua" w:hAnsi="Book Antiqua" w:cs="Book Antiqua"/>
          <w:color w:val="000000"/>
        </w:rPr>
        <w:t xml:space="preserve"> </w:t>
      </w:r>
      <w:r>
        <w:rPr>
          <w:rFonts w:ascii="Book Antiqua" w:eastAsia="Book Antiqua" w:hAnsi="Book Antiqua" w:cs="Book Antiqua"/>
          <w:color w:val="000000"/>
        </w:rPr>
        <w:t xml:space="preserve">epithelial T </w:t>
      </w:r>
      <w:r w:rsidR="00C628F5">
        <w:rPr>
          <w:rFonts w:ascii="Book Antiqua" w:eastAsia="Book Antiqua" w:hAnsi="Book Antiqua" w:cs="Book Antiqua"/>
          <w:color w:val="000000"/>
        </w:rPr>
        <w:t>lymphocytes</w:t>
      </w:r>
      <w:r w:rsidR="00C628F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lymphoma has a very low incidence and comprises less than 1% of all malignant lymphomas. It presents with </w:t>
      </w:r>
      <w:r w:rsidR="00226007">
        <w:rPr>
          <w:rFonts w:ascii="Book Antiqua" w:eastAsia="Book Antiqua" w:hAnsi="Book Antiqua" w:cs="Book Antiqua"/>
          <w:color w:val="000000"/>
        </w:rPr>
        <w:t xml:space="preserve">a </w:t>
      </w:r>
      <w:r>
        <w:rPr>
          <w:rFonts w:ascii="Book Antiqua" w:eastAsia="Book Antiqua" w:hAnsi="Book Antiqua" w:cs="Book Antiqua"/>
          <w:color w:val="000000"/>
        </w:rPr>
        <w:t>high malignancy and poor prognosis</w:t>
      </w:r>
      <w:r w:rsidR="00226007">
        <w:rPr>
          <w:rFonts w:ascii="Book Antiqua" w:eastAsia="Book Antiqua" w:hAnsi="Book Antiqua" w:cs="Book Antiqua"/>
          <w:color w:val="000000"/>
        </w:rPr>
        <w:t xml:space="preserve"> and </w:t>
      </w:r>
      <w:r>
        <w:rPr>
          <w:rFonts w:ascii="Book Antiqua" w:eastAsia="Book Antiqua" w:hAnsi="Book Antiqua" w:cs="Book Antiqua"/>
          <w:color w:val="000000"/>
        </w:rPr>
        <w:t>progresses rapidly. EATL mainly occurs in the small intestine, especially the proximal jejunum, and is rarely found in the stomach and colorectum. The case of EATL occurring in the entire colon with early colon cancer is extremely rare. Here, we report a case of EATL discovered after endoscopic treatment of early colon cancer that</w:t>
      </w:r>
      <w:r w:rsidR="00226007">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226007">
        <w:rPr>
          <w:rFonts w:ascii="Book Antiqua" w:eastAsia="Book Antiqua" w:hAnsi="Book Antiqua" w:cs="Book Antiqua"/>
          <w:color w:val="000000"/>
        </w:rPr>
        <w:t xml:space="preserve"> </w:t>
      </w:r>
      <w:r>
        <w:rPr>
          <w:rFonts w:ascii="Book Antiqua" w:eastAsia="Book Antiqua" w:hAnsi="Book Antiqua" w:cs="Book Antiqua"/>
          <w:color w:val="000000"/>
        </w:rPr>
        <w:t xml:space="preserve">the whole colon </w:t>
      </w:r>
      <w:r w:rsidR="00226007">
        <w:rPr>
          <w:rFonts w:ascii="Book Antiqua" w:eastAsia="Book Antiqua" w:hAnsi="Book Antiqua" w:cs="Book Antiqua"/>
          <w:color w:val="000000"/>
        </w:rPr>
        <w:t xml:space="preserve">with </w:t>
      </w:r>
      <w:r>
        <w:rPr>
          <w:rFonts w:ascii="Book Antiqua" w:eastAsia="Book Antiqua" w:hAnsi="Book Antiqua" w:cs="Book Antiqua"/>
          <w:color w:val="000000"/>
        </w:rPr>
        <w:t xml:space="preserve">suspected duodenum and small bowel involvement. We also </w:t>
      </w:r>
      <w:r w:rsidR="00226007">
        <w:rPr>
          <w:rFonts w:ascii="Book Antiqua" w:eastAsia="Book Antiqua" w:hAnsi="Book Antiqua" w:cs="Book Antiqua"/>
          <w:color w:val="000000"/>
        </w:rPr>
        <w:t xml:space="preserve">performed </w:t>
      </w:r>
      <w:r>
        <w:rPr>
          <w:rFonts w:ascii="Book Antiqua" w:eastAsia="Book Antiqua" w:hAnsi="Book Antiqua" w:cs="Book Antiqua"/>
          <w:color w:val="000000"/>
        </w:rPr>
        <w:t>a literature review of EATL.</w:t>
      </w:r>
    </w:p>
    <w:p w14:paraId="5D9F7465" w14:textId="77777777" w:rsidR="00A77B3E" w:rsidRDefault="00A77B3E">
      <w:pPr>
        <w:spacing w:line="360" w:lineRule="auto"/>
        <w:jc w:val="both"/>
      </w:pPr>
    </w:p>
    <w:p w14:paraId="49411BE2" w14:textId="77777777" w:rsidR="00A77B3E" w:rsidRDefault="00E26D19">
      <w:pPr>
        <w:spacing w:line="360" w:lineRule="auto"/>
        <w:jc w:val="both"/>
      </w:pPr>
      <w:r>
        <w:rPr>
          <w:rFonts w:ascii="Book Antiqua" w:eastAsia="Book Antiqua" w:hAnsi="Book Antiqua" w:cs="Book Antiqua"/>
          <w:b/>
          <w:caps/>
          <w:color w:val="000000"/>
          <w:u w:val="single"/>
        </w:rPr>
        <w:t>CASE PRESENTATION</w:t>
      </w:r>
    </w:p>
    <w:p w14:paraId="61D79B18" w14:textId="77777777" w:rsidR="00A77B3E" w:rsidRDefault="00E26D19">
      <w:pPr>
        <w:spacing w:line="360" w:lineRule="auto"/>
        <w:jc w:val="both"/>
      </w:pPr>
      <w:r>
        <w:rPr>
          <w:rFonts w:ascii="Book Antiqua" w:eastAsia="Book Antiqua" w:hAnsi="Book Antiqua" w:cs="Book Antiqua"/>
          <w:b/>
          <w:i/>
          <w:color w:val="000000"/>
        </w:rPr>
        <w:lastRenderedPageBreak/>
        <w:t>Chief complaints</w:t>
      </w:r>
    </w:p>
    <w:p w14:paraId="2765DA70" w14:textId="77777777" w:rsidR="00A77B3E" w:rsidRDefault="00E26D19">
      <w:pPr>
        <w:spacing w:line="360" w:lineRule="auto"/>
        <w:jc w:val="both"/>
      </w:pPr>
      <w:r>
        <w:rPr>
          <w:rFonts w:ascii="Book Antiqua" w:eastAsia="Book Antiqua" w:hAnsi="Book Antiqua" w:cs="Book Antiqua"/>
          <w:color w:val="000000"/>
        </w:rPr>
        <w:t xml:space="preserve">A 67-year-old Chinese man was referred to our hospital with diarrhea for more than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for management of early colon cancer discovered by colonoscopy in another hospital. </w:t>
      </w:r>
    </w:p>
    <w:p w14:paraId="0979B1B0" w14:textId="77777777" w:rsidR="00A77B3E" w:rsidRDefault="00A77B3E">
      <w:pPr>
        <w:spacing w:line="360" w:lineRule="auto"/>
        <w:jc w:val="both"/>
      </w:pPr>
    </w:p>
    <w:p w14:paraId="1CA26CDB" w14:textId="77777777" w:rsidR="00A77B3E" w:rsidRDefault="00E26D19">
      <w:pPr>
        <w:spacing w:line="360" w:lineRule="auto"/>
        <w:jc w:val="both"/>
      </w:pPr>
      <w:r>
        <w:rPr>
          <w:rFonts w:ascii="Book Antiqua" w:eastAsia="Book Antiqua" w:hAnsi="Book Antiqua" w:cs="Book Antiqua"/>
          <w:b/>
          <w:i/>
          <w:color w:val="000000"/>
        </w:rPr>
        <w:t>History of present illness</w:t>
      </w:r>
    </w:p>
    <w:p w14:paraId="1E36BEB7" w14:textId="1C72FB4B" w:rsidR="00A77B3E" w:rsidRDefault="00E26D19">
      <w:pPr>
        <w:spacing w:line="360" w:lineRule="auto"/>
        <w:jc w:val="both"/>
      </w:pPr>
      <w:r>
        <w:rPr>
          <w:rFonts w:ascii="Book Antiqua" w:eastAsia="Book Antiqua" w:hAnsi="Book Antiqua" w:cs="Book Antiqua"/>
          <w:color w:val="000000"/>
        </w:rPr>
        <w:t xml:space="preserve">The patient visited </w:t>
      </w:r>
      <w:r w:rsidR="00226007">
        <w:rPr>
          <w:rFonts w:ascii="Book Antiqua" w:eastAsia="Book Antiqua" w:hAnsi="Book Antiqua" w:cs="Book Antiqua"/>
          <w:color w:val="000000"/>
        </w:rPr>
        <w:t>a</w:t>
      </w:r>
      <w:r>
        <w:rPr>
          <w:rFonts w:ascii="Book Antiqua" w:eastAsia="Book Antiqua" w:hAnsi="Book Antiqua" w:cs="Book Antiqua"/>
          <w:color w:val="000000"/>
        </w:rPr>
        <w:t xml:space="preserve"> hospital for the first time due to diarrhea of yellow watery stool 8-9 times per day on December 20, 2018. Colonoscopy suggested colon polyps with a pathology of tubular adenoma. No significant improvement was observed in the symptoms after antidiarrheal treatment. The patient underwent</w:t>
      </w:r>
      <w:r w:rsidR="00226007">
        <w:rPr>
          <w:rFonts w:ascii="Book Antiqua" w:eastAsia="Book Antiqua" w:hAnsi="Book Antiqua" w:cs="Book Antiqua"/>
          <w:color w:val="000000"/>
        </w:rPr>
        <w:t xml:space="preserve"> </w:t>
      </w:r>
      <w:r>
        <w:rPr>
          <w:rFonts w:ascii="Book Antiqua" w:eastAsia="Book Antiqua" w:hAnsi="Book Antiqua" w:cs="Book Antiqua"/>
          <w:color w:val="000000"/>
        </w:rPr>
        <w:t xml:space="preserve">colonoscopy in another hospital again, which revealed multiple polyps in the liver curvature of the colon, cecum, and descending colon on April 23, 2019. The biopsy pathology of the polyp (liver curvature) in our hospital’s consultation indicated villous adenoma, and some glands showed moderate-to-severe dysplasia with focal early carcinogenesis, roughly showing </w:t>
      </w:r>
      <w:r w:rsidRPr="001F03BE">
        <w:rPr>
          <w:rFonts w:ascii="Book Antiqua" w:eastAsia="Book Antiqua" w:hAnsi="Book Antiqua" w:cs="Book Antiqua"/>
          <w:iCs/>
          <w:color w:val="000000"/>
        </w:rPr>
        <w:t>in situ</w:t>
      </w:r>
      <w:r>
        <w:rPr>
          <w:rFonts w:ascii="Book Antiqua" w:eastAsia="Book Antiqua" w:hAnsi="Book Antiqua" w:cs="Book Antiqua"/>
          <w:color w:val="000000"/>
        </w:rPr>
        <w:t xml:space="preserve"> adenocarcinoma changes. Therefore, the patient was admitted to our hospital for evaluation and treatment of early colon cancer.</w:t>
      </w:r>
    </w:p>
    <w:p w14:paraId="353F2BF4" w14:textId="77777777" w:rsidR="00A77B3E" w:rsidRDefault="00A77B3E">
      <w:pPr>
        <w:spacing w:line="360" w:lineRule="auto"/>
        <w:jc w:val="both"/>
      </w:pPr>
    </w:p>
    <w:p w14:paraId="5385EF54" w14:textId="77777777" w:rsidR="00A77B3E" w:rsidRDefault="00E26D19">
      <w:pPr>
        <w:spacing w:line="360" w:lineRule="auto"/>
        <w:jc w:val="both"/>
      </w:pPr>
      <w:r>
        <w:rPr>
          <w:rFonts w:ascii="Book Antiqua" w:eastAsia="Book Antiqua" w:hAnsi="Book Antiqua" w:cs="Book Antiqua"/>
          <w:b/>
          <w:i/>
          <w:color w:val="000000"/>
        </w:rPr>
        <w:t>History of past illness</w:t>
      </w:r>
    </w:p>
    <w:p w14:paraId="543B527D" w14:textId="021F383A" w:rsidR="00A77B3E" w:rsidRDefault="00226007">
      <w:pPr>
        <w:spacing w:line="360" w:lineRule="auto"/>
        <w:jc w:val="both"/>
      </w:pPr>
      <w:r>
        <w:rPr>
          <w:rFonts w:ascii="Book Antiqua" w:eastAsia="Book Antiqua" w:hAnsi="Book Antiqua" w:cs="Book Antiqua"/>
          <w:color w:val="000000"/>
        </w:rPr>
        <w:t xml:space="preserve">The patient </w:t>
      </w:r>
      <w:r w:rsidR="00E26D19">
        <w:rPr>
          <w:rFonts w:ascii="Book Antiqua" w:eastAsia="Book Antiqua" w:hAnsi="Book Antiqua" w:cs="Book Antiqua"/>
          <w:color w:val="000000"/>
        </w:rPr>
        <w:t>underwent right lung nodule resection 1 year prior and lumbar disc herniation surgery 28 years ago. He had no history of other diseases or allergic drugs. He had a smoking history of 30 years and had quit smoking for 8 years. His younger brother died of lung cancer. The patient had no familial history of genetic diseases.</w:t>
      </w:r>
    </w:p>
    <w:p w14:paraId="02D8719C" w14:textId="77777777" w:rsidR="00A77B3E" w:rsidRDefault="00A77B3E">
      <w:pPr>
        <w:spacing w:line="360" w:lineRule="auto"/>
        <w:jc w:val="both"/>
      </w:pPr>
    </w:p>
    <w:p w14:paraId="448B2C3D" w14:textId="77777777" w:rsidR="00A77B3E" w:rsidRDefault="00E26D19">
      <w:pPr>
        <w:spacing w:line="360" w:lineRule="auto"/>
        <w:jc w:val="both"/>
      </w:pPr>
      <w:r>
        <w:rPr>
          <w:rFonts w:ascii="Book Antiqua" w:eastAsia="Book Antiqua" w:hAnsi="Book Antiqua" w:cs="Book Antiqua"/>
          <w:b/>
          <w:i/>
          <w:color w:val="000000"/>
        </w:rPr>
        <w:t>Personal and family history</w:t>
      </w:r>
    </w:p>
    <w:p w14:paraId="2A2CED57" w14:textId="02BCC398" w:rsidR="00A77B3E" w:rsidRDefault="00226007">
      <w:pPr>
        <w:spacing w:line="360" w:lineRule="auto"/>
        <w:jc w:val="both"/>
      </w:pPr>
      <w:r>
        <w:rPr>
          <w:rFonts w:ascii="Book Antiqua" w:eastAsia="Book Antiqua" w:hAnsi="Book Antiqua" w:cs="Book Antiqua"/>
          <w:color w:val="000000"/>
        </w:rPr>
        <w:t>The patient’s p</w:t>
      </w:r>
      <w:r w:rsidRPr="00226007">
        <w:rPr>
          <w:rFonts w:ascii="Book Antiqua" w:eastAsia="Book Antiqua" w:hAnsi="Book Antiqua" w:cs="Book Antiqua"/>
          <w:color w:val="000000"/>
        </w:rPr>
        <w:t>ersonal and family history</w:t>
      </w:r>
      <w:r w:rsidDel="00226007">
        <w:rPr>
          <w:rFonts w:ascii="Book Antiqua" w:eastAsia="Book Antiqua" w:hAnsi="Book Antiqua" w:cs="Book Antiqua"/>
          <w:color w:val="000000"/>
        </w:rPr>
        <w:t xml:space="preserve"> </w:t>
      </w:r>
      <w:r>
        <w:rPr>
          <w:rFonts w:ascii="Book Antiqua" w:eastAsia="Book Antiqua" w:hAnsi="Book Antiqua" w:cs="Book Antiqua"/>
          <w:color w:val="000000"/>
        </w:rPr>
        <w:t>was unremarkable.</w:t>
      </w:r>
    </w:p>
    <w:p w14:paraId="1899F089" w14:textId="77777777" w:rsidR="00A77B3E" w:rsidRDefault="00A77B3E">
      <w:pPr>
        <w:spacing w:line="360" w:lineRule="auto"/>
        <w:jc w:val="both"/>
      </w:pPr>
    </w:p>
    <w:p w14:paraId="64AD67A6" w14:textId="77777777" w:rsidR="00A77B3E" w:rsidRDefault="00E26D19">
      <w:pPr>
        <w:spacing w:line="360" w:lineRule="auto"/>
        <w:jc w:val="both"/>
      </w:pPr>
      <w:r>
        <w:rPr>
          <w:rFonts w:ascii="Book Antiqua" w:eastAsia="Book Antiqua" w:hAnsi="Book Antiqua" w:cs="Book Antiqua"/>
          <w:b/>
          <w:i/>
          <w:color w:val="000000"/>
        </w:rPr>
        <w:t>Physical examination</w:t>
      </w:r>
    </w:p>
    <w:p w14:paraId="6B6E27C4" w14:textId="3986EB84" w:rsidR="00A77B3E" w:rsidRDefault="00E26D19">
      <w:pPr>
        <w:spacing w:line="360" w:lineRule="auto"/>
        <w:jc w:val="both"/>
      </w:pPr>
      <w:r>
        <w:rPr>
          <w:rFonts w:ascii="Book Antiqua" w:eastAsia="Book Antiqua" w:hAnsi="Book Antiqua" w:cs="Book Antiqua"/>
          <w:color w:val="000000"/>
        </w:rPr>
        <w:t xml:space="preserve">On physical examination upon admission, </w:t>
      </w:r>
      <w:r w:rsidR="0069676C">
        <w:rPr>
          <w:rFonts w:ascii="Book Antiqua" w:eastAsia="Book Antiqua" w:hAnsi="Book Antiqua" w:cs="Book Antiqua"/>
          <w:color w:val="000000"/>
        </w:rPr>
        <w:t xml:space="preserve">the patient’s </w:t>
      </w:r>
      <w:r>
        <w:rPr>
          <w:rFonts w:ascii="Book Antiqua" w:eastAsia="Book Antiqua" w:hAnsi="Book Antiqua" w:cs="Book Antiqua"/>
          <w:color w:val="000000"/>
        </w:rPr>
        <w:t xml:space="preserve">height and weight were 160 cm and 55 kg, respectively, and he had a blood pressure of 96/58 mmHg and pulse rate of </w:t>
      </w:r>
      <w:r>
        <w:rPr>
          <w:rFonts w:ascii="Book Antiqua" w:eastAsia="Book Antiqua" w:hAnsi="Book Antiqua" w:cs="Book Antiqua"/>
          <w:color w:val="000000"/>
        </w:rPr>
        <w:lastRenderedPageBreak/>
        <w:t xml:space="preserve">80 beats/min. There were no other pathognomonic signs during physical examination, except for enhanced bowel sounds </w:t>
      </w:r>
      <w:r w:rsidR="0069676C">
        <w:rPr>
          <w:rFonts w:ascii="Book Antiqua" w:eastAsia="Book Antiqua" w:hAnsi="Book Antiqua" w:cs="Book Antiqua"/>
          <w:color w:val="000000"/>
        </w:rPr>
        <w:t xml:space="preserve">at </w:t>
      </w:r>
      <w:r>
        <w:rPr>
          <w:rFonts w:ascii="Book Antiqua" w:eastAsia="Book Antiqua" w:hAnsi="Book Antiqua" w:cs="Book Antiqua"/>
          <w:color w:val="000000"/>
        </w:rPr>
        <w:t>8 beats/min. </w:t>
      </w:r>
    </w:p>
    <w:p w14:paraId="7BF86995" w14:textId="77777777" w:rsidR="00A77B3E" w:rsidRDefault="00A77B3E">
      <w:pPr>
        <w:spacing w:line="360" w:lineRule="auto"/>
        <w:jc w:val="both"/>
      </w:pPr>
    </w:p>
    <w:p w14:paraId="03F7822D" w14:textId="77777777" w:rsidR="00A77B3E" w:rsidRDefault="00E26D19">
      <w:pPr>
        <w:spacing w:line="360" w:lineRule="auto"/>
        <w:jc w:val="both"/>
      </w:pPr>
      <w:r>
        <w:rPr>
          <w:rFonts w:ascii="Book Antiqua" w:eastAsia="Book Antiqua" w:hAnsi="Book Antiqua" w:cs="Book Antiqua"/>
          <w:b/>
          <w:i/>
          <w:color w:val="000000"/>
        </w:rPr>
        <w:t>Laboratory examinations</w:t>
      </w:r>
    </w:p>
    <w:p w14:paraId="4949B45D" w14:textId="148F306C" w:rsidR="00A77B3E" w:rsidRDefault="00E26D19">
      <w:pPr>
        <w:spacing w:line="360" w:lineRule="auto"/>
        <w:jc w:val="both"/>
      </w:pPr>
      <w:r>
        <w:rPr>
          <w:rFonts w:ascii="Book Antiqua" w:eastAsia="Book Antiqua" w:hAnsi="Book Antiqua" w:cs="Book Antiqua"/>
          <w:color w:val="000000"/>
        </w:rPr>
        <w:t>After admission, the patient underwent thorough evaluations including routine blood tests, routine urine tests, routine fecal tests, occult blood tests, blood biochemistry, infection indices, and serum tumor markers. He had hypoproteinemia and hypokalemia with serum albumin and potassium levels of 29.61 g/L and 3.37 mmol/L, respectively. The C-reactive protein level was 7.79 mg/L. His erythrocyte sedimentation rate and white blood cell count were normal. He had a slightly elevated carcinoembryonic antigen level of 5.11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w:t>
      </w:r>
      <w:r w:rsidR="0069676C">
        <w:rPr>
          <w:rFonts w:ascii="Book Antiqua" w:eastAsia="Book Antiqua" w:hAnsi="Book Antiqua" w:cs="Book Antiqua"/>
          <w:color w:val="000000"/>
        </w:rPr>
        <w:t xml:space="preserve">levels of </w:t>
      </w:r>
      <w:r>
        <w:rPr>
          <w:rFonts w:ascii="Book Antiqua" w:eastAsia="Book Antiqua" w:hAnsi="Book Antiqua" w:cs="Book Antiqua"/>
          <w:color w:val="000000"/>
        </w:rPr>
        <w:t xml:space="preserve">IgG </w:t>
      </w:r>
      <w:r w:rsidR="0069676C">
        <w:rPr>
          <w:rFonts w:ascii="Book Antiqua" w:eastAsia="Book Antiqua" w:hAnsi="Book Antiqua" w:cs="Book Antiqua"/>
          <w:color w:val="000000"/>
        </w:rPr>
        <w:t xml:space="preserve">antibodies to </w:t>
      </w:r>
      <w:r>
        <w:rPr>
          <w:rFonts w:ascii="Book Antiqua" w:eastAsia="Book Antiqua" w:hAnsi="Book Antiqua" w:cs="Book Antiqua"/>
          <w:color w:val="000000"/>
        </w:rPr>
        <w:t>Epstein-Barr</w:t>
      </w:r>
      <w:r w:rsidR="004D07F8">
        <w:rPr>
          <w:rFonts w:ascii="Book Antiqua" w:eastAsia="Book Antiqua" w:hAnsi="Book Antiqua" w:cs="Book Antiqua"/>
          <w:color w:val="000000"/>
        </w:rPr>
        <w:t xml:space="preserve"> </w:t>
      </w:r>
      <w:r>
        <w:rPr>
          <w:rFonts w:ascii="Book Antiqua" w:eastAsia="Book Antiqua" w:hAnsi="Book Antiqua" w:cs="Book Antiqua"/>
          <w:color w:val="000000"/>
        </w:rPr>
        <w:t>virus capsid and nuclear antigen were more than 50.00 and 7.42 AU/mL, respectively. The antinuclear antibody was positive, with a titer of 1:3200. Immunoglobulin E significantly increased with a value of 265.30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fecal occult blood test results were negative, and stool flora analysis was normal. No other significant abnormal laboratory results were recorded in this patient.</w:t>
      </w:r>
    </w:p>
    <w:p w14:paraId="2B994095" w14:textId="77777777" w:rsidR="00A77B3E" w:rsidRDefault="00A77B3E">
      <w:pPr>
        <w:spacing w:line="360" w:lineRule="auto"/>
        <w:jc w:val="both"/>
      </w:pPr>
    </w:p>
    <w:p w14:paraId="314F6414" w14:textId="77777777" w:rsidR="00A77B3E" w:rsidRDefault="00E26D19">
      <w:pPr>
        <w:spacing w:line="360" w:lineRule="auto"/>
        <w:jc w:val="both"/>
      </w:pPr>
      <w:r>
        <w:rPr>
          <w:rFonts w:ascii="Book Antiqua" w:eastAsia="Book Antiqua" w:hAnsi="Book Antiqua" w:cs="Book Antiqua"/>
          <w:b/>
          <w:i/>
          <w:color w:val="000000"/>
        </w:rPr>
        <w:t>Imaging examinations</w:t>
      </w:r>
    </w:p>
    <w:p w14:paraId="4DBF25D6" w14:textId="783C74FF" w:rsidR="00A77B3E" w:rsidRDefault="00E26D19">
      <w:pPr>
        <w:spacing w:line="360" w:lineRule="auto"/>
        <w:jc w:val="both"/>
      </w:pPr>
      <w:r>
        <w:rPr>
          <w:rFonts w:ascii="Book Antiqua" w:eastAsia="Book Antiqua" w:hAnsi="Book Antiqua" w:cs="Book Antiqua"/>
          <w:color w:val="000000"/>
        </w:rPr>
        <w:t>Chest computed tomography (CT) showed a clear lung field (Figure 1A and B). We observed a liver cyst and part of the small intestine that was slightly dilated on abdominal CT (Figure 1C and D). Chest CT on April 14, 2020</w:t>
      </w:r>
      <w:r w:rsidR="0069676C">
        <w:rPr>
          <w:rFonts w:ascii="Book Antiqua" w:eastAsia="Book Antiqua" w:hAnsi="Book Antiqua" w:cs="Book Antiqua"/>
          <w:color w:val="000000"/>
        </w:rPr>
        <w:t xml:space="preserve"> </w:t>
      </w:r>
      <w:r>
        <w:rPr>
          <w:rFonts w:ascii="Book Antiqua" w:eastAsia="Book Antiqua" w:hAnsi="Book Antiqua" w:cs="Book Antiqua"/>
          <w:color w:val="000000"/>
        </w:rPr>
        <w:t>revealed new nodules in the lower lobe of both lungs. However, multiple masses in both lungs had progressed more than before excluding tumorous lesions on chest CT on May 31, 2020 (Figure 1E and F). Abdominal CT revealed multiple nodules in the right lobe of the liver and multiple soft tissue nodules in the abdominal cavity with a greater possibility of tumor and</w:t>
      </w:r>
      <w:r w:rsidR="0069676C">
        <w:rPr>
          <w:rFonts w:ascii="Book Antiqua" w:eastAsia="Book Antiqua" w:hAnsi="Book Antiqua" w:cs="Book Antiqua"/>
          <w:color w:val="000000"/>
        </w:rPr>
        <w:t xml:space="preserve"> </w:t>
      </w:r>
      <w:r>
        <w:rPr>
          <w:rFonts w:ascii="Book Antiqua" w:eastAsia="Book Antiqua" w:hAnsi="Book Antiqua" w:cs="Book Antiqua"/>
          <w:color w:val="000000"/>
        </w:rPr>
        <w:t>ascites, and the colorectal wall was slightly thickened (Figure 1G and H).</w:t>
      </w:r>
    </w:p>
    <w:p w14:paraId="391B6307" w14:textId="77777777" w:rsidR="00A77B3E" w:rsidRDefault="00E26D19">
      <w:pPr>
        <w:spacing w:line="360" w:lineRule="auto"/>
        <w:ind w:firstLine="240"/>
        <w:jc w:val="both"/>
      </w:pPr>
      <w:r>
        <w:rPr>
          <w:rFonts w:ascii="Book Antiqua" w:eastAsia="Book Antiqua" w:hAnsi="Book Antiqua" w:cs="Book Antiqua"/>
          <w:color w:val="000000"/>
        </w:rPr>
        <w:t xml:space="preserve">Colonoscopy in our hospital revealed a hemispherical polyp with a diameter of approximately 5 mm in the liver curve and a long-pedicle polyp in the descending colon, with a lobular pattern of 10 mm in diameter at the tip. At the same time, it was found that </w:t>
      </w:r>
      <w:r>
        <w:rPr>
          <w:rFonts w:ascii="Book Antiqua" w:eastAsia="Book Antiqua" w:hAnsi="Book Antiqua" w:cs="Book Antiqua"/>
          <w:color w:val="000000"/>
        </w:rPr>
        <w:lastRenderedPageBreak/>
        <w:t>the terminal ileum, ileocecal valve, and entire colonic mucosa were slightly swollen, with pit patterns of types I-II, which were finely grained (Figure 2). </w:t>
      </w:r>
    </w:p>
    <w:p w14:paraId="6AB2C6AD" w14:textId="77777777" w:rsidR="00A77B3E" w:rsidRDefault="00E26D19">
      <w:pPr>
        <w:spacing w:line="360" w:lineRule="auto"/>
        <w:ind w:firstLine="240"/>
        <w:jc w:val="both"/>
      </w:pPr>
      <w:r>
        <w:rPr>
          <w:rFonts w:ascii="Book Antiqua" w:eastAsia="Book Antiqua" w:hAnsi="Book Antiqua" w:cs="Book Antiqua"/>
          <w:color w:val="000000"/>
        </w:rPr>
        <w:t>In addition, gastroscopy showed swelling of the whole gastric mucosa and flaky erosions in the gastric angle and antrum with fine granular mucosa. The mucosa of the descending duodenum was also swollen in the form of fine granules (Figure 3). </w:t>
      </w:r>
    </w:p>
    <w:p w14:paraId="677CD175" w14:textId="77777777" w:rsidR="00A77B3E" w:rsidRDefault="00E26D19">
      <w:pPr>
        <w:spacing w:line="360" w:lineRule="auto"/>
        <w:ind w:firstLine="240"/>
        <w:jc w:val="both"/>
      </w:pPr>
      <w:r>
        <w:rPr>
          <w:rFonts w:ascii="Book Antiqua" w:eastAsia="Book Antiqua" w:hAnsi="Book Antiqua" w:cs="Book Antiqua"/>
          <w:color w:val="000000"/>
        </w:rPr>
        <w:t>After admission, we performed endoscopic mucosal resection to remove the two polyps located in the liver curve of the colon and descending colon, respectively. Simultaneously, the entire colonic mucosa was swollen and finely granular. Routine hematoxylin and eosin staining revealed tubular adenoma with diffuse proliferation of atypical lymphocytes in the mucosal layer in the polyp of the liver curve. </w:t>
      </w:r>
    </w:p>
    <w:p w14:paraId="3A7C63F3" w14:textId="426148B5" w:rsidR="00A77B3E" w:rsidRDefault="00E26D19">
      <w:pPr>
        <w:spacing w:line="360" w:lineRule="auto"/>
        <w:ind w:firstLine="240"/>
        <w:jc w:val="both"/>
      </w:pPr>
      <w:r>
        <w:rPr>
          <w:rFonts w:ascii="Book Antiqua" w:eastAsia="Book Antiqua" w:hAnsi="Book Antiqua" w:cs="Book Antiqua"/>
          <w:color w:val="000000"/>
        </w:rPr>
        <w:t xml:space="preserve">The polyp of the descending colon was diagnosed as villous adenoma with focal carcinoma–adenocarcinoma (moderately differentiated) limited to the mucosal layer. However, the high-magnification view showed that diffusely proliferated atypical lymphocytes infiltrated mainly in the mucosal epithelium and lamina propria, partially invading the submucosa. The lymphocytes had </w:t>
      </w:r>
      <w:r w:rsidR="0069676C">
        <w:rPr>
          <w:rFonts w:ascii="Book Antiqua" w:eastAsia="Book Antiqua" w:hAnsi="Book Antiqua" w:cs="Book Antiqua"/>
          <w:color w:val="000000"/>
        </w:rPr>
        <w:t xml:space="preserve">a </w:t>
      </w:r>
      <w:r>
        <w:rPr>
          <w:rFonts w:ascii="Book Antiqua" w:eastAsia="Book Antiqua" w:hAnsi="Book Antiqua" w:cs="Book Antiqua"/>
          <w:color w:val="000000"/>
        </w:rPr>
        <w:t xml:space="preserve">relatively simple morphology and medium-sized cell bodies containing few cytoplasm and large oval or irregular nuclei with some visible nucleoli (Figure 4). Additionally, immunohistochemical staining was positive for CD3, CD7, CD8, CD43, and Bcl-2 but negative for CD20, CD4, and CD56, and the Ki-67 index was approximately 80%. </w:t>
      </w:r>
      <w:r w:rsidRPr="001F03BE">
        <w:rPr>
          <w:rFonts w:ascii="Book Antiqua" w:eastAsia="Book Antiqua" w:hAnsi="Book Antiqua" w:cs="Book Antiqua"/>
          <w:iCs/>
          <w:color w:val="000000"/>
        </w:rPr>
        <w:t>In situ</w:t>
      </w:r>
      <w:r>
        <w:rPr>
          <w:rFonts w:ascii="Book Antiqua" w:eastAsia="Book Antiqua" w:hAnsi="Book Antiqua" w:cs="Book Antiqua"/>
          <w:color w:val="000000"/>
        </w:rPr>
        <w:t xml:space="preserve"> hybridization, Epstein-Barr virus-encoded RNA</w:t>
      </w:r>
      <w:r w:rsidR="0069676C">
        <w:rPr>
          <w:rFonts w:ascii="Book Antiqua" w:eastAsia="Book Antiqua" w:hAnsi="Book Antiqua" w:cs="Book Antiqua"/>
          <w:color w:val="000000"/>
        </w:rPr>
        <w:t>,</w:t>
      </w:r>
      <w:r>
        <w:rPr>
          <w:rFonts w:ascii="Book Antiqua" w:eastAsia="Book Antiqua" w:hAnsi="Book Antiqua" w:cs="Book Antiqua"/>
          <w:color w:val="000000"/>
        </w:rPr>
        <w:t xml:space="preserve"> and IGH, IGK, and IGL rearrangement were negative.</w:t>
      </w:r>
    </w:p>
    <w:p w14:paraId="51133113" w14:textId="77777777" w:rsidR="00A77B3E" w:rsidRDefault="00A77B3E">
      <w:pPr>
        <w:spacing w:line="360" w:lineRule="auto"/>
        <w:ind w:firstLine="240"/>
        <w:jc w:val="both"/>
      </w:pPr>
    </w:p>
    <w:p w14:paraId="684E90E6" w14:textId="77777777" w:rsidR="00A77B3E" w:rsidRDefault="00E26D19">
      <w:pPr>
        <w:spacing w:line="360" w:lineRule="auto"/>
        <w:jc w:val="both"/>
      </w:pPr>
      <w:r>
        <w:rPr>
          <w:rFonts w:ascii="Book Antiqua" w:eastAsia="Book Antiqua" w:hAnsi="Book Antiqua" w:cs="Book Antiqua"/>
          <w:b/>
          <w:caps/>
          <w:color w:val="000000"/>
          <w:u w:val="single"/>
        </w:rPr>
        <w:t>FINAL DIAGNOSIS</w:t>
      </w:r>
    </w:p>
    <w:p w14:paraId="2919B015" w14:textId="77777777" w:rsidR="00A77B3E" w:rsidRDefault="00E26D19">
      <w:pPr>
        <w:spacing w:line="360" w:lineRule="auto"/>
        <w:jc w:val="both"/>
      </w:pPr>
      <w:r>
        <w:rPr>
          <w:rFonts w:ascii="Book Antiqua" w:eastAsia="Book Antiqua" w:hAnsi="Book Antiqua" w:cs="Book Antiqua"/>
          <w:color w:val="000000"/>
        </w:rPr>
        <w:t>Based on the clinical history, endoscopic performance, and histopathological investigations, the patient was diagnosed with EATL and early colon cancer.</w:t>
      </w:r>
    </w:p>
    <w:p w14:paraId="5984D804" w14:textId="77777777" w:rsidR="00A77B3E" w:rsidRDefault="00A77B3E">
      <w:pPr>
        <w:spacing w:line="360" w:lineRule="auto"/>
        <w:jc w:val="both"/>
      </w:pPr>
    </w:p>
    <w:p w14:paraId="585FE8BE" w14:textId="77777777" w:rsidR="00A77B3E" w:rsidRDefault="00E26D19">
      <w:pPr>
        <w:spacing w:line="360" w:lineRule="auto"/>
        <w:jc w:val="both"/>
      </w:pPr>
      <w:r>
        <w:rPr>
          <w:rFonts w:ascii="Book Antiqua" w:eastAsia="Book Antiqua" w:hAnsi="Book Antiqua" w:cs="Book Antiqua"/>
          <w:b/>
          <w:caps/>
          <w:color w:val="000000"/>
          <w:u w:val="single"/>
        </w:rPr>
        <w:t>TREATMENT</w:t>
      </w:r>
    </w:p>
    <w:p w14:paraId="7270B250" w14:textId="0377923C" w:rsidR="00A77B3E" w:rsidRDefault="00E26D19">
      <w:pPr>
        <w:spacing w:line="360" w:lineRule="auto"/>
        <w:jc w:val="both"/>
      </w:pPr>
      <w:r>
        <w:rPr>
          <w:rFonts w:ascii="Book Antiqua" w:eastAsia="Book Antiqua" w:hAnsi="Book Antiqua" w:cs="Book Antiqua"/>
          <w:color w:val="000000"/>
        </w:rPr>
        <w:t>The patient was transferred to the hematology department on June 24, 2019</w:t>
      </w:r>
      <w:r w:rsidR="0069676C">
        <w:rPr>
          <w:rFonts w:ascii="Book Antiqua" w:eastAsia="Book Antiqua" w:hAnsi="Book Antiqua" w:cs="Book Antiqua"/>
          <w:color w:val="000000"/>
        </w:rPr>
        <w:t xml:space="preserve"> </w:t>
      </w:r>
      <w:r>
        <w:rPr>
          <w:rFonts w:ascii="Book Antiqua" w:eastAsia="Book Antiqua" w:hAnsi="Book Antiqua" w:cs="Book Antiqua"/>
          <w:color w:val="000000"/>
        </w:rPr>
        <w:t xml:space="preserve">for further treatment. He received 12 chemotherapy </w:t>
      </w:r>
      <w:r w:rsidR="0069676C">
        <w:rPr>
          <w:rFonts w:ascii="Book Antiqua" w:eastAsia="Book Antiqua" w:hAnsi="Book Antiqua" w:cs="Book Antiqua"/>
          <w:color w:val="000000"/>
        </w:rPr>
        <w:t xml:space="preserve">cycles </w:t>
      </w:r>
      <w:r>
        <w:rPr>
          <w:rFonts w:ascii="Book Antiqua" w:eastAsia="Book Antiqua" w:hAnsi="Book Antiqua" w:cs="Book Antiqua"/>
          <w:color w:val="000000"/>
        </w:rPr>
        <w:t xml:space="preserve">including </w:t>
      </w:r>
      <w:r w:rsidR="0069676C">
        <w:rPr>
          <w:rFonts w:ascii="Book Antiqua" w:eastAsia="Book Antiqua" w:hAnsi="Book Antiqua" w:cs="Book Antiqua"/>
          <w:color w:val="000000"/>
        </w:rPr>
        <w:t xml:space="preserve">five cycles of </w:t>
      </w:r>
      <w:r>
        <w:rPr>
          <w:rFonts w:ascii="Book Antiqua" w:eastAsia="Book Antiqua" w:hAnsi="Book Antiqua" w:cs="Book Antiqua"/>
          <w:color w:val="000000"/>
        </w:rPr>
        <w:t>CHOP chemotherapy regimen (cyclophosphamide</w:t>
      </w:r>
      <w:r w:rsidR="0069676C">
        <w:rPr>
          <w:rFonts w:ascii="Book Antiqua" w:eastAsia="Book Antiqua" w:hAnsi="Book Antiqua" w:cs="Book Antiqua"/>
          <w:color w:val="000000"/>
        </w:rPr>
        <w:t xml:space="preserve"> </w:t>
      </w:r>
      <w:r>
        <w:rPr>
          <w:rFonts w:ascii="Book Antiqua" w:eastAsia="Book Antiqua" w:hAnsi="Book Antiqua" w:cs="Book Antiqua"/>
          <w:color w:val="000000"/>
        </w:rPr>
        <w:t xml:space="preserve">1 g </w:t>
      </w:r>
      <w:r w:rsidR="0069676C">
        <w:rPr>
          <w:rFonts w:ascii="Book Antiqua" w:eastAsia="Book Antiqua" w:hAnsi="Book Antiqua" w:cs="Book Antiqua"/>
          <w:color w:val="000000"/>
        </w:rPr>
        <w:t xml:space="preserve">on </w:t>
      </w:r>
      <w:r>
        <w:rPr>
          <w:rFonts w:ascii="Book Antiqua" w:eastAsia="Book Antiqua" w:hAnsi="Book Antiqua" w:cs="Book Antiqua"/>
          <w:color w:val="000000"/>
        </w:rPr>
        <w:t xml:space="preserve">day 1; </w:t>
      </w:r>
      <w:proofErr w:type="spellStart"/>
      <w:r>
        <w:rPr>
          <w:rFonts w:ascii="Book Antiqua" w:eastAsia="Book Antiqua" w:hAnsi="Book Antiqua" w:cs="Book Antiqua"/>
          <w:color w:val="000000"/>
        </w:rPr>
        <w:t>vindesine</w:t>
      </w:r>
      <w:proofErr w:type="spellEnd"/>
      <w:r w:rsidR="0069676C">
        <w:rPr>
          <w:rFonts w:ascii="Book Antiqua" w:eastAsia="Book Antiqua" w:hAnsi="Book Antiqua" w:cs="Book Antiqua"/>
          <w:color w:val="000000"/>
        </w:rPr>
        <w:t xml:space="preserve"> </w:t>
      </w:r>
      <w:r>
        <w:rPr>
          <w:rFonts w:ascii="Book Antiqua" w:eastAsia="Book Antiqua" w:hAnsi="Book Antiqua" w:cs="Book Antiqua"/>
          <w:color w:val="000000"/>
        </w:rPr>
        <w:t xml:space="preserve">4 mg </w:t>
      </w:r>
      <w:r w:rsidR="0069676C">
        <w:rPr>
          <w:rFonts w:ascii="Book Antiqua" w:eastAsia="Book Antiqua" w:hAnsi="Book Antiqua" w:cs="Book Antiqua"/>
          <w:color w:val="000000"/>
        </w:rPr>
        <w:t xml:space="preserve">on </w:t>
      </w:r>
      <w:r>
        <w:rPr>
          <w:rFonts w:ascii="Book Antiqua" w:eastAsia="Book Antiqua" w:hAnsi="Book Antiqua" w:cs="Book Antiqua"/>
          <w:color w:val="000000"/>
        </w:rPr>
        <w:t xml:space="preserve">day 1; </w:t>
      </w:r>
      <w:r>
        <w:rPr>
          <w:rFonts w:ascii="Book Antiqua" w:eastAsia="Book Antiqua" w:hAnsi="Book Antiqua" w:cs="Book Antiqua"/>
          <w:color w:val="000000"/>
        </w:rPr>
        <w:lastRenderedPageBreak/>
        <w:t>doxorubicin liposome</w:t>
      </w:r>
      <w:r w:rsidR="0069676C">
        <w:rPr>
          <w:rFonts w:ascii="Book Antiqua" w:eastAsia="Book Antiqua" w:hAnsi="Book Antiqua" w:cs="Book Antiqua"/>
          <w:color w:val="000000"/>
        </w:rPr>
        <w:t xml:space="preserve"> </w:t>
      </w:r>
      <w:r>
        <w:rPr>
          <w:rFonts w:ascii="Book Antiqua" w:eastAsia="Book Antiqua" w:hAnsi="Book Antiqua" w:cs="Book Antiqua"/>
          <w:color w:val="000000"/>
        </w:rPr>
        <w:t>60 mg</w:t>
      </w:r>
      <w:r w:rsidR="0069676C">
        <w:rPr>
          <w:rFonts w:ascii="Book Antiqua" w:eastAsia="Book Antiqua" w:hAnsi="Book Antiqua" w:cs="Book Antiqua"/>
          <w:color w:val="000000"/>
        </w:rPr>
        <w:t xml:space="preserve"> on</w:t>
      </w:r>
      <w:r>
        <w:rPr>
          <w:rFonts w:ascii="Book Antiqua" w:eastAsia="Book Antiqua" w:hAnsi="Book Antiqua" w:cs="Book Antiqua"/>
          <w:color w:val="000000"/>
        </w:rPr>
        <w:t xml:space="preserve"> day 1; and dexamethasone</w:t>
      </w:r>
      <w:r w:rsidR="0069676C">
        <w:rPr>
          <w:rFonts w:ascii="Book Antiqua" w:eastAsia="Book Antiqua" w:hAnsi="Book Antiqua" w:cs="Book Antiqua"/>
          <w:color w:val="000000"/>
        </w:rPr>
        <w:t xml:space="preserve"> </w:t>
      </w:r>
      <w:r>
        <w:rPr>
          <w:rFonts w:ascii="Book Antiqua" w:eastAsia="Book Antiqua" w:hAnsi="Book Antiqua" w:cs="Book Antiqua"/>
          <w:color w:val="000000"/>
        </w:rPr>
        <w:t xml:space="preserve">20 mg </w:t>
      </w:r>
      <w:r w:rsidR="0069676C">
        <w:rPr>
          <w:rFonts w:ascii="Book Antiqua" w:eastAsia="Book Antiqua" w:hAnsi="Book Antiqua" w:cs="Book Antiqua"/>
          <w:color w:val="000000"/>
        </w:rPr>
        <w:t xml:space="preserve">on </w:t>
      </w:r>
      <w:r>
        <w:rPr>
          <w:rFonts w:ascii="Book Antiqua" w:eastAsia="Book Antiqua" w:hAnsi="Book Antiqua" w:cs="Book Antiqua"/>
          <w:color w:val="000000"/>
        </w:rPr>
        <w:t xml:space="preserve">days 1-5), </w:t>
      </w:r>
      <w:r w:rsidR="0069676C">
        <w:rPr>
          <w:rFonts w:ascii="Book Antiqua" w:eastAsia="Book Antiqua" w:hAnsi="Book Antiqua" w:cs="Book Antiqua"/>
          <w:color w:val="000000"/>
        </w:rPr>
        <w:t xml:space="preserve">two cycles of </w:t>
      </w:r>
      <w:proofErr w:type="spellStart"/>
      <w:r>
        <w:rPr>
          <w:rFonts w:ascii="Book Antiqua" w:eastAsia="Book Antiqua" w:hAnsi="Book Antiqua" w:cs="Book Antiqua"/>
          <w:color w:val="000000"/>
        </w:rPr>
        <w:t>GeMoxED</w:t>
      </w:r>
      <w:proofErr w:type="spellEnd"/>
      <w:r>
        <w:rPr>
          <w:rFonts w:ascii="Book Antiqua" w:eastAsia="Book Antiqua" w:hAnsi="Book Antiqua" w:cs="Book Antiqua"/>
          <w:color w:val="000000"/>
        </w:rPr>
        <w:t xml:space="preserve"> chemotherapy regimen (gemcitabine</w:t>
      </w:r>
      <w:r w:rsidR="0069676C">
        <w:rPr>
          <w:rFonts w:ascii="Book Antiqua" w:eastAsia="Book Antiqua" w:hAnsi="Book Antiqua" w:cs="Book Antiqua"/>
          <w:color w:val="000000"/>
        </w:rPr>
        <w:t xml:space="preserve"> </w:t>
      </w:r>
      <w:r>
        <w:rPr>
          <w:rFonts w:ascii="Book Antiqua" w:eastAsia="Book Antiqua" w:hAnsi="Book Antiqua" w:cs="Book Antiqua"/>
          <w:color w:val="000000"/>
        </w:rPr>
        <w:t xml:space="preserve">1.8 g </w:t>
      </w:r>
      <w:r w:rsidR="0069676C">
        <w:rPr>
          <w:rFonts w:ascii="Book Antiqua" w:eastAsia="Book Antiqua" w:hAnsi="Book Antiqua" w:cs="Book Antiqua"/>
          <w:color w:val="000000"/>
        </w:rPr>
        <w:t xml:space="preserve">on </w:t>
      </w:r>
      <w:r>
        <w:rPr>
          <w:rFonts w:ascii="Book Antiqua" w:eastAsia="Book Antiqua" w:hAnsi="Book Antiqua" w:cs="Book Antiqua"/>
          <w:color w:val="000000"/>
        </w:rPr>
        <w:t>day 1; oxaliplatin</w:t>
      </w:r>
      <w:r w:rsidR="0069676C">
        <w:rPr>
          <w:rFonts w:ascii="Book Antiqua" w:eastAsia="Book Antiqua" w:hAnsi="Book Antiqua" w:cs="Book Antiqua"/>
          <w:color w:val="000000"/>
        </w:rPr>
        <w:t xml:space="preserve"> </w:t>
      </w:r>
      <w:r>
        <w:rPr>
          <w:rFonts w:ascii="Book Antiqua" w:eastAsia="Book Antiqua" w:hAnsi="Book Antiqua" w:cs="Book Antiqua"/>
          <w:color w:val="000000"/>
        </w:rPr>
        <w:t xml:space="preserve">0.2 g </w:t>
      </w:r>
      <w:r w:rsidR="0069676C">
        <w:rPr>
          <w:rFonts w:ascii="Book Antiqua" w:eastAsia="Book Antiqua" w:hAnsi="Book Antiqua" w:cs="Book Antiqua"/>
          <w:color w:val="000000"/>
        </w:rPr>
        <w:t xml:space="preserve">on </w:t>
      </w:r>
      <w:r>
        <w:rPr>
          <w:rFonts w:ascii="Book Antiqua" w:eastAsia="Book Antiqua" w:hAnsi="Book Antiqua" w:cs="Book Antiqua"/>
          <w:color w:val="000000"/>
        </w:rPr>
        <w:t>day 1; etoposide</w:t>
      </w:r>
      <w:r w:rsidR="0069676C">
        <w:rPr>
          <w:rFonts w:ascii="Book Antiqua" w:eastAsia="Book Antiqua" w:hAnsi="Book Antiqua" w:cs="Book Antiqua"/>
          <w:color w:val="000000"/>
        </w:rPr>
        <w:t xml:space="preserve"> </w:t>
      </w:r>
      <w:r>
        <w:rPr>
          <w:rFonts w:ascii="Book Antiqua" w:eastAsia="Book Antiqua" w:hAnsi="Book Antiqua" w:cs="Book Antiqua"/>
          <w:color w:val="000000"/>
        </w:rPr>
        <w:t xml:space="preserve">100 mg </w:t>
      </w:r>
      <w:r w:rsidR="0069676C">
        <w:rPr>
          <w:rFonts w:ascii="Book Antiqua" w:eastAsia="Book Antiqua" w:hAnsi="Book Antiqua" w:cs="Book Antiqua"/>
          <w:color w:val="000000"/>
        </w:rPr>
        <w:t xml:space="preserve">on </w:t>
      </w:r>
      <w:r>
        <w:rPr>
          <w:rFonts w:ascii="Book Antiqua" w:eastAsia="Book Antiqua" w:hAnsi="Book Antiqua" w:cs="Book Antiqua"/>
          <w:color w:val="000000"/>
        </w:rPr>
        <w:t>days 1-4; and dexamethasone</w:t>
      </w:r>
      <w:r w:rsidR="0069676C">
        <w:rPr>
          <w:rFonts w:ascii="Book Antiqua" w:eastAsia="Book Antiqua" w:hAnsi="Book Antiqua" w:cs="Book Antiqua"/>
          <w:color w:val="000000"/>
        </w:rPr>
        <w:t xml:space="preserve"> </w:t>
      </w:r>
      <w:r>
        <w:rPr>
          <w:rFonts w:ascii="Book Antiqua" w:eastAsia="Book Antiqua" w:hAnsi="Book Antiqua" w:cs="Book Antiqua"/>
          <w:color w:val="000000"/>
        </w:rPr>
        <w:t xml:space="preserve">40 mg </w:t>
      </w:r>
      <w:r w:rsidR="0069676C">
        <w:rPr>
          <w:rFonts w:ascii="Book Antiqua" w:eastAsia="Book Antiqua" w:hAnsi="Book Antiqua" w:cs="Book Antiqua"/>
          <w:color w:val="000000"/>
        </w:rPr>
        <w:t xml:space="preserve">on </w:t>
      </w:r>
      <w:r>
        <w:rPr>
          <w:rFonts w:ascii="Book Antiqua" w:eastAsia="Book Antiqua" w:hAnsi="Book Antiqua" w:cs="Book Antiqua"/>
          <w:color w:val="000000"/>
        </w:rPr>
        <w:t xml:space="preserve">days 1-4), and subsequent </w:t>
      </w:r>
      <w:r w:rsidR="0069676C">
        <w:rPr>
          <w:rFonts w:ascii="Book Antiqua" w:eastAsia="Book Antiqua" w:hAnsi="Book Antiqua" w:cs="Book Antiqua"/>
          <w:color w:val="000000"/>
        </w:rPr>
        <w:t xml:space="preserve">five </w:t>
      </w:r>
      <w:r>
        <w:rPr>
          <w:rFonts w:ascii="Book Antiqua" w:eastAsia="Book Antiqua" w:hAnsi="Book Antiqua" w:cs="Book Antiqua"/>
          <w:color w:val="000000"/>
        </w:rPr>
        <w:t xml:space="preserve">chemotherapy </w:t>
      </w:r>
      <w:r w:rsidR="0069676C">
        <w:rPr>
          <w:rFonts w:ascii="Book Antiqua" w:eastAsia="Book Antiqua" w:hAnsi="Book Antiqua" w:cs="Book Antiqua"/>
          <w:color w:val="000000"/>
        </w:rPr>
        <w:t xml:space="preserve">cycles </w:t>
      </w:r>
      <w:r>
        <w:rPr>
          <w:rFonts w:ascii="Book Antiqua" w:eastAsia="Book Antiqua" w:hAnsi="Book Antiqua" w:cs="Book Antiqua"/>
          <w:color w:val="000000"/>
        </w:rPr>
        <w:t>in which different chemotherapy drugs were administered according to different clinical conditions. PET-CT on November 1, 2019</w:t>
      </w:r>
      <w:r w:rsidR="0069676C">
        <w:rPr>
          <w:rFonts w:ascii="Book Antiqua" w:eastAsia="Book Antiqua" w:hAnsi="Book Antiqua" w:cs="Book Antiqua"/>
          <w:color w:val="000000"/>
        </w:rPr>
        <w:t xml:space="preserve"> </w:t>
      </w:r>
      <w:r>
        <w:rPr>
          <w:rFonts w:ascii="Book Antiqua" w:eastAsia="Book Antiqua" w:hAnsi="Book Antiqua" w:cs="Book Antiqua"/>
          <w:color w:val="000000"/>
        </w:rPr>
        <w:t xml:space="preserve">showed increased segmental metabolism in the small intestine, ascending colon, transverse colon, descending colon, sigmoid colon, and rectum lumen, with an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of approximately 6.6. </w:t>
      </w:r>
    </w:p>
    <w:p w14:paraId="6875997A" w14:textId="77777777" w:rsidR="00A77B3E" w:rsidRDefault="00A77B3E">
      <w:pPr>
        <w:spacing w:line="360" w:lineRule="auto"/>
        <w:jc w:val="both"/>
      </w:pPr>
    </w:p>
    <w:p w14:paraId="028DC540" w14:textId="77777777" w:rsidR="00A77B3E" w:rsidRDefault="00E26D19">
      <w:pPr>
        <w:spacing w:line="360" w:lineRule="auto"/>
        <w:jc w:val="both"/>
      </w:pPr>
      <w:r>
        <w:rPr>
          <w:rFonts w:ascii="Book Antiqua" w:eastAsia="Book Antiqua" w:hAnsi="Book Antiqua" w:cs="Book Antiqua"/>
          <w:b/>
          <w:caps/>
          <w:color w:val="000000"/>
          <w:u w:val="single"/>
        </w:rPr>
        <w:t>OUTCOME AND FOLLOW-UP</w:t>
      </w:r>
    </w:p>
    <w:p w14:paraId="13D4D942" w14:textId="15BF8290" w:rsidR="00A77B3E" w:rsidRDefault="00E26D19">
      <w:pPr>
        <w:spacing w:line="360" w:lineRule="auto"/>
        <w:jc w:val="both"/>
      </w:pPr>
      <w:r>
        <w:rPr>
          <w:rFonts w:ascii="Book Antiqua" w:eastAsia="Book Antiqua" w:hAnsi="Book Antiqua" w:cs="Book Antiqua"/>
          <w:color w:val="000000"/>
        </w:rPr>
        <w:t xml:space="preserve">During the chemotherapy period, </w:t>
      </w:r>
      <w:r w:rsidR="0069676C">
        <w:rPr>
          <w:rFonts w:ascii="Book Antiqua" w:eastAsia="Book Antiqua" w:hAnsi="Book Antiqua" w:cs="Book Antiqua"/>
          <w:color w:val="000000"/>
        </w:rPr>
        <w:t xml:space="preserve">the patient’s </w:t>
      </w:r>
      <w:r>
        <w:rPr>
          <w:rFonts w:ascii="Book Antiqua" w:eastAsia="Book Antiqua" w:hAnsi="Book Antiqua" w:cs="Book Antiqua"/>
          <w:color w:val="000000"/>
        </w:rPr>
        <w:t xml:space="preserve">diarrhea was significantly relieved. </w:t>
      </w:r>
      <w:r w:rsidR="0069676C">
        <w:rPr>
          <w:rFonts w:ascii="Book Antiqua" w:eastAsia="Book Antiqua" w:hAnsi="Book Antiqua" w:cs="Book Antiqua"/>
          <w:color w:val="000000"/>
        </w:rPr>
        <w:t>He</w:t>
      </w:r>
      <w:r>
        <w:rPr>
          <w:rFonts w:ascii="Book Antiqua" w:eastAsia="Book Antiqua" w:hAnsi="Book Antiqua" w:cs="Book Antiqua"/>
          <w:color w:val="000000"/>
        </w:rPr>
        <w:t xml:space="preserve"> developed severe bone marrow suppression and perianal abscess and died on June 2, 2020. </w:t>
      </w:r>
    </w:p>
    <w:p w14:paraId="679F6483" w14:textId="77777777" w:rsidR="00A77B3E" w:rsidRDefault="00A77B3E">
      <w:pPr>
        <w:spacing w:line="360" w:lineRule="auto"/>
        <w:jc w:val="both"/>
      </w:pPr>
    </w:p>
    <w:p w14:paraId="68DFD486" w14:textId="77777777" w:rsidR="00A77B3E" w:rsidRDefault="00E26D19">
      <w:pPr>
        <w:spacing w:line="360" w:lineRule="auto"/>
        <w:jc w:val="both"/>
      </w:pPr>
      <w:r>
        <w:rPr>
          <w:rFonts w:ascii="Book Antiqua" w:eastAsia="Book Antiqua" w:hAnsi="Book Antiqua" w:cs="Book Antiqua"/>
          <w:b/>
          <w:caps/>
          <w:color w:val="000000"/>
          <w:u w:val="single"/>
        </w:rPr>
        <w:t>DISCUSSION</w:t>
      </w:r>
    </w:p>
    <w:p w14:paraId="6DE8F7D6" w14:textId="771568F1" w:rsidR="00A77B3E" w:rsidRDefault="00E26D19">
      <w:pPr>
        <w:spacing w:line="360" w:lineRule="auto"/>
        <w:jc w:val="both"/>
      </w:pPr>
      <w:r>
        <w:rPr>
          <w:rFonts w:ascii="Book Antiqua" w:eastAsia="Book Antiqua" w:hAnsi="Book Antiqua" w:cs="Book Antiqua"/>
          <w:color w:val="000000"/>
        </w:rPr>
        <w:t xml:space="preserve">EATL is a rare peripheral non-Hodgkin T-cell lymphoma originating from T lymphocytes in the intestinal epithelium. It has a lower incidence and accounts for only 5.4% of all lymphomas. EATL is most common in Europe (9.1%), followed by North America (5.8%) and Asia (1.9%). EATL is divided into two types according to the World Health Organization: </w:t>
      </w:r>
      <w:r w:rsidR="008155BE">
        <w:rPr>
          <w:rFonts w:ascii="Book Antiqua" w:eastAsia="Book Antiqua" w:hAnsi="Book Antiqua" w:cs="Book Antiqua"/>
          <w:color w:val="000000"/>
        </w:rPr>
        <w:t xml:space="preserve">Classic </w:t>
      </w:r>
      <w:r>
        <w:rPr>
          <w:rFonts w:ascii="Book Antiqua" w:eastAsia="Book Antiqua" w:hAnsi="Book Antiqua" w:cs="Book Antiqua"/>
          <w:color w:val="000000"/>
        </w:rPr>
        <w:t xml:space="preserve">(type 1) and single-phase (type </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EATL1 is characterized by diverse cell morphology and negativity for CD56 and 1Q or 5Q chromosome gain, which is closely related to celiac disease and HLA-DQ2 </w:t>
      </w:r>
      <w:r w:rsidR="00C628F5">
        <w:rPr>
          <w:rFonts w:ascii="Book Antiqua" w:eastAsia="Book Antiqua" w:hAnsi="Book Antiqua" w:cs="Book Antiqua"/>
          <w:color w:val="000000"/>
        </w:rPr>
        <w:t>haploidy</w:t>
      </w:r>
      <w:r w:rsidR="00C628F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EATL2, a monomorphic epitheliotropic intestinal T-cell lymphoma, has a medium-sized cell body with </w:t>
      </w:r>
      <w:r w:rsidR="008155BE">
        <w:rPr>
          <w:rFonts w:ascii="Book Antiqua" w:eastAsia="Book Antiqua" w:hAnsi="Book Antiqua" w:cs="Book Antiqua"/>
          <w:color w:val="000000"/>
        </w:rPr>
        <w:t xml:space="preserve">a </w:t>
      </w:r>
      <w:r>
        <w:rPr>
          <w:rFonts w:ascii="Book Antiqua" w:eastAsia="Book Antiqua" w:hAnsi="Book Antiqua" w:cs="Book Antiqua"/>
          <w:color w:val="000000"/>
        </w:rPr>
        <w:t xml:space="preserve">simple </w:t>
      </w:r>
      <w:r w:rsidR="00C628F5">
        <w:rPr>
          <w:rFonts w:ascii="Book Antiqua" w:eastAsia="Book Antiqua" w:hAnsi="Book Antiqua" w:cs="Book Antiqua"/>
          <w:color w:val="000000"/>
        </w:rPr>
        <w:t>morphology</w:t>
      </w:r>
      <w:r w:rsidR="00C628F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This type of EATL has a unique immunophenotype: </w:t>
      </w:r>
      <w:r w:rsidR="008155BE">
        <w:rPr>
          <w:rFonts w:ascii="Book Antiqua" w:eastAsia="Book Antiqua" w:hAnsi="Book Antiqua" w:cs="Book Antiqua"/>
          <w:color w:val="000000"/>
        </w:rPr>
        <w:t xml:space="preserve">Positivity </w:t>
      </w:r>
      <w:r>
        <w:rPr>
          <w:rFonts w:ascii="Book Antiqua" w:eastAsia="Book Antiqua" w:hAnsi="Book Antiqua" w:cs="Book Antiqua"/>
          <w:color w:val="000000"/>
        </w:rPr>
        <w:t xml:space="preserve">for CD3, CD8, CD56, CD103, TCRβ, MYC oncogene locus gain, and rare gains of 1Q and 5Q </w:t>
      </w:r>
      <w:proofErr w:type="gramStart"/>
      <w:r>
        <w:rPr>
          <w:rFonts w:ascii="Book Antiqua" w:eastAsia="Book Antiqua" w:hAnsi="Book Antiqua" w:cs="Book Antiqua"/>
          <w:color w:val="000000"/>
        </w:rPr>
        <w:t>chromosomes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This patient was diagnosed with EATL1.</w:t>
      </w:r>
    </w:p>
    <w:p w14:paraId="1D78C0CF" w14:textId="0B67E24F" w:rsidR="00A77B3E" w:rsidRDefault="00E26D19">
      <w:pPr>
        <w:spacing w:line="360" w:lineRule="auto"/>
        <w:ind w:firstLine="240"/>
        <w:jc w:val="both"/>
      </w:pPr>
      <w:r>
        <w:rPr>
          <w:rFonts w:ascii="Book Antiqua" w:eastAsia="Book Antiqua" w:hAnsi="Book Antiqua" w:cs="Book Antiqua"/>
          <w:color w:val="000000"/>
        </w:rPr>
        <w:t xml:space="preserve">The clinical manifestations of EATL lack specificity, which is also one of the reasons for misdiagnosis. Abdominal pain, fatigue, and anorexia are the most common symptoms of </w:t>
      </w:r>
      <w:proofErr w:type="gramStart"/>
      <w:r>
        <w:rPr>
          <w:rFonts w:ascii="Book Antiqua" w:eastAsia="Book Antiqua" w:hAnsi="Book Antiqua" w:cs="Book Antiqua"/>
          <w:color w:val="000000"/>
        </w:rPr>
        <w:t>EATL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There was no obvious difference in clinical </w:t>
      </w:r>
      <w:r w:rsidR="008155BE">
        <w:rPr>
          <w:rFonts w:ascii="Book Antiqua" w:eastAsia="Book Antiqua" w:hAnsi="Book Antiqua" w:cs="Book Antiqua"/>
          <w:color w:val="000000"/>
        </w:rPr>
        <w:t xml:space="preserve">manifestations </w:t>
      </w:r>
      <w:r>
        <w:rPr>
          <w:rFonts w:ascii="Book Antiqua" w:eastAsia="Book Antiqua" w:hAnsi="Book Antiqua" w:cs="Book Antiqua"/>
          <w:color w:val="000000"/>
        </w:rPr>
        <w:t xml:space="preserve">between EATL1 and </w:t>
      </w:r>
      <w:r>
        <w:rPr>
          <w:rFonts w:ascii="Book Antiqua" w:eastAsia="Book Antiqua" w:hAnsi="Book Antiqua" w:cs="Book Antiqua"/>
          <w:color w:val="000000"/>
        </w:rPr>
        <w:lastRenderedPageBreak/>
        <w:t>EATL2</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Few patients have hepatosplenomegaly and itching, and some present with acute abdominal diseases such as bowel perforation and bowel </w:t>
      </w:r>
      <w:proofErr w:type="gramStart"/>
      <w:r>
        <w:rPr>
          <w:rFonts w:ascii="Book Antiqua" w:eastAsia="Book Antiqua" w:hAnsi="Book Antiqua" w:cs="Book Antiqua"/>
          <w:color w:val="000000"/>
        </w:rPr>
        <w:t>obstruction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However, diarrhea was the main manifestation in this patient. Colonoscopy was performed twice before the final diagnosis, only indicating colon polyps and inflammation. Diarrhea was not significantly relieved after taking antidiarrheal drugs and probiotics. After resection of the colon polyps, the patient was pathologically confirmed to have EATL. Therefore, the patient’s diarrhea was caused by EATL. EATL complicated with colon polyp carcinogenesis is extremely rare. In our case, the long-pedicle polyp in the descending colon was pathologically villous adenoma with malignant component, which was diagnosed as early colon cancer. However, whether mucosal heterotypic lymphocyte infiltration in patients with EATL is more likely to cause polyps to undergo malignant transformation has not been reported in the literature.</w:t>
      </w:r>
    </w:p>
    <w:p w14:paraId="3C89869D" w14:textId="67B43680" w:rsidR="00A77B3E" w:rsidRDefault="00E26D19">
      <w:pPr>
        <w:spacing w:line="360" w:lineRule="auto"/>
        <w:ind w:firstLine="240"/>
        <w:jc w:val="both"/>
      </w:pPr>
      <w:r>
        <w:rPr>
          <w:rFonts w:ascii="Book Antiqua" w:eastAsia="Book Antiqua" w:hAnsi="Book Antiqua" w:cs="Book Antiqua"/>
          <w:color w:val="000000"/>
        </w:rPr>
        <w:t xml:space="preserve">It is difficult to diagnose EATL using </w:t>
      </w:r>
      <w:proofErr w:type="gramStart"/>
      <w:r>
        <w:rPr>
          <w:rFonts w:ascii="Book Antiqua" w:eastAsia="Book Antiqua" w:hAnsi="Book Antiqua" w:cs="Book Antiqua"/>
          <w:color w:val="000000"/>
        </w:rPr>
        <w:t>endoscopy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EATL most frequently occurs in the small intestine (mainly jejunum) and occasionally other gastrointestinal sites, such as the colon or </w:t>
      </w:r>
      <w:proofErr w:type="gramStart"/>
      <w:r>
        <w:rPr>
          <w:rFonts w:ascii="Book Antiqua" w:eastAsia="Book Antiqua" w:hAnsi="Book Antiqua" w:cs="Book Antiqua"/>
          <w:color w:val="000000"/>
        </w:rPr>
        <w:t>stomach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Abdominal CT in this case revealed that part of the small intestine in the abdominal cavity was slightly dilated, indicating the possible involvement of the small intestine. However, due to rapid disease progression and poor general condition, endoscopy or capsule endoscopy was not performed during diagnosis and treatment. EATL usually manifests as multiple raised ulcers or nodules under endoscopy, and a few </w:t>
      </w:r>
      <w:r w:rsidR="008155BE">
        <w:rPr>
          <w:rFonts w:ascii="Book Antiqua" w:eastAsia="Book Antiqua" w:hAnsi="Book Antiqua" w:cs="Book Antiqua"/>
          <w:color w:val="000000"/>
        </w:rPr>
        <w:t xml:space="preserve">manifested </w:t>
      </w:r>
      <w:r>
        <w:rPr>
          <w:rFonts w:ascii="Book Antiqua" w:eastAsia="Book Antiqua" w:hAnsi="Book Antiqua" w:cs="Book Antiqua"/>
          <w:color w:val="000000"/>
        </w:rPr>
        <w:t xml:space="preserve">as large masses that often infiltrate the mesenteric and mesenteric lymph nodes. It is also reported that diffuse mucosal thickening, edema, and ulcers can be observed on endoscopy. There are numerous coarse or fine particles on the diffusely thickened mucosa, the so-called mosaic </w:t>
      </w:r>
      <w:proofErr w:type="gramStart"/>
      <w:r>
        <w:rPr>
          <w:rFonts w:ascii="Book Antiqua" w:eastAsia="Book Antiqua" w:hAnsi="Book Antiqua" w:cs="Book Antiqua"/>
          <w:color w:val="000000"/>
        </w:rPr>
        <w:t>sign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xml:space="preserve">. In this patient, the obvious lesions occurred in the colon, which manifested as obvious congestion and swelling of the terminal ileum and entire colonic mucosa, with slightly thickened surface capillaries with no ulcers and nodules on colonoscopy. Gastroscopy showed that the duodenal mucosa was swollen and finely granular. Diffuse atypical lymphocytes were infiltrated in the lamina propria in the pathology. In addition, abdominal CT showed slight dilation and effusion of part of the small intestine in the abdominal cavity. PET-CT revealed increased </w:t>
      </w:r>
      <w:r>
        <w:rPr>
          <w:rFonts w:ascii="Book Antiqua" w:eastAsia="Book Antiqua" w:hAnsi="Book Antiqua" w:cs="Book Antiqua"/>
          <w:color w:val="000000"/>
        </w:rPr>
        <w:lastRenderedPageBreak/>
        <w:t>strip metabolism in the upper and middle esophagus and increased segmental strip metabolism in the small intestine. In summary, the results of all auxiliary examinations indicated that EATL</w:t>
      </w:r>
      <w:r w:rsidR="008155BE" w:rsidRPr="008155BE">
        <w:rPr>
          <w:rFonts w:ascii="Book Antiqua" w:eastAsia="Book Antiqua" w:hAnsi="Book Antiqua" w:cs="Book Antiqua"/>
          <w:color w:val="000000"/>
        </w:rPr>
        <w:t xml:space="preserve"> </w:t>
      </w:r>
      <w:r w:rsidR="008155BE">
        <w:rPr>
          <w:rFonts w:ascii="Book Antiqua" w:eastAsia="Book Antiqua" w:hAnsi="Book Antiqua" w:cs="Book Antiqua"/>
          <w:color w:val="000000"/>
        </w:rPr>
        <w:t xml:space="preserve">widely </w:t>
      </w:r>
      <w:r>
        <w:rPr>
          <w:rFonts w:ascii="Book Antiqua" w:eastAsia="Book Antiqua" w:hAnsi="Book Antiqua" w:cs="Book Antiqua"/>
          <w:color w:val="000000"/>
        </w:rPr>
        <w:t>involved</w:t>
      </w:r>
      <w:r w:rsidR="008155BE">
        <w:rPr>
          <w:rFonts w:ascii="Book Antiqua" w:eastAsia="Book Antiqua" w:hAnsi="Book Antiqua" w:cs="Book Antiqua"/>
          <w:color w:val="000000"/>
        </w:rPr>
        <w:t xml:space="preserve"> </w:t>
      </w:r>
      <w:r>
        <w:rPr>
          <w:rFonts w:ascii="Book Antiqua" w:eastAsia="Book Antiqua" w:hAnsi="Book Antiqua" w:cs="Book Antiqua"/>
          <w:color w:val="000000"/>
        </w:rPr>
        <w:t>the gastrointestinal tract. In addition</w:t>
      </w:r>
      <w:r w:rsidR="008155BE">
        <w:rPr>
          <w:rFonts w:ascii="Book Antiqua" w:eastAsia="Book Antiqua" w:hAnsi="Book Antiqua" w:cs="Book Antiqua"/>
          <w:color w:val="000000"/>
        </w:rPr>
        <w:t xml:space="preserve"> </w:t>
      </w:r>
      <w:r>
        <w:rPr>
          <w:rFonts w:ascii="Book Antiqua" w:eastAsia="Book Antiqua" w:hAnsi="Book Antiqua" w:cs="Book Antiqua"/>
          <w:color w:val="000000"/>
        </w:rPr>
        <w:t>to the definite lesions of the total colon, the duodenum and small intestine were also likely to be involved. </w:t>
      </w:r>
    </w:p>
    <w:p w14:paraId="02FDFE78" w14:textId="4D6EF295" w:rsidR="00A77B3E" w:rsidRDefault="00E26D19">
      <w:pPr>
        <w:spacing w:line="360" w:lineRule="auto"/>
        <w:ind w:firstLine="240"/>
        <w:jc w:val="both"/>
      </w:pPr>
      <w:r>
        <w:rPr>
          <w:rFonts w:ascii="Book Antiqua" w:eastAsia="Book Antiqua" w:hAnsi="Book Antiqua" w:cs="Book Antiqua"/>
          <w:color w:val="000000"/>
        </w:rPr>
        <w:t xml:space="preserve">The diagnosis of EATL mainly depends on the pathology and immunohistochemistry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At the same time, it needs to be differentiated from the following diseases</w:t>
      </w:r>
      <w:r w:rsidR="008155BE">
        <w:rPr>
          <w:rFonts w:ascii="Book Antiqua" w:eastAsia="Book Antiqua" w:hAnsi="Book Antiqua" w:cs="Book Antiqua"/>
          <w:color w:val="000000"/>
        </w:rPr>
        <w:t xml:space="preserve">: </w:t>
      </w:r>
      <w:r>
        <w:rPr>
          <w:rFonts w:ascii="Book Antiqua" w:eastAsia="Book Antiqua" w:hAnsi="Book Antiqua" w:cs="Book Antiqua"/>
          <w:color w:val="000000"/>
        </w:rPr>
        <w:t xml:space="preserve">(1) Peripheral intestinal T-cell lymphoma generally does not show symptoms of bowel disease; (2) </w:t>
      </w:r>
      <w:r w:rsidR="008155BE">
        <w:rPr>
          <w:rFonts w:ascii="Book Antiqua" w:eastAsia="Book Antiqua" w:hAnsi="Book Antiqua" w:cs="Book Antiqua"/>
          <w:color w:val="000000"/>
        </w:rPr>
        <w:t xml:space="preserve">in </w:t>
      </w:r>
      <w:r>
        <w:rPr>
          <w:rFonts w:ascii="Book Antiqua" w:eastAsia="Book Antiqua" w:hAnsi="Book Antiqua" w:cs="Book Antiqua"/>
          <w:color w:val="000000"/>
        </w:rPr>
        <w:t xml:space="preserve">intestinal B-cell lymphoma, especially diffuse large B-cell lymphoma, positive B lymphocyte markers such as CD20 can contribute to distinguishing it from EATL; (3) </w:t>
      </w:r>
      <w:proofErr w:type="spellStart"/>
      <w:r w:rsidR="008155BE">
        <w:rPr>
          <w:rFonts w:ascii="Book Antiqua" w:eastAsia="Book Antiqua" w:hAnsi="Book Antiqua" w:cs="Book Antiqua"/>
          <w:color w:val="000000"/>
        </w:rPr>
        <w:t>extranodal</w:t>
      </w:r>
      <w:proofErr w:type="spellEnd"/>
      <w:r w:rsidR="008155BE">
        <w:rPr>
          <w:rFonts w:ascii="Book Antiqua" w:eastAsia="Book Antiqua" w:hAnsi="Book Antiqua" w:cs="Book Antiqua"/>
          <w:color w:val="000000"/>
        </w:rPr>
        <w:t xml:space="preserve"> </w:t>
      </w:r>
      <w:r>
        <w:rPr>
          <w:rFonts w:ascii="Book Antiqua" w:eastAsia="Book Antiqua" w:hAnsi="Book Antiqua" w:cs="Book Antiqua"/>
          <w:color w:val="000000"/>
        </w:rPr>
        <w:t>NK/T-cell lymphoma is distinctly characterized by positivity for NK (CD2) and EBV markers</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Most NK(T) cell lymphomas are derived from NK cells and lack TCR rearrangement, while EATL has TCR </w:t>
      </w:r>
      <w:proofErr w:type="gramStart"/>
      <w:r>
        <w:rPr>
          <w:rFonts w:ascii="Book Antiqua" w:eastAsia="Book Antiqua" w:hAnsi="Book Antiqua" w:cs="Book Antiqua"/>
          <w:color w:val="000000"/>
        </w:rPr>
        <w:t>rearrangement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and (4) </w:t>
      </w:r>
      <w:r w:rsidR="008155BE">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with inflammatory bowel disease and </w:t>
      </w:r>
      <w:proofErr w:type="spellStart"/>
      <w:r>
        <w:rPr>
          <w:rFonts w:ascii="Book Antiqua" w:eastAsia="Book Antiqua" w:hAnsi="Book Antiqua" w:cs="Book Antiqua"/>
          <w:color w:val="000000"/>
        </w:rPr>
        <w:t>Behcet’s</w:t>
      </w:r>
      <w:proofErr w:type="spellEnd"/>
      <w:r>
        <w:rPr>
          <w:rFonts w:ascii="Book Antiqua" w:eastAsia="Book Antiqua" w:hAnsi="Book Antiqua" w:cs="Book Antiqua"/>
          <w:color w:val="000000"/>
        </w:rPr>
        <w:t xml:space="preserve"> disease often have ulcers on colonoscopy and specific histopathological manifestations. </w:t>
      </w:r>
    </w:p>
    <w:p w14:paraId="09C374E8" w14:textId="22C1DFC8" w:rsidR="000E4D70" w:rsidRPr="000E4D70" w:rsidRDefault="00E26D19" w:rsidP="000E4D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Currently, there are no standardized chemotherapy regimens for the treatment of EATL. The National Comprehensive Cancer Network recommends first-line treatment options for EATL</w:t>
      </w:r>
      <w:r w:rsidR="000E4D70">
        <w:rPr>
          <w:rFonts w:ascii="宋体" w:eastAsia="宋体" w:hAnsi="宋体" w:cs="宋体" w:hint="eastAsia"/>
          <w:color w:val="000000"/>
          <w:lang w:eastAsia="zh-CN"/>
        </w:rPr>
        <w:t>.</w:t>
      </w:r>
      <w:r>
        <w:rPr>
          <w:rFonts w:ascii="Book Antiqua" w:eastAsia="Book Antiqua" w:hAnsi="Book Antiqua" w:cs="Book Antiqua"/>
          <w:color w:val="000000"/>
        </w:rPr>
        <w:t xml:space="preserve"> </w:t>
      </w:r>
      <w:r w:rsidR="000E4D70" w:rsidRPr="000E4D70">
        <w:rPr>
          <w:rFonts w:ascii="Book Antiqua" w:eastAsia="Book Antiqua" w:hAnsi="Book Antiqua" w:cs="Book Antiqua" w:hint="eastAsia"/>
          <w:color w:val="000000"/>
        </w:rPr>
        <w:t xml:space="preserve">Currently, there are no standardized chemotherapy regimens for the treatment of EATL. The </w:t>
      </w:r>
      <w:r w:rsidR="000E4D70" w:rsidRPr="000E4D70">
        <w:rPr>
          <w:rFonts w:ascii="Book Antiqua" w:eastAsia="Book Antiqua" w:hAnsi="Book Antiqua" w:cs="Book Antiqua"/>
          <w:color w:val="000000"/>
        </w:rPr>
        <w:t>following options may be considered,</w:t>
      </w:r>
      <w:r w:rsidR="000E4D70" w:rsidRPr="000E4D70">
        <w:rPr>
          <w:rFonts w:ascii="Book Antiqua" w:eastAsia="Book Antiqua" w:hAnsi="Book Antiqua" w:cs="Book Antiqua" w:hint="eastAsia"/>
          <w:color w:val="000000"/>
        </w:rPr>
        <w:t xml:space="preserve"> including</w:t>
      </w:r>
      <w:r w:rsidR="000E4D70" w:rsidRPr="000E4D70">
        <w:rPr>
          <w:rFonts w:ascii="Book Antiqua" w:eastAsia="Book Antiqua" w:hAnsi="Book Antiqua" w:cs="Book Antiqua"/>
          <w:color w:val="000000"/>
        </w:rPr>
        <w:t xml:space="preserve"> CHOP (cyclophosphamide, doxorubicin, vincristine, and prednisone); CHOP or CHOP-14 with or without etoposide; CHOP followed by IVE (</w:t>
      </w:r>
      <w:proofErr w:type="spellStart"/>
      <w:r w:rsidR="000E4D70" w:rsidRPr="000E4D70">
        <w:rPr>
          <w:rFonts w:ascii="Book Antiqua" w:eastAsia="Book Antiqua" w:hAnsi="Book Antiqua" w:cs="Book Antiqua"/>
          <w:color w:val="000000"/>
        </w:rPr>
        <w:t>ifosfamide</w:t>
      </w:r>
      <w:proofErr w:type="spellEnd"/>
      <w:r w:rsidR="000E4D70" w:rsidRPr="000E4D70">
        <w:rPr>
          <w:rFonts w:ascii="Book Antiqua" w:eastAsia="Book Antiqua" w:hAnsi="Book Antiqua" w:cs="Book Antiqua"/>
          <w:color w:val="000000"/>
        </w:rPr>
        <w:t>, vincristine, etoposide); Dose-adjusted EPOCH</w:t>
      </w:r>
      <w:r w:rsidR="000E4D70" w:rsidRPr="000E4D70">
        <w:rPr>
          <w:rFonts w:ascii="Book Antiqua" w:eastAsia="Book Antiqua" w:hAnsi="Book Antiqua" w:cs="Book Antiqua" w:hint="eastAsia"/>
          <w:color w:val="000000"/>
        </w:rPr>
        <w:t xml:space="preserve"> (etoposide, prednisone, vincristine, cyclophosphamide, doxorubicin)</w:t>
      </w:r>
      <w:r w:rsidR="000E4D70" w:rsidRPr="000E4D70">
        <w:rPr>
          <w:rFonts w:ascii="Book Antiqua" w:eastAsia="Book Antiqua" w:hAnsi="Book Antiqua" w:cs="Book Antiqua"/>
          <w:color w:val="000000"/>
        </w:rPr>
        <w:t xml:space="preserve">; </w:t>
      </w:r>
      <w:proofErr w:type="spellStart"/>
      <w:r w:rsidR="000E4D70" w:rsidRPr="000E4D70">
        <w:rPr>
          <w:rFonts w:ascii="Book Antiqua" w:eastAsia="Book Antiqua" w:hAnsi="Book Antiqua" w:cs="Book Antiqua"/>
          <w:color w:val="000000"/>
        </w:rPr>
        <w:t>HyperCVAD</w:t>
      </w:r>
      <w:proofErr w:type="spellEnd"/>
      <w:r w:rsidR="000E4D70" w:rsidRPr="000E4D70">
        <w:rPr>
          <w:rFonts w:ascii="Book Antiqua" w:eastAsia="Book Antiqua" w:hAnsi="Book Antiqua" w:cs="Book Antiqua"/>
          <w:color w:val="000000"/>
        </w:rPr>
        <w:t xml:space="preserve"> alternating with high-dose methotrexate and cytarabine</w:t>
      </w:r>
      <w:r w:rsidR="000E4D70">
        <w:rPr>
          <w:rFonts w:ascii="宋体" w:eastAsia="宋体" w:hAnsi="宋体" w:cs="宋体"/>
          <w:color w:val="000000"/>
          <w:lang w:eastAsia="zh-CN"/>
        </w:rPr>
        <w:t>,</w:t>
      </w:r>
      <w:r w:rsidR="000E4D70" w:rsidRPr="000E4D70">
        <w:rPr>
          <w:rFonts w:ascii="Book Antiqua" w:eastAsia="Book Antiqua" w:hAnsi="Book Antiqua" w:cs="Book Antiqua"/>
          <w:color w:val="000000"/>
        </w:rPr>
        <w:t xml:space="preserve"> according to NCCN </w:t>
      </w:r>
      <w:r w:rsidR="000E4D70" w:rsidRPr="000E4D70">
        <w:rPr>
          <w:rFonts w:ascii="Book Antiqua" w:eastAsia="Book Antiqua" w:hAnsi="Book Antiqua" w:cs="Book Antiqua" w:hint="eastAsia"/>
          <w:color w:val="000000"/>
        </w:rPr>
        <w:t xml:space="preserve">recommended first-line treatment </w:t>
      </w:r>
      <w:r w:rsidR="000E4D70" w:rsidRPr="000E4D70">
        <w:rPr>
          <w:rFonts w:ascii="Book Antiqua" w:eastAsia="Book Antiqua" w:hAnsi="Book Antiqua" w:cs="Book Antiqua"/>
          <w:color w:val="000000"/>
        </w:rPr>
        <w:t xml:space="preserve">plans </w:t>
      </w:r>
      <w:r w:rsidR="000E4D70" w:rsidRPr="000E4D70">
        <w:rPr>
          <w:rFonts w:ascii="Book Antiqua" w:eastAsia="Book Antiqua" w:hAnsi="Book Antiqua" w:cs="Book Antiqua" w:hint="eastAsia"/>
          <w:color w:val="000000"/>
        </w:rPr>
        <w:t>for</w:t>
      </w:r>
      <w:r w:rsidR="000E4D70" w:rsidRPr="000E4D70">
        <w:rPr>
          <w:rFonts w:ascii="Book Antiqua" w:eastAsia="Book Antiqua" w:hAnsi="Book Antiqua" w:cs="Book Antiqua"/>
          <w:color w:val="000000"/>
        </w:rPr>
        <w:t xml:space="preserve"> Non-Hodgkin’s Lymphomas</w:t>
      </w:r>
      <w:r w:rsidR="000E4D70">
        <w:rPr>
          <w:rFonts w:ascii="Book Antiqua" w:eastAsia="Book Antiqua" w:hAnsi="Book Antiqua" w:cs="Book Antiqua"/>
          <w:color w:val="000000"/>
          <w:szCs w:val="30"/>
          <w:vertAlign w:val="superscript"/>
        </w:rPr>
        <w:t>[19]</w:t>
      </w:r>
      <w:r w:rsidR="000E4D70" w:rsidRPr="000E4D70">
        <w:rPr>
          <w:rFonts w:ascii="Book Antiqua" w:eastAsia="Book Antiqua" w:hAnsi="Book Antiqua" w:cs="Book Antiqua"/>
          <w:color w:val="000000"/>
        </w:rPr>
        <w:t>.</w:t>
      </w:r>
    </w:p>
    <w:p w14:paraId="6517F55E" w14:textId="00DD654E" w:rsidR="00A77B3E" w:rsidRDefault="00E26D19">
      <w:pPr>
        <w:spacing w:line="360" w:lineRule="auto"/>
        <w:ind w:firstLine="240"/>
        <w:jc w:val="both"/>
      </w:pPr>
      <w:r>
        <w:rPr>
          <w:rFonts w:ascii="Book Antiqua" w:eastAsia="Book Antiqua" w:hAnsi="Book Antiqua" w:cs="Book Antiqua"/>
          <w:color w:val="000000"/>
        </w:rPr>
        <w:t xml:space="preserve">It is reported that patients may benefit from adding </w:t>
      </w:r>
      <w:proofErr w:type="spellStart"/>
      <w:r>
        <w:rPr>
          <w:rFonts w:ascii="Book Antiqua" w:eastAsia="Book Antiqua" w:hAnsi="Book Antiqua" w:cs="Book Antiqua"/>
          <w:color w:val="000000"/>
        </w:rPr>
        <w:t>brentuximabvedotin</w:t>
      </w:r>
      <w:proofErr w:type="spellEnd"/>
      <w:r>
        <w:rPr>
          <w:rFonts w:ascii="Book Antiqua" w:eastAsia="Book Antiqua" w:hAnsi="Book Antiqua" w:cs="Book Antiqua"/>
          <w:color w:val="000000"/>
        </w:rPr>
        <w:t xml:space="preserve"> (anti-CD30) to routine </w:t>
      </w:r>
      <w:r w:rsidR="000E4D70">
        <w:rPr>
          <w:rFonts w:ascii="Book Antiqua" w:eastAsia="Book Antiqua" w:hAnsi="Book Antiqua" w:cs="Book Antiqua"/>
          <w:color w:val="000000"/>
        </w:rPr>
        <w:t>chemotherapy</w:t>
      </w:r>
      <w:r w:rsidR="000E4D70">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This patient received CHOP and </w:t>
      </w:r>
      <w:proofErr w:type="spellStart"/>
      <w:r>
        <w:rPr>
          <w:rFonts w:ascii="Book Antiqua" w:eastAsia="Book Antiqua" w:hAnsi="Book Antiqua" w:cs="Book Antiqua"/>
          <w:color w:val="000000"/>
        </w:rPr>
        <w:t>GeMoxED</w:t>
      </w:r>
      <w:proofErr w:type="spellEnd"/>
      <w:r>
        <w:rPr>
          <w:rFonts w:ascii="Book Antiqua" w:eastAsia="Book Antiqua" w:hAnsi="Book Antiqua" w:cs="Book Antiqua"/>
          <w:color w:val="000000"/>
        </w:rPr>
        <w:t xml:space="preserve"> chemotherapy therapy for 1 year in the hematology department after the diagnosis of EATL. However, his diarrhea symptoms were not obviously relieved during the chemotherapy period. He was not reexamined by colonoscopy, but abdominal CT showed that the colorectal </w:t>
      </w:r>
      <w:r>
        <w:rPr>
          <w:rFonts w:ascii="Book Antiqua" w:eastAsia="Book Antiqua" w:hAnsi="Book Antiqua" w:cs="Book Antiqua"/>
          <w:color w:val="000000"/>
        </w:rPr>
        <w:lastRenderedPageBreak/>
        <w:t>intestinal wall was slightly thickened with no obvious ulcers. Unfortunately, the patient developed secondary infection and serious bone marrow suppression due to chemotherapy. The wide range of involvement resulted in poor treatment outcomes, and the patient died of secondary infection and multiple organ failure. </w:t>
      </w:r>
    </w:p>
    <w:p w14:paraId="632D04B2" w14:textId="77777777" w:rsidR="00A77B3E" w:rsidRDefault="00A77B3E">
      <w:pPr>
        <w:spacing w:line="360" w:lineRule="auto"/>
        <w:ind w:firstLine="240"/>
        <w:jc w:val="both"/>
      </w:pPr>
    </w:p>
    <w:p w14:paraId="511A0092" w14:textId="77777777" w:rsidR="00A77B3E" w:rsidRDefault="00E26D19">
      <w:pPr>
        <w:spacing w:line="360" w:lineRule="auto"/>
        <w:jc w:val="both"/>
      </w:pPr>
      <w:r>
        <w:rPr>
          <w:rFonts w:ascii="Book Antiqua" w:eastAsia="Book Antiqua" w:hAnsi="Book Antiqua" w:cs="Book Antiqua"/>
          <w:b/>
          <w:caps/>
          <w:color w:val="000000"/>
          <w:u w:val="single"/>
        </w:rPr>
        <w:t>CONCLUSION</w:t>
      </w:r>
    </w:p>
    <w:p w14:paraId="6D94CE0F" w14:textId="22AE3D17" w:rsidR="00A77B3E" w:rsidRDefault="00E26D19">
      <w:pPr>
        <w:spacing w:line="360" w:lineRule="auto"/>
        <w:jc w:val="both"/>
      </w:pPr>
      <w:r>
        <w:rPr>
          <w:rFonts w:ascii="Book Antiqua" w:eastAsia="Book Antiqua" w:hAnsi="Book Antiqua" w:cs="Book Antiqua"/>
          <w:color w:val="000000"/>
        </w:rPr>
        <w:t xml:space="preserve">We present a rare case of EATL involving the whole colon, duodenum, and small intestine, complicated with early colon cancer. Nonspecific clinical symptoms pose difficulty in making an accurate diagnosis. The disease was delayed for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because two colonoscopies in other hospitals only revealed colonic polyps. Endoscopic resection of polyps was subsequently performed to confirm the final diagnosis. During chemotherapy, his diarrhea did not improve significantly, and multiple metastatic tumor lesions in the lungs, liver, and abdominal cavity appeared in a short time. Ultimately, the patient died of multiple organ failure and secondary infection resulting from severe bone marrow suppression. He did not undergo another colonoscopy to evaluate changes in the colon mucosa. However, we speculate that this patient was characterized by mucosal infiltration based on the abdominal CT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his death, presenting a diffusely thickened colorectal wall without ulcers. In the future, lymphoma should be taken into consideration when encountering repeated diarrhea and swollen colonic mucosa with a granular appearance, particularly when symptomatic treatment does not yield satisfactory results. It is necessary to strengthen the follow-up of such patients and accumulate experience to avoid misdiagnosis.</w:t>
      </w:r>
    </w:p>
    <w:p w14:paraId="00B1FA4F" w14:textId="77777777" w:rsidR="00A77B3E" w:rsidRDefault="00A77B3E">
      <w:pPr>
        <w:spacing w:line="360" w:lineRule="auto"/>
        <w:jc w:val="both"/>
      </w:pPr>
    </w:p>
    <w:p w14:paraId="46DC48B2" w14:textId="77777777" w:rsidR="00A77B3E" w:rsidRDefault="00E26D19">
      <w:pPr>
        <w:spacing w:line="360" w:lineRule="auto"/>
        <w:jc w:val="both"/>
      </w:pPr>
      <w:r>
        <w:rPr>
          <w:rFonts w:ascii="Book Antiqua" w:eastAsia="Book Antiqua" w:hAnsi="Book Antiqua" w:cs="Book Antiqua"/>
          <w:b/>
          <w:caps/>
          <w:color w:val="000000"/>
          <w:u w:val="single"/>
        </w:rPr>
        <w:t>ACKNOWLEDGEMENTS</w:t>
      </w:r>
    </w:p>
    <w:p w14:paraId="0BDD9DA6" w14:textId="77777777" w:rsidR="00A77B3E" w:rsidRDefault="00E26D19">
      <w:pPr>
        <w:spacing w:line="360" w:lineRule="auto"/>
        <w:jc w:val="both"/>
      </w:pPr>
      <w:r>
        <w:rPr>
          <w:rFonts w:ascii="Book Antiqua" w:eastAsia="Book Antiqua" w:hAnsi="Book Antiqua" w:cs="Book Antiqua"/>
          <w:color w:val="000000"/>
        </w:rPr>
        <w:t>We thank all the authors for helping with the writing and publication of this article.</w:t>
      </w:r>
    </w:p>
    <w:p w14:paraId="4FF5A519" w14:textId="77777777" w:rsidR="00A77B3E" w:rsidRDefault="00A77B3E">
      <w:pPr>
        <w:spacing w:line="360" w:lineRule="auto"/>
        <w:jc w:val="both"/>
      </w:pPr>
    </w:p>
    <w:p w14:paraId="1DCB87FA" w14:textId="77777777" w:rsidR="00A77B3E" w:rsidRDefault="00E26D19">
      <w:pPr>
        <w:spacing w:line="360" w:lineRule="auto"/>
        <w:jc w:val="both"/>
      </w:pPr>
      <w:r>
        <w:rPr>
          <w:rFonts w:ascii="Book Antiqua" w:eastAsia="Book Antiqua" w:hAnsi="Book Antiqua" w:cs="Book Antiqua"/>
          <w:b/>
          <w:color w:val="000000"/>
        </w:rPr>
        <w:t>REFERENCES</w:t>
      </w:r>
    </w:p>
    <w:p w14:paraId="242C37C5" w14:textId="77777777" w:rsidR="00A77B3E" w:rsidRDefault="00E26D19">
      <w:pPr>
        <w:spacing w:line="360" w:lineRule="auto"/>
        <w:jc w:val="both"/>
      </w:pPr>
      <w:r>
        <w:rPr>
          <w:rFonts w:ascii="Book Antiqua" w:eastAsia="Book Antiqua" w:hAnsi="Book Antiqua" w:cs="Book Antiqua"/>
          <w:color w:val="000000"/>
        </w:rPr>
        <w:t>1 </w:t>
      </w:r>
      <w:r>
        <w:rPr>
          <w:rFonts w:ascii="Book Antiqua" w:eastAsia="Book Antiqua" w:hAnsi="Book Antiqua" w:cs="Book Antiqua"/>
          <w:b/>
          <w:bCs/>
          <w:color w:val="000000"/>
        </w:rPr>
        <w:t>Campo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Swerdlow</w:t>
      </w:r>
      <w:proofErr w:type="spellEnd"/>
      <w:r>
        <w:rPr>
          <w:rFonts w:ascii="Book Antiqua" w:eastAsia="Book Antiqua" w:hAnsi="Book Antiqua" w:cs="Book Antiqua"/>
          <w:color w:val="000000"/>
        </w:rPr>
        <w:t xml:space="preserve"> SH, Harris NL, </w:t>
      </w:r>
      <w:proofErr w:type="spellStart"/>
      <w:r>
        <w:rPr>
          <w:rFonts w:ascii="Book Antiqua" w:eastAsia="Book Antiqua" w:hAnsi="Book Antiqua" w:cs="Book Antiqua"/>
          <w:color w:val="000000"/>
        </w:rPr>
        <w:t>Pileri</w:t>
      </w:r>
      <w:proofErr w:type="spellEnd"/>
      <w:r>
        <w:rPr>
          <w:rFonts w:ascii="Book Antiqua" w:eastAsia="Book Antiqua" w:hAnsi="Book Antiqua" w:cs="Book Antiqua"/>
          <w:color w:val="000000"/>
        </w:rPr>
        <w:t xml:space="preserve"> S, Stein H, Jaffe ES. The 2008 WHO classification of lymphoid neoplasms and beyond: evolving concepts and practical </w:t>
      </w:r>
      <w:r>
        <w:rPr>
          <w:rFonts w:ascii="Book Antiqua" w:eastAsia="Book Antiqua" w:hAnsi="Book Antiqua" w:cs="Book Antiqua"/>
          <w:color w:val="000000"/>
        </w:rPr>
        <w:lastRenderedPageBreak/>
        <w:t>applications. </w:t>
      </w:r>
      <w:r>
        <w:rPr>
          <w:rFonts w:ascii="Book Antiqua" w:eastAsia="Book Antiqua" w:hAnsi="Book Antiqua" w:cs="Book Antiqua"/>
          <w:i/>
          <w:iCs/>
          <w:color w:val="000000"/>
        </w:rPr>
        <w:t>Blood</w:t>
      </w:r>
      <w:r>
        <w:rPr>
          <w:rFonts w:ascii="Book Antiqua" w:eastAsia="Book Antiqua" w:hAnsi="Book Antiqua" w:cs="Book Antiqua"/>
          <w:color w:val="000000"/>
        </w:rPr>
        <w:t> 2011; </w:t>
      </w:r>
      <w:r>
        <w:rPr>
          <w:rFonts w:ascii="Book Antiqua" w:eastAsia="Book Antiqua" w:hAnsi="Book Antiqua" w:cs="Book Antiqua"/>
          <w:b/>
          <w:bCs/>
          <w:color w:val="000000"/>
        </w:rPr>
        <w:t>117</w:t>
      </w:r>
      <w:r>
        <w:rPr>
          <w:rFonts w:ascii="Book Antiqua" w:eastAsia="Book Antiqua" w:hAnsi="Book Antiqua" w:cs="Book Antiqua"/>
          <w:color w:val="000000"/>
        </w:rPr>
        <w:t>: 5019-5032 [PMID: 21300984 DOI: 10.1182/blood-2011-01-293050]</w:t>
      </w:r>
    </w:p>
    <w:p w14:paraId="4F645203" w14:textId="77777777" w:rsidR="00A77B3E" w:rsidRDefault="00E26D19">
      <w:pPr>
        <w:spacing w:line="360" w:lineRule="auto"/>
        <w:jc w:val="both"/>
      </w:pPr>
      <w:r>
        <w:rPr>
          <w:rFonts w:ascii="Book Antiqua" w:eastAsia="Book Antiqua" w:hAnsi="Book Antiqua" w:cs="Book Antiqua"/>
          <w:color w:val="000000"/>
        </w:rPr>
        <w:t>2 </w:t>
      </w:r>
      <w:proofErr w:type="spellStart"/>
      <w:r>
        <w:rPr>
          <w:rFonts w:ascii="Book Antiqua" w:eastAsia="Book Antiqua" w:hAnsi="Book Antiqua" w:cs="Book Antiqua"/>
          <w:b/>
          <w:bCs/>
          <w:color w:val="000000"/>
        </w:rPr>
        <w:t>Ondrejka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Jagadeesh D. Enteropathy-Associated T-Cell Lymphoma.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Malig</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2016; </w:t>
      </w:r>
      <w:r>
        <w:rPr>
          <w:rFonts w:ascii="Book Antiqua" w:eastAsia="Book Antiqua" w:hAnsi="Book Antiqua" w:cs="Book Antiqua"/>
          <w:b/>
          <w:bCs/>
          <w:color w:val="000000"/>
        </w:rPr>
        <w:t>11</w:t>
      </w:r>
      <w:r>
        <w:rPr>
          <w:rFonts w:ascii="Book Antiqua" w:eastAsia="Book Antiqua" w:hAnsi="Book Antiqua" w:cs="Book Antiqua"/>
          <w:color w:val="000000"/>
        </w:rPr>
        <w:t>: 504-513 [PMID: 27900603 DOI: 10.1007/s11899-016-0357-7]</w:t>
      </w:r>
    </w:p>
    <w:p w14:paraId="56AB27F0" w14:textId="77777777" w:rsidR="00A77B3E" w:rsidRDefault="00E26D19">
      <w:pPr>
        <w:spacing w:line="360" w:lineRule="auto"/>
        <w:jc w:val="both"/>
      </w:pPr>
      <w:r>
        <w:rPr>
          <w:rFonts w:ascii="Book Antiqua" w:eastAsia="Book Antiqua" w:hAnsi="Book Antiqua" w:cs="Book Antiqua"/>
          <w:color w:val="000000"/>
        </w:rPr>
        <w:t>3 </w:t>
      </w:r>
      <w:proofErr w:type="spellStart"/>
      <w:r>
        <w:rPr>
          <w:rFonts w:ascii="Book Antiqua" w:eastAsia="Book Antiqua" w:hAnsi="Book Antiqua" w:cs="Book Antiqua"/>
          <w:b/>
          <w:bCs/>
          <w:color w:val="000000"/>
        </w:rPr>
        <w:t>Deleeuw</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Zettl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Klinker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Haralambieva</w:t>
      </w:r>
      <w:proofErr w:type="spellEnd"/>
      <w:r>
        <w:rPr>
          <w:rFonts w:ascii="Book Antiqua" w:eastAsia="Book Antiqua" w:hAnsi="Book Antiqua" w:cs="Book Antiqua"/>
          <w:color w:val="000000"/>
        </w:rPr>
        <w:t xml:space="preserve"> E, Trottier M, Chari R, Ge Y, Gascoyne RD, Chott A, Müller-</w:t>
      </w:r>
      <w:proofErr w:type="spellStart"/>
      <w:r>
        <w:rPr>
          <w:rFonts w:ascii="Book Antiqua" w:eastAsia="Book Antiqua" w:hAnsi="Book Antiqua" w:cs="Book Antiqua"/>
          <w:color w:val="000000"/>
        </w:rPr>
        <w:t>Hermelink</w:t>
      </w:r>
      <w:proofErr w:type="spellEnd"/>
      <w:r>
        <w:rPr>
          <w:rFonts w:ascii="Book Antiqua" w:eastAsia="Book Antiqua" w:hAnsi="Book Antiqua" w:cs="Book Antiqua"/>
          <w:color w:val="000000"/>
        </w:rPr>
        <w:t xml:space="preserve"> HK, Lam WL. Whole-genome analysis and HLA genotyping of enteropathy-type T-cell lymphoma reveals 2 distinct lymphoma subtypes. </w:t>
      </w:r>
      <w:r>
        <w:rPr>
          <w:rFonts w:ascii="Book Antiqua" w:eastAsia="Book Antiqua" w:hAnsi="Book Antiqua" w:cs="Book Antiqua"/>
          <w:i/>
          <w:iCs/>
          <w:color w:val="000000"/>
        </w:rPr>
        <w:t>Gastroenterology</w:t>
      </w:r>
      <w:r>
        <w:rPr>
          <w:rFonts w:ascii="Book Antiqua" w:eastAsia="Book Antiqua" w:hAnsi="Book Antiqua" w:cs="Book Antiqua"/>
          <w:color w:val="000000"/>
        </w:rPr>
        <w:t> 2007; </w:t>
      </w:r>
      <w:r>
        <w:rPr>
          <w:rFonts w:ascii="Book Antiqua" w:eastAsia="Book Antiqua" w:hAnsi="Book Antiqua" w:cs="Book Antiqua"/>
          <w:b/>
          <w:bCs/>
          <w:color w:val="000000"/>
        </w:rPr>
        <w:t>132</w:t>
      </w:r>
      <w:r>
        <w:rPr>
          <w:rFonts w:ascii="Book Antiqua" w:eastAsia="Book Antiqua" w:hAnsi="Book Antiqua" w:cs="Book Antiqua"/>
          <w:color w:val="000000"/>
        </w:rPr>
        <w:t>: 1902-1911 [PMID: 17484883 DOI: 10.1053/j.gastro.2007.03.036]</w:t>
      </w:r>
    </w:p>
    <w:p w14:paraId="7F27FCC6" w14:textId="77777777" w:rsidR="00A77B3E" w:rsidRDefault="00E26D19">
      <w:pPr>
        <w:spacing w:line="360" w:lineRule="auto"/>
        <w:jc w:val="both"/>
      </w:pPr>
      <w:r>
        <w:rPr>
          <w:rFonts w:ascii="Book Antiqua" w:eastAsia="Book Antiqua" w:hAnsi="Book Antiqua" w:cs="Book Antiqua"/>
          <w:color w:val="000000"/>
        </w:rPr>
        <w:t>4 </w:t>
      </w:r>
      <w:proofErr w:type="spellStart"/>
      <w:r>
        <w:rPr>
          <w:rFonts w:ascii="Book Antiqua" w:eastAsia="Book Antiqua" w:hAnsi="Book Antiqua" w:cs="Book Antiqua"/>
          <w:b/>
          <w:bCs/>
          <w:color w:val="000000"/>
        </w:rPr>
        <w:t>Chander</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Leeman-Neill RJ, Bhagat G. Pathogenesis of Enteropathy-Associated T Cell Lymphoma.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Malig</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2018; </w:t>
      </w:r>
      <w:r>
        <w:rPr>
          <w:rFonts w:ascii="Book Antiqua" w:eastAsia="Book Antiqua" w:hAnsi="Book Antiqua" w:cs="Book Antiqua"/>
          <w:b/>
          <w:bCs/>
          <w:color w:val="000000"/>
        </w:rPr>
        <w:t>13</w:t>
      </w:r>
      <w:r>
        <w:rPr>
          <w:rFonts w:ascii="Book Antiqua" w:eastAsia="Book Antiqua" w:hAnsi="Book Antiqua" w:cs="Book Antiqua"/>
          <w:color w:val="000000"/>
        </w:rPr>
        <w:t>: 308-317 [PMID: 29943210 DOI: 10.1007/s11899-018-0459-5]</w:t>
      </w:r>
    </w:p>
    <w:p w14:paraId="3C1928EC" w14:textId="77777777" w:rsidR="00A77B3E" w:rsidRDefault="00E26D19">
      <w:pPr>
        <w:spacing w:line="360" w:lineRule="auto"/>
        <w:jc w:val="both"/>
      </w:pPr>
      <w:r>
        <w:rPr>
          <w:rFonts w:ascii="Book Antiqua" w:eastAsia="Book Antiqua" w:hAnsi="Book Antiqua" w:cs="Book Antiqua"/>
          <w:color w:val="000000"/>
        </w:rPr>
        <w:t>5 </w:t>
      </w:r>
      <w:r>
        <w:rPr>
          <w:rFonts w:ascii="Book Antiqua" w:eastAsia="Book Antiqua" w:hAnsi="Book Antiqua" w:cs="Book Antiqua"/>
          <w:b/>
          <w:bCs/>
          <w:color w:val="000000"/>
        </w:rPr>
        <w:t>Sun ZH</w:t>
      </w:r>
      <w:r>
        <w:rPr>
          <w:rFonts w:ascii="Book Antiqua" w:eastAsia="Book Antiqua" w:hAnsi="Book Antiqua" w:cs="Book Antiqua"/>
          <w:color w:val="000000"/>
        </w:rPr>
        <w:t>, Zhou HM, Song GX, Zhou ZX, Bai L. Intestinal T-cell lymphomas: a retrospective analysis of 68 cases in China. </w:t>
      </w:r>
      <w:r>
        <w:rPr>
          <w:rFonts w:ascii="Book Antiqua" w:eastAsia="Book Antiqua" w:hAnsi="Book Antiqua" w:cs="Book Antiqua"/>
          <w:i/>
          <w:iCs/>
          <w:color w:val="000000"/>
        </w:rPr>
        <w:t>World J Gastroenterol</w:t>
      </w:r>
      <w:r>
        <w:rPr>
          <w:rFonts w:ascii="Book Antiqua" w:eastAsia="Book Antiqua" w:hAnsi="Book Antiqua" w:cs="Book Antiqua"/>
          <w:color w:val="000000"/>
        </w:rPr>
        <w:t> 2014; </w:t>
      </w:r>
      <w:r>
        <w:rPr>
          <w:rFonts w:ascii="Book Antiqua" w:eastAsia="Book Antiqua" w:hAnsi="Book Antiqua" w:cs="Book Antiqua"/>
          <w:b/>
          <w:bCs/>
          <w:color w:val="000000"/>
        </w:rPr>
        <w:t>20</w:t>
      </w:r>
      <w:r>
        <w:rPr>
          <w:rFonts w:ascii="Book Antiqua" w:eastAsia="Book Antiqua" w:hAnsi="Book Antiqua" w:cs="Book Antiqua"/>
          <w:color w:val="000000"/>
        </w:rPr>
        <w:t>: 296-302 [PMID: 24415885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1.296]</w:t>
      </w:r>
    </w:p>
    <w:p w14:paraId="2C43BC47" w14:textId="77777777" w:rsidR="00A77B3E" w:rsidRDefault="00E26D19">
      <w:pPr>
        <w:spacing w:line="360" w:lineRule="auto"/>
        <w:jc w:val="both"/>
      </w:pPr>
      <w:r>
        <w:rPr>
          <w:rFonts w:ascii="Book Antiqua" w:eastAsia="Book Antiqua" w:hAnsi="Book Antiqua" w:cs="Book Antiqua"/>
          <w:color w:val="000000"/>
        </w:rPr>
        <w:t>6 </w:t>
      </w:r>
      <w:r>
        <w:rPr>
          <w:rFonts w:ascii="Book Antiqua" w:eastAsia="Book Antiqua" w:hAnsi="Book Antiqua" w:cs="Book Antiqua"/>
          <w:b/>
          <w:bCs/>
          <w:color w:val="000000"/>
        </w:rPr>
        <w:t>van de Water JM</w:t>
      </w:r>
      <w:r>
        <w:rPr>
          <w:rFonts w:ascii="Book Antiqua" w:eastAsia="Book Antiqua" w:hAnsi="Book Antiqua" w:cs="Book Antiqua"/>
          <w:color w:val="000000"/>
        </w:rPr>
        <w:t>, Cillessen SA, Visser OJ, Verbeek WH, Meijer CJ, Mulder CJ. Enteropathy associated T-cell lymphoma and its precursor lesions.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2010; </w:t>
      </w:r>
      <w:r>
        <w:rPr>
          <w:rFonts w:ascii="Book Antiqua" w:eastAsia="Book Antiqua" w:hAnsi="Book Antiqua" w:cs="Book Antiqua"/>
          <w:b/>
          <w:bCs/>
          <w:color w:val="000000"/>
        </w:rPr>
        <w:t>24</w:t>
      </w:r>
      <w:r>
        <w:rPr>
          <w:rFonts w:ascii="Book Antiqua" w:eastAsia="Book Antiqua" w:hAnsi="Book Antiqua" w:cs="Book Antiqua"/>
          <w:color w:val="000000"/>
        </w:rPr>
        <w:t>: 43-56 [PMID: 20206108 DOI: 10.1016/j.bpg.2009.11.002]</w:t>
      </w:r>
    </w:p>
    <w:p w14:paraId="3D9AC1C4" w14:textId="77777777" w:rsidR="00A77B3E" w:rsidRDefault="00E26D19">
      <w:pPr>
        <w:spacing w:line="360" w:lineRule="auto"/>
        <w:jc w:val="both"/>
      </w:pPr>
      <w:r>
        <w:rPr>
          <w:rFonts w:ascii="Book Antiqua" w:eastAsia="Book Antiqua" w:hAnsi="Book Antiqua" w:cs="Book Antiqua"/>
          <w:color w:val="000000"/>
        </w:rPr>
        <w:t>7 </w:t>
      </w:r>
      <w:proofErr w:type="spellStart"/>
      <w:r>
        <w:rPr>
          <w:rFonts w:ascii="Book Antiqua" w:eastAsia="Book Antiqua" w:hAnsi="Book Antiqua" w:cs="Book Antiqua"/>
          <w:b/>
          <w:bCs/>
          <w:color w:val="000000"/>
        </w:rPr>
        <w:t>Chandesris</w:t>
      </w:r>
      <w:proofErr w:type="spellEnd"/>
      <w:r>
        <w:rPr>
          <w:rFonts w:ascii="Book Antiqua" w:eastAsia="Book Antiqua" w:hAnsi="Book Antiqua" w:cs="Book Antiqua"/>
          <w:b/>
          <w:bCs/>
          <w:color w:val="000000"/>
        </w:rPr>
        <w:t xml:space="preserve"> MO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Malamut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Verkarre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Meresse</w:t>
      </w:r>
      <w:proofErr w:type="spellEnd"/>
      <w:r>
        <w:rPr>
          <w:rFonts w:ascii="Book Antiqua" w:eastAsia="Book Antiqua" w:hAnsi="Book Antiqua" w:cs="Book Antiqua"/>
          <w:color w:val="000000"/>
        </w:rPr>
        <w:t xml:space="preserve"> B, Macintyre E, </w:t>
      </w:r>
      <w:proofErr w:type="spellStart"/>
      <w:r>
        <w:rPr>
          <w:rFonts w:ascii="Book Antiqua" w:eastAsia="Book Antiqua" w:hAnsi="Book Antiqua" w:cs="Book Antiqua"/>
          <w:color w:val="000000"/>
        </w:rPr>
        <w:t>Delarue</w:t>
      </w:r>
      <w:proofErr w:type="spellEnd"/>
      <w:r>
        <w:rPr>
          <w:rFonts w:ascii="Book Antiqua" w:eastAsia="Book Antiqua" w:hAnsi="Book Antiqua" w:cs="Book Antiqua"/>
          <w:color w:val="000000"/>
        </w:rPr>
        <w:t xml:space="preserve"> R, Rubio MT, Suarez F, </w:t>
      </w:r>
      <w:proofErr w:type="spellStart"/>
      <w:r>
        <w:rPr>
          <w:rFonts w:ascii="Book Antiqua" w:eastAsia="Book Antiqua" w:hAnsi="Book Antiqua" w:cs="Book Antiqua"/>
          <w:color w:val="000000"/>
        </w:rPr>
        <w:t>Deau</w:t>
      </w:r>
      <w:proofErr w:type="spellEnd"/>
      <w:r>
        <w:rPr>
          <w:rFonts w:ascii="Book Antiqua" w:eastAsia="Book Antiqua" w:hAnsi="Book Antiqua" w:cs="Book Antiqua"/>
          <w:color w:val="000000"/>
        </w:rPr>
        <w:t>-Fischer B, Cerf-</w:t>
      </w:r>
      <w:proofErr w:type="spellStart"/>
      <w:r>
        <w:rPr>
          <w:rFonts w:ascii="Book Antiqua" w:eastAsia="Book Antiqua" w:hAnsi="Book Antiqua" w:cs="Book Antiqua"/>
          <w:color w:val="000000"/>
        </w:rPr>
        <w:t>Bensussan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Brousse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Cellier</w:t>
      </w:r>
      <w:proofErr w:type="spellEnd"/>
      <w:r>
        <w:rPr>
          <w:rFonts w:ascii="Book Antiqua" w:eastAsia="Book Antiqua" w:hAnsi="Book Antiqua" w:cs="Book Antiqua"/>
          <w:color w:val="000000"/>
        </w:rPr>
        <w:t xml:space="preserve"> C, Hermine O. Enteropathy-associated T-cell lymphoma: a review on clinical presentation, diagnosis, therapeutic strategies and perspectives. </w:t>
      </w:r>
      <w:r>
        <w:rPr>
          <w:rFonts w:ascii="Book Antiqua" w:eastAsia="Book Antiqua" w:hAnsi="Book Antiqua" w:cs="Book Antiqua"/>
          <w:i/>
          <w:iCs/>
          <w:color w:val="000000"/>
        </w:rPr>
        <w:t>Gastroenterol Clin Biol</w:t>
      </w:r>
      <w:r>
        <w:rPr>
          <w:rFonts w:ascii="Book Antiqua" w:eastAsia="Book Antiqua" w:hAnsi="Book Antiqua" w:cs="Book Antiqua"/>
          <w:color w:val="000000"/>
        </w:rPr>
        <w:t>2010; </w:t>
      </w:r>
      <w:r>
        <w:rPr>
          <w:rFonts w:ascii="Book Antiqua" w:eastAsia="Book Antiqua" w:hAnsi="Book Antiqua" w:cs="Book Antiqua"/>
          <w:b/>
          <w:bCs/>
          <w:color w:val="000000"/>
        </w:rPr>
        <w:t>34</w:t>
      </w:r>
      <w:r>
        <w:rPr>
          <w:rFonts w:ascii="Book Antiqua" w:eastAsia="Book Antiqua" w:hAnsi="Book Antiqua" w:cs="Book Antiqua"/>
          <w:color w:val="000000"/>
        </w:rPr>
        <w:t>: 590-605 [PMID: 21050687 DOI: 10.1016/j.gcb.2010.09.008]</w:t>
      </w:r>
    </w:p>
    <w:p w14:paraId="75084B1A" w14:textId="77777777" w:rsidR="00A77B3E" w:rsidRDefault="00E26D19">
      <w:pPr>
        <w:spacing w:line="360" w:lineRule="auto"/>
        <w:jc w:val="both"/>
      </w:pPr>
      <w:r>
        <w:rPr>
          <w:rFonts w:ascii="Book Antiqua" w:eastAsia="Book Antiqua" w:hAnsi="Book Antiqua" w:cs="Book Antiqua"/>
          <w:color w:val="000000"/>
        </w:rPr>
        <w:t>8 </w:t>
      </w:r>
      <w:proofErr w:type="spellStart"/>
      <w:r>
        <w:rPr>
          <w:rFonts w:ascii="Book Antiqua" w:eastAsia="Book Antiqua" w:hAnsi="Book Antiqua" w:cs="Book Antiqua"/>
          <w:b/>
          <w:bCs/>
          <w:color w:val="000000"/>
        </w:rPr>
        <w:t>Delabie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Holte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Vose</w:t>
      </w:r>
      <w:proofErr w:type="spellEnd"/>
      <w:r>
        <w:rPr>
          <w:rFonts w:ascii="Book Antiqua" w:eastAsia="Book Antiqua" w:hAnsi="Book Antiqua" w:cs="Book Antiqua"/>
          <w:color w:val="000000"/>
        </w:rPr>
        <w:t xml:space="preserve"> JM, Ullrich F, Jaffe ES, Savage KJ, Connors JM, </w:t>
      </w:r>
      <w:proofErr w:type="spellStart"/>
      <w:r>
        <w:rPr>
          <w:rFonts w:ascii="Book Antiqua" w:eastAsia="Book Antiqua" w:hAnsi="Book Antiqua" w:cs="Book Antiqua"/>
          <w:color w:val="000000"/>
        </w:rPr>
        <w:t>Rimsza</w:t>
      </w:r>
      <w:proofErr w:type="spellEnd"/>
      <w:r>
        <w:rPr>
          <w:rFonts w:ascii="Book Antiqua" w:eastAsia="Book Antiqua" w:hAnsi="Book Antiqua" w:cs="Book Antiqua"/>
          <w:color w:val="000000"/>
        </w:rPr>
        <w:t xml:space="preserve"> L, Harris NL, Müller-</w:t>
      </w:r>
      <w:proofErr w:type="spellStart"/>
      <w:r>
        <w:rPr>
          <w:rFonts w:ascii="Book Antiqua" w:eastAsia="Book Antiqua" w:hAnsi="Book Antiqua" w:cs="Book Antiqua"/>
          <w:color w:val="000000"/>
        </w:rPr>
        <w:t>Hermelink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Rüdiger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Coiffier</w:t>
      </w:r>
      <w:proofErr w:type="spellEnd"/>
      <w:r>
        <w:rPr>
          <w:rFonts w:ascii="Book Antiqua" w:eastAsia="Book Antiqua" w:hAnsi="Book Antiqua" w:cs="Book Antiqua"/>
          <w:color w:val="000000"/>
        </w:rPr>
        <w:t xml:space="preserve"> B, Gascoyne RD, Berger F, </w:t>
      </w:r>
      <w:proofErr w:type="spellStart"/>
      <w:r>
        <w:rPr>
          <w:rFonts w:ascii="Book Antiqua" w:eastAsia="Book Antiqua" w:hAnsi="Book Antiqua" w:cs="Book Antiqua"/>
          <w:color w:val="000000"/>
        </w:rPr>
        <w:t>Tobinai</w:t>
      </w:r>
      <w:proofErr w:type="spellEnd"/>
      <w:r>
        <w:rPr>
          <w:rFonts w:ascii="Book Antiqua" w:eastAsia="Book Antiqua" w:hAnsi="Book Antiqua" w:cs="Book Antiqua"/>
          <w:color w:val="000000"/>
        </w:rPr>
        <w:t xml:space="preserve"> K, Au WY, Liang R, Montserrat E, Hochberg EP, </w:t>
      </w:r>
      <w:proofErr w:type="spellStart"/>
      <w:r>
        <w:rPr>
          <w:rFonts w:ascii="Book Antiqua" w:eastAsia="Book Antiqua" w:hAnsi="Book Antiqua" w:cs="Book Antiqua"/>
          <w:color w:val="000000"/>
        </w:rPr>
        <w:t>Pileri</w:t>
      </w:r>
      <w:proofErr w:type="spellEnd"/>
      <w:r>
        <w:rPr>
          <w:rFonts w:ascii="Book Antiqua" w:eastAsia="Book Antiqua" w:hAnsi="Book Antiqua" w:cs="Book Antiqua"/>
          <w:color w:val="000000"/>
        </w:rPr>
        <w:t xml:space="preserve"> S, Federico M, </w:t>
      </w:r>
      <w:proofErr w:type="spellStart"/>
      <w:r>
        <w:rPr>
          <w:rFonts w:ascii="Book Antiqua" w:eastAsia="Book Antiqua" w:hAnsi="Book Antiqua" w:cs="Book Antiqua"/>
          <w:color w:val="000000"/>
        </w:rPr>
        <w:t>Nathwani</w:t>
      </w:r>
      <w:proofErr w:type="spellEnd"/>
      <w:r>
        <w:rPr>
          <w:rFonts w:ascii="Book Antiqua" w:eastAsia="Book Antiqua" w:hAnsi="Book Antiqua" w:cs="Book Antiqua"/>
          <w:color w:val="000000"/>
        </w:rPr>
        <w:t xml:space="preserve"> B, Armitage JO, </w:t>
      </w:r>
      <w:proofErr w:type="spellStart"/>
      <w:r>
        <w:rPr>
          <w:rFonts w:ascii="Book Antiqua" w:eastAsia="Book Antiqua" w:hAnsi="Book Antiqua" w:cs="Book Antiqua"/>
          <w:color w:val="000000"/>
        </w:rPr>
        <w:t>Weisenburger</w:t>
      </w:r>
      <w:proofErr w:type="spellEnd"/>
      <w:r>
        <w:rPr>
          <w:rFonts w:ascii="Book Antiqua" w:eastAsia="Book Antiqua" w:hAnsi="Book Antiqua" w:cs="Book Antiqua"/>
          <w:color w:val="000000"/>
        </w:rPr>
        <w:t xml:space="preserve"> DD. Enteropathy-associated T-cell lymphoma: clinical and histological findings from the international peripheral T-cell lymphoma project. </w:t>
      </w:r>
      <w:r>
        <w:rPr>
          <w:rFonts w:ascii="Book Antiqua" w:eastAsia="Book Antiqua" w:hAnsi="Book Antiqua" w:cs="Book Antiqua"/>
          <w:i/>
          <w:iCs/>
          <w:color w:val="000000"/>
        </w:rPr>
        <w:t>Blood</w:t>
      </w:r>
      <w:r>
        <w:rPr>
          <w:rFonts w:ascii="Book Antiqua" w:eastAsia="Book Antiqua" w:hAnsi="Book Antiqua" w:cs="Book Antiqua"/>
          <w:color w:val="000000"/>
        </w:rPr>
        <w:t>2011; </w:t>
      </w:r>
      <w:r>
        <w:rPr>
          <w:rFonts w:ascii="Book Antiqua" w:eastAsia="Book Antiqua" w:hAnsi="Book Antiqua" w:cs="Book Antiqua"/>
          <w:b/>
          <w:bCs/>
          <w:color w:val="000000"/>
        </w:rPr>
        <w:t>118</w:t>
      </w:r>
      <w:r>
        <w:rPr>
          <w:rFonts w:ascii="Book Antiqua" w:eastAsia="Book Antiqua" w:hAnsi="Book Antiqua" w:cs="Book Antiqua"/>
          <w:color w:val="000000"/>
        </w:rPr>
        <w:t>: 148-155 [PMID: 21566094 DOI: 10.1182/blood-2011-02-335216]</w:t>
      </w:r>
    </w:p>
    <w:p w14:paraId="5A36088C" w14:textId="77777777" w:rsidR="00A77B3E" w:rsidRDefault="00E26D19">
      <w:pPr>
        <w:spacing w:line="360" w:lineRule="auto"/>
        <w:jc w:val="both"/>
      </w:pPr>
      <w:r>
        <w:rPr>
          <w:rFonts w:ascii="Book Antiqua" w:eastAsia="Book Antiqua" w:hAnsi="Book Antiqua" w:cs="Book Antiqua"/>
          <w:color w:val="000000"/>
        </w:rPr>
        <w:lastRenderedPageBreak/>
        <w:t>9 </w:t>
      </w:r>
      <w:proofErr w:type="spellStart"/>
      <w:r>
        <w:rPr>
          <w:rFonts w:ascii="Book Antiqua" w:eastAsia="Book Antiqua" w:hAnsi="Book Antiqua" w:cs="Book Antiqua"/>
          <w:b/>
          <w:bCs/>
          <w:color w:val="000000"/>
        </w:rPr>
        <w:t>Tse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Gill H, Loong F, Kim SJ, Ng SB, Tang T, Ko YH, </w:t>
      </w:r>
      <w:proofErr w:type="spellStart"/>
      <w:r>
        <w:rPr>
          <w:rFonts w:ascii="Book Antiqua" w:eastAsia="Book Antiqua" w:hAnsi="Book Antiqua" w:cs="Book Antiqua"/>
          <w:color w:val="000000"/>
        </w:rPr>
        <w:t>Chng</w:t>
      </w:r>
      <w:proofErr w:type="spellEnd"/>
      <w:r>
        <w:rPr>
          <w:rFonts w:ascii="Book Antiqua" w:eastAsia="Book Antiqua" w:hAnsi="Book Antiqua" w:cs="Book Antiqua"/>
          <w:color w:val="000000"/>
        </w:rPr>
        <w:t xml:space="preserve"> WJ, Lim ST, Kim WS,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YL. Type II enteropathy-associated T-cell lymphoma: a multicenter analysis from the Asia Lymphoma Study Group.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2012; </w:t>
      </w:r>
      <w:r>
        <w:rPr>
          <w:rFonts w:ascii="Book Antiqua" w:eastAsia="Book Antiqua" w:hAnsi="Book Antiqua" w:cs="Book Antiqua"/>
          <w:b/>
          <w:bCs/>
          <w:color w:val="000000"/>
        </w:rPr>
        <w:t>87</w:t>
      </w:r>
      <w:r>
        <w:rPr>
          <w:rFonts w:ascii="Book Antiqua" w:eastAsia="Book Antiqua" w:hAnsi="Book Antiqua" w:cs="Book Antiqua"/>
          <w:color w:val="000000"/>
        </w:rPr>
        <w:t>: 663-668 [PMID: 22641357 DOI: 10.1002/ajh.23213]</w:t>
      </w:r>
    </w:p>
    <w:p w14:paraId="65F2D679" w14:textId="77777777" w:rsidR="00A77B3E" w:rsidRDefault="00E26D19">
      <w:pPr>
        <w:spacing w:line="360" w:lineRule="auto"/>
        <w:jc w:val="both"/>
      </w:pPr>
      <w:r>
        <w:rPr>
          <w:rFonts w:ascii="Book Antiqua" w:eastAsia="Book Antiqua" w:hAnsi="Book Antiqua" w:cs="Book Antiqua"/>
          <w:color w:val="000000"/>
        </w:rPr>
        <w:t>10 </w:t>
      </w:r>
      <w:r>
        <w:rPr>
          <w:rFonts w:ascii="Book Antiqua" w:eastAsia="Book Antiqua" w:hAnsi="Book Antiqua" w:cs="Book Antiqua"/>
          <w:b/>
          <w:bCs/>
          <w:color w:val="000000"/>
        </w:rPr>
        <w:t>Hong YS</w:t>
      </w:r>
      <w:r>
        <w:rPr>
          <w:rFonts w:ascii="Book Antiqua" w:eastAsia="Book Antiqua" w:hAnsi="Book Antiqua" w:cs="Book Antiqua"/>
          <w:color w:val="000000"/>
        </w:rPr>
        <w:t>, Woo YS, Park G, Lee K, Kang SH, Lee HW, Kim ER, Hong SN, Chang DK, Kim YH, Rhee PL, Kim JJ. Endoscopic Findings of Enteropathy-Associated T-Cell Lymphoma Type II: A Case Series. </w:t>
      </w:r>
      <w:r>
        <w:rPr>
          <w:rFonts w:ascii="Book Antiqua" w:eastAsia="Book Antiqua" w:hAnsi="Book Antiqua" w:cs="Book Antiqua"/>
          <w:i/>
          <w:iCs/>
          <w:color w:val="000000"/>
        </w:rPr>
        <w:t>Gut Liver</w:t>
      </w:r>
      <w:r>
        <w:rPr>
          <w:rFonts w:ascii="Book Antiqua" w:eastAsia="Book Antiqua" w:hAnsi="Book Antiqua" w:cs="Book Antiqua"/>
          <w:color w:val="000000"/>
        </w:rPr>
        <w:t>2016; </w:t>
      </w:r>
      <w:r>
        <w:rPr>
          <w:rFonts w:ascii="Book Antiqua" w:eastAsia="Book Antiqua" w:hAnsi="Book Antiqua" w:cs="Book Antiqua"/>
          <w:b/>
          <w:bCs/>
          <w:color w:val="000000"/>
        </w:rPr>
        <w:t>10</w:t>
      </w:r>
      <w:r>
        <w:rPr>
          <w:rFonts w:ascii="Book Antiqua" w:eastAsia="Book Antiqua" w:hAnsi="Book Antiqua" w:cs="Book Antiqua"/>
          <w:color w:val="000000"/>
        </w:rPr>
        <w:t>: 147-151 [PMID: 26260757 DOI: 10.5009/gnl14457]</w:t>
      </w:r>
    </w:p>
    <w:p w14:paraId="301AC436" w14:textId="77777777" w:rsidR="00A77B3E" w:rsidRDefault="00E26D19">
      <w:pPr>
        <w:spacing w:line="360" w:lineRule="auto"/>
        <w:jc w:val="both"/>
      </w:pPr>
      <w:r>
        <w:rPr>
          <w:rFonts w:ascii="Book Antiqua" w:eastAsia="Book Antiqua" w:hAnsi="Book Antiqua" w:cs="Book Antiqua"/>
          <w:color w:val="000000"/>
        </w:rPr>
        <w:t>11 </w:t>
      </w:r>
      <w:proofErr w:type="spellStart"/>
      <w:r>
        <w:rPr>
          <w:rFonts w:ascii="Book Antiqua" w:eastAsia="Book Antiqua" w:hAnsi="Book Antiqua" w:cs="Book Antiqua"/>
          <w:b/>
          <w:bCs/>
          <w:color w:val="000000"/>
        </w:rPr>
        <w:t>Yanai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Matsumoto T, Nakamura S, Fujisawa K, Ueki T, </w:t>
      </w:r>
      <w:proofErr w:type="spellStart"/>
      <w:r>
        <w:rPr>
          <w:rFonts w:ascii="Book Antiqua" w:eastAsia="Book Antiqua" w:hAnsi="Book Antiqua" w:cs="Book Antiqua"/>
          <w:color w:val="000000"/>
        </w:rPr>
        <w:t>Hirahashi</w:t>
      </w:r>
      <w:proofErr w:type="spellEnd"/>
      <w:r>
        <w:rPr>
          <w:rFonts w:ascii="Book Antiqua" w:eastAsia="Book Antiqua" w:hAnsi="Book Antiqua" w:cs="Book Antiqua"/>
          <w:color w:val="000000"/>
        </w:rPr>
        <w:t xml:space="preserve"> M, Yao T, Iida M. Endoscopic findings of enteropathy-type T-cell lymphoma. </w:t>
      </w:r>
      <w:r>
        <w:rPr>
          <w:rFonts w:ascii="Book Antiqua" w:eastAsia="Book Antiqua" w:hAnsi="Book Antiqua" w:cs="Book Antiqua"/>
          <w:i/>
          <w:iCs/>
          <w:color w:val="000000"/>
        </w:rPr>
        <w:t>Endoscopy</w:t>
      </w:r>
      <w:r>
        <w:rPr>
          <w:rFonts w:ascii="Book Antiqua" w:eastAsia="Book Antiqua" w:hAnsi="Book Antiqua" w:cs="Book Antiqua"/>
          <w:color w:val="000000"/>
        </w:rPr>
        <w:t> 2007; </w:t>
      </w:r>
      <w:r>
        <w:rPr>
          <w:rFonts w:ascii="Book Antiqua" w:eastAsia="Book Antiqua" w:hAnsi="Book Antiqua" w:cs="Book Antiqua"/>
          <w:b/>
          <w:bCs/>
          <w:color w:val="000000"/>
        </w:rPr>
        <w:t>39 </w:t>
      </w:r>
      <w:r>
        <w:rPr>
          <w:rFonts w:ascii="Book Antiqua" w:eastAsia="Book Antiqua" w:hAnsi="Book Antiqua" w:cs="Book Antiqua"/>
          <w:color w:val="000000"/>
        </w:rPr>
        <w:t>Suppl 1: E339-E340 [PMID: 18273786 DOI: 10.1055/s-2007-967063]</w:t>
      </w:r>
    </w:p>
    <w:p w14:paraId="0DE626CF" w14:textId="77777777" w:rsidR="00A77B3E" w:rsidRDefault="00E26D19">
      <w:pPr>
        <w:spacing w:line="360" w:lineRule="auto"/>
        <w:jc w:val="both"/>
      </w:pPr>
      <w:r>
        <w:rPr>
          <w:rFonts w:ascii="Book Antiqua" w:eastAsia="Book Antiqua" w:hAnsi="Book Antiqua" w:cs="Book Antiqua"/>
          <w:color w:val="000000"/>
        </w:rPr>
        <w:t>12 </w:t>
      </w:r>
      <w:r>
        <w:rPr>
          <w:rFonts w:ascii="Book Antiqua" w:eastAsia="Book Antiqua" w:hAnsi="Book Antiqua" w:cs="Book Antiqua"/>
          <w:b/>
          <w:bCs/>
          <w:color w:val="000000"/>
        </w:rPr>
        <w:t>Joyce AM</w:t>
      </w:r>
      <w:r>
        <w:rPr>
          <w:rFonts w:ascii="Book Antiqua" w:eastAsia="Book Antiqua" w:hAnsi="Book Antiqua" w:cs="Book Antiqua"/>
          <w:color w:val="000000"/>
        </w:rPr>
        <w:t>, Burns DL, Marcello PW, Tronic B, Scholz FJ. Capsule endoscopy findings in celiac disease associated enteropathy-type intestinal T-cell lymphoma. </w:t>
      </w:r>
      <w:r>
        <w:rPr>
          <w:rFonts w:ascii="Book Antiqua" w:eastAsia="Book Antiqua" w:hAnsi="Book Antiqua" w:cs="Book Antiqua"/>
          <w:i/>
          <w:iCs/>
          <w:color w:val="000000"/>
        </w:rPr>
        <w:t>Endoscopy</w:t>
      </w:r>
      <w:r>
        <w:rPr>
          <w:rFonts w:ascii="Book Antiqua" w:eastAsia="Book Antiqua" w:hAnsi="Book Antiqua" w:cs="Book Antiqua"/>
          <w:color w:val="000000"/>
        </w:rPr>
        <w:t> 2005; </w:t>
      </w:r>
      <w:r>
        <w:rPr>
          <w:rFonts w:ascii="Book Antiqua" w:eastAsia="Book Antiqua" w:hAnsi="Book Antiqua" w:cs="Book Antiqua"/>
          <w:b/>
          <w:bCs/>
          <w:color w:val="000000"/>
        </w:rPr>
        <w:t>37</w:t>
      </w:r>
      <w:r>
        <w:rPr>
          <w:rFonts w:ascii="Book Antiqua" w:eastAsia="Book Antiqua" w:hAnsi="Book Antiqua" w:cs="Book Antiqua"/>
          <w:color w:val="000000"/>
        </w:rPr>
        <w:t>: 594-596 [PMID: 15933938 DOI: 10.1055/s-2005-861322]</w:t>
      </w:r>
    </w:p>
    <w:p w14:paraId="516B88D9" w14:textId="77777777" w:rsidR="00A77B3E" w:rsidRDefault="00E26D19">
      <w:pPr>
        <w:spacing w:line="360" w:lineRule="auto"/>
        <w:jc w:val="both"/>
      </w:pPr>
      <w:r>
        <w:rPr>
          <w:rFonts w:ascii="Book Antiqua" w:eastAsia="Book Antiqua" w:hAnsi="Book Antiqua" w:cs="Book Antiqua"/>
          <w:color w:val="000000"/>
        </w:rPr>
        <w:t>13 </w:t>
      </w:r>
      <w:r>
        <w:rPr>
          <w:rFonts w:ascii="Book Antiqua" w:eastAsia="Book Antiqua" w:hAnsi="Book Antiqua" w:cs="Book Antiqua"/>
          <w:b/>
          <w:bCs/>
          <w:color w:val="000000"/>
        </w:rPr>
        <w:t>Sato Y</w:t>
      </w:r>
      <w:r>
        <w:rPr>
          <w:rFonts w:ascii="Book Antiqua" w:eastAsia="Book Antiqua" w:hAnsi="Book Antiqua" w:cs="Book Antiqua"/>
          <w:color w:val="000000"/>
        </w:rPr>
        <w:t xml:space="preserve">, Ono M, Sagawa T, </w:t>
      </w:r>
      <w:proofErr w:type="spellStart"/>
      <w:r>
        <w:rPr>
          <w:rFonts w:ascii="Book Antiqua" w:eastAsia="Book Antiqua" w:hAnsi="Book Antiqua" w:cs="Book Antiqua"/>
          <w:color w:val="000000"/>
        </w:rPr>
        <w:t>Takimoto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Ohnuma</w:t>
      </w:r>
      <w:proofErr w:type="spellEnd"/>
      <w:r>
        <w:rPr>
          <w:rFonts w:ascii="Book Antiqua" w:eastAsia="Book Antiqua" w:hAnsi="Book Antiqua" w:cs="Book Antiqua"/>
          <w:color w:val="000000"/>
        </w:rPr>
        <w:t xml:space="preserve"> H, Sato T, </w:t>
      </w:r>
      <w:proofErr w:type="spellStart"/>
      <w:r>
        <w:rPr>
          <w:rFonts w:ascii="Book Antiqua" w:eastAsia="Book Antiqua" w:hAnsi="Book Antiqua" w:cs="Book Antiqua"/>
          <w:color w:val="000000"/>
        </w:rPr>
        <w:t>Iyama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Murase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Miyanishi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Kobune</w:t>
      </w:r>
      <w:proofErr w:type="spellEnd"/>
      <w:r>
        <w:rPr>
          <w:rFonts w:ascii="Book Antiqua" w:eastAsia="Book Antiqua" w:hAnsi="Book Antiqua" w:cs="Book Antiqua"/>
          <w:color w:val="000000"/>
        </w:rPr>
        <w:t xml:space="preserve"> M, Kato J. Endoscopic findings of enteropathy-type T-cell lymphoma by double-balloon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xml:space="preserve"> and capsule endoscopy.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2010; </w:t>
      </w:r>
      <w:r>
        <w:rPr>
          <w:rFonts w:ascii="Book Antiqua" w:eastAsia="Book Antiqua" w:hAnsi="Book Antiqua" w:cs="Book Antiqua"/>
          <w:b/>
          <w:bCs/>
          <w:color w:val="000000"/>
        </w:rPr>
        <w:t>22</w:t>
      </w:r>
      <w:r>
        <w:rPr>
          <w:rFonts w:ascii="Book Antiqua" w:eastAsia="Book Antiqua" w:hAnsi="Book Antiqua" w:cs="Book Antiqua"/>
          <w:color w:val="000000"/>
        </w:rPr>
        <w:t>: 243-245 [PMID: 20642619 DOI: 10.1111/j.1443-1661.</w:t>
      </w:r>
      <w:proofErr w:type="gramStart"/>
      <w:r>
        <w:rPr>
          <w:rFonts w:ascii="Book Antiqua" w:eastAsia="Book Antiqua" w:hAnsi="Book Antiqua" w:cs="Book Antiqua"/>
          <w:color w:val="000000"/>
        </w:rPr>
        <w:t>2010.00989.x</w:t>
      </w:r>
      <w:proofErr w:type="gramEnd"/>
      <w:r>
        <w:rPr>
          <w:rFonts w:ascii="Book Antiqua" w:eastAsia="Book Antiqua" w:hAnsi="Book Antiqua" w:cs="Book Antiqua"/>
          <w:color w:val="000000"/>
        </w:rPr>
        <w:t>]</w:t>
      </w:r>
    </w:p>
    <w:p w14:paraId="256DC8C5" w14:textId="77777777" w:rsidR="00A77B3E" w:rsidRDefault="00E26D19">
      <w:pPr>
        <w:spacing w:line="360" w:lineRule="auto"/>
        <w:jc w:val="both"/>
      </w:pPr>
      <w:r>
        <w:rPr>
          <w:rFonts w:ascii="Book Antiqua" w:eastAsia="Book Antiqua" w:hAnsi="Book Antiqua" w:cs="Book Antiqua"/>
          <w:color w:val="000000"/>
        </w:rPr>
        <w:t>14 </w:t>
      </w:r>
      <w:r>
        <w:rPr>
          <w:rFonts w:ascii="Book Antiqua" w:eastAsia="Book Antiqua" w:hAnsi="Book Antiqua" w:cs="Book Antiqua"/>
          <w:b/>
          <w:bCs/>
          <w:color w:val="000000"/>
        </w:rPr>
        <w:t>Tomita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Kikuti</w:t>
      </w:r>
      <w:proofErr w:type="spellEnd"/>
      <w:r>
        <w:rPr>
          <w:rFonts w:ascii="Book Antiqua" w:eastAsia="Book Antiqua" w:hAnsi="Book Antiqua" w:cs="Book Antiqua"/>
          <w:color w:val="000000"/>
        </w:rPr>
        <w:t xml:space="preserve"> YY, Carreras J, Kojima M, Ando K, Takasaki H, Sakai R, Takata K, Yoshino T, Bea S, Campo E, Nakamura N. Genomic and immunohistochemical profiles of enteropathy-associated T-cell lymphoma in Japan.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2015; </w:t>
      </w:r>
      <w:r>
        <w:rPr>
          <w:rFonts w:ascii="Book Antiqua" w:eastAsia="Book Antiqua" w:hAnsi="Book Antiqua" w:cs="Book Antiqua"/>
          <w:b/>
          <w:bCs/>
          <w:color w:val="000000"/>
        </w:rPr>
        <w:t>28</w:t>
      </w:r>
      <w:r>
        <w:rPr>
          <w:rFonts w:ascii="Book Antiqua" w:eastAsia="Book Antiqua" w:hAnsi="Book Antiqua" w:cs="Book Antiqua"/>
          <w:color w:val="000000"/>
        </w:rPr>
        <w:t>: 1286-1296 [PMID: 26226842 DOI: 10.1038/modpathol.2015.85]</w:t>
      </w:r>
    </w:p>
    <w:p w14:paraId="7FBC0288" w14:textId="77777777" w:rsidR="00A77B3E" w:rsidRDefault="00E26D19">
      <w:pPr>
        <w:spacing w:line="360" w:lineRule="auto"/>
        <w:jc w:val="both"/>
      </w:pPr>
      <w:r>
        <w:rPr>
          <w:rFonts w:ascii="Book Antiqua" w:eastAsia="Book Antiqua" w:hAnsi="Book Antiqua" w:cs="Book Antiqua"/>
          <w:color w:val="000000"/>
        </w:rPr>
        <w:t>15 </w:t>
      </w:r>
      <w:r>
        <w:rPr>
          <w:rFonts w:ascii="Book Antiqua" w:eastAsia="Book Antiqua" w:hAnsi="Book Antiqua" w:cs="Book Antiqua"/>
          <w:b/>
          <w:bCs/>
          <w:color w:val="000000"/>
        </w:rPr>
        <w:t>Suzuki R</w:t>
      </w:r>
      <w:r>
        <w:rPr>
          <w:rFonts w:ascii="Book Antiqua" w:eastAsia="Book Antiqua" w:hAnsi="Book Antiqua" w:cs="Book Antiqua"/>
          <w:color w:val="000000"/>
        </w:rPr>
        <w:t>. NK/T-cell lymphomas: pathobiology, prognosis and treatment paradigm.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Oncol Rep</w:t>
      </w:r>
      <w:r>
        <w:rPr>
          <w:rFonts w:ascii="Book Antiqua" w:eastAsia="Book Antiqua" w:hAnsi="Book Antiqua" w:cs="Book Antiqua"/>
          <w:color w:val="000000"/>
        </w:rPr>
        <w:t> 2012; </w:t>
      </w:r>
      <w:r>
        <w:rPr>
          <w:rFonts w:ascii="Book Antiqua" w:eastAsia="Book Antiqua" w:hAnsi="Book Antiqua" w:cs="Book Antiqua"/>
          <w:b/>
          <w:bCs/>
          <w:color w:val="000000"/>
        </w:rPr>
        <w:t>14</w:t>
      </w:r>
      <w:r>
        <w:rPr>
          <w:rFonts w:ascii="Book Antiqua" w:eastAsia="Book Antiqua" w:hAnsi="Book Antiqua" w:cs="Book Antiqua"/>
          <w:color w:val="000000"/>
        </w:rPr>
        <w:t>: 395-402 [PMID: 22639106 DOI: 10.1007/s11912-012-0245-9]</w:t>
      </w:r>
    </w:p>
    <w:p w14:paraId="6ABA1ADB" w14:textId="77777777" w:rsidR="00A77B3E" w:rsidRDefault="00E26D19">
      <w:pPr>
        <w:spacing w:line="360" w:lineRule="auto"/>
        <w:jc w:val="both"/>
      </w:pPr>
      <w:r>
        <w:rPr>
          <w:rFonts w:ascii="Book Antiqua" w:eastAsia="Book Antiqua" w:hAnsi="Book Antiqua" w:cs="Book Antiqua"/>
          <w:color w:val="000000"/>
        </w:rPr>
        <w:t>16 </w:t>
      </w:r>
      <w:r>
        <w:rPr>
          <w:rFonts w:ascii="Book Antiqua" w:eastAsia="Book Antiqua" w:hAnsi="Book Antiqua" w:cs="Book Antiqua"/>
          <w:b/>
          <w:bCs/>
          <w:color w:val="000000"/>
        </w:rPr>
        <w:t>Ishida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YL. Diagnosis and management of natural killer-cell malignancies. </w:t>
      </w:r>
      <w:r>
        <w:rPr>
          <w:rFonts w:ascii="Book Antiqua" w:eastAsia="Book Antiqua" w:hAnsi="Book Antiqua" w:cs="Book Antiqua"/>
          <w:i/>
          <w:iCs/>
          <w:color w:val="000000"/>
        </w:rPr>
        <w:t>Expert Rev Hematol</w:t>
      </w:r>
      <w:r>
        <w:rPr>
          <w:rFonts w:ascii="Book Antiqua" w:eastAsia="Book Antiqua" w:hAnsi="Book Antiqua" w:cs="Book Antiqua"/>
          <w:color w:val="000000"/>
        </w:rPr>
        <w:t>2010; </w:t>
      </w:r>
      <w:r>
        <w:rPr>
          <w:rFonts w:ascii="Book Antiqua" w:eastAsia="Book Antiqua" w:hAnsi="Book Antiqua" w:cs="Book Antiqua"/>
          <w:b/>
          <w:bCs/>
          <w:color w:val="000000"/>
        </w:rPr>
        <w:t>3</w:t>
      </w:r>
      <w:r>
        <w:rPr>
          <w:rFonts w:ascii="Book Antiqua" w:eastAsia="Book Antiqua" w:hAnsi="Book Antiqua" w:cs="Book Antiqua"/>
          <w:color w:val="000000"/>
        </w:rPr>
        <w:t>: 593-602 [PMID: 21083476 DOI: 10.1586/ehm.10.51]</w:t>
      </w:r>
    </w:p>
    <w:p w14:paraId="00A542B7" w14:textId="77777777" w:rsidR="00A77B3E" w:rsidRDefault="00E26D19">
      <w:pPr>
        <w:spacing w:line="360" w:lineRule="auto"/>
        <w:jc w:val="both"/>
      </w:pPr>
      <w:r>
        <w:rPr>
          <w:rFonts w:ascii="Book Antiqua" w:eastAsia="Book Antiqua" w:hAnsi="Book Antiqua" w:cs="Book Antiqua"/>
          <w:color w:val="000000"/>
        </w:rPr>
        <w:lastRenderedPageBreak/>
        <w:t>17 </w:t>
      </w:r>
      <w:r>
        <w:rPr>
          <w:rFonts w:ascii="Book Antiqua" w:eastAsia="Book Antiqua" w:hAnsi="Book Antiqua" w:cs="Book Antiqua"/>
          <w:b/>
          <w:bCs/>
          <w:color w:val="000000"/>
        </w:rPr>
        <w:t>Kabul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UÄŸraÅŸ</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Yerci</w:t>
      </w:r>
      <w:proofErr w:type="spellEnd"/>
      <w:r>
        <w:rPr>
          <w:rFonts w:ascii="Book Antiqua" w:eastAsia="Book Antiqua" w:hAnsi="Book Antiqua" w:cs="Book Antiqua"/>
          <w:color w:val="000000"/>
        </w:rPr>
        <w:t xml:space="preserve"> Ö, </w:t>
      </w:r>
      <w:proofErr w:type="spellStart"/>
      <w:r>
        <w:rPr>
          <w:rFonts w:ascii="Book Antiqua" w:eastAsia="Book Antiqua" w:hAnsi="Book Antiqua" w:cs="Book Antiqua"/>
          <w:color w:val="000000"/>
        </w:rPr>
        <w:t>Öztürk</w:t>
      </w:r>
      <w:proofErr w:type="spellEnd"/>
      <w:r>
        <w:rPr>
          <w:rFonts w:ascii="Book Antiqua" w:eastAsia="Book Antiqua" w:hAnsi="Book Antiqua" w:cs="Book Antiqua"/>
          <w:color w:val="000000"/>
        </w:rPr>
        <w:t xml:space="preserve"> E. Perforation of the small intestine caused by enteropathy-associated T cell lymphoma. </w:t>
      </w:r>
      <w:r>
        <w:rPr>
          <w:rFonts w:ascii="Book Antiqua" w:eastAsia="Book Antiqua" w:hAnsi="Book Antiqua" w:cs="Book Antiqua"/>
          <w:i/>
          <w:iCs/>
          <w:color w:val="000000"/>
        </w:rPr>
        <w:t>Turk J Surg</w:t>
      </w:r>
      <w:r>
        <w:rPr>
          <w:rFonts w:ascii="Book Antiqua" w:eastAsia="Book Antiqua" w:hAnsi="Book Antiqua" w:cs="Book Antiqua"/>
          <w:color w:val="000000"/>
        </w:rPr>
        <w:t> 2018; </w:t>
      </w:r>
      <w:r>
        <w:rPr>
          <w:rFonts w:ascii="Book Antiqua" w:eastAsia="Book Antiqua" w:hAnsi="Book Antiqua" w:cs="Book Antiqua"/>
          <w:b/>
          <w:bCs/>
          <w:color w:val="000000"/>
        </w:rPr>
        <w:t>34</w:t>
      </w:r>
      <w:r>
        <w:rPr>
          <w:rFonts w:ascii="Book Antiqua" w:eastAsia="Book Antiqua" w:hAnsi="Book Antiqua" w:cs="Book Antiqua"/>
          <w:color w:val="000000"/>
        </w:rPr>
        <w:t>: 253-255 [PMID: 30302434 DOI: 10.5152/turkjsurg.2017.3278]</w:t>
      </w:r>
    </w:p>
    <w:p w14:paraId="5EFD2352" w14:textId="77777777" w:rsidR="00A77B3E" w:rsidRDefault="00E26D19">
      <w:pPr>
        <w:spacing w:line="360" w:lineRule="auto"/>
        <w:jc w:val="both"/>
      </w:pPr>
      <w:r>
        <w:rPr>
          <w:rFonts w:ascii="Book Antiqua" w:eastAsia="Book Antiqua" w:hAnsi="Book Antiqua" w:cs="Book Antiqua"/>
          <w:color w:val="000000"/>
        </w:rPr>
        <w:t>18 </w:t>
      </w:r>
      <w:r>
        <w:rPr>
          <w:rFonts w:ascii="Book Antiqua" w:eastAsia="Book Antiqua" w:hAnsi="Book Antiqua" w:cs="Book Antiqua"/>
          <w:b/>
          <w:bCs/>
          <w:color w:val="000000"/>
        </w:rPr>
        <w:t>Tomita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Kikuti</w:t>
      </w:r>
      <w:proofErr w:type="spellEnd"/>
      <w:r>
        <w:rPr>
          <w:rFonts w:ascii="Book Antiqua" w:eastAsia="Book Antiqua" w:hAnsi="Book Antiqua" w:cs="Book Antiqua"/>
          <w:color w:val="000000"/>
        </w:rPr>
        <w:t xml:space="preserve"> YY, Carreras J, Nakamura N. Monomorphic epitheliotropic intestinal T-cell lymphoma with T-cell receptor (TCR) of silent phenotype shows rearrangement of TCRβ or </w:t>
      </w:r>
      <w:proofErr w:type="spellStart"/>
      <w:r>
        <w:rPr>
          <w:rFonts w:ascii="Book Antiqua" w:eastAsia="Book Antiqua" w:hAnsi="Book Antiqua" w:cs="Book Antiqua"/>
          <w:color w:val="000000"/>
        </w:rPr>
        <w:t>TCRγ</w:t>
      </w:r>
      <w:proofErr w:type="spellEnd"/>
      <w:r>
        <w:rPr>
          <w:rFonts w:ascii="Book Antiqua" w:eastAsia="Book Antiqua" w:hAnsi="Book Antiqua" w:cs="Book Antiqua"/>
          <w:color w:val="000000"/>
        </w:rPr>
        <w:t xml:space="preserve"> gene.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2019; </w:t>
      </w:r>
      <w:r>
        <w:rPr>
          <w:rFonts w:ascii="Book Antiqua" w:eastAsia="Book Antiqua" w:hAnsi="Book Antiqua" w:cs="Book Antiqua"/>
          <w:b/>
          <w:bCs/>
          <w:color w:val="000000"/>
        </w:rPr>
        <w:t>69</w:t>
      </w:r>
      <w:r>
        <w:rPr>
          <w:rFonts w:ascii="Book Antiqua" w:eastAsia="Book Antiqua" w:hAnsi="Book Antiqua" w:cs="Book Antiqua"/>
          <w:color w:val="000000"/>
        </w:rPr>
        <w:t>: 117-118 [PMID: 30576040 DOI: 10.1111/pin.12748]</w:t>
      </w:r>
    </w:p>
    <w:p w14:paraId="3040ED83" w14:textId="77777777" w:rsidR="00A77B3E" w:rsidRDefault="00E26D19">
      <w:pPr>
        <w:spacing w:line="360" w:lineRule="auto"/>
        <w:jc w:val="both"/>
      </w:pPr>
      <w:r>
        <w:rPr>
          <w:rFonts w:ascii="Book Antiqua" w:eastAsia="Book Antiqua" w:hAnsi="Book Antiqua" w:cs="Book Antiqua"/>
          <w:color w:val="000000"/>
        </w:rPr>
        <w:t>19 </w:t>
      </w:r>
      <w:proofErr w:type="spellStart"/>
      <w:r>
        <w:rPr>
          <w:rFonts w:ascii="Book Antiqua" w:eastAsia="Book Antiqua" w:hAnsi="Book Antiqua" w:cs="Book Antiqua"/>
          <w:b/>
          <w:bCs/>
          <w:color w:val="000000"/>
        </w:rPr>
        <w:t>Zelenetz</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Abramson JS, Advani RH, </w:t>
      </w:r>
      <w:proofErr w:type="spellStart"/>
      <w:r>
        <w:rPr>
          <w:rFonts w:ascii="Book Antiqua" w:eastAsia="Book Antiqua" w:hAnsi="Book Antiqua" w:cs="Book Antiqua"/>
          <w:color w:val="000000"/>
        </w:rPr>
        <w:t>Andreadis</w:t>
      </w:r>
      <w:proofErr w:type="spellEnd"/>
      <w:r>
        <w:rPr>
          <w:rFonts w:ascii="Book Antiqua" w:eastAsia="Book Antiqua" w:hAnsi="Book Antiqua" w:cs="Book Antiqua"/>
          <w:color w:val="000000"/>
        </w:rPr>
        <w:t xml:space="preserve"> CB, Bartlett N, </w:t>
      </w:r>
      <w:proofErr w:type="spellStart"/>
      <w:r>
        <w:rPr>
          <w:rFonts w:ascii="Book Antiqua" w:eastAsia="Book Antiqua" w:hAnsi="Book Antiqua" w:cs="Book Antiqua"/>
          <w:color w:val="000000"/>
        </w:rPr>
        <w:t>Bellam</w:t>
      </w:r>
      <w:proofErr w:type="spellEnd"/>
      <w:r>
        <w:rPr>
          <w:rFonts w:ascii="Book Antiqua" w:eastAsia="Book Antiqua" w:hAnsi="Book Antiqua" w:cs="Book Antiqua"/>
          <w:color w:val="000000"/>
        </w:rPr>
        <w:t xml:space="preserve"> N, Byrd JC, </w:t>
      </w:r>
      <w:proofErr w:type="spellStart"/>
      <w:r>
        <w:rPr>
          <w:rFonts w:ascii="Book Antiqua" w:eastAsia="Book Antiqua" w:hAnsi="Book Antiqua" w:cs="Book Antiqua"/>
          <w:color w:val="000000"/>
        </w:rPr>
        <w:t>Czuczman</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Fayad</w:t>
      </w:r>
      <w:proofErr w:type="spellEnd"/>
      <w:r>
        <w:rPr>
          <w:rFonts w:ascii="Book Antiqua" w:eastAsia="Book Antiqua" w:hAnsi="Book Antiqua" w:cs="Book Antiqua"/>
          <w:color w:val="000000"/>
        </w:rPr>
        <w:t xml:space="preserve"> LE, Glenn MJ, </w:t>
      </w:r>
      <w:proofErr w:type="spellStart"/>
      <w:r>
        <w:rPr>
          <w:rFonts w:ascii="Book Antiqua" w:eastAsia="Book Antiqua" w:hAnsi="Book Antiqua" w:cs="Book Antiqua"/>
          <w:color w:val="000000"/>
        </w:rPr>
        <w:t>Gockerman</w:t>
      </w:r>
      <w:proofErr w:type="spellEnd"/>
      <w:r>
        <w:rPr>
          <w:rFonts w:ascii="Book Antiqua" w:eastAsia="Book Antiqua" w:hAnsi="Book Antiqua" w:cs="Book Antiqua"/>
          <w:color w:val="000000"/>
        </w:rPr>
        <w:t xml:space="preserve"> JP, Gordon LI, Harris NL, Hoppe RT, Horwitz SM, Kelsey CR, Kim YH, </w:t>
      </w:r>
      <w:proofErr w:type="spellStart"/>
      <w:r>
        <w:rPr>
          <w:rFonts w:ascii="Book Antiqua" w:eastAsia="Book Antiqua" w:hAnsi="Book Antiqua" w:cs="Book Antiqua"/>
          <w:color w:val="000000"/>
        </w:rPr>
        <w:t>LaCasce</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Nademanee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Porcu</w:t>
      </w:r>
      <w:proofErr w:type="spellEnd"/>
      <w:r>
        <w:rPr>
          <w:rFonts w:ascii="Book Antiqua" w:eastAsia="Book Antiqua" w:hAnsi="Book Antiqua" w:cs="Book Antiqua"/>
          <w:color w:val="000000"/>
        </w:rPr>
        <w:t xml:space="preserve"> P, Press O, Pro B, Reddy N, Sokol L, </w:t>
      </w:r>
      <w:proofErr w:type="spellStart"/>
      <w:r>
        <w:rPr>
          <w:rFonts w:ascii="Book Antiqua" w:eastAsia="Book Antiqua" w:hAnsi="Book Antiqua" w:cs="Book Antiqua"/>
          <w:color w:val="000000"/>
        </w:rPr>
        <w:t>Swinnen</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Tsien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Vose</w:t>
      </w:r>
      <w:proofErr w:type="spellEnd"/>
      <w:r>
        <w:rPr>
          <w:rFonts w:ascii="Book Antiqua" w:eastAsia="Book Antiqua" w:hAnsi="Book Antiqua" w:cs="Book Antiqua"/>
          <w:color w:val="000000"/>
        </w:rPr>
        <w:t xml:space="preserve"> JM, Wierda WG, Yahalom J, Zafar N. Non-Hodgkin's lymphomas.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2011; </w:t>
      </w:r>
      <w:r>
        <w:rPr>
          <w:rFonts w:ascii="Book Antiqua" w:eastAsia="Book Antiqua" w:hAnsi="Book Antiqua" w:cs="Book Antiqua"/>
          <w:b/>
          <w:bCs/>
          <w:color w:val="000000"/>
        </w:rPr>
        <w:t>9</w:t>
      </w:r>
      <w:r>
        <w:rPr>
          <w:rFonts w:ascii="Book Antiqua" w:eastAsia="Book Antiqua" w:hAnsi="Book Antiqua" w:cs="Book Antiqua"/>
          <w:color w:val="000000"/>
        </w:rPr>
        <w:t>: 484-560 [PMID: 21550968 DOI: 10.6004/jnccn.2011.0046]</w:t>
      </w:r>
    </w:p>
    <w:p w14:paraId="45E48F09" w14:textId="77777777" w:rsidR="00A77B3E" w:rsidRDefault="00E26D19">
      <w:pPr>
        <w:spacing w:line="360" w:lineRule="auto"/>
        <w:jc w:val="both"/>
      </w:pPr>
      <w:r>
        <w:rPr>
          <w:rFonts w:ascii="Book Antiqua" w:eastAsia="Book Antiqua" w:hAnsi="Book Antiqua" w:cs="Book Antiqua"/>
          <w:color w:val="000000"/>
        </w:rPr>
        <w:t>20 </w:t>
      </w:r>
      <w:proofErr w:type="spellStart"/>
      <w:r>
        <w:rPr>
          <w:rFonts w:ascii="Book Antiqua" w:eastAsia="Book Antiqua" w:hAnsi="Book Antiqua" w:cs="Book Antiqua"/>
          <w:b/>
          <w:bCs/>
          <w:color w:val="000000"/>
        </w:rPr>
        <w:t>Nijeboer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Malamut</w:t>
      </w:r>
      <w:proofErr w:type="spellEnd"/>
      <w:r>
        <w:rPr>
          <w:rFonts w:ascii="Book Antiqua" w:eastAsia="Book Antiqua" w:hAnsi="Book Antiqua" w:cs="Book Antiqua"/>
          <w:color w:val="000000"/>
        </w:rPr>
        <w:t xml:space="preserve"> G, Mulder CJ, Cerf-</w:t>
      </w:r>
      <w:proofErr w:type="spellStart"/>
      <w:r>
        <w:rPr>
          <w:rFonts w:ascii="Book Antiqua" w:eastAsia="Book Antiqua" w:hAnsi="Book Antiqua" w:cs="Book Antiqua"/>
          <w:color w:val="000000"/>
        </w:rPr>
        <w:t>Bensussan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Sibon</w:t>
      </w:r>
      <w:proofErr w:type="spellEnd"/>
      <w:r>
        <w:rPr>
          <w:rFonts w:ascii="Book Antiqua" w:eastAsia="Book Antiqua" w:hAnsi="Book Antiqua" w:cs="Book Antiqua"/>
          <w:color w:val="000000"/>
        </w:rPr>
        <w:t xml:space="preserve"> D, Bouma G, </w:t>
      </w:r>
      <w:proofErr w:type="spellStart"/>
      <w:r>
        <w:rPr>
          <w:rFonts w:ascii="Book Antiqua" w:eastAsia="Book Antiqua" w:hAnsi="Book Antiqua" w:cs="Book Antiqua"/>
          <w:color w:val="000000"/>
        </w:rPr>
        <w:t>Cellier</w:t>
      </w:r>
      <w:proofErr w:type="spellEnd"/>
      <w:r>
        <w:rPr>
          <w:rFonts w:ascii="Book Antiqua" w:eastAsia="Book Antiqua" w:hAnsi="Book Antiqua" w:cs="Book Antiqua"/>
          <w:color w:val="000000"/>
        </w:rPr>
        <w:t xml:space="preserve"> C, Hermine O, Visser O. Enteropathy-associated T-cell lymphoma: improving treatment strategies. </w:t>
      </w:r>
      <w:r>
        <w:rPr>
          <w:rFonts w:ascii="Book Antiqua" w:eastAsia="Book Antiqua" w:hAnsi="Book Antiqua" w:cs="Book Antiqua"/>
          <w:i/>
          <w:iCs/>
          <w:color w:val="000000"/>
        </w:rPr>
        <w:t>Dig Dis</w:t>
      </w:r>
      <w:r>
        <w:rPr>
          <w:rFonts w:ascii="Book Antiqua" w:eastAsia="Book Antiqua" w:hAnsi="Book Antiqua" w:cs="Book Antiqua"/>
          <w:color w:val="000000"/>
        </w:rPr>
        <w:t> 2015; </w:t>
      </w:r>
      <w:r>
        <w:rPr>
          <w:rFonts w:ascii="Book Antiqua" w:eastAsia="Book Antiqua" w:hAnsi="Book Antiqua" w:cs="Book Antiqua"/>
          <w:b/>
          <w:bCs/>
          <w:color w:val="000000"/>
        </w:rPr>
        <w:t>33</w:t>
      </w:r>
      <w:r>
        <w:rPr>
          <w:rFonts w:ascii="Book Antiqua" w:eastAsia="Book Antiqua" w:hAnsi="Book Antiqua" w:cs="Book Antiqua"/>
          <w:color w:val="000000"/>
        </w:rPr>
        <w:t>: 231-235 [PMID: 25925928 DOI: 10.1159/000369542]</w:t>
      </w:r>
    </w:p>
    <w:p w14:paraId="6C501AF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826851D" w14:textId="77777777" w:rsidR="00A77B3E" w:rsidRDefault="00E26D19">
      <w:pPr>
        <w:spacing w:line="360" w:lineRule="auto"/>
        <w:jc w:val="both"/>
      </w:pPr>
      <w:r>
        <w:rPr>
          <w:rFonts w:ascii="Book Antiqua" w:eastAsia="Book Antiqua" w:hAnsi="Book Antiqua" w:cs="Book Antiqua"/>
          <w:b/>
          <w:color w:val="000000"/>
        </w:rPr>
        <w:lastRenderedPageBreak/>
        <w:t>Footnotes</w:t>
      </w:r>
    </w:p>
    <w:p w14:paraId="58CD8339" w14:textId="77777777" w:rsidR="00A77B3E" w:rsidRDefault="00E26D1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5F300BCE" w14:textId="77777777" w:rsidR="00A77B3E" w:rsidRDefault="00A77B3E">
      <w:pPr>
        <w:spacing w:line="360" w:lineRule="auto"/>
        <w:jc w:val="both"/>
      </w:pPr>
    </w:p>
    <w:p w14:paraId="5141BF77" w14:textId="77777777" w:rsidR="00A77B3E" w:rsidRDefault="00E26D1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625B2C11" w14:textId="77777777" w:rsidR="00A77B3E" w:rsidRDefault="00A77B3E">
      <w:pPr>
        <w:spacing w:line="360" w:lineRule="auto"/>
        <w:jc w:val="both"/>
      </w:pPr>
    </w:p>
    <w:p w14:paraId="5EB68155" w14:textId="77777777" w:rsidR="00A77B3E" w:rsidRDefault="00E26D19">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A8C8F12" w14:textId="77777777" w:rsidR="00A77B3E" w:rsidRDefault="00A77B3E">
      <w:pPr>
        <w:spacing w:line="360" w:lineRule="auto"/>
        <w:jc w:val="both"/>
      </w:pPr>
    </w:p>
    <w:p w14:paraId="1D595C50" w14:textId="77777777" w:rsidR="00A77B3E" w:rsidRDefault="00E26D1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373A70" w14:textId="77777777" w:rsidR="00A77B3E" w:rsidRDefault="00A77B3E">
      <w:pPr>
        <w:spacing w:line="360" w:lineRule="auto"/>
        <w:jc w:val="both"/>
      </w:pPr>
    </w:p>
    <w:p w14:paraId="49C99834" w14:textId="77777777" w:rsidR="00A77B3E" w:rsidRDefault="00E26D1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55E0E199" w14:textId="77777777" w:rsidR="00A77B3E" w:rsidRDefault="00A77B3E">
      <w:pPr>
        <w:spacing w:line="360" w:lineRule="auto"/>
        <w:jc w:val="both"/>
      </w:pPr>
    </w:p>
    <w:p w14:paraId="2F3B9B33" w14:textId="77777777" w:rsidR="00A77B3E" w:rsidRDefault="00E26D1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13, 2020</w:t>
      </w:r>
    </w:p>
    <w:p w14:paraId="1CBDCD98" w14:textId="77777777" w:rsidR="00A77B3E" w:rsidRDefault="00E26D1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21, 2020</w:t>
      </w:r>
    </w:p>
    <w:p w14:paraId="3885006F" w14:textId="77777777" w:rsidR="00A77B3E" w:rsidRDefault="00E26D19">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September 11, 2020</w:t>
      </w:r>
    </w:p>
    <w:p w14:paraId="616E6F59" w14:textId="77777777" w:rsidR="00A77B3E" w:rsidRDefault="00A77B3E">
      <w:pPr>
        <w:spacing w:line="360" w:lineRule="auto"/>
        <w:jc w:val="both"/>
      </w:pPr>
    </w:p>
    <w:p w14:paraId="64B29F0B" w14:textId="77777777" w:rsidR="00A77B3E" w:rsidRDefault="00E26D1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338C508C" w14:textId="77777777" w:rsidR="00A77B3E" w:rsidRDefault="00E26D1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8FAE5C0" w14:textId="77777777" w:rsidR="00A77B3E" w:rsidRDefault="00E26D19">
      <w:pPr>
        <w:spacing w:line="360" w:lineRule="auto"/>
        <w:jc w:val="both"/>
      </w:pPr>
      <w:r>
        <w:rPr>
          <w:rFonts w:ascii="Book Antiqua" w:eastAsia="Book Antiqua" w:hAnsi="Book Antiqua" w:cs="Book Antiqua"/>
          <w:b/>
          <w:color w:val="000000"/>
        </w:rPr>
        <w:t>Peer-review report’s scientific quality classification</w:t>
      </w:r>
    </w:p>
    <w:p w14:paraId="3C4CB6E4" w14:textId="77777777" w:rsidR="00A77B3E" w:rsidRDefault="00E26D19">
      <w:pPr>
        <w:spacing w:line="360" w:lineRule="auto"/>
        <w:jc w:val="both"/>
      </w:pPr>
      <w:r>
        <w:rPr>
          <w:rFonts w:ascii="Book Antiqua" w:eastAsia="Book Antiqua" w:hAnsi="Book Antiqua" w:cs="Book Antiqua"/>
          <w:color w:val="000000"/>
        </w:rPr>
        <w:t>Grade A (Excellent): 0</w:t>
      </w:r>
    </w:p>
    <w:p w14:paraId="66110EE2" w14:textId="77777777" w:rsidR="00A77B3E" w:rsidRDefault="00E26D19">
      <w:pPr>
        <w:spacing w:line="360" w:lineRule="auto"/>
        <w:jc w:val="both"/>
      </w:pPr>
      <w:r>
        <w:rPr>
          <w:rFonts w:ascii="Book Antiqua" w:eastAsia="Book Antiqua" w:hAnsi="Book Antiqua" w:cs="Book Antiqua"/>
          <w:color w:val="000000"/>
        </w:rPr>
        <w:t>Grade B (Very good): 0</w:t>
      </w:r>
    </w:p>
    <w:p w14:paraId="3774EDF0" w14:textId="77777777" w:rsidR="00A77B3E" w:rsidRDefault="00E26D19">
      <w:pPr>
        <w:spacing w:line="360" w:lineRule="auto"/>
        <w:jc w:val="both"/>
      </w:pPr>
      <w:r>
        <w:rPr>
          <w:rFonts w:ascii="Book Antiqua" w:eastAsia="Book Antiqua" w:hAnsi="Book Antiqua" w:cs="Book Antiqua"/>
          <w:color w:val="000000"/>
        </w:rPr>
        <w:t>Grade C (Good): C</w:t>
      </w:r>
    </w:p>
    <w:p w14:paraId="1BD8D101" w14:textId="77777777" w:rsidR="00A77B3E" w:rsidRDefault="00E26D19">
      <w:pPr>
        <w:spacing w:line="360" w:lineRule="auto"/>
        <w:jc w:val="both"/>
      </w:pPr>
      <w:r>
        <w:rPr>
          <w:rFonts w:ascii="Book Antiqua" w:eastAsia="Book Antiqua" w:hAnsi="Book Antiqua" w:cs="Book Antiqua"/>
          <w:color w:val="000000"/>
        </w:rPr>
        <w:t>Grade D (Fair): 0</w:t>
      </w:r>
    </w:p>
    <w:p w14:paraId="67D6CB68" w14:textId="77777777" w:rsidR="00A77B3E" w:rsidRDefault="00E26D19">
      <w:pPr>
        <w:spacing w:line="360" w:lineRule="auto"/>
        <w:jc w:val="both"/>
      </w:pPr>
      <w:r>
        <w:rPr>
          <w:rFonts w:ascii="Book Antiqua" w:eastAsia="Book Antiqua" w:hAnsi="Book Antiqua" w:cs="Book Antiqua"/>
          <w:color w:val="000000"/>
        </w:rPr>
        <w:lastRenderedPageBreak/>
        <w:t>Grade E (Poor): 0</w:t>
      </w:r>
    </w:p>
    <w:p w14:paraId="36464FE4" w14:textId="77777777" w:rsidR="00A77B3E" w:rsidRDefault="00A77B3E">
      <w:pPr>
        <w:spacing w:line="360" w:lineRule="auto"/>
        <w:jc w:val="both"/>
      </w:pPr>
    </w:p>
    <w:p w14:paraId="4273A203" w14:textId="77777777" w:rsidR="00A77B3E" w:rsidRDefault="00E26D1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Demir Y</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sidRPr="00C628F5">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691B322A" w14:textId="77777777" w:rsidR="00A77B3E" w:rsidRDefault="00E26D19">
      <w:pPr>
        <w:spacing w:line="360" w:lineRule="auto"/>
        <w:jc w:val="both"/>
      </w:pPr>
      <w:r>
        <w:rPr>
          <w:rFonts w:ascii="Book Antiqua" w:eastAsia="Book Antiqua" w:hAnsi="Book Antiqua" w:cs="Book Antiqua"/>
          <w:b/>
          <w:color w:val="000000"/>
        </w:rPr>
        <w:lastRenderedPageBreak/>
        <w:t>Figure Legends</w:t>
      </w:r>
    </w:p>
    <w:p w14:paraId="536076BC" w14:textId="5783706F" w:rsidR="00A77B3E" w:rsidRDefault="00E26D19">
      <w:pPr>
        <w:spacing w:line="360" w:lineRule="auto"/>
        <w:jc w:val="both"/>
      </w:pPr>
      <w:r>
        <w:rPr>
          <w:rFonts w:ascii="Book Antiqua" w:eastAsia="Book Antiqua" w:hAnsi="Book Antiqua" w:cs="Book Antiqua"/>
          <w:b/>
          <w:bCs/>
          <w:color w:val="000000"/>
        </w:rPr>
        <w:t>Figure 1 Chest and abdominal computed tomography showed rapid disease progression.</w:t>
      </w:r>
      <w:r>
        <w:rPr>
          <w:rFonts w:ascii="Book Antiqua" w:eastAsia="Book Antiqua" w:hAnsi="Book Antiqua" w:cs="Book Antiqua"/>
          <w:color w:val="000000"/>
        </w:rPr>
        <w:t> A and B: Chest computed tomography (CT) on June 11, 2019 showed clear lung fields on both sides; C and D: Abdominal CT on June 11, 2019 showed a liver cyst, and part of a slightly dilated small intestine; E and F: Chest CT on May 31, 2020 revealed multiple nodules and masses in both lungs, not excluding neoplastic lesions (yellow arrow); G and H: Abdominal CT on May 31, 2020 showed multiple low-density lesions in the right liver and multiple soft tissue masses in the abdominal cavity, suggesting multiple metastases (blue arrow). </w:t>
      </w:r>
    </w:p>
    <w:p w14:paraId="36B7DF57" w14:textId="2DDAB883" w:rsidR="00A77B3E" w:rsidRDefault="00E26D19">
      <w:pPr>
        <w:spacing w:line="360" w:lineRule="auto"/>
        <w:jc w:val="both"/>
      </w:pPr>
      <w:r>
        <w:rPr>
          <w:rFonts w:ascii="Book Antiqua" w:eastAsia="Book Antiqua" w:hAnsi="Book Antiqua" w:cs="Book Antiqua"/>
          <w:b/>
          <w:bCs/>
          <w:color w:val="000000"/>
        </w:rPr>
        <w:t>Figure 2 Diffuse swelling and finely granular appearance of the terminal ileum and entire colon mucosa.</w:t>
      </w:r>
      <w:r>
        <w:rPr>
          <w:rFonts w:ascii="Book Antiqua" w:eastAsia="Book Antiqua" w:hAnsi="Book Antiqua" w:cs="Book Antiqua"/>
          <w:color w:val="000000"/>
        </w:rPr>
        <w:t> A: The terminal ileum mucosa is swollen; B: The mucosa around the appendix opening is swollen; C: The mucosa around the ileocecal valve is finely granular; D: The mucosa of the ascending colon is diffusely finely granular; E: A polypoid lesion was observed in the liver curve of the colon, with a finely granular appearance on the surface; F: A long-pedicle polyp was found in the descending colon, with fine granular mucosal changes on the head and pedicle of the polyp; G: The sigmoid colon mucosa is finely granular; H: The rectal mucosa is swollen.</w:t>
      </w:r>
    </w:p>
    <w:p w14:paraId="46FFECAA" w14:textId="77777777" w:rsidR="00A77B3E" w:rsidRDefault="00E26D19">
      <w:pPr>
        <w:spacing w:line="360" w:lineRule="auto"/>
        <w:jc w:val="both"/>
      </w:pPr>
      <w:r>
        <w:rPr>
          <w:rFonts w:ascii="Book Antiqua" w:eastAsia="Book Antiqua" w:hAnsi="Book Antiqua" w:cs="Book Antiqua"/>
          <w:b/>
          <w:bCs/>
          <w:color w:val="000000"/>
        </w:rPr>
        <w:t>Figure 3 The whole gastric mucosa is swollen with flaky erosions in the angle and antrum of the stomach, and the mucosa of the stomach and descending duodenum is finely granular.</w:t>
      </w:r>
      <w:r>
        <w:rPr>
          <w:rFonts w:ascii="Book Antiqua" w:eastAsia="Book Antiqua" w:hAnsi="Book Antiqua" w:cs="Book Antiqua"/>
          <w:color w:val="000000"/>
        </w:rPr>
        <w:t> A: The fundus mucosa is swollen; B: The angle of the stomach is rough and swollen; C: Flaky mucosal erythema in the gastric antrum; D: The mucosa of the duodenum is finely granular.</w:t>
      </w:r>
    </w:p>
    <w:p w14:paraId="63270A5A" w14:textId="78994453" w:rsidR="00A77B3E" w:rsidRDefault="00E26D19">
      <w:pPr>
        <w:spacing w:line="360" w:lineRule="auto"/>
        <w:jc w:val="both"/>
      </w:pPr>
      <w:r>
        <w:rPr>
          <w:rFonts w:ascii="Book Antiqua" w:eastAsia="Book Antiqua" w:hAnsi="Book Antiqua" w:cs="Book Antiqua"/>
          <w:b/>
          <w:bCs/>
          <w:color w:val="000000"/>
        </w:rPr>
        <w:t>Figure 4 Pathology of the colon and duodenum</w:t>
      </w:r>
      <w:r>
        <w:rPr>
          <w:rFonts w:ascii="Book Antiqua" w:eastAsia="Book Antiqua" w:hAnsi="Book Antiqua" w:cs="Book Antiqua"/>
          <w:color w:val="000000"/>
        </w:rPr>
        <w:t xml:space="preserve"> A: Descending colon. Villous adenoma with focal carcinogenesis (moderately differentiated adenocarcinoma), limited to the mucosal layer, was observed (× 100); B: Descending colon. There was diffuse atypical lymphocyte proliferation with a single form mainly infiltrated in the mucosal epithelium and lamina propria, partly invading the submucosa (× 400); C: Duodenum. Several lymphocytes infiltrated in the mucosal layer (× 100); D: Duodenum. Atypical </w:t>
      </w:r>
      <w:r>
        <w:rPr>
          <w:rFonts w:ascii="Book Antiqua" w:eastAsia="Book Antiqua" w:hAnsi="Book Antiqua" w:cs="Book Antiqua"/>
          <w:color w:val="000000"/>
        </w:rPr>
        <w:lastRenderedPageBreak/>
        <w:t>lymphocytes accumulated in the mucosal layer with medium-sized cell bodies consisting of few cytoplasm and large oval or irregular nucleus containing coarse chromatin (× 400).</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28199" w14:textId="77777777" w:rsidR="0057700B" w:rsidRDefault="0057700B" w:rsidP="000E4D70">
      <w:r>
        <w:separator/>
      </w:r>
    </w:p>
  </w:endnote>
  <w:endnote w:type="continuationSeparator" w:id="0">
    <w:p w14:paraId="1DFA94E9" w14:textId="77777777" w:rsidR="0057700B" w:rsidRDefault="0057700B" w:rsidP="000E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236DD" w14:textId="77777777" w:rsidR="0057700B" w:rsidRDefault="0057700B" w:rsidP="000E4D70">
      <w:r>
        <w:separator/>
      </w:r>
    </w:p>
  </w:footnote>
  <w:footnote w:type="continuationSeparator" w:id="0">
    <w:p w14:paraId="0E83DE08" w14:textId="77777777" w:rsidR="0057700B" w:rsidRDefault="0057700B" w:rsidP="000E4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E4D70"/>
    <w:rsid w:val="001B0D68"/>
    <w:rsid w:val="001F03BE"/>
    <w:rsid w:val="00216270"/>
    <w:rsid w:val="00226007"/>
    <w:rsid w:val="00414F52"/>
    <w:rsid w:val="004D07F8"/>
    <w:rsid w:val="0057700B"/>
    <w:rsid w:val="0069676C"/>
    <w:rsid w:val="008155BE"/>
    <w:rsid w:val="008D0AF8"/>
    <w:rsid w:val="00A77B3E"/>
    <w:rsid w:val="00C06F8B"/>
    <w:rsid w:val="00C628F5"/>
    <w:rsid w:val="00CA2A55"/>
    <w:rsid w:val="00E26D19"/>
    <w:rsid w:val="00F2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ABFF5"/>
  <w15:docId w15:val="{BF5B980F-B825-4428-BBFF-1173E679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155BE"/>
    <w:rPr>
      <w:sz w:val="21"/>
      <w:szCs w:val="21"/>
    </w:rPr>
  </w:style>
  <w:style w:type="paragraph" w:styleId="a4">
    <w:name w:val="annotation text"/>
    <w:basedOn w:val="a"/>
    <w:link w:val="a5"/>
    <w:semiHidden/>
    <w:unhideWhenUsed/>
    <w:rsid w:val="008155BE"/>
  </w:style>
  <w:style w:type="character" w:customStyle="1" w:styleId="a5">
    <w:name w:val="批注文字 字符"/>
    <w:basedOn w:val="a0"/>
    <w:link w:val="a4"/>
    <w:semiHidden/>
    <w:rsid w:val="008155BE"/>
    <w:rPr>
      <w:sz w:val="24"/>
      <w:szCs w:val="24"/>
    </w:rPr>
  </w:style>
  <w:style w:type="paragraph" w:styleId="a6">
    <w:name w:val="annotation subject"/>
    <w:basedOn w:val="a4"/>
    <w:next w:val="a4"/>
    <w:link w:val="a7"/>
    <w:semiHidden/>
    <w:unhideWhenUsed/>
    <w:rsid w:val="008155BE"/>
    <w:rPr>
      <w:b/>
      <w:bCs/>
    </w:rPr>
  </w:style>
  <w:style w:type="character" w:customStyle="1" w:styleId="a7">
    <w:name w:val="批注主题 字符"/>
    <w:basedOn w:val="a5"/>
    <w:link w:val="a6"/>
    <w:semiHidden/>
    <w:rsid w:val="008155BE"/>
    <w:rPr>
      <w:b/>
      <w:bCs/>
      <w:sz w:val="24"/>
      <w:szCs w:val="24"/>
    </w:rPr>
  </w:style>
  <w:style w:type="paragraph" w:styleId="a8">
    <w:name w:val="Revision"/>
    <w:hidden/>
    <w:uiPriority w:val="99"/>
    <w:semiHidden/>
    <w:rsid w:val="008155BE"/>
    <w:rPr>
      <w:sz w:val="24"/>
      <w:szCs w:val="24"/>
    </w:rPr>
  </w:style>
  <w:style w:type="paragraph" w:styleId="a9">
    <w:name w:val="Balloon Text"/>
    <w:basedOn w:val="a"/>
    <w:link w:val="aa"/>
    <w:semiHidden/>
    <w:unhideWhenUsed/>
    <w:rsid w:val="008155BE"/>
    <w:rPr>
      <w:sz w:val="18"/>
      <w:szCs w:val="18"/>
    </w:rPr>
  </w:style>
  <w:style w:type="character" w:customStyle="1" w:styleId="aa">
    <w:name w:val="批注框文本 字符"/>
    <w:basedOn w:val="a0"/>
    <w:link w:val="a9"/>
    <w:semiHidden/>
    <w:rsid w:val="008155BE"/>
    <w:rPr>
      <w:sz w:val="18"/>
      <w:szCs w:val="18"/>
    </w:rPr>
  </w:style>
  <w:style w:type="paragraph" w:styleId="ab">
    <w:name w:val="header"/>
    <w:basedOn w:val="a"/>
    <w:link w:val="ac"/>
    <w:unhideWhenUsed/>
    <w:rsid w:val="000E4D7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0E4D70"/>
    <w:rPr>
      <w:sz w:val="18"/>
      <w:szCs w:val="18"/>
    </w:rPr>
  </w:style>
  <w:style w:type="paragraph" w:styleId="ad">
    <w:name w:val="footer"/>
    <w:basedOn w:val="a"/>
    <w:link w:val="ae"/>
    <w:unhideWhenUsed/>
    <w:rsid w:val="000E4D70"/>
    <w:pPr>
      <w:tabs>
        <w:tab w:val="center" w:pos="4153"/>
        <w:tab w:val="right" w:pos="8306"/>
      </w:tabs>
      <w:snapToGrid w:val="0"/>
    </w:pPr>
    <w:rPr>
      <w:sz w:val="18"/>
      <w:szCs w:val="18"/>
    </w:rPr>
  </w:style>
  <w:style w:type="character" w:customStyle="1" w:styleId="ae">
    <w:name w:val="页脚 字符"/>
    <w:basedOn w:val="a0"/>
    <w:link w:val="ad"/>
    <w:rsid w:val="000E4D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4305</Words>
  <Characters>24543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wdm</cp:lastModifiedBy>
  <cp:revision>6</cp:revision>
  <dcterms:created xsi:type="dcterms:W3CDTF">2020-09-25T01:19:00Z</dcterms:created>
  <dcterms:modified xsi:type="dcterms:W3CDTF">2020-09-27T09:24:00Z</dcterms:modified>
</cp:coreProperties>
</file>