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A5" w:rsidRDefault="00EF2C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919A5" w:rsidRDefault="00EF2C1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58945</w:t>
      </w:r>
    </w:p>
    <w:p w:rsidR="00A919A5" w:rsidRDefault="00EF2C1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919A5" w:rsidRDefault="00A919A5">
      <w:pPr>
        <w:spacing w:line="360" w:lineRule="auto"/>
        <w:jc w:val="both"/>
      </w:pPr>
    </w:p>
    <w:p w:rsidR="00A919A5" w:rsidRDefault="00EF2C15">
      <w:pPr>
        <w:spacing w:line="360" w:lineRule="auto"/>
        <w:jc w:val="both"/>
      </w:pPr>
      <w:bookmarkStart w:id="0" w:name="OLE_LINK37"/>
      <w:bookmarkStart w:id="1" w:name="OLE_LINK38"/>
      <w:r>
        <w:rPr>
          <w:rFonts w:ascii="Book Antiqua" w:eastAsia="Book Antiqua" w:hAnsi="Book Antiqua" w:cs="Book Antiqua"/>
          <w:b/>
          <w:i/>
          <w:color w:val="000000"/>
        </w:rPr>
        <w:t>Retrospective Study</w:t>
      </w:r>
    </w:p>
    <w:p w:rsidR="00A919A5" w:rsidRDefault="00EF2C15">
      <w:pPr>
        <w:spacing w:line="360" w:lineRule="auto"/>
        <w:jc w:val="both"/>
      </w:pPr>
      <w:bookmarkStart w:id="2" w:name="OLE_LINK30"/>
      <w:bookmarkStart w:id="3" w:name="OLE_LINK29"/>
      <w:bookmarkStart w:id="4" w:name="OLE_LINK53"/>
      <w:bookmarkEnd w:id="0"/>
      <w:bookmarkEnd w:id="1"/>
      <w:r>
        <w:rPr>
          <w:rFonts w:ascii="Book Antiqua" w:eastAsia="Book Antiqua" w:hAnsi="Book Antiqua" w:cs="Book Antiqua"/>
          <w:b/>
          <w:color w:val="000000"/>
        </w:rPr>
        <w:t>Construction of a clinical survival prognostic model for middle-aged and elderly patients with stage III rectal adenocarcinoma </w:t>
      </w:r>
    </w:p>
    <w:bookmarkEnd w:id="2"/>
    <w:bookmarkEnd w:id="3"/>
    <w:bookmarkEnd w:id="4"/>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color w:val="000000"/>
        </w:rPr>
        <w:t xml:space="preserve">Liu </w:t>
      </w:r>
      <w:r>
        <w:rPr>
          <w:rFonts w:ascii="Book Antiqua" w:hAnsi="Book Antiqua" w:cs="Book Antiqua" w:hint="eastAsia"/>
          <w:color w:val="000000"/>
          <w:lang w:eastAsia="zh-CN"/>
        </w:rPr>
        <w:t xml:space="preserve">H </w:t>
      </w:r>
      <w:r>
        <w:rPr>
          <w:rFonts w:ascii="Book Antiqua" w:hAnsi="Book Antiqua" w:cs="Book Antiqua" w:hint="eastAsia"/>
          <w:i/>
          <w:color w:val="000000"/>
          <w:lang w:eastAsia="zh-CN"/>
        </w:rPr>
        <w:t>et al</w:t>
      </w:r>
      <w:r>
        <w:rPr>
          <w:rFonts w:ascii="Book Antiqua" w:hAnsi="Book Antiqua" w:cs="Book Antiqua" w:hint="eastAsia"/>
          <w:color w:val="000000"/>
          <w:lang w:eastAsia="zh-CN"/>
        </w:rPr>
        <w:t>.</w:t>
      </w:r>
      <w:bookmarkStart w:id="5" w:name="OLE_LINK54"/>
      <w:bookmarkStart w:id="6" w:name="OLE_LINK55"/>
      <w:r>
        <w:rPr>
          <w:rFonts w:ascii="Book Antiqua" w:hAnsi="Book Antiqua" w:cs="Book Antiqua" w:hint="eastAsia"/>
          <w:color w:val="000000"/>
          <w:lang w:eastAsia="zh-CN"/>
        </w:rPr>
        <w:t xml:space="preserve"> </w:t>
      </w:r>
      <w:bookmarkStart w:id="7" w:name="OLE_LINK32"/>
      <w:bookmarkStart w:id="8" w:name="OLE_LINK31"/>
      <w:r>
        <w:rPr>
          <w:rFonts w:ascii="Book Antiqua" w:hAnsi="Book Antiqua" w:cs="Book Antiqua" w:hint="eastAsia"/>
          <w:color w:val="000000"/>
          <w:lang w:eastAsia="zh-CN"/>
        </w:rPr>
        <w:t>P</w:t>
      </w:r>
      <w:r>
        <w:rPr>
          <w:rFonts w:ascii="Book Antiqua" w:eastAsia="Book Antiqua" w:hAnsi="Book Antiqua" w:cs="Book Antiqua"/>
          <w:color w:val="000000"/>
        </w:rPr>
        <w:t>rognostic model for rectal adenocarcinoma </w:t>
      </w:r>
      <w:bookmarkEnd w:id="5"/>
      <w:bookmarkEnd w:id="6"/>
      <w:bookmarkEnd w:id="7"/>
      <w:bookmarkEnd w:id="8"/>
    </w:p>
    <w:p w:rsidR="00A919A5" w:rsidRDefault="00A919A5">
      <w:pPr>
        <w:spacing w:line="360" w:lineRule="auto"/>
        <w:jc w:val="both"/>
      </w:pPr>
    </w:p>
    <w:p w:rsidR="00A919A5" w:rsidRDefault="00EF2C15">
      <w:pPr>
        <w:spacing w:line="360" w:lineRule="auto"/>
        <w:jc w:val="both"/>
      </w:pP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Liu, Yu Li, Yi</w:t>
      </w:r>
      <w:r>
        <w:rPr>
          <w:rFonts w:ascii="Book Antiqua" w:hAnsi="Book Antiqua" w:cs="Book Antiqua" w:hint="eastAsia"/>
          <w:color w:val="000000"/>
          <w:lang w:eastAsia="zh-CN"/>
        </w:rPr>
        <w:t>-D</w:t>
      </w:r>
      <w:r>
        <w:rPr>
          <w:rFonts w:ascii="Book Antiqua" w:eastAsia="Book Antiqua" w:hAnsi="Book Antiqua" w:cs="Book Antiqua"/>
          <w:color w:val="000000"/>
        </w:rPr>
        <w:t>an Qu, Jun</w:t>
      </w:r>
      <w:r>
        <w:rPr>
          <w:rFonts w:ascii="Book Antiqua" w:hAnsi="Book Antiqua" w:cs="Book Antiqua" w:hint="eastAsia"/>
          <w:color w:val="000000"/>
          <w:lang w:eastAsia="zh-CN"/>
        </w:rPr>
        <w:t>-J</w:t>
      </w:r>
      <w:r>
        <w:rPr>
          <w:rFonts w:ascii="Book Antiqua" w:eastAsia="Book Antiqua" w:hAnsi="Book Antiqua" w:cs="Book Antiqua"/>
          <w:color w:val="000000"/>
        </w:rPr>
        <w:t xml:space="preserve">iang Zhao, </w:t>
      </w:r>
      <w:proofErr w:type="spellStart"/>
      <w:r>
        <w:rPr>
          <w:rFonts w:ascii="Book Antiqua" w:eastAsia="Book Antiqua" w:hAnsi="Book Antiqua" w:cs="Book Antiqua"/>
          <w:color w:val="000000"/>
        </w:rPr>
        <w:t>Zi</w:t>
      </w:r>
      <w:proofErr w:type="spellEnd"/>
      <w:r>
        <w:rPr>
          <w:rFonts w:ascii="Book Antiqua" w:hAnsi="Book Antiqua" w:cs="Book Antiqua" w:hint="eastAsia"/>
          <w:color w:val="000000"/>
          <w:lang w:eastAsia="zh-CN"/>
        </w:rPr>
        <w:t>-W</w:t>
      </w:r>
      <w:r>
        <w:rPr>
          <w:rFonts w:ascii="Book Antiqua" w:eastAsia="Book Antiqua" w:hAnsi="Book Antiqua" w:cs="Book Antiqua"/>
          <w:color w:val="000000"/>
        </w:rPr>
        <w:t xml:space="preserve">en Zheng, </w:t>
      </w:r>
      <w:proofErr w:type="spellStart"/>
      <w:r>
        <w:rPr>
          <w:rFonts w:ascii="Book Antiqua" w:eastAsia="Book Antiqua" w:hAnsi="Book Antiqua" w:cs="Book Antiqua"/>
          <w:color w:val="000000"/>
        </w:rPr>
        <w:t>Xue</w:t>
      </w:r>
      <w:proofErr w:type="spellEnd"/>
      <w:r>
        <w:rPr>
          <w:rFonts w:ascii="Book Antiqua" w:hAnsi="Book Antiqua" w:cs="Book Antiqua" w:hint="eastAsia"/>
          <w:color w:val="000000"/>
          <w:lang w:eastAsia="zh-CN"/>
        </w:rPr>
        <w:t>-L</w:t>
      </w:r>
      <w:r>
        <w:rPr>
          <w:rFonts w:ascii="Book Antiqua" w:eastAsia="Book Antiqua" w:hAnsi="Book Antiqua" w:cs="Book Antiqua"/>
          <w:color w:val="000000"/>
        </w:rPr>
        <w:t>ong Jiao, Jian Zhang</w:t>
      </w:r>
    </w:p>
    <w:p w:rsidR="00A919A5" w:rsidRDefault="00A919A5">
      <w:pPr>
        <w:spacing w:line="360" w:lineRule="auto"/>
        <w:jc w:val="both"/>
      </w:pPr>
    </w:p>
    <w:p w:rsidR="00A919A5" w:rsidRDefault="00EF2C15">
      <w:pPr>
        <w:spacing w:line="360" w:lineRule="auto"/>
        <w:jc w:val="both"/>
      </w:pPr>
      <w:bookmarkStart w:id="9" w:name="OLE_LINK16"/>
      <w:bookmarkStart w:id="10" w:name="OLE_LINK23"/>
      <w:bookmarkStart w:id="11" w:name="OLE_LINK17"/>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w:t>
      </w:r>
      <w:bookmarkEnd w:id="9"/>
      <w:bookmarkEnd w:id="10"/>
      <w:bookmarkEnd w:id="11"/>
      <w:r>
        <w:rPr>
          <w:rFonts w:ascii="Book Antiqua" w:eastAsia="Book Antiqua" w:hAnsi="Book Antiqua" w:cs="Book Antiqua"/>
          <w:b/>
          <w:bCs/>
          <w:color w:val="000000"/>
        </w:rPr>
        <w:t>Liu, Yu Li, Jun</w:t>
      </w:r>
      <w:r>
        <w:rPr>
          <w:rFonts w:ascii="Book Antiqua" w:hAnsi="Book Antiqua" w:cs="Book Antiqua" w:hint="eastAsia"/>
          <w:b/>
          <w:bCs/>
          <w:color w:val="000000"/>
          <w:lang w:eastAsia="zh-CN"/>
        </w:rPr>
        <w:t>-J</w:t>
      </w:r>
      <w:r>
        <w:rPr>
          <w:rFonts w:ascii="Book Antiqua" w:eastAsia="Book Antiqua" w:hAnsi="Book Antiqua" w:cs="Book Antiqua"/>
          <w:b/>
          <w:bCs/>
          <w:color w:val="000000"/>
        </w:rPr>
        <w:t xml:space="preserve">iang Zhao, </w:t>
      </w:r>
      <w:proofErr w:type="spellStart"/>
      <w:r>
        <w:rPr>
          <w:rFonts w:ascii="Book Antiqua" w:eastAsia="Book Antiqua" w:hAnsi="Book Antiqua" w:cs="Book Antiqua"/>
          <w:b/>
          <w:bCs/>
          <w:color w:val="000000"/>
        </w:rPr>
        <w:t>Zi</w:t>
      </w:r>
      <w:proofErr w:type="spellEnd"/>
      <w:r>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en Zheng, </w:t>
      </w:r>
      <w:proofErr w:type="spellStart"/>
      <w:r>
        <w:rPr>
          <w:rFonts w:ascii="Book Antiqua" w:eastAsia="Book Antiqua" w:hAnsi="Book Antiqua" w:cs="Book Antiqua"/>
          <w:b/>
          <w:bCs/>
          <w:color w:val="000000"/>
        </w:rPr>
        <w:t>Xue</w:t>
      </w:r>
      <w:proofErr w:type="spellEnd"/>
      <w:r>
        <w:rPr>
          <w:rFonts w:ascii="Book Antiqua" w:hAnsi="Book Antiqua" w:cs="Book Antiqua" w:hint="eastAsia"/>
          <w:b/>
          <w:bCs/>
          <w:color w:val="000000"/>
          <w:lang w:eastAsia="zh-CN"/>
        </w:rPr>
        <w:t>-L</w:t>
      </w:r>
      <w:r>
        <w:rPr>
          <w:rFonts w:ascii="Book Antiqua" w:eastAsia="Book Antiqua" w:hAnsi="Book Antiqua" w:cs="Book Antiqua"/>
          <w:b/>
          <w:bCs/>
          <w:color w:val="000000"/>
        </w:rPr>
        <w:t xml:space="preserve">ong Jiao, Jian Zhang,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Colonrectal</w:t>
      </w:r>
      <w:proofErr w:type="spellEnd"/>
      <w:r>
        <w:rPr>
          <w:rFonts w:ascii="Book Antiqua" w:eastAsia="Book Antiqua" w:hAnsi="Book Antiqua" w:cs="Book Antiqua"/>
          <w:color w:val="000000"/>
        </w:rPr>
        <w:t xml:space="preserve"> Surgery, </w:t>
      </w:r>
      <w:r>
        <w:rPr>
          <w:rFonts w:ascii="Book Antiqua" w:hAnsi="Book Antiqua" w:cs="Book Antiqua" w:hint="eastAsia"/>
          <w:color w:val="000000"/>
          <w:lang w:eastAsia="zh-CN"/>
        </w:rPr>
        <w:t>T</w:t>
      </w:r>
      <w:r>
        <w:rPr>
          <w:rFonts w:ascii="Book Antiqua" w:eastAsia="Book Antiqua" w:hAnsi="Book Antiqua" w:cs="Book Antiqua"/>
          <w:color w:val="000000"/>
        </w:rPr>
        <w:t>he Affiliated Hospital of Qingdao University, Qingdao 266000, Shandong</w:t>
      </w:r>
      <w:r>
        <w:rPr>
          <w:rFonts w:ascii="Book Antiqua" w:hAnsi="Book Antiqua" w:cs="Book Antiqua" w:hint="eastAsia"/>
          <w:color w:val="000000"/>
          <w:lang w:eastAsia="zh-CN"/>
        </w:rPr>
        <w:t xml:space="preserve"> </w:t>
      </w:r>
      <w:bookmarkStart w:id="12" w:name="OLE_LINK1"/>
      <w:bookmarkStart w:id="13" w:name="OLE_LINK2"/>
      <w:bookmarkStart w:id="14" w:name="OLE_LINK3"/>
      <w:r>
        <w:rPr>
          <w:rFonts w:ascii="Book Antiqua" w:hAnsi="Book Antiqua" w:cs="Book Antiqua" w:hint="eastAsia"/>
          <w:color w:val="000000"/>
          <w:lang w:eastAsia="zh-CN"/>
        </w:rPr>
        <w:t>Province</w:t>
      </w:r>
      <w:bookmarkEnd w:id="12"/>
      <w:bookmarkEnd w:id="13"/>
      <w:bookmarkEnd w:id="14"/>
      <w:r>
        <w:rPr>
          <w:rFonts w:ascii="Book Antiqua" w:eastAsia="Book Antiqua" w:hAnsi="Book Antiqua" w:cs="Book Antiqua"/>
          <w:color w:val="000000"/>
        </w:rPr>
        <w:t xml:space="preserve">, </w:t>
      </w:r>
      <w:bookmarkStart w:id="15" w:name="OLE_LINK34"/>
      <w:bookmarkStart w:id="16" w:name="OLE_LINK35"/>
      <w:bookmarkStart w:id="17" w:name="OLE_LINK33"/>
      <w:bookmarkStart w:id="18" w:name="OLE_LINK36"/>
      <w:r>
        <w:rPr>
          <w:rFonts w:ascii="Book Antiqua" w:eastAsia="Book Antiqua" w:hAnsi="Book Antiqua" w:cs="Book Antiqua"/>
          <w:color w:val="000000"/>
        </w:rPr>
        <w:t>China</w:t>
      </w:r>
      <w:bookmarkEnd w:id="15"/>
      <w:bookmarkEnd w:id="16"/>
      <w:bookmarkEnd w:id="17"/>
      <w:bookmarkEnd w:id="18"/>
    </w:p>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bCs/>
          <w:color w:val="000000"/>
        </w:rPr>
        <w:t>Yi</w:t>
      </w:r>
      <w:r>
        <w:rPr>
          <w:rFonts w:ascii="Book Antiqua" w:hAnsi="Book Antiqua" w:cs="Book Antiqua" w:hint="eastAsia"/>
          <w:b/>
          <w:bCs/>
          <w:color w:val="000000"/>
          <w:lang w:eastAsia="zh-CN"/>
        </w:rPr>
        <w:t>-D</w:t>
      </w:r>
      <w:r>
        <w:rPr>
          <w:rFonts w:ascii="Book Antiqua" w:eastAsia="Book Antiqua" w:hAnsi="Book Antiqua" w:cs="Book Antiqua"/>
          <w:b/>
          <w:bCs/>
          <w:color w:val="000000"/>
        </w:rPr>
        <w:t xml:space="preserve">an Qu, </w:t>
      </w:r>
      <w:r>
        <w:rPr>
          <w:rFonts w:ascii="Book Antiqua" w:eastAsia="Book Antiqua" w:hAnsi="Book Antiqua" w:cs="Book Antiqua"/>
          <w:color w:val="000000"/>
        </w:rPr>
        <w:t xml:space="preserve">Rheumatology and Immunology Department, </w:t>
      </w:r>
      <w:r>
        <w:rPr>
          <w:rFonts w:ascii="Book Antiqua" w:hAnsi="Book Antiqua" w:cs="Book Antiqua" w:hint="eastAsia"/>
          <w:color w:val="000000"/>
          <w:lang w:eastAsia="zh-CN"/>
        </w:rPr>
        <w:t>T</w:t>
      </w:r>
      <w:r>
        <w:rPr>
          <w:rFonts w:ascii="Book Antiqua" w:eastAsia="Book Antiqua" w:hAnsi="Book Antiqua" w:cs="Book Antiqua"/>
          <w:color w:val="000000"/>
        </w:rPr>
        <w:t>he Affiliated Hospital of Qingdao University, Qingdao 266000, Shandong</w:t>
      </w:r>
      <w:r>
        <w:rPr>
          <w:rFonts w:ascii="Book Antiqua" w:hAnsi="Book Antiqua" w:cs="Book Antiqua" w:hint="eastAsia"/>
          <w:color w:val="000000"/>
          <w:lang w:eastAsia="zh-CN"/>
        </w:rPr>
        <w:t xml:space="preserve"> </w:t>
      </w:r>
      <w:bookmarkStart w:id="19" w:name="OLE_LINK4"/>
      <w:r>
        <w:rPr>
          <w:rFonts w:ascii="Book Antiqua" w:hAnsi="Book Antiqua" w:cs="Book Antiqua" w:hint="eastAsia"/>
          <w:color w:val="000000"/>
          <w:lang w:eastAsia="zh-CN"/>
        </w:rPr>
        <w:t>Province</w:t>
      </w:r>
      <w:bookmarkEnd w:id="19"/>
      <w:r>
        <w:rPr>
          <w:rFonts w:ascii="Book Antiqua" w:eastAsia="Book Antiqua" w:hAnsi="Book Antiqua" w:cs="Book Antiqua"/>
          <w:color w:val="000000"/>
        </w:rPr>
        <w:t>, China</w:t>
      </w:r>
    </w:p>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bCs/>
          <w:color w:val="000000"/>
        </w:rPr>
        <w:t xml:space="preserve">Author contributions: </w:t>
      </w:r>
      <w:bookmarkStart w:id="20" w:name="OLE_LINK57"/>
      <w:bookmarkStart w:id="21" w:name="OLE_LINK56"/>
      <w:bookmarkStart w:id="22" w:name="OLE_LINK58"/>
      <w:r>
        <w:rPr>
          <w:rFonts w:ascii="Book Antiqua" w:eastAsia="Book Antiqua" w:hAnsi="Book Antiqua" w:cs="Book Antiqua"/>
          <w:color w:val="000000"/>
        </w:rPr>
        <w:t>Liu</w:t>
      </w:r>
      <w:r>
        <w:rPr>
          <w:rFonts w:ascii="Book Antiqua" w:hAnsi="Book Antiqua" w:cs="Book Antiqua" w:hint="eastAsia"/>
          <w:color w:val="000000"/>
          <w:lang w:eastAsia="zh-CN"/>
        </w:rPr>
        <w:t xml:space="preserve"> H</w:t>
      </w:r>
      <w:r>
        <w:rPr>
          <w:rFonts w:ascii="Book Antiqua" w:eastAsia="Book Antiqua" w:hAnsi="Book Antiqua" w:cs="Book Antiqua"/>
          <w:color w:val="000000"/>
        </w:rPr>
        <w:t>, Jiao</w:t>
      </w:r>
      <w:r>
        <w:rPr>
          <w:rFonts w:ascii="Book Antiqua" w:hAnsi="Book Antiqua" w:cs="Book Antiqua" w:hint="eastAsia"/>
          <w:color w:val="000000"/>
          <w:lang w:eastAsia="zh-CN"/>
        </w:rPr>
        <w:t xml:space="preserve"> XL</w:t>
      </w:r>
      <w:r>
        <w:rPr>
          <w:rFonts w:ascii="Book Antiqua" w:eastAsia="Book Antiqua" w:hAnsi="Book Antiqua" w:cs="Book Antiqua"/>
          <w:color w:val="000000"/>
        </w:rPr>
        <w:t>,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Zhang</w:t>
      </w:r>
      <w:r>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participated in the design of the study, acquisition of data, and article revisions</w:t>
      </w:r>
      <w:r>
        <w:rPr>
          <w:rFonts w:ascii="Book Antiqua" w:hAnsi="Book Antiqua" w:cs="Book Antiqua" w:hint="eastAsia"/>
          <w:color w:val="000000"/>
          <w:lang w:eastAsia="zh-CN"/>
        </w:rPr>
        <w:t>;</w:t>
      </w:r>
      <w:r>
        <w:rPr>
          <w:rFonts w:ascii="Book Antiqua" w:eastAsia="Book Antiqua" w:hAnsi="Book Antiqua" w:cs="Book Antiqua"/>
          <w:color w:val="000000"/>
        </w:rPr>
        <w:t xml:space="preserve"> Liu</w:t>
      </w:r>
      <w:r>
        <w:rPr>
          <w:rFonts w:ascii="Book Antiqua" w:hAnsi="Book Antiqua" w:cs="Book Antiqua" w:hint="eastAsia"/>
          <w:color w:val="000000"/>
          <w:lang w:eastAsia="zh-CN"/>
        </w:rPr>
        <w:t xml:space="preserve"> H</w:t>
      </w:r>
      <w:r>
        <w:rPr>
          <w:rFonts w:ascii="Book Antiqua" w:eastAsia="Book Antiqua" w:hAnsi="Book Antiqua" w:cs="Book Antiqua"/>
          <w:color w:val="000000"/>
        </w:rPr>
        <w:t>, Li</w:t>
      </w:r>
      <w:r>
        <w:rPr>
          <w:rFonts w:ascii="Book Antiqua" w:hAnsi="Book Antiqua" w:cs="Book Antiqua" w:hint="eastAsia"/>
          <w:color w:val="000000"/>
          <w:lang w:eastAsia="zh-CN"/>
        </w:rPr>
        <w:t xml:space="preserve"> Y</w:t>
      </w:r>
      <w:r>
        <w:rPr>
          <w:rFonts w:ascii="Book Antiqua" w:eastAsia="Book Antiqua" w:hAnsi="Book Antiqua" w:cs="Book Antiqua"/>
          <w:color w:val="000000"/>
        </w:rPr>
        <w:t>, Qu</w:t>
      </w:r>
      <w:r>
        <w:rPr>
          <w:rFonts w:ascii="Book Antiqua" w:hAnsi="Book Antiqua" w:cs="Book Antiqua" w:hint="eastAsia"/>
          <w:color w:val="000000"/>
          <w:lang w:eastAsia="zh-CN"/>
        </w:rPr>
        <w:t xml:space="preserve"> YD</w:t>
      </w:r>
      <w:r>
        <w:rPr>
          <w:rFonts w:ascii="Book Antiqua" w:eastAsia="Book Antiqua" w:hAnsi="Book Antiqua" w:cs="Book Antiqua"/>
          <w:color w:val="000000"/>
        </w:rPr>
        <w:t>, Zhao</w:t>
      </w:r>
      <w:r>
        <w:rPr>
          <w:rFonts w:ascii="Book Antiqua" w:hAnsi="Book Antiqua" w:cs="Book Antiqua" w:hint="eastAsia"/>
          <w:color w:val="000000"/>
          <w:lang w:eastAsia="zh-CN"/>
        </w:rPr>
        <w:t xml:space="preserve"> JJ</w:t>
      </w:r>
      <w:r>
        <w:rPr>
          <w:rFonts w:ascii="Book Antiqua" w:eastAsia="Book Antiqua" w:hAnsi="Book Antiqua" w:cs="Book Antiqua"/>
          <w:color w:val="000000"/>
        </w:rPr>
        <w:t>, Zheng</w:t>
      </w:r>
      <w:r>
        <w:rPr>
          <w:rFonts w:ascii="Book Antiqua" w:hAnsi="Book Antiqua" w:cs="Book Antiqua" w:hint="eastAsia"/>
          <w:color w:val="000000"/>
          <w:lang w:eastAsia="zh-CN"/>
        </w:rPr>
        <w:t xml:space="preserve"> ZW</w:t>
      </w:r>
      <w:r>
        <w:rPr>
          <w:rFonts w:ascii="Book Antiqua" w:eastAsia="Book Antiqua" w:hAnsi="Book Antiqua" w:cs="Book Antiqua"/>
          <w:color w:val="000000"/>
        </w:rPr>
        <w:t>, and Zhang</w:t>
      </w:r>
      <w:r>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analyzed the data and drafted the article. All authors have approved the final version of the article.</w:t>
      </w:r>
    </w:p>
    <w:bookmarkEnd w:id="20"/>
    <w:bookmarkEnd w:id="21"/>
    <w:bookmarkEnd w:id="22"/>
    <w:p w:rsidR="00A919A5" w:rsidRDefault="00A919A5">
      <w:pPr>
        <w:spacing w:line="360" w:lineRule="auto"/>
        <w:jc w:val="both"/>
      </w:pPr>
    </w:p>
    <w:p w:rsidR="00A919A5" w:rsidRDefault="00EF2C15">
      <w:pPr>
        <w:spacing w:line="360" w:lineRule="auto"/>
        <w:jc w:val="both"/>
      </w:pPr>
      <w:proofErr w:type="gramStart"/>
      <w:r>
        <w:rPr>
          <w:rFonts w:ascii="Book Antiqua" w:eastAsia="Book Antiqua" w:hAnsi="Book Antiqua" w:cs="Book Antiqua"/>
          <w:b/>
          <w:bCs/>
          <w:color w:val="000000"/>
        </w:rPr>
        <w:t xml:space="preserve">Supported by </w:t>
      </w:r>
      <w:bookmarkStart w:id="23" w:name="OLE_LINK60"/>
      <w:bookmarkStart w:id="24" w:name="OLE_LINK59"/>
      <w:r>
        <w:rPr>
          <w:rFonts w:ascii="Book Antiqua" w:eastAsia="宋体" w:hAnsi="Book Antiqua" w:cs="Book Antiqua" w:hint="eastAsia"/>
          <w:color w:val="000000"/>
          <w:lang w:eastAsia="zh-CN"/>
        </w:rPr>
        <w:t>T</w:t>
      </w:r>
      <w:r>
        <w:rPr>
          <w:rFonts w:ascii="Book Antiqua" w:eastAsia="Book Antiqua" w:hAnsi="Book Antiqua" w:cs="Book Antiqua"/>
          <w:color w:val="000000"/>
        </w:rPr>
        <w:t>he National Natural Science Foundation of China</w:t>
      </w:r>
      <w:r>
        <w:rPr>
          <w:rFonts w:ascii="Book Antiqua" w:hAnsi="Book Antiqua" w:cs="Book Antiqua" w:hint="eastAsia"/>
          <w:color w:val="000000"/>
          <w:lang w:eastAsia="zh-CN"/>
        </w:rPr>
        <w:t>,</w:t>
      </w:r>
      <w:r>
        <w:rPr>
          <w:rFonts w:ascii="Book Antiqua" w:eastAsia="Book Antiqua" w:hAnsi="Book Antiqua" w:cs="Book Antiqua"/>
          <w:color w:val="000000"/>
        </w:rPr>
        <w:t xml:space="preserve"> No. 81770631.</w:t>
      </w:r>
      <w:proofErr w:type="gramEnd"/>
    </w:p>
    <w:bookmarkEnd w:id="23"/>
    <w:bookmarkEnd w:id="24"/>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bCs/>
          <w:color w:val="000000"/>
        </w:rPr>
        <w:t xml:space="preserve">Corresponding author: Jian Zhang, PhD, Chief Doctor, Postdoc, Professor, Surgeon,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Colonrectal</w:t>
      </w:r>
      <w:proofErr w:type="spellEnd"/>
      <w:r>
        <w:rPr>
          <w:rFonts w:ascii="Book Antiqua" w:eastAsia="Book Antiqua" w:hAnsi="Book Antiqua" w:cs="Book Antiqua"/>
          <w:color w:val="000000"/>
        </w:rPr>
        <w:t xml:space="preserve"> Surgery,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Affiliated Hospital of Qingdao </w:t>
      </w:r>
      <w:r>
        <w:rPr>
          <w:rFonts w:ascii="Book Antiqua" w:eastAsia="Book Antiqua" w:hAnsi="Book Antiqua" w:cs="Book Antiqua"/>
          <w:color w:val="000000"/>
        </w:rPr>
        <w:lastRenderedPageBreak/>
        <w:t xml:space="preserve">University, </w:t>
      </w:r>
      <w:r>
        <w:rPr>
          <w:rFonts w:ascii="Book Antiqua" w:hAnsi="Book Antiqua" w:cs="Book Antiqua" w:hint="eastAsia"/>
          <w:color w:val="000000"/>
          <w:lang w:eastAsia="zh-CN"/>
        </w:rPr>
        <w:t xml:space="preserve">No. </w:t>
      </w:r>
      <w:r>
        <w:rPr>
          <w:rFonts w:ascii="Book Antiqua" w:eastAsia="Book Antiqua" w:hAnsi="Book Antiqua" w:cs="Book Antiqua"/>
          <w:color w:val="000000"/>
        </w:rPr>
        <w:t>19</w:t>
      </w:r>
      <w:r>
        <w:rPr>
          <w:rFonts w:ascii="Book Antiqua" w:hAnsi="Book Antiqua" w:cs="Book Antiqua"/>
          <w:color w:val="000000"/>
          <w:lang w:eastAsia="zh-CN"/>
        </w:rPr>
        <w:t xml:space="preserve"> </w:t>
      </w:r>
      <w:r>
        <w:rPr>
          <w:rFonts w:ascii="Book Antiqua" w:eastAsia="Book Antiqua" w:hAnsi="Book Antiqua" w:cs="Book Antiqua"/>
          <w:color w:val="000000"/>
        </w:rPr>
        <w:t xml:space="preserve">Jiangsu Road, </w:t>
      </w:r>
      <w:proofErr w:type="spellStart"/>
      <w:r>
        <w:rPr>
          <w:rFonts w:ascii="Book Antiqua" w:eastAsia="Book Antiqua" w:hAnsi="Book Antiqua" w:cs="Book Antiqua"/>
          <w:color w:val="000000"/>
        </w:rPr>
        <w:t>Shinan</w:t>
      </w:r>
      <w:proofErr w:type="spellEnd"/>
      <w:r>
        <w:rPr>
          <w:rFonts w:ascii="Book Antiqua" w:eastAsia="Book Antiqua" w:hAnsi="Book Antiqua" w:cs="Book Antiqua"/>
          <w:color w:val="000000"/>
        </w:rPr>
        <w:t xml:space="preserve"> District, Qingdao 266000, Shandong</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zhangjian@qduhospital.cn</w:t>
      </w:r>
    </w:p>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16, 2020</w:t>
      </w:r>
    </w:p>
    <w:p w:rsidR="00A919A5" w:rsidRDefault="00EF2C1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10, 2020</w:t>
      </w:r>
    </w:p>
    <w:p w:rsidR="00A919A5" w:rsidRDefault="00EF2C15">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December 16, 2020</w:t>
      </w:r>
    </w:p>
    <w:p w:rsidR="00A919A5" w:rsidRDefault="00EF2C15">
      <w:pPr>
        <w:spacing w:line="360" w:lineRule="auto"/>
        <w:jc w:val="both"/>
        <w:sectPr w:rsidR="00A919A5">
          <w:footerReference w:type="default" r:id="rId9"/>
          <w:pgSz w:w="12240" w:h="15840"/>
          <w:pgMar w:top="1440" w:right="1800" w:bottom="1440" w:left="1800" w:header="720" w:footer="720" w:gutter="0"/>
          <w:cols w:space="720"/>
          <w:docGrid w:linePitch="360"/>
        </w:sectPr>
      </w:pPr>
      <w:r>
        <w:rPr>
          <w:rFonts w:ascii="Book Antiqua" w:eastAsia="Book Antiqua" w:hAnsi="Book Antiqua" w:cs="Book Antiqua"/>
          <w:b/>
          <w:bCs/>
          <w:color w:val="000000"/>
        </w:rPr>
        <w:t xml:space="preserve">Published online: </w:t>
      </w:r>
      <w:r w:rsidR="004840E0" w:rsidRPr="004840E0">
        <w:rPr>
          <w:rFonts w:ascii="Book Antiqua" w:eastAsia="Book Antiqua" w:hAnsi="Book Antiqua" w:cs="Book Antiqua"/>
          <w:color w:val="000000"/>
        </w:rPr>
        <w:t>March 6, 2021</w:t>
      </w:r>
      <w:bookmarkStart w:id="25" w:name="_GoBack"/>
      <w:bookmarkEnd w:id="25"/>
    </w:p>
    <w:p w:rsidR="00A919A5" w:rsidRDefault="00EF2C15">
      <w:pPr>
        <w:spacing w:line="360" w:lineRule="auto"/>
        <w:jc w:val="both"/>
      </w:pPr>
      <w:r>
        <w:rPr>
          <w:rFonts w:ascii="Book Antiqua" w:eastAsia="Book Antiqua" w:hAnsi="Book Antiqua" w:cs="Book Antiqua"/>
          <w:b/>
          <w:color w:val="000000"/>
        </w:rPr>
        <w:lastRenderedPageBreak/>
        <w:t>Abstract</w:t>
      </w:r>
    </w:p>
    <w:p w:rsidR="00A919A5" w:rsidRDefault="00EF2C15">
      <w:pPr>
        <w:spacing w:line="360" w:lineRule="auto"/>
        <w:jc w:val="both"/>
      </w:pPr>
      <w:r>
        <w:rPr>
          <w:rFonts w:ascii="Book Antiqua" w:eastAsia="Book Antiqua" w:hAnsi="Book Antiqua" w:cs="Book Antiqua"/>
          <w:color w:val="000000"/>
        </w:rPr>
        <w:t>BACKGROUND</w:t>
      </w:r>
    </w:p>
    <w:p w:rsidR="00A919A5" w:rsidRDefault="00EF2C15">
      <w:pPr>
        <w:spacing w:line="360" w:lineRule="auto"/>
        <w:jc w:val="both"/>
      </w:pPr>
      <w:bookmarkStart w:id="26" w:name="OLE_LINK66"/>
      <w:bookmarkStart w:id="27" w:name="OLE_LINK67"/>
      <w:bookmarkStart w:id="28" w:name="OLE_LINK65"/>
      <w:r>
        <w:rPr>
          <w:rFonts w:ascii="Book Antiqua" w:eastAsia="Book Antiqua" w:hAnsi="Book Antiqua" w:cs="Book Antiqua"/>
          <w:color w:val="000000"/>
        </w:rPr>
        <w:t>Nomograms for prognosis prediction in colorectal cancer patients are few, and prognostic indicators differ with age. </w:t>
      </w:r>
    </w:p>
    <w:bookmarkEnd w:id="26"/>
    <w:bookmarkEnd w:id="27"/>
    <w:bookmarkEnd w:id="28"/>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color w:val="000000"/>
        </w:rPr>
        <w:t>AIM</w:t>
      </w:r>
    </w:p>
    <w:p w:rsidR="00A919A5" w:rsidRDefault="00EF2C15">
      <w:pPr>
        <w:spacing w:line="360" w:lineRule="auto"/>
        <w:jc w:val="both"/>
      </w:pPr>
      <w:bookmarkStart w:id="29" w:name="OLE_LINK68"/>
      <w:bookmarkStart w:id="30" w:name="OLE_LINK70"/>
      <w:bookmarkStart w:id="31" w:name="OLE_LINK69"/>
      <w:r>
        <w:rPr>
          <w:rFonts w:ascii="Book Antiqua" w:hAnsi="Book Antiqua" w:cs="Book Antiqua" w:hint="eastAsia"/>
          <w:color w:val="000000"/>
          <w:lang w:eastAsia="zh-CN"/>
        </w:rPr>
        <w:t>To</w:t>
      </w:r>
      <w:r>
        <w:rPr>
          <w:rFonts w:ascii="Book Antiqua" w:eastAsia="Book Antiqua" w:hAnsi="Book Antiqua" w:cs="Book Antiqua"/>
          <w:color w:val="000000"/>
        </w:rPr>
        <w:t xml:space="preserve"> construct a new nomogram survival prediction tool for middle-aged and elderly patients with stage III rectal adenocarcinoma.</w:t>
      </w:r>
    </w:p>
    <w:bookmarkEnd w:id="29"/>
    <w:bookmarkEnd w:id="30"/>
    <w:bookmarkEnd w:id="31"/>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color w:val="000000"/>
        </w:rPr>
        <w:t>METHODS</w:t>
      </w:r>
    </w:p>
    <w:p w:rsidR="00A919A5" w:rsidRDefault="00EF2C15">
      <w:pPr>
        <w:spacing w:line="360" w:lineRule="auto"/>
        <w:jc w:val="both"/>
      </w:pPr>
      <w:bookmarkStart w:id="32" w:name="OLE_LINK71"/>
      <w:bookmarkStart w:id="33" w:name="OLE_LINK72"/>
      <w:r>
        <w:rPr>
          <w:rFonts w:ascii="Book Antiqua" w:eastAsia="Book Antiqua" w:hAnsi="Book Antiqua" w:cs="Book Antiqua"/>
          <w:color w:val="000000"/>
        </w:rPr>
        <w:t>A total of 2773 eligible patients were divided into the training cohort (70%) and the validation cohort (30%). Optimal cutoff values were calculated using the X-tile software for continuous variables. Univariate and multivariate Cox proportional hazards regression analyses were used to determine overall survival (OS) and cancer-specific survival (CSS)-related prognostic factors.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Two nomograms were successfully constructed.</w:t>
      </w:r>
      <w:r>
        <w:rPr>
          <w:rFonts w:ascii="Book Antiqua" w:eastAsia="宋体" w:hAnsi="Book Antiqua" w:cs="Book Antiqua" w:hint="eastAsia"/>
          <w:color w:val="000000"/>
          <w:lang w:eastAsia="zh-CN"/>
        </w:rPr>
        <w:t xml:space="preserve"> The discriminant and predictive ability and clinical usefulness of the model were also assessed by multiple methods of analysis.</w:t>
      </w:r>
    </w:p>
    <w:bookmarkEnd w:id="32"/>
    <w:bookmarkEnd w:id="33"/>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color w:val="000000"/>
        </w:rPr>
        <w:t>RESULTS</w:t>
      </w:r>
    </w:p>
    <w:p w:rsidR="00A919A5" w:rsidRDefault="00EF2C15">
      <w:pPr>
        <w:spacing w:line="360" w:lineRule="auto"/>
        <w:jc w:val="both"/>
      </w:pPr>
      <w:bookmarkStart w:id="34" w:name="OLE_LINK73"/>
      <w:bookmarkStart w:id="35" w:name="OLE_LINK74"/>
      <w:bookmarkStart w:id="36" w:name="OLE_LINK75"/>
      <w:r>
        <w:rPr>
          <w:rFonts w:ascii="Book Antiqua" w:eastAsia="Book Antiqua" w:hAnsi="Book Antiqua" w:cs="Book Antiqua"/>
          <w:color w:val="000000"/>
        </w:rPr>
        <w:t xml:space="preserve">The </w:t>
      </w:r>
      <w:bookmarkStart w:id="37" w:name="OLE_LINK5"/>
      <w:bookmarkStart w:id="38" w:name="OLE_LINK6"/>
      <w:r>
        <w:rPr>
          <w:rFonts w:ascii="Book Antiqua" w:eastAsia="Book Antiqua" w:hAnsi="Book Antiqua" w:cs="Book Antiqua"/>
          <w:color w:val="000000"/>
        </w:rPr>
        <w:t>95%</w:t>
      </w:r>
      <w:bookmarkEnd w:id="37"/>
      <w:bookmarkEnd w:id="38"/>
      <w:r>
        <w:rPr>
          <w:rFonts w:ascii="Book Antiqua" w:hAnsi="Book Antiqua" w:cs="Book Antiqua" w:hint="eastAsia"/>
          <w:color w:val="000000"/>
          <w:lang w:eastAsia="zh-CN"/>
        </w:rPr>
        <w:t>CI</w:t>
      </w:r>
      <w:r>
        <w:rPr>
          <w:rFonts w:ascii="Book Antiqua" w:eastAsia="Book Antiqua" w:hAnsi="Book Antiqua" w:cs="Book Antiqua"/>
          <w:color w:val="000000"/>
        </w:rPr>
        <w:t xml:space="preserve"> in the training group was 0.719 (0.690-0.749) and 0.733 (0.702-0.74), while that in the validation group was 0.739 (0.696-0.782) and 0.750 (0.701-0.800) for the OS and CSS nomogram prediction models, respectively. In the validation group, the AUC of the three-year survival rate was 0.762 and 0.770, while the AUC of the five-year survival rate was 0.722 and 0.744 for the OS and CSS nomograms, respectively. The nomogram distinguishes all-cause mortality from cancer-specific mortality in patients with different risk grades. The time-dependent AUC and decision curve analysis showed that the nomogram had </w:t>
      </w:r>
      <w:r>
        <w:rPr>
          <w:rFonts w:ascii="Book Antiqua" w:eastAsia="宋体" w:hAnsi="Book Antiqua" w:cs="Book Antiqua" w:hint="eastAsia"/>
          <w:color w:val="000000"/>
          <w:lang w:eastAsia="zh-CN"/>
        </w:rPr>
        <w:t>g</w:t>
      </w:r>
      <w:r>
        <w:rPr>
          <w:rFonts w:ascii="Book Antiqua" w:eastAsia="Book Antiqua" w:hAnsi="Book Antiqua" w:cs="Book Antiqua"/>
          <w:color w:val="000000"/>
        </w:rPr>
        <w:t>ood clinical predictive ability and decision efficacy</w:t>
      </w:r>
      <w:r>
        <w:rPr>
          <w:rFonts w:hint="eastAsia"/>
          <w:lang w:eastAsia="zh-CN"/>
        </w:rPr>
        <w:t xml:space="preserve"> </w:t>
      </w:r>
      <w:r>
        <w:rPr>
          <w:rFonts w:ascii="Book Antiqua" w:eastAsia="Book Antiqua" w:hAnsi="Book Antiqua" w:cs="Book Antiqua"/>
          <w:color w:val="000000"/>
        </w:rPr>
        <w:t xml:space="preserve">and was significantly better than the </w:t>
      </w:r>
      <w:bookmarkStart w:id="39" w:name="OLE_LINK8"/>
      <w:bookmarkStart w:id="40" w:name="OLE_LINK7"/>
      <w:bookmarkStart w:id="41" w:name="OLE_LINK9"/>
      <w:r>
        <w:rPr>
          <w:rFonts w:ascii="Book Antiqua" w:eastAsia="Book Antiqua" w:hAnsi="Book Antiqua" w:cs="Book Antiqua"/>
          <w:color w:val="000000"/>
        </w:rPr>
        <w:t xml:space="preserve">tumor-node-metastases </w:t>
      </w:r>
      <w:bookmarkEnd w:id="39"/>
      <w:bookmarkEnd w:id="40"/>
      <w:bookmarkEnd w:id="41"/>
      <w:r>
        <w:rPr>
          <w:rFonts w:ascii="Book Antiqua" w:eastAsia="Book Antiqua" w:hAnsi="Book Antiqua" w:cs="Book Antiqua"/>
          <w:color w:val="000000"/>
        </w:rPr>
        <w:t>staging system. </w:t>
      </w:r>
    </w:p>
    <w:bookmarkEnd w:id="34"/>
    <w:bookmarkEnd w:id="35"/>
    <w:bookmarkEnd w:id="36"/>
    <w:p w:rsidR="00A919A5" w:rsidRDefault="00A919A5">
      <w:pPr>
        <w:spacing w:line="360" w:lineRule="auto"/>
        <w:jc w:val="both"/>
        <w:rPr>
          <w:rFonts w:ascii="Book Antiqua" w:eastAsia="Book Antiqua" w:hAnsi="Book Antiqua" w:cs="Book Antiqua"/>
          <w:color w:val="000000"/>
        </w:rPr>
      </w:pPr>
    </w:p>
    <w:p w:rsidR="00A919A5" w:rsidRDefault="00EF2C15">
      <w:pPr>
        <w:spacing w:line="360" w:lineRule="auto"/>
        <w:jc w:val="both"/>
      </w:pPr>
      <w:r>
        <w:rPr>
          <w:rFonts w:ascii="Book Antiqua" w:eastAsia="Book Antiqua" w:hAnsi="Book Antiqua" w:cs="Book Antiqua"/>
          <w:color w:val="000000"/>
        </w:rPr>
        <w:lastRenderedPageBreak/>
        <w:t>CONCLUSION</w:t>
      </w:r>
    </w:p>
    <w:p w:rsidR="00A919A5" w:rsidRDefault="00EF2C15">
      <w:pPr>
        <w:spacing w:line="360" w:lineRule="auto"/>
        <w:jc w:val="both"/>
        <w:rPr>
          <w:rFonts w:ascii="Book Antiqua" w:eastAsia="Book Antiqua" w:hAnsi="Book Antiqua" w:cs="Book Antiqua"/>
          <w:color w:val="000000"/>
        </w:rPr>
      </w:pPr>
      <w:bookmarkStart w:id="42" w:name="OLE_LINK78"/>
      <w:bookmarkStart w:id="43" w:name="OLE_LINK76"/>
      <w:bookmarkStart w:id="44" w:name="OLE_LINK77"/>
      <w:r>
        <w:rPr>
          <w:rFonts w:ascii="Book Antiqua" w:eastAsia="Book Antiqua" w:hAnsi="Book Antiqua" w:cs="Book Antiqua"/>
          <w:color w:val="000000"/>
        </w:rPr>
        <w:t>The survival prediction model constructed in this study is helpful in evaluating the prognosis of patients and can aid physicians in clinical diagnosis and treatment.</w:t>
      </w:r>
    </w:p>
    <w:bookmarkEnd w:id="42"/>
    <w:bookmarkEnd w:id="43"/>
    <w:bookmarkEnd w:id="44"/>
    <w:p w:rsidR="00A919A5" w:rsidRDefault="00A919A5">
      <w:pPr>
        <w:spacing w:line="360" w:lineRule="auto"/>
        <w:jc w:val="both"/>
        <w:rPr>
          <w:rFonts w:ascii="Book Antiqua" w:eastAsia="Book Antiqua" w:hAnsi="Book Antiqua" w:cs="Book Antiqua"/>
          <w:color w:val="000000"/>
        </w:rPr>
      </w:pPr>
    </w:p>
    <w:p w:rsidR="00A919A5" w:rsidRDefault="00EF2C15">
      <w:pPr>
        <w:spacing w:line="360" w:lineRule="auto"/>
        <w:jc w:val="both"/>
        <w:rPr>
          <w:lang w:eastAsia="zh-CN"/>
        </w:rPr>
      </w:pPr>
      <w:r>
        <w:rPr>
          <w:rFonts w:ascii="Book Antiqua" w:eastAsia="Book Antiqua" w:hAnsi="Book Antiqua" w:cs="Book Antiqua"/>
          <w:b/>
          <w:bCs/>
          <w:color w:val="000000"/>
        </w:rPr>
        <w:t xml:space="preserve">Key Words: </w:t>
      </w:r>
      <w:bookmarkStart w:id="45" w:name="OLE_LINK39"/>
      <w:bookmarkStart w:id="46" w:name="OLE_LINK40"/>
      <w:bookmarkStart w:id="47" w:name="OLE_LINK62"/>
      <w:bookmarkStart w:id="48" w:name="OLE_LINK61"/>
      <w:r>
        <w:rPr>
          <w:rFonts w:ascii="Book Antiqua" w:eastAsia="Book Antiqua" w:hAnsi="Book Antiqua" w:cs="Book Antiqua"/>
          <w:color w:val="000000"/>
        </w:rPr>
        <w:t>Rectal adenocarcinoma</w:t>
      </w:r>
      <w:bookmarkEnd w:id="45"/>
      <w:bookmarkEnd w:id="46"/>
      <w:r>
        <w:rPr>
          <w:rFonts w:ascii="Book Antiqua" w:eastAsia="Book Antiqua" w:hAnsi="Book Antiqua" w:cs="Book Antiqua"/>
          <w:color w:val="000000"/>
        </w:rPr>
        <w:t>;</w:t>
      </w:r>
      <w:r>
        <w:rPr>
          <w:rFonts w:ascii="Book Antiqua" w:hAnsi="Book Antiqua" w:cs="Book Antiqua" w:hint="eastAsia"/>
          <w:color w:val="000000"/>
          <w:lang w:eastAsia="zh-CN"/>
        </w:rPr>
        <w:t xml:space="preserve"> </w:t>
      </w:r>
      <w:bookmarkStart w:id="49" w:name="OLE_LINK41"/>
      <w:bookmarkStart w:id="50" w:name="OLE_LINK42"/>
      <w:r>
        <w:rPr>
          <w:rFonts w:ascii="Book Antiqua" w:eastAsia="Book Antiqua" w:hAnsi="Book Antiqua" w:cs="Book Antiqua"/>
          <w:color w:val="000000"/>
        </w:rPr>
        <w:t>Lymph node positive rate</w:t>
      </w:r>
      <w:bookmarkEnd w:id="49"/>
      <w:bookmarkEnd w:id="50"/>
      <w:r>
        <w:rPr>
          <w:rFonts w:ascii="Book Antiqua" w:eastAsia="Book Antiqua" w:hAnsi="Book Antiqua" w:cs="Book Antiqua"/>
          <w:color w:val="000000"/>
        </w:rPr>
        <w:t xml:space="preserve">; </w:t>
      </w:r>
      <w:bookmarkStart w:id="51" w:name="OLE_LINK43"/>
      <w:bookmarkStart w:id="52" w:name="OLE_LINK44"/>
      <w:r>
        <w:rPr>
          <w:rFonts w:ascii="Book Antiqua" w:eastAsia="Book Antiqua" w:hAnsi="Book Antiqua" w:cs="Book Antiqua"/>
          <w:color w:val="000000"/>
        </w:rPr>
        <w:t>Nomogram</w:t>
      </w:r>
      <w:bookmarkEnd w:id="51"/>
      <w:bookmarkEnd w:id="52"/>
      <w:r>
        <w:rPr>
          <w:rFonts w:ascii="Book Antiqua" w:eastAsia="Book Antiqua" w:hAnsi="Book Antiqua" w:cs="Book Antiqua"/>
          <w:color w:val="000000"/>
        </w:rPr>
        <w:t xml:space="preserve">; </w:t>
      </w:r>
      <w:bookmarkStart w:id="53" w:name="OLE_LINK46"/>
      <w:bookmarkStart w:id="54" w:name="OLE_LINK45"/>
      <w:r>
        <w:rPr>
          <w:rFonts w:ascii="Book Antiqua" w:eastAsia="Book Antiqua" w:hAnsi="Book Antiqua" w:cs="Book Antiqua"/>
          <w:color w:val="000000"/>
        </w:rPr>
        <w:t>Prognostic model</w:t>
      </w:r>
      <w:bookmarkEnd w:id="53"/>
      <w:bookmarkEnd w:id="54"/>
      <w:r>
        <w:rPr>
          <w:rFonts w:ascii="Book Antiqua" w:eastAsia="Book Antiqua" w:hAnsi="Book Antiqua" w:cs="Book Antiqua"/>
          <w:color w:val="000000"/>
        </w:rPr>
        <w:t xml:space="preserve">; </w:t>
      </w:r>
      <w:bookmarkStart w:id="55" w:name="OLE_LINK47"/>
      <w:bookmarkStart w:id="56" w:name="OLE_LINK48"/>
      <w:r>
        <w:rPr>
          <w:rFonts w:ascii="Book Antiqua" w:eastAsia="Book Antiqua" w:hAnsi="Book Antiqua" w:cs="Book Antiqua"/>
          <w:color w:val="000000"/>
        </w:rPr>
        <w:t>Predictive model</w:t>
      </w:r>
      <w:bookmarkEnd w:id="55"/>
      <w:bookmarkEnd w:id="56"/>
      <w:r>
        <w:rPr>
          <w:rFonts w:ascii="Book Antiqua" w:eastAsia="Book Antiqua" w:hAnsi="Book Antiqua" w:cs="Book Antiqua"/>
          <w:color w:val="000000"/>
        </w:rPr>
        <w:t>; Survival time</w:t>
      </w:r>
    </w:p>
    <w:bookmarkEnd w:id="47"/>
    <w:bookmarkEnd w:id="48"/>
    <w:p w:rsidR="00EF2C15" w:rsidRDefault="00EF2C15" w:rsidP="00EF2C15">
      <w:pPr>
        <w:spacing w:line="360" w:lineRule="auto"/>
        <w:jc w:val="both"/>
        <w:rPr>
          <w:rFonts w:ascii="Book Antiqua" w:hAnsi="Book Antiqua"/>
          <w:lang w:eastAsia="zh-CN"/>
        </w:rPr>
      </w:pPr>
    </w:p>
    <w:p w:rsidR="00EF2C15" w:rsidRDefault="00EF2C15" w:rsidP="00EF2C1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A919A5" w:rsidRDefault="00A919A5">
      <w:pPr>
        <w:spacing w:line="360" w:lineRule="auto"/>
        <w:jc w:val="both"/>
      </w:pPr>
    </w:p>
    <w:p w:rsidR="00A919A5" w:rsidRPr="004840E0" w:rsidRDefault="00EF2C15">
      <w:pPr>
        <w:spacing w:line="360" w:lineRule="auto"/>
        <w:jc w:val="both"/>
        <w:rPr>
          <w:lang w:eastAsia="zh-CN"/>
        </w:rPr>
      </w:pPr>
      <w:bookmarkStart w:id="57" w:name="OLE_LINK52"/>
      <w:bookmarkStart w:id="58" w:name="OLE_LINK51"/>
      <w:proofErr w:type="gramStart"/>
      <w:r>
        <w:rPr>
          <w:rFonts w:ascii="Book Antiqua" w:eastAsia="Book Antiqua" w:hAnsi="Book Antiqua" w:cs="Book Antiqua"/>
          <w:color w:val="000000"/>
        </w:rPr>
        <w:t>Liu H, Li Y, Qu Y</w:t>
      </w:r>
      <w:r>
        <w:rPr>
          <w:rFonts w:ascii="Book Antiqua" w:hAnsi="Book Antiqua" w:cs="Book Antiqua" w:hint="eastAsia"/>
          <w:color w:val="000000"/>
          <w:lang w:eastAsia="zh-CN"/>
        </w:rPr>
        <w:t>D</w:t>
      </w:r>
      <w:r>
        <w:rPr>
          <w:rFonts w:ascii="Book Antiqua" w:eastAsia="Book Antiqua" w:hAnsi="Book Antiqua" w:cs="Book Antiqua"/>
          <w:color w:val="000000"/>
        </w:rPr>
        <w:t>, Zhao J</w:t>
      </w:r>
      <w:r>
        <w:rPr>
          <w:rFonts w:ascii="Book Antiqua" w:hAnsi="Book Antiqua" w:cs="Book Antiqua" w:hint="eastAsia"/>
          <w:color w:val="000000"/>
          <w:lang w:eastAsia="zh-CN"/>
        </w:rPr>
        <w:t>J</w:t>
      </w:r>
      <w:r>
        <w:rPr>
          <w:rFonts w:ascii="Book Antiqua" w:eastAsia="Book Antiqua" w:hAnsi="Book Antiqua" w:cs="Book Antiqua"/>
          <w:color w:val="000000"/>
        </w:rPr>
        <w:t>, Zheng Z</w:t>
      </w:r>
      <w:r>
        <w:rPr>
          <w:rFonts w:ascii="Book Antiqua" w:hAnsi="Book Antiqua" w:cs="Book Antiqua" w:hint="eastAsia"/>
          <w:color w:val="000000"/>
          <w:lang w:eastAsia="zh-CN"/>
        </w:rPr>
        <w:t>W</w:t>
      </w:r>
      <w:r>
        <w:rPr>
          <w:rFonts w:ascii="Book Antiqua" w:eastAsia="Book Antiqua" w:hAnsi="Book Antiqua" w:cs="Book Antiqua"/>
          <w:color w:val="000000"/>
        </w:rPr>
        <w:t>, Jiao X</w:t>
      </w:r>
      <w:r>
        <w:rPr>
          <w:rFonts w:ascii="Book Antiqua" w:hAnsi="Book Antiqua" w:cs="Book Antiqua" w:hint="eastAsia"/>
          <w:color w:val="000000"/>
          <w:lang w:eastAsia="zh-CN"/>
        </w:rPr>
        <w:t>L</w:t>
      </w:r>
      <w:r>
        <w:rPr>
          <w:rFonts w:ascii="Book Antiqua" w:eastAsia="Book Antiqua" w:hAnsi="Book Antiqua" w:cs="Book Antiqua"/>
          <w:color w:val="000000"/>
        </w:rPr>
        <w:t>, Zhang J. Construction of a clinical survival prognostic model for middle-aged and elderly patients with stage III rectal adenocarcinoma.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w:t>
      </w:r>
      <w:r>
        <w:rPr>
          <w:rFonts w:ascii="Book Antiqua" w:eastAsia="Book Antiqua" w:hAnsi="Book Antiqua" w:cs="Book Antiqua" w:hint="eastAsia"/>
          <w:color w:val="000000"/>
        </w:rPr>
        <w:t>2021; 9(</w:t>
      </w:r>
      <w:r w:rsidR="004840E0">
        <w:rPr>
          <w:rFonts w:ascii="Book Antiqua" w:hAnsi="Book Antiqua" w:cs="Book Antiqua" w:hint="eastAsia"/>
          <w:color w:val="000000"/>
          <w:lang w:eastAsia="zh-CN"/>
        </w:rPr>
        <w:t>7</w:t>
      </w:r>
      <w:r>
        <w:rPr>
          <w:rFonts w:ascii="Book Antiqua" w:eastAsia="Book Antiqua" w:hAnsi="Book Antiqua" w:cs="Book Antiqua" w:hint="eastAsia"/>
          <w:color w:val="000000"/>
        </w:rPr>
        <w:t xml:space="preserve">): </w:t>
      </w:r>
      <w:r w:rsidR="004840E0">
        <w:rPr>
          <w:rFonts w:ascii="Book Antiqua" w:hAnsi="Book Antiqua" w:cs="Book Antiqua" w:hint="eastAsia"/>
          <w:color w:val="000000"/>
          <w:lang w:eastAsia="zh-CN"/>
        </w:rPr>
        <w:t>1563-1579</w:t>
      </w:r>
      <w:r>
        <w:rPr>
          <w:rFonts w:ascii="Book Antiqua" w:eastAsia="Book Antiqua" w:hAnsi="Book Antiqua" w:cs="Book Antiqua" w:hint="eastAsia"/>
          <w:color w:val="000000"/>
        </w:rPr>
        <w:t xml:space="preserve"> URL: </w:t>
      </w:r>
      <w:hyperlink r:id="rId10" w:history="1">
        <w:r w:rsidR="004840E0" w:rsidRPr="004C7EBF">
          <w:rPr>
            <w:rStyle w:val="aa"/>
            <w:rFonts w:ascii="Book Antiqua" w:eastAsia="Book Antiqua" w:hAnsi="Book Antiqua" w:cs="Book Antiqua" w:hint="eastAsia"/>
          </w:rPr>
          <w:t>https://www.wjgnet.com/2307-8960/full/v9/i</w:t>
        </w:r>
        <w:r w:rsidR="004840E0" w:rsidRPr="004C7EBF">
          <w:rPr>
            <w:rStyle w:val="aa"/>
            <w:rFonts w:ascii="Book Antiqua" w:hAnsi="Book Antiqua" w:cs="Book Antiqua" w:hint="eastAsia"/>
            <w:lang w:eastAsia="zh-CN"/>
          </w:rPr>
          <w:t>7</w:t>
        </w:r>
        <w:r w:rsidR="004840E0" w:rsidRPr="004C7EBF">
          <w:rPr>
            <w:rStyle w:val="aa"/>
            <w:rFonts w:ascii="Book Antiqua" w:eastAsia="Book Antiqua" w:hAnsi="Book Antiqua" w:cs="Book Antiqua" w:hint="eastAsia"/>
          </w:rPr>
          <w:t>/</w:t>
        </w:r>
        <w:r w:rsidR="004840E0" w:rsidRPr="004C7EBF">
          <w:rPr>
            <w:rStyle w:val="aa"/>
            <w:rFonts w:ascii="Book Antiqua" w:hAnsi="Book Antiqua" w:cs="Book Antiqua" w:hint="eastAsia"/>
            <w:lang w:eastAsia="zh-CN"/>
          </w:rPr>
          <w:t>1563</w:t>
        </w:r>
        <w:r w:rsidR="004840E0" w:rsidRPr="004C7EBF">
          <w:rPr>
            <w:rStyle w:val="aa"/>
            <w:rFonts w:ascii="Book Antiqua" w:eastAsia="Book Antiqua" w:hAnsi="Book Antiqua" w:cs="Book Antiqua" w:hint="eastAsia"/>
          </w:rPr>
          <w:t>.htm</w:t>
        </w:r>
      </w:hyperlink>
      <w:r w:rsidR="004840E0">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DOI: https://dx.doi.org/10.12998/wjcc.v9.i</w:t>
      </w:r>
      <w:r w:rsidR="004840E0">
        <w:rPr>
          <w:rFonts w:ascii="Book Antiqua" w:hAnsi="Book Antiqua" w:cs="Book Antiqua" w:hint="eastAsia"/>
          <w:color w:val="000000"/>
          <w:lang w:eastAsia="zh-CN"/>
        </w:rPr>
        <w:t>7</w:t>
      </w:r>
      <w:r>
        <w:rPr>
          <w:rFonts w:ascii="Book Antiqua" w:eastAsia="Book Antiqua" w:hAnsi="Book Antiqua" w:cs="Book Antiqua" w:hint="eastAsia"/>
          <w:color w:val="000000"/>
        </w:rPr>
        <w:t>.</w:t>
      </w:r>
      <w:r w:rsidR="004840E0">
        <w:rPr>
          <w:rFonts w:ascii="Book Antiqua" w:hAnsi="Book Antiqua" w:cs="Book Antiqua" w:hint="eastAsia"/>
          <w:color w:val="000000"/>
          <w:lang w:eastAsia="zh-CN"/>
        </w:rPr>
        <w:t>1563</w:t>
      </w:r>
    </w:p>
    <w:bookmarkEnd w:id="57"/>
    <w:bookmarkEnd w:id="58"/>
    <w:p w:rsidR="00A919A5" w:rsidRDefault="00EF2C15">
      <w:pPr>
        <w:tabs>
          <w:tab w:val="left" w:pos="3707"/>
        </w:tabs>
        <w:spacing w:line="360" w:lineRule="auto"/>
        <w:jc w:val="both"/>
      </w:pPr>
      <w:r>
        <w:tab/>
      </w:r>
    </w:p>
    <w:p w:rsidR="00A919A5" w:rsidRDefault="00EF2C15">
      <w:pPr>
        <w:spacing w:line="360" w:lineRule="auto"/>
        <w:jc w:val="both"/>
      </w:pPr>
      <w:r>
        <w:rPr>
          <w:rFonts w:ascii="Book Antiqua" w:eastAsia="Book Antiqua" w:hAnsi="Book Antiqua" w:cs="Book Antiqua"/>
          <w:b/>
          <w:bCs/>
          <w:color w:val="000000"/>
        </w:rPr>
        <w:t xml:space="preserve">Core Tip: </w:t>
      </w:r>
      <w:bookmarkStart w:id="59" w:name="OLE_LINK49"/>
      <w:bookmarkStart w:id="60" w:name="OLE_LINK63"/>
      <w:bookmarkStart w:id="61" w:name="OLE_LINK50"/>
      <w:bookmarkStart w:id="62" w:name="OLE_LINK64"/>
      <w:r>
        <w:rPr>
          <w:rFonts w:ascii="Book Antiqua" w:eastAsia="Book Antiqua" w:hAnsi="Book Antiqua" w:cs="Book Antiqua"/>
          <w:color w:val="000000"/>
        </w:rPr>
        <w:t>This investigation was based on a large-scale population study of middle-aged and elderly patients with stage III rectal adenocarcinoma.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 this study, we analyzed the clinical data of thousands of patients with stage III rectal adenocarcinoma aged 45 years or older and determined the relevant prognostic factors and the degree of impact.</w:t>
      </w:r>
      <w:r>
        <w:rPr>
          <w:rFonts w:ascii="Book Antiqua" w:hAnsi="Book Antiqua" w:cs="Book Antiqua" w:hint="eastAsia"/>
          <w:color w:val="000000"/>
          <w:lang w:eastAsia="zh-CN"/>
        </w:rPr>
        <w:t xml:space="preserve"> </w:t>
      </w:r>
      <w:r>
        <w:rPr>
          <w:rFonts w:ascii="Book Antiqua" w:eastAsia="Book Antiqua" w:hAnsi="Book Antiqua" w:cs="Book Antiqua"/>
          <w:color w:val="000000"/>
        </w:rPr>
        <w:t>New cutoff values were identified and used to construct nomograms. The nomograms showed excellent clinical predictive ability and decision power. The nomograms constructed in this study have clinical utility.</w:t>
      </w:r>
    </w:p>
    <w:bookmarkEnd w:id="59"/>
    <w:bookmarkEnd w:id="60"/>
    <w:bookmarkEnd w:id="61"/>
    <w:bookmarkEnd w:id="62"/>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A919A5" w:rsidRDefault="00EF2C15">
      <w:pPr>
        <w:spacing w:line="360" w:lineRule="auto"/>
        <w:jc w:val="both"/>
      </w:pPr>
      <w:bookmarkStart w:id="63" w:name="OLE_LINK12"/>
      <w:bookmarkStart w:id="64" w:name="OLE_LINK13"/>
      <w:bookmarkStart w:id="65" w:name="OLE_LINK81"/>
      <w:bookmarkStart w:id="66" w:name="OLE_LINK79"/>
      <w:bookmarkStart w:id="67" w:name="OLE_LINK80"/>
      <w:r>
        <w:rPr>
          <w:rFonts w:ascii="Book Antiqua" w:eastAsia="Book Antiqua" w:hAnsi="Book Antiqua" w:cs="Book Antiqua"/>
          <w:color w:val="000000"/>
        </w:rPr>
        <w:t>Colorectal cancer</w:t>
      </w:r>
      <w:bookmarkEnd w:id="63"/>
      <w:bookmarkEnd w:id="64"/>
      <w:r>
        <w:rPr>
          <w:rFonts w:ascii="Book Antiqua" w:hAnsi="Book Antiqua" w:cs="Book Antiqua" w:hint="eastAsia"/>
          <w:color w:val="000000"/>
          <w:lang w:eastAsia="zh-CN"/>
        </w:rPr>
        <w:t xml:space="preserve"> (</w:t>
      </w:r>
      <w:bookmarkStart w:id="68" w:name="OLE_LINK15"/>
      <w:bookmarkStart w:id="69" w:name="OLE_LINK14"/>
      <w:r>
        <w:rPr>
          <w:rFonts w:ascii="Book Antiqua" w:hAnsi="Book Antiqua" w:cs="Book Antiqua" w:hint="eastAsia"/>
          <w:color w:val="000000"/>
          <w:lang w:eastAsia="zh-CN"/>
        </w:rPr>
        <w:t>CRC</w:t>
      </w:r>
      <w:bookmarkEnd w:id="68"/>
      <w:bookmarkEnd w:id="69"/>
      <w:r>
        <w:rPr>
          <w:rFonts w:ascii="Book Antiqua" w:hAnsi="Book Antiqua" w:cs="Book Antiqua" w:hint="eastAsia"/>
          <w:color w:val="000000"/>
          <w:lang w:eastAsia="zh-CN"/>
        </w:rPr>
        <w:t>)</w:t>
      </w:r>
      <w:r>
        <w:rPr>
          <w:rFonts w:ascii="Book Antiqua" w:eastAsia="Book Antiqua" w:hAnsi="Book Antiqua" w:cs="Book Antiqua"/>
          <w:color w:val="000000"/>
        </w:rPr>
        <w:t xml:space="preserve"> is the second most common malignant tumor worldwide, and its incidence is </w:t>
      </w:r>
      <w:proofErr w:type="gramStart"/>
      <w:r>
        <w:rPr>
          <w:rFonts w:ascii="Book Antiqua" w:eastAsia="Book Antiqua" w:hAnsi="Book Antiqua" w:cs="Book Antiqua"/>
          <w:color w:val="000000"/>
        </w:rPr>
        <w:t>increasing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Rectal adenocarcinoma is a common type of 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Seventy percent of patients with rectal cancer have no evidence of distant metastasis at the time of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Middle-aged and elderly patients are often susceptible to rectal adenocarcinoma, and stage III rectal adenocarcinoma is the most prevalent type in this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Therefore, providing this population with the tools necessary for prognosis can help physicians make correct clinical decisions regarding relevant treatment, benefiting physicians and patients.</w:t>
      </w:r>
    </w:p>
    <w:p w:rsidR="00A919A5" w:rsidRDefault="00EF2C15">
      <w:pPr>
        <w:spacing w:line="360" w:lineRule="auto"/>
        <w:ind w:firstLineChars="100" w:firstLine="240"/>
        <w:jc w:val="both"/>
      </w:pPr>
      <w:r>
        <w:rPr>
          <w:rFonts w:ascii="Book Antiqua" w:eastAsia="Book Antiqua" w:hAnsi="Book Antiqua" w:cs="Book Antiqua"/>
          <w:color w:val="000000"/>
        </w:rPr>
        <w:t xml:space="preserve">A statistical model based on the Cox proportional hazards model for individualized prediction analysis of clinical events, can comprehensively include multiple prognostic indicators to construct a survival prediction model and visualize the risk of prognostic factors and outcomes. A nomogram is an effective tool for visual assessment and quantifies individual risk by using important prognostic factors. In the diagnosis and treatment of a variety of cancers, nomograms currently show good predictive performance, such as for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liver cancer</w:t>
      </w:r>
      <w:r>
        <w:rPr>
          <w:rFonts w:ascii="Book Antiqua" w:eastAsia="Book Antiqua" w:hAnsi="Book Antiqua" w:cs="Book Antiqua"/>
          <w:color w:val="000000"/>
          <w:vertAlign w:val="superscript"/>
        </w:rPr>
        <w:t>[6]</w:t>
      </w:r>
      <w:r>
        <w:rPr>
          <w:rFonts w:ascii="Book Antiqua" w:eastAsia="Book Antiqua" w:hAnsi="Book Antiqua" w:cs="Book Antiqua"/>
          <w:color w:val="000000"/>
        </w:rPr>
        <w:t>. Nomograms can improve the accuracy of survival prediction and provide physicians with more accurate diagnosis and treatment.</w:t>
      </w:r>
    </w:p>
    <w:p w:rsidR="00A919A5" w:rsidRDefault="00EF2C15">
      <w:pPr>
        <w:spacing w:line="360" w:lineRule="auto"/>
        <w:ind w:firstLineChars="100" w:firstLine="240"/>
        <w:jc w:val="both"/>
      </w:pPr>
      <w:r>
        <w:rPr>
          <w:rFonts w:ascii="Book Antiqua" w:eastAsia="Book Antiqua" w:hAnsi="Book Antiqua" w:cs="Book Antiqua"/>
          <w:color w:val="000000"/>
        </w:rPr>
        <w:t>In previous studies related to clinical survival, the sample sizes were small, and the evaluations were incomplete. Simultaneously,</w:t>
      </w:r>
      <w:r>
        <w:rPr>
          <w:rFonts w:ascii="Book Antiqua" w:hAnsi="Book Antiqua" w:cs="Book Antiqua" w:hint="eastAsia"/>
          <w:color w:val="000000"/>
          <w:lang w:eastAsia="zh-CN"/>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hanges and advances in medical technology also affect the prognosis of patients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it is still necessary to study the survival prognostic factors in middle-aged and elderly patients with stage III rectal adenocarcinoma.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Presently, there are few prognostic models for the population. The nomogram helps to assess the clinical risks and benefits for the patient and assists the physician in making clinical </w:t>
      </w:r>
      <w:proofErr w:type="gramStart"/>
      <w:r>
        <w:rPr>
          <w:rFonts w:ascii="Book Antiqua" w:eastAsia="Book Antiqua" w:hAnsi="Book Antiqua" w:cs="Book Antiqua"/>
          <w:color w:val="000000"/>
        </w:rPr>
        <w:t>decisions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Therefore, we assessed the five-year overall survival (OS) and cancer-specific survival (CSS) of these patients. We also constructed a nomogram based on multiple prognostic indicators to predict survival.</w:t>
      </w:r>
    </w:p>
    <w:bookmarkEnd w:id="65"/>
    <w:bookmarkEnd w:id="66"/>
    <w:bookmarkEnd w:id="67"/>
    <w:p w:rsidR="00A919A5" w:rsidRDefault="00A919A5">
      <w:pPr>
        <w:spacing w:line="360" w:lineRule="auto"/>
        <w:jc w:val="both"/>
      </w:pPr>
    </w:p>
    <w:p w:rsidR="00A919A5" w:rsidRDefault="00EF2C15">
      <w:pPr>
        <w:spacing w:line="360" w:lineRule="auto"/>
        <w:jc w:val="both"/>
        <w:rPr>
          <w:lang w:eastAsia="zh-CN"/>
        </w:rPr>
      </w:pPr>
      <w:r>
        <w:rPr>
          <w:rFonts w:ascii="Book Antiqua" w:eastAsia="Book Antiqua" w:hAnsi="Book Antiqua" w:cs="Book Antiqua"/>
          <w:b/>
          <w:caps/>
          <w:color w:val="000000"/>
          <w:u w:val="single"/>
        </w:rPr>
        <w:t>METHODS</w:t>
      </w:r>
      <w:r>
        <w:rPr>
          <w:rFonts w:ascii="Book Antiqua" w:hAnsi="Book Antiqua" w:cs="Book Antiqua" w:hint="eastAsia"/>
          <w:b/>
          <w:caps/>
          <w:color w:val="000000"/>
          <w:u w:val="single"/>
          <w:lang w:eastAsia="zh-CN"/>
        </w:rPr>
        <w:t xml:space="preserve"> and materials</w:t>
      </w:r>
    </w:p>
    <w:p w:rsidR="00A919A5" w:rsidRDefault="00EF2C15">
      <w:pPr>
        <w:spacing w:line="360" w:lineRule="auto"/>
        <w:jc w:val="both"/>
        <w:rPr>
          <w:rFonts w:ascii="Book Antiqua" w:eastAsia="Book Antiqua" w:hAnsi="Book Antiqua" w:cs="Book Antiqua"/>
          <w:b/>
          <w:i/>
          <w:color w:val="000000"/>
        </w:rPr>
      </w:pPr>
      <w:bookmarkStart w:id="70" w:name="OLE_LINK83"/>
      <w:bookmarkStart w:id="71" w:name="OLE_LINK84"/>
      <w:bookmarkStart w:id="72" w:name="OLE_LINK82"/>
      <w:r>
        <w:rPr>
          <w:rFonts w:ascii="Book Antiqua" w:eastAsia="Book Antiqua" w:hAnsi="Book Antiqua" w:cs="Book Antiqua"/>
          <w:b/>
          <w:i/>
          <w:color w:val="000000"/>
        </w:rPr>
        <w:lastRenderedPageBreak/>
        <w:t>Collection of patient data</w:t>
      </w:r>
    </w:p>
    <w:p w:rsidR="00A919A5" w:rsidRDefault="00EF2C15">
      <w:pPr>
        <w:spacing w:line="360" w:lineRule="auto"/>
        <w:jc w:val="both"/>
      </w:pPr>
      <w:r>
        <w:rPr>
          <w:rFonts w:ascii="Book Antiqua" w:eastAsia="Book Antiqua" w:hAnsi="Book Antiqua" w:cs="Book Antiqua"/>
          <w:color w:val="000000"/>
        </w:rPr>
        <w:t>Data were obtained from the Surveillance, Epidemiology, and End Results Program (SEER) database (</w:t>
      </w:r>
      <w:hyperlink r:id="rId11" w:history="1">
        <w:r>
          <w:rPr>
            <w:rFonts w:ascii="Book Antiqua" w:eastAsia="Book Antiqua" w:hAnsi="Book Antiqua" w:cs="Book Antiqua"/>
            <w:color w:val="000000"/>
          </w:rPr>
          <w:t>https://seer.cancer.gov/data/).</w:t>
        </w:r>
      </w:hyperlink>
      <w:r>
        <w:rPr>
          <w:rFonts w:ascii="Book Antiqua" w:eastAsia="宋体" w:hAnsi="Book Antiqua" w:cs="Book Antiqua" w:hint="eastAsia"/>
          <w:color w:val="000000"/>
          <w:lang w:eastAsia="zh-CN"/>
        </w:rPr>
        <w:t xml:space="preserve"> The data used in this study have been licensed from the SEER database </w:t>
      </w:r>
      <w:r>
        <w:rPr>
          <w:rFonts w:ascii="Book Antiqua" w:eastAsia="Book Antiqua" w:hAnsi="Book Antiqua" w:cs="Book Antiqua"/>
          <w:color w:val="000000"/>
        </w:rPr>
        <w:t xml:space="preserve">(accession number: 12285-Nov2019). This study was approved by the Ethics Committee of the Affiliated Hospital of Qingdao University (ethical approval number: QYFY WZLL 25780) The SEER database has a large clinical multicenter data sample that provides baseline patient data and a variety of clinical indicators. This provided a strong basis for us to analyze the prognostic survival factors of rectal cancer patients from various aspects and construct nomogram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rsidR="00A919A5" w:rsidRDefault="00EF2C15">
      <w:pPr>
        <w:spacing w:line="360" w:lineRule="auto"/>
        <w:ind w:firstLineChars="100" w:firstLine="240"/>
        <w:jc w:val="both"/>
      </w:pPr>
      <w:r>
        <w:rPr>
          <w:rFonts w:ascii="Book Antiqua" w:eastAsia="Book Antiqua" w:hAnsi="Book Antiqua" w:cs="Book Antiqua"/>
          <w:color w:val="000000"/>
        </w:rPr>
        <w:t xml:space="preserve">The inclusion criteria were: (1) </w:t>
      </w:r>
      <w:r>
        <w:rPr>
          <w:rFonts w:ascii="Book Antiqua" w:eastAsia="宋体" w:hAnsi="Book Antiqua" w:cs="Book Antiqua" w:hint="eastAsia"/>
          <w:color w:val="000000"/>
          <w:lang w:eastAsia="zh-CN"/>
        </w:rPr>
        <w:t>P</w:t>
      </w:r>
      <w:r>
        <w:rPr>
          <w:rFonts w:ascii="Book Antiqua" w:eastAsia="Book Antiqua" w:hAnsi="Book Antiqua" w:cs="Book Antiqua"/>
          <w:color w:val="000000"/>
        </w:rPr>
        <w:t>atients registered during 2010-2015</w:t>
      </w:r>
      <w:r>
        <w:rPr>
          <w:rFonts w:ascii="Book Antiqua" w:hAnsi="Book Antiqua" w:cs="Book Antiqua" w:hint="eastAsia"/>
          <w:color w:val="000000"/>
          <w:lang w:eastAsia="zh-CN"/>
        </w:rPr>
        <w:t>;</w:t>
      </w:r>
      <w:r>
        <w:rPr>
          <w:rFonts w:ascii="Book Antiqua" w:eastAsia="Book Antiqua" w:hAnsi="Book Antiqua" w:cs="Book Antiqua"/>
          <w:color w:val="000000"/>
        </w:rPr>
        <w:t xml:space="preserve"> (2) </w:t>
      </w:r>
      <w:proofErr w:type="gramStart"/>
      <w:r>
        <w:rPr>
          <w:rFonts w:ascii="Book Antiqua" w:eastAsia="宋体" w:hAnsi="Book Antiqua" w:cs="Book Antiqua" w:hint="eastAsia"/>
          <w:color w:val="000000"/>
          <w:lang w:eastAsia="zh-CN"/>
        </w:rPr>
        <w:t>S</w:t>
      </w:r>
      <w:r>
        <w:rPr>
          <w:rFonts w:ascii="Book Antiqua" w:eastAsia="Book Antiqua" w:hAnsi="Book Antiqua" w:cs="Book Antiqua"/>
          <w:color w:val="000000"/>
        </w:rPr>
        <w:t>urgical</w:t>
      </w:r>
      <w:proofErr w:type="gramEnd"/>
      <w:r>
        <w:rPr>
          <w:rFonts w:ascii="Book Antiqua" w:eastAsia="Book Antiqua" w:hAnsi="Book Antiqua" w:cs="Book Antiqua"/>
          <w:color w:val="000000"/>
        </w:rPr>
        <w:t xml:space="preserve"> treatment</w:t>
      </w:r>
      <w:r>
        <w:rPr>
          <w:rFonts w:ascii="Book Antiqua" w:hAnsi="Book Antiqua" w:cs="Book Antiqua" w:hint="eastAsia"/>
          <w:color w:val="000000"/>
          <w:lang w:eastAsia="zh-CN"/>
        </w:rPr>
        <w:t>;</w:t>
      </w:r>
      <w:r>
        <w:rPr>
          <w:rFonts w:ascii="Book Antiqua" w:eastAsia="Book Antiqua" w:hAnsi="Book Antiqua" w:cs="Book Antiqua"/>
          <w:color w:val="000000"/>
        </w:rPr>
        <w:t xml:space="preserve"> (3) </w:t>
      </w:r>
      <w:r>
        <w:rPr>
          <w:rFonts w:ascii="Book Antiqua" w:eastAsia="宋体" w:hAnsi="Book Antiqua" w:cs="Book Antiqua" w:hint="eastAsia"/>
          <w:color w:val="000000"/>
          <w:lang w:eastAsia="zh-CN"/>
        </w:rPr>
        <w:t>T</w:t>
      </w:r>
      <w:r>
        <w:rPr>
          <w:rFonts w:ascii="Book Antiqua" w:eastAsia="Book Antiqua" w:hAnsi="Book Antiqua" w:cs="Book Antiqua"/>
          <w:color w:val="000000"/>
        </w:rPr>
        <w:t>he pathological diagnosis was rectal adenocarcinoma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 </w:t>
      </w:r>
      <w:r>
        <w:rPr>
          <w:rFonts w:ascii="Book Antiqua" w:eastAsia="宋体" w:hAnsi="Book Antiqua" w:cs="Book Antiqua" w:hint="eastAsia"/>
          <w:color w:val="000000"/>
          <w:lang w:eastAsia="zh-CN"/>
        </w:rPr>
        <w:t>C</w:t>
      </w:r>
      <w:r>
        <w:rPr>
          <w:rFonts w:ascii="Book Antiqua" w:eastAsia="Book Antiqua" w:hAnsi="Book Antiqua" w:cs="Book Antiqua"/>
          <w:color w:val="000000"/>
        </w:rPr>
        <w:t>linical stage III disease and (</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R</w:t>
      </w:r>
      <w:r>
        <w:rPr>
          <w:rFonts w:ascii="Book Antiqua" w:eastAsia="Book Antiqua" w:hAnsi="Book Antiqua" w:cs="Book Antiqua"/>
          <w:color w:val="000000"/>
        </w:rPr>
        <w:t>elevant follow-up data were complete. The exclusion criteria were: (1)</w:t>
      </w:r>
      <w:r>
        <w:rPr>
          <w:rFonts w:ascii="Book Antiqua" w:eastAsia="宋体" w:hAnsi="Book Antiqua" w:cs="Book Antiqua" w:hint="eastAsia"/>
          <w:color w:val="000000"/>
          <w:lang w:eastAsia="zh-CN"/>
        </w:rPr>
        <w:t xml:space="preserve"> P</w:t>
      </w:r>
      <w:r>
        <w:rPr>
          <w:rFonts w:ascii="Book Antiqua" w:eastAsia="Book Antiqua" w:hAnsi="Book Antiqua" w:cs="Book Antiqua"/>
          <w:color w:val="000000"/>
        </w:rPr>
        <w:t>athological diagnosis and grading were unclear;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w:t>
      </w:r>
      <w:r>
        <w:rPr>
          <w:rFonts w:ascii="Book Antiqua" w:eastAsia="宋体" w:hAnsi="Book Antiqua" w:cs="Book Antiqua" w:hint="eastAsia"/>
          <w:color w:val="000000"/>
          <w:lang w:eastAsia="zh-CN"/>
        </w:rPr>
        <w:t>E</w:t>
      </w:r>
      <w:r>
        <w:rPr>
          <w:rFonts w:ascii="Book Antiqua" w:eastAsia="Book Antiqua" w:hAnsi="Book Antiqua" w:cs="Book Antiqua"/>
          <w:color w:val="000000"/>
        </w:rPr>
        <w:t>thnicity unknown</w:t>
      </w:r>
      <w:r>
        <w:rPr>
          <w:rFonts w:ascii="Book Antiqua" w:hAnsi="Book Antiqua" w:cs="Book Antiqua" w:hint="eastAsia"/>
          <w:color w:val="000000"/>
          <w:lang w:eastAsia="zh-CN"/>
        </w:rPr>
        <w:t>;</w:t>
      </w:r>
      <w:r>
        <w:rPr>
          <w:rFonts w:ascii="Book Antiqua" w:eastAsia="Book Antiqua" w:hAnsi="Book Antiqua" w:cs="Book Antiqua"/>
          <w:color w:val="000000"/>
        </w:rPr>
        <w:t xml:space="preserve"> (3) </w:t>
      </w:r>
      <w:r>
        <w:rPr>
          <w:rFonts w:ascii="Book Antiqua" w:eastAsia="宋体" w:hAnsi="Book Antiqua" w:cs="Book Antiqua" w:hint="eastAsia"/>
          <w:color w:val="000000"/>
          <w:lang w:eastAsia="zh-CN"/>
        </w:rPr>
        <w:t>U</w:t>
      </w:r>
      <w:r>
        <w:rPr>
          <w:rFonts w:ascii="Book Antiqua" w:eastAsia="Book Antiqua" w:hAnsi="Book Antiqua" w:cs="Book Antiqua"/>
          <w:color w:val="000000"/>
        </w:rPr>
        <w:t xml:space="preserve">nknown </w:t>
      </w:r>
      <w:bookmarkStart w:id="73" w:name="OLE_LINK19"/>
      <w:bookmarkStart w:id="74" w:name="OLE_LINK18"/>
      <w:bookmarkStart w:id="75" w:name="OLE_LINK10"/>
      <w:bookmarkStart w:id="76" w:name="OLE_LINK11"/>
      <w:r>
        <w:rPr>
          <w:rFonts w:ascii="Book Antiqua" w:eastAsia="Book Antiqua" w:hAnsi="Book Antiqua" w:cs="Book Antiqua"/>
          <w:color w:val="000000"/>
        </w:rPr>
        <w:t>tumor-node-metastases</w:t>
      </w:r>
      <w:bookmarkEnd w:id="73"/>
      <w:bookmarkEnd w:id="74"/>
      <w:r>
        <w:rPr>
          <w:rFonts w:ascii="Book Antiqua" w:eastAsia="Book Antiqua" w:hAnsi="Book Antiqua" w:cs="Book Antiqua"/>
          <w:color w:val="000000"/>
        </w:rPr>
        <w:t xml:space="preserve"> </w:t>
      </w:r>
      <w:bookmarkEnd w:id="75"/>
      <w:bookmarkEnd w:id="76"/>
      <w:r>
        <w:rPr>
          <w:rFonts w:ascii="Book Antiqua" w:eastAsia="Book Antiqua" w:hAnsi="Book Antiqua" w:cs="Book Antiqua"/>
          <w:color w:val="000000"/>
        </w:rPr>
        <w:t>(TNM) stage</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arcinoembryonic antigen (CEA), tumor engraftment (TD),</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(PNI),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circumferential resection margin (CRM) data</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unknown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umor size was unknown;</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number of positive lymph nodes (</w:t>
      </w:r>
      <w:proofErr w:type="spellStart"/>
      <w:r>
        <w:rPr>
          <w:rFonts w:ascii="Book Antiqua" w:eastAsia="Book Antiqua" w:hAnsi="Book Antiqua" w:cs="Book Antiqua"/>
          <w:color w:val="000000"/>
        </w:rPr>
        <w:t>pLN</w:t>
      </w:r>
      <w:proofErr w:type="spellEnd"/>
      <w:r>
        <w:rPr>
          <w:rFonts w:ascii="Book Antiqua" w:eastAsia="Book Antiqua" w:hAnsi="Book Antiqua" w:cs="Book Antiqua"/>
          <w:color w:val="000000"/>
        </w:rPr>
        <w:t>), number of examined lymph nodes (DLNs), and lymph node-positive rate (LNR)</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were</w:t>
      </w:r>
      <w:r>
        <w:rPr>
          <w:rFonts w:ascii="Book Antiqua" w:eastAsia="宋体" w:hAnsi="Book Antiqua" w:cs="Book Antiqua" w:hint="eastAsia"/>
          <w:color w:val="000000"/>
          <w:lang w:eastAsia="zh-CN"/>
        </w:rPr>
        <w:t xml:space="preserve"> unkn</w:t>
      </w:r>
      <w:r>
        <w:rPr>
          <w:rFonts w:ascii="Book Antiqua" w:eastAsia="宋体" w:hAnsi="Book Antiqua" w:cs="Book Antiqua"/>
          <w:color w:val="000000"/>
          <w:lang w:eastAsia="zh-CN"/>
        </w:rPr>
        <w:t>o</w:t>
      </w:r>
      <w:r>
        <w:rPr>
          <w:rFonts w:ascii="Book Antiqua" w:eastAsia="宋体" w:hAnsi="Book Antiqua" w:cs="Book Antiqua" w:hint="eastAsia"/>
          <w:color w:val="000000"/>
          <w:lang w:eastAsia="zh-CN"/>
        </w:rPr>
        <w:t>wn</w:t>
      </w:r>
      <w:r>
        <w:rPr>
          <w:rFonts w:ascii="Book Antiqua" w:eastAsia="Book Antiqua" w:hAnsi="Book Antiqua" w:cs="Book Antiqua"/>
          <w:color w:val="000000"/>
        </w:rPr>
        <w:t>. </w:t>
      </w:r>
    </w:p>
    <w:p w:rsidR="00A919A5" w:rsidRDefault="00EF2C1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We collected the following demographic information:</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 xml:space="preserve">patient </w:t>
      </w:r>
      <w:r>
        <w:rPr>
          <w:rFonts w:ascii="Book Antiqua" w:eastAsia="Book Antiqua" w:hAnsi="Book Antiqua" w:cs="Book Antiqua"/>
          <w:color w:val="000000"/>
        </w:rPr>
        <w:t>age, ethnicity, and sex</w:t>
      </w:r>
      <w:r>
        <w:rPr>
          <w:rFonts w:ascii="Book Antiqua" w:eastAsia="宋体" w:hAnsi="Book Antiqua" w:cs="Book Antiqua" w:hint="eastAsia"/>
          <w:color w:val="000000"/>
          <w:lang w:eastAsia="zh-CN"/>
        </w:rPr>
        <w:t xml:space="preserve">. We </w:t>
      </w:r>
      <w:r>
        <w:rPr>
          <w:rFonts w:ascii="Book Antiqua" w:eastAsia="宋体" w:hAnsi="Book Antiqua" w:cs="Book Antiqua"/>
          <w:color w:val="000000"/>
          <w:lang w:eastAsia="zh-CN"/>
        </w:rPr>
        <w:t xml:space="preserve">also </w:t>
      </w:r>
      <w:r>
        <w:rPr>
          <w:rFonts w:ascii="Book Antiqua" w:eastAsia="宋体" w:hAnsi="Book Antiqua" w:cs="Book Antiqua" w:hint="eastAsia"/>
          <w:color w:val="000000"/>
          <w:lang w:eastAsia="zh-CN"/>
        </w:rPr>
        <w:t xml:space="preserve">collected </w:t>
      </w:r>
      <w:r>
        <w:rPr>
          <w:rFonts w:ascii="Book Antiqua" w:eastAsia="宋体" w:hAnsi="Book Antiqua" w:cs="Book Antiqua"/>
          <w:color w:val="000000"/>
          <w:lang w:eastAsia="zh-CN"/>
        </w:rPr>
        <w:t xml:space="preserve">the following </w:t>
      </w:r>
      <w:r>
        <w:rPr>
          <w:rFonts w:ascii="Book Antiqua" w:eastAsia="宋体" w:hAnsi="Book Antiqua" w:cs="Book Antiqua" w:hint="eastAsia"/>
          <w:color w:val="000000"/>
          <w:lang w:eastAsia="zh-CN"/>
        </w:rPr>
        <w:t xml:space="preserve">clinical information: </w:t>
      </w:r>
      <w:r>
        <w:rPr>
          <w:rFonts w:ascii="Book Antiqua" w:eastAsia="Book Antiqua" w:hAnsi="Book Antiqua" w:cs="Book Antiqua"/>
          <w:color w:val="000000"/>
        </w:rPr>
        <w:t>year of diagnosis,</w:t>
      </w:r>
      <w:r>
        <w:rPr>
          <w:rFonts w:ascii="Book Antiqua" w:hAnsi="Book Antiqua" w:cs="Book Antiqua" w:hint="eastAsia"/>
          <w:color w:val="000000"/>
          <w:lang w:eastAsia="zh-CN"/>
        </w:rPr>
        <w:t xml:space="preserve"> </w:t>
      </w:r>
      <w:r>
        <w:rPr>
          <w:rFonts w:ascii="Book Antiqua" w:eastAsia="Book Antiqua" w:hAnsi="Book Antiqua" w:cs="Book Antiqua"/>
          <w:color w:val="000000"/>
        </w:rPr>
        <w:t>tumor location,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CEA, TD, CRM, PNI, histological grade, clinical stage, tumor size, </w:t>
      </w:r>
      <w:proofErr w:type="spellStart"/>
      <w:r>
        <w:rPr>
          <w:rFonts w:ascii="Book Antiqua" w:eastAsia="Book Antiqua" w:hAnsi="Book Antiqua" w:cs="Book Antiqua"/>
          <w:color w:val="000000"/>
        </w:rPr>
        <w:t>pLN</w:t>
      </w:r>
      <w:proofErr w:type="spellEnd"/>
      <w:r>
        <w:rPr>
          <w:rFonts w:ascii="Book Antiqua" w:eastAsia="Book Antiqua" w:hAnsi="Book Antiqua" w:cs="Book Antiqua"/>
          <w:color w:val="000000"/>
        </w:rPr>
        <w:t>, DLNs, LNR, metastasis status, histopathological type (malignant behavior based on International Classification of Diseases for Oncology,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Edition), survival time, survival status, and cause of death. Clinical staging was based on the American Joint Committee on Cancer (AJCC)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staging system. The highest CEA value in the preoperative tests was considered for evaluation. </w:t>
      </w:r>
    </w:p>
    <w:p w:rsidR="00A919A5" w:rsidRDefault="00EF2C15">
      <w:pPr>
        <w:spacing w:line="360" w:lineRule="auto"/>
        <w:ind w:firstLineChars="100" w:firstLine="240"/>
        <w:jc w:val="both"/>
      </w:pPr>
      <w:r>
        <w:rPr>
          <w:rFonts w:ascii="Book Antiqua" w:eastAsia="Book Antiqua" w:hAnsi="Book Antiqua" w:cs="Book Antiqua"/>
          <w:color w:val="000000"/>
        </w:rPr>
        <w:t xml:space="preserve">The clinical data of 260833 patients were obtained from the SEER database. After exclusion, 2773 eligible patients were enrolled in the study (Figure 1). Eligible patients were randomly divided into the training and validation cohorts at 70% and 30%, </w:t>
      </w:r>
      <w:r>
        <w:rPr>
          <w:rFonts w:ascii="Book Antiqua" w:eastAsia="Book Antiqua" w:hAnsi="Book Antiqua" w:cs="Book Antiqua"/>
          <w:color w:val="000000"/>
        </w:rPr>
        <w:lastRenderedPageBreak/>
        <w:t>respectively, using R software. The training cohort was used to construct a nomogram for the clinical survival prediction model, and the validation cohort was used for internal validation. </w:t>
      </w:r>
    </w:p>
    <w:p w:rsidR="00A919A5" w:rsidRDefault="00A919A5">
      <w:pPr>
        <w:spacing w:line="360" w:lineRule="auto"/>
        <w:jc w:val="both"/>
      </w:pPr>
    </w:p>
    <w:p w:rsidR="00A919A5" w:rsidRDefault="00EF2C15">
      <w:pPr>
        <w:spacing w:line="360" w:lineRule="auto"/>
        <w:jc w:val="both"/>
        <w:rPr>
          <w:b/>
          <w:i/>
        </w:rPr>
      </w:pPr>
      <w:r>
        <w:rPr>
          <w:rFonts w:ascii="Book Antiqua" w:eastAsia="Book Antiqua" w:hAnsi="Book Antiqua" w:cs="Book Antiqua"/>
          <w:b/>
          <w:i/>
          <w:color w:val="000000"/>
        </w:rPr>
        <w:t>Study endpoints </w:t>
      </w:r>
    </w:p>
    <w:p w:rsidR="00A919A5" w:rsidRDefault="00EF2C15">
      <w:pPr>
        <w:spacing w:line="360" w:lineRule="auto"/>
        <w:jc w:val="both"/>
      </w:pPr>
      <w:r>
        <w:rPr>
          <w:rFonts w:ascii="Book Antiqua" w:eastAsia="Book Antiqua" w:hAnsi="Book Antiqua" w:cs="Book Antiqua"/>
          <w:color w:val="000000"/>
        </w:rPr>
        <w:t xml:space="preserve">OS and CSS were study endpoints. At the same time, survival outcomes at three and five years were assessed. According to the C-index, receiver operating characteristic (ROC) curve, and calibration curve, the effectiveness, accuracy, and predictive ability of the nomogram were evaluated.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Kaplan-Meier curves</w:t>
      </w:r>
      <w:r>
        <w:rPr>
          <w:rFonts w:ascii="Book Antiqua" w:hAnsi="Book Antiqua" w:cs="Book Antiqua"/>
          <w:color w:val="000000"/>
          <w:lang w:eastAsia="zh-CN"/>
        </w:rPr>
        <w:t xml:space="preserve"> </w:t>
      </w:r>
      <w:r>
        <w:rPr>
          <w:rFonts w:ascii="Book Antiqua" w:eastAsia="Book Antiqua" w:hAnsi="Book Antiqua" w:cs="Book Antiqua"/>
          <w:color w:val="000000"/>
        </w:rPr>
        <w:t>w</w:t>
      </w:r>
      <w:r>
        <w:rPr>
          <w:rFonts w:ascii="Book Antiqua" w:eastAsia="宋体" w:hAnsi="Book Antiqua" w:cs="Book Antiqua"/>
          <w:color w:val="000000"/>
          <w:lang w:eastAsia="zh-CN"/>
        </w:rPr>
        <w:t>ere</w:t>
      </w:r>
      <w:r>
        <w:rPr>
          <w:rFonts w:ascii="Book Antiqua" w:eastAsia="Book Antiqua" w:hAnsi="Book Antiqua" w:cs="Book Antiqua"/>
          <w:color w:val="000000"/>
        </w:rPr>
        <w:t xml:space="preserve"> used to assess the discriminatory ability of the nomograms for patients with different risk grades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area under the curve (AUC) of the time-dependent curve and decision curve helped us to judge the predictive performance and clinical application of the model. OS was defined as the time from the first day of last follow-up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diagnosis to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CSS was defined as the time from diagnosis to death due to rectal adenocarcinoma and last follow-</w:t>
      </w:r>
      <w:proofErr w:type="gramStart"/>
      <w:r>
        <w:rPr>
          <w:rFonts w:ascii="Book Antiqua" w:eastAsia="Book Antiqua" w:hAnsi="Book Antiqua" w:cs="Book Antiqua"/>
          <w:color w:val="000000"/>
        </w:rPr>
        <w:t>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rsidR="00A919A5" w:rsidRDefault="00A919A5">
      <w:pPr>
        <w:spacing w:line="360" w:lineRule="auto"/>
        <w:jc w:val="both"/>
        <w:rPr>
          <w:rFonts w:ascii="Book Antiqua" w:hAnsi="Book Antiqua" w:cs="Book Antiqua"/>
          <w:b/>
          <w:i/>
          <w:color w:val="000000"/>
          <w:lang w:eastAsia="zh-CN"/>
        </w:rPr>
      </w:pPr>
    </w:p>
    <w:p w:rsidR="00A919A5" w:rsidRDefault="00EF2C15">
      <w:pPr>
        <w:spacing w:line="360" w:lineRule="auto"/>
        <w:jc w:val="both"/>
        <w:rPr>
          <w:b/>
          <w:i/>
        </w:rPr>
      </w:pPr>
      <w:r>
        <w:rPr>
          <w:rFonts w:ascii="Book Antiqua" w:eastAsia="Book Antiqua" w:hAnsi="Book Antiqua" w:cs="Book Antiqua"/>
          <w:b/>
          <w:i/>
          <w:color w:val="000000"/>
        </w:rPr>
        <w:t>Statistical analysis </w:t>
      </w:r>
    </w:p>
    <w:p w:rsidR="00A919A5" w:rsidRDefault="00EF2C15">
      <w:pPr>
        <w:spacing w:line="360" w:lineRule="auto"/>
        <w:jc w:val="both"/>
      </w:pPr>
      <w:r>
        <w:rPr>
          <w:rFonts w:ascii="Book Antiqua" w:eastAsia="Book Antiqua" w:hAnsi="Book Antiqua" w:cs="Book Antiqua"/>
          <w:color w:val="000000"/>
        </w:rPr>
        <w:t xml:space="preserve">Based on the relationship between the predictor and survival outcome, X-tile software creates the optimal segmentation point for this variable and helps visualize the </w:t>
      </w:r>
      <w:proofErr w:type="gramStart"/>
      <w:r>
        <w:rPr>
          <w:rFonts w:ascii="Book Antiqua" w:eastAsia="Book Antiqua" w:hAnsi="Book Antiqua" w:cs="Book Antiqua"/>
          <w:color w:val="000000"/>
        </w:rPr>
        <w:t>image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Statistical analysis was performed using SPSS software (SPSS 24.0, Chicago, IL, United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States) and R software (R software, version </w:t>
      </w:r>
      <w:r>
        <w:rPr>
          <w:rFonts w:ascii="Book Antiqua" w:eastAsia="Book Antiqua" w:hAnsi="Book Antiqua" w:cs="Book Antiqua" w:hint="eastAsia"/>
          <w:color w:val="000000"/>
          <w:lang w:eastAsia="zh-CN"/>
        </w:rPr>
        <w:t>4.0</w:t>
      </w:r>
      <w:r>
        <w:rPr>
          <w:rFonts w:ascii="Book Antiqua" w:eastAsia="Book Antiqua" w:hAnsi="Book Antiqua" w:cs="Book Antiqua"/>
          <w:color w:val="000000"/>
        </w:rPr>
        <w:t>). R packages “</w:t>
      </w:r>
      <w:proofErr w:type="spellStart"/>
      <w:r>
        <w:rPr>
          <w:rFonts w:ascii="Book Antiqua" w:eastAsia="Book Antiqua" w:hAnsi="Book Antiqua" w:cs="Book Antiqua"/>
          <w:color w:val="000000"/>
        </w:rPr>
        <w:t>rms</w:t>
      </w:r>
      <w:proofErr w:type="spellEnd"/>
      <w:r>
        <w:rPr>
          <w:rFonts w:ascii="Book Antiqua" w:eastAsia="Book Antiqua" w:hAnsi="Book Antiqua" w:cs="Book Antiqua"/>
          <w:color w:val="000000"/>
        </w:rPr>
        <w:t>,” “foreign,” and “caret” were used for randomization, while "</w:t>
      </w:r>
      <w:proofErr w:type="spellStart"/>
      <w:r>
        <w:rPr>
          <w:rFonts w:ascii="Book Antiqua" w:eastAsia="Book Antiqua" w:hAnsi="Book Antiqua" w:cs="Book Antiqua"/>
          <w:color w:val="000000"/>
        </w:rPr>
        <w:t>rms</w:t>
      </w:r>
      <w:proofErr w:type="spellEnd"/>
      <w:r>
        <w:rPr>
          <w:rFonts w:ascii="Book Antiqua" w:eastAsia="Book Antiqua" w:hAnsi="Book Antiqua" w:cs="Book Antiqua"/>
          <w:color w:val="000000"/>
        </w:rPr>
        <w:t>," "foreign," and "survival" were used to perform Cox regression analysis, calculate risk score and C-index, and draw the calibration curve, decision curve and survival curve of the prediction model.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R packages “</w:t>
      </w:r>
      <w:proofErr w:type="spellStart"/>
      <w:r>
        <w:rPr>
          <w:rFonts w:ascii="Book Antiqua" w:eastAsia="Book Antiqua" w:hAnsi="Book Antiqua" w:cs="Book Antiqua"/>
          <w:color w:val="000000"/>
        </w:rPr>
        <w:t>regplot</w:t>
      </w:r>
      <w:proofErr w:type="spellEnd"/>
      <w:r>
        <w:rPr>
          <w:rFonts w:ascii="Book Antiqua" w:eastAsia="Book Antiqua" w:hAnsi="Book Antiqua" w:cs="Book Antiqua"/>
          <w:color w:val="000000"/>
        </w:rPr>
        <w:t>” and “</w:t>
      </w:r>
      <w:proofErr w:type="spellStart"/>
      <w:r>
        <w:rPr>
          <w:rFonts w:ascii="Book Antiqua" w:eastAsia="Book Antiqua" w:hAnsi="Book Antiqua" w:cs="Book Antiqua"/>
          <w:color w:val="000000"/>
        </w:rPr>
        <w:t>timeROC</w:t>
      </w:r>
      <w:proofErr w:type="spellEnd"/>
      <w:r>
        <w:rPr>
          <w:rFonts w:ascii="Book Antiqua" w:eastAsia="Book Antiqua" w:hAnsi="Book Antiqua" w:cs="Book Antiqua"/>
          <w:color w:val="000000"/>
        </w:rPr>
        <w:t>” were used to draw the nomogram plot, the ROC and the time-dependent AUC, respectively. All statistical tests were two-way. </w:t>
      </w:r>
    </w:p>
    <w:p w:rsidR="00A919A5" w:rsidRDefault="00A919A5">
      <w:pPr>
        <w:spacing w:line="360" w:lineRule="auto"/>
        <w:jc w:val="both"/>
        <w:rPr>
          <w:rFonts w:ascii="Book Antiqua" w:eastAsia="Book Antiqua" w:hAnsi="Book Antiqua" w:cs="Book Antiqua"/>
          <w:b/>
          <w:i/>
          <w:color w:val="000000"/>
        </w:rPr>
      </w:pPr>
    </w:p>
    <w:p w:rsidR="00A919A5" w:rsidRDefault="00EF2C15">
      <w:pPr>
        <w:spacing w:line="360" w:lineRule="auto"/>
        <w:jc w:val="both"/>
        <w:rPr>
          <w:b/>
          <w:i/>
        </w:rPr>
      </w:pPr>
      <w:r>
        <w:rPr>
          <w:rFonts w:ascii="Book Antiqua" w:eastAsia="Book Antiqua" w:hAnsi="Book Antiqua" w:cs="Book Antiqua"/>
          <w:b/>
          <w:i/>
          <w:color w:val="000000"/>
        </w:rPr>
        <w:t>Nomogram construction and performance evaluation </w:t>
      </w:r>
    </w:p>
    <w:p w:rsidR="00A919A5" w:rsidRDefault="00EF2C15">
      <w:pPr>
        <w:spacing w:line="360" w:lineRule="auto"/>
        <w:jc w:val="both"/>
      </w:pPr>
      <w:r>
        <w:rPr>
          <w:rFonts w:ascii="Book Antiqua" w:eastAsia="Book Antiqua" w:hAnsi="Book Antiqua" w:cs="Book Antiqua"/>
          <w:color w:val="000000"/>
        </w:rPr>
        <w:lastRenderedPageBreak/>
        <w:t xml:space="preserve">Optimal cutoff values for OS were assessed using the X-tile software for the continuous variables including age, tumor size, </w:t>
      </w:r>
      <w:proofErr w:type="spellStart"/>
      <w:r>
        <w:rPr>
          <w:rFonts w:ascii="Book Antiqua" w:eastAsia="Book Antiqua" w:hAnsi="Book Antiqua" w:cs="Book Antiqua"/>
          <w:color w:val="000000"/>
        </w:rPr>
        <w:t>pLN</w:t>
      </w:r>
      <w:proofErr w:type="spellEnd"/>
      <w:r>
        <w:rPr>
          <w:rFonts w:ascii="Book Antiqua" w:eastAsia="Book Antiqua" w:hAnsi="Book Antiqua" w:cs="Book Antiqua"/>
          <w:color w:val="000000"/>
        </w:rPr>
        <w:t>, DLNs, and LNR. </w:t>
      </w:r>
    </w:p>
    <w:p w:rsidR="00A919A5" w:rsidRDefault="00EF2C15">
      <w:pPr>
        <w:spacing w:line="360" w:lineRule="auto"/>
        <w:ind w:firstLineChars="100" w:firstLine="240"/>
        <w:jc w:val="both"/>
        <w:rPr>
          <w:lang w:eastAsia="zh-CN"/>
        </w:rPr>
      </w:pPr>
      <w:r>
        <w:rPr>
          <w:rFonts w:ascii="Book Antiqua" w:eastAsia="Book Antiqua" w:hAnsi="Book Antiqua" w:cs="Book Antiqua"/>
          <w:color w:val="000000"/>
        </w:rPr>
        <w:t xml:space="preserve">Frequency and percentage were used to evaluate the baseline data of the patients in both groups. </w:t>
      </w:r>
      <w:r>
        <w:rPr>
          <w:rFonts w:ascii="Book Antiqua" w:eastAsia="Book Antiqua" w:hAnsi="Book Antiqua" w:cs="Book Antiqua" w:hint="eastAsia"/>
          <w:color w:val="000000"/>
          <w:lang w:eastAsia="zh-CN"/>
        </w:rPr>
        <w:t xml:space="preserve">Differences between </w:t>
      </w:r>
      <w:r>
        <w:rPr>
          <w:rFonts w:ascii="Book Antiqua" w:eastAsia="Book Antiqua" w:hAnsi="Book Antiqua" w:cs="Book Antiqua"/>
          <w:color w:val="000000"/>
          <w:lang w:eastAsia="zh-CN"/>
        </w:rPr>
        <w:t xml:space="preserve">the </w:t>
      </w:r>
      <w:r>
        <w:rPr>
          <w:rFonts w:ascii="Book Antiqua" w:eastAsia="Book Antiqua" w:hAnsi="Book Antiqua" w:cs="Book Antiqua" w:hint="eastAsia"/>
          <w:color w:val="000000"/>
          <w:lang w:eastAsia="zh-CN"/>
        </w:rPr>
        <w:t xml:space="preserve">two groups were analyzed using the chi-square test. </w:t>
      </w:r>
      <w:r>
        <w:rPr>
          <w:rFonts w:ascii="Book Antiqua" w:eastAsia="Book Antiqua" w:hAnsi="Book Antiqua" w:cs="Book Antiqua"/>
          <w:color w:val="000000"/>
        </w:rPr>
        <w:t xml:space="preserve">Univariate </w:t>
      </w:r>
      <w:r>
        <w:rPr>
          <w:rFonts w:ascii="Book Antiqua" w:eastAsia="Book Antiqua" w:hAnsi="Book Antiqua" w:cs="Book Antiqua"/>
          <w:i/>
          <w:iCs/>
          <w:color w:val="000000"/>
        </w:rPr>
        <w:t>vs</w:t>
      </w:r>
      <w:r>
        <w:rPr>
          <w:rFonts w:ascii="Book Antiqua" w:eastAsia="Book Antiqua" w:hAnsi="Book Antiqua" w:cs="Book Antiqua"/>
          <w:color w:val="000000"/>
        </w:rPr>
        <w:t xml:space="preserve"> multivariate Cox analysis was used to screen for independent prognostic factors, which were then used to construct the nomograms. Hazard ratios (HR) and 95%CI were also calculated. The predictive ability of the model was assessed by C-index and AUC.</w:t>
      </w:r>
      <w:r>
        <w:rPr>
          <w:rFonts w:ascii="Book Antiqua" w:eastAsia="Book Antiqua" w:hAnsi="Book Antiqua" w:cs="Book Antiqua" w:hint="eastAsia"/>
          <w:color w:val="000000"/>
          <w:lang w:eastAsia="zh-CN"/>
        </w:rPr>
        <w:t xml:space="preserve"> The similarity between the predicted and actual results was compared by a calibration curve. </w:t>
      </w:r>
      <w:r>
        <w:rPr>
          <w:rFonts w:ascii="Book Antiqua" w:eastAsia="Book Antiqua" w:hAnsi="Book Antiqua" w:cs="Book Antiqua"/>
          <w:i/>
          <w:color w:val="000000"/>
        </w:rPr>
        <w:t>P</w:t>
      </w:r>
      <w:r>
        <w:rPr>
          <w:rFonts w:ascii="Book Antiqua" w:eastAsia="Book Antiqua" w:hAnsi="Book Antiqua" w:cs="Book Antiqua"/>
          <w:color w:val="000000"/>
        </w:rPr>
        <w:t xml:space="preserve"> values &lt; 0.05 were considered significant.</w:t>
      </w:r>
    </w:p>
    <w:p w:rsidR="00A919A5" w:rsidRDefault="00A919A5">
      <w:pPr>
        <w:spacing w:line="360" w:lineRule="auto"/>
        <w:jc w:val="both"/>
      </w:pPr>
    </w:p>
    <w:p w:rsidR="00A919A5" w:rsidRDefault="00EF2C15">
      <w:pPr>
        <w:spacing w:line="360" w:lineRule="auto"/>
        <w:jc w:val="both"/>
        <w:rPr>
          <w:b/>
          <w:i/>
        </w:rPr>
      </w:pPr>
      <w:r>
        <w:rPr>
          <w:rFonts w:ascii="Book Antiqua" w:eastAsia="Book Antiqua" w:hAnsi="Book Antiqua" w:cs="Book Antiqua"/>
          <w:b/>
          <w:i/>
          <w:color w:val="000000"/>
        </w:rPr>
        <w:t>Verification of nomogram discrimination </w:t>
      </w:r>
    </w:p>
    <w:p w:rsidR="00A919A5" w:rsidRDefault="00EF2C15">
      <w:pPr>
        <w:spacing w:line="360" w:lineRule="auto"/>
        <w:jc w:val="both"/>
      </w:pPr>
      <w:r>
        <w:rPr>
          <w:rFonts w:ascii="Book Antiqua" w:eastAsia="Book Antiqua" w:hAnsi="Book Antiqua" w:cs="Book Antiqua" w:hint="eastAsia"/>
          <w:color w:val="000000"/>
        </w:rPr>
        <w:t>The "prediction" function of the R software was used to calculate a risk score for each patient.</w:t>
      </w:r>
      <w:r>
        <w:rPr>
          <w:rFonts w:ascii="Book Antiqua" w:eastAsia="Book Antiqua" w:hAnsi="Book Antiqua" w:cs="Book Antiqua" w:hint="eastAsia"/>
          <w:color w:val="000000"/>
          <w:lang w:eastAsia="zh-CN"/>
        </w:rPr>
        <w:t xml:space="preserve"> The optimal cutoff value for the risk score </w:t>
      </w:r>
      <w:r>
        <w:rPr>
          <w:rFonts w:ascii="Book Antiqua" w:eastAsia="Book Antiqua" w:hAnsi="Book Antiqua" w:cs="Book Antiqua"/>
          <w:color w:val="000000"/>
          <w:lang w:eastAsia="zh-CN"/>
        </w:rPr>
        <w:t>in</w:t>
      </w:r>
      <w:r>
        <w:rPr>
          <w:rFonts w:ascii="Book Antiqua" w:eastAsia="Book Antiqua" w:hAnsi="Book Antiqua" w:cs="Book Antiqua" w:hint="eastAsia"/>
          <w:color w:val="000000"/>
          <w:lang w:eastAsia="zh-CN"/>
        </w:rPr>
        <w:t xml:space="preserve"> the training cohort was clarified by the X-tile software.</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Through the optimal cutoff value, patients were divided into three groups: high risk group, medium risk group, and low risk group.</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The log-rank test was used to assess survival differences between patients with different degrees of risk and to plot survival curves based on risk scores.</w:t>
      </w:r>
    </w:p>
    <w:p w:rsidR="00A919A5" w:rsidRDefault="00A919A5">
      <w:pPr>
        <w:spacing w:line="360" w:lineRule="auto"/>
        <w:jc w:val="both"/>
      </w:pPr>
    </w:p>
    <w:p w:rsidR="00A919A5" w:rsidRDefault="00EF2C15">
      <w:pPr>
        <w:spacing w:line="360" w:lineRule="auto"/>
        <w:jc w:val="both"/>
        <w:rPr>
          <w:rFonts w:ascii="Book Antiqua" w:eastAsia="宋体" w:hAnsi="Book Antiqua" w:cs="Book Antiqua"/>
          <w:b/>
          <w:i/>
          <w:color w:val="000000"/>
          <w:lang w:eastAsia="zh-CN"/>
        </w:rPr>
      </w:pPr>
      <w:r>
        <w:rPr>
          <w:rFonts w:ascii="Book Antiqua" w:eastAsia="Book Antiqua" w:hAnsi="Book Antiqua" w:cs="Book Antiqua"/>
          <w:b/>
          <w:i/>
          <w:color w:val="000000"/>
        </w:rPr>
        <w:t>Evaluation of predictive efficacy of the nomogram</w:t>
      </w:r>
    </w:p>
    <w:p w:rsidR="00A919A5" w:rsidRDefault="00EF2C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AUC</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values of the prediction model at different time points can be visualized by time-dependent </w:t>
      </w:r>
      <w:proofErr w:type="gramStart"/>
      <w:r>
        <w:rPr>
          <w:rFonts w:ascii="Book Antiqua" w:eastAsia="Book Antiqua" w:hAnsi="Book Antiqua" w:cs="Book Antiqua"/>
          <w:color w:val="000000"/>
        </w:rPr>
        <w:t>AUC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The predictive ability of TNM stage was compared with the nomogram using this method.</w:t>
      </w:r>
    </w:p>
    <w:p w:rsidR="00A919A5" w:rsidRDefault="00A919A5">
      <w:pPr>
        <w:spacing w:line="360" w:lineRule="auto"/>
        <w:jc w:val="both"/>
        <w:rPr>
          <w:rFonts w:ascii="Book Antiqua" w:eastAsia="Book Antiqua" w:hAnsi="Book Antiqua" w:cs="Book Antiqua"/>
          <w:b/>
          <w:i/>
          <w:color w:val="000000"/>
        </w:rPr>
      </w:pPr>
    </w:p>
    <w:p w:rsidR="00A919A5" w:rsidRDefault="00EF2C15">
      <w:pPr>
        <w:spacing w:line="360" w:lineRule="auto"/>
        <w:jc w:val="both"/>
        <w:rPr>
          <w:b/>
          <w:i/>
        </w:rPr>
      </w:pPr>
      <w:r>
        <w:rPr>
          <w:rFonts w:ascii="Book Antiqua" w:eastAsia="Book Antiqua" w:hAnsi="Book Antiqua" w:cs="Book Antiqua"/>
          <w:b/>
          <w:i/>
          <w:color w:val="000000"/>
        </w:rPr>
        <w:t>Clinical efficacy evaluation of the nomogram </w:t>
      </w:r>
    </w:p>
    <w:p w:rsidR="00A919A5" w:rsidRDefault="00EF2C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Clinical utility and net benefit were assessed by decision curve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The clinical efficacy of the nomogram was tested and compared with the TNM stage using the decision curve.</w:t>
      </w:r>
    </w:p>
    <w:bookmarkEnd w:id="70"/>
    <w:bookmarkEnd w:id="71"/>
    <w:bookmarkEnd w:id="72"/>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caps/>
          <w:color w:val="000000"/>
          <w:u w:val="single"/>
        </w:rPr>
        <w:t>RESULTS</w:t>
      </w:r>
    </w:p>
    <w:p w:rsidR="00A919A5" w:rsidRDefault="00EF2C15">
      <w:pPr>
        <w:spacing w:line="360" w:lineRule="auto"/>
        <w:jc w:val="both"/>
        <w:rPr>
          <w:b/>
          <w:i/>
        </w:rPr>
      </w:pPr>
      <w:bookmarkStart w:id="77" w:name="OLE_LINK85"/>
      <w:bookmarkStart w:id="78" w:name="OLE_LINK86"/>
      <w:bookmarkStart w:id="79" w:name="OLE_LINK87"/>
      <w:r>
        <w:rPr>
          <w:rFonts w:ascii="Book Antiqua" w:eastAsia="Book Antiqua" w:hAnsi="Book Antiqua" w:cs="Book Antiqua"/>
          <w:b/>
          <w:i/>
          <w:color w:val="000000"/>
        </w:rPr>
        <w:lastRenderedPageBreak/>
        <w:t>Baseline patient characteristics </w:t>
      </w:r>
    </w:p>
    <w:p w:rsidR="00A919A5" w:rsidRDefault="00EF2C15">
      <w:pPr>
        <w:spacing w:line="360" w:lineRule="auto"/>
        <w:jc w:val="both"/>
      </w:pPr>
      <w:r>
        <w:rPr>
          <w:rFonts w:ascii="Book Antiqua" w:eastAsia="Book Antiqua" w:hAnsi="Book Antiqua" w:cs="Book Antiqua"/>
          <w:color w:val="000000"/>
        </w:rPr>
        <w:t xml:space="preserve">The differences in baseline patient characteristics between the two groups are shown in Table 1 and Supplementary </w:t>
      </w:r>
      <w:r>
        <w:rPr>
          <w:rFonts w:ascii="Book Antiqua" w:eastAsia="宋体" w:hAnsi="Book Antiqua" w:cs="Book Antiqua" w:hint="eastAsia"/>
          <w:color w:val="000000"/>
          <w:lang w:eastAsia="zh-CN"/>
        </w:rPr>
        <w:t>f</w:t>
      </w:r>
      <w:r>
        <w:rPr>
          <w:rFonts w:ascii="Book Antiqua" w:hAnsi="Book Antiqua" w:cs="Book Antiqua" w:hint="eastAsia"/>
          <w:color w:val="000000"/>
          <w:lang w:eastAsia="zh-CN"/>
        </w:rPr>
        <w:t>igure</w:t>
      </w:r>
      <w:r>
        <w:rPr>
          <w:rFonts w:ascii="Book Antiqua" w:eastAsia="Book Antiqua" w:hAnsi="Book Antiqua" w:cs="Book Antiqua"/>
          <w:color w:val="000000"/>
        </w:rPr>
        <w:t xml:space="preserve"> 1. The randomization was satisfactory. In the univariate OS analysis, except for race, gender, and tumor location, other factors were significant. In the univariate CSS analysis, except for race, sex, tumor location, and DLNs, other factors were significant (Table 2). The variables with significant differences were included in the multivariate analysis, which showed that there were significant differences in age, stage, CEA, CRM,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PNI,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LNR, and tumor size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OS and CSS (Table 3). </w:t>
      </w:r>
    </w:p>
    <w:p w:rsidR="00A919A5" w:rsidRDefault="00A919A5">
      <w:pPr>
        <w:spacing w:line="360" w:lineRule="auto"/>
        <w:jc w:val="both"/>
      </w:pPr>
    </w:p>
    <w:p w:rsidR="00A919A5" w:rsidRDefault="00EF2C15">
      <w:pPr>
        <w:spacing w:line="360" w:lineRule="auto"/>
        <w:jc w:val="both"/>
        <w:rPr>
          <w:b/>
          <w:i/>
        </w:rPr>
      </w:pPr>
      <w:r>
        <w:rPr>
          <w:rFonts w:ascii="Book Antiqua" w:eastAsia="宋体" w:hAnsi="Book Antiqua" w:cs="Book Antiqua" w:hint="eastAsia"/>
          <w:b/>
          <w:i/>
          <w:color w:val="000000"/>
          <w:lang w:eastAsia="zh-CN"/>
        </w:rPr>
        <w:t>C</w:t>
      </w:r>
      <w:r>
        <w:rPr>
          <w:rFonts w:ascii="Book Antiqua" w:eastAsia="Book Antiqua" w:hAnsi="Book Antiqua" w:cs="Book Antiqua"/>
          <w:b/>
          <w:i/>
          <w:color w:val="000000"/>
        </w:rPr>
        <w:t>onstruction of nomogram models </w:t>
      </w:r>
    </w:p>
    <w:p w:rsidR="00A919A5" w:rsidRDefault="00EF2C15">
      <w:pPr>
        <w:spacing w:line="360" w:lineRule="auto"/>
        <w:jc w:val="both"/>
      </w:pPr>
      <w:r>
        <w:rPr>
          <w:rFonts w:ascii="Book Antiqua" w:eastAsia="Book Antiqua" w:hAnsi="Book Antiqua" w:cs="Book Antiqua" w:hint="eastAsia"/>
          <w:color w:val="000000"/>
          <w:lang w:eastAsia="zh-CN"/>
        </w:rPr>
        <w:t>F</w:t>
      </w:r>
      <w:r>
        <w:rPr>
          <w:rFonts w:ascii="Book Antiqua" w:eastAsia="Book Antiqua" w:hAnsi="Book Antiqua" w:cs="Book Antiqua"/>
          <w:color w:val="000000"/>
        </w:rPr>
        <w:t>actors with minor effects were excluded based on the results of Cox regression analysis. We used age, stage, tumor size, CEA, TD, CRM, PNI, and LNR as predictor variables of OS and CSS. Two nomogram models for survival prediction were constructed and calibration curves were plotted for the validation cohort</w:t>
      </w:r>
      <w:r>
        <w:rPr>
          <w:rFonts w:ascii="Book Antiqua" w:hAnsi="Book Antiqua" w:cs="Book Antiqua" w:hint="eastAsia"/>
          <w:color w:val="000000"/>
          <w:lang w:eastAsia="zh-CN"/>
        </w:rPr>
        <w:t xml:space="preserve"> </w:t>
      </w:r>
      <w:r>
        <w:rPr>
          <w:rFonts w:ascii="Book Antiqua" w:eastAsia="Book Antiqua" w:hAnsi="Book Antiqua" w:cs="Book Antiqua"/>
          <w:color w:val="000000"/>
        </w:rPr>
        <w:t>(Figure 2). From the calibration curve, we can see that the predicted results are very similar to the actual results.</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T</w:t>
      </w:r>
      <w:r>
        <w:rPr>
          <w:rFonts w:ascii="Book Antiqua" w:eastAsia="Book Antiqua" w:hAnsi="Book Antiqua" w:cs="Book Antiqua"/>
          <w:color w:val="000000"/>
        </w:rPr>
        <w:t>he 3- and 5-year OS/CSS probabilities of the target population were predicted by calculating the total score of the predictors in the nomogram</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(Supplementary </w:t>
      </w:r>
      <w:r>
        <w:rPr>
          <w:rFonts w:ascii="Book Antiqua" w:hAnsi="Book Antiqua" w:cs="Book Antiqua" w:hint="eastAsia"/>
          <w:color w:val="000000"/>
          <w:lang w:eastAsia="zh-CN"/>
        </w:rPr>
        <w:t>Tab</w:t>
      </w:r>
      <w:r>
        <w:rPr>
          <w:rFonts w:ascii="Book Antiqua" w:eastAsia="Book Antiqua" w:hAnsi="Book Antiqua" w:cs="Book Antiqua"/>
          <w:color w:val="000000"/>
        </w:rPr>
        <w:t>le 1). </w:t>
      </w:r>
    </w:p>
    <w:p w:rsidR="00A919A5" w:rsidRDefault="00A919A5">
      <w:pPr>
        <w:spacing w:line="360" w:lineRule="auto"/>
        <w:jc w:val="both"/>
        <w:rPr>
          <w:rFonts w:ascii="Book Antiqua" w:eastAsia="Book Antiqua" w:hAnsi="Book Antiqua" w:cs="Book Antiqua"/>
          <w:b/>
          <w:i/>
          <w:color w:val="000000"/>
        </w:rPr>
      </w:pPr>
    </w:p>
    <w:p w:rsidR="00A919A5" w:rsidRDefault="00EF2C15">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Prediction ability and clinical usefulness of the prediction models</w:t>
      </w:r>
    </w:p>
    <w:p w:rsidR="00A919A5" w:rsidRDefault="00EF2C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95%CI of the OS and CSS prediction models for the training </w:t>
      </w:r>
      <w:r>
        <w:rPr>
          <w:rFonts w:ascii="Book Antiqua" w:eastAsia="Book Antiqua" w:hAnsi="Book Antiqua" w:cs="Book Antiqua" w:hint="eastAsia"/>
          <w:color w:val="000000"/>
        </w:rPr>
        <w:t>cohort</w:t>
      </w:r>
      <w:r>
        <w:rPr>
          <w:rFonts w:ascii="Book Antiqua" w:eastAsia="Book Antiqua" w:hAnsi="Book Antiqua" w:cs="Book Antiqua"/>
          <w:color w:val="000000"/>
        </w:rPr>
        <w:t xml:space="preserve"> were 0.719 (0.690-0.749) and 0.733 (0.702-0.746), respectively. The 95%CI of the OS and CSS prediction models for the validation </w:t>
      </w:r>
      <w:r>
        <w:rPr>
          <w:rFonts w:ascii="Book Antiqua" w:eastAsia="Book Antiqua" w:hAnsi="Book Antiqua" w:cs="Book Antiqua" w:hint="eastAsia"/>
          <w:color w:val="000000"/>
        </w:rPr>
        <w:t>cohort</w:t>
      </w:r>
      <w:r>
        <w:rPr>
          <w:rFonts w:ascii="Book Antiqua" w:eastAsia="Book Antiqua" w:hAnsi="Book Antiqua" w:cs="Book Antiqua"/>
          <w:color w:val="000000"/>
        </w:rPr>
        <w:t xml:space="preserve"> was 0.739 (0.696-0.782) and 0.750 (0.701-0.800), respectively. In the validation group, the AUC of the three-year survival rate was 0.762 and 0.770, and the AUC of the five-year survival rate was 0.722 and 0.744 for the OS and CSS nomograms, respectively. The prediction model showed excellent predictive ability (Figure 3</w:t>
      </w:r>
      <w:r>
        <w:rPr>
          <w:rFonts w:ascii="Book Antiqua" w:hAnsi="Book Antiqua" w:cs="Book Antiqua" w:hint="eastAsia"/>
          <w:color w:val="000000"/>
          <w:lang w:eastAsia="zh-CN"/>
        </w:rPr>
        <w:t>A and B</w:t>
      </w:r>
      <w:r>
        <w:rPr>
          <w:rFonts w:ascii="Book Antiqua" w:eastAsia="Book Antiqua" w:hAnsi="Book Antiqua" w:cs="Book Antiqua"/>
          <w:color w:val="000000"/>
        </w:rPr>
        <w:t>). </w:t>
      </w:r>
    </w:p>
    <w:p w:rsidR="00A919A5" w:rsidRDefault="00EF2C1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Time-dependent AUCs are not only useful for evaluating the predictive ability of nomograms, but they can also be compared with the predictive abilities of different clinical stages. Using this curve, we found that the AUC values of the predictive models for OS and CSS were higher than the TNM stage between 0 and 60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We can consider the predictive power of this model to be superior to TNM stag</w:t>
      </w:r>
      <w:r>
        <w:rPr>
          <w:rFonts w:ascii="Book Antiqua" w:eastAsia="宋体" w:hAnsi="Book Antiqua" w:cs="Book Antiqua" w:hint="eastAsia"/>
          <w:color w:val="000000"/>
          <w:lang w:eastAsia="zh-CN"/>
        </w:rPr>
        <w:t>e</w:t>
      </w:r>
      <w:r>
        <w:rPr>
          <w:rFonts w:ascii="Book Antiqua" w:hAnsi="Book Antiqua" w:cs="Book Antiqua" w:hint="eastAsia"/>
          <w:color w:val="000000"/>
          <w:lang w:eastAsia="zh-CN"/>
        </w:rPr>
        <w:t xml:space="preserve"> </w:t>
      </w:r>
      <w:r>
        <w:rPr>
          <w:rFonts w:ascii="Book Antiqua" w:eastAsia="Book Antiqua" w:hAnsi="Book Antiqua" w:cs="Book Antiqua"/>
          <w:color w:val="000000"/>
        </w:rPr>
        <w:t>(Figure 3</w:t>
      </w:r>
      <w:r>
        <w:rPr>
          <w:rFonts w:ascii="Book Antiqua" w:hAnsi="Book Antiqua" w:cs="Book Antiqua" w:hint="eastAsia"/>
          <w:color w:val="000000"/>
          <w:lang w:eastAsia="zh-CN"/>
        </w:rPr>
        <w:t>C and D</w:t>
      </w:r>
      <w:r>
        <w:rPr>
          <w:rFonts w:ascii="Book Antiqua" w:eastAsia="Book Antiqua" w:hAnsi="Book Antiqua" w:cs="Book Antiqua"/>
          <w:color w:val="000000"/>
        </w:rPr>
        <w:t>). </w:t>
      </w:r>
    </w:p>
    <w:p w:rsidR="00A919A5" w:rsidRDefault="00A919A5">
      <w:pPr>
        <w:spacing w:line="360" w:lineRule="auto"/>
        <w:jc w:val="both"/>
      </w:pPr>
    </w:p>
    <w:p w:rsidR="00A919A5" w:rsidRDefault="00EF2C15">
      <w:pPr>
        <w:spacing w:line="360" w:lineRule="auto"/>
        <w:jc w:val="both"/>
        <w:rPr>
          <w:b/>
          <w:i/>
        </w:rPr>
      </w:pPr>
      <w:r>
        <w:rPr>
          <w:rFonts w:ascii="Book Antiqua" w:eastAsia="Book Antiqua" w:hAnsi="Book Antiqua" w:cs="Book Antiqua"/>
          <w:b/>
          <w:i/>
          <w:color w:val="000000"/>
        </w:rPr>
        <w:t>Predictive model patient discrimination validation </w:t>
      </w:r>
    </w:p>
    <w:p w:rsidR="00A919A5" w:rsidRDefault="00EF2C15">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The optimal OS risk score cutoffs were 1.0 and 2.7. The optimal CSS risk score cutoffs were 1.0</w:t>
      </w:r>
      <w:r>
        <w:rPr>
          <w:rFonts w:ascii="Book Antiqua" w:eastAsia="宋体" w:hAnsi="Book Antiqua" w:cs="Book Antiqua"/>
          <w:color w:val="000000"/>
          <w:lang w:eastAsia="zh-CN"/>
        </w:rPr>
        <w:t xml:space="preserve"> and</w:t>
      </w:r>
      <w:r>
        <w:rPr>
          <w:rFonts w:ascii="Book Antiqua" w:eastAsia="宋体" w:hAnsi="Book Antiqua" w:cs="Book Antiqua" w:hint="eastAsia"/>
          <w:color w:val="000000"/>
          <w:lang w:eastAsia="zh-CN"/>
        </w:rPr>
        <w:t xml:space="preserve"> 2.8. The study population was divided into three risk groups according to the size of the cut-off value</w:t>
      </w:r>
      <w:r>
        <w:rPr>
          <w:rFonts w:ascii="Book Antiqua" w:eastAsia="Book Antiqua" w:hAnsi="Book Antiqua" w:cs="Book Antiqua"/>
          <w:color w:val="000000"/>
        </w:rPr>
        <w:t>: high, medium, and low, and the corresponding survival curves were plotted.</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The survival curve showed that there was a significant survival difference between the training cohort and the validation cohort among the three groups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4). Therefore, the OS prediction model was found to successfully distinguish low, medium, and high all-cause mortality, and the CSS prediction model was found to successfully distinguish low, medium, and high cancer-specific mortality in patients.</w:t>
      </w:r>
    </w:p>
    <w:p w:rsidR="00A919A5" w:rsidRDefault="00A919A5">
      <w:pPr>
        <w:spacing w:line="360" w:lineRule="auto"/>
        <w:jc w:val="both"/>
      </w:pPr>
    </w:p>
    <w:p w:rsidR="00A919A5" w:rsidRDefault="00EF2C15">
      <w:pPr>
        <w:spacing w:line="360" w:lineRule="auto"/>
        <w:jc w:val="both"/>
        <w:rPr>
          <w:b/>
          <w:i/>
        </w:rPr>
      </w:pPr>
      <w:r>
        <w:rPr>
          <w:rFonts w:ascii="Book Antiqua" w:eastAsia="Book Antiqua" w:hAnsi="Book Antiqua" w:cs="Book Antiqua"/>
          <w:b/>
          <w:i/>
          <w:color w:val="000000"/>
        </w:rPr>
        <w:t>Clinical efficacy evaluation of the nomogram </w:t>
      </w:r>
    </w:p>
    <w:p w:rsidR="00A919A5" w:rsidRDefault="00EF2C15">
      <w:pPr>
        <w:spacing w:line="360" w:lineRule="auto"/>
        <w:jc w:val="both"/>
      </w:pPr>
      <w:r>
        <w:rPr>
          <w:rFonts w:ascii="Book Antiqua" w:eastAsia="Book Antiqua" w:hAnsi="Book Antiqua" w:cs="Book Antiqua"/>
          <w:color w:val="000000"/>
        </w:rPr>
        <w:t>Decision curves were constructed for the OS and CSS nomogram validation cohorts (Figure 5) with threshold probabilities of &lt; 71% and &lt; 72% at 3 years, respectively. With a threshold probability of &lt; 89% and &lt; 82% at 5 years, the OS and CSS nomograms showed a net benefit over the "all treatment" and "no treatment" strategies, respectively. Therefore, the proposed nomogram aids in good clinical decision-making ability. Comparing the nomogram with TNM staging, we can see that its use in clinical decision efficacy is significantly better than that using TNM staging. </w:t>
      </w:r>
    </w:p>
    <w:bookmarkEnd w:id="77"/>
    <w:bookmarkEnd w:id="78"/>
    <w:bookmarkEnd w:id="79"/>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caps/>
          <w:color w:val="000000"/>
          <w:u w:val="single"/>
        </w:rPr>
        <w:t>DISCUSSION</w:t>
      </w:r>
    </w:p>
    <w:p w:rsidR="00A919A5" w:rsidRDefault="00EF2C15">
      <w:pPr>
        <w:spacing w:line="360" w:lineRule="auto"/>
        <w:jc w:val="both"/>
      </w:pPr>
      <w:bookmarkStart w:id="80" w:name="OLE_LINK88"/>
      <w:bookmarkStart w:id="81" w:name="OLE_LINK89"/>
      <w:bookmarkStart w:id="82" w:name="OLE_LINK90"/>
      <w:r>
        <w:rPr>
          <w:rFonts w:ascii="Book Antiqua" w:eastAsia="Book Antiqua" w:hAnsi="Book Antiqua" w:cs="Book Antiqua"/>
          <w:color w:val="000000"/>
        </w:rPr>
        <w:t xml:space="preserve">In this study, the prognostic factors of OS and CSS in the study population were found by analyzing the relevant clinical data, and two nomogram prediction models were </w:t>
      </w:r>
      <w:r>
        <w:rPr>
          <w:rFonts w:ascii="Book Antiqua" w:eastAsia="Book Antiqua" w:hAnsi="Book Antiqua" w:cs="Book Antiqua"/>
          <w:color w:val="000000"/>
        </w:rPr>
        <w:lastRenderedPageBreak/>
        <w:t xml:space="preserve">constructed. The original intention of the clinical prediction models was to predict the status and prognosis of a disease with readily available practical </w:t>
      </w:r>
      <w:proofErr w:type="gramStart"/>
      <w:r>
        <w:rPr>
          <w:rFonts w:ascii="Book Antiqua" w:eastAsia="Book Antiqua" w:hAnsi="Book Antiqua" w:cs="Book Antiqua"/>
          <w:color w:val="000000"/>
        </w:rPr>
        <w:t>predictors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We constructed new nomograms that aid in effectively judging the prognosis of patients using more comprehensive and practical clinical indicators in this study. </w:t>
      </w:r>
    </w:p>
    <w:p w:rsidR="00A919A5" w:rsidRDefault="00EF2C15">
      <w:pPr>
        <w:spacing w:line="360" w:lineRule="auto"/>
        <w:ind w:firstLineChars="100" w:firstLine="240"/>
        <w:jc w:val="both"/>
      </w:pPr>
      <w:r>
        <w:rPr>
          <w:rFonts w:ascii="Book Antiqua" w:eastAsia="Book Antiqua" w:hAnsi="Book Antiqua" w:cs="Book Antiqua"/>
          <w:color w:val="000000"/>
        </w:rPr>
        <w:t>In this study, the OS and CSS nomogram prediction models were successfully constructed. The model shows the extent to which different predictors affect the study population and provides an accurate score.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previous studies by Brenner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and Fu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age was a significant prognostic factor, similar to the results of this study. However, we found that race and sex were not significant prognostic factors in this group. </w:t>
      </w:r>
    </w:p>
    <w:p w:rsidR="00A919A5" w:rsidRDefault="00EF2C15">
      <w:pPr>
        <w:spacing w:line="360" w:lineRule="auto"/>
        <w:ind w:firstLineChars="100" w:firstLine="240"/>
        <w:jc w:val="both"/>
      </w:pPr>
      <w:r>
        <w:rPr>
          <w:rFonts w:ascii="Book Antiqua" w:eastAsia="Book Antiqua" w:hAnsi="Book Antiqua" w:cs="Book Antiqua"/>
          <w:color w:val="000000"/>
        </w:rPr>
        <w:t xml:space="preserve">Among the clinical features, previous studies have shown that the stage, grade, and size of the tumor are prognostic factors in patients with 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In this study population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clinical stage and tumor size were known prognostic factors for OS and CSS. However, grade was not a significant prognostic factor in the current study. </w:t>
      </w:r>
      <w:proofErr w:type="spellStart"/>
      <w:r>
        <w:rPr>
          <w:rFonts w:ascii="Book Antiqua" w:eastAsia="Book Antiqua" w:hAnsi="Book Antiqua" w:cs="Book Antiqua"/>
          <w:color w:val="000000"/>
        </w:rPr>
        <w:t>Massarweh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showed that CRM is an important prognostic factor for rectal adenocarcinoma and that high CEA levels indicate a poor prognosis, similar to our study results. TD refers specifically to a solitary tumor nodule present within the lymphatic drainage area of the primary tumor. Most TD originate from </w:t>
      </w:r>
      <w:proofErr w:type="spellStart"/>
      <w:r>
        <w:rPr>
          <w:rFonts w:ascii="Book Antiqua" w:eastAsia="Book Antiqua" w:hAnsi="Book Antiqua" w:cs="Book Antiqua"/>
          <w:color w:val="000000"/>
        </w:rPr>
        <w:t>angiolymphatic</w:t>
      </w:r>
      <w:proofErr w:type="spellEnd"/>
      <w:r>
        <w:rPr>
          <w:rFonts w:ascii="Book Antiqua" w:eastAsia="Book Antiqua" w:hAnsi="Book Antiqua" w:cs="Book Antiqua"/>
          <w:color w:val="000000"/>
        </w:rPr>
        <w:t xml:space="preserve"> invasion, in which there are no identifiable lymph nodes, blood vessels, or neural </w:t>
      </w:r>
      <w:proofErr w:type="gramStart"/>
      <w:r>
        <w:rPr>
          <w:rFonts w:ascii="Book Antiqua" w:eastAsia="Book Antiqua" w:hAnsi="Book Antiqua" w:cs="Book Antiqua"/>
          <w:color w:val="000000"/>
        </w:rPr>
        <w:t>structures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concluded that TD did not influence the clinical prognostic impact, unlike in our study and that by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wherein TD was a significant prognostic factor. PNI is an important factor in the prognosis of rectal cancer, and the prognosis of node-negative patients with PNI-positive tumors is significantly lower than that of node-positive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We also obtained similar results. In the abovementioned studies on prognostic factors of </w:t>
      </w:r>
      <w:r>
        <w:rPr>
          <w:rFonts w:ascii="Book Antiqua" w:hAnsi="Book Antiqua" w:cs="Book Antiqua"/>
          <w:color w:val="000000"/>
          <w:lang w:eastAsia="zh-CN"/>
        </w:rPr>
        <w:t>CRC</w:t>
      </w:r>
      <w:r>
        <w:rPr>
          <w:rFonts w:ascii="Book Antiqua" w:eastAsia="Book Antiqua" w:hAnsi="Book Antiqua" w:cs="Book Antiqua"/>
          <w:color w:val="000000"/>
        </w:rPr>
        <w:t xml:space="preserve">, the common indicators CEA, TD, CRM, and PNI have clinical utility and are the key to determining prognostic factors of the disease. The nomogram showed that poor prognostic factors were as follows: high preoperative CEA levels, positive TD, positive PNI, and positive CRM. These key predictors have gradually become standard reporting practice in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reports, and our </w:t>
      </w:r>
      <w:r>
        <w:rPr>
          <w:rFonts w:ascii="Book Antiqua" w:eastAsia="Book Antiqua" w:hAnsi="Book Antiqua" w:cs="Book Antiqua"/>
          <w:color w:val="000000"/>
        </w:rPr>
        <w:lastRenderedPageBreak/>
        <w:t>nomograms show the important predictive ability and scoring proportion of these indicators. </w:t>
      </w:r>
    </w:p>
    <w:p w:rsidR="00A919A5" w:rsidRDefault="00EF2C15">
      <w:pPr>
        <w:spacing w:line="360" w:lineRule="auto"/>
        <w:ind w:firstLineChars="100" w:firstLine="240"/>
        <w:jc w:val="both"/>
      </w:pPr>
      <w:r>
        <w:rPr>
          <w:rFonts w:ascii="Book Antiqua" w:eastAsia="Book Antiqua" w:hAnsi="Book Antiqua" w:cs="Book Antiqua"/>
          <w:color w:val="000000"/>
        </w:rPr>
        <w:t xml:space="preserve">Lymph node dissection is a crucial step in surgery, and the completeness and number of dissections often affect the prognosis of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Lymph node status is a key factor used to predict the prognosis of cancer patients and guide postoperative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higher the </w:t>
      </w:r>
      <w:proofErr w:type="spellStart"/>
      <w:r>
        <w:rPr>
          <w:rFonts w:ascii="Book Antiqua" w:eastAsia="Book Antiqua" w:hAnsi="Book Antiqua" w:cs="Book Antiqua"/>
          <w:color w:val="000000"/>
        </w:rPr>
        <w:t>pLN</w:t>
      </w:r>
      <w:proofErr w:type="spellEnd"/>
      <w:r>
        <w:rPr>
          <w:rFonts w:ascii="Book Antiqua" w:eastAsia="Book Antiqua" w:hAnsi="Book Antiqua" w:cs="Book Antiqua"/>
          <w:color w:val="000000"/>
        </w:rPr>
        <w:t xml:space="preserve">, the greater the chance of recurrence, metastasis, and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More DLNs are helpful to clarify the pathological stage of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Although DLNs and </w:t>
      </w:r>
      <w:proofErr w:type="spellStart"/>
      <w:r>
        <w:rPr>
          <w:rFonts w:ascii="Book Antiqua" w:eastAsia="Book Antiqua" w:hAnsi="Book Antiqua" w:cs="Book Antiqua"/>
          <w:color w:val="000000"/>
        </w:rPr>
        <w:t>pLNs</w:t>
      </w:r>
      <w:proofErr w:type="spellEnd"/>
      <w:r>
        <w:rPr>
          <w:rFonts w:ascii="Book Antiqua" w:eastAsia="Book Antiqua" w:hAnsi="Book Antiqua" w:cs="Book Antiqua"/>
          <w:color w:val="000000"/>
        </w:rPr>
        <w:t xml:space="preserve"> influence treatment outcome with survival outcome in patients with rectal adenocarcinoma, DLNs and </w:t>
      </w:r>
      <w:proofErr w:type="spellStart"/>
      <w:r>
        <w:rPr>
          <w:rFonts w:ascii="Book Antiqua" w:eastAsia="Book Antiqua" w:hAnsi="Book Antiqua" w:cs="Book Antiqua"/>
          <w:color w:val="000000"/>
        </w:rPr>
        <w:t>pLNs</w:t>
      </w:r>
      <w:proofErr w:type="spellEnd"/>
      <w:r>
        <w:rPr>
          <w:rFonts w:ascii="Book Antiqua" w:eastAsia="Book Antiqua" w:hAnsi="Book Antiqua" w:cs="Book Antiqua"/>
          <w:color w:val="000000"/>
        </w:rPr>
        <w:t xml:space="preserve"> were not prognostic factors in our study population.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However, we found that LNR played an important role in the prognosis of this group of patients. Although the N-staging system of the 8th edition of the AJCC is the most widely used lymph node staging method, the accuracy of this system remains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Some scholars have proposed that LNR can be used as a prognostic factor in patients with rectal cancer and, thus, constructed a new staging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LNR synthesizes the effects of DLNs and </w:t>
      </w:r>
      <w:proofErr w:type="spellStart"/>
      <w:r>
        <w:rPr>
          <w:rFonts w:ascii="Book Antiqua" w:eastAsia="Book Antiqua" w:hAnsi="Book Antiqua" w:cs="Book Antiqua"/>
          <w:color w:val="000000"/>
        </w:rPr>
        <w:t>pLN</w:t>
      </w:r>
      <w:proofErr w:type="spellEnd"/>
      <w:r>
        <w:rPr>
          <w:rFonts w:ascii="Book Antiqua" w:eastAsia="Book Antiqua" w:hAnsi="Book Antiqua" w:cs="Book Antiqua"/>
          <w:color w:val="000000"/>
        </w:rPr>
        <w:t xml:space="preserve"> and avoids the drawbacks of insufficient DLNs. This has a more practical guiding significance in clinical application. We found that LNR was an important factor affecting the independent prognosis of surgical patients in this study population.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LNR-based staging method is promising as a new staging or adjuvant staging method for the AJCC staging system, which can more accurately predict the prognosis of patients with stage III rectal cancer presenting with postoperative recurrence, thus providing an important basis for further treatment and planning of postoperative management. We derived an LNR cutoff of 0.05 and 0.43, but the optimal cutoff still needs further confirmation and consensus. </w:t>
      </w:r>
    </w:p>
    <w:p w:rsidR="00A919A5" w:rsidRDefault="00EF2C1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By comprehensively analyzing the effect of predictors on the prognosis of </w:t>
      </w:r>
      <w:r>
        <w:rPr>
          <w:rFonts w:ascii="Book Antiqua" w:eastAsia="宋体" w:hAnsi="Book Antiqua" w:cs="Book Antiqua" w:hint="eastAsia"/>
          <w:color w:val="000000"/>
          <w:lang w:eastAsia="zh-CN"/>
        </w:rPr>
        <w:t>the study population</w:t>
      </w:r>
      <w:r>
        <w:rPr>
          <w:rFonts w:ascii="Book Antiqua" w:eastAsia="Book Antiqua" w:hAnsi="Book Antiqua" w:cs="Book Antiqua"/>
          <w:color w:val="000000"/>
        </w:rPr>
        <w:t xml:space="preserve">, nomograms based on clinically practical prognostic factors were constructed to assess the three- and five-year </w:t>
      </w:r>
      <w:r>
        <w:rPr>
          <w:rFonts w:ascii="Book Antiqua" w:eastAsia="宋体" w:hAnsi="Book Antiqua" w:cs="Book Antiqua" w:hint="eastAsia"/>
          <w:color w:val="000000"/>
          <w:lang w:eastAsia="zh-CN"/>
        </w:rPr>
        <w:t>CSS</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OS</w:t>
      </w:r>
      <w:r>
        <w:rPr>
          <w:rFonts w:ascii="Book Antiqua" w:eastAsia="Book Antiqua" w:hAnsi="Book Antiqua" w:cs="Book Antiqua"/>
          <w:color w:val="000000"/>
        </w:rPr>
        <w:t xml:space="preserve"> of patients. </w:t>
      </w:r>
      <w:r>
        <w:rPr>
          <w:rFonts w:ascii="Book Antiqua" w:eastAsia="Book Antiqua" w:hAnsi="Book Antiqua" w:cs="Book Antiqua" w:hint="eastAsia"/>
          <w:color w:val="000000"/>
        </w:rPr>
        <w:t>This predictive model has shown excellent predictive ability with clinical decision-making ability, as validated in a number of ways. Moreover, this nomogram was superior to TNM staging in survival prediction. These findings still need further validation in clinical practice.</w:t>
      </w:r>
    </w:p>
    <w:p w:rsidR="00A919A5" w:rsidRDefault="00EF2C15">
      <w:pPr>
        <w:spacing w:line="360" w:lineRule="auto"/>
        <w:ind w:firstLineChars="100" w:firstLine="240"/>
        <w:jc w:val="both"/>
      </w:pPr>
      <w:r>
        <w:rPr>
          <w:rFonts w:ascii="Book Antiqua" w:eastAsia="Book Antiqua" w:hAnsi="Book Antiqua" w:cs="Book Antiqua"/>
          <w:color w:val="000000"/>
        </w:rPr>
        <w:lastRenderedPageBreak/>
        <w:t>In this study, we evaluated the prognostic impact of multiple factors on the study population due to the large sample size and long overall follow-up time of patients in multiple centers.</w:t>
      </w:r>
      <w:r>
        <w:rPr>
          <w:rFonts w:ascii="Book Antiqua" w:eastAsia="宋体" w:hAnsi="Book Antiqua" w:cs="Book Antiqua" w:hint="eastAsia"/>
          <w:color w:val="000000"/>
          <w:lang w:eastAsia="zh-CN"/>
        </w:rPr>
        <w:t xml:space="preserve"> Through validation, the constructed model may have good application value and evaluation advantages in clinical practice. First, the prediction model constructed in this study is based on the results of a large sample study of the target population. </w:t>
      </w:r>
      <w:r>
        <w:rPr>
          <w:rFonts w:ascii="Book Antiqua" w:eastAsia="Book Antiqua" w:hAnsi="Book Antiqua" w:cs="Book Antiqua" w:hint="eastAsia"/>
          <w:color w:val="000000"/>
        </w:rPr>
        <w:t>Second, the data used to construct the prediction model for this study are clinically easy to obtain and have good clinical utility.</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Third, we found that the optimal cutoff values for some factors differed from previous studies. Instead of using a common cutoff, we need to find relevant cutoff values for different target populations for clinical application.</w:t>
      </w:r>
    </w:p>
    <w:p w:rsidR="00A919A5" w:rsidRDefault="00EF2C15">
      <w:pPr>
        <w:spacing w:line="360" w:lineRule="auto"/>
        <w:ind w:firstLineChars="100" w:firstLine="240"/>
        <w:jc w:val="both"/>
      </w:pPr>
      <w:r>
        <w:rPr>
          <w:rFonts w:ascii="Book Antiqua" w:eastAsia="Book Antiqua" w:hAnsi="Book Antiqua" w:cs="Book Antiqua"/>
          <w:color w:val="000000"/>
        </w:rPr>
        <w:t xml:space="preserve">The study has some limitations. First, the study was retrospective in nature and there was an inherent selection bias due to the strict inclusion and exclusion criteria used. Second, the included patients were treated by different surgeons, which may have an impact due to the different experience and level of surgeons as well as pathologists. Third, data on some novel predictors were not recorded, such as tumor sprouting and molecular changes. Fourth, the current database information does not contain the latest clinical data of patients diagnosed with rectal adenocarcinoma, and other databases are needed to further validate the findings of this paper. Finally, some indicators, including nutritional status, detailed </w:t>
      </w:r>
      <w:proofErr w:type="spellStart"/>
      <w:r>
        <w:rPr>
          <w:rFonts w:ascii="Book Antiqua" w:eastAsia="Book Antiqua" w:hAnsi="Book Antiqua" w:cs="Book Antiqua"/>
          <w:color w:val="000000"/>
        </w:rPr>
        <w:t>chemoradiotherapy</w:t>
      </w:r>
      <w:proofErr w:type="spellEnd"/>
      <w:r>
        <w:rPr>
          <w:rFonts w:ascii="Book Antiqua" w:eastAsia="Book Antiqua" w:hAnsi="Book Antiqua" w:cs="Book Antiqua"/>
          <w:color w:val="000000"/>
        </w:rPr>
        <w:t xml:space="preserve"> information, and complications, were not recorded in the database. </w:t>
      </w:r>
    </w:p>
    <w:bookmarkEnd w:id="80"/>
    <w:bookmarkEnd w:id="81"/>
    <w:bookmarkEnd w:id="82"/>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caps/>
          <w:color w:val="000000"/>
          <w:u w:val="single"/>
        </w:rPr>
        <w:t>CONCLUSION</w:t>
      </w:r>
    </w:p>
    <w:p w:rsidR="00A919A5" w:rsidRDefault="00EF2C15">
      <w:pPr>
        <w:spacing w:line="360" w:lineRule="auto"/>
        <w:jc w:val="both"/>
        <w:rPr>
          <w:rFonts w:ascii="Book Antiqua" w:eastAsia="Book Antiqua" w:hAnsi="Book Antiqua" w:cs="Book Antiqua"/>
          <w:color w:val="000000"/>
          <w:szCs w:val="21"/>
          <w:lang w:eastAsia="zh-CN"/>
        </w:rPr>
      </w:pPr>
      <w:bookmarkStart w:id="83" w:name="OLE_LINK91"/>
      <w:bookmarkStart w:id="84" w:name="OLE_LINK92"/>
      <w:bookmarkStart w:id="85" w:name="OLE_LINK93"/>
      <w:r>
        <w:rPr>
          <w:rFonts w:ascii="Book Antiqua" w:eastAsia="Book Antiqua" w:hAnsi="Book Antiqua" w:cs="Book Antiqua"/>
          <w:color w:val="000000"/>
          <w:szCs w:val="21"/>
        </w:rPr>
        <w:t>We constructed three-year and five-year CSS and OS nomogram models for middle-aged and elderly patients with stage III rectal adenocarcinoma. Both prediction models demonstrated excellent clinical decision-making ability and survival prediction ability.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The results indicate that LNR is more important for the prognosis of the target population than </w:t>
      </w:r>
      <w:proofErr w:type="spellStart"/>
      <w:r>
        <w:rPr>
          <w:rFonts w:ascii="Book Antiqua" w:eastAsia="Book Antiqua" w:hAnsi="Book Antiqua" w:cs="Book Antiqua"/>
          <w:color w:val="000000"/>
          <w:szCs w:val="21"/>
        </w:rPr>
        <w:t>pLN</w:t>
      </w:r>
      <w:proofErr w:type="spellEnd"/>
      <w:r>
        <w:rPr>
          <w:rFonts w:ascii="Book Antiqua" w:eastAsia="Book Antiqua" w:hAnsi="Book Antiqua" w:cs="Book Antiqua"/>
          <w:color w:val="000000"/>
          <w:szCs w:val="21"/>
        </w:rPr>
        <w:t xml:space="preserve"> and DLNs.</w:t>
      </w:r>
      <w:r>
        <w:rPr>
          <w:rFonts w:ascii="Book Antiqua" w:eastAsia="宋体" w:hAnsi="Book Antiqua" w:cs="Book Antiqua" w:hint="eastAsia"/>
          <w:color w:val="000000"/>
          <w:szCs w:val="21"/>
          <w:lang w:eastAsia="zh-CN"/>
        </w:rPr>
        <w:t xml:space="preserve"> This nomogram can be used for individualized survival prediction in the target population. </w:t>
      </w:r>
      <w:r>
        <w:rPr>
          <w:rFonts w:ascii="Book Antiqua" w:eastAsia="Book Antiqua" w:hAnsi="Book Antiqua" w:cs="Book Antiqua"/>
          <w:color w:val="000000"/>
          <w:szCs w:val="21"/>
        </w:rPr>
        <w:t xml:space="preserve">It is a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 xml:space="preserve">onvenient tool for general </w:t>
      </w:r>
      <w:r>
        <w:rPr>
          <w:rFonts w:ascii="Book Antiqua" w:eastAsia="Book Antiqua" w:hAnsi="Book Antiqua" w:cs="Book Antiqua"/>
          <w:color w:val="000000"/>
          <w:szCs w:val="21"/>
        </w:rPr>
        <w:lastRenderedPageBreak/>
        <w:t>practitioners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surgeons as it can help in more accurate evaluation of the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patient’s status.</w:t>
      </w:r>
    </w:p>
    <w:bookmarkEnd w:id="83"/>
    <w:bookmarkEnd w:id="84"/>
    <w:bookmarkEnd w:id="85"/>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caps/>
          <w:color w:val="000000"/>
          <w:u w:val="single"/>
        </w:rPr>
        <w:t>ARTICLE HIGHLIGHTS</w:t>
      </w:r>
    </w:p>
    <w:p w:rsidR="00A919A5" w:rsidRDefault="00EF2C15">
      <w:pPr>
        <w:spacing w:line="360" w:lineRule="auto"/>
        <w:jc w:val="both"/>
      </w:pPr>
      <w:r>
        <w:rPr>
          <w:rFonts w:ascii="Book Antiqua" w:eastAsia="Book Antiqua" w:hAnsi="Book Antiqua" w:cs="Book Antiqua"/>
          <w:b/>
          <w:i/>
          <w:color w:val="000000"/>
        </w:rPr>
        <w:t>Research background</w:t>
      </w:r>
    </w:p>
    <w:p w:rsidR="00A919A5" w:rsidRDefault="00EF2C15">
      <w:pPr>
        <w:spacing w:line="360" w:lineRule="auto"/>
        <w:jc w:val="both"/>
      </w:pPr>
      <w:bookmarkStart w:id="86" w:name="OLE_LINK95"/>
      <w:bookmarkStart w:id="87" w:name="OLE_LINK96"/>
      <w:bookmarkStart w:id="88" w:name="OLE_LINK94"/>
      <w:r>
        <w:rPr>
          <w:rFonts w:ascii="Book Antiqua" w:eastAsia="Book Antiqua" w:hAnsi="Book Antiqua" w:cs="Book Antiqua"/>
          <w:color w:val="000000"/>
        </w:rPr>
        <w:t>Patients with colorectal cancer have fewer nomograms for prognosis prediction, and prognostic indicators change with age. Middle-aged and elderly people frequently develop rectal adenocarcinoma, and clinical patients are mainly stage III patients.</w:t>
      </w:r>
    </w:p>
    <w:p w:rsidR="00A919A5" w:rsidRDefault="00A919A5">
      <w:pPr>
        <w:spacing w:line="360" w:lineRule="auto"/>
        <w:jc w:val="both"/>
      </w:pPr>
    </w:p>
    <w:bookmarkEnd w:id="86"/>
    <w:bookmarkEnd w:id="87"/>
    <w:bookmarkEnd w:id="88"/>
    <w:p w:rsidR="00A919A5" w:rsidRDefault="00EF2C15">
      <w:pPr>
        <w:spacing w:line="360" w:lineRule="auto"/>
        <w:jc w:val="both"/>
      </w:pPr>
      <w:r>
        <w:rPr>
          <w:rFonts w:ascii="Book Antiqua" w:eastAsia="Book Antiqua" w:hAnsi="Book Antiqua" w:cs="Book Antiqua"/>
          <w:b/>
          <w:i/>
          <w:color w:val="000000"/>
        </w:rPr>
        <w:t>Research motivation</w:t>
      </w:r>
    </w:p>
    <w:p w:rsidR="00A919A5" w:rsidRDefault="00EF2C15">
      <w:pPr>
        <w:spacing w:line="360" w:lineRule="auto"/>
        <w:jc w:val="both"/>
      </w:pPr>
      <w:bookmarkStart w:id="89" w:name="OLE_LINK97"/>
      <w:bookmarkStart w:id="90" w:name="OLE_LINK98"/>
      <w:r>
        <w:rPr>
          <w:rFonts w:ascii="Book Antiqua" w:eastAsia="Book Antiqua" w:hAnsi="Book Antiqua" w:cs="Book Antiqua"/>
          <w:color w:val="000000"/>
        </w:rPr>
        <w:t xml:space="preserve">Providing a </w:t>
      </w:r>
      <w:proofErr w:type="spellStart"/>
      <w:r>
        <w:rPr>
          <w:rFonts w:ascii="Book Antiqua" w:eastAsia="Book Antiqua" w:hAnsi="Book Antiqua" w:cs="Book Antiqua"/>
          <w:color w:val="000000"/>
        </w:rPr>
        <w:t>prognostically</w:t>
      </w:r>
      <w:proofErr w:type="spellEnd"/>
      <w:r>
        <w:rPr>
          <w:rFonts w:ascii="Book Antiqua" w:eastAsia="Book Antiqua" w:hAnsi="Book Antiqua" w:cs="Book Antiqua"/>
          <w:color w:val="000000"/>
        </w:rPr>
        <w:t xml:space="preserve"> essential tool for </w:t>
      </w:r>
      <w:r>
        <w:rPr>
          <w:rFonts w:ascii="Book Antiqua" w:eastAsia="宋体" w:hAnsi="Book Antiqua" w:cs="Book Antiqua" w:hint="eastAsia"/>
          <w:color w:val="000000"/>
          <w:lang w:eastAsia="zh-CN"/>
        </w:rPr>
        <w:t>the t</w:t>
      </w:r>
      <w:r>
        <w:rPr>
          <w:rFonts w:ascii="Book Antiqua" w:eastAsia="Book Antiqua" w:hAnsi="Book Antiqua" w:cs="Book Antiqua"/>
          <w:color w:val="000000"/>
        </w:rPr>
        <w:t>arget population can help physicians make correct clinical decisions regarding related treatments and benefit physicians and patients.</w:t>
      </w:r>
    </w:p>
    <w:bookmarkEnd w:id="89"/>
    <w:bookmarkEnd w:id="90"/>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i/>
          <w:color w:val="000000"/>
        </w:rPr>
        <w:t>Research objectives</w:t>
      </w:r>
    </w:p>
    <w:p w:rsidR="00A919A5" w:rsidRDefault="00EF2C15">
      <w:pPr>
        <w:spacing w:line="360" w:lineRule="auto"/>
        <w:jc w:val="both"/>
      </w:pPr>
      <w:bookmarkStart w:id="91" w:name="OLE_LINK100"/>
      <w:bookmarkStart w:id="92" w:name="OLE_LINK101"/>
      <w:bookmarkStart w:id="93" w:name="OLE_LINK99"/>
      <w:r>
        <w:rPr>
          <w:rFonts w:ascii="Book Antiqua" w:eastAsia="Book Antiqua" w:hAnsi="Book Antiqua" w:cs="Book Antiqua"/>
          <w:color w:val="000000"/>
        </w:rPr>
        <w:t>To construct a prognostic nomogram for in</w:t>
      </w:r>
      <w:r>
        <w:rPr>
          <w:rFonts w:ascii="Book Antiqua" w:eastAsia="宋体" w:hAnsi="Book Antiqua" w:cs="Book Antiqua" w:hint="eastAsia"/>
          <w:color w:val="000000"/>
          <w:szCs w:val="21"/>
          <w:lang w:eastAsia="zh-CN"/>
        </w:rPr>
        <w:t xml:space="preserve"> the target population</w:t>
      </w:r>
      <w:r>
        <w:rPr>
          <w:rFonts w:ascii="Book Antiqua" w:eastAsia="Book Antiqua" w:hAnsi="Book Antiqua" w:cs="Book Antiqua"/>
          <w:color w:val="000000"/>
        </w:rPr>
        <w:t xml:space="preserve">, a prognostic tool that can predict </w:t>
      </w:r>
      <w:r>
        <w:rPr>
          <w:rFonts w:ascii="Book Antiqua" w:eastAsia="宋体" w:hAnsi="Book Antiqua" w:cs="Book Antiqua" w:hint="eastAsia"/>
          <w:color w:val="000000"/>
          <w:lang w:eastAsia="zh-CN"/>
        </w:rPr>
        <w:t>OS</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CSS</w:t>
      </w:r>
      <w:r>
        <w:rPr>
          <w:rFonts w:ascii="Book Antiqua" w:eastAsia="Book Antiqua" w:hAnsi="Book Antiqua" w:cs="Book Antiqua"/>
          <w:color w:val="000000"/>
        </w:rPr>
        <w:t xml:space="preserve"> in this population. This prognostic tool should have good predictive power and clinical utility.</w:t>
      </w:r>
    </w:p>
    <w:bookmarkEnd w:id="91"/>
    <w:bookmarkEnd w:id="92"/>
    <w:bookmarkEnd w:id="93"/>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i/>
          <w:color w:val="000000"/>
        </w:rPr>
        <w:t>Research methods</w:t>
      </w:r>
    </w:p>
    <w:p w:rsidR="00A919A5" w:rsidRDefault="00EF2C15">
      <w:pPr>
        <w:spacing w:line="360" w:lineRule="auto"/>
        <w:jc w:val="both"/>
      </w:pPr>
      <w:bookmarkStart w:id="94" w:name="OLE_LINK104"/>
      <w:bookmarkStart w:id="95" w:name="OLE_LINK105"/>
      <w:bookmarkStart w:id="96" w:name="OLE_LINK102"/>
      <w:bookmarkStart w:id="97" w:name="OLE_LINK103"/>
      <w:r>
        <w:rPr>
          <w:rFonts w:ascii="Book Antiqua" w:eastAsia="Book Antiqua" w:hAnsi="Book Antiqua" w:cs="Book Antiqua"/>
          <w:color w:val="000000"/>
        </w:rPr>
        <w:t>First, patients in the Surveillance, Epidemiology, and End Results Program database were screened according to the inclusion and exclusion criteria; second, the prognostic factors of OS and CSS</w:t>
      </w:r>
      <w:r>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eastAsia="宋体" w:hAnsi="Book Antiqua" w:cs="Book Antiqua" w:hint="eastAsia"/>
          <w:color w:val="000000"/>
          <w:szCs w:val="21"/>
          <w:lang w:eastAsia="zh-CN"/>
        </w:rPr>
        <w:t xml:space="preserve"> the target population</w:t>
      </w:r>
      <w:r>
        <w:rPr>
          <w:rFonts w:ascii="Book Antiqua" w:eastAsia="Book Antiqua" w:hAnsi="Book Antiqua" w:cs="Book Antiqua"/>
          <w:color w:val="000000"/>
        </w:rPr>
        <w:t xml:space="preserve"> were determined by univariate analysis and multivariate analysis; third, a predictor-based clinical survival prediction model was constructed; and fourth, the predictive power and clinical </w:t>
      </w:r>
      <w:r>
        <w:rPr>
          <w:rFonts w:ascii="Book Antiqua" w:eastAsia="宋体" w:hAnsi="Book Antiqua" w:cs="Book Antiqua" w:hint="eastAsia"/>
          <w:color w:val="000000"/>
          <w:lang w:eastAsia="zh-CN"/>
        </w:rPr>
        <w:t>e</w:t>
      </w:r>
      <w:r>
        <w:rPr>
          <w:rFonts w:ascii="Book Antiqua" w:eastAsia="Book Antiqua" w:hAnsi="Book Antiqua" w:cs="Book Antiqua"/>
          <w:color w:val="000000"/>
        </w:rPr>
        <w:t>fficacy of the nomogram were verified.</w:t>
      </w:r>
    </w:p>
    <w:bookmarkEnd w:id="94"/>
    <w:bookmarkEnd w:id="95"/>
    <w:bookmarkEnd w:id="96"/>
    <w:bookmarkEnd w:id="97"/>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i/>
          <w:color w:val="000000"/>
        </w:rPr>
        <w:t>Research results</w:t>
      </w:r>
    </w:p>
    <w:p w:rsidR="00A919A5" w:rsidRDefault="00EF2C15">
      <w:pPr>
        <w:spacing w:line="360" w:lineRule="auto"/>
        <w:jc w:val="both"/>
      </w:pPr>
      <w:bookmarkStart w:id="98" w:name="OLE_LINK108"/>
      <w:bookmarkStart w:id="99" w:name="OLE_LINK107"/>
      <w:bookmarkStart w:id="100" w:name="OLE_LINK106"/>
      <w:r>
        <w:rPr>
          <w:rFonts w:ascii="Book Antiqua" w:eastAsia="Book Antiqua" w:hAnsi="Book Antiqua" w:cs="Book Antiqua"/>
          <w:color w:val="000000"/>
        </w:rPr>
        <w:lastRenderedPageBreak/>
        <w:t>The 95%</w:t>
      </w:r>
      <w:r>
        <w:rPr>
          <w:rFonts w:ascii="Book Antiqua" w:hAnsi="Book Antiqua" w:cs="Book Antiqua" w:hint="eastAsia"/>
          <w:color w:val="000000"/>
          <w:lang w:eastAsia="zh-CN"/>
        </w:rPr>
        <w:t>CI</w:t>
      </w:r>
      <w:r>
        <w:rPr>
          <w:rFonts w:ascii="Book Antiqua" w:eastAsia="Book Antiqua" w:hAnsi="Book Antiqua" w:cs="Book Antiqua"/>
          <w:color w:val="000000"/>
        </w:rPr>
        <w:t xml:space="preserve"> was 0.719 (0.690</w:t>
      </w:r>
      <w:r>
        <w:rPr>
          <w:rFonts w:ascii="Book Antiqua" w:hAnsi="Book Antiqua" w:cs="Book Antiqua" w:hint="eastAsia"/>
          <w:color w:val="000000"/>
          <w:lang w:eastAsia="zh-CN"/>
        </w:rPr>
        <w:t>-</w:t>
      </w:r>
      <w:r>
        <w:rPr>
          <w:rFonts w:ascii="Book Antiqua" w:eastAsia="Book Antiqua" w:hAnsi="Book Antiqua" w:cs="Book Antiqua"/>
          <w:color w:val="000000"/>
        </w:rPr>
        <w:t>0.749) and 0.733 (0.702</w:t>
      </w:r>
      <w:r>
        <w:rPr>
          <w:rFonts w:ascii="Book Antiqua" w:hAnsi="Book Antiqua" w:cs="Book Antiqua" w:hint="eastAsia"/>
          <w:color w:val="000000"/>
          <w:lang w:eastAsia="zh-CN"/>
        </w:rPr>
        <w:t>-</w:t>
      </w:r>
      <w:r>
        <w:rPr>
          <w:rFonts w:ascii="Book Antiqua" w:eastAsia="Book Antiqua" w:hAnsi="Book Antiqua" w:cs="Book Antiqua"/>
          <w:color w:val="000000"/>
        </w:rPr>
        <w:t>0.74) in the OS and CSS nomogram prediction model training groups, respectively, compared with 0.739 (0.696</w:t>
      </w:r>
      <w:r>
        <w:rPr>
          <w:rFonts w:ascii="Book Antiqua" w:hAnsi="Book Antiqua" w:cs="Book Antiqua" w:hint="eastAsia"/>
          <w:color w:val="000000"/>
          <w:lang w:eastAsia="zh-CN"/>
        </w:rPr>
        <w:t>-</w:t>
      </w:r>
      <w:r>
        <w:rPr>
          <w:rFonts w:ascii="Book Antiqua" w:eastAsia="Book Antiqua" w:hAnsi="Book Antiqua" w:cs="Book Antiqua"/>
          <w:color w:val="000000"/>
        </w:rPr>
        <w:t>0.782) and 0.750 (0.701</w:t>
      </w:r>
      <w:r>
        <w:rPr>
          <w:rFonts w:ascii="Book Antiqua" w:hAnsi="Book Antiqua" w:cs="Book Antiqua" w:hint="eastAsia"/>
          <w:color w:val="000000"/>
          <w:lang w:eastAsia="zh-CN"/>
        </w:rPr>
        <w:t>-</w:t>
      </w:r>
      <w:r>
        <w:rPr>
          <w:rFonts w:ascii="Book Antiqua" w:eastAsia="Book Antiqua" w:hAnsi="Book Antiqua" w:cs="Book Antiqua"/>
          <w:color w:val="000000"/>
        </w:rPr>
        <w:t>0.800) in the validation group. In the validation, the area under the receiver operating characteristic curve</w:t>
      </w:r>
      <w:r>
        <w:rPr>
          <w:rFonts w:ascii="Book Antiqua" w:hAnsi="Book Antiqua" w:cs="Book Antiqua" w:hint="eastAsia"/>
          <w:color w:val="000000"/>
          <w:lang w:eastAsia="zh-CN"/>
        </w:rPr>
        <w:t xml:space="preserve"> </w:t>
      </w:r>
      <w:r>
        <w:rPr>
          <w:rFonts w:ascii="Book Antiqua" w:eastAsia="Book Antiqua" w:hAnsi="Book Antiqua" w:cs="Book Antiqua"/>
          <w:color w:val="000000"/>
        </w:rPr>
        <w:t>(AUC) for the OS and CSS nomograms for the three-year survival rate was 0.762 and 0.770, respectively, while the AUC for the five-year survival rate was 0.722 and 0.744, respectively. Predictive models can distinguish all-cause mortality from cancer-specific mortality in patients with different risk grades.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Time-dependent AUC and decision curve analysis showed that the nomogram had excellent clinical prediction and decision-making capabilities, significantly better than the tumor-node-metastases staging system.</w:t>
      </w:r>
    </w:p>
    <w:bookmarkEnd w:id="98"/>
    <w:bookmarkEnd w:id="99"/>
    <w:bookmarkEnd w:id="100"/>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i/>
          <w:color w:val="000000"/>
        </w:rPr>
        <w:t>Research conclusions</w:t>
      </w:r>
    </w:p>
    <w:p w:rsidR="00A919A5" w:rsidRDefault="00EF2C15">
      <w:pPr>
        <w:spacing w:line="360" w:lineRule="auto"/>
        <w:jc w:val="both"/>
        <w:rPr>
          <w:lang w:eastAsia="zh-CN"/>
        </w:rPr>
      </w:pPr>
      <w:bookmarkStart w:id="101" w:name="OLE_LINK110"/>
      <w:bookmarkStart w:id="102" w:name="OLE_LINK109"/>
      <w:r>
        <w:rPr>
          <w:rFonts w:ascii="Book Antiqua" w:eastAsia="Book Antiqua" w:hAnsi="Book Antiqua" w:cs="Book Antiqua"/>
          <w:color w:val="000000"/>
        </w:rPr>
        <w:t>Lymph node-positive rate is more important for the prognosis of the target population than the number of positive lymph nodes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number of examined lymph nodes. The nomogram survival prediction model we constructed is helpful in assessing the clinical prognosis of this population and providing guidance for the optimization of clinical treatment plans.</w:t>
      </w:r>
    </w:p>
    <w:bookmarkEnd w:id="101"/>
    <w:bookmarkEnd w:id="102"/>
    <w:p w:rsidR="00A919A5" w:rsidRDefault="00A919A5">
      <w:pPr>
        <w:spacing w:line="360" w:lineRule="auto"/>
        <w:jc w:val="both"/>
        <w:rPr>
          <w:rFonts w:ascii="Book Antiqua" w:eastAsia="Book Antiqua" w:hAnsi="Book Antiqua" w:cs="Book Antiqua"/>
          <w:b/>
          <w:i/>
          <w:color w:val="000000"/>
        </w:rPr>
      </w:pPr>
    </w:p>
    <w:p w:rsidR="00A919A5" w:rsidRDefault="00EF2C15">
      <w:pPr>
        <w:spacing w:line="360" w:lineRule="auto"/>
        <w:jc w:val="both"/>
      </w:pPr>
      <w:r>
        <w:rPr>
          <w:rFonts w:ascii="Book Antiqua" w:eastAsia="Book Antiqua" w:hAnsi="Book Antiqua" w:cs="Book Antiqua"/>
          <w:b/>
          <w:i/>
          <w:color w:val="000000"/>
        </w:rPr>
        <w:t>Research perspectives</w:t>
      </w:r>
    </w:p>
    <w:p w:rsidR="00A919A5" w:rsidRDefault="00EF2C15">
      <w:pPr>
        <w:spacing w:line="360" w:lineRule="auto"/>
        <w:jc w:val="both"/>
      </w:pPr>
      <w:bookmarkStart w:id="103" w:name="OLE_LINK111"/>
      <w:bookmarkStart w:id="104" w:name="OLE_LINK113"/>
      <w:bookmarkStart w:id="105" w:name="OLE_LINK112"/>
      <w:r>
        <w:rPr>
          <w:rFonts w:ascii="Book Antiqua" w:eastAsia="Book Antiqua" w:hAnsi="Book Antiqua" w:cs="Book Antiqua"/>
          <w:color w:val="000000"/>
        </w:rPr>
        <w:t>The nomograms constructed can be used for individualized survival prediction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target population. It is a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onvenient</w:t>
      </w:r>
      <w:r>
        <w:rPr>
          <w:rFonts w:ascii="Book Antiqua" w:eastAsia="Book Antiqua" w:hAnsi="Book Antiqua" w:cs="Book Antiqua"/>
          <w:color w:val="000000"/>
        </w:rPr>
        <w:t xml:space="preserve"> tool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general practitioners and surgeons as it can help to evaluate the patient's status more accurately and provide help for the relevant treatment of the target population in clinical practice.</w:t>
      </w:r>
    </w:p>
    <w:bookmarkEnd w:id="103"/>
    <w:bookmarkEnd w:id="104"/>
    <w:bookmarkEnd w:id="105"/>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caps/>
          <w:color w:val="000000"/>
          <w:u w:val="single"/>
        </w:rPr>
        <w:t>ACKNOWLEDGEMENTS</w:t>
      </w:r>
    </w:p>
    <w:p w:rsidR="00A919A5" w:rsidRDefault="00EF2C15">
      <w:pPr>
        <w:spacing w:line="360" w:lineRule="auto"/>
        <w:jc w:val="both"/>
      </w:pPr>
      <w:bookmarkStart w:id="106" w:name="OLE_LINK114"/>
      <w:bookmarkStart w:id="107" w:name="OLE_LINK115"/>
      <w:r>
        <w:rPr>
          <w:rFonts w:ascii="Book Antiqua" w:eastAsia="Book Antiqua" w:hAnsi="Book Antiqua" w:cs="Book Antiqua"/>
          <w:color w:val="000000"/>
        </w:rPr>
        <w:t>The authors thank the members of the Department of General Surgery of the Affiliated Hospital of Qingdao University for sharing their data analysis knowledge.</w:t>
      </w:r>
    </w:p>
    <w:p w:rsidR="00A919A5" w:rsidRDefault="00A919A5">
      <w:pPr>
        <w:spacing w:line="360" w:lineRule="auto"/>
        <w:jc w:val="both"/>
      </w:pPr>
    </w:p>
    <w:bookmarkEnd w:id="106"/>
    <w:bookmarkEnd w:id="107"/>
    <w:p w:rsidR="00A919A5" w:rsidRDefault="00EF2C15">
      <w:pPr>
        <w:spacing w:line="360" w:lineRule="auto"/>
        <w:jc w:val="both"/>
      </w:pPr>
      <w:r>
        <w:rPr>
          <w:rFonts w:ascii="Book Antiqua" w:eastAsia="Book Antiqua" w:hAnsi="Book Antiqua" w:cs="Book Antiqua"/>
          <w:b/>
          <w:color w:val="000000"/>
        </w:rPr>
        <w:t>REFERENCES</w:t>
      </w:r>
    </w:p>
    <w:p w:rsidR="00A919A5" w:rsidRDefault="00EF2C15">
      <w:pPr>
        <w:spacing w:line="360" w:lineRule="auto"/>
        <w:jc w:val="both"/>
      </w:pPr>
      <w:bookmarkStart w:id="108" w:name="OLE_LINK118"/>
      <w:bookmarkStart w:id="109" w:name="OLE_LINK117"/>
      <w:bookmarkStart w:id="110" w:name="OLE_LINK116"/>
      <w:bookmarkStart w:id="111" w:name="OLE_LINK20"/>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YH</w:t>
      </w:r>
      <w:r>
        <w:rPr>
          <w:rFonts w:ascii="Book Antiqua" w:eastAsia="Book Antiqua" w:hAnsi="Book Antiqua" w:cs="Book Antiqua"/>
          <w:color w:val="000000"/>
        </w:rPr>
        <w:t xml:space="preserve">, Chen YX, Fang JY. </w:t>
      </w:r>
      <w:proofErr w:type="gramStart"/>
      <w:r>
        <w:rPr>
          <w:rFonts w:ascii="Book Antiqua" w:eastAsia="Book Antiqua" w:hAnsi="Book Antiqua" w:cs="Book Antiqua"/>
          <w:color w:val="000000"/>
        </w:rPr>
        <w:t>Comprehensive review of targeted therapy for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22 [PMID: 32296018 DOI: 10.1038/s41392-020-0116-z]</w:t>
      </w:r>
    </w:p>
    <w:p w:rsidR="00A919A5" w:rsidRDefault="00EF2C1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Zhu X</w:t>
      </w:r>
      <w:r>
        <w:rPr>
          <w:rFonts w:ascii="Book Antiqua" w:eastAsia="Book Antiqua" w:hAnsi="Book Antiqua" w:cs="Book Antiqua"/>
          <w:color w:val="000000"/>
        </w:rPr>
        <w:t xml:space="preserve">, Wang D, Lin Q, Wu G, Yuan S, Ye F, Fan Q. Screening key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for human rectal adenocarcinoma based on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-mRNA functional synergistic network.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3875-3891 [PMID: 31116002 DOI: 10.1002/cam4.2236]</w:t>
      </w:r>
    </w:p>
    <w:p w:rsidR="00A919A5" w:rsidRDefault="00EF2C1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Zhang P, Gou M, Yang F, Qian N, Dai G. The Role of Serum CEA and CA19-9 in Efficacy Evaluations and Progression-Free Survival Predictions for Patients Treated with </w:t>
      </w:r>
      <w:proofErr w:type="spellStart"/>
      <w:r>
        <w:rPr>
          <w:rFonts w:ascii="Book Antiqua" w:eastAsia="Book Antiqua" w:hAnsi="Book Antiqua" w:cs="Book Antiqua"/>
          <w:color w:val="000000"/>
        </w:rPr>
        <w:t>Cetuximab</w:t>
      </w:r>
      <w:proofErr w:type="spellEnd"/>
      <w:r>
        <w:rPr>
          <w:rFonts w:ascii="Book Antiqua" w:eastAsia="Book Antiqua" w:hAnsi="Book Antiqua" w:cs="Book Antiqua"/>
          <w:color w:val="000000"/>
        </w:rPr>
        <w:t xml:space="preserve"> Combined with FOLFOX4 or FOLFIRI as a First-Line Treatment for Advanced Colorectal Cancer.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6812045 [PMID: 30805037 DOI: 10.1155/2019/6812045]</w:t>
      </w:r>
    </w:p>
    <w:p w:rsidR="00A919A5" w:rsidRDefault="00EF2C15">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Reinau</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Surber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Jick</w:t>
      </w:r>
      <w:proofErr w:type="spellEnd"/>
      <w:r>
        <w:rPr>
          <w:rFonts w:ascii="Book Antiqua" w:eastAsia="Book Antiqua" w:hAnsi="Book Antiqua" w:cs="Book Antiqua"/>
          <w:color w:val="000000"/>
        </w:rPr>
        <w:t xml:space="preserve"> SS, Meier CR. Epidemiology of basal cell carcinoma in the United Kingdom: incidence, lifestyle factors, and comorbidities.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203-206 [PMID: 24874476 DOI: 10.1038/bjc.2014.265]</w:t>
      </w:r>
    </w:p>
    <w:p w:rsidR="00A919A5" w:rsidRDefault="00EF2C15">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Song W</w:t>
      </w:r>
      <w:r>
        <w:rPr>
          <w:rFonts w:ascii="Book Antiqua" w:eastAsia="Book Antiqua" w:hAnsi="Book Antiqua" w:cs="Book Antiqua"/>
          <w:color w:val="000000"/>
        </w:rPr>
        <w:t>, Miao DL, Chen L. Nomogram for predicting survival in patients with pancreatic cancer.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539-545 [PMID: 29416354 DOI: 10.2147/OTT.S154599]</w:t>
      </w:r>
    </w:p>
    <w:p w:rsidR="00A919A5" w:rsidRDefault="00EF2C1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Du Q</w:t>
      </w:r>
      <w:r>
        <w:rPr>
          <w:rFonts w:ascii="Book Antiqua" w:eastAsia="Book Antiqua" w:hAnsi="Book Antiqua" w:cs="Book Antiqua"/>
          <w:color w:val="000000"/>
        </w:rPr>
        <w:t xml:space="preserve">, Wang Y, Guan S, Hu C, Li M, Zhou L, Zhang M, Chen Y, Mei X, Sun J, Zhou Y. Retraction Note: The diagnostic nomogram of platelet-based score models for hepatic alveolar echinococcosis and atypical liver cancer.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16405 [PMID: 32994550 DOI: 10.1038/s41598-020-73758-x]</w:t>
      </w:r>
    </w:p>
    <w:p w:rsidR="00A919A5" w:rsidRDefault="00EF2C1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Balachandran VP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Gonen</w:t>
      </w:r>
      <w:proofErr w:type="spellEnd"/>
      <w:r>
        <w:rPr>
          <w:rFonts w:ascii="Book Antiqua" w:eastAsia="Book Antiqua" w:hAnsi="Book Antiqua" w:cs="Book Antiqua"/>
          <w:color w:val="000000"/>
        </w:rPr>
        <w:t xml:space="preserve"> M, Smith JJ, </w:t>
      </w:r>
      <w:proofErr w:type="spellStart"/>
      <w:r>
        <w:rPr>
          <w:rFonts w:ascii="Book Antiqua" w:eastAsia="Book Antiqua" w:hAnsi="Book Antiqua" w:cs="Book Antiqua"/>
          <w:color w:val="000000"/>
        </w:rPr>
        <w:t>DeMatteo</w:t>
      </w:r>
      <w:proofErr w:type="spellEnd"/>
      <w:r>
        <w:rPr>
          <w:rFonts w:ascii="Book Antiqua" w:eastAsia="Book Antiqua" w:hAnsi="Book Antiqua" w:cs="Book Antiqua"/>
          <w:color w:val="000000"/>
        </w:rPr>
        <w:t xml:space="preserve"> RP. Nomograms in oncology: more than meets the eye.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e173-e180 [PMID: 25846097 DOI: 10.1016/S1470-2045(14)71116-7]</w:t>
      </w:r>
    </w:p>
    <w:p w:rsidR="00A919A5" w:rsidRDefault="00EF2C15">
      <w:pPr>
        <w:spacing w:line="360" w:lineRule="auto"/>
        <w:jc w:val="both"/>
      </w:pPr>
      <w:proofErr w:type="gramStart"/>
      <w:r>
        <w:rPr>
          <w:rFonts w:ascii="Book Antiqua" w:eastAsia="Book Antiqua" w:hAnsi="Book Antiqua" w:cs="Book Antiqua"/>
          <w:color w:val="000000"/>
        </w:rPr>
        <w:t xml:space="preserve">8 </w:t>
      </w:r>
      <w:r>
        <w:rPr>
          <w:rFonts w:ascii="Book Antiqua" w:eastAsia="Book Antiqua" w:hAnsi="Book Antiqua" w:cs="Book Antiqua"/>
          <w:b/>
          <w:bCs/>
          <w:color w:val="000000"/>
        </w:rPr>
        <w:t>Duggan MA</w:t>
      </w:r>
      <w:r>
        <w:rPr>
          <w:rFonts w:ascii="Book Antiqua" w:eastAsia="Book Antiqua" w:hAnsi="Book Antiqua" w:cs="Book Antiqua"/>
          <w:color w:val="000000"/>
        </w:rPr>
        <w:t xml:space="preserve">, Anderson WF, </w:t>
      </w:r>
      <w:proofErr w:type="spellStart"/>
      <w:r>
        <w:rPr>
          <w:rFonts w:ascii="Book Antiqua" w:eastAsia="Book Antiqua" w:hAnsi="Book Antiqua" w:cs="Book Antiqua"/>
          <w:color w:val="000000"/>
        </w:rPr>
        <w:t>Altekruse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Penberthy</w:t>
      </w:r>
      <w:proofErr w:type="spellEnd"/>
      <w:r>
        <w:rPr>
          <w:rFonts w:ascii="Book Antiqua" w:eastAsia="Book Antiqua" w:hAnsi="Book Antiqua" w:cs="Book Antiqua"/>
          <w:color w:val="000000"/>
        </w:rPr>
        <w:t xml:space="preserve"> L, Sherman ME.</w:t>
      </w:r>
      <w:proofErr w:type="gramEnd"/>
      <w:r>
        <w:rPr>
          <w:rFonts w:ascii="Book Antiqua" w:eastAsia="Book Antiqua" w:hAnsi="Book Antiqua" w:cs="Book Antiqua"/>
          <w:color w:val="000000"/>
        </w:rPr>
        <w:t xml:space="preserve"> The Surveillance, Epidemiology, and End Results (SEER) Program and Pathology: Toward Strengthening the Critical Relationship.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e94-e102 [PMID: 27740970 DOI: 10.1097/PAS.0000000000000749]</w:t>
      </w:r>
    </w:p>
    <w:p w:rsidR="00A919A5" w:rsidRDefault="00EF2C15">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 J, Wen S, Yang X, Zhang Y, Wang Z, Zhang Z. CHRM3 is a novel prognostic factor of poor prognosis in patients with endometrial carcinoma.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902-911 [</w:t>
      </w:r>
      <w:bookmarkStart w:id="112" w:name="OLE_LINK21"/>
      <w:bookmarkStart w:id="113" w:name="OLE_LINK22"/>
      <w:r>
        <w:rPr>
          <w:rFonts w:ascii="Book Antiqua" w:eastAsia="Book Antiqua" w:hAnsi="Book Antiqua" w:cs="Book Antiqua"/>
          <w:color w:val="000000"/>
        </w:rPr>
        <w:t>PMID: 26175851</w:t>
      </w:r>
      <w:bookmarkEnd w:id="112"/>
      <w:bookmarkEnd w:id="113"/>
      <w:r>
        <w:rPr>
          <w:rFonts w:ascii="Book Antiqua" w:eastAsia="Book Antiqua" w:hAnsi="Book Antiqua" w:cs="Book Antiqua"/>
          <w:color w:val="000000"/>
        </w:rPr>
        <w:t>]</w:t>
      </w:r>
    </w:p>
    <w:p w:rsidR="00A919A5" w:rsidRDefault="00EF2C1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Guan X</w:t>
      </w:r>
      <w:r>
        <w:rPr>
          <w:rFonts w:ascii="Book Antiqua" w:eastAsia="Book Antiqua" w:hAnsi="Book Antiqua" w:cs="Book Antiqua"/>
          <w:color w:val="000000"/>
        </w:rPr>
        <w:t xml:space="preserve">, Chen W, Jiang Z, Liu Z, Miao D, Hu H, Zhao Z, Yang R, Wang X. Exploration of the Optimal Minimum Lymph Node Count after Colon Cancer Resection for Patients Aged 80 Years and Older.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38901 [PMID: 27941906 DOI: 10.1038/srep38901]</w:t>
      </w:r>
    </w:p>
    <w:p w:rsidR="00A919A5" w:rsidRDefault="00EF2C1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 xml:space="preserve">Greaves </w:t>
      </w:r>
      <w:proofErr w:type="gramStart"/>
      <w:r>
        <w:rPr>
          <w:rFonts w:ascii="Book Antiqua" w:eastAsia="Book Antiqua" w:hAnsi="Book Antiqua" w:cs="Book Antiqua"/>
          <w:b/>
          <w:bCs/>
          <w:color w:val="000000"/>
        </w:rPr>
        <w:t>P</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Clear A, </w:t>
      </w:r>
      <w:proofErr w:type="spellStart"/>
      <w:r>
        <w:rPr>
          <w:rFonts w:ascii="Book Antiqua" w:eastAsia="Book Antiqua" w:hAnsi="Book Antiqua" w:cs="Book Antiqua"/>
          <w:color w:val="000000"/>
        </w:rPr>
        <w:t>Coutinho</w:t>
      </w:r>
      <w:proofErr w:type="spellEnd"/>
      <w:r>
        <w:rPr>
          <w:rFonts w:ascii="Book Antiqua" w:eastAsia="Book Antiqua" w:hAnsi="Book Antiqua" w:cs="Book Antiqua"/>
          <w:color w:val="000000"/>
        </w:rPr>
        <w:t xml:space="preserve"> R, Wilson A, Matthews J, Owen A, </w:t>
      </w:r>
      <w:proofErr w:type="spellStart"/>
      <w:r>
        <w:rPr>
          <w:rFonts w:ascii="Book Antiqua" w:eastAsia="Book Antiqua" w:hAnsi="Book Antiqua" w:cs="Book Antiqua"/>
          <w:color w:val="000000"/>
        </w:rPr>
        <w:t>Shanyinde</w:t>
      </w:r>
      <w:proofErr w:type="spellEnd"/>
      <w:r>
        <w:rPr>
          <w:rFonts w:ascii="Book Antiqua" w:eastAsia="Book Antiqua" w:hAnsi="Book Antiqua" w:cs="Book Antiqua"/>
          <w:color w:val="000000"/>
        </w:rPr>
        <w:t xml:space="preserve"> M, Lister TA, </w:t>
      </w:r>
      <w:proofErr w:type="spellStart"/>
      <w:r>
        <w:rPr>
          <w:rFonts w:ascii="Book Antiqua" w:eastAsia="Book Antiqua" w:hAnsi="Book Antiqua" w:cs="Book Antiqua"/>
          <w:color w:val="000000"/>
        </w:rPr>
        <w:t>Calaminici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Gribben</w:t>
      </w:r>
      <w:proofErr w:type="spellEnd"/>
      <w:r>
        <w:rPr>
          <w:rFonts w:ascii="Book Antiqua" w:eastAsia="Book Antiqua" w:hAnsi="Book Antiqua" w:cs="Book Antiqua"/>
          <w:color w:val="000000"/>
        </w:rPr>
        <w:t xml:space="preserve"> JG. Expression of FOXP3, CD68, and CD20 at diagnosis in the microenvironment of classical Hodgkin lymphoma is predictive of outcome.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256-262 [PMID: 23045593 DOI: 10.1200/JCO.2011.39.9881]</w:t>
      </w:r>
    </w:p>
    <w:p w:rsidR="00A919A5" w:rsidRDefault="00EF2C1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Shah RV</w:t>
      </w:r>
      <w:r>
        <w:rPr>
          <w:rFonts w:ascii="Book Antiqua" w:eastAsia="Book Antiqua" w:hAnsi="Book Antiqua" w:cs="Book Antiqua"/>
          <w:color w:val="000000"/>
        </w:rPr>
        <w:t xml:space="preserve">, Truong QA, </w:t>
      </w:r>
      <w:proofErr w:type="spellStart"/>
      <w:r>
        <w:rPr>
          <w:rFonts w:ascii="Book Antiqua" w:eastAsia="Book Antiqua" w:hAnsi="Book Antiqua" w:cs="Book Antiqua"/>
          <w:color w:val="000000"/>
        </w:rPr>
        <w:t>Gaggin</w:t>
      </w:r>
      <w:proofErr w:type="spellEnd"/>
      <w:r>
        <w:rPr>
          <w:rFonts w:ascii="Book Antiqua" w:eastAsia="Book Antiqua" w:hAnsi="Book Antiqua" w:cs="Book Antiqua"/>
          <w:color w:val="000000"/>
        </w:rPr>
        <w:t xml:space="preserve"> HK, </w:t>
      </w:r>
      <w:proofErr w:type="spellStart"/>
      <w:r>
        <w:rPr>
          <w:rFonts w:ascii="Book Antiqua" w:eastAsia="Book Antiqua" w:hAnsi="Book Antiqua" w:cs="Book Antiqua"/>
          <w:color w:val="000000"/>
        </w:rPr>
        <w:t>Pfannkuche</w:t>
      </w:r>
      <w:proofErr w:type="spellEnd"/>
      <w:r>
        <w:rPr>
          <w:rFonts w:ascii="Book Antiqua" w:eastAsia="Book Antiqua" w:hAnsi="Book Antiqua" w:cs="Book Antiqua"/>
          <w:color w:val="000000"/>
        </w:rPr>
        <w:t xml:space="preserve"> J, Hartmann O, </w:t>
      </w:r>
      <w:proofErr w:type="spellStart"/>
      <w:r>
        <w:rPr>
          <w:rFonts w:ascii="Book Antiqua" w:eastAsia="Book Antiqua" w:hAnsi="Book Antiqua" w:cs="Book Antiqua"/>
          <w:color w:val="000000"/>
        </w:rPr>
        <w:t>Januzzi</w:t>
      </w:r>
      <w:proofErr w:type="spellEnd"/>
      <w:r>
        <w:rPr>
          <w:rFonts w:ascii="Book Antiqua" w:eastAsia="Book Antiqua" w:hAnsi="Book Antiqua" w:cs="Book Antiqua"/>
          <w:color w:val="000000"/>
        </w:rPr>
        <w:t xml:space="preserve"> JL Jr. Mid-regional pro-atrial natriuretic peptide and pro-</w:t>
      </w:r>
      <w:proofErr w:type="spellStart"/>
      <w:r>
        <w:rPr>
          <w:rFonts w:ascii="Book Antiqua" w:eastAsia="Book Antiqua" w:hAnsi="Book Antiqua" w:cs="Book Antiqua"/>
          <w:color w:val="000000"/>
        </w:rPr>
        <w:t>adrenomedullin</w:t>
      </w:r>
      <w:proofErr w:type="spellEnd"/>
      <w:r>
        <w:rPr>
          <w:rFonts w:ascii="Book Antiqua" w:eastAsia="Book Antiqua" w:hAnsi="Book Antiqua" w:cs="Book Antiqua"/>
          <w:color w:val="000000"/>
        </w:rPr>
        <w:t xml:space="preserve"> testing for the diagnostic and prognostic evaluation of patients with acute </w:t>
      </w:r>
      <w:proofErr w:type="spellStart"/>
      <w:r>
        <w:rPr>
          <w:rFonts w:ascii="Book Antiqua" w:eastAsia="Book Antiqua" w:hAnsi="Book Antiqua" w:cs="Book Antiqua"/>
          <w:color w:val="000000"/>
        </w:rPr>
        <w:t>dyspnoea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2197-2205 [PMID: 22645194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/ehs136]</w:t>
      </w:r>
    </w:p>
    <w:p w:rsidR="00A919A5" w:rsidRDefault="00EF2C1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Hijazi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Oldgren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Lindbäck</w:t>
      </w:r>
      <w:proofErr w:type="spellEnd"/>
      <w:r>
        <w:rPr>
          <w:rFonts w:ascii="Book Antiqua" w:eastAsia="Book Antiqua" w:hAnsi="Book Antiqua" w:cs="Book Antiqua"/>
          <w:color w:val="000000"/>
        </w:rPr>
        <w:t xml:space="preserve"> J, Alexander JH, Connolly SJ, </w:t>
      </w:r>
      <w:proofErr w:type="spellStart"/>
      <w:r>
        <w:rPr>
          <w:rFonts w:ascii="Book Antiqua" w:eastAsia="Book Antiqua" w:hAnsi="Book Antiqua" w:cs="Book Antiqua"/>
          <w:color w:val="000000"/>
        </w:rPr>
        <w:t>Eikelboom</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Ezekowitz</w:t>
      </w:r>
      <w:proofErr w:type="spellEnd"/>
      <w:r>
        <w:rPr>
          <w:rFonts w:ascii="Book Antiqua" w:eastAsia="Book Antiqua" w:hAnsi="Book Antiqua" w:cs="Book Antiqua"/>
          <w:color w:val="000000"/>
        </w:rPr>
        <w:t xml:space="preserve"> MD, Held C, </w:t>
      </w:r>
      <w:proofErr w:type="spellStart"/>
      <w:r>
        <w:rPr>
          <w:rFonts w:ascii="Book Antiqua" w:eastAsia="Book Antiqua" w:hAnsi="Book Antiqua" w:cs="Book Antiqua"/>
          <w:color w:val="000000"/>
        </w:rPr>
        <w:t>Hylek</w:t>
      </w:r>
      <w:proofErr w:type="spellEnd"/>
      <w:r>
        <w:rPr>
          <w:rFonts w:ascii="Book Antiqua" w:eastAsia="Book Antiqua" w:hAnsi="Book Antiqua" w:cs="Book Antiqua"/>
          <w:color w:val="000000"/>
        </w:rPr>
        <w:t xml:space="preserve"> EM, Lopes RD, Yusuf S, Granger CB, Siegbahn A, </w:t>
      </w:r>
      <w:proofErr w:type="spellStart"/>
      <w:r>
        <w:rPr>
          <w:rFonts w:ascii="Book Antiqua" w:eastAsia="Book Antiqua" w:hAnsi="Book Antiqua" w:cs="Book Antiqua"/>
          <w:color w:val="000000"/>
        </w:rPr>
        <w:t>Wallentin</w:t>
      </w:r>
      <w:proofErr w:type="spellEnd"/>
      <w:r>
        <w:rPr>
          <w:rFonts w:ascii="Book Antiqua" w:eastAsia="Book Antiqua" w:hAnsi="Book Antiqua" w:cs="Book Antiqua"/>
          <w:color w:val="000000"/>
        </w:rPr>
        <w:t xml:space="preserve"> L; ARISTOTLE and RE-LY Investigators. A biomarker-based risk score to predict death in patients with atrial fibrillation: the ABC (age, biomarkers, </w:t>
      </w:r>
      <w:proofErr w:type="gramStart"/>
      <w:r>
        <w:rPr>
          <w:rFonts w:ascii="Book Antiqua" w:eastAsia="Book Antiqua" w:hAnsi="Book Antiqua" w:cs="Book Antiqua"/>
          <w:color w:val="000000"/>
        </w:rPr>
        <w:t>clinical</w:t>
      </w:r>
      <w:proofErr w:type="gramEnd"/>
      <w:r>
        <w:rPr>
          <w:rFonts w:ascii="Book Antiqua" w:eastAsia="Book Antiqua" w:hAnsi="Book Antiqua" w:cs="Book Antiqua"/>
          <w:color w:val="000000"/>
        </w:rPr>
        <w:t xml:space="preserve"> history) death risk score.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477-485 [PMID: 29069359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/ehx584]</w:t>
      </w:r>
    </w:p>
    <w:p w:rsidR="00A919A5" w:rsidRDefault="00EF2C1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Zhou ZR</w:t>
      </w:r>
      <w:r>
        <w:rPr>
          <w:rFonts w:ascii="Book Antiqua" w:eastAsia="Book Antiqua" w:hAnsi="Book Antiqua" w:cs="Book Antiqua"/>
          <w:color w:val="000000"/>
        </w:rPr>
        <w:t xml:space="preserve">, Wang WW, Li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KR, Wang XY, Wang ZW, Chen YS, Wang SJ, Hu J, Zhang HN, Huang P, Zhao GZ, Chen XX, Li B, Zhang TS. In-depth mining of clinical data: the construction of clinical prediction model with 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796 [PMID: 32042812 DOI: 10.21037/atm.2019.08.63]</w:t>
      </w:r>
    </w:p>
    <w:p w:rsidR="00A919A5" w:rsidRDefault="00EF2C1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Purim O</w:t>
      </w:r>
      <w:r>
        <w:rPr>
          <w:rFonts w:ascii="Book Antiqua" w:eastAsia="Book Antiqua" w:hAnsi="Book Antiqua" w:cs="Book Antiqua"/>
          <w:color w:val="000000"/>
        </w:rPr>
        <w:t xml:space="preserve">, Gordon N, Brenner B. Cancer of the colon and rectum: potential effects of sex-age interactions on incidence and outcome.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203-209 [PMID: 23511310 DOI: 10.12659/MSM.883842]</w:t>
      </w:r>
    </w:p>
    <w:p w:rsidR="00A919A5" w:rsidRDefault="00EF2C15">
      <w:pPr>
        <w:spacing w:line="360" w:lineRule="auto"/>
        <w:jc w:val="both"/>
      </w:pPr>
      <w:proofErr w:type="gramStart"/>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Fu WJ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Racial-Sex Disparities--A Challenging Battle Against Cancer Mortality in the USA. </w:t>
      </w:r>
      <w:r>
        <w:rPr>
          <w:rFonts w:ascii="Book Antiqua" w:eastAsia="Book Antiqua" w:hAnsi="Book Antiqua" w:cs="Book Antiqua"/>
          <w:i/>
          <w:iCs/>
          <w:color w:val="000000"/>
        </w:rPr>
        <w:t xml:space="preserve">J Racial </w:t>
      </w:r>
      <w:proofErr w:type="spellStart"/>
      <w:r>
        <w:rPr>
          <w:rFonts w:ascii="Book Antiqua" w:eastAsia="Book Antiqua" w:hAnsi="Book Antiqua" w:cs="Book Antiqua"/>
          <w:i/>
          <w:iCs/>
          <w:color w:val="000000"/>
        </w:rPr>
        <w:t>Ethn</w:t>
      </w:r>
      <w:proofErr w:type="spellEnd"/>
      <w:r>
        <w:rPr>
          <w:rFonts w:ascii="Book Antiqua" w:eastAsia="Book Antiqua" w:hAnsi="Book Antiqua" w:cs="Book Antiqua"/>
          <w:i/>
          <w:iCs/>
          <w:color w:val="000000"/>
        </w:rPr>
        <w:t xml:space="preserve"> Health Disparities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w:t>
      </w:r>
      <w:r>
        <w:rPr>
          <w:rFonts w:ascii="Book Antiqua" w:eastAsia="Book Antiqua" w:hAnsi="Book Antiqua" w:cs="Book Antiqua"/>
          <w:color w:val="000000"/>
        </w:rPr>
        <w:t>: 158-166 [PMID: 26863334 DOI: 10.1007/s40615-014-0059-6]</w:t>
      </w:r>
    </w:p>
    <w:p w:rsidR="00A919A5" w:rsidRDefault="00EF2C1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X</w:t>
      </w:r>
      <w:r>
        <w:rPr>
          <w:rFonts w:ascii="Book Antiqua" w:eastAsia="Book Antiqua" w:hAnsi="Book Antiqua" w:cs="Book Antiqua"/>
          <w:color w:val="000000"/>
        </w:rPr>
        <w:t xml:space="preserve">, Yu W, Liang C, Xu Y, Zhang M, Ding X,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X. INHBA is a prognostic predictor for patients with colon adenocarcinoma.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305 [PMID: 32293338 DOI: 10.1186/s12885-020-06743-2]</w:t>
      </w:r>
    </w:p>
    <w:p w:rsidR="00A919A5" w:rsidRDefault="00EF2C15">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Huang ZH, Yu HC, Wang XL, Bai LL, Tang GN, Peng SY, Li YJ, Huang MJ, Cao GW, Wang JP, Luo YX. </w:t>
      </w:r>
      <w:proofErr w:type="gramStart"/>
      <w:r>
        <w:rPr>
          <w:rFonts w:ascii="Book Antiqua" w:eastAsia="Book Antiqua" w:hAnsi="Book Antiqua" w:cs="Book Antiqua"/>
          <w:color w:val="000000"/>
        </w:rPr>
        <w:t>Prognostic value of preoperative carcinoembryonic antigen/tumor size in 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4945-4958 [PMID: 31543685 DOI: 10.3748/wjg.v25.i33.4945]</w:t>
      </w:r>
    </w:p>
    <w:p w:rsidR="00A919A5" w:rsidRDefault="00EF2C1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Massarweh</w:t>
      </w:r>
      <w:proofErr w:type="spellEnd"/>
      <w:r>
        <w:rPr>
          <w:rFonts w:ascii="Book Antiqua" w:eastAsia="Book Antiqua" w:hAnsi="Book Antiqua" w:cs="Book Antiqua"/>
          <w:b/>
          <w:bCs/>
          <w:color w:val="000000"/>
        </w:rPr>
        <w:t xml:space="preserve"> NN</w:t>
      </w:r>
      <w:r>
        <w:rPr>
          <w:rFonts w:ascii="Book Antiqua" w:eastAsia="Book Antiqua" w:hAnsi="Book Antiqua" w:cs="Book Antiqua"/>
          <w:color w:val="000000"/>
        </w:rPr>
        <w:t xml:space="preserve">, Hu CY, You YN, </w:t>
      </w:r>
      <w:proofErr w:type="spellStart"/>
      <w:r>
        <w:rPr>
          <w:rFonts w:ascii="Book Antiqua" w:eastAsia="Book Antiqua" w:hAnsi="Book Antiqua" w:cs="Book Antiqua"/>
          <w:color w:val="000000"/>
        </w:rPr>
        <w:t>Bednarski</w:t>
      </w:r>
      <w:proofErr w:type="spellEnd"/>
      <w:r>
        <w:rPr>
          <w:rFonts w:ascii="Book Antiqua" w:eastAsia="Book Antiqua" w:hAnsi="Book Antiqua" w:cs="Book Antiqua"/>
          <w:color w:val="000000"/>
        </w:rPr>
        <w:t xml:space="preserve"> BK, Rodriguez-</w:t>
      </w:r>
      <w:proofErr w:type="spellStart"/>
      <w:r>
        <w:rPr>
          <w:rFonts w:ascii="Book Antiqua" w:eastAsia="Book Antiqua" w:hAnsi="Book Antiqua" w:cs="Book Antiqua"/>
          <w:color w:val="000000"/>
        </w:rPr>
        <w:t>Bigas</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Skibber</w:t>
      </w:r>
      <w:proofErr w:type="spellEnd"/>
      <w:r>
        <w:rPr>
          <w:rFonts w:ascii="Book Antiqua" w:eastAsia="Book Antiqua" w:hAnsi="Book Antiqua" w:cs="Book Antiqua"/>
          <w:color w:val="000000"/>
        </w:rPr>
        <w:t xml:space="preserve"> JM, Cantor SB, Cormier JN, Feig BW, Chang GJ. </w:t>
      </w:r>
      <w:proofErr w:type="gramStart"/>
      <w:r>
        <w:rPr>
          <w:rFonts w:ascii="Book Antiqua" w:eastAsia="Book Antiqua" w:hAnsi="Book Antiqua" w:cs="Book Antiqua"/>
          <w:color w:val="000000"/>
        </w:rPr>
        <w:t>Risk-adjusted pathologic margin positivity rate as a quality indicator in rectal cancer surgery.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2967-2974 [PMID: 25092785 DOI: 10.1200/JCO.2014.55.5334]</w:t>
      </w:r>
    </w:p>
    <w:p w:rsidR="00A919A5" w:rsidRDefault="00EF2C15">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Mirkin</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Kulaylat</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Hollenbeak</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Messaris</w:t>
      </w:r>
      <w:proofErr w:type="spellEnd"/>
      <w:r>
        <w:rPr>
          <w:rFonts w:ascii="Book Antiqua" w:eastAsia="Book Antiqua" w:hAnsi="Book Antiqua" w:cs="Book Antiqua"/>
          <w:color w:val="000000"/>
        </w:rPr>
        <w:t xml:space="preserve"> E. Prognostic Significance of Tumor Deposits in Stage III Colon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3179-3184 [PMID: 30083832 DOI: 10.1245/s10434-018-6661-9]</w:t>
      </w:r>
    </w:p>
    <w:p w:rsidR="00A919A5" w:rsidRDefault="00EF2C1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Wang S</w:t>
      </w:r>
      <w:r>
        <w:rPr>
          <w:rFonts w:ascii="Book Antiqua" w:eastAsia="Book Antiqua" w:hAnsi="Book Antiqua" w:cs="Book Antiqua"/>
          <w:color w:val="000000"/>
        </w:rPr>
        <w:t xml:space="preserve">, Guan X, Ma M, Zhuang M, Ma T, Liu Z, Chen H, Jiang Z, Chen Y, Wang G, Wang X. Reconsidering the prognostic significance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deposit count in the TNM staging system for colorectal cancer.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89 [PMID: 31919408 DOI: 10.1038/s41598-019-57041-2]</w:t>
      </w:r>
    </w:p>
    <w:p w:rsidR="00A919A5" w:rsidRDefault="00EF2C1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Liu F</w:t>
      </w:r>
      <w:r>
        <w:rPr>
          <w:rFonts w:ascii="Book Antiqua" w:eastAsia="Book Antiqua" w:hAnsi="Book Antiqua" w:cs="Book Antiqua"/>
          <w:color w:val="000000"/>
        </w:rPr>
        <w:t xml:space="preserve">, Zhao J, Li C, Wu Y, Song W,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T, Chen S,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S, Huang D, Xu Y. </w:t>
      </w:r>
      <w:proofErr w:type="gramStart"/>
      <w:r>
        <w:rPr>
          <w:rFonts w:ascii="Book Antiqua" w:eastAsia="Book Antiqua" w:hAnsi="Book Antiqua" w:cs="Book Antiqua"/>
          <w:color w:val="000000"/>
        </w:rPr>
        <w:t>The unique prognostic characteristics of tumor deposits in colorectal cancer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769 [PMID: 32042785 DOI: 10.21037/atm.2019.11.69]</w:t>
      </w:r>
    </w:p>
    <w:p w:rsidR="00A919A5" w:rsidRDefault="00EF2C1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Liebig C</w:t>
      </w:r>
      <w:r>
        <w:rPr>
          <w:rFonts w:ascii="Book Antiqua" w:eastAsia="Book Antiqua" w:hAnsi="Book Antiqua" w:cs="Book Antiqua"/>
          <w:color w:val="000000"/>
        </w:rPr>
        <w:t xml:space="preserve">, Ayala G, Wilks J, </w:t>
      </w:r>
      <w:proofErr w:type="spellStart"/>
      <w:r>
        <w:rPr>
          <w:rFonts w:ascii="Book Antiqua" w:eastAsia="Book Antiqua" w:hAnsi="Book Antiqua" w:cs="Book Antiqua"/>
          <w:color w:val="000000"/>
        </w:rPr>
        <w:t>Verstovsek</w:t>
      </w:r>
      <w:proofErr w:type="spellEnd"/>
      <w:r>
        <w:rPr>
          <w:rFonts w:ascii="Book Antiqua" w:eastAsia="Book Antiqua" w:hAnsi="Book Antiqua" w:cs="Book Antiqua"/>
          <w:color w:val="000000"/>
        </w:rPr>
        <w:t xml:space="preserve"> G, Liu H, Agarwal N, Berger DH, </w:t>
      </w:r>
      <w:proofErr w:type="spellStart"/>
      <w:r>
        <w:rPr>
          <w:rFonts w:ascii="Book Antiqua" w:eastAsia="Book Antiqua" w:hAnsi="Book Antiqua" w:cs="Book Antiqua"/>
          <w:color w:val="000000"/>
        </w:rPr>
        <w:t>Albo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Perineural</w:t>
      </w:r>
      <w:proofErr w:type="spellEnd"/>
      <w:r>
        <w:rPr>
          <w:rFonts w:ascii="Book Antiqua" w:eastAsia="Book Antiqua" w:hAnsi="Book Antiqua" w:cs="Book Antiqua"/>
          <w:color w:val="000000"/>
        </w:rPr>
        <w:t xml:space="preserve"> invasion is an independent predictor of outcome in colorectal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5131-5137 [PMID: 19738119 DOI: 10.1200/JCO.2009.22.4949]</w:t>
      </w:r>
    </w:p>
    <w:p w:rsidR="00A919A5" w:rsidRDefault="00EF2C15">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Salehi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Fokou</w:t>
      </w:r>
      <w:proofErr w:type="spellEnd"/>
      <w:r>
        <w:rPr>
          <w:rFonts w:ascii="Book Antiqua" w:eastAsia="Book Antiqua" w:hAnsi="Book Antiqua" w:cs="Book Antiqua"/>
          <w:color w:val="000000"/>
        </w:rPr>
        <w:t xml:space="preserve"> PVT, </w:t>
      </w:r>
      <w:proofErr w:type="spellStart"/>
      <w:r>
        <w:rPr>
          <w:rFonts w:ascii="Book Antiqua" w:eastAsia="Book Antiqua" w:hAnsi="Book Antiqua" w:cs="Book Antiqua"/>
          <w:color w:val="000000"/>
        </w:rPr>
        <w:t>Yamthe</w:t>
      </w:r>
      <w:proofErr w:type="spellEnd"/>
      <w:r>
        <w:rPr>
          <w:rFonts w:ascii="Book Antiqua" w:eastAsia="Book Antiqua" w:hAnsi="Book Antiqua" w:cs="Book Antiqua"/>
          <w:color w:val="000000"/>
        </w:rPr>
        <w:t xml:space="preserve"> LRT, </w:t>
      </w:r>
      <w:proofErr w:type="spellStart"/>
      <w:r>
        <w:rPr>
          <w:rFonts w:ascii="Book Antiqua" w:eastAsia="Book Antiqua" w:hAnsi="Book Antiqua" w:cs="Book Antiqua"/>
          <w:color w:val="000000"/>
        </w:rPr>
        <w:t>Tali</w:t>
      </w:r>
      <w:proofErr w:type="spellEnd"/>
      <w:r>
        <w:rPr>
          <w:rFonts w:ascii="Book Antiqua" w:eastAsia="Book Antiqua" w:hAnsi="Book Antiqua" w:cs="Book Antiqua"/>
          <w:color w:val="000000"/>
        </w:rPr>
        <w:t xml:space="preserve"> BT, </w:t>
      </w:r>
      <w:proofErr w:type="spellStart"/>
      <w:r>
        <w:rPr>
          <w:rFonts w:ascii="Book Antiqua" w:eastAsia="Book Antiqua" w:hAnsi="Book Antiqua" w:cs="Book Antiqua"/>
          <w:color w:val="000000"/>
        </w:rPr>
        <w:t>Adetunji</w:t>
      </w:r>
      <w:proofErr w:type="spellEnd"/>
      <w:r>
        <w:rPr>
          <w:rFonts w:ascii="Book Antiqua" w:eastAsia="Book Antiqua" w:hAnsi="Book Antiqua" w:cs="Book Antiqua"/>
          <w:color w:val="000000"/>
        </w:rPr>
        <w:t xml:space="preserve"> CO, </w:t>
      </w:r>
      <w:proofErr w:type="spellStart"/>
      <w:r>
        <w:rPr>
          <w:rFonts w:ascii="Book Antiqua" w:eastAsia="Book Antiqua" w:hAnsi="Book Antiqua" w:cs="Book Antiqua"/>
          <w:color w:val="000000"/>
        </w:rPr>
        <w:t>Rahavian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Mudau</w:t>
      </w:r>
      <w:proofErr w:type="spellEnd"/>
      <w:r>
        <w:rPr>
          <w:rFonts w:ascii="Book Antiqua" w:eastAsia="Book Antiqua" w:hAnsi="Book Antiqua" w:cs="Book Antiqua"/>
          <w:color w:val="000000"/>
        </w:rPr>
        <w:t xml:space="preserve"> FN, </w:t>
      </w:r>
      <w:proofErr w:type="spellStart"/>
      <w:r>
        <w:rPr>
          <w:rFonts w:ascii="Book Antiqua" w:eastAsia="Book Antiqua" w:hAnsi="Book Antiqua" w:cs="Book Antiqua"/>
          <w:color w:val="000000"/>
        </w:rPr>
        <w:t>Martorell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Setzer</w:t>
      </w:r>
      <w:proofErr w:type="spellEnd"/>
      <w:r>
        <w:rPr>
          <w:rFonts w:ascii="Book Antiqua" w:eastAsia="Book Antiqua" w:hAnsi="Book Antiqua" w:cs="Book Antiqua"/>
          <w:color w:val="000000"/>
        </w:rPr>
        <w:t xml:space="preserve"> WN, Rodrigues CF, Martins N, Cho WC, </w:t>
      </w:r>
      <w:proofErr w:type="spellStart"/>
      <w:r>
        <w:rPr>
          <w:rFonts w:ascii="Book Antiqua" w:eastAsia="Book Antiqua" w:hAnsi="Book Antiqua" w:cs="Book Antiqua"/>
          <w:color w:val="000000"/>
        </w:rPr>
        <w:t>Sharifi</w:t>
      </w:r>
      <w:proofErr w:type="spellEnd"/>
      <w:r>
        <w:rPr>
          <w:rFonts w:ascii="Book Antiqua" w:eastAsia="Book Antiqua" w:hAnsi="Book Antiqua" w:cs="Book Antiqua"/>
          <w:color w:val="000000"/>
        </w:rPr>
        <w:t xml:space="preserve">-Rad J. </w:t>
      </w:r>
      <w:r>
        <w:rPr>
          <w:rFonts w:ascii="Book Antiqua" w:eastAsia="Book Antiqua" w:hAnsi="Book Antiqua" w:cs="Book Antiqua"/>
          <w:color w:val="000000"/>
        </w:rPr>
        <w:lastRenderedPageBreak/>
        <w:t xml:space="preserve">Phytochemicals in Prostate Cancer: From Bioactive Molecules to Upcoming Therapeutic Agents.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[PMID: 31261861 DOI: 10.3390/nu11071483]</w:t>
      </w:r>
    </w:p>
    <w:p w:rsidR="00A919A5" w:rsidRDefault="00EF2C1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Zhou YY</w:t>
      </w:r>
      <w:r>
        <w:rPr>
          <w:rFonts w:ascii="Book Antiqua" w:eastAsia="Book Antiqua" w:hAnsi="Book Antiqua" w:cs="Book Antiqua"/>
          <w:color w:val="000000"/>
        </w:rPr>
        <w:t xml:space="preserve">, Zhang QW, Huang J, Yan XL, Chen C, Xu FF, Du XJ,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 Additional lymphadenectomy might not improve survival of patients with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metastatic colorectal adenocarcinoma of T4 stage, proximal location, poor/</w:t>
      </w:r>
      <w:proofErr w:type="spellStart"/>
      <w:r>
        <w:rPr>
          <w:rFonts w:ascii="Book Antiqua" w:eastAsia="Book Antiqua" w:hAnsi="Book Antiqua" w:cs="Book Antiqua"/>
          <w:color w:val="000000"/>
        </w:rPr>
        <w:t>undifferentiation</w:t>
      </w:r>
      <w:proofErr w:type="spellEnd"/>
      <w:r>
        <w:rPr>
          <w:rFonts w:ascii="Book Antiqua" w:eastAsia="Book Antiqua" w:hAnsi="Book Antiqua" w:cs="Book Antiqua"/>
          <w:color w:val="000000"/>
        </w:rPr>
        <w:t xml:space="preserve">, or N3/N4 stages: a large population-based study.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2428-2435 [PMID: 30026839 DOI: 10.7150/jca.24675]</w:t>
      </w:r>
    </w:p>
    <w:p w:rsidR="00A919A5" w:rsidRDefault="00EF2C15">
      <w:pPr>
        <w:spacing w:line="360" w:lineRule="auto"/>
        <w:jc w:val="both"/>
      </w:pPr>
      <w:proofErr w:type="gramStart"/>
      <w:r>
        <w:rPr>
          <w:rFonts w:ascii="Book Antiqua" w:eastAsia="Book Antiqua" w:hAnsi="Book Antiqua" w:cs="Book Antiqua"/>
          <w:color w:val="000000"/>
        </w:rPr>
        <w:t xml:space="preserve">26 </w:t>
      </w:r>
      <w:r>
        <w:rPr>
          <w:rFonts w:ascii="Book Antiqua" w:eastAsia="Book Antiqua" w:hAnsi="Book Antiqua" w:cs="Book Antiqua"/>
          <w:b/>
          <w:bCs/>
          <w:color w:val="000000"/>
        </w:rPr>
        <w:t>Brenner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Kloor</w:t>
      </w:r>
      <w:proofErr w:type="spellEnd"/>
      <w:r>
        <w:rPr>
          <w:rFonts w:ascii="Book Antiqua" w:eastAsia="Book Antiqua" w:hAnsi="Book Antiqua" w:cs="Book Antiqua"/>
          <w:color w:val="000000"/>
        </w:rPr>
        <w:t xml:space="preserve"> M, Pox CP.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383</w:t>
      </w:r>
      <w:r>
        <w:rPr>
          <w:rFonts w:ascii="Book Antiqua" w:eastAsia="Book Antiqua" w:hAnsi="Book Antiqua" w:cs="Book Antiqua"/>
          <w:color w:val="000000"/>
        </w:rPr>
        <w:t>: 1490-1502 [PMID: 24225001 DOI: 10.1016/S0140-6736(13)61649-9]</w:t>
      </w:r>
    </w:p>
    <w:p w:rsidR="00A919A5" w:rsidRDefault="00EF2C1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Govindarajan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Gönen</w:t>
      </w:r>
      <w:proofErr w:type="spellEnd"/>
      <w:r>
        <w:rPr>
          <w:rFonts w:ascii="Book Antiqua" w:eastAsia="Book Antiqua" w:hAnsi="Book Antiqua" w:cs="Book Antiqua"/>
          <w:color w:val="000000"/>
        </w:rPr>
        <w:t xml:space="preserve"> M, Weiser MR, Shia J, Temple LK, </w:t>
      </w:r>
      <w:proofErr w:type="spellStart"/>
      <w:r>
        <w:rPr>
          <w:rFonts w:ascii="Book Antiqua" w:eastAsia="Book Antiqua" w:hAnsi="Book Antiqua" w:cs="Book Antiqua"/>
          <w:color w:val="000000"/>
        </w:rPr>
        <w:t>Guillem</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Paty</w:t>
      </w:r>
      <w:proofErr w:type="spellEnd"/>
      <w:r>
        <w:rPr>
          <w:rFonts w:ascii="Book Antiqua" w:eastAsia="Book Antiqua" w:hAnsi="Book Antiqua" w:cs="Book Antiqua"/>
          <w:color w:val="000000"/>
        </w:rPr>
        <w:t xml:space="preserve"> PB, Nash GM. Challenging the feasibility and clinical significance of current guidelines on lymph node examination in rectal cancer in the era of neoadjuvant therapy.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4568-4573 [PMID: 21990400 DOI: 10.1200/JCO.2011.37.2235]</w:t>
      </w:r>
    </w:p>
    <w:p w:rsidR="00A919A5" w:rsidRDefault="00EF2C15">
      <w:pPr>
        <w:spacing w:line="360" w:lineRule="auto"/>
        <w:jc w:val="both"/>
      </w:pPr>
      <w:proofErr w:type="gramStart"/>
      <w:r>
        <w:rPr>
          <w:rFonts w:ascii="Book Antiqua" w:eastAsia="Book Antiqua" w:hAnsi="Book Antiqua" w:cs="Book Antiqua"/>
          <w:color w:val="000000"/>
        </w:rPr>
        <w:t xml:space="preserve">28 </w:t>
      </w:r>
      <w:r>
        <w:rPr>
          <w:rFonts w:ascii="Book Antiqua" w:eastAsia="Book Antiqua" w:hAnsi="Book Antiqua" w:cs="Book Antiqua"/>
          <w:b/>
          <w:bCs/>
          <w:color w:val="000000"/>
        </w:rPr>
        <w:t>Compton CC</w:t>
      </w:r>
      <w:r>
        <w:rPr>
          <w:rFonts w:ascii="Book Antiqua" w:eastAsia="Book Antiqua" w:hAnsi="Book Antiqua" w:cs="Book Antiqua"/>
          <w:color w:val="000000"/>
        </w:rPr>
        <w:t>, Greene FL.</w:t>
      </w:r>
      <w:proofErr w:type="gramEnd"/>
      <w:r>
        <w:rPr>
          <w:rFonts w:ascii="Book Antiqua" w:eastAsia="Book Antiqua" w:hAnsi="Book Antiqua" w:cs="Book Antiqua"/>
          <w:color w:val="000000"/>
        </w:rPr>
        <w:t xml:space="preserve"> The staging of colorectal cancer: 2004 and beyond. </w:t>
      </w:r>
      <w:r>
        <w:rPr>
          <w:rFonts w:ascii="Book Antiqua" w:eastAsia="Book Antiqua" w:hAnsi="Book Antiqua" w:cs="Book Antiqua"/>
          <w:i/>
          <w:iCs/>
          <w:color w:val="000000"/>
        </w:rPr>
        <w:t xml:space="preserve">CA Cancer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54</w:t>
      </w:r>
      <w:r>
        <w:rPr>
          <w:rFonts w:ascii="Book Antiqua" w:eastAsia="Book Antiqua" w:hAnsi="Book Antiqua" w:cs="Book Antiqua"/>
          <w:color w:val="000000"/>
        </w:rPr>
        <w:t>: 295-308 [PMID: 15537574 DOI: 10.3322/canjclin.54.6.295]</w:t>
      </w:r>
    </w:p>
    <w:p w:rsidR="00A919A5" w:rsidRDefault="00EF2C15">
      <w:pPr>
        <w:spacing w:line="360" w:lineRule="auto"/>
        <w:jc w:val="both"/>
      </w:pPr>
      <w:proofErr w:type="gramStart"/>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Kidner</w:t>
      </w:r>
      <w:proofErr w:type="spellEnd"/>
      <w:r>
        <w:rPr>
          <w:rFonts w:ascii="Book Antiqua" w:eastAsia="Book Antiqua" w:hAnsi="Book Antiqua" w:cs="Book Antiqua"/>
          <w:b/>
          <w:bCs/>
          <w:color w:val="000000"/>
        </w:rPr>
        <w:t xml:space="preserve"> TB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Ozao</w:t>
      </w:r>
      <w:proofErr w:type="spellEnd"/>
      <w:r>
        <w:rPr>
          <w:rFonts w:ascii="Book Antiqua" w:eastAsia="Book Antiqua" w:hAnsi="Book Antiqua" w:cs="Book Antiqua"/>
          <w:color w:val="000000"/>
        </w:rPr>
        <w:t xml:space="preserve">-Choy JJ, Yoon J, </w:t>
      </w:r>
      <w:proofErr w:type="spellStart"/>
      <w:r>
        <w:rPr>
          <w:rFonts w:ascii="Book Antiqua" w:eastAsia="Book Antiqua" w:hAnsi="Book Antiqua" w:cs="Book Antiqua"/>
          <w:color w:val="000000"/>
        </w:rPr>
        <w:t>Bilchik</w:t>
      </w:r>
      <w:proofErr w:type="spellEnd"/>
      <w:r>
        <w:rPr>
          <w:rFonts w:ascii="Book Antiqua" w:eastAsia="Book Antiqua" w:hAnsi="Book Antiqua" w:cs="Book Antiqua"/>
          <w:color w:val="000000"/>
        </w:rPr>
        <w:t xml:space="preserve"> AJ.</w:t>
      </w:r>
      <w:proofErr w:type="gramEnd"/>
      <w:r>
        <w:rPr>
          <w:rFonts w:ascii="Book Antiqua" w:eastAsia="Book Antiqua" w:hAnsi="Book Antiqua" w:cs="Book Antiqua"/>
          <w:color w:val="000000"/>
        </w:rPr>
        <w:t xml:space="preserve"> Should quality measures for lymph node dissection in colon cancer be extrapolated to rectal cancer?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204</w:t>
      </w:r>
      <w:r>
        <w:rPr>
          <w:rFonts w:ascii="Book Antiqua" w:eastAsia="Book Antiqua" w:hAnsi="Book Antiqua" w:cs="Book Antiqua"/>
          <w:color w:val="000000"/>
        </w:rPr>
        <w:t>: 843-7; discussion 847-8 [PMID: 22981183 DOI: 10.1016/j.amjsurg.2012.05.003]</w:t>
      </w:r>
    </w:p>
    <w:p w:rsidR="00A919A5" w:rsidRDefault="00EF2C15">
      <w:pPr>
        <w:spacing w:line="360" w:lineRule="auto"/>
        <w:jc w:val="both"/>
      </w:pPr>
      <w:proofErr w:type="gramStart"/>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Lykke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Jess P, </w:t>
      </w:r>
      <w:proofErr w:type="spellStart"/>
      <w:r>
        <w:rPr>
          <w:rFonts w:ascii="Book Antiqua" w:eastAsia="Book Antiqua" w:hAnsi="Book Antiqua" w:cs="Book Antiqua"/>
          <w:color w:val="000000"/>
        </w:rPr>
        <w:t>Roikjaer</w:t>
      </w:r>
      <w:proofErr w:type="spellEnd"/>
      <w:r>
        <w:rPr>
          <w:rFonts w:ascii="Book Antiqua" w:eastAsia="Book Antiqua" w:hAnsi="Book Antiqua" w:cs="Book Antiqua"/>
          <w:color w:val="000000"/>
        </w:rPr>
        <w:t xml:space="preserve"> O; Danish Colorectal Cancer Group.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prognostic value of lymph node ratio in a national cohort of rectal cancer patients.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504-512 [PMID: 26856955 DOI: 10.1016/j.ejso.2016.01.012]</w:t>
      </w:r>
    </w:p>
    <w:p w:rsidR="00A919A5" w:rsidRDefault="00EF2C15">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Persiani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Cananzi</w:t>
      </w:r>
      <w:proofErr w:type="spellEnd"/>
      <w:r>
        <w:rPr>
          <w:rFonts w:ascii="Book Antiqua" w:eastAsia="Book Antiqua" w:hAnsi="Book Antiqua" w:cs="Book Antiqua"/>
          <w:color w:val="000000"/>
        </w:rPr>
        <w:t xml:space="preserve"> FC, Biondi A, </w:t>
      </w:r>
      <w:proofErr w:type="spellStart"/>
      <w:r>
        <w:rPr>
          <w:rFonts w:ascii="Book Antiqua" w:eastAsia="Book Antiqua" w:hAnsi="Book Antiqua" w:cs="Book Antiqua"/>
          <w:color w:val="000000"/>
        </w:rPr>
        <w:t>Paliani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Tufo</w:t>
      </w:r>
      <w:proofErr w:type="spellEnd"/>
      <w:r>
        <w:rPr>
          <w:rFonts w:ascii="Book Antiqua" w:eastAsia="Book Antiqua" w:hAnsi="Book Antiqua" w:cs="Book Antiqua"/>
          <w:color w:val="000000"/>
        </w:rPr>
        <w:t xml:space="preserve"> A, Ferrara F, </w:t>
      </w:r>
      <w:proofErr w:type="spellStart"/>
      <w:r>
        <w:rPr>
          <w:rFonts w:ascii="Book Antiqua" w:eastAsia="Book Antiqua" w:hAnsi="Book Antiqua" w:cs="Book Antiqua"/>
          <w:color w:val="000000"/>
        </w:rPr>
        <w:t>Vigorita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D'Ugo</w:t>
      </w:r>
      <w:proofErr w:type="spellEnd"/>
      <w:r>
        <w:rPr>
          <w:rFonts w:ascii="Book Antiqua" w:eastAsia="Book Antiqua" w:hAnsi="Book Antiqua" w:cs="Book Antiqua"/>
          <w:color w:val="000000"/>
        </w:rPr>
        <w:t xml:space="preserve"> D. Log odds of positive lymph nodes in colon cancer: a meaningful ratio-based lymph node classification system.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667-674 [PMID: 22270984 DOI: 10.1007/s00268-011-1415-x]</w:t>
      </w:r>
    </w:p>
    <w:bookmarkEnd w:id="108"/>
    <w:bookmarkEnd w:id="109"/>
    <w:bookmarkEnd w:id="110"/>
    <w:bookmarkEnd w:id="111"/>
    <w:p w:rsidR="00A919A5" w:rsidRDefault="00A919A5">
      <w:pPr>
        <w:spacing w:line="360" w:lineRule="auto"/>
        <w:jc w:val="both"/>
        <w:sectPr w:rsidR="00A919A5">
          <w:pgSz w:w="12240" w:h="15840"/>
          <w:pgMar w:top="1440" w:right="1440" w:bottom="1440" w:left="1440" w:header="720" w:footer="720" w:gutter="0"/>
          <w:cols w:space="720"/>
          <w:docGrid w:linePitch="360"/>
        </w:sectPr>
      </w:pPr>
    </w:p>
    <w:p w:rsidR="00A919A5" w:rsidRDefault="00EF2C15">
      <w:pPr>
        <w:spacing w:line="360" w:lineRule="auto"/>
        <w:jc w:val="both"/>
      </w:pPr>
      <w:r>
        <w:rPr>
          <w:rFonts w:ascii="Book Antiqua" w:eastAsia="Book Antiqua" w:hAnsi="Book Antiqua" w:cs="Book Antiqua"/>
          <w:b/>
          <w:color w:val="000000"/>
        </w:rPr>
        <w:lastRenderedPageBreak/>
        <w:t>Footnotes</w:t>
      </w:r>
    </w:p>
    <w:p w:rsidR="00A919A5" w:rsidRDefault="00EF2C1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Ethics Committee of the Affiliated Hospital of Qingdao University.</w:t>
      </w:r>
    </w:p>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As this study is based on a publicly available database without identifying patient information, informed consent was not needed.</w:t>
      </w:r>
    </w:p>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declare no conflicts-of-interest related to this article.</w:t>
      </w:r>
    </w:p>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16, 2020</w:t>
      </w:r>
    </w:p>
    <w:p w:rsidR="00A919A5" w:rsidRDefault="00EF2C1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 2020</w:t>
      </w:r>
    </w:p>
    <w:p w:rsidR="00A919A5" w:rsidRDefault="00EF2C15">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hint="eastAsia"/>
          <w:bCs/>
          <w:color w:val="000000"/>
        </w:rPr>
        <w:t>December 16, 2020</w:t>
      </w:r>
    </w:p>
    <w:p w:rsidR="00A919A5" w:rsidRDefault="00A919A5">
      <w:pPr>
        <w:spacing w:line="360" w:lineRule="auto"/>
        <w:jc w:val="both"/>
      </w:pPr>
    </w:p>
    <w:p w:rsidR="00A919A5" w:rsidRDefault="00EF2C1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rsidR="00A919A5" w:rsidRDefault="00EF2C1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919A5" w:rsidRDefault="00EF2C15">
      <w:pPr>
        <w:spacing w:line="360" w:lineRule="auto"/>
        <w:jc w:val="both"/>
      </w:pPr>
      <w:r>
        <w:rPr>
          <w:rFonts w:ascii="Book Antiqua" w:eastAsia="Book Antiqua" w:hAnsi="Book Antiqua" w:cs="Book Antiqua"/>
          <w:b/>
          <w:color w:val="000000"/>
        </w:rPr>
        <w:t>Peer-review report’s scientific quality classification</w:t>
      </w:r>
    </w:p>
    <w:p w:rsidR="00A919A5" w:rsidRDefault="00EF2C15">
      <w:pPr>
        <w:spacing w:line="360" w:lineRule="auto"/>
        <w:jc w:val="both"/>
      </w:pPr>
      <w:r>
        <w:rPr>
          <w:rFonts w:ascii="Book Antiqua" w:eastAsia="Book Antiqua" w:hAnsi="Book Antiqua" w:cs="Book Antiqua"/>
          <w:color w:val="000000"/>
        </w:rPr>
        <w:lastRenderedPageBreak/>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919A5" w:rsidRDefault="00EF2C15">
      <w:pPr>
        <w:spacing w:line="360" w:lineRule="auto"/>
        <w:jc w:val="both"/>
      </w:pPr>
      <w:r>
        <w:rPr>
          <w:rFonts w:ascii="Book Antiqua" w:eastAsia="Book Antiqua" w:hAnsi="Book Antiqua" w:cs="Book Antiqua"/>
          <w:color w:val="000000"/>
        </w:rPr>
        <w:t>Grade B (Very good): B, B</w:t>
      </w:r>
    </w:p>
    <w:p w:rsidR="00A919A5" w:rsidRDefault="00EF2C15">
      <w:pPr>
        <w:spacing w:line="360" w:lineRule="auto"/>
        <w:jc w:val="both"/>
      </w:pPr>
      <w:r>
        <w:rPr>
          <w:rFonts w:ascii="Book Antiqua" w:eastAsia="Book Antiqua" w:hAnsi="Book Antiqua" w:cs="Book Antiqua"/>
          <w:color w:val="000000"/>
        </w:rPr>
        <w:t>Grade C (Good): C</w:t>
      </w:r>
    </w:p>
    <w:p w:rsidR="00A919A5" w:rsidRDefault="00EF2C15">
      <w:pPr>
        <w:spacing w:line="360" w:lineRule="auto"/>
        <w:jc w:val="both"/>
      </w:pPr>
      <w:r>
        <w:rPr>
          <w:rFonts w:ascii="Book Antiqua" w:eastAsia="Book Antiqua" w:hAnsi="Book Antiqua" w:cs="Book Antiqua"/>
          <w:color w:val="000000"/>
        </w:rPr>
        <w:t>Grade D (Fair): 0</w:t>
      </w:r>
    </w:p>
    <w:p w:rsidR="00A919A5" w:rsidRDefault="00EF2C15">
      <w:pPr>
        <w:spacing w:line="360" w:lineRule="auto"/>
        <w:jc w:val="both"/>
      </w:pPr>
      <w:r>
        <w:rPr>
          <w:rFonts w:ascii="Book Antiqua" w:eastAsia="Book Antiqua" w:hAnsi="Book Antiqua" w:cs="Book Antiqua"/>
          <w:color w:val="000000"/>
        </w:rPr>
        <w:t>Grade E (Poor): E</w:t>
      </w:r>
    </w:p>
    <w:p w:rsidR="00A919A5" w:rsidRDefault="00A919A5">
      <w:pPr>
        <w:spacing w:line="360" w:lineRule="auto"/>
        <w:jc w:val="both"/>
      </w:pPr>
    </w:p>
    <w:p w:rsidR="00A919A5" w:rsidRDefault="00EF2C15">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Elshaarawy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Saglam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Srinivasamurthy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Tsukanov</w:t>
      </w:r>
      <w:proofErr w:type="spellEnd"/>
      <w:r>
        <w:rPr>
          <w:rFonts w:ascii="Book Antiqua" w:eastAsia="Book Antiqua" w:hAnsi="Book Antiqua" w:cs="Book Antiqua"/>
          <w:color w:val="000000"/>
        </w:rPr>
        <w:t xml:space="preserve"> V</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w:t>
      </w:r>
      <w:r>
        <w:rPr>
          <w:rFonts w:ascii="Book Antiqua" w:hAnsi="Book Antiqua" w:cs="Book Antiqua" w:hint="eastAsia"/>
          <w:b/>
          <w:color w:val="000000"/>
          <w:lang w:eastAsia="zh-CN"/>
        </w:rPr>
        <w:t xml:space="preserve"> </w:t>
      </w:r>
      <w:r>
        <w:rPr>
          <w:rFonts w:ascii="Book Antiqua" w:hAnsi="Book Antiqua" w:cs="Book Antiqua"/>
          <w:color w:val="000000"/>
          <w:lang w:eastAsia="zh-CN"/>
        </w:rPr>
        <w:t xml:space="preserve">Webster JR </w:t>
      </w:r>
      <w:r>
        <w:rPr>
          <w:rFonts w:ascii="Book Antiqua" w:eastAsia="Book Antiqua" w:hAnsi="Book Antiqua" w:cs="Book Antiqua"/>
          <w:b/>
          <w:color w:val="000000"/>
        </w:rPr>
        <w:t xml:space="preserve">P-Editor: </w:t>
      </w:r>
      <w:r>
        <w:rPr>
          <w:rFonts w:ascii="Book Antiqua" w:eastAsia="宋体" w:hAnsi="Book Antiqua" w:cs="Book Antiqua" w:hint="eastAsia"/>
          <w:bCs/>
          <w:color w:val="000000"/>
          <w:lang w:eastAsia="zh-CN"/>
        </w:rPr>
        <w:t>Yuan YY</w:t>
      </w:r>
    </w:p>
    <w:p w:rsidR="00A919A5" w:rsidRDefault="00A919A5">
      <w:pPr>
        <w:spacing w:line="360" w:lineRule="auto"/>
        <w:jc w:val="both"/>
        <w:rPr>
          <w:lang w:eastAsia="zh-CN"/>
        </w:rPr>
        <w:sectPr w:rsidR="00A919A5">
          <w:pgSz w:w="12240" w:h="15840"/>
          <w:pgMar w:top="1440" w:right="1440" w:bottom="1440" w:left="1440" w:header="720" w:footer="720" w:gutter="0"/>
          <w:cols w:space="720"/>
          <w:docGrid w:linePitch="360"/>
        </w:sectPr>
      </w:pPr>
    </w:p>
    <w:p w:rsidR="00A919A5" w:rsidRDefault="00EF2C15">
      <w:pPr>
        <w:spacing w:line="360" w:lineRule="auto"/>
        <w:jc w:val="both"/>
      </w:pPr>
      <w:r>
        <w:rPr>
          <w:rFonts w:ascii="Book Antiqua" w:eastAsia="Book Antiqua" w:hAnsi="Book Antiqua" w:cs="Book Antiqua"/>
          <w:b/>
          <w:color w:val="000000"/>
        </w:rPr>
        <w:lastRenderedPageBreak/>
        <w:t>Figure Legends</w:t>
      </w:r>
    </w:p>
    <w:p w:rsidR="00A919A5" w:rsidRDefault="00EF2C15">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extent cx="3213100" cy="4048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213100" cy="4048125"/>
                    </a:xfrm>
                    <a:prstGeom prst="rect">
                      <a:avLst/>
                    </a:prstGeom>
                    <a:noFill/>
                  </pic:spPr>
                </pic:pic>
              </a:graphicData>
            </a:graphic>
          </wp:inline>
        </w:drawing>
      </w:r>
    </w:p>
    <w:p w:rsidR="00A919A5" w:rsidRDefault="00EF2C15">
      <w:pPr>
        <w:spacing w:line="360" w:lineRule="auto"/>
        <w:jc w:val="both"/>
        <w:rPr>
          <w:lang w:eastAsia="zh-CN"/>
        </w:rPr>
      </w:pPr>
      <w:bookmarkStart w:id="114" w:name="OLE_LINK119"/>
      <w:bookmarkStart w:id="115" w:name="OLE_LINK120"/>
      <w:r>
        <w:rPr>
          <w:rFonts w:ascii="Book Antiqua" w:eastAsia="Book Antiqua" w:hAnsi="Book Antiqua" w:cs="Book Antiqua"/>
          <w:b/>
          <w:color w:val="000000"/>
        </w:rPr>
        <w:t xml:space="preserve">Figure 1 Flow diagram. </w:t>
      </w:r>
      <w:r>
        <w:rPr>
          <w:rFonts w:ascii="Book Antiqua" w:eastAsia="Book Antiqua" w:hAnsi="Book Antiqua" w:cs="Book Antiqua"/>
          <w:color w:val="000000"/>
        </w:rPr>
        <w:t>From the 260882 patients with rectal cancer in the Surveillance, Epidemiology, and End Results Program database, a total of 2773 eligible patients were screened.</w:t>
      </w:r>
      <w:r>
        <w:rPr>
          <w:rFonts w:ascii="Book Antiqua" w:hAnsi="Book Antiqua" w:cs="Book Antiqua" w:hint="eastAsia"/>
          <w:color w:val="000000"/>
          <w:lang w:eastAsia="zh-CN"/>
        </w:rPr>
        <w:t xml:space="preserve"> TNM: T</w:t>
      </w:r>
      <w:r>
        <w:rPr>
          <w:rFonts w:ascii="Book Antiqua" w:eastAsia="Book Antiqua" w:hAnsi="Book Antiqua" w:cs="Book Antiqua"/>
          <w:color w:val="000000"/>
        </w:rPr>
        <w:t>umor-node-metastases</w:t>
      </w:r>
      <w:r>
        <w:rPr>
          <w:rFonts w:ascii="Book Antiqua" w:hAnsi="Book Antiqua" w:cs="Book Antiqua" w:hint="eastAsia"/>
          <w:color w:val="000000"/>
          <w:lang w:eastAsia="zh-CN"/>
        </w:rPr>
        <w:t>; CEA: C</w:t>
      </w:r>
      <w:r>
        <w:rPr>
          <w:rFonts w:ascii="Book Antiqua" w:eastAsia="Book Antiqua" w:hAnsi="Book Antiqua" w:cs="Book Antiqua"/>
          <w:color w:val="000000"/>
        </w:rPr>
        <w:t>arcinoembryonic antigen</w:t>
      </w:r>
      <w:r>
        <w:rPr>
          <w:rFonts w:ascii="Book Antiqua" w:hAnsi="Book Antiqua" w:cs="Book Antiqua" w:hint="eastAsia"/>
          <w:color w:val="000000"/>
          <w:lang w:eastAsia="zh-CN"/>
        </w:rPr>
        <w:t>; TD: T</w:t>
      </w:r>
      <w:r>
        <w:rPr>
          <w:rFonts w:ascii="Book Antiqua" w:eastAsia="Book Antiqua" w:hAnsi="Book Antiqua" w:cs="Book Antiqua"/>
          <w:color w:val="000000"/>
        </w:rPr>
        <w:t>umor engraftment</w:t>
      </w:r>
      <w:r>
        <w:rPr>
          <w:rFonts w:ascii="Book Antiqua" w:hAnsi="Book Antiqua" w:cs="Book Antiqua" w:hint="eastAsia"/>
          <w:color w:val="000000"/>
          <w:lang w:eastAsia="zh-CN"/>
        </w:rPr>
        <w:t>; CRM: C</w:t>
      </w:r>
      <w:r>
        <w:rPr>
          <w:rFonts w:ascii="Book Antiqua" w:eastAsia="Book Antiqua" w:hAnsi="Book Antiqua" w:cs="Book Antiqua"/>
          <w:color w:val="000000"/>
        </w:rPr>
        <w:t>ircumferential resection margin</w:t>
      </w:r>
      <w:r>
        <w:rPr>
          <w:rFonts w:ascii="Book Antiqua" w:hAnsi="Book Antiqua" w:cs="Book Antiqua" w:hint="eastAsia"/>
          <w:color w:val="000000"/>
          <w:lang w:eastAsia="zh-CN"/>
        </w:rPr>
        <w:t xml:space="preserve">; PNI: </w:t>
      </w:r>
      <w:proofErr w:type="spellStart"/>
      <w:r>
        <w:rPr>
          <w:rFonts w:ascii="Book Antiqua" w:hAnsi="Book Antiqua" w:cs="Book Antiqua" w:hint="eastAsia"/>
          <w:color w:val="000000"/>
          <w:lang w:eastAsia="zh-CN"/>
        </w:rPr>
        <w:t>P</w:t>
      </w:r>
      <w:r>
        <w:rPr>
          <w:rFonts w:ascii="Book Antiqua" w:eastAsia="Book Antiqua" w:hAnsi="Book Antiqua" w:cs="Book Antiqua"/>
          <w:color w:val="000000"/>
        </w:rPr>
        <w:t>erineural</w:t>
      </w:r>
      <w:proofErr w:type="spellEnd"/>
      <w:r>
        <w:rPr>
          <w:rFonts w:ascii="Book Antiqua" w:eastAsia="Book Antiqua" w:hAnsi="Book Antiqua" w:cs="Book Antiqua"/>
          <w:color w:val="000000"/>
        </w:rPr>
        <w:t xml:space="preserve"> invasion</w:t>
      </w:r>
      <w:r>
        <w:rPr>
          <w:rFonts w:ascii="Book Antiqua" w:hAnsi="Book Antiqua" w:cs="Book Antiqua" w:hint="eastAsia"/>
          <w:color w:val="000000"/>
          <w:lang w:eastAsia="zh-CN"/>
        </w:rPr>
        <w:t>.</w:t>
      </w:r>
    </w:p>
    <w:bookmarkEnd w:id="114"/>
    <w:bookmarkEnd w:id="115"/>
    <w:p w:rsidR="00A919A5" w:rsidRDefault="00A919A5">
      <w:pPr>
        <w:spacing w:line="360" w:lineRule="auto"/>
        <w:jc w:val="both"/>
      </w:pPr>
    </w:p>
    <w:p w:rsidR="00A919A5" w:rsidRDefault="00EF2C1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noProof/>
          <w:color w:val="000000"/>
          <w:lang w:eastAsia="zh-CN"/>
        </w:rPr>
        <w:lastRenderedPageBreak/>
        <w:drawing>
          <wp:inline distT="0" distB="0" distL="0" distR="0">
            <wp:extent cx="4346575" cy="81902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350421" cy="8197935"/>
                    </a:xfrm>
                    <a:prstGeom prst="rect">
                      <a:avLst/>
                    </a:prstGeom>
                    <a:noFill/>
                  </pic:spPr>
                </pic:pic>
              </a:graphicData>
            </a:graphic>
          </wp:inline>
        </w:drawing>
      </w:r>
    </w:p>
    <w:p w:rsidR="00A919A5" w:rsidRDefault="00EF2C15">
      <w:pPr>
        <w:spacing w:line="360" w:lineRule="auto"/>
        <w:jc w:val="both"/>
        <w:rPr>
          <w:lang w:eastAsia="zh-CN"/>
        </w:rPr>
      </w:pPr>
      <w:bookmarkStart w:id="116" w:name="OLE_LINK121"/>
      <w:bookmarkStart w:id="117" w:name="OLE_LINK122"/>
      <w:r>
        <w:rPr>
          <w:rFonts w:ascii="Book Antiqua" w:eastAsia="Book Antiqua" w:hAnsi="Book Antiqua" w:cs="Book Antiqua"/>
          <w:b/>
          <w:color w:val="000000"/>
        </w:rPr>
        <w:lastRenderedPageBreak/>
        <w:t xml:space="preserve">Figure 2 </w:t>
      </w:r>
      <w:r>
        <w:rPr>
          <w:rFonts w:ascii="Book Antiqua" w:hAnsi="Book Antiqua" w:cs="Book Antiqua" w:hint="eastAsia"/>
          <w:b/>
          <w:color w:val="000000"/>
          <w:lang w:eastAsia="zh-CN"/>
        </w:rPr>
        <w:t>O</w:t>
      </w:r>
      <w:r>
        <w:rPr>
          <w:rFonts w:ascii="Book Antiqua" w:eastAsia="Book Antiqua" w:hAnsi="Book Antiqua" w:cs="Book Antiqua"/>
          <w:b/>
          <w:color w:val="000000"/>
        </w:rPr>
        <w:t xml:space="preserve">verall survival nomogram, cancer-specific survival nomogram and verification </w:t>
      </w:r>
      <w:proofErr w:type="gramStart"/>
      <w:r>
        <w:rPr>
          <w:rFonts w:ascii="Book Antiqua" w:eastAsia="Book Antiqua" w:hAnsi="Book Antiqua" w:cs="Book Antiqua"/>
          <w:b/>
          <w:color w:val="000000"/>
        </w:rPr>
        <w:t>cohorts</w:t>
      </w:r>
      <w:proofErr w:type="gramEnd"/>
      <w:r>
        <w:rPr>
          <w:rFonts w:ascii="Book Antiqua" w:eastAsia="Book Antiqua" w:hAnsi="Book Antiqua" w:cs="Book Antiqua"/>
          <w:b/>
          <w:color w:val="000000"/>
        </w:rPr>
        <w:t xml:space="preserve"> calibration curve.</w:t>
      </w:r>
      <w:r>
        <w:rPr>
          <w:rFonts w:ascii="Book Antiqua" w:eastAsia="Book Antiqua" w:hAnsi="Book Antiqua" w:cs="Book Antiqua"/>
          <w:color w:val="000000"/>
        </w:rPr>
        <w:t xml:space="preserve"> The total score obtained by summing the individual scores of the predictors was used to predict the 3- and 5-year survival rates of the patients. The calibration curve showed a high degree of agreement between the predicted and actual values of the overall survival </w:t>
      </w:r>
      <w:r>
        <w:rPr>
          <w:rFonts w:ascii="Book Antiqua" w:hAnsi="Book Antiqua" w:cs="Book Antiqua" w:hint="eastAsia"/>
          <w:color w:val="000000"/>
          <w:lang w:eastAsia="zh-CN"/>
        </w:rPr>
        <w:t>(</w:t>
      </w:r>
      <w:r>
        <w:rPr>
          <w:rFonts w:ascii="Book Antiqua" w:eastAsia="Book Antiqua" w:hAnsi="Book Antiqua" w:cs="Book Antiqua"/>
          <w:color w:val="000000"/>
        </w:rPr>
        <w:t>OS</w:t>
      </w:r>
      <w:r>
        <w:rPr>
          <w:rFonts w:ascii="Book Antiqua" w:hAnsi="Book Antiqua" w:cs="Book Antiqua" w:hint="eastAsia"/>
          <w:color w:val="000000"/>
          <w:lang w:eastAsia="zh-CN"/>
        </w:rPr>
        <w:t>)</w:t>
      </w:r>
      <w:r>
        <w:rPr>
          <w:rFonts w:ascii="Book Antiqua" w:eastAsia="Book Antiqua" w:hAnsi="Book Antiqua" w:cs="Book Antiqua"/>
          <w:color w:val="000000"/>
        </w:rPr>
        <w:t xml:space="preserve"> nomogram and the cancer-specific survival </w:t>
      </w:r>
      <w:r>
        <w:rPr>
          <w:rFonts w:ascii="Book Antiqua" w:hAnsi="Book Antiqua" w:cs="Book Antiqua" w:hint="eastAsia"/>
          <w:color w:val="000000"/>
          <w:lang w:eastAsia="zh-CN"/>
        </w:rPr>
        <w:t>(</w:t>
      </w:r>
      <w:r>
        <w:rPr>
          <w:rFonts w:ascii="Book Antiqua" w:eastAsia="Book Antiqua" w:hAnsi="Book Antiqua" w:cs="Book Antiqua"/>
          <w:color w:val="000000"/>
        </w:rPr>
        <w:t>CSS</w:t>
      </w:r>
      <w:r>
        <w:rPr>
          <w:rFonts w:ascii="Book Antiqua" w:hAnsi="Book Antiqua" w:cs="Book Antiqua" w:hint="eastAsia"/>
          <w:color w:val="000000"/>
          <w:lang w:eastAsia="zh-CN"/>
        </w:rPr>
        <w:t>)</w:t>
      </w:r>
      <w:r>
        <w:rPr>
          <w:rFonts w:ascii="Book Antiqua" w:eastAsia="Book Antiqua" w:hAnsi="Book Antiqua" w:cs="Book Antiqua"/>
          <w:color w:val="000000"/>
        </w:rPr>
        <w:t xml:space="preserve"> nomogram. A: OS nomogram and calibration curve B: CSS nomogram and calibration curve.</w:t>
      </w:r>
      <w:r>
        <w:rPr>
          <w:rFonts w:hint="eastAsia"/>
          <w:lang w:eastAsia="zh-CN"/>
        </w:rPr>
        <w:t xml:space="preserve"> </w:t>
      </w:r>
      <w:r>
        <w:rPr>
          <w:rFonts w:ascii="Book Antiqua" w:eastAsia="Book Antiqua" w:hAnsi="Book Antiqua" w:cs="Book Antiqua"/>
          <w:color w:val="000000"/>
        </w:rPr>
        <w:t>(Example: 70-year-old male patient with rectal adenocarcinoma, tumor size 80 mm, circumferential resection margin (-),</w:t>
      </w:r>
      <w:r>
        <w:rPr>
          <w:rFonts w:ascii="Book Antiqua" w:hAnsi="Book Antiqua" w:cs="Book Antiqua" w:hint="eastAsia"/>
          <w:color w:val="000000"/>
          <w:lang w:eastAsia="zh-CN"/>
        </w:rPr>
        <w:t xml:space="preserve"> </w:t>
      </w:r>
      <w:r>
        <w:rPr>
          <w:rFonts w:ascii="Book Antiqua" w:hAnsi="Book Antiqua" w:cs="Book Antiqua"/>
          <w:color w:val="000000"/>
          <w:lang w:eastAsia="zh-CN"/>
        </w:rPr>
        <w:t>t</w:t>
      </w:r>
      <w:r>
        <w:rPr>
          <w:rFonts w:ascii="Book Antiqua" w:eastAsia="Book Antiqua" w:hAnsi="Book Antiqua" w:cs="Book Antiqua"/>
          <w:color w:val="000000"/>
        </w:rPr>
        <w:t xml:space="preserve">umor engraftment (-), </w:t>
      </w:r>
      <w:r>
        <w:rPr>
          <w:rFonts w:ascii="Book Antiqua" w:hAnsi="Book Antiqua" w:cs="Book Antiqua"/>
          <w:color w:val="000000"/>
          <w:lang w:eastAsia="zh-CN"/>
        </w:rPr>
        <w:t>c</w:t>
      </w:r>
      <w:r>
        <w:rPr>
          <w:rFonts w:ascii="Book Antiqua" w:eastAsia="Book Antiqua" w:hAnsi="Book Antiqua" w:cs="Book Antiqua"/>
          <w:color w:val="000000"/>
        </w:rPr>
        <w:t>arcinoembryonic antigen (-),</w:t>
      </w:r>
      <w:r>
        <w:rPr>
          <w:rFonts w:ascii="Book Antiqua" w:hAnsi="Book Antiqua" w:cs="Book Antiqua" w:hint="eastAsia"/>
          <w:color w:val="000000"/>
          <w:lang w:eastAsia="zh-CN"/>
        </w:rPr>
        <w:t xml:space="preserve"> </w:t>
      </w:r>
      <w:proofErr w:type="spellStart"/>
      <w:r>
        <w:rPr>
          <w:rFonts w:ascii="Book Antiqua" w:hAnsi="Book Antiqua" w:cs="Book Antiqua"/>
          <w:color w:val="000000"/>
          <w:lang w:eastAsia="zh-CN"/>
        </w:rPr>
        <w:t>p</w:t>
      </w:r>
      <w:r>
        <w:rPr>
          <w:rFonts w:ascii="Book Antiqua" w:eastAsia="Book Antiqua" w:hAnsi="Book Antiqua" w:cs="Book Antiqua"/>
          <w:color w:val="000000"/>
        </w:rPr>
        <w:t>erineural</w:t>
      </w:r>
      <w:proofErr w:type="spellEnd"/>
      <w:r>
        <w:rPr>
          <w:rFonts w:ascii="Book Antiqua" w:eastAsia="Book Antiqua" w:hAnsi="Book Antiqua" w:cs="Book Antiqua"/>
          <w:color w:val="000000"/>
        </w:rPr>
        <w:t xml:space="preserve"> invasion (-), clinical stage IIIC, LNR: 0.18. The red indicator line in the figure represents the score of patients: OS total score 153, 3-year OS: 0.619,</w:t>
      </w:r>
      <w:r>
        <w:rPr>
          <w:rFonts w:ascii="Book Antiqua" w:hAnsi="Book Antiqua" w:cs="Book Antiqua" w:hint="eastAsia"/>
          <w:color w:val="000000"/>
          <w:lang w:eastAsia="zh-CN"/>
        </w:rPr>
        <w:t xml:space="preserve"> </w:t>
      </w:r>
      <w:r>
        <w:rPr>
          <w:rFonts w:ascii="Book Antiqua" w:eastAsia="Book Antiqua" w:hAnsi="Book Antiqua" w:cs="Book Antiqua"/>
          <w:color w:val="000000"/>
        </w:rPr>
        <w:t>5-year OS: 0.736; CSS total score 220, 3-year CSS: 0.744, 5-year CSS: 0.625)</w:t>
      </w:r>
      <w:r>
        <w:rPr>
          <w:rFonts w:ascii="Book Antiqua" w:hAnsi="Book Antiqua" w:cs="Book Antiqua" w:hint="eastAsia"/>
          <w:color w:val="000000"/>
          <w:lang w:eastAsia="zh-CN"/>
        </w:rPr>
        <w:t>. CEA: C</w:t>
      </w:r>
      <w:r>
        <w:rPr>
          <w:rFonts w:ascii="Book Antiqua" w:eastAsia="Book Antiqua" w:hAnsi="Book Antiqua" w:cs="Book Antiqua"/>
          <w:color w:val="000000"/>
        </w:rPr>
        <w:t>arcinoembryonic antigen</w:t>
      </w:r>
      <w:r>
        <w:rPr>
          <w:rFonts w:ascii="Book Antiqua" w:hAnsi="Book Antiqua" w:cs="Book Antiqua" w:hint="eastAsia"/>
          <w:color w:val="000000"/>
          <w:lang w:eastAsia="zh-CN"/>
        </w:rPr>
        <w:t>; TD: T</w:t>
      </w:r>
      <w:r>
        <w:rPr>
          <w:rFonts w:ascii="Book Antiqua" w:eastAsia="Book Antiqua" w:hAnsi="Book Antiqua" w:cs="Book Antiqua"/>
          <w:color w:val="000000"/>
        </w:rPr>
        <w:t>umor engraftment</w:t>
      </w:r>
      <w:r>
        <w:rPr>
          <w:rFonts w:ascii="Book Antiqua" w:hAnsi="Book Antiqua" w:cs="Book Antiqua" w:hint="eastAsia"/>
          <w:color w:val="000000"/>
          <w:lang w:eastAsia="zh-CN"/>
        </w:rPr>
        <w:t>; CRM: C</w:t>
      </w:r>
      <w:r>
        <w:rPr>
          <w:rFonts w:ascii="Book Antiqua" w:eastAsia="Book Antiqua" w:hAnsi="Book Antiqua" w:cs="Book Antiqua"/>
          <w:color w:val="000000"/>
        </w:rPr>
        <w:t>ircumferential resection margin</w:t>
      </w:r>
      <w:r>
        <w:rPr>
          <w:rFonts w:ascii="Book Antiqua" w:hAnsi="Book Antiqua" w:cs="Book Antiqua" w:hint="eastAsia"/>
          <w:color w:val="000000"/>
          <w:lang w:eastAsia="zh-CN"/>
        </w:rPr>
        <w:t xml:space="preserve">; PNI: </w:t>
      </w:r>
      <w:proofErr w:type="spellStart"/>
      <w:r>
        <w:rPr>
          <w:rFonts w:ascii="Book Antiqua" w:hAnsi="Book Antiqua" w:cs="Book Antiqua" w:hint="eastAsia"/>
          <w:color w:val="000000"/>
          <w:lang w:eastAsia="zh-CN"/>
        </w:rPr>
        <w:t>P</w:t>
      </w:r>
      <w:r>
        <w:rPr>
          <w:rFonts w:ascii="Book Antiqua" w:eastAsia="Book Antiqua" w:hAnsi="Book Antiqua" w:cs="Book Antiqua"/>
          <w:color w:val="000000"/>
        </w:rPr>
        <w:t>erineural</w:t>
      </w:r>
      <w:proofErr w:type="spellEnd"/>
      <w:r>
        <w:rPr>
          <w:rFonts w:ascii="Book Antiqua" w:eastAsia="Book Antiqua" w:hAnsi="Book Antiqua" w:cs="Book Antiqua"/>
          <w:color w:val="000000"/>
        </w:rPr>
        <w:t xml:space="preserve"> invasion</w:t>
      </w:r>
      <w:r>
        <w:rPr>
          <w:rFonts w:ascii="Book Antiqua" w:hAnsi="Book Antiqua" w:cs="Book Antiqua" w:hint="eastAsia"/>
          <w:color w:val="000000"/>
          <w:lang w:eastAsia="zh-CN"/>
        </w:rPr>
        <w:t>; LDR: L</w:t>
      </w:r>
      <w:r>
        <w:rPr>
          <w:rFonts w:ascii="Book Antiqua" w:hAnsi="Book Antiqua" w:cs="Book Antiqua"/>
          <w:color w:val="000000"/>
          <w:lang w:eastAsia="zh-CN"/>
        </w:rPr>
        <w:t>ow-dose-rate</w:t>
      </w:r>
      <w:r>
        <w:rPr>
          <w:rFonts w:ascii="Book Antiqua" w:hAnsi="Book Antiqua" w:cs="Book Antiqua" w:hint="eastAsia"/>
          <w:color w:val="000000"/>
          <w:lang w:eastAsia="zh-CN"/>
        </w:rPr>
        <w:t>.</w:t>
      </w:r>
    </w:p>
    <w:bookmarkEnd w:id="116"/>
    <w:bookmarkEnd w:id="117"/>
    <w:p w:rsidR="00A919A5" w:rsidRDefault="00EF2C1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noProof/>
          <w:color w:val="000000"/>
          <w:lang w:eastAsia="zh-CN"/>
        </w:rPr>
        <w:lastRenderedPageBreak/>
        <w:drawing>
          <wp:inline distT="0" distB="0" distL="0" distR="0">
            <wp:extent cx="5953125" cy="56991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953474" cy="5699572"/>
                    </a:xfrm>
                    <a:prstGeom prst="rect">
                      <a:avLst/>
                    </a:prstGeom>
                    <a:noFill/>
                  </pic:spPr>
                </pic:pic>
              </a:graphicData>
            </a:graphic>
          </wp:inline>
        </w:drawing>
      </w:r>
    </w:p>
    <w:p w:rsidR="00A919A5" w:rsidRDefault="00EF2C15">
      <w:pPr>
        <w:spacing w:line="360" w:lineRule="auto"/>
        <w:jc w:val="both"/>
        <w:rPr>
          <w:lang w:eastAsia="zh-CN"/>
        </w:rPr>
      </w:pPr>
      <w:r>
        <w:rPr>
          <w:rFonts w:ascii="Book Antiqua" w:eastAsia="Book Antiqua" w:hAnsi="Book Antiqua" w:cs="Book Antiqua"/>
          <w:b/>
          <w:color w:val="000000"/>
        </w:rPr>
        <w:t xml:space="preserve">Figure 3 </w:t>
      </w:r>
      <w:r>
        <w:rPr>
          <w:rFonts w:ascii="Book Antiqua" w:hAnsi="Book Antiqua" w:cs="Book Antiqua" w:hint="eastAsia"/>
          <w:b/>
          <w:color w:val="000000"/>
          <w:lang w:eastAsia="zh-CN"/>
        </w:rPr>
        <w:t>R</w:t>
      </w:r>
      <w:r>
        <w:rPr>
          <w:rFonts w:ascii="Book Antiqua" w:eastAsia="Book Antiqua" w:hAnsi="Book Antiqua" w:cs="Book Antiqua"/>
          <w:b/>
          <w:color w:val="000000"/>
        </w:rPr>
        <w:t xml:space="preserve">eceiver operating characteristic and time-dependent area under the curve. </w:t>
      </w:r>
      <w:r>
        <w:rPr>
          <w:rFonts w:ascii="Book Antiqua" w:hAnsi="Book Antiqua" w:cs="Book Antiqua" w:hint="eastAsia"/>
          <w:color w:val="000000"/>
          <w:lang w:eastAsia="zh-CN"/>
        </w:rPr>
        <w:t>R</w:t>
      </w:r>
      <w:r>
        <w:rPr>
          <w:rFonts w:ascii="Book Antiqua" w:eastAsia="Book Antiqua" w:hAnsi="Book Antiqua" w:cs="Book Antiqua"/>
          <w:color w:val="000000"/>
        </w:rPr>
        <w:t xml:space="preserve">eceiver operating characteristic </w:t>
      </w:r>
      <w:r>
        <w:rPr>
          <w:rFonts w:ascii="Book Antiqua" w:hAnsi="Book Antiqua" w:cs="Book Antiqua" w:hint="eastAsia"/>
          <w:color w:val="000000"/>
          <w:lang w:eastAsia="zh-CN"/>
        </w:rPr>
        <w:t>(</w:t>
      </w:r>
      <w:r>
        <w:rPr>
          <w:rFonts w:ascii="Book Antiqua" w:eastAsia="Book Antiqua" w:hAnsi="Book Antiqua" w:cs="Book Antiqua"/>
          <w:color w:val="000000"/>
        </w:rPr>
        <w:t>ROC</w:t>
      </w:r>
      <w:r>
        <w:rPr>
          <w:rFonts w:ascii="Book Antiqua" w:hAnsi="Book Antiqua" w:cs="Book Antiqua" w:hint="eastAsia"/>
          <w:color w:val="000000"/>
          <w:lang w:eastAsia="zh-CN"/>
        </w:rPr>
        <w:t>)</w:t>
      </w:r>
      <w:r>
        <w:rPr>
          <w:rFonts w:ascii="Book Antiqua" w:eastAsia="Book Antiqua" w:hAnsi="Book Antiqua" w:cs="Book Antiqua"/>
          <w:color w:val="000000"/>
        </w:rPr>
        <w:t xml:space="preserve"> values for the validation cohort are shown in the figure. </w:t>
      </w:r>
      <w:r>
        <w:rPr>
          <w:rFonts w:ascii="Book Antiqua" w:hAnsi="Book Antiqua" w:cs="Book Antiqua" w:hint="eastAsia"/>
          <w:color w:val="000000"/>
          <w:lang w:eastAsia="zh-CN"/>
        </w:rPr>
        <w:t>A</w:t>
      </w:r>
      <w:r>
        <w:rPr>
          <w:rFonts w:ascii="Book Antiqua" w:eastAsia="Book Antiqua" w:hAnsi="Book Antiqua" w:cs="Book Antiqua"/>
          <w:color w:val="000000"/>
        </w:rPr>
        <w:t xml:space="preserve">rea under the curve </w:t>
      </w:r>
      <w:r>
        <w:rPr>
          <w:rFonts w:ascii="Book Antiqua" w:hAnsi="Book Antiqua" w:cs="Book Antiqua" w:hint="eastAsia"/>
          <w:color w:val="000000"/>
          <w:lang w:eastAsia="zh-CN"/>
        </w:rPr>
        <w:t>(</w:t>
      </w:r>
      <w:r>
        <w:rPr>
          <w:rFonts w:ascii="Book Antiqua" w:eastAsia="Book Antiqua" w:hAnsi="Book Antiqua" w:cs="Book Antiqua"/>
          <w:color w:val="000000"/>
        </w:rPr>
        <w:t>AUC</w:t>
      </w:r>
      <w:r>
        <w:rPr>
          <w:rFonts w:ascii="Book Antiqua" w:hAnsi="Book Antiqua" w:cs="Book Antiqua" w:hint="eastAsia"/>
          <w:color w:val="000000"/>
          <w:lang w:eastAsia="zh-CN"/>
        </w:rPr>
        <w:t>)</w:t>
      </w:r>
      <w:r>
        <w:rPr>
          <w:rFonts w:ascii="Book Antiqua" w:eastAsia="Book Antiqua" w:hAnsi="Book Antiqua" w:cs="Book Antiqua"/>
          <w:color w:val="000000"/>
        </w:rPr>
        <w:t xml:space="preserve"> values of the nomogram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hAnsi="Book Antiqua" w:cs="Book Antiqua"/>
          <w:color w:val="000000"/>
          <w:lang w:eastAsia="zh-CN"/>
        </w:rPr>
        <w:t>t</w:t>
      </w:r>
      <w:r>
        <w:rPr>
          <w:rFonts w:ascii="Book Antiqua" w:eastAsia="Book Antiqua" w:hAnsi="Book Antiqua" w:cs="Book Antiqua"/>
          <w:color w:val="000000"/>
        </w:rPr>
        <w:t xml:space="preserve">umor-node-metastases </w:t>
      </w:r>
      <w:r>
        <w:rPr>
          <w:rFonts w:ascii="Book Antiqua" w:hAnsi="Book Antiqua" w:cs="Book Antiqua" w:hint="eastAsia"/>
          <w:color w:val="000000"/>
          <w:lang w:eastAsia="zh-CN"/>
        </w:rPr>
        <w:t>(</w:t>
      </w:r>
      <w:r>
        <w:rPr>
          <w:rFonts w:ascii="Book Antiqua" w:eastAsia="Book Antiqua" w:hAnsi="Book Antiqua" w:cs="Book Antiqua"/>
          <w:color w:val="000000"/>
        </w:rPr>
        <w:t>TNM</w:t>
      </w:r>
      <w:r>
        <w:rPr>
          <w:rFonts w:ascii="Book Antiqua" w:hAnsi="Book Antiqua" w:cs="Book Antiqua" w:hint="eastAsia"/>
          <w:color w:val="000000"/>
          <w:lang w:eastAsia="zh-CN"/>
        </w:rPr>
        <w:t>)</w:t>
      </w:r>
      <w:r>
        <w:rPr>
          <w:rFonts w:ascii="Book Antiqua" w:eastAsia="Book Antiqua" w:hAnsi="Book Antiqua" w:cs="Book Antiqua"/>
          <w:color w:val="000000"/>
        </w:rPr>
        <w:t xml:space="preserve"> stage based on temporal changes are shown. In the training and validation cohorts, the AUC of the nomogram was higher than that of TNM stage. A: Validation cohort overall survival </w:t>
      </w:r>
      <w:r>
        <w:rPr>
          <w:rFonts w:ascii="Book Antiqua" w:hAnsi="Book Antiqua" w:cs="Book Antiqua" w:hint="eastAsia"/>
          <w:color w:val="000000"/>
          <w:lang w:eastAsia="zh-CN"/>
        </w:rPr>
        <w:t>(</w:t>
      </w:r>
      <w:r>
        <w:rPr>
          <w:rFonts w:ascii="Book Antiqua" w:eastAsia="Book Antiqua" w:hAnsi="Book Antiqua" w:cs="Book Antiqua"/>
          <w:color w:val="000000"/>
        </w:rPr>
        <w:t>OS</w:t>
      </w:r>
      <w:r>
        <w:rPr>
          <w:rFonts w:ascii="Book Antiqua" w:hAnsi="Book Antiqua" w:cs="Book Antiqua" w:hint="eastAsia"/>
          <w:color w:val="000000"/>
          <w:lang w:eastAsia="zh-CN"/>
        </w:rPr>
        <w:t>)</w:t>
      </w:r>
      <w:r>
        <w:rPr>
          <w:rFonts w:ascii="Book Antiqua" w:eastAsia="Book Antiqua" w:hAnsi="Book Antiqua" w:cs="Book Antiqua"/>
          <w:color w:val="000000"/>
        </w:rPr>
        <w:t xml:space="preserve">, 3-year survival ROC of cancer-specific survival </w:t>
      </w:r>
      <w:r>
        <w:rPr>
          <w:rFonts w:ascii="Book Antiqua" w:hAnsi="Book Antiqua" w:cs="Book Antiqua" w:hint="eastAsia"/>
          <w:color w:val="000000"/>
          <w:lang w:eastAsia="zh-CN"/>
        </w:rPr>
        <w:t>(</w:t>
      </w:r>
      <w:r>
        <w:rPr>
          <w:rFonts w:ascii="Book Antiqua" w:eastAsia="Book Antiqua" w:hAnsi="Book Antiqua" w:cs="Book Antiqua"/>
          <w:color w:val="000000"/>
        </w:rPr>
        <w:t>CSS</w:t>
      </w:r>
      <w:r>
        <w:rPr>
          <w:rFonts w:ascii="Book Antiqua" w:hAnsi="Book Antiqua" w:cs="Book Antiqua" w:hint="eastAsia"/>
          <w:color w:val="000000"/>
          <w:lang w:eastAsia="zh-CN"/>
        </w:rPr>
        <w:t>)</w:t>
      </w:r>
      <w:r>
        <w:rPr>
          <w:rFonts w:ascii="Book Antiqua" w:eastAsia="Book Antiqua" w:hAnsi="Book Antiqua" w:cs="Book Antiqua"/>
          <w:color w:val="000000"/>
        </w:rPr>
        <w:t xml:space="preserve"> (OS AUC: 0.762; CSS AUC: 0.770)</w:t>
      </w:r>
      <w:r>
        <w:rPr>
          <w:rFonts w:ascii="Book Antiqua" w:hAnsi="Book Antiqua" w:cs="Book Antiqua" w:hint="eastAsia"/>
          <w:color w:val="000000"/>
          <w:lang w:eastAsia="zh-CN"/>
        </w:rPr>
        <w:t>;</w:t>
      </w:r>
      <w:r>
        <w:rPr>
          <w:rFonts w:ascii="Book Antiqua" w:eastAsia="Book Antiqua" w:hAnsi="Book Antiqua" w:cs="Book Antiqua"/>
          <w:color w:val="000000"/>
        </w:rPr>
        <w:t xml:space="preserve"> B: Validation cohort OS, 5-year survival ROC of CSS (OS AUC: 0.722; CSS AUC: 0.744)</w:t>
      </w:r>
      <w:r>
        <w:rPr>
          <w:rFonts w:ascii="Book Antiqua" w:hAnsi="Book Antiqua" w:cs="Book Antiqua" w:hint="eastAsia"/>
          <w:color w:val="000000"/>
          <w:lang w:eastAsia="zh-CN"/>
        </w:rPr>
        <w:t>;</w:t>
      </w:r>
      <w:r>
        <w:rPr>
          <w:rFonts w:ascii="Book Antiqua" w:eastAsia="Book Antiqua" w:hAnsi="Book Antiqua" w:cs="Book Antiqua"/>
          <w:color w:val="000000"/>
        </w:rPr>
        <w:t xml:space="preserve"> C: Time-dependent AUC curve of OS between </w:t>
      </w:r>
      <w:r>
        <w:rPr>
          <w:rFonts w:ascii="Book Antiqua" w:eastAsia="Book Antiqua" w:hAnsi="Book Antiqua" w:cs="Book Antiqua"/>
          <w:color w:val="000000"/>
        </w:rPr>
        <w:lastRenderedPageBreak/>
        <w:t>the training cohort and validation cohort (nomogram and TNM stage)</w:t>
      </w:r>
      <w:r>
        <w:rPr>
          <w:rFonts w:ascii="Book Antiqua" w:hAnsi="Book Antiqua" w:cs="Book Antiqua" w:hint="eastAsia"/>
          <w:color w:val="000000"/>
          <w:lang w:eastAsia="zh-CN"/>
        </w:rPr>
        <w:t>;</w:t>
      </w:r>
      <w:r>
        <w:rPr>
          <w:rFonts w:ascii="Book Antiqua" w:eastAsia="Book Antiqua" w:hAnsi="Book Antiqua" w:cs="Book Antiqua"/>
          <w:color w:val="000000"/>
        </w:rPr>
        <w:t xml:space="preserve"> D: Time-dependent AUC curve of CSS between the training cohort and validation cohort (nomogram and TNM stage). </w:t>
      </w:r>
      <w:r>
        <w:rPr>
          <w:rFonts w:ascii="Book Antiqua" w:hAnsi="Book Antiqua" w:cs="Book Antiqua" w:hint="eastAsia"/>
          <w:color w:val="000000"/>
          <w:lang w:eastAsia="zh-CN"/>
        </w:rPr>
        <w:t>ROC: R</w:t>
      </w:r>
      <w:r>
        <w:rPr>
          <w:rFonts w:ascii="Book Antiqua" w:eastAsia="Book Antiqua" w:hAnsi="Book Antiqua" w:cs="Book Antiqua"/>
          <w:color w:val="000000"/>
        </w:rPr>
        <w:t>eceiver operating characteristic</w:t>
      </w:r>
      <w:r>
        <w:rPr>
          <w:rFonts w:ascii="Book Antiqua" w:hAnsi="Book Antiqua" w:cs="Book Antiqua" w:hint="eastAsia"/>
          <w:color w:val="000000"/>
          <w:lang w:eastAsia="zh-CN"/>
        </w:rPr>
        <w:t>; AUC: A</w:t>
      </w:r>
      <w:r>
        <w:rPr>
          <w:rFonts w:ascii="Book Antiqua" w:eastAsia="Book Antiqua" w:hAnsi="Book Antiqua" w:cs="Book Antiqua"/>
          <w:color w:val="000000"/>
        </w:rPr>
        <w:t>rea under the curve</w:t>
      </w:r>
      <w:r>
        <w:rPr>
          <w:rFonts w:ascii="Book Antiqua" w:hAnsi="Book Antiqua" w:cs="Book Antiqua" w:hint="eastAsia"/>
          <w:color w:val="000000"/>
          <w:lang w:eastAsia="zh-CN"/>
        </w:rPr>
        <w:t>; OS: O</w:t>
      </w:r>
      <w:r>
        <w:rPr>
          <w:rFonts w:ascii="Book Antiqua" w:eastAsia="Book Antiqua" w:hAnsi="Book Antiqua" w:cs="Book Antiqua"/>
          <w:color w:val="000000"/>
        </w:rPr>
        <w:t>verall survival</w:t>
      </w:r>
      <w:r>
        <w:rPr>
          <w:rFonts w:ascii="Book Antiqua" w:hAnsi="Book Antiqua" w:cs="Book Antiqua" w:hint="eastAsia"/>
          <w:color w:val="000000"/>
          <w:lang w:eastAsia="zh-CN"/>
        </w:rPr>
        <w:t>; CCS:</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ancer-specific survival</w:t>
      </w:r>
      <w:r>
        <w:rPr>
          <w:rFonts w:ascii="Book Antiqua" w:hAnsi="Book Antiqua" w:cs="Book Antiqua" w:hint="eastAsia"/>
          <w:color w:val="000000"/>
          <w:lang w:eastAsia="zh-CN"/>
        </w:rPr>
        <w:t>; TNM: T</w:t>
      </w:r>
      <w:r>
        <w:rPr>
          <w:rFonts w:ascii="Book Antiqua" w:eastAsia="Book Antiqua" w:hAnsi="Book Antiqua" w:cs="Book Antiqua"/>
          <w:color w:val="000000"/>
        </w:rPr>
        <w:t>umor-node-metastases</w:t>
      </w:r>
      <w:r>
        <w:rPr>
          <w:rFonts w:ascii="Book Antiqua" w:hAnsi="Book Antiqua" w:cs="Book Antiqua" w:hint="eastAsia"/>
          <w:color w:val="000000"/>
          <w:lang w:eastAsia="zh-CN"/>
        </w:rPr>
        <w:t>.</w:t>
      </w:r>
    </w:p>
    <w:p w:rsidR="00A919A5" w:rsidRDefault="00EF2C1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noProof/>
          <w:color w:val="000000"/>
          <w:lang w:eastAsia="zh-CN"/>
        </w:rPr>
        <w:lastRenderedPageBreak/>
        <w:drawing>
          <wp:inline distT="0" distB="0" distL="0" distR="0">
            <wp:extent cx="5170170" cy="77184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170170" cy="7718425"/>
                    </a:xfrm>
                    <a:prstGeom prst="rect">
                      <a:avLst/>
                    </a:prstGeom>
                    <a:noFill/>
                  </pic:spPr>
                </pic:pic>
              </a:graphicData>
            </a:graphic>
          </wp:inline>
        </w:drawing>
      </w:r>
    </w:p>
    <w:p w:rsidR="00A919A5" w:rsidRDefault="00EF2C15">
      <w:pPr>
        <w:spacing w:line="360" w:lineRule="auto"/>
        <w:jc w:val="both"/>
        <w:rPr>
          <w:lang w:eastAsia="zh-CN"/>
        </w:rPr>
      </w:pPr>
      <w:bookmarkStart w:id="118" w:name="OLE_LINK124"/>
      <w:bookmarkStart w:id="119" w:name="OLE_LINK123"/>
      <w:r>
        <w:rPr>
          <w:rFonts w:ascii="Book Antiqua" w:eastAsia="Book Antiqua" w:hAnsi="Book Antiqua" w:cs="Book Antiqua"/>
          <w:b/>
          <w:color w:val="000000"/>
        </w:rPr>
        <w:lastRenderedPageBreak/>
        <w:t>Figure 4 Kaplan-Meier survival curves for low-, medium-, and high-risk groups based on risk scores.</w:t>
      </w:r>
      <w:r>
        <w:rPr>
          <w:rFonts w:ascii="Book Antiqua" w:eastAsia="Book Antiqua" w:hAnsi="Book Antiqua" w:cs="Book Antiqua"/>
          <w:color w:val="000000"/>
        </w:rPr>
        <w:t xml:space="preserve"> The optimal overall survival </w:t>
      </w:r>
      <w:r>
        <w:rPr>
          <w:rFonts w:ascii="Book Antiqua" w:hAnsi="Book Antiqua" w:cs="Book Antiqua" w:hint="eastAsia"/>
          <w:color w:val="000000"/>
          <w:lang w:eastAsia="zh-CN"/>
        </w:rPr>
        <w:t>(</w:t>
      </w:r>
      <w:r>
        <w:rPr>
          <w:rFonts w:ascii="Book Antiqua" w:eastAsia="Book Antiqua" w:hAnsi="Book Antiqua" w:cs="Book Antiqua"/>
          <w:color w:val="000000"/>
        </w:rPr>
        <w:t>OS</w:t>
      </w:r>
      <w:r>
        <w:rPr>
          <w:rFonts w:ascii="Book Antiqua" w:hAnsi="Book Antiqua" w:cs="Book Antiqua" w:hint="eastAsia"/>
          <w:color w:val="000000"/>
          <w:lang w:eastAsia="zh-CN"/>
        </w:rPr>
        <w:t xml:space="preserve">) </w:t>
      </w:r>
      <w:r>
        <w:rPr>
          <w:rFonts w:ascii="Book Antiqua" w:eastAsia="Book Antiqua" w:hAnsi="Book Antiqua" w:cs="Book Antiqua"/>
          <w:color w:val="000000"/>
        </w:rPr>
        <w:t>risk score cutoffs were 1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2.7. </w:t>
      </w:r>
      <w:r>
        <w:rPr>
          <w:rFonts w:ascii="Book Antiqua" w:hAnsi="Book Antiqua" w:cs="Book Antiqua" w:hint="eastAsia"/>
          <w:color w:val="000000"/>
          <w:lang w:eastAsia="zh-CN"/>
        </w:rPr>
        <w:t>C</w:t>
      </w:r>
      <w:r>
        <w:rPr>
          <w:rFonts w:ascii="Book Antiqua" w:eastAsia="Book Antiqua" w:hAnsi="Book Antiqua" w:cs="Book Antiqua"/>
          <w:color w:val="000000"/>
        </w:rPr>
        <w:t xml:space="preserve">ancer-specific survival </w:t>
      </w:r>
      <w:r>
        <w:rPr>
          <w:rFonts w:ascii="Book Antiqua" w:hAnsi="Book Antiqua" w:cs="Book Antiqua" w:hint="eastAsia"/>
          <w:color w:val="000000"/>
          <w:lang w:eastAsia="zh-CN"/>
        </w:rPr>
        <w:t>(</w:t>
      </w:r>
      <w:r>
        <w:rPr>
          <w:rFonts w:ascii="Book Antiqua" w:eastAsia="Book Antiqua" w:hAnsi="Book Antiqua" w:cs="Book Antiqua"/>
          <w:color w:val="000000"/>
        </w:rPr>
        <w:t>CSS</w:t>
      </w:r>
      <w:r>
        <w:rPr>
          <w:rFonts w:ascii="Book Antiqua" w:hAnsi="Book Antiqua" w:cs="Book Antiqua" w:hint="eastAsia"/>
          <w:color w:val="000000"/>
          <w:lang w:eastAsia="zh-CN"/>
        </w:rPr>
        <w:t xml:space="preserve">) </w:t>
      </w:r>
      <w:r>
        <w:rPr>
          <w:rFonts w:ascii="Book Antiqua" w:eastAsia="Book Antiqua" w:hAnsi="Book Antiqua" w:cs="Book Antiqua"/>
          <w:color w:val="000000"/>
        </w:rPr>
        <w:t>risk score cutoffs were 1 and 2.8. Significant differences in OS and CSS were observed between low-risk, intermediate-risk, and high-risk patients in the training and validation cohorts. A: OS risk score cutoff value</w:t>
      </w:r>
      <w:r>
        <w:rPr>
          <w:rFonts w:ascii="Book Antiqua" w:hAnsi="Book Antiqua" w:cs="Book Antiqua" w:hint="eastAsia"/>
          <w:color w:val="000000"/>
          <w:lang w:eastAsia="zh-CN"/>
        </w:rPr>
        <w:t>;</w:t>
      </w:r>
      <w:r>
        <w:rPr>
          <w:rFonts w:ascii="Book Antiqua" w:eastAsia="Book Antiqua" w:hAnsi="Book Antiqua" w:cs="Book Antiqua"/>
          <w:color w:val="000000"/>
        </w:rPr>
        <w:t xml:space="preserve"> B: CSS risk score cutoff value</w:t>
      </w:r>
      <w:r>
        <w:rPr>
          <w:rFonts w:ascii="Book Antiqua" w:hAnsi="Book Antiqua" w:cs="Book Antiqua" w:hint="eastAsia"/>
          <w:color w:val="000000"/>
          <w:lang w:eastAsia="zh-CN"/>
        </w:rPr>
        <w:t>;</w:t>
      </w:r>
      <w:r>
        <w:rPr>
          <w:rFonts w:ascii="Book Antiqua" w:eastAsia="Book Antiqua" w:hAnsi="Book Antiqua" w:cs="Book Antiqua"/>
          <w:color w:val="000000"/>
        </w:rPr>
        <w:t xml:space="preserve"> C: Risk-stratified survival curve for OS in the training cohort</w:t>
      </w:r>
      <w:r>
        <w:rPr>
          <w:rFonts w:ascii="Book Antiqua" w:hAnsi="Book Antiqua" w:cs="Book Antiqua" w:hint="eastAsia"/>
          <w:color w:val="000000"/>
          <w:lang w:eastAsia="zh-CN"/>
        </w:rPr>
        <w:t>;</w:t>
      </w:r>
      <w:r>
        <w:rPr>
          <w:rFonts w:ascii="Book Antiqua" w:eastAsia="Book Antiqua" w:hAnsi="Book Antiqua" w:cs="Book Antiqua"/>
          <w:color w:val="000000"/>
        </w:rPr>
        <w:t xml:space="preserve"> D: Risk-stratified survival curve for OS in the validation cohort</w:t>
      </w:r>
      <w:r>
        <w:rPr>
          <w:rFonts w:ascii="Book Antiqua" w:hAnsi="Book Antiqua" w:cs="Book Antiqua" w:hint="eastAsia"/>
          <w:color w:val="000000"/>
          <w:lang w:eastAsia="zh-CN"/>
        </w:rPr>
        <w:t>;</w:t>
      </w:r>
      <w:r>
        <w:rPr>
          <w:rFonts w:ascii="Book Antiqua" w:eastAsia="Book Antiqua" w:hAnsi="Book Antiqua" w:cs="Book Antiqua"/>
          <w:color w:val="000000"/>
        </w:rPr>
        <w:t xml:space="preserve"> E: Risk-stratified survival curve for CSS in the training cohort</w:t>
      </w:r>
      <w:r>
        <w:rPr>
          <w:rFonts w:ascii="Book Antiqua" w:hAnsi="Book Antiqua" w:cs="Book Antiqua" w:hint="eastAsia"/>
          <w:color w:val="000000"/>
          <w:lang w:eastAsia="zh-CN"/>
        </w:rPr>
        <w:t>;</w:t>
      </w:r>
      <w:r>
        <w:rPr>
          <w:rFonts w:ascii="Book Antiqua" w:eastAsia="Book Antiqua" w:hAnsi="Book Antiqua" w:cs="Book Antiqua"/>
          <w:color w:val="000000"/>
        </w:rPr>
        <w:t xml:space="preserve"> F: Risk-stratified survival curve for CSS in the validation cohort</w:t>
      </w:r>
      <w:r>
        <w:rPr>
          <w:rFonts w:ascii="Book Antiqua" w:hAnsi="Book Antiqua" w:cs="Book Antiqua" w:hint="eastAsia"/>
          <w:color w:val="000000"/>
          <w:lang w:eastAsia="zh-CN"/>
        </w:rPr>
        <w:t>.</w:t>
      </w:r>
    </w:p>
    <w:bookmarkEnd w:id="118"/>
    <w:bookmarkEnd w:id="119"/>
    <w:p w:rsidR="00A919A5" w:rsidRDefault="00EF2C1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noProof/>
          <w:color w:val="000000"/>
          <w:lang w:eastAsia="zh-CN"/>
        </w:rPr>
        <w:lastRenderedPageBreak/>
        <w:drawing>
          <wp:inline distT="0" distB="0" distL="0" distR="0">
            <wp:extent cx="5950585" cy="55543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951169" cy="5554932"/>
                    </a:xfrm>
                    <a:prstGeom prst="rect">
                      <a:avLst/>
                    </a:prstGeom>
                    <a:noFill/>
                  </pic:spPr>
                </pic:pic>
              </a:graphicData>
            </a:graphic>
          </wp:inline>
        </w:drawing>
      </w:r>
    </w:p>
    <w:p w:rsidR="00A919A5" w:rsidRDefault="00EF2C1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Figure 5 Decision curve analysis.</w:t>
      </w:r>
      <w:r>
        <w:rPr>
          <w:rFonts w:ascii="Book Antiqua" w:eastAsia="Book Antiqua" w:hAnsi="Book Antiqua" w:cs="Book Antiqua"/>
          <w:color w:val="000000"/>
        </w:rPr>
        <w:t xml:space="preserve"> Plot net benefit </w:t>
      </w:r>
      <w:r>
        <w:rPr>
          <w:rFonts w:ascii="Book Antiqua" w:eastAsia="Book Antiqua" w:hAnsi="Book Antiqua" w:cs="Book Antiqua"/>
          <w:i/>
          <w:iCs/>
          <w:color w:val="000000"/>
        </w:rPr>
        <w:t>vs</w:t>
      </w:r>
      <w:r>
        <w:rPr>
          <w:rFonts w:ascii="Book Antiqua" w:eastAsia="Book Antiqua" w:hAnsi="Book Antiqua" w:cs="Book Antiqua"/>
          <w:color w:val="000000"/>
        </w:rPr>
        <w:t xml:space="preserve"> threshold probability. The net benefit was calculated by subtracting the proportion of all false-positive patients from the proportion of true positives, weighing the relative harm of abandoning treatment against the adverse consequences of unnecessary treatment. The gray and black lines indicate the net benefit of treating all patients and no patient strategies, respectively. Dashed lines represent the nomograms. The results showed that the nomograms had good decision power in the validation cohort. A: 3 Year overall survival </w:t>
      </w:r>
      <w:r>
        <w:rPr>
          <w:rFonts w:ascii="Book Antiqua" w:hAnsi="Book Antiqua" w:cs="Book Antiqua" w:hint="eastAsia"/>
          <w:color w:val="000000"/>
          <w:lang w:eastAsia="zh-CN"/>
        </w:rPr>
        <w:t>(</w:t>
      </w:r>
      <w:r>
        <w:rPr>
          <w:rFonts w:ascii="Book Antiqua" w:eastAsia="Book Antiqua" w:hAnsi="Book Antiqua" w:cs="Book Antiqua"/>
          <w:color w:val="000000"/>
        </w:rPr>
        <w:t>OS</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decision curve analysis </w:t>
      </w:r>
      <w:r>
        <w:rPr>
          <w:rFonts w:ascii="Book Antiqua" w:hAnsi="Book Antiqua" w:cs="Book Antiqua" w:hint="eastAsia"/>
          <w:color w:val="000000"/>
          <w:lang w:eastAsia="zh-CN"/>
        </w:rPr>
        <w:t>(</w:t>
      </w:r>
      <w:r>
        <w:rPr>
          <w:rFonts w:ascii="Book Antiqua" w:eastAsia="Book Antiqua" w:hAnsi="Book Antiqua" w:cs="Book Antiqua"/>
          <w:color w:val="000000"/>
        </w:rPr>
        <w:t>DCA</w:t>
      </w:r>
      <w:r>
        <w:rPr>
          <w:rFonts w:ascii="Book Antiqua" w:hAnsi="Book Antiqua" w:cs="Book Antiqua" w:hint="eastAsia"/>
          <w:color w:val="000000"/>
          <w:lang w:eastAsia="zh-CN"/>
        </w:rPr>
        <w:t>);</w:t>
      </w:r>
      <w:r>
        <w:rPr>
          <w:rFonts w:ascii="Book Antiqua" w:eastAsia="Book Antiqua" w:hAnsi="Book Antiqua" w:cs="Book Antiqua"/>
          <w:color w:val="000000"/>
        </w:rPr>
        <w:t xml:space="preserve"> B: 5 Year OS DCA</w:t>
      </w:r>
      <w:r>
        <w:rPr>
          <w:rFonts w:ascii="Book Antiqua" w:hAnsi="Book Antiqua" w:cs="Book Antiqua" w:hint="eastAsia"/>
          <w:color w:val="000000"/>
          <w:lang w:eastAsia="zh-CN"/>
        </w:rPr>
        <w:t>;</w:t>
      </w:r>
      <w:r>
        <w:rPr>
          <w:rFonts w:ascii="Book Antiqua" w:eastAsia="Book Antiqua" w:hAnsi="Book Antiqua" w:cs="Book Antiqua"/>
          <w:color w:val="000000"/>
        </w:rPr>
        <w:t xml:space="preserve"> C: 3 Year CSS DCA</w:t>
      </w:r>
      <w:r>
        <w:rPr>
          <w:rFonts w:ascii="Book Antiqua" w:hAnsi="Book Antiqua" w:cs="Book Antiqua" w:hint="eastAsia"/>
          <w:color w:val="000000"/>
          <w:lang w:eastAsia="zh-CN"/>
        </w:rPr>
        <w:t>;</w:t>
      </w:r>
      <w:r>
        <w:rPr>
          <w:rFonts w:ascii="Book Antiqua" w:eastAsia="Book Antiqua" w:hAnsi="Book Antiqua" w:cs="Book Antiqua"/>
          <w:color w:val="000000"/>
        </w:rPr>
        <w:t xml:space="preserve"> D: 5 Year CSS DCA</w:t>
      </w:r>
      <w:r>
        <w:rPr>
          <w:rFonts w:ascii="Book Antiqua" w:hAnsi="Book Antiqua" w:cs="Book Antiqua" w:hint="eastAsia"/>
          <w:color w:val="000000"/>
          <w:lang w:eastAsia="zh-CN"/>
        </w:rPr>
        <w:t>. TNM: T</w:t>
      </w:r>
      <w:r>
        <w:rPr>
          <w:rFonts w:ascii="Book Antiqua" w:eastAsia="Book Antiqua" w:hAnsi="Book Antiqua" w:cs="Book Antiqua"/>
          <w:color w:val="000000"/>
        </w:rPr>
        <w:t>umor-node-metastases</w:t>
      </w:r>
      <w:r>
        <w:rPr>
          <w:rFonts w:ascii="Book Antiqua" w:hAnsi="Book Antiqua" w:cs="Book Antiqua" w:hint="eastAsia"/>
          <w:color w:val="000000"/>
          <w:lang w:eastAsia="zh-CN"/>
        </w:rPr>
        <w:t>.</w:t>
      </w:r>
    </w:p>
    <w:p w:rsidR="00A919A5" w:rsidRDefault="00EF2C15">
      <w:pPr>
        <w:rPr>
          <w:rFonts w:ascii="Book Antiqua" w:hAnsi="Book Antiqua" w:cs="Book Antiqua"/>
          <w:color w:val="000000"/>
          <w:lang w:eastAsia="zh-CN"/>
        </w:rPr>
      </w:pPr>
      <w:r>
        <w:rPr>
          <w:rFonts w:ascii="Book Antiqua" w:hAnsi="Book Antiqua" w:cs="Book Antiqua" w:hint="eastAsia"/>
          <w:color w:val="000000"/>
          <w:lang w:eastAsia="zh-CN"/>
        </w:rPr>
        <w:lastRenderedPageBreak/>
        <w:br w:type="page"/>
      </w:r>
    </w:p>
    <w:p w:rsidR="00A919A5" w:rsidRDefault="00EF2C15">
      <w:pPr>
        <w:spacing w:line="360" w:lineRule="auto"/>
        <w:jc w:val="both"/>
        <w:rPr>
          <w:rFonts w:ascii="Book Antiqua" w:hAnsi="Book Antiqua"/>
          <w:b/>
          <w:bCs/>
          <w:lang w:eastAsia="zh-CN"/>
        </w:rPr>
      </w:pPr>
      <w:r>
        <w:rPr>
          <w:rFonts w:ascii="Book Antiqua" w:hAnsi="Book Antiqua" w:cs="Book Antiqua"/>
          <w:color w:val="000000"/>
          <w:lang w:eastAsia="zh-CN"/>
        </w:rPr>
        <w:lastRenderedPageBreak/>
        <w:br w:type="page"/>
      </w:r>
      <w:r>
        <w:rPr>
          <w:rFonts w:ascii="Book Antiqua" w:hAnsi="Book Antiqua"/>
          <w:b/>
          <w:bCs/>
          <w:lang w:eastAsia="zh-CN"/>
        </w:rPr>
        <w:lastRenderedPageBreak/>
        <w:t>Table 1 Baseline demographic and clinical characteristics of middle-aged and elderly patients with stage III rectal adenocarcinoma</w:t>
      </w:r>
    </w:p>
    <w:tbl>
      <w:tblPr>
        <w:tblW w:w="5028" w:type="pct"/>
        <w:tblBorders>
          <w:top w:val="single" w:sz="4" w:space="0" w:color="auto"/>
          <w:left w:val="none" w:sz="4" w:space="0" w:color="auto"/>
          <w:bottom w:val="none" w:sz="4" w:space="0" w:color="auto"/>
          <w:right w:val="non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1169"/>
        <w:gridCol w:w="1167"/>
        <w:gridCol w:w="1173"/>
        <w:gridCol w:w="1169"/>
        <w:gridCol w:w="1173"/>
        <w:gridCol w:w="1169"/>
        <w:gridCol w:w="1169"/>
        <w:gridCol w:w="1248"/>
      </w:tblGrid>
      <w:tr w:rsidR="00A919A5">
        <w:trPr>
          <w:trHeight w:hRule="exact" w:val="397"/>
        </w:trPr>
        <w:tc>
          <w:tcPr>
            <w:tcW w:w="619"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b/>
                <w:lang w:eastAsia="zh-CN" w:bidi="ar"/>
              </w:rPr>
            </w:pPr>
          </w:p>
        </w:tc>
        <w:tc>
          <w:tcPr>
            <w:tcW w:w="1239" w:type="pct"/>
            <w:gridSpan w:val="2"/>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 xml:space="preserve">Training cohort (1944) </w:t>
            </w:r>
          </w:p>
        </w:tc>
        <w:tc>
          <w:tcPr>
            <w:tcW w:w="1240" w:type="pct"/>
            <w:gridSpan w:val="2"/>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Validation cohort (829)</w:t>
            </w:r>
          </w:p>
        </w:tc>
        <w:tc>
          <w:tcPr>
            <w:tcW w:w="619"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 xml:space="preserve">Overall (2773) </w:t>
            </w:r>
          </w:p>
        </w:tc>
        <w:tc>
          <w:tcPr>
            <w:tcW w:w="619"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b/>
                <w:lang w:eastAsia="zh-CN" w:bidi="ar"/>
              </w:rPr>
            </w:pPr>
          </w:p>
        </w:tc>
        <w:tc>
          <w:tcPr>
            <w:tcW w:w="660"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b/>
                <w:lang w:eastAsia="zh-CN" w:bidi="ar"/>
              </w:rPr>
            </w:pPr>
          </w:p>
        </w:tc>
      </w:tr>
      <w:tr w:rsidR="00A919A5">
        <w:trPr>
          <w:trHeight w:hRule="exact" w:val="397"/>
        </w:trPr>
        <w:tc>
          <w:tcPr>
            <w:tcW w:w="619"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Variable</w:t>
            </w:r>
          </w:p>
        </w:tc>
        <w:tc>
          <w:tcPr>
            <w:tcW w:w="618"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 xml:space="preserve">Quantity </w:t>
            </w:r>
          </w:p>
        </w:tc>
        <w:tc>
          <w:tcPr>
            <w:tcW w:w="620"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 xml:space="preserve">SCALE </w:t>
            </w:r>
          </w:p>
        </w:tc>
        <w:tc>
          <w:tcPr>
            <w:tcW w:w="619"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 xml:space="preserve">Quantity </w:t>
            </w:r>
          </w:p>
        </w:tc>
        <w:tc>
          <w:tcPr>
            <w:tcW w:w="620"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 xml:space="preserve">SCALE </w:t>
            </w:r>
          </w:p>
        </w:tc>
        <w:tc>
          <w:tcPr>
            <w:tcW w:w="619"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 xml:space="preserve">Quantity </w:t>
            </w:r>
          </w:p>
        </w:tc>
        <w:tc>
          <w:tcPr>
            <w:tcW w:w="619"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 xml:space="preserve">SCALE </w:t>
            </w:r>
          </w:p>
        </w:tc>
        <w:tc>
          <w:tcPr>
            <w:tcW w:w="660"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i/>
                <w:lang w:eastAsia="zh-CN" w:bidi="ar"/>
              </w:rPr>
              <w:t>P</w:t>
            </w:r>
            <w:r>
              <w:rPr>
                <w:rFonts w:ascii="Book Antiqua" w:eastAsia="宋体" w:hAnsi="Book Antiqua" w:cs="Book Antiqua" w:hint="eastAsia"/>
                <w:b/>
                <w:lang w:eastAsia="zh-CN" w:bidi="ar"/>
              </w:rPr>
              <w:t xml:space="preserve"> </w:t>
            </w:r>
            <w:r>
              <w:rPr>
                <w:rFonts w:ascii="Book Antiqua" w:eastAsia="宋体" w:hAnsi="Book Antiqua" w:cs="Book Antiqua"/>
                <w:b/>
                <w:lang w:eastAsia="zh-CN" w:bidi="ar"/>
              </w:rPr>
              <w:t xml:space="preserve">value </w:t>
            </w:r>
          </w:p>
        </w:tc>
      </w:tr>
      <w:tr w:rsidR="00A919A5">
        <w:trPr>
          <w:trHeight w:hRule="exact" w:val="397"/>
        </w:trPr>
        <w:tc>
          <w:tcPr>
            <w:tcW w:w="619" w:type="pct"/>
            <w:tcBorders>
              <w:top w:val="single" w:sz="4" w:space="0" w:color="auto"/>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Age (</w:t>
            </w:r>
            <w:proofErr w:type="spellStart"/>
            <w:r>
              <w:rPr>
                <w:rFonts w:ascii="Book Antiqua" w:eastAsia="宋体" w:hAnsi="Book Antiqua" w:cs="Book Antiqua"/>
                <w:lang w:eastAsia="zh-CN" w:bidi="ar"/>
              </w:rPr>
              <w:t>yr</w:t>
            </w:r>
            <w:proofErr w:type="spellEnd"/>
            <w:r>
              <w:rPr>
                <w:rFonts w:ascii="Book Antiqua" w:eastAsia="宋体" w:hAnsi="Book Antiqua" w:cs="Book Antiqua"/>
                <w:lang w:eastAsia="zh-CN" w:bidi="ar"/>
              </w:rPr>
              <w:t>)</w:t>
            </w:r>
          </w:p>
        </w:tc>
        <w:tc>
          <w:tcPr>
            <w:tcW w:w="618" w:type="pct"/>
            <w:tcBorders>
              <w:top w:val="single" w:sz="4" w:space="0" w:color="auto"/>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single" w:sz="4" w:space="0" w:color="auto"/>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single" w:sz="4" w:space="0" w:color="auto"/>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single" w:sz="4" w:space="0" w:color="auto"/>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single" w:sz="4" w:space="0" w:color="auto"/>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single" w:sz="4" w:space="0" w:color="auto"/>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60" w:type="pct"/>
            <w:tcBorders>
              <w:top w:val="single" w:sz="4" w:space="0" w:color="auto"/>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0.596</w:t>
            </w: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45-62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1107</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56.94%</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456</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55.01%</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1563</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56.36%</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62-75</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588</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30.25%</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258</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31.12%</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846</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30.51%</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75</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249</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12.81%</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115</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13.87%</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364</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13.13%</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Race</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0.425</w:t>
            </w: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Other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146</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7.51%</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66</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7.96%</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212</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7.65%</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White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1511</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77.73%</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656</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79.13%</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2167</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78.15%</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Black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287</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14.76%</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107</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12.91%</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394</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14.21%</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Sex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0.051</w:t>
            </w: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F</w:t>
            </w:r>
            <w:r>
              <w:rPr>
                <w:rFonts w:ascii="Book Antiqua" w:eastAsia="宋体" w:hAnsi="Book Antiqua" w:cs="Book Antiqua" w:hint="eastAsia"/>
                <w:lang w:eastAsia="zh-CN" w:bidi="ar"/>
              </w:rPr>
              <w:t>emale</w:t>
            </w:r>
            <w:r>
              <w:rPr>
                <w:rFonts w:ascii="Book Antiqua" w:eastAsia="宋体" w:hAnsi="Book Antiqua" w:cs="Book Antiqua"/>
                <w:lang w:eastAsia="zh-CN" w:bidi="ar"/>
              </w:rPr>
              <w:t xml:space="preserve">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794</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40.84%</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305</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36.79%</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1099</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39.63%</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M</w:t>
            </w:r>
            <w:r>
              <w:rPr>
                <w:rFonts w:ascii="Book Antiqua" w:eastAsia="宋体" w:hAnsi="Book Antiqua" w:cs="Book Antiqua" w:hint="eastAsia"/>
                <w:lang w:eastAsia="zh-CN" w:bidi="ar"/>
              </w:rPr>
              <w:t>ale</w:t>
            </w:r>
            <w:r>
              <w:rPr>
                <w:rFonts w:ascii="Book Antiqua" w:eastAsia="宋体" w:hAnsi="Book Antiqua" w:cs="Book Antiqua"/>
                <w:lang w:eastAsia="zh-CN" w:bidi="ar"/>
              </w:rPr>
              <w:t xml:space="preserve">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1150</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59.16%</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524</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63.21%</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1674</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60.37%</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Grade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0.859</w:t>
            </w: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I/II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1642</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84.47%</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698</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84.20%</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2340</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84.39%</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III/IV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302</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15.53%</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131</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15.80%</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433</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15.61%</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Site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0.692</w:t>
            </w: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Rectosigmoid</w:t>
            </w:r>
            <w:proofErr w:type="spellEnd"/>
            <w:r>
              <w:rPr>
                <w:rFonts w:ascii="Book Antiqua" w:eastAsia="宋体" w:hAnsi="Book Antiqua" w:cs="Book Antiqua"/>
                <w:lang w:eastAsia="zh-CN" w:bidi="ar"/>
              </w:rPr>
              <w:t xml:space="preserve"> Junction</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660</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33.95%</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275</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33.17%</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935</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33.72%</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Rectum</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1284</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66.05%</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554</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66.83%</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1838</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66.28%</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Stage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0.138</w:t>
            </w: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A</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199</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10.24%</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90</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10.86%</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289</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10.42%</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B</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1394</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71.71%</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615</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74.19%</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2009</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72.45%</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C</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351</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18.06%</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124</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14.96%</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475</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17.13%</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Tumor size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0.204</w:t>
            </w: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68</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1626</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83.64%</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677</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81.66%</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2303</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83.05%</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68</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318</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16.36%</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152</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18.34%</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470</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16.95%</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CEA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0.558</w:t>
            </w: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Low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1074</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55.25%</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468</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56.45%</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1542</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55.61%</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High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870</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44.75%</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361</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43.55%</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1231</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44.39%</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TD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0.473</w:t>
            </w: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lastRenderedPageBreak/>
              <w:t>Neg</w:t>
            </w:r>
            <w:proofErr w:type="spellEnd"/>
            <w:r>
              <w:rPr>
                <w:rFonts w:ascii="Book Antiqua" w:eastAsia="宋体" w:hAnsi="Book Antiqua" w:cs="Book Antiqua"/>
                <w:lang w:eastAsia="zh-CN" w:bidi="ar"/>
              </w:rPr>
              <w:t xml:space="preserve">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1481</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76.18%</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621</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74.91%</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2102</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75.80%</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Pos</w:t>
            </w:r>
            <w:proofErr w:type="spellEnd"/>
            <w:r>
              <w:rPr>
                <w:rFonts w:ascii="Book Antiqua" w:eastAsia="宋体" w:hAnsi="Book Antiqua" w:cs="Book Antiqua"/>
                <w:lang w:eastAsia="zh-CN" w:bidi="ar"/>
              </w:rPr>
              <w:t xml:space="preserve">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463</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23.82%</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208</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25.09%</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671</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24.20%</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CRM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0.409</w:t>
            </w: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Pos</w:t>
            </w:r>
            <w:proofErr w:type="spellEnd"/>
            <w:r>
              <w:rPr>
                <w:rFonts w:ascii="Book Antiqua" w:eastAsia="宋体" w:hAnsi="Book Antiqua" w:cs="Book Antiqua"/>
                <w:lang w:eastAsia="zh-CN" w:bidi="ar"/>
              </w:rPr>
              <w:t xml:space="preserve">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354</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18.21%</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162</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19.54%</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516</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18.61%</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Neg</w:t>
            </w:r>
            <w:proofErr w:type="spellEnd"/>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1590</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81.79%</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667</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80.46%</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2257</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81.39%</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PNI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0.197</w:t>
            </w: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Neg</w:t>
            </w:r>
            <w:proofErr w:type="spellEnd"/>
            <w:r>
              <w:rPr>
                <w:rFonts w:ascii="Book Antiqua" w:eastAsia="宋体" w:hAnsi="Book Antiqua" w:cs="Book Antiqua"/>
                <w:lang w:eastAsia="zh-CN" w:bidi="ar"/>
              </w:rPr>
              <w:t xml:space="preserve">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1551</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79.78%</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679</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81.91%</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2230</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80.42%</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Pos</w:t>
            </w:r>
            <w:proofErr w:type="spellEnd"/>
            <w:r>
              <w:rPr>
                <w:rFonts w:ascii="Book Antiqua" w:eastAsia="宋体" w:hAnsi="Book Antiqua" w:cs="Book Antiqua"/>
                <w:lang w:eastAsia="zh-CN" w:bidi="ar"/>
              </w:rPr>
              <w:t xml:space="preserve"> </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393</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20.22%</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150</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18.09%</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543</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19.58%</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pLN</w:t>
            </w:r>
            <w:proofErr w:type="spellEnd"/>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0.152</w:t>
            </w: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0</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508</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26.13%</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204</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24.61%</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712</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25.68%</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1-6</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1212</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62.35%</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546</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65.86%</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1758</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63.40%</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6</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224</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11.52%</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79</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9.53%</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303</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10.93%</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DLNs</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0.241</w:t>
            </w: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26</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1675</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86.16%</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728</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87.82%</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2403</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86.66%</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26</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269</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13.84%</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101</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12.18%</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370</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13.34%</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LNR</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0.246</w:t>
            </w: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0-0.12</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1146</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58.95%</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477</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57.54%</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1623</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58.53%</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0.31</w:t>
            </w:r>
          </w:p>
        </w:tc>
        <w:tc>
          <w:tcPr>
            <w:tcW w:w="618"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463</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23.82%</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221</w:t>
            </w:r>
          </w:p>
        </w:tc>
        <w:tc>
          <w:tcPr>
            <w:tcW w:w="620"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26.66%</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684</w:t>
            </w:r>
          </w:p>
        </w:tc>
        <w:tc>
          <w:tcPr>
            <w:tcW w:w="619" w:type="pct"/>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24.67%</w:t>
            </w:r>
          </w:p>
        </w:tc>
        <w:tc>
          <w:tcPr>
            <w:tcW w:w="660" w:type="pct"/>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7"/>
        </w:trPr>
        <w:tc>
          <w:tcPr>
            <w:tcW w:w="619" w:type="pct"/>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0.31</w:t>
            </w:r>
          </w:p>
        </w:tc>
        <w:tc>
          <w:tcPr>
            <w:tcW w:w="618" w:type="pct"/>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335</w:t>
            </w:r>
          </w:p>
        </w:tc>
        <w:tc>
          <w:tcPr>
            <w:tcW w:w="620" w:type="pct"/>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17.23%</w:t>
            </w:r>
          </w:p>
        </w:tc>
        <w:tc>
          <w:tcPr>
            <w:tcW w:w="619" w:type="pct"/>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131</w:t>
            </w:r>
          </w:p>
        </w:tc>
        <w:tc>
          <w:tcPr>
            <w:tcW w:w="620" w:type="pct"/>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15.80%</w:t>
            </w:r>
          </w:p>
        </w:tc>
        <w:tc>
          <w:tcPr>
            <w:tcW w:w="619" w:type="pct"/>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466</w:t>
            </w:r>
          </w:p>
        </w:tc>
        <w:tc>
          <w:tcPr>
            <w:tcW w:w="619" w:type="pct"/>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16.80%</w:t>
            </w:r>
          </w:p>
        </w:tc>
        <w:tc>
          <w:tcPr>
            <w:tcW w:w="660" w:type="pct"/>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r>
    </w:tbl>
    <w:p w:rsidR="00A919A5" w:rsidRDefault="00EF2C15">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 xml:space="preserve">CEA: Carcinoembryonic antigen; TD: Tumor engraftment; CRM: Circumferential resection margin; PNI: </w:t>
      </w:r>
      <w:proofErr w:type="spellStart"/>
      <w:r>
        <w:rPr>
          <w:rFonts w:ascii="Book Antiqua" w:hAnsi="Book Antiqua" w:cs="Book Antiqua" w:hint="eastAsia"/>
          <w:color w:val="000000"/>
          <w:lang w:eastAsia="zh-CN"/>
        </w:rPr>
        <w:t>Perineural</w:t>
      </w:r>
      <w:proofErr w:type="spellEnd"/>
      <w:r>
        <w:rPr>
          <w:rFonts w:ascii="Book Antiqua" w:hAnsi="Book Antiqua" w:cs="Book Antiqua" w:hint="eastAsia"/>
          <w:color w:val="000000"/>
          <w:lang w:eastAsia="zh-CN"/>
        </w:rPr>
        <w:t xml:space="preserve"> invasion; </w:t>
      </w:r>
      <w:proofErr w:type="spellStart"/>
      <w:r>
        <w:rPr>
          <w:rFonts w:ascii="Book Antiqua" w:hAnsi="Book Antiqua" w:cs="Book Antiqua" w:hint="eastAsia"/>
          <w:color w:val="000000"/>
          <w:lang w:eastAsia="zh-CN"/>
        </w:rPr>
        <w:t>pLN</w:t>
      </w:r>
      <w:proofErr w:type="spellEnd"/>
      <w:r>
        <w:rPr>
          <w:rFonts w:ascii="Book Antiqua" w:hAnsi="Book Antiqua" w:cs="Book Antiqua" w:hint="eastAsia"/>
          <w:color w:val="000000"/>
          <w:lang w:eastAsia="zh-CN"/>
        </w:rPr>
        <w:t>: Positive lymph nodes; DLNs: Examined lymph nodes; LNR: Lymph node-positive rate.</w:t>
      </w:r>
    </w:p>
    <w:p w:rsidR="00A919A5" w:rsidRDefault="00EF2C15">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lastRenderedPageBreak/>
        <w:t>Table 2 Univariate Cox regression analysis</w:t>
      </w:r>
    </w:p>
    <w:tbl>
      <w:tblPr>
        <w:tblW w:w="9331" w:type="dxa"/>
        <w:tblLayout w:type="fixed"/>
        <w:tblCellMar>
          <w:left w:w="0" w:type="dxa"/>
          <w:right w:w="0" w:type="dxa"/>
        </w:tblCellMar>
        <w:tblLook w:val="04A0" w:firstRow="1" w:lastRow="0" w:firstColumn="1" w:lastColumn="0" w:noHBand="0" w:noVBand="1"/>
      </w:tblPr>
      <w:tblGrid>
        <w:gridCol w:w="1219"/>
        <w:gridCol w:w="1219"/>
        <w:gridCol w:w="1704"/>
        <w:gridCol w:w="1187"/>
        <w:gridCol w:w="1219"/>
        <w:gridCol w:w="1791"/>
        <w:gridCol w:w="992"/>
      </w:tblGrid>
      <w:tr w:rsidR="00A919A5">
        <w:trPr>
          <w:trHeight w:hRule="exact" w:val="395"/>
        </w:trPr>
        <w:tc>
          <w:tcPr>
            <w:tcW w:w="1219" w:type="dxa"/>
            <w:tcBorders>
              <w:top w:val="single" w:sz="4" w:space="0" w:color="auto"/>
              <w:left w:val="nil"/>
              <w:bottom w:val="single" w:sz="4" w:space="0" w:color="auto"/>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Variable</w:t>
            </w:r>
          </w:p>
        </w:tc>
        <w:tc>
          <w:tcPr>
            <w:tcW w:w="4110" w:type="dxa"/>
            <w:gridSpan w:val="3"/>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jc w:val="center"/>
              <w:textAlignment w:val="center"/>
              <w:rPr>
                <w:rFonts w:ascii="Book Antiqua" w:eastAsia="宋体" w:hAnsi="Book Antiqua" w:cs="Book Antiqua"/>
                <w:b/>
                <w:lang w:eastAsia="zh-CN" w:bidi="ar"/>
              </w:rPr>
            </w:pPr>
            <w:r>
              <w:rPr>
                <w:rFonts w:ascii="Book Antiqua" w:eastAsia="宋体" w:hAnsi="Book Antiqua" w:cs="Book Antiqua"/>
                <w:b/>
                <w:lang w:eastAsia="zh-CN" w:bidi="ar"/>
              </w:rPr>
              <w:t>OS</w:t>
            </w:r>
          </w:p>
        </w:tc>
        <w:tc>
          <w:tcPr>
            <w:tcW w:w="4002" w:type="dxa"/>
            <w:gridSpan w:val="3"/>
            <w:tcBorders>
              <w:top w:val="single" w:sz="4" w:space="0" w:color="auto"/>
              <w:left w:val="nil"/>
              <w:bottom w:val="single" w:sz="4" w:space="0" w:color="auto"/>
              <w:right w:val="nil"/>
            </w:tcBorders>
            <w:shd w:val="clear" w:color="auto" w:fill="auto"/>
            <w:noWrap/>
            <w:tcMar>
              <w:top w:w="12" w:type="dxa"/>
              <w:left w:w="12" w:type="dxa"/>
              <w:right w:w="12" w:type="dxa"/>
            </w:tcMar>
            <w:vAlign w:val="bottom"/>
          </w:tcPr>
          <w:p w:rsidR="00A919A5" w:rsidRDefault="00EF2C15">
            <w:pPr>
              <w:spacing w:after="200" w:line="276" w:lineRule="auto"/>
              <w:jc w:val="center"/>
              <w:textAlignment w:val="center"/>
              <w:rPr>
                <w:rFonts w:ascii="Book Antiqua" w:eastAsia="宋体" w:hAnsi="Book Antiqua" w:cs="Book Antiqua"/>
                <w:b/>
                <w:lang w:eastAsia="zh-CN" w:bidi="ar"/>
              </w:rPr>
            </w:pPr>
            <w:r>
              <w:rPr>
                <w:rFonts w:ascii="Book Antiqua" w:eastAsia="宋体" w:hAnsi="Book Antiqua" w:cs="Book Antiqua"/>
                <w:b/>
                <w:lang w:eastAsia="zh-CN" w:bidi="ar"/>
              </w:rPr>
              <w:t>CSS</w:t>
            </w:r>
          </w:p>
        </w:tc>
      </w:tr>
      <w:tr w:rsidR="00A919A5">
        <w:trPr>
          <w:trHeight w:hRule="exact" w:val="395"/>
        </w:trPr>
        <w:tc>
          <w:tcPr>
            <w:tcW w:w="1219" w:type="dxa"/>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b/>
                <w:lang w:eastAsia="zh-CN" w:bidi="ar"/>
              </w:rPr>
            </w:pPr>
          </w:p>
        </w:tc>
        <w:tc>
          <w:tcPr>
            <w:tcW w:w="1219" w:type="dxa"/>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HR</w:t>
            </w:r>
          </w:p>
        </w:tc>
        <w:tc>
          <w:tcPr>
            <w:tcW w:w="1704" w:type="dxa"/>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95</w:t>
            </w:r>
            <w:r>
              <w:rPr>
                <w:rFonts w:ascii="Book Antiqua" w:eastAsia="宋体" w:hAnsi="Book Antiqua" w:cs="Book Antiqua" w:hint="eastAsia"/>
                <w:b/>
                <w:lang w:eastAsia="zh-CN" w:bidi="ar"/>
              </w:rPr>
              <w:t>%</w:t>
            </w:r>
            <w:r>
              <w:rPr>
                <w:rFonts w:ascii="Book Antiqua" w:eastAsia="宋体" w:hAnsi="Book Antiqua" w:cs="Book Antiqua"/>
                <w:b/>
                <w:lang w:eastAsia="zh-CN" w:bidi="ar"/>
              </w:rPr>
              <w:t>CI</w:t>
            </w:r>
          </w:p>
        </w:tc>
        <w:tc>
          <w:tcPr>
            <w:tcW w:w="1186" w:type="dxa"/>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b/>
                <w:i/>
                <w:lang w:eastAsia="zh-CN" w:bidi="ar"/>
              </w:rPr>
            </w:pPr>
            <w:r>
              <w:rPr>
                <w:rFonts w:ascii="Book Antiqua" w:eastAsia="宋体" w:hAnsi="Book Antiqua" w:cs="Book Antiqua"/>
                <w:b/>
                <w:i/>
                <w:lang w:eastAsia="zh-CN" w:bidi="ar"/>
              </w:rPr>
              <w:t>P</w:t>
            </w:r>
            <w:r>
              <w:rPr>
                <w:rFonts w:ascii="Book Antiqua" w:eastAsia="宋体" w:hAnsi="Book Antiqua" w:cs="Book Antiqua" w:hint="eastAsia"/>
                <w:b/>
                <w:i/>
                <w:lang w:eastAsia="zh-CN" w:bidi="ar"/>
              </w:rPr>
              <w:t xml:space="preserve"> </w:t>
            </w:r>
            <w:r>
              <w:rPr>
                <w:rFonts w:ascii="Book Antiqua" w:eastAsia="宋体" w:hAnsi="Book Antiqua" w:cs="Book Antiqua"/>
                <w:b/>
                <w:lang w:eastAsia="zh-CN" w:bidi="ar"/>
              </w:rPr>
              <w:t>value</w:t>
            </w:r>
          </w:p>
        </w:tc>
        <w:tc>
          <w:tcPr>
            <w:tcW w:w="1219" w:type="dxa"/>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HR</w:t>
            </w:r>
          </w:p>
        </w:tc>
        <w:tc>
          <w:tcPr>
            <w:tcW w:w="1791" w:type="dxa"/>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b/>
                <w:lang w:eastAsia="zh-CN" w:bidi="ar"/>
              </w:rPr>
            </w:pPr>
            <w:r>
              <w:rPr>
                <w:rFonts w:ascii="Book Antiqua" w:eastAsia="宋体" w:hAnsi="Book Antiqua" w:cs="Book Antiqua"/>
                <w:b/>
                <w:lang w:eastAsia="zh-CN" w:bidi="ar"/>
              </w:rPr>
              <w:t>95</w:t>
            </w:r>
            <w:r>
              <w:rPr>
                <w:rFonts w:ascii="Book Antiqua" w:eastAsia="宋体" w:hAnsi="Book Antiqua" w:cs="Book Antiqua" w:hint="eastAsia"/>
                <w:b/>
                <w:lang w:eastAsia="zh-CN" w:bidi="ar"/>
              </w:rPr>
              <w:t>%</w:t>
            </w:r>
            <w:r>
              <w:rPr>
                <w:rFonts w:ascii="Book Antiqua" w:eastAsia="宋体" w:hAnsi="Book Antiqua" w:cs="Book Antiqua"/>
                <w:b/>
                <w:lang w:eastAsia="zh-CN" w:bidi="ar"/>
              </w:rPr>
              <w:t>CI</w:t>
            </w:r>
          </w:p>
        </w:tc>
        <w:tc>
          <w:tcPr>
            <w:tcW w:w="990" w:type="dxa"/>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b/>
                <w:i/>
                <w:lang w:eastAsia="zh-CN" w:bidi="ar"/>
              </w:rPr>
            </w:pPr>
            <w:r>
              <w:rPr>
                <w:rFonts w:ascii="Book Antiqua" w:eastAsia="宋体" w:hAnsi="Book Antiqua" w:cs="Book Antiqua"/>
                <w:b/>
                <w:i/>
                <w:lang w:eastAsia="zh-CN" w:bidi="ar"/>
              </w:rPr>
              <w:t>P</w:t>
            </w:r>
            <w:r>
              <w:rPr>
                <w:rFonts w:ascii="Book Antiqua" w:eastAsia="宋体" w:hAnsi="Book Antiqua" w:cs="Book Antiqua" w:hint="eastAsia"/>
                <w:b/>
                <w:i/>
                <w:lang w:eastAsia="zh-CN" w:bidi="ar"/>
              </w:rPr>
              <w:t xml:space="preserve"> </w:t>
            </w:r>
            <w:r>
              <w:rPr>
                <w:rFonts w:ascii="Book Antiqua" w:eastAsia="宋体" w:hAnsi="Book Antiqua" w:cs="Book Antiqua"/>
                <w:b/>
                <w:lang w:eastAsia="zh-CN" w:bidi="ar"/>
              </w:rPr>
              <w:t>value</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Age (</w:t>
            </w:r>
            <w:proofErr w:type="spellStart"/>
            <w:r>
              <w:rPr>
                <w:rFonts w:ascii="Book Antiqua" w:eastAsia="宋体" w:hAnsi="Book Antiqua" w:cs="Book Antiqua"/>
                <w:lang w:eastAsia="zh-CN" w:bidi="ar"/>
              </w:rPr>
              <w:t>yr</w:t>
            </w:r>
            <w:proofErr w:type="spellEnd"/>
            <w:r>
              <w:rPr>
                <w:rFonts w:ascii="Book Antiqua" w:eastAsia="宋体" w:hAnsi="Book Antiqua" w:cs="Book Antiqua"/>
                <w:lang w:eastAsia="zh-CN" w:bidi="ar"/>
              </w:rPr>
              <w:t>)</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45-62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62-75</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1.684</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1.32</w:t>
            </w:r>
            <w:r>
              <w:rPr>
                <w:rFonts w:ascii="Book Antiqua" w:eastAsia="宋体" w:hAnsi="Book Antiqua" w:cs="Book Antiqua" w:hint="eastAsia"/>
                <w:lang w:eastAsia="zh-CN" w:bidi="ar"/>
              </w:rPr>
              <w:t>-</w:t>
            </w:r>
            <w:r>
              <w:rPr>
                <w:rFonts w:ascii="Book Antiqua" w:eastAsia="宋体" w:hAnsi="Book Antiqua" w:cs="Book Antiqua"/>
                <w:lang w:eastAsia="zh-CN" w:bidi="ar"/>
              </w:rPr>
              <w:t>2.148</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1.649</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1.649</w:t>
            </w:r>
            <w:r>
              <w:rPr>
                <w:rFonts w:ascii="Book Antiqua" w:eastAsia="宋体" w:hAnsi="Book Antiqua" w:cs="Book Antiqua" w:hint="eastAsia"/>
                <w:lang w:eastAsia="zh-CN" w:bidi="ar"/>
              </w:rPr>
              <w:t>-</w:t>
            </w:r>
            <w:r>
              <w:rPr>
                <w:rFonts w:ascii="Book Antiqua" w:eastAsia="宋体" w:hAnsi="Book Antiqua" w:cs="Book Antiqua"/>
                <w:lang w:eastAsia="zh-CN" w:bidi="ar"/>
              </w:rPr>
              <w:t>1.255</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75</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3.102</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2.372</w:t>
            </w:r>
            <w:r>
              <w:rPr>
                <w:rFonts w:ascii="Book Antiqua" w:eastAsia="宋体" w:hAnsi="Book Antiqua" w:cs="Book Antiqua" w:hint="eastAsia"/>
                <w:lang w:eastAsia="zh-CN" w:bidi="ar"/>
              </w:rPr>
              <w:t>-</w:t>
            </w:r>
            <w:r>
              <w:rPr>
                <w:rFonts w:ascii="Book Antiqua" w:eastAsia="宋体" w:hAnsi="Book Antiqua" w:cs="Book Antiqua"/>
                <w:lang w:eastAsia="zh-CN" w:bidi="ar"/>
              </w:rPr>
              <w:t>4.057</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2.687</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2.687</w:t>
            </w:r>
            <w:r>
              <w:rPr>
                <w:rFonts w:ascii="Book Antiqua" w:eastAsia="宋体" w:hAnsi="Book Antiqua" w:cs="Book Antiqua" w:hint="eastAsia"/>
                <w:lang w:eastAsia="zh-CN" w:bidi="ar"/>
              </w:rPr>
              <w:t>-</w:t>
            </w:r>
            <w:r>
              <w:rPr>
                <w:rFonts w:ascii="Book Antiqua" w:eastAsia="宋体" w:hAnsi="Book Antiqua" w:cs="Book Antiqua"/>
                <w:lang w:eastAsia="zh-CN" w:bidi="ar"/>
              </w:rPr>
              <w:t>1.964</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Race</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0.3</w:t>
            </w: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0.4</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Other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White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0.752</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0.519-1.091</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0.134</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0.7399</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0.739-0.485</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0.163</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Black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0.682</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0.432-1.076</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0.009</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0.7474</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0.747-0.449</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0.262</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Sex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0.08</w:t>
            </w: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0.3</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Female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Male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1.209</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0.9731-1.502</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0.087</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1.139</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1.139-0.8914</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0.297</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Grade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I/II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III/IV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1.214</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2.02-1.214</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1.788</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1.788-1.352</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Site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0.3</w:t>
            </w: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0.4</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Rectosigmoid</w:t>
            </w:r>
            <w:proofErr w:type="spellEnd"/>
            <w:r>
              <w:rPr>
                <w:rFonts w:ascii="Book Antiqua" w:eastAsia="宋体" w:hAnsi="Book Antiqua" w:cs="Book Antiqua"/>
                <w:lang w:eastAsia="zh-CN" w:bidi="ar"/>
              </w:rPr>
              <w:t xml:space="preserve"> Junction</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Rectum</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0.894</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0.718-1.114</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0.319</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0.889</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0.889-0.693</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0.356</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Stage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A</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B</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2.399</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1.446-3.979</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3.225</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3.225-1.651</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C</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3.941</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2.316-6.706</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6.037</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6.037-3.027</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Tumor size </w:t>
            </w:r>
            <w:proofErr w:type="spellStart"/>
            <w:r>
              <w:rPr>
                <w:rFonts w:ascii="Book Antiqua" w:eastAsia="宋体" w:hAnsi="Book Antiqua" w:cs="Book Antiqua"/>
                <w:lang w:eastAsia="zh-CN" w:bidi="ar"/>
              </w:rPr>
              <w:t>size</w:t>
            </w:r>
            <w:proofErr w:type="spellEnd"/>
            <w:r>
              <w:rPr>
                <w:rFonts w:ascii="Book Antiqua" w:eastAsia="宋体" w:hAnsi="Book Antiqua" w:cs="Book Antiqua"/>
                <w:lang w:eastAsia="zh-CN" w:bidi="ar"/>
              </w:rPr>
              <w:t xml:space="preserve">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68</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68</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1.651</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1.279-2.131</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1.663</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1.663-1.245</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CEA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Low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High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1.724</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1.395-2.131</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1.576</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1.576-1.239</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TD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Neg</w:t>
            </w:r>
            <w:proofErr w:type="spellEnd"/>
            <w:r>
              <w:rPr>
                <w:rFonts w:ascii="Book Antiqua" w:eastAsia="宋体" w:hAnsi="Book Antiqua" w:cs="Book Antiqua"/>
                <w:lang w:eastAsia="zh-CN" w:bidi="ar"/>
              </w:rPr>
              <w:t xml:space="preserve">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lastRenderedPageBreak/>
              <w:t>Pos</w:t>
            </w:r>
            <w:proofErr w:type="spellEnd"/>
            <w:r>
              <w:rPr>
                <w:rFonts w:ascii="Book Antiqua" w:eastAsia="宋体" w:hAnsi="Book Antiqua" w:cs="Book Antiqua"/>
                <w:lang w:eastAsia="zh-CN" w:bidi="ar"/>
              </w:rPr>
              <w:t xml:space="preserve">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2.009</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1.612-2.504</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2.072</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2.072-1.614</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CRM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Neg</w:t>
            </w:r>
            <w:proofErr w:type="spellEnd"/>
            <w:r>
              <w:rPr>
                <w:rFonts w:ascii="Book Antiqua" w:eastAsia="宋体" w:hAnsi="Book Antiqua" w:cs="Book Antiqua"/>
                <w:lang w:eastAsia="zh-CN" w:bidi="ar"/>
              </w:rPr>
              <w:t xml:space="preserve">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Pos</w:t>
            </w:r>
            <w:proofErr w:type="spellEnd"/>
            <w:r>
              <w:rPr>
                <w:rFonts w:ascii="Book Antiqua" w:eastAsia="宋体" w:hAnsi="Book Antiqua" w:cs="Book Antiqua"/>
                <w:lang w:eastAsia="zh-CN" w:bidi="ar"/>
              </w:rPr>
              <w:t xml:space="preserve">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2.205</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1.756-2.77</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2.551</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2.551-1.981</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PNI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Neg</w:t>
            </w:r>
            <w:proofErr w:type="spellEnd"/>
            <w:r>
              <w:rPr>
                <w:rFonts w:ascii="Book Antiqua" w:eastAsia="宋体" w:hAnsi="Book Antiqua" w:cs="Book Antiqua"/>
                <w:lang w:eastAsia="zh-CN" w:bidi="ar"/>
              </w:rPr>
              <w:t xml:space="preserve">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Pos</w:t>
            </w:r>
            <w:proofErr w:type="spellEnd"/>
            <w:r>
              <w:rPr>
                <w:rFonts w:ascii="Book Antiqua" w:eastAsia="宋体" w:hAnsi="Book Antiqua" w:cs="Book Antiqua"/>
                <w:lang w:eastAsia="zh-CN" w:bidi="ar"/>
              </w:rPr>
              <w:t xml:space="preserve">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2.092</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1.665-2.629</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2.222</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2.222-1.718</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pLN</w:t>
            </w:r>
            <w:proofErr w:type="spellEnd"/>
          </w:p>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 </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0</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1-6</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1.379</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1.039-1.831</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0.026</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1.711</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1.711-1.21</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0.002</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6</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2.27</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1.594-3.233</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2.924</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2.924-1.927</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DLNs</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0.02</w:t>
            </w: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0.07</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26</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26</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1.412</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1.072-1.858</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0.014</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1.348</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1.348-0.981</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0.066</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LNR</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0-0.12</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A919A5">
            <w:pPr>
              <w:spacing w:after="200" w:line="276" w:lineRule="auto"/>
              <w:textAlignment w:val="center"/>
              <w:rPr>
                <w:rFonts w:ascii="Book Antiqua" w:eastAsia="宋体" w:hAnsi="Book Antiqua" w:cs="Book Antiqua"/>
                <w:lang w:eastAsia="zh-CN" w:bidi="ar"/>
              </w:rPr>
            </w:pPr>
          </w:p>
        </w:tc>
        <w:tc>
          <w:tcPr>
            <w:tcW w:w="1219"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c>
          <w:tcPr>
            <w:tcW w:w="990" w:type="dxa"/>
            <w:tcBorders>
              <w:top w:val="nil"/>
              <w:left w:val="nil"/>
              <w:bottom w:val="nil"/>
              <w:right w:val="nil"/>
            </w:tcBorders>
            <w:shd w:val="clear" w:color="auto" w:fill="auto"/>
            <w:noWrap/>
            <w:tcMar>
              <w:top w:w="12" w:type="dxa"/>
              <w:left w:w="12" w:type="dxa"/>
              <w:right w:w="12" w:type="dxa"/>
            </w:tcMar>
            <w:vAlign w:val="bottom"/>
          </w:tcPr>
          <w:p w:rsidR="00A919A5" w:rsidRDefault="00A919A5">
            <w:pPr>
              <w:spacing w:after="200" w:line="276" w:lineRule="auto"/>
              <w:textAlignment w:val="center"/>
              <w:rPr>
                <w:rFonts w:ascii="Book Antiqua" w:eastAsia="宋体" w:hAnsi="Book Antiqua" w:cs="Book Antiqua"/>
                <w:lang w:eastAsia="zh-CN" w:bidi="ar"/>
              </w:rPr>
            </w:pPr>
          </w:p>
        </w:tc>
      </w:tr>
      <w:tr w:rsidR="00A919A5">
        <w:trPr>
          <w:trHeight w:hRule="exact" w:val="395"/>
        </w:trPr>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0.31</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1.405</w:t>
            </w:r>
          </w:p>
        </w:tc>
        <w:tc>
          <w:tcPr>
            <w:tcW w:w="1704"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1.088</w:t>
            </w:r>
            <w:r>
              <w:rPr>
                <w:rFonts w:ascii="Book Antiqua" w:eastAsia="宋体" w:hAnsi="Book Antiqua" w:cs="Book Antiqua" w:hint="eastAsia"/>
                <w:lang w:eastAsia="zh-CN" w:bidi="ar"/>
              </w:rPr>
              <w:t>-</w:t>
            </w:r>
            <w:r>
              <w:rPr>
                <w:rFonts w:ascii="Book Antiqua" w:eastAsia="宋体" w:hAnsi="Book Antiqua" w:cs="Book Antiqua"/>
                <w:lang w:eastAsia="zh-CN" w:bidi="ar"/>
              </w:rPr>
              <w:t>1.815</w:t>
            </w:r>
          </w:p>
        </w:tc>
        <w:tc>
          <w:tcPr>
            <w:tcW w:w="1186"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0.009</w:t>
            </w:r>
          </w:p>
        </w:tc>
        <w:tc>
          <w:tcPr>
            <w:tcW w:w="1219"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1.64</w:t>
            </w:r>
          </w:p>
        </w:tc>
        <w:tc>
          <w:tcPr>
            <w:tcW w:w="1791" w:type="dxa"/>
            <w:tcBorders>
              <w:top w:val="nil"/>
              <w:left w:val="nil"/>
              <w:bottom w:val="nil"/>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1.64-1.228</w:t>
            </w:r>
          </w:p>
        </w:tc>
        <w:tc>
          <w:tcPr>
            <w:tcW w:w="990" w:type="dxa"/>
            <w:tcBorders>
              <w:top w:val="nil"/>
              <w:left w:val="nil"/>
              <w:bottom w:val="nil"/>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5"/>
        </w:trPr>
        <w:tc>
          <w:tcPr>
            <w:tcW w:w="1219" w:type="dxa"/>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0.31</w:t>
            </w:r>
          </w:p>
        </w:tc>
        <w:tc>
          <w:tcPr>
            <w:tcW w:w="1219" w:type="dxa"/>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2.261</w:t>
            </w:r>
          </w:p>
        </w:tc>
        <w:tc>
          <w:tcPr>
            <w:tcW w:w="1704" w:type="dxa"/>
            <w:tcBorders>
              <w:top w:val="nil"/>
              <w:left w:val="nil"/>
              <w:bottom w:val="single" w:sz="4" w:space="0" w:color="auto"/>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1.755-2.914</w:t>
            </w:r>
          </w:p>
        </w:tc>
        <w:tc>
          <w:tcPr>
            <w:tcW w:w="1186" w:type="dxa"/>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1219" w:type="dxa"/>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2.594</w:t>
            </w:r>
          </w:p>
        </w:tc>
        <w:tc>
          <w:tcPr>
            <w:tcW w:w="1791" w:type="dxa"/>
            <w:tcBorders>
              <w:top w:val="nil"/>
              <w:left w:val="nil"/>
              <w:bottom w:val="single" w:sz="4" w:space="0" w:color="auto"/>
              <w:right w:val="nil"/>
            </w:tcBorders>
            <w:shd w:val="clear" w:color="auto" w:fill="auto"/>
            <w:noWrap/>
            <w:tcMar>
              <w:top w:w="12" w:type="dxa"/>
              <w:left w:w="12" w:type="dxa"/>
              <w:right w:w="12" w:type="dxa"/>
            </w:tcMar>
            <w:vAlign w:val="bottom"/>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2.594-1.944</w:t>
            </w:r>
          </w:p>
        </w:tc>
        <w:tc>
          <w:tcPr>
            <w:tcW w:w="990" w:type="dxa"/>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EF2C15">
            <w:pPr>
              <w:spacing w:after="200" w:line="276" w:lineRule="auto"/>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bl>
    <w:p w:rsidR="00A919A5" w:rsidRDefault="00EF2C15">
      <w:pPr>
        <w:spacing w:line="360" w:lineRule="auto"/>
        <w:jc w:val="both"/>
        <w:rPr>
          <w:lang w:eastAsia="zh-CN"/>
        </w:rPr>
      </w:pPr>
      <w:r>
        <w:rPr>
          <w:rFonts w:ascii="Book Antiqua" w:hAnsi="Book Antiqua" w:cs="Book Antiqua" w:hint="eastAsia"/>
          <w:color w:val="000000"/>
          <w:lang w:eastAsia="zh-CN"/>
        </w:rPr>
        <w:t>OS: O</w:t>
      </w:r>
      <w:r>
        <w:rPr>
          <w:rFonts w:ascii="Book Antiqua" w:eastAsia="Book Antiqua" w:hAnsi="Book Antiqua" w:cs="Book Antiqua"/>
          <w:color w:val="000000"/>
        </w:rPr>
        <w:t>verall survival</w:t>
      </w:r>
      <w:r>
        <w:rPr>
          <w:rFonts w:ascii="Book Antiqua" w:hAnsi="Book Antiqua" w:cs="Book Antiqua" w:hint="eastAsia"/>
          <w:color w:val="000000"/>
          <w:lang w:eastAsia="zh-CN"/>
        </w:rPr>
        <w:t>; CCS:</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ancer-specific survival</w:t>
      </w:r>
      <w:r>
        <w:rPr>
          <w:rFonts w:ascii="Book Antiqua" w:hAnsi="Book Antiqua" w:cs="Book Antiqua" w:hint="eastAsia"/>
          <w:color w:val="000000"/>
          <w:lang w:eastAsia="zh-CN"/>
        </w:rPr>
        <w:t xml:space="preserve">; HR: </w:t>
      </w:r>
      <w:r>
        <w:rPr>
          <w:rFonts w:ascii="Book Antiqua" w:eastAsia="Book Antiqua" w:hAnsi="Book Antiqua" w:cs="Book Antiqua"/>
          <w:color w:val="000000"/>
        </w:rPr>
        <w:t>Hazard ratios</w:t>
      </w:r>
      <w:r>
        <w:rPr>
          <w:rFonts w:ascii="Book Antiqua" w:hAnsi="Book Antiqua" w:cs="Book Antiqua" w:hint="eastAsia"/>
          <w:color w:val="000000"/>
          <w:lang w:eastAsia="zh-CN"/>
        </w:rPr>
        <w:t>; CEA: C</w:t>
      </w:r>
      <w:r>
        <w:rPr>
          <w:rFonts w:ascii="Book Antiqua" w:eastAsia="Book Antiqua" w:hAnsi="Book Antiqua" w:cs="Book Antiqua"/>
          <w:color w:val="000000"/>
        </w:rPr>
        <w:t>arcinoembryonic antigen</w:t>
      </w:r>
      <w:r>
        <w:rPr>
          <w:rFonts w:ascii="Book Antiqua" w:hAnsi="Book Antiqua" w:cs="Book Antiqua" w:hint="eastAsia"/>
          <w:color w:val="000000"/>
          <w:lang w:eastAsia="zh-CN"/>
        </w:rPr>
        <w:t>; TD: T</w:t>
      </w:r>
      <w:r>
        <w:rPr>
          <w:rFonts w:ascii="Book Antiqua" w:eastAsia="Book Antiqua" w:hAnsi="Book Antiqua" w:cs="Book Antiqua"/>
          <w:color w:val="000000"/>
        </w:rPr>
        <w:t>umor engraftment</w:t>
      </w:r>
      <w:r>
        <w:rPr>
          <w:rFonts w:ascii="Book Antiqua" w:hAnsi="Book Antiqua" w:cs="Book Antiqua" w:hint="eastAsia"/>
          <w:color w:val="000000"/>
          <w:lang w:eastAsia="zh-CN"/>
        </w:rPr>
        <w:t>; CRM: C</w:t>
      </w:r>
      <w:r>
        <w:rPr>
          <w:rFonts w:ascii="Book Antiqua" w:eastAsia="Book Antiqua" w:hAnsi="Book Antiqua" w:cs="Book Antiqua"/>
          <w:color w:val="000000"/>
        </w:rPr>
        <w:t>ircumferential resection margin</w:t>
      </w:r>
      <w:r>
        <w:rPr>
          <w:rFonts w:ascii="Book Antiqua" w:hAnsi="Book Antiqua" w:cs="Book Antiqua" w:hint="eastAsia"/>
          <w:color w:val="000000"/>
          <w:lang w:eastAsia="zh-CN"/>
        </w:rPr>
        <w:t xml:space="preserve">; PNI: </w:t>
      </w:r>
      <w:proofErr w:type="spellStart"/>
      <w:r>
        <w:rPr>
          <w:rFonts w:ascii="Book Antiqua" w:hAnsi="Book Antiqua" w:cs="Book Antiqua" w:hint="eastAsia"/>
          <w:color w:val="000000"/>
          <w:lang w:eastAsia="zh-CN"/>
        </w:rPr>
        <w:t>P</w:t>
      </w:r>
      <w:r>
        <w:rPr>
          <w:rFonts w:ascii="Book Antiqua" w:eastAsia="Book Antiqua" w:hAnsi="Book Antiqua" w:cs="Book Antiqua"/>
          <w:color w:val="000000"/>
        </w:rPr>
        <w:t>erineural</w:t>
      </w:r>
      <w:proofErr w:type="spellEnd"/>
      <w:r>
        <w:rPr>
          <w:rFonts w:ascii="Book Antiqua" w:eastAsia="Book Antiqua" w:hAnsi="Book Antiqua" w:cs="Book Antiqua"/>
          <w:color w:val="000000"/>
        </w:rPr>
        <w:t xml:space="preserve"> invasion</w:t>
      </w:r>
      <w:r>
        <w:rPr>
          <w:rFonts w:ascii="Book Antiqua" w:hAnsi="Book Antiqua" w:cs="Book Antiqua" w:hint="eastAsia"/>
          <w:color w:val="000000"/>
          <w:lang w:eastAsia="zh-CN"/>
        </w:rPr>
        <w:t xml:space="preserve">; </w:t>
      </w:r>
      <w:proofErr w:type="spellStart"/>
      <w:r>
        <w:rPr>
          <w:rFonts w:ascii="Book Antiqua" w:eastAsia="宋体" w:hAnsi="Book Antiqua" w:cs="Book Antiqua"/>
          <w:lang w:eastAsia="zh-CN" w:bidi="ar"/>
        </w:rPr>
        <w:t>pLN</w:t>
      </w:r>
      <w:proofErr w:type="spellEnd"/>
      <w:r>
        <w:rPr>
          <w:rFonts w:ascii="Book Antiqua" w:eastAsia="宋体" w:hAnsi="Book Antiqua" w:cs="Book Antiqua" w:hint="eastAsia"/>
          <w:lang w:eastAsia="zh-CN" w:bidi="ar"/>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ositive lymph nodes</w:t>
      </w:r>
      <w:r>
        <w:rPr>
          <w:rFonts w:ascii="Book Antiqua" w:hAnsi="Book Antiqua" w:cs="Book Antiqua" w:hint="eastAsia"/>
          <w:color w:val="000000"/>
          <w:lang w:eastAsia="zh-CN"/>
        </w:rPr>
        <w:t>;</w:t>
      </w:r>
      <w:r>
        <w:rPr>
          <w:rFonts w:ascii="Book Antiqua" w:eastAsia="宋体" w:hAnsi="Book Antiqua" w:cs="Book Antiqua"/>
          <w:lang w:eastAsia="zh-CN" w:bidi="ar"/>
        </w:rPr>
        <w:t xml:space="preserve"> DLN</w:t>
      </w:r>
      <w:r>
        <w:rPr>
          <w:rFonts w:ascii="Book Antiqua" w:eastAsia="宋体" w:hAnsi="Book Antiqua" w:cs="Book Antiqua" w:hint="eastAsia"/>
          <w:lang w:eastAsia="zh-CN" w:bidi="ar"/>
        </w:rPr>
        <w:t xml:space="preserve">s: </w:t>
      </w:r>
      <w:r>
        <w:rPr>
          <w:rFonts w:ascii="Book Antiqua" w:hAnsi="Book Antiqua" w:cs="Book Antiqua" w:hint="eastAsia"/>
          <w:color w:val="000000"/>
          <w:lang w:eastAsia="zh-CN"/>
        </w:rPr>
        <w:t>E</w:t>
      </w:r>
      <w:r>
        <w:rPr>
          <w:rFonts w:ascii="Book Antiqua" w:eastAsia="Book Antiqua" w:hAnsi="Book Antiqua" w:cs="Book Antiqua"/>
          <w:color w:val="000000"/>
        </w:rPr>
        <w:t>xamined lymph nodes</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LNR</w:t>
      </w:r>
      <w:r>
        <w:rPr>
          <w:rFonts w:ascii="Book Antiqua" w:eastAsia="宋体" w:hAnsi="Book Antiqua" w:cs="Book Antiqua" w:hint="eastAsia"/>
          <w:lang w:eastAsia="zh-CN" w:bidi="ar"/>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ymph node-positive rate</w:t>
      </w:r>
      <w:r>
        <w:rPr>
          <w:rFonts w:ascii="Book Antiqua" w:eastAsia="宋体" w:hAnsi="Book Antiqua" w:cs="Book Antiqua" w:hint="eastAsia"/>
          <w:lang w:eastAsia="zh-CN" w:bidi="ar"/>
        </w:rPr>
        <w:t>.</w:t>
      </w:r>
    </w:p>
    <w:p w:rsidR="00A919A5" w:rsidRDefault="00EF2C15">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roofErr w:type="gramStart"/>
      <w:r>
        <w:rPr>
          <w:rFonts w:ascii="Book Antiqua" w:hAnsi="Book Antiqua" w:cs="Book Antiqua"/>
          <w:b/>
          <w:color w:val="000000"/>
          <w:lang w:eastAsia="zh-CN"/>
        </w:rPr>
        <w:lastRenderedPageBreak/>
        <w:t>Table 3 Multivariate Cox regression analysis</w:t>
      </w:r>
      <w:r>
        <w:rPr>
          <w:rFonts w:ascii="Book Antiqua" w:hAnsi="Book Antiqua" w:cs="Book Antiqua" w:hint="eastAsia"/>
          <w:b/>
          <w:color w:val="000000"/>
          <w:lang w:eastAsia="zh-CN"/>
        </w:rPr>
        <w:t>.</w:t>
      </w:r>
      <w:proofErr w:type="gramEnd"/>
    </w:p>
    <w:tbl>
      <w:tblPr>
        <w:tblW w:w="5000" w:type="pct"/>
        <w:tblLayout w:type="fixed"/>
        <w:tblCellMar>
          <w:left w:w="0" w:type="dxa"/>
          <w:right w:w="0" w:type="dxa"/>
        </w:tblCellMar>
        <w:tblLook w:val="04A0" w:firstRow="1" w:lastRow="0" w:firstColumn="1" w:lastColumn="0" w:noHBand="0" w:noVBand="1"/>
      </w:tblPr>
      <w:tblGrid>
        <w:gridCol w:w="1221"/>
        <w:gridCol w:w="1224"/>
        <w:gridCol w:w="1732"/>
        <w:gridCol w:w="1209"/>
        <w:gridCol w:w="1224"/>
        <w:gridCol w:w="1811"/>
        <w:gridCol w:w="963"/>
      </w:tblGrid>
      <w:tr w:rsidR="00A919A5">
        <w:trPr>
          <w:trHeight w:hRule="exact" w:val="399"/>
        </w:trPr>
        <w:tc>
          <w:tcPr>
            <w:tcW w:w="651"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b/>
                <w:lang w:eastAsia="zh-CN" w:bidi="ar"/>
              </w:rPr>
            </w:pPr>
            <w:r>
              <w:rPr>
                <w:rFonts w:ascii="Book Antiqua" w:eastAsia="宋体" w:hAnsi="Book Antiqua" w:cs="Book Antiqua"/>
                <w:b/>
                <w:lang w:eastAsia="zh-CN" w:bidi="ar"/>
              </w:rPr>
              <w:t>Variable</w:t>
            </w:r>
          </w:p>
        </w:tc>
        <w:tc>
          <w:tcPr>
            <w:tcW w:w="2219" w:type="pct"/>
            <w:gridSpan w:val="3"/>
            <w:tcBorders>
              <w:top w:val="single" w:sz="4" w:space="0" w:color="auto"/>
              <w:left w:val="nil"/>
              <w:bottom w:val="single" w:sz="4" w:space="0" w:color="auto"/>
              <w:right w:val="nil"/>
            </w:tcBorders>
            <w:shd w:val="clear" w:color="auto" w:fill="auto"/>
            <w:noWrap/>
            <w:tcMar>
              <w:top w:w="12" w:type="dxa"/>
              <w:left w:w="12" w:type="dxa"/>
              <w:right w:w="12" w:type="dxa"/>
            </w:tcMar>
            <w:vAlign w:val="bottom"/>
          </w:tcPr>
          <w:p w:rsidR="00A919A5" w:rsidRDefault="00EF2C15">
            <w:pPr>
              <w:jc w:val="center"/>
              <w:textAlignment w:val="center"/>
              <w:rPr>
                <w:rFonts w:ascii="Book Antiqua" w:eastAsia="宋体" w:hAnsi="Book Antiqua" w:cs="Book Antiqua"/>
                <w:b/>
                <w:lang w:eastAsia="zh-CN" w:bidi="ar"/>
              </w:rPr>
            </w:pPr>
            <w:r>
              <w:rPr>
                <w:rFonts w:ascii="Book Antiqua" w:eastAsia="宋体" w:hAnsi="Book Antiqua" w:cs="Book Antiqua"/>
                <w:b/>
                <w:lang w:eastAsia="zh-CN" w:bidi="ar"/>
              </w:rPr>
              <w:t>OS</w:t>
            </w:r>
          </w:p>
        </w:tc>
        <w:tc>
          <w:tcPr>
            <w:tcW w:w="2130" w:type="pct"/>
            <w:gridSpan w:val="3"/>
            <w:tcBorders>
              <w:top w:val="single" w:sz="4" w:space="0" w:color="auto"/>
              <w:left w:val="nil"/>
              <w:bottom w:val="single" w:sz="4" w:space="0" w:color="auto"/>
              <w:right w:val="nil"/>
            </w:tcBorders>
            <w:shd w:val="clear" w:color="auto" w:fill="auto"/>
            <w:noWrap/>
            <w:tcMar>
              <w:top w:w="12" w:type="dxa"/>
              <w:left w:w="12" w:type="dxa"/>
              <w:right w:w="12" w:type="dxa"/>
            </w:tcMar>
            <w:vAlign w:val="bottom"/>
          </w:tcPr>
          <w:p w:rsidR="00A919A5" w:rsidRDefault="00EF2C15">
            <w:pPr>
              <w:jc w:val="center"/>
              <w:textAlignment w:val="center"/>
              <w:rPr>
                <w:rFonts w:ascii="Book Antiqua" w:eastAsia="宋体" w:hAnsi="Book Antiqua" w:cs="Book Antiqua"/>
                <w:b/>
                <w:lang w:eastAsia="zh-CN" w:bidi="ar"/>
              </w:rPr>
            </w:pPr>
            <w:r>
              <w:rPr>
                <w:rFonts w:ascii="Book Antiqua" w:eastAsia="宋体" w:hAnsi="Book Antiqua" w:cs="Book Antiqua"/>
                <w:b/>
                <w:lang w:eastAsia="zh-CN" w:bidi="ar"/>
              </w:rPr>
              <w:t>CSS</w:t>
            </w:r>
          </w:p>
        </w:tc>
      </w:tr>
      <w:tr w:rsidR="00A919A5">
        <w:trPr>
          <w:trHeight w:hRule="exact" w:val="399"/>
        </w:trPr>
        <w:tc>
          <w:tcPr>
            <w:tcW w:w="651"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A919A5">
            <w:pPr>
              <w:textAlignment w:val="center"/>
              <w:rPr>
                <w:rFonts w:ascii="Book Antiqua" w:eastAsia="宋体" w:hAnsi="Book Antiqua" w:cs="Book Antiqua"/>
                <w:b/>
                <w:lang w:eastAsia="zh-CN" w:bidi="ar"/>
              </w:rPr>
            </w:pPr>
          </w:p>
        </w:tc>
        <w:tc>
          <w:tcPr>
            <w:tcW w:w="652"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b/>
                <w:lang w:eastAsia="zh-CN" w:bidi="ar"/>
              </w:rPr>
            </w:pPr>
            <w:r>
              <w:rPr>
                <w:rFonts w:ascii="Book Antiqua" w:eastAsia="宋体" w:hAnsi="Book Antiqua" w:cs="Book Antiqua"/>
                <w:b/>
                <w:lang w:eastAsia="zh-CN" w:bidi="ar"/>
              </w:rPr>
              <w:t>HR</w:t>
            </w:r>
          </w:p>
        </w:tc>
        <w:tc>
          <w:tcPr>
            <w:tcW w:w="923"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b/>
                <w:lang w:eastAsia="zh-CN" w:bidi="ar"/>
              </w:rPr>
            </w:pPr>
            <w:r>
              <w:rPr>
                <w:rFonts w:ascii="Book Antiqua" w:eastAsia="宋体" w:hAnsi="Book Antiqua" w:cs="Book Antiqua"/>
                <w:b/>
                <w:lang w:eastAsia="zh-CN" w:bidi="ar"/>
              </w:rPr>
              <w:t>95%CI</w:t>
            </w:r>
          </w:p>
        </w:tc>
        <w:tc>
          <w:tcPr>
            <w:tcW w:w="644"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b/>
                <w:i/>
                <w:lang w:eastAsia="zh-CN" w:bidi="ar"/>
              </w:rPr>
            </w:pPr>
            <w:r>
              <w:rPr>
                <w:rFonts w:ascii="Book Antiqua" w:eastAsia="宋体" w:hAnsi="Book Antiqua" w:cs="Book Antiqua"/>
                <w:b/>
                <w:i/>
                <w:lang w:eastAsia="zh-CN" w:bidi="ar"/>
              </w:rPr>
              <w:t>P</w:t>
            </w:r>
            <w:r>
              <w:rPr>
                <w:rFonts w:ascii="Book Antiqua" w:eastAsia="宋体" w:hAnsi="Book Antiqua" w:cs="Book Antiqua" w:hint="eastAsia"/>
                <w:b/>
                <w:i/>
                <w:lang w:eastAsia="zh-CN" w:bidi="ar"/>
              </w:rPr>
              <w:t xml:space="preserve"> </w:t>
            </w:r>
            <w:r>
              <w:rPr>
                <w:rFonts w:ascii="Book Antiqua" w:eastAsia="宋体" w:hAnsi="Book Antiqua" w:cs="Book Antiqua"/>
                <w:b/>
                <w:lang w:eastAsia="zh-CN" w:bidi="ar"/>
              </w:rPr>
              <w:t>value</w:t>
            </w:r>
          </w:p>
        </w:tc>
        <w:tc>
          <w:tcPr>
            <w:tcW w:w="652"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b/>
                <w:lang w:eastAsia="zh-CN" w:bidi="ar"/>
              </w:rPr>
            </w:pPr>
            <w:r>
              <w:rPr>
                <w:rFonts w:ascii="Book Antiqua" w:eastAsia="宋体" w:hAnsi="Book Antiqua" w:cs="Book Antiqua"/>
                <w:b/>
                <w:lang w:eastAsia="zh-CN" w:bidi="ar"/>
              </w:rPr>
              <w:t>HR</w:t>
            </w:r>
          </w:p>
        </w:tc>
        <w:tc>
          <w:tcPr>
            <w:tcW w:w="965"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b/>
                <w:lang w:eastAsia="zh-CN" w:bidi="ar"/>
              </w:rPr>
            </w:pPr>
            <w:r>
              <w:rPr>
                <w:rFonts w:ascii="Book Antiqua" w:eastAsia="宋体" w:hAnsi="Book Antiqua" w:cs="Book Antiqua"/>
                <w:b/>
                <w:lang w:eastAsia="zh-CN" w:bidi="ar"/>
              </w:rPr>
              <w:t>95%CI</w:t>
            </w:r>
          </w:p>
        </w:tc>
        <w:tc>
          <w:tcPr>
            <w:tcW w:w="512" w:type="pct"/>
            <w:tcBorders>
              <w:top w:val="single" w:sz="4" w:space="0" w:color="auto"/>
              <w:left w:val="nil"/>
              <w:bottom w:val="single" w:sz="4" w:space="0" w:color="auto"/>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b/>
                <w:i/>
                <w:lang w:eastAsia="zh-CN" w:bidi="ar"/>
              </w:rPr>
            </w:pPr>
            <w:r>
              <w:rPr>
                <w:rFonts w:ascii="Book Antiqua" w:eastAsia="宋体" w:hAnsi="Book Antiqua" w:cs="Book Antiqua"/>
                <w:b/>
                <w:i/>
                <w:lang w:eastAsia="zh-CN" w:bidi="ar"/>
              </w:rPr>
              <w:t>P</w:t>
            </w:r>
            <w:r>
              <w:rPr>
                <w:rFonts w:ascii="Book Antiqua" w:eastAsia="宋体" w:hAnsi="Book Antiqua" w:cs="Book Antiqua" w:hint="eastAsia"/>
                <w:b/>
                <w:i/>
                <w:lang w:eastAsia="zh-CN" w:bidi="ar"/>
              </w:rPr>
              <w:t xml:space="preserve"> </w:t>
            </w:r>
            <w:r>
              <w:rPr>
                <w:rFonts w:ascii="Book Antiqua" w:eastAsia="宋体" w:hAnsi="Book Antiqua" w:cs="Book Antiqua"/>
                <w:b/>
                <w:lang w:eastAsia="zh-CN" w:bidi="ar"/>
              </w:rPr>
              <w:t>value</w:t>
            </w:r>
          </w:p>
        </w:tc>
      </w:tr>
      <w:tr w:rsidR="00A919A5">
        <w:trPr>
          <w:trHeight w:hRule="exact" w:val="399"/>
        </w:trPr>
        <w:tc>
          <w:tcPr>
            <w:tcW w:w="651" w:type="pct"/>
            <w:tcBorders>
              <w:top w:val="single" w:sz="4" w:space="0" w:color="auto"/>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Age (</w:t>
            </w:r>
            <w:proofErr w:type="spellStart"/>
            <w:r>
              <w:rPr>
                <w:rFonts w:ascii="Book Antiqua" w:eastAsia="宋体" w:hAnsi="Book Antiqua" w:cs="Book Antiqua"/>
                <w:lang w:eastAsia="zh-CN" w:bidi="ar"/>
              </w:rPr>
              <w:t>yr</w:t>
            </w:r>
            <w:proofErr w:type="spellEnd"/>
            <w:r>
              <w:rPr>
                <w:rFonts w:ascii="Book Antiqua" w:eastAsia="宋体" w:hAnsi="Book Antiqua" w:cs="Book Antiqua"/>
                <w:lang w:eastAsia="zh-CN" w:bidi="ar"/>
              </w:rPr>
              <w:t>)</w:t>
            </w:r>
          </w:p>
        </w:tc>
        <w:tc>
          <w:tcPr>
            <w:tcW w:w="652" w:type="pct"/>
            <w:tcBorders>
              <w:top w:val="single" w:sz="4" w:space="0" w:color="auto"/>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single" w:sz="4" w:space="0" w:color="auto"/>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single" w:sz="4" w:space="0" w:color="auto"/>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single" w:sz="4" w:space="0" w:color="auto"/>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single" w:sz="4" w:space="0" w:color="auto"/>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single" w:sz="4" w:space="0" w:color="auto"/>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45-62 </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62-75</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1.773 </w:t>
            </w: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1.384-2.272</w:t>
            </w:r>
          </w:p>
        </w:tc>
        <w:tc>
          <w:tcPr>
            <w:tcW w:w="644"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1.731 </w:t>
            </w: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1.311-2.286</w:t>
            </w:r>
          </w:p>
        </w:tc>
        <w:tc>
          <w:tcPr>
            <w:tcW w:w="51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75</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3.427 </w:t>
            </w: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2.601-4.516</w:t>
            </w:r>
          </w:p>
        </w:tc>
        <w:tc>
          <w:tcPr>
            <w:tcW w:w="644"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2.976 </w:t>
            </w: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2.157-4.106</w:t>
            </w:r>
          </w:p>
        </w:tc>
        <w:tc>
          <w:tcPr>
            <w:tcW w:w="51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Grade </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I/II </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III/IV </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1.188 </w:t>
            </w: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0.914-1.545</w:t>
            </w:r>
          </w:p>
        </w:tc>
        <w:tc>
          <w:tcPr>
            <w:tcW w:w="644"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0.198</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1.281 </w:t>
            </w: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0.96-1.709</w:t>
            </w:r>
          </w:p>
        </w:tc>
        <w:tc>
          <w:tcPr>
            <w:tcW w:w="51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0.092</w:t>
            </w: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Stage </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A</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B</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1.680 </w:t>
            </w: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1.005-2.809</w:t>
            </w:r>
          </w:p>
        </w:tc>
        <w:tc>
          <w:tcPr>
            <w:tcW w:w="644"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0.047</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2.369 </w:t>
            </w: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1.204-4.662</w:t>
            </w:r>
          </w:p>
        </w:tc>
        <w:tc>
          <w:tcPr>
            <w:tcW w:w="51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0.013</w:t>
            </w: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III C</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1.770 </w:t>
            </w: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0.968-3.24</w:t>
            </w:r>
          </w:p>
        </w:tc>
        <w:tc>
          <w:tcPr>
            <w:tcW w:w="644"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0.064</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2.960 </w:t>
            </w: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1.391-6.297</w:t>
            </w:r>
          </w:p>
        </w:tc>
        <w:tc>
          <w:tcPr>
            <w:tcW w:w="51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0.005</w:t>
            </w: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Tumor size </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68</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68</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1.669 </w:t>
            </w: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1.277-2.18</w:t>
            </w:r>
          </w:p>
        </w:tc>
        <w:tc>
          <w:tcPr>
            <w:tcW w:w="644"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1.638 </w:t>
            </w: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1.209-2.219</w:t>
            </w:r>
          </w:p>
        </w:tc>
        <w:tc>
          <w:tcPr>
            <w:tcW w:w="51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0.001</w:t>
            </w: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CEA </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Low </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High </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1.426 </w:t>
            </w: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1.148-1.772</w:t>
            </w:r>
          </w:p>
        </w:tc>
        <w:tc>
          <w:tcPr>
            <w:tcW w:w="644"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0.001</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1.261 </w:t>
            </w: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0.986-1.612</w:t>
            </w:r>
          </w:p>
        </w:tc>
        <w:tc>
          <w:tcPr>
            <w:tcW w:w="51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0.064</w:t>
            </w: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TD </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Neg</w:t>
            </w:r>
            <w:proofErr w:type="spellEnd"/>
            <w:r>
              <w:rPr>
                <w:rFonts w:ascii="Book Antiqua" w:eastAsia="宋体" w:hAnsi="Book Antiqua" w:cs="Book Antiqua"/>
                <w:lang w:eastAsia="zh-CN" w:bidi="ar"/>
              </w:rPr>
              <w:t xml:space="preserve"> </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Pos</w:t>
            </w:r>
            <w:proofErr w:type="spellEnd"/>
            <w:r>
              <w:rPr>
                <w:rFonts w:ascii="Book Antiqua" w:eastAsia="宋体" w:hAnsi="Book Antiqua" w:cs="Book Antiqua"/>
                <w:lang w:eastAsia="zh-CN" w:bidi="ar"/>
              </w:rPr>
              <w:t xml:space="preserve"> </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1.525 </w:t>
            </w: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1.204-1.933</w:t>
            </w:r>
          </w:p>
        </w:tc>
        <w:tc>
          <w:tcPr>
            <w:tcW w:w="644"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1.520 </w:t>
            </w: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1.164-1.985</w:t>
            </w:r>
          </w:p>
        </w:tc>
        <w:tc>
          <w:tcPr>
            <w:tcW w:w="51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0.002</w:t>
            </w: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CRM </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Neg</w:t>
            </w:r>
            <w:proofErr w:type="spellEnd"/>
            <w:r>
              <w:rPr>
                <w:rFonts w:ascii="Book Antiqua" w:eastAsia="宋体" w:hAnsi="Book Antiqua" w:cs="Book Antiqua"/>
                <w:lang w:eastAsia="zh-CN" w:bidi="ar"/>
              </w:rPr>
              <w:t xml:space="preserve"> </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Pos</w:t>
            </w:r>
            <w:proofErr w:type="spellEnd"/>
            <w:r>
              <w:rPr>
                <w:rFonts w:ascii="Book Antiqua" w:eastAsia="宋体" w:hAnsi="Book Antiqua" w:cs="Book Antiqua"/>
                <w:lang w:eastAsia="zh-CN" w:bidi="ar"/>
              </w:rPr>
              <w:t xml:space="preserve"> </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1.538 </w:t>
            </w: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1.204-1.963</w:t>
            </w:r>
          </w:p>
        </w:tc>
        <w:tc>
          <w:tcPr>
            <w:tcW w:w="644"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1.773 </w:t>
            </w: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1.351-2.328</w:t>
            </w:r>
          </w:p>
        </w:tc>
        <w:tc>
          <w:tcPr>
            <w:tcW w:w="51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PNI </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Neg</w:t>
            </w:r>
            <w:proofErr w:type="spellEnd"/>
            <w:r>
              <w:rPr>
                <w:rFonts w:ascii="Book Antiqua" w:eastAsia="宋体" w:hAnsi="Book Antiqua" w:cs="Book Antiqua"/>
                <w:lang w:eastAsia="zh-CN" w:bidi="ar"/>
              </w:rPr>
              <w:t xml:space="preserve"> </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Pos</w:t>
            </w:r>
            <w:proofErr w:type="spellEnd"/>
            <w:r>
              <w:rPr>
                <w:rFonts w:ascii="Book Antiqua" w:eastAsia="宋体" w:hAnsi="Book Antiqua" w:cs="Book Antiqua"/>
                <w:lang w:eastAsia="zh-CN" w:bidi="ar"/>
              </w:rPr>
              <w:t xml:space="preserve"> </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1.550 </w:t>
            </w: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1.204-1.996</w:t>
            </w:r>
          </w:p>
        </w:tc>
        <w:tc>
          <w:tcPr>
            <w:tcW w:w="644"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1.520 </w:t>
            </w: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1.147-2.015</w:t>
            </w:r>
          </w:p>
        </w:tc>
        <w:tc>
          <w:tcPr>
            <w:tcW w:w="51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0.004</w:t>
            </w: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proofErr w:type="spellStart"/>
            <w:r>
              <w:rPr>
                <w:rFonts w:ascii="Book Antiqua" w:eastAsia="宋体" w:hAnsi="Book Antiqua" w:cs="Book Antiqua"/>
                <w:lang w:eastAsia="zh-CN" w:bidi="ar"/>
              </w:rPr>
              <w:t>pLN</w:t>
            </w:r>
            <w:proofErr w:type="spellEnd"/>
          </w:p>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 </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0</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1-6</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1.096 </w:t>
            </w: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0.784-1.532</w:t>
            </w:r>
          </w:p>
        </w:tc>
        <w:tc>
          <w:tcPr>
            <w:tcW w:w="644"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0.592</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1.378 </w:t>
            </w: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0.925-2.053</w:t>
            </w:r>
          </w:p>
        </w:tc>
        <w:tc>
          <w:tcPr>
            <w:tcW w:w="51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0.115</w:t>
            </w: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lastRenderedPageBreak/>
              <w:t>&gt; 6</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0.895 </w:t>
            </w: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0.497-1.612</w:t>
            </w:r>
          </w:p>
        </w:tc>
        <w:tc>
          <w:tcPr>
            <w:tcW w:w="644"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0.712</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1.076 </w:t>
            </w: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0.57-2.031</w:t>
            </w:r>
          </w:p>
        </w:tc>
        <w:tc>
          <w:tcPr>
            <w:tcW w:w="51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0.821</w:t>
            </w: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DLNs</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 26</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 26</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1.254 </w:t>
            </w: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0.928-1.694</w:t>
            </w:r>
          </w:p>
        </w:tc>
        <w:tc>
          <w:tcPr>
            <w:tcW w:w="644"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0.141</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center"/>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LNR</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0-0.12</w:t>
            </w: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44"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65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c>
          <w:tcPr>
            <w:tcW w:w="512" w:type="pct"/>
            <w:tcBorders>
              <w:top w:val="nil"/>
              <w:left w:val="nil"/>
              <w:bottom w:val="nil"/>
              <w:right w:val="nil"/>
            </w:tcBorders>
            <w:shd w:val="clear" w:color="auto" w:fill="auto"/>
            <w:noWrap/>
            <w:tcMar>
              <w:top w:w="12" w:type="dxa"/>
              <w:left w:w="12" w:type="dxa"/>
              <w:right w:w="12" w:type="dxa"/>
            </w:tcMar>
            <w:vAlign w:val="bottom"/>
          </w:tcPr>
          <w:p w:rsidR="00A919A5" w:rsidRDefault="00A919A5">
            <w:pPr>
              <w:textAlignment w:val="center"/>
              <w:rPr>
                <w:rFonts w:ascii="Book Antiqua" w:eastAsia="宋体" w:hAnsi="Book Antiqua" w:cs="Book Antiqua"/>
                <w:lang w:eastAsia="zh-CN" w:bidi="ar"/>
              </w:rPr>
            </w:pPr>
          </w:p>
        </w:tc>
      </w:tr>
      <w:tr w:rsidR="00A919A5">
        <w:trPr>
          <w:trHeight w:hRule="exact" w:val="399"/>
        </w:trPr>
        <w:tc>
          <w:tcPr>
            <w:tcW w:w="651" w:type="pct"/>
            <w:tcBorders>
              <w:top w:val="nil"/>
              <w:left w:val="nil"/>
              <w:bottom w:val="nil"/>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0.31</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1.279 </w:t>
            </w:r>
          </w:p>
        </w:tc>
        <w:tc>
          <w:tcPr>
            <w:tcW w:w="923"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0.953-1.717</w:t>
            </w:r>
          </w:p>
        </w:tc>
        <w:tc>
          <w:tcPr>
            <w:tcW w:w="644"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0.101</w:t>
            </w:r>
          </w:p>
        </w:tc>
        <w:tc>
          <w:tcPr>
            <w:tcW w:w="65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1.330 </w:t>
            </w:r>
          </w:p>
        </w:tc>
        <w:tc>
          <w:tcPr>
            <w:tcW w:w="965" w:type="pct"/>
            <w:tcBorders>
              <w:top w:val="nil"/>
              <w:left w:val="nil"/>
              <w:bottom w:val="nil"/>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0.963-1.839</w:t>
            </w:r>
          </w:p>
        </w:tc>
        <w:tc>
          <w:tcPr>
            <w:tcW w:w="512" w:type="pct"/>
            <w:tcBorders>
              <w:top w:val="nil"/>
              <w:left w:val="nil"/>
              <w:bottom w:val="nil"/>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0.084</w:t>
            </w:r>
          </w:p>
        </w:tc>
      </w:tr>
      <w:tr w:rsidR="00A919A5">
        <w:trPr>
          <w:trHeight w:hRule="exact" w:val="399"/>
        </w:trPr>
        <w:tc>
          <w:tcPr>
            <w:tcW w:w="651" w:type="pct"/>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EF2C15">
            <w:pPr>
              <w:ind w:firstLineChars="50" w:firstLine="120"/>
              <w:textAlignment w:val="center"/>
              <w:rPr>
                <w:rFonts w:ascii="Book Antiqua" w:eastAsia="宋体" w:hAnsi="Book Antiqua" w:cs="Book Antiqua"/>
                <w:lang w:eastAsia="zh-CN" w:bidi="ar"/>
              </w:rPr>
            </w:pPr>
            <w:r>
              <w:rPr>
                <w:rFonts w:ascii="Book Antiqua" w:eastAsia="宋体" w:hAnsi="Book Antiqua" w:cs="Book Antiqua"/>
                <w:lang w:eastAsia="zh-CN" w:bidi="ar"/>
              </w:rPr>
              <w:t>&gt;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0.31</w:t>
            </w:r>
          </w:p>
        </w:tc>
        <w:tc>
          <w:tcPr>
            <w:tcW w:w="652" w:type="pct"/>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1.871 </w:t>
            </w:r>
          </w:p>
        </w:tc>
        <w:tc>
          <w:tcPr>
            <w:tcW w:w="923" w:type="pct"/>
            <w:tcBorders>
              <w:top w:val="nil"/>
              <w:left w:val="nil"/>
              <w:bottom w:val="single" w:sz="4" w:space="0" w:color="auto"/>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1.298-2.697</w:t>
            </w:r>
          </w:p>
        </w:tc>
        <w:tc>
          <w:tcPr>
            <w:tcW w:w="644" w:type="pct"/>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&lt;</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0.001</w:t>
            </w:r>
          </w:p>
        </w:tc>
        <w:tc>
          <w:tcPr>
            <w:tcW w:w="652" w:type="pct"/>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 xml:space="preserve">1.809 </w:t>
            </w:r>
          </w:p>
        </w:tc>
        <w:tc>
          <w:tcPr>
            <w:tcW w:w="965" w:type="pct"/>
            <w:tcBorders>
              <w:top w:val="nil"/>
              <w:left w:val="nil"/>
              <w:bottom w:val="single" w:sz="4" w:space="0" w:color="auto"/>
              <w:right w:val="nil"/>
            </w:tcBorders>
            <w:shd w:val="clear" w:color="auto" w:fill="auto"/>
            <w:noWrap/>
            <w:tcMar>
              <w:top w:w="12" w:type="dxa"/>
              <w:left w:w="12" w:type="dxa"/>
              <w:right w:w="12" w:type="dxa"/>
            </w:tcMar>
            <w:vAlign w:val="bottom"/>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1.22-2.684</w:t>
            </w:r>
          </w:p>
        </w:tc>
        <w:tc>
          <w:tcPr>
            <w:tcW w:w="512" w:type="pct"/>
            <w:tcBorders>
              <w:top w:val="nil"/>
              <w:left w:val="nil"/>
              <w:bottom w:val="single" w:sz="4" w:space="0" w:color="auto"/>
              <w:right w:val="nil"/>
            </w:tcBorders>
            <w:shd w:val="clear" w:color="auto" w:fill="auto"/>
            <w:noWrap/>
            <w:tcMar>
              <w:top w:w="12" w:type="dxa"/>
              <w:left w:w="12" w:type="dxa"/>
              <w:right w:w="12" w:type="dxa"/>
            </w:tcMar>
            <w:vAlign w:val="center"/>
          </w:tcPr>
          <w:p w:rsidR="00A919A5" w:rsidRDefault="00EF2C15">
            <w:pPr>
              <w:textAlignment w:val="center"/>
              <w:rPr>
                <w:rFonts w:ascii="Book Antiqua" w:eastAsia="宋体" w:hAnsi="Book Antiqua" w:cs="Book Antiqua"/>
                <w:lang w:eastAsia="zh-CN" w:bidi="ar"/>
              </w:rPr>
            </w:pPr>
            <w:r>
              <w:rPr>
                <w:rFonts w:ascii="Book Antiqua" w:eastAsia="宋体" w:hAnsi="Book Antiqua" w:cs="Book Antiqua"/>
                <w:lang w:eastAsia="zh-CN" w:bidi="ar"/>
              </w:rPr>
              <w:t>0.003</w:t>
            </w:r>
          </w:p>
        </w:tc>
      </w:tr>
    </w:tbl>
    <w:p w:rsidR="00A919A5" w:rsidRDefault="00EF2C15">
      <w:pPr>
        <w:spacing w:line="360" w:lineRule="auto"/>
        <w:jc w:val="both"/>
        <w:rPr>
          <w:lang w:eastAsia="zh-CN"/>
        </w:rPr>
      </w:pPr>
      <w:r>
        <w:rPr>
          <w:rFonts w:ascii="Book Antiqua" w:hAnsi="Book Antiqua" w:cs="Book Antiqua" w:hint="eastAsia"/>
          <w:color w:val="000000"/>
          <w:lang w:eastAsia="zh-CN"/>
        </w:rPr>
        <w:t>OS: O</w:t>
      </w:r>
      <w:r>
        <w:rPr>
          <w:rFonts w:ascii="Book Antiqua" w:eastAsia="Book Antiqua" w:hAnsi="Book Antiqua" w:cs="Book Antiqua"/>
          <w:color w:val="000000"/>
        </w:rPr>
        <w:t>verall survival</w:t>
      </w:r>
      <w:r>
        <w:rPr>
          <w:rFonts w:ascii="Book Antiqua" w:hAnsi="Book Antiqua" w:cs="Book Antiqua" w:hint="eastAsia"/>
          <w:color w:val="000000"/>
          <w:lang w:eastAsia="zh-CN"/>
        </w:rPr>
        <w:t>; CCS:</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ancer-specific survival</w:t>
      </w:r>
      <w:r>
        <w:rPr>
          <w:rFonts w:ascii="Book Antiqua" w:hAnsi="Book Antiqua" w:cs="Book Antiqua" w:hint="eastAsia"/>
          <w:color w:val="000000"/>
          <w:lang w:eastAsia="zh-CN"/>
        </w:rPr>
        <w:t xml:space="preserve">; HR: </w:t>
      </w:r>
      <w:r>
        <w:rPr>
          <w:rFonts w:ascii="Book Antiqua" w:eastAsia="Book Antiqua" w:hAnsi="Book Antiqua" w:cs="Book Antiqua"/>
          <w:color w:val="000000"/>
        </w:rPr>
        <w:t>Hazard ratios</w:t>
      </w:r>
      <w:r>
        <w:rPr>
          <w:rFonts w:ascii="Book Antiqua" w:hAnsi="Book Antiqua" w:cs="Book Antiqua" w:hint="eastAsia"/>
          <w:color w:val="000000"/>
          <w:lang w:eastAsia="zh-CN"/>
        </w:rPr>
        <w:t>; CEA: C</w:t>
      </w:r>
      <w:r>
        <w:rPr>
          <w:rFonts w:ascii="Book Antiqua" w:eastAsia="Book Antiqua" w:hAnsi="Book Antiqua" w:cs="Book Antiqua"/>
          <w:color w:val="000000"/>
        </w:rPr>
        <w:t>arcinoembryonic antigen</w:t>
      </w:r>
      <w:r>
        <w:rPr>
          <w:rFonts w:ascii="Book Antiqua" w:hAnsi="Book Antiqua" w:cs="Book Antiqua" w:hint="eastAsia"/>
          <w:color w:val="000000"/>
          <w:lang w:eastAsia="zh-CN"/>
        </w:rPr>
        <w:t>; TD: T</w:t>
      </w:r>
      <w:r>
        <w:rPr>
          <w:rFonts w:ascii="Book Antiqua" w:eastAsia="Book Antiqua" w:hAnsi="Book Antiqua" w:cs="Book Antiqua"/>
          <w:color w:val="000000"/>
        </w:rPr>
        <w:t>umor engraftment</w:t>
      </w:r>
      <w:r>
        <w:rPr>
          <w:rFonts w:ascii="Book Antiqua" w:hAnsi="Book Antiqua" w:cs="Book Antiqua" w:hint="eastAsia"/>
          <w:color w:val="000000"/>
          <w:lang w:eastAsia="zh-CN"/>
        </w:rPr>
        <w:t>; CRM: C</w:t>
      </w:r>
      <w:r>
        <w:rPr>
          <w:rFonts w:ascii="Book Antiqua" w:eastAsia="Book Antiqua" w:hAnsi="Book Antiqua" w:cs="Book Antiqua"/>
          <w:color w:val="000000"/>
        </w:rPr>
        <w:t>ircumferential resection margin</w:t>
      </w:r>
      <w:r>
        <w:rPr>
          <w:rFonts w:ascii="Book Antiqua" w:hAnsi="Book Antiqua" w:cs="Book Antiqua" w:hint="eastAsia"/>
          <w:color w:val="000000"/>
          <w:lang w:eastAsia="zh-CN"/>
        </w:rPr>
        <w:t xml:space="preserve">; PNI: </w:t>
      </w:r>
      <w:proofErr w:type="spellStart"/>
      <w:r>
        <w:rPr>
          <w:rFonts w:ascii="Book Antiqua" w:hAnsi="Book Antiqua" w:cs="Book Antiqua" w:hint="eastAsia"/>
          <w:color w:val="000000"/>
          <w:lang w:eastAsia="zh-CN"/>
        </w:rPr>
        <w:t>P</w:t>
      </w:r>
      <w:r>
        <w:rPr>
          <w:rFonts w:ascii="Book Antiqua" w:eastAsia="Book Antiqua" w:hAnsi="Book Antiqua" w:cs="Book Antiqua"/>
          <w:color w:val="000000"/>
        </w:rPr>
        <w:t>erineural</w:t>
      </w:r>
      <w:proofErr w:type="spellEnd"/>
      <w:r>
        <w:rPr>
          <w:rFonts w:ascii="Book Antiqua" w:eastAsia="Book Antiqua" w:hAnsi="Book Antiqua" w:cs="Book Antiqua"/>
          <w:color w:val="000000"/>
        </w:rPr>
        <w:t xml:space="preserve"> invasion</w:t>
      </w:r>
      <w:r>
        <w:rPr>
          <w:rFonts w:ascii="Book Antiqua" w:hAnsi="Book Antiqua" w:cs="Book Antiqua" w:hint="eastAsia"/>
          <w:color w:val="000000"/>
          <w:lang w:eastAsia="zh-CN"/>
        </w:rPr>
        <w:t xml:space="preserve">; </w:t>
      </w:r>
      <w:proofErr w:type="spellStart"/>
      <w:r>
        <w:rPr>
          <w:rFonts w:ascii="Book Antiqua" w:eastAsia="宋体" w:hAnsi="Book Antiqua" w:cs="Book Antiqua"/>
          <w:lang w:eastAsia="zh-CN" w:bidi="ar"/>
        </w:rPr>
        <w:t>pLN</w:t>
      </w:r>
      <w:proofErr w:type="spellEnd"/>
      <w:r>
        <w:rPr>
          <w:rFonts w:ascii="Book Antiqua" w:eastAsia="宋体" w:hAnsi="Book Antiqua" w:cs="Book Antiqua" w:hint="eastAsia"/>
          <w:lang w:eastAsia="zh-CN" w:bidi="ar"/>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ositive lymph nodes</w:t>
      </w:r>
      <w:r>
        <w:rPr>
          <w:rFonts w:ascii="Book Antiqua" w:hAnsi="Book Antiqua" w:cs="Book Antiqua" w:hint="eastAsia"/>
          <w:color w:val="000000"/>
          <w:lang w:eastAsia="zh-CN"/>
        </w:rPr>
        <w:t>;</w:t>
      </w:r>
      <w:r>
        <w:rPr>
          <w:rFonts w:ascii="Book Antiqua" w:eastAsia="宋体" w:hAnsi="Book Antiqua" w:cs="Book Antiqua"/>
          <w:lang w:eastAsia="zh-CN" w:bidi="ar"/>
        </w:rPr>
        <w:t xml:space="preserve"> DLN</w:t>
      </w:r>
      <w:r>
        <w:rPr>
          <w:rFonts w:ascii="Book Antiqua" w:eastAsia="宋体" w:hAnsi="Book Antiqua" w:cs="Book Antiqua" w:hint="eastAsia"/>
          <w:lang w:eastAsia="zh-CN" w:bidi="ar"/>
        </w:rPr>
        <w:t xml:space="preserve">s: </w:t>
      </w:r>
      <w:r>
        <w:rPr>
          <w:rFonts w:ascii="Book Antiqua" w:hAnsi="Book Antiqua" w:cs="Book Antiqua" w:hint="eastAsia"/>
          <w:color w:val="000000"/>
          <w:lang w:eastAsia="zh-CN"/>
        </w:rPr>
        <w:t>E</w:t>
      </w:r>
      <w:r>
        <w:rPr>
          <w:rFonts w:ascii="Book Antiqua" w:eastAsia="Book Antiqua" w:hAnsi="Book Antiqua" w:cs="Book Antiqua"/>
          <w:color w:val="000000"/>
        </w:rPr>
        <w:t>xamined lymph nodes</w:t>
      </w:r>
      <w:r>
        <w:rPr>
          <w:rFonts w:ascii="Book Antiqua" w:eastAsia="宋体" w:hAnsi="Book Antiqua" w:cs="Book Antiqua" w:hint="eastAsia"/>
          <w:lang w:eastAsia="zh-CN" w:bidi="ar"/>
        </w:rPr>
        <w:t xml:space="preserve">; </w:t>
      </w:r>
      <w:r>
        <w:rPr>
          <w:rFonts w:ascii="Book Antiqua" w:eastAsia="宋体" w:hAnsi="Book Antiqua" w:cs="Book Antiqua"/>
          <w:lang w:eastAsia="zh-CN" w:bidi="ar"/>
        </w:rPr>
        <w:t>LNR</w:t>
      </w:r>
      <w:r>
        <w:rPr>
          <w:rFonts w:ascii="Book Antiqua" w:eastAsia="宋体" w:hAnsi="Book Antiqua" w:cs="Book Antiqua" w:hint="eastAsia"/>
          <w:lang w:eastAsia="zh-CN" w:bidi="ar"/>
        </w:rPr>
        <w:t xml:space="preserve">: </w:t>
      </w:r>
      <w:r>
        <w:rPr>
          <w:rFonts w:ascii="Book Antiqua" w:hAnsi="Book Antiqua" w:cs="Book Antiqua" w:hint="eastAsia"/>
          <w:color w:val="000000"/>
          <w:lang w:eastAsia="zh-CN"/>
        </w:rPr>
        <w:t>L</w:t>
      </w:r>
      <w:r>
        <w:rPr>
          <w:rFonts w:ascii="Book Antiqua" w:eastAsia="Book Antiqua" w:hAnsi="Book Antiqua" w:cs="Book Antiqua"/>
          <w:color w:val="000000"/>
        </w:rPr>
        <w:t>ymph node-positive rate</w:t>
      </w:r>
      <w:r>
        <w:rPr>
          <w:rFonts w:ascii="Book Antiqua" w:eastAsia="宋体" w:hAnsi="Book Antiqua" w:cs="Book Antiqua" w:hint="eastAsia"/>
          <w:lang w:eastAsia="zh-CN" w:bidi="ar"/>
        </w:rPr>
        <w:t>.</w:t>
      </w:r>
    </w:p>
    <w:p w:rsidR="00EF2C15" w:rsidRDefault="00EF2C15">
      <w:pPr>
        <w:spacing w:line="360" w:lineRule="auto"/>
        <w:jc w:val="both"/>
        <w:rPr>
          <w:b/>
          <w:lang w:eastAsia="zh-CN"/>
        </w:rPr>
      </w:pPr>
    </w:p>
    <w:p w:rsidR="00EF2C15" w:rsidRDefault="00EF2C15">
      <w:pPr>
        <w:rPr>
          <w:b/>
          <w:lang w:eastAsia="zh-CN"/>
        </w:rPr>
      </w:pPr>
      <w:r>
        <w:rPr>
          <w:b/>
          <w:lang w:eastAsia="zh-CN"/>
        </w:rPr>
        <w:br w:type="page"/>
      </w:r>
    </w:p>
    <w:p w:rsidR="00EF2C15" w:rsidRDefault="00EF2C15" w:rsidP="00EF2C15">
      <w:pPr>
        <w:jc w:val="center"/>
        <w:rPr>
          <w:rFonts w:ascii="Book Antiqua" w:hAnsi="Book Antiqua"/>
        </w:rPr>
      </w:pPr>
    </w:p>
    <w:p w:rsidR="00EF2C15" w:rsidRDefault="00EF2C15" w:rsidP="00EF2C15">
      <w:pPr>
        <w:jc w:val="center"/>
        <w:rPr>
          <w:rFonts w:ascii="Book Antiqua" w:hAnsi="Book Antiqua"/>
        </w:rPr>
      </w:pPr>
    </w:p>
    <w:p w:rsidR="00EF2C15" w:rsidRDefault="00EF2C15" w:rsidP="00EF2C15">
      <w:pPr>
        <w:jc w:val="center"/>
        <w:rPr>
          <w:rFonts w:ascii="Book Antiqua" w:hAnsi="Book Antiqua"/>
        </w:rPr>
      </w:pPr>
    </w:p>
    <w:p w:rsidR="00EF2C15" w:rsidRDefault="00EF2C15" w:rsidP="00EF2C15">
      <w:pPr>
        <w:jc w:val="center"/>
        <w:rPr>
          <w:rFonts w:ascii="Book Antiqua" w:hAnsi="Book Antiqua"/>
        </w:rPr>
      </w:pPr>
    </w:p>
    <w:p w:rsidR="00EF2C15" w:rsidRDefault="00EF2C15" w:rsidP="00EF2C15">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7" name="图片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EF2C15" w:rsidRDefault="00EF2C15" w:rsidP="00EF2C15">
      <w:pPr>
        <w:jc w:val="center"/>
        <w:rPr>
          <w:rFonts w:ascii="Book Antiqua" w:hAnsi="Book Antiqua"/>
        </w:rPr>
      </w:pPr>
    </w:p>
    <w:p w:rsidR="00EF2C15" w:rsidRDefault="00EF2C15" w:rsidP="00EF2C1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EF2C15" w:rsidRDefault="00EF2C15" w:rsidP="00EF2C1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EF2C15" w:rsidRDefault="00EF2C15" w:rsidP="00EF2C1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EF2C15" w:rsidRDefault="00EF2C15" w:rsidP="00EF2C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EF2C15" w:rsidRDefault="00EF2C15" w:rsidP="00EF2C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EF2C15" w:rsidRDefault="00EF2C15" w:rsidP="00EF2C15">
      <w:pPr>
        <w:jc w:val="center"/>
        <w:rPr>
          <w:rFonts w:ascii="Book Antiqua" w:hAnsi="Book Antiqua"/>
        </w:rPr>
      </w:pPr>
      <w:r>
        <w:rPr>
          <w:rFonts w:ascii="Book Antiqua" w:eastAsia="TimesNewRomanPSMT" w:hAnsi="Book Antiqua" w:cs="Garamond"/>
          <w:color w:val="D56400"/>
          <w:sz w:val="28"/>
          <w:szCs w:val="28"/>
        </w:rPr>
        <w:t>https://www.wjgnet.com</w:t>
      </w:r>
    </w:p>
    <w:p w:rsidR="00EF2C15" w:rsidRDefault="00EF2C15" w:rsidP="00EF2C15">
      <w:pPr>
        <w:jc w:val="center"/>
        <w:rPr>
          <w:rFonts w:ascii="Book Antiqua" w:hAnsi="Book Antiqua"/>
        </w:rPr>
      </w:pPr>
    </w:p>
    <w:p w:rsidR="00EF2C15" w:rsidRDefault="00EF2C15" w:rsidP="00EF2C15">
      <w:pPr>
        <w:jc w:val="center"/>
        <w:rPr>
          <w:rFonts w:ascii="Book Antiqua" w:hAnsi="Book Antiqua"/>
        </w:rPr>
      </w:pPr>
    </w:p>
    <w:p w:rsidR="00EF2C15" w:rsidRDefault="00EF2C15" w:rsidP="00EF2C15">
      <w:pPr>
        <w:jc w:val="center"/>
        <w:rPr>
          <w:rFonts w:ascii="Book Antiqua" w:hAnsi="Book Antiqua"/>
        </w:rPr>
      </w:pPr>
    </w:p>
    <w:p w:rsidR="00EF2C15" w:rsidRDefault="00EF2C15" w:rsidP="00EF2C15">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6" name="图片 6"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EF2C15" w:rsidRDefault="00EF2C15" w:rsidP="00EF2C15">
      <w:pPr>
        <w:jc w:val="center"/>
        <w:rPr>
          <w:rFonts w:ascii="Book Antiqua" w:hAnsi="Book Antiqua"/>
        </w:rPr>
      </w:pPr>
    </w:p>
    <w:p w:rsidR="00EF2C15" w:rsidRDefault="00EF2C15" w:rsidP="00EF2C15">
      <w:pPr>
        <w:jc w:val="center"/>
        <w:rPr>
          <w:rFonts w:ascii="Book Antiqua" w:hAnsi="Book Antiqua"/>
        </w:rPr>
      </w:pPr>
    </w:p>
    <w:p w:rsidR="00EF2C15" w:rsidRDefault="00EF2C15" w:rsidP="00EF2C15">
      <w:pPr>
        <w:jc w:val="center"/>
        <w:rPr>
          <w:rFonts w:ascii="Book Antiqua" w:hAnsi="Book Antiqua"/>
        </w:rPr>
      </w:pPr>
    </w:p>
    <w:p w:rsidR="00EF2C15" w:rsidRDefault="00EF2C15" w:rsidP="00EF2C15">
      <w:pPr>
        <w:jc w:val="center"/>
        <w:rPr>
          <w:rFonts w:ascii="Book Antiqua" w:hAnsi="Book Antiqua"/>
        </w:rPr>
      </w:pPr>
    </w:p>
    <w:p w:rsidR="00EF2C15" w:rsidRDefault="00EF2C15" w:rsidP="00EF2C15">
      <w:pPr>
        <w:jc w:val="right"/>
        <w:rPr>
          <w:rFonts w:ascii="Book Antiqua" w:hAnsi="Book Antiqua"/>
          <w:color w:val="000000" w:themeColor="text1"/>
        </w:rPr>
      </w:pPr>
    </w:p>
    <w:p w:rsidR="00EF2C15" w:rsidRDefault="00EF2C15" w:rsidP="00EF2C1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EF2C15" w:rsidRDefault="00EF2C15" w:rsidP="00EF2C15">
      <w:pPr>
        <w:snapToGrid w:val="0"/>
        <w:spacing w:line="360" w:lineRule="auto"/>
        <w:rPr>
          <w:rFonts w:asciiTheme="minorEastAsia" w:hAnsiTheme="minorEastAsia"/>
          <w:b/>
        </w:rPr>
      </w:pPr>
    </w:p>
    <w:p w:rsidR="00EF2C15" w:rsidRDefault="00EF2C15" w:rsidP="00EF2C15">
      <w:pPr>
        <w:spacing w:line="360" w:lineRule="auto"/>
        <w:jc w:val="both"/>
        <w:rPr>
          <w:rFonts w:ascii="Book Antiqua" w:eastAsia="Book Antiqua" w:hAnsi="Book Antiqua" w:cs="Book Antiqua" w:hint="eastAsia"/>
          <w:color w:val="000000"/>
        </w:rPr>
      </w:pPr>
    </w:p>
    <w:p w:rsidR="00A919A5" w:rsidRPr="00EF2C15" w:rsidRDefault="00A919A5">
      <w:pPr>
        <w:spacing w:line="360" w:lineRule="auto"/>
        <w:jc w:val="both"/>
        <w:rPr>
          <w:b/>
          <w:lang w:eastAsia="zh-CN"/>
        </w:rPr>
      </w:pPr>
    </w:p>
    <w:sectPr w:rsidR="00A919A5" w:rsidRPr="00EF2C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13" w:rsidRDefault="00B74513">
      <w:r>
        <w:separator/>
      </w:r>
    </w:p>
  </w:endnote>
  <w:endnote w:type="continuationSeparator" w:id="0">
    <w:p w:rsidR="00B74513" w:rsidRDefault="00B7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18736"/>
    </w:sdtPr>
    <w:sdtContent>
      <w:sdt>
        <w:sdtPr>
          <w:id w:val="860082579"/>
        </w:sdtPr>
        <w:sdtContent>
          <w:p w:rsidR="00EF2C15" w:rsidRDefault="00EF2C1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840E0">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840E0">
              <w:rPr>
                <w:b/>
                <w:bCs/>
                <w:noProof/>
              </w:rPr>
              <w:t>38</w:t>
            </w:r>
            <w:r>
              <w:rPr>
                <w:b/>
                <w:bCs/>
                <w:sz w:val="24"/>
                <w:szCs w:val="24"/>
              </w:rPr>
              <w:fldChar w:fldCharType="end"/>
            </w:r>
          </w:p>
        </w:sdtContent>
      </w:sdt>
    </w:sdtContent>
  </w:sdt>
  <w:p w:rsidR="00EF2C15" w:rsidRDefault="00EF2C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13" w:rsidRDefault="00B74513">
      <w:r>
        <w:separator/>
      </w:r>
    </w:p>
  </w:footnote>
  <w:footnote w:type="continuationSeparator" w:id="0">
    <w:p w:rsidR="00B74513" w:rsidRDefault="00B74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0D25"/>
    <w:rsid w:val="00071306"/>
    <w:rsid w:val="000736D5"/>
    <w:rsid w:val="00095154"/>
    <w:rsid w:val="000C0F75"/>
    <w:rsid w:val="001015BA"/>
    <w:rsid w:val="001222FF"/>
    <w:rsid w:val="00123D32"/>
    <w:rsid w:val="00137A91"/>
    <w:rsid w:val="00155DD7"/>
    <w:rsid w:val="00161486"/>
    <w:rsid w:val="00171867"/>
    <w:rsid w:val="001903CC"/>
    <w:rsid w:val="001952AB"/>
    <w:rsid w:val="001A4E4B"/>
    <w:rsid w:val="001B0B78"/>
    <w:rsid w:val="001C2CA5"/>
    <w:rsid w:val="001C7D50"/>
    <w:rsid w:val="00214130"/>
    <w:rsid w:val="00226A9D"/>
    <w:rsid w:val="00243134"/>
    <w:rsid w:val="002677AF"/>
    <w:rsid w:val="0027261A"/>
    <w:rsid w:val="00283F78"/>
    <w:rsid w:val="002977FD"/>
    <w:rsid w:val="002F4A93"/>
    <w:rsid w:val="003015C7"/>
    <w:rsid w:val="003234CA"/>
    <w:rsid w:val="003254F8"/>
    <w:rsid w:val="003564F2"/>
    <w:rsid w:val="00397688"/>
    <w:rsid w:val="003E47A9"/>
    <w:rsid w:val="004052D2"/>
    <w:rsid w:val="00405B1B"/>
    <w:rsid w:val="00422729"/>
    <w:rsid w:val="0044029C"/>
    <w:rsid w:val="00445E5D"/>
    <w:rsid w:val="00475550"/>
    <w:rsid w:val="004840E0"/>
    <w:rsid w:val="00497CAD"/>
    <w:rsid w:val="004C115F"/>
    <w:rsid w:val="004C1C27"/>
    <w:rsid w:val="004C225E"/>
    <w:rsid w:val="004E250E"/>
    <w:rsid w:val="004F14A6"/>
    <w:rsid w:val="005052F3"/>
    <w:rsid w:val="0054432F"/>
    <w:rsid w:val="005930DB"/>
    <w:rsid w:val="005974BE"/>
    <w:rsid w:val="005A423C"/>
    <w:rsid w:val="006052CA"/>
    <w:rsid w:val="00611A08"/>
    <w:rsid w:val="00641BB2"/>
    <w:rsid w:val="00685787"/>
    <w:rsid w:val="006B07A9"/>
    <w:rsid w:val="006C24EB"/>
    <w:rsid w:val="006E6D45"/>
    <w:rsid w:val="00705972"/>
    <w:rsid w:val="00707280"/>
    <w:rsid w:val="00727C3C"/>
    <w:rsid w:val="00733D09"/>
    <w:rsid w:val="00735551"/>
    <w:rsid w:val="00764B72"/>
    <w:rsid w:val="0077080B"/>
    <w:rsid w:val="007B26F3"/>
    <w:rsid w:val="007D150C"/>
    <w:rsid w:val="007D3CC6"/>
    <w:rsid w:val="007D440F"/>
    <w:rsid w:val="007D752D"/>
    <w:rsid w:val="007E65E6"/>
    <w:rsid w:val="00803E32"/>
    <w:rsid w:val="008071EF"/>
    <w:rsid w:val="00816045"/>
    <w:rsid w:val="00845475"/>
    <w:rsid w:val="008525E8"/>
    <w:rsid w:val="0087511B"/>
    <w:rsid w:val="00884CC6"/>
    <w:rsid w:val="008917AD"/>
    <w:rsid w:val="008A3A62"/>
    <w:rsid w:val="008C4009"/>
    <w:rsid w:val="008E19E5"/>
    <w:rsid w:val="008E2DD2"/>
    <w:rsid w:val="008F5902"/>
    <w:rsid w:val="008F697E"/>
    <w:rsid w:val="0091125C"/>
    <w:rsid w:val="00926271"/>
    <w:rsid w:val="00932CCB"/>
    <w:rsid w:val="0094480A"/>
    <w:rsid w:val="009B324E"/>
    <w:rsid w:val="009D1ED0"/>
    <w:rsid w:val="009E3C6A"/>
    <w:rsid w:val="009E766B"/>
    <w:rsid w:val="009F5346"/>
    <w:rsid w:val="00A01025"/>
    <w:rsid w:val="00A06745"/>
    <w:rsid w:val="00A243F0"/>
    <w:rsid w:val="00A467CE"/>
    <w:rsid w:val="00A77B3E"/>
    <w:rsid w:val="00A8119B"/>
    <w:rsid w:val="00A919A5"/>
    <w:rsid w:val="00AE7EB6"/>
    <w:rsid w:val="00B378DB"/>
    <w:rsid w:val="00B51DB3"/>
    <w:rsid w:val="00B57052"/>
    <w:rsid w:val="00B7043E"/>
    <w:rsid w:val="00B74513"/>
    <w:rsid w:val="00B74835"/>
    <w:rsid w:val="00B753CF"/>
    <w:rsid w:val="00B95571"/>
    <w:rsid w:val="00BB68F0"/>
    <w:rsid w:val="00BC003A"/>
    <w:rsid w:val="00BC6FE9"/>
    <w:rsid w:val="00C016EB"/>
    <w:rsid w:val="00C10DF1"/>
    <w:rsid w:val="00C572D0"/>
    <w:rsid w:val="00C617E5"/>
    <w:rsid w:val="00C722C2"/>
    <w:rsid w:val="00C81CEB"/>
    <w:rsid w:val="00C928AF"/>
    <w:rsid w:val="00C9664A"/>
    <w:rsid w:val="00CA0C45"/>
    <w:rsid w:val="00CA2A55"/>
    <w:rsid w:val="00CA7ACB"/>
    <w:rsid w:val="00CD30A5"/>
    <w:rsid w:val="00D05545"/>
    <w:rsid w:val="00D40821"/>
    <w:rsid w:val="00D70E7A"/>
    <w:rsid w:val="00D84FE3"/>
    <w:rsid w:val="00DB1502"/>
    <w:rsid w:val="00DB2B7D"/>
    <w:rsid w:val="00DC1C39"/>
    <w:rsid w:val="00DF24D0"/>
    <w:rsid w:val="00E12E31"/>
    <w:rsid w:val="00E5676C"/>
    <w:rsid w:val="00E863EB"/>
    <w:rsid w:val="00EA65DE"/>
    <w:rsid w:val="00EB2FE0"/>
    <w:rsid w:val="00EB4154"/>
    <w:rsid w:val="00ED2CE7"/>
    <w:rsid w:val="00EF2C15"/>
    <w:rsid w:val="00F3541E"/>
    <w:rsid w:val="00F82CB1"/>
    <w:rsid w:val="00FA4D85"/>
    <w:rsid w:val="00FB0E0E"/>
    <w:rsid w:val="00FD4871"/>
    <w:rsid w:val="00FD5261"/>
    <w:rsid w:val="00FE234C"/>
    <w:rsid w:val="00FE6A8F"/>
    <w:rsid w:val="023662EA"/>
    <w:rsid w:val="046D53CB"/>
    <w:rsid w:val="05651F82"/>
    <w:rsid w:val="07725508"/>
    <w:rsid w:val="07A050DD"/>
    <w:rsid w:val="08387946"/>
    <w:rsid w:val="09111873"/>
    <w:rsid w:val="0F6F72B3"/>
    <w:rsid w:val="0FA739C0"/>
    <w:rsid w:val="16E56851"/>
    <w:rsid w:val="1BF86505"/>
    <w:rsid w:val="231028EE"/>
    <w:rsid w:val="23875272"/>
    <w:rsid w:val="26405CEA"/>
    <w:rsid w:val="26D41B26"/>
    <w:rsid w:val="27E73D41"/>
    <w:rsid w:val="2A580176"/>
    <w:rsid w:val="351B06CC"/>
    <w:rsid w:val="3A172A2F"/>
    <w:rsid w:val="3AB87BE3"/>
    <w:rsid w:val="3B5C7CF7"/>
    <w:rsid w:val="415A1BCF"/>
    <w:rsid w:val="483C09BF"/>
    <w:rsid w:val="4C260B42"/>
    <w:rsid w:val="4EE82033"/>
    <w:rsid w:val="5999009A"/>
    <w:rsid w:val="59A82D79"/>
    <w:rsid w:val="5C5E3BE9"/>
    <w:rsid w:val="666F0BFA"/>
    <w:rsid w:val="67F7395C"/>
    <w:rsid w:val="68A73229"/>
    <w:rsid w:val="6E1D4C38"/>
    <w:rsid w:val="720225A6"/>
    <w:rsid w:val="783F0069"/>
    <w:rsid w:val="7B95257E"/>
    <w:rsid w:val="7C5A021A"/>
    <w:rsid w:val="7CEB2918"/>
    <w:rsid w:val="7F47731D"/>
    <w:rsid w:val="7FC15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iPriority="99" w:unhideWhenUsed="0" w:qFormat="1"/>
    <w:lsdException w:name="caption" w:qFormat="1"/>
    <w:lsdException w:name="annotation reference" w:semiHidden="0" w:uiPriority="99"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Pr>
      <w:sz w:val="20"/>
    </w:rP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szCs w:val="20"/>
    </w:rPr>
  </w:style>
  <w:style w:type="character" w:styleId="a8">
    <w:name w:val="Emphasis"/>
    <w:basedOn w:val="a0"/>
    <w:qFormat/>
    <w:rPr>
      <w:i/>
    </w:rPr>
  </w:style>
  <w:style w:type="character" w:styleId="a9">
    <w:name w:val="annotation reference"/>
    <w:basedOn w:val="a0"/>
    <w:uiPriority w:val="99"/>
    <w:qFormat/>
    <w:rPr>
      <w:sz w:val="16"/>
      <w:szCs w:val="16"/>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rPr>
      <w:rFonts w:eastAsiaTheme="minorEastAsia"/>
      <w:szCs w:val="24"/>
      <w:lang w:eastAsia="en-US"/>
    </w:rPr>
  </w:style>
  <w:style w:type="character" w:customStyle="1" w:styleId="Char3">
    <w:name w:val="批注主题 Char"/>
    <w:basedOn w:val="Char"/>
    <w:link w:val="a7"/>
    <w:semiHidden/>
    <w:qFormat/>
    <w:rPr>
      <w:rFonts w:eastAsiaTheme="minorEastAsia"/>
      <w:b/>
      <w:bCs/>
      <w:szCs w:val="24"/>
      <w:lang w:eastAsia="en-US"/>
    </w:rPr>
  </w:style>
  <w:style w:type="character" w:styleId="aa">
    <w:name w:val="Hyperlink"/>
    <w:basedOn w:val="a0"/>
    <w:unhideWhenUsed/>
    <w:rsid w:val="004840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iPriority="99" w:unhideWhenUsed="0" w:qFormat="1"/>
    <w:lsdException w:name="caption" w:qFormat="1"/>
    <w:lsdException w:name="annotation reference" w:semiHidden="0" w:uiPriority="99"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Pr>
      <w:sz w:val="20"/>
    </w:rPr>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szCs w:val="20"/>
    </w:rPr>
  </w:style>
  <w:style w:type="character" w:styleId="a8">
    <w:name w:val="Emphasis"/>
    <w:basedOn w:val="a0"/>
    <w:qFormat/>
    <w:rPr>
      <w:i/>
    </w:rPr>
  </w:style>
  <w:style w:type="character" w:styleId="a9">
    <w:name w:val="annotation reference"/>
    <w:basedOn w:val="a0"/>
    <w:uiPriority w:val="99"/>
    <w:qFormat/>
    <w:rPr>
      <w:sz w:val="16"/>
      <w:szCs w:val="16"/>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qFormat/>
    <w:rPr>
      <w:rFonts w:eastAsiaTheme="minorEastAsia"/>
      <w:szCs w:val="24"/>
      <w:lang w:eastAsia="en-US"/>
    </w:rPr>
  </w:style>
  <w:style w:type="character" w:customStyle="1" w:styleId="Char3">
    <w:name w:val="批注主题 Char"/>
    <w:basedOn w:val="Char"/>
    <w:link w:val="a7"/>
    <w:semiHidden/>
    <w:qFormat/>
    <w:rPr>
      <w:rFonts w:eastAsiaTheme="minorEastAsia"/>
      <w:b/>
      <w:bCs/>
      <w:szCs w:val="24"/>
      <w:lang w:eastAsia="en-US"/>
    </w:rPr>
  </w:style>
  <w:style w:type="character" w:styleId="aa">
    <w:name w:val="Hyperlink"/>
    <w:basedOn w:val="a0"/>
    <w:unhideWhenUsed/>
    <w:rsid w:val="004840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0333">
      <w:bodyDiv w:val="1"/>
      <w:marLeft w:val="0"/>
      <w:marRight w:val="0"/>
      <w:marTop w:val="0"/>
      <w:marBottom w:val="0"/>
      <w:divBdr>
        <w:top w:val="none" w:sz="0" w:space="0" w:color="auto"/>
        <w:left w:val="none" w:sz="0" w:space="0" w:color="auto"/>
        <w:bottom w:val="none" w:sz="0" w:space="0" w:color="auto"/>
        <w:right w:val="none" w:sz="0" w:space="0" w:color="auto"/>
      </w:divBdr>
    </w:div>
    <w:div w:id="26118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er.cancer.gov/data/)."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wjgnet.com/2307-8960/full/v9/i7/1563.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A63D0E-DDD4-46CF-B7BC-2790900D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6780</Words>
  <Characters>38650</Characters>
  <Application>Microsoft Office Word</Application>
  <DocSecurity>0</DocSecurity>
  <Lines>322</Lines>
  <Paragraphs>90</Paragraphs>
  <ScaleCrop>false</ScaleCrop>
  <Company>Hewlett-Packard Company</Company>
  <LinksUpToDate>false</LinksUpToDate>
  <CharactersWithSpaces>45340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刘皓</dc:creator>
  <cp:lastModifiedBy>邢燕霞</cp:lastModifiedBy>
  <cp:revision>5</cp:revision>
  <dcterms:created xsi:type="dcterms:W3CDTF">2021-01-05T12:30:00Z</dcterms:created>
  <dcterms:modified xsi:type="dcterms:W3CDTF">2021-02-25T12:34:00Z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