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A0C5" w14:textId="77777777" w:rsidR="00A77B3E" w:rsidRDefault="008F73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FCB5957" w14:textId="77777777" w:rsidR="00A77B3E" w:rsidRDefault="008F73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59367</w:t>
      </w:r>
    </w:p>
    <w:p w14:paraId="472F4C27" w14:textId="77777777" w:rsidR="00A77B3E" w:rsidRDefault="008F73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C893D12" w14:textId="77777777" w:rsidR="00A77B3E" w:rsidRDefault="00A77B3E">
      <w:pPr>
        <w:spacing w:line="360" w:lineRule="auto"/>
        <w:jc w:val="both"/>
      </w:pPr>
    </w:p>
    <w:p w14:paraId="37F8D1A0" w14:textId="77777777" w:rsidR="00A77B3E" w:rsidRDefault="008F7300">
      <w:pPr>
        <w:spacing w:line="360" w:lineRule="auto"/>
        <w:jc w:val="both"/>
      </w:pPr>
      <w:r>
        <w:rPr>
          <w:rFonts w:ascii="Book Antiqua" w:eastAsia="Book Antiqua" w:hAnsi="Book Antiqua" w:cs="Book Antiqua"/>
          <w:b/>
          <w:i/>
          <w:color w:val="000000"/>
        </w:rPr>
        <w:t>Randomized Controlled Trial</w:t>
      </w:r>
    </w:p>
    <w:p w14:paraId="5F8ECB27" w14:textId="158130B2" w:rsidR="00A77B3E" w:rsidRDefault="008F7300">
      <w:pPr>
        <w:spacing w:line="360" w:lineRule="auto"/>
        <w:jc w:val="both"/>
      </w:pPr>
      <w:r>
        <w:rPr>
          <w:rFonts w:ascii="Book Antiqua" w:eastAsia="Book Antiqua" w:hAnsi="Book Antiqua" w:cs="Book Antiqua"/>
          <w:b/>
          <w:color w:val="000000"/>
        </w:rPr>
        <w:t>Evaluation of an educational telephone intervention strategy to improve non-screening colonoscopy attendance</w:t>
      </w:r>
      <w:r w:rsidR="00E241C6">
        <w:rPr>
          <w:rFonts w:ascii="Book Antiqua" w:eastAsia="Book Antiqua" w:hAnsi="Book Antiqua" w:cs="Book Antiqua"/>
          <w:b/>
          <w:color w:val="000000"/>
        </w:rPr>
        <w:t xml:space="preserve">: </w:t>
      </w:r>
      <w:r>
        <w:rPr>
          <w:rFonts w:ascii="Book Antiqua" w:eastAsia="Book Antiqua" w:hAnsi="Book Antiqua" w:cs="Book Antiqua"/>
          <w:b/>
          <w:color w:val="000000"/>
        </w:rPr>
        <w:t>A randomized controlled trial</w:t>
      </w:r>
    </w:p>
    <w:p w14:paraId="041483D1" w14:textId="77777777" w:rsidR="00A77B3E" w:rsidRDefault="00A77B3E">
      <w:pPr>
        <w:spacing w:line="360" w:lineRule="auto"/>
        <w:jc w:val="both"/>
      </w:pPr>
    </w:p>
    <w:p w14:paraId="2211AAF1" w14:textId="303C6FB2" w:rsidR="00A77B3E" w:rsidRDefault="00F95430">
      <w:pPr>
        <w:spacing w:line="360" w:lineRule="auto"/>
        <w:jc w:val="both"/>
      </w:pP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w:t>
      </w:r>
      <w:r w:rsidRPr="00F9543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F7300">
        <w:rPr>
          <w:rFonts w:ascii="Book Antiqua" w:eastAsia="Book Antiqua" w:hAnsi="Book Antiqua" w:cs="Book Antiqua"/>
          <w:color w:val="000000"/>
        </w:rPr>
        <w:t>Educational intervention to improve colonoscopy attendance</w:t>
      </w:r>
    </w:p>
    <w:p w14:paraId="1AD79401" w14:textId="77777777" w:rsidR="00A77B3E" w:rsidRDefault="00A77B3E">
      <w:pPr>
        <w:spacing w:line="360" w:lineRule="auto"/>
        <w:jc w:val="both"/>
      </w:pPr>
    </w:p>
    <w:p w14:paraId="5B55A388" w14:textId="77777777" w:rsidR="00A77B3E" w:rsidRDefault="008F7300">
      <w:pPr>
        <w:spacing w:line="360" w:lineRule="auto"/>
        <w:jc w:val="both"/>
      </w:pPr>
      <w:proofErr w:type="spellStart"/>
      <w:r>
        <w:rPr>
          <w:rFonts w:ascii="Book Antiqua" w:eastAsia="Book Antiqua" w:hAnsi="Book Antiqua" w:cs="Book Antiqua"/>
          <w:color w:val="000000"/>
        </w:rPr>
        <w:t>Agustín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Xènia</w:t>
      </w:r>
      <w:proofErr w:type="spellEnd"/>
      <w:r>
        <w:rPr>
          <w:rFonts w:ascii="Book Antiqua" w:eastAsia="Book Antiqua" w:hAnsi="Book Antiqua" w:cs="Book Antiqua"/>
          <w:color w:val="000000"/>
        </w:rPr>
        <w:t xml:space="preserve"> Font, Juan C Pérez, </w:t>
      </w:r>
      <w:proofErr w:type="spellStart"/>
      <w:r>
        <w:rPr>
          <w:rFonts w:ascii="Book Antiqua" w:eastAsia="Book Antiqua" w:hAnsi="Book Antiqua" w:cs="Book Antiqua"/>
          <w:color w:val="000000"/>
        </w:rPr>
        <w:t>Rocío</w:t>
      </w:r>
      <w:proofErr w:type="spellEnd"/>
      <w:r>
        <w:rPr>
          <w:rFonts w:ascii="Book Antiqua" w:eastAsia="Book Antiqua" w:hAnsi="Book Antiqua" w:cs="Book Antiqua"/>
          <w:color w:val="000000"/>
        </w:rPr>
        <w:t xml:space="preserve"> Pérez, Carlos F Enriquez, Miriam Parrilla, Faust </w:t>
      </w:r>
      <w:proofErr w:type="spellStart"/>
      <w:r>
        <w:rPr>
          <w:rFonts w:ascii="Book Antiqua" w:eastAsia="Book Antiqua" w:hAnsi="Book Antiqua" w:cs="Book Antiqua"/>
          <w:color w:val="000000"/>
        </w:rPr>
        <w:t>Riu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Josep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Dedeu</w:t>
      </w:r>
      <w:proofErr w:type="spellEnd"/>
      <w:r>
        <w:rPr>
          <w:rFonts w:ascii="Book Antiqua" w:eastAsia="Book Antiqua" w:hAnsi="Book Antiqua" w:cs="Book Antiqua"/>
          <w:color w:val="000000"/>
        </w:rPr>
        <w:t xml:space="preserve">, Luis E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Xavier Duran, Inés A Ibáñez, Marco A Álvarez</w:t>
      </w:r>
    </w:p>
    <w:p w14:paraId="7F6F88F2" w14:textId="77777777" w:rsidR="00A77B3E" w:rsidRDefault="00A77B3E">
      <w:pPr>
        <w:spacing w:line="360" w:lineRule="auto"/>
        <w:jc w:val="both"/>
      </w:pPr>
    </w:p>
    <w:p w14:paraId="74E5A55F" w14:textId="3DF68AE6" w:rsidR="00A77B3E" w:rsidRDefault="008F7300">
      <w:pPr>
        <w:spacing w:line="360" w:lineRule="auto"/>
        <w:jc w:val="both"/>
      </w:pPr>
      <w:proofErr w:type="spellStart"/>
      <w:r>
        <w:rPr>
          <w:rFonts w:ascii="Book Antiqua" w:eastAsia="Book Antiqua" w:hAnsi="Book Antiqua" w:cs="Book Antiqua"/>
          <w:b/>
          <w:bCs/>
          <w:color w:val="000000"/>
        </w:rPr>
        <w:t>Agustín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Xènia</w:t>
      </w:r>
      <w:proofErr w:type="spellEnd"/>
      <w:r>
        <w:rPr>
          <w:rFonts w:ascii="Book Antiqua" w:eastAsia="Book Antiqua" w:hAnsi="Book Antiqua" w:cs="Book Antiqua"/>
          <w:b/>
          <w:bCs/>
          <w:color w:val="000000"/>
        </w:rPr>
        <w:t xml:space="preserve"> Font, Juan C Pérez, </w:t>
      </w:r>
      <w:proofErr w:type="spellStart"/>
      <w:r>
        <w:rPr>
          <w:rFonts w:ascii="Book Antiqua" w:eastAsia="Book Antiqua" w:hAnsi="Book Antiqua" w:cs="Book Antiqua"/>
          <w:b/>
          <w:bCs/>
          <w:color w:val="000000"/>
        </w:rPr>
        <w:t>Rocío</w:t>
      </w:r>
      <w:proofErr w:type="spellEnd"/>
      <w:r>
        <w:rPr>
          <w:rFonts w:ascii="Book Antiqua" w:eastAsia="Book Antiqua" w:hAnsi="Book Antiqua" w:cs="Book Antiqua"/>
          <w:b/>
          <w:bCs/>
          <w:color w:val="000000"/>
        </w:rPr>
        <w:t xml:space="preserve"> Pérez, Carlos F Enriquez, Miriam Parrilla, Faust </w:t>
      </w:r>
      <w:proofErr w:type="spellStart"/>
      <w:r>
        <w:rPr>
          <w:rFonts w:ascii="Book Antiqua" w:eastAsia="Book Antiqua" w:hAnsi="Book Antiqua" w:cs="Book Antiqua"/>
          <w:b/>
          <w:bCs/>
          <w:color w:val="000000"/>
        </w:rPr>
        <w:t>Riu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Josep</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Dedeu</w:t>
      </w:r>
      <w:proofErr w:type="spellEnd"/>
      <w:r>
        <w:rPr>
          <w:rFonts w:ascii="Book Antiqua" w:eastAsia="Book Antiqua" w:hAnsi="Book Antiqua" w:cs="Book Antiqua"/>
          <w:b/>
          <w:bCs/>
          <w:color w:val="000000"/>
        </w:rPr>
        <w:t xml:space="preserve">, Luis E </w:t>
      </w:r>
      <w:proofErr w:type="spellStart"/>
      <w:r>
        <w:rPr>
          <w:rFonts w:ascii="Book Antiqua" w:eastAsia="Book Antiqua" w:hAnsi="Book Antiqua" w:cs="Book Antiqua"/>
          <w:b/>
          <w:bCs/>
          <w:color w:val="000000"/>
        </w:rPr>
        <w:t>Barranco</w:t>
      </w:r>
      <w:proofErr w:type="spellEnd"/>
      <w:r>
        <w:rPr>
          <w:rFonts w:ascii="Book Antiqua" w:eastAsia="Book Antiqua" w:hAnsi="Book Antiqua" w:cs="Book Antiqua"/>
          <w:b/>
          <w:bCs/>
          <w:color w:val="000000"/>
        </w:rPr>
        <w:t xml:space="preserve">, Inés A Ibáñez, Marco A Álvarez, </w:t>
      </w:r>
      <w:r>
        <w:rPr>
          <w:rFonts w:ascii="Book Antiqua" w:eastAsia="Book Antiqua" w:hAnsi="Book Antiqua" w:cs="Book Antiqua"/>
          <w:color w:val="000000"/>
        </w:rPr>
        <w:t>Digestive Department</w:t>
      </w:r>
      <w:r w:rsidR="0008518B">
        <w:rPr>
          <w:rFonts w:ascii="Book Antiqua" w:eastAsia="Book Antiqua" w:hAnsi="Book Antiqua" w:cs="Book Antiqua"/>
          <w:color w:val="000000"/>
        </w:rPr>
        <w:t>,</w:t>
      </w:r>
      <w:r>
        <w:rPr>
          <w:rFonts w:ascii="Book Antiqua" w:eastAsia="Book Antiqua" w:hAnsi="Book Antiqua" w:cs="Book Antiqua"/>
          <w:color w:val="000000"/>
        </w:rPr>
        <w:t xml:space="preserve"> Endoscopy Unit, Hospital del Mar</w:t>
      </w:r>
      <w:r w:rsidR="0008518B">
        <w:rPr>
          <w:rFonts w:ascii="Book Antiqua" w:eastAsia="Book Antiqua" w:hAnsi="Book Antiqua" w:cs="Book Antiqua"/>
          <w:color w:val="000000"/>
        </w:rPr>
        <w:t>,</w:t>
      </w:r>
      <w:r>
        <w:rPr>
          <w:rFonts w:ascii="Book Antiqua" w:eastAsia="Book Antiqua" w:hAnsi="Book Antiqua" w:cs="Book Antiqua"/>
          <w:color w:val="000000"/>
        </w:rPr>
        <w:t xml:space="preserve"> Parc de Salut Mar, Barcelona 08003, Spain</w:t>
      </w:r>
    </w:p>
    <w:p w14:paraId="29061849" w14:textId="77777777" w:rsidR="00A77B3E" w:rsidRDefault="00A77B3E">
      <w:pPr>
        <w:spacing w:line="360" w:lineRule="auto"/>
        <w:jc w:val="both"/>
      </w:pPr>
    </w:p>
    <w:p w14:paraId="69DE7C36" w14:textId="77777777" w:rsidR="00A77B3E" w:rsidRDefault="008F7300">
      <w:pPr>
        <w:spacing w:line="360" w:lineRule="auto"/>
        <w:jc w:val="both"/>
      </w:pPr>
      <w:proofErr w:type="spellStart"/>
      <w:r>
        <w:rPr>
          <w:rFonts w:ascii="Book Antiqua" w:eastAsia="Book Antiqua" w:hAnsi="Book Antiqua" w:cs="Book Antiqua"/>
          <w:b/>
          <w:bCs/>
          <w:color w:val="000000"/>
        </w:rPr>
        <w:t>Agustín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Faust </w:t>
      </w:r>
      <w:proofErr w:type="spellStart"/>
      <w:r>
        <w:rPr>
          <w:rFonts w:ascii="Book Antiqua" w:eastAsia="Book Antiqua" w:hAnsi="Book Antiqua" w:cs="Book Antiqua"/>
          <w:b/>
          <w:bCs/>
          <w:color w:val="000000"/>
        </w:rPr>
        <w:t>Riu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Josep</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Dedeu</w:t>
      </w:r>
      <w:proofErr w:type="spellEnd"/>
      <w:r>
        <w:rPr>
          <w:rFonts w:ascii="Book Antiqua" w:eastAsia="Book Antiqua" w:hAnsi="Book Antiqua" w:cs="Book Antiqua"/>
          <w:b/>
          <w:bCs/>
          <w:color w:val="000000"/>
        </w:rPr>
        <w:t xml:space="preserve">, Luis E </w:t>
      </w:r>
      <w:proofErr w:type="spellStart"/>
      <w:r>
        <w:rPr>
          <w:rFonts w:ascii="Book Antiqua" w:eastAsia="Book Antiqua" w:hAnsi="Book Antiqua" w:cs="Book Antiqua"/>
          <w:b/>
          <w:bCs/>
          <w:color w:val="000000"/>
        </w:rPr>
        <w:t>Barranco</w:t>
      </w:r>
      <w:proofErr w:type="spellEnd"/>
      <w:r>
        <w:rPr>
          <w:rFonts w:ascii="Book Antiqua" w:eastAsia="Book Antiqua" w:hAnsi="Book Antiqua" w:cs="Book Antiqua"/>
          <w:b/>
          <w:bCs/>
          <w:color w:val="000000"/>
        </w:rPr>
        <w:t xml:space="preserve">, Marco A Álvarez, </w:t>
      </w:r>
      <w:r>
        <w:rPr>
          <w:rFonts w:ascii="Book Antiqua" w:eastAsia="Book Antiqua" w:hAnsi="Book Antiqua" w:cs="Book Antiqua"/>
          <w:color w:val="000000"/>
        </w:rPr>
        <w:t>Colorectal Cancer Research Group, IMIM (Hospital del Mar Medical Research Institute), Barcelona 08003, Spain</w:t>
      </w:r>
    </w:p>
    <w:p w14:paraId="17501FB4" w14:textId="77777777" w:rsidR="00A77B3E" w:rsidRDefault="00A77B3E">
      <w:pPr>
        <w:spacing w:line="360" w:lineRule="auto"/>
        <w:jc w:val="both"/>
      </w:pPr>
    </w:p>
    <w:p w14:paraId="77DCE812" w14:textId="663B9DD0" w:rsidR="00A77B3E" w:rsidRDefault="008F7300">
      <w:pPr>
        <w:spacing w:line="360" w:lineRule="auto"/>
        <w:jc w:val="both"/>
      </w:pPr>
      <w:proofErr w:type="spellStart"/>
      <w:r>
        <w:rPr>
          <w:rFonts w:ascii="Book Antiqua" w:eastAsia="Book Antiqua" w:hAnsi="Book Antiqua" w:cs="Book Antiqua"/>
          <w:b/>
          <w:bCs/>
          <w:color w:val="000000"/>
        </w:rPr>
        <w:t>Josep</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Dedeu</w:t>
      </w:r>
      <w:proofErr w:type="spellEnd"/>
      <w:r>
        <w:rPr>
          <w:rFonts w:ascii="Book Antiqua" w:eastAsia="Book Antiqua" w:hAnsi="Book Antiqua" w:cs="Book Antiqua"/>
          <w:b/>
          <w:bCs/>
          <w:color w:val="000000"/>
        </w:rPr>
        <w:t xml:space="preserve">, Marco A Álvarez, </w:t>
      </w:r>
      <w:r w:rsidR="0008518B" w:rsidRPr="0008518B">
        <w:rPr>
          <w:rFonts w:ascii="Book Antiqua" w:eastAsia="Book Antiqua" w:hAnsi="Book Antiqua" w:cs="Book Antiqua"/>
          <w:color w:val="000000"/>
        </w:rPr>
        <w:t>Department of</w:t>
      </w:r>
      <w:r w:rsidR="0008518B">
        <w:rPr>
          <w:rFonts w:ascii="Book Antiqua" w:eastAsia="Book Antiqua" w:hAnsi="Book Antiqua" w:cs="Book Antiqua"/>
          <w:b/>
          <w:bCs/>
          <w:color w:val="000000"/>
        </w:rPr>
        <w:t xml:space="preserve"> </w:t>
      </w:r>
      <w:r>
        <w:rPr>
          <w:rFonts w:ascii="Book Antiqua" w:eastAsia="Book Antiqua" w:hAnsi="Book Antiqua" w:cs="Book Antiqua"/>
          <w:color w:val="000000"/>
        </w:rPr>
        <w:t>Medicine, Autonomous University of Barcelona, Barcelona 08003, Spain</w:t>
      </w:r>
    </w:p>
    <w:p w14:paraId="70BFF6C4" w14:textId="77777777" w:rsidR="00A77B3E" w:rsidRDefault="00A77B3E">
      <w:pPr>
        <w:spacing w:line="360" w:lineRule="auto"/>
        <w:jc w:val="both"/>
      </w:pPr>
    </w:p>
    <w:p w14:paraId="0F6AC3B4" w14:textId="18220F01" w:rsidR="00A77B3E" w:rsidRDefault="008F7300">
      <w:pPr>
        <w:spacing w:line="360" w:lineRule="auto"/>
        <w:jc w:val="both"/>
      </w:pPr>
      <w:r>
        <w:rPr>
          <w:rFonts w:ascii="Book Antiqua" w:eastAsia="Book Antiqua" w:hAnsi="Book Antiqua" w:cs="Book Antiqua"/>
          <w:b/>
          <w:bCs/>
          <w:color w:val="000000"/>
        </w:rPr>
        <w:t xml:space="preserve">Xavier Duran, </w:t>
      </w:r>
      <w:r>
        <w:rPr>
          <w:rFonts w:ascii="Book Antiqua" w:eastAsia="Book Antiqua" w:hAnsi="Book Antiqua" w:cs="Book Antiqua"/>
          <w:color w:val="000000"/>
        </w:rPr>
        <w:t>Consulting Service on Methodology for Biomedical Research, IMIM (Hospital del Mar Medical Research Institute), Barcelona 08003, Spain</w:t>
      </w:r>
    </w:p>
    <w:p w14:paraId="0DE285AB" w14:textId="77777777" w:rsidR="00A77B3E" w:rsidRDefault="00A77B3E">
      <w:pPr>
        <w:spacing w:line="360" w:lineRule="auto"/>
        <w:jc w:val="both"/>
      </w:pPr>
    </w:p>
    <w:p w14:paraId="462EAA37" w14:textId="54844B5B" w:rsidR="00A77B3E" w:rsidRDefault="008F7300">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contributed to conception and designed of the study, analysis and interpretation of data</w:t>
      </w:r>
      <w:r w:rsidR="0008518B">
        <w:rPr>
          <w:rFonts w:ascii="Book Antiqua" w:eastAsia="Book Antiqua" w:hAnsi="Book Antiqua" w:cs="Book Antiqua"/>
          <w:color w:val="000000"/>
        </w:rPr>
        <w:t>;</w:t>
      </w:r>
      <w:r>
        <w:rPr>
          <w:rFonts w:ascii="Book Antiqua" w:eastAsia="Book Antiqua" w:hAnsi="Book Antiqua" w:cs="Book Antiqua"/>
          <w:color w:val="000000"/>
        </w:rPr>
        <w:t xml:space="preserve"> Font X, Pérez JC, Pérez R, Enriquez CF and Parrilla M contributed to acquisition of data</w:t>
      </w:r>
      <w:r w:rsidR="0008518B">
        <w:rPr>
          <w:rFonts w:ascii="Book Antiqua" w:eastAsia="Book Antiqua" w:hAnsi="Book Antiqua" w:cs="Book Antiqua"/>
          <w:color w:val="000000"/>
        </w:rPr>
        <w:t>;</w:t>
      </w:r>
      <w:r>
        <w:rPr>
          <w:rFonts w:ascii="Book Antiqua" w:eastAsia="Book Antiqua" w:hAnsi="Book Antiqua" w:cs="Book Antiqua"/>
          <w:color w:val="000000"/>
        </w:rPr>
        <w:t xml:space="preserve"> Duran X contributed to the statistical analysis</w:t>
      </w:r>
      <w:r w:rsidR="0008518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Dedeu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LE, </w:t>
      </w:r>
      <w:r w:rsidR="0008518B" w:rsidRPr="0008518B">
        <w:rPr>
          <w:rFonts w:ascii="Book Antiqua" w:eastAsia="Book Antiqua" w:hAnsi="Book Antiqua" w:cs="Book Antiqua"/>
          <w:color w:val="000000"/>
        </w:rPr>
        <w:t>Ibáñez IA</w:t>
      </w:r>
      <w:r>
        <w:rPr>
          <w:rFonts w:ascii="Book Antiqua" w:eastAsia="Book Antiqua" w:hAnsi="Book Antiqua" w:cs="Book Antiqua"/>
          <w:color w:val="000000"/>
        </w:rPr>
        <w:t xml:space="preserve"> and Álvarez MA contributed making critical revisions and related to important intellectual content of the manuscript.</w:t>
      </w:r>
    </w:p>
    <w:p w14:paraId="0744E98F" w14:textId="77777777" w:rsidR="00A77B3E" w:rsidRDefault="00A77B3E">
      <w:pPr>
        <w:spacing w:line="360" w:lineRule="auto"/>
        <w:jc w:val="both"/>
      </w:pPr>
    </w:p>
    <w:p w14:paraId="79C0C3CD" w14:textId="0889FA5D" w:rsidR="00A77B3E" w:rsidRDefault="008F7300">
      <w:pPr>
        <w:spacing w:line="360" w:lineRule="auto"/>
        <w:jc w:val="both"/>
      </w:pPr>
      <w:r>
        <w:rPr>
          <w:rFonts w:ascii="Book Antiqua" w:eastAsia="Book Antiqua" w:hAnsi="Book Antiqua" w:cs="Book Antiqua"/>
          <w:b/>
          <w:bCs/>
          <w:color w:val="000000"/>
        </w:rPr>
        <w:t xml:space="preserve">Supported by </w:t>
      </w:r>
      <w:r w:rsidR="008D3D4A" w:rsidRPr="008D3D4A">
        <w:rPr>
          <w:rFonts w:ascii="Book Antiqua" w:eastAsia="Book Antiqua" w:hAnsi="Book Antiqua" w:cs="Book Antiqua"/>
          <w:color w:val="000000"/>
        </w:rPr>
        <w:t>Hospital del Mar, Parc de Salut Mar</w:t>
      </w:r>
      <w:r>
        <w:rPr>
          <w:rFonts w:ascii="Book Antiqua" w:eastAsia="Book Antiqua" w:hAnsi="Book Antiqua" w:cs="Book Antiqua"/>
          <w:color w:val="000000"/>
        </w:rPr>
        <w:t>.</w:t>
      </w:r>
    </w:p>
    <w:p w14:paraId="732479CB" w14:textId="77777777" w:rsidR="00A77B3E" w:rsidRDefault="00A77B3E">
      <w:pPr>
        <w:spacing w:line="360" w:lineRule="auto"/>
        <w:jc w:val="both"/>
      </w:pPr>
    </w:p>
    <w:p w14:paraId="5961575B" w14:textId="3D806C95" w:rsidR="00A77B3E" w:rsidRDefault="008F73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Agustín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MD, Attending Doctor, Research Scientist, </w:t>
      </w:r>
      <w:r>
        <w:rPr>
          <w:rFonts w:ascii="Book Antiqua" w:eastAsia="Book Antiqua" w:hAnsi="Book Antiqua" w:cs="Book Antiqua"/>
          <w:color w:val="000000"/>
        </w:rPr>
        <w:t>Digestive Department</w:t>
      </w:r>
      <w:r w:rsidR="00642FFD">
        <w:rPr>
          <w:rFonts w:ascii="Book Antiqua" w:eastAsia="Book Antiqua" w:hAnsi="Book Antiqua" w:cs="Book Antiqua"/>
          <w:color w:val="000000"/>
        </w:rPr>
        <w:t>,</w:t>
      </w:r>
      <w:r>
        <w:rPr>
          <w:rFonts w:ascii="Book Antiqua" w:eastAsia="Book Antiqua" w:hAnsi="Book Antiqua" w:cs="Book Antiqua"/>
          <w:color w:val="000000"/>
        </w:rPr>
        <w:t xml:space="preserve"> Endoscopy Unit, Hospital del Mar</w:t>
      </w:r>
      <w:r w:rsidR="00642FFD">
        <w:rPr>
          <w:rFonts w:ascii="Book Antiqua" w:eastAsia="Book Antiqua" w:hAnsi="Book Antiqua" w:cs="Book Antiqua"/>
          <w:color w:val="000000"/>
        </w:rPr>
        <w:t>,</w:t>
      </w:r>
      <w:r>
        <w:rPr>
          <w:rFonts w:ascii="Book Antiqua" w:eastAsia="Book Antiqua" w:hAnsi="Book Antiqua" w:cs="Book Antiqua"/>
          <w:color w:val="000000"/>
        </w:rPr>
        <w:t xml:space="preserve"> Parc de Salut Mar, </w:t>
      </w:r>
      <w:proofErr w:type="spellStart"/>
      <w:r>
        <w:rPr>
          <w:rFonts w:ascii="Book Antiqua" w:eastAsia="Book Antiqua" w:hAnsi="Book Antiqua" w:cs="Book Antiqua"/>
          <w:color w:val="000000"/>
        </w:rPr>
        <w:t>Passeig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Marítim</w:t>
      </w:r>
      <w:proofErr w:type="spellEnd"/>
      <w:r>
        <w:rPr>
          <w:rFonts w:ascii="Book Antiqua" w:eastAsia="Book Antiqua" w:hAnsi="Book Antiqua" w:cs="Book Antiqua"/>
          <w:color w:val="000000"/>
        </w:rPr>
        <w:t>, 25-29, Barcelona 08003, Spain. 92847@parcdesalutmar.cat</w:t>
      </w:r>
    </w:p>
    <w:p w14:paraId="06612C95" w14:textId="77777777" w:rsidR="00A77B3E" w:rsidRDefault="00A77B3E">
      <w:pPr>
        <w:spacing w:line="360" w:lineRule="auto"/>
        <w:jc w:val="both"/>
      </w:pPr>
    </w:p>
    <w:p w14:paraId="58F80088" w14:textId="77777777" w:rsidR="00A77B3E" w:rsidRDefault="008F73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15, 2020</w:t>
      </w:r>
    </w:p>
    <w:p w14:paraId="3D394849" w14:textId="77777777" w:rsidR="00A77B3E" w:rsidRDefault="008F73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16, 2020</w:t>
      </w:r>
    </w:p>
    <w:p w14:paraId="5996DB0E" w14:textId="72AC6331" w:rsidR="00A77B3E" w:rsidRDefault="008F7300">
      <w:pPr>
        <w:spacing w:line="360" w:lineRule="auto"/>
        <w:jc w:val="both"/>
      </w:pPr>
      <w:r>
        <w:rPr>
          <w:rFonts w:ascii="Book Antiqua" w:eastAsia="Book Antiqua" w:hAnsi="Book Antiqua" w:cs="Book Antiqua"/>
          <w:b/>
          <w:bCs/>
          <w:color w:val="000000"/>
        </w:rPr>
        <w:t xml:space="preserve">Accepted: </w:t>
      </w:r>
      <w:r w:rsidR="00E25C7F" w:rsidRPr="00E25C7F">
        <w:rPr>
          <w:rFonts w:ascii="Book Antiqua" w:eastAsia="Book Antiqua" w:hAnsi="Book Antiqua" w:cs="Book Antiqua"/>
          <w:color w:val="000000"/>
        </w:rPr>
        <w:t>November 29, 2020</w:t>
      </w:r>
    </w:p>
    <w:p w14:paraId="0B5E8D51" w14:textId="77777777" w:rsidR="00A77B3E" w:rsidRDefault="008F7300">
      <w:pPr>
        <w:spacing w:line="360" w:lineRule="auto"/>
        <w:jc w:val="both"/>
      </w:pPr>
      <w:r>
        <w:rPr>
          <w:rFonts w:ascii="Book Antiqua" w:eastAsia="Book Antiqua" w:hAnsi="Book Antiqua" w:cs="Book Antiqua"/>
          <w:b/>
          <w:bCs/>
          <w:color w:val="000000"/>
        </w:rPr>
        <w:t xml:space="preserve">Published online: </w:t>
      </w:r>
    </w:p>
    <w:p w14:paraId="45601F1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3966857" w14:textId="77777777" w:rsidR="00A77B3E" w:rsidRDefault="008F7300">
      <w:pPr>
        <w:spacing w:line="360" w:lineRule="auto"/>
        <w:jc w:val="both"/>
      </w:pPr>
      <w:r>
        <w:rPr>
          <w:rFonts w:ascii="Book Antiqua" w:eastAsia="Book Antiqua" w:hAnsi="Book Antiqua" w:cs="Book Antiqua"/>
          <w:b/>
          <w:color w:val="000000"/>
        </w:rPr>
        <w:lastRenderedPageBreak/>
        <w:t>Abstract</w:t>
      </w:r>
    </w:p>
    <w:p w14:paraId="0C2D8C0E" w14:textId="77777777" w:rsidR="00A77B3E" w:rsidRDefault="008F7300">
      <w:pPr>
        <w:spacing w:line="360" w:lineRule="auto"/>
        <w:jc w:val="both"/>
      </w:pPr>
      <w:r>
        <w:rPr>
          <w:rFonts w:ascii="Book Antiqua" w:eastAsia="Book Antiqua" w:hAnsi="Book Antiqua" w:cs="Book Antiqua"/>
          <w:color w:val="000000"/>
        </w:rPr>
        <w:t>BACKGROUND</w:t>
      </w:r>
    </w:p>
    <w:p w14:paraId="4A629C46" w14:textId="2299EC66" w:rsidR="00A77B3E" w:rsidRDefault="008F7300">
      <w:pPr>
        <w:spacing w:line="360" w:lineRule="auto"/>
        <w:jc w:val="both"/>
      </w:pPr>
      <w:r>
        <w:rPr>
          <w:rFonts w:ascii="Book Antiqua" w:eastAsia="Book Antiqua" w:hAnsi="Book Antiqua" w:cs="Book Antiqua"/>
          <w:color w:val="000000"/>
        </w:rPr>
        <w:t>Colonoscopy attendance is a key quality parameter in colorectal cancer</w:t>
      </w:r>
      <w:r w:rsidR="00B11F0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11F0D">
        <w:rPr>
          <w:rFonts w:ascii="Book Antiqua" w:eastAsia="Book Antiqua" w:hAnsi="Book Antiqua" w:cs="Book Antiqua"/>
          <w:color w:val="000000"/>
        </w:rPr>
        <w:t xml:space="preserve"> </w:t>
      </w:r>
      <w:r>
        <w:rPr>
          <w:rFonts w:ascii="Book Antiqua" w:eastAsia="Book Antiqua" w:hAnsi="Book Antiqua" w:cs="Book Antiqua"/>
          <w:color w:val="000000"/>
        </w:rPr>
        <w:t xml:space="preserve">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Within these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educative interventions with bidirectional contact carried out by trained personnel have been proved to be an important tool for colonoscopy attendance improvement,</w:t>
      </w:r>
      <w:r w:rsidR="00B11F0D">
        <w:rPr>
          <w:rFonts w:ascii="Book Antiqua" w:eastAsia="Book Antiqua" w:hAnsi="Book Antiqua" w:cs="Book Antiqua"/>
          <w:color w:val="000000"/>
        </w:rPr>
        <w:t xml:space="preserve"> </w:t>
      </w:r>
      <w:r>
        <w:rPr>
          <w:rFonts w:ascii="Book Antiqua" w:eastAsia="Book Antiqua" w:hAnsi="Book Antiqua" w:cs="Book Antiqua"/>
          <w:color w:val="000000"/>
        </w:rPr>
        <w:t>and because of its huge clinical and economic impact, they have been widely implemented.</w:t>
      </w:r>
      <w:r w:rsidR="00B11F0D">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outside of this population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educative measures to improve colonoscopy attendance have been poorly studied and no navigation interventions are usually performed.</w:t>
      </w:r>
    </w:p>
    <w:p w14:paraId="44120332" w14:textId="77777777" w:rsidR="00A77B3E" w:rsidRDefault="00A77B3E">
      <w:pPr>
        <w:spacing w:line="360" w:lineRule="auto"/>
        <w:jc w:val="both"/>
      </w:pPr>
    </w:p>
    <w:p w14:paraId="02115FDF" w14:textId="77777777" w:rsidR="00A77B3E" w:rsidRDefault="008F7300">
      <w:pPr>
        <w:spacing w:line="360" w:lineRule="auto"/>
        <w:jc w:val="both"/>
      </w:pPr>
      <w:r>
        <w:rPr>
          <w:rFonts w:ascii="Book Antiqua" w:eastAsia="Book Antiqua" w:hAnsi="Book Antiqua" w:cs="Book Antiqua"/>
          <w:color w:val="000000"/>
        </w:rPr>
        <w:t>AIM</w:t>
      </w:r>
    </w:p>
    <w:p w14:paraId="6F97A528" w14:textId="060ECB0B" w:rsidR="00A77B3E" w:rsidRDefault="008F7300">
      <w:pPr>
        <w:spacing w:line="360" w:lineRule="auto"/>
        <w:jc w:val="both"/>
      </w:pPr>
      <w:r>
        <w:rPr>
          <w:rFonts w:ascii="Book Antiqua" w:eastAsia="Book Antiqua" w:hAnsi="Book Antiqua" w:cs="Book Antiqua"/>
          <w:color w:val="000000"/>
        </w:rPr>
        <w:t xml:space="preserve">To investigate the clinical and economic impacts of an educational telephone intervention on colonoscopy attendance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p>
    <w:p w14:paraId="27A7E3C0" w14:textId="77777777" w:rsidR="00A77B3E" w:rsidRDefault="00A77B3E">
      <w:pPr>
        <w:spacing w:line="360" w:lineRule="auto"/>
        <w:jc w:val="both"/>
      </w:pPr>
    </w:p>
    <w:p w14:paraId="6ED8FCA9" w14:textId="77777777" w:rsidR="00A77B3E" w:rsidRDefault="008F7300">
      <w:pPr>
        <w:spacing w:line="360" w:lineRule="auto"/>
        <w:jc w:val="both"/>
      </w:pPr>
      <w:r>
        <w:rPr>
          <w:rFonts w:ascii="Book Antiqua" w:eastAsia="Book Antiqua" w:hAnsi="Book Antiqua" w:cs="Book Antiqua"/>
          <w:color w:val="000000"/>
        </w:rPr>
        <w:t>METHODS</w:t>
      </w:r>
    </w:p>
    <w:p w14:paraId="1561DD47" w14:textId="45981B4B" w:rsidR="00A77B3E" w:rsidRDefault="008F7300">
      <w:pPr>
        <w:spacing w:line="360" w:lineRule="auto"/>
        <w:jc w:val="both"/>
      </w:pPr>
      <w:r>
        <w:rPr>
          <w:rFonts w:ascii="Book Antiqua" w:eastAsia="Book Antiqua" w:hAnsi="Book Antiqua" w:cs="Book Antiqua"/>
          <w:color w:val="000000"/>
        </w:rPr>
        <w:t xml:space="preserve">This randomized controlled trial included consecutive patients referred to colonoscopy from primary care </w:t>
      </w:r>
      <w:proofErr w:type="spellStart"/>
      <w:r>
        <w:rPr>
          <w:rFonts w:ascii="Book Antiqua" w:eastAsia="Book Antiqua" w:hAnsi="Book Antiqua" w:cs="Book Antiqua"/>
          <w:color w:val="000000"/>
        </w:rPr>
        <w:t>centres</w:t>
      </w:r>
      <w:proofErr w:type="spellEnd"/>
      <w:r w:rsidR="00B11F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11F0D">
        <w:rPr>
          <w:rFonts w:ascii="Book Antiqua" w:eastAsia="Book Antiqua" w:hAnsi="Book Antiqua" w:cs="Book Antiqua"/>
          <w:color w:val="000000"/>
        </w:rPr>
        <w:t xml:space="preserve"> </w:t>
      </w:r>
      <w:r>
        <w:rPr>
          <w:rFonts w:ascii="Book Antiqua" w:eastAsia="Book Antiqua" w:hAnsi="Book Antiqua" w:cs="Book Antiqua"/>
          <w:color w:val="000000"/>
        </w:rPr>
        <w:t>November 2017 to May 2018. The intervention group (IG) received a telephone intervention, while the control group (CG) did not. Patients assigned to the IG received an educational telephone call 7 d before the colonoscopy appointment. The intervention was carried out by two nurses with deep endoscopic knowledge</w:t>
      </w:r>
      <w:r w:rsidR="00B11F0D">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B11F0D">
        <w:rPr>
          <w:rFonts w:ascii="Book Antiqua" w:eastAsia="Book Antiqua" w:hAnsi="Book Antiqua" w:cs="Book Antiqua"/>
          <w:color w:val="000000"/>
        </w:rPr>
        <w:t xml:space="preserve"> </w:t>
      </w:r>
      <w:r>
        <w:rPr>
          <w:rFonts w:ascii="Book Antiqua" w:eastAsia="Book Antiqua" w:hAnsi="Book Antiqua" w:cs="Book Antiqua"/>
          <w:color w:val="000000"/>
        </w:rPr>
        <w:t>previously trained for a telephone educational intervention for colonoscopy. The impact on patient compliance with preparedness protocols related to bowel cleansing, antithrombotic management, and sedation scheduling was also evaluated. A second call was conducted to assess patient satisfaction.</w:t>
      </w:r>
      <w:r w:rsidR="00B11F0D">
        <w:rPr>
          <w:rFonts w:ascii="Book Antiqua" w:eastAsia="Book Antiqua" w:hAnsi="Book Antiqua" w:cs="Book Antiqua"/>
          <w:color w:val="000000"/>
        </w:rPr>
        <w:t xml:space="preserve"> </w:t>
      </w:r>
      <w:r>
        <w:rPr>
          <w:rFonts w:ascii="Book Antiqua" w:eastAsia="Book Antiqua" w:hAnsi="Book Antiqua" w:cs="Book Antiqua"/>
          <w:color w:val="000000"/>
        </w:rPr>
        <w:t>Intention-to-treat (ITT) and per-protocol (PP)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4A4A4F">
        <w:rPr>
          <w:rFonts w:ascii="Book Antiqua" w:eastAsia="Book Antiqua" w:hAnsi="Book Antiqua" w:cs="Book Antiqua"/>
          <w:color w:val="000000"/>
        </w:rPr>
        <w:t xml:space="preserve"> </w:t>
      </w:r>
      <w:r>
        <w:rPr>
          <w:rFonts w:ascii="Book Antiqua" w:eastAsia="Book Antiqua" w:hAnsi="Book Antiqua" w:cs="Book Antiqua"/>
          <w:color w:val="000000"/>
        </w:rPr>
        <w:t>were performed.</w:t>
      </w:r>
    </w:p>
    <w:p w14:paraId="6672A643" w14:textId="77777777" w:rsidR="00A77B3E" w:rsidRDefault="00A77B3E">
      <w:pPr>
        <w:spacing w:line="360" w:lineRule="auto"/>
        <w:jc w:val="both"/>
      </w:pPr>
    </w:p>
    <w:p w14:paraId="57613E64" w14:textId="77777777" w:rsidR="00A77B3E" w:rsidRDefault="008F7300">
      <w:pPr>
        <w:spacing w:line="360" w:lineRule="auto"/>
        <w:jc w:val="both"/>
      </w:pPr>
      <w:r>
        <w:rPr>
          <w:rFonts w:ascii="Book Antiqua" w:eastAsia="Book Antiqua" w:hAnsi="Book Antiqua" w:cs="Book Antiqua"/>
          <w:color w:val="000000"/>
        </w:rPr>
        <w:t>RESULTS</w:t>
      </w:r>
    </w:p>
    <w:p w14:paraId="48A36B4D" w14:textId="42AA6D0D" w:rsidR="00A77B3E" w:rsidRDefault="008F7300">
      <w:pPr>
        <w:spacing w:line="360" w:lineRule="auto"/>
        <w:jc w:val="both"/>
      </w:pPr>
      <w:r>
        <w:rPr>
          <w:rFonts w:ascii="Book Antiqua" w:eastAsia="Book Antiqua" w:hAnsi="Book Antiqua" w:cs="Book Antiqua"/>
          <w:color w:val="000000"/>
        </w:rPr>
        <w:lastRenderedPageBreak/>
        <w:t>A total of 738 and 746 patients were finally included in the IG and CG respectively.</w:t>
      </w:r>
      <w:r w:rsidR="004A4A4F">
        <w:rPr>
          <w:rFonts w:ascii="Book Antiqua" w:eastAsia="Book Antiqua" w:hAnsi="Book Antiqua" w:cs="Book Antiqua"/>
          <w:color w:val="000000"/>
        </w:rPr>
        <w:t xml:space="preserve"> </w:t>
      </w:r>
      <w:r>
        <w:rPr>
          <w:rFonts w:ascii="Book Antiqua" w:eastAsia="Book Antiqua" w:hAnsi="Book Antiqua" w:cs="Book Antiqua"/>
          <w:color w:val="000000"/>
        </w:rPr>
        <w:t>Six hundred thirteen (83%) patients were contacted in the IG.</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The non-attendance rate was lower in the IG, both in the ITT analysis (IG 8.4% </w:t>
      </w:r>
      <w:r>
        <w:rPr>
          <w:rFonts w:ascii="Book Antiqua" w:eastAsia="Book Antiqua" w:hAnsi="Book Antiqua" w:cs="Book Antiqua"/>
          <w:i/>
          <w:iCs/>
          <w:color w:val="000000"/>
        </w:rPr>
        <w:t>vs</w:t>
      </w:r>
      <w:r>
        <w:rPr>
          <w:rFonts w:ascii="Book Antiqua" w:eastAsia="Book Antiqua" w:hAnsi="Book Antiqua" w:cs="Book Antiqua"/>
          <w:color w:val="000000"/>
        </w:rPr>
        <w:t xml:space="preserve"> CG 14.3%,</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and in the PP analysis (4.4% </w:t>
      </w:r>
      <w:r>
        <w:rPr>
          <w:rFonts w:ascii="Book Antiqua" w:eastAsia="Book Antiqua" w:hAnsi="Book Antiqua" w:cs="Book Antiqua"/>
          <w:i/>
          <w:iCs/>
          <w:color w:val="000000"/>
        </w:rPr>
        <w:t>vs</w:t>
      </w:r>
      <w:r>
        <w:rPr>
          <w:rFonts w:ascii="Book Antiqua" w:eastAsia="Book Antiqua" w:hAnsi="Book Antiqua" w:cs="Book Antiqua"/>
          <w:color w:val="000000"/>
        </w:rPr>
        <w:t xml:space="preserve"> 14.3%,</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&lt; 0.001). In a multivariable analysis, belonging to the control group increased the risk of non-attendance in both, the ITT analysis (OR 1.81,</w:t>
      </w:r>
      <w:r w:rsidR="004A4A4F">
        <w:rPr>
          <w:rFonts w:ascii="Book Antiqua" w:eastAsia="Book Antiqua" w:hAnsi="Book Antiqua" w:cs="Book Antiqua"/>
          <w:color w:val="000000"/>
        </w:rPr>
        <w:t xml:space="preserve"> </w:t>
      </w:r>
      <w:r>
        <w:rPr>
          <w:rFonts w:ascii="Book Antiqua" w:eastAsia="Book Antiqua" w:hAnsi="Book Antiqua" w:cs="Book Antiqua"/>
          <w:color w:val="000000"/>
        </w:rPr>
        <w:t>95%CI:</w:t>
      </w:r>
      <w:r w:rsidR="004A4A4F">
        <w:rPr>
          <w:rFonts w:ascii="Book Antiqua" w:eastAsia="Book Antiqua" w:hAnsi="Book Antiqua" w:cs="Book Antiqua"/>
          <w:color w:val="000000"/>
        </w:rPr>
        <w:t xml:space="preserve"> </w:t>
      </w:r>
      <w:r>
        <w:rPr>
          <w:rFonts w:ascii="Book Antiqua" w:eastAsia="Book Antiqua" w:hAnsi="Book Antiqua" w:cs="Book Antiqua"/>
          <w:color w:val="000000"/>
        </w:rPr>
        <w:t>1.27 to 2.58,</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0.001) and the PP analysis (OR 3.56,</w:t>
      </w:r>
      <w:r w:rsidR="004A4A4F">
        <w:rPr>
          <w:rFonts w:ascii="Book Antiqua" w:eastAsia="Book Antiqua" w:hAnsi="Book Antiqua" w:cs="Book Antiqua"/>
          <w:color w:val="000000"/>
        </w:rPr>
        <w:t xml:space="preserve"> </w:t>
      </w:r>
      <w:r>
        <w:rPr>
          <w:rFonts w:ascii="Book Antiqua" w:eastAsia="Book Antiqua" w:hAnsi="Book Antiqua" w:cs="Book Antiqua"/>
          <w:color w:val="000000"/>
        </w:rPr>
        <w:t>95%CI:</w:t>
      </w:r>
      <w:r w:rsidR="004A4A4F">
        <w:rPr>
          <w:rFonts w:ascii="Book Antiqua" w:eastAsia="Book Antiqua" w:hAnsi="Book Antiqua" w:cs="Book Antiqua"/>
          <w:color w:val="000000"/>
        </w:rPr>
        <w:t xml:space="preserve"> </w:t>
      </w:r>
      <w:r>
        <w:rPr>
          <w:rFonts w:ascii="Book Antiqua" w:eastAsia="Book Antiqua" w:hAnsi="Book Antiqua" w:cs="Book Antiqua"/>
          <w:color w:val="000000"/>
        </w:rPr>
        <w:t>2.25 to 5.64,</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&lt;</w:t>
      </w:r>
      <w:r w:rsidR="004A4A4F">
        <w:rPr>
          <w:rFonts w:ascii="Book Antiqua" w:eastAsia="Book Antiqua" w:hAnsi="Book Antiqua" w:cs="Book Antiqua"/>
          <w:color w:val="000000"/>
        </w:rPr>
        <w:t xml:space="preserve"> </w:t>
      </w:r>
      <w:r>
        <w:rPr>
          <w:rFonts w:ascii="Book Antiqua" w:eastAsia="Book Antiqua" w:hAnsi="Book Antiqua" w:cs="Book Antiqua"/>
          <w:color w:val="000000"/>
        </w:rPr>
        <w:t>0.001).</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also a significant difference in compliance with preparedness protocols [bowel cleansing: IG 61.7% </w:t>
      </w:r>
      <w:r>
        <w:rPr>
          <w:rFonts w:ascii="Book Antiqua" w:eastAsia="Book Antiqua" w:hAnsi="Book Antiqua" w:cs="Book Antiqua"/>
          <w:i/>
          <w:iCs/>
          <w:color w:val="000000"/>
        </w:rPr>
        <w:t>vs</w:t>
      </w:r>
      <w:r>
        <w:rPr>
          <w:rFonts w:ascii="Book Antiqua" w:eastAsia="Book Antiqua" w:hAnsi="Book Antiqua" w:cs="Book Antiqua"/>
          <w:color w:val="000000"/>
        </w:rPr>
        <w:t xml:space="preserve"> CG 52.6%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antithrombotic management: IG 92.5% </w:t>
      </w:r>
      <w:r>
        <w:rPr>
          <w:rFonts w:ascii="Book Antiqua" w:eastAsia="Book Antiqua" w:hAnsi="Book Antiqua" w:cs="Book Antiqua"/>
          <w:i/>
          <w:iCs/>
          <w:color w:val="000000"/>
        </w:rPr>
        <w:t>vs</w:t>
      </w:r>
      <w:r>
        <w:rPr>
          <w:rFonts w:ascii="Book Antiqua" w:eastAsia="Book Antiqua" w:hAnsi="Book Antiqua" w:cs="Book Antiqua"/>
          <w:color w:val="000000"/>
        </w:rPr>
        <w:t xml:space="preserve"> CG 62.8%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and sedation scheduling: IG 78.8% </w:t>
      </w:r>
      <w:r>
        <w:rPr>
          <w:rFonts w:ascii="Book Antiqua" w:eastAsia="Book Antiqua" w:hAnsi="Book Antiqua" w:cs="Book Antiqua"/>
          <w:i/>
          <w:iCs/>
          <w:color w:val="000000"/>
        </w:rPr>
        <w:t>vs</w:t>
      </w:r>
      <w:r>
        <w:rPr>
          <w:rFonts w:ascii="Book Antiqua" w:eastAsia="Book Antiqua" w:hAnsi="Book Antiqua" w:cs="Book Antiqua"/>
          <w:color w:val="000000"/>
        </w:rPr>
        <w:t xml:space="preserve"> CG 0%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 </w:t>
      </w:r>
      <w:r>
        <w:rPr>
          <w:rFonts w:ascii="Book Antiqua" w:eastAsia="Book Antiqua" w:hAnsi="Book Antiqua" w:cs="Book Antiqua"/>
          <w:color w:val="000000"/>
        </w:rPr>
        <w:t>0.001)]. We observed a net benefit of</w:t>
      </w:r>
      <w:r w:rsidR="004A4A4F">
        <w:rPr>
          <w:rFonts w:ascii="Book Antiqua" w:eastAsia="Book Antiqua" w:hAnsi="Book Antiqua" w:cs="Book Antiqua"/>
          <w:color w:val="000000"/>
        </w:rPr>
        <w:t xml:space="preserve"> </w:t>
      </w:r>
      <w:r>
        <w:rPr>
          <w:rFonts w:ascii="Book Antiqua" w:eastAsia="Book Antiqua" w:hAnsi="Book Antiqua" w:cs="Book Antiqua"/>
          <w:color w:val="000000"/>
        </w:rPr>
        <w:t>€55600/year after the intervention. The information given before the procedure was rated as excellent by 26% (CG) and 51% (IG) of patients,</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i/>
          <w:iCs/>
          <w:color w:val="000000"/>
        </w:rPr>
        <w:t xml:space="preserve"> </w:t>
      </w:r>
      <w:r w:rsidR="00ED5698">
        <w:rPr>
          <w:rFonts w:ascii="Book Antiqua" w:eastAsia="Book Antiqua" w:hAnsi="Book Antiqua" w:cs="Book Antiqua"/>
          <w:color w:val="000000"/>
        </w:rPr>
        <w:t>≤</w:t>
      </w:r>
      <w:r w:rsidR="004A4A4F">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4058552B" w14:textId="77777777" w:rsidR="00A77B3E" w:rsidRDefault="00A77B3E">
      <w:pPr>
        <w:spacing w:line="360" w:lineRule="auto"/>
        <w:jc w:val="both"/>
      </w:pPr>
    </w:p>
    <w:p w14:paraId="17C8378D" w14:textId="77777777" w:rsidR="00A77B3E" w:rsidRDefault="008F7300">
      <w:pPr>
        <w:spacing w:line="360" w:lineRule="auto"/>
        <w:jc w:val="both"/>
      </w:pPr>
      <w:r>
        <w:rPr>
          <w:rFonts w:ascii="Book Antiqua" w:eastAsia="Book Antiqua" w:hAnsi="Book Antiqua" w:cs="Book Antiqua"/>
          <w:color w:val="000000"/>
        </w:rPr>
        <w:t>CONCLUSION</w:t>
      </w:r>
    </w:p>
    <w:p w14:paraId="7707E965" w14:textId="43CA1F83" w:rsidR="00A77B3E" w:rsidRDefault="008F7300">
      <w:pPr>
        <w:spacing w:line="360" w:lineRule="auto"/>
        <w:jc w:val="both"/>
      </w:pPr>
      <w:r>
        <w:rPr>
          <w:rFonts w:ascii="Book Antiqua" w:eastAsia="Book Antiqua" w:hAnsi="Book Antiqua" w:cs="Book Antiqua"/>
          <w:color w:val="000000"/>
        </w:rPr>
        <w:t>Educational telephone nurse intervention improves attendance,</w:t>
      </w:r>
      <w:r w:rsidR="004A4A4F">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A4A4F">
        <w:rPr>
          <w:rFonts w:ascii="Book Antiqua" w:eastAsia="Book Antiqua" w:hAnsi="Book Antiqua" w:cs="Book Antiqua"/>
          <w:color w:val="000000"/>
        </w:rPr>
        <w:t xml:space="preserve"> </w:t>
      </w:r>
      <w:r>
        <w:rPr>
          <w:rFonts w:ascii="Book Antiqua" w:eastAsia="Book Antiqua" w:hAnsi="Book Antiqua" w:cs="Book Antiqua"/>
          <w:color w:val="000000"/>
        </w:rPr>
        <w:t>compliance and patient satisfaction in the non-screening colonoscopy setting and has a large economic impact,</w:t>
      </w:r>
      <w:r w:rsidR="004A4A4F">
        <w:rPr>
          <w:rFonts w:ascii="Book Antiqua" w:eastAsia="Book Antiqua" w:hAnsi="Book Antiqua" w:cs="Book Antiqua"/>
          <w:color w:val="000000"/>
        </w:rPr>
        <w:t xml:space="preserve"> </w:t>
      </w:r>
      <w:r>
        <w:rPr>
          <w:rFonts w:ascii="Book Antiqua" w:eastAsia="Book Antiqua" w:hAnsi="Book Antiqua" w:cs="Book Antiqua"/>
          <w:color w:val="000000"/>
        </w:rPr>
        <w:t>which supports its implementation and maintenance over time.</w:t>
      </w:r>
    </w:p>
    <w:p w14:paraId="0591CB58" w14:textId="77777777" w:rsidR="00A77B3E" w:rsidRDefault="00A77B3E">
      <w:pPr>
        <w:spacing w:line="360" w:lineRule="auto"/>
        <w:jc w:val="both"/>
      </w:pPr>
    </w:p>
    <w:p w14:paraId="4532A7FD" w14:textId="77777777" w:rsidR="00A77B3E" w:rsidRDefault="008F73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Quality improvement; No-show patients; Nursing education; Patient compliance; Telephone intervention</w:t>
      </w:r>
    </w:p>
    <w:p w14:paraId="43637784" w14:textId="77777777" w:rsidR="00A77B3E" w:rsidRDefault="00A77B3E">
      <w:pPr>
        <w:spacing w:line="360" w:lineRule="auto"/>
        <w:jc w:val="both"/>
      </w:pPr>
    </w:p>
    <w:p w14:paraId="59ECDE4A" w14:textId="11F01A49" w:rsidR="00A77B3E" w:rsidRDefault="008F7300">
      <w:pPr>
        <w:spacing w:line="360" w:lineRule="auto"/>
        <w:jc w:val="both"/>
      </w:pP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Font X, Pérez JC, Pérez R, Enriquez CF, Parrilla M, </w:t>
      </w:r>
      <w:proofErr w:type="spellStart"/>
      <w:r>
        <w:rPr>
          <w:rFonts w:ascii="Book Antiqua" w:eastAsia="Book Antiqua" w:hAnsi="Book Antiqua" w:cs="Book Antiqua"/>
          <w:color w:val="000000"/>
        </w:rPr>
        <w:t>Riu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Dedeu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LE, Duran X, Ibáñez IA, Álvarez MA. </w:t>
      </w:r>
      <w:r w:rsidR="00E241C6" w:rsidRPr="00E241C6">
        <w:rPr>
          <w:rFonts w:ascii="Book Antiqua" w:eastAsia="Book Antiqua" w:hAnsi="Book Antiqua" w:cs="Book Antiqua"/>
          <w:color w:val="000000"/>
        </w:rPr>
        <w:t>Evaluation of an educational telephone intervention strategy to improve non-screening colonoscopy attendance: A randomized controlled trial</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6F18A6D4" w14:textId="77777777" w:rsidR="00A77B3E" w:rsidRDefault="00A77B3E">
      <w:pPr>
        <w:spacing w:line="360" w:lineRule="auto"/>
        <w:jc w:val="both"/>
      </w:pPr>
    </w:p>
    <w:p w14:paraId="659367B1" w14:textId="5CE0C6B3" w:rsidR="00A77B3E" w:rsidRDefault="008F73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the first randomized controlled trial that demonstrates that an educational intervention improves colonoscopy attendance in the non-screening colonoscopy setting. We found that bidirectional communication is the crucial point in </w:t>
      </w:r>
      <w:r>
        <w:rPr>
          <w:rFonts w:ascii="Book Antiqua" w:eastAsia="Book Antiqua" w:hAnsi="Book Antiqua" w:cs="Book Antiqua"/>
          <w:color w:val="000000"/>
        </w:rPr>
        <w:lastRenderedPageBreak/>
        <w:t>reducing the non-attendance rate and telephone contact is a valid educational option. An endoscopy nurse is also a valid person to conduct the educational intervention and could be the ideal person to eliminate barriers that negatively influence the patient’s attendance. This educational intervention also improves protocol compliance and patient satisfaction and has a large economic impact, which supports its implementation and maintenance over time.</w:t>
      </w:r>
    </w:p>
    <w:p w14:paraId="62FDF0AD" w14:textId="3C27C5EC" w:rsidR="00A77B3E" w:rsidRDefault="004A4A4F">
      <w:pPr>
        <w:spacing w:line="360" w:lineRule="auto"/>
        <w:jc w:val="both"/>
      </w:pPr>
      <w:r>
        <w:rPr>
          <w:rFonts w:ascii="Book Antiqua" w:eastAsia="Book Antiqua" w:hAnsi="Book Antiqua" w:cs="Book Antiqua"/>
          <w:b/>
          <w:caps/>
          <w:color w:val="000000"/>
          <w:u w:val="single"/>
        </w:rPr>
        <w:br w:type="page"/>
      </w:r>
      <w:r w:rsidR="008F7300">
        <w:rPr>
          <w:rFonts w:ascii="Book Antiqua" w:eastAsia="Book Antiqua" w:hAnsi="Book Antiqua" w:cs="Book Antiqua"/>
          <w:b/>
          <w:caps/>
          <w:color w:val="000000"/>
          <w:u w:val="single"/>
        </w:rPr>
        <w:lastRenderedPageBreak/>
        <w:t>INTRODUCTION</w:t>
      </w:r>
    </w:p>
    <w:p w14:paraId="430714F5" w14:textId="788A93FC" w:rsidR="00A77B3E" w:rsidRDefault="008F7300">
      <w:pPr>
        <w:spacing w:line="360" w:lineRule="auto"/>
        <w:jc w:val="both"/>
      </w:pPr>
      <w:r>
        <w:rPr>
          <w:rFonts w:ascii="Book Antiqua" w:eastAsia="Book Antiqua" w:hAnsi="Book Antiqua" w:cs="Book Antiqua"/>
          <w:color w:val="000000"/>
        </w:rPr>
        <w:t xml:space="preserve">The substantial advance in colonoscopy quality in recent years has been achieved at the expense of population screening colonoscopy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launched due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their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very large clinical and economic impact on the decrease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colorectal cancer mortality. At the European level,</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these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have drawn on multiple performance measures, subsequently used to improve non-screening colonoscopy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1BBDB5E" w14:textId="510B327F" w:rsidR="00A77B3E" w:rsidRDefault="008F7300" w:rsidP="00AC16E4">
      <w:pPr>
        <w:spacing w:line="360" w:lineRule="auto"/>
        <w:ind w:firstLineChars="100" w:firstLine="240"/>
        <w:jc w:val="both"/>
      </w:pPr>
      <w:r>
        <w:rPr>
          <w:rFonts w:ascii="Book Antiqua" w:eastAsia="Book Antiqua" w:hAnsi="Book Antiqua" w:cs="Book Antiqua"/>
          <w:color w:val="000000"/>
        </w:rPr>
        <w:t xml:space="preserve">Colonoscopy appointment attendance is a key quality parameter in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and different improvement strategies have been developed using educational material (mainly web-based approaches and mailed print communication) and administrative reminder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Another approach is patient navigation throughout the screening process. This intervention allows bidirectional contact to help address common barriers to attending colonoscopy by eliminating misconceptions,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AC16E4">
        <w:rPr>
          <w:rFonts w:ascii="Book Antiqua" w:eastAsia="Book Antiqua" w:hAnsi="Book Antiqua" w:cs="Book Antiqua"/>
          <w:color w:val="000000"/>
        </w:rPr>
        <w:t xml:space="preserve"> </w:t>
      </w:r>
      <w:r>
        <w:rPr>
          <w:rFonts w:ascii="Book Antiqua" w:eastAsia="Book Antiqua" w:hAnsi="Book Antiqua" w:cs="Book Antiqua"/>
          <w:color w:val="000000"/>
        </w:rPr>
        <w:t>negative attitudes and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gain control over factors that concern them with regard to their ability to comply with preparedness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This patient navigation strategy in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has also been reported to be cost-effective and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have a positive influence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w:t>
      </w:r>
    </w:p>
    <w:p w14:paraId="1EDB48E4" w14:textId="15AC1622" w:rsidR="00A77B3E" w:rsidRDefault="008F7300" w:rsidP="00AC16E4">
      <w:pPr>
        <w:spacing w:line="360" w:lineRule="auto"/>
        <w:ind w:firstLineChars="100" w:firstLine="240"/>
        <w:jc w:val="both"/>
      </w:pPr>
      <w:r>
        <w:rPr>
          <w:rFonts w:ascii="Book Antiqua" w:eastAsia="Book Antiqua" w:hAnsi="Book Antiqua" w:cs="Book Antiqua"/>
          <w:color w:val="000000"/>
        </w:rPr>
        <w:t xml:space="preserve">However, little effort has been made to improve colonoscopy attendance outside screening </w:t>
      </w:r>
      <w:proofErr w:type="spellStart"/>
      <w:r>
        <w:rPr>
          <w:rFonts w:ascii="Book Antiqua" w:eastAsia="Book Antiqua" w:hAnsi="Book Antiqua" w:cs="Book Antiqua"/>
          <w:color w:val="000000"/>
        </w:rPr>
        <w:t>programmes</w:t>
      </w:r>
      <w:proofErr w:type="spellEnd"/>
      <w:r w:rsidR="00AC16E4">
        <w:rPr>
          <w:rFonts w:ascii="Book Antiqua" w:eastAsia="Book Antiqua" w:hAnsi="Book Antiqua" w:cs="Book Antiqua"/>
          <w:color w:val="000000"/>
        </w:rPr>
        <w:t xml:space="preserve"> </w:t>
      </w:r>
      <w:r>
        <w:rPr>
          <w:rFonts w:ascii="Book Antiqua" w:eastAsia="Book Antiqua" w:hAnsi="Book Antiqua" w:cs="Book Antiqua"/>
          <w:color w:val="000000"/>
        </w:rPr>
        <w:t>in daily clinical practice, and educational measures are not usually performed. There are also very few published studies on educational measures aimed at increasing attendance.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Some studies have identified several factors related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no-show rate of endoscopic procedures in general, but specific information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on 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attendance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12-16]</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in the context of non-screening colonoscopy is not well known. Non-educational reminder systems have been shown to result in little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in colonoscopy </w:t>
      </w:r>
      <w:proofErr w:type="gramStart"/>
      <w:r>
        <w:rPr>
          <w:rFonts w:ascii="Book Antiqua" w:eastAsia="Book Antiqua" w:hAnsi="Book Antiqua" w:cs="Book Antiqua"/>
          <w:color w:val="000000"/>
        </w:rPr>
        <w:t>attendance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Nevertheless, an educational telephone nurse intervention has been shown to have better efficacy in reducing the no-show rate,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the intervention was also cost-</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5D881EF5" w14:textId="5731B6B5" w:rsidR="00A77B3E" w:rsidRDefault="008F7300" w:rsidP="00AC16E4">
      <w:pPr>
        <w:spacing w:line="360" w:lineRule="auto"/>
        <w:ind w:firstLineChars="100" w:firstLine="240"/>
        <w:jc w:val="both"/>
      </w:pPr>
      <w:r>
        <w:rPr>
          <w:rFonts w:ascii="Book Antiqua" w:eastAsia="Book Antiqua" w:hAnsi="Book Antiqua" w:cs="Book Antiqua"/>
          <w:color w:val="000000"/>
        </w:rPr>
        <w:t>Effective educational patient interventions have also been applied in other endoscopy quality areas,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such as patient compliance with achieving complete examinations</w:t>
      </w:r>
      <w:r>
        <w:rPr>
          <w:rFonts w:ascii="Book Antiqua" w:eastAsia="Book Antiqua" w:hAnsi="Book Antiqua" w:cs="Book Antiqua"/>
          <w:color w:val="000000"/>
          <w:szCs w:val="20"/>
          <w:vertAlign w:val="superscript"/>
        </w:rPr>
        <w:t>[21]</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bowel cleansing for improving adequacy, a successful strategy to improve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adenoma </w:t>
      </w:r>
      <w:r>
        <w:rPr>
          <w:rFonts w:ascii="Book Antiqua" w:eastAsia="Book Antiqua" w:hAnsi="Book Antiqua" w:cs="Book Antiqua"/>
          <w:color w:val="000000"/>
        </w:rPr>
        <w:lastRenderedPageBreak/>
        <w:t>detection rate</w:t>
      </w:r>
      <w:r>
        <w:rPr>
          <w:rFonts w:ascii="Book Antiqua" w:eastAsia="Book Antiqua" w:hAnsi="Book Antiqua" w:cs="Book Antiqua"/>
          <w:color w:val="000000"/>
          <w:szCs w:val="20"/>
          <w:vertAlign w:val="superscript"/>
        </w:rPr>
        <w:t>[22-24]</w:t>
      </w:r>
      <w:r>
        <w:rPr>
          <w:rFonts w:ascii="Book Antiqua" w:eastAsia="Book Antiqua" w:hAnsi="Book Antiqua" w:cs="Book Antiqua"/>
          <w:color w:val="000000"/>
        </w:rPr>
        <w:t>. All these data suggest the suitability of implementing educational patient interventions in endoscopy units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to improve non-screening colonoscopy quality.</w:t>
      </w:r>
    </w:p>
    <w:p w14:paraId="4A187C76" w14:textId="5E326F4A" w:rsidR="00A77B3E" w:rsidRDefault="008F7300" w:rsidP="00AC16E4">
      <w:pPr>
        <w:spacing w:line="360" w:lineRule="auto"/>
        <w:ind w:firstLineChars="100" w:firstLine="240"/>
        <w:jc w:val="both"/>
      </w:pPr>
      <w:r>
        <w:rPr>
          <w:rFonts w:ascii="Book Antiqua" w:eastAsia="Book Antiqua" w:hAnsi="Book Antiqua" w:cs="Book Antiqua"/>
          <w:color w:val="000000"/>
        </w:rPr>
        <w:t>We designed a randomized controlled trial (RCT) to conduct an educational telephone nurse intervention with bidirectional contact directed to increase colonoscopy attendance, similar to the patient navigation carried out in the population screening setting.</w:t>
      </w:r>
      <w:r w:rsidR="00AC16E4">
        <w:rPr>
          <w:rFonts w:ascii="Book Antiqua" w:eastAsia="Book Antiqua" w:hAnsi="Book Antiqua" w:cs="Book Antiqua"/>
          <w:color w:val="000000"/>
        </w:rPr>
        <w:t xml:space="preserve"> </w:t>
      </w:r>
      <w:r>
        <w:rPr>
          <w:rFonts w:ascii="Book Antiqua" w:eastAsia="Book Antiqua" w:hAnsi="Book Antiqua" w:cs="Book Antiqua"/>
          <w:color w:val="000000"/>
        </w:rPr>
        <w:t>Second, we assessed the economic impact and the potential benefit of the intervention in regard to compliance with patient preparedness protocols, cleansing adequacy, and patient satisfaction.</w:t>
      </w:r>
    </w:p>
    <w:p w14:paraId="286BA471" w14:textId="77777777" w:rsidR="00A77B3E" w:rsidRDefault="00A77B3E">
      <w:pPr>
        <w:spacing w:line="360" w:lineRule="auto"/>
        <w:jc w:val="both"/>
      </w:pPr>
    </w:p>
    <w:p w14:paraId="44905A44" w14:textId="77777777" w:rsidR="00A77B3E" w:rsidRDefault="008F7300">
      <w:pPr>
        <w:spacing w:line="360" w:lineRule="auto"/>
        <w:jc w:val="both"/>
      </w:pPr>
      <w:r>
        <w:rPr>
          <w:rFonts w:ascii="Book Antiqua" w:eastAsia="Book Antiqua" w:hAnsi="Book Antiqua" w:cs="Book Antiqua"/>
          <w:b/>
          <w:caps/>
          <w:color w:val="000000"/>
          <w:u w:val="single"/>
        </w:rPr>
        <w:t>MATERIALS AND METHODS</w:t>
      </w:r>
    </w:p>
    <w:p w14:paraId="70E3CD06" w14:textId="77777777" w:rsidR="00A77B3E" w:rsidRDefault="008F7300">
      <w:pPr>
        <w:spacing w:line="360" w:lineRule="auto"/>
        <w:jc w:val="both"/>
      </w:pPr>
      <w:r>
        <w:rPr>
          <w:rFonts w:ascii="Book Antiqua" w:eastAsia="Book Antiqua" w:hAnsi="Book Antiqua" w:cs="Book Antiqua"/>
          <w:b/>
          <w:bCs/>
          <w:i/>
          <w:iCs/>
          <w:color w:val="000000"/>
        </w:rPr>
        <w:t>Study design</w:t>
      </w:r>
    </w:p>
    <w:p w14:paraId="6E3D55B7" w14:textId="30DBF033" w:rsidR="00A77B3E" w:rsidRDefault="008F73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This is a prospective, RCT designed to assess the impact of an educational</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telephone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intervention performed by digestive endoscopy nurses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colonoscopy attendance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This study was conducted in a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at Hospital del Mar of Barcelona. The study was approved by the ethics committee of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(7739/I) in accordance with</w:t>
      </w:r>
      <w:r w:rsidR="00AC16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Declaration of Helsinki</w:t>
      </w:r>
      <w:r>
        <w:rPr>
          <w:rFonts w:ascii="Book Antiqua" w:eastAsia="Book Antiqua" w:hAnsi="Book Antiqua" w:cs="Book Antiqua"/>
          <w:color w:val="000000"/>
        </w:rPr>
        <w: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the trial was registered at ClinicalTrials.gov (</w:t>
      </w:r>
      <w:r>
        <w:rPr>
          <w:rFonts w:ascii="Book Antiqua" w:eastAsia="Book Antiqua" w:hAnsi="Book Antiqua" w:cs="Book Antiqua"/>
          <w:color w:val="000000"/>
          <w:shd w:val="clear" w:color="auto" w:fill="FFFFFF"/>
        </w:rPr>
        <w:t>ID: NCT03458377).</w:t>
      </w:r>
    </w:p>
    <w:p w14:paraId="009AA8FA" w14:textId="77777777" w:rsidR="00AC16E4" w:rsidRDefault="00AC16E4">
      <w:pPr>
        <w:spacing w:line="360" w:lineRule="auto"/>
        <w:jc w:val="both"/>
      </w:pPr>
    </w:p>
    <w:p w14:paraId="420E351B" w14:textId="77777777" w:rsidR="00A77B3E" w:rsidRDefault="008F7300">
      <w:pPr>
        <w:spacing w:line="360" w:lineRule="auto"/>
        <w:jc w:val="both"/>
      </w:pPr>
      <w:r>
        <w:rPr>
          <w:rFonts w:ascii="Book Antiqua" w:eastAsia="Book Antiqua" w:hAnsi="Book Antiqua" w:cs="Book Antiqua"/>
          <w:b/>
          <w:bCs/>
          <w:i/>
          <w:iCs/>
          <w:color w:val="000000"/>
          <w:shd w:val="clear" w:color="auto" w:fill="FFFFFF"/>
        </w:rPr>
        <w:t>Study population and treatment allocation</w:t>
      </w:r>
    </w:p>
    <w:p w14:paraId="36182EBE" w14:textId="0938A1D3" w:rsidR="00A77B3E" w:rsidRDefault="008F7300">
      <w:pPr>
        <w:spacing w:line="360" w:lineRule="auto"/>
        <w:jc w:val="both"/>
      </w:pPr>
      <w:r>
        <w:rPr>
          <w:rFonts w:ascii="Book Antiqua" w:eastAsia="Book Antiqua" w:hAnsi="Book Antiqua" w:cs="Book Antiqua"/>
          <w:color w:val="000000"/>
        </w:rPr>
        <w:t>All consecutive outpatients referred for colonoscopy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from</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November 2017 to May 2018 from the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our health area were included. The exclusion criteria were unwillingness to participate, inability to obtain the signed informed consent form, hospital admission during the study period, simultaneous participation in another clinical trial</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and/or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impossibility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carry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out the educational intervention (colonoscopy cancellation or not having a telephone). Patients routinely excluded in endoscopic studies for presenting pathologies that condition the colon preparation regimen or the sedation plan (history of subtotal colectomy, active inflammatory bowel disease, or high comorbidity), were not excluded in our study according to the main objective of evaluating the attendance rate.</w:t>
      </w:r>
    </w:p>
    <w:p w14:paraId="58C5F202" w14:textId="77777777" w:rsidR="00A77B3E" w:rsidRDefault="008F7300" w:rsidP="00AC16E4">
      <w:pPr>
        <w:spacing w:line="360" w:lineRule="auto"/>
        <w:ind w:firstLineChars="100" w:firstLine="240"/>
        <w:jc w:val="both"/>
      </w:pPr>
      <w:r>
        <w:rPr>
          <w:rFonts w:ascii="Book Antiqua" w:eastAsia="Book Antiqua" w:hAnsi="Book Antiqua" w:cs="Book Antiqua"/>
          <w:color w:val="000000"/>
        </w:rPr>
        <w:lastRenderedPageBreak/>
        <w:t xml:space="preserve">An intervention group (IG) and a control group (CG) were designed. We performed a </w:t>
      </w:r>
      <w:proofErr w:type="spellStart"/>
      <w:r>
        <w:rPr>
          <w:rFonts w:ascii="Book Antiqua" w:eastAsia="Book Antiqua" w:hAnsi="Book Antiqua" w:cs="Book Antiqua"/>
          <w:color w:val="000000"/>
        </w:rPr>
        <w:t>prerandomization</w:t>
      </w:r>
      <w:proofErr w:type="spellEnd"/>
      <w:r>
        <w:rPr>
          <w:rFonts w:ascii="Book Antiqua" w:eastAsia="Book Antiqua" w:hAnsi="Book Antiqua" w:cs="Book Antiqua"/>
          <w:color w:val="000000"/>
        </w:rPr>
        <w:t xml:space="preserve"> method (</w:t>
      </w:r>
      <w:proofErr w:type="spellStart"/>
      <w:r>
        <w:rPr>
          <w:rFonts w:ascii="Book Antiqua" w:eastAsia="Book Antiqua" w:hAnsi="Book Antiqua" w:cs="Book Antiqua"/>
          <w:color w:val="000000"/>
        </w:rPr>
        <w:t>Zelen’s</w:t>
      </w:r>
      <w:proofErr w:type="spellEnd"/>
      <w:r>
        <w:rPr>
          <w:rFonts w:ascii="Book Antiqua" w:eastAsia="Book Antiqua" w:hAnsi="Book Antiqua" w:cs="Book Antiqua"/>
          <w:color w:val="000000"/>
        </w:rPr>
        <w:t xml:space="preserve"> method) with a complete-double-consent-design to eliminate selection bias created by contact with the patient prior to randomization in a study where assessing the applicability of contact is crucial, and to avoid the risk of non-participation and drop out of the study, given the attractiveness of the designed intervention.</w:t>
      </w:r>
    </w:p>
    <w:p w14:paraId="3CE21F67" w14:textId="6A6BD828" w:rsidR="00A77B3E" w:rsidRDefault="008F7300" w:rsidP="00AC16E4">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Patients were randomized to the CG and the IG 10 d before the colonoscopy appointment using a computer-generated randomization list with a 1:1 allocation rate.</w:t>
      </w:r>
      <w:r w:rsidR="00AC16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the IG, verbal consent was obtained in all patients after receiving a detailed explanation</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of</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nature, aims, and consequences of the study, coinciding with the telephone call for intervention 7 d before the colonoscopy appointment. We obtained the signed informed consent form for both groups on the day of the colonoscopy. For those who did not attend the colonoscopy appointment, the signed informed consent form was obtained after later contact.</w:t>
      </w:r>
    </w:p>
    <w:p w14:paraId="46505BC2" w14:textId="77777777" w:rsidR="00AC16E4" w:rsidRDefault="00AC16E4" w:rsidP="00AC16E4">
      <w:pPr>
        <w:spacing w:line="360" w:lineRule="auto"/>
        <w:jc w:val="both"/>
      </w:pPr>
    </w:p>
    <w:p w14:paraId="49DB82BE" w14:textId="77777777" w:rsidR="00A77B3E" w:rsidRDefault="008F7300">
      <w:pPr>
        <w:spacing w:line="360" w:lineRule="auto"/>
        <w:jc w:val="both"/>
      </w:pPr>
      <w:r>
        <w:rPr>
          <w:rFonts w:ascii="Book Antiqua" w:eastAsia="Book Antiqua" w:hAnsi="Book Antiqua" w:cs="Book Antiqua"/>
          <w:b/>
          <w:bCs/>
          <w:i/>
          <w:iCs/>
          <w:color w:val="000000"/>
        </w:rPr>
        <w:t>Patient preparedness protocols, colonoscopy procedure and patient information</w:t>
      </w:r>
    </w:p>
    <w:p w14:paraId="2411DE95" w14:textId="45C45C99" w:rsidR="00A77B3E" w:rsidRDefault="008F7300">
      <w:pPr>
        <w:spacing w:line="360" w:lineRule="auto"/>
        <w:jc w:val="both"/>
      </w:pPr>
      <w:r>
        <w:rPr>
          <w:rFonts w:ascii="Book Antiqua" w:eastAsia="Book Antiqua" w:hAnsi="Book Antiqua" w:cs="Book Antiqua"/>
          <w:color w:val="000000"/>
        </w:rPr>
        <w:t xml:space="preserve">Patient preparedness protocols included bowel cleansing, antithrombotic management and sedation scheduling. We recommended a low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diet 48 h before the colonoscopy and laxative intake in a split dose regimen, with an interval of less than 4 h between the last laxative dose and the colonoscopy, according to the European Society of Gastrointestinal Endoscopy (ESGE)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case of antithrombotic drug intake, we followed 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withdrawal ESGE guideline </w:t>
      </w:r>
      <w:proofErr w:type="gramStart"/>
      <w:r>
        <w:rPr>
          <w:rFonts w:ascii="Book Antiqua" w:eastAsia="Book Antiqua" w:hAnsi="Book Antiqua" w:cs="Book Antiqua"/>
          <w:color w:val="000000"/>
        </w:rPr>
        <w:t>algorithm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Sedation was administered by an </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if the patient had a high comorbidity burden;</w:t>
      </w:r>
      <w:r w:rsidR="007550E9">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 nurse directed by a gastroenterologist administered the </w:t>
      </w:r>
      <w:proofErr w:type="gramStart"/>
      <w:r>
        <w:rPr>
          <w:rFonts w:ascii="Book Antiqua" w:eastAsia="Book Antiqua" w:hAnsi="Book Antiqua" w:cs="Book Antiqua"/>
          <w:color w:val="000000"/>
        </w:rPr>
        <w:t>sedation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 high comorbidity burden was defined 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cases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of serious COPD, tracheostomy, severe ventricular function, Mobitz II-III atrioventricular block, implantable cardioverter defibrillator, severe mitral or aortic valvular stenosis, severe sleep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or body mass index &gt;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40, which were verified by the nurse after reviewing medical history and interviewing the patient.</w:t>
      </w:r>
    </w:p>
    <w:p w14:paraId="5C94BF23" w14:textId="09C36FC3" w:rsidR="00A77B3E" w:rsidRDefault="008F7300" w:rsidP="00AC16E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All of the patients received information about patient preparedness protocols for colonoscopy in the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at the time of the colonoscopy referral. Additionally, the patients received a certified letter including the appointment time and a copy of bowel cleansing instructions.</w:t>
      </w:r>
    </w:p>
    <w:p w14:paraId="29A33175" w14:textId="77777777" w:rsidR="00AC16E4" w:rsidRDefault="00AC16E4" w:rsidP="00AC16E4">
      <w:pPr>
        <w:spacing w:line="360" w:lineRule="auto"/>
        <w:jc w:val="both"/>
      </w:pPr>
    </w:p>
    <w:p w14:paraId="517586B8" w14:textId="2D78F390" w:rsidR="00A77B3E" w:rsidRDefault="008F7300">
      <w:pPr>
        <w:spacing w:line="360" w:lineRule="auto"/>
        <w:jc w:val="both"/>
      </w:pPr>
      <w:r>
        <w:rPr>
          <w:rFonts w:ascii="Book Antiqua" w:eastAsia="Book Antiqua" w:hAnsi="Book Antiqua" w:cs="Book Antiqua"/>
          <w:b/>
          <w:bCs/>
          <w:i/>
          <w:iCs/>
          <w:color w:val="000000"/>
        </w:rPr>
        <w:t xml:space="preserve">Educational </w:t>
      </w:r>
      <w:r w:rsidR="00AC16E4">
        <w:rPr>
          <w:rFonts w:ascii="Book Antiqua" w:eastAsia="Book Antiqua" w:hAnsi="Book Antiqua" w:cs="Book Antiqua"/>
          <w:b/>
          <w:bCs/>
          <w:i/>
          <w:iCs/>
          <w:color w:val="000000"/>
        </w:rPr>
        <w:t>i</w:t>
      </w:r>
      <w:r>
        <w:rPr>
          <w:rFonts w:ascii="Book Antiqua" w:eastAsia="Book Antiqua" w:hAnsi="Book Antiqua" w:cs="Book Antiqua"/>
          <w:b/>
          <w:bCs/>
          <w:i/>
          <w:iCs/>
          <w:color w:val="000000"/>
        </w:rPr>
        <w:t>ntervention</w:t>
      </w:r>
    </w:p>
    <w:p w14:paraId="24BE14FD" w14:textId="10AED3ED" w:rsidR="00A77B3E" w:rsidRDefault="008F7300">
      <w:pPr>
        <w:spacing w:line="360" w:lineRule="auto"/>
        <w:jc w:val="both"/>
      </w:pPr>
      <w:r>
        <w:rPr>
          <w:rFonts w:ascii="Book Antiqua" w:eastAsia="Book Antiqua" w:hAnsi="Book Antiqua" w:cs="Book Antiqua"/>
          <w:color w:val="000000"/>
        </w:rPr>
        <w:t>Patients assigned to the IG received an educational telephone call 7 d before the colonoscopy appointment. The intervention was carried out by two nurses with deep endoscopic knowledge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previously trained for a telephone educational intervention for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22,28,29]</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and instructed to evaluate the need for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w:t>
      </w:r>
    </w:p>
    <w:p w14:paraId="2B380714" w14:textId="52439147" w:rsidR="00A77B3E" w:rsidRDefault="008F7300" w:rsidP="00AC16E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Special emphasis was placed on the attempt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eliminate socioeconomic, psychological and clinical barriers that could affect attendance. Rescheduling was performed in case of work conflict,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language translation help was requested when needed.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reviewing the clinical history,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 nurses focused on explaining the importance of getting tested and the possibility of important conditions not being diagnosed in case of non-attendance. Efforts were made to eliminate fears and misconceptions related to first colonoscopies and previous negative experiences. Clinical aspects were approached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by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giving the patients instructions and tricks to help them successfully complete the preparedness protocols. Finally, other possible questions were addressed, and the intervention ended after confirmation of a complete understanding and willingness of the patient to attend the appointment. 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case of</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w:t>
      </w:r>
      <w:r w:rsidR="00AC16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disabled patient, the intervention was</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performed with</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patient’s caretaker.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Three attempts were made to locate the patient. Both mobile and landline telephones were considered for the intervention.</w:t>
      </w:r>
    </w:p>
    <w:p w14:paraId="05292DA2" w14:textId="77777777" w:rsidR="00AC16E4" w:rsidRDefault="00AC16E4" w:rsidP="00AC16E4">
      <w:pPr>
        <w:spacing w:line="360" w:lineRule="auto"/>
        <w:jc w:val="both"/>
      </w:pPr>
    </w:p>
    <w:p w14:paraId="1F744397" w14:textId="77777777" w:rsidR="00A77B3E" w:rsidRDefault="008F7300">
      <w:pPr>
        <w:spacing w:line="360" w:lineRule="auto"/>
        <w:jc w:val="both"/>
      </w:pPr>
      <w:r>
        <w:rPr>
          <w:rFonts w:ascii="Book Antiqua" w:eastAsia="Book Antiqua" w:hAnsi="Book Antiqua" w:cs="Book Antiqua"/>
          <w:b/>
          <w:bCs/>
          <w:i/>
          <w:iCs/>
          <w:color w:val="000000"/>
        </w:rPr>
        <w:t>Outcome measures</w:t>
      </w:r>
    </w:p>
    <w:p w14:paraId="4A51A99C" w14:textId="0CBE4315" w:rsidR="00A77B3E" w:rsidRDefault="008F7300">
      <w:pPr>
        <w:spacing w:line="360" w:lineRule="auto"/>
        <w:jc w:val="both"/>
      </w:pPr>
      <w:r>
        <w:rPr>
          <w:rFonts w:ascii="Book Antiqua" w:eastAsia="Book Antiqua" w:hAnsi="Book Antiqua" w:cs="Book Antiqua"/>
          <w:color w:val="000000"/>
        </w:rPr>
        <w:t xml:space="preserve">The primary outcome was the rate of non-attendance. Non-attendance was defined in case the patient did not show up to the colonoscopy appointment or in case of rescheduling or cancellation in the 3 d prior to the appointment, given the impossibility </w:t>
      </w:r>
      <w:r>
        <w:rPr>
          <w:rFonts w:ascii="Book Antiqua" w:eastAsia="Book Antiqua" w:hAnsi="Book Antiqua" w:cs="Book Antiqua"/>
          <w:color w:val="000000"/>
        </w:rPr>
        <w:lastRenderedPageBreak/>
        <w:t>of preparing another patient in the remaining time and being able to fill the gap with another colonoscopy.</w:t>
      </w:r>
    </w:p>
    <w:p w14:paraId="39E49087" w14:textId="6A1F68CE" w:rsidR="00A77B3E" w:rsidRDefault="008F7300" w:rsidP="002734D5">
      <w:pPr>
        <w:spacing w:line="360" w:lineRule="auto"/>
        <w:ind w:firstLineChars="100" w:firstLine="240"/>
        <w:jc w:val="both"/>
      </w:pPr>
      <w:r>
        <w:rPr>
          <w:rFonts w:ascii="Book Antiqua" w:eastAsia="Book Antiqua" w:hAnsi="Book Antiqua" w:cs="Book Antiqua"/>
          <w:color w:val="000000"/>
        </w:rPr>
        <w:t>The secondary outcomes included compliance with patient preparedness protocols,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bowel cleansing adequacy,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patient satisfaction,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and cost analysis derived from</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nurse educational intervention</w:t>
      </w:r>
      <w:r>
        <w:rPr>
          <w:rFonts w:ascii="Book Antiqua" w:eastAsia="Book Antiqua" w:hAnsi="Book Antiqua" w:cs="Book Antiqua"/>
          <w:color w:val="000000"/>
        </w:rPr>
        <w:t>.</w:t>
      </w:r>
    </w:p>
    <w:p w14:paraId="10895021" w14:textId="21196677" w:rsidR="00A77B3E" w:rsidRDefault="008F7300" w:rsidP="002734D5">
      <w:pPr>
        <w:spacing w:line="360" w:lineRule="auto"/>
        <w:ind w:firstLineChars="100" w:firstLine="240"/>
        <w:jc w:val="both"/>
      </w:pPr>
      <w:r>
        <w:rPr>
          <w:rFonts w:ascii="Book Antiqua" w:eastAsia="Book Antiqua" w:hAnsi="Book Antiqua" w:cs="Book Antiqua"/>
          <w:color w:val="000000"/>
        </w:rPr>
        <w:t>To evaluate compliance with the cleansing protocols we asked the patient about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correct diet, taking the last dose of the laxative between 2 and 4 h, total intake of the cleansing agent, and split-dose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According to the predominant social-economic low class of our patients, we preferred to measure the compliance with the bowel preparation protocol with a short face-to-face interview conducted by an endoscopy nurse before the colonoscopy, instead of a survey. Cleansing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compliance was defined as an aggregate of the 4 previous cleansing variables.</w:t>
      </w:r>
    </w:p>
    <w:p w14:paraId="7ED3C798" w14:textId="39354285" w:rsidR="00A77B3E" w:rsidRDefault="008F7300" w:rsidP="002734D5">
      <w:pPr>
        <w:spacing w:line="360" w:lineRule="auto"/>
        <w:ind w:firstLineChars="100" w:firstLine="240"/>
        <w:jc w:val="both"/>
      </w:pPr>
      <w:r>
        <w:rPr>
          <w:rFonts w:ascii="Book Antiqua" w:eastAsia="Book Antiqua" w:hAnsi="Book Antiqua" w:cs="Book Antiqua"/>
          <w:color w:val="000000"/>
        </w:rPr>
        <w:t>Skilled endoscopists (&gt;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1000 colonoscopies each) blinded to the randomization evaluated the adequacy according to the Boston Bowel Preparation Scale (BBPS).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Cleansing adequacy was defined as all the colon segments scoring 2 or 3 points.</w:t>
      </w:r>
    </w:p>
    <w:p w14:paraId="1D9D089C" w14:textId="2944AF65" w:rsidR="00A77B3E" w:rsidRDefault="008F7300" w:rsidP="002734D5">
      <w:pPr>
        <w:spacing w:line="360" w:lineRule="auto"/>
        <w:ind w:firstLineChars="100" w:firstLine="240"/>
        <w:jc w:val="both"/>
      </w:pPr>
      <w:r>
        <w:rPr>
          <w:rFonts w:ascii="Book Antiqua" w:eastAsia="Book Antiqua" w:hAnsi="Book Antiqua" w:cs="Book Antiqua"/>
          <w:color w:val="000000"/>
        </w:rPr>
        <w:t>Compliance 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of</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antithrombotic drugs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was assessed according to ESGE guidelines.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IG, patients with high comorbidity were referred to an endoscopy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under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The appropriate scheduling according to the sedation administration was evaluated according to the presence of a high comorbidity burden.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Disabled patients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included any patient with physical or intellectual disability who needed help with colonoscopy preparedness.</w:t>
      </w:r>
    </w:p>
    <w:p w14:paraId="2C5FFBD9" w14:textId="21CA5023" w:rsidR="00A77B3E" w:rsidRDefault="008F7300" w:rsidP="002734D5">
      <w:pPr>
        <w:spacing w:line="360" w:lineRule="auto"/>
        <w:ind w:firstLineChars="100" w:firstLine="240"/>
        <w:jc w:val="both"/>
      </w:pPr>
      <w:r>
        <w:rPr>
          <w:rFonts w:ascii="Book Antiqua" w:eastAsia="Book Antiqua" w:hAnsi="Book Antiqua" w:cs="Book Antiqua"/>
          <w:color w:val="000000"/>
        </w:rPr>
        <w:t>Cost analysis was performed from the supplier’s perspective. We calculated the direct costs of the intervention compared with the cost of a colonoscopy that could not be billed. A colonoscopy service is invoiced based on its performance,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which means it will not be charged if the patient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does not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show or there is a rescheduling need because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of</w:t>
      </w:r>
      <w:r w:rsidR="002734D5">
        <w:rPr>
          <w:rFonts w:ascii="Book Antiqua" w:eastAsia="Book Antiqua" w:hAnsi="Book Antiqua" w:cs="Book Antiqua"/>
          <w:color w:val="000000"/>
        </w:rPr>
        <w:t xml:space="preserve"> </w:t>
      </w:r>
      <w:r>
        <w:rPr>
          <w:rFonts w:ascii="Book Antiqua" w:eastAsia="Book Antiqua" w:hAnsi="Book Antiqua" w:cs="Book Antiqua"/>
          <w:color w:val="000000"/>
        </w:rPr>
        <w:t>non-compliance with patient preparedness protocols. The cost of the colonoscopy was based on our hospital charges. The cost of the intervention was based on the nurse salary, according to our</w:t>
      </w:r>
      <w:r w:rsidR="002734D5">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collective agreement.</w:t>
      </w:r>
    </w:p>
    <w:p w14:paraId="794D8FFE" w14:textId="0F42301B" w:rsidR="00A77B3E" w:rsidRDefault="008F7300" w:rsidP="002734D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Patient satisfaction was quantified with the GHAA 9-me questionnaire from the ASGE</w:t>
      </w:r>
      <w:r>
        <w:rPr>
          <w:rFonts w:ascii="Book Antiqua" w:eastAsia="Book Antiqua" w:hAnsi="Book Antiqua" w:cs="Book Antiqua"/>
          <w:color w:val="000000"/>
          <w:szCs w:val="20"/>
          <w:vertAlign w:val="superscript"/>
        </w:rPr>
        <w:t>[30]</w:t>
      </w:r>
      <w:r w:rsidR="002734D5">
        <w:rPr>
          <w:rFonts w:ascii="Book Antiqua" w:eastAsia="Book Antiqua" w:hAnsi="Book Antiqua" w:cs="Book Antiqua"/>
          <w:color w:val="000000"/>
        </w:rPr>
        <w:t xml:space="preserve"> </w:t>
      </w:r>
      <w:r>
        <w:rPr>
          <w:rFonts w:ascii="Book Antiqua" w:eastAsia="Book Antiqua" w:hAnsi="Book Antiqua" w:cs="Book Antiqua"/>
          <w:color w:val="000000"/>
        </w:rPr>
        <w:t>previously translated and validated into Spanish</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including 7 items (waiting time until the appointment, waiting time on the day of examination, personal manner of staff, personal manner of the physician, adequacy of explanations given after the procedure, discomfort during examination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 overall rating of the visit). A specific item related to information given before the procedure was added (item 8). Each item was rated in an ordinal way (0-4),</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4</w:t>
      </w:r>
      <w:r w:rsidR="002734D5">
        <w:rPr>
          <w:rFonts w:ascii="Book Antiqua" w:eastAsia="Book Antiqua" w:hAnsi="Book Antiqua" w:cs="Book Antiqua"/>
          <w:color w:val="000000"/>
        </w:rPr>
        <w:t xml:space="preserve"> </w:t>
      </w:r>
      <w:r>
        <w:rPr>
          <w:rFonts w:ascii="Book Antiqua" w:eastAsia="Book Antiqua" w:hAnsi="Book Antiqua" w:cs="Book Antiqua"/>
          <w:color w:val="000000"/>
        </w:rPr>
        <w:t>being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maximum satisfaction score, and satisfaction was assessed according to the score of the new item (0-4), the global score (0-32), and the percentage of patients who rated the information given before colonoscopy as excellent.</w:t>
      </w:r>
    </w:p>
    <w:p w14:paraId="793C319B" w14:textId="77777777" w:rsidR="002734D5" w:rsidRDefault="002734D5" w:rsidP="002734D5">
      <w:pPr>
        <w:spacing w:line="360" w:lineRule="auto"/>
        <w:jc w:val="both"/>
      </w:pPr>
    </w:p>
    <w:p w14:paraId="2F99ED26" w14:textId="77777777" w:rsidR="00A77B3E" w:rsidRDefault="008F7300">
      <w:pPr>
        <w:spacing w:line="360" w:lineRule="auto"/>
        <w:jc w:val="both"/>
      </w:pPr>
      <w:r>
        <w:rPr>
          <w:rFonts w:ascii="Book Antiqua" w:eastAsia="Book Antiqua" w:hAnsi="Book Antiqua" w:cs="Book Antiqua"/>
          <w:b/>
          <w:bCs/>
          <w:i/>
          <w:iCs/>
          <w:color w:val="000000"/>
        </w:rPr>
        <w:t>Data collection</w:t>
      </w:r>
    </w:p>
    <w:p w14:paraId="05BDD364" w14:textId="23FA6F07" w:rsidR="002734D5"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Demographic, clinical and endoscopic variables known to potentially impact attendance were recorded from the hospital electronic database and the telephone interview. The study nurses registered all relevant information regarding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non-compliance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 preparedness protocols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 the endoscopy room before the colonoscopy. Endoscopists registered the BBPS in the endoscopy report. Patient satisfaction was assessed with a nurse-led telephone interview 30 d after the colonoscopy.</w:t>
      </w:r>
    </w:p>
    <w:p w14:paraId="5982230D" w14:textId="77777777" w:rsidR="002734D5" w:rsidRPr="002734D5" w:rsidRDefault="002734D5">
      <w:pPr>
        <w:spacing w:line="360" w:lineRule="auto"/>
        <w:jc w:val="both"/>
        <w:rPr>
          <w:rFonts w:ascii="Book Antiqua" w:eastAsia="Book Antiqua" w:hAnsi="Book Antiqua" w:cs="Book Antiqua"/>
          <w:color w:val="000000"/>
        </w:rPr>
      </w:pPr>
    </w:p>
    <w:p w14:paraId="0663F61F" w14:textId="77777777" w:rsidR="00A77B3E" w:rsidRDefault="008F7300">
      <w:pPr>
        <w:spacing w:line="360" w:lineRule="auto"/>
        <w:jc w:val="both"/>
      </w:pPr>
      <w:r>
        <w:rPr>
          <w:rFonts w:ascii="Book Antiqua" w:eastAsia="Book Antiqua" w:hAnsi="Book Antiqua" w:cs="Book Antiqua"/>
          <w:b/>
          <w:bCs/>
          <w:i/>
          <w:iCs/>
          <w:color w:val="000000"/>
        </w:rPr>
        <w:t>Statistical analysis</w:t>
      </w:r>
    </w:p>
    <w:p w14:paraId="43E5AA73" w14:textId="5D759848" w:rsidR="00A77B3E" w:rsidRDefault="008F7300">
      <w:pPr>
        <w:spacing w:line="360" w:lineRule="auto"/>
        <w:jc w:val="both"/>
      </w:pPr>
      <w:r>
        <w:rPr>
          <w:rFonts w:ascii="Book Antiqua" w:eastAsia="Book Antiqua" w:hAnsi="Book Antiqua" w:cs="Book Antiqua"/>
          <w:color w:val="000000"/>
        </w:rPr>
        <w:t>The statistical methods of the study were reviewed by Duran</w:t>
      </w:r>
      <w:r w:rsidR="00D71A25" w:rsidRPr="00D71A25">
        <w:rPr>
          <w:rFonts w:ascii="Book Antiqua" w:eastAsia="Book Antiqua" w:hAnsi="Book Antiqua" w:cs="Book Antiqua"/>
          <w:color w:val="000000"/>
        </w:rPr>
        <w:t xml:space="preserve"> </w:t>
      </w:r>
      <w:r w:rsidR="00D71A25">
        <w:rPr>
          <w:rFonts w:ascii="Book Antiqua" w:eastAsia="Book Antiqua" w:hAnsi="Book Antiqua" w:cs="Book Antiqua"/>
          <w:color w:val="000000"/>
        </w:rPr>
        <w:t>X</w:t>
      </w:r>
      <w:r>
        <w:rPr>
          <w:rFonts w:ascii="Book Antiqua" w:eastAsia="Book Antiqua" w:hAnsi="Book Antiqua" w:cs="Book Antiqua"/>
          <w:color w:val="000000"/>
        </w:rPr>
        <w:t xml:space="preserve"> from Consulting service on methodology for Biomedical Research.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Hospital del Mar Medical Research Institute (IMIM). Barcelona. Spain.</w:t>
      </w:r>
    </w:p>
    <w:p w14:paraId="5CC8D78A" w14:textId="1A44A641" w:rsidR="00A77B3E" w:rsidRDefault="008F7300" w:rsidP="002734D5">
      <w:pPr>
        <w:spacing w:line="360" w:lineRule="auto"/>
        <w:ind w:firstLineChars="100" w:firstLine="240"/>
        <w:jc w:val="both"/>
      </w:pPr>
      <w:r>
        <w:rPr>
          <w:rFonts w:ascii="Book Antiqua" w:eastAsia="Book Antiqua" w:hAnsi="Book Antiqua" w:cs="Book Antiqua"/>
          <w:color w:val="000000"/>
        </w:rPr>
        <w:t>The sample size was estimated to demonstrate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superiority of the educational intervention.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We retrospectively obtained a non-attendance rate of 13.9% from November 2016 to May 2017, the same period of the study the year before. We use this figure to calculate the sample size because scarce published data on non-attendance in non-screening colonoscopies are available.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Expecting a non-attendance rate of 13.9% in the CG and 8.9% in the IG to detect a 5% reduction as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 and applying </w:t>
      </w:r>
      <w:r>
        <w:rPr>
          <w:rFonts w:ascii="Book Antiqua" w:eastAsia="Book Antiqua" w:hAnsi="Book Antiqua" w:cs="Book Antiqua"/>
          <w:color w:val="000000"/>
        </w:rPr>
        <w:lastRenderedPageBreak/>
        <w:t>a significance level of</w:t>
      </w:r>
      <w:r w:rsidR="002734D5">
        <w:rPr>
          <w:rFonts w:ascii="Book Antiqua" w:eastAsia="Book Antiqua" w:hAnsi="Book Antiqua" w:cs="Book Antiqua"/>
          <w:color w:val="000000"/>
        </w:rPr>
        <w:t xml:space="preserve"> </w:t>
      </w:r>
      <w:r>
        <w:rPr>
          <w:rFonts w:ascii="Book Antiqua" w:eastAsia="Book Antiqua" w:hAnsi="Book Antiqua" w:cs="Book Antiqua"/>
          <w:color w:val="000000"/>
        </w:rPr>
        <w:t>5%, a power of 80% for the comparison of two independent proportions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 20% loss ratio, a sample size of 764 patients per group was calculated.</w:t>
      </w:r>
    </w:p>
    <w:p w14:paraId="2001BA34" w14:textId="5158E227" w:rsidR="00A77B3E" w:rsidRDefault="008F7300" w:rsidP="002734D5">
      <w:pPr>
        <w:spacing w:line="360" w:lineRule="auto"/>
        <w:ind w:firstLineChars="100" w:firstLine="240"/>
        <w:jc w:val="both"/>
      </w:pP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intention-to-treat (ITT)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analysis included all randomized patients.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per-protocol (PP)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analysis included the participants who were finally contacted by telephone.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2734D5">
        <w:rPr>
          <w:rFonts w:ascii="Book Antiqua" w:eastAsia="Book Antiqua" w:hAnsi="Book Antiqua" w:cs="Book Antiqua"/>
          <w:color w:val="000000"/>
        </w:rPr>
        <w:t xml:space="preserve"> </w:t>
      </w:r>
      <w:r>
        <w:rPr>
          <w:rFonts w:ascii="Book Antiqua" w:eastAsia="Book Antiqua" w:hAnsi="Book Antiqua" w:cs="Book Antiqua"/>
          <w:color w:val="000000"/>
        </w:rPr>
        <w:t>variables were described through frequencies table (number and percentage). Quantitative variables were described through mean and standard deviation. 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2734D5">
        <w:rPr>
          <w:rFonts w:ascii="Book Antiqua" w:eastAsia="Book Antiqua" w:hAnsi="Book Antiqua" w:cs="Book Antiqua"/>
          <w:color w:val="000000"/>
        </w:rPr>
        <w:t xml:space="preserve"> </w:t>
      </w:r>
      <w:r>
        <w:rPr>
          <w:rFonts w:ascii="Book Antiqua" w:eastAsia="Book Antiqua" w:hAnsi="Book Antiqua" w:cs="Book Antiqua"/>
          <w:color w:val="000000"/>
        </w:rPr>
        <w:t>variables were compared between groups by the Pearson chi-squared test or Fisher’s exact test if applicable and continuous variables by using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Student’s </w:t>
      </w:r>
      <w:r w:rsidRPr="002734D5">
        <w:rPr>
          <w:rFonts w:ascii="Book Antiqua" w:eastAsia="Book Antiqua" w:hAnsi="Book Antiqua" w:cs="Book Antiqua"/>
          <w:i/>
          <w:iCs/>
          <w:color w:val="000000"/>
        </w:rPr>
        <w:t>t</w:t>
      </w:r>
      <w:r>
        <w:rPr>
          <w:rFonts w:ascii="Book Antiqua" w:eastAsia="Book Antiqua" w:hAnsi="Book Antiqua" w:cs="Book Antiqua"/>
          <w:color w:val="000000"/>
        </w:rPr>
        <w:t>-test.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Multivariate logistic regression was used to identify factors associated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non-attendance.</w:t>
      </w:r>
      <w:r w:rsidR="002734D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backward stepwise criterion was used for variable selection. A</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 of &gt; 0.1 as removal criteria and &lt;</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0.05 for inclusion criteria.</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results are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expressed as odds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ratios (ORs).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Stata software version 15.1 was used by our research statistician to perform the analysis.</w:t>
      </w:r>
    </w:p>
    <w:p w14:paraId="7D511409" w14:textId="77777777" w:rsidR="00A77B3E" w:rsidRDefault="00A77B3E">
      <w:pPr>
        <w:spacing w:line="360" w:lineRule="auto"/>
        <w:jc w:val="both"/>
      </w:pPr>
    </w:p>
    <w:p w14:paraId="2A7A917C" w14:textId="77777777" w:rsidR="00A77B3E" w:rsidRDefault="008F7300">
      <w:pPr>
        <w:spacing w:line="360" w:lineRule="auto"/>
        <w:jc w:val="both"/>
      </w:pPr>
      <w:r>
        <w:rPr>
          <w:rFonts w:ascii="Book Antiqua" w:eastAsia="Book Antiqua" w:hAnsi="Book Antiqua" w:cs="Book Antiqua"/>
          <w:b/>
          <w:caps/>
          <w:color w:val="000000"/>
          <w:u w:val="single"/>
        </w:rPr>
        <w:t>RESULTS</w:t>
      </w:r>
    </w:p>
    <w:p w14:paraId="3B2C1166" w14:textId="77777777" w:rsidR="00A77B3E" w:rsidRDefault="008F7300">
      <w:pPr>
        <w:spacing w:line="360" w:lineRule="auto"/>
        <w:jc w:val="both"/>
      </w:pPr>
      <w:r>
        <w:rPr>
          <w:rFonts w:ascii="Book Antiqua" w:eastAsia="Book Antiqua" w:hAnsi="Book Antiqua" w:cs="Book Antiqua"/>
          <w:b/>
          <w:bCs/>
          <w:i/>
          <w:iCs/>
          <w:color w:val="000000"/>
        </w:rPr>
        <w:t>Patient characteristics</w:t>
      </w:r>
    </w:p>
    <w:p w14:paraId="24A4373F" w14:textId="63DC5EDE" w:rsidR="00A77B3E"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1485 patients (738 in the IG and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746</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 the CG) were finally enrolled (Figure 1). Telephone contact was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in 613 (83%) patients in the IG. At baseline, the two groups did not differ in any of the variables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Demographic, clinical and endoscopy data are shown in Table 1.</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mean telephone time for the educational intervention was 12 min.</w:t>
      </w:r>
    </w:p>
    <w:p w14:paraId="18306289" w14:textId="77777777" w:rsidR="002734D5" w:rsidRDefault="002734D5">
      <w:pPr>
        <w:spacing w:line="360" w:lineRule="auto"/>
        <w:jc w:val="both"/>
      </w:pPr>
    </w:p>
    <w:p w14:paraId="4AE82069" w14:textId="77777777" w:rsidR="00A77B3E" w:rsidRDefault="008F7300">
      <w:pPr>
        <w:spacing w:line="360" w:lineRule="auto"/>
        <w:jc w:val="both"/>
      </w:pPr>
      <w:r>
        <w:rPr>
          <w:rFonts w:ascii="Book Antiqua" w:eastAsia="Book Antiqua" w:hAnsi="Book Antiqua" w:cs="Book Antiqua"/>
          <w:b/>
          <w:bCs/>
          <w:i/>
          <w:iCs/>
          <w:color w:val="000000"/>
        </w:rPr>
        <w:t>Primary outcome</w:t>
      </w:r>
    </w:p>
    <w:p w14:paraId="463042A5" w14:textId="2863806E" w:rsidR="00A77B3E" w:rsidRDefault="008F7300">
      <w:pPr>
        <w:spacing w:line="360" w:lineRule="auto"/>
        <w:jc w:val="both"/>
      </w:pPr>
      <w:r>
        <w:rPr>
          <w:rFonts w:ascii="Book Antiqua" w:eastAsia="Book Antiqua" w:hAnsi="Book Antiqua" w:cs="Book Antiqua"/>
          <w:color w:val="000000"/>
        </w:rPr>
        <w:t>According to the ITT analysis, 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non-attendance rate was higher in the CG than in the IG (14.3% </w:t>
      </w:r>
      <w:r w:rsidRPr="002734D5">
        <w:rPr>
          <w:rFonts w:ascii="Book Antiqua" w:eastAsia="Book Antiqua" w:hAnsi="Book Antiqua" w:cs="Book Antiqua"/>
          <w:i/>
          <w:iCs/>
          <w:color w:val="000000"/>
        </w:rPr>
        <w:t>vs</w:t>
      </w:r>
      <w:r>
        <w:rPr>
          <w:rFonts w:ascii="Book Antiqua" w:eastAsia="Book Antiqua" w:hAnsi="Book Antiqua" w:cs="Book Antiqua"/>
          <w:color w:val="000000"/>
        </w:rPr>
        <w:t xml:space="preserve"> 8.4%,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sidR="00D71A25">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0.001). The absolute risk reduction (ARR) was 5.9% (95%CI: 2.7% to 9.2%). In the PP analysis,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 greater reduction in non-attendance (14.3% </w:t>
      </w:r>
      <w:r>
        <w:rPr>
          <w:rFonts w:ascii="Book Antiqua" w:eastAsia="Book Antiqua" w:hAnsi="Book Antiqua" w:cs="Book Antiqua"/>
          <w:i/>
          <w:iCs/>
          <w:color w:val="000000"/>
        </w:rPr>
        <w:t>vs</w:t>
      </w:r>
      <w:r>
        <w:rPr>
          <w:rFonts w:ascii="Book Antiqua" w:eastAsia="Book Antiqua" w:hAnsi="Book Antiqua" w:cs="Book Antiqua"/>
          <w:color w:val="000000"/>
        </w:rPr>
        <w:t xml:space="preserve"> 4.4%,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sidR="00D71A25">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0.001), with an ARR of 9.9% (95%CI: 6.9% to 13%).</w:t>
      </w:r>
    </w:p>
    <w:p w14:paraId="4479A05D" w14:textId="603178CC" w:rsidR="00A77B3E" w:rsidRDefault="008F7300" w:rsidP="002734D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study of variables related to non-attendance was assessed with a bivariable (Table 2) and a multivariable analysis (Table 3), in which 1</w:t>
      </w:r>
      <w:r w:rsidR="00576F48">
        <w:rPr>
          <w:rFonts w:ascii="Book Antiqua" w:eastAsia="Book Antiqua" w:hAnsi="Book Antiqua" w:cs="Book Antiqua"/>
          <w:color w:val="000000"/>
        </w:rPr>
        <w:t>2</w:t>
      </w:r>
      <w:r>
        <w:rPr>
          <w:rFonts w:ascii="Book Antiqua" w:eastAsia="Book Antiqua" w:hAnsi="Book Antiqua" w:cs="Book Antiqua"/>
          <w:color w:val="000000"/>
        </w:rPr>
        <w:t xml:space="preserve"> variables were found to be </w:t>
      </w:r>
      <w:r>
        <w:rPr>
          <w:rFonts w:ascii="Book Antiqua" w:eastAsia="Book Antiqua" w:hAnsi="Book Antiqua" w:cs="Book Antiqua"/>
          <w:color w:val="000000"/>
        </w:rPr>
        <w:lastRenderedPageBreak/>
        <w:t>independent predictors,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treatment group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being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 independent factor for non-attendance, both in the ITT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(OR 1.81,</w:t>
      </w:r>
      <w:r w:rsidR="002734D5">
        <w:rPr>
          <w:rFonts w:ascii="Book Antiqua" w:eastAsia="Book Antiqua" w:hAnsi="Book Antiqua" w:cs="Book Antiqua"/>
          <w:color w:val="000000"/>
        </w:rPr>
        <w:t xml:space="preserve"> </w:t>
      </w:r>
      <w:r>
        <w:rPr>
          <w:rFonts w:ascii="Book Antiqua" w:eastAsia="Book Antiqua" w:hAnsi="Book Antiqua" w:cs="Book Antiqua"/>
          <w:color w:val="000000"/>
        </w:rPr>
        <w:t>95%CI:</w:t>
      </w:r>
      <w:r w:rsidR="002734D5">
        <w:rPr>
          <w:rFonts w:ascii="Book Antiqua" w:eastAsia="Book Antiqua" w:hAnsi="Book Antiqua" w:cs="Book Antiqua"/>
          <w:color w:val="000000"/>
        </w:rPr>
        <w:t xml:space="preserve"> </w:t>
      </w:r>
      <w:r>
        <w:rPr>
          <w:rFonts w:ascii="Book Antiqua" w:eastAsia="Book Antiqua" w:hAnsi="Book Antiqua" w:cs="Book Antiqua"/>
          <w:color w:val="000000"/>
        </w:rPr>
        <w:t>1.27 to 2.58,</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0.001) and the PP analysis (OR 3.56,</w:t>
      </w:r>
      <w:r w:rsidR="002734D5">
        <w:rPr>
          <w:rFonts w:ascii="Book Antiqua" w:eastAsia="Book Antiqua" w:hAnsi="Book Antiqua" w:cs="Book Antiqua"/>
          <w:color w:val="000000"/>
        </w:rPr>
        <w:t xml:space="preserve"> </w:t>
      </w:r>
      <w:r>
        <w:rPr>
          <w:rFonts w:ascii="Book Antiqua" w:eastAsia="Book Antiqua" w:hAnsi="Book Antiqua" w:cs="Book Antiqua"/>
          <w:color w:val="000000"/>
        </w:rPr>
        <w:t>95%CI:</w:t>
      </w:r>
      <w:r w:rsidR="002734D5">
        <w:rPr>
          <w:rFonts w:ascii="Book Antiqua" w:eastAsia="Book Antiqua" w:hAnsi="Book Antiqua" w:cs="Book Antiqua"/>
          <w:color w:val="000000"/>
        </w:rPr>
        <w:t xml:space="preserve"> </w:t>
      </w:r>
      <w:r>
        <w:rPr>
          <w:rFonts w:ascii="Book Antiqua" w:eastAsia="Book Antiqua" w:hAnsi="Book Antiqua" w:cs="Book Antiqua"/>
          <w:color w:val="000000"/>
        </w:rPr>
        <w:t>2.25 to 5.64,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sidR="00D71A25">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1B73387E" w14:textId="77777777" w:rsidR="002734D5" w:rsidRDefault="002734D5" w:rsidP="002734D5">
      <w:pPr>
        <w:spacing w:line="360" w:lineRule="auto"/>
        <w:jc w:val="both"/>
      </w:pPr>
    </w:p>
    <w:p w14:paraId="0909E342" w14:textId="77777777" w:rsidR="00A77B3E" w:rsidRDefault="008F7300">
      <w:pPr>
        <w:spacing w:line="360" w:lineRule="auto"/>
        <w:jc w:val="both"/>
      </w:pPr>
      <w:r>
        <w:rPr>
          <w:rFonts w:ascii="Book Antiqua" w:eastAsia="Book Antiqua" w:hAnsi="Book Antiqua" w:cs="Book Antiqua"/>
          <w:b/>
          <w:bCs/>
          <w:i/>
          <w:iCs/>
          <w:color w:val="000000"/>
        </w:rPr>
        <w:t>Compliance</w:t>
      </w:r>
    </w:p>
    <w:p w14:paraId="5B601BCA" w14:textId="2E4AE8AE" w:rsidR="00A77B3E"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IG, there was an improvement in all compliance-related variables (Table 4). It is important to highlight that there was a modest benefit in compliance with cleansing items. The benefit was much greater in regard to the management of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and sedation scheduling.</w:t>
      </w:r>
    </w:p>
    <w:p w14:paraId="0ACD29D0" w14:textId="77777777" w:rsidR="002734D5" w:rsidRDefault="002734D5">
      <w:pPr>
        <w:spacing w:line="360" w:lineRule="auto"/>
        <w:jc w:val="both"/>
      </w:pPr>
    </w:p>
    <w:p w14:paraId="1116F2CC" w14:textId="77777777" w:rsidR="00A77B3E" w:rsidRDefault="008F7300">
      <w:pPr>
        <w:spacing w:line="360" w:lineRule="auto"/>
        <w:jc w:val="both"/>
      </w:pPr>
      <w:r>
        <w:rPr>
          <w:rFonts w:ascii="Book Antiqua" w:eastAsia="Book Antiqua" w:hAnsi="Book Antiqua" w:cs="Book Antiqua"/>
          <w:b/>
          <w:bCs/>
          <w:i/>
          <w:iCs/>
          <w:color w:val="000000"/>
        </w:rPr>
        <w:t>Cost analysis</w:t>
      </w:r>
    </w:p>
    <w:p w14:paraId="386D2A7E" w14:textId="7BC9D8CA" w:rsidR="00A77B3E" w:rsidRDefault="008F7300">
      <w:pPr>
        <w:spacing w:line="360" w:lineRule="auto"/>
        <w:jc w:val="both"/>
      </w:pPr>
      <w:r>
        <w:rPr>
          <w:rFonts w:ascii="Book Antiqua" w:eastAsia="Book Antiqua" w:hAnsi="Book Antiqua" w:cs="Book Antiqua"/>
          <w:color w:val="000000"/>
        </w:rPr>
        <w:t>Our hospital invoices €240.71 for a performed colonoscopy. The calculated nurse cost of the telephone intervention was €5.12 per patient. With a non-attendance rate of 14.3% and a non-compliance rescheduling rate of 2.3% (Table 4) the net income in the CG per 100 patients was €20075 (the result of subtracting €3442 for non-attendance and €554 for non-compliance to the total amount of €24071). According to the non-attendance and non-compliance figures in the IG of 8.4% and 0.3% respectively (Table 4), the net income in the IG per 100 patients was €21465 (the result of subtracting €2022 for non-attendance, €72 for non-compliance, and €512 for the nurse intervention to the total amount of €24071).</w:t>
      </w:r>
    </w:p>
    <w:p w14:paraId="4F03E7F5" w14:textId="19628F73" w:rsidR="00A77B3E" w:rsidRDefault="008F7300" w:rsidP="002734D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Therefore, the intervention was a cost-saving measure,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as the benefit was greater in the IG, resulting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 net balance of €1390 (€21465</w:t>
      </w:r>
      <w:r w:rsidR="002734D5">
        <w:rPr>
          <w:rFonts w:ascii="Book Antiqua" w:eastAsia="Book Antiqua" w:hAnsi="Book Antiqua" w:cs="Book Antiqua"/>
          <w:color w:val="000000"/>
        </w:rPr>
        <w:t>-</w:t>
      </w:r>
      <w:r>
        <w:rPr>
          <w:rFonts w:ascii="Book Antiqua" w:eastAsia="Book Antiqua" w:hAnsi="Book Antiqua" w:cs="Book Antiqua"/>
          <w:color w:val="000000"/>
        </w:rPr>
        <w:t xml:space="preserve">€20075) per 100 patients, €13.9 per patient. Since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performs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4000 colonoscopies in a year, the implementation of the intervention would represent a benefit of €55600.</w:t>
      </w:r>
    </w:p>
    <w:p w14:paraId="7525F80E" w14:textId="77777777" w:rsidR="002734D5" w:rsidRDefault="002734D5" w:rsidP="002734D5">
      <w:pPr>
        <w:spacing w:line="360" w:lineRule="auto"/>
        <w:jc w:val="both"/>
      </w:pPr>
    </w:p>
    <w:p w14:paraId="63E68715" w14:textId="77777777" w:rsidR="00A77B3E" w:rsidRDefault="008F7300">
      <w:pPr>
        <w:spacing w:line="360" w:lineRule="auto"/>
        <w:jc w:val="both"/>
      </w:pPr>
      <w:r>
        <w:rPr>
          <w:rFonts w:ascii="Book Antiqua" w:eastAsia="Book Antiqua" w:hAnsi="Book Antiqua" w:cs="Book Antiqua"/>
          <w:b/>
          <w:bCs/>
          <w:i/>
          <w:iCs/>
          <w:color w:val="000000"/>
        </w:rPr>
        <w:t>Cleansing adequacy</w:t>
      </w:r>
    </w:p>
    <w:p w14:paraId="5804274D" w14:textId="565D3805" w:rsidR="00D50155"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627 and 673 colonoscopies (584 in patients contacted) were finally performed in the CG and IG,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The difference in cleansing adequacy did not reach </w:t>
      </w:r>
      <w:r>
        <w:rPr>
          <w:rFonts w:ascii="Book Antiqua" w:eastAsia="Book Antiqua" w:hAnsi="Book Antiqua" w:cs="Book Antiqua"/>
          <w:color w:val="000000"/>
        </w:rPr>
        <w:lastRenderedPageBreak/>
        <w:t>statistical significance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(CG 90.4% and IG 92.4%,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0.1); it also</w:t>
      </w:r>
      <w:r w:rsidR="00D50155">
        <w:rPr>
          <w:rFonts w:ascii="Book Antiqua" w:eastAsia="Book Antiqua" w:hAnsi="Book Antiqua" w:cs="Book Antiqua"/>
          <w:color w:val="000000"/>
        </w:rPr>
        <w:t xml:space="preserve"> </w:t>
      </w:r>
      <w:r>
        <w:rPr>
          <w:rFonts w:ascii="Book Antiqua" w:eastAsia="Book Antiqua" w:hAnsi="Book Antiqua" w:cs="Book Antiqua"/>
          <w:color w:val="000000"/>
        </w:rPr>
        <w:t>did not</w:t>
      </w:r>
      <w:r w:rsidR="00D50155">
        <w:rPr>
          <w:rFonts w:ascii="Book Antiqua" w:eastAsia="Book Antiqua" w:hAnsi="Book Antiqua" w:cs="Book Antiqua"/>
          <w:color w:val="000000"/>
        </w:rPr>
        <w:t xml:space="preserve"> </w:t>
      </w:r>
      <w:r>
        <w:rPr>
          <w:rFonts w:ascii="Book Antiqua" w:eastAsia="Book Antiqua" w:hAnsi="Book Antiqua" w:cs="Book Antiqua"/>
          <w:color w:val="000000"/>
        </w:rPr>
        <w:t>reach significance in the PP analysis</w:t>
      </w:r>
      <w:r w:rsidR="00D50155">
        <w:rPr>
          <w:rFonts w:ascii="Book Antiqua" w:eastAsia="Book Antiqua" w:hAnsi="Book Antiqua" w:cs="Book Antiqua"/>
          <w:color w:val="000000"/>
        </w:rPr>
        <w:t xml:space="preserve"> </w:t>
      </w:r>
      <w:r>
        <w:rPr>
          <w:rFonts w:ascii="Book Antiqua" w:eastAsia="Book Antiqua" w:hAnsi="Book Antiqua" w:cs="Book Antiqua"/>
          <w:color w:val="000000"/>
        </w:rPr>
        <w:t>(CG 90.4% and IG 93.2%,</w:t>
      </w:r>
      <w:r w:rsidR="00D5015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D50155">
        <w:rPr>
          <w:rFonts w:ascii="Book Antiqua" w:eastAsia="Book Antiqua" w:hAnsi="Book Antiqua" w:cs="Book Antiqua"/>
          <w:color w:val="000000"/>
        </w:rPr>
        <w:t xml:space="preserve"> </w:t>
      </w:r>
      <w:r>
        <w:rPr>
          <w:rFonts w:ascii="Book Antiqua" w:eastAsia="Book Antiqua" w:hAnsi="Book Antiqua" w:cs="Book Antiqua"/>
          <w:color w:val="000000"/>
        </w:rPr>
        <w:t>=</w:t>
      </w:r>
      <w:r w:rsidR="00D50155">
        <w:rPr>
          <w:rFonts w:ascii="Book Antiqua" w:eastAsia="Book Antiqua" w:hAnsi="Book Antiqua" w:cs="Book Antiqua"/>
          <w:color w:val="000000"/>
        </w:rPr>
        <w:t xml:space="preserve"> </w:t>
      </w:r>
      <w:r>
        <w:rPr>
          <w:rFonts w:ascii="Book Antiqua" w:eastAsia="Book Antiqua" w:hAnsi="Book Antiqua" w:cs="Book Antiqua"/>
          <w:color w:val="000000"/>
        </w:rPr>
        <w:t>0.08).</w:t>
      </w:r>
    </w:p>
    <w:p w14:paraId="513AF03B" w14:textId="77777777" w:rsidR="00D50155" w:rsidRPr="00D50155" w:rsidRDefault="00D50155">
      <w:pPr>
        <w:spacing w:line="360" w:lineRule="auto"/>
        <w:jc w:val="both"/>
        <w:rPr>
          <w:rFonts w:ascii="Book Antiqua" w:eastAsia="Book Antiqua" w:hAnsi="Book Antiqua" w:cs="Book Antiqua"/>
          <w:color w:val="000000"/>
        </w:rPr>
      </w:pPr>
    </w:p>
    <w:p w14:paraId="2AA44D12" w14:textId="77777777" w:rsidR="00A77B3E" w:rsidRDefault="008F7300">
      <w:pPr>
        <w:spacing w:line="360" w:lineRule="auto"/>
        <w:jc w:val="both"/>
      </w:pPr>
      <w:r>
        <w:rPr>
          <w:rFonts w:ascii="Book Antiqua" w:eastAsia="Book Antiqua" w:hAnsi="Book Antiqua" w:cs="Book Antiqua"/>
          <w:b/>
          <w:bCs/>
          <w:i/>
          <w:iCs/>
          <w:color w:val="000000"/>
        </w:rPr>
        <w:t>Satisfaction</w:t>
      </w:r>
    </w:p>
    <w:p w14:paraId="7C2D653B" w14:textId="7CC4C715" w:rsidR="00A77B3E" w:rsidRDefault="008F7300">
      <w:pPr>
        <w:spacing w:line="360" w:lineRule="auto"/>
        <w:jc w:val="both"/>
      </w:pPr>
      <w:r>
        <w:rPr>
          <w:rFonts w:ascii="Book Antiqua" w:eastAsia="Book Antiqua" w:hAnsi="Book Antiqua" w:cs="Book Antiqua"/>
          <w:color w:val="000000"/>
        </w:rPr>
        <w:t>A total of 755 patients were contacted (50.8%). According to the total score and specific information item score, patient satisfaction improved with the intervention. The information was rated as excellent in</w:t>
      </w:r>
      <w:r w:rsidR="00D50155">
        <w:rPr>
          <w:rFonts w:ascii="Book Antiqua" w:eastAsia="Book Antiqua" w:hAnsi="Book Antiqua" w:cs="Book Antiqua"/>
          <w:color w:val="000000"/>
        </w:rPr>
        <w:t xml:space="preserve"> </w:t>
      </w:r>
      <w:r>
        <w:rPr>
          <w:rFonts w:ascii="Book Antiqua" w:eastAsia="Book Antiqua" w:hAnsi="Book Antiqua" w:cs="Book Antiqua"/>
          <w:color w:val="000000"/>
        </w:rPr>
        <w:t>49.4% (IG) and 26% (CG)</w:t>
      </w:r>
      <w:r w:rsidR="00D50155">
        <w:rPr>
          <w:rFonts w:ascii="Book Antiqua" w:eastAsia="Book Antiqua" w:hAnsi="Book Antiqua" w:cs="Book Antiqua"/>
          <w:color w:val="000000"/>
        </w:rPr>
        <w:t xml:space="preserve"> </w:t>
      </w:r>
      <w:r>
        <w:rPr>
          <w:rFonts w:ascii="Book Antiqua" w:eastAsia="Book Antiqua" w:hAnsi="Book Antiqua" w:cs="Book Antiqua"/>
          <w:color w:val="000000"/>
        </w:rPr>
        <w:t>of patients,</w:t>
      </w:r>
      <w:r w:rsidR="00D5015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D50155">
        <w:rPr>
          <w:rFonts w:ascii="Book Antiqua" w:eastAsia="Book Antiqua" w:hAnsi="Book Antiqua" w:cs="Book Antiqua"/>
          <w:i/>
          <w:iCs/>
          <w:color w:val="000000"/>
        </w:rPr>
        <w:t xml:space="preserve"> </w:t>
      </w:r>
      <w:r w:rsidR="00B505F7">
        <w:rPr>
          <w:rFonts w:ascii="Book Antiqua" w:eastAsia="Book Antiqua" w:hAnsi="Book Antiqua" w:cs="Book Antiqua"/>
          <w:color w:val="000000"/>
        </w:rPr>
        <w:t>≤</w:t>
      </w:r>
      <w:r w:rsidR="00D50155">
        <w:rPr>
          <w:rFonts w:ascii="Book Antiqua" w:eastAsia="Book Antiqua" w:hAnsi="Book Antiqua" w:cs="Book Antiqua"/>
          <w:color w:val="000000"/>
        </w:rPr>
        <w:t xml:space="preserve"> </w:t>
      </w:r>
      <w:r>
        <w:rPr>
          <w:rFonts w:ascii="Book Antiqua" w:eastAsia="Book Antiqua" w:hAnsi="Book Antiqua" w:cs="Book Antiqua"/>
          <w:color w:val="000000"/>
        </w:rPr>
        <w:t>0.001</w:t>
      </w:r>
      <w:r w:rsidR="00D50155">
        <w:rPr>
          <w:rFonts w:ascii="Book Antiqua" w:eastAsia="Book Antiqua" w:hAnsi="Book Antiqua" w:cs="Book Antiqua"/>
          <w:color w:val="000000"/>
        </w:rPr>
        <w:t xml:space="preserve"> </w:t>
      </w:r>
      <w:r>
        <w:rPr>
          <w:rFonts w:ascii="Book Antiqua" w:eastAsia="Book Antiqua" w:hAnsi="Book Antiqua" w:cs="Book Antiqua"/>
          <w:color w:val="000000"/>
        </w:rPr>
        <w:t>(Table 4).</w:t>
      </w:r>
    </w:p>
    <w:p w14:paraId="74918363" w14:textId="77777777" w:rsidR="00A77B3E" w:rsidRDefault="00A77B3E">
      <w:pPr>
        <w:spacing w:line="360" w:lineRule="auto"/>
        <w:jc w:val="both"/>
      </w:pPr>
    </w:p>
    <w:p w14:paraId="0D6A7005" w14:textId="77777777" w:rsidR="00A77B3E" w:rsidRDefault="008F7300">
      <w:pPr>
        <w:spacing w:line="360" w:lineRule="auto"/>
        <w:jc w:val="both"/>
      </w:pPr>
      <w:r>
        <w:rPr>
          <w:rFonts w:ascii="Book Antiqua" w:eastAsia="Book Antiqua" w:hAnsi="Book Antiqua" w:cs="Book Antiqua"/>
          <w:b/>
          <w:caps/>
          <w:color w:val="000000"/>
          <w:u w:val="single"/>
        </w:rPr>
        <w:t>DISCUSSION</w:t>
      </w:r>
    </w:p>
    <w:p w14:paraId="47581774" w14:textId="0871EBEF" w:rsidR="00A77B3E" w:rsidRDefault="008F7300">
      <w:pPr>
        <w:spacing w:line="360" w:lineRule="auto"/>
        <w:jc w:val="both"/>
      </w:pPr>
      <w:r>
        <w:rPr>
          <w:rFonts w:ascii="Book Antiqua" w:eastAsia="Book Antiqua" w:hAnsi="Book Antiqua" w:cs="Book Antiqua"/>
          <w:color w:val="000000"/>
        </w:rPr>
        <w:t>This is the first RCT that demonstrates that an educational measure reduces non-attendance in non-screening colonoscopies with a significant clinical and economic impact, suggesting the suitability of its implementation in endoscopy units. In addition, the educational intervention also improved the need to reschedule the colonoscopy for non-compliance with patient preparedness protocols, such as antithrombotic management, sedation scheduling or bowel cleansing instructions.</w:t>
      </w:r>
    </w:p>
    <w:p w14:paraId="19889A5B" w14:textId="3E7301A4"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The educational intervention was an important factor for non-attendance reduction. We believe that this is probably related to the fact that the educational measure is capable of dealing with medical aspects related to care that are impossible to address from an administrative perspective and that the figure of an educator truly impacts the patient, especially if it is a health-care provider in the endoscopy unit. The drastic reduction observed in the PP analysis (9.9%) suggests that the bidirectional conversation with the patient, dedicating the necessary time to carry out the educational intervention in a personal way, is the key point. This agrees with published results of educational patient interventions in which bidirectional communication with the patient was effective in improving colon cleansing </w:t>
      </w:r>
      <w:proofErr w:type="gramStart"/>
      <w:r>
        <w:rPr>
          <w:rFonts w:ascii="Book Antiqua" w:eastAsia="Book Antiqua" w:hAnsi="Book Antiqua" w:cs="Book Antiqua"/>
          <w:color w:val="000000"/>
        </w:rPr>
        <w:t>adequacy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On the other hand, other educational measures that do not allow a “human” interaction (booklets, mailed print resources, web pages, telephone applications, </w:t>
      </w:r>
      <w:r>
        <w:rPr>
          <w:rFonts w:ascii="Book Antiqua" w:eastAsia="Book Antiqua" w:hAnsi="Book Antiqua" w:cs="Book Antiqua"/>
          <w:i/>
          <w:iCs/>
          <w:color w:val="000000"/>
        </w:rPr>
        <w:t>etc.</w:t>
      </w:r>
      <w:r>
        <w:rPr>
          <w:rFonts w:ascii="Book Antiqua" w:eastAsia="Book Antiqua" w:hAnsi="Book Antiqua" w:cs="Book Antiqua"/>
          <w:color w:val="000000"/>
        </w:rPr>
        <w:t xml:space="preserve">) have failed to achieve optimal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2896470A" w14:textId="52C7B5CC" w:rsidR="00A77B3E" w:rsidRDefault="008F7300" w:rsidP="008F7300">
      <w:pPr>
        <w:spacing w:line="360" w:lineRule="auto"/>
        <w:ind w:firstLineChars="100" w:firstLine="240"/>
        <w:jc w:val="both"/>
      </w:pPr>
      <w:r>
        <w:rPr>
          <w:rFonts w:ascii="Book Antiqua" w:eastAsia="Book Antiqua" w:hAnsi="Book Antiqua" w:cs="Book Antiqua"/>
          <w:color w:val="000000"/>
        </w:rPr>
        <w:lastRenderedPageBreak/>
        <w:t>Bidirectional communication may be achieved through other means, such as face-to-face interviews and video conferences. A personal interview allows for conversation and facilitates the transmission of concepts through verbal and non-verbal communication. However, there are no published comparisons between a telephone and a face-to-face interview to improve patient education. In any case, a personal interview has some logistical issues, such as the need for an interview room, a shorter agenda capability, the transport and access of the patients to hospitals and a higher cost than a telephone intervention. These limitations are even more important during the present COVID-19 pandemic. Furthermore, a video conference is a new and promising communication method that needs to be evaluated. However, its applicability is more limited than a telephone call because some patients do not have the technology or the knowledge to use it.</w:t>
      </w:r>
    </w:p>
    <w:p w14:paraId="28300408" w14:textId="264D6410" w:rsidR="00A77B3E" w:rsidRDefault="008F7300" w:rsidP="008F7300">
      <w:pPr>
        <w:spacing w:line="360" w:lineRule="auto"/>
        <w:ind w:firstLineChars="100" w:firstLine="240"/>
        <w:jc w:val="both"/>
      </w:pPr>
      <w:r>
        <w:rPr>
          <w:rFonts w:ascii="Book Antiqua" w:eastAsia="Book Antiqua" w:hAnsi="Book Antiqua" w:cs="Book Antiqua"/>
          <w:color w:val="000000"/>
        </w:rPr>
        <w:t>Regarding the person responsible for providing medical education, there are no published comparisons between the prescribing doctor, administrative personnel, a primary care nurse or an endoscopy nurse. Nevertheless, our study demonstrates that endoscopy nurses are capable of conducting telephone educational interventions, and because of their involvement, knowledge and immediate access to endoscopy experts, they could be the ideal person to eliminate the barriers that negatively influence the patient's attendance, with the additional benefit of improving compliance with patient preparedness protocols.</w:t>
      </w:r>
    </w:p>
    <w:p w14:paraId="55175FA0" w14:textId="7A770675" w:rsidR="00A77B3E" w:rsidRDefault="008F7300" w:rsidP="008F7300">
      <w:pPr>
        <w:spacing w:line="360" w:lineRule="auto"/>
        <w:ind w:firstLineChars="100" w:firstLine="240"/>
        <w:jc w:val="both"/>
      </w:pPr>
      <w:r>
        <w:rPr>
          <w:rFonts w:ascii="Book Antiqua" w:eastAsia="Book Antiqua" w:hAnsi="Book Antiqua" w:cs="Book Antiqua"/>
          <w:color w:val="000000"/>
        </w:rPr>
        <w:t>The multivariate analysis showed several independent risk factors for non-attendance. However, our intervention was the only modifiable factor. In this regard, when the patients were successfully contacted, the intervention was the most important predictor of attendance.</w:t>
      </w:r>
    </w:p>
    <w:p w14:paraId="7CBC6A38" w14:textId="7EC081CB"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A quality improvement intervention is not implementable if despite generating a clinical improvement, it is not economically viable. It has been previously reported that the financial loss attributed to endoscopy non-attendance can be very high and can considerably decrease the expected net gain of outpatient procedure </w:t>
      </w:r>
      <w:proofErr w:type="spellStart"/>
      <w:proofErr w:type="gramStart"/>
      <w:r>
        <w:rPr>
          <w:rFonts w:ascii="Book Antiqua" w:eastAsia="Book Antiqua" w:hAnsi="Book Antiqua" w:cs="Book Antiqua"/>
          <w:color w:val="000000"/>
        </w:rPr>
        <w:t>centres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Similar to</w:t>
      </w:r>
      <w:r w:rsidR="005C091F">
        <w:rPr>
          <w:rFonts w:ascii="Book Antiqua" w:eastAsia="Book Antiqua" w:hAnsi="Book Antiqua" w:cs="Book Antiqua"/>
          <w:color w:val="000000"/>
        </w:rPr>
        <w:t xml:space="preserve"> </w:t>
      </w:r>
      <w:r>
        <w:rPr>
          <w:rFonts w:ascii="Book Antiqua" w:eastAsia="Book Antiqua" w:hAnsi="Book Antiqua" w:cs="Book Antiqua"/>
          <w:color w:val="000000"/>
        </w:rPr>
        <w:t>other educational studies</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ours shows that non-attendance and rescheduling due </w:t>
      </w:r>
      <w:r>
        <w:rPr>
          <w:rFonts w:ascii="Book Antiqua" w:eastAsia="Book Antiqua" w:hAnsi="Book Antiqua" w:cs="Book Antiqua"/>
          <w:color w:val="000000"/>
        </w:rPr>
        <w:lastRenderedPageBreak/>
        <w:t>to poor compliance are associated with a significant cost that nursing education intervention manages to reduce, providing data</w:t>
      </w:r>
      <w:r w:rsidR="005C091F">
        <w:rPr>
          <w:rFonts w:ascii="Book Antiqua" w:eastAsia="Book Antiqua" w:hAnsi="Book Antiqua" w:cs="Book Antiqua"/>
          <w:color w:val="000000"/>
        </w:rPr>
        <w:t xml:space="preserve"> </w:t>
      </w:r>
      <w:r>
        <w:rPr>
          <w:rFonts w:ascii="Book Antiqua" w:eastAsia="Book Antiqua" w:hAnsi="Book Antiqua" w:cs="Book Antiqua"/>
          <w:color w:val="000000"/>
        </w:rPr>
        <w:t>that support</w:t>
      </w:r>
      <w:r w:rsidR="005C091F">
        <w:rPr>
          <w:rFonts w:ascii="Book Antiqua" w:eastAsia="Book Antiqua" w:hAnsi="Book Antiqua" w:cs="Book Antiqua"/>
          <w:color w:val="000000"/>
        </w:rPr>
        <w:t xml:space="preserve"> </w:t>
      </w:r>
      <w:r>
        <w:rPr>
          <w:rFonts w:ascii="Book Antiqua" w:eastAsia="Book Antiqua" w:hAnsi="Book Antiqua" w:cs="Book Antiqua"/>
          <w:color w:val="000000"/>
        </w:rPr>
        <w:t>the conclusion that the educational intervention is not only cost-effective</w:t>
      </w:r>
      <w:r w:rsidR="005C091F">
        <w:rPr>
          <w:rFonts w:ascii="Book Antiqua" w:eastAsia="Book Antiqua" w:hAnsi="Book Antiqua" w:cs="Book Antiqua"/>
          <w:color w:val="000000"/>
        </w:rPr>
        <w:t xml:space="preserve"> </w:t>
      </w:r>
      <w:r>
        <w:rPr>
          <w:rFonts w:ascii="Book Antiqua" w:eastAsia="Book Antiqua" w:hAnsi="Book Antiqua" w:cs="Book Antiqua"/>
          <w:color w:val="000000"/>
        </w:rPr>
        <w:t>but also cost-saving.</w:t>
      </w:r>
    </w:p>
    <w:p w14:paraId="6343D22A" w14:textId="1E4A0463"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Related to cleansing improvement, the intervention showed a numerically higher cleansing adequacy, but the difference was not statistically significant. However, this was not the main objective of our intervention. In any case, it must also be pointed out that both groups exceeded the 90% adequacy rate, which is over the quality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and it is possible that a ceiling effect is present.</w:t>
      </w:r>
    </w:p>
    <w:p w14:paraId="7B004A67" w14:textId="05597326"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We want to point out that our study has several strengths. First, this is the first RCT to evaluate an educational intervention to improve colonoscopy attendance outside colorectal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Second, randomization was carried out with a large sample with broad inclusion criteria, which </w:t>
      </w:r>
      <w:proofErr w:type="spellStart"/>
      <w:r>
        <w:rPr>
          <w:rFonts w:ascii="Book Antiqua" w:eastAsia="Book Antiqua" w:hAnsi="Book Antiqua" w:cs="Book Antiqua"/>
          <w:color w:val="000000"/>
        </w:rPr>
        <w:t>favours</w:t>
      </w:r>
      <w:proofErr w:type="spellEnd"/>
      <w:r>
        <w:rPr>
          <w:rFonts w:ascii="Book Antiqua" w:eastAsia="Book Antiqua" w:hAnsi="Book Antiqua" w:cs="Book Antiqua"/>
          <w:color w:val="000000"/>
        </w:rPr>
        <w:t xml:space="preserve"> the extrapolation of the sample results from the study population. Third, we followed the most updated colonoscopy protocols recommended by the </w:t>
      </w:r>
      <w:proofErr w:type="gramStart"/>
      <w:r>
        <w:rPr>
          <w:rFonts w:ascii="Book Antiqua" w:eastAsia="Book Antiqua" w:hAnsi="Book Antiqua" w:cs="Book Antiqua"/>
          <w:color w:val="000000"/>
        </w:rPr>
        <w:t>ESGE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allowing comparison with other studies. Finally, we performed a PP analysis and an economic study to measure the applicability of the intervention.</w:t>
      </w:r>
    </w:p>
    <w:p w14:paraId="55334F12" w14:textId="77777777"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The main limitation of the study is the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design. There is room for improvement in the educational intervention since there are other independent factors that can help identify patients with high risk for non-attendance with whom to perform a more targeted intervention. It is also important to highlight that there are still several unknown factors to clarify regarding attendance outside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Studies are needed to determine the type and percentage of undiagnosed pathology and the prognostic and therapeutic implications of the diagnostic delay in the patients. We also do not know the effect that the intervention could have on attending future colonoscopies in this population although the satisfaction results observed in our study are promising in this regard.</w:t>
      </w:r>
    </w:p>
    <w:p w14:paraId="2C6D56E8" w14:textId="3EBA9F67"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Attendance is not currently considered a routine quality measurement </w:t>
      </w:r>
      <w:proofErr w:type="gramStart"/>
      <w:r>
        <w:rPr>
          <w:rFonts w:ascii="Book Antiqua" w:eastAsia="Book Antiqua" w:hAnsi="Book Antiqua" w:cs="Book Antiqua"/>
          <w:color w:val="000000"/>
        </w:rPr>
        <w:t>parameter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but we believe this is arguable. Non-attendance, both in the diagnosis and in the surveillance of colonoscopies, has a significant clinical impact due to the diagnostic </w:t>
      </w:r>
      <w:r>
        <w:rPr>
          <w:rFonts w:ascii="Book Antiqua" w:eastAsia="Book Antiqua" w:hAnsi="Book Antiqua" w:cs="Book Antiqua"/>
          <w:color w:val="000000"/>
        </w:rPr>
        <w:lastRenderedPageBreak/>
        <w:t xml:space="preserve">delay that it generates, which can be devastating in the case of colorectal cancer, which is mainly still diagnosed outside of colorectal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Attendance is also a well-defined and reliable performance measure that is easy to measure and clearly susceptible to improvement. Its impact on the rest of the endoscopic procedures is also evident by increasing the waiting lists and making the endoscopic procedures more expensive. This means that attendance meets all the conditions that the European guideline considers as necessary to be able to include it as a key measure parameter for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Colonoscopy quality parameters are not fixed and change over time based on data provided by new studies. We believe that our results support placing more importance on colonoscopy attendance as a routine quality measure parameter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p>
    <w:p w14:paraId="79ABD54C" w14:textId="77777777" w:rsidR="00A77B3E" w:rsidRDefault="00A77B3E">
      <w:pPr>
        <w:spacing w:line="360" w:lineRule="auto"/>
        <w:jc w:val="both"/>
      </w:pPr>
    </w:p>
    <w:p w14:paraId="5022CEB4" w14:textId="77777777" w:rsidR="00A77B3E" w:rsidRDefault="008F7300">
      <w:pPr>
        <w:spacing w:line="360" w:lineRule="auto"/>
        <w:jc w:val="both"/>
      </w:pPr>
      <w:r>
        <w:rPr>
          <w:rFonts w:ascii="Book Antiqua" w:eastAsia="Book Antiqua" w:hAnsi="Book Antiqua" w:cs="Book Antiqua"/>
          <w:b/>
          <w:caps/>
          <w:color w:val="000000"/>
          <w:u w:val="single"/>
        </w:rPr>
        <w:t>CONCLUSION</w:t>
      </w:r>
    </w:p>
    <w:p w14:paraId="6260A03D" w14:textId="77777777" w:rsidR="00A77B3E" w:rsidRDefault="008F7300">
      <w:pPr>
        <w:spacing w:line="360" w:lineRule="auto"/>
        <w:jc w:val="both"/>
      </w:pPr>
      <w:r>
        <w:rPr>
          <w:rFonts w:ascii="Book Antiqua" w:eastAsia="Book Antiqua" w:hAnsi="Book Antiqua" w:cs="Book Antiqua"/>
          <w:color w:val="000000"/>
        </w:rPr>
        <w:t xml:space="preserve">In conclusion, we found that an educational telephone intervention carried out by endoscopy nurses improves attendance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facilitates compliance with colonoscopy preparedness protocols, increases patient satisfaction and results in a beneficial economic impact, all of which support its implementation and maintenance over time. We believe that due to its characteristics as a quality measure parameter and given the significant clinical and economic impact observed, attendance measures should be routinely incorporated into endoscopy units.</w:t>
      </w:r>
    </w:p>
    <w:p w14:paraId="2FF01DA0" w14:textId="77777777" w:rsidR="00A77B3E" w:rsidRDefault="00A77B3E">
      <w:pPr>
        <w:spacing w:line="360" w:lineRule="auto"/>
        <w:jc w:val="both"/>
      </w:pPr>
    </w:p>
    <w:p w14:paraId="29AD5852" w14:textId="77777777" w:rsidR="00A77B3E" w:rsidRDefault="008F7300">
      <w:pPr>
        <w:spacing w:line="360" w:lineRule="auto"/>
        <w:jc w:val="both"/>
      </w:pPr>
      <w:r>
        <w:rPr>
          <w:rFonts w:ascii="Book Antiqua" w:eastAsia="Book Antiqua" w:hAnsi="Book Antiqua" w:cs="Book Antiqua"/>
          <w:b/>
          <w:caps/>
          <w:color w:val="000000"/>
          <w:u w:val="single"/>
        </w:rPr>
        <w:t>ARTICLE HIGHLIGHTS</w:t>
      </w:r>
    </w:p>
    <w:p w14:paraId="7A22096B" w14:textId="77777777" w:rsidR="00A77B3E" w:rsidRDefault="008F7300">
      <w:pPr>
        <w:spacing w:line="360" w:lineRule="auto"/>
        <w:jc w:val="both"/>
      </w:pPr>
      <w:r>
        <w:rPr>
          <w:rFonts w:ascii="Book Antiqua" w:eastAsia="Book Antiqua" w:hAnsi="Book Antiqua" w:cs="Book Antiqua"/>
          <w:b/>
          <w:i/>
          <w:color w:val="000000"/>
        </w:rPr>
        <w:t>Research background</w:t>
      </w:r>
    </w:p>
    <w:p w14:paraId="06D04097" w14:textId="77777777" w:rsidR="00A77B3E" w:rsidRDefault="008F7300">
      <w:pPr>
        <w:spacing w:line="360" w:lineRule="auto"/>
        <w:jc w:val="both"/>
      </w:pPr>
      <w:r>
        <w:rPr>
          <w:rFonts w:ascii="Book Antiqua" w:eastAsia="Book Antiqua" w:hAnsi="Book Antiqua" w:cs="Book Antiqua"/>
          <w:color w:val="000000"/>
        </w:rPr>
        <w:t xml:space="preserve">Educative interventions with bidirectional contact to the patient have shown to improve colonoscopy attendance in colorectal cancer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and because of its huge clinical and economic impact, they have been widely implemented. However, outside of this population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educative measures to improve colonoscopy attendance have been poorly studied and no navigation interventions are usually performed.</w:t>
      </w:r>
    </w:p>
    <w:p w14:paraId="7E4A97ED" w14:textId="77777777" w:rsidR="00A77B3E" w:rsidRDefault="00A77B3E">
      <w:pPr>
        <w:spacing w:line="360" w:lineRule="auto"/>
        <w:jc w:val="both"/>
      </w:pPr>
    </w:p>
    <w:p w14:paraId="0EB34C59" w14:textId="77777777" w:rsidR="00A77B3E" w:rsidRDefault="008F7300">
      <w:pPr>
        <w:spacing w:line="360" w:lineRule="auto"/>
        <w:jc w:val="both"/>
      </w:pPr>
      <w:r>
        <w:rPr>
          <w:rFonts w:ascii="Book Antiqua" w:eastAsia="Book Antiqua" w:hAnsi="Book Antiqua" w:cs="Book Antiqua"/>
          <w:b/>
          <w:i/>
          <w:color w:val="000000"/>
        </w:rPr>
        <w:t>Research motivation</w:t>
      </w:r>
    </w:p>
    <w:p w14:paraId="0F849F84" w14:textId="188201FF" w:rsidR="00A77B3E" w:rsidRDefault="008F7300">
      <w:pPr>
        <w:spacing w:line="360" w:lineRule="auto"/>
        <w:jc w:val="both"/>
      </w:pPr>
      <w:r>
        <w:rPr>
          <w:rFonts w:ascii="Book Antiqua" w:eastAsia="Book Antiqua" w:hAnsi="Book Antiqua" w:cs="Book Antiqua"/>
          <w:color w:val="000000"/>
        </w:rPr>
        <w:t>We thought this lack of research needed attention, so we designed a randomized controlled trial to conduct an educational telephone nurse intervention with bidirectional contact directed to increase colonoscopy attendance, similar to the patient navigation carried out in the population screening setting.</w:t>
      </w:r>
    </w:p>
    <w:p w14:paraId="6DE852BB" w14:textId="77777777" w:rsidR="00A77B3E" w:rsidRDefault="00A77B3E">
      <w:pPr>
        <w:spacing w:line="360" w:lineRule="auto"/>
        <w:jc w:val="both"/>
      </w:pPr>
    </w:p>
    <w:p w14:paraId="04BAD097" w14:textId="77777777" w:rsidR="00A77B3E" w:rsidRDefault="008F7300">
      <w:pPr>
        <w:spacing w:line="360" w:lineRule="auto"/>
        <w:jc w:val="both"/>
      </w:pPr>
      <w:r>
        <w:rPr>
          <w:rFonts w:ascii="Book Antiqua" w:eastAsia="Book Antiqua" w:hAnsi="Book Antiqua" w:cs="Book Antiqua"/>
          <w:b/>
          <w:i/>
          <w:color w:val="000000"/>
        </w:rPr>
        <w:t>Research objectives</w:t>
      </w:r>
    </w:p>
    <w:p w14:paraId="0DE0DFB0" w14:textId="77777777" w:rsidR="00A77B3E" w:rsidRDefault="008F7300">
      <w:pPr>
        <w:spacing w:line="360" w:lineRule="auto"/>
        <w:jc w:val="both"/>
      </w:pPr>
      <w:r>
        <w:rPr>
          <w:rFonts w:ascii="Book Antiqua" w:eastAsia="Book Antiqua" w:hAnsi="Book Antiqua" w:cs="Book Antiqua"/>
          <w:color w:val="000000"/>
        </w:rPr>
        <w:t>The aim of the study was to determine the clinical and economic impact of this educational intervention.</w:t>
      </w:r>
    </w:p>
    <w:p w14:paraId="06F22A93" w14:textId="77777777" w:rsidR="00A77B3E" w:rsidRDefault="00A77B3E">
      <w:pPr>
        <w:spacing w:line="360" w:lineRule="auto"/>
        <w:jc w:val="both"/>
      </w:pPr>
    </w:p>
    <w:p w14:paraId="1357EF65" w14:textId="77777777" w:rsidR="00A77B3E" w:rsidRDefault="008F7300">
      <w:pPr>
        <w:spacing w:line="360" w:lineRule="auto"/>
        <w:jc w:val="both"/>
      </w:pPr>
      <w:r>
        <w:rPr>
          <w:rFonts w:ascii="Book Antiqua" w:eastAsia="Book Antiqua" w:hAnsi="Book Antiqua" w:cs="Book Antiqua"/>
          <w:b/>
          <w:i/>
          <w:color w:val="000000"/>
        </w:rPr>
        <w:t>Research methods</w:t>
      </w:r>
    </w:p>
    <w:p w14:paraId="2F87ACB1" w14:textId="66E40EED" w:rsidR="00A77B3E" w:rsidRDefault="008F7300">
      <w:pPr>
        <w:spacing w:line="360" w:lineRule="auto"/>
        <w:jc w:val="both"/>
      </w:pPr>
      <w:r>
        <w:rPr>
          <w:rFonts w:ascii="Book Antiqua" w:eastAsia="Book Antiqua" w:hAnsi="Book Antiqua" w:cs="Book Antiqua"/>
          <w:color w:val="000000"/>
        </w:rPr>
        <w:t xml:space="preserve">We included all consecutive outpatients referred for colonoscopy from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our health area. Patients randomized to the intervention group received a telephone call 7 d before colonoscopy appointment to eliminate socioeconomic, psychological and clinical barriers that could affect attendance. Baseline characteristics including demographics, clinical and endoscopic factors previously reported to be related to non-attendance were collected. The primary outcome was the attendance rate. The secondary outcomes included the economic impact and the potential benefit of the intervention in regard to compliance with patient preparedness protocols, cleansing adequacy, and patient satisfaction. We performed an intention-to-treat (ITT) and per-protocol (PP) analysis to measure the applicability of the telephone intervention.</w:t>
      </w:r>
    </w:p>
    <w:p w14:paraId="02F8C238" w14:textId="77777777" w:rsidR="00A77B3E" w:rsidRDefault="00A77B3E">
      <w:pPr>
        <w:spacing w:line="360" w:lineRule="auto"/>
        <w:jc w:val="both"/>
      </w:pPr>
    </w:p>
    <w:p w14:paraId="1C3F8F80" w14:textId="77777777" w:rsidR="00A77B3E" w:rsidRDefault="008F7300">
      <w:pPr>
        <w:spacing w:line="360" w:lineRule="auto"/>
        <w:jc w:val="both"/>
      </w:pPr>
      <w:r>
        <w:rPr>
          <w:rFonts w:ascii="Book Antiqua" w:eastAsia="Book Antiqua" w:hAnsi="Book Antiqua" w:cs="Book Antiqua"/>
          <w:b/>
          <w:i/>
          <w:color w:val="000000"/>
        </w:rPr>
        <w:t>Research results</w:t>
      </w:r>
    </w:p>
    <w:p w14:paraId="4D70DAF9" w14:textId="3421D1F2" w:rsidR="00A77B3E" w:rsidRDefault="008F7300">
      <w:pPr>
        <w:spacing w:line="360" w:lineRule="auto"/>
        <w:jc w:val="both"/>
      </w:pPr>
      <w:r>
        <w:rPr>
          <w:rFonts w:ascii="Book Antiqua" w:eastAsia="Book Antiqua" w:hAnsi="Book Antiqua" w:cs="Book Antiqua"/>
          <w:color w:val="000000"/>
        </w:rPr>
        <w:t xml:space="preserve">A total of 738 and 746 patients were finally included in the intervention and control group </w:t>
      </w:r>
      <w:r w:rsidR="00AC16E4">
        <w:rPr>
          <w:rFonts w:ascii="Book Antiqua" w:eastAsia="Book Antiqua" w:hAnsi="Book Antiqua" w:cs="Book Antiqua"/>
          <w:color w:val="000000"/>
        </w:rPr>
        <w:t xml:space="preserve">(CG) </w:t>
      </w:r>
      <w:r>
        <w:rPr>
          <w:rFonts w:ascii="Book Antiqua" w:eastAsia="Book Antiqua" w:hAnsi="Book Antiqua" w:cs="Book Antiqua"/>
          <w:color w:val="000000"/>
        </w:rPr>
        <w:t xml:space="preserve">respectively. Six hundred thirteen (83%) patients were contacted in the intervention group (IG). The non-attendance rate was lower in the IG, both in the ITT analysis (IG 8.4% </w:t>
      </w:r>
      <w:r>
        <w:rPr>
          <w:rFonts w:ascii="Book Antiqua" w:eastAsia="Book Antiqua" w:hAnsi="Book Antiqua" w:cs="Book Antiqua"/>
          <w:i/>
          <w:iCs/>
          <w:color w:val="000000"/>
        </w:rPr>
        <w:t>vs</w:t>
      </w:r>
      <w:r>
        <w:rPr>
          <w:rFonts w:ascii="Book Antiqua" w:eastAsia="Book Antiqua" w:hAnsi="Book Antiqua" w:cs="Book Antiqua"/>
          <w:color w:val="000000"/>
        </w:rPr>
        <w:t xml:space="preserve"> CG 14.3%,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in the PP analysis (4.4% </w:t>
      </w:r>
      <w:r>
        <w:rPr>
          <w:rFonts w:ascii="Book Antiqua" w:eastAsia="Book Antiqua" w:hAnsi="Book Antiqua" w:cs="Book Antiqua"/>
          <w:i/>
          <w:iCs/>
          <w:color w:val="000000"/>
        </w:rPr>
        <w:t>vs</w:t>
      </w:r>
      <w:r>
        <w:rPr>
          <w:rFonts w:ascii="Book Antiqua" w:eastAsia="Book Antiqua" w:hAnsi="Book Antiqua" w:cs="Book Antiqua"/>
          <w:color w:val="000000"/>
        </w:rPr>
        <w:t xml:space="preserve"> 14.3%,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 multivariable analysis, belonging to the </w:t>
      </w:r>
      <w:r w:rsidR="00AC16E4">
        <w:rPr>
          <w:rFonts w:ascii="Book Antiqua" w:eastAsia="Book Antiqua" w:hAnsi="Book Antiqua" w:cs="Book Antiqua"/>
          <w:color w:val="000000"/>
        </w:rPr>
        <w:t>CG</w:t>
      </w:r>
      <w:r>
        <w:rPr>
          <w:rFonts w:ascii="Book Antiqua" w:eastAsia="Book Antiqua" w:hAnsi="Book Antiqua" w:cs="Book Antiqua"/>
          <w:color w:val="000000"/>
        </w:rPr>
        <w:t xml:space="preserve"> increased the risk of non-</w:t>
      </w:r>
      <w:r>
        <w:rPr>
          <w:rFonts w:ascii="Book Antiqua" w:eastAsia="Book Antiqua" w:hAnsi="Book Antiqua" w:cs="Book Antiqua"/>
          <w:color w:val="000000"/>
        </w:rPr>
        <w:lastRenderedPageBreak/>
        <w:t xml:space="preserve">attendance in both, the ITT analysis (OR 1.81, 95%CI: 1.27 to 2.58,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the PP analysis (OR 3.56, 95%CI: 2.25 to 5.64,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There was also a significant difference in compliance with preparedness protocols [bowel cleansing: IG 61.7% </w:t>
      </w:r>
      <w:r>
        <w:rPr>
          <w:rFonts w:ascii="Book Antiqua" w:eastAsia="Book Antiqua" w:hAnsi="Book Antiqua" w:cs="Book Antiqua"/>
          <w:i/>
          <w:iCs/>
          <w:color w:val="000000"/>
        </w:rPr>
        <w:t>vs</w:t>
      </w:r>
      <w:r>
        <w:rPr>
          <w:rFonts w:ascii="Book Antiqua" w:eastAsia="Book Antiqua" w:hAnsi="Book Antiqua" w:cs="Book Antiqua"/>
          <w:color w:val="000000"/>
        </w:rPr>
        <w:t xml:space="preserve"> CG 52.6% (</w:t>
      </w:r>
      <w:r>
        <w:rPr>
          <w:rFonts w:ascii="Book Antiqua" w:eastAsia="Book Antiqua" w:hAnsi="Book Antiqua" w:cs="Book Antiqua"/>
          <w:i/>
          <w:iCs/>
          <w:color w:val="000000"/>
        </w:rPr>
        <w:t>P</w:t>
      </w:r>
      <w:r w:rsidR="00B03FC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antithrombotic management: IG 92.5% </w:t>
      </w:r>
      <w:r>
        <w:rPr>
          <w:rFonts w:ascii="Book Antiqua" w:eastAsia="Book Antiqua" w:hAnsi="Book Antiqua" w:cs="Book Antiqua"/>
          <w:i/>
          <w:iCs/>
          <w:color w:val="000000"/>
        </w:rPr>
        <w:t>vs</w:t>
      </w:r>
      <w:r>
        <w:rPr>
          <w:rFonts w:ascii="Book Antiqua" w:eastAsia="Book Antiqua" w:hAnsi="Book Antiqua" w:cs="Book Antiqua"/>
          <w:color w:val="000000"/>
        </w:rPr>
        <w:t xml:space="preserve"> CG 62.8% (</w:t>
      </w:r>
      <w:r>
        <w:rPr>
          <w:rFonts w:ascii="Book Antiqua" w:eastAsia="Book Antiqua" w:hAnsi="Book Antiqua" w:cs="Book Antiqua"/>
          <w:i/>
          <w:iCs/>
          <w:color w:val="000000"/>
        </w:rPr>
        <w:t>P</w:t>
      </w:r>
      <w:r w:rsidR="00B03FC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and sedation scheduling: IG 78.8% </w:t>
      </w:r>
      <w:r>
        <w:rPr>
          <w:rFonts w:ascii="Book Antiqua" w:eastAsia="Book Antiqua" w:hAnsi="Book Antiqua" w:cs="Book Antiqua"/>
          <w:i/>
          <w:iCs/>
          <w:color w:val="000000"/>
        </w:rPr>
        <w:t>vs</w:t>
      </w:r>
      <w:r>
        <w:rPr>
          <w:rFonts w:ascii="Book Antiqua" w:eastAsia="Book Antiqua" w:hAnsi="Book Antiqua" w:cs="Book Antiqua"/>
          <w:color w:val="000000"/>
        </w:rPr>
        <w:t xml:space="preserve"> CG 0% (</w:t>
      </w:r>
      <w:r>
        <w:rPr>
          <w:rFonts w:ascii="Book Antiqua" w:eastAsia="Book Antiqua" w:hAnsi="Book Antiqua" w:cs="Book Antiqua"/>
          <w:i/>
          <w:iCs/>
          <w:color w:val="000000"/>
        </w:rPr>
        <w:t>P</w:t>
      </w:r>
      <w:r w:rsidR="00B03FCC">
        <w:rPr>
          <w:rFonts w:ascii="Book Antiqua" w:eastAsia="Book Antiqua" w:hAnsi="Book Antiqua" w:cs="Book Antiqua"/>
          <w:color w:val="000000"/>
        </w:rPr>
        <w:t xml:space="preserve"> ≤ </w:t>
      </w:r>
      <w:r>
        <w:rPr>
          <w:rFonts w:ascii="Book Antiqua" w:eastAsia="Book Antiqua" w:hAnsi="Book Antiqua" w:cs="Book Antiqua"/>
          <w:color w:val="000000"/>
        </w:rPr>
        <w:t>0.001)]. We observed a net benefit of €55600/year after the intervention. The information given before the procedure was rated as excellent by 26% (CG) and 51% (IG) of patients,</w:t>
      </w:r>
      <w:r w:rsidR="00B03FC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03FCC">
        <w:rPr>
          <w:rFonts w:ascii="Book Antiqua" w:eastAsia="Book Antiqua" w:hAnsi="Book Antiqua" w:cs="Book Antiqua"/>
          <w:i/>
          <w:iCs/>
          <w:color w:val="000000"/>
        </w:rPr>
        <w:t xml:space="preserve"> </w:t>
      </w:r>
      <w:r w:rsidR="00B03FCC">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7D8D5925" w14:textId="77777777" w:rsidR="00A77B3E" w:rsidRDefault="00A77B3E">
      <w:pPr>
        <w:spacing w:line="360" w:lineRule="auto"/>
        <w:jc w:val="both"/>
      </w:pPr>
    </w:p>
    <w:p w14:paraId="32A1E6B7" w14:textId="77777777" w:rsidR="00A77B3E" w:rsidRDefault="008F7300">
      <w:pPr>
        <w:spacing w:line="360" w:lineRule="auto"/>
        <w:jc w:val="both"/>
      </w:pPr>
      <w:r>
        <w:rPr>
          <w:rFonts w:ascii="Book Antiqua" w:eastAsia="Book Antiqua" w:hAnsi="Book Antiqua" w:cs="Book Antiqua"/>
          <w:b/>
          <w:i/>
          <w:color w:val="000000"/>
        </w:rPr>
        <w:t>Research conclusions</w:t>
      </w:r>
    </w:p>
    <w:p w14:paraId="081CC124" w14:textId="77777777" w:rsidR="00A77B3E" w:rsidRDefault="008F7300">
      <w:pPr>
        <w:spacing w:line="360" w:lineRule="auto"/>
        <w:jc w:val="both"/>
      </w:pPr>
      <w:r>
        <w:rPr>
          <w:rFonts w:ascii="Book Antiqua" w:eastAsia="Book Antiqua" w:hAnsi="Book Antiqua" w:cs="Book Antiqua"/>
          <w:color w:val="000000"/>
        </w:rPr>
        <w:t xml:space="preserve">According to our results, non-attendance has a significant clinical and economic impact outside the population screening setting. This study proposes the necessity to routinely incorporate attendance measures into endoscopy units, not only in the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but also in all colonoscopies. A telephone educative intervention by an endoscopy nurse seems to be a valid method.</w:t>
      </w:r>
    </w:p>
    <w:p w14:paraId="522A4091" w14:textId="77777777" w:rsidR="00A77B3E" w:rsidRDefault="00A77B3E">
      <w:pPr>
        <w:spacing w:line="360" w:lineRule="auto"/>
        <w:jc w:val="both"/>
      </w:pPr>
    </w:p>
    <w:p w14:paraId="39FBE73F" w14:textId="77777777" w:rsidR="00A77B3E" w:rsidRDefault="008F7300">
      <w:pPr>
        <w:spacing w:line="360" w:lineRule="auto"/>
        <w:jc w:val="both"/>
      </w:pPr>
      <w:r>
        <w:rPr>
          <w:rFonts w:ascii="Book Antiqua" w:eastAsia="Book Antiqua" w:hAnsi="Book Antiqua" w:cs="Book Antiqua"/>
          <w:b/>
          <w:i/>
          <w:color w:val="000000"/>
        </w:rPr>
        <w:t>Research perspectives</w:t>
      </w:r>
    </w:p>
    <w:p w14:paraId="0FE33D4C" w14:textId="77777777" w:rsidR="00A77B3E" w:rsidRDefault="008F7300">
      <w:pPr>
        <w:spacing w:line="360" w:lineRule="auto"/>
        <w:jc w:val="both"/>
      </w:pPr>
      <w:r>
        <w:rPr>
          <w:rFonts w:ascii="Book Antiqua" w:eastAsia="Book Antiqua" w:hAnsi="Book Antiqua" w:cs="Book Antiqua"/>
          <w:color w:val="000000"/>
        </w:rPr>
        <w:t xml:space="preserve">Further multicentric studies on attendance outside colorectal cancer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are needed. The type and percentage of undiagnosed pathology and the prognostic and therapeutic implications of the diagnostic delay in these patients have to be studied. We also do not know the effect that the intervention could have on attending future colonoscopies although the satisfaction results observed in our study are promising in this regard.</w:t>
      </w:r>
    </w:p>
    <w:p w14:paraId="1BB3452F" w14:textId="77777777" w:rsidR="00A77B3E" w:rsidRDefault="00A77B3E">
      <w:pPr>
        <w:spacing w:line="360" w:lineRule="auto"/>
        <w:jc w:val="both"/>
      </w:pPr>
    </w:p>
    <w:p w14:paraId="4771D4DF" w14:textId="77777777" w:rsidR="00A77B3E" w:rsidRDefault="008F7300">
      <w:pPr>
        <w:spacing w:line="360" w:lineRule="auto"/>
        <w:jc w:val="both"/>
      </w:pPr>
      <w:r>
        <w:rPr>
          <w:rFonts w:ascii="Book Antiqua" w:eastAsia="Book Antiqua" w:hAnsi="Book Antiqua" w:cs="Book Antiqua"/>
          <w:b/>
          <w:caps/>
          <w:color w:val="000000"/>
          <w:u w:val="single"/>
        </w:rPr>
        <w:t>ACKNOWLEDGEMENTS</w:t>
      </w:r>
    </w:p>
    <w:p w14:paraId="75003CB6" w14:textId="625CADA7" w:rsidR="00A77B3E" w:rsidRDefault="008F7300">
      <w:pPr>
        <w:spacing w:line="360" w:lineRule="auto"/>
        <w:jc w:val="both"/>
      </w:pPr>
      <w:r>
        <w:rPr>
          <w:rFonts w:ascii="Book Antiqua" w:eastAsia="Book Antiqua" w:hAnsi="Book Antiqua" w:cs="Book Antiqua"/>
          <w:color w:val="000000"/>
        </w:rPr>
        <w:t>The authors would like to thank Serrano</w:t>
      </w:r>
      <w:r w:rsidR="00B03FCC" w:rsidRPr="00B03FCC">
        <w:rPr>
          <w:rFonts w:ascii="Book Antiqua" w:eastAsia="Book Antiqua" w:hAnsi="Book Antiqua" w:cs="Book Antiqua"/>
          <w:color w:val="000000"/>
        </w:rPr>
        <w:t xml:space="preserve"> </w:t>
      </w:r>
      <w:r w:rsidR="00B03FCC">
        <w:rPr>
          <w:rFonts w:ascii="Book Antiqua" w:eastAsia="Book Antiqua" w:hAnsi="Book Antiqua" w:cs="Book Antiqua"/>
          <w:color w:val="000000"/>
        </w:rPr>
        <w:t>MC</w:t>
      </w:r>
      <w:r>
        <w:rPr>
          <w:rFonts w:ascii="Book Antiqua" w:eastAsia="Book Antiqua" w:hAnsi="Book Antiqua" w:cs="Book Antiqua"/>
          <w:color w:val="000000"/>
        </w:rPr>
        <w:t xml:space="preserve"> from </w:t>
      </w:r>
      <w:r w:rsidR="00B03FCC">
        <w:rPr>
          <w:rFonts w:ascii="Book Antiqua" w:eastAsia="Book Antiqua" w:hAnsi="Book Antiqua" w:cs="Book Antiqua"/>
          <w:color w:val="000000"/>
        </w:rPr>
        <w:t>T</w:t>
      </w:r>
      <w:r>
        <w:rPr>
          <w:rFonts w:ascii="Book Antiqua" w:eastAsia="Book Antiqua" w:hAnsi="Book Antiqua" w:cs="Book Antiqua"/>
          <w:color w:val="000000"/>
        </w:rPr>
        <w:t xml:space="preserve">he Epidemiology Department who assisted with the study design and </w:t>
      </w:r>
      <w:proofErr w:type="spellStart"/>
      <w:r>
        <w:rPr>
          <w:rFonts w:ascii="Book Antiqua" w:eastAsia="Book Antiqua" w:hAnsi="Book Antiqua" w:cs="Book Antiqua"/>
          <w:color w:val="000000"/>
        </w:rPr>
        <w:t>Reguant</w:t>
      </w:r>
      <w:proofErr w:type="spellEnd"/>
      <w:r w:rsidR="00B03FCC" w:rsidRPr="00B03FCC">
        <w:rPr>
          <w:rFonts w:ascii="Book Antiqua" w:eastAsia="Book Antiqua" w:hAnsi="Book Antiqua" w:cs="Book Antiqua"/>
          <w:color w:val="000000"/>
        </w:rPr>
        <w:t xml:space="preserve"> </w:t>
      </w:r>
      <w:r w:rsidR="00B03FCC">
        <w:rPr>
          <w:rFonts w:ascii="Book Antiqua" w:eastAsia="Book Antiqua" w:hAnsi="Book Antiqua" w:cs="Book Antiqua"/>
          <w:color w:val="000000"/>
        </w:rPr>
        <w:t>FC</w:t>
      </w:r>
      <w:r>
        <w:rPr>
          <w:rFonts w:ascii="Book Antiqua" w:eastAsia="Book Antiqua" w:hAnsi="Book Antiqua" w:cs="Book Antiqua"/>
          <w:color w:val="000000"/>
        </w:rPr>
        <w:t xml:space="preserve"> for his help with the economic analysis.</w:t>
      </w:r>
    </w:p>
    <w:p w14:paraId="2525F9D2" w14:textId="77777777" w:rsidR="00A77B3E" w:rsidRDefault="00A77B3E">
      <w:pPr>
        <w:spacing w:line="360" w:lineRule="auto"/>
        <w:jc w:val="both"/>
      </w:pPr>
    </w:p>
    <w:p w14:paraId="3CEDAFC0" w14:textId="77777777" w:rsidR="00A77B3E" w:rsidRDefault="008F7300">
      <w:pPr>
        <w:spacing w:line="360" w:lineRule="auto"/>
        <w:jc w:val="both"/>
      </w:pPr>
      <w:r>
        <w:rPr>
          <w:rFonts w:ascii="Book Antiqua" w:eastAsia="Book Antiqua" w:hAnsi="Book Antiqua" w:cs="Book Antiqua"/>
          <w:b/>
          <w:color w:val="000000"/>
        </w:rPr>
        <w:t>REFERENCES</w:t>
      </w:r>
    </w:p>
    <w:p w14:paraId="057C3704" w14:textId="77777777" w:rsidR="00A77B3E" w:rsidRDefault="008F730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Spada C, Hassan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Rutter MD. Performance measures for lower gastrointestinal endoscopy: a European Society of Gastrointestinal Endoscopy (ESGE) Quality Improvement Initiative.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378-397 [PMID: 28268235 DOI: 10.1055/s-0043-103411]</w:t>
      </w:r>
    </w:p>
    <w:p w14:paraId="095734E7" w14:textId="77777777" w:rsidR="00A77B3E" w:rsidRDefault="008F73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Weinberg DS</w:t>
      </w:r>
      <w:r>
        <w:rPr>
          <w:rFonts w:ascii="Book Antiqua" w:eastAsia="Book Antiqua" w:hAnsi="Book Antiqua" w:cs="Book Antiqua"/>
          <w:color w:val="000000"/>
        </w:rPr>
        <w:t xml:space="preserve">, Keenan E, Ruth K, Devarajan K, </w:t>
      </w:r>
      <w:proofErr w:type="spellStart"/>
      <w:r>
        <w:rPr>
          <w:rFonts w:ascii="Book Antiqua" w:eastAsia="Book Antiqua" w:hAnsi="Book Antiqua" w:cs="Book Antiqua"/>
          <w:color w:val="000000"/>
        </w:rPr>
        <w:t>Rodoletz</w:t>
      </w:r>
      <w:proofErr w:type="spellEnd"/>
      <w:r>
        <w:rPr>
          <w:rFonts w:ascii="Book Antiqua" w:eastAsia="Book Antiqua" w:hAnsi="Book Antiqua" w:cs="Book Antiqua"/>
          <w:color w:val="000000"/>
        </w:rPr>
        <w:t xml:space="preserve"> M, Bieber EJ. A randomized comparison of print and web communication on colorectal cancer screening.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122-129 [PMID: 23128366 DOI: 10.1001/2013.jamainternmed.1017]</w:t>
      </w:r>
    </w:p>
    <w:p w14:paraId="719527FB" w14:textId="77777777" w:rsidR="00A77B3E" w:rsidRDefault="008F73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Helander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Hakama M, Malila N. Effect of a pre-screening survey on attendance in colorectal cancer screening: a double-randomized study in Finland. </w:t>
      </w:r>
      <w:r>
        <w:rPr>
          <w:rFonts w:ascii="Book Antiqua" w:eastAsia="Book Antiqua" w:hAnsi="Book Antiqua" w:cs="Book Antiqua"/>
          <w:i/>
          <w:iCs/>
          <w:color w:val="000000"/>
        </w:rPr>
        <w:t>J Med Screen</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82-88 [PMID: 24803481 DOI: 10.1177/0969141314534229]</w:t>
      </w:r>
    </w:p>
    <w:p w14:paraId="022BAC84" w14:textId="77777777" w:rsidR="00A77B3E" w:rsidRDefault="008F73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Pisera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Kaminski MF, </w:t>
      </w:r>
      <w:proofErr w:type="spellStart"/>
      <w:r>
        <w:rPr>
          <w:rFonts w:ascii="Book Antiqua" w:eastAsia="Book Antiqua" w:hAnsi="Book Antiqua" w:cs="Book Antiqua"/>
          <w:color w:val="000000"/>
        </w:rPr>
        <w:t>Kraszewska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Regula J. </w:t>
      </w:r>
      <w:proofErr w:type="spellStart"/>
      <w:r>
        <w:rPr>
          <w:rFonts w:ascii="Book Antiqua" w:eastAsia="Book Antiqua" w:hAnsi="Book Antiqua" w:cs="Book Antiqua"/>
          <w:color w:val="000000"/>
        </w:rPr>
        <w:t>Reinvitation</w:t>
      </w:r>
      <w:proofErr w:type="spellEnd"/>
      <w:r>
        <w:rPr>
          <w:rFonts w:ascii="Book Antiqua" w:eastAsia="Book Antiqua" w:hAnsi="Book Antiqua" w:cs="Book Antiqua"/>
          <w:color w:val="000000"/>
        </w:rPr>
        <w:t xml:space="preserve"> to screening colonoscopy: a randomized-controlled trial of reminding letter and invitation to educational meeting on attendance in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to initial invitation to screening colonoscopy (REINVITE).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538-542 [PMID: 26967693 DOI: 10.1097/MEG.0000000000000578]</w:t>
      </w:r>
    </w:p>
    <w:p w14:paraId="6085FFD2" w14:textId="77777777" w:rsidR="00A77B3E" w:rsidRDefault="008F73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Stratmann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Bock H, </w:t>
      </w:r>
      <w:proofErr w:type="spellStart"/>
      <w:r>
        <w:rPr>
          <w:rFonts w:ascii="Book Antiqua" w:eastAsia="Book Antiqua" w:hAnsi="Book Antiqua" w:cs="Book Antiqua"/>
          <w:color w:val="000000"/>
        </w:rPr>
        <w:t>Filmann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Fister</w:t>
      </w:r>
      <w:proofErr w:type="spellEnd"/>
      <w:r>
        <w:rPr>
          <w:rFonts w:ascii="Book Antiqua" w:eastAsia="Book Antiqua" w:hAnsi="Book Antiqua" w:cs="Book Antiqua"/>
          <w:color w:val="000000"/>
        </w:rPr>
        <w:t xml:space="preserve"> P, Weber C,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Simonis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Höftmann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O, Hausmann 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Blumenstein I. Individual invitation letters lead to significant increase in attendance for screening colonoscopies: Results of a pilot study in Northern Hesse, Germany.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1082-1088 [PMID: 30228897 DOI: 10.1177/2050640618769713]</w:t>
      </w:r>
    </w:p>
    <w:p w14:paraId="0FB3FA27" w14:textId="77777777" w:rsidR="00A77B3E" w:rsidRDefault="008F73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Griffin JM</w:t>
      </w:r>
      <w:r>
        <w:rPr>
          <w:rFonts w:ascii="Book Antiqua" w:eastAsia="Book Antiqua" w:hAnsi="Book Antiqua" w:cs="Book Antiqua"/>
          <w:color w:val="000000"/>
        </w:rPr>
        <w:t xml:space="preserve">, Hulbert EM, Vernon SW, Nelson D, Hagel EM, Nugent S, Baines Simon A, </w:t>
      </w:r>
      <w:proofErr w:type="spellStart"/>
      <w:r>
        <w:rPr>
          <w:rFonts w:ascii="Book Antiqua" w:eastAsia="Book Antiqua" w:hAnsi="Book Antiqua" w:cs="Book Antiqua"/>
          <w:color w:val="000000"/>
        </w:rPr>
        <w:t>Bangerter</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Ryn</w:t>
      </w:r>
      <w:proofErr w:type="spellEnd"/>
      <w:r>
        <w:rPr>
          <w:rFonts w:ascii="Book Antiqua" w:eastAsia="Book Antiqua" w:hAnsi="Book Antiqua" w:cs="Book Antiqua"/>
          <w:color w:val="000000"/>
        </w:rPr>
        <w:t xml:space="preserve"> M. Improving endoscopy completion: effectiveness of an interactive voice response system.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199-208 [PMID: 21504256]</w:t>
      </w:r>
    </w:p>
    <w:p w14:paraId="06907301" w14:textId="77777777" w:rsidR="00A77B3E" w:rsidRDefault="008F73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Dougherty MK</w:t>
      </w:r>
      <w:r>
        <w:rPr>
          <w:rFonts w:ascii="Book Antiqua" w:eastAsia="Book Antiqua" w:hAnsi="Book Antiqua" w:cs="Book Antiqua"/>
          <w:color w:val="000000"/>
        </w:rPr>
        <w:t xml:space="preserve">, Brenner AT, Crockett SD, Gupta S, Wheeler SB, Coker-Schwimmer M, Cubillos L, Malo T, </w:t>
      </w:r>
      <w:proofErr w:type="spellStart"/>
      <w:r>
        <w:rPr>
          <w:rFonts w:ascii="Book Antiqua" w:eastAsia="Book Antiqua" w:hAnsi="Book Antiqua" w:cs="Book Antiqua"/>
          <w:color w:val="000000"/>
        </w:rPr>
        <w:t>Reuland</w:t>
      </w:r>
      <w:proofErr w:type="spellEnd"/>
      <w:r>
        <w:rPr>
          <w:rFonts w:ascii="Book Antiqua" w:eastAsia="Book Antiqua" w:hAnsi="Book Antiqua" w:cs="Book Antiqua"/>
          <w:color w:val="000000"/>
        </w:rPr>
        <w:t xml:space="preserve"> DS. Evaluation of Interventions Intended to Increase Colorectal Cancer Screening Rates in the United States: A Systematic Review and Meta-</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178</w:t>
      </w:r>
      <w:r>
        <w:rPr>
          <w:rFonts w:ascii="Book Antiqua" w:eastAsia="Book Antiqua" w:hAnsi="Book Antiqua" w:cs="Book Antiqua"/>
          <w:color w:val="000000"/>
        </w:rPr>
        <w:t>: 1645-1658 [PMID: 30326005 DOI: 10.1001/jamainternmed.2018.4637]</w:t>
      </w:r>
    </w:p>
    <w:p w14:paraId="6E988FC1" w14:textId="77777777" w:rsidR="00A77B3E" w:rsidRDefault="008F73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Calderwood AH</w:t>
      </w:r>
      <w:r>
        <w:rPr>
          <w:rFonts w:ascii="Book Antiqua" w:eastAsia="Book Antiqua" w:hAnsi="Book Antiqua" w:cs="Book Antiqua"/>
          <w:color w:val="000000"/>
        </w:rPr>
        <w:t xml:space="preserve">, Roy HK. Increasing colorectal cancer screening adherence: comment on "A randomized comparison of print and web communication on colorectal cancer screening".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129-131 [PMID: 23247843 DOI: 10.1001/jamainternmed.2013.2527]</w:t>
      </w:r>
    </w:p>
    <w:p w14:paraId="6DCFC743" w14:textId="77777777" w:rsidR="00A77B3E" w:rsidRDefault="008F73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Bernardo BM</w:t>
      </w:r>
      <w:r>
        <w:rPr>
          <w:rFonts w:ascii="Book Antiqua" w:eastAsia="Book Antiqua" w:hAnsi="Book Antiqua" w:cs="Book Antiqua"/>
          <w:color w:val="000000"/>
        </w:rPr>
        <w:t xml:space="preserve">, Zhang X, Beverly </w:t>
      </w:r>
      <w:proofErr w:type="spellStart"/>
      <w:r>
        <w:rPr>
          <w:rFonts w:ascii="Book Antiqua" w:eastAsia="Book Antiqua" w:hAnsi="Book Antiqua" w:cs="Book Antiqua"/>
          <w:color w:val="000000"/>
        </w:rPr>
        <w:t>Hery</w:t>
      </w:r>
      <w:proofErr w:type="spellEnd"/>
      <w:r>
        <w:rPr>
          <w:rFonts w:ascii="Book Antiqua" w:eastAsia="Book Antiqua" w:hAnsi="Book Antiqua" w:cs="Book Antiqua"/>
          <w:color w:val="000000"/>
        </w:rPr>
        <w:t xml:space="preserve"> CM, Meadows RJ,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The efficacy and cost-effectiveness of patient navigation programs across the cancer continuum: A systematic review.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2747-2761 [PMID: 31034604 DOI: 10.1002/cncr.32147]</w:t>
      </w:r>
    </w:p>
    <w:p w14:paraId="571C41C3" w14:textId="77777777" w:rsidR="00A77B3E" w:rsidRDefault="008F73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Hermann EA</w:t>
      </w:r>
      <w:r>
        <w:rPr>
          <w:rFonts w:ascii="Book Antiqua" w:eastAsia="Book Antiqua" w:hAnsi="Book Antiqua" w:cs="Book Antiqua"/>
          <w:color w:val="000000"/>
        </w:rPr>
        <w:t xml:space="preserve">, Ashburner JM, Atlas SJ, Chang Y, </w:t>
      </w:r>
      <w:proofErr w:type="spellStart"/>
      <w:r>
        <w:rPr>
          <w:rFonts w:ascii="Book Antiqua" w:eastAsia="Book Antiqua" w:hAnsi="Book Antiqua" w:cs="Book Antiqua"/>
          <w:color w:val="000000"/>
        </w:rPr>
        <w:t>Percac</w:t>
      </w:r>
      <w:proofErr w:type="spellEnd"/>
      <w:r>
        <w:rPr>
          <w:rFonts w:ascii="Book Antiqua" w:eastAsia="Book Antiqua" w:hAnsi="Book Antiqua" w:cs="Book Antiqua"/>
          <w:color w:val="000000"/>
        </w:rPr>
        <w:t xml:space="preserve">-Lima S. Satisfaction With Health Care Among Patients Navigated for Preventive Cancer Screening. </w:t>
      </w:r>
      <w:r>
        <w:rPr>
          <w:rFonts w:ascii="Book Antiqua" w:eastAsia="Book Antiqua" w:hAnsi="Book Antiqua" w:cs="Book Antiqua"/>
          <w:i/>
          <w:iCs/>
          <w:color w:val="000000"/>
        </w:rPr>
        <w:t>J Patient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225-230 [PMID: 30214930 DOI: 10.1177/2374373517750413]</w:t>
      </w:r>
    </w:p>
    <w:p w14:paraId="7213A962" w14:textId="77777777" w:rsidR="00A77B3E" w:rsidRDefault="008F73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Post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McAlearney</w:t>
      </w:r>
      <w:proofErr w:type="spellEnd"/>
      <w:r>
        <w:rPr>
          <w:rFonts w:ascii="Book Antiqua" w:eastAsia="Book Antiqua" w:hAnsi="Book Antiqua" w:cs="Book Antiqua"/>
          <w:color w:val="000000"/>
        </w:rPr>
        <w:t xml:space="preserve"> AS, Young GS, </w:t>
      </w:r>
      <w:proofErr w:type="spellStart"/>
      <w:r>
        <w:rPr>
          <w:rFonts w:ascii="Book Antiqua" w:eastAsia="Book Antiqua" w:hAnsi="Book Antiqua" w:cs="Book Antiqua"/>
          <w:color w:val="000000"/>
        </w:rPr>
        <w:t>Krok</w:t>
      </w:r>
      <w:proofErr w:type="spellEnd"/>
      <w:r>
        <w:rPr>
          <w:rFonts w:ascii="Book Antiqua" w:eastAsia="Book Antiqua" w:hAnsi="Book Antiqua" w:cs="Book Antiqua"/>
          <w:color w:val="000000"/>
        </w:rPr>
        <w:t xml:space="preserve">-Schoen JL, </w:t>
      </w:r>
      <w:proofErr w:type="spellStart"/>
      <w:r>
        <w:rPr>
          <w:rFonts w:ascii="Book Antiqua" w:eastAsia="Book Antiqua" w:hAnsi="Book Antiqua" w:cs="Book Antiqua"/>
          <w:color w:val="000000"/>
        </w:rPr>
        <w:t>Plascak</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Effects of Patient Navigation on Patient Satisfaction Outcomes.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728-735 [PMID: 25510369 DOI: 10.1007/s13187-014-0772-1]</w:t>
      </w:r>
    </w:p>
    <w:p w14:paraId="775602BE" w14:textId="77777777" w:rsidR="00A77B3E" w:rsidRDefault="008F73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Shuja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Harris C, Aldridge P, </w:t>
      </w:r>
      <w:proofErr w:type="spellStart"/>
      <w:r>
        <w:rPr>
          <w:rFonts w:ascii="Book Antiqua" w:eastAsia="Book Antiqua" w:hAnsi="Book Antiqua" w:cs="Book Antiqua"/>
          <w:color w:val="000000"/>
        </w:rPr>
        <w:t>Malespin</w:t>
      </w:r>
      <w:proofErr w:type="spellEnd"/>
      <w:r>
        <w:rPr>
          <w:rFonts w:ascii="Book Antiqua" w:eastAsia="Book Antiqua" w:hAnsi="Book Antiqua" w:cs="Book Antiqua"/>
          <w:color w:val="000000"/>
        </w:rPr>
        <w:t xml:space="preserve"> M, de Melo SW Jr. Predictors of No-show Rate in the GI Endoscopy Suite at a Safety Net Academic Medical Center.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29-33 [PMID: 28961577 DOI: 10.1097/MCG.0000000000000928]</w:t>
      </w:r>
    </w:p>
    <w:p w14:paraId="39B433D3" w14:textId="77777777" w:rsidR="00A77B3E" w:rsidRDefault="008F73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Laiyemo</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Williams CD, Burnside C, Moghadam S, </w:t>
      </w:r>
      <w:proofErr w:type="spellStart"/>
      <w:r>
        <w:rPr>
          <w:rFonts w:ascii="Book Antiqua" w:eastAsia="Book Antiqua" w:hAnsi="Book Antiqua" w:cs="Book Antiqua"/>
          <w:color w:val="000000"/>
        </w:rPr>
        <w:t>Sanasi</w:t>
      </w:r>
      <w:proofErr w:type="spellEnd"/>
      <w:r>
        <w:rPr>
          <w:rFonts w:ascii="Book Antiqua" w:eastAsia="Book Antiqua" w:hAnsi="Book Antiqua" w:cs="Book Antiqua"/>
          <w:color w:val="000000"/>
        </w:rPr>
        <w:t xml:space="preserve">-Bhola KD, </w:t>
      </w:r>
      <w:proofErr w:type="spellStart"/>
      <w:r>
        <w:rPr>
          <w:rFonts w:ascii="Book Antiqua" w:eastAsia="Book Antiqua" w:hAnsi="Book Antiqua" w:cs="Book Antiqua"/>
          <w:color w:val="000000"/>
        </w:rPr>
        <w:t>Kwagyan</w:t>
      </w:r>
      <w:proofErr w:type="spellEnd"/>
      <w:r>
        <w:rPr>
          <w:rFonts w:ascii="Book Antiqua" w:eastAsia="Book Antiqua" w:hAnsi="Book Antiqua" w:cs="Book Antiqua"/>
          <w:color w:val="000000"/>
        </w:rPr>
        <w:t xml:space="preserve"> J, Brim H, </w:t>
      </w:r>
      <w:proofErr w:type="spellStart"/>
      <w:r>
        <w:rPr>
          <w:rFonts w:ascii="Book Antiqua" w:eastAsia="Book Antiqua" w:hAnsi="Book Antiqua" w:cs="Book Antiqua"/>
          <w:color w:val="000000"/>
        </w:rPr>
        <w:t>Ashktorab</w:t>
      </w:r>
      <w:proofErr w:type="spellEnd"/>
      <w:r>
        <w:rPr>
          <w:rFonts w:ascii="Book Antiqua" w:eastAsia="Book Antiqua" w:hAnsi="Book Antiqua" w:cs="Book Antiqua"/>
          <w:color w:val="000000"/>
        </w:rPr>
        <w:t xml:space="preserve"> H, Scott VF, Smoot DT. Factors associated with attendance to scheduled outpatient endoscopy.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90</w:t>
      </w:r>
      <w:r>
        <w:rPr>
          <w:rFonts w:ascii="Book Antiqua" w:eastAsia="Book Antiqua" w:hAnsi="Book Antiqua" w:cs="Book Antiqua"/>
          <w:color w:val="000000"/>
        </w:rPr>
        <w:t>: 571-575 [PMID: 25180285 DOI: 10.1136/postgradmedj-2012-131650]</w:t>
      </w:r>
    </w:p>
    <w:p w14:paraId="513508C8" w14:textId="77777777" w:rsidR="00A77B3E" w:rsidRDefault="008F73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Sola-vera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Laveda</w:t>
      </w:r>
      <w:proofErr w:type="spellEnd"/>
      <w:r>
        <w:rPr>
          <w:rFonts w:ascii="Book Antiqua" w:eastAsia="Book Antiqua" w:hAnsi="Book Antiqua" w:cs="Book Antiqua"/>
          <w:color w:val="000000"/>
        </w:rPr>
        <w:t xml:space="preserve"> R, Girona E, García-</w:t>
      </w:r>
      <w:proofErr w:type="spellStart"/>
      <w:r>
        <w:rPr>
          <w:rFonts w:ascii="Book Antiqua" w:eastAsia="Book Antiqua" w:hAnsi="Book Antiqua" w:cs="Book Antiqua"/>
          <w:color w:val="000000"/>
        </w:rPr>
        <w:t>Sepulcre</w:t>
      </w:r>
      <w:proofErr w:type="spellEnd"/>
      <w:r>
        <w:rPr>
          <w:rFonts w:ascii="Book Antiqua" w:eastAsia="Book Antiqua" w:hAnsi="Book Antiqua" w:cs="Book Antiqua"/>
          <w:color w:val="000000"/>
        </w:rPr>
        <w:t xml:space="preserve"> MF, Cuesta A, Vázquez N, </w:t>
      </w:r>
      <w:proofErr w:type="spellStart"/>
      <w:r>
        <w:rPr>
          <w:rFonts w:ascii="Book Antiqua" w:eastAsia="Book Antiqua" w:hAnsi="Book Antiqua" w:cs="Book Antiqua"/>
          <w:color w:val="000000"/>
        </w:rPr>
        <w:t>Uceda</w:t>
      </w:r>
      <w:proofErr w:type="spellEnd"/>
      <w:r>
        <w:rPr>
          <w:rFonts w:ascii="Book Antiqua" w:eastAsia="Book Antiqua" w:hAnsi="Book Antiqua" w:cs="Book Antiqua"/>
          <w:color w:val="000000"/>
        </w:rPr>
        <w:t xml:space="preserve"> F, Pérez E, </w:t>
      </w:r>
      <w:proofErr w:type="spellStart"/>
      <w:r>
        <w:rPr>
          <w:rFonts w:ascii="Book Antiqua" w:eastAsia="Book Antiqua" w:hAnsi="Book Antiqua" w:cs="Book Antiqua"/>
          <w:color w:val="000000"/>
        </w:rPr>
        <w:t>Sillero</w:t>
      </w:r>
      <w:proofErr w:type="spellEnd"/>
      <w:r>
        <w:rPr>
          <w:rFonts w:ascii="Book Antiqua" w:eastAsia="Book Antiqua" w:hAnsi="Book Antiqua" w:cs="Book Antiqua"/>
          <w:color w:val="000000"/>
        </w:rPr>
        <w:t xml:space="preserve"> C. Factors associated with non-attendance at outpatient endoscopy.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202-206 [PMID: 17852875 DOI: 10.1080/00365520701562056]</w:t>
      </w:r>
    </w:p>
    <w:p w14:paraId="7A9EC668" w14:textId="77777777" w:rsidR="00A77B3E" w:rsidRDefault="008F730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Chopra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Hookey</w:t>
      </w:r>
      <w:proofErr w:type="spellEnd"/>
      <w:r>
        <w:rPr>
          <w:rFonts w:ascii="Book Antiqua" w:eastAsia="Book Antiqua" w:hAnsi="Book Antiqua" w:cs="Book Antiqua"/>
          <w:color w:val="000000"/>
        </w:rPr>
        <w:t xml:space="preserve"> LC. Comorbid Illness, Bowel Preparation, and Logistical Constraints Are Key Reasons for Outpatient Colonoscopy Nonattendance.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2179354 [PMID: 27478818 DOI: 10.1155/2016/2179354]</w:t>
      </w:r>
    </w:p>
    <w:p w14:paraId="382E773F" w14:textId="77777777" w:rsidR="00A77B3E" w:rsidRDefault="008F73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Chang JT</w:t>
      </w:r>
      <w:r>
        <w:rPr>
          <w:rFonts w:ascii="Book Antiqua" w:eastAsia="Book Antiqua" w:hAnsi="Book Antiqua" w:cs="Book Antiqua"/>
          <w:color w:val="000000"/>
        </w:rPr>
        <w:t xml:space="preserve">, Sewell JL, Day LW. Prevalence and predictors of patient no-shows to outpatient endoscopic procedures scheduled with anesthesia.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123 [PMID: 26423366 DOI: 10.1186/s12876-015-0358-3]</w:t>
      </w:r>
    </w:p>
    <w:p w14:paraId="69A18247" w14:textId="77777777" w:rsidR="00A77B3E" w:rsidRDefault="008F73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CS</w:t>
      </w:r>
      <w:r>
        <w:rPr>
          <w:rFonts w:ascii="Book Antiqua" w:eastAsia="Book Antiqua" w:hAnsi="Book Antiqua" w:cs="Book Antiqua"/>
          <w:color w:val="000000"/>
        </w:rPr>
        <w:t xml:space="preserve">, McCormick PA. Telephone reminders to reduce non-attendance rate for endoscopy. </w:t>
      </w:r>
      <w:r>
        <w:rPr>
          <w:rFonts w:ascii="Book Antiqua" w:eastAsia="Book Antiqua" w:hAnsi="Book Antiqua" w:cs="Book Antiqua"/>
          <w:i/>
          <w:iCs/>
          <w:color w:val="000000"/>
        </w:rPr>
        <w:t>J R Soc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96</w:t>
      </w:r>
      <w:r>
        <w:rPr>
          <w:rFonts w:ascii="Book Antiqua" w:eastAsia="Book Antiqua" w:hAnsi="Book Antiqua" w:cs="Book Antiqua"/>
          <w:color w:val="000000"/>
        </w:rPr>
        <w:t>: 547-548 [PMID: 14594962 DOI: 10.1258/jrsm.96.11.547]</w:t>
      </w:r>
    </w:p>
    <w:p w14:paraId="740FC830" w14:textId="77777777" w:rsidR="00A77B3E" w:rsidRDefault="008F73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Adams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J, Forbes GM. Nonattendance at outpatient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402-404 [PMID: 15100947 DOI: 10.1055/s-2004-814329]</w:t>
      </w:r>
    </w:p>
    <w:p w14:paraId="1C7FD6F2" w14:textId="77777777" w:rsidR="00A77B3E" w:rsidRDefault="008F73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Downer SR</w:t>
      </w:r>
      <w:r>
        <w:rPr>
          <w:rFonts w:ascii="Book Antiqua" w:eastAsia="Book Antiqua" w:hAnsi="Book Antiqua" w:cs="Book Antiqua"/>
          <w:color w:val="000000"/>
        </w:rPr>
        <w:t xml:space="preserve">, Meara JG, Da Costa AC. Use of SMS text messaging to improve outpatient attendance.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183</w:t>
      </w:r>
      <w:r>
        <w:rPr>
          <w:rFonts w:ascii="Book Antiqua" w:eastAsia="Book Antiqua" w:hAnsi="Book Antiqua" w:cs="Book Antiqua"/>
          <w:color w:val="000000"/>
        </w:rPr>
        <w:t>: 366-368 [PMID: 16201955]</w:t>
      </w:r>
    </w:p>
    <w:p w14:paraId="6F65BEFA" w14:textId="77777777" w:rsidR="00A77B3E" w:rsidRDefault="008F73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Childers RE</w:t>
      </w:r>
      <w:r>
        <w:rPr>
          <w:rFonts w:ascii="Book Antiqua" w:eastAsia="Book Antiqua" w:hAnsi="Book Antiqua" w:cs="Book Antiqua"/>
          <w:color w:val="000000"/>
        </w:rPr>
        <w:t xml:space="preserve">, Laird A, Newman L, </w:t>
      </w:r>
      <w:proofErr w:type="spellStart"/>
      <w:r>
        <w:rPr>
          <w:rFonts w:ascii="Book Antiqua" w:eastAsia="Book Antiqua" w:hAnsi="Book Antiqua" w:cs="Book Antiqua"/>
          <w:color w:val="000000"/>
        </w:rPr>
        <w:t>Keyashian</w:t>
      </w:r>
      <w:proofErr w:type="spellEnd"/>
      <w:r>
        <w:rPr>
          <w:rFonts w:ascii="Book Antiqua" w:eastAsia="Book Antiqua" w:hAnsi="Book Antiqua" w:cs="Book Antiqua"/>
          <w:color w:val="000000"/>
        </w:rPr>
        <w:t xml:space="preserve"> K. The role of a nurse telephone call to prevent no-shows in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1010-1017.e1 [PMID: 27327847 DOI: 10.1016/j.gie.2016.05.052]</w:t>
      </w:r>
    </w:p>
    <w:p w14:paraId="2D5C7E73" w14:textId="02D2E61D" w:rsidR="00A77B3E" w:rsidRDefault="008F73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Abuksis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w:t>
      </w:r>
      <w:proofErr w:type="spellEnd"/>
      <w:r>
        <w:rPr>
          <w:rFonts w:ascii="Book Antiqua" w:eastAsia="Book Antiqua" w:hAnsi="Book Antiqua" w:cs="Book Antiqua"/>
          <w:color w:val="000000"/>
        </w:rPr>
        <w:t xml:space="preserve"> M, Segal N, Shemesh I, </w:t>
      </w:r>
      <w:proofErr w:type="spellStart"/>
      <w:r>
        <w:rPr>
          <w:rFonts w:ascii="Book Antiqua" w:eastAsia="Book Antiqua" w:hAnsi="Book Antiqua" w:cs="Book Antiqua"/>
          <w:color w:val="000000"/>
        </w:rPr>
        <w:t>Morad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Plaut</w:t>
      </w:r>
      <w:proofErr w:type="spellEnd"/>
      <w:r>
        <w:rPr>
          <w:rFonts w:ascii="Book Antiqua" w:eastAsia="Book Antiqua" w:hAnsi="Book Antiqua" w:cs="Book Antiqua"/>
          <w:color w:val="000000"/>
        </w:rPr>
        <w:t xml:space="preserve"> S, Weiss E, </w:t>
      </w:r>
      <w:proofErr w:type="spellStart"/>
      <w:r>
        <w:rPr>
          <w:rFonts w:ascii="Book Antiqua" w:eastAsia="Book Antiqua" w:hAnsi="Book Antiqua" w:cs="Book Antiqua"/>
          <w:color w:val="000000"/>
        </w:rPr>
        <w:t>Sulkes</w:t>
      </w:r>
      <w:proofErr w:type="spellEnd"/>
      <w:r>
        <w:rPr>
          <w:rFonts w:ascii="Book Antiqua" w:eastAsia="Book Antiqua" w:hAnsi="Book Antiqua" w:cs="Book Antiqua"/>
          <w:color w:val="000000"/>
        </w:rPr>
        <w:t xml:space="preserve"> J, Fraser G, Niv Y. A patient education program is cost-effective for preventing failure of endoscopic procedures in a gastroenterology department. </w:t>
      </w:r>
      <w:r w:rsidRPr="0098478E">
        <w:rPr>
          <w:rFonts w:ascii="Book Antiqua" w:eastAsia="Book Antiqua" w:hAnsi="Book Antiqua" w:cs="Book Antiqua"/>
          <w:i/>
          <w:iCs/>
          <w:color w:val="000000"/>
        </w:rPr>
        <w:t xml:space="preserve">Am J Gastroenterol </w:t>
      </w:r>
      <w:r>
        <w:rPr>
          <w:rFonts w:ascii="Book Antiqua" w:eastAsia="Book Antiqua" w:hAnsi="Book Antiqua" w:cs="Book Antiqua"/>
          <w:color w:val="000000"/>
        </w:rPr>
        <w:t xml:space="preserve">2001; </w:t>
      </w:r>
      <w:r w:rsidRPr="0098478E">
        <w:rPr>
          <w:rFonts w:ascii="Book Antiqua" w:eastAsia="Book Antiqua" w:hAnsi="Book Antiqua" w:cs="Book Antiqua"/>
          <w:b/>
          <w:bCs/>
          <w:color w:val="000000"/>
        </w:rPr>
        <w:t>96</w:t>
      </w:r>
      <w:r>
        <w:rPr>
          <w:rFonts w:ascii="Book Antiqua" w:eastAsia="Book Antiqua" w:hAnsi="Book Antiqua" w:cs="Book Antiqua"/>
          <w:color w:val="000000"/>
        </w:rPr>
        <w:t>: 1786-1790 [PMID</w:t>
      </w:r>
      <w:r w:rsidR="0098478E">
        <w:rPr>
          <w:rFonts w:ascii="Book Antiqua" w:eastAsia="Book Antiqua" w:hAnsi="Book Antiqua" w:cs="Book Antiqua"/>
          <w:color w:val="000000"/>
        </w:rPr>
        <w:t>:</w:t>
      </w:r>
      <w:r>
        <w:rPr>
          <w:rFonts w:ascii="Book Antiqua" w:eastAsia="Book Antiqua" w:hAnsi="Book Antiqua" w:cs="Book Antiqua"/>
          <w:color w:val="000000"/>
        </w:rPr>
        <w:t xml:space="preserve"> 11419830 DOI: 10.1111/j.1572-0241.2001.03872.x]</w:t>
      </w:r>
    </w:p>
    <w:p w14:paraId="506BBE8B" w14:textId="77777777" w:rsidR="00A77B3E" w:rsidRDefault="008F73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Alvarez-Gonzalez MA</w:t>
      </w:r>
      <w:r>
        <w:rPr>
          <w:rFonts w:ascii="Book Antiqua" w:eastAsia="Book Antiqua" w:hAnsi="Book Antiqua" w:cs="Book Antiqua"/>
          <w:color w:val="000000"/>
        </w:rPr>
        <w:t xml:space="preserve">, Flores-Le Roux JA,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Carot</w:t>
      </w:r>
      <w:proofErr w:type="spellEnd"/>
      <w:r>
        <w:rPr>
          <w:rFonts w:ascii="Book Antiqua" w:eastAsia="Book Antiqua" w:hAnsi="Book Antiqua" w:cs="Book Antiqua"/>
          <w:color w:val="000000"/>
        </w:rPr>
        <w:t xml:space="preserve"> L, Fernandez-</w:t>
      </w:r>
      <w:proofErr w:type="spellStart"/>
      <w:r>
        <w:rPr>
          <w:rFonts w:ascii="Book Antiqua" w:eastAsia="Book Antiqua" w:hAnsi="Book Antiqua" w:cs="Book Antiqua"/>
          <w:color w:val="000000"/>
        </w:rPr>
        <w:t>Clotet</w:t>
      </w:r>
      <w:proofErr w:type="spellEnd"/>
      <w:r>
        <w:rPr>
          <w:rFonts w:ascii="Book Antiqua" w:eastAsia="Book Antiqua" w:hAnsi="Book Antiqua" w:cs="Book Antiqua"/>
          <w:color w:val="000000"/>
        </w:rPr>
        <w:t xml:space="preserve"> A, Raga A, Pantaleon MA,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F, Lorenzo-</w:t>
      </w:r>
      <w:proofErr w:type="spellStart"/>
      <w:r>
        <w:rPr>
          <w:rFonts w:ascii="Book Antiqua" w:eastAsia="Book Antiqua" w:hAnsi="Book Antiqua" w:cs="Book Antiqua"/>
          <w:color w:val="000000"/>
        </w:rPr>
        <w:t>Zuñiga</w:t>
      </w:r>
      <w:proofErr w:type="spellEnd"/>
      <w:r>
        <w:rPr>
          <w:rFonts w:ascii="Book Antiqua" w:eastAsia="Book Antiqua" w:hAnsi="Book Antiqua" w:cs="Book Antiqua"/>
          <w:color w:val="000000"/>
        </w:rPr>
        <w:t xml:space="preserve"> V. Efficacy of a multifactorial strategy for bowel preparation in diabetic patients undergoing colonoscopy: a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1003-1009 [PMID: 27490086 DOI: 10.1055/s-0042-111320]</w:t>
      </w:r>
    </w:p>
    <w:p w14:paraId="5079C03F" w14:textId="77777777" w:rsidR="00A77B3E" w:rsidRDefault="008F73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X</w:t>
      </w:r>
      <w:r>
        <w:rPr>
          <w:rFonts w:ascii="Book Antiqua" w:eastAsia="Book Antiqua" w:hAnsi="Book Antiqua" w:cs="Book Antiqua"/>
          <w:color w:val="000000"/>
        </w:rPr>
        <w:t xml:space="preserve">, Luo H, Zhang L, Leung FW, Liu Z, Wang X, Huang R, Hui N, Wu K, Fan D, Pan Y, Guo X. Telephone-based re-education on the day before colonoscopy improves the quality of bowel preparation and the polyp detection rate: a prospective, </w:t>
      </w:r>
      <w:proofErr w:type="spellStart"/>
      <w:r>
        <w:rPr>
          <w:rFonts w:ascii="Book Antiqua" w:eastAsia="Book Antiqua" w:hAnsi="Book Antiqua" w:cs="Book Antiqua"/>
          <w:color w:val="000000"/>
        </w:rPr>
        <w:t>colonoscopist</w:t>
      </w:r>
      <w:proofErr w:type="spellEnd"/>
      <w:r>
        <w:rPr>
          <w:rFonts w:ascii="Book Antiqua" w:eastAsia="Book Antiqua" w:hAnsi="Book Antiqua" w:cs="Book Antiqua"/>
          <w:color w:val="000000"/>
        </w:rPr>
        <w:t xml:space="preserve">-blinded,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125-130 [PMID: 23503044 DOI: 10.1136/gutjnl-2012-304292]</w:t>
      </w:r>
    </w:p>
    <w:p w14:paraId="69D12459" w14:textId="77777777" w:rsidR="00A77B3E" w:rsidRDefault="008F730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Kurlander</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Menees</w:t>
      </w:r>
      <w:proofErr w:type="spellEnd"/>
      <w:r>
        <w:rPr>
          <w:rFonts w:ascii="Book Antiqua" w:eastAsia="Book Antiqua" w:hAnsi="Book Antiqua" w:cs="Book Antiqua"/>
          <w:color w:val="000000"/>
        </w:rPr>
        <w:t xml:space="preserve"> SB, Connell CM, Schoenfeld PS, Saini SD. How Efficacious Are Patient Education Interventions to Improve Bowel Preparation for Colonoscopy?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e0164442 [PMID: 27741260 DOI: 10.1371/journal.pone.0164442]</w:t>
      </w:r>
    </w:p>
    <w:p w14:paraId="176C6704" w14:textId="412992ED" w:rsidR="00A77B3E" w:rsidRDefault="008F73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Kaminski MF, Polkowski M,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Saunders B,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Holme</w:t>
      </w:r>
      <w:proofErr w:type="spellEnd"/>
      <w:r>
        <w:rPr>
          <w:rFonts w:ascii="Book Antiqua" w:eastAsia="Book Antiqua" w:hAnsi="Book Antiqua" w:cs="Book Antiqua"/>
          <w:color w:val="000000"/>
        </w:rPr>
        <w:t xml:space="preserve"> O, Green S, Kuiper T,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Omar M,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L, Spada C,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European Society of Gastrointestinal Endoscopy. Bowel preparation for colonoscopy: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142-150 [PMID: 23335011 DOI: 10.1055/s-0032-1326186]</w:t>
      </w:r>
    </w:p>
    <w:p w14:paraId="34B8C185" w14:textId="77777777" w:rsidR="00A77B3E" w:rsidRDefault="008F73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Veitch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Boustiere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Baglin</w:t>
      </w:r>
      <w:proofErr w:type="spellEnd"/>
      <w:r>
        <w:rPr>
          <w:rFonts w:ascii="Book Antiqua" w:eastAsia="Book Antiqua" w:hAnsi="Book Antiqua" w:cs="Book Antiqua"/>
          <w:color w:val="000000"/>
        </w:rPr>
        <w:t xml:space="preserve"> TP, Smith LA,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Knight E,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Hassan C,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Endoscopy in patients on antiplatelet or anticoagulant therapy, including direct oral anticoagulants: British Society of Gastroenterology (BSG) and European Society of Gastrointestinal Endoscopy (ESGE) guidelines.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385-402 [PMID: 26890676 DOI: 10.1055/s-0042-102652]</w:t>
      </w:r>
    </w:p>
    <w:p w14:paraId="2EE4E695" w14:textId="77777777" w:rsidR="00A77B3E" w:rsidRDefault="008F73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Dumonceau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Riphaus</w:t>
      </w:r>
      <w:proofErr w:type="spellEnd"/>
      <w:r>
        <w:rPr>
          <w:rFonts w:ascii="Book Antiqua" w:eastAsia="Book Antiqua" w:hAnsi="Book Antiqua" w:cs="Book Antiqua"/>
          <w:color w:val="000000"/>
        </w:rPr>
        <w:t xml:space="preserve"> A, Schreiber F,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Beilenhoff</w:t>
      </w:r>
      <w:proofErr w:type="spellEnd"/>
      <w:r>
        <w:rPr>
          <w:rFonts w:ascii="Book Antiqua" w:eastAsia="Book Antiqua" w:hAnsi="Book Antiqua" w:cs="Book Antiqua"/>
          <w:color w:val="000000"/>
        </w:rPr>
        <w:t xml:space="preserve"> U, Aparicio JR, Vargo JJ, </w:t>
      </w:r>
      <w:proofErr w:type="spellStart"/>
      <w:r>
        <w:rPr>
          <w:rFonts w:ascii="Book Antiqua" w:eastAsia="Book Antiqua" w:hAnsi="Book Antiqua" w:cs="Book Antiqua"/>
          <w:color w:val="000000"/>
        </w:rPr>
        <w:t>Manolaraki</w:t>
      </w:r>
      <w:proofErr w:type="spellEnd"/>
      <w:r>
        <w:rPr>
          <w:rFonts w:ascii="Book Antiqua" w:eastAsia="Book Antiqua" w:hAnsi="Book Antiqua" w:cs="Book Antiqua"/>
          <w:color w:val="000000"/>
        </w:rPr>
        <w:t xml:space="preserve"> M, Wientjes C, </w:t>
      </w:r>
      <w:proofErr w:type="spellStart"/>
      <w:r>
        <w:rPr>
          <w:rFonts w:ascii="Book Antiqua" w:eastAsia="Book Antiqua" w:hAnsi="Book Antiqua" w:cs="Book Antiqua"/>
          <w:color w:val="000000"/>
        </w:rPr>
        <w:t>Rácz</w:t>
      </w:r>
      <w:proofErr w:type="spellEnd"/>
      <w:r>
        <w:rPr>
          <w:rFonts w:ascii="Book Antiqua" w:eastAsia="Book Antiqua" w:hAnsi="Book Antiqua" w:cs="Book Antiqua"/>
          <w:color w:val="000000"/>
        </w:rPr>
        <w:t xml:space="preserve"> I, Hassan C, </w:t>
      </w:r>
      <w:proofErr w:type="spellStart"/>
      <w:r>
        <w:rPr>
          <w:rFonts w:ascii="Book Antiqua" w:eastAsia="Book Antiqua" w:hAnsi="Book Antiqua" w:cs="Book Antiqua"/>
          <w:color w:val="000000"/>
        </w:rPr>
        <w:t>Paspatis</w:t>
      </w:r>
      <w:proofErr w:type="spellEnd"/>
      <w:r>
        <w:rPr>
          <w:rFonts w:ascii="Book Antiqua" w:eastAsia="Book Antiqua" w:hAnsi="Book Antiqua" w:cs="Book Antiqua"/>
          <w:color w:val="000000"/>
        </w:rPr>
        <w:t xml:space="preserve"> G. Non-anesthesiologist administration of propofol for gastrointestinal endoscopy: European Society of Gastrointestinal Endoscopy, European Society of Gastroenterology and Endoscopy Nurses and Associates Guideline--Updated June 2015.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1175-1189 [PMID: 26561915 DOI: 10.1055/s-0034-1393414]</w:t>
      </w:r>
    </w:p>
    <w:p w14:paraId="1E6E9EC0" w14:textId="77777777" w:rsidR="00A77B3E" w:rsidRDefault="008F73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Alvarez-Gonzalez MA</w:t>
      </w:r>
      <w:r>
        <w:rPr>
          <w:rFonts w:ascii="Book Antiqua" w:eastAsia="Book Antiqua" w:hAnsi="Book Antiqua" w:cs="Book Antiqua"/>
          <w:color w:val="000000"/>
        </w:rPr>
        <w:t xml:space="preserve">, Pantaleon MA, Flores-Le Roux JA, </w:t>
      </w:r>
      <w:proofErr w:type="spellStart"/>
      <w:r>
        <w:rPr>
          <w:rFonts w:ascii="Book Antiqua" w:eastAsia="Book Antiqua" w:hAnsi="Book Antiqua" w:cs="Book Antiqua"/>
          <w:color w:val="000000"/>
        </w:rPr>
        <w:t>Zaffalon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Amorós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Bessa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PROCOLON group. Randomized Clinical Trial: A </w:t>
      </w:r>
      <w:proofErr w:type="spellStart"/>
      <w:r>
        <w:rPr>
          <w:rFonts w:ascii="Book Antiqua" w:eastAsia="Book Antiqua" w:hAnsi="Book Antiqua" w:cs="Book Antiqua"/>
          <w:color w:val="000000"/>
        </w:rPr>
        <w:t>Normocaloric</w:t>
      </w:r>
      <w:proofErr w:type="spellEnd"/>
      <w:r>
        <w:rPr>
          <w:rFonts w:ascii="Book Antiqua" w:eastAsia="Book Antiqua" w:hAnsi="Book Antiqua" w:cs="Book Antiqua"/>
          <w:color w:val="000000"/>
        </w:rPr>
        <w:t xml:space="preserve"> Low-Fiber Diet the Day Before Colonoscopy Is the Most Effective Approach to Bowel Preparation in Colorectal Cancer Screening Colonoscopy.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491-497 [PMID: 30844973 DOI: 10.1097/DCR.0000000000001305]</w:t>
      </w:r>
    </w:p>
    <w:p w14:paraId="14CCDD35" w14:textId="77777777" w:rsidR="00A77B3E" w:rsidRDefault="008F73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Alvarez-Gonzalez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Pantaleón</w:t>
      </w:r>
      <w:proofErr w:type="spellEnd"/>
      <w:r>
        <w:rPr>
          <w:rFonts w:ascii="Book Antiqua" w:eastAsia="Book Antiqua" w:hAnsi="Book Antiqua" w:cs="Book Antiqua"/>
          <w:color w:val="000000"/>
        </w:rPr>
        <w:t xml:space="preserve"> Sánchez MÁ, </w:t>
      </w:r>
      <w:proofErr w:type="spellStart"/>
      <w:r>
        <w:rPr>
          <w:rFonts w:ascii="Book Antiqua" w:eastAsia="Book Antiqua" w:hAnsi="Book Antiqua" w:cs="Book Antiqua"/>
          <w:color w:val="000000"/>
        </w:rPr>
        <w:t>Bernad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Cabredo</w:t>
      </w:r>
      <w:proofErr w:type="spellEnd"/>
      <w:r>
        <w:rPr>
          <w:rFonts w:ascii="Book Antiqua" w:eastAsia="Book Antiqua" w:hAnsi="Book Antiqua" w:cs="Book Antiqua"/>
          <w:color w:val="000000"/>
        </w:rPr>
        <w:t xml:space="preserve"> B, García-Rodríguez A, </w:t>
      </w:r>
      <w:proofErr w:type="spellStart"/>
      <w:r>
        <w:rPr>
          <w:rFonts w:ascii="Book Antiqua" w:eastAsia="Book Antiqua" w:hAnsi="Book Antiqua" w:cs="Book Antiqua"/>
          <w:color w:val="000000"/>
        </w:rPr>
        <w:t>Frago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Larramona</w:t>
      </w:r>
      <w:proofErr w:type="spellEnd"/>
      <w:r>
        <w:rPr>
          <w:rFonts w:ascii="Book Antiqua" w:eastAsia="Book Antiqua" w:hAnsi="Book Antiqua" w:cs="Book Antiqua"/>
          <w:color w:val="000000"/>
        </w:rPr>
        <w:t xml:space="preserve"> S, Nogales O,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Redondo P, Puig Del Castillo I, Romero </w:t>
      </w:r>
      <w:proofErr w:type="spellStart"/>
      <w:r>
        <w:rPr>
          <w:rFonts w:ascii="Book Antiqua" w:eastAsia="Book Antiqua" w:hAnsi="Book Antiqua" w:cs="Book Antiqua"/>
          <w:color w:val="000000"/>
        </w:rPr>
        <w:t>Mascarell</w:t>
      </w:r>
      <w:proofErr w:type="spellEnd"/>
      <w:r>
        <w:rPr>
          <w:rFonts w:ascii="Book Antiqua" w:eastAsia="Book Antiqua" w:hAnsi="Book Antiqua" w:cs="Book Antiqua"/>
          <w:color w:val="000000"/>
        </w:rPr>
        <w:t xml:space="preserve"> C, Caballero N, Romero Sánchez-Miguel I, Pérez </w:t>
      </w:r>
      <w:proofErr w:type="spellStart"/>
      <w:r>
        <w:rPr>
          <w:rFonts w:ascii="Book Antiqua" w:eastAsia="Book Antiqua" w:hAnsi="Book Antiqua" w:cs="Book Antiqua"/>
          <w:color w:val="000000"/>
        </w:rPr>
        <w:t>Berbegal</w:t>
      </w:r>
      <w:proofErr w:type="spellEnd"/>
      <w:r>
        <w:rPr>
          <w:rFonts w:ascii="Book Antiqua" w:eastAsia="Book Antiqua" w:hAnsi="Book Antiqua" w:cs="Book Antiqua"/>
          <w:color w:val="000000"/>
        </w:rPr>
        <w:t xml:space="preserve"> R, </w:t>
      </w:r>
      <w:r>
        <w:rPr>
          <w:rFonts w:ascii="Book Antiqua" w:eastAsia="Book Antiqua" w:hAnsi="Book Antiqua" w:cs="Book Antiqua"/>
          <w:color w:val="000000"/>
        </w:rPr>
        <w:lastRenderedPageBreak/>
        <w:t xml:space="preserve">Hernández </w:t>
      </w:r>
      <w:proofErr w:type="spellStart"/>
      <w:r>
        <w:rPr>
          <w:rFonts w:ascii="Book Antiqua" w:eastAsia="Book Antiqua" w:hAnsi="Book Antiqua" w:cs="Book Antiqua"/>
          <w:color w:val="000000"/>
        </w:rPr>
        <w:t>Negrín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Bujedo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Sadornill</w:t>
      </w:r>
      <w:proofErr w:type="spellEnd"/>
      <w:r>
        <w:rPr>
          <w:rFonts w:ascii="Book Antiqua" w:eastAsia="Book Antiqua" w:hAnsi="Book Antiqua" w:cs="Book Antiqua"/>
          <w:color w:val="000000"/>
        </w:rPr>
        <w:t xml:space="preserve"> G, Pérez </w:t>
      </w:r>
      <w:proofErr w:type="spellStart"/>
      <w:r>
        <w:rPr>
          <w:rFonts w:ascii="Book Antiqua" w:eastAsia="Book Antiqua" w:hAnsi="Book Antiqua" w:cs="Book Antiqua"/>
          <w:color w:val="000000"/>
        </w:rPr>
        <w:t>Oltra</w:t>
      </w:r>
      <w:proofErr w:type="spellEnd"/>
      <w:r>
        <w:rPr>
          <w:rFonts w:ascii="Book Antiqua" w:eastAsia="Book Antiqua" w:hAnsi="Book Antiqua" w:cs="Book Antiqua"/>
          <w:color w:val="000000"/>
        </w:rPr>
        <w:t xml:space="preserve"> A, Casals </w:t>
      </w:r>
      <w:proofErr w:type="spellStart"/>
      <w:r>
        <w:rPr>
          <w:rFonts w:ascii="Book Antiqua" w:eastAsia="Book Antiqua" w:hAnsi="Book Antiqua" w:cs="Book Antiqua"/>
          <w:color w:val="000000"/>
        </w:rPr>
        <w:t>Urquiza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Amorós</w:t>
      </w:r>
      <w:proofErr w:type="spellEnd"/>
      <w:r>
        <w:rPr>
          <w:rFonts w:ascii="Book Antiqua" w:eastAsia="Book Antiqua" w:hAnsi="Book Antiqua" w:cs="Book Antiqua"/>
          <w:color w:val="000000"/>
        </w:rPr>
        <w:t xml:space="preserve"> Martínez J,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Urgorri</w:t>
      </w:r>
      <w:proofErr w:type="spellEnd"/>
      <w:r>
        <w:rPr>
          <w:rFonts w:ascii="Book Antiqua" w:eastAsia="Book Antiqua" w:hAnsi="Book Antiqua" w:cs="Book Antiqua"/>
          <w:color w:val="000000"/>
        </w:rPr>
        <w:t xml:space="preserve"> A, Ibáñez </w:t>
      </w:r>
      <w:proofErr w:type="spellStart"/>
      <w:r>
        <w:rPr>
          <w:rFonts w:ascii="Book Antiqua" w:eastAsia="Book Antiqua" w:hAnsi="Book Antiqua" w:cs="Book Antiqua"/>
          <w:color w:val="000000"/>
        </w:rPr>
        <w:t>Zafón</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-García AZ. Educational nurse-led telephone intervention shortly before colonoscopy as a salvage strategy after previous bowel preparation failure: a multicenter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1026-1035 [PMID: 32557475 DOI: 10.1055/a-1178-9844]</w:t>
      </w:r>
    </w:p>
    <w:p w14:paraId="124EE93D" w14:textId="77777777" w:rsidR="00A77B3E" w:rsidRDefault="008F730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Johanson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Schmitt CM, Deas TM Jr, Eisen GM, Freeman M, Goldstein JL, Jensen DM, Lieberman DA, Lo SK,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 Schoenfeld P, Morgan M. Quality and outcomes assessment in Gastrointestinal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827-830 [PMID: 11182685]</w:t>
      </w:r>
    </w:p>
    <w:p w14:paraId="7856785D" w14:textId="77777777" w:rsidR="00A77B3E" w:rsidRDefault="008F73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Sánchez del Río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 Fernández O, </w:t>
      </w:r>
      <w:proofErr w:type="spellStart"/>
      <w:r>
        <w:rPr>
          <w:rFonts w:ascii="Book Antiqua" w:eastAsia="Book Antiqua" w:hAnsi="Book Antiqua" w:cs="Book Antiqua"/>
          <w:color w:val="000000"/>
        </w:rPr>
        <w:t>Baudet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Sainz</w:t>
      </w:r>
      <w:proofErr w:type="spellEnd"/>
      <w:r>
        <w:rPr>
          <w:rFonts w:ascii="Book Antiqua" w:eastAsia="Book Antiqua" w:hAnsi="Book Antiqua" w:cs="Book Antiqua"/>
          <w:color w:val="000000"/>
        </w:rPr>
        <w:t xml:space="preserve"> Menéndez Z, </w:t>
      </w:r>
      <w:proofErr w:type="spellStart"/>
      <w:r>
        <w:rPr>
          <w:rFonts w:ascii="Book Antiqua" w:eastAsia="Book Antiqua" w:hAnsi="Book Antiqua" w:cs="Book Antiqua"/>
          <w:color w:val="000000"/>
        </w:rPr>
        <w:t>Socas</w:t>
      </w:r>
      <w:proofErr w:type="spellEnd"/>
      <w:r>
        <w:rPr>
          <w:rFonts w:ascii="Book Antiqua" w:eastAsia="Book Antiqua" w:hAnsi="Book Antiqua" w:cs="Book Antiqua"/>
          <w:color w:val="000000"/>
        </w:rPr>
        <w:t xml:space="preserve"> Méndez M. Reliability of the Spanish version of a brief questionnaire on patient satisfaction with gastrointestinal endoscopy.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554-561 [PMID: 16266222 DOI: 10.4321/s1130-01082005000800003]</w:t>
      </w:r>
    </w:p>
    <w:p w14:paraId="28547243" w14:textId="77777777" w:rsidR="00A77B3E" w:rsidRDefault="008F73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Berg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Chermak</w:t>
      </w:r>
      <w:proofErr w:type="spellEnd"/>
      <w:r>
        <w:rPr>
          <w:rFonts w:ascii="Book Antiqua" w:eastAsia="Book Antiqua" w:hAnsi="Book Antiqua" w:cs="Book Antiqua"/>
          <w:color w:val="000000"/>
        </w:rPr>
        <w:t xml:space="preserve"> D, Woodall J, </w:t>
      </w:r>
      <w:proofErr w:type="spellStart"/>
      <w:r>
        <w:rPr>
          <w:rFonts w:ascii="Book Antiqua" w:eastAsia="Book Antiqua" w:hAnsi="Book Antiqua" w:cs="Book Antiqua"/>
          <w:color w:val="000000"/>
        </w:rPr>
        <w:t>Pignone</w:t>
      </w:r>
      <w:proofErr w:type="spellEnd"/>
      <w:r>
        <w:rPr>
          <w:rFonts w:ascii="Book Antiqua" w:eastAsia="Book Antiqua" w:hAnsi="Book Antiqua" w:cs="Book Antiqua"/>
          <w:color w:val="000000"/>
        </w:rPr>
        <w:t xml:space="preserve"> M, Sandler RS, Denton BT. Estimating the cost of no-shows and evaluating the effects of mitigation strategies.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Making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976-985 [PMID: 23515215 DOI: 10.1177/0272989X13478194]</w:t>
      </w:r>
    </w:p>
    <w:p w14:paraId="4AB02C2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9B0718" w14:textId="77777777" w:rsidR="00A77B3E" w:rsidRDefault="008F7300">
      <w:pPr>
        <w:spacing w:line="360" w:lineRule="auto"/>
        <w:jc w:val="both"/>
      </w:pPr>
      <w:r>
        <w:rPr>
          <w:rFonts w:ascii="Book Antiqua" w:eastAsia="Book Antiqua" w:hAnsi="Book Antiqua" w:cs="Book Antiqua"/>
          <w:b/>
          <w:color w:val="000000"/>
        </w:rPr>
        <w:lastRenderedPageBreak/>
        <w:t>Footnotes</w:t>
      </w:r>
    </w:p>
    <w:p w14:paraId="4D6C1AA1" w14:textId="77777777" w:rsidR="00A77B3E" w:rsidRDefault="008F73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ethics committee of IMIM, Hospital del Mar Medical Research Institute (7739/I).</w:t>
      </w:r>
    </w:p>
    <w:p w14:paraId="47467671" w14:textId="77777777" w:rsidR="00A77B3E" w:rsidRDefault="00A77B3E">
      <w:pPr>
        <w:spacing w:line="360" w:lineRule="auto"/>
        <w:jc w:val="both"/>
      </w:pPr>
    </w:p>
    <w:p w14:paraId="753AB2BA" w14:textId="4FAFCEB7" w:rsidR="00A77B3E" w:rsidRDefault="008F7300" w:rsidP="00AD7A2D">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w:t>
      </w:r>
      <w:r w:rsidR="00AD7A2D">
        <w:rPr>
          <w:rFonts w:ascii="Book Antiqua" w:eastAsia="Book Antiqua" w:hAnsi="Book Antiqua" w:cs="Book Antiqua"/>
          <w:color w:val="000000"/>
        </w:rPr>
        <w:t xml:space="preserve"> </w:t>
      </w:r>
      <w:r w:rsidR="00AD7A2D" w:rsidRPr="00AD7A2D">
        <w:rPr>
          <w:rFonts w:ascii="Book Antiqua" w:eastAsia="Book Antiqua" w:hAnsi="Book Antiqua" w:cs="Book Antiqua"/>
          <w:color w:val="000000"/>
        </w:rPr>
        <w:t>https://clinicaltrials.gov/ct2/show/NCT03458377</w:t>
      </w:r>
      <w:r>
        <w:rPr>
          <w:rFonts w:ascii="Book Antiqua" w:eastAsia="Book Antiqua" w:hAnsi="Book Antiqua" w:cs="Book Antiqua"/>
          <w:color w:val="000000"/>
        </w:rPr>
        <w:t>. The registration identification number is NCT03458377.</w:t>
      </w:r>
    </w:p>
    <w:p w14:paraId="67E77610" w14:textId="77777777" w:rsidR="00A77B3E" w:rsidRDefault="00A77B3E">
      <w:pPr>
        <w:spacing w:line="360" w:lineRule="auto"/>
        <w:jc w:val="both"/>
      </w:pPr>
    </w:p>
    <w:p w14:paraId="35A9449D" w14:textId="77777777" w:rsidR="00A77B3E" w:rsidRDefault="008F73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involved persons (subjects and legally authorized representatives) gave their written informed consent.</w:t>
      </w:r>
    </w:p>
    <w:p w14:paraId="39BA1E17" w14:textId="77777777" w:rsidR="00A77B3E" w:rsidRDefault="00A77B3E">
      <w:pPr>
        <w:spacing w:line="360" w:lineRule="auto"/>
        <w:jc w:val="both"/>
      </w:pPr>
    </w:p>
    <w:p w14:paraId="34213724" w14:textId="77777777" w:rsidR="00A77B3E" w:rsidRDefault="008F73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for any of the authors.</w:t>
      </w:r>
    </w:p>
    <w:p w14:paraId="794D314C" w14:textId="77777777" w:rsidR="00A77B3E" w:rsidRDefault="00A77B3E">
      <w:pPr>
        <w:spacing w:line="360" w:lineRule="auto"/>
        <w:jc w:val="both"/>
      </w:pPr>
    </w:p>
    <w:p w14:paraId="21692CEB" w14:textId="77777777" w:rsidR="00A77B3E" w:rsidRDefault="008F73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AECF408" w14:textId="77777777" w:rsidR="00A77B3E" w:rsidRDefault="00A77B3E">
      <w:pPr>
        <w:spacing w:line="360" w:lineRule="auto"/>
        <w:jc w:val="both"/>
      </w:pPr>
    </w:p>
    <w:p w14:paraId="4F5ACDBE" w14:textId="665FEAE6" w:rsidR="00A77B3E" w:rsidRDefault="008F7300">
      <w:pPr>
        <w:spacing w:line="360" w:lineRule="auto"/>
        <w:jc w:val="both"/>
      </w:pPr>
      <w:r>
        <w:rPr>
          <w:rFonts w:ascii="Book Antiqua" w:eastAsia="Book Antiqua" w:hAnsi="Book Antiqua" w:cs="Book Antiqua"/>
          <w:b/>
          <w:bCs/>
          <w:color w:val="000000"/>
        </w:rPr>
        <w:t xml:space="preserve">CONSORT 2010 statement: </w:t>
      </w:r>
      <w:r w:rsidR="00262CF2" w:rsidRPr="00262CF2">
        <w:rPr>
          <w:rFonts w:ascii="Book Antiqua" w:eastAsia="Book Antiqua" w:hAnsi="Book Antiqua" w:cs="Book Antiqua"/>
          <w:color w:val="000000"/>
        </w:rPr>
        <w:t>The authors have read the CONSORT 2010 Statement, and the manuscript was prepared and revised according to the CONSORT 2010 Statement</w:t>
      </w:r>
      <w:r>
        <w:rPr>
          <w:rFonts w:ascii="Book Antiqua" w:eastAsia="Book Antiqua" w:hAnsi="Book Antiqua" w:cs="Book Antiqua"/>
          <w:color w:val="000000"/>
        </w:rPr>
        <w:t>.</w:t>
      </w:r>
    </w:p>
    <w:p w14:paraId="6993CF02" w14:textId="77777777" w:rsidR="00A77B3E" w:rsidRDefault="00A77B3E">
      <w:pPr>
        <w:spacing w:line="360" w:lineRule="auto"/>
        <w:jc w:val="both"/>
      </w:pPr>
    </w:p>
    <w:p w14:paraId="66796986" w14:textId="77777777" w:rsidR="00A77B3E" w:rsidRDefault="008F73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D225CD" w14:textId="77777777" w:rsidR="00A77B3E" w:rsidRDefault="00A77B3E">
      <w:pPr>
        <w:spacing w:line="360" w:lineRule="auto"/>
        <w:jc w:val="both"/>
      </w:pPr>
    </w:p>
    <w:p w14:paraId="4B01076F" w14:textId="5DCF761A" w:rsidR="00A77B3E"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D7A2D">
        <w:rPr>
          <w:rFonts w:ascii="Book Antiqua" w:eastAsia="Book Antiqua" w:hAnsi="Book Antiqua" w:cs="Book Antiqua"/>
          <w:color w:val="000000"/>
        </w:rPr>
        <w:t>m</w:t>
      </w:r>
      <w:r>
        <w:rPr>
          <w:rFonts w:ascii="Book Antiqua" w:eastAsia="Book Antiqua" w:hAnsi="Book Antiqua" w:cs="Book Antiqua"/>
          <w:color w:val="000000"/>
        </w:rPr>
        <w:t>anuscript</w:t>
      </w:r>
    </w:p>
    <w:p w14:paraId="45F9C9A0" w14:textId="77777777" w:rsidR="001F3D78" w:rsidRDefault="001F3D78">
      <w:pPr>
        <w:spacing w:line="360" w:lineRule="auto"/>
        <w:jc w:val="both"/>
      </w:pPr>
    </w:p>
    <w:p w14:paraId="0186FEA0" w14:textId="59D4E1BE" w:rsidR="00A77B3E" w:rsidRDefault="008F7300">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B210F4">
        <w:rPr>
          <w:rFonts w:ascii="Book Antiqua" w:eastAsia="Book Antiqua" w:hAnsi="Book Antiqua" w:cs="Book Antiqua"/>
          <w:color w:val="000000"/>
        </w:rPr>
        <w:t xml:space="preserve">No. </w:t>
      </w:r>
      <w:r>
        <w:rPr>
          <w:rFonts w:ascii="Book Antiqua" w:eastAsia="Book Antiqua" w:hAnsi="Book Antiqua" w:cs="Book Antiqua"/>
          <w:color w:val="000000"/>
        </w:rPr>
        <w:t>103506.</w:t>
      </w:r>
    </w:p>
    <w:p w14:paraId="32E2F6AD" w14:textId="77777777" w:rsidR="00A77B3E" w:rsidRDefault="00A77B3E">
      <w:pPr>
        <w:spacing w:line="360" w:lineRule="auto"/>
        <w:jc w:val="both"/>
      </w:pPr>
    </w:p>
    <w:p w14:paraId="481E0751" w14:textId="77777777" w:rsidR="00A77B3E" w:rsidRDefault="008F73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15, 2020</w:t>
      </w:r>
    </w:p>
    <w:p w14:paraId="430B83CF" w14:textId="77777777" w:rsidR="00A77B3E" w:rsidRDefault="008F73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2BCC6209" w14:textId="77777777" w:rsidR="00A77B3E" w:rsidRDefault="008F7300">
      <w:pPr>
        <w:spacing w:line="360" w:lineRule="auto"/>
        <w:jc w:val="both"/>
      </w:pPr>
      <w:r>
        <w:rPr>
          <w:rFonts w:ascii="Book Antiqua" w:eastAsia="Book Antiqua" w:hAnsi="Book Antiqua" w:cs="Book Antiqua"/>
          <w:b/>
          <w:color w:val="000000"/>
        </w:rPr>
        <w:t xml:space="preserve">Article in press: </w:t>
      </w:r>
    </w:p>
    <w:p w14:paraId="5AD9B1D5" w14:textId="77777777" w:rsidR="00A77B3E" w:rsidRDefault="00A77B3E">
      <w:pPr>
        <w:spacing w:line="360" w:lineRule="auto"/>
        <w:jc w:val="both"/>
      </w:pPr>
    </w:p>
    <w:p w14:paraId="6C882BEA" w14:textId="4A5D561C" w:rsidR="00A77B3E" w:rsidRDefault="008F73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D7A2D">
        <w:rPr>
          <w:rFonts w:ascii="Book Antiqua" w:eastAsia="Book Antiqua" w:hAnsi="Book Antiqua" w:cs="Book Antiqua"/>
          <w:color w:val="000000"/>
        </w:rPr>
        <w:t>h</w:t>
      </w:r>
      <w:r>
        <w:rPr>
          <w:rFonts w:ascii="Book Antiqua" w:eastAsia="Book Antiqua" w:hAnsi="Book Antiqua" w:cs="Book Antiqua"/>
          <w:color w:val="000000"/>
        </w:rPr>
        <w:t>epatology</w:t>
      </w:r>
    </w:p>
    <w:p w14:paraId="3F09B3A8" w14:textId="77777777" w:rsidR="00A77B3E" w:rsidRDefault="008F73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723E136A" w14:textId="77777777" w:rsidR="00A77B3E" w:rsidRDefault="008F7300">
      <w:pPr>
        <w:spacing w:line="360" w:lineRule="auto"/>
        <w:jc w:val="both"/>
      </w:pPr>
      <w:r>
        <w:rPr>
          <w:rFonts w:ascii="Book Antiqua" w:eastAsia="Book Antiqua" w:hAnsi="Book Antiqua" w:cs="Book Antiqua"/>
          <w:b/>
          <w:color w:val="000000"/>
        </w:rPr>
        <w:t>Peer-review report’s scientific quality classification</w:t>
      </w:r>
    </w:p>
    <w:p w14:paraId="527BAC1D" w14:textId="77777777" w:rsidR="00A77B3E" w:rsidRDefault="008F7300">
      <w:pPr>
        <w:spacing w:line="360" w:lineRule="auto"/>
        <w:jc w:val="both"/>
      </w:pPr>
      <w:r>
        <w:rPr>
          <w:rFonts w:ascii="Book Antiqua" w:eastAsia="Book Antiqua" w:hAnsi="Book Antiqua" w:cs="Book Antiqua"/>
          <w:color w:val="000000"/>
        </w:rPr>
        <w:t>Grade A (Excellent): 0</w:t>
      </w:r>
    </w:p>
    <w:p w14:paraId="6D86AFDF" w14:textId="77777777" w:rsidR="00A77B3E" w:rsidRDefault="008F7300">
      <w:pPr>
        <w:spacing w:line="360" w:lineRule="auto"/>
        <w:jc w:val="both"/>
      </w:pPr>
      <w:r>
        <w:rPr>
          <w:rFonts w:ascii="Book Antiqua" w:eastAsia="Book Antiqua" w:hAnsi="Book Antiqua" w:cs="Book Antiqua"/>
          <w:color w:val="000000"/>
        </w:rPr>
        <w:t>Grade B (Very good): 0</w:t>
      </w:r>
    </w:p>
    <w:p w14:paraId="6315E7F5" w14:textId="2484C846" w:rsidR="00A77B3E" w:rsidRDefault="008F7300">
      <w:pPr>
        <w:spacing w:line="360" w:lineRule="auto"/>
        <w:jc w:val="both"/>
      </w:pPr>
      <w:r>
        <w:rPr>
          <w:rFonts w:ascii="Book Antiqua" w:eastAsia="Book Antiqua" w:hAnsi="Book Antiqua" w:cs="Book Antiqua"/>
          <w:color w:val="000000"/>
        </w:rPr>
        <w:t>Grade C (Good): C, C</w:t>
      </w:r>
      <w:r w:rsidR="00024BAA">
        <w:rPr>
          <w:rFonts w:ascii="Book Antiqua" w:eastAsia="Book Antiqua" w:hAnsi="Book Antiqua" w:cs="Book Antiqua"/>
          <w:color w:val="000000"/>
        </w:rPr>
        <w:t>, C</w:t>
      </w:r>
    </w:p>
    <w:p w14:paraId="5A709C36" w14:textId="77777777" w:rsidR="00A77B3E" w:rsidRDefault="008F7300">
      <w:pPr>
        <w:spacing w:line="360" w:lineRule="auto"/>
        <w:jc w:val="both"/>
      </w:pPr>
      <w:r>
        <w:rPr>
          <w:rFonts w:ascii="Book Antiqua" w:eastAsia="Book Antiqua" w:hAnsi="Book Antiqua" w:cs="Book Antiqua"/>
          <w:color w:val="000000"/>
        </w:rPr>
        <w:t>Grade D (Fair): 0</w:t>
      </w:r>
    </w:p>
    <w:p w14:paraId="2D25A746" w14:textId="77777777" w:rsidR="00A77B3E" w:rsidRDefault="008F7300">
      <w:pPr>
        <w:spacing w:line="360" w:lineRule="auto"/>
        <w:jc w:val="both"/>
      </w:pPr>
      <w:r>
        <w:rPr>
          <w:rFonts w:ascii="Book Antiqua" w:eastAsia="Book Antiqua" w:hAnsi="Book Antiqua" w:cs="Book Antiqua"/>
          <w:color w:val="000000"/>
        </w:rPr>
        <w:t>Grade E (Poor): 0</w:t>
      </w:r>
    </w:p>
    <w:p w14:paraId="188EF23D" w14:textId="77777777" w:rsidR="00A77B3E" w:rsidRDefault="00A77B3E">
      <w:pPr>
        <w:spacing w:line="360" w:lineRule="auto"/>
        <w:jc w:val="both"/>
      </w:pPr>
    </w:p>
    <w:p w14:paraId="3EEFBE6A" w14:textId="77777777" w:rsidR="00A77B3E" w:rsidRDefault="008F73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Alsayid</w:t>
      </w:r>
      <w:proofErr w:type="spellEnd"/>
      <w:r>
        <w:rPr>
          <w:rFonts w:ascii="Book Antiqua" w:eastAsia="Book Antiqua" w:hAnsi="Book Antiqua" w:cs="Book Antiqua"/>
          <w:color w:val="000000"/>
        </w:rPr>
        <w:t xml:space="preserve"> M, Ribeiro IB</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DA0B098" w14:textId="77777777" w:rsidR="007C2C66" w:rsidRDefault="007C2C66">
      <w:pPr>
        <w:spacing w:line="360" w:lineRule="auto"/>
        <w:jc w:val="both"/>
        <w:sectPr w:rsidR="007C2C66">
          <w:pgSz w:w="12240" w:h="15840"/>
          <w:pgMar w:top="1440" w:right="1440" w:bottom="1440" w:left="1440" w:header="720" w:footer="720" w:gutter="0"/>
          <w:cols w:space="720"/>
          <w:docGrid w:linePitch="360"/>
        </w:sectPr>
      </w:pPr>
    </w:p>
    <w:p w14:paraId="0E68C173" w14:textId="77777777" w:rsidR="00A77B3E" w:rsidRDefault="008F7300">
      <w:pPr>
        <w:spacing w:line="360" w:lineRule="auto"/>
        <w:jc w:val="both"/>
      </w:pPr>
      <w:r>
        <w:rPr>
          <w:rFonts w:ascii="Book Antiqua" w:eastAsia="Book Antiqua" w:hAnsi="Book Antiqua" w:cs="Book Antiqua"/>
          <w:b/>
          <w:color w:val="000000"/>
        </w:rPr>
        <w:lastRenderedPageBreak/>
        <w:t>Figure Legends</w:t>
      </w:r>
    </w:p>
    <w:p w14:paraId="7BB85A41" w14:textId="349C8E78" w:rsidR="004030AF" w:rsidRDefault="004030AF">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751268F5" wp14:editId="5FF1F270">
            <wp:extent cx="5658561" cy="58919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670697" cy="5904553"/>
                    </a:xfrm>
                    <a:prstGeom prst="rect">
                      <a:avLst/>
                    </a:prstGeom>
                  </pic:spPr>
                </pic:pic>
              </a:graphicData>
            </a:graphic>
          </wp:inline>
        </w:drawing>
      </w:r>
    </w:p>
    <w:p w14:paraId="53211ED1" w14:textId="4B46C22A" w:rsidR="00BA44E2" w:rsidRPr="005E45C7" w:rsidRDefault="004030AF">
      <w:pPr>
        <w:spacing w:line="360" w:lineRule="auto"/>
        <w:jc w:val="both"/>
        <w:rPr>
          <w:rFonts w:ascii="Book Antiqua" w:hAnsi="Book Antiqua"/>
          <w:b/>
          <w:bCs/>
        </w:rPr>
      </w:pPr>
      <w:r w:rsidRPr="004030AF">
        <w:rPr>
          <w:rFonts w:ascii="Book Antiqua" w:hAnsi="Book Antiqua"/>
          <w:b/>
          <w:bCs/>
        </w:rPr>
        <w:t>Figure 1 Patient flow chart.</w:t>
      </w:r>
      <w:r w:rsidR="005E45C7">
        <w:rPr>
          <w:rFonts w:ascii="Book Antiqua" w:hAnsi="Book Antiqua"/>
          <w:b/>
          <w:bCs/>
        </w:rPr>
        <w:t xml:space="preserve"> </w:t>
      </w:r>
      <w:r w:rsidR="005E45C7" w:rsidRPr="005E45C7">
        <w:rPr>
          <w:rFonts w:ascii="Book Antiqua" w:hAnsi="Book Antiqua"/>
        </w:rPr>
        <w:t xml:space="preserve">ITT: </w:t>
      </w:r>
      <w:r w:rsidR="005E45C7">
        <w:rPr>
          <w:rFonts w:ascii="Book Antiqua" w:eastAsia="Book Antiqua" w:hAnsi="Book Antiqua" w:cs="Book Antiqua"/>
          <w:color w:val="000000"/>
        </w:rPr>
        <w:t>Intention-to-treat</w:t>
      </w:r>
      <w:r w:rsidR="005E45C7">
        <w:rPr>
          <w:rFonts w:ascii="Book Antiqua" w:hAnsi="Book Antiqua"/>
        </w:rPr>
        <w:t xml:space="preserve">; </w:t>
      </w:r>
      <w:r w:rsidR="005E45C7" w:rsidRPr="005E45C7">
        <w:rPr>
          <w:rFonts w:ascii="Book Antiqua" w:hAnsi="Book Antiqua"/>
        </w:rPr>
        <w:t xml:space="preserve">PP: </w:t>
      </w:r>
      <w:r w:rsidR="005E45C7">
        <w:rPr>
          <w:rFonts w:ascii="Book Antiqua" w:eastAsia="Book Antiqua" w:hAnsi="Book Antiqua" w:cs="Book Antiqua"/>
          <w:color w:val="000000"/>
        </w:rPr>
        <w:t>Per-protocol.</w:t>
      </w:r>
    </w:p>
    <w:p w14:paraId="5EA632A7" w14:textId="181BF367" w:rsidR="004030AF" w:rsidRDefault="00BA44E2">
      <w:pPr>
        <w:spacing w:line="360" w:lineRule="auto"/>
        <w:jc w:val="both"/>
        <w:rPr>
          <w:rFonts w:ascii="Book Antiqua" w:hAnsi="Book Antiqua"/>
          <w:b/>
          <w:bCs/>
        </w:rPr>
      </w:pPr>
      <w:r w:rsidRPr="005E45C7">
        <w:rPr>
          <w:rFonts w:ascii="Book Antiqua" w:hAnsi="Book Antiqua"/>
          <w:b/>
          <w:bCs/>
        </w:rPr>
        <w:br w:type="page"/>
      </w:r>
      <w:r w:rsidRPr="00BA44E2">
        <w:rPr>
          <w:rFonts w:ascii="Book Antiqua" w:hAnsi="Book Antiqua"/>
          <w:b/>
          <w:bCs/>
        </w:rPr>
        <w:lastRenderedPageBreak/>
        <w:t>Table 1 Baseline characteristics of the patients</w:t>
      </w:r>
    </w:p>
    <w:tbl>
      <w:tblPr>
        <w:tblStyle w:val="a8"/>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842"/>
        <w:gridCol w:w="1985"/>
        <w:gridCol w:w="1134"/>
      </w:tblGrid>
      <w:tr w:rsidR="005E45C7" w:rsidRPr="004D12C1" w14:paraId="09D6F4DD" w14:textId="77777777" w:rsidTr="00461847">
        <w:trPr>
          <w:trHeight w:hRule="exact" w:val="711"/>
        </w:trPr>
        <w:tc>
          <w:tcPr>
            <w:tcW w:w="4962" w:type="dxa"/>
            <w:tcBorders>
              <w:top w:val="single" w:sz="4" w:space="0" w:color="auto"/>
              <w:bottom w:val="single" w:sz="4" w:space="0" w:color="auto"/>
            </w:tcBorders>
          </w:tcPr>
          <w:p w14:paraId="6988D10F" w14:textId="77777777" w:rsidR="005E45C7" w:rsidRPr="004D12C1" w:rsidRDefault="005E45C7" w:rsidP="00F66F8C">
            <w:pPr>
              <w:spacing w:before="100" w:beforeAutospacing="1" w:after="100" w:afterAutospacing="1" w:line="360" w:lineRule="auto"/>
              <w:rPr>
                <w:rFonts w:ascii="Book Antiqua" w:hAnsi="Book Antiqua" w:cstheme="minorHAnsi"/>
                <w:b/>
                <w:bCs/>
                <w:lang w:val="en-US"/>
              </w:rPr>
            </w:pPr>
          </w:p>
        </w:tc>
        <w:tc>
          <w:tcPr>
            <w:tcW w:w="1842" w:type="dxa"/>
            <w:tcBorders>
              <w:top w:val="single" w:sz="4" w:space="0" w:color="auto"/>
              <w:bottom w:val="single" w:sz="4" w:space="0" w:color="auto"/>
            </w:tcBorders>
          </w:tcPr>
          <w:p w14:paraId="7B8D1058" w14:textId="5D5F99F1" w:rsidR="005E45C7" w:rsidRPr="004D12C1" w:rsidRDefault="005E45C7" w:rsidP="00F66F8C">
            <w:pPr>
              <w:spacing w:before="100" w:beforeAutospacing="1" w:after="100" w:afterAutospacing="1" w:line="360" w:lineRule="auto"/>
              <w:rPr>
                <w:rFonts w:ascii="Book Antiqua" w:hAnsi="Book Antiqua" w:cstheme="minorHAnsi"/>
                <w:b/>
                <w:bCs/>
              </w:rPr>
            </w:pPr>
            <w:r w:rsidRPr="004D12C1">
              <w:rPr>
                <w:rFonts w:ascii="Book Antiqua" w:hAnsi="Book Antiqua" w:cstheme="minorHAnsi"/>
                <w:b/>
                <w:bCs/>
              </w:rPr>
              <w:t>Intervention</w:t>
            </w:r>
            <w:r w:rsidR="004D12C1" w:rsidRPr="004D12C1">
              <w:rPr>
                <w:rFonts w:ascii="Book Antiqua" w:hAnsi="Book Antiqua" w:cstheme="minorHAnsi" w:hint="eastAsia"/>
                <w:b/>
                <w:bCs/>
                <w:lang w:eastAsia="zh-CN"/>
              </w:rPr>
              <w:t xml:space="preserve"> </w:t>
            </w:r>
            <w:r w:rsidR="004D12C1" w:rsidRPr="004D12C1">
              <w:rPr>
                <w:rFonts w:ascii="Book Antiqua" w:hAnsi="Book Antiqua" w:cstheme="minorHAnsi"/>
                <w:b/>
                <w:bCs/>
                <w:lang w:eastAsia="zh-CN"/>
              </w:rPr>
              <w:t>(</w:t>
            </w:r>
            <w:r w:rsidRPr="004D12C1">
              <w:rPr>
                <w:rFonts w:ascii="Book Antiqua" w:hAnsi="Book Antiqua" w:cstheme="minorHAnsi"/>
                <w:b/>
                <w:bCs/>
                <w:i/>
                <w:iCs/>
              </w:rPr>
              <w:t>n</w:t>
            </w:r>
            <w:r w:rsidR="004D12C1" w:rsidRPr="004D12C1">
              <w:rPr>
                <w:rFonts w:ascii="Book Antiqua" w:hAnsi="Book Antiqua" w:cstheme="minorHAnsi"/>
                <w:b/>
                <w:bCs/>
              </w:rPr>
              <w:t xml:space="preserve"> </w:t>
            </w:r>
            <w:r w:rsidRPr="004D12C1">
              <w:rPr>
                <w:rFonts w:ascii="Book Antiqua" w:hAnsi="Book Antiqua" w:cstheme="minorHAnsi"/>
                <w:b/>
                <w:bCs/>
              </w:rPr>
              <w:t>=</w:t>
            </w:r>
            <w:r w:rsidR="004D12C1" w:rsidRPr="004D12C1">
              <w:rPr>
                <w:rFonts w:ascii="Book Antiqua" w:hAnsi="Book Antiqua" w:cstheme="minorHAnsi"/>
                <w:b/>
                <w:bCs/>
              </w:rPr>
              <w:t xml:space="preserve"> </w:t>
            </w:r>
            <w:r w:rsidRPr="004D12C1">
              <w:rPr>
                <w:rFonts w:ascii="Book Antiqua" w:hAnsi="Book Antiqua" w:cstheme="minorHAnsi"/>
                <w:b/>
                <w:bCs/>
              </w:rPr>
              <w:t>738</w:t>
            </w:r>
            <w:r w:rsidR="004D12C1" w:rsidRPr="004D12C1">
              <w:rPr>
                <w:rFonts w:ascii="Book Antiqua" w:hAnsi="Book Antiqua" w:cstheme="minorHAnsi"/>
                <w:b/>
                <w:bCs/>
              </w:rPr>
              <w:t>)</w:t>
            </w:r>
          </w:p>
        </w:tc>
        <w:tc>
          <w:tcPr>
            <w:tcW w:w="1985" w:type="dxa"/>
            <w:tcBorders>
              <w:top w:val="single" w:sz="4" w:space="0" w:color="auto"/>
              <w:bottom w:val="single" w:sz="4" w:space="0" w:color="auto"/>
            </w:tcBorders>
          </w:tcPr>
          <w:p w14:paraId="6C5134DA" w14:textId="5613E487" w:rsidR="005E45C7" w:rsidRPr="004D12C1" w:rsidRDefault="005E45C7" w:rsidP="00F66F8C">
            <w:pPr>
              <w:spacing w:before="100" w:beforeAutospacing="1" w:after="100" w:afterAutospacing="1" w:line="360" w:lineRule="auto"/>
              <w:rPr>
                <w:rFonts w:ascii="Book Antiqua" w:hAnsi="Book Antiqua" w:cstheme="minorHAnsi"/>
                <w:b/>
                <w:bCs/>
              </w:rPr>
            </w:pPr>
            <w:r w:rsidRPr="004D12C1">
              <w:rPr>
                <w:rFonts w:ascii="Book Antiqua" w:hAnsi="Book Antiqua" w:cstheme="minorHAnsi"/>
                <w:b/>
                <w:bCs/>
              </w:rPr>
              <w:t>Control</w:t>
            </w:r>
            <w:r w:rsidR="004D12C1" w:rsidRPr="004D12C1">
              <w:rPr>
                <w:rFonts w:ascii="Book Antiqua" w:hAnsi="Book Antiqua" w:cstheme="minorHAnsi" w:hint="eastAsia"/>
                <w:b/>
                <w:bCs/>
                <w:lang w:eastAsia="zh-CN"/>
              </w:rPr>
              <w:t xml:space="preserve"> </w:t>
            </w:r>
            <w:r w:rsidR="004D12C1" w:rsidRPr="004D12C1">
              <w:rPr>
                <w:rFonts w:ascii="Book Antiqua" w:hAnsi="Book Antiqua" w:cstheme="minorHAnsi"/>
                <w:b/>
                <w:bCs/>
                <w:lang w:eastAsia="zh-CN"/>
              </w:rPr>
              <w:t>(</w:t>
            </w:r>
            <w:r w:rsidRPr="004D12C1">
              <w:rPr>
                <w:rFonts w:ascii="Book Antiqua" w:hAnsi="Book Antiqua" w:cstheme="minorHAnsi"/>
                <w:b/>
                <w:bCs/>
                <w:i/>
                <w:iCs/>
              </w:rPr>
              <w:t>n</w:t>
            </w:r>
            <w:r w:rsidR="004D12C1" w:rsidRPr="004D12C1">
              <w:rPr>
                <w:rFonts w:ascii="Book Antiqua" w:hAnsi="Book Antiqua" w:cstheme="minorHAnsi"/>
                <w:b/>
                <w:bCs/>
              </w:rPr>
              <w:t xml:space="preserve"> </w:t>
            </w:r>
            <w:r w:rsidRPr="004D12C1">
              <w:rPr>
                <w:rFonts w:ascii="Book Antiqua" w:hAnsi="Book Antiqua" w:cstheme="minorHAnsi"/>
                <w:b/>
                <w:bCs/>
              </w:rPr>
              <w:t>=</w:t>
            </w:r>
            <w:r w:rsidR="004D12C1" w:rsidRPr="004D12C1">
              <w:rPr>
                <w:rFonts w:ascii="Book Antiqua" w:hAnsi="Book Antiqua" w:cstheme="minorHAnsi"/>
                <w:b/>
                <w:bCs/>
              </w:rPr>
              <w:t xml:space="preserve"> </w:t>
            </w:r>
            <w:r w:rsidRPr="004D12C1">
              <w:rPr>
                <w:rFonts w:ascii="Book Antiqua" w:hAnsi="Book Antiqua" w:cstheme="minorHAnsi"/>
                <w:b/>
                <w:bCs/>
              </w:rPr>
              <w:t>746</w:t>
            </w:r>
            <w:r w:rsidR="004D12C1" w:rsidRPr="004D12C1">
              <w:rPr>
                <w:rFonts w:ascii="Book Antiqua" w:hAnsi="Book Antiqua" w:cstheme="minorHAnsi"/>
                <w:b/>
                <w:bCs/>
              </w:rPr>
              <w:t>)</w:t>
            </w:r>
          </w:p>
        </w:tc>
        <w:tc>
          <w:tcPr>
            <w:tcW w:w="1134" w:type="dxa"/>
            <w:tcBorders>
              <w:top w:val="single" w:sz="4" w:space="0" w:color="auto"/>
              <w:bottom w:val="single" w:sz="4" w:space="0" w:color="auto"/>
            </w:tcBorders>
          </w:tcPr>
          <w:p w14:paraId="026578C6" w14:textId="6AEC63CC" w:rsidR="005E45C7" w:rsidRPr="004D12C1" w:rsidRDefault="005E45C7" w:rsidP="00F66F8C">
            <w:pPr>
              <w:spacing w:before="100" w:beforeAutospacing="1" w:after="100" w:afterAutospacing="1" w:line="360" w:lineRule="auto"/>
              <w:rPr>
                <w:rFonts w:ascii="Book Antiqua" w:hAnsi="Book Antiqua" w:cstheme="minorHAnsi"/>
                <w:b/>
                <w:bCs/>
                <w:i/>
              </w:rPr>
            </w:pPr>
            <w:r w:rsidRPr="004D12C1">
              <w:rPr>
                <w:rFonts w:ascii="Book Antiqua" w:hAnsi="Book Antiqua" w:cstheme="minorHAnsi"/>
                <w:b/>
                <w:bCs/>
                <w:i/>
              </w:rPr>
              <w:t>P</w:t>
            </w:r>
            <w:r w:rsidRPr="004D12C1">
              <w:rPr>
                <w:rFonts w:ascii="Book Antiqua" w:hAnsi="Book Antiqua" w:cstheme="minorHAnsi"/>
                <w:b/>
                <w:bCs/>
              </w:rPr>
              <w:t xml:space="preserve"> value</w:t>
            </w:r>
          </w:p>
        </w:tc>
      </w:tr>
      <w:tr w:rsidR="005E45C7" w:rsidRPr="00F66F8C" w14:paraId="7C0C7EFD" w14:textId="77777777" w:rsidTr="005E45C7">
        <w:trPr>
          <w:trHeight w:hRule="exact" w:val="454"/>
        </w:trPr>
        <w:tc>
          <w:tcPr>
            <w:tcW w:w="4962" w:type="dxa"/>
            <w:tcBorders>
              <w:top w:val="single" w:sz="4" w:space="0" w:color="auto"/>
            </w:tcBorders>
            <w:shd w:val="clear" w:color="auto" w:fill="auto"/>
          </w:tcPr>
          <w:p w14:paraId="167C66DB" w14:textId="77777777" w:rsidR="005E45C7" w:rsidRPr="00F66F8C" w:rsidRDefault="005E45C7" w:rsidP="00F66F8C">
            <w:pPr>
              <w:spacing w:before="100" w:beforeAutospacing="1" w:after="100" w:afterAutospacing="1" w:line="360" w:lineRule="auto"/>
              <w:rPr>
                <w:rFonts w:ascii="Book Antiqua" w:hAnsi="Book Antiqua" w:cstheme="minorHAnsi"/>
                <w:b/>
              </w:rPr>
            </w:pPr>
            <w:r w:rsidRPr="00F66F8C">
              <w:rPr>
                <w:rFonts w:ascii="Book Antiqua" w:hAnsi="Book Antiqua" w:cstheme="minorHAnsi"/>
                <w:b/>
              </w:rPr>
              <w:t>Demographic variables</w:t>
            </w:r>
          </w:p>
        </w:tc>
        <w:tc>
          <w:tcPr>
            <w:tcW w:w="1842" w:type="dxa"/>
            <w:tcBorders>
              <w:top w:val="single" w:sz="4" w:space="0" w:color="auto"/>
            </w:tcBorders>
            <w:shd w:val="clear" w:color="auto" w:fill="auto"/>
          </w:tcPr>
          <w:p w14:paraId="3D829C3E"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Borders>
              <w:top w:val="single" w:sz="4" w:space="0" w:color="auto"/>
            </w:tcBorders>
            <w:shd w:val="clear" w:color="auto" w:fill="auto"/>
          </w:tcPr>
          <w:p w14:paraId="56B0C60F"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Borders>
              <w:top w:val="single" w:sz="4" w:space="0" w:color="auto"/>
            </w:tcBorders>
            <w:shd w:val="clear" w:color="auto" w:fill="auto"/>
          </w:tcPr>
          <w:p w14:paraId="56AB1333"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BC83708" w14:textId="77777777" w:rsidTr="005E45C7">
        <w:trPr>
          <w:trHeight w:hRule="exact" w:val="454"/>
        </w:trPr>
        <w:tc>
          <w:tcPr>
            <w:tcW w:w="4962" w:type="dxa"/>
            <w:shd w:val="clear" w:color="auto" w:fill="auto"/>
          </w:tcPr>
          <w:p w14:paraId="0670AC98" w14:textId="553DDF26"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Age</w:t>
            </w:r>
            <w:r w:rsidR="004D12C1">
              <w:rPr>
                <w:rFonts w:ascii="Book Antiqua" w:hAnsi="Book Antiqua" w:cstheme="minorHAnsi"/>
              </w:rPr>
              <w:t xml:space="preserve"> (y</w:t>
            </w:r>
            <w:r w:rsidR="004D12C1" w:rsidRPr="00F66F8C">
              <w:rPr>
                <w:rFonts w:ascii="Book Antiqua" w:hAnsi="Book Antiqua" w:cstheme="minorHAnsi"/>
              </w:rPr>
              <w:t>r</w:t>
            </w:r>
            <w:r w:rsidR="004D12C1">
              <w:rPr>
                <w:rFonts w:ascii="Book Antiqua" w:hAnsi="Book Antiqua" w:cstheme="minorHAnsi"/>
              </w:rPr>
              <w:t>),</w:t>
            </w:r>
            <w:r w:rsidRPr="00F66F8C">
              <w:rPr>
                <w:rFonts w:ascii="Book Antiqua" w:hAnsi="Book Antiqua" w:cstheme="minorHAnsi"/>
              </w:rPr>
              <w:t xml:space="preserve"> mean (SD)</w:t>
            </w:r>
          </w:p>
        </w:tc>
        <w:tc>
          <w:tcPr>
            <w:tcW w:w="1842" w:type="dxa"/>
            <w:shd w:val="clear" w:color="auto" w:fill="auto"/>
          </w:tcPr>
          <w:p w14:paraId="2B9A004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59.1 (16.2)</w:t>
            </w:r>
          </w:p>
        </w:tc>
        <w:tc>
          <w:tcPr>
            <w:tcW w:w="1985" w:type="dxa"/>
            <w:shd w:val="clear" w:color="auto" w:fill="auto"/>
          </w:tcPr>
          <w:p w14:paraId="4E09CBC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59.9 (16.0)</w:t>
            </w:r>
          </w:p>
        </w:tc>
        <w:tc>
          <w:tcPr>
            <w:tcW w:w="1134" w:type="dxa"/>
          </w:tcPr>
          <w:p w14:paraId="68DB9AA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0.307</w:t>
            </w:r>
          </w:p>
        </w:tc>
      </w:tr>
      <w:tr w:rsidR="005E45C7" w:rsidRPr="00F66F8C" w14:paraId="425A007E" w14:textId="77777777" w:rsidTr="005E45C7">
        <w:trPr>
          <w:trHeight w:hRule="exact" w:val="454"/>
        </w:trPr>
        <w:tc>
          <w:tcPr>
            <w:tcW w:w="4962" w:type="dxa"/>
          </w:tcPr>
          <w:p w14:paraId="5AF4034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Male sex,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5E2D83D1"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347 (47)</w:t>
            </w:r>
          </w:p>
        </w:tc>
        <w:tc>
          <w:tcPr>
            <w:tcW w:w="1985" w:type="dxa"/>
          </w:tcPr>
          <w:p w14:paraId="1326D36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363 (48.7)</w:t>
            </w:r>
          </w:p>
        </w:tc>
        <w:tc>
          <w:tcPr>
            <w:tcW w:w="1134" w:type="dxa"/>
          </w:tcPr>
          <w:p w14:paraId="5388CE2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0.527</w:t>
            </w:r>
          </w:p>
        </w:tc>
      </w:tr>
      <w:tr w:rsidR="005E45C7" w:rsidRPr="00F66F8C" w14:paraId="3FD0987D" w14:textId="77777777" w:rsidTr="005E45C7">
        <w:trPr>
          <w:trHeight w:hRule="exact" w:val="454"/>
        </w:trPr>
        <w:tc>
          <w:tcPr>
            <w:tcW w:w="4962" w:type="dxa"/>
          </w:tcPr>
          <w:p w14:paraId="11D1B67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Foreign nationality,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550F0A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94 (12.7)</w:t>
            </w:r>
          </w:p>
        </w:tc>
        <w:tc>
          <w:tcPr>
            <w:tcW w:w="1985" w:type="dxa"/>
          </w:tcPr>
          <w:p w14:paraId="7D2C39A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102 (13.7)</w:t>
            </w:r>
          </w:p>
        </w:tc>
        <w:tc>
          <w:tcPr>
            <w:tcW w:w="1134" w:type="dxa"/>
          </w:tcPr>
          <w:p w14:paraId="24ADEFA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0.594</w:t>
            </w:r>
          </w:p>
        </w:tc>
      </w:tr>
      <w:tr w:rsidR="005E45C7" w:rsidRPr="00F66F8C" w14:paraId="41934E70" w14:textId="77777777" w:rsidTr="005E45C7">
        <w:trPr>
          <w:trHeight w:hRule="exact" w:val="454"/>
        </w:trPr>
        <w:tc>
          <w:tcPr>
            <w:tcW w:w="4962" w:type="dxa"/>
          </w:tcPr>
          <w:p w14:paraId="4076C8A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Advanced studies,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27FD89D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148 (20.1)</w:t>
            </w:r>
          </w:p>
        </w:tc>
        <w:tc>
          <w:tcPr>
            <w:tcW w:w="1985" w:type="dxa"/>
          </w:tcPr>
          <w:p w14:paraId="449CB8C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149 (20.0)</w:t>
            </w:r>
          </w:p>
        </w:tc>
        <w:tc>
          <w:tcPr>
            <w:tcW w:w="1134" w:type="dxa"/>
          </w:tcPr>
          <w:p w14:paraId="4B6A217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0.834</w:t>
            </w:r>
          </w:p>
        </w:tc>
      </w:tr>
      <w:tr w:rsidR="005E45C7" w:rsidRPr="00F66F8C" w14:paraId="285ED3ED" w14:textId="77777777" w:rsidTr="005E45C7">
        <w:trPr>
          <w:trHeight w:hRule="exact" w:val="545"/>
        </w:trPr>
        <w:tc>
          <w:tcPr>
            <w:tcW w:w="4962" w:type="dxa"/>
          </w:tcPr>
          <w:p w14:paraId="4B3507F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Language barrier,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4C7F4A1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67 (9.1)</w:t>
            </w:r>
          </w:p>
        </w:tc>
        <w:tc>
          <w:tcPr>
            <w:tcW w:w="1985" w:type="dxa"/>
          </w:tcPr>
          <w:p w14:paraId="4A498F5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53 (7.1)</w:t>
            </w:r>
          </w:p>
        </w:tc>
        <w:tc>
          <w:tcPr>
            <w:tcW w:w="1134" w:type="dxa"/>
          </w:tcPr>
          <w:p w14:paraId="030D180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0.163</w:t>
            </w:r>
          </w:p>
        </w:tc>
      </w:tr>
      <w:tr w:rsidR="005E45C7" w:rsidRPr="00F66F8C" w14:paraId="4BFB8EC7" w14:textId="77777777" w:rsidTr="005E45C7">
        <w:trPr>
          <w:trHeight w:hRule="exact" w:val="454"/>
        </w:trPr>
        <w:tc>
          <w:tcPr>
            <w:tcW w:w="4962" w:type="dxa"/>
            <w:shd w:val="clear" w:color="auto" w:fill="auto"/>
          </w:tcPr>
          <w:p w14:paraId="58F504B7" w14:textId="77777777" w:rsidR="005E45C7" w:rsidRPr="00F66F8C" w:rsidRDefault="005E45C7" w:rsidP="00F66F8C">
            <w:pPr>
              <w:spacing w:before="100" w:beforeAutospacing="1" w:after="100" w:afterAutospacing="1" w:line="360" w:lineRule="auto"/>
              <w:rPr>
                <w:rFonts w:ascii="Book Antiqua" w:hAnsi="Book Antiqua" w:cstheme="minorHAnsi"/>
                <w:b/>
              </w:rPr>
            </w:pPr>
            <w:r w:rsidRPr="00F66F8C">
              <w:rPr>
                <w:rFonts w:ascii="Book Antiqua" w:hAnsi="Book Antiqua" w:cstheme="minorHAnsi"/>
                <w:b/>
              </w:rPr>
              <w:t>Clinical variables</w:t>
            </w:r>
          </w:p>
        </w:tc>
        <w:tc>
          <w:tcPr>
            <w:tcW w:w="1842" w:type="dxa"/>
            <w:shd w:val="clear" w:color="auto" w:fill="auto"/>
          </w:tcPr>
          <w:p w14:paraId="4AC2B440"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shd w:val="clear" w:color="auto" w:fill="auto"/>
          </w:tcPr>
          <w:p w14:paraId="2A89D7F0"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shd w:val="clear" w:color="auto" w:fill="auto"/>
          </w:tcPr>
          <w:p w14:paraId="052DE01E"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3ED46C5F" w14:textId="77777777" w:rsidTr="005E45C7">
        <w:trPr>
          <w:trHeight w:hRule="exact" w:val="454"/>
        </w:trPr>
        <w:tc>
          <w:tcPr>
            <w:tcW w:w="4962" w:type="dxa"/>
          </w:tcPr>
          <w:p w14:paraId="0CA144C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BMI, mean (SD)</w:t>
            </w:r>
          </w:p>
        </w:tc>
        <w:tc>
          <w:tcPr>
            <w:tcW w:w="1842" w:type="dxa"/>
          </w:tcPr>
          <w:p w14:paraId="21D77F8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26.7 (4.7)</w:t>
            </w:r>
          </w:p>
        </w:tc>
        <w:tc>
          <w:tcPr>
            <w:tcW w:w="1985" w:type="dxa"/>
          </w:tcPr>
          <w:p w14:paraId="63430DB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26.9 (4.6)</w:t>
            </w:r>
          </w:p>
        </w:tc>
        <w:tc>
          <w:tcPr>
            <w:tcW w:w="1134" w:type="dxa"/>
          </w:tcPr>
          <w:p w14:paraId="1E730D5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0.657</w:t>
            </w:r>
          </w:p>
        </w:tc>
      </w:tr>
      <w:tr w:rsidR="005E45C7" w:rsidRPr="00F66F8C" w14:paraId="0222C412" w14:textId="77777777" w:rsidTr="005E45C7">
        <w:trPr>
          <w:trHeight w:hRule="exact" w:val="454"/>
        </w:trPr>
        <w:tc>
          <w:tcPr>
            <w:tcW w:w="4962" w:type="dxa"/>
            <w:shd w:val="clear" w:color="auto" w:fill="auto"/>
          </w:tcPr>
          <w:p w14:paraId="764E4C3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Diabetes mellitus, </w:t>
            </w:r>
            <w:r w:rsidRPr="004D12C1">
              <w:rPr>
                <w:rFonts w:ascii="Book Antiqua" w:hAnsi="Book Antiqua" w:cstheme="minorHAnsi"/>
                <w:i/>
                <w:iCs/>
              </w:rPr>
              <w:t>n</w:t>
            </w:r>
            <w:r w:rsidRPr="00F66F8C">
              <w:rPr>
                <w:rFonts w:ascii="Book Antiqua" w:hAnsi="Book Antiqua" w:cstheme="minorHAnsi"/>
              </w:rPr>
              <w:t xml:space="preserve"> (%)</w:t>
            </w:r>
          </w:p>
        </w:tc>
        <w:tc>
          <w:tcPr>
            <w:tcW w:w="1842" w:type="dxa"/>
            <w:shd w:val="clear" w:color="auto" w:fill="auto"/>
          </w:tcPr>
          <w:p w14:paraId="34CE62F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126 (17.1)</w:t>
            </w:r>
          </w:p>
        </w:tc>
        <w:tc>
          <w:tcPr>
            <w:tcW w:w="1985" w:type="dxa"/>
            <w:shd w:val="clear" w:color="auto" w:fill="auto"/>
          </w:tcPr>
          <w:p w14:paraId="6CB7BC8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125 (16.8)</w:t>
            </w:r>
          </w:p>
        </w:tc>
        <w:tc>
          <w:tcPr>
            <w:tcW w:w="1134" w:type="dxa"/>
          </w:tcPr>
          <w:p w14:paraId="5FC776B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0.871</w:t>
            </w:r>
          </w:p>
        </w:tc>
      </w:tr>
      <w:tr w:rsidR="005E45C7" w:rsidRPr="00F66F8C" w14:paraId="0FAC1CB3" w14:textId="77777777" w:rsidTr="005E45C7">
        <w:trPr>
          <w:trHeight w:hRule="exact" w:val="454"/>
        </w:trPr>
        <w:tc>
          <w:tcPr>
            <w:tcW w:w="4962" w:type="dxa"/>
          </w:tcPr>
          <w:p w14:paraId="0AC89BB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Abdominal/pelvic surgery,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4D0B7A2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287 (38.9)</w:t>
            </w:r>
          </w:p>
        </w:tc>
        <w:tc>
          <w:tcPr>
            <w:tcW w:w="1985" w:type="dxa"/>
          </w:tcPr>
          <w:p w14:paraId="4C5A087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292 (39.1)</w:t>
            </w:r>
          </w:p>
        </w:tc>
        <w:tc>
          <w:tcPr>
            <w:tcW w:w="1134" w:type="dxa"/>
          </w:tcPr>
          <w:p w14:paraId="3504AEA1"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0.920</w:t>
            </w:r>
          </w:p>
        </w:tc>
      </w:tr>
      <w:tr w:rsidR="005E45C7" w:rsidRPr="00F66F8C" w14:paraId="67B1E948" w14:textId="77777777" w:rsidTr="005E45C7">
        <w:trPr>
          <w:trHeight w:hRule="exact" w:val="454"/>
        </w:trPr>
        <w:tc>
          <w:tcPr>
            <w:tcW w:w="4962" w:type="dxa"/>
          </w:tcPr>
          <w:p w14:paraId="58D5BA1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Constipation,</w:t>
            </w:r>
            <w:r w:rsidRPr="004D12C1">
              <w:rPr>
                <w:rFonts w:ascii="Book Antiqua" w:hAnsi="Book Antiqua" w:cstheme="minorHAnsi"/>
                <w:i/>
                <w:iCs/>
              </w:rPr>
              <w:t xml:space="preserve"> n</w:t>
            </w:r>
            <w:r w:rsidRPr="00F66F8C">
              <w:rPr>
                <w:rFonts w:ascii="Book Antiqua" w:hAnsi="Book Antiqua" w:cstheme="minorHAnsi"/>
              </w:rPr>
              <w:t xml:space="preserve"> (%)</w:t>
            </w:r>
          </w:p>
        </w:tc>
        <w:tc>
          <w:tcPr>
            <w:tcW w:w="1842" w:type="dxa"/>
          </w:tcPr>
          <w:p w14:paraId="1A50237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148 (20.1)</w:t>
            </w:r>
          </w:p>
        </w:tc>
        <w:tc>
          <w:tcPr>
            <w:tcW w:w="1985" w:type="dxa"/>
          </w:tcPr>
          <w:p w14:paraId="0F6DB81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161 (21.6)</w:t>
            </w:r>
          </w:p>
        </w:tc>
        <w:tc>
          <w:tcPr>
            <w:tcW w:w="1134" w:type="dxa"/>
          </w:tcPr>
          <w:p w14:paraId="7F3D249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0.469</w:t>
            </w:r>
          </w:p>
        </w:tc>
      </w:tr>
      <w:tr w:rsidR="005E45C7" w:rsidRPr="00F66F8C" w14:paraId="5B75C1AE" w14:textId="77777777" w:rsidTr="005E45C7">
        <w:trPr>
          <w:trHeight w:hRule="exact" w:val="454"/>
        </w:trPr>
        <w:tc>
          <w:tcPr>
            <w:tcW w:w="4962" w:type="dxa"/>
          </w:tcPr>
          <w:p w14:paraId="2F4F57FB" w14:textId="179536D3"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Anxiety-depression</w:t>
            </w:r>
            <w:r w:rsidR="008200DB">
              <w:t xml:space="preserve"> </w:t>
            </w:r>
            <w:r w:rsidR="008200DB" w:rsidRPr="008200DB">
              <w:rPr>
                <w:rFonts w:ascii="Book Antiqua" w:hAnsi="Book Antiqua" w:cstheme="minorHAnsi"/>
              </w:rPr>
              <w:t>syndrome</w:t>
            </w:r>
            <w:r w:rsidRPr="00F66F8C">
              <w:rPr>
                <w:rFonts w:ascii="Book Antiqua" w:hAnsi="Book Antiqua" w:cstheme="minorHAnsi"/>
              </w:rPr>
              <w:t xml:space="preserv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11EF167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253 (34.3)</w:t>
            </w:r>
          </w:p>
        </w:tc>
        <w:tc>
          <w:tcPr>
            <w:tcW w:w="1985" w:type="dxa"/>
          </w:tcPr>
          <w:p w14:paraId="1C3CDA3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253 (33.9)</w:t>
            </w:r>
          </w:p>
        </w:tc>
        <w:tc>
          <w:tcPr>
            <w:tcW w:w="1134" w:type="dxa"/>
          </w:tcPr>
          <w:p w14:paraId="658C892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0.881</w:t>
            </w:r>
          </w:p>
        </w:tc>
      </w:tr>
      <w:tr w:rsidR="005E45C7" w:rsidRPr="00F66F8C" w14:paraId="08192046" w14:textId="77777777" w:rsidTr="005E45C7">
        <w:trPr>
          <w:trHeight w:hRule="exact" w:val="454"/>
        </w:trPr>
        <w:tc>
          <w:tcPr>
            <w:tcW w:w="4962" w:type="dxa"/>
          </w:tcPr>
          <w:p w14:paraId="4F94125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Disabled condition,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7E91780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29 (3.9)</w:t>
            </w:r>
          </w:p>
        </w:tc>
        <w:tc>
          <w:tcPr>
            <w:tcW w:w="1985" w:type="dxa"/>
          </w:tcPr>
          <w:p w14:paraId="2DB6F3F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33 (4.4)</w:t>
            </w:r>
          </w:p>
        </w:tc>
        <w:tc>
          <w:tcPr>
            <w:tcW w:w="1134" w:type="dxa"/>
          </w:tcPr>
          <w:p w14:paraId="5EB95C5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0.634</w:t>
            </w:r>
          </w:p>
        </w:tc>
      </w:tr>
      <w:tr w:rsidR="005E45C7" w:rsidRPr="00F66F8C" w14:paraId="58FB9DCB" w14:textId="77777777" w:rsidTr="005E45C7">
        <w:trPr>
          <w:trHeight w:hRule="exact" w:val="454"/>
        </w:trPr>
        <w:tc>
          <w:tcPr>
            <w:tcW w:w="4962" w:type="dxa"/>
          </w:tcPr>
          <w:p w14:paraId="46F7D1A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Charlson index, mean (SD)</w:t>
            </w:r>
          </w:p>
        </w:tc>
        <w:tc>
          <w:tcPr>
            <w:tcW w:w="1842" w:type="dxa"/>
          </w:tcPr>
          <w:p w14:paraId="2C32E4A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 (0.9)</w:t>
            </w:r>
          </w:p>
        </w:tc>
        <w:tc>
          <w:tcPr>
            <w:tcW w:w="1985" w:type="dxa"/>
          </w:tcPr>
          <w:p w14:paraId="377AFDF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 (0.9)</w:t>
            </w:r>
          </w:p>
        </w:tc>
        <w:tc>
          <w:tcPr>
            <w:tcW w:w="1134" w:type="dxa"/>
          </w:tcPr>
          <w:p w14:paraId="046CB22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0.322</w:t>
            </w:r>
          </w:p>
        </w:tc>
      </w:tr>
      <w:tr w:rsidR="005E45C7" w:rsidRPr="00F66F8C" w14:paraId="2FB712B6" w14:textId="77777777" w:rsidTr="005E45C7">
        <w:trPr>
          <w:trHeight w:hRule="exact" w:val="454"/>
        </w:trPr>
        <w:tc>
          <w:tcPr>
            <w:tcW w:w="4962" w:type="dxa"/>
            <w:shd w:val="clear" w:color="auto" w:fill="auto"/>
          </w:tcPr>
          <w:p w14:paraId="47E158DA" w14:textId="77777777" w:rsidR="005E45C7" w:rsidRPr="00F66F8C" w:rsidRDefault="005E45C7" w:rsidP="00F66F8C">
            <w:pPr>
              <w:spacing w:before="100" w:beforeAutospacing="1" w:after="100" w:afterAutospacing="1" w:line="360" w:lineRule="auto"/>
              <w:rPr>
                <w:rFonts w:ascii="Book Antiqua" w:hAnsi="Book Antiqua" w:cstheme="minorHAnsi"/>
                <w:lang w:val="en-US"/>
              </w:rPr>
            </w:pPr>
            <w:r w:rsidRPr="00F66F8C">
              <w:rPr>
                <w:rFonts w:ascii="Book Antiqua" w:hAnsi="Book Antiqua" w:cstheme="minorHAnsi"/>
                <w:lang w:val="en-US"/>
              </w:rPr>
              <w:t xml:space="preserve">ASA classification III-IV, </w:t>
            </w:r>
            <w:r w:rsidRPr="004D12C1">
              <w:rPr>
                <w:rFonts w:ascii="Book Antiqua" w:hAnsi="Book Antiqua" w:cstheme="minorHAnsi"/>
                <w:i/>
                <w:iCs/>
                <w:lang w:val="en-US"/>
              </w:rPr>
              <w:t>n</w:t>
            </w:r>
            <w:r w:rsidRPr="00F66F8C">
              <w:rPr>
                <w:rFonts w:ascii="Book Antiqua" w:hAnsi="Book Antiqua" w:cstheme="minorHAnsi"/>
                <w:lang w:val="en-US"/>
              </w:rPr>
              <w:t xml:space="preserve"> (%)</w:t>
            </w:r>
          </w:p>
        </w:tc>
        <w:tc>
          <w:tcPr>
            <w:tcW w:w="1842" w:type="dxa"/>
            <w:shd w:val="clear" w:color="auto" w:fill="auto"/>
          </w:tcPr>
          <w:p w14:paraId="2B1A707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84 (11.4)</w:t>
            </w:r>
          </w:p>
        </w:tc>
        <w:tc>
          <w:tcPr>
            <w:tcW w:w="1985" w:type="dxa"/>
            <w:shd w:val="clear" w:color="auto" w:fill="auto"/>
          </w:tcPr>
          <w:p w14:paraId="3058A9A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100 (13.4)</w:t>
            </w:r>
          </w:p>
        </w:tc>
        <w:tc>
          <w:tcPr>
            <w:tcW w:w="1134" w:type="dxa"/>
          </w:tcPr>
          <w:p w14:paraId="5471E04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0.237</w:t>
            </w:r>
          </w:p>
        </w:tc>
      </w:tr>
      <w:tr w:rsidR="005E45C7" w:rsidRPr="00F66F8C" w14:paraId="756010EB" w14:textId="77777777" w:rsidTr="005E45C7">
        <w:trPr>
          <w:trHeight w:hRule="exact" w:val="454"/>
        </w:trPr>
        <w:tc>
          <w:tcPr>
            <w:tcW w:w="4962" w:type="dxa"/>
          </w:tcPr>
          <w:p w14:paraId="1D55AC0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High comorbidity burden,</w:t>
            </w:r>
            <w:r w:rsidRPr="004D12C1">
              <w:rPr>
                <w:rFonts w:ascii="Book Antiqua" w:hAnsi="Book Antiqua" w:cstheme="minorHAnsi"/>
                <w:i/>
                <w:iCs/>
              </w:rPr>
              <w:t xml:space="preserve"> n</w:t>
            </w:r>
            <w:r w:rsidRPr="00F66F8C">
              <w:rPr>
                <w:rFonts w:ascii="Book Antiqua" w:hAnsi="Book Antiqua" w:cstheme="minorHAnsi"/>
              </w:rPr>
              <w:t xml:space="preserve"> (%)</w:t>
            </w:r>
          </w:p>
        </w:tc>
        <w:tc>
          <w:tcPr>
            <w:tcW w:w="1842" w:type="dxa"/>
          </w:tcPr>
          <w:p w14:paraId="7AB66A0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33 (4.5)</w:t>
            </w:r>
          </w:p>
        </w:tc>
        <w:tc>
          <w:tcPr>
            <w:tcW w:w="1985" w:type="dxa"/>
          </w:tcPr>
          <w:p w14:paraId="430F742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42 (5.6)</w:t>
            </w:r>
          </w:p>
        </w:tc>
        <w:tc>
          <w:tcPr>
            <w:tcW w:w="1134" w:type="dxa"/>
          </w:tcPr>
          <w:p w14:paraId="42E8BB2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0.308</w:t>
            </w:r>
          </w:p>
        </w:tc>
      </w:tr>
      <w:tr w:rsidR="005E45C7" w:rsidRPr="00F66F8C" w14:paraId="1C477320" w14:textId="77777777" w:rsidTr="005E45C7">
        <w:trPr>
          <w:trHeight w:hRule="exact" w:val="454"/>
        </w:trPr>
        <w:tc>
          <w:tcPr>
            <w:tcW w:w="4962" w:type="dxa"/>
          </w:tcPr>
          <w:p w14:paraId="0175F41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Antiaggregants,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252205C7"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25445A98"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4A543A25"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1AD8BF90" w14:textId="77777777" w:rsidTr="005E45C7">
        <w:trPr>
          <w:trHeight w:hRule="exact" w:val="454"/>
        </w:trPr>
        <w:tc>
          <w:tcPr>
            <w:tcW w:w="4962" w:type="dxa"/>
          </w:tcPr>
          <w:p w14:paraId="7C184DF7"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Aspirin</w:t>
            </w:r>
          </w:p>
        </w:tc>
        <w:tc>
          <w:tcPr>
            <w:tcW w:w="1842" w:type="dxa"/>
          </w:tcPr>
          <w:p w14:paraId="4B73F78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73 (9.9)</w:t>
            </w:r>
          </w:p>
        </w:tc>
        <w:tc>
          <w:tcPr>
            <w:tcW w:w="1985" w:type="dxa"/>
          </w:tcPr>
          <w:p w14:paraId="3AEC37E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72(9.7)</w:t>
            </w:r>
          </w:p>
        </w:tc>
        <w:tc>
          <w:tcPr>
            <w:tcW w:w="1134" w:type="dxa"/>
          </w:tcPr>
          <w:p w14:paraId="1328AF4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0.798</w:t>
            </w:r>
          </w:p>
        </w:tc>
      </w:tr>
      <w:tr w:rsidR="005E45C7" w:rsidRPr="00F66F8C" w14:paraId="106C8A37" w14:textId="77777777" w:rsidTr="005E45C7">
        <w:trPr>
          <w:trHeight w:hRule="exact" w:val="454"/>
        </w:trPr>
        <w:tc>
          <w:tcPr>
            <w:tcW w:w="4962" w:type="dxa"/>
          </w:tcPr>
          <w:p w14:paraId="0839B475"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Clopidogrel</w:t>
            </w:r>
          </w:p>
        </w:tc>
        <w:tc>
          <w:tcPr>
            <w:tcW w:w="1842" w:type="dxa"/>
          </w:tcPr>
          <w:p w14:paraId="28CCA86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 (0.8)</w:t>
            </w:r>
          </w:p>
        </w:tc>
        <w:tc>
          <w:tcPr>
            <w:tcW w:w="1985" w:type="dxa"/>
          </w:tcPr>
          <w:p w14:paraId="4E64235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9 (1.2)</w:t>
            </w:r>
          </w:p>
        </w:tc>
        <w:tc>
          <w:tcPr>
            <w:tcW w:w="1134" w:type="dxa"/>
          </w:tcPr>
          <w:p w14:paraId="72ADCBB3"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699EB2A2" w14:textId="77777777" w:rsidTr="005E45C7">
        <w:trPr>
          <w:trHeight w:hRule="exact" w:val="454"/>
        </w:trPr>
        <w:tc>
          <w:tcPr>
            <w:tcW w:w="4962" w:type="dxa"/>
          </w:tcPr>
          <w:p w14:paraId="2EFF20F2"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Dual APA</w:t>
            </w:r>
          </w:p>
        </w:tc>
        <w:tc>
          <w:tcPr>
            <w:tcW w:w="1842" w:type="dxa"/>
          </w:tcPr>
          <w:p w14:paraId="0C9FA9E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 (0.1)</w:t>
            </w:r>
          </w:p>
        </w:tc>
        <w:tc>
          <w:tcPr>
            <w:tcW w:w="1985" w:type="dxa"/>
          </w:tcPr>
          <w:p w14:paraId="6445A90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 (0.3)</w:t>
            </w:r>
          </w:p>
        </w:tc>
        <w:tc>
          <w:tcPr>
            <w:tcW w:w="1134" w:type="dxa"/>
          </w:tcPr>
          <w:p w14:paraId="5F736962"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58B1261" w14:textId="77777777" w:rsidTr="005E45C7">
        <w:trPr>
          <w:trHeight w:hRule="exact" w:val="454"/>
        </w:trPr>
        <w:tc>
          <w:tcPr>
            <w:tcW w:w="4962" w:type="dxa"/>
          </w:tcPr>
          <w:p w14:paraId="0837EF7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VKA,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64EB1A7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24 (3.3)</w:t>
            </w:r>
          </w:p>
        </w:tc>
        <w:tc>
          <w:tcPr>
            <w:tcW w:w="1985" w:type="dxa"/>
          </w:tcPr>
          <w:p w14:paraId="2A63772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28 (3.8)</w:t>
            </w:r>
          </w:p>
        </w:tc>
        <w:tc>
          <w:tcPr>
            <w:tcW w:w="1134" w:type="dxa"/>
          </w:tcPr>
          <w:p w14:paraId="44DF4C9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0.600</w:t>
            </w:r>
          </w:p>
        </w:tc>
      </w:tr>
      <w:tr w:rsidR="005E45C7" w:rsidRPr="00F66F8C" w14:paraId="3F140AD3" w14:textId="77777777" w:rsidTr="005E45C7">
        <w:trPr>
          <w:trHeight w:hRule="exact" w:val="454"/>
        </w:trPr>
        <w:tc>
          <w:tcPr>
            <w:tcW w:w="4962" w:type="dxa"/>
          </w:tcPr>
          <w:p w14:paraId="034CE9E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DOAC,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8B72F5F"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66A1162B"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4CDC6B7A"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7EADAEAC" w14:textId="77777777" w:rsidTr="005E45C7">
        <w:trPr>
          <w:trHeight w:hRule="exact" w:val="454"/>
        </w:trPr>
        <w:tc>
          <w:tcPr>
            <w:tcW w:w="4962" w:type="dxa"/>
          </w:tcPr>
          <w:p w14:paraId="7EF022E1"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Rivaroxaban</w:t>
            </w:r>
          </w:p>
        </w:tc>
        <w:tc>
          <w:tcPr>
            <w:tcW w:w="1842" w:type="dxa"/>
          </w:tcPr>
          <w:p w14:paraId="5D7716F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 (0.5)</w:t>
            </w:r>
          </w:p>
        </w:tc>
        <w:tc>
          <w:tcPr>
            <w:tcW w:w="1985" w:type="dxa"/>
          </w:tcPr>
          <w:p w14:paraId="3CB8B3B5"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 (0.5)</w:t>
            </w:r>
          </w:p>
        </w:tc>
        <w:tc>
          <w:tcPr>
            <w:tcW w:w="1134" w:type="dxa"/>
          </w:tcPr>
          <w:p w14:paraId="14D3068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0.735</w:t>
            </w:r>
          </w:p>
        </w:tc>
      </w:tr>
      <w:tr w:rsidR="005E45C7" w:rsidRPr="00F66F8C" w14:paraId="0F48E34B" w14:textId="77777777" w:rsidTr="005E45C7">
        <w:trPr>
          <w:trHeight w:hRule="exact" w:val="454"/>
        </w:trPr>
        <w:tc>
          <w:tcPr>
            <w:tcW w:w="4962" w:type="dxa"/>
          </w:tcPr>
          <w:p w14:paraId="6812E994"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Apixaban</w:t>
            </w:r>
          </w:p>
        </w:tc>
        <w:tc>
          <w:tcPr>
            <w:tcW w:w="1842" w:type="dxa"/>
          </w:tcPr>
          <w:p w14:paraId="3897BE9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 (1.1)</w:t>
            </w:r>
          </w:p>
        </w:tc>
        <w:tc>
          <w:tcPr>
            <w:tcW w:w="1985" w:type="dxa"/>
          </w:tcPr>
          <w:p w14:paraId="307768F2" w14:textId="6DEF9541" w:rsidR="005E45C7" w:rsidRPr="00F66F8C" w:rsidRDefault="005E45C7" w:rsidP="004D12C1">
            <w:pPr>
              <w:numPr>
                <w:ilvl w:val="0"/>
                <w:numId w:val="5"/>
              </w:numPr>
              <w:spacing w:before="100" w:beforeAutospacing="1" w:after="100" w:afterAutospacing="1" w:line="360" w:lineRule="auto"/>
              <w:rPr>
                <w:rFonts w:ascii="Book Antiqua" w:hAnsi="Book Antiqua" w:cstheme="minorHAnsi"/>
              </w:rPr>
            </w:pPr>
            <w:r w:rsidRPr="00F66F8C">
              <w:rPr>
                <w:rFonts w:ascii="Book Antiqua" w:hAnsi="Book Antiqua" w:cstheme="minorHAnsi"/>
              </w:rPr>
              <w:t>(1.2)</w:t>
            </w:r>
          </w:p>
        </w:tc>
        <w:tc>
          <w:tcPr>
            <w:tcW w:w="1134" w:type="dxa"/>
          </w:tcPr>
          <w:p w14:paraId="7001C754"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79985D2A" w14:textId="77777777" w:rsidTr="005E45C7">
        <w:trPr>
          <w:trHeight w:hRule="exact" w:val="559"/>
        </w:trPr>
        <w:tc>
          <w:tcPr>
            <w:tcW w:w="4962" w:type="dxa"/>
          </w:tcPr>
          <w:p w14:paraId="7A447ECC"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Dabigatran</w:t>
            </w:r>
          </w:p>
        </w:tc>
        <w:tc>
          <w:tcPr>
            <w:tcW w:w="1842" w:type="dxa"/>
          </w:tcPr>
          <w:p w14:paraId="30C14E0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 (0.4)</w:t>
            </w:r>
          </w:p>
        </w:tc>
        <w:tc>
          <w:tcPr>
            <w:tcW w:w="1985" w:type="dxa"/>
          </w:tcPr>
          <w:p w14:paraId="02DBF89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 (0.7)</w:t>
            </w:r>
          </w:p>
        </w:tc>
        <w:tc>
          <w:tcPr>
            <w:tcW w:w="1134" w:type="dxa"/>
          </w:tcPr>
          <w:p w14:paraId="4BDD0868"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208DC4C4" w14:textId="77777777" w:rsidTr="005E45C7">
        <w:trPr>
          <w:trHeight w:hRule="exact" w:val="454"/>
        </w:trPr>
        <w:tc>
          <w:tcPr>
            <w:tcW w:w="4962" w:type="dxa"/>
            <w:shd w:val="clear" w:color="auto" w:fill="auto"/>
          </w:tcPr>
          <w:p w14:paraId="653B0DDD" w14:textId="77777777" w:rsidR="005E45C7" w:rsidRPr="00F66F8C" w:rsidRDefault="005E45C7" w:rsidP="00F66F8C">
            <w:pPr>
              <w:spacing w:before="100" w:beforeAutospacing="1" w:after="100" w:afterAutospacing="1" w:line="360" w:lineRule="auto"/>
              <w:rPr>
                <w:rFonts w:ascii="Book Antiqua" w:hAnsi="Book Antiqua" w:cstheme="minorHAnsi"/>
                <w:b/>
              </w:rPr>
            </w:pPr>
            <w:r w:rsidRPr="00F66F8C">
              <w:rPr>
                <w:rFonts w:ascii="Book Antiqua" w:hAnsi="Book Antiqua" w:cstheme="minorHAnsi"/>
                <w:b/>
              </w:rPr>
              <w:lastRenderedPageBreak/>
              <w:t>Endoscopic variables</w:t>
            </w:r>
          </w:p>
        </w:tc>
        <w:tc>
          <w:tcPr>
            <w:tcW w:w="1842" w:type="dxa"/>
            <w:shd w:val="clear" w:color="auto" w:fill="auto"/>
          </w:tcPr>
          <w:p w14:paraId="258FCFFF" w14:textId="77777777" w:rsidR="005E45C7" w:rsidRPr="00F66F8C" w:rsidRDefault="005E45C7" w:rsidP="00F66F8C">
            <w:pPr>
              <w:spacing w:before="100" w:beforeAutospacing="1" w:after="100" w:afterAutospacing="1" w:line="360" w:lineRule="auto"/>
              <w:rPr>
                <w:rFonts w:ascii="Book Antiqua" w:hAnsi="Book Antiqua" w:cstheme="minorHAnsi"/>
                <w:b/>
              </w:rPr>
            </w:pPr>
          </w:p>
        </w:tc>
        <w:tc>
          <w:tcPr>
            <w:tcW w:w="1985" w:type="dxa"/>
            <w:shd w:val="clear" w:color="auto" w:fill="auto"/>
          </w:tcPr>
          <w:p w14:paraId="192B3504" w14:textId="77777777" w:rsidR="005E45C7" w:rsidRPr="00F66F8C" w:rsidRDefault="005E45C7" w:rsidP="00F66F8C">
            <w:pPr>
              <w:spacing w:before="100" w:beforeAutospacing="1" w:after="100" w:afterAutospacing="1" w:line="360" w:lineRule="auto"/>
              <w:rPr>
                <w:rFonts w:ascii="Book Antiqua" w:hAnsi="Book Antiqua" w:cstheme="minorHAnsi"/>
                <w:b/>
              </w:rPr>
            </w:pPr>
          </w:p>
        </w:tc>
        <w:tc>
          <w:tcPr>
            <w:tcW w:w="1134" w:type="dxa"/>
            <w:shd w:val="clear" w:color="auto" w:fill="auto"/>
          </w:tcPr>
          <w:p w14:paraId="299DA9F4" w14:textId="77777777" w:rsidR="005E45C7" w:rsidRPr="00F66F8C" w:rsidRDefault="005E45C7" w:rsidP="00F66F8C">
            <w:pPr>
              <w:spacing w:before="100" w:beforeAutospacing="1" w:after="100" w:afterAutospacing="1" w:line="360" w:lineRule="auto"/>
              <w:rPr>
                <w:rFonts w:ascii="Book Antiqua" w:hAnsi="Book Antiqua" w:cstheme="minorHAnsi"/>
                <w:b/>
              </w:rPr>
            </w:pPr>
          </w:p>
        </w:tc>
      </w:tr>
      <w:tr w:rsidR="005E45C7" w:rsidRPr="00F66F8C" w14:paraId="510AD209" w14:textId="77777777" w:rsidTr="005E45C7">
        <w:trPr>
          <w:trHeight w:hRule="exact" w:val="454"/>
        </w:trPr>
        <w:tc>
          <w:tcPr>
            <w:tcW w:w="4962" w:type="dxa"/>
          </w:tcPr>
          <w:p w14:paraId="79C265D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Previous endoscopy,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1CA1D1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335 (45.4)</w:t>
            </w:r>
          </w:p>
        </w:tc>
        <w:tc>
          <w:tcPr>
            <w:tcW w:w="1985" w:type="dxa"/>
          </w:tcPr>
          <w:p w14:paraId="31CA942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323 (49.1)</w:t>
            </w:r>
          </w:p>
        </w:tc>
        <w:tc>
          <w:tcPr>
            <w:tcW w:w="1134" w:type="dxa"/>
          </w:tcPr>
          <w:p w14:paraId="43A2A11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0.417</w:t>
            </w:r>
          </w:p>
        </w:tc>
      </w:tr>
      <w:tr w:rsidR="005E45C7" w:rsidRPr="00F66F8C" w14:paraId="2137C742" w14:textId="77777777" w:rsidTr="005E45C7">
        <w:trPr>
          <w:trHeight w:hRule="exact" w:val="454"/>
        </w:trPr>
        <w:tc>
          <w:tcPr>
            <w:tcW w:w="4962" w:type="dxa"/>
          </w:tcPr>
          <w:p w14:paraId="2728859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Previous non-attendance,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58993E3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77 (10.4)</w:t>
            </w:r>
          </w:p>
        </w:tc>
        <w:tc>
          <w:tcPr>
            <w:tcW w:w="1985" w:type="dxa"/>
          </w:tcPr>
          <w:p w14:paraId="09F5318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86 (11.5)</w:t>
            </w:r>
          </w:p>
        </w:tc>
        <w:tc>
          <w:tcPr>
            <w:tcW w:w="1134" w:type="dxa"/>
          </w:tcPr>
          <w:p w14:paraId="1E78F41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0.500</w:t>
            </w:r>
          </w:p>
        </w:tc>
      </w:tr>
      <w:tr w:rsidR="005E45C7" w:rsidRPr="00F66F8C" w14:paraId="78F220D9" w14:textId="77777777" w:rsidTr="005E45C7">
        <w:trPr>
          <w:trHeight w:hRule="exact" w:val="454"/>
        </w:trPr>
        <w:tc>
          <w:tcPr>
            <w:tcW w:w="4962" w:type="dxa"/>
          </w:tcPr>
          <w:p w14:paraId="73E3E05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Referring physician,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0822D170"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3AC9692A"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5BD441EE"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11302DBF" w14:textId="77777777" w:rsidTr="005E45C7">
        <w:trPr>
          <w:trHeight w:hRule="exact" w:val="454"/>
        </w:trPr>
        <w:tc>
          <w:tcPr>
            <w:tcW w:w="4962" w:type="dxa"/>
          </w:tcPr>
          <w:p w14:paraId="7BE3196B"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Primary care</w:t>
            </w:r>
          </w:p>
        </w:tc>
        <w:tc>
          <w:tcPr>
            <w:tcW w:w="1842" w:type="dxa"/>
          </w:tcPr>
          <w:p w14:paraId="52530FF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668 (90.5)</w:t>
            </w:r>
          </w:p>
        </w:tc>
        <w:tc>
          <w:tcPr>
            <w:tcW w:w="1985" w:type="dxa"/>
          </w:tcPr>
          <w:p w14:paraId="579928F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684 (91.7)</w:t>
            </w:r>
          </w:p>
        </w:tc>
        <w:tc>
          <w:tcPr>
            <w:tcW w:w="1134" w:type="dxa"/>
          </w:tcPr>
          <w:p w14:paraId="29C54D3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0.128</w:t>
            </w:r>
          </w:p>
        </w:tc>
      </w:tr>
      <w:tr w:rsidR="005E45C7" w:rsidRPr="00F66F8C" w14:paraId="004A887A" w14:textId="77777777" w:rsidTr="005E45C7">
        <w:trPr>
          <w:trHeight w:hRule="exact" w:val="454"/>
        </w:trPr>
        <w:tc>
          <w:tcPr>
            <w:tcW w:w="4962" w:type="dxa"/>
          </w:tcPr>
          <w:p w14:paraId="0057A80C"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Gastroenterologist</w:t>
            </w:r>
          </w:p>
        </w:tc>
        <w:tc>
          <w:tcPr>
            <w:tcW w:w="1842" w:type="dxa"/>
          </w:tcPr>
          <w:p w14:paraId="3DD6758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70 (9.5)</w:t>
            </w:r>
          </w:p>
        </w:tc>
        <w:tc>
          <w:tcPr>
            <w:tcW w:w="1985" w:type="dxa"/>
          </w:tcPr>
          <w:p w14:paraId="67688DF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62 (8.3)</w:t>
            </w:r>
          </w:p>
        </w:tc>
        <w:tc>
          <w:tcPr>
            <w:tcW w:w="1134" w:type="dxa"/>
          </w:tcPr>
          <w:p w14:paraId="311B52F7"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3CD4401" w14:textId="77777777" w:rsidTr="005E45C7">
        <w:trPr>
          <w:trHeight w:hRule="exact" w:val="454"/>
        </w:trPr>
        <w:tc>
          <w:tcPr>
            <w:tcW w:w="4962" w:type="dxa"/>
          </w:tcPr>
          <w:p w14:paraId="4662736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Indication,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49F13FE2"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472C9BB1"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155D9FEF"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74860367" w14:textId="77777777" w:rsidTr="005E45C7">
        <w:trPr>
          <w:trHeight w:hRule="exact" w:val="454"/>
        </w:trPr>
        <w:tc>
          <w:tcPr>
            <w:tcW w:w="4962" w:type="dxa"/>
          </w:tcPr>
          <w:p w14:paraId="34B6AC56"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Surveillance</w:t>
            </w:r>
          </w:p>
        </w:tc>
        <w:tc>
          <w:tcPr>
            <w:tcW w:w="1842" w:type="dxa"/>
          </w:tcPr>
          <w:p w14:paraId="5EFE2E2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211 (28.6)</w:t>
            </w:r>
          </w:p>
        </w:tc>
        <w:tc>
          <w:tcPr>
            <w:tcW w:w="1985" w:type="dxa"/>
          </w:tcPr>
          <w:p w14:paraId="583CFF2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197 (26.4)</w:t>
            </w:r>
          </w:p>
        </w:tc>
        <w:tc>
          <w:tcPr>
            <w:tcW w:w="1134" w:type="dxa"/>
          </w:tcPr>
          <w:p w14:paraId="37167B5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0.620</w:t>
            </w:r>
          </w:p>
        </w:tc>
      </w:tr>
      <w:tr w:rsidR="005E45C7" w:rsidRPr="00F66F8C" w14:paraId="2DB4A45A" w14:textId="77777777" w:rsidTr="005E45C7">
        <w:trPr>
          <w:trHeight w:hRule="exact" w:val="454"/>
        </w:trPr>
        <w:tc>
          <w:tcPr>
            <w:tcW w:w="4962" w:type="dxa"/>
          </w:tcPr>
          <w:p w14:paraId="543D87F8"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Diagnostic</w:t>
            </w:r>
          </w:p>
        </w:tc>
        <w:tc>
          <w:tcPr>
            <w:tcW w:w="1842" w:type="dxa"/>
          </w:tcPr>
          <w:p w14:paraId="5796112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456 (61.8)</w:t>
            </w:r>
          </w:p>
        </w:tc>
        <w:tc>
          <w:tcPr>
            <w:tcW w:w="1985" w:type="dxa"/>
          </w:tcPr>
          <w:p w14:paraId="331DF49E" w14:textId="54D0A7A4" w:rsidR="005E45C7" w:rsidRPr="00F66F8C" w:rsidRDefault="005E45C7" w:rsidP="004D12C1">
            <w:pPr>
              <w:numPr>
                <w:ilvl w:val="0"/>
                <w:numId w:val="6"/>
              </w:numPr>
              <w:spacing w:before="100" w:beforeAutospacing="1" w:after="100" w:afterAutospacing="1" w:line="360" w:lineRule="auto"/>
              <w:rPr>
                <w:rFonts w:ascii="Book Antiqua" w:hAnsi="Book Antiqua" w:cstheme="minorHAnsi"/>
              </w:rPr>
            </w:pPr>
            <w:r w:rsidRPr="00F66F8C">
              <w:rPr>
                <w:rFonts w:ascii="Book Antiqua" w:hAnsi="Book Antiqua" w:cstheme="minorHAnsi"/>
              </w:rPr>
              <w:t>(63.3)</w:t>
            </w:r>
          </w:p>
        </w:tc>
        <w:tc>
          <w:tcPr>
            <w:tcW w:w="1134" w:type="dxa"/>
          </w:tcPr>
          <w:p w14:paraId="1F3E2240"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1D009E8A" w14:textId="77777777" w:rsidTr="005E45C7">
        <w:trPr>
          <w:trHeight w:hRule="exact" w:val="454"/>
        </w:trPr>
        <w:tc>
          <w:tcPr>
            <w:tcW w:w="4962" w:type="dxa"/>
          </w:tcPr>
          <w:p w14:paraId="0611E5E5"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Family history of CRC</w:t>
            </w:r>
          </w:p>
        </w:tc>
        <w:tc>
          <w:tcPr>
            <w:tcW w:w="1842" w:type="dxa"/>
          </w:tcPr>
          <w:p w14:paraId="77AD2375"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71 (9.6)</w:t>
            </w:r>
          </w:p>
        </w:tc>
        <w:tc>
          <w:tcPr>
            <w:tcW w:w="1985" w:type="dxa"/>
          </w:tcPr>
          <w:p w14:paraId="4836323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77 (10.3)</w:t>
            </w:r>
          </w:p>
        </w:tc>
        <w:tc>
          <w:tcPr>
            <w:tcW w:w="1134" w:type="dxa"/>
          </w:tcPr>
          <w:p w14:paraId="62316BC7"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0F9B6C67" w14:textId="77777777" w:rsidTr="005E45C7">
        <w:trPr>
          <w:trHeight w:hRule="exact" w:val="454"/>
        </w:trPr>
        <w:tc>
          <w:tcPr>
            <w:tcW w:w="4962" w:type="dxa"/>
          </w:tcPr>
          <w:p w14:paraId="3BCEE787" w14:textId="2F20A8C8" w:rsidR="005E45C7" w:rsidRPr="00F66F8C" w:rsidRDefault="005E45C7" w:rsidP="00F66F8C">
            <w:pPr>
              <w:spacing w:before="100" w:beforeAutospacing="1" w:after="100" w:afterAutospacing="1" w:line="360" w:lineRule="auto"/>
              <w:rPr>
                <w:rFonts w:ascii="Book Antiqua" w:hAnsi="Book Antiqua" w:cstheme="minorHAnsi"/>
                <w:lang w:val="en-US"/>
              </w:rPr>
            </w:pPr>
            <w:r w:rsidRPr="00F66F8C">
              <w:rPr>
                <w:rFonts w:ascii="Book Antiqua" w:hAnsi="Book Antiqua" w:cstheme="minorHAnsi"/>
                <w:lang w:val="en-US"/>
              </w:rPr>
              <w:t>Waiting time</w:t>
            </w:r>
            <w:r w:rsidR="004D12C1">
              <w:rPr>
                <w:rFonts w:ascii="Book Antiqua" w:hAnsi="Book Antiqua" w:cstheme="minorHAnsi"/>
                <w:lang w:val="en-US"/>
              </w:rPr>
              <w:t xml:space="preserve"> (d)</w:t>
            </w:r>
            <w:r w:rsidRPr="00F66F8C">
              <w:rPr>
                <w:rFonts w:ascii="Book Antiqua" w:hAnsi="Book Antiqua" w:cstheme="minorHAnsi"/>
                <w:lang w:val="en-US"/>
              </w:rPr>
              <w:t>, mean (SD)</w:t>
            </w:r>
          </w:p>
        </w:tc>
        <w:tc>
          <w:tcPr>
            <w:tcW w:w="1842" w:type="dxa"/>
          </w:tcPr>
          <w:p w14:paraId="0B950641"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60.7 (56.6)</w:t>
            </w:r>
          </w:p>
        </w:tc>
        <w:tc>
          <w:tcPr>
            <w:tcW w:w="1985" w:type="dxa"/>
          </w:tcPr>
          <w:p w14:paraId="6F1DA7C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59.5 (60.9)</w:t>
            </w:r>
          </w:p>
        </w:tc>
        <w:tc>
          <w:tcPr>
            <w:tcW w:w="1134" w:type="dxa"/>
          </w:tcPr>
          <w:p w14:paraId="5FBA780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0.701</w:t>
            </w:r>
          </w:p>
        </w:tc>
      </w:tr>
      <w:tr w:rsidR="005E45C7" w:rsidRPr="00F66F8C" w14:paraId="69DD342F" w14:textId="77777777" w:rsidTr="005E45C7">
        <w:trPr>
          <w:trHeight w:hRule="exact" w:val="454"/>
        </w:trPr>
        <w:tc>
          <w:tcPr>
            <w:tcW w:w="4962" w:type="dxa"/>
          </w:tcPr>
          <w:p w14:paraId="589A664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Afternoon timetable,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653DC1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467 (63.3)</w:t>
            </w:r>
          </w:p>
        </w:tc>
        <w:tc>
          <w:tcPr>
            <w:tcW w:w="1985" w:type="dxa"/>
          </w:tcPr>
          <w:p w14:paraId="4A2E12D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746 (67.3)</w:t>
            </w:r>
          </w:p>
        </w:tc>
        <w:tc>
          <w:tcPr>
            <w:tcW w:w="1134" w:type="dxa"/>
          </w:tcPr>
          <w:p w14:paraId="64960225"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0.104</w:t>
            </w:r>
          </w:p>
        </w:tc>
      </w:tr>
      <w:tr w:rsidR="005E45C7" w:rsidRPr="00F66F8C" w14:paraId="346DB58F" w14:textId="77777777" w:rsidTr="005E45C7">
        <w:trPr>
          <w:trHeight w:hRule="exact" w:val="454"/>
        </w:trPr>
        <w:tc>
          <w:tcPr>
            <w:tcW w:w="4962" w:type="dxa"/>
          </w:tcPr>
          <w:p w14:paraId="6627DAB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Laxative,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21FFABE7"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68728093"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0BBB886F"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5F02E1F8" w14:textId="77777777" w:rsidTr="005E45C7">
        <w:trPr>
          <w:trHeight w:hRule="exact" w:val="454"/>
        </w:trPr>
        <w:tc>
          <w:tcPr>
            <w:tcW w:w="4962" w:type="dxa"/>
          </w:tcPr>
          <w:p w14:paraId="6FDB015E"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MCSP</w:t>
            </w:r>
          </w:p>
        </w:tc>
        <w:tc>
          <w:tcPr>
            <w:tcW w:w="1842" w:type="dxa"/>
          </w:tcPr>
          <w:p w14:paraId="3FD06BD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102 (15.1)</w:t>
            </w:r>
          </w:p>
        </w:tc>
        <w:tc>
          <w:tcPr>
            <w:tcW w:w="1985" w:type="dxa"/>
          </w:tcPr>
          <w:p w14:paraId="39C6A26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80 (12.5)</w:t>
            </w:r>
          </w:p>
        </w:tc>
        <w:tc>
          <w:tcPr>
            <w:tcW w:w="1134" w:type="dxa"/>
          </w:tcPr>
          <w:p w14:paraId="1450135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0.372</w:t>
            </w:r>
          </w:p>
        </w:tc>
      </w:tr>
      <w:tr w:rsidR="005E45C7" w:rsidRPr="00F66F8C" w14:paraId="3887292B" w14:textId="77777777" w:rsidTr="005E45C7">
        <w:trPr>
          <w:trHeight w:hRule="exact" w:val="454"/>
        </w:trPr>
        <w:tc>
          <w:tcPr>
            <w:tcW w:w="4962" w:type="dxa"/>
          </w:tcPr>
          <w:p w14:paraId="0CA3E07B"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PEG + ascorbate, 2 L</w:t>
            </w:r>
          </w:p>
        </w:tc>
        <w:tc>
          <w:tcPr>
            <w:tcW w:w="1842" w:type="dxa"/>
          </w:tcPr>
          <w:p w14:paraId="05E78C0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158 (23.4)</w:t>
            </w:r>
          </w:p>
        </w:tc>
        <w:tc>
          <w:tcPr>
            <w:tcW w:w="1985" w:type="dxa"/>
          </w:tcPr>
          <w:p w14:paraId="1EF49F7F" w14:textId="45BB8D83" w:rsidR="005E45C7" w:rsidRPr="00F66F8C" w:rsidRDefault="005E45C7" w:rsidP="004D12C1">
            <w:pPr>
              <w:numPr>
                <w:ilvl w:val="0"/>
                <w:numId w:val="7"/>
              </w:numPr>
              <w:spacing w:before="100" w:beforeAutospacing="1" w:after="100" w:afterAutospacing="1" w:line="360" w:lineRule="auto"/>
              <w:rPr>
                <w:rFonts w:ascii="Book Antiqua" w:hAnsi="Book Antiqua" w:cstheme="minorHAnsi"/>
              </w:rPr>
            </w:pPr>
            <w:r w:rsidRPr="00F66F8C">
              <w:rPr>
                <w:rFonts w:ascii="Book Antiqua" w:hAnsi="Book Antiqua" w:cstheme="minorHAnsi"/>
              </w:rPr>
              <w:t>3.2)</w:t>
            </w:r>
          </w:p>
        </w:tc>
        <w:tc>
          <w:tcPr>
            <w:tcW w:w="1134" w:type="dxa"/>
          </w:tcPr>
          <w:p w14:paraId="29979DA2"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19DB586" w14:textId="77777777" w:rsidTr="005E45C7">
        <w:trPr>
          <w:trHeight w:hRule="exact" w:val="454"/>
        </w:trPr>
        <w:tc>
          <w:tcPr>
            <w:tcW w:w="4962" w:type="dxa"/>
          </w:tcPr>
          <w:p w14:paraId="34431DE1" w14:textId="77777777" w:rsidR="005E45C7" w:rsidRPr="00F66F8C" w:rsidRDefault="005E45C7" w:rsidP="004D12C1">
            <w:pPr>
              <w:pStyle w:val="a7"/>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PEG, 4 L</w:t>
            </w:r>
          </w:p>
        </w:tc>
        <w:tc>
          <w:tcPr>
            <w:tcW w:w="1842" w:type="dxa"/>
          </w:tcPr>
          <w:p w14:paraId="0DDE109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416 (61.5)</w:t>
            </w:r>
          </w:p>
        </w:tc>
        <w:tc>
          <w:tcPr>
            <w:tcW w:w="1985" w:type="dxa"/>
          </w:tcPr>
          <w:p w14:paraId="1B3022A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411 (64.3)</w:t>
            </w:r>
          </w:p>
        </w:tc>
        <w:tc>
          <w:tcPr>
            <w:tcW w:w="1134" w:type="dxa"/>
          </w:tcPr>
          <w:p w14:paraId="20ADAB9F"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0E56F865" w14:textId="77777777" w:rsidTr="005E45C7">
        <w:trPr>
          <w:trHeight w:hRule="exact" w:val="454"/>
        </w:trPr>
        <w:tc>
          <w:tcPr>
            <w:tcW w:w="4962" w:type="dxa"/>
            <w:tcBorders>
              <w:bottom w:val="single" w:sz="4" w:space="0" w:color="auto"/>
            </w:tcBorders>
          </w:tcPr>
          <w:p w14:paraId="5A49A97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Previous cleansing problems, </w:t>
            </w:r>
            <w:r w:rsidRPr="004D12C1">
              <w:rPr>
                <w:rFonts w:ascii="Book Antiqua" w:hAnsi="Book Antiqua" w:cstheme="minorHAnsi"/>
                <w:i/>
                <w:iCs/>
              </w:rPr>
              <w:t xml:space="preserve">n </w:t>
            </w:r>
            <w:r w:rsidRPr="00F66F8C">
              <w:rPr>
                <w:rFonts w:ascii="Book Antiqua" w:hAnsi="Book Antiqua" w:cstheme="minorHAnsi"/>
              </w:rPr>
              <w:t>(%)</w:t>
            </w:r>
          </w:p>
        </w:tc>
        <w:tc>
          <w:tcPr>
            <w:tcW w:w="1842" w:type="dxa"/>
            <w:tcBorders>
              <w:bottom w:val="single" w:sz="4" w:space="0" w:color="auto"/>
            </w:tcBorders>
          </w:tcPr>
          <w:p w14:paraId="56F67D7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37 (5)</w:t>
            </w:r>
          </w:p>
        </w:tc>
        <w:tc>
          <w:tcPr>
            <w:tcW w:w="1985" w:type="dxa"/>
            <w:tcBorders>
              <w:bottom w:val="single" w:sz="4" w:space="0" w:color="auto"/>
            </w:tcBorders>
          </w:tcPr>
          <w:p w14:paraId="49380C2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44 (5.9)</w:t>
            </w:r>
          </w:p>
        </w:tc>
        <w:tc>
          <w:tcPr>
            <w:tcW w:w="1134" w:type="dxa"/>
            <w:tcBorders>
              <w:bottom w:val="single" w:sz="4" w:space="0" w:color="auto"/>
            </w:tcBorders>
          </w:tcPr>
          <w:p w14:paraId="063730C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0.453</w:t>
            </w:r>
          </w:p>
        </w:tc>
      </w:tr>
    </w:tbl>
    <w:p w14:paraId="5B3A9F31" w14:textId="3F15EBB9" w:rsidR="00D87E35" w:rsidRDefault="004D12C1">
      <w:pPr>
        <w:spacing w:line="360" w:lineRule="auto"/>
        <w:jc w:val="both"/>
        <w:rPr>
          <w:rFonts w:ascii="Book Antiqua" w:hAnsi="Book Antiqua"/>
        </w:rPr>
      </w:pPr>
      <w:r w:rsidRPr="004D12C1">
        <w:rPr>
          <w:rFonts w:ascii="Book Antiqua" w:hAnsi="Book Antiqua"/>
        </w:rPr>
        <w:t>BMI</w:t>
      </w:r>
      <w:r>
        <w:rPr>
          <w:rFonts w:ascii="Book Antiqua" w:hAnsi="Book Antiqua"/>
        </w:rPr>
        <w:t xml:space="preserve">: </w:t>
      </w:r>
      <w:r w:rsidRPr="004D12C1">
        <w:rPr>
          <w:rFonts w:ascii="Book Antiqua" w:hAnsi="Book Antiqua"/>
        </w:rPr>
        <w:t xml:space="preserve">Body </w:t>
      </w:r>
      <w:r>
        <w:rPr>
          <w:rFonts w:ascii="Book Antiqua" w:hAnsi="Book Antiqua"/>
        </w:rPr>
        <w:t>m</w:t>
      </w:r>
      <w:r w:rsidRPr="004D12C1">
        <w:rPr>
          <w:rFonts w:ascii="Book Antiqua" w:hAnsi="Book Antiqua"/>
        </w:rPr>
        <w:t xml:space="preserve">ass </w:t>
      </w:r>
      <w:r>
        <w:rPr>
          <w:rFonts w:ascii="Book Antiqua" w:hAnsi="Book Antiqua"/>
        </w:rPr>
        <w:t>i</w:t>
      </w:r>
      <w:r w:rsidRPr="004D12C1">
        <w:rPr>
          <w:rFonts w:ascii="Book Antiqua" w:hAnsi="Book Antiqua"/>
        </w:rPr>
        <w:t>ndex; ASA classification</w:t>
      </w:r>
      <w:r>
        <w:rPr>
          <w:rFonts w:ascii="Book Antiqua" w:hAnsi="Book Antiqua"/>
        </w:rPr>
        <w:t>:</w:t>
      </w:r>
      <w:r w:rsidRPr="004D12C1">
        <w:rPr>
          <w:rFonts w:ascii="Book Antiqua" w:hAnsi="Book Antiqua"/>
        </w:rPr>
        <w:t xml:space="preserve"> American Society of </w:t>
      </w:r>
      <w:proofErr w:type="spellStart"/>
      <w:r w:rsidRPr="004D12C1">
        <w:rPr>
          <w:rFonts w:ascii="Book Antiqua" w:hAnsi="Book Antiqua"/>
        </w:rPr>
        <w:t>Anaesthesiologists</w:t>
      </w:r>
      <w:proofErr w:type="spellEnd"/>
      <w:r w:rsidRPr="004D12C1">
        <w:rPr>
          <w:rFonts w:ascii="Book Antiqua" w:hAnsi="Book Antiqua"/>
        </w:rPr>
        <w:t xml:space="preserve"> </w:t>
      </w:r>
      <w:r>
        <w:rPr>
          <w:rFonts w:ascii="Book Antiqua" w:hAnsi="Book Antiqua"/>
        </w:rPr>
        <w:t>c</w:t>
      </w:r>
      <w:r w:rsidRPr="004D12C1">
        <w:rPr>
          <w:rFonts w:ascii="Book Antiqua" w:hAnsi="Book Antiqua"/>
        </w:rPr>
        <w:t>lassification; APA</w:t>
      </w:r>
      <w:r>
        <w:rPr>
          <w:rFonts w:ascii="Book Antiqua" w:hAnsi="Book Antiqua"/>
        </w:rPr>
        <w:t>:</w:t>
      </w:r>
      <w:r w:rsidRPr="004D12C1">
        <w:rPr>
          <w:rFonts w:ascii="Book Antiqua" w:hAnsi="Book Antiqua"/>
        </w:rPr>
        <w:t xml:space="preserve"> Antiplatelet </w:t>
      </w:r>
      <w:r>
        <w:rPr>
          <w:rFonts w:ascii="Book Antiqua" w:hAnsi="Book Antiqua"/>
        </w:rPr>
        <w:t>a</w:t>
      </w:r>
      <w:r w:rsidRPr="004D12C1">
        <w:rPr>
          <w:rFonts w:ascii="Book Antiqua" w:hAnsi="Book Antiqua"/>
        </w:rPr>
        <w:t>gent; VKA</w:t>
      </w:r>
      <w:r>
        <w:rPr>
          <w:rFonts w:ascii="Book Antiqua" w:hAnsi="Book Antiqua"/>
        </w:rPr>
        <w:t>:</w:t>
      </w:r>
      <w:r w:rsidRPr="004D12C1">
        <w:rPr>
          <w:rFonts w:ascii="Book Antiqua" w:hAnsi="Book Antiqua"/>
        </w:rPr>
        <w:t xml:space="preserve"> Vitamin K </w:t>
      </w:r>
      <w:r>
        <w:rPr>
          <w:rFonts w:ascii="Book Antiqua" w:hAnsi="Book Antiqua"/>
        </w:rPr>
        <w:t>a</w:t>
      </w:r>
      <w:r w:rsidRPr="004D12C1">
        <w:rPr>
          <w:rFonts w:ascii="Book Antiqua" w:hAnsi="Book Antiqua"/>
        </w:rPr>
        <w:t>ntagonist; DOAC</w:t>
      </w:r>
      <w:r>
        <w:rPr>
          <w:rFonts w:ascii="Book Antiqua" w:hAnsi="Book Antiqua"/>
        </w:rPr>
        <w:t>:</w:t>
      </w:r>
      <w:r w:rsidRPr="004D12C1">
        <w:rPr>
          <w:rFonts w:ascii="Book Antiqua" w:hAnsi="Book Antiqua"/>
        </w:rPr>
        <w:t xml:space="preserve"> Direct </w:t>
      </w:r>
      <w:r>
        <w:rPr>
          <w:rFonts w:ascii="Book Antiqua" w:hAnsi="Book Antiqua"/>
        </w:rPr>
        <w:t>o</w:t>
      </w:r>
      <w:r w:rsidRPr="004D12C1">
        <w:rPr>
          <w:rFonts w:ascii="Book Antiqua" w:hAnsi="Book Antiqua"/>
        </w:rPr>
        <w:t xml:space="preserve">ral </w:t>
      </w:r>
      <w:r>
        <w:rPr>
          <w:rFonts w:ascii="Book Antiqua" w:hAnsi="Book Antiqua"/>
        </w:rPr>
        <w:t>a</w:t>
      </w:r>
      <w:r w:rsidRPr="004D12C1">
        <w:rPr>
          <w:rFonts w:ascii="Book Antiqua" w:hAnsi="Book Antiqua"/>
        </w:rPr>
        <w:t>nticoagulant; CRC</w:t>
      </w:r>
      <w:r>
        <w:rPr>
          <w:rFonts w:ascii="Book Antiqua" w:hAnsi="Book Antiqua"/>
        </w:rPr>
        <w:t>:</w:t>
      </w:r>
      <w:r w:rsidRPr="004D12C1">
        <w:rPr>
          <w:rFonts w:ascii="Book Antiqua" w:hAnsi="Book Antiqua"/>
        </w:rPr>
        <w:t xml:space="preserve"> Colorectal </w:t>
      </w:r>
      <w:r>
        <w:rPr>
          <w:rFonts w:ascii="Book Antiqua" w:hAnsi="Book Antiqua"/>
        </w:rPr>
        <w:t>c</w:t>
      </w:r>
      <w:r w:rsidRPr="004D12C1">
        <w:rPr>
          <w:rFonts w:ascii="Book Antiqua" w:hAnsi="Book Antiqua"/>
        </w:rPr>
        <w:t>ancer; MCPS</w:t>
      </w:r>
      <w:r>
        <w:rPr>
          <w:rFonts w:ascii="Book Antiqua" w:hAnsi="Book Antiqua"/>
        </w:rPr>
        <w:t>:</w:t>
      </w:r>
      <w:r w:rsidRPr="004D12C1">
        <w:rPr>
          <w:rFonts w:ascii="Book Antiqua" w:hAnsi="Book Antiqua"/>
        </w:rPr>
        <w:t xml:space="preserve"> Magnesium </w:t>
      </w:r>
      <w:r>
        <w:rPr>
          <w:rFonts w:ascii="Book Antiqua" w:hAnsi="Book Antiqua"/>
        </w:rPr>
        <w:t>c</w:t>
      </w:r>
      <w:r w:rsidRPr="004D12C1">
        <w:rPr>
          <w:rFonts w:ascii="Book Antiqua" w:hAnsi="Book Antiqua"/>
        </w:rPr>
        <w:t xml:space="preserve">itrate plus </w:t>
      </w:r>
      <w:r>
        <w:rPr>
          <w:rFonts w:ascii="Book Antiqua" w:hAnsi="Book Antiqua"/>
        </w:rPr>
        <w:t>s</w:t>
      </w:r>
      <w:r w:rsidRPr="004D12C1">
        <w:rPr>
          <w:rFonts w:ascii="Book Antiqua" w:hAnsi="Book Antiqua"/>
        </w:rPr>
        <w:t xml:space="preserve">odium </w:t>
      </w:r>
      <w:proofErr w:type="spellStart"/>
      <w:r>
        <w:rPr>
          <w:rFonts w:ascii="Book Antiqua" w:hAnsi="Book Antiqua"/>
        </w:rPr>
        <w:t>p</w:t>
      </w:r>
      <w:r w:rsidRPr="004D12C1">
        <w:rPr>
          <w:rFonts w:ascii="Book Antiqua" w:hAnsi="Book Antiqua"/>
        </w:rPr>
        <w:t>icosulfate</w:t>
      </w:r>
      <w:proofErr w:type="spellEnd"/>
      <w:r w:rsidRPr="004D12C1">
        <w:rPr>
          <w:rFonts w:ascii="Book Antiqua" w:hAnsi="Book Antiqua"/>
        </w:rPr>
        <w:t>; PEG</w:t>
      </w:r>
      <w:r>
        <w:rPr>
          <w:rFonts w:ascii="Book Antiqua" w:hAnsi="Book Antiqua"/>
        </w:rPr>
        <w:t>:</w:t>
      </w:r>
      <w:r w:rsidRPr="004D12C1">
        <w:rPr>
          <w:rFonts w:ascii="Book Antiqua" w:hAnsi="Book Antiqua"/>
        </w:rPr>
        <w:t xml:space="preserve"> Polyethylene </w:t>
      </w:r>
      <w:r>
        <w:rPr>
          <w:rFonts w:ascii="Book Antiqua" w:hAnsi="Book Antiqua"/>
        </w:rPr>
        <w:t>g</w:t>
      </w:r>
      <w:r w:rsidRPr="004D12C1">
        <w:rPr>
          <w:rFonts w:ascii="Book Antiqua" w:hAnsi="Book Antiqua"/>
        </w:rPr>
        <w:t>lycol.</w:t>
      </w:r>
    </w:p>
    <w:p w14:paraId="43C05151" w14:textId="43FC5CC7" w:rsidR="00D87E35" w:rsidRDefault="00D87E35">
      <w:pPr>
        <w:spacing w:line="360" w:lineRule="auto"/>
        <w:jc w:val="both"/>
        <w:rPr>
          <w:rFonts w:ascii="Book Antiqua" w:hAnsi="Book Antiqua"/>
        </w:rPr>
        <w:sectPr w:rsidR="00D87E35">
          <w:pgSz w:w="12240" w:h="15840"/>
          <w:pgMar w:top="1440" w:right="1440" w:bottom="1440" w:left="1440" w:header="720" w:footer="720" w:gutter="0"/>
          <w:cols w:space="720"/>
          <w:docGrid w:linePitch="360"/>
        </w:sectPr>
      </w:pPr>
    </w:p>
    <w:p w14:paraId="586BEAA7" w14:textId="6B37C5EB" w:rsidR="004D12C1" w:rsidRDefault="00D87E35">
      <w:pPr>
        <w:spacing w:line="360" w:lineRule="auto"/>
        <w:jc w:val="both"/>
        <w:rPr>
          <w:rFonts w:ascii="Book Antiqua" w:hAnsi="Book Antiqua"/>
          <w:b/>
          <w:bCs/>
        </w:rPr>
      </w:pPr>
      <w:r w:rsidRPr="00D87E35">
        <w:rPr>
          <w:rFonts w:ascii="Book Antiqua" w:hAnsi="Book Antiqua"/>
          <w:b/>
          <w:bCs/>
        </w:rPr>
        <w:lastRenderedPageBreak/>
        <w:t>Table 2 Bivariable analysis of risk factors for non-attendance</w:t>
      </w:r>
    </w:p>
    <w:tbl>
      <w:tblPr>
        <w:tblStyle w:val="a8"/>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418"/>
        <w:gridCol w:w="1417"/>
        <w:gridCol w:w="1418"/>
        <w:gridCol w:w="1559"/>
        <w:gridCol w:w="1417"/>
        <w:gridCol w:w="1134"/>
      </w:tblGrid>
      <w:tr w:rsidR="00D87E35" w:rsidRPr="006C6A0E" w14:paraId="441C3A0E" w14:textId="77777777" w:rsidTr="004351F1">
        <w:trPr>
          <w:trHeight w:hRule="exact" w:val="579"/>
        </w:trPr>
        <w:tc>
          <w:tcPr>
            <w:tcW w:w="4786" w:type="dxa"/>
            <w:tcBorders>
              <w:top w:val="single" w:sz="4" w:space="0" w:color="auto"/>
            </w:tcBorders>
          </w:tcPr>
          <w:p w14:paraId="008A8DA8" w14:textId="77777777" w:rsidR="00D87E35" w:rsidRPr="006C6A0E" w:rsidRDefault="00D87E35" w:rsidP="006C6A0E">
            <w:pPr>
              <w:spacing w:line="360" w:lineRule="auto"/>
              <w:rPr>
                <w:rFonts w:ascii="Book Antiqua" w:hAnsi="Book Antiqua"/>
                <w:b/>
                <w:bCs/>
              </w:rPr>
            </w:pPr>
          </w:p>
        </w:tc>
        <w:tc>
          <w:tcPr>
            <w:tcW w:w="4253" w:type="dxa"/>
            <w:gridSpan w:val="3"/>
            <w:tcBorders>
              <w:top w:val="single" w:sz="4" w:space="0" w:color="auto"/>
              <w:bottom w:val="single" w:sz="4" w:space="0" w:color="auto"/>
            </w:tcBorders>
          </w:tcPr>
          <w:p w14:paraId="5E6905E0" w14:textId="77777777" w:rsidR="00D87E35" w:rsidRPr="006C6A0E" w:rsidRDefault="00D87E35" w:rsidP="004351F1">
            <w:pPr>
              <w:spacing w:line="360" w:lineRule="auto"/>
              <w:jc w:val="center"/>
              <w:rPr>
                <w:rFonts w:ascii="Book Antiqua" w:hAnsi="Book Antiqua"/>
                <w:b/>
                <w:bCs/>
              </w:rPr>
            </w:pPr>
            <w:r w:rsidRPr="006C6A0E">
              <w:rPr>
                <w:rFonts w:ascii="Book Antiqua" w:hAnsi="Book Antiqua"/>
                <w:b/>
                <w:bCs/>
              </w:rPr>
              <w:t>ITT</w:t>
            </w:r>
          </w:p>
        </w:tc>
        <w:tc>
          <w:tcPr>
            <w:tcW w:w="4110" w:type="dxa"/>
            <w:gridSpan w:val="3"/>
            <w:tcBorders>
              <w:top w:val="single" w:sz="4" w:space="0" w:color="auto"/>
              <w:bottom w:val="single" w:sz="4" w:space="0" w:color="auto"/>
            </w:tcBorders>
          </w:tcPr>
          <w:p w14:paraId="7E1343C8" w14:textId="77777777" w:rsidR="00D87E35" w:rsidRPr="006C6A0E" w:rsidRDefault="00D87E35" w:rsidP="004351F1">
            <w:pPr>
              <w:spacing w:line="360" w:lineRule="auto"/>
              <w:jc w:val="center"/>
              <w:rPr>
                <w:rFonts w:ascii="Book Antiqua" w:hAnsi="Book Antiqua"/>
                <w:b/>
                <w:bCs/>
              </w:rPr>
            </w:pPr>
            <w:r w:rsidRPr="006C6A0E">
              <w:rPr>
                <w:rFonts w:ascii="Book Antiqua" w:hAnsi="Book Antiqua"/>
                <w:b/>
                <w:bCs/>
              </w:rPr>
              <w:t>PP</w:t>
            </w:r>
          </w:p>
        </w:tc>
      </w:tr>
      <w:tr w:rsidR="00D87E35" w:rsidRPr="006C6A0E" w14:paraId="5D1D669D" w14:textId="77777777" w:rsidTr="004351F1">
        <w:trPr>
          <w:trHeight w:hRule="exact" w:val="540"/>
        </w:trPr>
        <w:tc>
          <w:tcPr>
            <w:tcW w:w="4786" w:type="dxa"/>
            <w:tcBorders>
              <w:bottom w:val="single" w:sz="4" w:space="0" w:color="auto"/>
            </w:tcBorders>
          </w:tcPr>
          <w:p w14:paraId="09EC023B" w14:textId="77777777" w:rsidR="00D87E35" w:rsidRPr="006C6A0E" w:rsidRDefault="00D87E35" w:rsidP="006C6A0E">
            <w:pPr>
              <w:spacing w:line="360" w:lineRule="auto"/>
              <w:rPr>
                <w:rFonts w:ascii="Book Antiqua" w:hAnsi="Book Antiqua"/>
                <w:b/>
                <w:bCs/>
              </w:rPr>
            </w:pPr>
          </w:p>
        </w:tc>
        <w:tc>
          <w:tcPr>
            <w:tcW w:w="1418" w:type="dxa"/>
            <w:tcBorders>
              <w:top w:val="single" w:sz="4" w:space="0" w:color="auto"/>
              <w:bottom w:val="single" w:sz="4" w:space="0" w:color="auto"/>
            </w:tcBorders>
          </w:tcPr>
          <w:p w14:paraId="3E1E4E6D"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A</w:t>
            </w:r>
          </w:p>
        </w:tc>
        <w:tc>
          <w:tcPr>
            <w:tcW w:w="1417" w:type="dxa"/>
            <w:tcBorders>
              <w:top w:val="single" w:sz="4" w:space="0" w:color="auto"/>
              <w:bottom w:val="single" w:sz="4" w:space="0" w:color="auto"/>
            </w:tcBorders>
          </w:tcPr>
          <w:p w14:paraId="2BB37FE5"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NA</w:t>
            </w:r>
          </w:p>
        </w:tc>
        <w:tc>
          <w:tcPr>
            <w:tcW w:w="1418" w:type="dxa"/>
            <w:tcBorders>
              <w:top w:val="single" w:sz="4" w:space="0" w:color="auto"/>
              <w:bottom w:val="single" w:sz="4" w:space="0" w:color="auto"/>
            </w:tcBorders>
          </w:tcPr>
          <w:p w14:paraId="203E34EF" w14:textId="740D8A76" w:rsidR="00D87E35" w:rsidRPr="006C6A0E" w:rsidRDefault="00D87E35" w:rsidP="006C6A0E">
            <w:pPr>
              <w:spacing w:line="360" w:lineRule="auto"/>
              <w:rPr>
                <w:rFonts w:ascii="Book Antiqua" w:hAnsi="Book Antiqua"/>
                <w:b/>
                <w:bCs/>
              </w:rPr>
            </w:pPr>
            <w:r w:rsidRPr="006C6A0E">
              <w:rPr>
                <w:rFonts w:ascii="Book Antiqua" w:hAnsi="Book Antiqua"/>
                <w:b/>
                <w:bCs/>
                <w:i/>
                <w:iCs/>
              </w:rPr>
              <w:t>P</w:t>
            </w:r>
            <w:r w:rsidRPr="006C6A0E">
              <w:rPr>
                <w:rFonts w:ascii="Book Antiqua" w:hAnsi="Book Antiqua"/>
                <w:b/>
                <w:bCs/>
              </w:rPr>
              <w:t xml:space="preserve"> value</w:t>
            </w:r>
          </w:p>
        </w:tc>
        <w:tc>
          <w:tcPr>
            <w:tcW w:w="1559" w:type="dxa"/>
            <w:tcBorders>
              <w:top w:val="single" w:sz="4" w:space="0" w:color="auto"/>
              <w:bottom w:val="single" w:sz="4" w:space="0" w:color="auto"/>
            </w:tcBorders>
          </w:tcPr>
          <w:p w14:paraId="0D8165E8"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A</w:t>
            </w:r>
          </w:p>
        </w:tc>
        <w:tc>
          <w:tcPr>
            <w:tcW w:w="1417" w:type="dxa"/>
            <w:tcBorders>
              <w:top w:val="single" w:sz="4" w:space="0" w:color="auto"/>
              <w:bottom w:val="single" w:sz="4" w:space="0" w:color="auto"/>
            </w:tcBorders>
          </w:tcPr>
          <w:p w14:paraId="382F27C9"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NA</w:t>
            </w:r>
          </w:p>
        </w:tc>
        <w:tc>
          <w:tcPr>
            <w:tcW w:w="1134" w:type="dxa"/>
            <w:tcBorders>
              <w:top w:val="single" w:sz="4" w:space="0" w:color="auto"/>
              <w:bottom w:val="single" w:sz="4" w:space="0" w:color="auto"/>
            </w:tcBorders>
          </w:tcPr>
          <w:p w14:paraId="04160DD5" w14:textId="4011A5D4" w:rsidR="00D87E35" w:rsidRPr="006C6A0E" w:rsidRDefault="00D87E35" w:rsidP="006C6A0E">
            <w:pPr>
              <w:spacing w:line="360" w:lineRule="auto"/>
              <w:rPr>
                <w:rFonts w:ascii="Book Antiqua" w:hAnsi="Book Antiqua"/>
                <w:b/>
                <w:bCs/>
              </w:rPr>
            </w:pPr>
            <w:r w:rsidRPr="006C6A0E">
              <w:rPr>
                <w:rFonts w:ascii="Book Antiqua" w:hAnsi="Book Antiqua"/>
                <w:b/>
                <w:bCs/>
                <w:i/>
                <w:iCs/>
              </w:rPr>
              <w:t>P</w:t>
            </w:r>
            <w:r w:rsidRPr="006C6A0E">
              <w:rPr>
                <w:rFonts w:ascii="Book Antiqua" w:hAnsi="Book Antiqua"/>
                <w:b/>
                <w:bCs/>
              </w:rPr>
              <w:t xml:space="preserve"> value</w:t>
            </w:r>
          </w:p>
        </w:tc>
      </w:tr>
      <w:tr w:rsidR="00D87E35" w:rsidRPr="006C6A0E" w14:paraId="7D860D5D" w14:textId="77777777" w:rsidTr="006C6A0E">
        <w:trPr>
          <w:trHeight w:hRule="exact" w:val="454"/>
        </w:trPr>
        <w:tc>
          <w:tcPr>
            <w:tcW w:w="4786" w:type="dxa"/>
            <w:tcBorders>
              <w:top w:val="single" w:sz="4" w:space="0" w:color="auto"/>
            </w:tcBorders>
            <w:shd w:val="clear" w:color="auto" w:fill="auto"/>
          </w:tcPr>
          <w:p w14:paraId="4BF684C1" w14:textId="77777777" w:rsidR="00D87E35" w:rsidRPr="006C6A0E" w:rsidRDefault="00D87E35" w:rsidP="006C6A0E">
            <w:pPr>
              <w:spacing w:line="360" w:lineRule="auto"/>
              <w:rPr>
                <w:rFonts w:ascii="Book Antiqua" w:hAnsi="Book Antiqua"/>
              </w:rPr>
            </w:pPr>
            <w:r w:rsidRPr="006C6A0E">
              <w:rPr>
                <w:rFonts w:ascii="Book Antiqua" w:hAnsi="Book Antiqua"/>
              </w:rPr>
              <w:t>Demographic risk factors</w:t>
            </w:r>
          </w:p>
        </w:tc>
        <w:tc>
          <w:tcPr>
            <w:tcW w:w="1418" w:type="dxa"/>
            <w:tcBorders>
              <w:top w:val="single" w:sz="4" w:space="0" w:color="auto"/>
            </w:tcBorders>
            <w:shd w:val="clear" w:color="auto" w:fill="auto"/>
          </w:tcPr>
          <w:p w14:paraId="4B4FB349" w14:textId="77777777" w:rsidR="00D87E35" w:rsidRPr="006C6A0E" w:rsidRDefault="00D87E35" w:rsidP="006C6A0E">
            <w:pPr>
              <w:spacing w:line="360" w:lineRule="auto"/>
              <w:rPr>
                <w:rFonts w:ascii="Book Antiqua" w:hAnsi="Book Antiqua"/>
              </w:rPr>
            </w:pPr>
          </w:p>
        </w:tc>
        <w:tc>
          <w:tcPr>
            <w:tcW w:w="1417" w:type="dxa"/>
            <w:tcBorders>
              <w:top w:val="single" w:sz="4" w:space="0" w:color="auto"/>
            </w:tcBorders>
            <w:shd w:val="clear" w:color="auto" w:fill="auto"/>
          </w:tcPr>
          <w:p w14:paraId="4B9DC2D2" w14:textId="77777777" w:rsidR="00D87E35" w:rsidRPr="006C6A0E" w:rsidRDefault="00D87E35" w:rsidP="006C6A0E">
            <w:pPr>
              <w:spacing w:line="360" w:lineRule="auto"/>
              <w:rPr>
                <w:rFonts w:ascii="Book Antiqua" w:hAnsi="Book Antiqua"/>
              </w:rPr>
            </w:pPr>
          </w:p>
        </w:tc>
        <w:tc>
          <w:tcPr>
            <w:tcW w:w="1418" w:type="dxa"/>
            <w:tcBorders>
              <w:top w:val="single" w:sz="4" w:space="0" w:color="auto"/>
            </w:tcBorders>
            <w:shd w:val="clear" w:color="auto" w:fill="auto"/>
          </w:tcPr>
          <w:p w14:paraId="7E47E12E" w14:textId="77777777" w:rsidR="00D87E35" w:rsidRPr="006C6A0E" w:rsidRDefault="00D87E35" w:rsidP="006C6A0E">
            <w:pPr>
              <w:spacing w:line="360" w:lineRule="auto"/>
              <w:rPr>
                <w:rFonts w:ascii="Book Antiqua" w:hAnsi="Book Antiqua"/>
              </w:rPr>
            </w:pPr>
          </w:p>
        </w:tc>
        <w:tc>
          <w:tcPr>
            <w:tcW w:w="1559" w:type="dxa"/>
            <w:tcBorders>
              <w:top w:val="single" w:sz="4" w:space="0" w:color="auto"/>
            </w:tcBorders>
            <w:shd w:val="clear" w:color="auto" w:fill="auto"/>
          </w:tcPr>
          <w:p w14:paraId="26969B52" w14:textId="77777777" w:rsidR="00D87E35" w:rsidRPr="006C6A0E" w:rsidRDefault="00D87E35" w:rsidP="006C6A0E">
            <w:pPr>
              <w:spacing w:line="360" w:lineRule="auto"/>
              <w:rPr>
                <w:rFonts w:ascii="Book Antiqua" w:hAnsi="Book Antiqua"/>
              </w:rPr>
            </w:pPr>
          </w:p>
        </w:tc>
        <w:tc>
          <w:tcPr>
            <w:tcW w:w="1417" w:type="dxa"/>
            <w:tcBorders>
              <w:top w:val="single" w:sz="4" w:space="0" w:color="auto"/>
            </w:tcBorders>
            <w:shd w:val="clear" w:color="auto" w:fill="auto"/>
          </w:tcPr>
          <w:p w14:paraId="7AD16B22" w14:textId="77777777" w:rsidR="00D87E35" w:rsidRPr="006C6A0E" w:rsidRDefault="00D87E35" w:rsidP="006C6A0E">
            <w:pPr>
              <w:spacing w:line="360" w:lineRule="auto"/>
              <w:rPr>
                <w:rFonts w:ascii="Book Antiqua" w:hAnsi="Book Antiqua"/>
              </w:rPr>
            </w:pPr>
          </w:p>
        </w:tc>
        <w:tc>
          <w:tcPr>
            <w:tcW w:w="1134" w:type="dxa"/>
            <w:tcBorders>
              <w:top w:val="single" w:sz="4" w:space="0" w:color="auto"/>
            </w:tcBorders>
            <w:shd w:val="clear" w:color="auto" w:fill="auto"/>
          </w:tcPr>
          <w:p w14:paraId="4F07E918" w14:textId="77777777" w:rsidR="00D87E35" w:rsidRPr="006C6A0E" w:rsidRDefault="00D87E35" w:rsidP="006C6A0E">
            <w:pPr>
              <w:spacing w:line="360" w:lineRule="auto"/>
              <w:rPr>
                <w:rFonts w:ascii="Book Antiqua" w:hAnsi="Book Antiqua"/>
              </w:rPr>
            </w:pPr>
          </w:p>
        </w:tc>
      </w:tr>
      <w:tr w:rsidR="00D87E35" w:rsidRPr="006C6A0E" w14:paraId="09C98909" w14:textId="77777777" w:rsidTr="006C6A0E">
        <w:trPr>
          <w:trHeight w:hRule="exact" w:val="454"/>
        </w:trPr>
        <w:tc>
          <w:tcPr>
            <w:tcW w:w="4786" w:type="dxa"/>
            <w:shd w:val="clear" w:color="auto" w:fill="auto"/>
          </w:tcPr>
          <w:p w14:paraId="1ABBAC36"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Group, </w:t>
            </w:r>
            <w:r w:rsidRPr="006C6A0E">
              <w:rPr>
                <w:rFonts w:ascii="Book Antiqua" w:hAnsi="Book Antiqua"/>
                <w:i/>
                <w:iCs/>
              </w:rPr>
              <w:t>n</w:t>
            </w:r>
            <w:r w:rsidRPr="006C6A0E">
              <w:rPr>
                <w:rFonts w:ascii="Book Antiqua" w:hAnsi="Book Antiqua"/>
              </w:rPr>
              <w:t xml:space="preserve"> (%)</w:t>
            </w:r>
          </w:p>
        </w:tc>
        <w:tc>
          <w:tcPr>
            <w:tcW w:w="1418" w:type="dxa"/>
            <w:shd w:val="clear" w:color="auto" w:fill="auto"/>
          </w:tcPr>
          <w:p w14:paraId="2CCA5E2C" w14:textId="77777777" w:rsidR="00D87E35" w:rsidRPr="006C6A0E" w:rsidRDefault="00D87E35" w:rsidP="006C6A0E">
            <w:pPr>
              <w:spacing w:line="360" w:lineRule="auto"/>
              <w:rPr>
                <w:rFonts w:ascii="Book Antiqua" w:hAnsi="Book Antiqua"/>
              </w:rPr>
            </w:pPr>
          </w:p>
        </w:tc>
        <w:tc>
          <w:tcPr>
            <w:tcW w:w="1417" w:type="dxa"/>
            <w:shd w:val="clear" w:color="auto" w:fill="auto"/>
          </w:tcPr>
          <w:p w14:paraId="6A8B8D8E" w14:textId="77777777" w:rsidR="00D87E35" w:rsidRPr="006C6A0E" w:rsidRDefault="00D87E35" w:rsidP="006C6A0E">
            <w:pPr>
              <w:spacing w:line="360" w:lineRule="auto"/>
              <w:rPr>
                <w:rFonts w:ascii="Book Antiqua" w:hAnsi="Book Antiqua"/>
              </w:rPr>
            </w:pPr>
          </w:p>
        </w:tc>
        <w:tc>
          <w:tcPr>
            <w:tcW w:w="1418" w:type="dxa"/>
          </w:tcPr>
          <w:p w14:paraId="06C27D0C" w14:textId="26AB6787"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6E43DD85" w14:textId="77777777" w:rsidR="00D87E35" w:rsidRPr="006C6A0E" w:rsidRDefault="00D87E35" w:rsidP="006C6A0E">
            <w:pPr>
              <w:spacing w:line="360" w:lineRule="auto"/>
              <w:rPr>
                <w:rFonts w:ascii="Book Antiqua" w:hAnsi="Book Antiqua"/>
              </w:rPr>
            </w:pPr>
          </w:p>
        </w:tc>
        <w:tc>
          <w:tcPr>
            <w:tcW w:w="1417" w:type="dxa"/>
          </w:tcPr>
          <w:p w14:paraId="3C961EF1" w14:textId="77777777" w:rsidR="00D87E35" w:rsidRPr="006C6A0E" w:rsidRDefault="00D87E35" w:rsidP="006C6A0E">
            <w:pPr>
              <w:spacing w:line="360" w:lineRule="auto"/>
              <w:rPr>
                <w:rFonts w:ascii="Book Antiqua" w:hAnsi="Book Antiqua"/>
              </w:rPr>
            </w:pPr>
          </w:p>
        </w:tc>
        <w:tc>
          <w:tcPr>
            <w:tcW w:w="1134" w:type="dxa"/>
          </w:tcPr>
          <w:p w14:paraId="662DE57B" w14:textId="43C710B8"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40FD11D9" w14:textId="77777777" w:rsidTr="006C6A0E">
        <w:trPr>
          <w:trHeight w:hRule="exact" w:val="454"/>
        </w:trPr>
        <w:tc>
          <w:tcPr>
            <w:tcW w:w="4786" w:type="dxa"/>
            <w:shd w:val="clear" w:color="auto" w:fill="auto"/>
          </w:tcPr>
          <w:p w14:paraId="139AE09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Intervention</w:t>
            </w:r>
          </w:p>
        </w:tc>
        <w:tc>
          <w:tcPr>
            <w:tcW w:w="1418" w:type="dxa"/>
            <w:shd w:val="clear" w:color="auto" w:fill="auto"/>
          </w:tcPr>
          <w:p w14:paraId="37A68474" w14:textId="77777777" w:rsidR="00D87E35" w:rsidRPr="006C6A0E" w:rsidRDefault="00D87E35" w:rsidP="006C6A0E">
            <w:pPr>
              <w:spacing w:line="360" w:lineRule="auto"/>
              <w:rPr>
                <w:rFonts w:ascii="Book Antiqua" w:hAnsi="Book Antiqua"/>
              </w:rPr>
            </w:pPr>
            <w:r w:rsidRPr="006C6A0E">
              <w:rPr>
                <w:rFonts w:ascii="Book Antiqua" w:hAnsi="Book Antiqua"/>
              </w:rPr>
              <w:t>676 (51.4)</w:t>
            </w:r>
          </w:p>
        </w:tc>
        <w:tc>
          <w:tcPr>
            <w:tcW w:w="1417" w:type="dxa"/>
            <w:shd w:val="clear" w:color="auto" w:fill="auto"/>
          </w:tcPr>
          <w:p w14:paraId="0A342532" w14:textId="77777777" w:rsidR="00D87E35" w:rsidRPr="006C6A0E" w:rsidRDefault="00D87E35" w:rsidP="006C6A0E">
            <w:pPr>
              <w:spacing w:line="360" w:lineRule="auto"/>
              <w:rPr>
                <w:rFonts w:ascii="Book Antiqua" w:hAnsi="Book Antiqua"/>
              </w:rPr>
            </w:pPr>
            <w:r w:rsidRPr="006C6A0E">
              <w:rPr>
                <w:rFonts w:ascii="Book Antiqua" w:hAnsi="Book Antiqua"/>
              </w:rPr>
              <w:t>62 (36.7)</w:t>
            </w:r>
          </w:p>
        </w:tc>
        <w:tc>
          <w:tcPr>
            <w:tcW w:w="1418" w:type="dxa"/>
          </w:tcPr>
          <w:p w14:paraId="0D83947B" w14:textId="77777777" w:rsidR="00D87E35" w:rsidRPr="006C6A0E" w:rsidRDefault="00D87E35" w:rsidP="006C6A0E">
            <w:pPr>
              <w:spacing w:line="360" w:lineRule="auto"/>
              <w:rPr>
                <w:rFonts w:ascii="Book Antiqua" w:hAnsi="Book Antiqua"/>
              </w:rPr>
            </w:pPr>
          </w:p>
        </w:tc>
        <w:tc>
          <w:tcPr>
            <w:tcW w:w="1559" w:type="dxa"/>
          </w:tcPr>
          <w:p w14:paraId="0BE3F7B2" w14:textId="77777777" w:rsidR="00D87E35" w:rsidRPr="006C6A0E" w:rsidRDefault="00D87E35" w:rsidP="006C6A0E">
            <w:pPr>
              <w:spacing w:line="360" w:lineRule="auto"/>
              <w:rPr>
                <w:rFonts w:ascii="Book Antiqua" w:hAnsi="Book Antiqua"/>
              </w:rPr>
            </w:pPr>
            <w:r w:rsidRPr="006C6A0E">
              <w:rPr>
                <w:rFonts w:ascii="Book Antiqua" w:hAnsi="Book Antiqua"/>
              </w:rPr>
              <w:t>586 (47.8)</w:t>
            </w:r>
          </w:p>
        </w:tc>
        <w:tc>
          <w:tcPr>
            <w:tcW w:w="1417" w:type="dxa"/>
          </w:tcPr>
          <w:p w14:paraId="43A2264E" w14:textId="77777777" w:rsidR="00D87E35" w:rsidRPr="006C6A0E" w:rsidRDefault="00D87E35" w:rsidP="006C6A0E">
            <w:pPr>
              <w:spacing w:line="360" w:lineRule="auto"/>
              <w:rPr>
                <w:rFonts w:ascii="Book Antiqua" w:hAnsi="Book Antiqua"/>
              </w:rPr>
            </w:pPr>
            <w:r w:rsidRPr="006C6A0E">
              <w:rPr>
                <w:rFonts w:ascii="Book Antiqua" w:hAnsi="Book Antiqua"/>
              </w:rPr>
              <w:t>27 (20.1)</w:t>
            </w:r>
          </w:p>
        </w:tc>
        <w:tc>
          <w:tcPr>
            <w:tcW w:w="1134" w:type="dxa"/>
          </w:tcPr>
          <w:p w14:paraId="3EA4527B" w14:textId="77777777" w:rsidR="00D87E35" w:rsidRPr="006C6A0E" w:rsidRDefault="00D87E35" w:rsidP="006C6A0E">
            <w:pPr>
              <w:spacing w:line="360" w:lineRule="auto"/>
              <w:rPr>
                <w:rFonts w:ascii="Book Antiqua" w:hAnsi="Book Antiqua"/>
              </w:rPr>
            </w:pPr>
          </w:p>
        </w:tc>
      </w:tr>
      <w:tr w:rsidR="00D87E35" w:rsidRPr="006C6A0E" w14:paraId="24266685" w14:textId="77777777" w:rsidTr="006C6A0E">
        <w:trPr>
          <w:trHeight w:hRule="exact" w:val="454"/>
        </w:trPr>
        <w:tc>
          <w:tcPr>
            <w:tcW w:w="4786" w:type="dxa"/>
            <w:shd w:val="clear" w:color="auto" w:fill="auto"/>
          </w:tcPr>
          <w:p w14:paraId="47A29184"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Control</w:t>
            </w:r>
          </w:p>
        </w:tc>
        <w:tc>
          <w:tcPr>
            <w:tcW w:w="1418" w:type="dxa"/>
            <w:shd w:val="clear" w:color="auto" w:fill="auto"/>
          </w:tcPr>
          <w:p w14:paraId="42B54D12" w14:textId="77777777" w:rsidR="00D87E35" w:rsidRPr="006C6A0E" w:rsidRDefault="00D87E35" w:rsidP="006C6A0E">
            <w:pPr>
              <w:spacing w:line="360" w:lineRule="auto"/>
              <w:rPr>
                <w:rFonts w:ascii="Book Antiqua" w:hAnsi="Book Antiqua"/>
              </w:rPr>
            </w:pPr>
            <w:r w:rsidRPr="006C6A0E">
              <w:rPr>
                <w:rFonts w:ascii="Book Antiqua" w:hAnsi="Book Antiqua"/>
              </w:rPr>
              <w:t>639 (48.6)</w:t>
            </w:r>
          </w:p>
        </w:tc>
        <w:tc>
          <w:tcPr>
            <w:tcW w:w="1417" w:type="dxa"/>
            <w:shd w:val="clear" w:color="auto" w:fill="auto"/>
          </w:tcPr>
          <w:p w14:paraId="405A7665" w14:textId="77777777" w:rsidR="00D87E35" w:rsidRPr="006C6A0E" w:rsidRDefault="00D87E35" w:rsidP="006C6A0E">
            <w:pPr>
              <w:spacing w:line="360" w:lineRule="auto"/>
              <w:rPr>
                <w:rFonts w:ascii="Book Antiqua" w:hAnsi="Book Antiqua"/>
              </w:rPr>
            </w:pPr>
            <w:r w:rsidRPr="006C6A0E">
              <w:rPr>
                <w:rFonts w:ascii="Book Antiqua" w:hAnsi="Book Antiqua"/>
              </w:rPr>
              <w:t>107 (63.3)</w:t>
            </w:r>
          </w:p>
        </w:tc>
        <w:tc>
          <w:tcPr>
            <w:tcW w:w="1418" w:type="dxa"/>
          </w:tcPr>
          <w:p w14:paraId="697CC5C6" w14:textId="77777777" w:rsidR="00D87E35" w:rsidRPr="006C6A0E" w:rsidRDefault="00D87E35" w:rsidP="006C6A0E">
            <w:pPr>
              <w:spacing w:line="360" w:lineRule="auto"/>
              <w:rPr>
                <w:rFonts w:ascii="Book Antiqua" w:hAnsi="Book Antiqua"/>
              </w:rPr>
            </w:pPr>
          </w:p>
        </w:tc>
        <w:tc>
          <w:tcPr>
            <w:tcW w:w="1559" w:type="dxa"/>
          </w:tcPr>
          <w:p w14:paraId="72BC28E6" w14:textId="77777777" w:rsidR="00D87E35" w:rsidRPr="006C6A0E" w:rsidRDefault="00D87E35" w:rsidP="006C6A0E">
            <w:pPr>
              <w:spacing w:line="360" w:lineRule="auto"/>
              <w:rPr>
                <w:rFonts w:ascii="Book Antiqua" w:hAnsi="Book Antiqua"/>
              </w:rPr>
            </w:pPr>
            <w:r w:rsidRPr="006C6A0E">
              <w:rPr>
                <w:rFonts w:ascii="Book Antiqua" w:hAnsi="Book Antiqua"/>
              </w:rPr>
              <w:t>639 (52.2)</w:t>
            </w:r>
          </w:p>
        </w:tc>
        <w:tc>
          <w:tcPr>
            <w:tcW w:w="1417" w:type="dxa"/>
          </w:tcPr>
          <w:p w14:paraId="3779F5F1" w14:textId="77777777" w:rsidR="00D87E35" w:rsidRPr="006C6A0E" w:rsidRDefault="00D87E35" w:rsidP="006C6A0E">
            <w:pPr>
              <w:spacing w:line="360" w:lineRule="auto"/>
              <w:rPr>
                <w:rFonts w:ascii="Book Antiqua" w:hAnsi="Book Antiqua"/>
              </w:rPr>
            </w:pPr>
            <w:r w:rsidRPr="006C6A0E">
              <w:rPr>
                <w:rFonts w:ascii="Book Antiqua" w:hAnsi="Book Antiqua"/>
              </w:rPr>
              <w:t>107 (79.9)</w:t>
            </w:r>
          </w:p>
        </w:tc>
        <w:tc>
          <w:tcPr>
            <w:tcW w:w="1134" w:type="dxa"/>
          </w:tcPr>
          <w:p w14:paraId="5CDCF817" w14:textId="77777777" w:rsidR="00D87E35" w:rsidRPr="006C6A0E" w:rsidRDefault="00D87E35" w:rsidP="006C6A0E">
            <w:pPr>
              <w:spacing w:line="360" w:lineRule="auto"/>
              <w:rPr>
                <w:rFonts w:ascii="Book Antiqua" w:hAnsi="Book Antiqua"/>
              </w:rPr>
            </w:pPr>
          </w:p>
        </w:tc>
      </w:tr>
      <w:tr w:rsidR="00D87E35" w:rsidRPr="006C6A0E" w14:paraId="655BCB9A" w14:textId="77777777" w:rsidTr="006C6A0E">
        <w:trPr>
          <w:trHeight w:hRule="exact" w:val="454"/>
        </w:trPr>
        <w:tc>
          <w:tcPr>
            <w:tcW w:w="4786" w:type="dxa"/>
            <w:shd w:val="clear" w:color="auto" w:fill="auto"/>
          </w:tcPr>
          <w:p w14:paraId="7037BFD3" w14:textId="0CF130A2" w:rsidR="00D87E35" w:rsidRPr="006C6A0E" w:rsidRDefault="00D87E35" w:rsidP="006C6A0E">
            <w:pPr>
              <w:spacing w:line="360" w:lineRule="auto"/>
              <w:rPr>
                <w:rFonts w:ascii="Book Antiqua" w:hAnsi="Book Antiqua"/>
              </w:rPr>
            </w:pPr>
            <w:r w:rsidRPr="006C6A0E">
              <w:rPr>
                <w:rFonts w:ascii="Book Antiqua" w:hAnsi="Book Antiqua"/>
              </w:rPr>
              <w:t>Age</w:t>
            </w:r>
            <w:r w:rsidR="006C6A0E">
              <w:rPr>
                <w:rFonts w:ascii="Book Antiqua" w:hAnsi="Book Antiqua"/>
              </w:rPr>
              <w:t xml:space="preserve"> (yr)</w:t>
            </w:r>
            <w:r w:rsidRPr="006C6A0E">
              <w:rPr>
                <w:rFonts w:ascii="Book Antiqua" w:hAnsi="Book Antiqua"/>
              </w:rPr>
              <w:t>, mean (SD)</w:t>
            </w:r>
          </w:p>
        </w:tc>
        <w:tc>
          <w:tcPr>
            <w:tcW w:w="1418" w:type="dxa"/>
            <w:shd w:val="clear" w:color="auto" w:fill="auto"/>
          </w:tcPr>
          <w:p w14:paraId="25C6F4BE" w14:textId="77777777" w:rsidR="00D87E35" w:rsidRPr="006C6A0E" w:rsidRDefault="00D87E35" w:rsidP="006C6A0E">
            <w:pPr>
              <w:spacing w:line="360" w:lineRule="auto"/>
              <w:rPr>
                <w:rFonts w:ascii="Book Antiqua" w:hAnsi="Book Antiqua"/>
              </w:rPr>
            </w:pPr>
            <w:r w:rsidRPr="006C6A0E">
              <w:rPr>
                <w:rFonts w:ascii="Book Antiqua" w:hAnsi="Book Antiqua"/>
              </w:rPr>
              <w:t>60.2 (15.7)</w:t>
            </w:r>
          </w:p>
        </w:tc>
        <w:tc>
          <w:tcPr>
            <w:tcW w:w="1417" w:type="dxa"/>
            <w:shd w:val="clear" w:color="auto" w:fill="auto"/>
          </w:tcPr>
          <w:p w14:paraId="5CA7F6DC" w14:textId="77777777" w:rsidR="00D87E35" w:rsidRPr="006C6A0E" w:rsidRDefault="00D87E35" w:rsidP="006C6A0E">
            <w:pPr>
              <w:spacing w:line="360" w:lineRule="auto"/>
              <w:rPr>
                <w:rFonts w:ascii="Book Antiqua" w:hAnsi="Book Antiqua"/>
              </w:rPr>
            </w:pPr>
            <w:r w:rsidRPr="006C6A0E">
              <w:rPr>
                <w:rFonts w:ascii="Book Antiqua" w:hAnsi="Book Antiqua"/>
              </w:rPr>
              <w:t>54.2 (18.0)</w:t>
            </w:r>
          </w:p>
        </w:tc>
        <w:tc>
          <w:tcPr>
            <w:tcW w:w="1418" w:type="dxa"/>
          </w:tcPr>
          <w:p w14:paraId="32B64DF5" w14:textId="6180D655"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16D98965" w14:textId="77777777" w:rsidR="00D87E35" w:rsidRPr="006C6A0E" w:rsidRDefault="00D87E35" w:rsidP="006C6A0E">
            <w:pPr>
              <w:spacing w:line="360" w:lineRule="auto"/>
              <w:rPr>
                <w:rFonts w:ascii="Book Antiqua" w:hAnsi="Book Antiqua"/>
              </w:rPr>
            </w:pPr>
            <w:r w:rsidRPr="006C6A0E">
              <w:rPr>
                <w:rFonts w:ascii="Book Antiqua" w:hAnsi="Book Antiqua"/>
              </w:rPr>
              <w:t>60.62 (15.6)</w:t>
            </w:r>
          </w:p>
        </w:tc>
        <w:tc>
          <w:tcPr>
            <w:tcW w:w="1417" w:type="dxa"/>
          </w:tcPr>
          <w:p w14:paraId="3278B5EB" w14:textId="77777777" w:rsidR="00D87E35" w:rsidRPr="006C6A0E" w:rsidRDefault="00D87E35" w:rsidP="006C6A0E">
            <w:pPr>
              <w:spacing w:line="360" w:lineRule="auto"/>
              <w:rPr>
                <w:rFonts w:ascii="Book Antiqua" w:hAnsi="Book Antiqua"/>
              </w:rPr>
            </w:pPr>
            <w:r w:rsidRPr="006C6A0E">
              <w:rPr>
                <w:rFonts w:ascii="Book Antiqua" w:hAnsi="Book Antiqua"/>
              </w:rPr>
              <w:t>53.45 (18.2)</w:t>
            </w:r>
          </w:p>
        </w:tc>
        <w:tc>
          <w:tcPr>
            <w:tcW w:w="1134" w:type="dxa"/>
          </w:tcPr>
          <w:p w14:paraId="5BE7C41F" w14:textId="46D94586"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52F8DC19" w14:textId="77777777" w:rsidTr="006C6A0E">
        <w:trPr>
          <w:trHeight w:hRule="exact" w:val="454"/>
        </w:trPr>
        <w:tc>
          <w:tcPr>
            <w:tcW w:w="4786" w:type="dxa"/>
          </w:tcPr>
          <w:p w14:paraId="0D9EB3D5"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Sex, </w:t>
            </w:r>
            <w:r w:rsidRPr="006C6A0E">
              <w:rPr>
                <w:rFonts w:ascii="Book Antiqua" w:hAnsi="Book Antiqua"/>
                <w:i/>
                <w:iCs/>
              </w:rPr>
              <w:t>n</w:t>
            </w:r>
            <w:r w:rsidRPr="006C6A0E">
              <w:rPr>
                <w:rFonts w:ascii="Book Antiqua" w:hAnsi="Book Antiqua"/>
              </w:rPr>
              <w:t xml:space="preserve"> (%)</w:t>
            </w:r>
          </w:p>
        </w:tc>
        <w:tc>
          <w:tcPr>
            <w:tcW w:w="1418" w:type="dxa"/>
          </w:tcPr>
          <w:p w14:paraId="1C65A08A" w14:textId="77777777" w:rsidR="00D87E35" w:rsidRPr="006C6A0E" w:rsidRDefault="00D87E35" w:rsidP="006C6A0E">
            <w:pPr>
              <w:spacing w:line="360" w:lineRule="auto"/>
              <w:rPr>
                <w:rFonts w:ascii="Book Antiqua" w:hAnsi="Book Antiqua"/>
              </w:rPr>
            </w:pPr>
          </w:p>
        </w:tc>
        <w:tc>
          <w:tcPr>
            <w:tcW w:w="1417" w:type="dxa"/>
          </w:tcPr>
          <w:p w14:paraId="01CC7D6B" w14:textId="77777777" w:rsidR="00D87E35" w:rsidRPr="006C6A0E" w:rsidRDefault="00D87E35" w:rsidP="006C6A0E">
            <w:pPr>
              <w:spacing w:line="360" w:lineRule="auto"/>
              <w:rPr>
                <w:rFonts w:ascii="Book Antiqua" w:hAnsi="Book Antiqua"/>
              </w:rPr>
            </w:pPr>
          </w:p>
        </w:tc>
        <w:tc>
          <w:tcPr>
            <w:tcW w:w="1418" w:type="dxa"/>
          </w:tcPr>
          <w:p w14:paraId="1CF41697" w14:textId="77777777" w:rsidR="00D87E35" w:rsidRPr="006C6A0E" w:rsidRDefault="00D87E35" w:rsidP="006C6A0E">
            <w:pPr>
              <w:spacing w:line="360" w:lineRule="auto"/>
              <w:rPr>
                <w:rFonts w:ascii="Book Antiqua" w:hAnsi="Book Antiqua"/>
              </w:rPr>
            </w:pPr>
            <w:r w:rsidRPr="006C6A0E">
              <w:rPr>
                <w:rFonts w:ascii="Book Antiqua" w:hAnsi="Book Antiqua"/>
              </w:rPr>
              <w:t>0.640</w:t>
            </w:r>
          </w:p>
        </w:tc>
        <w:tc>
          <w:tcPr>
            <w:tcW w:w="1559" w:type="dxa"/>
          </w:tcPr>
          <w:p w14:paraId="5B13527B" w14:textId="77777777" w:rsidR="00D87E35" w:rsidRPr="006C6A0E" w:rsidRDefault="00D87E35" w:rsidP="006C6A0E">
            <w:pPr>
              <w:spacing w:line="360" w:lineRule="auto"/>
              <w:rPr>
                <w:rFonts w:ascii="Book Antiqua" w:hAnsi="Book Antiqua"/>
              </w:rPr>
            </w:pPr>
          </w:p>
        </w:tc>
        <w:tc>
          <w:tcPr>
            <w:tcW w:w="1417" w:type="dxa"/>
          </w:tcPr>
          <w:p w14:paraId="0F502F4C" w14:textId="77777777" w:rsidR="00D87E35" w:rsidRPr="006C6A0E" w:rsidRDefault="00D87E35" w:rsidP="006C6A0E">
            <w:pPr>
              <w:spacing w:line="360" w:lineRule="auto"/>
              <w:rPr>
                <w:rFonts w:ascii="Book Antiqua" w:hAnsi="Book Antiqua"/>
              </w:rPr>
            </w:pPr>
          </w:p>
        </w:tc>
        <w:tc>
          <w:tcPr>
            <w:tcW w:w="1134" w:type="dxa"/>
          </w:tcPr>
          <w:p w14:paraId="12333EB2" w14:textId="77777777" w:rsidR="00D87E35" w:rsidRPr="006C6A0E" w:rsidRDefault="00D87E35" w:rsidP="006C6A0E">
            <w:pPr>
              <w:spacing w:line="360" w:lineRule="auto"/>
              <w:rPr>
                <w:rFonts w:ascii="Book Antiqua" w:hAnsi="Book Antiqua"/>
              </w:rPr>
            </w:pPr>
            <w:r w:rsidRPr="006C6A0E">
              <w:rPr>
                <w:rFonts w:ascii="Book Antiqua" w:hAnsi="Book Antiqua"/>
              </w:rPr>
              <w:t>0.527</w:t>
            </w:r>
          </w:p>
        </w:tc>
      </w:tr>
      <w:tr w:rsidR="00D87E35" w:rsidRPr="006C6A0E" w14:paraId="49E746E5" w14:textId="77777777" w:rsidTr="006C6A0E">
        <w:trPr>
          <w:trHeight w:hRule="exact" w:val="454"/>
        </w:trPr>
        <w:tc>
          <w:tcPr>
            <w:tcW w:w="4786" w:type="dxa"/>
          </w:tcPr>
          <w:p w14:paraId="3020961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Female</w:t>
            </w:r>
          </w:p>
        </w:tc>
        <w:tc>
          <w:tcPr>
            <w:tcW w:w="1418" w:type="dxa"/>
          </w:tcPr>
          <w:p w14:paraId="6D2A65CA" w14:textId="77777777" w:rsidR="00D87E35" w:rsidRPr="006C6A0E" w:rsidRDefault="00D87E35" w:rsidP="006C6A0E">
            <w:pPr>
              <w:spacing w:line="360" w:lineRule="auto"/>
              <w:rPr>
                <w:rFonts w:ascii="Book Antiqua" w:hAnsi="Book Antiqua"/>
              </w:rPr>
            </w:pPr>
            <w:r w:rsidRPr="006C6A0E">
              <w:rPr>
                <w:rFonts w:ascii="Book Antiqua" w:hAnsi="Book Antiqua"/>
              </w:rPr>
              <w:t>683 (51.9)</w:t>
            </w:r>
          </w:p>
        </w:tc>
        <w:tc>
          <w:tcPr>
            <w:tcW w:w="1417" w:type="dxa"/>
          </w:tcPr>
          <w:p w14:paraId="0E8FDF23" w14:textId="77777777" w:rsidR="00D87E35" w:rsidRPr="006C6A0E" w:rsidRDefault="00D87E35" w:rsidP="006C6A0E">
            <w:pPr>
              <w:spacing w:line="360" w:lineRule="auto"/>
              <w:rPr>
                <w:rFonts w:ascii="Book Antiqua" w:hAnsi="Book Antiqua"/>
              </w:rPr>
            </w:pPr>
            <w:r w:rsidRPr="006C6A0E">
              <w:rPr>
                <w:rFonts w:ascii="Book Antiqua" w:hAnsi="Book Antiqua"/>
              </w:rPr>
              <w:t>91 (53.8)</w:t>
            </w:r>
          </w:p>
        </w:tc>
        <w:tc>
          <w:tcPr>
            <w:tcW w:w="1418" w:type="dxa"/>
          </w:tcPr>
          <w:p w14:paraId="406FF2CB" w14:textId="77777777" w:rsidR="00D87E35" w:rsidRPr="006C6A0E" w:rsidRDefault="00D87E35" w:rsidP="006C6A0E">
            <w:pPr>
              <w:spacing w:line="360" w:lineRule="auto"/>
              <w:rPr>
                <w:rFonts w:ascii="Book Antiqua" w:hAnsi="Book Antiqua"/>
              </w:rPr>
            </w:pPr>
          </w:p>
        </w:tc>
        <w:tc>
          <w:tcPr>
            <w:tcW w:w="1559" w:type="dxa"/>
          </w:tcPr>
          <w:p w14:paraId="21C22E9D" w14:textId="77777777" w:rsidR="00D87E35" w:rsidRPr="006C6A0E" w:rsidRDefault="00D87E35" w:rsidP="006C6A0E">
            <w:pPr>
              <w:spacing w:line="360" w:lineRule="auto"/>
              <w:rPr>
                <w:rFonts w:ascii="Book Antiqua" w:hAnsi="Book Antiqua"/>
              </w:rPr>
            </w:pPr>
            <w:r w:rsidRPr="006C6A0E">
              <w:rPr>
                <w:rFonts w:ascii="Book Antiqua" w:hAnsi="Book Antiqua"/>
              </w:rPr>
              <w:t>626 (51.1)</w:t>
            </w:r>
          </w:p>
        </w:tc>
        <w:tc>
          <w:tcPr>
            <w:tcW w:w="1417" w:type="dxa"/>
          </w:tcPr>
          <w:p w14:paraId="318300D9" w14:textId="77777777" w:rsidR="00D87E35" w:rsidRPr="006C6A0E" w:rsidRDefault="00D87E35" w:rsidP="006C6A0E">
            <w:pPr>
              <w:spacing w:line="360" w:lineRule="auto"/>
              <w:rPr>
                <w:rFonts w:ascii="Book Antiqua" w:hAnsi="Book Antiqua"/>
              </w:rPr>
            </w:pPr>
            <w:r w:rsidRPr="006C6A0E">
              <w:rPr>
                <w:rFonts w:ascii="Book Antiqua" w:hAnsi="Book Antiqua"/>
              </w:rPr>
              <w:t>75 (56)</w:t>
            </w:r>
          </w:p>
        </w:tc>
        <w:tc>
          <w:tcPr>
            <w:tcW w:w="1134" w:type="dxa"/>
          </w:tcPr>
          <w:p w14:paraId="09C44713" w14:textId="77777777" w:rsidR="00D87E35" w:rsidRPr="006C6A0E" w:rsidRDefault="00D87E35" w:rsidP="006C6A0E">
            <w:pPr>
              <w:spacing w:line="360" w:lineRule="auto"/>
              <w:rPr>
                <w:rFonts w:ascii="Book Antiqua" w:hAnsi="Book Antiqua"/>
              </w:rPr>
            </w:pPr>
          </w:p>
        </w:tc>
      </w:tr>
      <w:tr w:rsidR="00D87E35" w:rsidRPr="006C6A0E" w14:paraId="4A28F4C7" w14:textId="77777777" w:rsidTr="006C6A0E">
        <w:trPr>
          <w:trHeight w:hRule="exact" w:val="454"/>
        </w:trPr>
        <w:tc>
          <w:tcPr>
            <w:tcW w:w="4786" w:type="dxa"/>
          </w:tcPr>
          <w:p w14:paraId="4897925D"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Male</w:t>
            </w:r>
          </w:p>
        </w:tc>
        <w:tc>
          <w:tcPr>
            <w:tcW w:w="1418" w:type="dxa"/>
          </w:tcPr>
          <w:p w14:paraId="79D6C516" w14:textId="77777777" w:rsidR="00D87E35" w:rsidRPr="006C6A0E" w:rsidRDefault="00D87E35" w:rsidP="006C6A0E">
            <w:pPr>
              <w:spacing w:line="360" w:lineRule="auto"/>
              <w:rPr>
                <w:rFonts w:ascii="Book Antiqua" w:hAnsi="Book Antiqua"/>
              </w:rPr>
            </w:pPr>
            <w:r w:rsidRPr="006C6A0E">
              <w:rPr>
                <w:rFonts w:ascii="Book Antiqua" w:hAnsi="Book Antiqua"/>
              </w:rPr>
              <w:t>632 (48.1)</w:t>
            </w:r>
          </w:p>
        </w:tc>
        <w:tc>
          <w:tcPr>
            <w:tcW w:w="1417" w:type="dxa"/>
          </w:tcPr>
          <w:p w14:paraId="3F53CBE3" w14:textId="77777777" w:rsidR="00D87E35" w:rsidRPr="006C6A0E" w:rsidRDefault="00D87E35" w:rsidP="006C6A0E">
            <w:pPr>
              <w:spacing w:line="360" w:lineRule="auto"/>
              <w:rPr>
                <w:rFonts w:ascii="Book Antiqua" w:hAnsi="Book Antiqua"/>
              </w:rPr>
            </w:pPr>
            <w:r w:rsidRPr="006C6A0E">
              <w:rPr>
                <w:rFonts w:ascii="Book Antiqua" w:hAnsi="Book Antiqua"/>
              </w:rPr>
              <w:t>78 (46.2)</w:t>
            </w:r>
          </w:p>
        </w:tc>
        <w:tc>
          <w:tcPr>
            <w:tcW w:w="1418" w:type="dxa"/>
          </w:tcPr>
          <w:p w14:paraId="0CC196B7" w14:textId="77777777" w:rsidR="00D87E35" w:rsidRPr="006C6A0E" w:rsidRDefault="00D87E35" w:rsidP="006C6A0E">
            <w:pPr>
              <w:spacing w:line="360" w:lineRule="auto"/>
              <w:rPr>
                <w:rFonts w:ascii="Book Antiqua" w:hAnsi="Book Antiqua"/>
              </w:rPr>
            </w:pPr>
          </w:p>
        </w:tc>
        <w:tc>
          <w:tcPr>
            <w:tcW w:w="1559" w:type="dxa"/>
          </w:tcPr>
          <w:p w14:paraId="79BF9663" w14:textId="77777777" w:rsidR="00D87E35" w:rsidRPr="006C6A0E" w:rsidRDefault="00D87E35" w:rsidP="006C6A0E">
            <w:pPr>
              <w:spacing w:line="360" w:lineRule="auto"/>
              <w:rPr>
                <w:rFonts w:ascii="Book Antiqua" w:hAnsi="Book Antiqua"/>
              </w:rPr>
            </w:pPr>
            <w:r w:rsidRPr="006C6A0E">
              <w:rPr>
                <w:rFonts w:ascii="Book Antiqua" w:hAnsi="Book Antiqua"/>
              </w:rPr>
              <w:t>599 (48.9)</w:t>
            </w:r>
          </w:p>
        </w:tc>
        <w:tc>
          <w:tcPr>
            <w:tcW w:w="1417" w:type="dxa"/>
          </w:tcPr>
          <w:p w14:paraId="45F93EBD" w14:textId="77777777" w:rsidR="00D87E35" w:rsidRPr="006C6A0E" w:rsidRDefault="00D87E35" w:rsidP="006C6A0E">
            <w:pPr>
              <w:spacing w:line="360" w:lineRule="auto"/>
              <w:rPr>
                <w:rFonts w:ascii="Book Antiqua" w:hAnsi="Book Antiqua"/>
              </w:rPr>
            </w:pPr>
            <w:r w:rsidRPr="006C6A0E">
              <w:rPr>
                <w:rFonts w:ascii="Book Antiqua" w:hAnsi="Book Antiqua"/>
              </w:rPr>
              <w:t>59 (44)</w:t>
            </w:r>
          </w:p>
        </w:tc>
        <w:tc>
          <w:tcPr>
            <w:tcW w:w="1134" w:type="dxa"/>
          </w:tcPr>
          <w:p w14:paraId="05E8AC5C" w14:textId="77777777" w:rsidR="00D87E35" w:rsidRPr="006C6A0E" w:rsidRDefault="00D87E35" w:rsidP="006C6A0E">
            <w:pPr>
              <w:spacing w:line="360" w:lineRule="auto"/>
              <w:rPr>
                <w:rFonts w:ascii="Book Antiqua" w:hAnsi="Book Antiqua"/>
              </w:rPr>
            </w:pPr>
          </w:p>
        </w:tc>
      </w:tr>
      <w:tr w:rsidR="00D87E35" w:rsidRPr="006C6A0E" w14:paraId="49D1FE31" w14:textId="77777777" w:rsidTr="006C6A0E">
        <w:trPr>
          <w:trHeight w:hRule="exact" w:val="454"/>
        </w:trPr>
        <w:tc>
          <w:tcPr>
            <w:tcW w:w="4786" w:type="dxa"/>
          </w:tcPr>
          <w:p w14:paraId="20434857"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Nationality, </w:t>
            </w:r>
            <w:r w:rsidRPr="006C6A0E">
              <w:rPr>
                <w:rFonts w:ascii="Book Antiqua" w:hAnsi="Book Antiqua"/>
                <w:i/>
                <w:iCs/>
              </w:rPr>
              <w:t>n</w:t>
            </w:r>
            <w:r w:rsidRPr="006C6A0E">
              <w:rPr>
                <w:rFonts w:ascii="Book Antiqua" w:hAnsi="Book Antiqua"/>
              </w:rPr>
              <w:t xml:space="preserve"> (%)</w:t>
            </w:r>
          </w:p>
        </w:tc>
        <w:tc>
          <w:tcPr>
            <w:tcW w:w="1418" w:type="dxa"/>
          </w:tcPr>
          <w:p w14:paraId="503B0779" w14:textId="77777777" w:rsidR="00D87E35" w:rsidRPr="006C6A0E" w:rsidRDefault="00D87E35" w:rsidP="006C6A0E">
            <w:pPr>
              <w:spacing w:line="360" w:lineRule="auto"/>
              <w:rPr>
                <w:rFonts w:ascii="Book Antiqua" w:hAnsi="Book Antiqua"/>
              </w:rPr>
            </w:pPr>
          </w:p>
        </w:tc>
        <w:tc>
          <w:tcPr>
            <w:tcW w:w="1417" w:type="dxa"/>
          </w:tcPr>
          <w:p w14:paraId="039A8CF2" w14:textId="77777777" w:rsidR="00D87E35" w:rsidRPr="006C6A0E" w:rsidRDefault="00D87E35" w:rsidP="006C6A0E">
            <w:pPr>
              <w:spacing w:line="360" w:lineRule="auto"/>
              <w:rPr>
                <w:rFonts w:ascii="Book Antiqua" w:hAnsi="Book Antiqua"/>
              </w:rPr>
            </w:pPr>
          </w:p>
        </w:tc>
        <w:tc>
          <w:tcPr>
            <w:tcW w:w="1418" w:type="dxa"/>
          </w:tcPr>
          <w:p w14:paraId="5B1DC72D" w14:textId="45B23AA6"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206EEA15" w14:textId="77777777" w:rsidR="00D87E35" w:rsidRPr="006C6A0E" w:rsidRDefault="00D87E35" w:rsidP="006C6A0E">
            <w:pPr>
              <w:spacing w:line="360" w:lineRule="auto"/>
              <w:rPr>
                <w:rFonts w:ascii="Book Antiqua" w:hAnsi="Book Antiqua"/>
              </w:rPr>
            </w:pPr>
          </w:p>
        </w:tc>
        <w:tc>
          <w:tcPr>
            <w:tcW w:w="1417" w:type="dxa"/>
          </w:tcPr>
          <w:p w14:paraId="5A16EE36" w14:textId="77777777" w:rsidR="00D87E35" w:rsidRPr="006C6A0E" w:rsidRDefault="00D87E35" w:rsidP="006C6A0E">
            <w:pPr>
              <w:spacing w:line="360" w:lineRule="auto"/>
              <w:rPr>
                <w:rFonts w:ascii="Book Antiqua" w:hAnsi="Book Antiqua"/>
              </w:rPr>
            </w:pPr>
          </w:p>
        </w:tc>
        <w:tc>
          <w:tcPr>
            <w:tcW w:w="1134" w:type="dxa"/>
          </w:tcPr>
          <w:p w14:paraId="3CBD6B81" w14:textId="770578F4"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6B61E3CF" w14:textId="77777777" w:rsidTr="006C6A0E">
        <w:trPr>
          <w:trHeight w:hRule="exact" w:val="454"/>
        </w:trPr>
        <w:tc>
          <w:tcPr>
            <w:tcW w:w="4786" w:type="dxa"/>
          </w:tcPr>
          <w:p w14:paraId="18117ED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Spanish</w:t>
            </w:r>
          </w:p>
        </w:tc>
        <w:tc>
          <w:tcPr>
            <w:tcW w:w="1418" w:type="dxa"/>
          </w:tcPr>
          <w:p w14:paraId="723B93D5" w14:textId="77777777" w:rsidR="00D87E35" w:rsidRPr="006C6A0E" w:rsidRDefault="00D87E35" w:rsidP="006C6A0E">
            <w:pPr>
              <w:spacing w:line="360" w:lineRule="auto"/>
              <w:rPr>
                <w:rFonts w:ascii="Book Antiqua" w:hAnsi="Book Antiqua"/>
              </w:rPr>
            </w:pPr>
            <w:r w:rsidRPr="006C6A0E">
              <w:rPr>
                <w:rFonts w:ascii="Book Antiqua" w:hAnsi="Book Antiqua"/>
              </w:rPr>
              <w:t>1169 (88.9)</w:t>
            </w:r>
          </w:p>
        </w:tc>
        <w:tc>
          <w:tcPr>
            <w:tcW w:w="1417" w:type="dxa"/>
          </w:tcPr>
          <w:p w14:paraId="72A34624" w14:textId="77777777" w:rsidR="00D87E35" w:rsidRPr="006C6A0E" w:rsidRDefault="00D87E35" w:rsidP="006C6A0E">
            <w:pPr>
              <w:spacing w:line="360" w:lineRule="auto"/>
              <w:rPr>
                <w:rFonts w:ascii="Book Antiqua" w:hAnsi="Book Antiqua"/>
              </w:rPr>
            </w:pPr>
            <w:r w:rsidRPr="006C6A0E">
              <w:rPr>
                <w:rFonts w:ascii="Book Antiqua" w:hAnsi="Book Antiqua"/>
              </w:rPr>
              <w:t>119 (70.4)</w:t>
            </w:r>
          </w:p>
        </w:tc>
        <w:tc>
          <w:tcPr>
            <w:tcW w:w="1418" w:type="dxa"/>
          </w:tcPr>
          <w:p w14:paraId="7CC6C557" w14:textId="77777777" w:rsidR="00D87E35" w:rsidRPr="006C6A0E" w:rsidRDefault="00D87E35" w:rsidP="006C6A0E">
            <w:pPr>
              <w:spacing w:line="360" w:lineRule="auto"/>
              <w:rPr>
                <w:rFonts w:ascii="Book Antiqua" w:hAnsi="Book Antiqua"/>
              </w:rPr>
            </w:pPr>
          </w:p>
        </w:tc>
        <w:tc>
          <w:tcPr>
            <w:tcW w:w="1559" w:type="dxa"/>
          </w:tcPr>
          <w:p w14:paraId="708D9AF4" w14:textId="77777777" w:rsidR="00D87E35" w:rsidRPr="006C6A0E" w:rsidRDefault="00D87E35" w:rsidP="006C6A0E">
            <w:pPr>
              <w:spacing w:line="360" w:lineRule="auto"/>
              <w:rPr>
                <w:rFonts w:ascii="Book Antiqua" w:hAnsi="Book Antiqua"/>
              </w:rPr>
            </w:pPr>
            <w:r w:rsidRPr="006C6A0E">
              <w:rPr>
                <w:rFonts w:ascii="Book Antiqua" w:hAnsi="Book Antiqua"/>
              </w:rPr>
              <w:t>1092 (89.1)</w:t>
            </w:r>
          </w:p>
        </w:tc>
        <w:tc>
          <w:tcPr>
            <w:tcW w:w="1417" w:type="dxa"/>
          </w:tcPr>
          <w:p w14:paraId="037E88B1" w14:textId="77777777" w:rsidR="00D87E35" w:rsidRPr="006C6A0E" w:rsidRDefault="00D87E35" w:rsidP="006C6A0E">
            <w:pPr>
              <w:spacing w:line="360" w:lineRule="auto"/>
              <w:rPr>
                <w:rFonts w:ascii="Book Antiqua" w:hAnsi="Book Antiqua"/>
              </w:rPr>
            </w:pPr>
            <w:r w:rsidRPr="006C6A0E">
              <w:rPr>
                <w:rFonts w:ascii="Book Antiqua" w:hAnsi="Book Antiqua"/>
              </w:rPr>
              <w:t>96 (71.6)</w:t>
            </w:r>
          </w:p>
        </w:tc>
        <w:tc>
          <w:tcPr>
            <w:tcW w:w="1134" w:type="dxa"/>
          </w:tcPr>
          <w:p w14:paraId="284EA021" w14:textId="77777777" w:rsidR="00D87E35" w:rsidRPr="006C6A0E" w:rsidRDefault="00D87E35" w:rsidP="006C6A0E">
            <w:pPr>
              <w:spacing w:line="360" w:lineRule="auto"/>
              <w:rPr>
                <w:rFonts w:ascii="Book Antiqua" w:hAnsi="Book Antiqua"/>
              </w:rPr>
            </w:pPr>
          </w:p>
        </w:tc>
      </w:tr>
      <w:tr w:rsidR="00D87E35" w:rsidRPr="006C6A0E" w14:paraId="17D15748" w14:textId="77777777" w:rsidTr="006C6A0E">
        <w:trPr>
          <w:trHeight w:hRule="exact" w:val="454"/>
        </w:trPr>
        <w:tc>
          <w:tcPr>
            <w:tcW w:w="4786" w:type="dxa"/>
          </w:tcPr>
          <w:p w14:paraId="256D6387"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Foreign</w:t>
            </w:r>
          </w:p>
        </w:tc>
        <w:tc>
          <w:tcPr>
            <w:tcW w:w="1418" w:type="dxa"/>
          </w:tcPr>
          <w:p w14:paraId="708FF819" w14:textId="77777777" w:rsidR="00D87E35" w:rsidRPr="006C6A0E" w:rsidRDefault="00D87E35" w:rsidP="006C6A0E">
            <w:pPr>
              <w:spacing w:line="360" w:lineRule="auto"/>
              <w:rPr>
                <w:rFonts w:ascii="Book Antiqua" w:hAnsi="Book Antiqua"/>
              </w:rPr>
            </w:pPr>
            <w:r w:rsidRPr="006C6A0E">
              <w:rPr>
                <w:rFonts w:ascii="Book Antiqua" w:hAnsi="Book Antiqua"/>
              </w:rPr>
              <w:t>146 (11.1)</w:t>
            </w:r>
          </w:p>
        </w:tc>
        <w:tc>
          <w:tcPr>
            <w:tcW w:w="1417" w:type="dxa"/>
          </w:tcPr>
          <w:p w14:paraId="5E2DD0EA" w14:textId="77777777" w:rsidR="00D87E35" w:rsidRPr="006C6A0E" w:rsidRDefault="00D87E35" w:rsidP="006C6A0E">
            <w:pPr>
              <w:spacing w:line="360" w:lineRule="auto"/>
              <w:rPr>
                <w:rFonts w:ascii="Book Antiqua" w:hAnsi="Book Antiqua"/>
              </w:rPr>
            </w:pPr>
            <w:r w:rsidRPr="006C6A0E">
              <w:rPr>
                <w:rFonts w:ascii="Book Antiqua" w:hAnsi="Book Antiqua"/>
              </w:rPr>
              <w:t>50 (29.6)</w:t>
            </w:r>
          </w:p>
        </w:tc>
        <w:tc>
          <w:tcPr>
            <w:tcW w:w="1418" w:type="dxa"/>
          </w:tcPr>
          <w:p w14:paraId="1EB48856" w14:textId="77777777" w:rsidR="00D87E35" w:rsidRPr="006C6A0E" w:rsidRDefault="00D87E35" w:rsidP="006C6A0E">
            <w:pPr>
              <w:spacing w:line="360" w:lineRule="auto"/>
              <w:rPr>
                <w:rFonts w:ascii="Book Antiqua" w:hAnsi="Book Antiqua"/>
              </w:rPr>
            </w:pPr>
          </w:p>
        </w:tc>
        <w:tc>
          <w:tcPr>
            <w:tcW w:w="1559" w:type="dxa"/>
          </w:tcPr>
          <w:p w14:paraId="0EDF113B" w14:textId="77777777" w:rsidR="00D87E35" w:rsidRPr="006C6A0E" w:rsidRDefault="00D87E35" w:rsidP="006C6A0E">
            <w:pPr>
              <w:spacing w:line="360" w:lineRule="auto"/>
              <w:rPr>
                <w:rFonts w:ascii="Book Antiqua" w:hAnsi="Book Antiqua"/>
              </w:rPr>
            </w:pPr>
            <w:r w:rsidRPr="006C6A0E">
              <w:rPr>
                <w:rFonts w:ascii="Book Antiqua" w:hAnsi="Book Antiqua"/>
              </w:rPr>
              <w:t>133 (10.9)</w:t>
            </w:r>
          </w:p>
        </w:tc>
        <w:tc>
          <w:tcPr>
            <w:tcW w:w="1417" w:type="dxa"/>
          </w:tcPr>
          <w:p w14:paraId="1EA4AA93" w14:textId="77777777" w:rsidR="00D87E35" w:rsidRPr="006C6A0E" w:rsidRDefault="00D87E35" w:rsidP="006C6A0E">
            <w:pPr>
              <w:spacing w:line="360" w:lineRule="auto"/>
              <w:rPr>
                <w:rFonts w:ascii="Book Antiqua" w:hAnsi="Book Antiqua"/>
              </w:rPr>
            </w:pPr>
            <w:r w:rsidRPr="006C6A0E">
              <w:rPr>
                <w:rFonts w:ascii="Book Antiqua" w:hAnsi="Book Antiqua"/>
              </w:rPr>
              <w:t>38 (28.4)</w:t>
            </w:r>
          </w:p>
        </w:tc>
        <w:tc>
          <w:tcPr>
            <w:tcW w:w="1134" w:type="dxa"/>
          </w:tcPr>
          <w:p w14:paraId="2E308E56" w14:textId="77777777" w:rsidR="00D87E35" w:rsidRPr="006C6A0E" w:rsidRDefault="00D87E35" w:rsidP="006C6A0E">
            <w:pPr>
              <w:spacing w:line="360" w:lineRule="auto"/>
              <w:rPr>
                <w:rFonts w:ascii="Book Antiqua" w:hAnsi="Book Antiqua"/>
              </w:rPr>
            </w:pPr>
          </w:p>
        </w:tc>
      </w:tr>
      <w:tr w:rsidR="00D87E35" w:rsidRPr="006C6A0E" w14:paraId="4869014F" w14:textId="77777777" w:rsidTr="006C6A0E">
        <w:trPr>
          <w:trHeight w:hRule="exact" w:val="454"/>
        </w:trPr>
        <w:tc>
          <w:tcPr>
            <w:tcW w:w="4786" w:type="dxa"/>
          </w:tcPr>
          <w:p w14:paraId="550E170F"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Studies, </w:t>
            </w:r>
            <w:r w:rsidRPr="006C6A0E">
              <w:rPr>
                <w:rFonts w:ascii="Book Antiqua" w:hAnsi="Book Antiqua"/>
                <w:i/>
                <w:iCs/>
              </w:rPr>
              <w:t>n</w:t>
            </w:r>
            <w:r w:rsidRPr="006C6A0E">
              <w:rPr>
                <w:rFonts w:ascii="Book Antiqua" w:hAnsi="Book Antiqua"/>
              </w:rPr>
              <w:t xml:space="preserve"> (%)</w:t>
            </w:r>
          </w:p>
        </w:tc>
        <w:tc>
          <w:tcPr>
            <w:tcW w:w="1418" w:type="dxa"/>
          </w:tcPr>
          <w:p w14:paraId="1897733E" w14:textId="77777777" w:rsidR="00D87E35" w:rsidRPr="006C6A0E" w:rsidRDefault="00D87E35" w:rsidP="006C6A0E">
            <w:pPr>
              <w:spacing w:line="360" w:lineRule="auto"/>
              <w:rPr>
                <w:rFonts w:ascii="Book Antiqua" w:hAnsi="Book Antiqua"/>
              </w:rPr>
            </w:pPr>
          </w:p>
        </w:tc>
        <w:tc>
          <w:tcPr>
            <w:tcW w:w="1417" w:type="dxa"/>
          </w:tcPr>
          <w:p w14:paraId="052CCE5E" w14:textId="77777777" w:rsidR="00D87E35" w:rsidRPr="006C6A0E" w:rsidRDefault="00D87E35" w:rsidP="006C6A0E">
            <w:pPr>
              <w:spacing w:line="360" w:lineRule="auto"/>
              <w:rPr>
                <w:rFonts w:ascii="Book Antiqua" w:hAnsi="Book Antiqua"/>
              </w:rPr>
            </w:pPr>
          </w:p>
        </w:tc>
        <w:tc>
          <w:tcPr>
            <w:tcW w:w="1418" w:type="dxa"/>
          </w:tcPr>
          <w:p w14:paraId="22F5B282" w14:textId="6EEAEDD0"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46CDEE35" w14:textId="77777777" w:rsidR="00D87E35" w:rsidRPr="006C6A0E" w:rsidRDefault="00D87E35" w:rsidP="006C6A0E">
            <w:pPr>
              <w:spacing w:line="360" w:lineRule="auto"/>
              <w:rPr>
                <w:rFonts w:ascii="Book Antiqua" w:hAnsi="Book Antiqua"/>
              </w:rPr>
            </w:pPr>
          </w:p>
        </w:tc>
        <w:tc>
          <w:tcPr>
            <w:tcW w:w="1417" w:type="dxa"/>
          </w:tcPr>
          <w:p w14:paraId="65383DF2" w14:textId="77777777" w:rsidR="00D87E35" w:rsidRPr="006C6A0E" w:rsidRDefault="00D87E35" w:rsidP="006C6A0E">
            <w:pPr>
              <w:spacing w:line="360" w:lineRule="auto"/>
              <w:rPr>
                <w:rFonts w:ascii="Book Antiqua" w:hAnsi="Book Antiqua"/>
              </w:rPr>
            </w:pPr>
          </w:p>
        </w:tc>
        <w:tc>
          <w:tcPr>
            <w:tcW w:w="1134" w:type="dxa"/>
          </w:tcPr>
          <w:p w14:paraId="39AD4CD3" w14:textId="27FE31B0"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722B8AA6" w14:textId="77777777" w:rsidTr="006C6A0E">
        <w:trPr>
          <w:trHeight w:hRule="exact" w:val="454"/>
        </w:trPr>
        <w:tc>
          <w:tcPr>
            <w:tcW w:w="4786" w:type="dxa"/>
          </w:tcPr>
          <w:p w14:paraId="7F64188D"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Non-advanced</w:t>
            </w:r>
          </w:p>
        </w:tc>
        <w:tc>
          <w:tcPr>
            <w:tcW w:w="1418" w:type="dxa"/>
          </w:tcPr>
          <w:p w14:paraId="3E0EC5CB" w14:textId="77777777" w:rsidR="00D87E35" w:rsidRPr="006C6A0E" w:rsidRDefault="00D87E35" w:rsidP="006C6A0E">
            <w:pPr>
              <w:spacing w:line="360" w:lineRule="auto"/>
              <w:rPr>
                <w:rFonts w:ascii="Book Antiqua" w:hAnsi="Book Antiqua"/>
              </w:rPr>
            </w:pPr>
            <w:r w:rsidRPr="006C6A0E">
              <w:rPr>
                <w:rFonts w:ascii="Book Antiqua" w:hAnsi="Book Antiqua"/>
              </w:rPr>
              <w:t>1033 (78.6)</w:t>
            </w:r>
          </w:p>
        </w:tc>
        <w:tc>
          <w:tcPr>
            <w:tcW w:w="1417" w:type="dxa"/>
          </w:tcPr>
          <w:p w14:paraId="57C6DE3A" w14:textId="77777777" w:rsidR="00D87E35" w:rsidRPr="006C6A0E" w:rsidRDefault="00D87E35" w:rsidP="006C6A0E">
            <w:pPr>
              <w:spacing w:line="360" w:lineRule="auto"/>
              <w:rPr>
                <w:rFonts w:ascii="Book Antiqua" w:hAnsi="Book Antiqua"/>
              </w:rPr>
            </w:pPr>
            <w:r w:rsidRPr="006C6A0E">
              <w:rPr>
                <w:rFonts w:ascii="Book Antiqua" w:hAnsi="Book Antiqua"/>
              </w:rPr>
              <w:t>154 (91.1)</w:t>
            </w:r>
          </w:p>
        </w:tc>
        <w:tc>
          <w:tcPr>
            <w:tcW w:w="1418" w:type="dxa"/>
          </w:tcPr>
          <w:p w14:paraId="03483CFA" w14:textId="77777777" w:rsidR="00D87E35" w:rsidRPr="006C6A0E" w:rsidRDefault="00D87E35" w:rsidP="006C6A0E">
            <w:pPr>
              <w:spacing w:line="360" w:lineRule="auto"/>
              <w:rPr>
                <w:rFonts w:ascii="Book Antiqua" w:hAnsi="Book Antiqua"/>
              </w:rPr>
            </w:pPr>
          </w:p>
        </w:tc>
        <w:tc>
          <w:tcPr>
            <w:tcW w:w="1559" w:type="dxa"/>
          </w:tcPr>
          <w:p w14:paraId="0557F780" w14:textId="77777777" w:rsidR="00D87E35" w:rsidRPr="006C6A0E" w:rsidRDefault="00D87E35" w:rsidP="006C6A0E">
            <w:pPr>
              <w:spacing w:line="360" w:lineRule="auto"/>
              <w:rPr>
                <w:rFonts w:ascii="Book Antiqua" w:hAnsi="Book Antiqua"/>
              </w:rPr>
            </w:pPr>
            <w:r w:rsidRPr="006C6A0E">
              <w:rPr>
                <w:rFonts w:ascii="Book Antiqua" w:hAnsi="Book Antiqua"/>
              </w:rPr>
              <w:t>947 (77.3)</w:t>
            </w:r>
          </w:p>
        </w:tc>
        <w:tc>
          <w:tcPr>
            <w:tcW w:w="1417" w:type="dxa"/>
          </w:tcPr>
          <w:p w14:paraId="1ABE9138" w14:textId="77777777" w:rsidR="00D87E35" w:rsidRPr="006C6A0E" w:rsidRDefault="00D87E35" w:rsidP="006C6A0E">
            <w:pPr>
              <w:spacing w:line="360" w:lineRule="auto"/>
              <w:rPr>
                <w:rFonts w:ascii="Book Antiqua" w:hAnsi="Book Antiqua"/>
              </w:rPr>
            </w:pPr>
            <w:r w:rsidRPr="006C6A0E">
              <w:rPr>
                <w:rFonts w:ascii="Book Antiqua" w:hAnsi="Book Antiqua"/>
              </w:rPr>
              <w:t>121 (90.3)</w:t>
            </w:r>
          </w:p>
        </w:tc>
        <w:tc>
          <w:tcPr>
            <w:tcW w:w="1134" w:type="dxa"/>
          </w:tcPr>
          <w:p w14:paraId="1BD5BFCB" w14:textId="77777777" w:rsidR="00D87E35" w:rsidRPr="006C6A0E" w:rsidRDefault="00D87E35" w:rsidP="006C6A0E">
            <w:pPr>
              <w:spacing w:line="360" w:lineRule="auto"/>
              <w:rPr>
                <w:rFonts w:ascii="Book Antiqua" w:hAnsi="Book Antiqua"/>
              </w:rPr>
            </w:pPr>
          </w:p>
        </w:tc>
      </w:tr>
      <w:tr w:rsidR="00D87E35" w:rsidRPr="006C6A0E" w14:paraId="0B8ADEC3" w14:textId="77777777" w:rsidTr="006C6A0E">
        <w:trPr>
          <w:trHeight w:hRule="exact" w:val="454"/>
        </w:trPr>
        <w:tc>
          <w:tcPr>
            <w:tcW w:w="4786" w:type="dxa"/>
          </w:tcPr>
          <w:p w14:paraId="0B72F7D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Advanced</w:t>
            </w:r>
          </w:p>
        </w:tc>
        <w:tc>
          <w:tcPr>
            <w:tcW w:w="1418" w:type="dxa"/>
          </w:tcPr>
          <w:p w14:paraId="549A6970" w14:textId="77777777" w:rsidR="00D87E35" w:rsidRPr="006C6A0E" w:rsidRDefault="00D87E35" w:rsidP="006C6A0E">
            <w:pPr>
              <w:spacing w:line="360" w:lineRule="auto"/>
              <w:rPr>
                <w:rFonts w:ascii="Book Antiqua" w:hAnsi="Book Antiqua"/>
              </w:rPr>
            </w:pPr>
            <w:r w:rsidRPr="006C6A0E">
              <w:rPr>
                <w:rFonts w:ascii="Book Antiqua" w:hAnsi="Book Antiqua"/>
              </w:rPr>
              <w:t>282 (21.4)</w:t>
            </w:r>
          </w:p>
        </w:tc>
        <w:tc>
          <w:tcPr>
            <w:tcW w:w="1417" w:type="dxa"/>
          </w:tcPr>
          <w:p w14:paraId="42CBDD55" w14:textId="77777777" w:rsidR="00D87E35" w:rsidRPr="006C6A0E" w:rsidRDefault="00D87E35" w:rsidP="006C6A0E">
            <w:pPr>
              <w:spacing w:line="360" w:lineRule="auto"/>
              <w:rPr>
                <w:rFonts w:ascii="Book Antiqua" w:hAnsi="Book Antiqua"/>
              </w:rPr>
            </w:pPr>
            <w:r w:rsidRPr="006C6A0E">
              <w:rPr>
                <w:rFonts w:ascii="Book Antiqua" w:hAnsi="Book Antiqua"/>
              </w:rPr>
              <w:t>15 (8.9)</w:t>
            </w:r>
          </w:p>
        </w:tc>
        <w:tc>
          <w:tcPr>
            <w:tcW w:w="1418" w:type="dxa"/>
          </w:tcPr>
          <w:p w14:paraId="21F6D215" w14:textId="77777777" w:rsidR="00D87E35" w:rsidRPr="006C6A0E" w:rsidRDefault="00D87E35" w:rsidP="006C6A0E">
            <w:pPr>
              <w:spacing w:line="360" w:lineRule="auto"/>
              <w:rPr>
                <w:rFonts w:ascii="Book Antiqua" w:hAnsi="Book Antiqua"/>
              </w:rPr>
            </w:pPr>
          </w:p>
        </w:tc>
        <w:tc>
          <w:tcPr>
            <w:tcW w:w="1559" w:type="dxa"/>
          </w:tcPr>
          <w:p w14:paraId="14E63F0E" w14:textId="77777777" w:rsidR="00D87E35" w:rsidRPr="006C6A0E" w:rsidRDefault="00D87E35" w:rsidP="006C6A0E">
            <w:pPr>
              <w:spacing w:line="360" w:lineRule="auto"/>
              <w:rPr>
                <w:rFonts w:ascii="Book Antiqua" w:hAnsi="Book Antiqua"/>
              </w:rPr>
            </w:pPr>
            <w:r w:rsidRPr="006C6A0E">
              <w:rPr>
                <w:rFonts w:ascii="Book Antiqua" w:hAnsi="Book Antiqua"/>
              </w:rPr>
              <w:t>278 (22.7)</w:t>
            </w:r>
          </w:p>
        </w:tc>
        <w:tc>
          <w:tcPr>
            <w:tcW w:w="1417" w:type="dxa"/>
          </w:tcPr>
          <w:p w14:paraId="600DC43E" w14:textId="77777777" w:rsidR="00D87E35" w:rsidRPr="006C6A0E" w:rsidRDefault="00D87E35" w:rsidP="006C6A0E">
            <w:pPr>
              <w:spacing w:line="360" w:lineRule="auto"/>
              <w:rPr>
                <w:rFonts w:ascii="Book Antiqua" w:hAnsi="Book Antiqua"/>
              </w:rPr>
            </w:pPr>
            <w:r w:rsidRPr="006C6A0E">
              <w:rPr>
                <w:rFonts w:ascii="Book Antiqua" w:hAnsi="Book Antiqua"/>
              </w:rPr>
              <w:t>13 (9.7)</w:t>
            </w:r>
          </w:p>
        </w:tc>
        <w:tc>
          <w:tcPr>
            <w:tcW w:w="1134" w:type="dxa"/>
          </w:tcPr>
          <w:p w14:paraId="0B2E554B" w14:textId="77777777" w:rsidR="00D87E35" w:rsidRPr="006C6A0E" w:rsidRDefault="00D87E35" w:rsidP="006C6A0E">
            <w:pPr>
              <w:spacing w:line="360" w:lineRule="auto"/>
              <w:rPr>
                <w:rFonts w:ascii="Book Antiqua" w:hAnsi="Book Antiqua"/>
              </w:rPr>
            </w:pPr>
          </w:p>
        </w:tc>
      </w:tr>
      <w:tr w:rsidR="00D87E35" w:rsidRPr="006C6A0E" w14:paraId="3E03A155" w14:textId="77777777" w:rsidTr="006C6A0E">
        <w:trPr>
          <w:trHeight w:hRule="exact" w:val="454"/>
        </w:trPr>
        <w:tc>
          <w:tcPr>
            <w:tcW w:w="4786" w:type="dxa"/>
          </w:tcPr>
          <w:p w14:paraId="6990A160"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Language barrier, </w:t>
            </w:r>
            <w:r w:rsidRPr="006C6A0E">
              <w:rPr>
                <w:rFonts w:ascii="Book Antiqua" w:hAnsi="Book Antiqua"/>
                <w:i/>
                <w:iCs/>
              </w:rPr>
              <w:t>n</w:t>
            </w:r>
            <w:r w:rsidRPr="006C6A0E">
              <w:rPr>
                <w:rFonts w:ascii="Book Antiqua" w:hAnsi="Book Antiqua"/>
              </w:rPr>
              <w:t xml:space="preserve"> (%)</w:t>
            </w:r>
          </w:p>
        </w:tc>
        <w:tc>
          <w:tcPr>
            <w:tcW w:w="1418" w:type="dxa"/>
          </w:tcPr>
          <w:p w14:paraId="6C8BC51A" w14:textId="77777777" w:rsidR="00D87E35" w:rsidRPr="006C6A0E" w:rsidRDefault="00D87E35" w:rsidP="006C6A0E">
            <w:pPr>
              <w:spacing w:line="360" w:lineRule="auto"/>
              <w:rPr>
                <w:rFonts w:ascii="Book Antiqua" w:hAnsi="Book Antiqua"/>
              </w:rPr>
            </w:pPr>
          </w:p>
        </w:tc>
        <w:tc>
          <w:tcPr>
            <w:tcW w:w="1417" w:type="dxa"/>
          </w:tcPr>
          <w:p w14:paraId="49155F7F" w14:textId="77777777" w:rsidR="00D87E35" w:rsidRPr="006C6A0E" w:rsidRDefault="00D87E35" w:rsidP="006C6A0E">
            <w:pPr>
              <w:spacing w:line="360" w:lineRule="auto"/>
              <w:rPr>
                <w:rFonts w:ascii="Book Antiqua" w:hAnsi="Book Antiqua"/>
              </w:rPr>
            </w:pPr>
          </w:p>
        </w:tc>
        <w:tc>
          <w:tcPr>
            <w:tcW w:w="1418" w:type="dxa"/>
          </w:tcPr>
          <w:p w14:paraId="53FD5816" w14:textId="77777777" w:rsidR="00D87E35" w:rsidRPr="006C6A0E" w:rsidRDefault="00D87E35" w:rsidP="006C6A0E">
            <w:pPr>
              <w:spacing w:line="360" w:lineRule="auto"/>
              <w:rPr>
                <w:rFonts w:ascii="Book Antiqua" w:hAnsi="Book Antiqua"/>
              </w:rPr>
            </w:pPr>
            <w:r w:rsidRPr="006C6A0E">
              <w:rPr>
                <w:rFonts w:ascii="Book Antiqua" w:hAnsi="Book Antiqua"/>
              </w:rPr>
              <w:t>0.318</w:t>
            </w:r>
          </w:p>
        </w:tc>
        <w:tc>
          <w:tcPr>
            <w:tcW w:w="1559" w:type="dxa"/>
          </w:tcPr>
          <w:p w14:paraId="392932BD" w14:textId="77777777" w:rsidR="00D87E35" w:rsidRPr="006C6A0E" w:rsidRDefault="00D87E35" w:rsidP="006C6A0E">
            <w:pPr>
              <w:spacing w:line="360" w:lineRule="auto"/>
              <w:rPr>
                <w:rFonts w:ascii="Book Antiqua" w:hAnsi="Book Antiqua"/>
              </w:rPr>
            </w:pPr>
          </w:p>
        </w:tc>
        <w:tc>
          <w:tcPr>
            <w:tcW w:w="1417" w:type="dxa"/>
          </w:tcPr>
          <w:p w14:paraId="7C8C41F7" w14:textId="77777777" w:rsidR="00D87E35" w:rsidRPr="006C6A0E" w:rsidRDefault="00D87E35" w:rsidP="006C6A0E">
            <w:pPr>
              <w:spacing w:line="360" w:lineRule="auto"/>
              <w:rPr>
                <w:rFonts w:ascii="Book Antiqua" w:hAnsi="Book Antiqua"/>
              </w:rPr>
            </w:pPr>
          </w:p>
        </w:tc>
        <w:tc>
          <w:tcPr>
            <w:tcW w:w="1134" w:type="dxa"/>
          </w:tcPr>
          <w:p w14:paraId="2BCBA19C" w14:textId="77777777" w:rsidR="00D87E35" w:rsidRPr="006C6A0E" w:rsidRDefault="00D87E35" w:rsidP="006C6A0E">
            <w:pPr>
              <w:spacing w:line="360" w:lineRule="auto"/>
              <w:rPr>
                <w:rFonts w:ascii="Book Antiqua" w:hAnsi="Book Antiqua"/>
              </w:rPr>
            </w:pPr>
            <w:r w:rsidRPr="006C6A0E">
              <w:rPr>
                <w:rFonts w:ascii="Book Antiqua" w:hAnsi="Book Antiqua"/>
              </w:rPr>
              <w:t>0.276</w:t>
            </w:r>
          </w:p>
        </w:tc>
      </w:tr>
      <w:tr w:rsidR="00D87E35" w:rsidRPr="006C6A0E" w14:paraId="0F5901A8" w14:textId="77777777" w:rsidTr="006C6A0E">
        <w:trPr>
          <w:trHeight w:hRule="exact" w:val="454"/>
        </w:trPr>
        <w:tc>
          <w:tcPr>
            <w:tcW w:w="4786" w:type="dxa"/>
          </w:tcPr>
          <w:p w14:paraId="2C51148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3D8DEA18" w14:textId="77777777" w:rsidR="00D87E35" w:rsidRPr="006C6A0E" w:rsidRDefault="00D87E35" w:rsidP="006C6A0E">
            <w:pPr>
              <w:spacing w:line="360" w:lineRule="auto"/>
              <w:rPr>
                <w:rFonts w:ascii="Book Antiqua" w:hAnsi="Book Antiqua"/>
              </w:rPr>
            </w:pPr>
            <w:r w:rsidRPr="006C6A0E">
              <w:rPr>
                <w:rFonts w:ascii="Book Antiqua" w:hAnsi="Book Antiqua"/>
              </w:rPr>
              <w:t>1212 (92.2)</w:t>
            </w:r>
          </w:p>
        </w:tc>
        <w:tc>
          <w:tcPr>
            <w:tcW w:w="1417" w:type="dxa"/>
          </w:tcPr>
          <w:p w14:paraId="085A6D25" w14:textId="77777777" w:rsidR="00D87E35" w:rsidRPr="006C6A0E" w:rsidRDefault="00D87E35" w:rsidP="006C6A0E">
            <w:pPr>
              <w:spacing w:line="360" w:lineRule="auto"/>
              <w:rPr>
                <w:rFonts w:ascii="Book Antiqua" w:hAnsi="Book Antiqua"/>
              </w:rPr>
            </w:pPr>
            <w:r w:rsidRPr="006C6A0E">
              <w:rPr>
                <w:rFonts w:ascii="Book Antiqua" w:hAnsi="Book Antiqua"/>
              </w:rPr>
              <w:t>152 (89.9)</w:t>
            </w:r>
          </w:p>
        </w:tc>
        <w:tc>
          <w:tcPr>
            <w:tcW w:w="1418" w:type="dxa"/>
          </w:tcPr>
          <w:p w14:paraId="1019D06D" w14:textId="77777777" w:rsidR="00D87E35" w:rsidRPr="006C6A0E" w:rsidRDefault="00D87E35" w:rsidP="006C6A0E">
            <w:pPr>
              <w:spacing w:line="360" w:lineRule="auto"/>
              <w:rPr>
                <w:rFonts w:ascii="Book Antiqua" w:hAnsi="Book Antiqua"/>
              </w:rPr>
            </w:pPr>
          </w:p>
        </w:tc>
        <w:tc>
          <w:tcPr>
            <w:tcW w:w="1559" w:type="dxa"/>
          </w:tcPr>
          <w:p w14:paraId="495DB0FA" w14:textId="77777777" w:rsidR="00D87E35" w:rsidRPr="006C6A0E" w:rsidRDefault="00D87E35" w:rsidP="006C6A0E">
            <w:pPr>
              <w:spacing w:line="360" w:lineRule="auto"/>
              <w:rPr>
                <w:rFonts w:ascii="Book Antiqua" w:hAnsi="Book Antiqua"/>
              </w:rPr>
            </w:pPr>
            <w:r w:rsidRPr="006C6A0E">
              <w:rPr>
                <w:rFonts w:ascii="Book Antiqua" w:hAnsi="Book Antiqua"/>
              </w:rPr>
              <w:t>1130 (92.2)</w:t>
            </w:r>
          </w:p>
        </w:tc>
        <w:tc>
          <w:tcPr>
            <w:tcW w:w="1417" w:type="dxa"/>
          </w:tcPr>
          <w:p w14:paraId="2A5B3652" w14:textId="77777777" w:rsidR="00D87E35" w:rsidRPr="006C6A0E" w:rsidRDefault="00D87E35" w:rsidP="006C6A0E">
            <w:pPr>
              <w:spacing w:line="360" w:lineRule="auto"/>
              <w:rPr>
                <w:rFonts w:ascii="Book Antiqua" w:hAnsi="Book Antiqua"/>
              </w:rPr>
            </w:pPr>
            <w:r w:rsidRPr="006C6A0E">
              <w:rPr>
                <w:rFonts w:ascii="Book Antiqua" w:hAnsi="Book Antiqua"/>
              </w:rPr>
              <w:t>120 (89.6)</w:t>
            </w:r>
          </w:p>
        </w:tc>
        <w:tc>
          <w:tcPr>
            <w:tcW w:w="1134" w:type="dxa"/>
          </w:tcPr>
          <w:p w14:paraId="083FB6EB" w14:textId="77777777" w:rsidR="00D87E35" w:rsidRPr="006C6A0E" w:rsidRDefault="00D87E35" w:rsidP="006C6A0E">
            <w:pPr>
              <w:spacing w:line="360" w:lineRule="auto"/>
              <w:rPr>
                <w:rFonts w:ascii="Book Antiqua" w:hAnsi="Book Antiqua"/>
              </w:rPr>
            </w:pPr>
          </w:p>
        </w:tc>
      </w:tr>
      <w:tr w:rsidR="00D87E35" w:rsidRPr="006C6A0E" w14:paraId="6F6D503F" w14:textId="77777777" w:rsidTr="006C6A0E">
        <w:trPr>
          <w:trHeight w:hRule="exact" w:val="454"/>
        </w:trPr>
        <w:tc>
          <w:tcPr>
            <w:tcW w:w="4786" w:type="dxa"/>
          </w:tcPr>
          <w:p w14:paraId="64A14AE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1AC3FEC0" w14:textId="77777777" w:rsidR="00D87E35" w:rsidRPr="006C6A0E" w:rsidRDefault="00D87E35" w:rsidP="006C6A0E">
            <w:pPr>
              <w:spacing w:line="360" w:lineRule="auto"/>
              <w:rPr>
                <w:rFonts w:ascii="Book Antiqua" w:hAnsi="Book Antiqua"/>
              </w:rPr>
            </w:pPr>
            <w:r w:rsidRPr="006C6A0E">
              <w:rPr>
                <w:rFonts w:ascii="Book Antiqua" w:hAnsi="Book Antiqua"/>
              </w:rPr>
              <w:t>103 (7.8)</w:t>
            </w:r>
          </w:p>
        </w:tc>
        <w:tc>
          <w:tcPr>
            <w:tcW w:w="1417" w:type="dxa"/>
          </w:tcPr>
          <w:p w14:paraId="6C10DC5F" w14:textId="77777777" w:rsidR="00D87E35" w:rsidRPr="006C6A0E" w:rsidRDefault="00D87E35" w:rsidP="006C6A0E">
            <w:pPr>
              <w:spacing w:line="360" w:lineRule="auto"/>
              <w:rPr>
                <w:rFonts w:ascii="Book Antiqua" w:hAnsi="Book Antiqua"/>
              </w:rPr>
            </w:pPr>
            <w:r w:rsidRPr="006C6A0E">
              <w:rPr>
                <w:rFonts w:ascii="Book Antiqua" w:hAnsi="Book Antiqua"/>
              </w:rPr>
              <w:t>17(10.1)</w:t>
            </w:r>
          </w:p>
        </w:tc>
        <w:tc>
          <w:tcPr>
            <w:tcW w:w="1418" w:type="dxa"/>
          </w:tcPr>
          <w:p w14:paraId="5DE3136F" w14:textId="77777777" w:rsidR="00D87E35" w:rsidRPr="006C6A0E" w:rsidRDefault="00D87E35" w:rsidP="006C6A0E">
            <w:pPr>
              <w:spacing w:line="360" w:lineRule="auto"/>
              <w:rPr>
                <w:rFonts w:ascii="Book Antiqua" w:hAnsi="Book Antiqua"/>
              </w:rPr>
            </w:pPr>
          </w:p>
        </w:tc>
        <w:tc>
          <w:tcPr>
            <w:tcW w:w="1559" w:type="dxa"/>
          </w:tcPr>
          <w:p w14:paraId="6B6D6AF4" w14:textId="77777777" w:rsidR="00D87E35" w:rsidRPr="006C6A0E" w:rsidRDefault="00D87E35" w:rsidP="006C6A0E">
            <w:pPr>
              <w:spacing w:line="360" w:lineRule="auto"/>
              <w:rPr>
                <w:rFonts w:ascii="Book Antiqua" w:hAnsi="Book Antiqua"/>
              </w:rPr>
            </w:pPr>
            <w:r w:rsidRPr="006C6A0E">
              <w:rPr>
                <w:rFonts w:ascii="Book Antiqua" w:hAnsi="Book Antiqua"/>
              </w:rPr>
              <w:t>95 (7.8)</w:t>
            </w:r>
          </w:p>
        </w:tc>
        <w:tc>
          <w:tcPr>
            <w:tcW w:w="1417" w:type="dxa"/>
          </w:tcPr>
          <w:p w14:paraId="5FAD067A" w14:textId="77777777" w:rsidR="00D87E35" w:rsidRPr="006C6A0E" w:rsidRDefault="00D87E35" w:rsidP="006C6A0E">
            <w:pPr>
              <w:spacing w:line="360" w:lineRule="auto"/>
              <w:rPr>
                <w:rFonts w:ascii="Book Antiqua" w:hAnsi="Book Antiqua"/>
              </w:rPr>
            </w:pPr>
            <w:r w:rsidRPr="006C6A0E">
              <w:rPr>
                <w:rFonts w:ascii="Book Antiqua" w:hAnsi="Book Antiqua"/>
              </w:rPr>
              <w:t>14 (10.4)</w:t>
            </w:r>
          </w:p>
        </w:tc>
        <w:tc>
          <w:tcPr>
            <w:tcW w:w="1134" w:type="dxa"/>
          </w:tcPr>
          <w:p w14:paraId="0BDE6FA2" w14:textId="77777777" w:rsidR="00D87E35" w:rsidRPr="006C6A0E" w:rsidRDefault="00D87E35" w:rsidP="006C6A0E">
            <w:pPr>
              <w:spacing w:line="360" w:lineRule="auto"/>
              <w:rPr>
                <w:rFonts w:ascii="Book Antiqua" w:hAnsi="Book Antiqua"/>
              </w:rPr>
            </w:pPr>
          </w:p>
        </w:tc>
      </w:tr>
      <w:tr w:rsidR="00D87E35" w:rsidRPr="006C6A0E" w14:paraId="7A770885" w14:textId="77777777" w:rsidTr="006C6A0E">
        <w:trPr>
          <w:trHeight w:hRule="exact" w:val="454"/>
        </w:trPr>
        <w:tc>
          <w:tcPr>
            <w:tcW w:w="4786" w:type="dxa"/>
            <w:shd w:val="clear" w:color="auto" w:fill="auto"/>
          </w:tcPr>
          <w:p w14:paraId="4FAC7C25" w14:textId="77777777" w:rsidR="00D87E35" w:rsidRPr="006C6A0E" w:rsidRDefault="00D87E35" w:rsidP="006C6A0E">
            <w:pPr>
              <w:spacing w:line="360" w:lineRule="auto"/>
              <w:rPr>
                <w:rFonts w:ascii="Book Antiqua" w:hAnsi="Book Antiqua"/>
                <w:b/>
                <w:bCs/>
              </w:rPr>
            </w:pPr>
            <w:r w:rsidRPr="006C6A0E">
              <w:rPr>
                <w:rFonts w:ascii="Book Antiqua" w:hAnsi="Book Antiqua"/>
                <w:b/>
                <w:bCs/>
              </w:rPr>
              <w:lastRenderedPageBreak/>
              <w:t>Clinical risk factors</w:t>
            </w:r>
          </w:p>
        </w:tc>
        <w:tc>
          <w:tcPr>
            <w:tcW w:w="1418" w:type="dxa"/>
            <w:shd w:val="clear" w:color="auto" w:fill="auto"/>
          </w:tcPr>
          <w:p w14:paraId="272369A4" w14:textId="77777777" w:rsidR="00D87E35" w:rsidRPr="006C6A0E" w:rsidRDefault="00D87E35" w:rsidP="006C6A0E">
            <w:pPr>
              <w:spacing w:line="360" w:lineRule="auto"/>
              <w:rPr>
                <w:rFonts w:ascii="Book Antiqua" w:hAnsi="Book Antiqua"/>
              </w:rPr>
            </w:pPr>
          </w:p>
        </w:tc>
        <w:tc>
          <w:tcPr>
            <w:tcW w:w="1417" w:type="dxa"/>
            <w:shd w:val="clear" w:color="auto" w:fill="auto"/>
          </w:tcPr>
          <w:p w14:paraId="14987606" w14:textId="77777777" w:rsidR="00D87E35" w:rsidRPr="006C6A0E" w:rsidRDefault="00D87E35" w:rsidP="006C6A0E">
            <w:pPr>
              <w:spacing w:line="360" w:lineRule="auto"/>
              <w:rPr>
                <w:rFonts w:ascii="Book Antiqua" w:hAnsi="Book Antiqua"/>
              </w:rPr>
            </w:pPr>
          </w:p>
        </w:tc>
        <w:tc>
          <w:tcPr>
            <w:tcW w:w="1418" w:type="dxa"/>
            <w:shd w:val="clear" w:color="auto" w:fill="auto"/>
          </w:tcPr>
          <w:p w14:paraId="37F4758F" w14:textId="77777777" w:rsidR="00D87E35" w:rsidRPr="006C6A0E" w:rsidRDefault="00D87E35" w:rsidP="006C6A0E">
            <w:pPr>
              <w:spacing w:line="360" w:lineRule="auto"/>
              <w:rPr>
                <w:rFonts w:ascii="Book Antiqua" w:hAnsi="Book Antiqua"/>
              </w:rPr>
            </w:pPr>
          </w:p>
        </w:tc>
        <w:tc>
          <w:tcPr>
            <w:tcW w:w="1559" w:type="dxa"/>
            <w:shd w:val="clear" w:color="auto" w:fill="auto"/>
          </w:tcPr>
          <w:p w14:paraId="384EBD53" w14:textId="77777777" w:rsidR="00D87E35" w:rsidRPr="006C6A0E" w:rsidRDefault="00D87E35" w:rsidP="006C6A0E">
            <w:pPr>
              <w:spacing w:line="360" w:lineRule="auto"/>
              <w:rPr>
                <w:rFonts w:ascii="Book Antiqua" w:hAnsi="Book Antiqua"/>
              </w:rPr>
            </w:pPr>
          </w:p>
        </w:tc>
        <w:tc>
          <w:tcPr>
            <w:tcW w:w="1417" w:type="dxa"/>
            <w:shd w:val="clear" w:color="auto" w:fill="auto"/>
          </w:tcPr>
          <w:p w14:paraId="3FC1F2D8" w14:textId="77777777" w:rsidR="00D87E35" w:rsidRPr="006C6A0E" w:rsidRDefault="00D87E35" w:rsidP="006C6A0E">
            <w:pPr>
              <w:spacing w:line="360" w:lineRule="auto"/>
              <w:rPr>
                <w:rFonts w:ascii="Book Antiqua" w:hAnsi="Book Antiqua"/>
              </w:rPr>
            </w:pPr>
          </w:p>
        </w:tc>
        <w:tc>
          <w:tcPr>
            <w:tcW w:w="1134" w:type="dxa"/>
            <w:shd w:val="clear" w:color="auto" w:fill="auto"/>
          </w:tcPr>
          <w:p w14:paraId="0E8E0C35" w14:textId="77777777" w:rsidR="00D87E35" w:rsidRPr="006C6A0E" w:rsidRDefault="00D87E35" w:rsidP="006C6A0E">
            <w:pPr>
              <w:spacing w:line="360" w:lineRule="auto"/>
              <w:rPr>
                <w:rFonts w:ascii="Book Antiqua" w:hAnsi="Book Antiqua"/>
              </w:rPr>
            </w:pPr>
          </w:p>
        </w:tc>
      </w:tr>
      <w:tr w:rsidR="00D87E35" w:rsidRPr="006C6A0E" w14:paraId="1D69DD51" w14:textId="77777777" w:rsidTr="006C6A0E">
        <w:trPr>
          <w:trHeight w:hRule="exact" w:val="454"/>
        </w:trPr>
        <w:tc>
          <w:tcPr>
            <w:tcW w:w="4786" w:type="dxa"/>
          </w:tcPr>
          <w:p w14:paraId="438ECA28" w14:textId="77777777" w:rsidR="00D87E35" w:rsidRPr="006C6A0E" w:rsidRDefault="00D87E35" w:rsidP="006C6A0E">
            <w:pPr>
              <w:spacing w:line="360" w:lineRule="auto"/>
              <w:rPr>
                <w:rFonts w:ascii="Book Antiqua" w:hAnsi="Book Antiqua"/>
              </w:rPr>
            </w:pPr>
            <w:r w:rsidRPr="006C6A0E">
              <w:rPr>
                <w:rFonts w:ascii="Book Antiqua" w:hAnsi="Book Antiqua"/>
              </w:rPr>
              <w:t>BMI, mean (SD)</w:t>
            </w:r>
          </w:p>
        </w:tc>
        <w:tc>
          <w:tcPr>
            <w:tcW w:w="1418" w:type="dxa"/>
          </w:tcPr>
          <w:p w14:paraId="57EE337A" w14:textId="77777777" w:rsidR="00D87E35" w:rsidRPr="006C6A0E" w:rsidRDefault="00D87E35" w:rsidP="006C6A0E">
            <w:pPr>
              <w:spacing w:line="360" w:lineRule="auto"/>
              <w:rPr>
                <w:rFonts w:ascii="Book Antiqua" w:hAnsi="Book Antiqua"/>
              </w:rPr>
            </w:pPr>
            <w:r w:rsidRPr="006C6A0E">
              <w:rPr>
                <w:rFonts w:ascii="Book Antiqua" w:hAnsi="Book Antiqua"/>
              </w:rPr>
              <w:t>26.73 (4.6)</w:t>
            </w:r>
          </w:p>
        </w:tc>
        <w:tc>
          <w:tcPr>
            <w:tcW w:w="1417" w:type="dxa"/>
          </w:tcPr>
          <w:p w14:paraId="6839AC14" w14:textId="77777777" w:rsidR="00D87E35" w:rsidRPr="006C6A0E" w:rsidRDefault="00D87E35" w:rsidP="006C6A0E">
            <w:pPr>
              <w:spacing w:line="360" w:lineRule="auto"/>
              <w:rPr>
                <w:rFonts w:ascii="Book Antiqua" w:hAnsi="Book Antiqua"/>
              </w:rPr>
            </w:pPr>
            <w:r w:rsidRPr="006C6A0E">
              <w:rPr>
                <w:rFonts w:ascii="Book Antiqua" w:hAnsi="Book Antiqua"/>
              </w:rPr>
              <w:t>27.76 (4.9)</w:t>
            </w:r>
          </w:p>
        </w:tc>
        <w:tc>
          <w:tcPr>
            <w:tcW w:w="1418" w:type="dxa"/>
          </w:tcPr>
          <w:p w14:paraId="078B7687" w14:textId="77777777" w:rsidR="00D87E35" w:rsidRPr="006C6A0E" w:rsidRDefault="00D87E35" w:rsidP="006C6A0E">
            <w:pPr>
              <w:spacing w:line="360" w:lineRule="auto"/>
              <w:rPr>
                <w:rFonts w:ascii="Book Antiqua" w:hAnsi="Book Antiqua"/>
              </w:rPr>
            </w:pPr>
            <w:r w:rsidRPr="006C6A0E">
              <w:rPr>
                <w:rFonts w:ascii="Book Antiqua" w:hAnsi="Book Antiqua"/>
              </w:rPr>
              <w:t>0.007</w:t>
            </w:r>
          </w:p>
        </w:tc>
        <w:tc>
          <w:tcPr>
            <w:tcW w:w="1559" w:type="dxa"/>
          </w:tcPr>
          <w:p w14:paraId="0C4EC4CE" w14:textId="77777777" w:rsidR="00D87E35" w:rsidRPr="006C6A0E" w:rsidRDefault="00D87E35" w:rsidP="006C6A0E">
            <w:pPr>
              <w:spacing w:line="360" w:lineRule="auto"/>
              <w:rPr>
                <w:rFonts w:ascii="Book Antiqua" w:hAnsi="Book Antiqua"/>
              </w:rPr>
            </w:pPr>
            <w:r w:rsidRPr="006C6A0E">
              <w:rPr>
                <w:rFonts w:ascii="Book Antiqua" w:hAnsi="Book Antiqua"/>
              </w:rPr>
              <w:t>26.75 (4.5)</w:t>
            </w:r>
          </w:p>
        </w:tc>
        <w:tc>
          <w:tcPr>
            <w:tcW w:w="1417" w:type="dxa"/>
          </w:tcPr>
          <w:p w14:paraId="44E0C94F" w14:textId="77777777" w:rsidR="00D87E35" w:rsidRPr="006C6A0E" w:rsidRDefault="00D87E35" w:rsidP="006C6A0E">
            <w:pPr>
              <w:spacing w:line="360" w:lineRule="auto"/>
              <w:rPr>
                <w:rFonts w:ascii="Book Antiqua" w:hAnsi="Book Antiqua"/>
              </w:rPr>
            </w:pPr>
            <w:r w:rsidRPr="006C6A0E">
              <w:rPr>
                <w:rFonts w:ascii="Book Antiqua" w:hAnsi="Book Antiqua"/>
              </w:rPr>
              <w:t>27.84 (4.9)</w:t>
            </w:r>
          </w:p>
        </w:tc>
        <w:tc>
          <w:tcPr>
            <w:tcW w:w="1134" w:type="dxa"/>
          </w:tcPr>
          <w:p w14:paraId="7E97B78F" w14:textId="77777777" w:rsidR="00D87E35" w:rsidRPr="006C6A0E" w:rsidRDefault="00D87E35" w:rsidP="006C6A0E">
            <w:pPr>
              <w:spacing w:line="360" w:lineRule="auto"/>
              <w:rPr>
                <w:rFonts w:ascii="Book Antiqua" w:hAnsi="Book Antiqua"/>
              </w:rPr>
            </w:pPr>
            <w:r w:rsidRPr="006C6A0E">
              <w:rPr>
                <w:rFonts w:ascii="Book Antiqua" w:hAnsi="Book Antiqua"/>
              </w:rPr>
              <w:t>0.010</w:t>
            </w:r>
          </w:p>
        </w:tc>
      </w:tr>
      <w:tr w:rsidR="00D87E35" w:rsidRPr="006C6A0E" w14:paraId="49C8DE46" w14:textId="77777777" w:rsidTr="006C6A0E">
        <w:trPr>
          <w:trHeight w:hRule="exact" w:val="454"/>
        </w:trPr>
        <w:tc>
          <w:tcPr>
            <w:tcW w:w="4786" w:type="dxa"/>
            <w:shd w:val="clear" w:color="auto" w:fill="auto"/>
          </w:tcPr>
          <w:p w14:paraId="015C235A"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Diabetes mellitus, </w:t>
            </w:r>
            <w:r w:rsidRPr="006C6A0E">
              <w:rPr>
                <w:rFonts w:ascii="Book Antiqua" w:hAnsi="Book Antiqua"/>
                <w:i/>
                <w:iCs/>
              </w:rPr>
              <w:t>n</w:t>
            </w:r>
            <w:r w:rsidRPr="006C6A0E">
              <w:rPr>
                <w:rFonts w:ascii="Book Antiqua" w:hAnsi="Book Antiqua"/>
              </w:rPr>
              <w:t xml:space="preserve"> (%)</w:t>
            </w:r>
          </w:p>
        </w:tc>
        <w:tc>
          <w:tcPr>
            <w:tcW w:w="1418" w:type="dxa"/>
            <w:shd w:val="clear" w:color="auto" w:fill="auto"/>
          </w:tcPr>
          <w:p w14:paraId="46C4ECA4" w14:textId="77777777" w:rsidR="00D87E35" w:rsidRPr="006C6A0E" w:rsidRDefault="00D87E35" w:rsidP="006C6A0E">
            <w:pPr>
              <w:spacing w:line="360" w:lineRule="auto"/>
              <w:rPr>
                <w:rFonts w:ascii="Book Antiqua" w:hAnsi="Book Antiqua"/>
              </w:rPr>
            </w:pPr>
          </w:p>
        </w:tc>
        <w:tc>
          <w:tcPr>
            <w:tcW w:w="1417" w:type="dxa"/>
            <w:shd w:val="clear" w:color="auto" w:fill="auto"/>
          </w:tcPr>
          <w:p w14:paraId="0BB72B38" w14:textId="77777777" w:rsidR="00D87E35" w:rsidRPr="006C6A0E" w:rsidRDefault="00D87E35" w:rsidP="006C6A0E">
            <w:pPr>
              <w:spacing w:line="360" w:lineRule="auto"/>
              <w:rPr>
                <w:rFonts w:ascii="Book Antiqua" w:hAnsi="Book Antiqua"/>
              </w:rPr>
            </w:pPr>
          </w:p>
        </w:tc>
        <w:tc>
          <w:tcPr>
            <w:tcW w:w="1418" w:type="dxa"/>
          </w:tcPr>
          <w:p w14:paraId="0D01C7E8" w14:textId="77777777" w:rsidR="00D87E35" w:rsidRPr="006C6A0E" w:rsidRDefault="00D87E35" w:rsidP="006C6A0E">
            <w:pPr>
              <w:spacing w:line="360" w:lineRule="auto"/>
              <w:rPr>
                <w:rFonts w:ascii="Book Antiqua" w:hAnsi="Book Antiqua"/>
              </w:rPr>
            </w:pPr>
            <w:r w:rsidRPr="006C6A0E">
              <w:rPr>
                <w:rFonts w:ascii="Book Antiqua" w:hAnsi="Book Antiqua"/>
              </w:rPr>
              <w:t>0.758</w:t>
            </w:r>
          </w:p>
        </w:tc>
        <w:tc>
          <w:tcPr>
            <w:tcW w:w="1559" w:type="dxa"/>
          </w:tcPr>
          <w:p w14:paraId="185ECA7A" w14:textId="77777777" w:rsidR="00D87E35" w:rsidRPr="006C6A0E" w:rsidRDefault="00D87E35" w:rsidP="006C6A0E">
            <w:pPr>
              <w:spacing w:line="360" w:lineRule="auto"/>
              <w:rPr>
                <w:rFonts w:ascii="Book Antiqua" w:hAnsi="Book Antiqua"/>
              </w:rPr>
            </w:pPr>
          </w:p>
        </w:tc>
        <w:tc>
          <w:tcPr>
            <w:tcW w:w="1417" w:type="dxa"/>
          </w:tcPr>
          <w:p w14:paraId="078A70D5" w14:textId="77777777" w:rsidR="00D87E35" w:rsidRPr="006C6A0E" w:rsidRDefault="00D87E35" w:rsidP="006C6A0E">
            <w:pPr>
              <w:spacing w:line="360" w:lineRule="auto"/>
              <w:rPr>
                <w:rFonts w:ascii="Book Antiqua" w:hAnsi="Book Antiqua"/>
              </w:rPr>
            </w:pPr>
          </w:p>
        </w:tc>
        <w:tc>
          <w:tcPr>
            <w:tcW w:w="1134" w:type="dxa"/>
          </w:tcPr>
          <w:p w14:paraId="65174BEE" w14:textId="77777777" w:rsidR="00D87E35" w:rsidRPr="006C6A0E" w:rsidRDefault="00D87E35" w:rsidP="006C6A0E">
            <w:pPr>
              <w:spacing w:line="360" w:lineRule="auto"/>
              <w:rPr>
                <w:rFonts w:ascii="Book Antiqua" w:hAnsi="Book Antiqua"/>
              </w:rPr>
            </w:pPr>
            <w:r w:rsidRPr="006C6A0E">
              <w:rPr>
                <w:rFonts w:ascii="Book Antiqua" w:hAnsi="Book Antiqua"/>
              </w:rPr>
              <w:t>0.528</w:t>
            </w:r>
          </w:p>
        </w:tc>
      </w:tr>
      <w:tr w:rsidR="00D87E35" w:rsidRPr="006C6A0E" w14:paraId="357EB712" w14:textId="77777777" w:rsidTr="006C6A0E">
        <w:trPr>
          <w:trHeight w:hRule="exact" w:val="454"/>
        </w:trPr>
        <w:tc>
          <w:tcPr>
            <w:tcW w:w="4786" w:type="dxa"/>
            <w:shd w:val="clear" w:color="auto" w:fill="auto"/>
          </w:tcPr>
          <w:p w14:paraId="3A04041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shd w:val="clear" w:color="auto" w:fill="auto"/>
          </w:tcPr>
          <w:p w14:paraId="471DA5F8" w14:textId="77777777" w:rsidR="00D87E35" w:rsidRPr="006C6A0E" w:rsidRDefault="00D87E35" w:rsidP="006C6A0E">
            <w:pPr>
              <w:spacing w:line="360" w:lineRule="auto"/>
              <w:rPr>
                <w:rFonts w:ascii="Book Antiqua" w:hAnsi="Book Antiqua"/>
              </w:rPr>
            </w:pPr>
            <w:r w:rsidRPr="006C6A0E">
              <w:rPr>
                <w:rFonts w:ascii="Book Antiqua" w:hAnsi="Book Antiqua"/>
              </w:rPr>
              <w:t>1094 (83.2)</w:t>
            </w:r>
          </w:p>
        </w:tc>
        <w:tc>
          <w:tcPr>
            <w:tcW w:w="1417" w:type="dxa"/>
            <w:shd w:val="clear" w:color="auto" w:fill="auto"/>
          </w:tcPr>
          <w:p w14:paraId="5774FD19" w14:textId="77777777" w:rsidR="00D87E35" w:rsidRPr="006C6A0E" w:rsidRDefault="00D87E35" w:rsidP="006C6A0E">
            <w:pPr>
              <w:spacing w:line="360" w:lineRule="auto"/>
              <w:rPr>
                <w:rFonts w:ascii="Book Antiqua" w:hAnsi="Book Antiqua"/>
              </w:rPr>
            </w:pPr>
            <w:r w:rsidRPr="006C6A0E">
              <w:rPr>
                <w:rFonts w:ascii="Book Antiqua" w:hAnsi="Book Antiqua"/>
              </w:rPr>
              <w:t>139 (82.2)</w:t>
            </w:r>
          </w:p>
        </w:tc>
        <w:tc>
          <w:tcPr>
            <w:tcW w:w="1418" w:type="dxa"/>
          </w:tcPr>
          <w:p w14:paraId="3E1E9866" w14:textId="77777777" w:rsidR="00D87E35" w:rsidRPr="006C6A0E" w:rsidRDefault="00D87E35" w:rsidP="006C6A0E">
            <w:pPr>
              <w:spacing w:line="360" w:lineRule="auto"/>
              <w:rPr>
                <w:rFonts w:ascii="Book Antiqua" w:hAnsi="Book Antiqua"/>
              </w:rPr>
            </w:pPr>
          </w:p>
        </w:tc>
        <w:tc>
          <w:tcPr>
            <w:tcW w:w="1559" w:type="dxa"/>
          </w:tcPr>
          <w:p w14:paraId="36C9659C" w14:textId="77777777" w:rsidR="00D87E35" w:rsidRPr="006C6A0E" w:rsidRDefault="00D87E35" w:rsidP="006C6A0E">
            <w:pPr>
              <w:spacing w:line="360" w:lineRule="auto"/>
              <w:rPr>
                <w:rFonts w:ascii="Book Antiqua" w:hAnsi="Book Antiqua"/>
              </w:rPr>
            </w:pPr>
            <w:r w:rsidRPr="006C6A0E">
              <w:rPr>
                <w:rFonts w:ascii="Book Antiqua" w:hAnsi="Book Antiqua"/>
              </w:rPr>
              <w:t>1014 (82.8)</w:t>
            </w:r>
          </w:p>
        </w:tc>
        <w:tc>
          <w:tcPr>
            <w:tcW w:w="1417" w:type="dxa"/>
          </w:tcPr>
          <w:p w14:paraId="674BE25E" w14:textId="77777777" w:rsidR="00D87E35" w:rsidRPr="006C6A0E" w:rsidRDefault="00D87E35" w:rsidP="006C6A0E">
            <w:pPr>
              <w:spacing w:line="360" w:lineRule="auto"/>
              <w:rPr>
                <w:rFonts w:ascii="Book Antiqua" w:hAnsi="Book Antiqua"/>
              </w:rPr>
            </w:pPr>
            <w:r w:rsidRPr="006C6A0E">
              <w:rPr>
                <w:rFonts w:ascii="Book Antiqua" w:hAnsi="Book Antiqua"/>
              </w:rPr>
              <w:t>108 (80.6)</w:t>
            </w:r>
          </w:p>
        </w:tc>
        <w:tc>
          <w:tcPr>
            <w:tcW w:w="1134" w:type="dxa"/>
          </w:tcPr>
          <w:p w14:paraId="6538220A" w14:textId="77777777" w:rsidR="00D87E35" w:rsidRPr="006C6A0E" w:rsidRDefault="00D87E35" w:rsidP="006C6A0E">
            <w:pPr>
              <w:spacing w:line="360" w:lineRule="auto"/>
              <w:rPr>
                <w:rFonts w:ascii="Book Antiqua" w:hAnsi="Book Antiqua"/>
              </w:rPr>
            </w:pPr>
          </w:p>
        </w:tc>
      </w:tr>
      <w:tr w:rsidR="00D87E35" w:rsidRPr="006C6A0E" w14:paraId="17A3D1D2" w14:textId="77777777" w:rsidTr="006C6A0E">
        <w:trPr>
          <w:trHeight w:hRule="exact" w:val="454"/>
        </w:trPr>
        <w:tc>
          <w:tcPr>
            <w:tcW w:w="4786" w:type="dxa"/>
            <w:shd w:val="clear" w:color="auto" w:fill="auto"/>
          </w:tcPr>
          <w:p w14:paraId="5941F46C"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shd w:val="clear" w:color="auto" w:fill="auto"/>
          </w:tcPr>
          <w:p w14:paraId="524AA6A1" w14:textId="77777777" w:rsidR="00D87E35" w:rsidRPr="006C6A0E" w:rsidRDefault="00D87E35" w:rsidP="006C6A0E">
            <w:pPr>
              <w:spacing w:line="360" w:lineRule="auto"/>
              <w:rPr>
                <w:rFonts w:ascii="Book Antiqua" w:hAnsi="Book Antiqua"/>
              </w:rPr>
            </w:pPr>
            <w:r w:rsidRPr="006C6A0E">
              <w:rPr>
                <w:rFonts w:ascii="Book Antiqua" w:hAnsi="Book Antiqua"/>
              </w:rPr>
              <w:t>221 (16.8)</w:t>
            </w:r>
          </w:p>
        </w:tc>
        <w:tc>
          <w:tcPr>
            <w:tcW w:w="1417" w:type="dxa"/>
            <w:shd w:val="clear" w:color="auto" w:fill="auto"/>
          </w:tcPr>
          <w:p w14:paraId="14E74EB3" w14:textId="77777777" w:rsidR="00D87E35" w:rsidRPr="006C6A0E" w:rsidRDefault="00D87E35" w:rsidP="006C6A0E">
            <w:pPr>
              <w:spacing w:line="360" w:lineRule="auto"/>
              <w:rPr>
                <w:rFonts w:ascii="Book Antiqua" w:hAnsi="Book Antiqua"/>
              </w:rPr>
            </w:pPr>
            <w:r w:rsidRPr="006C6A0E">
              <w:rPr>
                <w:rFonts w:ascii="Book Antiqua" w:hAnsi="Book Antiqua"/>
              </w:rPr>
              <w:t>30 (17.8)</w:t>
            </w:r>
          </w:p>
        </w:tc>
        <w:tc>
          <w:tcPr>
            <w:tcW w:w="1418" w:type="dxa"/>
          </w:tcPr>
          <w:p w14:paraId="08C2E533" w14:textId="77777777" w:rsidR="00D87E35" w:rsidRPr="006C6A0E" w:rsidRDefault="00D87E35" w:rsidP="006C6A0E">
            <w:pPr>
              <w:spacing w:line="360" w:lineRule="auto"/>
              <w:rPr>
                <w:rFonts w:ascii="Book Antiqua" w:hAnsi="Book Antiqua"/>
              </w:rPr>
            </w:pPr>
          </w:p>
        </w:tc>
        <w:tc>
          <w:tcPr>
            <w:tcW w:w="1559" w:type="dxa"/>
          </w:tcPr>
          <w:p w14:paraId="37DF8389" w14:textId="77777777" w:rsidR="00D87E35" w:rsidRPr="006C6A0E" w:rsidRDefault="00D87E35" w:rsidP="006C6A0E">
            <w:pPr>
              <w:spacing w:line="360" w:lineRule="auto"/>
              <w:rPr>
                <w:rFonts w:ascii="Book Antiqua" w:hAnsi="Book Antiqua"/>
              </w:rPr>
            </w:pPr>
            <w:r w:rsidRPr="006C6A0E">
              <w:rPr>
                <w:rFonts w:ascii="Book Antiqua" w:hAnsi="Book Antiqua"/>
              </w:rPr>
              <w:t>211 (17.2)</w:t>
            </w:r>
          </w:p>
        </w:tc>
        <w:tc>
          <w:tcPr>
            <w:tcW w:w="1417" w:type="dxa"/>
          </w:tcPr>
          <w:p w14:paraId="14C5E67B" w14:textId="77777777" w:rsidR="00D87E35" w:rsidRPr="006C6A0E" w:rsidRDefault="00D87E35" w:rsidP="006C6A0E">
            <w:pPr>
              <w:spacing w:line="360" w:lineRule="auto"/>
              <w:rPr>
                <w:rFonts w:ascii="Book Antiqua" w:hAnsi="Book Antiqua"/>
              </w:rPr>
            </w:pPr>
            <w:r w:rsidRPr="006C6A0E">
              <w:rPr>
                <w:rFonts w:ascii="Book Antiqua" w:hAnsi="Book Antiqua"/>
              </w:rPr>
              <w:t>26 (19.4)</w:t>
            </w:r>
          </w:p>
        </w:tc>
        <w:tc>
          <w:tcPr>
            <w:tcW w:w="1134" w:type="dxa"/>
          </w:tcPr>
          <w:p w14:paraId="0727A9A5" w14:textId="77777777" w:rsidR="00D87E35" w:rsidRPr="006C6A0E" w:rsidRDefault="00D87E35" w:rsidP="006C6A0E">
            <w:pPr>
              <w:spacing w:line="360" w:lineRule="auto"/>
              <w:rPr>
                <w:rFonts w:ascii="Book Antiqua" w:hAnsi="Book Antiqua"/>
              </w:rPr>
            </w:pPr>
          </w:p>
        </w:tc>
      </w:tr>
      <w:tr w:rsidR="00D87E35" w:rsidRPr="006C6A0E" w14:paraId="586E30EE" w14:textId="77777777" w:rsidTr="006C6A0E">
        <w:trPr>
          <w:trHeight w:hRule="exact" w:val="454"/>
        </w:trPr>
        <w:tc>
          <w:tcPr>
            <w:tcW w:w="4786" w:type="dxa"/>
          </w:tcPr>
          <w:p w14:paraId="02B52595"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Abdominal/pelvic surgery, </w:t>
            </w:r>
            <w:r w:rsidRPr="006C6A0E">
              <w:rPr>
                <w:rFonts w:ascii="Book Antiqua" w:hAnsi="Book Antiqua"/>
                <w:i/>
                <w:iCs/>
              </w:rPr>
              <w:t>n</w:t>
            </w:r>
            <w:r w:rsidRPr="006C6A0E">
              <w:rPr>
                <w:rFonts w:ascii="Book Antiqua" w:hAnsi="Book Antiqua"/>
              </w:rPr>
              <w:t xml:space="preserve"> (%)</w:t>
            </w:r>
          </w:p>
        </w:tc>
        <w:tc>
          <w:tcPr>
            <w:tcW w:w="1418" w:type="dxa"/>
          </w:tcPr>
          <w:p w14:paraId="7A6F72C2" w14:textId="77777777" w:rsidR="00D87E35" w:rsidRPr="006C6A0E" w:rsidRDefault="00D87E35" w:rsidP="006C6A0E">
            <w:pPr>
              <w:spacing w:line="360" w:lineRule="auto"/>
              <w:rPr>
                <w:rFonts w:ascii="Book Antiqua" w:hAnsi="Book Antiqua"/>
              </w:rPr>
            </w:pPr>
          </w:p>
        </w:tc>
        <w:tc>
          <w:tcPr>
            <w:tcW w:w="1417" w:type="dxa"/>
          </w:tcPr>
          <w:p w14:paraId="20926E13" w14:textId="77777777" w:rsidR="00D87E35" w:rsidRPr="006C6A0E" w:rsidRDefault="00D87E35" w:rsidP="006C6A0E">
            <w:pPr>
              <w:spacing w:line="360" w:lineRule="auto"/>
              <w:rPr>
                <w:rFonts w:ascii="Book Antiqua" w:hAnsi="Book Antiqua"/>
              </w:rPr>
            </w:pPr>
          </w:p>
        </w:tc>
        <w:tc>
          <w:tcPr>
            <w:tcW w:w="1418" w:type="dxa"/>
          </w:tcPr>
          <w:p w14:paraId="2C95812E" w14:textId="77777777" w:rsidR="00D87E35" w:rsidRPr="006C6A0E" w:rsidRDefault="00D87E35" w:rsidP="006C6A0E">
            <w:pPr>
              <w:spacing w:line="360" w:lineRule="auto"/>
              <w:rPr>
                <w:rFonts w:ascii="Book Antiqua" w:hAnsi="Book Antiqua"/>
              </w:rPr>
            </w:pPr>
            <w:r w:rsidRPr="006C6A0E">
              <w:rPr>
                <w:rFonts w:ascii="Book Antiqua" w:hAnsi="Book Antiqua"/>
              </w:rPr>
              <w:t>0.046</w:t>
            </w:r>
          </w:p>
        </w:tc>
        <w:tc>
          <w:tcPr>
            <w:tcW w:w="1559" w:type="dxa"/>
          </w:tcPr>
          <w:p w14:paraId="7E8996FA" w14:textId="77777777" w:rsidR="00D87E35" w:rsidRPr="006C6A0E" w:rsidRDefault="00D87E35" w:rsidP="006C6A0E">
            <w:pPr>
              <w:spacing w:line="360" w:lineRule="auto"/>
              <w:rPr>
                <w:rFonts w:ascii="Book Antiqua" w:hAnsi="Book Antiqua"/>
              </w:rPr>
            </w:pPr>
          </w:p>
        </w:tc>
        <w:tc>
          <w:tcPr>
            <w:tcW w:w="1417" w:type="dxa"/>
          </w:tcPr>
          <w:p w14:paraId="7F71E9C8" w14:textId="77777777" w:rsidR="00D87E35" w:rsidRPr="006C6A0E" w:rsidRDefault="00D87E35" w:rsidP="006C6A0E">
            <w:pPr>
              <w:spacing w:line="360" w:lineRule="auto"/>
              <w:rPr>
                <w:rFonts w:ascii="Book Antiqua" w:hAnsi="Book Antiqua"/>
              </w:rPr>
            </w:pPr>
          </w:p>
        </w:tc>
        <w:tc>
          <w:tcPr>
            <w:tcW w:w="1134" w:type="dxa"/>
          </w:tcPr>
          <w:p w14:paraId="50228C53" w14:textId="77777777" w:rsidR="00D87E35" w:rsidRPr="006C6A0E" w:rsidRDefault="00D87E35" w:rsidP="006C6A0E">
            <w:pPr>
              <w:spacing w:line="360" w:lineRule="auto"/>
              <w:rPr>
                <w:rFonts w:ascii="Book Antiqua" w:hAnsi="Book Antiqua"/>
              </w:rPr>
            </w:pPr>
            <w:r w:rsidRPr="006C6A0E">
              <w:rPr>
                <w:rFonts w:ascii="Book Antiqua" w:hAnsi="Book Antiqua"/>
              </w:rPr>
              <w:t>0.465</w:t>
            </w:r>
          </w:p>
        </w:tc>
      </w:tr>
      <w:tr w:rsidR="00D87E35" w:rsidRPr="006C6A0E" w14:paraId="57A807A6" w14:textId="77777777" w:rsidTr="006C6A0E">
        <w:trPr>
          <w:trHeight w:hRule="exact" w:val="454"/>
        </w:trPr>
        <w:tc>
          <w:tcPr>
            <w:tcW w:w="4786" w:type="dxa"/>
          </w:tcPr>
          <w:p w14:paraId="16580011"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49074B57" w14:textId="77777777" w:rsidR="00D87E35" w:rsidRPr="006C6A0E" w:rsidRDefault="00D87E35" w:rsidP="006C6A0E">
            <w:pPr>
              <w:spacing w:line="360" w:lineRule="auto"/>
              <w:rPr>
                <w:rFonts w:ascii="Book Antiqua" w:hAnsi="Book Antiqua"/>
              </w:rPr>
            </w:pPr>
            <w:r w:rsidRPr="006C6A0E">
              <w:rPr>
                <w:rFonts w:ascii="Book Antiqua" w:hAnsi="Book Antiqua"/>
              </w:rPr>
              <w:t>790 (60.1)</w:t>
            </w:r>
          </w:p>
        </w:tc>
        <w:tc>
          <w:tcPr>
            <w:tcW w:w="1417" w:type="dxa"/>
          </w:tcPr>
          <w:p w14:paraId="37E2272A" w14:textId="77777777" w:rsidR="00D87E35" w:rsidRPr="006C6A0E" w:rsidRDefault="00D87E35" w:rsidP="006C6A0E">
            <w:pPr>
              <w:spacing w:line="360" w:lineRule="auto"/>
              <w:rPr>
                <w:rFonts w:ascii="Book Antiqua" w:hAnsi="Book Antiqua"/>
              </w:rPr>
            </w:pPr>
            <w:r w:rsidRPr="006C6A0E">
              <w:rPr>
                <w:rFonts w:ascii="Book Antiqua" w:hAnsi="Book Antiqua"/>
              </w:rPr>
              <w:t>115 (60.8)</w:t>
            </w:r>
          </w:p>
        </w:tc>
        <w:tc>
          <w:tcPr>
            <w:tcW w:w="1418" w:type="dxa"/>
          </w:tcPr>
          <w:p w14:paraId="7A0558EF" w14:textId="77777777" w:rsidR="00D87E35" w:rsidRPr="006C6A0E" w:rsidRDefault="00D87E35" w:rsidP="006C6A0E">
            <w:pPr>
              <w:spacing w:line="360" w:lineRule="auto"/>
              <w:rPr>
                <w:rFonts w:ascii="Book Antiqua" w:hAnsi="Book Antiqua"/>
              </w:rPr>
            </w:pPr>
          </w:p>
        </w:tc>
        <w:tc>
          <w:tcPr>
            <w:tcW w:w="1559" w:type="dxa"/>
          </w:tcPr>
          <w:p w14:paraId="3A31D17E" w14:textId="77777777" w:rsidR="00D87E35" w:rsidRPr="006C6A0E" w:rsidRDefault="00D87E35" w:rsidP="006C6A0E">
            <w:pPr>
              <w:spacing w:line="360" w:lineRule="auto"/>
              <w:rPr>
                <w:rFonts w:ascii="Book Antiqua" w:hAnsi="Book Antiqua"/>
              </w:rPr>
            </w:pPr>
            <w:r w:rsidRPr="006C6A0E">
              <w:rPr>
                <w:rFonts w:ascii="Book Antiqua" w:hAnsi="Book Antiqua"/>
              </w:rPr>
              <w:t>728 (59.4)</w:t>
            </w:r>
          </w:p>
        </w:tc>
        <w:tc>
          <w:tcPr>
            <w:tcW w:w="1417" w:type="dxa"/>
          </w:tcPr>
          <w:p w14:paraId="243EB49A" w14:textId="77777777" w:rsidR="00D87E35" w:rsidRPr="006C6A0E" w:rsidRDefault="00D87E35" w:rsidP="006C6A0E">
            <w:pPr>
              <w:spacing w:line="360" w:lineRule="auto"/>
              <w:rPr>
                <w:rFonts w:ascii="Book Antiqua" w:hAnsi="Book Antiqua"/>
              </w:rPr>
            </w:pPr>
            <w:r w:rsidRPr="006C6A0E">
              <w:rPr>
                <w:rFonts w:ascii="Book Antiqua" w:hAnsi="Book Antiqua"/>
              </w:rPr>
              <w:t>84 (62.7)</w:t>
            </w:r>
          </w:p>
        </w:tc>
        <w:tc>
          <w:tcPr>
            <w:tcW w:w="1134" w:type="dxa"/>
          </w:tcPr>
          <w:p w14:paraId="14A34C05" w14:textId="77777777" w:rsidR="00D87E35" w:rsidRPr="006C6A0E" w:rsidRDefault="00D87E35" w:rsidP="006C6A0E">
            <w:pPr>
              <w:spacing w:line="360" w:lineRule="auto"/>
              <w:rPr>
                <w:rFonts w:ascii="Book Antiqua" w:hAnsi="Book Antiqua"/>
              </w:rPr>
            </w:pPr>
          </w:p>
        </w:tc>
      </w:tr>
      <w:tr w:rsidR="00D87E35" w:rsidRPr="006C6A0E" w14:paraId="0CB31B5E" w14:textId="77777777" w:rsidTr="006C6A0E">
        <w:trPr>
          <w:trHeight w:hRule="exact" w:val="454"/>
        </w:trPr>
        <w:tc>
          <w:tcPr>
            <w:tcW w:w="4786" w:type="dxa"/>
          </w:tcPr>
          <w:p w14:paraId="643A4F1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2BF9BCEA" w14:textId="77777777" w:rsidR="00D87E35" w:rsidRPr="006C6A0E" w:rsidRDefault="00D87E35" w:rsidP="006C6A0E">
            <w:pPr>
              <w:spacing w:line="360" w:lineRule="auto"/>
              <w:rPr>
                <w:rFonts w:ascii="Book Antiqua" w:hAnsi="Book Antiqua"/>
              </w:rPr>
            </w:pPr>
            <w:r w:rsidRPr="006C6A0E">
              <w:rPr>
                <w:rFonts w:ascii="Book Antiqua" w:hAnsi="Book Antiqua"/>
              </w:rPr>
              <w:t>525 (39.9)</w:t>
            </w:r>
          </w:p>
        </w:tc>
        <w:tc>
          <w:tcPr>
            <w:tcW w:w="1417" w:type="dxa"/>
          </w:tcPr>
          <w:p w14:paraId="26D12B62" w14:textId="77777777" w:rsidR="00D87E35" w:rsidRPr="006C6A0E" w:rsidRDefault="00D87E35" w:rsidP="006C6A0E">
            <w:pPr>
              <w:spacing w:line="360" w:lineRule="auto"/>
              <w:rPr>
                <w:rFonts w:ascii="Book Antiqua" w:hAnsi="Book Antiqua"/>
              </w:rPr>
            </w:pPr>
            <w:r w:rsidRPr="006C6A0E">
              <w:rPr>
                <w:rFonts w:ascii="Book Antiqua" w:hAnsi="Book Antiqua"/>
              </w:rPr>
              <w:t>54 (32.0)</w:t>
            </w:r>
          </w:p>
        </w:tc>
        <w:tc>
          <w:tcPr>
            <w:tcW w:w="1418" w:type="dxa"/>
          </w:tcPr>
          <w:p w14:paraId="417A284A" w14:textId="77777777" w:rsidR="00D87E35" w:rsidRPr="006C6A0E" w:rsidRDefault="00D87E35" w:rsidP="006C6A0E">
            <w:pPr>
              <w:spacing w:line="360" w:lineRule="auto"/>
              <w:rPr>
                <w:rFonts w:ascii="Book Antiqua" w:hAnsi="Book Antiqua"/>
              </w:rPr>
            </w:pPr>
          </w:p>
        </w:tc>
        <w:tc>
          <w:tcPr>
            <w:tcW w:w="1559" w:type="dxa"/>
          </w:tcPr>
          <w:p w14:paraId="066888FC" w14:textId="77777777" w:rsidR="00D87E35" w:rsidRPr="006C6A0E" w:rsidRDefault="00D87E35" w:rsidP="006C6A0E">
            <w:pPr>
              <w:spacing w:line="360" w:lineRule="auto"/>
              <w:rPr>
                <w:rFonts w:ascii="Book Antiqua" w:hAnsi="Book Antiqua"/>
              </w:rPr>
            </w:pPr>
            <w:r w:rsidRPr="006C6A0E">
              <w:rPr>
                <w:rFonts w:ascii="Book Antiqua" w:hAnsi="Book Antiqua"/>
              </w:rPr>
              <w:t>497 (40.6)</w:t>
            </w:r>
          </w:p>
        </w:tc>
        <w:tc>
          <w:tcPr>
            <w:tcW w:w="1417" w:type="dxa"/>
          </w:tcPr>
          <w:p w14:paraId="735BE6D0" w14:textId="77777777" w:rsidR="00D87E35" w:rsidRPr="006C6A0E" w:rsidRDefault="00D87E35" w:rsidP="006C6A0E">
            <w:pPr>
              <w:spacing w:line="360" w:lineRule="auto"/>
              <w:rPr>
                <w:rFonts w:ascii="Book Antiqua" w:hAnsi="Book Antiqua"/>
              </w:rPr>
            </w:pPr>
            <w:r w:rsidRPr="006C6A0E">
              <w:rPr>
                <w:rFonts w:ascii="Book Antiqua" w:hAnsi="Book Antiqua"/>
              </w:rPr>
              <w:t>50 (37.3)</w:t>
            </w:r>
          </w:p>
        </w:tc>
        <w:tc>
          <w:tcPr>
            <w:tcW w:w="1134" w:type="dxa"/>
          </w:tcPr>
          <w:p w14:paraId="27B2AD67" w14:textId="77777777" w:rsidR="00D87E35" w:rsidRPr="006C6A0E" w:rsidRDefault="00D87E35" w:rsidP="006C6A0E">
            <w:pPr>
              <w:spacing w:line="360" w:lineRule="auto"/>
              <w:rPr>
                <w:rFonts w:ascii="Book Antiqua" w:hAnsi="Book Antiqua"/>
              </w:rPr>
            </w:pPr>
          </w:p>
        </w:tc>
      </w:tr>
      <w:tr w:rsidR="00D87E35" w:rsidRPr="006C6A0E" w14:paraId="352A6A88" w14:textId="77777777" w:rsidTr="006C6A0E">
        <w:trPr>
          <w:trHeight w:hRule="exact" w:val="454"/>
        </w:trPr>
        <w:tc>
          <w:tcPr>
            <w:tcW w:w="4786" w:type="dxa"/>
          </w:tcPr>
          <w:p w14:paraId="4E2D9B8C"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Constipation, </w:t>
            </w:r>
            <w:r w:rsidRPr="006C6A0E">
              <w:rPr>
                <w:rFonts w:ascii="Book Antiqua" w:hAnsi="Book Antiqua"/>
                <w:i/>
                <w:iCs/>
              </w:rPr>
              <w:t>n</w:t>
            </w:r>
            <w:r w:rsidRPr="006C6A0E">
              <w:rPr>
                <w:rFonts w:ascii="Book Antiqua" w:hAnsi="Book Antiqua"/>
              </w:rPr>
              <w:t xml:space="preserve"> (%)</w:t>
            </w:r>
          </w:p>
        </w:tc>
        <w:tc>
          <w:tcPr>
            <w:tcW w:w="1418" w:type="dxa"/>
          </w:tcPr>
          <w:p w14:paraId="46B51EC1" w14:textId="77777777" w:rsidR="00D87E35" w:rsidRPr="006C6A0E" w:rsidRDefault="00D87E35" w:rsidP="006C6A0E">
            <w:pPr>
              <w:spacing w:line="360" w:lineRule="auto"/>
              <w:rPr>
                <w:rFonts w:ascii="Book Antiqua" w:hAnsi="Book Antiqua"/>
              </w:rPr>
            </w:pPr>
          </w:p>
        </w:tc>
        <w:tc>
          <w:tcPr>
            <w:tcW w:w="1417" w:type="dxa"/>
          </w:tcPr>
          <w:p w14:paraId="2D69A43C" w14:textId="77777777" w:rsidR="00D87E35" w:rsidRPr="006C6A0E" w:rsidRDefault="00D87E35" w:rsidP="006C6A0E">
            <w:pPr>
              <w:spacing w:line="360" w:lineRule="auto"/>
              <w:rPr>
                <w:rFonts w:ascii="Book Antiqua" w:hAnsi="Book Antiqua"/>
              </w:rPr>
            </w:pPr>
          </w:p>
        </w:tc>
        <w:tc>
          <w:tcPr>
            <w:tcW w:w="1418" w:type="dxa"/>
          </w:tcPr>
          <w:p w14:paraId="48CE6EA2" w14:textId="77777777" w:rsidR="00D87E35" w:rsidRPr="006C6A0E" w:rsidRDefault="00D87E35" w:rsidP="006C6A0E">
            <w:pPr>
              <w:spacing w:line="360" w:lineRule="auto"/>
              <w:rPr>
                <w:rFonts w:ascii="Book Antiqua" w:hAnsi="Book Antiqua"/>
              </w:rPr>
            </w:pPr>
            <w:r w:rsidRPr="006C6A0E">
              <w:rPr>
                <w:rFonts w:ascii="Book Antiqua" w:hAnsi="Book Antiqua"/>
              </w:rPr>
              <w:t>0.148</w:t>
            </w:r>
          </w:p>
        </w:tc>
        <w:tc>
          <w:tcPr>
            <w:tcW w:w="1559" w:type="dxa"/>
          </w:tcPr>
          <w:p w14:paraId="327718B7" w14:textId="77777777" w:rsidR="00D87E35" w:rsidRPr="006C6A0E" w:rsidRDefault="00D87E35" w:rsidP="006C6A0E">
            <w:pPr>
              <w:spacing w:line="360" w:lineRule="auto"/>
              <w:rPr>
                <w:rFonts w:ascii="Book Antiqua" w:hAnsi="Book Antiqua"/>
              </w:rPr>
            </w:pPr>
          </w:p>
        </w:tc>
        <w:tc>
          <w:tcPr>
            <w:tcW w:w="1417" w:type="dxa"/>
          </w:tcPr>
          <w:p w14:paraId="1DFBF27C" w14:textId="77777777" w:rsidR="00D87E35" w:rsidRPr="006C6A0E" w:rsidRDefault="00D87E35" w:rsidP="006C6A0E">
            <w:pPr>
              <w:spacing w:line="360" w:lineRule="auto"/>
              <w:rPr>
                <w:rFonts w:ascii="Book Antiqua" w:hAnsi="Book Antiqua"/>
              </w:rPr>
            </w:pPr>
          </w:p>
        </w:tc>
        <w:tc>
          <w:tcPr>
            <w:tcW w:w="1134" w:type="dxa"/>
          </w:tcPr>
          <w:p w14:paraId="659235E4" w14:textId="77777777" w:rsidR="00D87E35" w:rsidRPr="006C6A0E" w:rsidRDefault="00D87E35" w:rsidP="006C6A0E">
            <w:pPr>
              <w:spacing w:line="360" w:lineRule="auto"/>
              <w:rPr>
                <w:rFonts w:ascii="Book Antiqua" w:hAnsi="Book Antiqua"/>
              </w:rPr>
            </w:pPr>
            <w:r w:rsidRPr="006C6A0E">
              <w:rPr>
                <w:rFonts w:ascii="Book Antiqua" w:hAnsi="Book Antiqua"/>
              </w:rPr>
              <w:t>0.214</w:t>
            </w:r>
          </w:p>
        </w:tc>
      </w:tr>
      <w:tr w:rsidR="00D87E35" w:rsidRPr="006C6A0E" w14:paraId="48658180" w14:textId="77777777" w:rsidTr="006C6A0E">
        <w:trPr>
          <w:trHeight w:hRule="exact" w:val="454"/>
        </w:trPr>
        <w:tc>
          <w:tcPr>
            <w:tcW w:w="4786" w:type="dxa"/>
          </w:tcPr>
          <w:p w14:paraId="3745C32A"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0A5D0158" w14:textId="77777777" w:rsidR="00D87E35" w:rsidRPr="006C6A0E" w:rsidRDefault="00D87E35" w:rsidP="006C6A0E">
            <w:pPr>
              <w:spacing w:line="360" w:lineRule="auto"/>
              <w:rPr>
                <w:rFonts w:ascii="Book Antiqua" w:hAnsi="Book Antiqua"/>
              </w:rPr>
            </w:pPr>
            <w:r w:rsidRPr="006C6A0E">
              <w:rPr>
                <w:rFonts w:ascii="Book Antiqua" w:hAnsi="Book Antiqua"/>
              </w:rPr>
              <w:t>1034 (78.6)</w:t>
            </w:r>
          </w:p>
        </w:tc>
        <w:tc>
          <w:tcPr>
            <w:tcW w:w="1417" w:type="dxa"/>
          </w:tcPr>
          <w:p w14:paraId="2D0953B4" w14:textId="77777777" w:rsidR="00D87E35" w:rsidRPr="006C6A0E" w:rsidRDefault="00D87E35" w:rsidP="006C6A0E">
            <w:pPr>
              <w:spacing w:line="360" w:lineRule="auto"/>
              <w:rPr>
                <w:rFonts w:ascii="Book Antiqua" w:hAnsi="Book Antiqua"/>
              </w:rPr>
            </w:pPr>
            <w:r w:rsidRPr="006C6A0E">
              <w:rPr>
                <w:rFonts w:ascii="Book Antiqua" w:hAnsi="Book Antiqua"/>
              </w:rPr>
              <w:t>141 (83.4)</w:t>
            </w:r>
          </w:p>
        </w:tc>
        <w:tc>
          <w:tcPr>
            <w:tcW w:w="1418" w:type="dxa"/>
          </w:tcPr>
          <w:p w14:paraId="59DCE5D9" w14:textId="77777777" w:rsidR="00D87E35" w:rsidRPr="006C6A0E" w:rsidRDefault="00D87E35" w:rsidP="006C6A0E">
            <w:pPr>
              <w:spacing w:line="360" w:lineRule="auto"/>
              <w:rPr>
                <w:rFonts w:ascii="Book Antiqua" w:hAnsi="Book Antiqua"/>
              </w:rPr>
            </w:pPr>
          </w:p>
        </w:tc>
        <w:tc>
          <w:tcPr>
            <w:tcW w:w="1559" w:type="dxa"/>
          </w:tcPr>
          <w:p w14:paraId="0A6A9E49" w14:textId="77777777" w:rsidR="00D87E35" w:rsidRPr="006C6A0E" w:rsidRDefault="00D87E35" w:rsidP="006C6A0E">
            <w:pPr>
              <w:spacing w:line="360" w:lineRule="auto"/>
              <w:rPr>
                <w:rFonts w:ascii="Book Antiqua" w:hAnsi="Book Antiqua"/>
              </w:rPr>
            </w:pPr>
            <w:r w:rsidRPr="006C6A0E">
              <w:rPr>
                <w:rFonts w:ascii="Book Antiqua" w:hAnsi="Book Antiqua"/>
              </w:rPr>
              <w:t>958 (78.2)</w:t>
            </w:r>
          </w:p>
        </w:tc>
        <w:tc>
          <w:tcPr>
            <w:tcW w:w="1417" w:type="dxa"/>
          </w:tcPr>
          <w:p w14:paraId="374711F0" w14:textId="77777777" w:rsidR="00D87E35" w:rsidRPr="006C6A0E" w:rsidRDefault="00D87E35" w:rsidP="006C6A0E">
            <w:pPr>
              <w:spacing w:line="360" w:lineRule="auto"/>
              <w:rPr>
                <w:rFonts w:ascii="Book Antiqua" w:hAnsi="Book Antiqua"/>
              </w:rPr>
            </w:pPr>
            <w:r w:rsidRPr="006C6A0E">
              <w:rPr>
                <w:rFonts w:ascii="Book Antiqua" w:hAnsi="Book Antiqua"/>
              </w:rPr>
              <w:t>11 (82.8)</w:t>
            </w:r>
          </w:p>
        </w:tc>
        <w:tc>
          <w:tcPr>
            <w:tcW w:w="1134" w:type="dxa"/>
          </w:tcPr>
          <w:p w14:paraId="3C87FF9A" w14:textId="77777777" w:rsidR="00D87E35" w:rsidRPr="006C6A0E" w:rsidRDefault="00D87E35" w:rsidP="006C6A0E">
            <w:pPr>
              <w:spacing w:line="360" w:lineRule="auto"/>
              <w:rPr>
                <w:rFonts w:ascii="Book Antiqua" w:hAnsi="Book Antiqua"/>
              </w:rPr>
            </w:pPr>
          </w:p>
        </w:tc>
      </w:tr>
      <w:tr w:rsidR="00D87E35" w:rsidRPr="006C6A0E" w14:paraId="33548EFC" w14:textId="77777777" w:rsidTr="006C6A0E">
        <w:trPr>
          <w:trHeight w:hRule="exact" w:val="454"/>
        </w:trPr>
        <w:tc>
          <w:tcPr>
            <w:tcW w:w="4786" w:type="dxa"/>
          </w:tcPr>
          <w:p w14:paraId="7925DB12"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3C523DFF" w14:textId="77777777" w:rsidR="00D87E35" w:rsidRPr="006C6A0E" w:rsidRDefault="00D87E35" w:rsidP="006C6A0E">
            <w:pPr>
              <w:spacing w:line="360" w:lineRule="auto"/>
              <w:rPr>
                <w:rFonts w:ascii="Book Antiqua" w:hAnsi="Book Antiqua"/>
              </w:rPr>
            </w:pPr>
            <w:r w:rsidRPr="006C6A0E">
              <w:rPr>
                <w:rFonts w:ascii="Book Antiqua" w:hAnsi="Book Antiqua"/>
              </w:rPr>
              <w:t>429 (32.6)</w:t>
            </w:r>
          </w:p>
        </w:tc>
        <w:tc>
          <w:tcPr>
            <w:tcW w:w="1417" w:type="dxa"/>
          </w:tcPr>
          <w:p w14:paraId="3A212E3D" w14:textId="77777777" w:rsidR="00D87E35" w:rsidRPr="006C6A0E" w:rsidRDefault="00D87E35" w:rsidP="006C6A0E">
            <w:pPr>
              <w:spacing w:line="360" w:lineRule="auto"/>
              <w:rPr>
                <w:rFonts w:ascii="Book Antiqua" w:hAnsi="Book Antiqua"/>
              </w:rPr>
            </w:pPr>
            <w:r w:rsidRPr="006C6A0E">
              <w:rPr>
                <w:rFonts w:ascii="Book Antiqua" w:hAnsi="Book Antiqua"/>
              </w:rPr>
              <w:t>77 (45.6)</w:t>
            </w:r>
          </w:p>
        </w:tc>
        <w:tc>
          <w:tcPr>
            <w:tcW w:w="1418" w:type="dxa"/>
          </w:tcPr>
          <w:p w14:paraId="25F7A265" w14:textId="77777777" w:rsidR="00D87E35" w:rsidRPr="006C6A0E" w:rsidRDefault="00D87E35" w:rsidP="006C6A0E">
            <w:pPr>
              <w:spacing w:line="360" w:lineRule="auto"/>
              <w:rPr>
                <w:rFonts w:ascii="Book Antiqua" w:hAnsi="Book Antiqua"/>
              </w:rPr>
            </w:pPr>
          </w:p>
        </w:tc>
        <w:tc>
          <w:tcPr>
            <w:tcW w:w="1559" w:type="dxa"/>
          </w:tcPr>
          <w:p w14:paraId="281DB411" w14:textId="77777777" w:rsidR="00D87E35" w:rsidRPr="006C6A0E" w:rsidRDefault="00D87E35" w:rsidP="006C6A0E">
            <w:pPr>
              <w:spacing w:line="360" w:lineRule="auto"/>
              <w:rPr>
                <w:rFonts w:ascii="Book Antiqua" w:hAnsi="Book Antiqua"/>
              </w:rPr>
            </w:pPr>
            <w:r w:rsidRPr="006C6A0E">
              <w:rPr>
                <w:rFonts w:ascii="Book Antiqua" w:hAnsi="Book Antiqua"/>
              </w:rPr>
              <w:t>276 (21.8)</w:t>
            </w:r>
          </w:p>
        </w:tc>
        <w:tc>
          <w:tcPr>
            <w:tcW w:w="1417" w:type="dxa"/>
          </w:tcPr>
          <w:p w14:paraId="1691AC92" w14:textId="77777777" w:rsidR="00D87E35" w:rsidRPr="006C6A0E" w:rsidRDefault="00D87E35" w:rsidP="006C6A0E">
            <w:pPr>
              <w:spacing w:line="360" w:lineRule="auto"/>
              <w:rPr>
                <w:rFonts w:ascii="Book Antiqua" w:hAnsi="Book Antiqua"/>
              </w:rPr>
            </w:pPr>
            <w:r w:rsidRPr="006C6A0E">
              <w:rPr>
                <w:rFonts w:ascii="Book Antiqua" w:hAnsi="Book Antiqua"/>
              </w:rPr>
              <w:t>23 (17.2)</w:t>
            </w:r>
          </w:p>
        </w:tc>
        <w:tc>
          <w:tcPr>
            <w:tcW w:w="1134" w:type="dxa"/>
          </w:tcPr>
          <w:p w14:paraId="6D961FF3" w14:textId="77777777" w:rsidR="00D87E35" w:rsidRPr="006C6A0E" w:rsidRDefault="00D87E35" w:rsidP="006C6A0E">
            <w:pPr>
              <w:spacing w:line="360" w:lineRule="auto"/>
              <w:rPr>
                <w:rFonts w:ascii="Book Antiqua" w:hAnsi="Book Antiqua"/>
              </w:rPr>
            </w:pPr>
          </w:p>
        </w:tc>
      </w:tr>
      <w:tr w:rsidR="00D87E35" w:rsidRPr="006C6A0E" w14:paraId="3A10DCCD" w14:textId="77777777" w:rsidTr="006C6A0E">
        <w:trPr>
          <w:trHeight w:hRule="exact" w:val="454"/>
        </w:trPr>
        <w:tc>
          <w:tcPr>
            <w:tcW w:w="4786" w:type="dxa"/>
          </w:tcPr>
          <w:p w14:paraId="4DFE2DFE"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Anxiety-depression syndrome, </w:t>
            </w:r>
            <w:r w:rsidRPr="006C6A0E">
              <w:rPr>
                <w:rFonts w:ascii="Book Antiqua" w:hAnsi="Book Antiqua"/>
                <w:i/>
                <w:iCs/>
              </w:rPr>
              <w:t>n</w:t>
            </w:r>
            <w:r w:rsidRPr="006C6A0E">
              <w:rPr>
                <w:rFonts w:ascii="Book Antiqua" w:hAnsi="Book Antiqua"/>
              </w:rPr>
              <w:t xml:space="preserve"> (%)</w:t>
            </w:r>
          </w:p>
        </w:tc>
        <w:tc>
          <w:tcPr>
            <w:tcW w:w="1418" w:type="dxa"/>
          </w:tcPr>
          <w:p w14:paraId="2B3737F3" w14:textId="77777777" w:rsidR="00D87E35" w:rsidRPr="006C6A0E" w:rsidRDefault="00D87E35" w:rsidP="006C6A0E">
            <w:pPr>
              <w:spacing w:line="360" w:lineRule="auto"/>
              <w:rPr>
                <w:rFonts w:ascii="Book Antiqua" w:hAnsi="Book Antiqua"/>
              </w:rPr>
            </w:pPr>
          </w:p>
        </w:tc>
        <w:tc>
          <w:tcPr>
            <w:tcW w:w="1417" w:type="dxa"/>
          </w:tcPr>
          <w:p w14:paraId="006A347B" w14:textId="77777777" w:rsidR="00D87E35" w:rsidRPr="006C6A0E" w:rsidRDefault="00D87E35" w:rsidP="006C6A0E">
            <w:pPr>
              <w:spacing w:line="360" w:lineRule="auto"/>
              <w:rPr>
                <w:rFonts w:ascii="Book Antiqua" w:hAnsi="Book Antiqua"/>
              </w:rPr>
            </w:pPr>
          </w:p>
        </w:tc>
        <w:tc>
          <w:tcPr>
            <w:tcW w:w="1418" w:type="dxa"/>
          </w:tcPr>
          <w:p w14:paraId="056C05F0" w14:textId="77777777" w:rsidR="00D87E35" w:rsidRPr="006C6A0E" w:rsidRDefault="00D87E35" w:rsidP="006C6A0E">
            <w:pPr>
              <w:spacing w:line="360" w:lineRule="auto"/>
              <w:rPr>
                <w:rFonts w:ascii="Book Antiqua" w:hAnsi="Book Antiqua"/>
              </w:rPr>
            </w:pPr>
            <w:r w:rsidRPr="006C6A0E">
              <w:rPr>
                <w:rFonts w:ascii="Book Antiqua" w:hAnsi="Book Antiqua"/>
              </w:rPr>
              <w:t>0.001</w:t>
            </w:r>
          </w:p>
        </w:tc>
        <w:tc>
          <w:tcPr>
            <w:tcW w:w="1559" w:type="dxa"/>
          </w:tcPr>
          <w:p w14:paraId="1C2C84F5" w14:textId="77777777" w:rsidR="00D87E35" w:rsidRPr="006C6A0E" w:rsidRDefault="00D87E35" w:rsidP="006C6A0E">
            <w:pPr>
              <w:spacing w:line="360" w:lineRule="auto"/>
              <w:rPr>
                <w:rFonts w:ascii="Book Antiqua" w:hAnsi="Book Antiqua"/>
              </w:rPr>
            </w:pPr>
          </w:p>
        </w:tc>
        <w:tc>
          <w:tcPr>
            <w:tcW w:w="1417" w:type="dxa"/>
          </w:tcPr>
          <w:p w14:paraId="72F575E3" w14:textId="77777777" w:rsidR="00D87E35" w:rsidRPr="006C6A0E" w:rsidRDefault="00D87E35" w:rsidP="006C6A0E">
            <w:pPr>
              <w:spacing w:line="360" w:lineRule="auto"/>
              <w:rPr>
                <w:rFonts w:ascii="Book Antiqua" w:hAnsi="Book Antiqua"/>
              </w:rPr>
            </w:pPr>
          </w:p>
        </w:tc>
        <w:tc>
          <w:tcPr>
            <w:tcW w:w="1134" w:type="dxa"/>
          </w:tcPr>
          <w:p w14:paraId="4DB87FEF" w14:textId="77777777" w:rsidR="00D87E35" w:rsidRPr="006C6A0E" w:rsidRDefault="00D87E35" w:rsidP="006C6A0E">
            <w:pPr>
              <w:spacing w:line="360" w:lineRule="auto"/>
              <w:rPr>
                <w:rFonts w:ascii="Book Antiqua" w:hAnsi="Book Antiqua"/>
              </w:rPr>
            </w:pPr>
            <w:r w:rsidRPr="006C6A0E">
              <w:rPr>
                <w:rFonts w:ascii="Book Antiqua" w:hAnsi="Book Antiqua"/>
              </w:rPr>
              <w:t>0.002</w:t>
            </w:r>
          </w:p>
        </w:tc>
      </w:tr>
      <w:tr w:rsidR="00D87E35" w:rsidRPr="006C6A0E" w14:paraId="6F8ADFA6" w14:textId="77777777" w:rsidTr="006C6A0E">
        <w:trPr>
          <w:trHeight w:hRule="exact" w:val="454"/>
        </w:trPr>
        <w:tc>
          <w:tcPr>
            <w:tcW w:w="4786" w:type="dxa"/>
          </w:tcPr>
          <w:p w14:paraId="33F36A4F"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1C421744" w14:textId="77777777" w:rsidR="00D87E35" w:rsidRPr="006C6A0E" w:rsidRDefault="00D87E35" w:rsidP="006C6A0E">
            <w:pPr>
              <w:spacing w:line="360" w:lineRule="auto"/>
              <w:rPr>
                <w:rFonts w:ascii="Book Antiqua" w:hAnsi="Book Antiqua"/>
              </w:rPr>
            </w:pPr>
            <w:r w:rsidRPr="006C6A0E">
              <w:rPr>
                <w:rFonts w:ascii="Book Antiqua" w:hAnsi="Book Antiqua"/>
              </w:rPr>
              <w:t>886 (67.4)</w:t>
            </w:r>
          </w:p>
        </w:tc>
        <w:tc>
          <w:tcPr>
            <w:tcW w:w="1417" w:type="dxa"/>
          </w:tcPr>
          <w:p w14:paraId="2E8358E1" w14:textId="77777777" w:rsidR="00D87E35" w:rsidRPr="006C6A0E" w:rsidRDefault="00D87E35" w:rsidP="006C6A0E">
            <w:pPr>
              <w:spacing w:line="360" w:lineRule="auto"/>
              <w:rPr>
                <w:rFonts w:ascii="Book Antiqua" w:hAnsi="Book Antiqua"/>
              </w:rPr>
            </w:pPr>
            <w:r w:rsidRPr="006C6A0E">
              <w:rPr>
                <w:rFonts w:ascii="Book Antiqua" w:hAnsi="Book Antiqua"/>
              </w:rPr>
              <w:t>92 (54.4)</w:t>
            </w:r>
          </w:p>
        </w:tc>
        <w:tc>
          <w:tcPr>
            <w:tcW w:w="1418" w:type="dxa"/>
          </w:tcPr>
          <w:p w14:paraId="7FF58D05" w14:textId="77777777" w:rsidR="00D87E35" w:rsidRPr="006C6A0E" w:rsidRDefault="00D87E35" w:rsidP="006C6A0E">
            <w:pPr>
              <w:spacing w:line="360" w:lineRule="auto"/>
              <w:rPr>
                <w:rFonts w:ascii="Book Antiqua" w:hAnsi="Book Antiqua"/>
              </w:rPr>
            </w:pPr>
          </w:p>
        </w:tc>
        <w:tc>
          <w:tcPr>
            <w:tcW w:w="1559" w:type="dxa"/>
          </w:tcPr>
          <w:p w14:paraId="0A2FFE7E" w14:textId="77777777" w:rsidR="00D87E35" w:rsidRPr="006C6A0E" w:rsidRDefault="00D87E35" w:rsidP="006C6A0E">
            <w:pPr>
              <w:spacing w:line="360" w:lineRule="auto"/>
              <w:rPr>
                <w:rFonts w:ascii="Book Antiqua" w:hAnsi="Book Antiqua"/>
              </w:rPr>
            </w:pPr>
            <w:r w:rsidRPr="006C6A0E">
              <w:rPr>
                <w:rFonts w:ascii="Book Antiqua" w:hAnsi="Book Antiqua"/>
              </w:rPr>
              <w:t>832 (67.9)</w:t>
            </w:r>
          </w:p>
        </w:tc>
        <w:tc>
          <w:tcPr>
            <w:tcW w:w="1417" w:type="dxa"/>
          </w:tcPr>
          <w:p w14:paraId="6E42DD0C" w14:textId="77777777" w:rsidR="00D87E35" w:rsidRPr="006C6A0E" w:rsidRDefault="00D87E35" w:rsidP="006C6A0E">
            <w:pPr>
              <w:spacing w:line="360" w:lineRule="auto"/>
              <w:rPr>
                <w:rFonts w:ascii="Book Antiqua" w:hAnsi="Book Antiqua"/>
              </w:rPr>
            </w:pPr>
            <w:r w:rsidRPr="006C6A0E">
              <w:rPr>
                <w:rFonts w:ascii="Book Antiqua" w:hAnsi="Book Antiqua"/>
              </w:rPr>
              <w:t>73 (54.5)</w:t>
            </w:r>
          </w:p>
        </w:tc>
        <w:tc>
          <w:tcPr>
            <w:tcW w:w="1134" w:type="dxa"/>
          </w:tcPr>
          <w:p w14:paraId="1626F4D2" w14:textId="77777777" w:rsidR="00D87E35" w:rsidRPr="006C6A0E" w:rsidRDefault="00D87E35" w:rsidP="006C6A0E">
            <w:pPr>
              <w:spacing w:line="360" w:lineRule="auto"/>
              <w:rPr>
                <w:rFonts w:ascii="Book Antiqua" w:hAnsi="Book Antiqua"/>
              </w:rPr>
            </w:pPr>
          </w:p>
        </w:tc>
      </w:tr>
      <w:tr w:rsidR="00D87E35" w:rsidRPr="006C6A0E" w14:paraId="4DE09C4A" w14:textId="77777777" w:rsidTr="006C6A0E">
        <w:trPr>
          <w:trHeight w:hRule="exact" w:val="454"/>
        </w:trPr>
        <w:tc>
          <w:tcPr>
            <w:tcW w:w="4786" w:type="dxa"/>
          </w:tcPr>
          <w:p w14:paraId="3DB2C87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0EC112BD" w14:textId="77777777" w:rsidR="00D87E35" w:rsidRPr="006C6A0E" w:rsidRDefault="00D87E35" w:rsidP="006C6A0E">
            <w:pPr>
              <w:spacing w:line="360" w:lineRule="auto"/>
              <w:rPr>
                <w:rFonts w:ascii="Book Antiqua" w:hAnsi="Book Antiqua"/>
              </w:rPr>
            </w:pPr>
            <w:r w:rsidRPr="006C6A0E">
              <w:rPr>
                <w:rFonts w:ascii="Book Antiqua" w:hAnsi="Book Antiqua"/>
              </w:rPr>
              <w:t>429 (32.6)</w:t>
            </w:r>
          </w:p>
        </w:tc>
        <w:tc>
          <w:tcPr>
            <w:tcW w:w="1417" w:type="dxa"/>
          </w:tcPr>
          <w:p w14:paraId="1FF89529" w14:textId="77777777" w:rsidR="00D87E35" w:rsidRPr="006C6A0E" w:rsidRDefault="00D87E35" w:rsidP="006C6A0E">
            <w:pPr>
              <w:spacing w:line="360" w:lineRule="auto"/>
              <w:rPr>
                <w:rFonts w:ascii="Book Antiqua" w:hAnsi="Book Antiqua"/>
              </w:rPr>
            </w:pPr>
            <w:r w:rsidRPr="006C6A0E">
              <w:rPr>
                <w:rFonts w:ascii="Book Antiqua" w:hAnsi="Book Antiqua"/>
              </w:rPr>
              <w:t>77 (45.6)</w:t>
            </w:r>
          </w:p>
        </w:tc>
        <w:tc>
          <w:tcPr>
            <w:tcW w:w="1418" w:type="dxa"/>
          </w:tcPr>
          <w:p w14:paraId="1E7EF7B9" w14:textId="77777777" w:rsidR="00D87E35" w:rsidRPr="006C6A0E" w:rsidRDefault="00D87E35" w:rsidP="006C6A0E">
            <w:pPr>
              <w:spacing w:line="360" w:lineRule="auto"/>
              <w:rPr>
                <w:rFonts w:ascii="Book Antiqua" w:hAnsi="Book Antiqua"/>
              </w:rPr>
            </w:pPr>
          </w:p>
        </w:tc>
        <w:tc>
          <w:tcPr>
            <w:tcW w:w="1559" w:type="dxa"/>
          </w:tcPr>
          <w:p w14:paraId="07F24608" w14:textId="77777777" w:rsidR="00D87E35" w:rsidRPr="006C6A0E" w:rsidRDefault="00D87E35" w:rsidP="006C6A0E">
            <w:pPr>
              <w:spacing w:line="360" w:lineRule="auto"/>
              <w:rPr>
                <w:rFonts w:ascii="Book Antiqua" w:hAnsi="Book Antiqua"/>
              </w:rPr>
            </w:pPr>
            <w:r w:rsidRPr="006C6A0E">
              <w:rPr>
                <w:rFonts w:ascii="Book Antiqua" w:hAnsi="Book Antiqua"/>
              </w:rPr>
              <w:t>393 (32.1)</w:t>
            </w:r>
          </w:p>
        </w:tc>
        <w:tc>
          <w:tcPr>
            <w:tcW w:w="1417" w:type="dxa"/>
          </w:tcPr>
          <w:p w14:paraId="747561DE" w14:textId="77777777" w:rsidR="00D87E35" w:rsidRPr="006C6A0E" w:rsidRDefault="00D87E35" w:rsidP="006C6A0E">
            <w:pPr>
              <w:spacing w:line="360" w:lineRule="auto"/>
              <w:rPr>
                <w:rFonts w:ascii="Book Antiqua" w:hAnsi="Book Antiqua"/>
              </w:rPr>
            </w:pPr>
            <w:r w:rsidRPr="006C6A0E">
              <w:rPr>
                <w:rFonts w:ascii="Book Antiqua" w:hAnsi="Book Antiqua"/>
              </w:rPr>
              <w:t>61 (45.5)</w:t>
            </w:r>
          </w:p>
        </w:tc>
        <w:tc>
          <w:tcPr>
            <w:tcW w:w="1134" w:type="dxa"/>
          </w:tcPr>
          <w:p w14:paraId="56386DFE" w14:textId="77777777" w:rsidR="00D87E35" w:rsidRPr="006C6A0E" w:rsidRDefault="00D87E35" w:rsidP="006C6A0E">
            <w:pPr>
              <w:spacing w:line="360" w:lineRule="auto"/>
              <w:rPr>
                <w:rFonts w:ascii="Book Antiqua" w:hAnsi="Book Antiqua"/>
              </w:rPr>
            </w:pPr>
          </w:p>
        </w:tc>
      </w:tr>
      <w:tr w:rsidR="00D87E35" w:rsidRPr="006C6A0E" w14:paraId="27514A3E" w14:textId="77777777" w:rsidTr="006C6A0E">
        <w:trPr>
          <w:trHeight w:hRule="exact" w:val="454"/>
        </w:trPr>
        <w:tc>
          <w:tcPr>
            <w:tcW w:w="4786" w:type="dxa"/>
          </w:tcPr>
          <w:p w14:paraId="3CD895C1"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Disabled condition, </w:t>
            </w:r>
            <w:r w:rsidRPr="006C6A0E">
              <w:rPr>
                <w:rFonts w:ascii="Book Antiqua" w:hAnsi="Book Antiqua"/>
                <w:i/>
                <w:iCs/>
              </w:rPr>
              <w:t>n</w:t>
            </w:r>
            <w:r w:rsidRPr="006C6A0E">
              <w:rPr>
                <w:rFonts w:ascii="Book Antiqua" w:hAnsi="Book Antiqua"/>
              </w:rPr>
              <w:t xml:space="preserve"> (%)</w:t>
            </w:r>
          </w:p>
        </w:tc>
        <w:tc>
          <w:tcPr>
            <w:tcW w:w="1418" w:type="dxa"/>
          </w:tcPr>
          <w:p w14:paraId="5BF5E2E8" w14:textId="77777777" w:rsidR="00D87E35" w:rsidRPr="006C6A0E" w:rsidRDefault="00D87E35" w:rsidP="006C6A0E">
            <w:pPr>
              <w:spacing w:line="360" w:lineRule="auto"/>
              <w:rPr>
                <w:rFonts w:ascii="Book Antiqua" w:hAnsi="Book Antiqua"/>
              </w:rPr>
            </w:pPr>
          </w:p>
        </w:tc>
        <w:tc>
          <w:tcPr>
            <w:tcW w:w="1417" w:type="dxa"/>
          </w:tcPr>
          <w:p w14:paraId="030EB74D" w14:textId="77777777" w:rsidR="00D87E35" w:rsidRPr="006C6A0E" w:rsidRDefault="00D87E35" w:rsidP="006C6A0E">
            <w:pPr>
              <w:spacing w:line="360" w:lineRule="auto"/>
              <w:rPr>
                <w:rFonts w:ascii="Book Antiqua" w:hAnsi="Book Antiqua"/>
              </w:rPr>
            </w:pPr>
          </w:p>
        </w:tc>
        <w:tc>
          <w:tcPr>
            <w:tcW w:w="1418" w:type="dxa"/>
          </w:tcPr>
          <w:p w14:paraId="669AB05B" w14:textId="053F77FE"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576C736B" w14:textId="77777777" w:rsidR="00D87E35" w:rsidRPr="006C6A0E" w:rsidRDefault="00D87E35" w:rsidP="006C6A0E">
            <w:pPr>
              <w:spacing w:line="360" w:lineRule="auto"/>
              <w:rPr>
                <w:rFonts w:ascii="Book Antiqua" w:hAnsi="Book Antiqua"/>
              </w:rPr>
            </w:pPr>
          </w:p>
        </w:tc>
        <w:tc>
          <w:tcPr>
            <w:tcW w:w="1417" w:type="dxa"/>
          </w:tcPr>
          <w:p w14:paraId="7694B0FA" w14:textId="77777777" w:rsidR="00D87E35" w:rsidRPr="006C6A0E" w:rsidRDefault="00D87E35" w:rsidP="006C6A0E">
            <w:pPr>
              <w:spacing w:line="360" w:lineRule="auto"/>
              <w:rPr>
                <w:rFonts w:ascii="Book Antiqua" w:hAnsi="Book Antiqua"/>
              </w:rPr>
            </w:pPr>
          </w:p>
        </w:tc>
        <w:tc>
          <w:tcPr>
            <w:tcW w:w="1134" w:type="dxa"/>
          </w:tcPr>
          <w:p w14:paraId="4156503F" w14:textId="77777777" w:rsidR="00D87E35" w:rsidRPr="006C6A0E" w:rsidRDefault="00D87E35" w:rsidP="006C6A0E">
            <w:pPr>
              <w:spacing w:line="360" w:lineRule="auto"/>
              <w:rPr>
                <w:rFonts w:ascii="Book Antiqua" w:hAnsi="Book Antiqua"/>
              </w:rPr>
            </w:pPr>
            <w:r w:rsidRPr="006C6A0E">
              <w:rPr>
                <w:rFonts w:ascii="Book Antiqua" w:hAnsi="Book Antiqua"/>
              </w:rPr>
              <w:t>0.002</w:t>
            </w:r>
          </w:p>
        </w:tc>
      </w:tr>
      <w:tr w:rsidR="00D87E35" w:rsidRPr="006C6A0E" w14:paraId="35FC8AC9" w14:textId="77777777" w:rsidTr="006C6A0E">
        <w:trPr>
          <w:trHeight w:hRule="exact" w:val="454"/>
        </w:trPr>
        <w:tc>
          <w:tcPr>
            <w:tcW w:w="4786" w:type="dxa"/>
          </w:tcPr>
          <w:p w14:paraId="7499FFB1"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52F31AF7" w14:textId="77777777" w:rsidR="00D87E35" w:rsidRPr="006C6A0E" w:rsidRDefault="00D87E35" w:rsidP="006C6A0E">
            <w:pPr>
              <w:spacing w:line="360" w:lineRule="auto"/>
              <w:rPr>
                <w:rFonts w:ascii="Book Antiqua" w:hAnsi="Book Antiqua"/>
              </w:rPr>
            </w:pPr>
            <w:r w:rsidRPr="006C6A0E">
              <w:rPr>
                <w:rFonts w:ascii="Book Antiqua" w:hAnsi="Book Antiqua"/>
              </w:rPr>
              <w:t>1269 (96.5)</w:t>
            </w:r>
          </w:p>
        </w:tc>
        <w:tc>
          <w:tcPr>
            <w:tcW w:w="1417" w:type="dxa"/>
          </w:tcPr>
          <w:p w14:paraId="535E64B3" w14:textId="77777777" w:rsidR="00D87E35" w:rsidRPr="006C6A0E" w:rsidRDefault="00D87E35" w:rsidP="006C6A0E">
            <w:pPr>
              <w:spacing w:line="360" w:lineRule="auto"/>
              <w:rPr>
                <w:rFonts w:ascii="Book Antiqua" w:hAnsi="Book Antiqua"/>
              </w:rPr>
            </w:pPr>
            <w:r w:rsidRPr="006C6A0E">
              <w:rPr>
                <w:rFonts w:ascii="Book Antiqua" w:hAnsi="Book Antiqua"/>
              </w:rPr>
              <w:t>153 (90.5)</w:t>
            </w:r>
          </w:p>
        </w:tc>
        <w:tc>
          <w:tcPr>
            <w:tcW w:w="1418" w:type="dxa"/>
          </w:tcPr>
          <w:p w14:paraId="674A013D" w14:textId="77777777" w:rsidR="00D87E35" w:rsidRPr="006C6A0E" w:rsidRDefault="00D87E35" w:rsidP="006C6A0E">
            <w:pPr>
              <w:spacing w:line="360" w:lineRule="auto"/>
              <w:rPr>
                <w:rFonts w:ascii="Book Antiqua" w:hAnsi="Book Antiqua"/>
              </w:rPr>
            </w:pPr>
          </w:p>
        </w:tc>
        <w:tc>
          <w:tcPr>
            <w:tcW w:w="1559" w:type="dxa"/>
          </w:tcPr>
          <w:p w14:paraId="1D1E75AD" w14:textId="77777777" w:rsidR="00D87E35" w:rsidRPr="006C6A0E" w:rsidRDefault="00D87E35" w:rsidP="006C6A0E">
            <w:pPr>
              <w:spacing w:line="360" w:lineRule="auto"/>
              <w:rPr>
                <w:rFonts w:ascii="Book Antiqua" w:hAnsi="Book Antiqua"/>
              </w:rPr>
            </w:pPr>
            <w:r w:rsidRPr="006C6A0E">
              <w:rPr>
                <w:rFonts w:ascii="Book Antiqua" w:hAnsi="Book Antiqua"/>
              </w:rPr>
              <w:t>1182 (96.5)</w:t>
            </w:r>
          </w:p>
        </w:tc>
        <w:tc>
          <w:tcPr>
            <w:tcW w:w="1417" w:type="dxa"/>
          </w:tcPr>
          <w:p w14:paraId="349532A2" w14:textId="77777777" w:rsidR="00D87E35" w:rsidRPr="006C6A0E" w:rsidRDefault="00D87E35" w:rsidP="006C6A0E">
            <w:pPr>
              <w:spacing w:line="360" w:lineRule="auto"/>
              <w:rPr>
                <w:rFonts w:ascii="Book Antiqua" w:hAnsi="Book Antiqua"/>
              </w:rPr>
            </w:pPr>
            <w:r w:rsidRPr="006C6A0E">
              <w:rPr>
                <w:rFonts w:ascii="Book Antiqua" w:hAnsi="Book Antiqua"/>
              </w:rPr>
              <w:t>122 (91.0)</w:t>
            </w:r>
          </w:p>
        </w:tc>
        <w:tc>
          <w:tcPr>
            <w:tcW w:w="1134" w:type="dxa"/>
          </w:tcPr>
          <w:p w14:paraId="5AC440F3" w14:textId="77777777" w:rsidR="00D87E35" w:rsidRPr="006C6A0E" w:rsidRDefault="00D87E35" w:rsidP="006C6A0E">
            <w:pPr>
              <w:spacing w:line="360" w:lineRule="auto"/>
              <w:rPr>
                <w:rFonts w:ascii="Book Antiqua" w:hAnsi="Book Antiqua"/>
              </w:rPr>
            </w:pPr>
          </w:p>
        </w:tc>
      </w:tr>
      <w:tr w:rsidR="00D87E35" w:rsidRPr="006C6A0E" w14:paraId="68537956" w14:textId="77777777" w:rsidTr="006C6A0E">
        <w:trPr>
          <w:trHeight w:hRule="exact" w:val="454"/>
        </w:trPr>
        <w:tc>
          <w:tcPr>
            <w:tcW w:w="4786" w:type="dxa"/>
          </w:tcPr>
          <w:p w14:paraId="34651910"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257F3EB3" w14:textId="77777777" w:rsidR="00D87E35" w:rsidRPr="006C6A0E" w:rsidRDefault="00D87E35" w:rsidP="006C6A0E">
            <w:pPr>
              <w:spacing w:line="360" w:lineRule="auto"/>
              <w:rPr>
                <w:rFonts w:ascii="Book Antiqua" w:hAnsi="Book Antiqua"/>
              </w:rPr>
            </w:pPr>
            <w:r w:rsidRPr="006C6A0E">
              <w:rPr>
                <w:rFonts w:ascii="Book Antiqua" w:hAnsi="Book Antiqua"/>
              </w:rPr>
              <w:t>46 (3.5)</w:t>
            </w:r>
          </w:p>
        </w:tc>
        <w:tc>
          <w:tcPr>
            <w:tcW w:w="1417" w:type="dxa"/>
          </w:tcPr>
          <w:p w14:paraId="1D95223C" w14:textId="77777777" w:rsidR="00D87E35" w:rsidRPr="006C6A0E" w:rsidRDefault="00D87E35" w:rsidP="006C6A0E">
            <w:pPr>
              <w:spacing w:line="360" w:lineRule="auto"/>
              <w:rPr>
                <w:rFonts w:ascii="Book Antiqua" w:hAnsi="Book Antiqua"/>
              </w:rPr>
            </w:pPr>
            <w:r w:rsidRPr="006C6A0E">
              <w:rPr>
                <w:rFonts w:ascii="Book Antiqua" w:hAnsi="Book Antiqua"/>
              </w:rPr>
              <w:t>16 (9.5)</w:t>
            </w:r>
          </w:p>
        </w:tc>
        <w:tc>
          <w:tcPr>
            <w:tcW w:w="1418" w:type="dxa"/>
          </w:tcPr>
          <w:p w14:paraId="7D4F1D07" w14:textId="77777777" w:rsidR="00D87E35" w:rsidRPr="006C6A0E" w:rsidRDefault="00D87E35" w:rsidP="006C6A0E">
            <w:pPr>
              <w:spacing w:line="360" w:lineRule="auto"/>
              <w:rPr>
                <w:rFonts w:ascii="Book Antiqua" w:hAnsi="Book Antiqua"/>
              </w:rPr>
            </w:pPr>
          </w:p>
        </w:tc>
        <w:tc>
          <w:tcPr>
            <w:tcW w:w="1559" w:type="dxa"/>
          </w:tcPr>
          <w:p w14:paraId="5F198F73" w14:textId="77777777" w:rsidR="00D87E35" w:rsidRPr="006C6A0E" w:rsidRDefault="00D87E35" w:rsidP="006C6A0E">
            <w:pPr>
              <w:spacing w:line="360" w:lineRule="auto"/>
              <w:rPr>
                <w:rFonts w:ascii="Book Antiqua" w:hAnsi="Book Antiqua"/>
              </w:rPr>
            </w:pPr>
            <w:r w:rsidRPr="006C6A0E">
              <w:rPr>
                <w:rFonts w:ascii="Book Antiqua" w:hAnsi="Book Antiqua"/>
              </w:rPr>
              <w:t>43 (3.5)</w:t>
            </w:r>
          </w:p>
        </w:tc>
        <w:tc>
          <w:tcPr>
            <w:tcW w:w="1417" w:type="dxa"/>
          </w:tcPr>
          <w:p w14:paraId="72A11CFE" w14:textId="77777777" w:rsidR="00D87E35" w:rsidRPr="006C6A0E" w:rsidRDefault="00D87E35" w:rsidP="006C6A0E">
            <w:pPr>
              <w:spacing w:line="360" w:lineRule="auto"/>
              <w:rPr>
                <w:rFonts w:ascii="Book Antiqua" w:hAnsi="Book Antiqua"/>
              </w:rPr>
            </w:pPr>
            <w:r w:rsidRPr="006C6A0E">
              <w:rPr>
                <w:rFonts w:ascii="Book Antiqua" w:hAnsi="Book Antiqua"/>
              </w:rPr>
              <w:t>12 (9.0)</w:t>
            </w:r>
          </w:p>
        </w:tc>
        <w:tc>
          <w:tcPr>
            <w:tcW w:w="1134" w:type="dxa"/>
          </w:tcPr>
          <w:p w14:paraId="29E243E5" w14:textId="77777777" w:rsidR="00D87E35" w:rsidRPr="006C6A0E" w:rsidRDefault="00D87E35" w:rsidP="006C6A0E">
            <w:pPr>
              <w:spacing w:line="360" w:lineRule="auto"/>
              <w:rPr>
                <w:rFonts w:ascii="Book Antiqua" w:hAnsi="Book Antiqua"/>
              </w:rPr>
            </w:pPr>
          </w:p>
        </w:tc>
      </w:tr>
      <w:tr w:rsidR="00D87E35" w:rsidRPr="006C6A0E" w14:paraId="22F62AE9" w14:textId="77777777" w:rsidTr="006C6A0E">
        <w:trPr>
          <w:trHeight w:hRule="exact" w:val="454"/>
        </w:trPr>
        <w:tc>
          <w:tcPr>
            <w:tcW w:w="4786" w:type="dxa"/>
          </w:tcPr>
          <w:p w14:paraId="6562CD94" w14:textId="77777777" w:rsidR="00D87E35" w:rsidRPr="006C6A0E" w:rsidRDefault="00D87E35" w:rsidP="006C6A0E">
            <w:pPr>
              <w:spacing w:line="360" w:lineRule="auto"/>
              <w:rPr>
                <w:rFonts w:ascii="Book Antiqua" w:hAnsi="Book Antiqua"/>
              </w:rPr>
            </w:pPr>
            <w:r w:rsidRPr="006C6A0E">
              <w:rPr>
                <w:rFonts w:ascii="Book Antiqua" w:hAnsi="Book Antiqua"/>
              </w:rPr>
              <w:t>Charlson index, mean (SD)</w:t>
            </w:r>
          </w:p>
        </w:tc>
        <w:tc>
          <w:tcPr>
            <w:tcW w:w="1418" w:type="dxa"/>
          </w:tcPr>
          <w:p w14:paraId="1A7591D7" w14:textId="77777777" w:rsidR="00D87E35" w:rsidRPr="006C6A0E" w:rsidRDefault="00D87E35" w:rsidP="006C6A0E">
            <w:pPr>
              <w:spacing w:line="360" w:lineRule="auto"/>
              <w:rPr>
                <w:rFonts w:ascii="Book Antiqua" w:hAnsi="Book Antiqua"/>
              </w:rPr>
            </w:pPr>
            <w:r w:rsidRPr="006C6A0E">
              <w:rPr>
                <w:rFonts w:ascii="Book Antiqua" w:hAnsi="Book Antiqua"/>
              </w:rPr>
              <w:t>0.57 (0.9)</w:t>
            </w:r>
          </w:p>
        </w:tc>
        <w:tc>
          <w:tcPr>
            <w:tcW w:w="1417" w:type="dxa"/>
          </w:tcPr>
          <w:p w14:paraId="2B68AE3D" w14:textId="77777777" w:rsidR="00D87E35" w:rsidRPr="006C6A0E" w:rsidRDefault="00D87E35" w:rsidP="006C6A0E">
            <w:pPr>
              <w:spacing w:line="360" w:lineRule="auto"/>
              <w:rPr>
                <w:rFonts w:ascii="Book Antiqua" w:hAnsi="Book Antiqua"/>
              </w:rPr>
            </w:pPr>
            <w:r w:rsidRPr="006C6A0E">
              <w:rPr>
                <w:rFonts w:ascii="Book Antiqua" w:hAnsi="Book Antiqua"/>
              </w:rPr>
              <w:t>0.54 (0.9)</w:t>
            </w:r>
          </w:p>
        </w:tc>
        <w:tc>
          <w:tcPr>
            <w:tcW w:w="1418" w:type="dxa"/>
          </w:tcPr>
          <w:p w14:paraId="69F1186C" w14:textId="77777777" w:rsidR="00D87E35" w:rsidRPr="006C6A0E" w:rsidRDefault="00D87E35" w:rsidP="006C6A0E">
            <w:pPr>
              <w:spacing w:line="360" w:lineRule="auto"/>
              <w:rPr>
                <w:rFonts w:ascii="Book Antiqua" w:hAnsi="Book Antiqua"/>
              </w:rPr>
            </w:pPr>
            <w:r w:rsidRPr="006C6A0E">
              <w:rPr>
                <w:rFonts w:ascii="Book Antiqua" w:hAnsi="Book Antiqua"/>
              </w:rPr>
              <w:t>0.771</w:t>
            </w:r>
          </w:p>
        </w:tc>
        <w:tc>
          <w:tcPr>
            <w:tcW w:w="1559" w:type="dxa"/>
          </w:tcPr>
          <w:p w14:paraId="6142E543" w14:textId="77777777" w:rsidR="00D87E35" w:rsidRPr="006C6A0E" w:rsidRDefault="00D87E35" w:rsidP="006C6A0E">
            <w:pPr>
              <w:spacing w:line="360" w:lineRule="auto"/>
              <w:rPr>
                <w:rFonts w:ascii="Book Antiqua" w:hAnsi="Book Antiqua"/>
              </w:rPr>
            </w:pPr>
            <w:r w:rsidRPr="006C6A0E">
              <w:rPr>
                <w:rFonts w:ascii="Book Antiqua" w:hAnsi="Book Antiqua"/>
              </w:rPr>
              <w:t>0.57 (0.9)</w:t>
            </w:r>
          </w:p>
        </w:tc>
        <w:tc>
          <w:tcPr>
            <w:tcW w:w="1417" w:type="dxa"/>
          </w:tcPr>
          <w:p w14:paraId="5E62291C" w14:textId="77777777" w:rsidR="00D87E35" w:rsidRPr="006C6A0E" w:rsidRDefault="00D87E35" w:rsidP="006C6A0E">
            <w:pPr>
              <w:spacing w:line="360" w:lineRule="auto"/>
              <w:rPr>
                <w:rFonts w:ascii="Book Antiqua" w:hAnsi="Book Antiqua"/>
              </w:rPr>
            </w:pPr>
            <w:r w:rsidRPr="006C6A0E">
              <w:rPr>
                <w:rFonts w:ascii="Book Antiqua" w:hAnsi="Book Antiqua"/>
              </w:rPr>
              <w:t>0.50 (0.8)</w:t>
            </w:r>
          </w:p>
        </w:tc>
        <w:tc>
          <w:tcPr>
            <w:tcW w:w="1134" w:type="dxa"/>
          </w:tcPr>
          <w:p w14:paraId="76CFF4FB" w14:textId="77777777" w:rsidR="00D87E35" w:rsidRPr="006C6A0E" w:rsidRDefault="00D87E35" w:rsidP="006C6A0E">
            <w:pPr>
              <w:spacing w:line="360" w:lineRule="auto"/>
              <w:rPr>
                <w:rFonts w:ascii="Book Antiqua" w:hAnsi="Book Antiqua"/>
              </w:rPr>
            </w:pPr>
            <w:r w:rsidRPr="006C6A0E">
              <w:rPr>
                <w:rFonts w:ascii="Book Antiqua" w:hAnsi="Book Antiqua"/>
              </w:rPr>
              <w:t>0.403</w:t>
            </w:r>
          </w:p>
        </w:tc>
      </w:tr>
      <w:tr w:rsidR="00D87E35" w:rsidRPr="006C6A0E" w14:paraId="47E9DB8B" w14:textId="77777777" w:rsidTr="006C6A0E">
        <w:trPr>
          <w:trHeight w:hRule="exact" w:val="454"/>
        </w:trPr>
        <w:tc>
          <w:tcPr>
            <w:tcW w:w="4786" w:type="dxa"/>
            <w:shd w:val="clear" w:color="auto" w:fill="auto"/>
          </w:tcPr>
          <w:p w14:paraId="58D8EB82"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ASA classification, </w:t>
            </w:r>
            <w:r w:rsidRPr="006C6A0E">
              <w:rPr>
                <w:rFonts w:ascii="Book Antiqua" w:hAnsi="Book Antiqua"/>
                <w:i/>
                <w:iCs/>
              </w:rPr>
              <w:t>n</w:t>
            </w:r>
            <w:r w:rsidRPr="006C6A0E">
              <w:rPr>
                <w:rFonts w:ascii="Book Antiqua" w:hAnsi="Book Antiqua"/>
              </w:rPr>
              <w:t xml:space="preserve"> (%)</w:t>
            </w:r>
          </w:p>
        </w:tc>
        <w:tc>
          <w:tcPr>
            <w:tcW w:w="1418" w:type="dxa"/>
            <w:shd w:val="clear" w:color="auto" w:fill="auto"/>
          </w:tcPr>
          <w:p w14:paraId="14CFC347" w14:textId="77777777" w:rsidR="00D87E35" w:rsidRPr="006C6A0E" w:rsidRDefault="00D87E35" w:rsidP="006C6A0E">
            <w:pPr>
              <w:spacing w:line="360" w:lineRule="auto"/>
              <w:rPr>
                <w:rFonts w:ascii="Book Antiqua" w:hAnsi="Book Antiqua"/>
              </w:rPr>
            </w:pPr>
          </w:p>
        </w:tc>
        <w:tc>
          <w:tcPr>
            <w:tcW w:w="1417" w:type="dxa"/>
            <w:shd w:val="clear" w:color="auto" w:fill="auto"/>
          </w:tcPr>
          <w:p w14:paraId="01834799" w14:textId="77777777" w:rsidR="00D87E35" w:rsidRPr="006C6A0E" w:rsidRDefault="00D87E35" w:rsidP="006C6A0E">
            <w:pPr>
              <w:spacing w:line="360" w:lineRule="auto"/>
              <w:rPr>
                <w:rFonts w:ascii="Book Antiqua" w:hAnsi="Book Antiqua"/>
              </w:rPr>
            </w:pPr>
          </w:p>
        </w:tc>
        <w:tc>
          <w:tcPr>
            <w:tcW w:w="1418" w:type="dxa"/>
          </w:tcPr>
          <w:p w14:paraId="245E7307" w14:textId="77777777" w:rsidR="00D87E35" w:rsidRPr="006C6A0E" w:rsidRDefault="00D87E35" w:rsidP="006C6A0E">
            <w:pPr>
              <w:spacing w:line="360" w:lineRule="auto"/>
              <w:rPr>
                <w:rFonts w:ascii="Book Antiqua" w:hAnsi="Book Antiqua"/>
              </w:rPr>
            </w:pPr>
            <w:r w:rsidRPr="006C6A0E">
              <w:rPr>
                <w:rFonts w:ascii="Book Antiqua" w:hAnsi="Book Antiqua"/>
              </w:rPr>
              <w:t>0.813</w:t>
            </w:r>
          </w:p>
        </w:tc>
        <w:tc>
          <w:tcPr>
            <w:tcW w:w="1559" w:type="dxa"/>
          </w:tcPr>
          <w:p w14:paraId="566FA118" w14:textId="77777777" w:rsidR="00D87E35" w:rsidRPr="006C6A0E" w:rsidRDefault="00D87E35" w:rsidP="006C6A0E">
            <w:pPr>
              <w:spacing w:line="360" w:lineRule="auto"/>
              <w:rPr>
                <w:rFonts w:ascii="Book Antiqua" w:hAnsi="Book Antiqua"/>
              </w:rPr>
            </w:pPr>
          </w:p>
        </w:tc>
        <w:tc>
          <w:tcPr>
            <w:tcW w:w="1417" w:type="dxa"/>
          </w:tcPr>
          <w:p w14:paraId="1383FAFD" w14:textId="77777777" w:rsidR="00D87E35" w:rsidRPr="006C6A0E" w:rsidRDefault="00D87E35" w:rsidP="006C6A0E">
            <w:pPr>
              <w:spacing w:line="360" w:lineRule="auto"/>
              <w:rPr>
                <w:rFonts w:ascii="Book Antiqua" w:hAnsi="Book Antiqua"/>
              </w:rPr>
            </w:pPr>
          </w:p>
        </w:tc>
        <w:tc>
          <w:tcPr>
            <w:tcW w:w="1134" w:type="dxa"/>
          </w:tcPr>
          <w:p w14:paraId="49406EDC" w14:textId="77777777" w:rsidR="00D87E35" w:rsidRPr="006C6A0E" w:rsidRDefault="00D87E35" w:rsidP="006C6A0E">
            <w:pPr>
              <w:spacing w:line="360" w:lineRule="auto"/>
              <w:rPr>
                <w:rFonts w:ascii="Book Antiqua" w:hAnsi="Book Antiqua"/>
              </w:rPr>
            </w:pPr>
            <w:r w:rsidRPr="006C6A0E">
              <w:rPr>
                <w:rFonts w:ascii="Book Antiqua" w:hAnsi="Book Antiqua"/>
              </w:rPr>
              <w:t>0.834</w:t>
            </w:r>
          </w:p>
        </w:tc>
      </w:tr>
      <w:tr w:rsidR="00D87E35" w:rsidRPr="006C6A0E" w14:paraId="673D0E76" w14:textId="77777777" w:rsidTr="006C6A0E">
        <w:trPr>
          <w:trHeight w:hRule="exact" w:val="454"/>
        </w:trPr>
        <w:tc>
          <w:tcPr>
            <w:tcW w:w="4786" w:type="dxa"/>
            <w:shd w:val="clear" w:color="auto" w:fill="auto"/>
          </w:tcPr>
          <w:p w14:paraId="7198335E"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I/II</w:t>
            </w:r>
          </w:p>
        </w:tc>
        <w:tc>
          <w:tcPr>
            <w:tcW w:w="1418" w:type="dxa"/>
            <w:shd w:val="clear" w:color="auto" w:fill="auto"/>
          </w:tcPr>
          <w:p w14:paraId="76F78F1D" w14:textId="77777777" w:rsidR="00D87E35" w:rsidRPr="006C6A0E" w:rsidRDefault="00D87E35" w:rsidP="006C6A0E">
            <w:pPr>
              <w:spacing w:line="360" w:lineRule="auto"/>
              <w:rPr>
                <w:rFonts w:ascii="Book Antiqua" w:hAnsi="Book Antiqua"/>
              </w:rPr>
            </w:pPr>
            <w:r w:rsidRPr="006C6A0E">
              <w:rPr>
                <w:rFonts w:ascii="Book Antiqua" w:hAnsi="Book Antiqua"/>
              </w:rPr>
              <w:t>1151 (87.5)</w:t>
            </w:r>
          </w:p>
        </w:tc>
        <w:tc>
          <w:tcPr>
            <w:tcW w:w="1417" w:type="dxa"/>
            <w:shd w:val="clear" w:color="auto" w:fill="auto"/>
          </w:tcPr>
          <w:p w14:paraId="123A3004" w14:textId="77777777" w:rsidR="00D87E35" w:rsidRPr="006C6A0E" w:rsidRDefault="00D87E35" w:rsidP="006C6A0E">
            <w:pPr>
              <w:spacing w:line="360" w:lineRule="auto"/>
              <w:rPr>
                <w:rFonts w:ascii="Book Antiqua" w:hAnsi="Book Antiqua"/>
              </w:rPr>
            </w:pPr>
            <w:r w:rsidRPr="006C6A0E">
              <w:rPr>
                <w:rFonts w:ascii="Book Antiqua" w:hAnsi="Book Antiqua"/>
              </w:rPr>
              <w:t>149 (88.2)</w:t>
            </w:r>
          </w:p>
        </w:tc>
        <w:tc>
          <w:tcPr>
            <w:tcW w:w="1418" w:type="dxa"/>
          </w:tcPr>
          <w:p w14:paraId="5D50D342" w14:textId="77777777" w:rsidR="00D87E35" w:rsidRPr="006C6A0E" w:rsidRDefault="00D87E35" w:rsidP="006C6A0E">
            <w:pPr>
              <w:spacing w:line="360" w:lineRule="auto"/>
              <w:rPr>
                <w:rFonts w:ascii="Book Antiqua" w:hAnsi="Book Antiqua"/>
              </w:rPr>
            </w:pPr>
          </w:p>
        </w:tc>
        <w:tc>
          <w:tcPr>
            <w:tcW w:w="1559" w:type="dxa"/>
          </w:tcPr>
          <w:p w14:paraId="00C56199" w14:textId="77777777" w:rsidR="00D87E35" w:rsidRPr="006C6A0E" w:rsidRDefault="00D87E35" w:rsidP="006C6A0E">
            <w:pPr>
              <w:spacing w:line="360" w:lineRule="auto"/>
              <w:rPr>
                <w:rFonts w:ascii="Book Antiqua" w:hAnsi="Book Antiqua"/>
              </w:rPr>
            </w:pPr>
            <w:r w:rsidRPr="006C6A0E">
              <w:rPr>
                <w:rFonts w:ascii="Book Antiqua" w:hAnsi="Book Antiqua"/>
              </w:rPr>
              <w:t>1071 (87.4)</w:t>
            </w:r>
          </w:p>
        </w:tc>
        <w:tc>
          <w:tcPr>
            <w:tcW w:w="1417" w:type="dxa"/>
          </w:tcPr>
          <w:p w14:paraId="2F3DDD29" w14:textId="77777777" w:rsidR="00D87E35" w:rsidRPr="006C6A0E" w:rsidRDefault="00D87E35" w:rsidP="006C6A0E">
            <w:pPr>
              <w:spacing w:line="360" w:lineRule="auto"/>
              <w:rPr>
                <w:rFonts w:ascii="Book Antiqua" w:hAnsi="Book Antiqua"/>
              </w:rPr>
            </w:pPr>
            <w:r w:rsidRPr="006C6A0E">
              <w:rPr>
                <w:rFonts w:ascii="Book Antiqua" w:hAnsi="Book Antiqua"/>
              </w:rPr>
              <w:t>118 (88.1)</w:t>
            </w:r>
          </w:p>
        </w:tc>
        <w:tc>
          <w:tcPr>
            <w:tcW w:w="1134" w:type="dxa"/>
          </w:tcPr>
          <w:p w14:paraId="735A38AC" w14:textId="77777777" w:rsidR="00D87E35" w:rsidRPr="006C6A0E" w:rsidRDefault="00D87E35" w:rsidP="006C6A0E">
            <w:pPr>
              <w:spacing w:line="360" w:lineRule="auto"/>
              <w:rPr>
                <w:rFonts w:ascii="Book Antiqua" w:hAnsi="Book Antiqua"/>
              </w:rPr>
            </w:pPr>
          </w:p>
        </w:tc>
      </w:tr>
      <w:tr w:rsidR="00D87E35" w:rsidRPr="006C6A0E" w14:paraId="7E96BD57" w14:textId="77777777" w:rsidTr="006C6A0E">
        <w:trPr>
          <w:trHeight w:hRule="exact" w:val="454"/>
        </w:trPr>
        <w:tc>
          <w:tcPr>
            <w:tcW w:w="4786" w:type="dxa"/>
            <w:shd w:val="clear" w:color="auto" w:fill="auto"/>
          </w:tcPr>
          <w:p w14:paraId="2C60C3B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lastRenderedPageBreak/>
              <w:t>III/IV</w:t>
            </w:r>
          </w:p>
        </w:tc>
        <w:tc>
          <w:tcPr>
            <w:tcW w:w="1418" w:type="dxa"/>
            <w:shd w:val="clear" w:color="auto" w:fill="auto"/>
          </w:tcPr>
          <w:p w14:paraId="1741578B" w14:textId="77777777" w:rsidR="00D87E35" w:rsidRPr="006C6A0E" w:rsidRDefault="00D87E35" w:rsidP="006C6A0E">
            <w:pPr>
              <w:spacing w:line="360" w:lineRule="auto"/>
              <w:rPr>
                <w:rFonts w:ascii="Book Antiqua" w:hAnsi="Book Antiqua"/>
              </w:rPr>
            </w:pPr>
            <w:r w:rsidRPr="006C6A0E">
              <w:rPr>
                <w:rFonts w:ascii="Book Antiqua" w:hAnsi="Book Antiqua"/>
              </w:rPr>
              <w:t>164 (12.5)</w:t>
            </w:r>
          </w:p>
        </w:tc>
        <w:tc>
          <w:tcPr>
            <w:tcW w:w="1417" w:type="dxa"/>
            <w:shd w:val="clear" w:color="auto" w:fill="auto"/>
          </w:tcPr>
          <w:p w14:paraId="40C81FFA" w14:textId="77777777" w:rsidR="00D87E35" w:rsidRPr="006C6A0E" w:rsidRDefault="00D87E35" w:rsidP="006C6A0E">
            <w:pPr>
              <w:spacing w:line="360" w:lineRule="auto"/>
              <w:rPr>
                <w:rFonts w:ascii="Book Antiqua" w:hAnsi="Book Antiqua"/>
              </w:rPr>
            </w:pPr>
            <w:r w:rsidRPr="006C6A0E">
              <w:rPr>
                <w:rFonts w:ascii="Book Antiqua" w:hAnsi="Book Antiqua"/>
              </w:rPr>
              <w:t>20 (11.8)</w:t>
            </w:r>
          </w:p>
        </w:tc>
        <w:tc>
          <w:tcPr>
            <w:tcW w:w="1418" w:type="dxa"/>
          </w:tcPr>
          <w:p w14:paraId="587F814D" w14:textId="77777777" w:rsidR="00D87E35" w:rsidRPr="006C6A0E" w:rsidRDefault="00D87E35" w:rsidP="006C6A0E">
            <w:pPr>
              <w:spacing w:line="360" w:lineRule="auto"/>
              <w:rPr>
                <w:rFonts w:ascii="Book Antiqua" w:hAnsi="Book Antiqua"/>
              </w:rPr>
            </w:pPr>
          </w:p>
        </w:tc>
        <w:tc>
          <w:tcPr>
            <w:tcW w:w="1559" w:type="dxa"/>
          </w:tcPr>
          <w:p w14:paraId="2E904BC1" w14:textId="77777777" w:rsidR="00D87E35" w:rsidRPr="006C6A0E" w:rsidRDefault="00D87E35" w:rsidP="006C6A0E">
            <w:pPr>
              <w:spacing w:line="360" w:lineRule="auto"/>
              <w:rPr>
                <w:rFonts w:ascii="Book Antiqua" w:hAnsi="Book Antiqua"/>
              </w:rPr>
            </w:pPr>
            <w:r w:rsidRPr="006C6A0E">
              <w:rPr>
                <w:rFonts w:ascii="Book Antiqua" w:hAnsi="Book Antiqua"/>
              </w:rPr>
              <w:t>154 (12.6)</w:t>
            </w:r>
          </w:p>
        </w:tc>
        <w:tc>
          <w:tcPr>
            <w:tcW w:w="1417" w:type="dxa"/>
          </w:tcPr>
          <w:p w14:paraId="70B6EA5A" w14:textId="77777777" w:rsidR="00D87E35" w:rsidRPr="006C6A0E" w:rsidRDefault="00D87E35" w:rsidP="006C6A0E">
            <w:pPr>
              <w:spacing w:line="360" w:lineRule="auto"/>
              <w:rPr>
                <w:rFonts w:ascii="Book Antiqua" w:hAnsi="Book Antiqua"/>
              </w:rPr>
            </w:pPr>
            <w:r w:rsidRPr="006C6A0E">
              <w:rPr>
                <w:rFonts w:ascii="Book Antiqua" w:hAnsi="Book Antiqua"/>
              </w:rPr>
              <w:t>16 (11.9)</w:t>
            </w:r>
          </w:p>
        </w:tc>
        <w:tc>
          <w:tcPr>
            <w:tcW w:w="1134" w:type="dxa"/>
          </w:tcPr>
          <w:p w14:paraId="34496439" w14:textId="77777777" w:rsidR="00D87E35" w:rsidRPr="006C6A0E" w:rsidRDefault="00D87E35" w:rsidP="006C6A0E">
            <w:pPr>
              <w:spacing w:line="360" w:lineRule="auto"/>
              <w:rPr>
                <w:rFonts w:ascii="Book Antiqua" w:hAnsi="Book Antiqua"/>
              </w:rPr>
            </w:pPr>
          </w:p>
        </w:tc>
      </w:tr>
      <w:tr w:rsidR="00D87E35" w:rsidRPr="006C6A0E" w14:paraId="2FA1021E" w14:textId="77777777" w:rsidTr="006C6A0E">
        <w:trPr>
          <w:trHeight w:hRule="exact" w:val="454"/>
        </w:trPr>
        <w:tc>
          <w:tcPr>
            <w:tcW w:w="4786" w:type="dxa"/>
          </w:tcPr>
          <w:p w14:paraId="77EA9C40" w14:textId="77777777" w:rsidR="00D87E35" w:rsidRPr="006C6A0E" w:rsidRDefault="00D87E35" w:rsidP="006C6A0E">
            <w:pPr>
              <w:spacing w:line="360" w:lineRule="auto"/>
              <w:rPr>
                <w:rFonts w:ascii="Book Antiqua" w:hAnsi="Book Antiqua"/>
              </w:rPr>
            </w:pPr>
            <w:r w:rsidRPr="006C6A0E">
              <w:rPr>
                <w:rFonts w:ascii="Book Antiqua" w:hAnsi="Book Antiqua"/>
              </w:rPr>
              <w:t>High comorbidity burden,</w:t>
            </w:r>
            <w:r w:rsidRPr="006C6A0E">
              <w:rPr>
                <w:rFonts w:ascii="Book Antiqua" w:hAnsi="Book Antiqua"/>
                <w:i/>
                <w:iCs/>
              </w:rPr>
              <w:t xml:space="preserve"> n</w:t>
            </w:r>
            <w:r w:rsidRPr="006C6A0E">
              <w:rPr>
                <w:rFonts w:ascii="Book Antiqua" w:hAnsi="Book Antiqua"/>
              </w:rPr>
              <w:t xml:space="preserve"> (%)</w:t>
            </w:r>
          </w:p>
        </w:tc>
        <w:tc>
          <w:tcPr>
            <w:tcW w:w="1418" w:type="dxa"/>
          </w:tcPr>
          <w:p w14:paraId="7E7947F2" w14:textId="77777777" w:rsidR="00D87E35" w:rsidRPr="006C6A0E" w:rsidRDefault="00D87E35" w:rsidP="006C6A0E">
            <w:pPr>
              <w:spacing w:line="360" w:lineRule="auto"/>
              <w:rPr>
                <w:rFonts w:ascii="Book Antiqua" w:hAnsi="Book Antiqua"/>
              </w:rPr>
            </w:pPr>
          </w:p>
        </w:tc>
        <w:tc>
          <w:tcPr>
            <w:tcW w:w="1417" w:type="dxa"/>
          </w:tcPr>
          <w:p w14:paraId="0DCA0322" w14:textId="77777777" w:rsidR="00D87E35" w:rsidRPr="006C6A0E" w:rsidRDefault="00D87E35" w:rsidP="006C6A0E">
            <w:pPr>
              <w:spacing w:line="360" w:lineRule="auto"/>
              <w:rPr>
                <w:rFonts w:ascii="Book Antiqua" w:hAnsi="Book Antiqua"/>
              </w:rPr>
            </w:pPr>
          </w:p>
        </w:tc>
        <w:tc>
          <w:tcPr>
            <w:tcW w:w="1418" w:type="dxa"/>
          </w:tcPr>
          <w:p w14:paraId="19E6D857" w14:textId="77777777" w:rsidR="00D87E35" w:rsidRPr="006C6A0E" w:rsidRDefault="00D87E35" w:rsidP="006C6A0E">
            <w:pPr>
              <w:spacing w:line="360" w:lineRule="auto"/>
              <w:rPr>
                <w:rFonts w:ascii="Book Antiqua" w:hAnsi="Book Antiqua"/>
              </w:rPr>
            </w:pPr>
            <w:r w:rsidRPr="006C6A0E">
              <w:rPr>
                <w:rFonts w:ascii="Book Antiqua" w:hAnsi="Book Antiqua"/>
              </w:rPr>
              <w:t>0.840</w:t>
            </w:r>
          </w:p>
        </w:tc>
        <w:tc>
          <w:tcPr>
            <w:tcW w:w="1559" w:type="dxa"/>
          </w:tcPr>
          <w:p w14:paraId="480642CB" w14:textId="77777777" w:rsidR="00D87E35" w:rsidRPr="006C6A0E" w:rsidRDefault="00D87E35" w:rsidP="006C6A0E">
            <w:pPr>
              <w:spacing w:line="360" w:lineRule="auto"/>
              <w:rPr>
                <w:rFonts w:ascii="Book Antiqua" w:hAnsi="Book Antiqua"/>
              </w:rPr>
            </w:pPr>
          </w:p>
        </w:tc>
        <w:tc>
          <w:tcPr>
            <w:tcW w:w="1417" w:type="dxa"/>
          </w:tcPr>
          <w:p w14:paraId="333D40A3" w14:textId="77777777" w:rsidR="00D87E35" w:rsidRPr="006C6A0E" w:rsidRDefault="00D87E35" w:rsidP="006C6A0E">
            <w:pPr>
              <w:spacing w:line="360" w:lineRule="auto"/>
              <w:rPr>
                <w:rFonts w:ascii="Book Antiqua" w:hAnsi="Book Antiqua"/>
              </w:rPr>
            </w:pPr>
          </w:p>
        </w:tc>
        <w:tc>
          <w:tcPr>
            <w:tcW w:w="1134" w:type="dxa"/>
          </w:tcPr>
          <w:p w14:paraId="4FE56D5A" w14:textId="77777777" w:rsidR="00D87E35" w:rsidRPr="006C6A0E" w:rsidRDefault="00D87E35" w:rsidP="006C6A0E">
            <w:pPr>
              <w:spacing w:line="360" w:lineRule="auto"/>
              <w:rPr>
                <w:rFonts w:ascii="Book Antiqua" w:hAnsi="Book Antiqua"/>
              </w:rPr>
            </w:pPr>
            <w:r w:rsidRPr="006C6A0E">
              <w:rPr>
                <w:rFonts w:ascii="Book Antiqua" w:hAnsi="Book Antiqua"/>
              </w:rPr>
              <w:t>0.769</w:t>
            </w:r>
          </w:p>
        </w:tc>
      </w:tr>
      <w:tr w:rsidR="00D87E35" w:rsidRPr="006C6A0E" w14:paraId="23FC9F73" w14:textId="77777777" w:rsidTr="006C6A0E">
        <w:trPr>
          <w:trHeight w:hRule="exact" w:val="454"/>
        </w:trPr>
        <w:tc>
          <w:tcPr>
            <w:tcW w:w="4786" w:type="dxa"/>
          </w:tcPr>
          <w:p w14:paraId="4EDB0C5E"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44765953" w14:textId="77777777" w:rsidR="00D87E35" w:rsidRPr="006C6A0E" w:rsidRDefault="00D87E35" w:rsidP="006C6A0E">
            <w:pPr>
              <w:spacing w:line="360" w:lineRule="auto"/>
              <w:rPr>
                <w:rFonts w:ascii="Book Antiqua" w:hAnsi="Book Antiqua"/>
              </w:rPr>
            </w:pPr>
            <w:r w:rsidRPr="006C6A0E">
              <w:rPr>
                <w:rFonts w:ascii="Book Antiqua" w:hAnsi="Book Antiqua"/>
              </w:rPr>
              <w:t>1248 (94.9)</w:t>
            </w:r>
          </w:p>
        </w:tc>
        <w:tc>
          <w:tcPr>
            <w:tcW w:w="1417" w:type="dxa"/>
          </w:tcPr>
          <w:p w14:paraId="0B4DA391" w14:textId="77777777" w:rsidR="00D87E35" w:rsidRPr="006C6A0E" w:rsidRDefault="00D87E35" w:rsidP="006C6A0E">
            <w:pPr>
              <w:spacing w:line="360" w:lineRule="auto"/>
              <w:rPr>
                <w:rFonts w:ascii="Book Antiqua" w:hAnsi="Book Antiqua"/>
              </w:rPr>
            </w:pPr>
            <w:r w:rsidRPr="006C6A0E">
              <w:rPr>
                <w:rFonts w:ascii="Book Antiqua" w:hAnsi="Book Antiqua"/>
              </w:rPr>
              <w:t>161 (95.3)</w:t>
            </w:r>
          </w:p>
        </w:tc>
        <w:tc>
          <w:tcPr>
            <w:tcW w:w="1418" w:type="dxa"/>
          </w:tcPr>
          <w:p w14:paraId="3C88A00F" w14:textId="77777777" w:rsidR="00D87E35" w:rsidRPr="006C6A0E" w:rsidRDefault="00D87E35" w:rsidP="006C6A0E">
            <w:pPr>
              <w:spacing w:line="360" w:lineRule="auto"/>
              <w:rPr>
                <w:rFonts w:ascii="Book Antiqua" w:hAnsi="Book Antiqua"/>
              </w:rPr>
            </w:pPr>
          </w:p>
        </w:tc>
        <w:tc>
          <w:tcPr>
            <w:tcW w:w="1559" w:type="dxa"/>
          </w:tcPr>
          <w:p w14:paraId="607123A2" w14:textId="77777777" w:rsidR="00D87E35" w:rsidRPr="006C6A0E" w:rsidRDefault="00D87E35" w:rsidP="006C6A0E">
            <w:pPr>
              <w:spacing w:line="360" w:lineRule="auto"/>
              <w:rPr>
                <w:rFonts w:ascii="Book Antiqua" w:hAnsi="Book Antiqua"/>
              </w:rPr>
            </w:pPr>
            <w:r w:rsidRPr="006C6A0E">
              <w:rPr>
                <w:rFonts w:ascii="Book Antiqua" w:hAnsi="Book Antiqua"/>
              </w:rPr>
              <w:t>1163 (94.9)</w:t>
            </w:r>
          </w:p>
        </w:tc>
        <w:tc>
          <w:tcPr>
            <w:tcW w:w="1417" w:type="dxa"/>
          </w:tcPr>
          <w:p w14:paraId="6F70E2ED" w14:textId="77777777" w:rsidR="00D87E35" w:rsidRPr="006C6A0E" w:rsidRDefault="00D87E35" w:rsidP="006C6A0E">
            <w:pPr>
              <w:spacing w:line="360" w:lineRule="auto"/>
              <w:rPr>
                <w:rFonts w:ascii="Book Antiqua" w:hAnsi="Book Antiqua"/>
              </w:rPr>
            </w:pPr>
            <w:r w:rsidRPr="006C6A0E">
              <w:rPr>
                <w:rFonts w:ascii="Book Antiqua" w:hAnsi="Book Antiqua"/>
              </w:rPr>
              <w:t>128 (95.5)</w:t>
            </w:r>
          </w:p>
        </w:tc>
        <w:tc>
          <w:tcPr>
            <w:tcW w:w="1134" w:type="dxa"/>
          </w:tcPr>
          <w:p w14:paraId="58BE9F93" w14:textId="77777777" w:rsidR="00D87E35" w:rsidRPr="006C6A0E" w:rsidRDefault="00D87E35" w:rsidP="006C6A0E">
            <w:pPr>
              <w:spacing w:line="360" w:lineRule="auto"/>
              <w:rPr>
                <w:rFonts w:ascii="Book Antiqua" w:hAnsi="Book Antiqua"/>
              </w:rPr>
            </w:pPr>
          </w:p>
        </w:tc>
      </w:tr>
      <w:tr w:rsidR="00D87E35" w:rsidRPr="006C6A0E" w14:paraId="1B66A016" w14:textId="77777777" w:rsidTr="006C6A0E">
        <w:trPr>
          <w:trHeight w:hRule="exact" w:val="454"/>
        </w:trPr>
        <w:tc>
          <w:tcPr>
            <w:tcW w:w="4786" w:type="dxa"/>
          </w:tcPr>
          <w:p w14:paraId="2D7DB87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4B1ACE8D" w14:textId="77777777" w:rsidR="00D87E35" w:rsidRPr="006C6A0E" w:rsidRDefault="00D87E35" w:rsidP="006C6A0E">
            <w:pPr>
              <w:spacing w:line="360" w:lineRule="auto"/>
              <w:rPr>
                <w:rFonts w:ascii="Book Antiqua" w:hAnsi="Book Antiqua"/>
              </w:rPr>
            </w:pPr>
            <w:r w:rsidRPr="006C6A0E">
              <w:rPr>
                <w:rFonts w:ascii="Book Antiqua" w:hAnsi="Book Antiqua"/>
              </w:rPr>
              <w:t>67 (5.1)</w:t>
            </w:r>
          </w:p>
        </w:tc>
        <w:tc>
          <w:tcPr>
            <w:tcW w:w="1417" w:type="dxa"/>
          </w:tcPr>
          <w:p w14:paraId="5E72D3D5" w14:textId="77777777" w:rsidR="00D87E35" w:rsidRPr="006C6A0E" w:rsidRDefault="00D87E35" w:rsidP="006C6A0E">
            <w:pPr>
              <w:spacing w:line="360" w:lineRule="auto"/>
              <w:rPr>
                <w:rFonts w:ascii="Book Antiqua" w:hAnsi="Book Antiqua"/>
              </w:rPr>
            </w:pPr>
            <w:r w:rsidRPr="006C6A0E">
              <w:rPr>
                <w:rFonts w:ascii="Book Antiqua" w:hAnsi="Book Antiqua"/>
              </w:rPr>
              <w:t>8 (4.7)</w:t>
            </w:r>
          </w:p>
        </w:tc>
        <w:tc>
          <w:tcPr>
            <w:tcW w:w="1418" w:type="dxa"/>
          </w:tcPr>
          <w:p w14:paraId="76357FB2" w14:textId="77777777" w:rsidR="00D87E35" w:rsidRPr="006C6A0E" w:rsidRDefault="00D87E35" w:rsidP="006C6A0E">
            <w:pPr>
              <w:spacing w:line="360" w:lineRule="auto"/>
              <w:rPr>
                <w:rFonts w:ascii="Book Antiqua" w:hAnsi="Book Antiqua"/>
              </w:rPr>
            </w:pPr>
          </w:p>
        </w:tc>
        <w:tc>
          <w:tcPr>
            <w:tcW w:w="1559" w:type="dxa"/>
          </w:tcPr>
          <w:p w14:paraId="7D70D063" w14:textId="77777777" w:rsidR="00D87E35" w:rsidRPr="006C6A0E" w:rsidRDefault="00D87E35" w:rsidP="006C6A0E">
            <w:pPr>
              <w:spacing w:line="360" w:lineRule="auto"/>
              <w:rPr>
                <w:rFonts w:ascii="Book Antiqua" w:hAnsi="Book Antiqua"/>
              </w:rPr>
            </w:pPr>
            <w:r w:rsidRPr="006C6A0E">
              <w:rPr>
                <w:rFonts w:ascii="Book Antiqua" w:hAnsi="Book Antiqua"/>
              </w:rPr>
              <w:t>62 (5.1)</w:t>
            </w:r>
          </w:p>
        </w:tc>
        <w:tc>
          <w:tcPr>
            <w:tcW w:w="1417" w:type="dxa"/>
          </w:tcPr>
          <w:p w14:paraId="6BF76890" w14:textId="77777777" w:rsidR="00D87E35" w:rsidRPr="006C6A0E" w:rsidRDefault="00D87E35" w:rsidP="006C6A0E">
            <w:pPr>
              <w:spacing w:line="360" w:lineRule="auto"/>
              <w:rPr>
                <w:rFonts w:ascii="Book Antiqua" w:hAnsi="Book Antiqua"/>
              </w:rPr>
            </w:pPr>
            <w:r w:rsidRPr="006C6A0E">
              <w:rPr>
                <w:rFonts w:ascii="Book Antiqua" w:hAnsi="Book Antiqua"/>
              </w:rPr>
              <w:t>6 (4.5)</w:t>
            </w:r>
          </w:p>
        </w:tc>
        <w:tc>
          <w:tcPr>
            <w:tcW w:w="1134" w:type="dxa"/>
          </w:tcPr>
          <w:p w14:paraId="0D734D3C" w14:textId="77777777" w:rsidR="00D87E35" w:rsidRPr="006C6A0E" w:rsidRDefault="00D87E35" w:rsidP="006C6A0E">
            <w:pPr>
              <w:spacing w:line="360" w:lineRule="auto"/>
              <w:rPr>
                <w:rFonts w:ascii="Book Antiqua" w:hAnsi="Book Antiqua"/>
              </w:rPr>
            </w:pPr>
          </w:p>
        </w:tc>
      </w:tr>
      <w:tr w:rsidR="00D87E35" w:rsidRPr="006C6A0E" w14:paraId="078F2626" w14:textId="77777777" w:rsidTr="006C6A0E">
        <w:trPr>
          <w:trHeight w:hRule="exact" w:val="454"/>
        </w:trPr>
        <w:tc>
          <w:tcPr>
            <w:tcW w:w="4786" w:type="dxa"/>
            <w:shd w:val="clear" w:color="auto" w:fill="auto"/>
          </w:tcPr>
          <w:p w14:paraId="4B1822B1"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Endoscopic risk factors</w:t>
            </w:r>
          </w:p>
        </w:tc>
        <w:tc>
          <w:tcPr>
            <w:tcW w:w="1418" w:type="dxa"/>
            <w:shd w:val="clear" w:color="auto" w:fill="auto"/>
          </w:tcPr>
          <w:p w14:paraId="77F7AAB4" w14:textId="77777777" w:rsidR="00D87E35" w:rsidRPr="006C6A0E" w:rsidRDefault="00D87E35" w:rsidP="006C6A0E">
            <w:pPr>
              <w:spacing w:line="360" w:lineRule="auto"/>
              <w:rPr>
                <w:rFonts w:ascii="Book Antiqua" w:hAnsi="Book Antiqua"/>
              </w:rPr>
            </w:pPr>
          </w:p>
        </w:tc>
        <w:tc>
          <w:tcPr>
            <w:tcW w:w="1417" w:type="dxa"/>
            <w:shd w:val="clear" w:color="auto" w:fill="auto"/>
          </w:tcPr>
          <w:p w14:paraId="735CA363" w14:textId="77777777" w:rsidR="00D87E35" w:rsidRPr="006C6A0E" w:rsidRDefault="00D87E35" w:rsidP="006C6A0E">
            <w:pPr>
              <w:spacing w:line="360" w:lineRule="auto"/>
              <w:rPr>
                <w:rFonts w:ascii="Book Antiqua" w:hAnsi="Book Antiqua"/>
              </w:rPr>
            </w:pPr>
          </w:p>
        </w:tc>
        <w:tc>
          <w:tcPr>
            <w:tcW w:w="1418" w:type="dxa"/>
            <w:shd w:val="clear" w:color="auto" w:fill="auto"/>
          </w:tcPr>
          <w:p w14:paraId="43F511AA" w14:textId="77777777" w:rsidR="00D87E35" w:rsidRPr="006C6A0E" w:rsidRDefault="00D87E35" w:rsidP="006C6A0E">
            <w:pPr>
              <w:spacing w:line="360" w:lineRule="auto"/>
              <w:rPr>
                <w:rFonts w:ascii="Book Antiqua" w:hAnsi="Book Antiqua"/>
              </w:rPr>
            </w:pPr>
          </w:p>
        </w:tc>
        <w:tc>
          <w:tcPr>
            <w:tcW w:w="1559" w:type="dxa"/>
            <w:shd w:val="clear" w:color="auto" w:fill="auto"/>
          </w:tcPr>
          <w:p w14:paraId="2BB3749C" w14:textId="77777777" w:rsidR="00D87E35" w:rsidRPr="006C6A0E" w:rsidRDefault="00D87E35" w:rsidP="006C6A0E">
            <w:pPr>
              <w:spacing w:line="360" w:lineRule="auto"/>
              <w:rPr>
                <w:rFonts w:ascii="Book Antiqua" w:hAnsi="Book Antiqua"/>
              </w:rPr>
            </w:pPr>
          </w:p>
        </w:tc>
        <w:tc>
          <w:tcPr>
            <w:tcW w:w="1417" w:type="dxa"/>
            <w:shd w:val="clear" w:color="auto" w:fill="auto"/>
          </w:tcPr>
          <w:p w14:paraId="1E8D53F3" w14:textId="77777777" w:rsidR="00D87E35" w:rsidRPr="006C6A0E" w:rsidRDefault="00D87E35" w:rsidP="006C6A0E">
            <w:pPr>
              <w:spacing w:line="360" w:lineRule="auto"/>
              <w:rPr>
                <w:rFonts w:ascii="Book Antiqua" w:hAnsi="Book Antiqua"/>
              </w:rPr>
            </w:pPr>
          </w:p>
        </w:tc>
        <w:tc>
          <w:tcPr>
            <w:tcW w:w="1134" w:type="dxa"/>
            <w:shd w:val="clear" w:color="auto" w:fill="auto"/>
          </w:tcPr>
          <w:p w14:paraId="2EDA4B7F" w14:textId="77777777" w:rsidR="00D87E35" w:rsidRPr="006C6A0E" w:rsidRDefault="00D87E35" w:rsidP="006C6A0E">
            <w:pPr>
              <w:spacing w:line="360" w:lineRule="auto"/>
              <w:rPr>
                <w:rFonts w:ascii="Book Antiqua" w:hAnsi="Book Antiqua"/>
              </w:rPr>
            </w:pPr>
          </w:p>
        </w:tc>
      </w:tr>
      <w:tr w:rsidR="00D87E35" w:rsidRPr="006C6A0E" w14:paraId="40D561B4" w14:textId="77777777" w:rsidTr="006C6A0E">
        <w:trPr>
          <w:trHeight w:hRule="exact" w:val="454"/>
        </w:trPr>
        <w:tc>
          <w:tcPr>
            <w:tcW w:w="4786" w:type="dxa"/>
          </w:tcPr>
          <w:p w14:paraId="19B73F92" w14:textId="77777777" w:rsidR="00D87E35" w:rsidRPr="006C6A0E" w:rsidRDefault="00D87E35" w:rsidP="006C6A0E">
            <w:pPr>
              <w:spacing w:line="360" w:lineRule="auto"/>
              <w:rPr>
                <w:rFonts w:ascii="Book Antiqua" w:hAnsi="Book Antiqua"/>
              </w:rPr>
            </w:pPr>
            <w:r w:rsidRPr="006C6A0E">
              <w:rPr>
                <w:rFonts w:ascii="Book Antiqua" w:hAnsi="Book Antiqua"/>
              </w:rPr>
              <w:t>Previous endoscopy,</w:t>
            </w:r>
            <w:r w:rsidRPr="006C6A0E">
              <w:rPr>
                <w:rFonts w:ascii="Book Antiqua" w:hAnsi="Book Antiqua"/>
                <w:i/>
                <w:iCs/>
              </w:rPr>
              <w:t xml:space="preserve"> n</w:t>
            </w:r>
            <w:r w:rsidRPr="006C6A0E">
              <w:rPr>
                <w:rFonts w:ascii="Book Antiqua" w:hAnsi="Book Antiqua"/>
              </w:rPr>
              <w:t xml:space="preserve"> (%)</w:t>
            </w:r>
          </w:p>
        </w:tc>
        <w:tc>
          <w:tcPr>
            <w:tcW w:w="1418" w:type="dxa"/>
          </w:tcPr>
          <w:p w14:paraId="260E8D9F" w14:textId="77777777" w:rsidR="00D87E35" w:rsidRPr="006C6A0E" w:rsidRDefault="00D87E35" w:rsidP="006C6A0E">
            <w:pPr>
              <w:spacing w:line="360" w:lineRule="auto"/>
              <w:rPr>
                <w:rFonts w:ascii="Book Antiqua" w:hAnsi="Book Antiqua"/>
              </w:rPr>
            </w:pPr>
          </w:p>
        </w:tc>
        <w:tc>
          <w:tcPr>
            <w:tcW w:w="1417" w:type="dxa"/>
          </w:tcPr>
          <w:p w14:paraId="175BCE7A" w14:textId="77777777" w:rsidR="00D87E35" w:rsidRPr="006C6A0E" w:rsidRDefault="00D87E35" w:rsidP="006C6A0E">
            <w:pPr>
              <w:spacing w:line="360" w:lineRule="auto"/>
              <w:rPr>
                <w:rFonts w:ascii="Book Antiqua" w:hAnsi="Book Antiqua"/>
              </w:rPr>
            </w:pPr>
          </w:p>
        </w:tc>
        <w:tc>
          <w:tcPr>
            <w:tcW w:w="1418" w:type="dxa"/>
          </w:tcPr>
          <w:p w14:paraId="380CDD43" w14:textId="71091A36"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60911CFE" w14:textId="77777777" w:rsidR="00D87E35" w:rsidRPr="006C6A0E" w:rsidRDefault="00D87E35" w:rsidP="006C6A0E">
            <w:pPr>
              <w:spacing w:line="360" w:lineRule="auto"/>
              <w:rPr>
                <w:rFonts w:ascii="Book Antiqua" w:hAnsi="Book Antiqua"/>
              </w:rPr>
            </w:pPr>
          </w:p>
        </w:tc>
        <w:tc>
          <w:tcPr>
            <w:tcW w:w="1417" w:type="dxa"/>
          </w:tcPr>
          <w:p w14:paraId="3A122B51" w14:textId="77777777" w:rsidR="00D87E35" w:rsidRPr="006C6A0E" w:rsidRDefault="00D87E35" w:rsidP="006C6A0E">
            <w:pPr>
              <w:spacing w:line="360" w:lineRule="auto"/>
              <w:rPr>
                <w:rFonts w:ascii="Book Antiqua" w:hAnsi="Book Antiqua"/>
              </w:rPr>
            </w:pPr>
          </w:p>
        </w:tc>
        <w:tc>
          <w:tcPr>
            <w:tcW w:w="1134" w:type="dxa"/>
          </w:tcPr>
          <w:p w14:paraId="6614A39B" w14:textId="5DC4E8F4"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0B074879" w14:textId="77777777" w:rsidTr="006C6A0E">
        <w:trPr>
          <w:trHeight w:hRule="exact" w:val="454"/>
        </w:trPr>
        <w:tc>
          <w:tcPr>
            <w:tcW w:w="4786" w:type="dxa"/>
          </w:tcPr>
          <w:p w14:paraId="5511FB8C"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2DEC1CCD" w14:textId="77777777" w:rsidR="00D87E35" w:rsidRPr="006C6A0E" w:rsidRDefault="00D87E35" w:rsidP="006C6A0E">
            <w:pPr>
              <w:spacing w:line="360" w:lineRule="auto"/>
              <w:rPr>
                <w:rFonts w:ascii="Book Antiqua" w:hAnsi="Book Antiqua"/>
              </w:rPr>
            </w:pPr>
            <w:r w:rsidRPr="006C6A0E">
              <w:rPr>
                <w:rFonts w:ascii="Book Antiqua" w:hAnsi="Book Antiqua"/>
              </w:rPr>
              <w:t>697 (53)</w:t>
            </w:r>
          </w:p>
        </w:tc>
        <w:tc>
          <w:tcPr>
            <w:tcW w:w="1417" w:type="dxa"/>
          </w:tcPr>
          <w:p w14:paraId="5619B060" w14:textId="77777777" w:rsidR="00D87E35" w:rsidRPr="006C6A0E" w:rsidRDefault="00D87E35" w:rsidP="006C6A0E">
            <w:pPr>
              <w:spacing w:line="360" w:lineRule="auto"/>
              <w:rPr>
                <w:rFonts w:ascii="Book Antiqua" w:hAnsi="Book Antiqua"/>
              </w:rPr>
            </w:pPr>
            <w:r w:rsidRPr="006C6A0E">
              <w:rPr>
                <w:rFonts w:ascii="Book Antiqua" w:hAnsi="Book Antiqua"/>
              </w:rPr>
              <w:t>129 (76.3)</w:t>
            </w:r>
          </w:p>
        </w:tc>
        <w:tc>
          <w:tcPr>
            <w:tcW w:w="1418" w:type="dxa"/>
          </w:tcPr>
          <w:p w14:paraId="32902CCA" w14:textId="77777777" w:rsidR="00D87E35" w:rsidRPr="006C6A0E" w:rsidRDefault="00D87E35" w:rsidP="006C6A0E">
            <w:pPr>
              <w:spacing w:line="360" w:lineRule="auto"/>
              <w:rPr>
                <w:rFonts w:ascii="Book Antiqua" w:hAnsi="Book Antiqua"/>
              </w:rPr>
            </w:pPr>
          </w:p>
        </w:tc>
        <w:tc>
          <w:tcPr>
            <w:tcW w:w="1559" w:type="dxa"/>
          </w:tcPr>
          <w:p w14:paraId="60131A05" w14:textId="77777777" w:rsidR="00D87E35" w:rsidRPr="006C6A0E" w:rsidRDefault="00D87E35" w:rsidP="006C6A0E">
            <w:pPr>
              <w:spacing w:line="360" w:lineRule="auto"/>
              <w:rPr>
                <w:rFonts w:ascii="Book Antiqua" w:hAnsi="Book Antiqua"/>
              </w:rPr>
            </w:pPr>
            <w:r w:rsidRPr="006C6A0E">
              <w:rPr>
                <w:rFonts w:ascii="Book Antiqua" w:hAnsi="Book Antiqua"/>
              </w:rPr>
              <w:t>646 (52.7)</w:t>
            </w:r>
          </w:p>
        </w:tc>
        <w:tc>
          <w:tcPr>
            <w:tcW w:w="1417" w:type="dxa"/>
          </w:tcPr>
          <w:p w14:paraId="57DA2D72" w14:textId="77777777" w:rsidR="00D87E35" w:rsidRPr="006C6A0E" w:rsidRDefault="00D87E35" w:rsidP="006C6A0E">
            <w:pPr>
              <w:spacing w:line="360" w:lineRule="auto"/>
              <w:rPr>
                <w:rFonts w:ascii="Book Antiqua" w:hAnsi="Book Antiqua"/>
              </w:rPr>
            </w:pPr>
            <w:r w:rsidRPr="006C6A0E">
              <w:rPr>
                <w:rFonts w:ascii="Book Antiqua" w:hAnsi="Book Antiqua"/>
              </w:rPr>
              <w:t>98 (73.1)</w:t>
            </w:r>
          </w:p>
        </w:tc>
        <w:tc>
          <w:tcPr>
            <w:tcW w:w="1134" w:type="dxa"/>
          </w:tcPr>
          <w:p w14:paraId="680E6360" w14:textId="77777777" w:rsidR="00D87E35" w:rsidRPr="006C6A0E" w:rsidRDefault="00D87E35" w:rsidP="006C6A0E">
            <w:pPr>
              <w:spacing w:line="360" w:lineRule="auto"/>
              <w:rPr>
                <w:rFonts w:ascii="Book Antiqua" w:hAnsi="Book Antiqua"/>
              </w:rPr>
            </w:pPr>
          </w:p>
        </w:tc>
      </w:tr>
      <w:tr w:rsidR="00D87E35" w:rsidRPr="006C6A0E" w14:paraId="71585896" w14:textId="77777777" w:rsidTr="006C6A0E">
        <w:trPr>
          <w:trHeight w:hRule="exact" w:val="454"/>
        </w:trPr>
        <w:tc>
          <w:tcPr>
            <w:tcW w:w="4786" w:type="dxa"/>
          </w:tcPr>
          <w:p w14:paraId="3174015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4A63D645" w14:textId="77777777" w:rsidR="00D87E35" w:rsidRPr="006C6A0E" w:rsidRDefault="00D87E35" w:rsidP="006C6A0E">
            <w:pPr>
              <w:spacing w:line="360" w:lineRule="auto"/>
              <w:rPr>
                <w:rFonts w:ascii="Book Antiqua" w:hAnsi="Book Antiqua"/>
              </w:rPr>
            </w:pPr>
            <w:r w:rsidRPr="006C6A0E">
              <w:rPr>
                <w:rFonts w:ascii="Book Antiqua" w:hAnsi="Book Antiqua"/>
              </w:rPr>
              <w:t>618 (47)</w:t>
            </w:r>
          </w:p>
        </w:tc>
        <w:tc>
          <w:tcPr>
            <w:tcW w:w="1417" w:type="dxa"/>
          </w:tcPr>
          <w:p w14:paraId="731FFE56" w14:textId="77777777" w:rsidR="00D87E35" w:rsidRPr="006C6A0E" w:rsidRDefault="00D87E35" w:rsidP="006C6A0E">
            <w:pPr>
              <w:spacing w:line="360" w:lineRule="auto"/>
              <w:rPr>
                <w:rFonts w:ascii="Book Antiqua" w:hAnsi="Book Antiqua"/>
              </w:rPr>
            </w:pPr>
            <w:r w:rsidRPr="006C6A0E">
              <w:rPr>
                <w:rFonts w:ascii="Book Antiqua" w:hAnsi="Book Antiqua"/>
              </w:rPr>
              <w:t>40 (23.7)</w:t>
            </w:r>
          </w:p>
        </w:tc>
        <w:tc>
          <w:tcPr>
            <w:tcW w:w="1418" w:type="dxa"/>
          </w:tcPr>
          <w:p w14:paraId="2D6D3150" w14:textId="77777777" w:rsidR="00D87E35" w:rsidRPr="006C6A0E" w:rsidRDefault="00D87E35" w:rsidP="006C6A0E">
            <w:pPr>
              <w:spacing w:line="360" w:lineRule="auto"/>
              <w:rPr>
                <w:rFonts w:ascii="Book Antiqua" w:hAnsi="Book Antiqua"/>
              </w:rPr>
            </w:pPr>
          </w:p>
        </w:tc>
        <w:tc>
          <w:tcPr>
            <w:tcW w:w="1559" w:type="dxa"/>
          </w:tcPr>
          <w:p w14:paraId="51099E82" w14:textId="77777777" w:rsidR="00D87E35" w:rsidRPr="006C6A0E" w:rsidRDefault="00D87E35" w:rsidP="006C6A0E">
            <w:pPr>
              <w:spacing w:line="360" w:lineRule="auto"/>
              <w:rPr>
                <w:rFonts w:ascii="Book Antiqua" w:hAnsi="Book Antiqua"/>
              </w:rPr>
            </w:pPr>
            <w:r w:rsidRPr="006C6A0E">
              <w:rPr>
                <w:rFonts w:ascii="Book Antiqua" w:hAnsi="Book Antiqua"/>
              </w:rPr>
              <w:t>579 (47.3)</w:t>
            </w:r>
          </w:p>
        </w:tc>
        <w:tc>
          <w:tcPr>
            <w:tcW w:w="1417" w:type="dxa"/>
          </w:tcPr>
          <w:p w14:paraId="7912AFE6" w14:textId="77777777" w:rsidR="00D87E35" w:rsidRPr="006C6A0E" w:rsidRDefault="00D87E35" w:rsidP="006C6A0E">
            <w:pPr>
              <w:spacing w:line="360" w:lineRule="auto"/>
              <w:rPr>
                <w:rFonts w:ascii="Book Antiqua" w:hAnsi="Book Antiqua"/>
              </w:rPr>
            </w:pPr>
            <w:r w:rsidRPr="006C6A0E">
              <w:rPr>
                <w:rFonts w:ascii="Book Antiqua" w:hAnsi="Book Antiqua"/>
              </w:rPr>
              <w:t>36 (26.9)</w:t>
            </w:r>
          </w:p>
        </w:tc>
        <w:tc>
          <w:tcPr>
            <w:tcW w:w="1134" w:type="dxa"/>
          </w:tcPr>
          <w:p w14:paraId="5CF3001E" w14:textId="77777777" w:rsidR="00D87E35" w:rsidRPr="006C6A0E" w:rsidRDefault="00D87E35" w:rsidP="006C6A0E">
            <w:pPr>
              <w:spacing w:line="360" w:lineRule="auto"/>
              <w:rPr>
                <w:rFonts w:ascii="Book Antiqua" w:hAnsi="Book Antiqua"/>
              </w:rPr>
            </w:pPr>
          </w:p>
        </w:tc>
      </w:tr>
      <w:tr w:rsidR="00D87E35" w:rsidRPr="006C6A0E" w14:paraId="4D753FB1" w14:textId="77777777" w:rsidTr="006C6A0E">
        <w:trPr>
          <w:trHeight w:hRule="exact" w:val="454"/>
        </w:trPr>
        <w:tc>
          <w:tcPr>
            <w:tcW w:w="4786" w:type="dxa"/>
          </w:tcPr>
          <w:p w14:paraId="654B5C97"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Previous non-attendance, </w:t>
            </w:r>
            <w:r w:rsidRPr="006C6A0E">
              <w:rPr>
                <w:rFonts w:ascii="Book Antiqua" w:hAnsi="Book Antiqua"/>
                <w:i/>
                <w:iCs/>
              </w:rPr>
              <w:t>n</w:t>
            </w:r>
            <w:r w:rsidRPr="006C6A0E">
              <w:rPr>
                <w:rFonts w:ascii="Book Antiqua" w:hAnsi="Book Antiqua"/>
              </w:rPr>
              <w:t xml:space="preserve"> (%)</w:t>
            </w:r>
          </w:p>
        </w:tc>
        <w:tc>
          <w:tcPr>
            <w:tcW w:w="1418" w:type="dxa"/>
          </w:tcPr>
          <w:p w14:paraId="172BEE7D" w14:textId="77777777" w:rsidR="00D87E35" w:rsidRPr="006C6A0E" w:rsidRDefault="00D87E35" w:rsidP="006C6A0E">
            <w:pPr>
              <w:spacing w:line="360" w:lineRule="auto"/>
              <w:rPr>
                <w:rFonts w:ascii="Book Antiqua" w:hAnsi="Book Antiqua"/>
              </w:rPr>
            </w:pPr>
          </w:p>
        </w:tc>
        <w:tc>
          <w:tcPr>
            <w:tcW w:w="1417" w:type="dxa"/>
          </w:tcPr>
          <w:p w14:paraId="0B68FEE4" w14:textId="77777777" w:rsidR="00D87E35" w:rsidRPr="006C6A0E" w:rsidRDefault="00D87E35" w:rsidP="006C6A0E">
            <w:pPr>
              <w:spacing w:line="360" w:lineRule="auto"/>
              <w:rPr>
                <w:rFonts w:ascii="Book Antiqua" w:hAnsi="Book Antiqua"/>
              </w:rPr>
            </w:pPr>
          </w:p>
        </w:tc>
        <w:tc>
          <w:tcPr>
            <w:tcW w:w="1418" w:type="dxa"/>
          </w:tcPr>
          <w:p w14:paraId="56071D42" w14:textId="0A3A1375"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69FA622A" w14:textId="77777777" w:rsidR="00D87E35" w:rsidRPr="006C6A0E" w:rsidRDefault="00D87E35" w:rsidP="006C6A0E">
            <w:pPr>
              <w:spacing w:line="360" w:lineRule="auto"/>
              <w:rPr>
                <w:rFonts w:ascii="Book Antiqua" w:hAnsi="Book Antiqua"/>
              </w:rPr>
            </w:pPr>
          </w:p>
        </w:tc>
        <w:tc>
          <w:tcPr>
            <w:tcW w:w="1417" w:type="dxa"/>
          </w:tcPr>
          <w:p w14:paraId="4594C265" w14:textId="77777777" w:rsidR="00D87E35" w:rsidRPr="006C6A0E" w:rsidRDefault="00D87E35" w:rsidP="006C6A0E">
            <w:pPr>
              <w:spacing w:line="360" w:lineRule="auto"/>
              <w:rPr>
                <w:rFonts w:ascii="Book Antiqua" w:hAnsi="Book Antiqua"/>
              </w:rPr>
            </w:pPr>
          </w:p>
        </w:tc>
        <w:tc>
          <w:tcPr>
            <w:tcW w:w="1134" w:type="dxa"/>
          </w:tcPr>
          <w:p w14:paraId="76F26E0F" w14:textId="6629C56F"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75C56048" w14:textId="77777777" w:rsidTr="006C6A0E">
        <w:trPr>
          <w:trHeight w:hRule="exact" w:val="454"/>
        </w:trPr>
        <w:tc>
          <w:tcPr>
            <w:tcW w:w="4786" w:type="dxa"/>
          </w:tcPr>
          <w:p w14:paraId="2619481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32EF4537" w14:textId="77777777" w:rsidR="00D87E35" w:rsidRPr="006C6A0E" w:rsidRDefault="00D87E35" w:rsidP="006C6A0E">
            <w:pPr>
              <w:spacing w:line="360" w:lineRule="auto"/>
              <w:rPr>
                <w:rFonts w:ascii="Book Antiqua" w:hAnsi="Book Antiqua"/>
              </w:rPr>
            </w:pPr>
            <w:r w:rsidRPr="006C6A0E">
              <w:rPr>
                <w:rFonts w:ascii="Book Antiqua" w:hAnsi="Book Antiqua"/>
              </w:rPr>
              <w:t>1192 (90.6)</w:t>
            </w:r>
          </w:p>
        </w:tc>
        <w:tc>
          <w:tcPr>
            <w:tcW w:w="1417" w:type="dxa"/>
          </w:tcPr>
          <w:p w14:paraId="203F24ED" w14:textId="77777777" w:rsidR="00D87E35" w:rsidRPr="006C6A0E" w:rsidRDefault="00D87E35" w:rsidP="006C6A0E">
            <w:pPr>
              <w:spacing w:line="360" w:lineRule="auto"/>
              <w:rPr>
                <w:rFonts w:ascii="Book Antiqua" w:hAnsi="Book Antiqua"/>
              </w:rPr>
            </w:pPr>
            <w:r w:rsidRPr="006C6A0E">
              <w:rPr>
                <w:rFonts w:ascii="Book Antiqua" w:hAnsi="Book Antiqua"/>
              </w:rPr>
              <w:t>129 (76.3)</w:t>
            </w:r>
          </w:p>
        </w:tc>
        <w:tc>
          <w:tcPr>
            <w:tcW w:w="1418" w:type="dxa"/>
          </w:tcPr>
          <w:p w14:paraId="317858B0" w14:textId="77777777" w:rsidR="00D87E35" w:rsidRPr="006C6A0E" w:rsidRDefault="00D87E35" w:rsidP="006C6A0E">
            <w:pPr>
              <w:spacing w:line="360" w:lineRule="auto"/>
              <w:rPr>
                <w:rFonts w:ascii="Book Antiqua" w:hAnsi="Book Antiqua"/>
              </w:rPr>
            </w:pPr>
          </w:p>
        </w:tc>
        <w:tc>
          <w:tcPr>
            <w:tcW w:w="1559" w:type="dxa"/>
          </w:tcPr>
          <w:p w14:paraId="70EF2171" w14:textId="77777777" w:rsidR="00D87E35" w:rsidRPr="006C6A0E" w:rsidRDefault="00D87E35" w:rsidP="006C6A0E">
            <w:pPr>
              <w:spacing w:line="360" w:lineRule="auto"/>
              <w:rPr>
                <w:rFonts w:ascii="Book Antiqua" w:hAnsi="Book Antiqua"/>
              </w:rPr>
            </w:pPr>
            <w:r w:rsidRPr="006C6A0E">
              <w:rPr>
                <w:rFonts w:ascii="Book Antiqua" w:hAnsi="Book Antiqua"/>
              </w:rPr>
              <w:t>1111 (90.7)</w:t>
            </w:r>
          </w:p>
        </w:tc>
        <w:tc>
          <w:tcPr>
            <w:tcW w:w="1417" w:type="dxa"/>
          </w:tcPr>
          <w:p w14:paraId="20E2CD29" w14:textId="77777777" w:rsidR="00D87E35" w:rsidRPr="006C6A0E" w:rsidRDefault="00D87E35" w:rsidP="006C6A0E">
            <w:pPr>
              <w:spacing w:line="360" w:lineRule="auto"/>
              <w:rPr>
                <w:rFonts w:ascii="Book Antiqua" w:hAnsi="Book Antiqua"/>
              </w:rPr>
            </w:pPr>
            <w:r w:rsidRPr="006C6A0E">
              <w:rPr>
                <w:rFonts w:ascii="Book Antiqua" w:hAnsi="Book Antiqua"/>
              </w:rPr>
              <w:t>101 (75.4)</w:t>
            </w:r>
          </w:p>
        </w:tc>
        <w:tc>
          <w:tcPr>
            <w:tcW w:w="1134" w:type="dxa"/>
          </w:tcPr>
          <w:p w14:paraId="37E560F5" w14:textId="77777777" w:rsidR="00D87E35" w:rsidRPr="006C6A0E" w:rsidRDefault="00D87E35" w:rsidP="006C6A0E">
            <w:pPr>
              <w:spacing w:line="360" w:lineRule="auto"/>
              <w:rPr>
                <w:rFonts w:ascii="Book Antiqua" w:hAnsi="Book Antiqua"/>
              </w:rPr>
            </w:pPr>
          </w:p>
        </w:tc>
      </w:tr>
      <w:tr w:rsidR="00D87E35" w:rsidRPr="006C6A0E" w14:paraId="6C6A3AF8" w14:textId="77777777" w:rsidTr="006C6A0E">
        <w:trPr>
          <w:trHeight w:hRule="exact" w:val="454"/>
        </w:trPr>
        <w:tc>
          <w:tcPr>
            <w:tcW w:w="4786" w:type="dxa"/>
          </w:tcPr>
          <w:p w14:paraId="300B9CB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488834B5" w14:textId="77777777" w:rsidR="00D87E35" w:rsidRPr="006C6A0E" w:rsidRDefault="00D87E35" w:rsidP="006C6A0E">
            <w:pPr>
              <w:spacing w:line="360" w:lineRule="auto"/>
              <w:rPr>
                <w:rFonts w:ascii="Book Antiqua" w:hAnsi="Book Antiqua"/>
              </w:rPr>
            </w:pPr>
            <w:r w:rsidRPr="006C6A0E">
              <w:rPr>
                <w:rFonts w:ascii="Book Antiqua" w:hAnsi="Book Antiqua"/>
              </w:rPr>
              <w:t>123 (9.4)</w:t>
            </w:r>
          </w:p>
        </w:tc>
        <w:tc>
          <w:tcPr>
            <w:tcW w:w="1417" w:type="dxa"/>
          </w:tcPr>
          <w:p w14:paraId="2C5AD2E1" w14:textId="77777777" w:rsidR="00D87E35" w:rsidRPr="006C6A0E" w:rsidRDefault="00D87E35" w:rsidP="006C6A0E">
            <w:pPr>
              <w:spacing w:line="360" w:lineRule="auto"/>
              <w:rPr>
                <w:rFonts w:ascii="Book Antiqua" w:hAnsi="Book Antiqua"/>
              </w:rPr>
            </w:pPr>
            <w:r w:rsidRPr="006C6A0E">
              <w:rPr>
                <w:rFonts w:ascii="Book Antiqua" w:hAnsi="Book Antiqua"/>
              </w:rPr>
              <w:t>40 (23.7)</w:t>
            </w:r>
          </w:p>
        </w:tc>
        <w:tc>
          <w:tcPr>
            <w:tcW w:w="1418" w:type="dxa"/>
          </w:tcPr>
          <w:p w14:paraId="3358D463" w14:textId="77777777" w:rsidR="00D87E35" w:rsidRPr="006C6A0E" w:rsidRDefault="00D87E35" w:rsidP="006C6A0E">
            <w:pPr>
              <w:spacing w:line="360" w:lineRule="auto"/>
              <w:rPr>
                <w:rFonts w:ascii="Book Antiqua" w:hAnsi="Book Antiqua"/>
              </w:rPr>
            </w:pPr>
          </w:p>
        </w:tc>
        <w:tc>
          <w:tcPr>
            <w:tcW w:w="1559" w:type="dxa"/>
          </w:tcPr>
          <w:p w14:paraId="71D89ADA" w14:textId="77777777" w:rsidR="00D87E35" w:rsidRPr="006C6A0E" w:rsidRDefault="00D87E35" w:rsidP="006C6A0E">
            <w:pPr>
              <w:spacing w:line="360" w:lineRule="auto"/>
              <w:rPr>
                <w:rFonts w:ascii="Book Antiqua" w:hAnsi="Book Antiqua"/>
              </w:rPr>
            </w:pPr>
            <w:r w:rsidRPr="006C6A0E">
              <w:rPr>
                <w:rFonts w:ascii="Book Antiqua" w:hAnsi="Book Antiqua"/>
              </w:rPr>
              <w:t>114 (9.3)</w:t>
            </w:r>
          </w:p>
        </w:tc>
        <w:tc>
          <w:tcPr>
            <w:tcW w:w="1417" w:type="dxa"/>
          </w:tcPr>
          <w:p w14:paraId="1DB98293" w14:textId="77777777" w:rsidR="00D87E35" w:rsidRPr="006C6A0E" w:rsidRDefault="00D87E35" w:rsidP="006C6A0E">
            <w:pPr>
              <w:spacing w:line="360" w:lineRule="auto"/>
              <w:rPr>
                <w:rFonts w:ascii="Book Antiqua" w:hAnsi="Book Antiqua"/>
              </w:rPr>
            </w:pPr>
            <w:r w:rsidRPr="006C6A0E">
              <w:rPr>
                <w:rFonts w:ascii="Book Antiqua" w:hAnsi="Book Antiqua"/>
              </w:rPr>
              <w:t>33 (24.6)</w:t>
            </w:r>
          </w:p>
        </w:tc>
        <w:tc>
          <w:tcPr>
            <w:tcW w:w="1134" w:type="dxa"/>
          </w:tcPr>
          <w:p w14:paraId="70D31219" w14:textId="77777777" w:rsidR="00D87E35" w:rsidRPr="006C6A0E" w:rsidRDefault="00D87E35" w:rsidP="006C6A0E">
            <w:pPr>
              <w:spacing w:line="360" w:lineRule="auto"/>
              <w:rPr>
                <w:rFonts w:ascii="Book Antiqua" w:hAnsi="Book Antiqua"/>
              </w:rPr>
            </w:pPr>
          </w:p>
        </w:tc>
      </w:tr>
      <w:tr w:rsidR="00D87E35" w:rsidRPr="006C6A0E" w14:paraId="69DEC01A" w14:textId="77777777" w:rsidTr="006C6A0E">
        <w:trPr>
          <w:trHeight w:hRule="exact" w:val="454"/>
        </w:trPr>
        <w:tc>
          <w:tcPr>
            <w:tcW w:w="4786" w:type="dxa"/>
          </w:tcPr>
          <w:p w14:paraId="42653FE5"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Referring physician, </w:t>
            </w:r>
            <w:r w:rsidRPr="006C6A0E">
              <w:rPr>
                <w:rFonts w:ascii="Book Antiqua" w:hAnsi="Book Antiqua"/>
                <w:i/>
                <w:iCs/>
              </w:rPr>
              <w:t>n</w:t>
            </w:r>
            <w:r w:rsidRPr="006C6A0E">
              <w:rPr>
                <w:rFonts w:ascii="Book Antiqua" w:hAnsi="Book Antiqua"/>
              </w:rPr>
              <w:t xml:space="preserve"> (%)</w:t>
            </w:r>
          </w:p>
        </w:tc>
        <w:tc>
          <w:tcPr>
            <w:tcW w:w="1418" w:type="dxa"/>
          </w:tcPr>
          <w:p w14:paraId="4150FB26" w14:textId="77777777" w:rsidR="00D87E35" w:rsidRPr="006C6A0E" w:rsidRDefault="00D87E35" w:rsidP="006C6A0E">
            <w:pPr>
              <w:spacing w:line="360" w:lineRule="auto"/>
              <w:rPr>
                <w:rFonts w:ascii="Book Antiqua" w:hAnsi="Book Antiqua"/>
              </w:rPr>
            </w:pPr>
          </w:p>
        </w:tc>
        <w:tc>
          <w:tcPr>
            <w:tcW w:w="1417" w:type="dxa"/>
          </w:tcPr>
          <w:p w14:paraId="5ABFBB2B" w14:textId="77777777" w:rsidR="00D87E35" w:rsidRPr="006C6A0E" w:rsidRDefault="00D87E35" w:rsidP="006C6A0E">
            <w:pPr>
              <w:spacing w:line="360" w:lineRule="auto"/>
              <w:rPr>
                <w:rFonts w:ascii="Book Antiqua" w:hAnsi="Book Antiqua"/>
              </w:rPr>
            </w:pPr>
          </w:p>
        </w:tc>
        <w:tc>
          <w:tcPr>
            <w:tcW w:w="1418" w:type="dxa"/>
          </w:tcPr>
          <w:p w14:paraId="087C3CB6" w14:textId="77777777" w:rsidR="00D87E35" w:rsidRPr="006C6A0E" w:rsidRDefault="00D87E35" w:rsidP="006C6A0E">
            <w:pPr>
              <w:spacing w:line="360" w:lineRule="auto"/>
              <w:rPr>
                <w:rFonts w:ascii="Book Antiqua" w:hAnsi="Book Antiqua"/>
              </w:rPr>
            </w:pPr>
            <w:r w:rsidRPr="006C6A0E">
              <w:rPr>
                <w:rFonts w:ascii="Book Antiqua" w:hAnsi="Book Antiqua"/>
              </w:rPr>
              <w:t>0.125</w:t>
            </w:r>
          </w:p>
        </w:tc>
        <w:tc>
          <w:tcPr>
            <w:tcW w:w="1559" w:type="dxa"/>
          </w:tcPr>
          <w:p w14:paraId="2131CEA9" w14:textId="77777777" w:rsidR="00D87E35" w:rsidRPr="006C6A0E" w:rsidRDefault="00D87E35" w:rsidP="006C6A0E">
            <w:pPr>
              <w:spacing w:line="360" w:lineRule="auto"/>
              <w:rPr>
                <w:rFonts w:ascii="Book Antiqua" w:hAnsi="Book Antiqua"/>
              </w:rPr>
            </w:pPr>
          </w:p>
        </w:tc>
        <w:tc>
          <w:tcPr>
            <w:tcW w:w="1417" w:type="dxa"/>
          </w:tcPr>
          <w:p w14:paraId="0ED1FA3F" w14:textId="77777777" w:rsidR="00D87E35" w:rsidRPr="006C6A0E" w:rsidRDefault="00D87E35" w:rsidP="006C6A0E">
            <w:pPr>
              <w:spacing w:line="360" w:lineRule="auto"/>
              <w:rPr>
                <w:rFonts w:ascii="Book Antiqua" w:hAnsi="Book Antiqua"/>
              </w:rPr>
            </w:pPr>
          </w:p>
        </w:tc>
        <w:tc>
          <w:tcPr>
            <w:tcW w:w="1134" w:type="dxa"/>
          </w:tcPr>
          <w:p w14:paraId="2879F5FD" w14:textId="77777777" w:rsidR="00D87E35" w:rsidRPr="006C6A0E" w:rsidRDefault="00D87E35" w:rsidP="006C6A0E">
            <w:pPr>
              <w:spacing w:line="360" w:lineRule="auto"/>
              <w:rPr>
                <w:rFonts w:ascii="Book Antiqua" w:hAnsi="Book Antiqua"/>
              </w:rPr>
            </w:pPr>
            <w:r w:rsidRPr="006C6A0E">
              <w:rPr>
                <w:rFonts w:ascii="Book Antiqua" w:hAnsi="Book Antiqua"/>
              </w:rPr>
              <w:t>0.293</w:t>
            </w:r>
          </w:p>
        </w:tc>
      </w:tr>
      <w:tr w:rsidR="00D87E35" w:rsidRPr="006C6A0E" w14:paraId="3969B9A8" w14:textId="77777777" w:rsidTr="006C6A0E">
        <w:trPr>
          <w:trHeight w:hRule="exact" w:val="454"/>
        </w:trPr>
        <w:tc>
          <w:tcPr>
            <w:tcW w:w="4786" w:type="dxa"/>
          </w:tcPr>
          <w:p w14:paraId="217C9371"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Primary care</w:t>
            </w:r>
          </w:p>
        </w:tc>
        <w:tc>
          <w:tcPr>
            <w:tcW w:w="1418" w:type="dxa"/>
          </w:tcPr>
          <w:p w14:paraId="43312267" w14:textId="77777777" w:rsidR="00D87E35" w:rsidRPr="006C6A0E" w:rsidRDefault="00D87E35" w:rsidP="006C6A0E">
            <w:pPr>
              <w:spacing w:line="360" w:lineRule="auto"/>
              <w:rPr>
                <w:rFonts w:ascii="Book Antiqua" w:hAnsi="Book Antiqua"/>
              </w:rPr>
            </w:pPr>
            <w:r w:rsidRPr="006C6A0E">
              <w:rPr>
                <w:rFonts w:ascii="Book Antiqua" w:hAnsi="Book Antiqua"/>
              </w:rPr>
              <w:t>1178 (89.6)</w:t>
            </w:r>
          </w:p>
        </w:tc>
        <w:tc>
          <w:tcPr>
            <w:tcW w:w="1417" w:type="dxa"/>
          </w:tcPr>
          <w:p w14:paraId="4F01A6C7" w14:textId="77777777" w:rsidR="00D87E35" w:rsidRPr="006C6A0E" w:rsidRDefault="00D87E35" w:rsidP="006C6A0E">
            <w:pPr>
              <w:spacing w:line="360" w:lineRule="auto"/>
              <w:rPr>
                <w:rFonts w:ascii="Book Antiqua" w:hAnsi="Book Antiqua"/>
              </w:rPr>
            </w:pPr>
            <w:r w:rsidRPr="006C6A0E">
              <w:rPr>
                <w:rFonts w:ascii="Book Antiqua" w:hAnsi="Book Antiqua"/>
              </w:rPr>
              <w:t>159 (94.1)</w:t>
            </w:r>
          </w:p>
        </w:tc>
        <w:tc>
          <w:tcPr>
            <w:tcW w:w="1418" w:type="dxa"/>
          </w:tcPr>
          <w:p w14:paraId="0D680693" w14:textId="77777777" w:rsidR="00D87E35" w:rsidRPr="006C6A0E" w:rsidRDefault="00D87E35" w:rsidP="006C6A0E">
            <w:pPr>
              <w:spacing w:line="360" w:lineRule="auto"/>
              <w:rPr>
                <w:rFonts w:ascii="Book Antiqua" w:hAnsi="Book Antiqua"/>
              </w:rPr>
            </w:pPr>
          </w:p>
        </w:tc>
        <w:tc>
          <w:tcPr>
            <w:tcW w:w="1559" w:type="dxa"/>
          </w:tcPr>
          <w:p w14:paraId="6AD0E68E" w14:textId="77777777" w:rsidR="00D87E35" w:rsidRPr="006C6A0E" w:rsidRDefault="00D87E35" w:rsidP="006C6A0E">
            <w:pPr>
              <w:spacing w:line="360" w:lineRule="auto"/>
              <w:rPr>
                <w:rFonts w:ascii="Book Antiqua" w:hAnsi="Book Antiqua"/>
              </w:rPr>
            </w:pPr>
            <w:r w:rsidRPr="006C6A0E">
              <w:rPr>
                <w:rFonts w:ascii="Book Antiqua" w:hAnsi="Book Antiqua"/>
              </w:rPr>
              <w:t>1101 (89.9)</w:t>
            </w:r>
          </w:p>
        </w:tc>
        <w:tc>
          <w:tcPr>
            <w:tcW w:w="1417" w:type="dxa"/>
          </w:tcPr>
          <w:p w14:paraId="6B29B56B" w14:textId="77777777" w:rsidR="00D87E35" w:rsidRPr="006C6A0E" w:rsidRDefault="00D87E35" w:rsidP="006C6A0E">
            <w:pPr>
              <w:spacing w:line="360" w:lineRule="auto"/>
              <w:rPr>
                <w:rFonts w:ascii="Book Antiqua" w:hAnsi="Book Antiqua"/>
              </w:rPr>
            </w:pPr>
            <w:r w:rsidRPr="006C6A0E">
              <w:rPr>
                <w:rFonts w:ascii="Book Antiqua" w:hAnsi="Book Antiqua"/>
              </w:rPr>
              <w:t>125 (93.3)</w:t>
            </w:r>
          </w:p>
        </w:tc>
        <w:tc>
          <w:tcPr>
            <w:tcW w:w="1134" w:type="dxa"/>
          </w:tcPr>
          <w:p w14:paraId="3A21B000" w14:textId="77777777" w:rsidR="00D87E35" w:rsidRPr="006C6A0E" w:rsidRDefault="00D87E35" w:rsidP="006C6A0E">
            <w:pPr>
              <w:spacing w:line="360" w:lineRule="auto"/>
              <w:rPr>
                <w:rFonts w:ascii="Book Antiqua" w:hAnsi="Book Antiqua"/>
              </w:rPr>
            </w:pPr>
          </w:p>
        </w:tc>
      </w:tr>
      <w:tr w:rsidR="00D87E35" w:rsidRPr="006C6A0E" w14:paraId="723D384E" w14:textId="77777777" w:rsidTr="006C6A0E">
        <w:trPr>
          <w:trHeight w:hRule="exact" w:val="454"/>
        </w:trPr>
        <w:tc>
          <w:tcPr>
            <w:tcW w:w="4786" w:type="dxa"/>
          </w:tcPr>
          <w:p w14:paraId="28042AB7"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Gastroenterologist</w:t>
            </w:r>
          </w:p>
        </w:tc>
        <w:tc>
          <w:tcPr>
            <w:tcW w:w="1418" w:type="dxa"/>
          </w:tcPr>
          <w:p w14:paraId="42E7694D" w14:textId="77777777" w:rsidR="00D87E35" w:rsidRPr="006C6A0E" w:rsidRDefault="00D87E35" w:rsidP="006C6A0E">
            <w:pPr>
              <w:spacing w:line="360" w:lineRule="auto"/>
              <w:rPr>
                <w:rFonts w:ascii="Book Antiqua" w:hAnsi="Book Antiqua"/>
              </w:rPr>
            </w:pPr>
            <w:r w:rsidRPr="006C6A0E">
              <w:rPr>
                <w:rFonts w:ascii="Book Antiqua" w:hAnsi="Book Antiqua"/>
              </w:rPr>
              <w:t>122 (9.3)</w:t>
            </w:r>
          </w:p>
        </w:tc>
        <w:tc>
          <w:tcPr>
            <w:tcW w:w="1417" w:type="dxa"/>
          </w:tcPr>
          <w:p w14:paraId="42BF7901" w14:textId="77777777" w:rsidR="00D87E35" w:rsidRPr="006C6A0E" w:rsidRDefault="00D87E35" w:rsidP="006C6A0E">
            <w:pPr>
              <w:spacing w:line="360" w:lineRule="auto"/>
              <w:rPr>
                <w:rFonts w:ascii="Book Antiqua" w:hAnsi="Book Antiqua"/>
              </w:rPr>
            </w:pPr>
            <w:r w:rsidRPr="006C6A0E">
              <w:rPr>
                <w:rFonts w:ascii="Book Antiqua" w:hAnsi="Book Antiqua"/>
              </w:rPr>
              <w:t>10 (5.9)</w:t>
            </w:r>
          </w:p>
        </w:tc>
        <w:tc>
          <w:tcPr>
            <w:tcW w:w="1418" w:type="dxa"/>
          </w:tcPr>
          <w:p w14:paraId="4691E086" w14:textId="77777777" w:rsidR="00D87E35" w:rsidRPr="006C6A0E" w:rsidRDefault="00D87E35" w:rsidP="006C6A0E">
            <w:pPr>
              <w:spacing w:line="360" w:lineRule="auto"/>
              <w:rPr>
                <w:rFonts w:ascii="Book Antiqua" w:hAnsi="Book Antiqua"/>
              </w:rPr>
            </w:pPr>
          </w:p>
        </w:tc>
        <w:tc>
          <w:tcPr>
            <w:tcW w:w="1559" w:type="dxa"/>
          </w:tcPr>
          <w:p w14:paraId="655F4141" w14:textId="77777777" w:rsidR="00D87E35" w:rsidRPr="006C6A0E" w:rsidRDefault="00D87E35" w:rsidP="006C6A0E">
            <w:pPr>
              <w:spacing w:line="360" w:lineRule="auto"/>
              <w:rPr>
                <w:rFonts w:ascii="Book Antiqua" w:hAnsi="Book Antiqua"/>
              </w:rPr>
            </w:pPr>
            <w:r w:rsidRPr="006C6A0E">
              <w:rPr>
                <w:rFonts w:ascii="Book Antiqua" w:hAnsi="Book Antiqua"/>
              </w:rPr>
              <w:t>109 (8.9)</w:t>
            </w:r>
          </w:p>
        </w:tc>
        <w:tc>
          <w:tcPr>
            <w:tcW w:w="1417" w:type="dxa"/>
          </w:tcPr>
          <w:p w14:paraId="12574CE2" w14:textId="77777777" w:rsidR="00D87E35" w:rsidRPr="006C6A0E" w:rsidRDefault="00D87E35" w:rsidP="006C6A0E">
            <w:pPr>
              <w:spacing w:line="360" w:lineRule="auto"/>
              <w:rPr>
                <w:rFonts w:ascii="Book Antiqua" w:hAnsi="Book Antiqua"/>
              </w:rPr>
            </w:pPr>
            <w:r w:rsidRPr="006C6A0E">
              <w:rPr>
                <w:rFonts w:ascii="Book Antiqua" w:hAnsi="Book Antiqua"/>
              </w:rPr>
              <w:t>9 (6.7)</w:t>
            </w:r>
          </w:p>
        </w:tc>
        <w:tc>
          <w:tcPr>
            <w:tcW w:w="1134" w:type="dxa"/>
          </w:tcPr>
          <w:p w14:paraId="3A2D2DA7" w14:textId="77777777" w:rsidR="00D87E35" w:rsidRPr="006C6A0E" w:rsidRDefault="00D87E35" w:rsidP="006C6A0E">
            <w:pPr>
              <w:spacing w:line="360" w:lineRule="auto"/>
              <w:rPr>
                <w:rFonts w:ascii="Book Antiqua" w:hAnsi="Book Antiqua"/>
              </w:rPr>
            </w:pPr>
          </w:p>
        </w:tc>
      </w:tr>
      <w:tr w:rsidR="00D87E35" w:rsidRPr="006C6A0E" w14:paraId="1B9EC2BA" w14:textId="77777777" w:rsidTr="006C6A0E">
        <w:trPr>
          <w:trHeight w:hRule="exact" w:val="454"/>
        </w:trPr>
        <w:tc>
          <w:tcPr>
            <w:tcW w:w="4786" w:type="dxa"/>
          </w:tcPr>
          <w:p w14:paraId="31A603F8"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Other specialities</w:t>
            </w:r>
          </w:p>
        </w:tc>
        <w:tc>
          <w:tcPr>
            <w:tcW w:w="1418" w:type="dxa"/>
          </w:tcPr>
          <w:p w14:paraId="48F30FD8" w14:textId="77777777" w:rsidR="00D87E35" w:rsidRPr="006C6A0E" w:rsidRDefault="00D87E35" w:rsidP="006C6A0E">
            <w:pPr>
              <w:spacing w:line="360" w:lineRule="auto"/>
              <w:rPr>
                <w:rFonts w:ascii="Book Antiqua" w:hAnsi="Book Antiqua"/>
              </w:rPr>
            </w:pPr>
            <w:r w:rsidRPr="006C6A0E">
              <w:rPr>
                <w:rFonts w:ascii="Book Antiqua" w:hAnsi="Book Antiqua"/>
              </w:rPr>
              <w:t>15 (1.1)</w:t>
            </w:r>
          </w:p>
        </w:tc>
        <w:tc>
          <w:tcPr>
            <w:tcW w:w="1417" w:type="dxa"/>
          </w:tcPr>
          <w:p w14:paraId="2FB3A7A3" w14:textId="77777777" w:rsidR="00D87E35" w:rsidRPr="006C6A0E" w:rsidRDefault="00D87E35" w:rsidP="006C6A0E">
            <w:pPr>
              <w:spacing w:line="360" w:lineRule="auto"/>
              <w:rPr>
                <w:rFonts w:ascii="Book Antiqua" w:hAnsi="Book Antiqua"/>
              </w:rPr>
            </w:pPr>
            <w:r w:rsidRPr="006C6A0E">
              <w:rPr>
                <w:rFonts w:ascii="Book Antiqua" w:hAnsi="Book Antiqua"/>
              </w:rPr>
              <w:t>0 (0.0)</w:t>
            </w:r>
          </w:p>
        </w:tc>
        <w:tc>
          <w:tcPr>
            <w:tcW w:w="1418" w:type="dxa"/>
          </w:tcPr>
          <w:p w14:paraId="1A32EDB6" w14:textId="77777777" w:rsidR="00D87E35" w:rsidRPr="006C6A0E" w:rsidRDefault="00D87E35" w:rsidP="006C6A0E">
            <w:pPr>
              <w:spacing w:line="360" w:lineRule="auto"/>
              <w:rPr>
                <w:rFonts w:ascii="Book Antiqua" w:hAnsi="Book Antiqua"/>
              </w:rPr>
            </w:pPr>
          </w:p>
        </w:tc>
        <w:tc>
          <w:tcPr>
            <w:tcW w:w="1559" w:type="dxa"/>
          </w:tcPr>
          <w:p w14:paraId="2ED61C43" w14:textId="77777777" w:rsidR="00D87E35" w:rsidRPr="006C6A0E" w:rsidRDefault="00D87E35" w:rsidP="006C6A0E">
            <w:pPr>
              <w:spacing w:line="360" w:lineRule="auto"/>
              <w:rPr>
                <w:rFonts w:ascii="Book Antiqua" w:hAnsi="Book Antiqua"/>
              </w:rPr>
            </w:pPr>
            <w:r w:rsidRPr="006C6A0E">
              <w:rPr>
                <w:rFonts w:ascii="Book Antiqua" w:hAnsi="Book Antiqua"/>
              </w:rPr>
              <w:t>15 (1.2)</w:t>
            </w:r>
          </w:p>
        </w:tc>
        <w:tc>
          <w:tcPr>
            <w:tcW w:w="1417" w:type="dxa"/>
          </w:tcPr>
          <w:p w14:paraId="6706F235" w14:textId="77777777" w:rsidR="00D87E35" w:rsidRPr="006C6A0E" w:rsidRDefault="00D87E35" w:rsidP="006C6A0E">
            <w:pPr>
              <w:spacing w:line="360" w:lineRule="auto"/>
              <w:rPr>
                <w:rFonts w:ascii="Book Antiqua" w:hAnsi="Book Antiqua"/>
              </w:rPr>
            </w:pPr>
            <w:r w:rsidRPr="006C6A0E">
              <w:rPr>
                <w:rFonts w:ascii="Book Antiqua" w:hAnsi="Book Antiqua"/>
              </w:rPr>
              <w:t>0 (0)</w:t>
            </w:r>
          </w:p>
        </w:tc>
        <w:tc>
          <w:tcPr>
            <w:tcW w:w="1134" w:type="dxa"/>
          </w:tcPr>
          <w:p w14:paraId="1086BA1E" w14:textId="77777777" w:rsidR="00D87E35" w:rsidRPr="006C6A0E" w:rsidRDefault="00D87E35" w:rsidP="006C6A0E">
            <w:pPr>
              <w:spacing w:line="360" w:lineRule="auto"/>
              <w:rPr>
                <w:rFonts w:ascii="Book Antiqua" w:hAnsi="Book Antiqua"/>
              </w:rPr>
            </w:pPr>
          </w:p>
        </w:tc>
      </w:tr>
      <w:tr w:rsidR="00D87E35" w:rsidRPr="006C6A0E" w14:paraId="1345D574" w14:textId="77777777" w:rsidTr="006C6A0E">
        <w:trPr>
          <w:trHeight w:hRule="exact" w:val="454"/>
        </w:trPr>
        <w:tc>
          <w:tcPr>
            <w:tcW w:w="4786" w:type="dxa"/>
          </w:tcPr>
          <w:p w14:paraId="34A12B65" w14:textId="77777777" w:rsidR="00D87E35" w:rsidRPr="006C6A0E" w:rsidRDefault="00D87E35" w:rsidP="006C6A0E">
            <w:pPr>
              <w:spacing w:line="360" w:lineRule="auto"/>
              <w:rPr>
                <w:rFonts w:ascii="Book Antiqua" w:hAnsi="Book Antiqua"/>
              </w:rPr>
            </w:pPr>
            <w:r w:rsidRPr="006C6A0E">
              <w:rPr>
                <w:rFonts w:ascii="Book Antiqua" w:hAnsi="Book Antiqua"/>
              </w:rPr>
              <w:t>Indication,</w:t>
            </w:r>
            <w:r w:rsidRPr="006C6A0E">
              <w:rPr>
                <w:rFonts w:ascii="Book Antiqua" w:hAnsi="Book Antiqua"/>
                <w:i/>
                <w:iCs/>
              </w:rPr>
              <w:t xml:space="preserve"> n</w:t>
            </w:r>
            <w:r w:rsidRPr="006C6A0E">
              <w:rPr>
                <w:rFonts w:ascii="Book Antiqua" w:hAnsi="Book Antiqua"/>
              </w:rPr>
              <w:t xml:space="preserve"> (%)</w:t>
            </w:r>
          </w:p>
        </w:tc>
        <w:tc>
          <w:tcPr>
            <w:tcW w:w="1418" w:type="dxa"/>
          </w:tcPr>
          <w:p w14:paraId="260A82A8" w14:textId="77777777" w:rsidR="00D87E35" w:rsidRPr="006C6A0E" w:rsidRDefault="00D87E35" w:rsidP="006C6A0E">
            <w:pPr>
              <w:spacing w:line="360" w:lineRule="auto"/>
              <w:rPr>
                <w:rFonts w:ascii="Book Antiqua" w:hAnsi="Book Antiqua"/>
              </w:rPr>
            </w:pPr>
          </w:p>
        </w:tc>
        <w:tc>
          <w:tcPr>
            <w:tcW w:w="1417" w:type="dxa"/>
          </w:tcPr>
          <w:p w14:paraId="7C432D03" w14:textId="77777777" w:rsidR="00D87E35" w:rsidRPr="006C6A0E" w:rsidRDefault="00D87E35" w:rsidP="006C6A0E">
            <w:pPr>
              <w:spacing w:line="360" w:lineRule="auto"/>
              <w:rPr>
                <w:rFonts w:ascii="Book Antiqua" w:hAnsi="Book Antiqua"/>
              </w:rPr>
            </w:pPr>
          </w:p>
        </w:tc>
        <w:tc>
          <w:tcPr>
            <w:tcW w:w="1418" w:type="dxa"/>
          </w:tcPr>
          <w:p w14:paraId="3822BEF5" w14:textId="61B224C9"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28048204" w14:textId="77777777" w:rsidR="00D87E35" w:rsidRPr="006C6A0E" w:rsidRDefault="00D87E35" w:rsidP="006C6A0E">
            <w:pPr>
              <w:spacing w:line="360" w:lineRule="auto"/>
              <w:rPr>
                <w:rFonts w:ascii="Book Antiqua" w:hAnsi="Book Antiqua"/>
              </w:rPr>
            </w:pPr>
          </w:p>
        </w:tc>
        <w:tc>
          <w:tcPr>
            <w:tcW w:w="1417" w:type="dxa"/>
          </w:tcPr>
          <w:p w14:paraId="4FFC9218" w14:textId="77777777" w:rsidR="00D87E35" w:rsidRPr="006C6A0E" w:rsidRDefault="00D87E35" w:rsidP="006C6A0E">
            <w:pPr>
              <w:spacing w:line="360" w:lineRule="auto"/>
              <w:rPr>
                <w:rFonts w:ascii="Book Antiqua" w:hAnsi="Book Antiqua"/>
              </w:rPr>
            </w:pPr>
          </w:p>
        </w:tc>
        <w:tc>
          <w:tcPr>
            <w:tcW w:w="1134" w:type="dxa"/>
          </w:tcPr>
          <w:p w14:paraId="277D76DD" w14:textId="6B8829A2"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6F7D5A5E" w14:textId="77777777" w:rsidTr="006C6A0E">
        <w:trPr>
          <w:trHeight w:hRule="exact" w:val="454"/>
        </w:trPr>
        <w:tc>
          <w:tcPr>
            <w:tcW w:w="4786" w:type="dxa"/>
          </w:tcPr>
          <w:p w14:paraId="791A7C7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Surveillance</w:t>
            </w:r>
          </w:p>
        </w:tc>
        <w:tc>
          <w:tcPr>
            <w:tcW w:w="1418" w:type="dxa"/>
          </w:tcPr>
          <w:p w14:paraId="082592FD" w14:textId="77777777" w:rsidR="00D87E35" w:rsidRPr="006C6A0E" w:rsidRDefault="00D87E35" w:rsidP="006C6A0E">
            <w:pPr>
              <w:spacing w:line="360" w:lineRule="auto"/>
              <w:rPr>
                <w:rFonts w:ascii="Book Antiqua" w:hAnsi="Book Antiqua"/>
              </w:rPr>
            </w:pPr>
            <w:r w:rsidRPr="006C6A0E">
              <w:rPr>
                <w:rFonts w:ascii="Book Antiqua" w:hAnsi="Book Antiqua"/>
              </w:rPr>
              <w:t>338 (29.5)</w:t>
            </w:r>
          </w:p>
        </w:tc>
        <w:tc>
          <w:tcPr>
            <w:tcW w:w="1417" w:type="dxa"/>
          </w:tcPr>
          <w:p w14:paraId="24849867" w14:textId="77777777" w:rsidR="00D87E35" w:rsidRPr="006C6A0E" w:rsidRDefault="00D87E35" w:rsidP="006C6A0E">
            <w:pPr>
              <w:spacing w:line="360" w:lineRule="auto"/>
              <w:rPr>
                <w:rFonts w:ascii="Book Antiqua" w:hAnsi="Book Antiqua"/>
              </w:rPr>
            </w:pPr>
            <w:r w:rsidRPr="006C6A0E">
              <w:rPr>
                <w:rFonts w:ascii="Book Antiqua" w:hAnsi="Book Antiqua"/>
              </w:rPr>
              <w:t>20 (11.8)</w:t>
            </w:r>
          </w:p>
        </w:tc>
        <w:tc>
          <w:tcPr>
            <w:tcW w:w="1418" w:type="dxa"/>
          </w:tcPr>
          <w:p w14:paraId="0DD76C81" w14:textId="77777777" w:rsidR="00D87E35" w:rsidRPr="006C6A0E" w:rsidRDefault="00D87E35" w:rsidP="006C6A0E">
            <w:pPr>
              <w:spacing w:line="360" w:lineRule="auto"/>
              <w:rPr>
                <w:rFonts w:ascii="Book Antiqua" w:hAnsi="Book Antiqua"/>
              </w:rPr>
            </w:pPr>
          </w:p>
        </w:tc>
        <w:tc>
          <w:tcPr>
            <w:tcW w:w="1559" w:type="dxa"/>
          </w:tcPr>
          <w:p w14:paraId="1C6A5679" w14:textId="77777777" w:rsidR="00D87E35" w:rsidRPr="006C6A0E" w:rsidRDefault="00D87E35" w:rsidP="006C6A0E">
            <w:pPr>
              <w:spacing w:line="360" w:lineRule="auto"/>
              <w:rPr>
                <w:rFonts w:ascii="Book Antiqua" w:hAnsi="Book Antiqua"/>
              </w:rPr>
            </w:pPr>
            <w:r w:rsidRPr="006C6A0E">
              <w:rPr>
                <w:rFonts w:ascii="Book Antiqua" w:hAnsi="Book Antiqua"/>
              </w:rPr>
              <w:t>357 (29.1)</w:t>
            </w:r>
          </w:p>
        </w:tc>
        <w:tc>
          <w:tcPr>
            <w:tcW w:w="1417" w:type="dxa"/>
          </w:tcPr>
          <w:p w14:paraId="36842FFB" w14:textId="77777777" w:rsidR="00D87E35" w:rsidRPr="006C6A0E" w:rsidRDefault="00D87E35" w:rsidP="006C6A0E">
            <w:pPr>
              <w:spacing w:line="360" w:lineRule="auto"/>
              <w:rPr>
                <w:rFonts w:ascii="Book Antiqua" w:hAnsi="Book Antiqua"/>
              </w:rPr>
            </w:pPr>
            <w:r w:rsidRPr="006C6A0E">
              <w:rPr>
                <w:rFonts w:ascii="Book Antiqua" w:hAnsi="Book Antiqua"/>
              </w:rPr>
              <w:t>15 (11.2)</w:t>
            </w:r>
          </w:p>
        </w:tc>
        <w:tc>
          <w:tcPr>
            <w:tcW w:w="1134" w:type="dxa"/>
          </w:tcPr>
          <w:p w14:paraId="083189BA" w14:textId="77777777" w:rsidR="00D87E35" w:rsidRPr="006C6A0E" w:rsidRDefault="00D87E35" w:rsidP="006C6A0E">
            <w:pPr>
              <w:spacing w:line="360" w:lineRule="auto"/>
              <w:rPr>
                <w:rFonts w:ascii="Book Antiqua" w:hAnsi="Book Antiqua"/>
              </w:rPr>
            </w:pPr>
          </w:p>
        </w:tc>
      </w:tr>
      <w:tr w:rsidR="00D87E35" w:rsidRPr="006C6A0E" w14:paraId="3E3C91F4" w14:textId="77777777" w:rsidTr="006C6A0E">
        <w:trPr>
          <w:trHeight w:hRule="exact" w:val="454"/>
        </w:trPr>
        <w:tc>
          <w:tcPr>
            <w:tcW w:w="4786" w:type="dxa"/>
          </w:tcPr>
          <w:p w14:paraId="3700B20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Diagnostic</w:t>
            </w:r>
          </w:p>
        </w:tc>
        <w:tc>
          <w:tcPr>
            <w:tcW w:w="1418" w:type="dxa"/>
          </w:tcPr>
          <w:p w14:paraId="30BA5CFC" w14:textId="77777777" w:rsidR="00D87E35" w:rsidRPr="006C6A0E" w:rsidRDefault="00D87E35" w:rsidP="006C6A0E">
            <w:pPr>
              <w:spacing w:line="360" w:lineRule="auto"/>
              <w:rPr>
                <w:rFonts w:ascii="Book Antiqua" w:hAnsi="Book Antiqua"/>
              </w:rPr>
            </w:pPr>
            <w:r w:rsidRPr="006C6A0E">
              <w:rPr>
                <w:rFonts w:ascii="Book Antiqua" w:hAnsi="Book Antiqua"/>
              </w:rPr>
              <w:t>793 (60.3)</w:t>
            </w:r>
          </w:p>
        </w:tc>
        <w:tc>
          <w:tcPr>
            <w:tcW w:w="1417" w:type="dxa"/>
          </w:tcPr>
          <w:p w14:paraId="788DE9FD" w14:textId="77777777" w:rsidR="00D87E35" w:rsidRPr="006C6A0E" w:rsidRDefault="00D87E35" w:rsidP="006C6A0E">
            <w:pPr>
              <w:spacing w:line="360" w:lineRule="auto"/>
              <w:rPr>
                <w:rFonts w:ascii="Book Antiqua" w:hAnsi="Book Antiqua"/>
              </w:rPr>
            </w:pPr>
            <w:r w:rsidRPr="006C6A0E">
              <w:rPr>
                <w:rFonts w:ascii="Book Antiqua" w:hAnsi="Book Antiqua"/>
              </w:rPr>
              <w:t>135 (79.9)</w:t>
            </w:r>
          </w:p>
        </w:tc>
        <w:tc>
          <w:tcPr>
            <w:tcW w:w="1418" w:type="dxa"/>
          </w:tcPr>
          <w:p w14:paraId="775682D2" w14:textId="77777777" w:rsidR="00D87E35" w:rsidRPr="006C6A0E" w:rsidRDefault="00D87E35" w:rsidP="006C6A0E">
            <w:pPr>
              <w:spacing w:line="360" w:lineRule="auto"/>
              <w:rPr>
                <w:rFonts w:ascii="Book Antiqua" w:hAnsi="Book Antiqua"/>
              </w:rPr>
            </w:pPr>
          </w:p>
        </w:tc>
        <w:tc>
          <w:tcPr>
            <w:tcW w:w="1559" w:type="dxa"/>
          </w:tcPr>
          <w:p w14:paraId="4CE5B27E" w14:textId="77777777" w:rsidR="00D87E35" w:rsidRPr="006C6A0E" w:rsidRDefault="00D87E35" w:rsidP="006C6A0E">
            <w:pPr>
              <w:spacing w:line="360" w:lineRule="auto"/>
              <w:rPr>
                <w:rFonts w:ascii="Book Antiqua" w:hAnsi="Book Antiqua"/>
              </w:rPr>
            </w:pPr>
            <w:r w:rsidRPr="006C6A0E">
              <w:rPr>
                <w:rFonts w:ascii="Book Antiqua" w:hAnsi="Book Antiqua"/>
              </w:rPr>
              <w:t>744 (60.7)</w:t>
            </w:r>
          </w:p>
        </w:tc>
        <w:tc>
          <w:tcPr>
            <w:tcW w:w="1417" w:type="dxa"/>
          </w:tcPr>
          <w:p w14:paraId="22FD5D86" w14:textId="77777777" w:rsidR="00D87E35" w:rsidRPr="006C6A0E" w:rsidRDefault="00D87E35" w:rsidP="006C6A0E">
            <w:pPr>
              <w:spacing w:line="360" w:lineRule="auto"/>
              <w:rPr>
                <w:rFonts w:ascii="Book Antiqua" w:hAnsi="Book Antiqua"/>
              </w:rPr>
            </w:pPr>
            <w:r w:rsidRPr="006C6A0E">
              <w:rPr>
                <w:rFonts w:ascii="Book Antiqua" w:hAnsi="Book Antiqua"/>
              </w:rPr>
              <w:t>107 (79.9)</w:t>
            </w:r>
          </w:p>
        </w:tc>
        <w:tc>
          <w:tcPr>
            <w:tcW w:w="1134" w:type="dxa"/>
          </w:tcPr>
          <w:p w14:paraId="6CF997AC" w14:textId="77777777" w:rsidR="00D87E35" w:rsidRPr="006C6A0E" w:rsidRDefault="00D87E35" w:rsidP="006C6A0E">
            <w:pPr>
              <w:spacing w:line="360" w:lineRule="auto"/>
              <w:rPr>
                <w:rFonts w:ascii="Book Antiqua" w:hAnsi="Book Antiqua"/>
              </w:rPr>
            </w:pPr>
          </w:p>
        </w:tc>
      </w:tr>
      <w:tr w:rsidR="00D87E35" w:rsidRPr="006C6A0E" w14:paraId="7DEA8961" w14:textId="77777777" w:rsidTr="006C6A0E">
        <w:trPr>
          <w:trHeight w:hRule="exact" w:val="454"/>
        </w:trPr>
        <w:tc>
          <w:tcPr>
            <w:tcW w:w="4786" w:type="dxa"/>
          </w:tcPr>
          <w:p w14:paraId="34B809D8"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Family history of CRC</w:t>
            </w:r>
          </w:p>
        </w:tc>
        <w:tc>
          <w:tcPr>
            <w:tcW w:w="1418" w:type="dxa"/>
          </w:tcPr>
          <w:p w14:paraId="135E72E5" w14:textId="77777777" w:rsidR="00D87E35" w:rsidRPr="006C6A0E" w:rsidRDefault="00D87E35" w:rsidP="006C6A0E">
            <w:pPr>
              <w:spacing w:line="360" w:lineRule="auto"/>
              <w:rPr>
                <w:rFonts w:ascii="Book Antiqua" w:hAnsi="Book Antiqua"/>
              </w:rPr>
            </w:pPr>
            <w:r w:rsidRPr="006C6A0E">
              <w:rPr>
                <w:rFonts w:ascii="Book Antiqua" w:hAnsi="Book Antiqua"/>
              </w:rPr>
              <w:t>134 (10.2)</w:t>
            </w:r>
          </w:p>
        </w:tc>
        <w:tc>
          <w:tcPr>
            <w:tcW w:w="1417" w:type="dxa"/>
          </w:tcPr>
          <w:p w14:paraId="296A8359" w14:textId="77777777" w:rsidR="00D87E35" w:rsidRPr="006C6A0E" w:rsidRDefault="00D87E35" w:rsidP="006C6A0E">
            <w:pPr>
              <w:spacing w:line="360" w:lineRule="auto"/>
              <w:rPr>
                <w:rFonts w:ascii="Book Antiqua" w:hAnsi="Book Antiqua"/>
              </w:rPr>
            </w:pPr>
            <w:r w:rsidRPr="006C6A0E">
              <w:rPr>
                <w:rFonts w:ascii="Book Antiqua" w:hAnsi="Book Antiqua"/>
              </w:rPr>
              <w:t>14 (8.3)</w:t>
            </w:r>
          </w:p>
        </w:tc>
        <w:tc>
          <w:tcPr>
            <w:tcW w:w="1418" w:type="dxa"/>
          </w:tcPr>
          <w:p w14:paraId="763DC419" w14:textId="77777777" w:rsidR="00D87E35" w:rsidRPr="006C6A0E" w:rsidRDefault="00D87E35" w:rsidP="006C6A0E">
            <w:pPr>
              <w:spacing w:line="360" w:lineRule="auto"/>
              <w:rPr>
                <w:rFonts w:ascii="Book Antiqua" w:hAnsi="Book Antiqua"/>
              </w:rPr>
            </w:pPr>
          </w:p>
        </w:tc>
        <w:tc>
          <w:tcPr>
            <w:tcW w:w="1559" w:type="dxa"/>
          </w:tcPr>
          <w:p w14:paraId="3A98D9F6" w14:textId="77777777" w:rsidR="00D87E35" w:rsidRPr="006C6A0E" w:rsidRDefault="00D87E35" w:rsidP="006C6A0E">
            <w:pPr>
              <w:spacing w:line="360" w:lineRule="auto"/>
              <w:rPr>
                <w:rFonts w:ascii="Book Antiqua" w:hAnsi="Book Antiqua"/>
              </w:rPr>
            </w:pPr>
            <w:r w:rsidRPr="006C6A0E">
              <w:rPr>
                <w:rFonts w:ascii="Book Antiqua" w:hAnsi="Book Antiqua"/>
              </w:rPr>
              <w:t>124 (10.1)</w:t>
            </w:r>
          </w:p>
        </w:tc>
        <w:tc>
          <w:tcPr>
            <w:tcW w:w="1417" w:type="dxa"/>
          </w:tcPr>
          <w:p w14:paraId="14EE74FB" w14:textId="77777777" w:rsidR="00D87E35" w:rsidRPr="006C6A0E" w:rsidRDefault="00D87E35" w:rsidP="006C6A0E">
            <w:pPr>
              <w:spacing w:line="360" w:lineRule="auto"/>
              <w:rPr>
                <w:rFonts w:ascii="Book Antiqua" w:hAnsi="Book Antiqua"/>
              </w:rPr>
            </w:pPr>
            <w:r w:rsidRPr="006C6A0E">
              <w:rPr>
                <w:rFonts w:ascii="Book Antiqua" w:hAnsi="Book Antiqua"/>
              </w:rPr>
              <w:t>12 (9)</w:t>
            </w:r>
          </w:p>
        </w:tc>
        <w:tc>
          <w:tcPr>
            <w:tcW w:w="1134" w:type="dxa"/>
          </w:tcPr>
          <w:p w14:paraId="1B0A8705" w14:textId="77777777" w:rsidR="00D87E35" w:rsidRPr="006C6A0E" w:rsidRDefault="00D87E35" w:rsidP="006C6A0E">
            <w:pPr>
              <w:spacing w:line="360" w:lineRule="auto"/>
              <w:rPr>
                <w:rFonts w:ascii="Book Antiqua" w:hAnsi="Book Antiqua"/>
              </w:rPr>
            </w:pPr>
          </w:p>
        </w:tc>
      </w:tr>
      <w:tr w:rsidR="00D87E35" w:rsidRPr="006C6A0E" w14:paraId="2EBC3A4E" w14:textId="77777777" w:rsidTr="006C6A0E">
        <w:trPr>
          <w:trHeight w:hRule="exact" w:val="454"/>
        </w:trPr>
        <w:tc>
          <w:tcPr>
            <w:tcW w:w="4786" w:type="dxa"/>
          </w:tcPr>
          <w:p w14:paraId="29A541C8" w14:textId="09EE706E"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Waiting time</w:t>
            </w:r>
            <w:r w:rsidR="006C6A0E">
              <w:rPr>
                <w:rFonts w:ascii="Book Antiqua" w:hAnsi="Book Antiqua"/>
              </w:rPr>
              <w:t xml:space="preserve"> </w:t>
            </w:r>
            <w:r w:rsidR="006C6A0E">
              <w:rPr>
                <w:rFonts w:ascii="Book Antiqua" w:hAnsi="Book Antiqua"/>
                <w:lang w:eastAsia="zh-CN"/>
              </w:rPr>
              <w:t>(d)</w:t>
            </w:r>
            <w:r w:rsidRPr="006C6A0E">
              <w:rPr>
                <w:rFonts w:ascii="Book Antiqua" w:hAnsi="Book Antiqua"/>
              </w:rPr>
              <w:t>, mean (SD)</w:t>
            </w:r>
          </w:p>
        </w:tc>
        <w:tc>
          <w:tcPr>
            <w:tcW w:w="1418" w:type="dxa"/>
          </w:tcPr>
          <w:p w14:paraId="43D94CBB" w14:textId="77777777" w:rsidR="00D87E35" w:rsidRPr="006C6A0E" w:rsidRDefault="00D87E35" w:rsidP="006C6A0E">
            <w:pPr>
              <w:spacing w:line="360" w:lineRule="auto"/>
              <w:rPr>
                <w:rFonts w:ascii="Book Antiqua" w:hAnsi="Book Antiqua"/>
              </w:rPr>
            </w:pPr>
            <w:r w:rsidRPr="006C6A0E">
              <w:rPr>
                <w:rFonts w:ascii="Book Antiqua" w:hAnsi="Book Antiqua"/>
              </w:rPr>
              <w:t>59.3 (57.4)</w:t>
            </w:r>
          </w:p>
        </w:tc>
        <w:tc>
          <w:tcPr>
            <w:tcW w:w="1417" w:type="dxa"/>
          </w:tcPr>
          <w:p w14:paraId="026168D2" w14:textId="77777777" w:rsidR="00D87E35" w:rsidRPr="006C6A0E" w:rsidRDefault="00D87E35" w:rsidP="006C6A0E">
            <w:pPr>
              <w:spacing w:line="360" w:lineRule="auto"/>
              <w:rPr>
                <w:rFonts w:ascii="Book Antiqua" w:hAnsi="Book Antiqua"/>
              </w:rPr>
            </w:pPr>
            <w:r w:rsidRPr="006C6A0E">
              <w:rPr>
                <w:rFonts w:ascii="Book Antiqua" w:hAnsi="Book Antiqua"/>
              </w:rPr>
              <w:t>66.2 (68.6)</w:t>
            </w:r>
          </w:p>
        </w:tc>
        <w:tc>
          <w:tcPr>
            <w:tcW w:w="1418" w:type="dxa"/>
          </w:tcPr>
          <w:p w14:paraId="6DFEED52" w14:textId="77777777" w:rsidR="00D87E35" w:rsidRPr="006C6A0E" w:rsidRDefault="00D87E35" w:rsidP="006C6A0E">
            <w:pPr>
              <w:spacing w:line="360" w:lineRule="auto"/>
              <w:rPr>
                <w:rFonts w:ascii="Book Antiqua" w:hAnsi="Book Antiqua"/>
              </w:rPr>
            </w:pPr>
            <w:r w:rsidRPr="006C6A0E">
              <w:rPr>
                <w:rFonts w:ascii="Book Antiqua" w:hAnsi="Book Antiqua"/>
              </w:rPr>
              <w:t>0.149</w:t>
            </w:r>
          </w:p>
        </w:tc>
        <w:tc>
          <w:tcPr>
            <w:tcW w:w="1559" w:type="dxa"/>
          </w:tcPr>
          <w:p w14:paraId="67E342FF" w14:textId="77777777" w:rsidR="00D87E35" w:rsidRPr="006C6A0E" w:rsidRDefault="00D87E35" w:rsidP="006C6A0E">
            <w:pPr>
              <w:spacing w:line="360" w:lineRule="auto"/>
              <w:rPr>
                <w:rFonts w:ascii="Book Antiqua" w:hAnsi="Book Antiqua"/>
              </w:rPr>
            </w:pPr>
            <w:r w:rsidRPr="006C6A0E">
              <w:rPr>
                <w:rFonts w:ascii="Book Antiqua" w:hAnsi="Book Antiqua"/>
              </w:rPr>
              <w:t>58.3 (55.0)</w:t>
            </w:r>
          </w:p>
        </w:tc>
        <w:tc>
          <w:tcPr>
            <w:tcW w:w="1417" w:type="dxa"/>
          </w:tcPr>
          <w:p w14:paraId="148E2A40" w14:textId="77777777" w:rsidR="00D87E35" w:rsidRPr="006C6A0E" w:rsidRDefault="00D87E35" w:rsidP="006C6A0E">
            <w:pPr>
              <w:spacing w:line="360" w:lineRule="auto"/>
              <w:rPr>
                <w:rFonts w:ascii="Book Antiqua" w:hAnsi="Book Antiqua"/>
              </w:rPr>
            </w:pPr>
            <w:r w:rsidRPr="006C6A0E">
              <w:rPr>
                <w:rFonts w:ascii="Book Antiqua" w:hAnsi="Book Antiqua"/>
              </w:rPr>
              <w:t>66.1 (72.4)</w:t>
            </w:r>
          </w:p>
        </w:tc>
        <w:tc>
          <w:tcPr>
            <w:tcW w:w="1134" w:type="dxa"/>
          </w:tcPr>
          <w:p w14:paraId="2CF78529" w14:textId="77777777" w:rsidR="00D87E35" w:rsidRPr="006C6A0E" w:rsidRDefault="00D87E35" w:rsidP="006C6A0E">
            <w:pPr>
              <w:spacing w:line="360" w:lineRule="auto"/>
              <w:rPr>
                <w:rFonts w:ascii="Book Antiqua" w:hAnsi="Book Antiqua"/>
              </w:rPr>
            </w:pPr>
            <w:r w:rsidRPr="006C6A0E">
              <w:rPr>
                <w:rFonts w:ascii="Book Antiqua" w:hAnsi="Book Antiqua"/>
              </w:rPr>
              <w:t>0.134</w:t>
            </w:r>
          </w:p>
        </w:tc>
      </w:tr>
      <w:tr w:rsidR="00D87E35" w:rsidRPr="006C6A0E" w14:paraId="7A55AF6C" w14:textId="77777777" w:rsidTr="006C6A0E">
        <w:trPr>
          <w:trHeight w:hRule="exact" w:val="454"/>
        </w:trPr>
        <w:tc>
          <w:tcPr>
            <w:tcW w:w="4786" w:type="dxa"/>
          </w:tcPr>
          <w:p w14:paraId="061595F6" w14:textId="77777777" w:rsidR="00D87E35" w:rsidRPr="006C6A0E" w:rsidRDefault="00D87E35" w:rsidP="006C6A0E">
            <w:pPr>
              <w:spacing w:line="360" w:lineRule="auto"/>
              <w:rPr>
                <w:rFonts w:ascii="Book Antiqua" w:hAnsi="Book Antiqua"/>
              </w:rPr>
            </w:pPr>
            <w:r w:rsidRPr="006C6A0E">
              <w:rPr>
                <w:rFonts w:ascii="Book Antiqua" w:hAnsi="Book Antiqua"/>
              </w:rPr>
              <w:lastRenderedPageBreak/>
              <w:t xml:space="preserve">Endoscopy timetable, </w:t>
            </w:r>
            <w:r w:rsidRPr="006C6A0E">
              <w:rPr>
                <w:rFonts w:ascii="Book Antiqua" w:hAnsi="Book Antiqua"/>
                <w:i/>
                <w:iCs/>
              </w:rPr>
              <w:t>n</w:t>
            </w:r>
            <w:r w:rsidRPr="006C6A0E">
              <w:rPr>
                <w:rFonts w:ascii="Book Antiqua" w:hAnsi="Book Antiqua"/>
              </w:rPr>
              <w:t xml:space="preserve"> (%)</w:t>
            </w:r>
          </w:p>
        </w:tc>
        <w:tc>
          <w:tcPr>
            <w:tcW w:w="1418" w:type="dxa"/>
          </w:tcPr>
          <w:p w14:paraId="0526A6C2" w14:textId="77777777" w:rsidR="00D87E35" w:rsidRPr="006C6A0E" w:rsidRDefault="00D87E35" w:rsidP="006C6A0E">
            <w:pPr>
              <w:spacing w:line="360" w:lineRule="auto"/>
              <w:rPr>
                <w:rFonts w:ascii="Book Antiqua" w:hAnsi="Book Antiqua"/>
              </w:rPr>
            </w:pPr>
          </w:p>
        </w:tc>
        <w:tc>
          <w:tcPr>
            <w:tcW w:w="1417" w:type="dxa"/>
          </w:tcPr>
          <w:p w14:paraId="36D81048" w14:textId="77777777" w:rsidR="00D87E35" w:rsidRPr="006C6A0E" w:rsidRDefault="00D87E35" w:rsidP="006C6A0E">
            <w:pPr>
              <w:spacing w:line="360" w:lineRule="auto"/>
              <w:rPr>
                <w:rFonts w:ascii="Book Antiqua" w:hAnsi="Book Antiqua"/>
              </w:rPr>
            </w:pPr>
          </w:p>
        </w:tc>
        <w:tc>
          <w:tcPr>
            <w:tcW w:w="1418" w:type="dxa"/>
          </w:tcPr>
          <w:p w14:paraId="19F56FA7" w14:textId="77777777" w:rsidR="00D87E35" w:rsidRPr="006C6A0E" w:rsidRDefault="00D87E35" w:rsidP="006C6A0E">
            <w:pPr>
              <w:spacing w:line="360" w:lineRule="auto"/>
              <w:rPr>
                <w:rFonts w:ascii="Book Antiqua" w:hAnsi="Book Antiqua"/>
              </w:rPr>
            </w:pPr>
            <w:r w:rsidRPr="006C6A0E">
              <w:rPr>
                <w:rFonts w:ascii="Book Antiqua" w:hAnsi="Book Antiqua"/>
              </w:rPr>
              <w:t>0.030</w:t>
            </w:r>
          </w:p>
        </w:tc>
        <w:tc>
          <w:tcPr>
            <w:tcW w:w="1559" w:type="dxa"/>
          </w:tcPr>
          <w:p w14:paraId="77C916CE" w14:textId="77777777" w:rsidR="00D87E35" w:rsidRPr="006C6A0E" w:rsidRDefault="00D87E35" w:rsidP="006C6A0E">
            <w:pPr>
              <w:spacing w:line="360" w:lineRule="auto"/>
              <w:rPr>
                <w:rFonts w:ascii="Book Antiqua" w:hAnsi="Book Antiqua"/>
              </w:rPr>
            </w:pPr>
          </w:p>
        </w:tc>
        <w:tc>
          <w:tcPr>
            <w:tcW w:w="1417" w:type="dxa"/>
          </w:tcPr>
          <w:p w14:paraId="787CE56D" w14:textId="77777777" w:rsidR="00D87E35" w:rsidRPr="006C6A0E" w:rsidRDefault="00D87E35" w:rsidP="006C6A0E">
            <w:pPr>
              <w:spacing w:line="360" w:lineRule="auto"/>
              <w:rPr>
                <w:rFonts w:ascii="Book Antiqua" w:hAnsi="Book Antiqua"/>
              </w:rPr>
            </w:pPr>
          </w:p>
        </w:tc>
        <w:tc>
          <w:tcPr>
            <w:tcW w:w="1134" w:type="dxa"/>
          </w:tcPr>
          <w:p w14:paraId="6A7A8BE5" w14:textId="77777777" w:rsidR="00D87E35" w:rsidRPr="006C6A0E" w:rsidRDefault="00D87E35" w:rsidP="006C6A0E">
            <w:pPr>
              <w:spacing w:line="360" w:lineRule="auto"/>
              <w:rPr>
                <w:rFonts w:ascii="Book Antiqua" w:hAnsi="Book Antiqua"/>
              </w:rPr>
            </w:pPr>
            <w:r w:rsidRPr="006C6A0E">
              <w:rPr>
                <w:rFonts w:ascii="Book Antiqua" w:hAnsi="Book Antiqua"/>
              </w:rPr>
              <w:t>0.029</w:t>
            </w:r>
          </w:p>
        </w:tc>
      </w:tr>
      <w:tr w:rsidR="00D87E35" w:rsidRPr="006C6A0E" w14:paraId="0A739536" w14:textId="77777777" w:rsidTr="006C6A0E">
        <w:trPr>
          <w:trHeight w:hRule="exact" w:val="454"/>
        </w:trPr>
        <w:tc>
          <w:tcPr>
            <w:tcW w:w="4786" w:type="dxa"/>
          </w:tcPr>
          <w:p w14:paraId="4437BD44"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Morning</w:t>
            </w:r>
          </w:p>
        </w:tc>
        <w:tc>
          <w:tcPr>
            <w:tcW w:w="1418" w:type="dxa"/>
          </w:tcPr>
          <w:p w14:paraId="2964BD6F" w14:textId="77777777" w:rsidR="00D87E35" w:rsidRPr="006C6A0E" w:rsidRDefault="00D87E35" w:rsidP="006C6A0E">
            <w:pPr>
              <w:spacing w:line="360" w:lineRule="auto"/>
              <w:rPr>
                <w:rFonts w:ascii="Book Antiqua" w:hAnsi="Book Antiqua"/>
              </w:rPr>
            </w:pPr>
            <w:r w:rsidRPr="006C6A0E">
              <w:rPr>
                <w:rFonts w:ascii="Book Antiqua" w:hAnsi="Book Antiqua"/>
              </w:rPr>
              <w:t>469 (35.7)</w:t>
            </w:r>
          </w:p>
        </w:tc>
        <w:tc>
          <w:tcPr>
            <w:tcW w:w="1417" w:type="dxa"/>
          </w:tcPr>
          <w:p w14:paraId="18C41C1A" w14:textId="77777777" w:rsidR="00D87E35" w:rsidRPr="006C6A0E" w:rsidRDefault="00D87E35" w:rsidP="006C6A0E">
            <w:pPr>
              <w:spacing w:line="360" w:lineRule="auto"/>
              <w:rPr>
                <w:rFonts w:ascii="Book Antiqua" w:hAnsi="Book Antiqua"/>
              </w:rPr>
            </w:pPr>
            <w:r w:rsidRPr="006C6A0E">
              <w:rPr>
                <w:rFonts w:ascii="Book Antiqua" w:hAnsi="Book Antiqua"/>
              </w:rPr>
              <w:t>46 (27.2)</w:t>
            </w:r>
          </w:p>
        </w:tc>
        <w:tc>
          <w:tcPr>
            <w:tcW w:w="1418" w:type="dxa"/>
          </w:tcPr>
          <w:p w14:paraId="3676BD94" w14:textId="77777777" w:rsidR="00D87E35" w:rsidRPr="006C6A0E" w:rsidRDefault="00D87E35" w:rsidP="006C6A0E">
            <w:pPr>
              <w:spacing w:line="360" w:lineRule="auto"/>
              <w:rPr>
                <w:rFonts w:ascii="Book Antiqua" w:hAnsi="Book Antiqua"/>
              </w:rPr>
            </w:pPr>
          </w:p>
        </w:tc>
        <w:tc>
          <w:tcPr>
            <w:tcW w:w="1559" w:type="dxa"/>
          </w:tcPr>
          <w:p w14:paraId="0453B016" w14:textId="77777777" w:rsidR="00D87E35" w:rsidRPr="006C6A0E" w:rsidRDefault="00D87E35" w:rsidP="006C6A0E">
            <w:pPr>
              <w:spacing w:line="360" w:lineRule="auto"/>
              <w:rPr>
                <w:rFonts w:ascii="Book Antiqua" w:hAnsi="Book Antiqua"/>
              </w:rPr>
            </w:pPr>
            <w:r w:rsidRPr="006C6A0E">
              <w:rPr>
                <w:rFonts w:ascii="Book Antiqua" w:hAnsi="Book Antiqua"/>
              </w:rPr>
              <w:t>436 (35.6)</w:t>
            </w:r>
          </w:p>
        </w:tc>
        <w:tc>
          <w:tcPr>
            <w:tcW w:w="1417" w:type="dxa"/>
          </w:tcPr>
          <w:p w14:paraId="1996DCE3" w14:textId="77777777" w:rsidR="00D87E35" w:rsidRPr="006C6A0E" w:rsidRDefault="00D87E35" w:rsidP="006C6A0E">
            <w:pPr>
              <w:spacing w:line="360" w:lineRule="auto"/>
              <w:rPr>
                <w:rFonts w:ascii="Book Antiqua" w:hAnsi="Book Antiqua"/>
              </w:rPr>
            </w:pPr>
            <w:r w:rsidRPr="006C6A0E">
              <w:rPr>
                <w:rFonts w:ascii="Book Antiqua" w:hAnsi="Book Antiqua"/>
              </w:rPr>
              <w:t>35 (26.1)</w:t>
            </w:r>
          </w:p>
        </w:tc>
        <w:tc>
          <w:tcPr>
            <w:tcW w:w="1134" w:type="dxa"/>
          </w:tcPr>
          <w:p w14:paraId="4BA4C057" w14:textId="77777777" w:rsidR="00D87E35" w:rsidRPr="006C6A0E" w:rsidRDefault="00D87E35" w:rsidP="006C6A0E">
            <w:pPr>
              <w:spacing w:line="360" w:lineRule="auto"/>
              <w:rPr>
                <w:rFonts w:ascii="Book Antiqua" w:hAnsi="Book Antiqua"/>
              </w:rPr>
            </w:pPr>
          </w:p>
        </w:tc>
      </w:tr>
      <w:tr w:rsidR="00D87E35" w:rsidRPr="006C6A0E" w14:paraId="21A881BD" w14:textId="77777777" w:rsidTr="006C6A0E">
        <w:trPr>
          <w:trHeight w:hRule="exact" w:val="454"/>
        </w:trPr>
        <w:tc>
          <w:tcPr>
            <w:tcW w:w="4786" w:type="dxa"/>
          </w:tcPr>
          <w:p w14:paraId="0F2FF6A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Afternoon</w:t>
            </w:r>
          </w:p>
        </w:tc>
        <w:tc>
          <w:tcPr>
            <w:tcW w:w="1418" w:type="dxa"/>
          </w:tcPr>
          <w:p w14:paraId="3E167428" w14:textId="77777777" w:rsidR="00D87E35" w:rsidRPr="006C6A0E" w:rsidRDefault="00D87E35" w:rsidP="006C6A0E">
            <w:pPr>
              <w:spacing w:line="360" w:lineRule="auto"/>
              <w:rPr>
                <w:rFonts w:ascii="Book Antiqua" w:hAnsi="Book Antiqua"/>
              </w:rPr>
            </w:pPr>
            <w:r w:rsidRPr="006C6A0E">
              <w:rPr>
                <w:rFonts w:ascii="Book Antiqua" w:hAnsi="Book Antiqua"/>
              </w:rPr>
              <w:t>846 (64.3)</w:t>
            </w:r>
          </w:p>
        </w:tc>
        <w:tc>
          <w:tcPr>
            <w:tcW w:w="1417" w:type="dxa"/>
          </w:tcPr>
          <w:p w14:paraId="7E72F64C" w14:textId="77777777" w:rsidR="00D87E35" w:rsidRPr="006C6A0E" w:rsidRDefault="00D87E35" w:rsidP="006C6A0E">
            <w:pPr>
              <w:spacing w:line="360" w:lineRule="auto"/>
              <w:rPr>
                <w:rFonts w:ascii="Book Antiqua" w:hAnsi="Book Antiqua"/>
              </w:rPr>
            </w:pPr>
            <w:r w:rsidRPr="006C6A0E">
              <w:rPr>
                <w:rFonts w:ascii="Book Antiqua" w:hAnsi="Book Antiqua"/>
              </w:rPr>
              <w:t>123 (72.8)</w:t>
            </w:r>
          </w:p>
        </w:tc>
        <w:tc>
          <w:tcPr>
            <w:tcW w:w="1418" w:type="dxa"/>
          </w:tcPr>
          <w:p w14:paraId="1B5FC4A9" w14:textId="77777777" w:rsidR="00D87E35" w:rsidRPr="006C6A0E" w:rsidRDefault="00D87E35" w:rsidP="006C6A0E">
            <w:pPr>
              <w:spacing w:line="360" w:lineRule="auto"/>
              <w:rPr>
                <w:rFonts w:ascii="Book Antiqua" w:hAnsi="Book Antiqua"/>
              </w:rPr>
            </w:pPr>
          </w:p>
        </w:tc>
        <w:tc>
          <w:tcPr>
            <w:tcW w:w="1559" w:type="dxa"/>
          </w:tcPr>
          <w:p w14:paraId="44085565" w14:textId="77777777" w:rsidR="00D87E35" w:rsidRPr="006C6A0E" w:rsidRDefault="00D87E35" w:rsidP="006C6A0E">
            <w:pPr>
              <w:spacing w:line="360" w:lineRule="auto"/>
              <w:rPr>
                <w:rFonts w:ascii="Book Antiqua" w:hAnsi="Book Antiqua"/>
              </w:rPr>
            </w:pPr>
            <w:r w:rsidRPr="006C6A0E">
              <w:rPr>
                <w:rFonts w:ascii="Book Antiqua" w:hAnsi="Book Antiqua"/>
              </w:rPr>
              <w:t>789 (64.4)</w:t>
            </w:r>
          </w:p>
        </w:tc>
        <w:tc>
          <w:tcPr>
            <w:tcW w:w="1417" w:type="dxa"/>
          </w:tcPr>
          <w:p w14:paraId="0EC0E0E8" w14:textId="77777777" w:rsidR="00D87E35" w:rsidRPr="006C6A0E" w:rsidRDefault="00D87E35" w:rsidP="006C6A0E">
            <w:pPr>
              <w:spacing w:line="360" w:lineRule="auto"/>
              <w:rPr>
                <w:rFonts w:ascii="Book Antiqua" w:hAnsi="Book Antiqua"/>
              </w:rPr>
            </w:pPr>
            <w:r w:rsidRPr="006C6A0E">
              <w:rPr>
                <w:rFonts w:ascii="Book Antiqua" w:hAnsi="Book Antiqua"/>
              </w:rPr>
              <w:t>99 (73.9)</w:t>
            </w:r>
          </w:p>
        </w:tc>
        <w:tc>
          <w:tcPr>
            <w:tcW w:w="1134" w:type="dxa"/>
          </w:tcPr>
          <w:p w14:paraId="1880D643" w14:textId="77777777" w:rsidR="00D87E35" w:rsidRPr="006C6A0E" w:rsidRDefault="00D87E35" w:rsidP="006C6A0E">
            <w:pPr>
              <w:spacing w:line="360" w:lineRule="auto"/>
              <w:rPr>
                <w:rFonts w:ascii="Book Antiqua" w:hAnsi="Book Antiqua"/>
              </w:rPr>
            </w:pPr>
          </w:p>
        </w:tc>
      </w:tr>
      <w:tr w:rsidR="00D87E35" w:rsidRPr="006C6A0E" w14:paraId="15ABEF31" w14:textId="77777777" w:rsidTr="006C6A0E">
        <w:trPr>
          <w:trHeight w:hRule="exact" w:val="454"/>
        </w:trPr>
        <w:tc>
          <w:tcPr>
            <w:tcW w:w="4786" w:type="dxa"/>
          </w:tcPr>
          <w:p w14:paraId="5885E861"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Previous cleansing problems, </w:t>
            </w:r>
            <w:r w:rsidRPr="006C6A0E">
              <w:rPr>
                <w:rFonts w:ascii="Book Antiqua" w:hAnsi="Book Antiqua"/>
                <w:i/>
                <w:iCs/>
              </w:rPr>
              <w:t>n</w:t>
            </w:r>
            <w:r w:rsidRPr="006C6A0E">
              <w:rPr>
                <w:rFonts w:ascii="Book Antiqua" w:hAnsi="Book Antiqua"/>
              </w:rPr>
              <w:t xml:space="preserve"> (%)</w:t>
            </w:r>
          </w:p>
        </w:tc>
        <w:tc>
          <w:tcPr>
            <w:tcW w:w="1418" w:type="dxa"/>
          </w:tcPr>
          <w:p w14:paraId="2430BE56" w14:textId="77777777" w:rsidR="00D87E35" w:rsidRPr="006C6A0E" w:rsidRDefault="00D87E35" w:rsidP="006C6A0E">
            <w:pPr>
              <w:spacing w:line="360" w:lineRule="auto"/>
              <w:rPr>
                <w:rFonts w:ascii="Book Antiqua" w:hAnsi="Book Antiqua"/>
              </w:rPr>
            </w:pPr>
          </w:p>
        </w:tc>
        <w:tc>
          <w:tcPr>
            <w:tcW w:w="1417" w:type="dxa"/>
          </w:tcPr>
          <w:p w14:paraId="7D02AEB3" w14:textId="77777777" w:rsidR="00D87E35" w:rsidRPr="006C6A0E" w:rsidRDefault="00D87E35" w:rsidP="006C6A0E">
            <w:pPr>
              <w:spacing w:line="360" w:lineRule="auto"/>
              <w:rPr>
                <w:rFonts w:ascii="Book Antiqua" w:hAnsi="Book Antiqua"/>
              </w:rPr>
            </w:pPr>
          </w:p>
        </w:tc>
        <w:tc>
          <w:tcPr>
            <w:tcW w:w="1418" w:type="dxa"/>
          </w:tcPr>
          <w:p w14:paraId="6AF4F17A" w14:textId="77777777" w:rsidR="00D87E35" w:rsidRPr="006C6A0E" w:rsidRDefault="00D87E35" w:rsidP="006C6A0E">
            <w:pPr>
              <w:spacing w:line="360" w:lineRule="auto"/>
              <w:rPr>
                <w:rFonts w:ascii="Book Antiqua" w:hAnsi="Book Antiqua"/>
              </w:rPr>
            </w:pPr>
            <w:r w:rsidRPr="006C6A0E">
              <w:rPr>
                <w:rFonts w:ascii="Book Antiqua" w:hAnsi="Book Antiqua"/>
              </w:rPr>
              <w:t>0.318</w:t>
            </w:r>
          </w:p>
        </w:tc>
        <w:tc>
          <w:tcPr>
            <w:tcW w:w="1559" w:type="dxa"/>
          </w:tcPr>
          <w:p w14:paraId="51E0B740" w14:textId="77777777" w:rsidR="00D87E35" w:rsidRPr="006C6A0E" w:rsidRDefault="00D87E35" w:rsidP="006C6A0E">
            <w:pPr>
              <w:spacing w:line="360" w:lineRule="auto"/>
              <w:rPr>
                <w:rFonts w:ascii="Book Antiqua" w:hAnsi="Book Antiqua"/>
              </w:rPr>
            </w:pPr>
          </w:p>
        </w:tc>
        <w:tc>
          <w:tcPr>
            <w:tcW w:w="1417" w:type="dxa"/>
          </w:tcPr>
          <w:p w14:paraId="34E2FBAD" w14:textId="77777777" w:rsidR="00D87E35" w:rsidRPr="006C6A0E" w:rsidRDefault="00D87E35" w:rsidP="006C6A0E">
            <w:pPr>
              <w:spacing w:line="360" w:lineRule="auto"/>
              <w:rPr>
                <w:rFonts w:ascii="Book Antiqua" w:hAnsi="Book Antiqua"/>
              </w:rPr>
            </w:pPr>
          </w:p>
        </w:tc>
        <w:tc>
          <w:tcPr>
            <w:tcW w:w="1134" w:type="dxa"/>
          </w:tcPr>
          <w:p w14:paraId="02DDE522" w14:textId="77777777" w:rsidR="00D87E35" w:rsidRPr="006C6A0E" w:rsidRDefault="00D87E35" w:rsidP="006C6A0E">
            <w:pPr>
              <w:spacing w:line="360" w:lineRule="auto"/>
              <w:rPr>
                <w:rFonts w:ascii="Book Antiqua" w:hAnsi="Book Antiqua"/>
              </w:rPr>
            </w:pPr>
            <w:r w:rsidRPr="006C6A0E">
              <w:rPr>
                <w:rFonts w:ascii="Book Antiqua" w:hAnsi="Book Antiqua"/>
              </w:rPr>
              <w:t>0.180</w:t>
            </w:r>
          </w:p>
        </w:tc>
      </w:tr>
      <w:tr w:rsidR="00D87E35" w:rsidRPr="006C6A0E" w14:paraId="0421227F" w14:textId="77777777" w:rsidTr="006C6A0E">
        <w:trPr>
          <w:trHeight w:hRule="exact" w:val="454"/>
        </w:trPr>
        <w:tc>
          <w:tcPr>
            <w:tcW w:w="4786" w:type="dxa"/>
          </w:tcPr>
          <w:p w14:paraId="0003FA3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33A3623B" w14:textId="77777777" w:rsidR="00D87E35" w:rsidRPr="006C6A0E" w:rsidRDefault="00D87E35" w:rsidP="006C6A0E">
            <w:pPr>
              <w:spacing w:line="360" w:lineRule="auto"/>
              <w:rPr>
                <w:rFonts w:ascii="Book Antiqua" w:hAnsi="Book Antiqua"/>
              </w:rPr>
            </w:pPr>
            <w:r w:rsidRPr="006C6A0E">
              <w:rPr>
                <w:rFonts w:ascii="Book Antiqua" w:hAnsi="Book Antiqua"/>
              </w:rPr>
              <w:t>1246 (94.8)</w:t>
            </w:r>
          </w:p>
        </w:tc>
        <w:tc>
          <w:tcPr>
            <w:tcW w:w="1417" w:type="dxa"/>
          </w:tcPr>
          <w:p w14:paraId="1DFC3F23" w14:textId="77777777" w:rsidR="00D87E35" w:rsidRPr="006C6A0E" w:rsidRDefault="00D87E35" w:rsidP="006C6A0E">
            <w:pPr>
              <w:spacing w:line="360" w:lineRule="auto"/>
              <w:rPr>
                <w:rFonts w:ascii="Book Antiqua" w:hAnsi="Book Antiqua"/>
              </w:rPr>
            </w:pPr>
            <w:r w:rsidRPr="006C6A0E">
              <w:rPr>
                <w:rFonts w:ascii="Book Antiqua" w:hAnsi="Book Antiqua"/>
              </w:rPr>
              <w:t>157 (92.9)</w:t>
            </w:r>
          </w:p>
        </w:tc>
        <w:tc>
          <w:tcPr>
            <w:tcW w:w="1418" w:type="dxa"/>
          </w:tcPr>
          <w:p w14:paraId="710EF0E0" w14:textId="77777777" w:rsidR="00D87E35" w:rsidRPr="006C6A0E" w:rsidRDefault="00D87E35" w:rsidP="006C6A0E">
            <w:pPr>
              <w:spacing w:line="360" w:lineRule="auto"/>
              <w:rPr>
                <w:rFonts w:ascii="Book Antiqua" w:hAnsi="Book Antiqua"/>
              </w:rPr>
            </w:pPr>
          </w:p>
        </w:tc>
        <w:tc>
          <w:tcPr>
            <w:tcW w:w="1559" w:type="dxa"/>
          </w:tcPr>
          <w:p w14:paraId="653BAAAF" w14:textId="77777777" w:rsidR="00D87E35" w:rsidRPr="006C6A0E" w:rsidRDefault="00D87E35" w:rsidP="006C6A0E">
            <w:pPr>
              <w:spacing w:line="360" w:lineRule="auto"/>
              <w:rPr>
                <w:rFonts w:ascii="Book Antiqua" w:hAnsi="Book Antiqua"/>
              </w:rPr>
            </w:pPr>
            <w:r w:rsidRPr="006C6A0E">
              <w:rPr>
                <w:rFonts w:ascii="Book Antiqua" w:hAnsi="Book Antiqua"/>
              </w:rPr>
              <w:t>1159 (94.6)</w:t>
            </w:r>
          </w:p>
        </w:tc>
        <w:tc>
          <w:tcPr>
            <w:tcW w:w="1417" w:type="dxa"/>
          </w:tcPr>
          <w:p w14:paraId="3D0FF3FC" w14:textId="77777777" w:rsidR="00D87E35" w:rsidRPr="006C6A0E" w:rsidRDefault="00D87E35" w:rsidP="006C6A0E">
            <w:pPr>
              <w:spacing w:line="360" w:lineRule="auto"/>
              <w:rPr>
                <w:rFonts w:ascii="Book Antiqua" w:hAnsi="Book Antiqua"/>
              </w:rPr>
            </w:pPr>
            <w:r w:rsidRPr="006C6A0E">
              <w:rPr>
                <w:rFonts w:ascii="Book Antiqua" w:hAnsi="Book Antiqua"/>
              </w:rPr>
              <w:t>123 (91.8)</w:t>
            </w:r>
          </w:p>
        </w:tc>
        <w:tc>
          <w:tcPr>
            <w:tcW w:w="1134" w:type="dxa"/>
          </w:tcPr>
          <w:p w14:paraId="280FE06B" w14:textId="77777777" w:rsidR="00D87E35" w:rsidRPr="006C6A0E" w:rsidRDefault="00D87E35" w:rsidP="006C6A0E">
            <w:pPr>
              <w:spacing w:line="360" w:lineRule="auto"/>
              <w:rPr>
                <w:rFonts w:ascii="Book Antiqua" w:hAnsi="Book Antiqua"/>
              </w:rPr>
            </w:pPr>
          </w:p>
        </w:tc>
      </w:tr>
      <w:tr w:rsidR="00D87E35" w:rsidRPr="006C6A0E" w14:paraId="683487F7" w14:textId="77777777" w:rsidTr="006C6A0E">
        <w:trPr>
          <w:trHeight w:hRule="exact" w:val="454"/>
        </w:trPr>
        <w:tc>
          <w:tcPr>
            <w:tcW w:w="4786" w:type="dxa"/>
            <w:tcBorders>
              <w:bottom w:val="single" w:sz="4" w:space="0" w:color="auto"/>
            </w:tcBorders>
          </w:tcPr>
          <w:p w14:paraId="06350967"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Borders>
              <w:bottom w:val="single" w:sz="4" w:space="0" w:color="auto"/>
            </w:tcBorders>
          </w:tcPr>
          <w:p w14:paraId="3BB66ECA" w14:textId="77777777" w:rsidR="00D87E35" w:rsidRPr="006C6A0E" w:rsidRDefault="00D87E35" w:rsidP="006C6A0E">
            <w:pPr>
              <w:spacing w:line="360" w:lineRule="auto"/>
              <w:rPr>
                <w:rFonts w:ascii="Book Antiqua" w:hAnsi="Book Antiqua"/>
              </w:rPr>
            </w:pPr>
            <w:r w:rsidRPr="006C6A0E">
              <w:rPr>
                <w:rFonts w:ascii="Book Antiqua" w:hAnsi="Book Antiqua"/>
              </w:rPr>
              <w:t>69 (5.2)</w:t>
            </w:r>
          </w:p>
        </w:tc>
        <w:tc>
          <w:tcPr>
            <w:tcW w:w="1417" w:type="dxa"/>
            <w:tcBorders>
              <w:bottom w:val="single" w:sz="4" w:space="0" w:color="auto"/>
            </w:tcBorders>
          </w:tcPr>
          <w:p w14:paraId="60C501F7" w14:textId="77777777" w:rsidR="00D87E35" w:rsidRPr="006C6A0E" w:rsidRDefault="00D87E35" w:rsidP="006C6A0E">
            <w:pPr>
              <w:spacing w:line="360" w:lineRule="auto"/>
              <w:rPr>
                <w:rFonts w:ascii="Book Antiqua" w:hAnsi="Book Antiqua"/>
              </w:rPr>
            </w:pPr>
            <w:r w:rsidRPr="006C6A0E">
              <w:rPr>
                <w:rFonts w:ascii="Book Antiqua" w:hAnsi="Book Antiqua"/>
              </w:rPr>
              <w:t>12 (7.1)</w:t>
            </w:r>
          </w:p>
        </w:tc>
        <w:tc>
          <w:tcPr>
            <w:tcW w:w="1418" w:type="dxa"/>
            <w:tcBorders>
              <w:bottom w:val="single" w:sz="4" w:space="0" w:color="auto"/>
            </w:tcBorders>
          </w:tcPr>
          <w:p w14:paraId="00E93E9F" w14:textId="77777777" w:rsidR="00D87E35" w:rsidRPr="006C6A0E" w:rsidRDefault="00D87E35" w:rsidP="006C6A0E">
            <w:pPr>
              <w:spacing w:line="360" w:lineRule="auto"/>
              <w:rPr>
                <w:rFonts w:ascii="Book Antiqua" w:hAnsi="Book Antiqua"/>
              </w:rPr>
            </w:pPr>
          </w:p>
        </w:tc>
        <w:tc>
          <w:tcPr>
            <w:tcW w:w="1559" w:type="dxa"/>
            <w:tcBorders>
              <w:bottom w:val="single" w:sz="4" w:space="0" w:color="auto"/>
            </w:tcBorders>
          </w:tcPr>
          <w:p w14:paraId="0F13FDBB" w14:textId="77777777" w:rsidR="00D87E35" w:rsidRPr="006C6A0E" w:rsidRDefault="00D87E35" w:rsidP="006C6A0E">
            <w:pPr>
              <w:spacing w:line="360" w:lineRule="auto"/>
              <w:rPr>
                <w:rFonts w:ascii="Book Antiqua" w:hAnsi="Book Antiqua"/>
              </w:rPr>
            </w:pPr>
            <w:r w:rsidRPr="006C6A0E">
              <w:rPr>
                <w:rFonts w:ascii="Book Antiqua" w:hAnsi="Book Antiqua"/>
              </w:rPr>
              <w:t>66 (5.4)</w:t>
            </w:r>
          </w:p>
        </w:tc>
        <w:tc>
          <w:tcPr>
            <w:tcW w:w="1417" w:type="dxa"/>
            <w:tcBorders>
              <w:bottom w:val="single" w:sz="4" w:space="0" w:color="auto"/>
            </w:tcBorders>
          </w:tcPr>
          <w:p w14:paraId="0CF9A99B" w14:textId="77777777" w:rsidR="00D87E35" w:rsidRPr="006C6A0E" w:rsidRDefault="00D87E35" w:rsidP="006C6A0E">
            <w:pPr>
              <w:spacing w:line="360" w:lineRule="auto"/>
              <w:rPr>
                <w:rFonts w:ascii="Book Antiqua" w:hAnsi="Book Antiqua"/>
              </w:rPr>
            </w:pPr>
            <w:r w:rsidRPr="006C6A0E">
              <w:rPr>
                <w:rFonts w:ascii="Book Antiqua" w:hAnsi="Book Antiqua"/>
              </w:rPr>
              <w:t>11 (8.2)</w:t>
            </w:r>
          </w:p>
        </w:tc>
        <w:tc>
          <w:tcPr>
            <w:tcW w:w="1134" w:type="dxa"/>
            <w:tcBorders>
              <w:bottom w:val="single" w:sz="4" w:space="0" w:color="auto"/>
            </w:tcBorders>
          </w:tcPr>
          <w:p w14:paraId="60EC66E7" w14:textId="77777777" w:rsidR="00D87E35" w:rsidRPr="006C6A0E" w:rsidRDefault="00D87E35" w:rsidP="006C6A0E">
            <w:pPr>
              <w:spacing w:line="360" w:lineRule="auto"/>
              <w:rPr>
                <w:rFonts w:ascii="Book Antiqua" w:hAnsi="Book Antiqua"/>
              </w:rPr>
            </w:pPr>
          </w:p>
        </w:tc>
      </w:tr>
    </w:tbl>
    <w:p w14:paraId="1AB4F45C" w14:textId="4AB29885" w:rsidR="006C6A0E" w:rsidRDefault="006C6A0E">
      <w:pPr>
        <w:spacing w:line="360" w:lineRule="auto"/>
        <w:jc w:val="both"/>
        <w:rPr>
          <w:rFonts w:ascii="Book Antiqua" w:hAnsi="Book Antiqua"/>
        </w:rPr>
      </w:pPr>
      <w:r w:rsidRPr="006C6A0E">
        <w:rPr>
          <w:rFonts w:ascii="Book Antiqua" w:hAnsi="Book Antiqua"/>
        </w:rPr>
        <w:t>ITT</w:t>
      </w:r>
      <w:r>
        <w:rPr>
          <w:rFonts w:ascii="Book Antiqua" w:hAnsi="Book Antiqua"/>
        </w:rPr>
        <w:t>:</w:t>
      </w:r>
      <w:r w:rsidRPr="006C6A0E">
        <w:rPr>
          <w:rFonts w:ascii="Book Antiqua" w:hAnsi="Book Antiqua"/>
        </w:rPr>
        <w:t xml:space="preserve"> Intention-to-treat analysis; PP</w:t>
      </w:r>
      <w:r>
        <w:rPr>
          <w:rFonts w:ascii="Book Antiqua" w:hAnsi="Book Antiqua"/>
        </w:rPr>
        <w:t>:</w:t>
      </w:r>
      <w:r w:rsidRPr="006C6A0E">
        <w:rPr>
          <w:rFonts w:ascii="Book Antiqua" w:hAnsi="Book Antiqua"/>
        </w:rPr>
        <w:t xml:space="preserve"> Per protocol analysis; A</w:t>
      </w:r>
      <w:r>
        <w:rPr>
          <w:rFonts w:ascii="Book Antiqua" w:hAnsi="Book Antiqua"/>
        </w:rPr>
        <w:t>:</w:t>
      </w:r>
      <w:r w:rsidRPr="006C6A0E">
        <w:rPr>
          <w:rFonts w:ascii="Book Antiqua" w:hAnsi="Book Antiqua"/>
        </w:rPr>
        <w:t xml:space="preserve"> Attendance; NA</w:t>
      </w:r>
      <w:r>
        <w:rPr>
          <w:rFonts w:ascii="Book Antiqua" w:hAnsi="Book Antiqua"/>
        </w:rPr>
        <w:t>:</w:t>
      </w:r>
      <w:r w:rsidRPr="006C6A0E">
        <w:rPr>
          <w:rFonts w:ascii="Book Antiqua" w:hAnsi="Book Antiqua"/>
        </w:rPr>
        <w:t xml:space="preserve"> Non-attendance; BMI</w:t>
      </w:r>
      <w:r>
        <w:rPr>
          <w:rFonts w:ascii="Book Antiqua" w:hAnsi="Book Antiqua"/>
        </w:rPr>
        <w:t>:</w:t>
      </w:r>
      <w:r w:rsidRPr="006C6A0E">
        <w:rPr>
          <w:rFonts w:ascii="Book Antiqua" w:hAnsi="Book Antiqua"/>
        </w:rPr>
        <w:t xml:space="preserve"> Body mass index; ASA classification</w:t>
      </w:r>
      <w:r>
        <w:rPr>
          <w:rFonts w:ascii="Book Antiqua" w:hAnsi="Book Antiqua"/>
        </w:rPr>
        <w:t xml:space="preserve">: </w:t>
      </w:r>
      <w:r w:rsidRPr="006C6A0E">
        <w:rPr>
          <w:rFonts w:ascii="Book Antiqua" w:hAnsi="Book Antiqua"/>
        </w:rPr>
        <w:t xml:space="preserve">American Society of </w:t>
      </w:r>
      <w:proofErr w:type="spellStart"/>
      <w:r w:rsidRPr="006C6A0E">
        <w:rPr>
          <w:rFonts w:ascii="Book Antiqua" w:hAnsi="Book Antiqua"/>
        </w:rPr>
        <w:t>Anaesthesiologists</w:t>
      </w:r>
      <w:proofErr w:type="spellEnd"/>
      <w:r w:rsidRPr="006C6A0E">
        <w:rPr>
          <w:rFonts w:ascii="Book Antiqua" w:hAnsi="Book Antiqua"/>
        </w:rPr>
        <w:t xml:space="preserve"> </w:t>
      </w:r>
      <w:r>
        <w:rPr>
          <w:rFonts w:ascii="Book Antiqua" w:hAnsi="Book Antiqua"/>
        </w:rPr>
        <w:t>c</w:t>
      </w:r>
      <w:r w:rsidRPr="006C6A0E">
        <w:rPr>
          <w:rFonts w:ascii="Book Antiqua" w:hAnsi="Book Antiqua"/>
        </w:rPr>
        <w:t>lassification; CRC</w:t>
      </w:r>
      <w:r>
        <w:rPr>
          <w:rFonts w:ascii="Book Antiqua" w:hAnsi="Book Antiqua"/>
        </w:rPr>
        <w:t xml:space="preserve">: </w:t>
      </w:r>
      <w:r w:rsidRPr="006C6A0E">
        <w:rPr>
          <w:rFonts w:ascii="Book Antiqua" w:hAnsi="Book Antiqua"/>
        </w:rPr>
        <w:t xml:space="preserve">Colorectal </w:t>
      </w:r>
      <w:r>
        <w:rPr>
          <w:rFonts w:ascii="Book Antiqua" w:hAnsi="Book Antiqua"/>
        </w:rPr>
        <w:t>c</w:t>
      </w:r>
      <w:r w:rsidRPr="006C6A0E">
        <w:rPr>
          <w:rFonts w:ascii="Book Antiqua" w:hAnsi="Book Antiqua"/>
        </w:rPr>
        <w:t>ancer.</w:t>
      </w:r>
    </w:p>
    <w:p w14:paraId="76663956" w14:textId="77469281" w:rsidR="006C6A0E" w:rsidRDefault="006C6A0E">
      <w:pPr>
        <w:spacing w:line="360" w:lineRule="auto"/>
        <w:jc w:val="both"/>
        <w:rPr>
          <w:rFonts w:ascii="Book Antiqua" w:hAnsi="Book Antiqua"/>
          <w:b/>
          <w:bCs/>
        </w:rPr>
      </w:pPr>
      <w:r>
        <w:rPr>
          <w:rFonts w:ascii="Book Antiqua" w:hAnsi="Book Antiqua"/>
        </w:rPr>
        <w:br w:type="page"/>
      </w:r>
      <w:r w:rsidR="00AF4EAF" w:rsidRPr="00AF4EAF">
        <w:rPr>
          <w:rFonts w:ascii="Book Antiqua" w:hAnsi="Book Antiqua"/>
          <w:b/>
          <w:bCs/>
        </w:rPr>
        <w:lastRenderedPageBreak/>
        <w:t>Table 3 Multivariable analysis of risk factors for non-attendance</w:t>
      </w:r>
    </w:p>
    <w:tbl>
      <w:tblPr>
        <w:tblStyle w:val="a8"/>
        <w:tblW w:w="13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6"/>
        <w:gridCol w:w="1559"/>
        <w:gridCol w:w="1559"/>
        <w:gridCol w:w="1276"/>
        <w:gridCol w:w="1418"/>
        <w:gridCol w:w="1701"/>
      </w:tblGrid>
      <w:tr w:rsidR="00C732DC" w:rsidRPr="00AF4EAF" w14:paraId="1288E066" w14:textId="77777777" w:rsidTr="00C732DC">
        <w:trPr>
          <w:trHeight w:hRule="exact" w:val="454"/>
        </w:trPr>
        <w:tc>
          <w:tcPr>
            <w:tcW w:w="4219" w:type="dxa"/>
            <w:vMerge w:val="restart"/>
            <w:tcBorders>
              <w:top w:val="single" w:sz="4" w:space="0" w:color="auto"/>
            </w:tcBorders>
          </w:tcPr>
          <w:p w14:paraId="137497F4" w14:textId="77777777" w:rsidR="00C732DC" w:rsidRPr="00AF4EAF" w:rsidRDefault="00C732DC" w:rsidP="00AF4EAF">
            <w:pPr>
              <w:spacing w:before="100" w:beforeAutospacing="1" w:after="100" w:afterAutospacing="1" w:line="360" w:lineRule="auto"/>
              <w:jc w:val="both"/>
              <w:rPr>
                <w:rFonts w:ascii="Book Antiqua" w:hAnsi="Book Antiqua" w:cstheme="minorHAnsi"/>
                <w:color w:val="000000" w:themeColor="text1"/>
                <w:lang w:val="en-US"/>
              </w:rPr>
            </w:pPr>
          </w:p>
        </w:tc>
        <w:tc>
          <w:tcPr>
            <w:tcW w:w="4394" w:type="dxa"/>
            <w:gridSpan w:val="3"/>
            <w:tcBorders>
              <w:top w:val="single" w:sz="4" w:space="0" w:color="auto"/>
              <w:bottom w:val="single" w:sz="4" w:space="0" w:color="auto"/>
            </w:tcBorders>
          </w:tcPr>
          <w:p w14:paraId="7AF62568" w14:textId="77777777" w:rsidR="00C732DC" w:rsidRPr="00AF4EAF" w:rsidRDefault="00C732DC" w:rsidP="00C732DC">
            <w:pPr>
              <w:spacing w:before="100" w:beforeAutospacing="1" w:after="100" w:afterAutospacing="1" w:line="360" w:lineRule="auto"/>
              <w:jc w:val="center"/>
              <w:rPr>
                <w:rFonts w:ascii="Book Antiqua" w:hAnsi="Book Antiqua" w:cstheme="minorHAnsi"/>
                <w:b/>
                <w:color w:val="000000" w:themeColor="text1"/>
              </w:rPr>
            </w:pPr>
            <w:r w:rsidRPr="00AF4EAF">
              <w:rPr>
                <w:rFonts w:ascii="Book Antiqua" w:hAnsi="Book Antiqua" w:cstheme="minorHAnsi"/>
                <w:b/>
                <w:color w:val="000000" w:themeColor="text1"/>
              </w:rPr>
              <w:t>ITT</w:t>
            </w:r>
          </w:p>
        </w:tc>
        <w:tc>
          <w:tcPr>
            <w:tcW w:w="4395" w:type="dxa"/>
            <w:gridSpan w:val="3"/>
            <w:tcBorders>
              <w:top w:val="single" w:sz="4" w:space="0" w:color="auto"/>
              <w:bottom w:val="single" w:sz="4" w:space="0" w:color="auto"/>
            </w:tcBorders>
          </w:tcPr>
          <w:p w14:paraId="500608B5" w14:textId="77777777" w:rsidR="00C732DC" w:rsidRPr="00AF4EAF" w:rsidRDefault="00C732DC" w:rsidP="00C732DC">
            <w:pPr>
              <w:spacing w:before="100" w:beforeAutospacing="1" w:after="100" w:afterAutospacing="1" w:line="360" w:lineRule="auto"/>
              <w:jc w:val="center"/>
              <w:rPr>
                <w:rFonts w:ascii="Book Antiqua" w:hAnsi="Book Antiqua" w:cstheme="minorHAnsi"/>
                <w:b/>
                <w:color w:val="000000" w:themeColor="text1"/>
              </w:rPr>
            </w:pPr>
            <w:r w:rsidRPr="00AF4EAF">
              <w:rPr>
                <w:rFonts w:ascii="Book Antiqua" w:hAnsi="Book Antiqua" w:cstheme="minorHAnsi"/>
                <w:b/>
                <w:color w:val="000000" w:themeColor="text1"/>
              </w:rPr>
              <w:t>PP</w:t>
            </w:r>
          </w:p>
        </w:tc>
      </w:tr>
      <w:tr w:rsidR="00C732DC" w:rsidRPr="00AF4EAF" w14:paraId="67D49832" w14:textId="77777777" w:rsidTr="00C732DC">
        <w:trPr>
          <w:trHeight w:hRule="exact" w:val="454"/>
        </w:trPr>
        <w:tc>
          <w:tcPr>
            <w:tcW w:w="4219" w:type="dxa"/>
            <w:vMerge/>
            <w:tcBorders>
              <w:bottom w:val="single" w:sz="4" w:space="0" w:color="auto"/>
            </w:tcBorders>
          </w:tcPr>
          <w:p w14:paraId="281557F6"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tcBorders>
              <w:top w:val="single" w:sz="4" w:space="0" w:color="auto"/>
              <w:bottom w:val="single" w:sz="4" w:space="0" w:color="auto"/>
            </w:tcBorders>
          </w:tcPr>
          <w:p w14:paraId="55DC46F7"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OR</w:t>
            </w:r>
          </w:p>
        </w:tc>
        <w:tc>
          <w:tcPr>
            <w:tcW w:w="1559" w:type="dxa"/>
            <w:tcBorders>
              <w:top w:val="single" w:sz="4" w:space="0" w:color="auto"/>
              <w:bottom w:val="single" w:sz="4" w:space="0" w:color="auto"/>
            </w:tcBorders>
          </w:tcPr>
          <w:p w14:paraId="7E9B6052"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95%CI</w:t>
            </w:r>
          </w:p>
        </w:tc>
        <w:tc>
          <w:tcPr>
            <w:tcW w:w="1559" w:type="dxa"/>
            <w:tcBorders>
              <w:top w:val="single" w:sz="4" w:space="0" w:color="auto"/>
              <w:bottom w:val="single" w:sz="4" w:space="0" w:color="auto"/>
            </w:tcBorders>
          </w:tcPr>
          <w:p w14:paraId="29CB2DE4" w14:textId="5AA91FC0"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i/>
                <w:color w:val="000000" w:themeColor="text1"/>
              </w:rPr>
              <w:t>P</w:t>
            </w:r>
            <w:r>
              <w:rPr>
                <w:rFonts w:ascii="Book Antiqua" w:hAnsi="Book Antiqua" w:cstheme="minorHAnsi"/>
                <w:b/>
                <w:color w:val="000000" w:themeColor="text1"/>
              </w:rPr>
              <w:t xml:space="preserve"> </w:t>
            </w:r>
            <w:r w:rsidRPr="00AF4EAF">
              <w:rPr>
                <w:rFonts w:ascii="Book Antiqua" w:hAnsi="Book Antiqua" w:cstheme="minorHAnsi"/>
                <w:b/>
                <w:color w:val="000000" w:themeColor="text1"/>
              </w:rPr>
              <w:t>value</w:t>
            </w:r>
          </w:p>
        </w:tc>
        <w:tc>
          <w:tcPr>
            <w:tcW w:w="1276" w:type="dxa"/>
            <w:tcBorders>
              <w:top w:val="single" w:sz="4" w:space="0" w:color="auto"/>
              <w:bottom w:val="single" w:sz="4" w:space="0" w:color="auto"/>
            </w:tcBorders>
          </w:tcPr>
          <w:p w14:paraId="72AC404B"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OR</w:t>
            </w:r>
          </w:p>
        </w:tc>
        <w:tc>
          <w:tcPr>
            <w:tcW w:w="1418" w:type="dxa"/>
            <w:tcBorders>
              <w:top w:val="single" w:sz="4" w:space="0" w:color="auto"/>
              <w:bottom w:val="single" w:sz="4" w:space="0" w:color="auto"/>
            </w:tcBorders>
          </w:tcPr>
          <w:p w14:paraId="552B6D7D"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95%CI</w:t>
            </w:r>
          </w:p>
        </w:tc>
        <w:tc>
          <w:tcPr>
            <w:tcW w:w="1701" w:type="dxa"/>
            <w:tcBorders>
              <w:top w:val="single" w:sz="4" w:space="0" w:color="auto"/>
              <w:bottom w:val="single" w:sz="4" w:space="0" w:color="auto"/>
            </w:tcBorders>
          </w:tcPr>
          <w:p w14:paraId="7E143224" w14:textId="5CE90039"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i/>
                <w:color w:val="000000" w:themeColor="text1"/>
              </w:rPr>
              <w:t>P</w:t>
            </w:r>
            <w:r>
              <w:rPr>
                <w:rFonts w:ascii="Book Antiqua" w:hAnsi="Book Antiqua" w:cstheme="minorHAnsi"/>
                <w:b/>
                <w:color w:val="000000" w:themeColor="text1"/>
              </w:rPr>
              <w:t xml:space="preserve"> </w:t>
            </w:r>
            <w:r w:rsidRPr="00AF4EAF">
              <w:rPr>
                <w:rFonts w:ascii="Book Antiqua" w:hAnsi="Book Antiqua" w:cstheme="minorHAnsi"/>
                <w:b/>
                <w:color w:val="000000" w:themeColor="text1"/>
              </w:rPr>
              <w:t>value</w:t>
            </w:r>
          </w:p>
        </w:tc>
      </w:tr>
      <w:tr w:rsidR="00E66706" w:rsidRPr="00AF4EAF" w14:paraId="04F98C3D" w14:textId="77777777" w:rsidTr="00E66706">
        <w:trPr>
          <w:trHeight w:hRule="exact" w:val="454"/>
        </w:trPr>
        <w:tc>
          <w:tcPr>
            <w:tcW w:w="4219" w:type="dxa"/>
            <w:tcBorders>
              <w:top w:val="single" w:sz="4" w:space="0" w:color="auto"/>
            </w:tcBorders>
            <w:shd w:val="clear" w:color="auto" w:fill="auto"/>
          </w:tcPr>
          <w:p w14:paraId="61DF9F96"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Demographic risk factors</w:t>
            </w:r>
          </w:p>
        </w:tc>
        <w:tc>
          <w:tcPr>
            <w:tcW w:w="1276" w:type="dxa"/>
            <w:tcBorders>
              <w:top w:val="single" w:sz="4" w:space="0" w:color="auto"/>
            </w:tcBorders>
            <w:shd w:val="clear" w:color="auto" w:fill="auto"/>
          </w:tcPr>
          <w:p w14:paraId="5AFA2D2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tcBorders>
              <w:top w:val="single" w:sz="4" w:space="0" w:color="auto"/>
            </w:tcBorders>
            <w:shd w:val="clear" w:color="auto" w:fill="auto"/>
          </w:tcPr>
          <w:p w14:paraId="4AA263EB"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tcBorders>
              <w:top w:val="single" w:sz="4" w:space="0" w:color="auto"/>
            </w:tcBorders>
            <w:shd w:val="clear" w:color="auto" w:fill="auto"/>
          </w:tcPr>
          <w:p w14:paraId="52DFFDCB"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tcBorders>
              <w:top w:val="single" w:sz="4" w:space="0" w:color="auto"/>
            </w:tcBorders>
            <w:shd w:val="clear" w:color="auto" w:fill="auto"/>
          </w:tcPr>
          <w:p w14:paraId="76184343"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418" w:type="dxa"/>
            <w:tcBorders>
              <w:top w:val="single" w:sz="4" w:space="0" w:color="auto"/>
            </w:tcBorders>
            <w:shd w:val="clear" w:color="auto" w:fill="auto"/>
          </w:tcPr>
          <w:p w14:paraId="1BD95E79"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701" w:type="dxa"/>
            <w:tcBorders>
              <w:top w:val="single" w:sz="4" w:space="0" w:color="auto"/>
            </w:tcBorders>
            <w:shd w:val="clear" w:color="auto" w:fill="auto"/>
          </w:tcPr>
          <w:p w14:paraId="7D0A089E"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r>
      <w:tr w:rsidR="00E66706" w:rsidRPr="00AF4EAF" w14:paraId="0F557536" w14:textId="77777777" w:rsidTr="00E66706">
        <w:trPr>
          <w:trHeight w:hRule="exact" w:val="454"/>
        </w:trPr>
        <w:tc>
          <w:tcPr>
            <w:tcW w:w="4219" w:type="dxa"/>
            <w:shd w:val="clear" w:color="auto" w:fill="auto"/>
          </w:tcPr>
          <w:p w14:paraId="7485B6E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Group</w:t>
            </w:r>
          </w:p>
        </w:tc>
        <w:tc>
          <w:tcPr>
            <w:tcW w:w="1276" w:type="dxa"/>
            <w:shd w:val="clear" w:color="auto" w:fill="auto"/>
          </w:tcPr>
          <w:p w14:paraId="48C7C0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22522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59D9E7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1AD463C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610517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B57B8B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D759351" w14:textId="77777777" w:rsidTr="00E66706">
        <w:trPr>
          <w:trHeight w:hRule="exact" w:val="454"/>
        </w:trPr>
        <w:tc>
          <w:tcPr>
            <w:tcW w:w="4219" w:type="dxa"/>
          </w:tcPr>
          <w:p w14:paraId="5C7E4559"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Intervention</w:t>
            </w:r>
          </w:p>
        </w:tc>
        <w:tc>
          <w:tcPr>
            <w:tcW w:w="1276" w:type="dxa"/>
          </w:tcPr>
          <w:p w14:paraId="733752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2C52C98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7F0B45E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6E853EF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08CCEBB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387A78B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18178A09" w14:textId="77777777" w:rsidTr="00E66706">
        <w:trPr>
          <w:trHeight w:hRule="exact" w:val="454"/>
        </w:trPr>
        <w:tc>
          <w:tcPr>
            <w:tcW w:w="4219" w:type="dxa"/>
          </w:tcPr>
          <w:p w14:paraId="32A162EB"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Control</w:t>
            </w:r>
          </w:p>
        </w:tc>
        <w:tc>
          <w:tcPr>
            <w:tcW w:w="1276" w:type="dxa"/>
          </w:tcPr>
          <w:p w14:paraId="745C98B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1.81</w:t>
            </w:r>
          </w:p>
        </w:tc>
        <w:tc>
          <w:tcPr>
            <w:tcW w:w="1559" w:type="dxa"/>
          </w:tcPr>
          <w:p w14:paraId="1F5B083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1.27-2.58</w:t>
            </w:r>
          </w:p>
        </w:tc>
        <w:tc>
          <w:tcPr>
            <w:tcW w:w="1559" w:type="dxa"/>
          </w:tcPr>
          <w:p w14:paraId="0257AD5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0.001</w:t>
            </w:r>
          </w:p>
        </w:tc>
        <w:tc>
          <w:tcPr>
            <w:tcW w:w="1276" w:type="dxa"/>
          </w:tcPr>
          <w:p w14:paraId="78A2417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3.56</w:t>
            </w:r>
          </w:p>
        </w:tc>
        <w:tc>
          <w:tcPr>
            <w:tcW w:w="1418" w:type="dxa"/>
          </w:tcPr>
          <w:p w14:paraId="03B56D8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2.25-5.64</w:t>
            </w:r>
          </w:p>
        </w:tc>
        <w:tc>
          <w:tcPr>
            <w:tcW w:w="1701" w:type="dxa"/>
          </w:tcPr>
          <w:p w14:paraId="6237F74F" w14:textId="1E3B25D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32C5CE56" w14:textId="77777777" w:rsidTr="00E66706">
        <w:trPr>
          <w:trHeight w:hRule="exact" w:val="454"/>
        </w:trPr>
        <w:tc>
          <w:tcPr>
            <w:tcW w:w="4219" w:type="dxa"/>
          </w:tcPr>
          <w:p w14:paraId="5A174A2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Age</w:t>
            </w:r>
          </w:p>
        </w:tc>
        <w:tc>
          <w:tcPr>
            <w:tcW w:w="1276" w:type="dxa"/>
          </w:tcPr>
          <w:p w14:paraId="4A8537B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0.98</w:t>
            </w:r>
          </w:p>
        </w:tc>
        <w:tc>
          <w:tcPr>
            <w:tcW w:w="1559" w:type="dxa"/>
          </w:tcPr>
          <w:p w14:paraId="73B7A7D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0.97-0.99</w:t>
            </w:r>
          </w:p>
        </w:tc>
        <w:tc>
          <w:tcPr>
            <w:tcW w:w="1559" w:type="dxa"/>
          </w:tcPr>
          <w:p w14:paraId="67AE078B" w14:textId="43FA337A"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1A643AD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0.97</w:t>
            </w:r>
          </w:p>
        </w:tc>
        <w:tc>
          <w:tcPr>
            <w:tcW w:w="1418" w:type="dxa"/>
          </w:tcPr>
          <w:p w14:paraId="1231E75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0.96-0.98</w:t>
            </w:r>
          </w:p>
        </w:tc>
        <w:tc>
          <w:tcPr>
            <w:tcW w:w="1701" w:type="dxa"/>
          </w:tcPr>
          <w:p w14:paraId="1F845536" w14:textId="5E27760E"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5FBE7933" w14:textId="77777777" w:rsidTr="00E66706">
        <w:trPr>
          <w:trHeight w:hRule="exact" w:val="454"/>
        </w:trPr>
        <w:tc>
          <w:tcPr>
            <w:tcW w:w="4219" w:type="dxa"/>
            <w:shd w:val="clear" w:color="auto" w:fill="auto"/>
          </w:tcPr>
          <w:p w14:paraId="69898B4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Nationality</w:t>
            </w:r>
          </w:p>
        </w:tc>
        <w:tc>
          <w:tcPr>
            <w:tcW w:w="1276" w:type="dxa"/>
            <w:shd w:val="clear" w:color="auto" w:fill="auto"/>
          </w:tcPr>
          <w:p w14:paraId="5CB16BC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D7F84B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4013EDE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79B577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7D775D2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673E653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B153075" w14:textId="77777777" w:rsidTr="00E66706">
        <w:trPr>
          <w:trHeight w:hRule="exact" w:val="454"/>
        </w:trPr>
        <w:tc>
          <w:tcPr>
            <w:tcW w:w="4219" w:type="dxa"/>
          </w:tcPr>
          <w:p w14:paraId="293C8188"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Spanish</w:t>
            </w:r>
          </w:p>
        </w:tc>
        <w:tc>
          <w:tcPr>
            <w:tcW w:w="1276" w:type="dxa"/>
          </w:tcPr>
          <w:p w14:paraId="1141F66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2A95B50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4C4E22C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6C98512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tcPr>
          <w:p w14:paraId="2A6F305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069E89B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61FD0B89" w14:textId="77777777" w:rsidTr="00E66706">
        <w:trPr>
          <w:trHeight w:hRule="exact" w:val="454"/>
        </w:trPr>
        <w:tc>
          <w:tcPr>
            <w:tcW w:w="4219" w:type="dxa"/>
          </w:tcPr>
          <w:p w14:paraId="46F0B439"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Foreign</w:t>
            </w:r>
          </w:p>
        </w:tc>
        <w:tc>
          <w:tcPr>
            <w:tcW w:w="1276" w:type="dxa"/>
          </w:tcPr>
          <w:p w14:paraId="1B3EBFA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2.69</w:t>
            </w:r>
          </w:p>
        </w:tc>
        <w:tc>
          <w:tcPr>
            <w:tcW w:w="1559" w:type="dxa"/>
          </w:tcPr>
          <w:p w14:paraId="514A63E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1.77-4.10</w:t>
            </w:r>
          </w:p>
        </w:tc>
        <w:tc>
          <w:tcPr>
            <w:tcW w:w="1559" w:type="dxa"/>
          </w:tcPr>
          <w:p w14:paraId="2DE825CF" w14:textId="4DA4BD2D"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3DFF3E3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2.49</w:t>
            </w:r>
          </w:p>
        </w:tc>
        <w:tc>
          <w:tcPr>
            <w:tcW w:w="1418" w:type="dxa"/>
          </w:tcPr>
          <w:p w14:paraId="0402401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1.55-4.00</w:t>
            </w:r>
          </w:p>
        </w:tc>
        <w:tc>
          <w:tcPr>
            <w:tcW w:w="1701" w:type="dxa"/>
          </w:tcPr>
          <w:p w14:paraId="656154BF" w14:textId="2AE8E5D5"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40486949" w14:textId="77777777" w:rsidTr="00E66706">
        <w:trPr>
          <w:trHeight w:hRule="exact" w:val="454"/>
        </w:trPr>
        <w:tc>
          <w:tcPr>
            <w:tcW w:w="4219" w:type="dxa"/>
            <w:shd w:val="clear" w:color="auto" w:fill="auto"/>
          </w:tcPr>
          <w:p w14:paraId="43B0730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Studies level</w:t>
            </w:r>
          </w:p>
        </w:tc>
        <w:tc>
          <w:tcPr>
            <w:tcW w:w="1276" w:type="dxa"/>
            <w:shd w:val="clear" w:color="auto" w:fill="auto"/>
          </w:tcPr>
          <w:p w14:paraId="633A328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4AB1547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002108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3A40E6D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66E4406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5D87DD7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D2F5043" w14:textId="77777777" w:rsidTr="00E66706">
        <w:trPr>
          <w:trHeight w:hRule="exact" w:val="454"/>
        </w:trPr>
        <w:tc>
          <w:tcPr>
            <w:tcW w:w="4219" w:type="dxa"/>
          </w:tcPr>
          <w:p w14:paraId="34FBF8CD"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Non-advanced</w:t>
            </w:r>
          </w:p>
        </w:tc>
        <w:tc>
          <w:tcPr>
            <w:tcW w:w="1276" w:type="dxa"/>
          </w:tcPr>
          <w:p w14:paraId="41849DC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17A6865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6A7C41F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3BFABD4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1D3D0B6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49EABBB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0876109" w14:textId="77777777" w:rsidTr="00E66706">
        <w:trPr>
          <w:trHeight w:hRule="exact" w:val="454"/>
        </w:trPr>
        <w:tc>
          <w:tcPr>
            <w:tcW w:w="4219" w:type="dxa"/>
          </w:tcPr>
          <w:p w14:paraId="2B2707D0"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Advanced</w:t>
            </w:r>
          </w:p>
        </w:tc>
        <w:tc>
          <w:tcPr>
            <w:tcW w:w="1276" w:type="dxa"/>
          </w:tcPr>
          <w:p w14:paraId="1363788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0.47</w:t>
            </w:r>
          </w:p>
        </w:tc>
        <w:tc>
          <w:tcPr>
            <w:tcW w:w="1559" w:type="dxa"/>
          </w:tcPr>
          <w:p w14:paraId="6A129A5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0.27-0.83</w:t>
            </w:r>
          </w:p>
        </w:tc>
        <w:tc>
          <w:tcPr>
            <w:tcW w:w="1559" w:type="dxa"/>
          </w:tcPr>
          <w:p w14:paraId="66B8059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0.010</w:t>
            </w:r>
          </w:p>
        </w:tc>
        <w:tc>
          <w:tcPr>
            <w:tcW w:w="1276" w:type="dxa"/>
          </w:tcPr>
          <w:p w14:paraId="3CBC94E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0.51</w:t>
            </w:r>
          </w:p>
        </w:tc>
        <w:tc>
          <w:tcPr>
            <w:tcW w:w="1418" w:type="dxa"/>
          </w:tcPr>
          <w:p w14:paraId="29AA451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0.27-0.94</w:t>
            </w:r>
          </w:p>
        </w:tc>
        <w:tc>
          <w:tcPr>
            <w:tcW w:w="1701" w:type="dxa"/>
          </w:tcPr>
          <w:p w14:paraId="0428E93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0.031</w:t>
            </w:r>
          </w:p>
        </w:tc>
      </w:tr>
      <w:tr w:rsidR="00E66706" w:rsidRPr="00AF4EAF" w14:paraId="7FD4ED85" w14:textId="77777777" w:rsidTr="00E66706">
        <w:trPr>
          <w:trHeight w:hRule="exact" w:val="454"/>
        </w:trPr>
        <w:tc>
          <w:tcPr>
            <w:tcW w:w="4219" w:type="dxa"/>
            <w:shd w:val="clear" w:color="auto" w:fill="auto"/>
          </w:tcPr>
          <w:p w14:paraId="54A2546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Clinical risk factors</w:t>
            </w:r>
          </w:p>
        </w:tc>
        <w:tc>
          <w:tcPr>
            <w:tcW w:w="1276" w:type="dxa"/>
            <w:shd w:val="clear" w:color="auto" w:fill="auto"/>
          </w:tcPr>
          <w:p w14:paraId="728C23B1"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05423351"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57B7613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shd w:val="clear" w:color="auto" w:fill="auto"/>
          </w:tcPr>
          <w:p w14:paraId="3118B2E7"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418" w:type="dxa"/>
            <w:shd w:val="clear" w:color="auto" w:fill="auto"/>
          </w:tcPr>
          <w:p w14:paraId="1B940570"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701" w:type="dxa"/>
            <w:shd w:val="clear" w:color="auto" w:fill="auto"/>
          </w:tcPr>
          <w:p w14:paraId="18A15209"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r>
      <w:tr w:rsidR="00E66706" w:rsidRPr="00AF4EAF" w14:paraId="078DF75D" w14:textId="77777777" w:rsidTr="00E66706">
        <w:trPr>
          <w:trHeight w:hRule="exact" w:val="454"/>
        </w:trPr>
        <w:tc>
          <w:tcPr>
            <w:tcW w:w="4219" w:type="dxa"/>
          </w:tcPr>
          <w:p w14:paraId="26A907B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BMI</w:t>
            </w:r>
          </w:p>
        </w:tc>
        <w:tc>
          <w:tcPr>
            <w:tcW w:w="1276" w:type="dxa"/>
          </w:tcPr>
          <w:p w14:paraId="3D9AEAC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1.05</w:t>
            </w:r>
          </w:p>
        </w:tc>
        <w:tc>
          <w:tcPr>
            <w:tcW w:w="1559" w:type="dxa"/>
          </w:tcPr>
          <w:p w14:paraId="7B2CA2B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1.01-1.08</w:t>
            </w:r>
          </w:p>
        </w:tc>
        <w:tc>
          <w:tcPr>
            <w:tcW w:w="1559" w:type="dxa"/>
          </w:tcPr>
          <w:p w14:paraId="7A6B0D9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0.012</w:t>
            </w:r>
          </w:p>
        </w:tc>
        <w:tc>
          <w:tcPr>
            <w:tcW w:w="1276" w:type="dxa"/>
          </w:tcPr>
          <w:p w14:paraId="77F51BD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1.04</w:t>
            </w:r>
          </w:p>
        </w:tc>
        <w:tc>
          <w:tcPr>
            <w:tcW w:w="1418" w:type="dxa"/>
          </w:tcPr>
          <w:p w14:paraId="113AEE8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1.01-1.09</w:t>
            </w:r>
          </w:p>
        </w:tc>
        <w:tc>
          <w:tcPr>
            <w:tcW w:w="1701" w:type="dxa"/>
          </w:tcPr>
          <w:p w14:paraId="1CDDE45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0.027</w:t>
            </w:r>
          </w:p>
        </w:tc>
      </w:tr>
      <w:tr w:rsidR="00E66706" w:rsidRPr="00AF4EAF" w14:paraId="1A8C61DA" w14:textId="77777777" w:rsidTr="00E66706">
        <w:trPr>
          <w:trHeight w:hRule="exact" w:val="454"/>
        </w:trPr>
        <w:tc>
          <w:tcPr>
            <w:tcW w:w="4219" w:type="dxa"/>
            <w:shd w:val="clear" w:color="auto" w:fill="auto"/>
          </w:tcPr>
          <w:p w14:paraId="6C5753C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Anxiety-depression syndrome</w:t>
            </w:r>
          </w:p>
        </w:tc>
        <w:tc>
          <w:tcPr>
            <w:tcW w:w="1276" w:type="dxa"/>
            <w:shd w:val="clear" w:color="auto" w:fill="auto"/>
          </w:tcPr>
          <w:p w14:paraId="6D35941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B801DF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D094E5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290F246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44F3E06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5AF5961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DDC6CFA" w14:textId="77777777" w:rsidTr="00E66706">
        <w:trPr>
          <w:trHeight w:hRule="exact" w:val="454"/>
        </w:trPr>
        <w:tc>
          <w:tcPr>
            <w:tcW w:w="4219" w:type="dxa"/>
          </w:tcPr>
          <w:p w14:paraId="1692AC15"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13E06AD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236F58F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01B5425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21BFD7E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57CB9FC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39BC74D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3E00468" w14:textId="77777777" w:rsidTr="00E66706">
        <w:trPr>
          <w:trHeight w:hRule="exact" w:val="454"/>
        </w:trPr>
        <w:tc>
          <w:tcPr>
            <w:tcW w:w="4219" w:type="dxa"/>
          </w:tcPr>
          <w:p w14:paraId="5C4D5DC1"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1F1292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2.00</w:t>
            </w:r>
          </w:p>
        </w:tc>
        <w:tc>
          <w:tcPr>
            <w:tcW w:w="1559" w:type="dxa"/>
          </w:tcPr>
          <w:p w14:paraId="2678D30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1.40-2.86</w:t>
            </w:r>
          </w:p>
        </w:tc>
        <w:tc>
          <w:tcPr>
            <w:tcW w:w="1559" w:type="dxa"/>
          </w:tcPr>
          <w:p w14:paraId="0443E3F9" w14:textId="11142A3A"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3B8D7EA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2.02</w:t>
            </w:r>
          </w:p>
        </w:tc>
        <w:tc>
          <w:tcPr>
            <w:tcW w:w="1418" w:type="dxa"/>
          </w:tcPr>
          <w:p w14:paraId="3E41AE0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1.35-3.02</w:t>
            </w:r>
          </w:p>
        </w:tc>
        <w:tc>
          <w:tcPr>
            <w:tcW w:w="1701" w:type="dxa"/>
          </w:tcPr>
          <w:p w14:paraId="78BE340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0.001</w:t>
            </w:r>
          </w:p>
        </w:tc>
      </w:tr>
      <w:tr w:rsidR="00E66706" w:rsidRPr="00AF4EAF" w14:paraId="30F2209B" w14:textId="77777777" w:rsidTr="00E66706">
        <w:trPr>
          <w:trHeight w:hRule="exact" w:val="454"/>
        </w:trPr>
        <w:tc>
          <w:tcPr>
            <w:tcW w:w="4219" w:type="dxa"/>
            <w:shd w:val="clear" w:color="auto" w:fill="auto"/>
          </w:tcPr>
          <w:p w14:paraId="3415E56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High comorbidity burden</w:t>
            </w:r>
          </w:p>
        </w:tc>
        <w:tc>
          <w:tcPr>
            <w:tcW w:w="1276" w:type="dxa"/>
            <w:shd w:val="clear" w:color="auto" w:fill="auto"/>
          </w:tcPr>
          <w:p w14:paraId="470F195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294B951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3A36A9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3F3C4D5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0770B8F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0A74767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20C124AD" w14:textId="77777777" w:rsidTr="00E66706">
        <w:trPr>
          <w:trHeight w:hRule="exact" w:val="454"/>
        </w:trPr>
        <w:tc>
          <w:tcPr>
            <w:tcW w:w="4219" w:type="dxa"/>
            <w:shd w:val="clear" w:color="auto" w:fill="auto"/>
          </w:tcPr>
          <w:p w14:paraId="53D99E91"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lastRenderedPageBreak/>
              <w:t>No</w:t>
            </w:r>
          </w:p>
        </w:tc>
        <w:tc>
          <w:tcPr>
            <w:tcW w:w="1276" w:type="dxa"/>
            <w:shd w:val="clear" w:color="auto" w:fill="auto"/>
          </w:tcPr>
          <w:p w14:paraId="5EA50CB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shd w:val="clear" w:color="auto" w:fill="auto"/>
          </w:tcPr>
          <w:p w14:paraId="7CE5EC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BA335F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F59617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shd w:val="clear" w:color="auto" w:fill="auto"/>
          </w:tcPr>
          <w:p w14:paraId="02FC5F2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26DA537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2EAB76EF" w14:textId="77777777" w:rsidTr="00E66706">
        <w:trPr>
          <w:trHeight w:hRule="exact" w:val="454"/>
        </w:trPr>
        <w:tc>
          <w:tcPr>
            <w:tcW w:w="4219" w:type="dxa"/>
            <w:shd w:val="clear" w:color="auto" w:fill="auto"/>
          </w:tcPr>
          <w:p w14:paraId="2CA8B18D"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shd w:val="clear" w:color="auto" w:fill="auto"/>
          </w:tcPr>
          <w:p w14:paraId="5EB04A9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2.82</w:t>
            </w:r>
          </w:p>
        </w:tc>
        <w:tc>
          <w:tcPr>
            <w:tcW w:w="1559" w:type="dxa"/>
            <w:shd w:val="clear" w:color="auto" w:fill="auto"/>
          </w:tcPr>
          <w:p w14:paraId="2C2B1B1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0.86-9.24</w:t>
            </w:r>
          </w:p>
        </w:tc>
        <w:tc>
          <w:tcPr>
            <w:tcW w:w="1559" w:type="dxa"/>
            <w:shd w:val="clear" w:color="auto" w:fill="auto"/>
          </w:tcPr>
          <w:p w14:paraId="0CBB01B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0.087</w:t>
            </w:r>
          </w:p>
        </w:tc>
        <w:tc>
          <w:tcPr>
            <w:tcW w:w="1276" w:type="dxa"/>
            <w:shd w:val="clear" w:color="auto" w:fill="auto"/>
          </w:tcPr>
          <w:p w14:paraId="7D3DCAC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3.87</w:t>
            </w:r>
          </w:p>
        </w:tc>
        <w:tc>
          <w:tcPr>
            <w:tcW w:w="1418" w:type="dxa"/>
            <w:shd w:val="clear" w:color="auto" w:fill="auto"/>
          </w:tcPr>
          <w:p w14:paraId="469A2E4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1.17-12.85</w:t>
            </w:r>
          </w:p>
        </w:tc>
        <w:tc>
          <w:tcPr>
            <w:tcW w:w="1701" w:type="dxa"/>
            <w:shd w:val="clear" w:color="auto" w:fill="auto"/>
          </w:tcPr>
          <w:p w14:paraId="23EF4EB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0.027</w:t>
            </w:r>
          </w:p>
        </w:tc>
      </w:tr>
      <w:tr w:rsidR="00E66706" w:rsidRPr="00AF4EAF" w14:paraId="502D9D29" w14:textId="77777777" w:rsidTr="00E66706">
        <w:trPr>
          <w:trHeight w:hRule="exact" w:val="454"/>
        </w:trPr>
        <w:tc>
          <w:tcPr>
            <w:tcW w:w="4219" w:type="dxa"/>
            <w:shd w:val="clear" w:color="auto" w:fill="auto"/>
          </w:tcPr>
          <w:p w14:paraId="02FE680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Disabled condition</w:t>
            </w:r>
          </w:p>
        </w:tc>
        <w:tc>
          <w:tcPr>
            <w:tcW w:w="1276" w:type="dxa"/>
            <w:shd w:val="clear" w:color="auto" w:fill="auto"/>
          </w:tcPr>
          <w:p w14:paraId="74E86BD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37D04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E10358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0EE1F2E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0D305B9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3376BC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649989A" w14:textId="77777777" w:rsidTr="00E66706">
        <w:trPr>
          <w:trHeight w:hRule="exact" w:val="454"/>
        </w:trPr>
        <w:tc>
          <w:tcPr>
            <w:tcW w:w="4219" w:type="dxa"/>
          </w:tcPr>
          <w:p w14:paraId="00F303C4"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05E42FD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1E0B7F4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3A1EB30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46C6BAC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50F7E19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50966FB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AE8AA46" w14:textId="77777777" w:rsidTr="00E66706">
        <w:trPr>
          <w:trHeight w:hRule="exact" w:val="454"/>
        </w:trPr>
        <w:tc>
          <w:tcPr>
            <w:tcW w:w="4219" w:type="dxa"/>
          </w:tcPr>
          <w:p w14:paraId="407017D9"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274FB9B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3.39</w:t>
            </w:r>
          </w:p>
        </w:tc>
        <w:tc>
          <w:tcPr>
            <w:tcW w:w="1559" w:type="dxa"/>
          </w:tcPr>
          <w:p w14:paraId="3895AD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1.68-6.84</w:t>
            </w:r>
          </w:p>
        </w:tc>
        <w:tc>
          <w:tcPr>
            <w:tcW w:w="1559" w:type="dxa"/>
          </w:tcPr>
          <w:p w14:paraId="611BBAC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0.001</w:t>
            </w:r>
          </w:p>
        </w:tc>
        <w:tc>
          <w:tcPr>
            <w:tcW w:w="1276" w:type="dxa"/>
          </w:tcPr>
          <w:p w14:paraId="7FDA8C2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3.37</w:t>
            </w:r>
          </w:p>
        </w:tc>
        <w:tc>
          <w:tcPr>
            <w:tcW w:w="1418" w:type="dxa"/>
          </w:tcPr>
          <w:p w14:paraId="7E3FEF7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1.50-7.58</w:t>
            </w:r>
          </w:p>
        </w:tc>
        <w:tc>
          <w:tcPr>
            <w:tcW w:w="1701" w:type="dxa"/>
          </w:tcPr>
          <w:p w14:paraId="75D36C2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0.003</w:t>
            </w:r>
          </w:p>
        </w:tc>
      </w:tr>
      <w:tr w:rsidR="00E66706" w:rsidRPr="00AF4EAF" w14:paraId="5310575E" w14:textId="77777777" w:rsidTr="00E66706">
        <w:trPr>
          <w:trHeight w:hRule="exact" w:val="454"/>
        </w:trPr>
        <w:tc>
          <w:tcPr>
            <w:tcW w:w="4219" w:type="dxa"/>
            <w:shd w:val="clear" w:color="auto" w:fill="auto"/>
          </w:tcPr>
          <w:p w14:paraId="5AD9096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Endoscopic risk factors</w:t>
            </w:r>
          </w:p>
        </w:tc>
        <w:tc>
          <w:tcPr>
            <w:tcW w:w="1276" w:type="dxa"/>
            <w:shd w:val="clear" w:color="auto" w:fill="auto"/>
          </w:tcPr>
          <w:p w14:paraId="5349D928"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531CA43A"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0CD536F7"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shd w:val="clear" w:color="auto" w:fill="auto"/>
          </w:tcPr>
          <w:p w14:paraId="6AAA58CD"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418" w:type="dxa"/>
            <w:shd w:val="clear" w:color="auto" w:fill="auto"/>
          </w:tcPr>
          <w:p w14:paraId="241D9DB8"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701" w:type="dxa"/>
            <w:shd w:val="clear" w:color="auto" w:fill="auto"/>
          </w:tcPr>
          <w:p w14:paraId="1F386F3E"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r>
      <w:tr w:rsidR="00E66706" w:rsidRPr="00AF4EAF" w14:paraId="2F7E0251" w14:textId="77777777" w:rsidTr="00E66706">
        <w:trPr>
          <w:trHeight w:hRule="exact" w:val="454"/>
        </w:trPr>
        <w:tc>
          <w:tcPr>
            <w:tcW w:w="4219" w:type="dxa"/>
            <w:shd w:val="clear" w:color="auto" w:fill="auto"/>
          </w:tcPr>
          <w:p w14:paraId="34F493A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Previous endoscopy</w:t>
            </w:r>
          </w:p>
        </w:tc>
        <w:tc>
          <w:tcPr>
            <w:tcW w:w="1276" w:type="dxa"/>
            <w:shd w:val="clear" w:color="auto" w:fill="auto"/>
          </w:tcPr>
          <w:p w14:paraId="25D24E9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01D71D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4A4F21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6E7290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7D1EBE5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F7A3CD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330D77D" w14:textId="77777777" w:rsidTr="00E66706">
        <w:trPr>
          <w:trHeight w:hRule="exact" w:val="454"/>
        </w:trPr>
        <w:tc>
          <w:tcPr>
            <w:tcW w:w="4219" w:type="dxa"/>
          </w:tcPr>
          <w:p w14:paraId="102BA5F6"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758A7B3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5CA7188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1164913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5A24B2B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4CE9035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22326A9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B34676D" w14:textId="77777777" w:rsidTr="00E66706">
        <w:trPr>
          <w:trHeight w:hRule="exact" w:val="454"/>
        </w:trPr>
        <w:tc>
          <w:tcPr>
            <w:tcW w:w="4219" w:type="dxa"/>
          </w:tcPr>
          <w:p w14:paraId="03C790B5"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1A072F5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0.35</w:t>
            </w:r>
          </w:p>
        </w:tc>
        <w:tc>
          <w:tcPr>
            <w:tcW w:w="1559" w:type="dxa"/>
          </w:tcPr>
          <w:p w14:paraId="20B1222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0.22-0.56</w:t>
            </w:r>
          </w:p>
        </w:tc>
        <w:tc>
          <w:tcPr>
            <w:tcW w:w="1559" w:type="dxa"/>
          </w:tcPr>
          <w:p w14:paraId="4677E3CF" w14:textId="25DC5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006B4FC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0.46</w:t>
            </w:r>
          </w:p>
        </w:tc>
        <w:tc>
          <w:tcPr>
            <w:tcW w:w="1418" w:type="dxa"/>
          </w:tcPr>
          <w:p w14:paraId="2FE08A1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0.28-0.77</w:t>
            </w:r>
          </w:p>
        </w:tc>
        <w:tc>
          <w:tcPr>
            <w:tcW w:w="1701" w:type="dxa"/>
          </w:tcPr>
          <w:p w14:paraId="541D82E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0.003</w:t>
            </w:r>
          </w:p>
        </w:tc>
      </w:tr>
      <w:tr w:rsidR="00E66706" w:rsidRPr="00AF4EAF" w14:paraId="00A804B8" w14:textId="77777777" w:rsidTr="00E66706">
        <w:trPr>
          <w:trHeight w:hRule="exact" w:val="454"/>
        </w:trPr>
        <w:tc>
          <w:tcPr>
            <w:tcW w:w="4219" w:type="dxa"/>
            <w:shd w:val="clear" w:color="auto" w:fill="auto"/>
          </w:tcPr>
          <w:p w14:paraId="7470678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Previous non-attendance</w:t>
            </w:r>
          </w:p>
        </w:tc>
        <w:tc>
          <w:tcPr>
            <w:tcW w:w="1276" w:type="dxa"/>
            <w:shd w:val="clear" w:color="auto" w:fill="auto"/>
          </w:tcPr>
          <w:p w14:paraId="1741C42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10FA32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FF1E5F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E10A27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3F36096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7144BA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BA5FD35" w14:textId="77777777" w:rsidTr="00E66706">
        <w:trPr>
          <w:trHeight w:hRule="exact" w:val="454"/>
        </w:trPr>
        <w:tc>
          <w:tcPr>
            <w:tcW w:w="4219" w:type="dxa"/>
          </w:tcPr>
          <w:p w14:paraId="48C9A44A"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7AB0937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6316D0D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7D579FC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259A5C6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2DD8C39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FD4A40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5B10479" w14:textId="77777777" w:rsidTr="00E66706">
        <w:trPr>
          <w:trHeight w:hRule="exact" w:val="454"/>
        </w:trPr>
        <w:tc>
          <w:tcPr>
            <w:tcW w:w="4219" w:type="dxa"/>
          </w:tcPr>
          <w:p w14:paraId="39EFB18C"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3B7B12C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2.94</w:t>
            </w:r>
          </w:p>
        </w:tc>
        <w:tc>
          <w:tcPr>
            <w:tcW w:w="1559" w:type="dxa"/>
          </w:tcPr>
          <w:p w14:paraId="7B8C9B6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1.89-4.58</w:t>
            </w:r>
          </w:p>
        </w:tc>
        <w:tc>
          <w:tcPr>
            <w:tcW w:w="1559" w:type="dxa"/>
          </w:tcPr>
          <w:p w14:paraId="5C33D92C" w14:textId="59E0F322"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4C1F63E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3.13</w:t>
            </w:r>
          </w:p>
        </w:tc>
        <w:tc>
          <w:tcPr>
            <w:tcW w:w="1418" w:type="dxa"/>
          </w:tcPr>
          <w:p w14:paraId="6B482C2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1.91-5.13</w:t>
            </w:r>
          </w:p>
        </w:tc>
        <w:tc>
          <w:tcPr>
            <w:tcW w:w="1701" w:type="dxa"/>
          </w:tcPr>
          <w:p w14:paraId="4AD26D1E" w14:textId="43C5E1B0"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0D8EF88D" w14:textId="77777777" w:rsidTr="00E66706">
        <w:trPr>
          <w:trHeight w:hRule="exact" w:val="454"/>
        </w:trPr>
        <w:tc>
          <w:tcPr>
            <w:tcW w:w="4219" w:type="dxa"/>
          </w:tcPr>
          <w:p w14:paraId="730550F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Previous cleansing problems</w:t>
            </w:r>
          </w:p>
        </w:tc>
        <w:tc>
          <w:tcPr>
            <w:tcW w:w="1276" w:type="dxa"/>
          </w:tcPr>
          <w:p w14:paraId="2E014BF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02CAEF1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3E41E71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014C4D7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tcPr>
          <w:p w14:paraId="6745418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6EF835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652B3DE" w14:textId="77777777" w:rsidTr="00E66706">
        <w:trPr>
          <w:trHeight w:hRule="exact" w:val="454"/>
        </w:trPr>
        <w:tc>
          <w:tcPr>
            <w:tcW w:w="4219" w:type="dxa"/>
          </w:tcPr>
          <w:p w14:paraId="40E1FF6E"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3911005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5C47F51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4F9205C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2FF4E41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60DEE15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1773C5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61E4131" w14:textId="77777777" w:rsidTr="00E66706">
        <w:trPr>
          <w:trHeight w:hRule="exact" w:val="454"/>
        </w:trPr>
        <w:tc>
          <w:tcPr>
            <w:tcW w:w="4219" w:type="dxa"/>
          </w:tcPr>
          <w:p w14:paraId="1DCB1275"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128FDEE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2.58</w:t>
            </w:r>
          </w:p>
        </w:tc>
        <w:tc>
          <w:tcPr>
            <w:tcW w:w="1559" w:type="dxa"/>
          </w:tcPr>
          <w:p w14:paraId="346834C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1.19-5.59</w:t>
            </w:r>
          </w:p>
        </w:tc>
        <w:tc>
          <w:tcPr>
            <w:tcW w:w="1559" w:type="dxa"/>
          </w:tcPr>
          <w:p w14:paraId="1CBE0B8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0.016</w:t>
            </w:r>
          </w:p>
        </w:tc>
        <w:tc>
          <w:tcPr>
            <w:tcW w:w="1276" w:type="dxa"/>
          </w:tcPr>
          <w:p w14:paraId="41CD850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2.58</w:t>
            </w:r>
          </w:p>
        </w:tc>
        <w:tc>
          <w:tcPr>
            <w:tcW w:w="1418" w:type="dxa"/>
          </w:tcPr>
          <w:p w14:paraId="0475137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1.13-5.85</w:t>
            </w:r>
          </w:p>
        </w:tc>
        <w:tc>
          <w:tcPr>
            <w:tcW w:w="1701" w:type="dxa"/>
          </w:tcPr>
          <w:p w14:paraId="1A799A3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0.024</w:t>
            </w:r>
          </w:p>
        </w:tc>
      </w:tr>
      <w:tr w:rsidR="00E66706" w:rsidRPr="00AF4EAF" w14:paraId="0B657E18" w14:textId="77777777" w:rsidTr="00E66706">
        <w:trPr>
          <w:trHeight w:hRule="exact" w:val="454"/>
        </w:trPr>
        <w:tc>
          <w:tcPr>
            <w:tcW w:w="4219" w:type="dxa"/>
          </w:tcPr>
          <w:p w14:paraId="11B7CF6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Endoscopy timetable</w:t>
            </w:r>
          </w:p>
        </w:tc>
        <w:tc>
          <w:tcPr>
            <w:tcW w:w="1276" w:type="dxa"/>
          </w:tcPr>
          <w:p w14:paraId="539BF9F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21D1028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6A5B86D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5450684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tcPr>
          <w:p w14:paraId="2BBD4FE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18AEF7C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17084233" w14:textId="77777777" w:rsidTr="00E66706">
        <w:trPr>
          <w:trHeight w:hRule="exact" w:val="454"/>
        </w:trPr>
        <w:tc>
          <w:tcPr>
            <w:tcW w:w="4219" w:type="dxa"/>
          </w:tcPr>
          <w:p w14:paraId="4FA3138B"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Morning</w:t>
            </w:r>
          </w:p>
        </w:tc>
        <w:tc>
          <w:tcPr>
            <w:tcW w:w="1276" w:type="dxa"/>
          </w:tcPr>
          <w:p w14:paraId="3E31978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0F8E322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5D274A3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47576C2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7FDD399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4F7F1E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5D1E6485" w14:textId="77777777" w:rsidTr="00E66706">
        <w:trPr>
          <w:trHeight w:hRule="exact" w:val="454"/>
        </w:trPr>
        <w:tc>
          <w:tcPr>
            <w:tcW w:w="4219" w:type="dxa"/>
            <w:tcBorders>
              <w:bottom w:val="single" w:sz="4" w:space="0" w:color="auto"/>
            </w:tcBorders>
          </w:tcPr>
          <w:p w14:paraId="32E06E1A" w14:textId="77777777" w:rsidR="00AF4EAF" w:rsidRPr="00AF4EAF" w:rsidRDefault="00AF4EAF" w:rsidP="00E66706">
            <w:pPr>
              <w:pStyle w:val="a7"/>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Afternoon</w:t>
            </w:r>
          </w:p>
        </w:tc>
        <w:tc>
          <w:tcPr>
            <w:tcW w:w="1276" w:type="dxa"/>
            <w:tcBorders>
              <w:bottom w:val="single" w:sz="4" w:space="0" w:color="auto"/>
            </w:tcBorders>
          </w:tcPr>
          <w:p w14:paraId="66ECB18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1.52</w:t>
            </w:r>
          </w:p>
        </w:tc>
        <w:tc>
          <w:tcPr>
            <w:tcW w:w="1559" w:type="dxa"/>
            <w:tcBorders>
              <w:bottom w:val="single" w:sz="4" w:space="0" w:color="auto"/>
            </w:tcBorders>
          </w:tcPr>
          <w:p w14:paraId="2163C9A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1.03-2.23</w:t>
            </w:r>
          </w:p>
        </w:tc>
        <w:tc>
          <w:tcPr>
            <w:tcW w:w="1559" w:type="dxa"/>
            <w:tcBorders>
              <w:bottom w:val="single" w:sz="4" w:space="0" w:color="auto"/>
            </w:tcBorders>
          </w:tcPr>
          <w:p w14:paraId="0C3C19A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0.033</w:t>
            </w:r>
          </w:p>
        </w:tc>
        <w:tc>
          <w:tcPr>
            <w:tcW w:w="1276" w:type="dxa"/>
            <w:tcBorders>
              <w:bottom w:val="single" w:sz="4" w:space="0" w:color="auto"/>
            </w:tcBorders>
          </w:tcPr>
          <w:p w14:paraId="78B123E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1.62</w:t>
            </w:r>
          </w:p>
        </w:tc>
        <w:tc>
          <w:tcPr>
            <w:tcW w:w="1418" w:type="dxa"/>
            <w:tcBorders>
              <w:bottom w:val="single" w:sz="4" w:space="0" w:color="auto"/>
            </w:tcBorders>
          </w:tcPr>
          <w:p w14:paraId="3EBA9DD9" w14:textId="7774E0CC"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1.04</w:t>
            </w:r>
            <w:r w:rsidR="00E66706">
              <w:rPr>
                <w:rFonts w:ascii="Book Antiqua" w:hAnsi="Book Antiqua" w:cstheme="minorHAnsi"/>
                <w:color w:val="000000" w:themeColor="text1"/>
              </w:rPr>
              <w:t>-</w:t>
            </w:r>
            <w:r w:rsidRPr="00AF4EAF">
              <w:rPr>
                <w:rFonts w:ascii="Book Antiqua" w:hAnsi="Book Antiqua" w:cstheme="minorHAnsi"/>
                <w:color w:val="000000" w:themeColor="text1"/>
              </w:rPr>
              <w:t>2.51</w:t>
            </w:r>
          </w:p>
        </w:tc>
        <w:tc>
          <w:tcPr>
            <w:tcW w:w="1701" w:type="dxa"/>
            <w:tcBorders>
              <w:bottom w:val="single" w:sz="4" w:space="0" w:color="auto"/>
            </w:tcBorders>
          </w:tcPr>
          <w:p w14:paraId="1846545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0.031</w:t>
            </w:r>
          </w:p>
        </w:tc>
      </w:tr>
    </w:tbl>
    <w:p w14:paraId="7A107741" w14:textId="57B6D30A" w:rsidR="00E66706" w:rsidRDefault="00E66706">
      <w:pPr>
        <w:spacing w:line="360" w:lineRule="auto"/>
        <w:jc w:val="both"/>
        <w:rPr>
          <w:rFonts w:ascii="Book Antiqua" w:hAnsi="Book Antiqua"/>
        </w:rPr>
      </w:pPr>
      <w:r w:rsidRPr="00E66706">
        <w:rPr>
          <w:rFonts w:ascii="Book Antiqua" w:hAnsi="Book Antiqua"/>
        </w:rPr>
        <w:t>ITT</w:t>
      </w:r>
      <w:r>
        <w:rPr>
          <w:rFonts w:ascii="Book Antiqua" w:hAnsi="Book Antiqua"/>
        </w:rPr>
        <w:t>: I</w:t>
      </w:r>
      <w:r w:rsidRPr="00E66706">
        <w:rPr>
          <w:rFonts w:ascii="Book Antiqua" w:hAnsi="Book Antiqua"/>
        </w:rPr>
        <w:t>ntention-to-treat analysis; PP</w:t>
      </w:r>
      <w:r>
        <w:rPr>
          <w:rFonts w:ascii="Book Antiqua" w:hAnsi="Book Antiqua"/>
        </w:rPr>
        <w:t>: P</w:t>
      </w:r>
      <w:r w:rsidRPr="00E66706">
        <w:rPr>
          <w:rFonts w:ascii="Book Antiqua" w:hAnsi="Book Antiqua"/>
        </w:rPr>
        <w:t>er protocol analysis; BMI</w:t>
      </w:r>
      <w:r>
        <w:rPr>
          <w:rFonts w:ascii="Book Antiqua" w:hAnsi="Book Antiqua"/>
        </w:rPr>
        <w:t>: B</w:t>
      </w:r>
      <w:r w:rsidRPr="00E66706">
        <w:rPr>
          <w:rFonts w:ascii="Book Antiqua" w:hAnsi="Book Antiqua"/>
        </w:rPr>
        <w:t>ody mass index; OR</w:t>
      </w:r>
      <w:r>
        <w:rPr>
          <w:rFonts w:ascii="Book Antiqua" w:hAnsi="Book Antiqua"/>
        </w:rPr>
        <w:t>: O</w:t>
      </w:r>
      <w:r w:rsidRPr="00E66706">
        <w:rPr>
          <w:rFonts w:ascii="Book Antiqua" w:hAnsi="Book Antiqua"/>
        </w:rPr>
        <w:t>dds ratio; CI</w:t>
      </w:r>
      <w:r>
        <w:rPr>
          <w:rFonts w:ascii="Book Antiqua" w:hAnsi="Book Antiqua"/>
        </w:rPr>
        <w:t>: C</w:t>
      </w:r>
      <w:r w:rsidRPr="00E66706">
        <w:rPr>
          <w:rFonts w:ascii="Book Antiqua" w:hAnsi="Book Antiqua"/>
        </w:rPr>
        <w:t>onfidence interval.</w:t>
      </w:r>
    </w:p>
    <w:p w14:paraId="48D22D59" w14:textId="6E2D68DC" w:rsidR="00E66706" w:rsidRDefault="00E66706">
      <w:pPr>
        <w:spacing w:line="360" w:lineRule="auto"/>
        <w:jc w:val="both"/>
        <w:rPr>
          <w:rFonts w:ascii="Book Antiqua" w:hAnsi="Book Antiqua"/>
          <w:b/>
          <w:bCs/>
        </w:rPr>
      </w:pPr>
      <w:r>
        <w:rPr>
          <w:rFonts w:ascii="Book Antiqua" w:hAnsi="Book Antiqua"/>
        </w:rPr>
        <w:br w:type="page"/>
      </w:r>
      <w:r w:rsidR="00C04EE1" w:rsidRPr="00C04EE1">
        <w:rPr>
          <w:rFonts w:ascii="Book Antiqua" w:hAnsi="Book Antiqua"/>
          <w:b/>
          <w:bCs/>
        </w:rPr>
        <w:lastRenderedPageBreak/>
        <w:t>Table 4 Compliance, rescheduling and patient satisfaction questionnaire</w:t>
      </w:r>
    </w:p>
    <w:tbl>
      <w:tblPr>
        <w:tblStyle w:val="a8"/>
        <w:tblW w:w="114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551"/>
        <w:gridCol w:w="2835"/>
        <w:gridCol w:w="1276"/>
      </w:tblGrid>
      <w:tr w:rsidR="00C04EE1" w:rsidRPr="00C04EE1" w14:paraId="17EF2D06" w14:textId="77777777" w:rsidTr="00C04EE1">
        <w:trPr>
          <w:trHeight w:hRule="exact" w:val="454"/>
        </w:trPr>
        <w:tc>
          <w:tcPr>
            <w:tcW w:w="4820" w:type="dxa"/>
            <w:tcBorders>
              <w:top w:val="single" w:sz="4" w:space="0" w:color="auto"/>
              <w:bottom w:val="single" w:sz="4" w:space="0" w:color="auto"/>
            </w:tcBorders>
          </w:tcPr>
          <w:p w14:paraId="7BA9063C" w14:textId="77777777" w:rsidR="00C04EE1" w:rsidRPr="00C04EE1" w:rsidRDefault="00C04EE1" w:rsidP="00C04EE1">
            <w:pPr>
              <w:spacing w:before="100" w:beforeAutospacing="1" w:after="100" w:afterAutospacing="1" w:line="360" w:lineRule="auto"/>
              <w:jc w:val="both"/>
              <w:rPr>
                <w:rFonts w:ascii="Book Antiqua" w:eastAsia="Malgun Gothic" w:hAnsi="Book Antiqua" w:cstheme="minorHAnsi"/>
                <w:b/>
                <w:lang w:val="en-US"/>
              </w:rPr>
            </w:pPr>
          </w:p>
        </w:tc>
        <w:tc>
          <w:tcPr>
            <w:tcW w:w="2551" w:type="dxa"/>
            <w:tcBorders>
              <w:top w:val="single" w:sz="4" w:space="0" w:color="auto"/>
              <w:bottom w:val="single" w:sz="4" w:space="0" w:color="auto"/>
            </w:tcBorders>
          </w:tcPr>
          <w:p w14:paraId="1E61328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Intervention</w:t>
            </w:r>
          </w:p>
        </w:tc>
        <w:tc>
          <w:tcPr>
            <w:tcW w:w="2835" w:type="dxa"/>
            <w:tcBorders>
              <w:top w:val="single" w:sz="4" w:space="0" w:color="auto"/>
              <w:bottom w:val="single" w:sz="4" w:space="0" w:color="auto"/>
            </w:tcBorders>
          </w:tcPr>
          <w:p w14:paraId="11DBE293"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Control</w:t>
            </w:r>
          </w:p>
        </w:tc>
        <w:tc>
          <w:tcPr>
            <w:tcW w:w="1276" w:type="dxa"/>
            <w:tcBorders>
              <w:top w:val="single" w:sz="4" w:space="0" w:color="auto"/>
              <w:bottom w:val="single" w:sz="4" w:space="0" w:color="auto"/>
            </w:tcBorders>
          </w:tcPr>
          <w:p w14:paraId="3B8FD51A"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i/>
              </w:rPr>
              <w:t>P</w:t>
            </w:r>
            <w:r w:rsidRPr="00C04EE1">
              <w:rPr>
                <w:rFonts w:ascii="Book Antiqua" w:hAnsi="Book Antiqua" w:cstheme="minorHAnsi"/>
                <w:b/>
              </w:rPr>
              <w:t xml:space="preserve"> value</w:t>
            </w:r>
          </w:p>
        </w:tc>
      </w:tr>
      <w:tr w:rsidR="00C04EE1" w:rsidRPr="00C04EE1" w14:paraId="2FF8E2AF" w14:textId="77777777" w:rsidTr="00C04EE1">
        <w:trPr>
          <w:trHeight w:hRule="exact" w:val="454"/>
        </w:trPr>
        <w:tc>
          <w:tcPr>
            <w:tcW w:w="4820" w:type="dxa"/>
            <w:tcBorders>
              <w:top w:val="single" w:sz="4" w:space="0" w:color="auto"/>
            </w:tcBorders>
            <w:shd w:val="clear" w:color="auto" w:fill="auto"/>
          </w:tcPr>
          <w:p w14:paraId="4D9F0C3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Compliance outcomes</w:t>
            </w:r>
          </w:p>
        </w:tc>
        <w:tc>
          <w:tcPr>
            <w:tcW w:w="2551" w:type="dxa"/>
            <w:tcBorders>
              <w:top w:val="single" w:sz="4" w:space="0" w:color="auto"/>
            </w:tcBorders>
            <w:shd w:val="clear" w:color="auto" w:fill="auto"/>
          </w:tcPr>
          <w:p w14:paraId="69A41C9A"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2835" w:type="dxa"/>
            <w:tcBorders>
              <w:top w:val="single" w:sz="4" w:space="0" w:color="auto"/>
            </w:tcBorders>
            <w:shd w:val="clear" w:color="auto" w:fill="auto"/>
          </w:tcPr>
          <w:p w14:paraId="57EA277F"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1276" w:type="dxa"/>
            <w:tcBorders>
              <w:top w:val="single" w:sz="4" w:space="0" w:color="auto"/>
            </w:tcBorders>
            <w:shd w:val="clear" w:color="auto" w:fill="auto"/>
          </w:tcPr>
          <w:p w14:paraId="4CFA0E06"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r>
      <w:tr w:rsidR="00C04EE1" w:rsidRPr="00C04EE1" w14:paraId="685AC2C0" w14:textId="77777777" w:rsidTr="00C04EE1">
        <w:trPr>
          <w:trHeight w:hRule="exact" w:val="454"/>
        </w:trPr>
        <w:tc>
          <w:tcPr>
            <w:tcW w:w="4820" w:type="dxa"/>
            <w:shd w:val="clear" w:color="auto" w:fill="auto"/>
          </w:tcPr>
          <w:p w14:paraId="7A1D19A1" w14:textId="1E2C6E58"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Fasting 2</w:t>
            </w:r>
            <w:r>
              <w:rPr>
                <w:rFonts w:ascii="Book Antiqua" w:hAnsi="Book Antiqua" w:cstheme="minorHAnsi"/>
              </w:rPr>
              <w:t>-</w:t>
            </w:r>
            <w:r w:rsidRPr="00C04EE1">
              <w:rPr>
                <w:rFonts w:ascii="Book Antiqua" w:hAnsi="Book Antiqua" w:cstheme="minorHAnsi"/>
              </w:rPr>
              <w:t xml:space="preserve">4 h,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496D2F5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7CBD441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03EAF8E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58E9DD79" w14:textId="77777777" w:rsidTr="00C04EE1">
        <w:trPr>
          <w:trHeight w:hRule="exact" w:val="454"/>
        </w:trPr>
        <w:tc>
          <w:tcPr>
            <w:tcW w:w="4820" w:type="dxa"/>
          </w:tcPr>
          <w:p w14:paraId="7CEE38FB" w14:textId="55704D2E"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5A0CF15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464/702 (66.2)</w:t>
            </w:r>
          </w:p>
        </w:tc>
        <w:tc>
          <w:tcPr>
            <w:tcW w:w="2835" w:type="dxa"/>
          </w:tcPr>
          <w:p w14:paraId="3D936FB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427/720 (59.3)</w:t>
            </w:r>
          </w:p>
        </w:tc>
        <w:tc>
          <w:tcPr>
            <w:tcW w:w="1276" w:type="dxa"/>
          </w:tcPr>
          <w:p w14:paraId="5C30D86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0.007</w:t>
            </w:r>
          </w:p>
        </w:tc>
      </w:tr>
      <w:tr w:rsidR="00C04EE1" w:rsidRPr="00C04EE1" w14:paraId="731ED386" w14:textId="77777777" w:rsidTr="00C04EE1">
        <w:trPr>
          <w:trHeight w:hRule="exact" w:val="454"/>
        </w:trPr>
        <w:tc>
          <w:tcPr>
            <w:tcW w:w="4820" w:type="dxa"/>
          </w:tcPr>
          <w:p w14:paraId="1EE25BCD" w14:textId="2991D566"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6CE8901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408/583 (70.1)</w:t>
            </w:r>
          </w:p>
        </w:tc>
        <w:tc>
          <w:tcPr>
            <w:tcW w:w="2835" w:type="dxa"/>
          </w:tcPr>
          <w:p w14:paraId="30EC297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427/720 (59.3)</w:t>
            </w:r>
          </w:p>
        </w:tc>
        <w:tc>
          <w:tcPr>
            <w:tcW w:w="1276" w:type="dxa"/>
          </w:tcPr>
          <w:p w14:paraId="6F0021D5" w14:textId="1BA716B6"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2815ED43" w14:textId="77777777" w:rsidTr="00C04EE1">
        <w:trPr>
          <w:trHeight w:hRule="exact" w:val="454"/>
        </w:trPr>
        <w:tc>
          <w:tcPr>
            <w:tcW w:w="4820" w:type="dxa"/>
            <w:shd w:val="clear" w:color="auto" w:fill="auto"/>
          </w:tcPr>
          <w:p w14:paraId="00A5B24C" w14:textId="286C4F7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Split regimen</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6FB5AF6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2816D93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0F96D27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69C182C2" w14:textId="77777777" w:rsidTr="00C04EE1">
        <w:trPr>
          <w:trHeight w:hRule="exact" w:val="454"/>
        </w:trPr>
        <w:tc>
          <w:tcPr>
            <w:tcW w:w="4820" w:type="dxa"/>
          </w:tcPr>
          <w:p w14:paraId="6C3BF3BC" w14:textId="5E322DCC"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53026FA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622/702 (88.6)</w:t>
            </w:r>
          </w:p>
        </w:tc>
        <w:tc>
          <w:tcPr>
            <w:tcW w:w="2835" w:type="dxa"/>
          </w:tcPr>
          <w:p w14:paraId="1F832DC5"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572/719 (79.6)</w:t>
            </w:r>
          </w:p>
        </w:tc>
        <w:tc>
          <w:tcPr>
            <w:tcW w:w="1276" w:type="dxa"/>
          </w:tcPr>
          <w:p w14:paraId="067FA3F4" w14:textId="741F014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0107A03D" w14:textId="77777777" w:rsidTr="00C04EE1">
        <w:trPr>
          <w:trHeight w:hRule="exact" w:val="454"/>
        </w:trPr>
        <w:tc>
          <w:tcPr>
            <w:tcW w:w="4820" w:type="dxa"/>
          </w:tcPr>
          <w:p w14:paraId="3FC23261" w14:textId="19BFC5C2"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18138E4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544/583 (93.3)</w:t>
            </w:r>
          </w:p>
        </w:tc>
        <w:tc>
          <w:tcPr>
            <w:tcW w:w="2835" w:type="dxa"/>
          </w:tcPr>
          <w:p w14:paraId="414607D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572/719 (79.6)</w:t>
            </w:r>
          </w:p>
        </w:tc>
        <w:tc>
          <w:tcPr>
            <w:tcW w:w="1276" w:type="dxa"/>
          </w:tcPr>
          <w:p w14:paraId="36A8B3D4" w14:textId="64802335"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2E5A447D" w14:textId="77777777" w:rsidTr="00C04EE1">
        <w:trPr>
          <w:trHeight w:hRule="exact" w:val="454"/>
        </w:trPr>
        <w:tc>
          <w:tcPr>
            <w:tcW w:w="4820" w:type="dxa"/>
            <w:shd w:val="clear" w:color="auto" w:fill="auto"/>
          </w:tcPr>
          <w:p w14:paraId="1C9AFDEF" w14:textId="1FD6774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Correct diet</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010C6F0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550C1D2C"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4CC7F6F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41696D09" w14:textId="77777777" w:rsidTr="00C04EE1">
        <w:trPr>
          <w:trHeight w:hRule="exact" w:val="454"/>
        </w:trPr>
        <w:tc>
          <w:tcPr>
            <w:tcW w:w="4820" w:type="dxa"/>
          </w:tcPr>
          <w:p w14:paraId="58023252" w14:textId="66C62111"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6751557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633/702 (90.2)</w:t>
            </w:r>
          </w:p>
        </w:tc>
        <w:tc>
          <w:tcPr>
            <w:tcW w:w="2835" w:type="dxa"/>
          </w:tcPr>
          <w:p w14:paraId="3649BD95"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593/720 (82.4)</w:t>
            </w:r>
          </w:p>
        </w:tc>
        <w:tc>
          <w:tcPr>
            <w:tcW w:w="1276" w:type="dxa"/>
          </w:tcPr>
          <w:p w14:paraId="45FACBCE" w14:textId="22D3873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7BBFAF86" w14:textId="77777777" w:rsidTr="00C04EE1">
        <w:trPr>
          <w:trHeight w:hRule="exact" w:val="454"/>
        </w:trPr>
        <w:tc>
          <w:tcPr>
            <w:tcW w:w="4820" w:type="dxa"/>
          </w:tcPr>
          <w:p w14:paraId="0488CBE3" w14:textId="59EF7F09"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0F02803C"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553/583 (94.9)</w:t>
            </w:r>
          </w:p>
        </w:tc>
        <w:tc>
          <w:tcPr>
            <w:tcW w:w="2835" w:type="dxa"/>
          </w:tcPr>
          <w:p w14:paraId="6DFE3D2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593/720 (82.4)</w:t>
            </w:r>
          </w:p>
        </w:tc>
        <w:tc>
          <w:tcPr>
            <w:tcW w:w="1276" w:type="dxa"/>
          </w:tcPr>
          <w:p w14:paraId="4D7E278A" w14:textId="27F61B99"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11217BD5" w14:textId="77777777" w:rsidTr="00C04EE1">
        <w:trPr>
          <w:trHeight w:hRule="exact" w:val="454"/>
        </w:trPr>
        <w:tc>
          <w:tcPr>
            <w:tcW w:w="4820" w:type="dxa"/>
            <w:shd w:val="clear" w:color="auto" w:fill="auto"/>
          </w:tcPr>
          <w:p w14:paraId="03BD9215" w14:textId="690829FA"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Complete intake</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1A99E06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1C42D92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4B90E80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4CC40FAF" w14:textId="77777777" w:rsidTr="00C04EE1">
        <w:trPr>
          <w:trHeight w:hRule="exact" w:val="454"/>
        </w:trPr>
        <w:tc>
          <w:tcPr>
            <w:tcW w:w="4820" w:type="dxa"/>
          </w:tcPr>
          <w:p w14:paraId="4C984B75" w14:textId="793F3954"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0993A05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597/702 (85)</w:t>
            </w:r>
          </w:p>
        </w:tc>
        <w:tc>
          <w:tcPr>
            <w:tcW w:w="2835" w:type="dxa"/>
          </w:tcPr>
          <w:p w14:paraId="7F7C205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554/720 (76.9)</w:t>
            </w:r>
          </w:p>
        </w:tc>
        <w:tc>
          <w:tcPr>
            <w:tcW w:w="1276" w:type="dxa"/>
          </w:tcPr>
          <w:p w14:paraId="57F0D263" w14:textId="278D8A49"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06E5D166" w14:textId="77777777" w:rsidTr="00C04EE1">
        <w:trPr>
          <w:trHeight w:hRule="exact" w:val="454"/>
        </w:trPr>
        <w:tc>
          <w:tcPr>
            <w:tcW w:w="4820" w:type="dxa"/>
          </w:tcPr>
          <w:p w14:paraId="189A7FBF" w14:textId="4905DD14"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7A238DB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522/583 (89.5)</w:t>
            </w:r>
          </w:p>
        </w:tc>
        <w:tc>
          <w:tcPr>
            <w:tcW w:w="2835" w:type="dxa"/>
          </w:tcPr>
          <w:p w14:paraId="40FF87D5"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554/720 (76.9)</w:t>
            </w:r>
          </w:p>
        </w:tc>
        <w:tc>
          <w:tcPr>
            <w:tcW w:w="1276" w:type="dxa"/>
          </w:tcPr>
          <w:p w14:paraId="260AC9A0" w14:textId="7BFED3DB"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2A04D020" w14:textId="77777777" w:rsidTr="00C04EE1">
        <w:trPr>
          <w:trHeight w:hRule="exact" w:val="454"/>
        </w:trPr>
        <w:tc>
          <w:tcPr>
            <w:tcW w:w="4820" w:type="dxa"/>
            <w:shd w:val="clear" w:color="auto" w:fill="auto"/>
          </w:tcPr>
          <w:p w14:paraId="399EFA77" w14:textId="0130623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Cleansing compliance</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22FB7AD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24A4CBF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6130D914" w14:textId="77777777" w:rsidR="00C04EE1" w:rsidRPr="00C04EE1" w:rsidRDefault="00C04EE1" w:rsidP="00C04EE1">
            <w:pPr>
              <w:spacing w:before="100" w:beforeAutospacing="1" w:after="100" w:afterAutospacing="1" w:line="360" w:lineRule="auto"/>
              <w:ind w:right="-1099"/>
              <w:jc w:val="both"/>
              <w:rPr>
                <w:rFonts w:ascii="Book Antiqua" w:hAnsi="Book Antiqua" w:cstheme="minorHAnsi"/>
              </w:rPr>
            </w:pPr>
          </w:p>
        </w:tc>
      </w:tr>
      <w:tr w:rsidR="00C04EE1" w:rsidRPr="00C04EE1" w14:paraId="4A419F99" w14:textId="77777777" w:rsidTr="00C04EE1">
        <w:trPr>
          <w:trHeight w:hRule="exact" w:val="454"/>
        </w:trPr>
        <w:tc>
          <w:tcPr>
            <w:tcW w:w="4820" w:type="dxa"/>
          </w:tcPr>
          <w:p w14:paraId="15B118C5" w14:textId="38348B02"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460FF96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433/702 (61.7)</w:t>
            </w:r>
          </w:p>
        </w:tc>
        <w:tc>
          <w:tcPr>
            <w:tcW w:w="2835" w:type="dxa"/>
          </w:tcPr>
          <w:p w14:paraId="6DE0F62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379/720 (52.6)</w:t>
            </w:r>
          </w:p>
        </w:tc>
        <w:tc>
          <w:tcPr>
            <w:tcW w:w="1276" w:type="dxa"/>
          </w:tcPr>
          <w:p w14:paraId="6A51414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0450709C" w14:textId="77777777" w:rsidTr="00C04EE1">
        <w:trPr>
          <w:trHeight w:hRule="exact" w:val="454"/>
        </w:trPr>
        <w:tc>
          <w:tcPr>
            <w:tcW w:w="4820" w:type="dxa"/>
          </w:tcPr>
          <w:p w14:paraId="52949EE0" w14:textId="2D1D9697"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2A9FDF9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383/583 (65.7)</w:t>
            </w:r>
          </w:p>
        </w:tc>
        <w:tc>
          <w:tcPr>
            <w:tcW w:w="2835" w:type="dxa"/>
          </w:tcPr>
          <w:p w14:paraId="5251E3D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379/720 (52.6)</w:t>
            </w:r>
          </w:p>
        </w:tc>
        <w:tc>
          <w:tcPr>
            <w:tcW w:w="1276" w:type="dxa"/>
          </w:tcPr>
          <w:p w14:paraId="2A9DD711" w14:textId="7A12616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3FDF1933" w14:textId="77777777" w:rsidTr="00C04EE1">
        <w:trPr>
          <w:trHeight w:hRule="exact" w:val="454"/>
        </w:trPr>
        <w:tc>
          <w:tcPr>
            <w:tcW w:w="4820" w:type="dxa"/>
            <w:shd w:val="clear" w:color="auto" w:fill="auto"/>
          </w:tcPr>
          <w:p w14:paraId="1CFCC473" w14:textId="11A87F6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Antithrombotic drugs</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280936F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048E444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60DE012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67DB26E4" w14:textId="77777777" w:rsidTr="00C04EE1">
        <w:trPr>
          <w:trHeight w:hRule="exact" w:val="454"/>
        </w:trPr>
        <w:tc>
          <w:tcPr>
            <w:tcW w:w="4820" w:type="dxa"/>
          </w:tcPr>
          <w:p w14:paraId="6CD67FCF" w14:textId="5BF2C198"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7BF2109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37/40 (92.5)</w:t>
            </w:r>
          </w:p>
        </w:tc>
        <w:tc>
          <w:tcPr>
            <w:tcW w:w="2835" w:type="dxa"/>
          </w:tcPr>
          <w:p w14:paraId="1072B24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27/43 (62.8)</w:t>
            </w:r>
          </w:p>
        </w:tc>
        <w:tc>
          <w:tcPr>
            <w:tcW w:w="1276" w:type="dxa"/>
          </w:tcPr>
          <w:p w14:paraId="1B2EA77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3AFB0E92" w14:textId="77777777" w:rsidTr="00C04EE1">
        <w:trPr>
          <w:trHeight w:hRule="exact" w:val="454"/>
        </w:trPr>
        <w:tc>
          <w:tcPr>
            <w:tcW w:w="4820" w:type="dxa"/>
          </w:tcPr>
          <w:p w14:paraId="5D6FEE8A" w14:textId="6D2E9F6F"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lastRenderedPageBreak/>
              <w:t>PP</w:t>
            </w:r>
          </w:p>
        </w:tc>
        <w:tc>
          <w:tcPr>
            <w:tcW w:w="2551" w:type="dxa"/>
          </w:tcPr>
          <w:p w14:paraId="2A1F0BA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33/35 (94.3)</w:t>
            </w:r>
          </w:p>
        </w:tc>
        <w:tc>
          <w:tcPr>
            <w:tcW w:w="2835" w:type="dxa"/>
          </w:tcPr>
          <w:p w14:paraId="0410137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27/43 (62.8)</w:t>
            </w:r>
          </w:p>
        </w:tc>
        <w:tc>
          <w:tcPr>
            <w:tcW w:w="1276" w:type="dxa"/>
          </w:tcPr>
          <w:p w14:paraId="77C77C5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756CB264" w14:textId="77777777" w:rsidTr="00C04EE1">
        <w:trPr>
          <w:trHeight w:hRule="exact" w:val="454"/>
        </w:trPr>
        <w:tc>
          <w:tcPr>
            <w:tcW w:w="4820" w:type="dxa"/>
            <w:shd w:val="clear" w:color="auto" w:fill="auto"/>
          </w:tcPr>
          <w:p w14:paraId="4C6ACA95" w14:textId="3451471C" w:rsidR="00C04EE1" w:rsidRPr="00C04EE1" w:rsidRDefault="00C04EE1" w:rsidP="00C04EE1">
            <w:pPr>
              <w:spacing w:before="100" w:beforeAutospacing="1" w:after="100" w:afterAutospacing="1" w:line="360" w:lineRule="auto"/>
              <w:rPr>
                <w:rFonts w:ascii="Book Antiqua" w:hAnsi="Book Antiqua" w:cstheme="minorHAnsi"/>
              </w:rPr>
            </w:pPr>
            <w:r w:rsidRPr="00C04EE1">
              <w:rPr>
                <w:rFonts w:ascii="Book Antiqua" w:hAnsi="Book Antiqua" w:cstheme="minorHAnsi"/>
              </w:rPr>
              <w:t>Endoscopy with anaesthesiologist</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37EAA446" w14:textId="77777777" w:rsidR="00C04EE1" w:rsidRPr="00C04EE1" w:rsidRDefault="00C04EE1" w:rsidP="00C04EE1">
            <w:pPr>
              <w:spacing w:before="100" w:beforeAutospacing="1" w:after="100" w:afterAutospacing="1" w:line="360" w:lineRule="auto"/>
              <w:rPr>
                <w:rFonts w:ascii="Book Antiqua" w:hAnsi="Book Antiqua" w:cstheme="minorHAnsi"/>
              </w:rPr>
            </w:pPr>
          </w:p>
        </w:tc>
        <w:tc>
          <w:tcPr>
            <w:tcW w:w="2835" w:type="dxa"/>
            <w:shd w:val="clear" w:color="auto" w:fill="auto"/>
          </w:tcPr>
          <w:p w14:paraId="3FACEBB8"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67DBC6F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68307315" w14:textId="77777777" w:rsidTr="00C04EE1">
        <w:trPr>
          <w:trHeight w:hRule="exact" w:val="454"/>
        </w:trPr>
        <w:tc>
          <w:tcPr>
            <w:tcW w:w="4820" w:type="dxa"/>
          </w:tcPr>
          <w:p w14:paraId="66049D2A" w14:textId="191BE018"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5A0E3164"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26/33 (78.8)</w:t>
            </w:r>
          </w:p>
        </w:tc>
        <w:tc>
          <w:tcPr>
            <w:tcW w:w="2835" w:type="dxa"/>
          </w:tcPr>
          <w:p w14:paraId="6D89C11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0/42 (0)</w:t>
            </w:r>
          </w:p>
        </w:tc>
        <w:tc>
          <w:tcPr>
            <w:tcW w:w="1276" w:type="dxa"/>
          </w:tcPr>
          <w:p w14:paraId="58C066B1" w14:textId="2E2ECAF0"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0DE99C29" w14:textId="77777777" w:rsidTr="00C04EE1">
        <w:trPr>
          <w:trHeight w:hRule="exact" w:val="454"/>
        </w:trPr>
        <w:tc>
          <w:tcPr>
            <w:tcW w:w="4820" w:type="dxa"/>
          </w:tcPr>
          <w:p w14:paraId="25BBE437" w14:textId="5D70AAB2" w:rsidR="00C04EE1" w:rsidRPr="00C04EE1" w:rsidRDefault="00C04EE1" w:rsidP="00C04EE1">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342EE7E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26/26 (100)</w:t>
            </w:r>
          </w:p>
        </w:tc>
        <w:tc>
          <w:tcPr>
            <w:tcW w:w="2835" w:type="dxa"/>
          </w:tcPr>
          <w:p w14:paraId="06842FB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0/42 (0)</w:t>
            </w:r>
          </w:p>
        </w:tc>
        <w:tc>
          <w:tcPr>
            <w:tcW w:w="1276" w:type="dxa"/>
          </w:tcPr>
          <w:p w14:paraId="18263C72" w14:textId="542C2709"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DA99602" w14:textId="77777777" w:rsidTr="00C04EE1">
        <w:trPr>
          <w:trHeight w:hRule="exact" w:val="454"/>
        </w:trPr>
        <w:tc>
          <w:tcPr>
            <w:tcW w:w="4820" w:type="dxa"/>
            <w:shd w:val="clear" w:color="auto" w:fill="auto"/>
          </w:tcPr>
          <w:p w14:paraId="561893F4"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Rescheduling for non-compliance</w:t>
            </w:r>
          </w:p>
        </w:tc>
        <w:tc>
          <w:tcPr>
            <w:tcW w:w="2551" w:type="dxa"/>
            <w:shd w:val="clear" w:color="auto" w:fill="auto"/>
          </w:tcPr>
          <w:p w14:paraId="07F0E74A"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2835" w:type="dxa"/>
            <w:shd w:val="clear" w:color="auto" w:fill="auto"/>
          </w:tcPr>
          <w:p w14:paraId="3FE5A7B9"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1276" w:type="dxa"/>
            <w:shd w:val="clear" w:color="auto" w:fill="auto"/>
          </w:tcPr>
          <w:p w14:paraId="686033A1"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r>
      <w:tr w:rsidR="00C04EE1" w:rsidRPr="00C04EE1" w14:paraId="75E3CBB5" w14:textId="77777777" w:rsidTr="00C04EE1">
        <w:trPr>
          <w:trHeight w:hRule="exact" w:val="454"/>
        </w:trPr>
        <w:tc>
          <w:tcPr>
            <w:tcW w:w="4820" w:type="dxa"/>
            <w:shd w:val="clear" w:color="auto" w:fill="auto"/>
          </w:tcPr>
          <w:p w14:paraId="7DECA17D" w14:textId="0718390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Global rescheduling</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79FC45A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5E08DA4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14AAC21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7F98C543" w14:textId="77777777" w:rsidTr="00C04EE1">
        <w:trPr>
          <w:trHeight w:hRule="exact" w:val="454"/>
        </w:trPr>
        <w:tc>
          <w:tcPr>
            <w:tcW w:w="4820" w:type="dxa"/>
          </w:tcPr>
          <w:p w14:paraId="3F0ACE2C" w14:textId="47514BEA" w:rsidR="00C04EE1" w:rsidRPr="00C04EE1" w:rsidRDefault="00C04EE1" w:rsidP="0081511B">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1C944BB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2/676 (0.3)</w:t>
            </w:r>
          </w:p>
        </w:tc>
        <w:tc>
          <w:tcPr>
            <w:tcW w:w="2835" w:type="dxa"/>
          </w:tcPr>
          <w:p w14:paraId="0029B49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15/639 (2.3)</w:t>
            </w:r>
          </w:p>
        </w:tc>
        <w:tc>
          <w:tcPr>
            <w:tcW w:w="1276" w:type="dxa"/>
          </w:tcPr>
          <w:p w14:paraId="5B023AD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780D7CA8" w14:textId="77777777" w:rsidTr="00C04EE1">
        <w:trPr>
          <w:trHeight w:hRule="exact" w:val="454"/>
        </w:trPr>
        <w:tc>
          <w:tcPr>
            <w:tcW w:w="4820" w:type="dxa"/>
          </w:tcPr>
          <w:p w14:paraId="22D4A489" w14:textId="14DA1F96" w:rsidR="00C04EE1" w:rsidRPr="00C04EE1" w:rsidRDefault="00C04EE1" w:rsidP="0081511B">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52B8E5B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1/586 (0.2)</w:t>
            </w:r>
          </w:p>
        </w:tc>
        <w:tc>
          <w:tcPr>
            <w:tcW w:w="2835" w:type="dxa"/>
          </w:tcPr>
          <w:p w14:paraId="1A51CEC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15/639 (2.3)</w:t>
            </w:r>
          </w:p>
        </w:tc>
        <w:tc>
          <w:tcPr>
            <w:tcW w:w="1276" w:type="dxa"/>
          </w:tcPr>
          <w:p w14:paraId="4F75DF8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2132DE99" w14:textId="77777777" w:rsidTr="00C04EE1">
        <w:trPr>
          <w:trHeight w:hRule="exact" w:val="454"/>
        </w:trPr>
        <w:tc>
          <w:tcPr>
            <w:tcW w:w="4820" w:type="dxa"/>
            <w:shd w:val="clear" w:color="auto" w:fill="auto"/>
          </w:tcPr>
          <w:p w14:paraId="38743CD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Patient satisfaction questionnaire</w:t>
            </w:r>
          </w:p>
        </w:tc>
        <w:tc>
          <w:tcPr>
            <w:tcW w:w="2551" w:type="dxa"/>
            <w:shd w:val="clear" w:color="auto" w:fill="auto"/>
          </w:tcPr>
          <w:p w14:paraId="5E4E7E56"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2835" w:type="dxa"/>
            <w:shd w:val="clear" w:color="auto" w:fill="auto"/>
          </w:tcPr>
          <w:p w14:paraId="0451839C"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1276" w:type="dxa"/>
            <w:shd w:val="clear" w:color="auto" w:fill="auto"/>
          </w:tcPr>
          <w:p w14:paraId="4632AD6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r>
      <w:tr w:rsidR="00C04EE1" w:rsidRPr="00C04EE1" w14:paraId="51012397" w14:textId="77777777" w:rsidTr="00C04EE1">
        <w:trPr>
          <w:trHeight w:hRule="exact" w:val="454"/>
        </w:trPr>
        <w:tc>
          <w:tcPr>
            <w:tcW w:w="4820" w:type="dxa"/>
            <w:shd w:val="clear" w:color="auto" w:fill="auto"/>
          </w:tcPr>
          <w:p w14:paraId="3792646E" w14:textId="7EEA501B"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Percentage of excellent (item 8)</w:t>
            </w:r>
            <w:r w:rsidR="00D97208">
              <w:rPr>
                <w:rFonts w:ascii="Book Antiqua" w:hAnsi="Book Antiqua" w:cstheme="minorHAnsi"/>
              </w:rPr>
              <w:t>,</w:t>
            </w:r>
            <w:r w:rsidR="00D97208" w:rsidRPr="00C04EE1">
              <w:rPr>
                <w:rFonts w:ascii="Book Antiqua" w:hAnsi="Book Antiqua" w:cstheme="minorHAnsi"/>
              </w:rPr>
              <w:t xml:space="preserve"> </w:t>
            </w:r>
            <w:r w:rsidR="00D97208" w:rsidRPr="00C04EE1">
              <w:rPr>
                <w:rFonts w:ascii="Book Antiqua" w:hAnsi="Book Antiqua" w:cstheme="minorHAnsi"/>
                <w:i/>
                <w:iCs/>
              </w:rPr>
              <w:t>n</w:t>
            </w:r>
            <w:r w:rsidR="00D97208" w:rsidRPr="00C04EE1">
              <w:rPr>
                <w:rFonts w:ascii="Book Antiqua" w:hAnsi="Book Antiqua" w:cstheme="minorHAnsi"/>
              </w:rPr>
              <w:t>/</w:t>
            </w:r>
            <w:r w:rsidR="00D97208" w:rsidRPr="00C04EE1">
              <w:rPr>
                <w:rFonts w:ascii="Book Antiqua" w:hAnsi="Book Antiqua" w:cstheme="minorHAnsi"/>
                <w:i/>
                <w:iCs/>
              </w:rPr>
              <w:t>n</w:t>
            </w:r>
            <w:r w:rsidR="00D97208" w:rsidRPr="00C04EE1">
              <w:rPr>
                <w:rFonts w:ascii="Book Antiqua" w:hAnsi="Book Antiqua" w:cstheme="minorHAnsi"/>
              </w:rPr>
              <w:t xml:space="preserve"> (%)</w:t>
            </w:r>
          </w:p>
        </w:tc>
        <w:tc>
          <w:tcPr>
            <w:tcW w:w="2551" w:type="dxa"/>
            <w:shd w:val="clear" w:color="auto" w:fill="auto"/>
          </w:tcPr>
          <w:p w14:paraId="0623A96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21278FC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05C4266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43320970" w14:textId="77777777" w:rsidTr="00C04EE1">
        <w:trPr>
          <w:trHeight w:hRule="exact" w:val="454"/>
        </w:trPr>
        <w:tc>
          <w:tcPr>
            <w:tcW w:w="4820" w:type="dxa"/>
          </w:tcPr>
          <w:p w14:paraId="33BF3538" w14:textId="1741BC90" w:rsidR="00C04EE1" w:rsidRPr="00C04EE1" w:rsidRDefault="00C04EE1" w:rsidP="00D97208">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4969654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195/382 (51)</w:t>
            </w:r>
          </w:p>
        </w:tc>
        <w:tc>
          <w:tcPr>
            <w:tcW w:w="2835" w:type="dxa"/>
          </w:tcPr>
          <w:p w14:paraId="6B5E6C7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97/373 (26)</w:t>
            </w:r>
          </w:p>
        </w:tc>
        <w:tc>
          <w:tcPr>
            <w:tcW w:w="1276" w:type="dxa"/>
          </w:tcPr>
          <w:p w14:paraId="2074FD9C" w14:textId="3CE279E8"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E287FBB" w14:textId="77777777" w:rsidTr="00C04EE1">
        <w:trPr>
          <w:trHeight w:hRule="exact" w:val="454"/>
        </w:trPr>
        <w:tc>
          <w:tcPr>
            <w:tcW w:w="4820" w:type="dxa"/>
          </w:tcPr>
          <w:p w14:paraId="71A0D744" w14:textId="0A65EC46" w:rsidR="00C04EE1" w:rsidRPr="00C04EE1" w:rsidRDefault="00C04EE1" w:rsidP="00D97208">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426F33C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171/346 (49.4)</w:t>
            </w:r>
          </w:p>
        </w:tc>
        <w:tc>
          <w:tcPr>
            <w:tcW w:w="2835" w:type="dxa"/>
          </w:tcPr>
          <w:p w14:paraId="3F223EAC"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97/373 (26)</w:t>
            </w:r>
          </w:p>
        </w:tc>
        <w:tc>
          <w:tcPr>
            <w:tcW w:w="1276" w:type="dxa"/>
          </w:tcPr>
          <w:p w14:paraId="1FCB1D1C" w14:textId="576B99D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3665BA6" w14:textId="77777777" w:rsidTr="00C04EE1">
        <w:trPr>
          <w:trHeight w:hRule="exact" w:val="454"/>
        </w:trPr>
        <w:tc>
          <w:tcPr>
            <w:tcW w:w="4820" w:type="dxa"/>
            <w:shd w:val="clear" w:color="auto" w:fill="auto"/>
          </w:tcPr>
          <w:p w14:paraId="02B90A7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Information score (item 8)</w:t>
            </w:r>
          </w:p>
        </w:tc>
        <w:tc>
          <w:tcPr>
            <w:tcW w:w="2551" w:type="dxa"/>
            <w:shd w:val="clear" w:color="auto" w:fill="auto"/>
          </w:tcPr>
          <w:p w14:paraId="0FD44A4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5E32831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52DB555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2C73B37C" w14:textId="77777777" w:rsidTr="00C04EE1">
        <w:trPr>
          <w:trHeight w:hRule="exact" w:val="454"/>
        </w:trPr>
        <w:tc>
          <w:tcPr>
            <w:tcW w:w="4820" w:type="dxa"/>
          </w:tcPr>
          <w:p w14:paraId="48D6D61B" w14:textId="77777777" w:rsidR="00C04EE1" w:rsidRPr="00C04EE1" w:rsidRDefault="00C04EE1" w:rsidP="00D97208">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 mean (SD)</w:t>
            </w:r>
          </w:p>
        </w:tc>
        <w:tc>
          <w:tcPr>
            <w:tcW w:w="2551" w:type="dxa"/>
          </w:tcPr>
          <w:p w14:paraId="74E0ABB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3.29 (0.88)</w:t>
            </w:r>
          </w:p>
        </w:tc>
        <w:tc>
          <w:tcPr>
            <w:tcW w:w="2835" w:type="dxa"/>
          </w:tcPr>
          <w:p w14:paraId="6A295B0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2.80 (1)</w:t>
            </w:r>
          </w:p>
        </w:tc>
        <w:tc>
          <w:tcPr>
            <w:tcW w:w="1276" w:type="dxa"/>
          </w:tcPr>
          <w:p w14:paraId="4F95448D" w14:textId="55FA924B"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3579122B" w14:textId="77777777" w:rsidTr="00C04EE1">
        <w:trPr>
          <w:trHeight w:hRule="exact" w:val="454"/>
        </w:trPr>
        <w:tc>
          <w:tcPr>
            <w:tcW w:w="4820" w:type="dxa"/>
          </w:tcPr>
          <w:p w14:paraId="6DB962DA" w14:textId="77777777" w:rsidR="00C04EE1" w:rsidRPr="00C04EE1" w:rsidRDefault="00C04EE1" w:rsidP="00D97208">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 mean (SD)</w:t>
            </w:r>
          </w:p>
        </w:tc>
        <w:tc>
          <w:tcPr>
            <w:tcW w:w="2551" w:type="dxa"/>
          </w:tcPr>
          <w:p w14:paraId="7C1237F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3.31 (0.89)</w:t>
            </w:r>
          </w:p>
        </w:tc>
        <w:tc>
          <w:tcPr>
            <w:tcW w:w="2835" w:type="dxa"/>
          </w:tcPr>
          <w:p w14:paraId="61FAA2E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2.80 (1)</w:t>
            </w:r>
          </w:p>
        </w:tc>
        <w:tc>
          <w:tcPr>
            <w:tcW w:w="1276" w:type="dxa"/>
          </w:tcPr>
          <w:p w14:paraId="67474D9B" w14:textId="08CB2D6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E65C81A" w14:textId="77777777" w:rsidTr="00C04EE1">
        <w:trPr>
          <w:trHeight w:hRule="exact" w:val="454"/>
        </w:trPr>
        <w:tc>
          <w:tcPr>
            <w:tcW w:w="4820" w:type="dxa"/>
            <w:shd w:val="clear" w:color="auto" w:fill="auto"/>
          </w:tcPr>
          <w:p w14:paraId="00BAD3D1"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r w:rsidRPr="00C04EE1">
              <w:rPr>
                <w:rFonts w:ascii="Book Antiqua" w:hAnsi="Book Antiqua" w:cstheme="minorHAnsi"/>
                <w:lang w:val="en-US"/>
              </w:rPr>
              <w:t>Total score of the questionnaire</w:t>
            </w:r>
          </w:p>
        </w:tc>
        <w:tc>
          <w:tcPr>
            <w:tcW w:w="2551" w:type="dxa"/>
            <w:shd w:val="clear" w:color="auto" w:fill="auto"/>
          </w:tcPr>
          <w:p w14:paraId="1A5CA463"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p>
        </w:tc>
        <w:tc>
          <w:tcPr>
            <w:tcW w:w="2835" w:type="dxa"/>
            <w:shd w:val="clear" w:color="auto" w:fill="auto"/>
          </w:tcPr>
          <w:p w14:paraId="6F1B2AED"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p>
        </w:tc>
        <w:tc>
          <w:tcPr>
            <w:tcW w:w="1276" w:type="dxa"/>
            <w:shd w:val="clear" w:color="auto" w:fill="auto"/>
          </w:tcPr>
          <w:p w14:paraId="004ABDF3"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p>
        </w:tc>
      </w:tr>
      <w:tr w:rsidR="00C04EE1" w:rsidRPr="00C04EE1" w14:paraId="58258D00" w14:textId="77777777" w:rsidTr="00C04EE1">
        <w:trPr>
          <w:trHeight w:hRule="exact" w:val="454"/>
        </w:trPr>
        <w:tc>
          <w:tcPr>
            <w:tcW w:w="4820" w:type="dxa"/>
          </w:tcPr>
          <w:p w14:paraId="31BA6976" w14:textId="77777777" w:rsidR="00C04EE1" w:rsidRPr="00C04EE1" w:rsidRDefault="00C04EE1" w:rsidP="00D97208">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 mean (SD)</w:t>
            </w:r>
          </w:p>
        </w:tc>
        <w:tc>
          <w:tcPr>
            <w:tcW w:w="2551" w:type="dxa"/>
          </w:tcPr>
          <w:p w14:paraId="576C97D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26.12 (3.76)</w:t>
            </w:r>
          </w:p>
        </w:tc>
        <w:tc>
          <w:tcPr>
            <w:tcW w:w="2835" w:type="dxa"/>
          </w:tcPr>
          <w:p w14:paraId="7C09703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25.43 (3.82)</w:t>
            </w:r>
          </w:p>
        </w:tc>
        <w:tc>
          <w:tcPr>
            <w:tcW w:w="1276" w:type="dxa"/>
          </w:tcPr>
          <w:p w14:paraId="1121C8E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0.01</w:t>
            </w:r>
          </w:p>
        </w:tc>
      </w:tr>
      <w:tr w:rsidR="00C04EE1" w:rsidRPr="00C04EE1" w14:paraId="6957A0F0" w14:textId="77777777" w:rsidTr="00C04EE1">
        <w:trPr>
          <w:trHeight w:hRule="exact" w:val="454"/>
        </w:trPr>
        <w:tc>
          <w:tcPr>
            <w:tcW w:w="4820" w:type="dxa"/>
            <w:tcBorders>
              <w:bottom w:val="single" w:sz="4" w:space="0" w:color="auto"/>
            </w:tcBorders>
          </w:tcPr>
          <w:p w14:paraId="339F2A98" w14:textId="77777777" w:rsidR="00C04EE1" w:rsidRPr="00C04EE1" w:rsidRDefault="00C04EE1" w:rsidP="00D97208">
            <w:pPr>
              <w:pStyle w:val="a7"/>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 mean (SD)</w:t>
            </w:r>
          </w:p>
        </w:tc>
        <w:tc>
          <w:tcPr>
            <w:tcW w:w="2551" w:type="dxa"/>
            <w:tcBorders>
              <w:bottom w:val="single" w:sz="4" w:space="0" w:color="auto"/>
            </w:tcBorders>
          </w:tcPr>
          <w:p w14:paraId="7C31CAC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26.18 (3.87)</w:t>
            </w:r>
          </w:p>
        </w:tc>
        <w:tc>
          <w:tcPr>
            <w:tcW w:w="2835" w:type="dxa"/>
            <w:tcBorders>
              <w:bottom w:val="single" w:sz="4" w:space="0" w:color="auto"/>
            </w:tcBorders>
          </w:tcPr>
          <w:p w14:paraId="1D3D320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25.43 (3.82)</w:t>
            </w:r>
          </w:p>
        </w:tc>
        <w:tc>
          <w:tcPr>
            <w:tcW w:w="1276" w:type="dxa"/>
            <w:tcBorders>
              <w:bottom w:val="single" w:sz="4" w:space="0" w:color="auto"/>
            </w:tcBorders>
          </w:tcPr>
          <w:p w14:paraId="4FB4E23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0.008</w:t>
            </w:r>
          </w:p>
        </w:tc>
      </w:tr>
    </w:tbl>
    <w:p w14:paraId="1CADC8F2" w14:textId="5555F76B" w:rsidR="00D97208" w:rsidRPr="00D97208" w:rsidRDefault="00D97208">
      <w:pPr>
        <w:spacing w:line="360" w:lineRule="auto"/>
        <w:jc w:val="both"/>
        <w:rPr>
          <w:rFonts w:ascii="Book Antiqua" w:hAnsi="Book Antiqua"/>
        </w:rPr>
      </w:pPr>
      <w:r w:rsidRPr="00D97208">
        <w:rPr>
          <w:rFonts w:ascii="Book Antiqua" w:hAnsi="Book Antiqua"/>
        </w:rPr>
        <w:t>ITT</w:t>
      </w:r>
      <w:r>
        <w:rPr>
          <w:rFonts w:ascii="Book Antiqua" w:hAnsi="Book Antiqua"/>
        </w:rPr>
        <w:t>:</w:t>
      </w:r>
      <w:r w:rsidRPr="00D97208">
        <w:rPr>
          <w:rFonts w:ascii="Book Antiqua" w:hAnsi="Book Antiqua"/>
        </w:rPr>
        <w:t xml:space="preserve"> Intention-to-treat analysis; PP</w:t>
      </w:r>
      <w:r>
        <w:rPr>
          <w:rFonts w:ascii="Book Antiqua" w:hAnsi="Book Antiqua"/>
        </w:rPr>
        <w:t>:</w:t>
      </w:r>
      <w:r w:rsidRPr="00D97208">
        <w:rPr>
          <w:rFonts w:ascii="Book Antiqua" w:hAnsi="Book Antiqua"/>
        </w:rPr>
        <w:t xml:space="preserve"> Per protocol analysis.</w:t>
      </w:r>
    </w:p>
    <w:sectPr w:rsidR="00D97208" w:rsidRPr="00D97208" w:rsidSect="00D87E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5404" w14:textId="77777777" w:rsidR="00C0486B" w:rsidRDefault="00C0486B" w:rsidP="00642FFD">
      <w:r>
        <w:separator/>
      </w:r>
    </w:p>
  </w:endnote>
  <w:endnote w:type="continuationSeparator" w:id="0">
    <w:p w14:paraId="3C0F33E8" w14:textId="77777777" w:rsidR="00C0486B" w:rsidRDefault="00C0486B" w:rsidP="0064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167969"/>
      <w:docPartObj>
        <w:docPartGallery w:val="Page Numbers (Bottom of Page)"/>
        <w:docPartUnique/>
      </w:docPartObj>
    </w:sdtPr>
    <w:sdtEndPr/>
    <w:sdtContent>
      <w:sdt>
        <w:sdtPr>
          <w:id w:val="-1705238520"/>
          <w:docPartObj>
            <w:docPartGallery w:val="Page Numbers (Top of Page)"/>
            <w:docPartUnique/>
          </w:docPartObj>
        </w:sdtPr>
        <w:sdtEndPr/>
        <w:sdtContent>
          <w:p w14:paraId="53A38454" w14:textId="1BAEDE99" w:rsidR="007550E9" w:rsidRDefault="007550E9" w:rsidP="00642FFD">
            <w:pPr>
              <w:pStyle w:val="a5"/>
              <w:jc w:val="right"/>
            </w:pPr>
            <w:r>
              <w:rPr>
                <w:lang w:val="zh-CN" w:eastAsia="zh-CN"/>
              </w:rPr>
              <w:t xml:space="preserve"> </w:t>
            </w:r>
            <w:r w:rsidRPr="00642FFD">
              <w:rPr>
                <w:rFonts w:ascii="Book Antiqua" w:hAnsi="Book Antiqua"/>
                <w:sz w:val="21"/>
                <w:szCs w:val="21"/>
              </w:rPr>
              <w:fldChar w:fldCharType="begin"/>
            </w:r>
            <w:r w:rsidRPr="00642FFD">
              <w:rPr>
                <w:rFonts w:ascii="Book Antiqua" w:hAnsi="Book Antiqua"/>
                <w:sz w:val="21"/>
                <w:szCs w:val="21"/>
              </w:rPr>
              <w:instrText>PAGE</w:instrText>
            </w:r>
            <w:r w:rsidRPr="00642FFD">
              <w:rPr>
                <w:rFonts w:ascii="Book Antiqua" w:hAnsi="Book Antiqua"/>
                <w:sz w:val="21"/>
                <w:szCs w:val="21"/>
              </w:rPr>
              <w:fldChar w:fldCharType="separate"/>
            </w:r>
            <w:r w:rsidR="00B739F8">
              <w:rPr>
                <w:rFonts w:ascii="Book Antiqua" w:hAnsi="Book Antiqua"/>
                <w:noProof/>
                <w:sz w:val="21"/>
                <w:szCs w:val="21"/>
              </w:rPr>
              <w:t>35</w:t>
            </w:r>
            <w:r w:rsidRPr="00642FFD">
              <w:rPr>
                <w:rFonts w:ascii="Book Antiqua" w:hAnsi="Book Antiqua"/>
                <w:sz w:val="21"/>
                <w:szCs w:val="21"/>
              </w:rPr>
              <w:fldChar w:fldCharType="end"/>
            </w:r>
            <w:r w:rsidRPr="00642FFD">
              <w:rPr>
                <w:rFonts w:ascii="Book Antiqua" w:hAnsi="Book Antiqua"/>
                <w:sz w:val="21"/>
                <w:szCs w:val="21"/>
                <w:lang w:val="zh-CN" w:eastAsia="zh-CN"/>
              </w:rPr>
              <w:t xml:space="preserve"> / </w:t>
            </w:r>
            <w:r w:rsidRPr="00642FFD">
              <w:rPr>
                <w:rFonts w:ascii="Book Antiqua" w:hAnsi="Book Antiqua"/>
                <w:sz w:val="21"/>
                <w:szCs w:val="21"/>
              </w:rPr>
              <w:fldChar w:fldCharType="begin"/>
            </w:r>
            <w:r w:rsidRPr="00642FFD">
              <w:rPr>
                <w:rFonts w:ascii="Book Antiqua" w:hAnsi="Book Antiqua"/>
                <w:sz w:val="21"/>
                <w:szCs w:val="21"/>
              </w:rPr>
              <w:instrText>NUMPAGES</w:instrText>
            </w:r>
            <w:r w:rsidRPr="00642FFD">
              <w:rPr>
                <w:rFonts w:ascii="Book Antiqua" w:hAnsi="Book Antiqua"/>
                <w:sz w:val="21"/>
                <w:szCs w:val="21"/>
              </w:rPr>
              <w:fldChar w:fldCharType="separate"/>
            </w:r>
            <w:r w:rsidR="00B739F8">
              <w:rPr>
                <w:rFonts w:ascii="Book Antiqua" w:hAnsi="Book Antiqua"/>
                <w:noProof/>
                <w:sz w:val="21"/>
                <w:szCs w:val="21"/>
              </w:rPr>
              <w:t>37</w:t>
            </w:r>
            <w:r w:rsidRPr="00642FFD">
              <w:rPr>
                <w:rFonts w:ascii="Book Antiqua" w:hAnsi="Book Antiqua"/>
                <w:sz w:val="21"/>
                <w:szCs w:val="21"/>
              </w:rPr>
              <w:fldChar w:fldCharType="end"/>
            </w:r>
          </w:p>
        </w:sdtContent>
      </w:sdt>
    </w:sdtContent>
  </w:sdt>
  <w:p w14:paraId="799E865B" w14:textId="77777777" w:rsidR="007550E9" w:rsidRDefault="007550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90793" w14:textId="77777777" w:rsidR="00C0486B" w:rsidRDefault="00C0486B" w:rsidP="00642FFD">
      <w:r>
        <w:separator/>
      </w:r>
    </w:p>
  </w:footnote>
  <w:footnote w:type="continuationSeparator" w:id="0">
    <w:p w14:paraId="3251A2B0" w14:textId="77777777" w:rsidR="00C0486B" w:rsidRDefault="00C0486B" w:rsidP="00642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6EF"/>
    <w:multiLevelType w:val="hybridMultilevel"/>
    <w:tmpl w:val="51327BE4"/>
    <w:lvl w:ilvl="0" w:tplc="9CB42A86">
      <w:start w:val="1"/>
      <w:numFmt w:val="bullet"/>
      <w:lvlText w:val=""/>
      <w:lvlJc w:val="left"/>
      <w:pPr>
        <w:ind w:left="720" w:hanging="360"/>
      </w:pPr>
      <w:rPr>
        <w:rFonts w:ascii="Symbol" w:hAnsi="Symbol" w:hint="default"/>
      </w:rPr>
    </w:lvl>
    <w:lvl w:ilvl="1" w:tplc="9D101DF6" w:tentative="1">
      <w:start w:val="1"/>
      <w:numFmt w:val="bullet"/>
      <w:lvlText w:val="o"/>
      <w:lvlJc w:val="left"/>
      <w:pPr>
        <w:ind w:left="1440" w:hanging="360"/>
      </w:pPr>
      <w:rPr>
        <w:rFonts w:ascii="Courier New" w:hAnsi="Courier New" w:cs="Courier New" w:hint="default"/>
      </w:rPr>
    </w:lvl>
    <w:lvl w:ilvl="2" w:tplc="EC4A7BBA" w:tentative="1">
      <w:start w:val="1"/>
      <w:numFmt w:val="bullet"/>
      <w:lvlText w:val=""/>
      <w:lvlJc w:val="left"/>
      <w:pPr>
        <w:ind w:left="2160" w:hanging="360"/>
      </w:pPr>
      <w:rPr>
        <w:rFonts w:ascii="Wingdings" w:hAnsi="Wingdings" w:hint="default"/>
      </w:rPr>
    </w:lvl>
    <w:lvl w:ilvl="3" w:tplc="31085B02" w:tentative="1">
      <w:start w:val="1"/>
      <w:numFmt w:val="bullet"/>
      <w:lvlText w:val=""/>
      <w:lvlJc w:val="left"/>
      <w:pPr>
        <w:ind w:left="2880" w:hanging="360"/>
      </w:pPr>
      <w:rPr>
        <w:rFonts w:ascii="Symbol" w:hAnsi="Symbol" w:hint="default"/>
      </w:rPr>
    </w:lvl>
    <w:lvl w:ilvl="4" w:tplc="C97ADD56" w:tentative="1">
      <w:start w:val="1"/>
      <w:numFmt w:val="bullet"/>
      <w:lvlText w:val="o"/>
      <w:lvlJc w:val="left"/>
      <w:pPr>
        <w:ind w:left="3600" w:hanging="360"/>
      </w:pPr>
      <w:rPr>
        <w:rFonts w:ascii="Courier New" w:hAnsi="Courier New" w:cs="Courier New" w:hint="default"/>
      </w:rPr>
    </w:lvl>
    <w:lvl w:ilvl="5" w:tplc="DB34F2DE" w:tentative="1">
      <w:start w:val="1"/>
      <w:numFmt w:val="bullet"/>
      <w:lvlText w:val=""/>
      <w:lvlJc w:val="left"/>
      <w:pPr>
        <w:ind w:left="4320" w:hanging="360"/>
      </w:pPr>
      <w:rPr>
        <w:rFonts w:ascii="Wingdings" w:hAnsi="Wingdings" w:hint="default"/>
      </w:rPr>
    </w:lvl>
    <w:lvl w:ilvl="6" w:tplc="C3FABF50" w:tentative="1">
      <w:start w:val="1"/>
      <w:numFmt w:val="bullet"/>
      <w:lvlText w:val=""/>
      <w:lvlJc w:val="left"/>
      <w:pPr>
        <w:ind w:left="5040" w:hanging="360"/>
      </w:pPr>
      <w:rPr>
        <w:rFonts w:ascii="Symbol" w:hAnsi="Symbol" w:hint="default"/>
      </w:rPr>
    </w:lvl>
    <w:lvl w:ilvl="7" w:tplc="EC18E410" w:tentative="1">
      <w:start w:val="1"/>
      <w:numFmt w:val="bullet"/>
      <w:lvlText w:val="o"/>
      <w:lvlJc w:val="left"/>
      <w:pPr>
        <w:ind w:left="5760" w:hanging="360"/>
      </w:pPr>
      <w:rPr>
        <w:rFonts w:ascii="Courier New" w:hAnsi="Courier New" w:cs="Courier New" w:hint="default"/>
      </w:rPr>
    </w:lvl>
    <w:lvl w:ilvl="8" w:tplc="E3943834" w:tentative="1">
      <w:start w:val="1"/>
      <w:numFmt w:val="bullet"/>
      <w:lvlText w:val=""/>
      <w:lvlJc w:val="left"/>
      <w:pPr>
        <w:ind w:left="6480" w:hanging="360"/>
      </w:pPr>
      <w:rPr>
        <w:rFonts w:ascii="Wingdings" w:hAnsi="Wingdings" w:hint="default"/>
      </w:rPr>
    </w:lvl>
  </w:abstractNum>
  <w:abstractNum w:abstractNumId="1" w15:restartNumberingAfterBreak="0">
    <w:nsid w:val="1B3D2FCD"/>
    <w:multiLevelType w:val="hybridMultilevel"/>
    <w:tmpl w:val="8D3CA980"/>
    <w:lvl w:ilvl="0" w:tplc="2F704C4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9A163E"/>
    <w:multiLevelType w:val="hybridMultilevel"/>
    <w:tmpl w:val="6010BB86"/>
    <w:lvl w:ilvl="0" w:tplc="DA12A82C">
      <w:start w:val="1"/>
      <w:numFmt w:val="bullet"/>
      <w:lvlText w:val=""/>
      <w:lvlJc w:val="left"/>
      <w:pPr>
        <w:ind w:left="720" w:hanging="360"/>
      </w:pPr>
      <w:rPr>
        <w:rFonts w:ascii="Symbol" w:hAnsi="Symbol" w:hint="default"/>
      </w:rPr>
    </w:lvl>
    <w:lvl w:ilvl="1" w:tplc="0AACBF22" w:tentative="1">
      <w:start w:val="1"/>
      <w:numFmt w:val="bullet"/>
      <w:lvlText w:val="o"/>
      <w:lvlJc w:val="left"/>
      <w:pPr>
        <w:ind w:left="1440" w:hanging="360"/>
      </w:pPr>
      <w:rPr>
        <w:rFonts w:ascii="Courier New" w:hAnsi="Courier New" w:cs="Courier New" w:hint="default"/>
      </w:rPr>
    </w:lvl>
    <w:lvl w:ilvl="2" w:tplc="0DFCE542" w:tentative="1">
      <w:start w:val="1"/>
      <w:numFmt w:val="bullet"/>
      <w:lvlText w:val=""/>
      <w:lvlJc w:val="left"/>
      <w:pPr>
        <w:ind w:left="2160" w:hanging="360"/>
      </w:pPr>
      <w:rPr>
        <w:rFonts w:ascii="Wingdings" w:hAnsi="Wingdings" w:hint="default"/>
      </w:rPr>
    </w:lvl>
    <w:lvl w:ilvl="3" w:tplc="C0E487B8" w:tentative="1">
      <w:start w:val="1"/>
      <w:numFmt w:val="bullet"/>
      <w:lvlText w:val=""/>
      <w:lvlJc w:val="left"/>
      <w:pPr>
        <w:ind w:left="2880" w:hanging="360"/>
      </w:pPr>
      <w:rPr>
        <w:rFonts w:ascii="Symbol" w:hAnsi="Symbol" w:hint="default"/>
      </w:rPr>
    </w:lvl>
    <w:lvl w:ilvl="4" w:tplc="10AA98E8" w:tentative="1">
      <w:start w:val="1"/>
      <w:numFmt w:val="bullet"/>
      <w:lvlText w:val="o"/>
      <w:lvlJc w:val="left"/>
      <w:pPr>
        <w:ind w:left="3600" w:hanging="360"/>
      </w:pPr>
      <w:rPr>
        <w:rFonts w:ascii="Courier New" w:hAnsi="Courier New" w:cs="Courier New" w:hint="default"/>
      </w:rPr>
    </w:lvl>
    <w:lvl w:ilvl="5" w:tplc="916AFA14" w:tentative="1">
      <w:start w:val="1"/>
      <w:numFmt w:val="bullet"/>
      <w:lvlText w:val=""/>
      <w:lvlJc w:val="left"/>
      <w:pPr>
        <w:ind w:left="4320" w:hanging="360"/>
      </w:pPr>
      <w:rPr>
        <w:rFonts w:ascii="Wingdings" w:hAnsi="Wingdings" w:hint="default"/>
      </w:rPr>
    </w:lvl>
    <w:lvl w:ilvl="6" w:tplc="917CD5D4" w:tentative="1">
      <w:start w:val="1"/>
      <w:numFmt w:val="bullet"/>
      <w:lvlText w:val=""/>
      <w:lvlJc w:val="left"/>
      <w:pPr>
        <w:ind w:left="5040" w:hanging="360"/>
      </w:pPr>
      <w:rPr>
        <w:rFonts w:ascii="Symbol" w:hAnsi="Symbol" w:hint="default"/>
      </w:rPr>
    </w:lvl>
    <w:lvl w:ilvl="7" w:tplc="E31E8574" w:tentative="1">
      <w:start w:val="1"/>
      <w:numFmt w:val="bullet"/>
      <w:lvlText w:val="o"/>
      <w:lvlJc w:val="left"/>
      <w:pPr>
        <w:ind w:left="5760" w:hanging="360"/>
      </w:pPr>
      <w:rPr>
        <w:rFonts w:ascii="Courier New" w:hAnsi="Courier New" w:cs="Courier New" w:hint="default"/>
      </w:rPr>
    </w:lvl>
    <w:lvl w:ilvl="8" w:tplc="3808F644" w:tentative="1">
      <w:start w:val="1"/>
      <w:numFmt w:val="bullet"/>
      <w:lvlText w:val=""/>
      <w:lvlJc w:val="left"/>
      <w:pPr>
        <w:ind w:left="6480" w:hanging="360"/>
      </w:pPr>
      <w:rPr>
        <w:rFonts w:ascii="Wingdings" w:hAnsi="Wingdings" w:hint="default"/>
      </w:rPr>
    </w:lvl>
  </w:abstractNum>
  <w:abstractNum w:abstractNumId="3" w15:restartNumberingAfterBreak="0">
    <w:nsid w:val="373771D2"/>
    <w:multiLevelType w:val="hybridMultilevel"/>
    <w:tmpl w:val="D568AE18"/>
    <w:lvl w:ilvl="0" w:tplc="9932A2DE">
      <w:start w:val="1"/>
      <w:numFmt w:val="bullet"/>
      <w:lvlText w:val=""/>
      <w:lvlJc w:val="left"/>
      <w:pPr>
        <w:ind w:left="720" w:hanging="360"/>
      </w:pPr>
      <w:rPr>
        <w:rFonts w:ascii="Symbol" w:hAnsi="Symbol" w:hint="default"/>
      </w:rPr>
    </w:lvl>
    <w:lvl w:ilvl="1" w:tplc="AA04F1C8" w:tentative="1">
      <w:start w:val="1"/>
      <w:numFmt w:val="bullet"/>
      <w:lvlText w:val="o"/>
      <w:lvlJc w:val="left"/>
      <w:pPr>
        <w:ind w:left="1440" w:hanging="360"/>
      </w:pPr>
      <w:rPr>
        <w:rFonts w:ascii="Courier New" w:hAnsi="Courier New" w:cs="Courier New" w:hint="default"/>
      </w:rPr>
    </w:lvl>
    <w:lvl w:ilvl="2" w:tplc="33744C30" w:tentative="1">
      <w:start w:val="1"/>
      <w:numFmt w:val="bullet"/>
      <w:lvlText w:val=""/>
      <w:lvlJc w:val="left"/>
      <w:pPr>
        <w:ind w:left="2160" w:hanging="360"/>
      </w:pPr>
      <w:rPr>
        <w:rFonts w:ascii="Wingdings" w:hAnsi="Wingdings" w:hint="default"/>
      </w:rPr>
    </w:lvl>
    <w:lvl w:ilvl="3" w:tplc="507293A6" w:tentative="1">
      <w:start w:val="1"/>
      <w:numFmt w:val="bullet"/>
      <w:lvlText w:val=""/>
      <w:lvlJc w:val="left"/>
      <w:pPr>
        <w:ind w:left="2880" w:hanging="360"/>
      </w:pPr>
      <w:rPr>
        <w:rFonts w:ascii="Symbol" w:hAnsi="Symbol" w:hint="default"/>
      </w:rPr>
    </w:lvl>
    <w:lvl w:ilvl="4" w:tplc="B906B0D0" w:tentative="1">
      <w:start w:val="1"/>
      <w:numFmt w:val="bullet"/>
      <w:lvlText w:val="o"/>
      <w:lvlJc w:val="left"/>
      <w:pPr>
        <w:ind w:left="3600" w:hanging="360"/>
      </w:pPr>
      <w:rPr>
        <w:rFonts w:ascii="Courier New" w:hAnsi="Courier New" w:cs="Courier New" w:hint="default"/>
      </w:rPr>
    </w:lvl>
    <w:lvl w:ilvl="5" w:tplc="B2FAA006" w:tentative="1">
      <w:start w:val="1"/>
      <w:numFmt w:val="bullet"/>
      <w:lvlText w:val=""/>
      <w:lvlJc w:val="left"/>
      <w:pPr>
        <w:ind w:left="4320" w:hanging="360"/>
      </w:pPr>
      <w:rPr>
        <w:rFonts w:ascii="Wingdings" w:hAnsi="Wingdings" w:hint="default"/>
      </w:rPr>
    </w:lvl>
    <w:lvl w:ilvl="6" w:tplc="B6B024E4" w:tentative="1">
      <w:start w:val="1"/>
      <w:numFmt w:val="bullet"/>
      <w:lvlText w:val=""/>
      <w:lvlJc w:val="left"/>
      <w:pPr>
        <w:ind w:left="5040" w:hanging="360"/>
      </w:pPr>
      <w:rPr>
        <w:rFonts w:ascii="Symbol" w:hAnsi="Symbol" w:hint="default"/>
      </w:rPr>
    </w:lvl>
    <w:lvl w:ilvl="7" w:tplc="9F784D30" w:tentative="1">
      <w:start w:val="1"/>
      <w:numFmt w:val="bullet"/>
      <w:lvlText w:val="o"/>
      <w:lvlJc w:val="left"/>
      <w:pPr>
        <w:ind w:left="5760" w:hanging="360"/>
      </w:pPr>
      <w:rPr>
        <w:rFonts w:ascii="Courier New" w:hAnsi="Courier New" w:cs="Courier New" w:hint="default"/>
      </w:rPr>
    </w:lvl>
    <w:lvl w:ilvl="8" w:tplc="9670E09E" w:tentative="1">
      <w:start w:val="1"/>
      <w:numFmt w:val="bullet"/>
      <w:lvlText w:val=""/>
      <w:lvlJc w:val="left"/>
      <w:pPr>
        <w:ind w:left="6480" w:hanging="360"/>
      </w:pPr>
      <w:rPr>
        <w:rFonts w:ascii="Wingdings" w:hAnsi="Wingdings" w:hint="default"/>
      </w:rPr>
    </w:lvl>
  </w:abstractNum>
  <w:abstractNum w:abstractNumId="4" w15:restartNumberingAfterBreak="0">
    <w:nsid w:val="47303219"/>
    <w:multiLevelType w:val="hybridMultilevel"/>
    <w:tmpl w:val="A47CD290"/>
    <w:lvl w:ilvl="0" w:tplc="E11EB712">
      <w:start w:val="14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0B0917"/>
    <w:multiLevelType w:val="hybridMultilevel"/>
    <w:tmpl w:val="F34689D4"/>
    <w:lvl w:ilvl="0" w:tplc="9FF6501A">
      <w:start w:val="1"/>
      <w:numFmt w:val="bullet"/>
      <w:lvlText w:val=""/>
      <w:lvlJc w:val="left"/>
      <w:pPr>
        <w:ind w:left="720" w:hanging="360"/>
      </w:pPr>
      <w:rPr>
        <w:rFonts w:ascii="Symbol" w:hAnsi="Symbol" w:hint="default"/>
      </w:rPr>
    </w:lvl>
    <w:lvl w:ilvl="1" w:tplc="7292B0A0" w:tentative="1">
      <w:start w:val="1"/>
      <w:numFmt w:val="bullet"/>
      <w:lvlText w:val="o"/>
      <w:lvlJc w:val="left"/>
      <w:pPr>
        <w:ind w:left="1440" w:hanging="360"/>
      </w:pPr>
      <w:rPr>
        <w:rFonts w:ascii="Courier New" w:hAnsi="Courier New" w:cs="Courier New" w:hint="default"/>
      </w:rPr>
    </w:lvl>
    <w:lvl w:ilvl="2" w:tplc="81BEE7C4" w:tentative="1">
      <w:start w:val="1"/>
      <w:numFmt w:val="bullet"/>
      <w:lvlText w:val=""/>
      <w:lvlJc w:val="left"/>
      <w:pPr>
        <w:ind w:left="2160" w:hanging="360"/>
      </w:pPr>
      <w:rPr>
        <w:rFonts w:ascii="Wingdings" w:hAnsi="Wingdings" w:hint="default"/>
      </w:rPr>
    </w:lvl>
    <w:lvl w:ilvl="3" w:tplc="DAA6D0FC" w:tentative="1">
      <w:start w:val="1"/>
      <w:numFmt w:val="bullet"/>
      <w:lvlText w:val=""/>
      <w:lvlJc w:val="left"/>
      <w:pPr>
        <w:ind w:left="2880" w:hanging="360"/>
      </w:pPr>
      <w:rPr>
        <w:rFonts w:ascii="Symbol" w:hAnsi="Symbol" w:hint="default"/>
      </w:rPr>
    </w:lvl>
    <w:lvl w:ilvl="4" w:tplc="F3940190" w:tentative="1">
      <w:start w:val="1"/>
      <w:numFmt w:val="bullet"/>
      <w:lvlText w:val="o"/>
      <w:lvlJc w:val="left"/>
      <w:pPr>
        <w:ind w:left="3600" w:hanging="360"/>
      </w:pPr>
      <w:rPr>
        <w:rFonts w:ascii="Courier New" w:hAnsi="Courier New" w:cs="Courier New" w:hint="default"/>
      </w:rPr>
    </w:lvl>
    <w:lvl w:ilvl="5" w:tplc="3250A01A" w:tentative="1">
      <w:start w:val="1"/>
      <w:numFmt w:val="bullet"/>
      <w:lvlText w:val=""/>
      <w:lvlJc w:val="left"/>
      <w:pPr>
        <w:ind w:left="4320" w:hanging="360"/>
      </w:pPr>
      <w:rPr>
        <w:rFonts w:ascii="Wingdings" w:hAnsi="Wingdings" w:hint="default"/>
      </w:rPr>
    </w:lvl>
    <w:lvl w:ilvl="6" w:tplc="A29EEE4E" w:tentative="1">
      <w:start w:val="1"/>
      <w:numFmt w:val="bullet"/>
      <w:lvlText w:val=""/>
      <w:lvlJc w:val="left"/>
      <w:pPr>
        <w:ind w:left="5040" w:hanging="360"/>
      </w:pPr>
      <w:rPr>
        <w:rFonts w:ascii="Symbol" w:hAnsi="Symbol" w:hint="default"/>
      </w:rPr>
    </w:lvl>
    <w:lvl w:ilvl="7" w:tplc="D124009A" w:tentative="1">
      <w:start w:val="1"/>
      <w:numFmt w:val="bullet"/>
      <w:lvlText w:val="o"/>
      <w:lvlJc w:val="left"/>
      <w:pPr>
        <w:ind w:left="5760" w:hanging="360"/>
      </w:pPr>
      <w:rPr>
        <w:rFonts w:ascii="Courier New" w:hAnsi="Courier New" w:cs="Courier New" w:hint="default"/>
      </w:rPr>
    </w:lvl>
    <w:lvl w:ilvl="8" w:tplc="95B24A4A" w:tentative="1">
      <w:start w:val="1"/>
      <w:numFmt w:val="bullet"/>
      <w:lvlText w:val=""/>
      <w:lvlJc w:val="left"/>
      <w:pPr>
        <w:ind w:left="6480" w:hanging="360"/>
      </w:pPr>
      <w:rPr>
        <w:rFonts w:ascii="Wingdings" w:hAnsi="Wingdings" w:hint="default"/>
      </w:rPr>
    </w:lvl>
  </w:abstractNum>
  <w:abstractNum w:abstractNumId="6" w15:restartNumberingAfterBreak="0">
    <w:nsid w:val="52670B2B"/>
    <w:multiLevelType w:val="hybridMultilevel"/>
    <w:tmpl w:val="41107732"/>
    <w:lvl w:ilvl="0" w:tplc="79902A62">
      <w:start w:val="1"/>
      <w:numFmt w:val="bullet"/>
      <w:lvlText w:val=""/>
      <w:lvlJc w:val="left"/>
      <w:pPr>
        <w:ind w:left="720" w:hanging="360"/>
      </w:pPr>
      <w:rPr>
        <w:rFonts w:ascii="Symbol" w:hAnsi="Symbol" w:hint="default"/>
      </w:rPr>
    </w:lvl>
    <w:lvl w:ilvl="1" w:tplc="6BFCFEEA" w:tentative="1">
      <w:start w:val="1"/>
      <w:numFmt w:val="bullet"/>
      <w:lvlText w:val="o"/>
      <w:lvlJc w:val="left"/>
      <w:pPr>
        <w:ind w:left="1440" w:hanging="360"/>
      </w:pPr>
      <w:rPr>
        <w:rFonts w:ascii="Courier New" w:hAnsi="Courier New" w:cs="Courier New" w:hint="default"/>
      </w:rPr>
    </w:lvl>
    <w:lvl w:ilvl="2" w:tplc="2102C1DA" w:tentative="1">
      <w:start w:val="1"/>
      <w:numFmt w:val="bullet"/>
      <w:lvlText w:val=""/>
      <w:lvlJc w:val="left"/>
      <w:pPr>
        <w:ind w:left="2160" w:hanging="360"/>
      </w:pPr>
      <w:rPr>
        <w:rFonts w:ascii="Wingdings" w:hAnsi="Wingdings" w:hint="default"/>
      </w:rPr>
    </w:lvl>
    <w:lvl w:ilvl="3" w:tplc="6C72C0F0" w:tentative="1">
      <w:start w:val="1"/>
      <w:numFmt w:val="bullet"/>
      <w:lvlText w:val=""/>
      <w:lvlJc w:val="left"/>
      <w:pPr>
        <w:ind w:left="2880" w:hanging="360"/>
      </w:pPr>
      <w:rPr>
        <w:rFonts w:ascii="Symbol" w:hAnsi="Symbol" w:hint="default"/>
      </w:rPr>
    </w:lvl>
    <w:lvl w:ilvl="4" w:tplc="449A179A" w:tentative="1">
      <w:start w:val="1"/>
      <w:numFmt w:val="bullet"/>
      <w:lvlText w:val="o"/>
      <w:lvlJc w:val="left"/>
      <w:pPr>
        <w:ind w:left="3600" w:hanging="360"/>
      </w:pPr>
      <w:rPr>
        <w:rFonts w:ascii="Courier New" w:hAnsi="Courier New" w:cs="Courier New" w:hint="default"/>
      </w:rPr>
    </w:lvl>
    <w:lvl w:ilvl="5" w:tplc="D9ECC454" w:tentative="1">
      <w:start w:val="1"/>
      <w:numFmt w:val="bullet"/>
      <w:lvlText w:val=""/>
      <w:lvlJc w:val="left"/>
      <w:pPr>
        <w:ind w:left="4320" w:hanging="360"/>
      </w:pPr>
      <w:rPr>
        <w:rFonts w:ascii="Wingdings" w:hAnsi="Wingdings" w:hint="default"/>
      </w:rPr>
    </w:lvl>
    <w:lvl w:ilvl="6" w:tplc="5854FED4" w:tentative="1">
      <w:start w:val="1"/>
      <w:numFmt w:val="bullet"/>
      <w:lvlText w:val=""/>
      <w:lvlJc w:val="left"/>
      <w:pPr>
        <w:ind w:left="5040" w:hanging="360"/>
      </w:pPr>
      <w:rPr>
        <w:rFonts w:ascii="Symbol" w:hAnsi="Symbol" w:hint="default"/>
      </w:rPr>
    </w:lvl>
    <w:lvl w:ilvl="7" w:tplc="A524F37A" w:tentative="1">
      <w:start w:val="1"/>
      <w:numFmt w:val="bullet"/>
      <w:lvlText w:val="o"/>
      <w:lvlJc w:val="left"/>
      <w:pPr>
        <w:ind w:left="5760" w:hanging="360"/>
      </w:pPr>
      <w:rPr>
        <w:rFonts w:ascii="Courier New" w:hAnsi="Courier New" w:cs="Courier New" w:hint="default"/>
      </w:rPr>
    </w:lvl>
    <w:lvl w:ilvl="8" w:tplc="54FA929C" w:tentative="1">
      <w:start w:val="1"/>
      <w:numFmt w:val="bullet"/>
      <w:lvlText w:val=""/>
      <w:lvlJc w:val="left"/>
      <w:pPr>
        <w:ind w:left="6480" w:hanging="360"/>
      </w:pPr>
      <w:rPr>
        <w:rFonts w:ascii="Wingdings" w:hAnsi="Wingdings" w:hint="default"/>
      </w:rPr>
    </w:lvl>
  </w:abstractNum>
  <w:abstractNum w:abstractNumId="7" w15:restartNumberingAfterBreak="0">
    <w:nsid w:val="55E57B1A"/>
    <w:multiLevelType w:val="hybridMultilevel"/>
    <w:tmpl w:val="547207B8"/>
    <w:lvl w:ilvl="0" w:tplc="FAC851CC">
      <w:start w:val="1"/>
      <w:numFmt w:val="bullet"/>
      <w:lvlText w:val=""/>
      <w:lvlJc w:val="left"/>
      <w:pPr>
        <w:ind w:left="720" w:hanging="360"/>
      </w:pPr>
      <w:rPr>
        <w:rFonts w:ascii="Symbol" w:hAnsi="Symbol" w:hint="default"/>
      </w:rPr>
    </w:lvl>
    <w:lvl w:ilvl="1" w:tplc="5E14C08E" w:tentative="1">
      <w:start w:val="1"/>
      <w:numFmt w:val="bullet"/>
      <w:lvlText w:val="o"/>
      <w:lvlJc w:val="left"/>
      <w:pPr>
        <w:ind w:left="1440" w:hanging="360"/>
      </w:pPr>
      <w:rPr>
        <w:rFonts w:ascii="Courier New" w:hAnsi="Courier New" w:cs="Courier New" w:hint="default"/>
      </w:rPr>
    </w:lvl>
    <w:lvl w:ilvl="2" w:tplc="964C49D2" w:tentative="1">
      <w:start w:val="1"/>
      <w:numFmt w:val="bullet"/>
      <w:lvlText w:val=""/>
      <w:lvlJc w:val="left"/>
      <w:pPr>
        <w:ind w:left="2160" w:hanging="360"/>
      </w:pPr>
      <w:rPr>
        <w:rFonts w:ascii="Wingdings" w:hAnsi="Wingdings" w:hint="default"/>
      </w:rPr>
    </w:lvl>
    <w:lvl w:ilvl="3" w:tplc="597EC102" w:tentative="1">
      <w:start w:val="1"/>
      <w:numFmt w:val="bullet"/>
      <w:lvlText w:val=""/>
      <w:lvlJc w:val="left"/>
      <w:pPr>
        <w:ind w:left="2880" w:hanging="360"/>
      </w:pPr>
      <w:rPr>
        <w:rFonts w:ascii="Symbol" w:hAnsi="Symbol" w:hint="default"/>
      </w:rPr>
    </w:lvl>
    <w:lvl w:ilvl="4" w:tplc="EFB0C4EC" w:tentative="1">
      <w:start w:val="1"/>
      <w:numFmt w:val="bullet"/>
      <w:lvlText w:val="o"/>
      <w:lvlJc w:val="left"/>
      <w:pPr>
        <w:ind w:left="3600" w:hanging="360"/>
      </w:pPr>
      <w:rPr>
        <w:rFonts w:ascii="Courier New" w:hAnsi="Courier New" w:cs="Courier New" w:hint="default"/>
      </w:rPr>
    </w:lvl>
    <w:lvl w:ilvl="5" w:tplc="21BA3BB2" w:tentative="1">
      <w:start w:val="1"/>
      <w:numFmt w:val="bullet"/>
      <w:lvlText w:val=""/>
      <w:lvlJc w:val="left"/>
      <w:pPr>
        <w:ind w:left="4320" w:hanging="360"/>
      </w:pPr>
      <w:rPr>
        <w:rFonts w:ascii="Wingdings" w:hAnsi="Wingdings" w:hint="default"/>
      </w:rPr>
    </w:lvl>
    <w:lvl w:ilvl="6" w:tplc="95E03584" w:tentative="1">
      <w:start w:val="1"/>
      <w:numFmt w:val="bullet"/>
      <w:lvlText w:val=""/>
      <w:lvlJc w:val="left"/>
      <w:pPr>
        <w:ind w:left="5040" w:hanging="360"/>
      </w:pPr>
      <w:rPr>
        <w:rFonts w:ascii="Symbol" w:hAnsi="Symbol" w:hint="default"/>
      </w:rPr>
    </w:lvl>
    <w:lvl w:ilvl="7" w:tplc="844CD202" w:tentative="1">
      <w:start w:val="1"/>
      <w:numFmt w:val="bullet"/>
      <w:lvlText w:val="o"/>
      <w:lvlJc w:val="left"/>
      <w:pPr>
        <w:ind w:left="5760" w:hanging="360"/>
      </w:pPr>
      <w:rPr>
        <w:rFonts w:ascii="Courier New" w:hAnsi="Courier New" w:cs="Courier New" w:hint="default"/>
      </w:rPr>
    </w:lvl>
    <w:lvl w:ilvl="8" w:tplc="46081900" w:tentative="1">
      <w:start w:val="1"/>
      <w:numFmt w:val="bullet"/>
      <w:lvlText w:val=""/>
      <w:lvlJc w:val="left"/>
      <w:pPr>
        <w:ind w:left="6480" w:hanging="360"/>
      </w:pPr>
      <w:rPr>
        <w:rFonts w:ascii="Wingdings" w:hAnsi="Wingdings" w:hint="default"/>
      </w:rPr>
    </w:lvl>
  </w:abstractNum>
  <w:abstractNum w:abstractNumId="8" w15:restartNumberingAfterBreak="0">
    <w:nsid w:val="63655E64"/>
    <w:multiLevelType w:val="hybridMultilevel"/>
    <w:tmpl w:val="565ED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BB45A4"/>
    <w:multiLevelType w:val="hybridMultilevel"/>
    <w:tmpl w:val="EDC2D87A"/>
    <w:lvl w:ilvl="0" w:tplc="D24E7326">
      <w:start w:val="4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D25606"/>
    <w:multiLevelType w:val="hybridMultilevel"/>
    <w:tmpl w:val="D4C62CCA"/>
    <w:lvl w:ilvl="0" w:tplc="A9164C04">
      <w:start w:val="1"/>
      <w:numFmt w:val="bullet"/>
      <w:lvlText w:val=""/>
      <w:lvlJc w:val="left"/>
      <w:pPr>
        <w:ind w:left="720" w:hanging="360"/>
      </w:pPr>
      <w:rPr>
        <w:rFonts w:ascii="Symbol" w:hAnsi="Symbol" w:hint="default"/>
      </w:rPr>
    </w:lvl>
    <w:lvl w:ilvl="1" w:tplc="965006F8" w:tentative="1">
      <w:start w:val="1"/>
      <w:numFmt w:val="bullet"/>
      <w:lvlText w:val="o"/>
      <w:lvlJc w:val="left"/>
      <w:pPr>
        <w:ind w:left="1440" w:hanging="360"/>
      </w:pPr>
      <w:rPr>
        <w:rFonts w:ascii="Courier New" w:hAnsi="Courier New" w:cs="Courier New" w:hint="default"/>
      </w:rPr>
    </w:lvl>
    <w:lvl w:ilvl="2" w:tplc="A5FE8B72" w:tentative="1">
      <w:start w:val="1"/>
      <w:numFmt w:val="bullet"/>
      <w:lvlText w:val=""/>
      <w:lvlJc w:val="left"/>
      <w:pPr>
        <w:ind w:left="2160" w:hanging="360"/>
      </w:pPr>
      <w:rPr>
        <w:rFonts w:ascii="Wingdings" w:hAnsi="Wingdings" w:hint="default"/>
      </w:rPr>
    </w:lvl>
    <w:lvl w:ilvl="3" w:tplc="1E201B3C" w:tentative="1">
      <w:start w:val="1"/>
      <w:numFmt w:val="bullet"/>
      <w:lvlText w:val=""/>
      <w:lvlJc w:val="left"/>
      <w:pPr>
        <w:ind w:left="2880" w:hanging="360"/>
      </w:pPr>
      <w:rPr>
        <w:rFonts w:ascii="Symbol" w:hAnsi="Symbol" w:hint="default"/>
      </w:rPr>
    </w:lvl>
    <w:lvl w:ilvl="4" w:tplc="1DEC4E26" w:tentative="1">
      <w:start w:val="1"/>
      <w:numFmt w:val="bullet"/>
      <w:lvlText w:val="o"/>
      <w:lvlJc w:val="left"/>
      <w:pPr>
        <w:ind w:left="3600" w:hanging="360"/>
      </w:pPr>
      <w:rPr>
        <w:rFonts w:ascii="Courier New" w:hAnsi="Courier New" w:cs="Courier New" w:hint="default"/>
      </w:rPr>
    </w:lvl>
    <w:lvl w:ilvl="5" w:tplc="6700F406" w:tentative="1">
      <w:start w:val="1"/>
      <w:numFmt w:val="bullet"/>
      <w:lvlText w:val=""/>
      <w:lvlJc w:val="left"/>
      <w:pPr>
        <w:ind w:left="4320" w:hanging="360"/>
      </w:pPr>
      <w:rPr>
        <w:rFonts w:ascii="Wingdings" w:hAnsi="Wingdings" w:hint="default"/>
      </w:rPr>
    </w:lvl>
    <w:lvl w:ilvl="6" w:tplc="0DEC8870" w:tentative="1">
      <w:start w:val="1"/>
      <w:numFmt w:val="bullet"/>
      <w:lvlText w:val=""/>
      <w:lvlJc w:val="left"/>
      <w:pPr>
        <w:ind w:left="5040" w:hanging="360"/>
      </w:pPr>
      <w:rPr>
        <w:rFonts w:ascii="Symbol" w:hAnsi="Symbol" w:hint="default"/>
      </w:rPr>
    </w:lvl>
    <w:lvl w:ilvl="7" w:tplc="B9B4CE4E" w:tentative="1">
      <w:start w:val="1"/>
      <w:numFmt w:val="bullet"/>
      <w:lvlText w:val="o"/>
      <w:lvlJc w:val="left"/>
      <w:pPr>
        <w:ind w:left="5760" w:hanging="360"/>
      </w:pPr>
      <w:rPr>
        <w:rFonts w:ascii="Courier New" w:hAnsi="Courier New" w:cs="Courier New" w:hint="default"/>
      </w:rPr>
    </w:lvl>
    <w:lvl w:ilvl="8" w:tplc="124C6124" w:tentative="1">
      <w:start w:val="1"/>
      <w:numFmt w:val="bullet"/>
      <w:lvlText w:val=""/>
      <w:lvlJc w:val="left"/>
      <w:pPr>
        <w:ind w:left="6480" w:hanging="360"/>
      </w:pPr>
      <w:rPr>
        <w:rFonts w:ascii="Wingdings" w:hAnsi="Wingdings" w:hint="default"/>
      </w:rPr>
    </w:lvl>
  </w:abstractNum>
  <w:abstractNum w:abstractNumId="11" w15:restartNumberingAfterBreak="0">
    <w:nsid w:val="78F7703F"/>
    <w:multiLevelType w:val="hybridMultilevel"/>
    <w:tmpl w:val="D7EAB562"/>
    <w:lvl w:ilvl="0" w:tplc="B794539A">
      <w:start w:val="1"/>
      <w:numFmt w:val="bullet"/>
      <w:lvlText w:val=""/>
      <w:lvlJc w:val="left"/>
      <w:pPr>
        <w:ind w:left="720" w:hanging="360"/>
      </w:pPr>
      <w:rPr>
        <w:rFonts w:ascii="Symbol" w:hAnsi="Symbol" w:hint="default"/>
      </w:rPr>
    </w:lvl>
    <w:lvl w:ilvl="1" w:tplc="CCCE7BDC" w:tentative="1">
      <w:start w:val="1"/>
      <w:numFmt w:val="bullet"/>
      <w:lvlText w:val="o"/>
      <w:lvlJc w:val="left"/>
      <w:pPr>
        <w:ind w:left="1440" w:hanging="360"/>
      </w:pPr>
      <w:rPr>
        <w:rFonts w:ascii="Courier New" w:hAnsi="Courier New" w:cs="Courier New" w:hint="default"/>
      </w:rPr>
    </w:lvl>
    <w:lvl w:ilvl="2" w:tplc="28C6991C" w:tentative="1">
      <w:start w:val="1"/>
      <w:numFmt w:val="bullet"/>
      <w:lvlText w:val=""/>
      <w:lvlJc w:val="left"/>
      <w:pPr>
        <w:ind w:left="2160" w:hanging="360"/>
      </w:pPr>
      <w:rPr>
        <w:rFonts w:ascii="Wingdings" w:hAnsi="Wingdings" w:hint="default"/>
      </w:rPr>
    </w:lvl>
    <w:lvl w:ilvl="3" w:tplc="447A787C" w:tentative="1">
      <w:start w:val="1"/>
      <w:numFmt w:val="bullet"/>
      <w:lvlText w:val=""/>
      <w:lvlJc w:val="left"/>
      <w:pPr>
        <w:ind w:left="2880" w:hanging="360"/>
      </w:pPr>
      <w:rPr>
        <w:rFonts w:ascii="Symbol" w:hAnsi="Symbol" w:hint="default"/>
      </w:rPr>
    </w:lvl>
    <w:lvl w:ilvl="4" w:tplc="981CFBFA" w:tentative="1">
      <w:start w:val="1"/>
      <w:numFmt w:val="bullet"/>
      <w:lvlText w:val="o"/>
      <w:lvlJc w:val="left"/>
      <w:pPr>
        <w:ind w:left="3600" w:hanging="360"/>
      </w:pPr>
      <w:rPr>
        <w:rFonts w:ascii="Courier New" w:hAnsi="Courier New" w:cs="Courier New" w:hint="default"/>
      </w:rPr>
    </w:lvl>
    <w:lvl w:ilvl="5" w:tplc="3458A194" w:tentative="1">
      <w:start w:val="1"/>
      <w:numFmt w:val="bullet"/>
      <w:lvlText w:val=""/>
      <w:lvlJc w:val="left"/>
      <w:pPr>
        <w:ind w:left="4320" w:hanging="360"/>
      </w:pPr>
      <w:rPr>
        <w:rFonts w:ascii="Wingdings" w:hAnsi="Wingdings" w:hint="default"/>
      </w:rPr>
    </w:lvl>
    <w:lvl w:ilvl="6" w:tplc="16E6D3D6" w:tentative="1">
      <w:start w:val="1"/>
      <w:numFmt w:val="bullet"/>
      <w:lvlText w:val=""/>
      <w:lvlJc w:val="left"/>
      <w:pPr>
        <w:ind w:left="5040" w:hanging="360"/>
      </w:pPr>
      <w:rPr>
        <w:rFonts w:ascii="Symbol" w:hAnsi="Symbol" w:hint="default"/>
      </w:rPr>
    </w:lvl>
    <w:lvl w:ilvl="7" w:tplc="566E4F16" w:tentative="1">
      <w:start w:val="1"/>
      <w:numFmt w:val="bullet"/>
      <w:lvlText w:val="o"/>
      <w:lvlJc w:val="left"/>
      <w:pPr>
        <w:ind w:left="5760" w:hanging="360"/>
      </w:pPr>
      <w:rPr>
        <w:rFonts w:ascii="Courier New" w:hAnsi="Courier New" w:cs="Courier New" w:hint="default"/>
      </w:rPr>
    </w:lvl>
    <w:lvl w:ilvl="8" w:tplc="78782EAA" w:tentative="1">
      <w:start w:val="1"/>
      <w:numFmt w:val="bullet"/>
      <w:lvlText w:val=""/>
      <w:lvlJc w:val="left"/>
      <w:pPr>
        <w:ind w:left="6480" w:hanging="360"/>
      </w:pPr>
      <w:rPr>
        <w:rFonts w:ascii="Wingdings" w:hAnsi="Wingdings" w:hint="default"/>
      </w:rPr>
    </w:lvl>
  </w:abstractNum>
  <w:abstractNum w:abstractNumId="12" w15:restartNumberingAfterBreak="0">
    <w:nsid w:val="7F633D65"/>
    <w:multiLevelType w:val="hybridMultilevel"/>
    <w:tmpl w:val="63284C6A"/>
    <w:lvl w:ilvl="0" w:tplc="0706DC7C">
      <w:start w:val="1"/>
      <w:numFmt w:val="bullet"/>
      <w:lvlText w:val=""/>
      <w:lvlJc w:val="left"/>
      <w:pPr>
        <w:ind w:left="720" w:hanging="360"/>
      </w:pPr>
      <w:rPr>
        <w:rFonts w:ascii="Symbol" w:hAnsi="Symbol" w:hint="default"/>
      </w:rPr>
    </w:lvl>
    <w:lvl w:ilvl="1" w:tplc="FCC25C44" w:tentative="1">
      <w:start w:val="1"/>
      <w:numFmt w:val="bullet"/>
      <w:lvlText w:val="o"/>
      <w:lvlJc w:val="left"/>
      <w:pPr>
        <w:ind w:left="1440" w:hanging="360"/>
      </w:pPr>
      <w:rPr>
        <w:rFonts w:ascii="Courier New" w:hAnsi="Courier New" w:cs="Courier New" w:hint="default"/>
      </w:rPr>
    </w:lvl>
    <w:lvl w:ilvl="2" w:tplc="37DA1618" w:tentative="1">
      <w:start w:val="1"/>
      <w:numFmt w:val="bullet"/>
      <w:lvlText w:val=""/>
      <w:lvlJc w:val="left"/>
      <w:pPr>
        <w:ind w:left="2160" w:hanging="360"/>
      </w:pPr>
      <w:rPr>
        <w:rFonts w:ascii="Wingdings" w:hAnsi="Wingdings" w:hint="default"/>
      </w:rPr>
    </w:lvl>
    <w:lvl w:ilvl="3" w:tplc="E3003924" w:tentative="1">
      <w:start w:val="1"/>
      <w:numFmt w:val="bullet"/>
      <w:lvlText w:val=""/>
      <w:lvlJc w:val="left"/>
      <w:pPr>
        <w:ind w:left="2880" w:hanging="360"/>
      </w:pPr>
      <w:rPr>
        <w:rFonts w:ascii="Symbol" w:hAnsi="Symbol" w:hint="default"/>
      </w:rPr>
    </w:lvl>
    <w:lvl w:ilvl="4" w:tplc="A5789DAE" w:tentative="1">
      <w:start w:val="1"/>
      <w:numFmt w:val="bullet"/>
      <w:lvlText w:val="o"/>
      <w:lvlJc w:val="left"/>
      <w:pPr>
        <w:ind w:left="3600" w:hanging="360"/>
      </w:pPr>
      <w:rPr>
        <w:rFonts w:ascii="Courier New" w:hAnsi="Courier New" w:cs="Courier New" w:hint="default"/>
      </w:rPr>
    </w:lvl>
    <w:lvl w:ilvl="5" w:tplc="8496F06E" w:tentative="1">
      <w:start w:val="1"/>
      <w:numFmt w:val="bullet"/>
      <w:lvlText w:val=""/>
      <w:lvlJc w:val="left"/>
      <w:pPr>
        <w:ind w:left="4320" w:hanging="360"/>
      </w:pPr>
      <w:rPr>
        <w:rFonts w:ascii="Wingdings" w:hAnsi="Wingdings" w:hint="default"/>
      </w:rPr>
    </w:lvl>
    <w:lvl w:ilvl="6" w:tplc="4BB264E4" w:tentative="1">
      <w:start w:val="1"/>
      <w:numFmt w:val="bullet"/>
      <w:lvlText w:val=""/>
      <w:lvlJc w:val="left"/>
      <w:pPr>
        <w:ind w:left="5040" w:hanging="360"/>
      </w:pPr>
      <w:rPr>
        <w:rFonts w:ascii="Symbol" w:hAnsi="Symbol" w:hint="default"/>
      </w:rPr>
    </w:lvl>
    <w:lvl w:ilvl="7" w:tplc="FB884E82" w:tentative="1">
      <w:start w:val="1"/>
      <w:numFmt w:val="bullet"/>
      <w:lvlText w:val="o"/>
      <w:lvlJc w:val="left"/>
      <w:pPr>
        <w:ind w:left="5760" w:hanging="360"/>
      </w:pPr>
      <w:rPr>
        <w:rFonts w:ascii="Courier New" w:hAnsi="Courier New" w:cs="Courier New" w:hint="default"/>
      </w:rPr>
    </w:lvl>
    <w:lvl w:ilvl="8" w:tplc="4934E63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9"/>
  </w:num>
  <w:num w:numId="7">
    <w:abstractNumId w:val="4"/>
  </w:num>
  <w:num w:numId="8">
    <w:abstractNumId w:val="12"/>
  </w:num>
  <w:num w:numId="9">
    <w:abstractNumId w:val="11"/>
  </w:num>
  <w:num w:numId="10">
    <w:abstractNumId w:val="6"/>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BAA"/>
    <w:rsid w:val="000263E4"/>
    <w:rsid w:val="00076A40"/>
    <w:rsid w:val="0008518B"/>
    <w:rsid w:val="000960DC"/>
    <w:rsid w:val="000C25A8"/>
    <w:rsid w:val="00111E39"/>
    <w:rsid w:val="00124792"/>
    <w:rsid w:val="001B08A0"/>
    <w:rsid w:val="001E50E1"/>
    <w:rsid w:val="001F3D78"/>
    <w:rsid w:val="00262CF2"/>
    <w:rsid w:val="002734D5"/>
    <w:rsid w:val="003057D7"/>
    <w:rsid w:val="0039305B"/>
    <w:rsid w:val="004030AF"/>
    <w:rsid w:val="004351F1"/>
    <w:rsid w:val="004446ED"/>
    <w:rsid w:val="00461847"/>
    <w:rsid w:val="004A3145"/>
    <w:rsid w:val="004A4A4F"/>
    <w:rsid w:val="004D12C1"/>
    <w:rsid w:val="00576F48"/>
    <w:rsid w:val="005867D9"/>
    <w:rsid w:val="005B1C6D"/>
    <w:rsid w:val="005C091F"/>
    <w:rsid w:val="005E45C7"/>
    <w:rsid w:val="006230B4"/>
    <w:rsid w:val="00642FFD"/>
    <w:rsid w:val="00663EDD"/>
    <w:rsid w:val="006745B6"/>
    <w:rsid w:val="006C6A0E"/>
    <w:rsid w:val="007550E9"/>
    <w:rsid w:val="00761A18"/>
    <w:rsid w:val="007720B0"/>
    <w:rsid w:val="007C2C66"/>
    <w:rsid w:val="0081511B"/>
    <w:rsid w:val="008200DB"/>
    <w:rsid w:val="00833BA2"/>
    <w:rsid w:val="0089449F"/>
    <w:rsid w:val="008D3D4A"/>
    <w:rsid w:val="008F718B"/>
    <w:rsid w:val="008F7300"/>
    <w:rsid w:val="0094404A"/>
    <w:rsid w:val="0095620C"/>
    <w:rsid w:val="0098478E"/>
    <w:rsid w:val="00A46F0E"/>
    <w:rsid w:val="00A77B3E"/>
    <w:rsid w:val="00A87443"/>
    <w:rsid w:val="00AC16E4"/>
    <w:rsid w:val="00AD7A2D"/>
    <w:rsid w:val="00AE0689"/>
    <w:rsid w:val="00AF2A04"/>
    <w:rsid w:val="00AF4EAF"/>
    <w:rsid w:val="00B03FCC"/>
    <w:rsid w:val="00B0723C"/>
    <w:rsid w:val="00B11F0D"/>
    <w:rsid w:val="00B210F4"/>
    <w:rsid w:val="00B505F7"/>
    <w:rsid w:val="00B56797"/>
    <w:rsid w:val="00B72947"/>
    <w:rsid w:val="00B739F8"/>
    <w:rsid w:val="00BA44E2"/>
    <w:rsid w:val="00BD0E65"/>
    <w:rsid w:val="00C0486B"/>
    <w:rsid w:val="00C04EE1"/>
    <w:rsid w:val="00C732DC"/>
    <w:rsid w:val="00CA2A55"/>
    <w:rsid w:val="00CF46C8"/>
    <w:rsid w:val="00D44468"/>
    <w:rsid w:val="00D50155"/>
    <w:rsid w:val="00D6498B"/>
    <w:rsid w:val="00D71A25"/>
    <w:rsid w:val="00D87E35"/>
    <w:rsid w:val="00D97208"/>
    <w:rsid w:val="00E241C6"/>
    <w:rsid w:val="00E25C7F"/>
    <w:rsid w:val="00E37F9C"/>
    <w:rsid w:val="00E66706"/>
    <w:rsid w:val="00EA1B5D"/>
    <w:rsid w:val="00EB628F"/>
    <w:rsid w:val="00ED5698"/>
    <w:rsid w:val="00F31796"/>
    <w:rsid w:val="00F66F8C"/>
    <w:rsid w:val="00F86A91"/>
    <w:rsid w:val="00F95430"/>
    <w:rsid w:val="00FD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5CCE8"/>
  <w15:docId w15:val="{0DE0472E-5FA7-418C-B27C-C4495BA8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2F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2FFD"/>
    <w:rPr>
      <w:sz w:val="18"/>
      <w:szCs w:val="18"/>
    </w:rPr>
  </w:style>
  <w:style w:type="paragraph" w:styleId="a5">
    <w:name w:val="footer"/>
    <w:basedOn w:val="a"/>
    <w:link w:val="a6"/>
    <w:uiPriority w:val="99"/>
    <w:unhideWhenUsed/>
    <w:rsid w:val="00642FFD"/>
    <w:pPr>
      <w:tabs>
        <w:tab w:val="center" w:pos="4153"/>
        <w:tab w:val="right" w:pos="8306"/>
      </w:tabs>
      <w:snapToGrid w:val="0"/>
    </w:pPr>
    <w:rPr>
      <w:sz w:val="18"/>
      <w:szCs w:val="18"/>
    </w:rPr>
  </w:style>
  <w:style w:type="character" w:customStyle="1" w:styleId="a6">
    <w:name w:val="页脚 字符"/>
    <w:basedOn w:val="a0"/>
    <w:link w:val="a5"/>
    <w:uiPriority w:val="99"/>
    <w:rsid w:val="00642FFD"/>
    <w:rPr>
      <w:sz w:val="18"/>
      <w:szCs w:val="18"/>
    </w:rPr>
  </w:style>
  <w:style w:type="paragraph" w:styleId="a7">
    <w:name w:val="List Paragraph"/>
    <w:basedOn w:val="a"/>
    <w:uiPriority w:val="34"/>
    <w:qFormat/>
    <w:rsid w:val="005E45C7"/>
    <w:pPr>
      <w:ind w:left="720"/>
      <w:contextualSpacing/>
    </w:pPr>
    <w:rPr>
      <w:rFonts w:eastAsia="Times New Roman"/>
      <w:lang w:val="es-ES" w:eastAsia="ko-KR"/>
    </w:rPr>
  </w:style>
  <w:style w:type="table" w:styleId="a8">
    <w:name w:val="Table Grid"/>
    <w:basedOn w:val="a1"/>
    <w:uiPriority w:val="39"/>
    <w:rsid w:val="005E45C7"/>
    <w:rPr>
      <w:rFonts w:asciiTheme="minorHAnsi" w:hAnsiTheme="minorHAnsi" w:cstheme="minorBidi"/>
      <w:sz w:val="24"/>
      <w:szCs w:val="24"/>
      <w:lang w:val="es-ES_tradnl"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76F48"/>
    <w:rPr>
      <w:sz w:val="18"/>
      <w:szCs w:val="18"/>
    </w:rPr>
  </w:style>
  <w:style w:type="character" w:customStyle="1" w:styleId="aa">
    <w:name w:val="批注框文本 字符"/>
    <w:basedOn w:val="a0"/>
    <w:link w:val="a9"/>
    <w:rsid w:val="00576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8107</Words>
  <Characters>46213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2020-11-29T02:05:00Z</dcterms:created>
  <dcterms:modified xsi:type="dcterms:W3CDTF">2020-11-29T02:05:00Z</dcterms:modified>
</cp:coreProperties>
</file>