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2F77"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Name of Journal: </w:t>
      </w:r>
      <w:r w:rsidRPr="00384296">
        <w:rPr>
          <w:rFonts w:ascii="Book Antiqua" w:eastAsia="Book Antiqua" w:hAnsi="Book Antiqua" w:cs="Book Antiqua"/>
          <w:i/>
          <w:color w:val="000000"/>
        </w:rPr>
        <w:t>World Journal of Gastrointestinal Oncology</w:t>
      </w:r>
    </w:p>
    <w:p w14:paraId="0F6396EA"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Manuscript NO: </w:t>
      </w:r>
      <w:r w:rsidRPr="00384296">
        <w:rPr>
          <w:rFonts w:ascii="Book Antiqua" w:eastAsia="Book Antiqua" w:hAnsi="Book Antiqua" w:cs="Book Antiqua"/>
          <w:color w:val="000000"/>
        </w:rPr>
        <w:t>59619</w:t>
      </w:r>
    </w:p>
    <w:p w14:paraId="7AA148B3"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Manuscript Type: </w:t>
      </w:r>
      <w:r w:rsidRPr="00384296">
        <w:rPr>
          <w:rFonts w:ascii="Book Antiqua" w:eastAsia="Book Antiqua" w:hAnsi="Book Antiqua" w:cs="Book Antiqua"/>
          <w:color w:val="000000"/>
        </w:rPr>
        <w:t>META-ANALYSIS</w:t>
      </w:r>
    </w:p>
    <w:p w14:paraId="186EF5FD" w14:textId="77777777" w:rsidR="00A77B3E" w:rsidRPr="00384296" w:rsidRDefault="00A77B3E" w:rsidP="00384296">
      <w:pPr>
        <w:adjustRightInd w:val="0"/>
        <w:snapToGrid w:val="0"/>
        <w:spacing w:line="360" w:lineRule="auto"/>
        <w:jc w:val="both"/>
        <w:rPr>
          <w:rFonts w:ascii="Book Antiqua" w:hAnsi="Book Antiqua"/>
        </w:rPr>
      </w:pPr>
    </w:p>
    <w:p w14:paraId="73DFA13B" w14:textId="27C96489" w:rsidR="00A77B3E" w:rsidRPr="00384296" w:rsidRDefault="005D259B" w:rsidP="00384296">
      <w:pPr>
        <w:adjustRightInd w:val="0"/>
        <w:snapToGrid w:val="0"/>
        <w:spacing w:line="360" w:lineRule="auto"/>
        <w:jc w:val="both"/>
        <w:rPr>
          <w:rFonts w:ascii="Book Antiqua" w:hAnsi="Book Antiqua"/>
        </w:rPr>
      </w:pPr>
      <w:bookmarkStart w:id="0" w:name="OLE_LINK20"/>
      <w:bookmarkStart w:id="1" w:name="OLE_LINK21"/>
      <w:r w:rsidRPr="00384296">
        <w:rPr>
          <w:rFonts w:ascii="Book Antiqua" w:eastAsia="Book Antiqua" w:hAnsi="Book Antiqua" w:cs="Book Antiqua"/>
          <w:b/>
          <w:color w:val="000000"/>
        </w:rPr>
        <w:t>Outcomes of curative esophageal cancer surgery in elderly: A meta-analysis</w:t>
      </w:r>
    </w:p>
    <w:bookmarkEnd w:id="0"/>
    <w:bookmarkEnd w:id="1"/>
    <w:p w14:paraId="653948B8" w14:textId="77777777" w:rsidR="00A77B3E" w:rsidRPr="00384296" w:rsidRDefault="00A77B3E" w:rsidP="00384296">
      <w:pPr>
        <w:adjustRightInd w:val="0"/>
        <w:snapToGrid w:val="0"/>
        <w:spacing w:line="360" w:lineRule="auto"/>
        <w:jc w:val="both"/>
        <w:rPr>
          <w:rFonts w:ascii="Book Antiqua" w:hAnsi="Book Antiqua"/>
        </w:rPr>
      </w:pPr>
    </w:p>
    <w:p w14:paraId="61A7B773" w14:textId="7DE2BA1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Baranov NS</w:t>
      </w:r>
      <w:r w:rsidRPr="00384296">
        <w:rPr>
          <w:rFonts w:ascii="Book Antiqua" w:eastAsia="Book Antiqua" w:hAnsi="Book Antiqua" w:cs="Book Antiqua"/>
          <w:i/>
          <w:iCs/>
          <w:color w:val="000000"/>
        </w:rPr>
        <w:t xml:space="preserve"> et al. </w:t>
      </w:r>
      <w:bookmarkStart w:id="2" w:name="OLE_LINK1"/>
      <w:bookmarkStart w:id="3" w:name="OLE_LINK2"/>
      <w:bookmarkStart w:id="4" w:name="OLE_LINK10"/>
      <w:bookmarkStart w:id="5" w:name="OLE_LINK19"/>
      <w:r w:rsidRPr="00384296">
        <w:rPr>
          <w:rFonts w:ascii="Book Antiqua" w:eastAsia="Book Antiqua" w:hAnsi="Book Antiqua" w:cs="Book Antiqua"/>
          <w:color w:val="000000"/>
        </w:rPr>
        <w:t>Esophageal cancer sur</w:t>
      </w:r>
      <w:r w:rsidR="0024349D" w:rsidRPr="00384296">
        <w:rPr>
          <w:rFonts w:ascii="Book Antiqua" w:eastAsia="Book Antiqua" w:hAnsi="Book Antiqua" w:cs="Book Antiqua"/>
          <w:color w:val="000000"/>
        </w:rPr>
        <w:t>ge</w:t>
      </w:r>
      <w:r w:rsidRPr="00384296">
        <w:rPr>
          <w:rFonts w:ascii="Book Antiqua" w:eastAsia="Book Antiqua" w:hAnsi="Book Antiqua" w:cs="Book Antiqua"/>
          <w:color w:val="000000"/>
        </w:rPr>
        <w:t>ry outcome in elderly</w:t>
      </w:r>
    </w:p>
    <w:bookmarkEnd w:id="2"/>
    <w:bookmarkEnd w:id="3"/>
    <w:bookmarkEnd w:id="4"/>
    <w:bookmarkEnd w:id="5"/>
    <w:p w14:paraId="7A35933C" w14:textId="77777777" w:rsidR="00A77B3E" w:rsidRPr="00384296" w:rsidRDefault="00A77B3E" w:rsidP="00384296">
      <w:pPr>
        <w:adjustRightInd w:val="0"/>
        <w:snapToGrid w:val="0"/>
        <w:spacing w:line="360" w:lineRule="auto"/>
        <w:jc w:val="both"/>
        <w:rPr>
          <w:rFonts w:ascii="Book Antiqua" w:hAnsi="Book Antiqua"/>
        </w:rPr>
      </w:pPr>
    </w:p>
    <w:p w14:paraId="745E6A8A" w14:textId="77777777" w:rsidR="00A77B3E" w:rsidRPr="00384296" w:rsidRDefault="005D259B" w:rsidP="00384296">
      <w:pPr>
        <w:adjustRightInd w:val="0"/>
        <w:snapToGrid w:val="0"/>
        <w:spacing w:line="360" w:lineRule="auto"/>
        <w:jc w:val="both"/>
        <w:rPr>
          <w:rFonts w:ascii="Book Antiqua" w:hAnsi="Book Antiqua"/>
          <w:lang w:val="nl-NL"/>
        </w:rPr>
      </w:pPr>
      <w:r w:rsidRPr="00384296">
        <w:rPr>
          <w:rFonts w:ascii="Book Antiqua" w:eastAsia="Book Antiqua" w:hAnsi="Book Antiqua" w:cs="Book Antiqua"/>
          <w:color w:val="000000"/>
          <w:lang w:val="nl-NL"/>
        </w:rPr>
        <w:t>Nikolaj S Baranov, Cettela Slootmans, Frans van Workum, Bastiaan R Klarenbeek, Yvonne Schoon, Camiel Rosman</w:t>
      </w:r>
    </w:p>
    <w:p w14:paraId="652A392D" w14:textId="77777777" w:rsidR="00A77B3E" w:rsidRPr="00384296" w:rsidRDefault="00A77B3E" w:rsidP="00384296">
      <w:pPr>
        <w:adjustRightInd w:val="0"/>
        <w:snapToGrid w:val="0"/>
        <w:spacing w:line="360" w:lineRule="auto"/>
        <w:jc w:val="both"/>
        <w:rPr>
          <w:rFonts w:ascii="Book Antiqua" w:hAnsi="Book Antiqua"/>
          <w:lang w:val="nl-NL"/>
        </w:rPr>
      </w:pPr>
    </w:p>
    <w:p w14:paraId="1FE055BB" w14:textId="77777777" w:rsidR="00A77B3E" w:rsidRPr="00384296" w:rsidRDefault="005D259B" w:rsidP="00384296">
      <w:pPr>
        <w:adjustRightInd w:val="0"/>
        <w:snapToGrid w:val="0"/>
        <w:spacing w:line="360" w:lineRule="auto"/>
        <w:jc w:val="both"/>
        <w:rPr>
          <w:rFonts w:ascii="Book Antiqua" w:hAnsi="Book Antiqua"/>
          <w:lang w:val="nl-NL"/>
        </w:rPr>
      </w:pPr>
      <w:r w:rsidRPr="00384296">
        <w:rPr>
          <w:rFonts w:ascii="Book Antiqua" w:eastAsia="Book Antiqua" w:hAnsi="Book Antiqua" w:cs="Book Antiqua"/>
          <w:b/>
          <w:bCs/>
          <w:color w:val="000000"/>
          <w:lang w:val="nl-NL"/>
        </w:rPr>
        <w:t xml:space="preserve">Nikolaj S Baranov, Cettela Slootmans, Frans van Workum, Bastiaan R Klarenbeek, Camiel Rosman, </w:t>
      </w:r>
      <w:r w:rsidRPr="00384296">
        <w:rPr>
          <w:rFonts w:ascii="Book Antiqua" w:eastAsia="Book Antiqua" w:hAnsi="Book Antiqua" w:cs="Book Antiqua"/>
          <w:color w:val="000000"/>
          <w:lang w:val="nl-NL"/>
        </w:rPr>
        <w:t xml:space="preserve">Department of Surgery, Radboud </w:t>
      </w:r>
      <w:r w:rsidRPr="00F900D2">
        <w:rPr>
          <w:rFonts w:ascii="Book Antiqua" w:eastAsia="Book Antiqua" w:hAnsi="Book Antiqua" w:cs="Book Antiqua"/>
          <w:caps/>
          <w:color w:val="000000"/>
          <w:lang w:val="nl-NL"/>
        </w:rPr>
        <w:t>u</w:t>
      </w:r>
      <w:r w:rsidRPr="00384296">
        <w:rPr>
          <w:rFonts w:ascii="Book Antiqua" w:eastAsia="Book Antiqua" w:hAnsi="Book Antiqua" w:cs="Book Antiqua"/>
          <w:color w:val="000000"/>
          <w:lang w:val="nl-NL"/>
        </w:rPr>
        <w:t xml:space="preserve">niversity </w:t>
      </w:r>
      <w:r w:rsidRPr="00F900D2">
        <w:rPr>
          <w:rFonts w:ascii="Book Antiqua" w:eastAsia="Book Antiqua" w:hAnsi="Book Antiqua" w:cs="Book Antiqua"/>
          <w:caps/>
          <w:color w:val="000000"/>
          <w:lang w:val="nl-NL"/>
        </w:rPr>
        <w:t>m</w:t>
      </w:r>
      <w:r w:rsidRPr="00384296">
        <w:rPr>
          <w:rFonts w:ascii="Book Antiqua" w:eastAsia="Book Antiqua" w:hAnsi="Book Antiqua" w:cs="Book Antiqua"/>
          <w:color w:val="000000"/>
          <w:lang w:val="nl-NL"/>
        </w:rPr>
        <w:t xml:space="preserve">edical </w:t>
      </w:r>
      <w:r w:rsidRPr="00F900D2">
        <w:rPr>
          <w:rFonts w:ascii="Book Antiqua" w:eastAsia="Book Antiqua" w:hAnsi="Book Antiqua" w:cs="Book Antiqua"/>
          <w:caps/>
          <w:color w:val="000000"/>
          <w:lang w:val="nl-NL"/>
        </w:rPr>
        <w:t>c</w:t>
      </w:r>
      <w:r w:rsidRPr="00384296">
        <w:rPr>
          <w:rFonts w:ascii="Book Antiqua" w:eastAsia="Book Antiqua" w:hAnsi="Book Antiqua" w:cs="Book Antiqua"/>
          <w:color w:val="000000"/>
          <w:lang w:val="nl-NL"/>
        </w:rPr>
        <w:t>enter, Nijmegen 6525GA, Netherlands</w:t>
      </w:r>
    </w:p>
    <w:p w14:paraId="7C45AD5D" w14:textId="77777777" w:rsidR="00A77B3E" w:rsidRPr="00384296" w:rsidRDefault="00A77B3E" w:rsidP="00384296">
      <w:pPr>
        <w:adjustRightInd w:val="0"/>
        <w:snapToGrid w:val="0"/>
        <w:spacing w:line="360" w:lineRule="auto"/>
        <w:jc w:val="both"/>
        <w:rPr>
          <w:rFonts w:ascii="Book Antiqua" w:hAnsi="Book Antiqua"/>
          <w:lang w:val="nl-NL"/>
        </w:rPr>
      </w:pPr>
    </w:p>
    <w:p w14:paraId="1818BF1A"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Yvonne Schoon, </w:t>
      </w:r>
      <w:r w:rsidRPr="00384296">
        <w:rPr>
          <w:rFonts w:ascii="Book Antiqua" w:eastAsia="Book Antiqua" w:hAnsi="Book Antiqua" w:cs="Book Antiqua"/>
          <w:color w:val="000000"/>
        </w:rPr>
        <w:t xml:space="preserve">Department of Geriatrics, Radboud </w:t>
      </w:r>
      <w:r w:rsidRPr="00F900D2">
        <w:rPr>
          <w:rFonts w:ascii="Book Antiqua" w:eastAsia="Book Antiqua" w:hAnsi="Book Antiqua" w:cs="Book Antiqua"/>
          <w:caps/>
          <w:color w:val="000000"/>
        </w:rPr>
        <w:t>u</w:t>
      </w:r>
      <w:r w:rsidRPr="00384296">
        <w:rPr>
          <w:rFonts w:ascii="Book Antiqua" w:eastAsia="Book Antiqua" w:hAnsi="Book Antiqua" w:cs="Book Antiqua"/>
          <w:color w:val="000000"/>
        </w:rPr>
        <w:t xml:space="preserve">niversity </w:t>
      </w:r>
      <w:r w:rsidRPr="00F900D2">
        <w:rPr>
          <w:rFonts w:ascii="Book Antiqua" w:eastAsia="Book Antiqua" w:hAnsi="Book Antiqua" w:cs="Book Antiqua"/>
          <w:caps/>
          <w:color w:val="000000"/>
        </w:rPr>
        <w:t>m</w:t>
      </w:r>
      <w:r w:rsidRPr="00384296">
        <w:rPr>
          <w:rFonts w:ascii="Book Antiqua" w:eastAsia="Book Antiqua" w:hAnsi="Book Antiqua" w:cs="Book Antiqua"/>
          <w:color w:val="000000"/>
        </w:rPr>
        <w:t xml:space="preserve">edical </w:t>
      </w:r>
      <w:r w:rsidRPr="00F900D2">
        <w:rPr>
          <w:rFonts w:ascii="Book Antiqua" w:eastAsia="Book Antiqua" w:hAnsi="Book Antiqua" w:cs="Book Antiqua"/>
          <w:caps/>
          <w:color w:val="000000"/>
        </w:rPr>
        <w:t>c</w:t>
      </w:r>
      <w:r w:rsidRPr="00384296">
        <w:rPr>
          <w:rFonts w:ascii="Book Antiqua" w:eastAsia="Book Antiqua" w:hAnsi="Book Antiqua" w:cs="Book Antiqua"/>
          <w:color w:val="000000"/>
        </w:rPr>
        <w:t>enter, Nijmegen 6525GA, Netherlands</w:t>
      </w:r>
    </w:p>
    <w:p w14:paraId="0867F4BB" w14:textId="77777777" w:rsidR="00A77B3E" w:rsidRPr="00384296" w:rsidRDefault="00A77B3E" w:rsidP="00384296">
      <w:pPr>
        <w:adjustRightInd w:val="0"/>
        <w:snapToGrid w:val="0"/>
        <w:spacing w:line="360" w:lineRule="auto"/>
        <w:jc w:val="both"/>
        <w:rPr>
          <w:rFonts w:ascii="Book Antiqua" w:hAnsi="Book Antiqua"/>
        </w:rPr>
      </w:pPr>
    </w:p>
    <w:p w14:paraId="17246AD3" w14:textId="6DC18845"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Author contributions: </w:t>
      </w:r>
      <w:bookmarkStart w:id="6" w:name="OLE_LINK26"/>
      <w:bookmarkStart w:id="7" w:name="OLE_LINK27"/>
      <w:r w:rsidRPr="00384296">
        <w:rPr>
          <w:rFonts w:ascii="Book Antiqua" w:eastAsia="Book Antiqua" w:hAnsi="Book Antiqua" w:cs="Book Antiqua"/>
          <w:color w:val="000000"/>
        </w:rPr>
        <w:t>All authors contributed to the design of the work, Baranov</w:t>
      </w:r>
      <w:r w:rsidR="00644FD7" w:rsidRPr="00384296">
        <w:rPr>
          <w:rFonts w:ascii="Book Antiqua" w:eastAsia="Book Antiqua" w:hAnsi="Book Antiqua" w:cs="Book Antiqua"/>
          <w:color w:val="000000"/>
        </w:rPr>
        <w:t xml:space="preserve"> NS</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Slootmans</w:t>
      </w:r>
      <w:proofErr w:type="spellEnd"/>
      <w:r w:rsidR="00644FD7" w:rsidRPr="00384296">
        <w:rPr>
          <w:rFonts w:ascii="Book Antiqua" w:eastAsia="Book Antiqua" w:hAnsi="Book Antiqua" w:cs="Book Antiqua"/>
          <w:color w:val="000000"/>
        </w:rPr>
        <w:t xml:space="preserve"> C</w:t>
      </w:r>
      <w:r w:rsidRPr="00384296">
        <w:rPr>
          <w:rFonts w:ascii="Book Antiqua" w:eastAsia="Book Antiqua" w:hAnsi="Book Antiqua" w:cs="Book Antiqua"/>
          <w:color w:val="000000"/>
        </w:rPr>
        <w:t xml:space="preserve"> and </w:t>
      </w:r>
      <w:proofErr w:type="spellStart"/>
      <w:r w:rsidRPr="00384296">
        <w:rPr>
          <w:rFonts w:ascii="Book Antiqua" w:eastAsia="Book Antiqua" w:hAnsi="Book Antiqua" w:cs="Book Antiqua"/>
          <w:color w:val="000000"/>
        </w:rPr>
        <w:t>Workum</w:t>
      </w:r>
      <w:proofErr w:type="spellEnd"/>
      <w:r w:rsidR="00644FD7" w:rsidRPr="00384296">
        <w:rPr>
          <w:rFonts w:ascii="Book Antiqua" w:eastAsia="Book Antiqua" w:hAnsi="Book Antiqua" w:cs="Book Antiqua"/>
          <w:color w:val="000000"/>
        </w:rPr>
        <w:t xml:space="preserve"> FV</w:t>
      </w:r>
      <w:r w:rsidRPr="00384296">
        <w:rPr>
          <w:rFonts w:ascii="Book Antiqua" w:eastAsia="Book Antiqua" w:hAnsi="Book Antiqua" w:cs="Book Antiqua"/>
          <w:color w:val="000000"/>
        </w:rPr>
        <w:t xml:space="preserve"> were involved in acquisition of the data</w:t>
      </w:r>
      <w:r w:rsidR="00644FD7"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w:t>
      </w:r>
      <w:r w:rsidR="00C16BE7" w:rsidRPr="00384296">
        <w:rPr>
          <w:rFonts w:ascii="Book Antiqua" w:eastAsia="Book Antiqua" w:hAnsi="Book Antiqua" w:cs="Book Antiqua"/>
          <w:color w:val="000000"/>
        </w:rPr>
        <w:t>a</w:t>
      </w:r>
      <w:r w:rsidRPr="00384296">
        <w:rPr>
          <w:rFonts w:ascii="Book Antiqua" w:eastAsia="Book Antiqua" w:hAnsi="Book Antiqua" w:cs="Book Antiqua"/>
          <w:color w:val="000000"/>
        </w:rPr>
        <w:t xml:space="preserve">nalysis was performed by </w:t>
      </w:r>
      <w:r w:rsidR="00644FD7" w:rsidRPr="00384296">
        <w:rPr>
          <w:rFonts w:ascii="Book Antiqua" w:eastAsia="Book Antiqua" w:hAnsi="Book Antiqua" w:cs="Book Antiqua"/>
          <w:color w:val="000000"/>
        </w:rPr>
        <w:t>Baranov NS</w:t>
      </w:r>
      <w:r w:rsidRPr="00384296">
        <w:rPr>
          <w:rFonts w:ascii="Book Antiqua" w:eastAsia="Book Antiqua" w:hAnsi="Book Antiqua" w:cs="Book Antiqua"/>
          <w:color w:val="000000"/>
        </w:rPr>
        <w:t xml:space="preserve"> and all other authors were involved in interpretation of the work</w:t>
      </w:r>
      <w:r w:rsidR="00644FD7"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w:t>
      </w:r>
      <w:r w:rsidR="00644FD7" w:rsidRPr="00384296">
        <w:rPr>
          <w:rFonts w:ascii="Book Antiqua" w:eastAsia="Book Antiqua" w:hAnsi="Book Antiqua" w:cs="Book Antiqua"/>
          <w:color w:val="000000"/>
        </w:rPr>
        <w:t>Baranov NS</w:t>
      </w:r>
      <w:r w:rsidRPr="00384296">
        <w:rPr>
          <w:rFonts w:ascii="Book Antiqua" w:eastAsia="Book Antiqua" w:hAnsi="Book Antiqua" w:cs="Book Antiqua"/>
          <w:color w:val="000000"/>
        </w:rPr>
        <w:t xml:space="preserve"> and </w:t>
      </w:r>
      <w:proofErr w:type="spellStart"/>
      <w:r w:rsidR="00644FD7" w:rsidRPr="00384296">
        <w:rPr>
          <w:rFonts w:ascii="Book Antiqua" w:eastAsia="Book Antiqua" w:hAnsi="Book Antiqua" w:cs="Book Antiqua"/>
          <w:color w:val="000000"/>
        </w:rPr>
        <w:t>Slootmans</w:t>
      </w:r>
      <w:proofErr w:type="spellEnd"/>
      <w:r w:rsidR="00644FD7" w:rsidRPr="00384296">
        <w:rPr>
          <w:rFonts w:ascii="Book Antiqua" w:eastAsia="Book Antiqua" w:hAnsi="Book Antiqua" w:cs="Book Antiqua"/>
          <w:color w:val="000000"/>
        </w:rPr>
        <w:t xml:space="preserve"> C</w:t>
      </w:r>
      <w:r w:rsidRPr="00384296">
        <w:rPr>
          <w:rFonts w:ascii="Book Antiqua" w:eastAsia="Book Antiqua" w:hAnsi="Book Antiqua" w:cs="Book Antiqua"/>
          <w:color w:val="000000"/>
        </w:rPr>
        <w:t xml:space="preserve"> were involved in drafting the manuscript</w:t>
      </w:r>
      <w:r w:rsidR="00644FD7"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w:t>
      </w:r>
      <w:r w:rsidR="00C16BE7" w:rsidRPr="00384296">
        <w:rPr>
          <w:rFonts w:ascii="Book Antiqua" w:eastAsia="Book Antiqua" w:hAnsi="Book Antiqua" w:cs="Book Antiqua"/>
          <w:color w:val="000000"/>
        </w:rPr>
        <w:t>a</w:t>
      </w:r>
      <w:r w:rsidRPr="00384296">
        <w:rPr>
          <w:rFonts w:ascii="Book Antiqua" w:eastAsia="Book Antiqua" w:hAnsi="Book Antiqua" w:cs="Book Antiqua"/>
          <w:color w:val="000000"/>
        </w:rPr>
        <w:t xml:space="preserve">ll other authors were involved in critically revising the manuscript for intellectual content. All authors approve of the version to be published and agree to be accountable for all aspects of the work in ensuring that questions related to the accuracy or integrity of any part of the work are appropriately investigated and resolved. </w:t>
      </w:r>
    </w:p>
    <w:bookmarkEnd w:id="6"/>
    <w:bookmarkEnd w:id="7"/>
    <w:p w14:paraId="6B22DFAA" w14:textId="77777777" w:rsidR="00A77B3E" w:rsidRPr="00384296" w:rsidRDefault="00A77B3E" w:rsidP="00384296">
      <w:pPr>
        <w:adjustRightInd w:val="0"/>
        <w:snapToGrid w:val="0"/>
        <w:spacing w:line="360" w:lineRule="auto"/>
        <w:jc w:val="both"/>
        <w:rPr>
          <w:rFonts w:ascii="Book Antiqua" w:hAnsi="Book Antiqua"/>
        </w:rPr>
      </w:pPr>
    </w:p>
    <w:p w14:paraId="33EB73BF" w14:textId="560BEB37" w:rsidR="00A77B3E" w:rsidRPr="00384296" w:rsidRDefault="005D259B" w:rsidP="00384296">
      <w:pPr>
        <w:adjustRightInd w:val="0"/>
        <w:snapToGrid w:val="0"/>
        <w:spacing w:line="360" w:lineRule="auto"/>
        <w:jc w:val="both"/>
        <w:rPr>
          <w:rFonts w:ascii="Book Antiqua" w:hAnsi="Book Antiqua"/>
          <w:u w:val="single"/>
        </w:rPr>
      </w:pPr>
      <w:r w:rsidRPr="00384296">
        <w:rPr>
          <w:rFonts w:ascii="Book Antiqua" w:eastAsia="Book Antiqua" w:hAnsi="Book Antiqua" w:cs="Book Antiqua"/>
          <w:b/>
          <w:bCs/>
          <w:color w:val="000000"/>
        </w:rPr>
        <w:lastRenderedPageBreak/>
        <w:t>Corresponding author: Nikolaj S Baranov, BSc,</w:t>
      </w:r>
      <w:r w:rsidR="001221F9" w:rsidRPr="00384296">
        <w:rPr>
          <w:rFonts w:ascii="Book Antiqua" w:eastAsia="Book Antiqua" w:hAnsi="Book Antiqua" w:cs="Book Antiqua"/>
          <w:b/>
          <w:bCs/>
          <w:color w:val="000000"/>
        </w:rPr>
        <w:t xml:space="preserve"> </w:t>
      </w:r>
      <w:r w:rsidRPr="00384296">
        <w:rPr>
          <w:rFonts w:ascii="Book Antiqua" w:eastAsia="Book Antiqua" w:hAnsi="Book Antiqua" w:cs="Book Antiqua"/>
          <w:color w:val="000000"/>
        </w:rPr>
        <w:t xml:space="preserve">Department of Surgery, Radboud </w:t>
      </w:r>
      <w:r w:rsidRPr="009A6399">
        <w:rPr>
          <w:rFonts w:ascii="Book Antiqua" w:eastAsia="Book Antiqua" w:hAnsi="Book Antiqua" w:cs="Book Antiqua"/>
          <w:caps/>
          <w:color w:val="000000"/>
        </w:rPr>
        <w:t>u</w:t>
      </w:r>
      <w:r w:rsidRPr="00384296">
        <w:rPr>
          <w:rFonts w:ascii="Book Antiqua" w:eastAsia="Book Antiqua" w:hAnsi="Book Antiqua" w:cs="Book Antiqua"/>
          <w:color w:val="000000"/>
        </w:rPr>
        <w:t xml:space="preserve">niversity </w:t>
      </w:r>
      <w:r w:rsidRPr="009A6399">
        <w:rPr>
          <w:rFonts w:ascii="Book Antiqua" w:eastAsia="Book Antiqua" w:hAnsi="Book Antiqua" w:cs="Book Antiqua"/>
          <w:caps/>
          <w:color w:val="000000"/>
        </w:rPr>
        <w:t>m</w:t>
      </w:r>
      <w:r w:rsidRPr="00384296">
        <w:rPr>
          <w:rFonts w:ascii="Book Antiqua" w:eastAsia="Book Antiqua" w:hAnsi="Book Antiqua" w:cs="Book Antiqua"/>
          <w:color w:val="000000"/>
        </w:rPr>
        <w:t>edic</w:t>
      </w:r>
      <w:r w:rsidR="00686B50" w:rsidRPr="00384296">
        <w:rPr>
          <w:rFonts w:ascii="Book Antiqua" w:eastAsia="Book Antiqua" w:hAnsi="Book Antiqua" w:cs="Book Antiqua"/>
          <w:color w:val="000000"/>
        </w:rPr>
        <w:t xml:space="preserve">al </w:t>
      </w:r>
      <w:r w:rsidR="00686B50" w:rsidRPr="009A6399">
        <w:rPr>
          <w:rFonts w:ascii="Book Antiqua" w:eastAsia="Book Antiqua" w:hAnsi="Book Antiqua" w:cs="Book Antiqua"/>
          <w:caps/>
          <w:color w:val="000000"/>
        </w:rPr>
        <w:t>c</w:t>
      </w:r>
      <w:r w:rsidR="00686B50" w:rsidRPr="00384296">
        <w:rPr>
          <w:rFonts w:ascii="Book Antiqua" w:eastAsia="Book Antiqua" w:hAnsi="Book Antiqua" w:cs="Book Antiqua"/>
          <w:color w:val="000000"/>
        </w:rPr>
        <w:t xml:space="preserve">enter, Geert </w:t>
      </w:r>
      <w:proofErr w:type="spellStart"/>
      <w:r w:rsidR="00686B50" w:rsidRPr="00384296">
        <w:rPr>
          <w:rFonts w:ascii="Book Antiqua" w:eastAsia="Book Antiqua" w:hAnsi="Book Antiqua" w:cs="Book Antiqua"/>
          <w:color w:val="000000"/>
        </w:rPr>
        <w:t>Grooteplein</w:t>
      </w:r>
      <w:proofErr w:type="spellEnd"/>
      <w:r w:rsidR="00686B50" w:rsidRPr="00384296">
        <w:rPr>
          <w:rFonts w:ascii="Book Antiqua" w:eastAsia="Book Antiqua" w:hAnsi="Book Antiqua" w:cs="Book Antiqua"/>
          <w:color w:val="000000"/>
        </w:rPr>
        <w:t xml:space="preserve"> 10/</w:t>
      </w:r>
      <w:r w:rsidRPr="00384296">
        <w:rPr>
          <w:rFonts w:ascii="Book Antiqua" w:eastAsia="Book Antiqua" w:hAnsi="Book Antiqua" w:cs="Book Antiqua"/>
          <w:color w:val="000000"/>
        </w:rPr>
        <w:t>Postal box 9101, Nijmegen 6525GA, Netherlands.</w:t>
      </w:r>
      <w:r w:rsidRPr="00F900D2">
        <w:rPr>
          <w:rFonts w:ascii="Book Antiqua" w:eastAsia="Book Antiqua" w:hAnsi="Book Antiqua" w:cs="Book Antiqua"/>
          <w:color w:val="000000"/>
        </w:rPr>
        <w:t xml:space="preserve"> nikolaj.baranov@radboudumc.nl</w:t>
      </w:r>
    </w:p>
    <w:p w14:paraId="6AC42AF2" w14:textId="77777777" w:rsidR="00A77B3E" w:rsidRPr="00384296" w:rsidRDefault="00A77B3E" w:rsidP="00384296">
      <w:pPr>
        <w:adjustRightInd w:val="0"/>
        <w:snapToGrid w:val="0"/>
        <w:spacing w:line="360" w:lineRule="auto"/>
        <w:jc w:val="both"/>
        <w:rPr>
          <w:rFonts w:ascii="Book Antiqua" w:hAnsi="Book Antiqua"/>
        </w:rPr>
      </w:pPr>
    </w:p>
    <w:p w14:paraId="02B0677A"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Received: </w:t>
      </w:r>
      <w:r w:rsidRPr="00384296">
        <w:rPr>
          <w:rFonts w:ascii="Book Antiqua" w:eastAsia="Book Antiqua" w:hAnsi="Book Antiqua" w:cs="Book Antiqua"/>
          <w:color w:val="000000"/>
        </w:rPr>
        <w:t>September 22, 2020</w:t>
      </w:r>
    </w:p>
    <w:p w14:paraId="447E5377" w14:textId="639F639E" w:rsidR="00A77B3E" w:rsidRPr="00384296" w:rsidRDefault="005D259B" w:rsidP="00384296">
      <w:pPr>
        <w:adjustRightInd w:val="0"/>
        <w:snapToGrid w:val="0"/>
        <w:spacing w:line="360" w:lineRule="auto"/>
        <w:jc w:val="both"/>
        <w:rPr>
          <w:rFonts w:ascii="Book Antiqua" w:eastAsia="Book Antiqua" w:hAnsi="Book Antiqua" w:cs="Book Antiqua"/>
          <w:color w:val="000000"/>
        </w:rPr>
      </w:pPr>
      <w:r w:rsidRPr="00384296">
        <w:rPr>
          <w:rFonts w:ascii="Book Antiqua" w:eastAsia="Book Antiqua" w:hAnsi="Book Antiqua" w:cs="Book Antiqua"/>
          <w:b/>
          <w:bCs/>
          <w:color w:val="000000"/>
        </w:rPr>
        <w:t xml:space="preserve">Revised: </w:t>
      </w:r>
      <w:r w:rsidR="00644FD7" w:rsidRPr="00384296">
        <w:rPr>
          <w:rFonts w:ascii="Book Antiqua" w:eastAsia="Book Antiqua" w:hAnsi="Book Antiqua" w:cs="Book Antiqua"/>
          <w:color w:val="000000"/>
        </w:rPr>
        <w:t>November 29, 2020</w:t>
      </w:r>
    </w:p>
    <w:p w14:paraId="3D54D326" w14:textId="3A74453E"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Accepted: </w:t>
      </w:r>
      <w:r w:rsidR="00C12DCE" w:rsidRPr="00C12DCE">
        <w:rPr>
          <w:rFonts w:ascii="Book Antiqua" w:eastAsia="Book Antiqua" w:hAnsi="Book Antiqua" w:cs="Book Antiqua"/>
          <w:color w:val="000000"/>
        </w:rPr>
        <w:t>December 11, 2020</w:t>
      </w:r>
    </w:p>
    <w:p w14:paraId="7A353E41"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Published online: </w:t>
      </w:r>
    </w:p>
    <w:p w14:paraId="67A24191" w14:textId="77777777" w:rsidR="00A77B3E" w:rsidRPr="00384296" w:rsidRDefault="00A77B3E" w:rsidP="00384296">
      <w:pPr>
        <w:adjustRightInd w:val="0"/>
        <w:snapToGrid w:val="0"/>
        <w:spacing w:line="360" w:lineRule="auto"/>
        <w:jc w:val="both"/>
        <w:rPr>
          <w:rFonts w:ascii="Book Antiqua" w:hAnsi="Book Antiqua"/>
        </w:rPr>
        <w:sectPr w:rsidR="00A77B3E" w:rsidRPr="00384296" w:rsidSect="00F51BA2">
          <w:footerReference w:type="default" r:id="rId7"/>
          <w:type w:val="continuous"/>
          <w:pgSz w:w="12240" w:h="15840"/>
          <w:pgMar w:top="1440" w:right="1800" w:bottom="1440" w:left="1800" w:header="720" w:footer="720" w:gutter="0"/>
          <w:cols w:space="720"/>
          <w:docGrid w:linePitch="360"/>
        </w:sectPr>
      </w:pPr>
    </w:p>
    <w:p w14:paraId="2D62603F" w14:textId="77777777" w:rsidR="00F51BA2" w:rsidRPr="00384296" w:rsidRDefault="00F51BA2" w:rsidP="00384296">
      <w:pPr>
        <w:snapToGrid w:val="0"/>
        <w:spacing w:line="360" w:lineRule="auto"/>
        <w:jc w:val="both"/>
        <w:rPr>
          <w:rFonts w:ascii="Book Antiqua" w:eastAsia="Book Antiqua" w:hAnsi="Book Antiqua" w:cs="Book Antiqua"/>
          <w:b/>
          <w:color w:val="000000"/>
        </w:rPr>
      </w:pPr>
      <w:r w:rsidRPr="00384296">
        <w:rPr>
          <w:rFonts w:ascii="Book Antiqua" w:eastAsia="Book Antiqua" w:hAnsi="Book Antiqua" w:cs="Book Antiqua"/>
          <w:b/>
          <w:color w:val="000000"/>
        </w:rPr>
        <w:br w:type="page"/>
      </w:r>
    </w:p>
    <w:p w14:paraId="56BA3E8D" w14:textId="713F8872"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lastRenderedPageBreak/>
        <w:t>Abstract</w:t>
      </w:r>
    </w:p>
    <w:p w14:paraId="41FE901F"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BACKGROUND</w:t>
      </w:r>
    </w:p>
    <w:p w14:paraId="5DEBDA7D" w14:textId="11617D28" w:rsidR="00A77B3E" w:rsidRPr="00384296" w:rsidRDefault="005D259B" w:rsidP="00384296">
      <w:pPr>
        <w:adjustRightInd w:val="0"/>
        <w:snapToGrid w:val="0"/>
        <w:spacing w:line="360" w:lineRule="auto"/>
        <w:jc w:val="both"/>
        <w:rPr>
          <w:rFonts w:ascii="Book Antiqua" w:hAnsi="Book Antiqua"/>
        </w:rPr>
      </w:pPr>
      <w:bookmarkStart w:id="8" w:name="OLE_LINK30"/>
      <w:r w:rsidRPr="00384296">
        <w:rPr>
          <w:rFonts w:ascii="Book Antiqua" w:eastAsia="Book Antiqua" w:hAnsi="Book Antiqua" w:cs="Book Antiqua"/>
          <w:color w:val="000000"/>
        </w:rPr>
        <w:t>An increasing number of older patients is undergoing curative, surgical treatment of esophageal cancer. Previous meta-analyses have shown that older patients suffered from more postoperative morbidity and mortality compared to younger patients, which may lead to patient selection based on age. However, only studies including patients that underwent open esophagectomy were included. Therefore, it remains unknown whether there is an association between age and outcome in patients undergoing minimally invasive esophagectomy.</w:t>
      </w:r>
    </w:p>
    <w:bookmarkEnd w:id="8"/>
    <w:p w14:paraId="3C29D676" w14:textId="77777777" w:rsidR="00A77B3E" w:rsidRPr="00384296" w:rsidRDefault="00A77B3E" w:rsidP="00384296">
      <w:pPr>
        <w:adjustRightInd w:val="0"/>
        <w:snapToGrid w:val="0"/>
        <w:spacing w:line="360" w:lineRule="auto"/>
        <w:jc w:val="both"/>
        <w:rPr>
          <w:rFonts w:ascii="Book Antiqua" w:hAnsi="Book Antiqua"/>
        </w:rPr>
      </w:pPr>
    </w:p>
    <w:p w14:paraId="2C1539AC"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AIM</w:t>
      </w:r>
    </w:p>
    <w:p w14:paraId="455235EE" w14:textId="77777777" w:rsidR="00A77B3E" w:rsidRPr="00384296" w:rsidRDefault="005D259B" w:rsidP="00384296">
      <w:pPr>
        <w:adjustRightInd w:val="0"/>
        <w:snapToGrid w:val="0"/>
        <w:spacing w:line="360" w:lineRule="auto"/>
        <w:jc w:val="both"/>
        <w:rPr>
          <w:rFonts w:ascii="Book Antiqua" w:hAnsi="Book Antiqua"/>
        </w:rPr>
      </w:pPr>
      <w:bookmarkStart w:id="9" w:name="OLE_LINK31"/>
      <w:bookmarkStart w:id="10" w:name="OLE_LINK32"/>
      <w:r w:rsidRPr="00384296">
        <w:rPr>
          <w:rFonts w:ascii="Book Antiqua" w:eastAsia="Book Antiqua" w:hAnsi="Book Antiqua" w:cs="Book Antiqua"/>
          <w:color w:val="000000"/>
        </w:rPr>
        <w:t>To perform a systematic review on age and postoperative outcome in esophageal cancer patients undergoing esophagectomy.</w:t>
      </w:r>
    </w:p>
    <w:bookmarkEnd w:id="9"/>
    <w:bookmarkEnd w:id="10"/>
    <w:p w14:paraId="7DEBB902" w14:textId="77777777" w:rsidR="00A77B3E" w:rsidRPr="00384296" w:rsidRDefault="00A77B3E" w:rsidP="00384296">
      <w:pPr>
        <w:adjustRightInd w:val="0"/>
        <w:snapToGrid w:val="0"/>
        <w:spacing w:line="360" w:lineRule="auto"/>
        <w:jc w:val="both"/>
        <w:rPr>
          <w:rFonts w:ascii="Book Antiqua" w:hAnsi="Book Antiqua"/>
        </w:rPr>
      </w:pPr>
    </w:p>
    <w:p w14:paraId="572581DA"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METHODS</w:t>
      </w:r>
    </w:p>
    <w:p w14:paraId="54F37969" w14:textId="18E86FB8"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Studies comparing older with younger patients with primary esophageal cancer undergoing curative esophagectomy were included. Meta-analysis of studies using a 75</w:t>
      </w:r>
      <w:r w:rsidR="00690249" w:rsidRPr="00384296">
        <w:rPr>
          <w:rFonts w:ascii="Book Antiqua" w:eastAsia="Book Antiqua" w:hAnsi="Book Antiqua" w:cs="Book Antiqua"/>
          <w:color w:val="000000"/>
        </w:rPr>
        <w:t>-</w:t>
      </w:r>
      <w:r w:rsidRPr="00384296">
        <w:rPr>
          <w:rFonts w:ascii="Book Antiqua" w:eastAsia="Book Antiqua" w:hAnsi="Book Antiqua" w:cs="Book Antiqua"/>
          <w:color w:val="000000"/>
        </w:rPr>
        <w:t>year age threshold are presented in the manuscript, studies using other age thresholds in the supplementary. MEDLINE, Embase and the Cochrane Library were searched for articles published between 1995 and 2020. Risk of bias was assessed with the Newcastle-Ottawa Scale. Primary outcomes were anastomotic leak, pulmonary and cardiac complications, delirium, 30</w:t>
      </w:r>
      <w:r w:rsidR="007A111B" w:rsidRPr="00384296">
        <w:rPr>
          <w:rFonts w:ascii="Book Antiqua" w:eastAsia="Book Antiqua" w:hAnsi="Book Antiqua" w:cs="Book Antiqua"/>
          <w:color w:val="000000"/>
        </w:rPr>
        <w:t>-</w:t>
      </w:r>
      <w:r w:rsidR="0062079E"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and 90</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d, and in-hospital mortality. Secondary outcomes included pneumonia and 5</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year overall survival.</w:t>
      </w:r>
    </w:p>
    <w:p w14:paraId="1B859C98" w14:textId="77777777" w:rsidR="00A77B3E" w:rsidRPr="00384296" w:rsidRDefault="00A77B3E" w:rsidP="00384296">
      <w:pPr>
        <w:adjustRightInd w:val="0"/>
        <w:snapToGrid w:val="0"/>
        <w:spacing w:line="360" w:lineRule="auto"/>
        <w:jc w:val="both"/>
        <w:rPr>
          <w:rFonts w:ascii="Book Antiqua" w:hAnsi="Book Antiqua"/>
        </w:rPr>
      </w:pPr>
    </w:p>
    <w:p w14:paraId="6FD538D3"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RESULTS</w:t>
      </w:r>
    </w:p>
    <w:p w14:paraId="61F1ED0A" w14:textId="134F2620"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Seven studies (4847 patients) using an age threshold of 75 years were included for meta-analysis with 755 older and 4092 younger patients. Older patients (9.05%) had higher rates of 90</w:t>
      </w:r>
      <w:r w:rsidR="0062079E"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d mortality compared with younger patients (3.92%), </w:t>
      </w:r>
      <w:r w:rsidRPr="00384296">
        <w:rPr>
          <w:rFonts w:ascii="Book Antiqua" w:eastAsia="Book Antiqua" w:hAnsi="Book Antiqua" w:cs="Book Antiqua"/>
          <w:color w:val="000000"/>
        </w:rPr>
        <w:lastRenderedPageBreak/>
        <w:t>(</w:t>
      </w:r>
      <w:r w:rsidR="007A111B" w:rsidRPr="00384296">
        <w:rPr>
          <w:rFonts w:ascii="Book Antiqua" w:eastAsia="Book Antiqua" w:hAnsi="Book Antiqua" w:cs="Book Antiqua"/>
          <w:color w:val="000000"/>
        </w:rPr>
        <w:t>confidence interval</w:t>
      </w:r>
      <w:r w:rsidRPr="00384296">
        <w:rPr>
          <w:rFonts w:ascii="Book Antiqua" w:eastAsia="Book Antiqua" w:hAnsi="Book Antiqua" w:cs="Book Antiqua"/>
          <w:color w:val="000000"/>
        </w:rPr>
        <w:t xml:space="preserve"> = 1.10</w:t>
      </w:r>
      <w:r w:rsidR="00644FD7" w:rsidRPr="00384296">
        <w:rPr>
          <w:rFonts w:ascii="Book Antiqua" w:eastAsia="Book Antiqua" w:hAnsi="Book Antiqua" w:cs="Book Antiqua"/>
          <w:color w:val="000000"/>
        </w:rPr>
        <w:t>-</w:t>
      </w:r>
      <w:r w:rsidRPr="00384296">
        <w:rPr>
          <w:rFonts w:ascii="Book Antiqua" w:eastAsia="Book Antiqua" w:hAnsi="Book Antiqua" w:cs="Book Antiqua"/>
          <w:color w:val="000000"/>
        </w:rPr>
        <w:t>5.56). In addition, older patients (9.45%) had higher rates of in-hospital mortality compared with younger patients (3.68%), (</w:t>
      </w:r>
      <w:r w:rsidR="007A111B" w:rsidRPr="00384296">
        <w:rPr>
          <w:rFonts w:ascii="Book Antiqua" w:eastAsia="Book Antiqua" w:hAnsi="Book Antiqua" w:cs="Book Antiqua"/>
          <w:color w:val="000000"/>
        </w:rPr>
        <w:t>confidence interval</w:t>
      </w:r>
      <w:r w:rsidRPr="00384296">
        <w:rPr>
          <w:rFonts w:ascii="Book Antiqua" w:eastAsia="Book Antiqua" w:hAnsi="Book Antiqua" w:cs="Book Antiqua"/>
          <w:color w:val="000000"/>
        </w:rPr>
        <w:t xml:space="preserve"> = 1.01</w:t>
      </w:r>
      <w:r w:rsidR="00644FD7" w:rsidRPr="00384296">
        <w:rPr>
          <w:rFonts w:ascii="Book Antiqua" w:eastAsia="Book Antiqua" w:hAnsi="Book Antiqua" w:cs="Book Antiqua"/>
          <w:color w:val="000000"/>
        </w:rPr>
        <w:t>-</w:t>
      </w:r>
      <w:r w:rsidRPr="00384296">
        <w:rPr>
          <w:rFonts w:ascii="Book Antiqua" w:eastAsia="Book Antiqua" w:hAnsi="Book Antiqua" w:cs="Book Antiqua"/>
          <w:color w:val="000000"/>
        </w:rPr>
        <w:t>5.91). In the subgroup of 2 studies with minimally invasive esophagectomy, older and younger patients had comparable 30</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d, 90</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d and in-hospital mortality rates. </w:t>
      </w:r>
    </w:p>
    <w:p w14:paraId="191F722D" w14:textId="77777777" w:rsidR="00A77B3E" w:rsidRPr="00384296" w:rsidRDefault="00A77B3E" w:rsidP="00384296">
      <w:pPr>
        <w:adjustRightInd w:val="0"/>
        <w:snapToGrid w:val="0"/>
        <w:spacing w:line="360" w:lineRule="auto"/>
        <w:jc w:val="both"/>
        <w:rPr>
          <w:rFonts w:ascii="Book Antiqua" w:hAnsi="Book Antiqua"/>
        </w:rPr>
      </w:pPr>
    </w:p>
    <w:p w14:paraId="666BDE25"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CONCLUSION</w:t>
      </w:r>
    </w:p>
    <w:p w14:paraId="53361B50"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Older patients undergoing curative esophagectomy for esophageal cancer have a higher postoperative mortality risk. Minimally invasive esophagectomy may be important for minimizing mortality in older patients.</w:t>
      </w:r>
    </w:p>
    <w:p w14:paraId="5DC2BF27" w14:textId="77777777" w:rsidR="00A77B3E" w:rsidRPr="00384296" w:rsidRDefault="00A77B3E" w:rsidP="00384296">
      <w:pPr>
        <w:adjustRightInd w:val="0"/>
        <w:snapToGrid w:val="0"/>
        <w:spacing w:line="360" w:lineRule="auto"/>
        <w:jc w:val="both"/>
        <w:rPr>
          <w:rFonts w:ascii="Book Antiqua" w:hAnsi="Book Antiqua"/>
        </w:rPr>
      </w:pPr>
    </w:p>
    <w:p w14:paraId="132C1503"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Key Words: </w:t>
      </w:r>
      <w:r w:rsidRPr="00384296">
        <w:rPr>
          <w:rFonts w:ascii="Book Antiqua" w:eastAsia="Book Antiqua" w:hAnsi="Book Antiqua" w:cs="Book Antiqua"/>
          <w:color w:val="000000"/>
        </w:rPr>
        <w:t xml:space="preserve">Elderly; </w:t>
      </w:r>
      <w:bookmarkStart w:id="11" w:name="OLE_LINK11"/>
      <w:bookmarkStart w:id="12" w:name="OLE_LINK12"/>
      <w:r w:rsidRPr="00384296">
        <w:rPr>
          <w:rFonts w:ascii="Book Antiqua" w:eastAsia="Book Antiqua" w:hAnsi="Book Antiqua" w:cs="Book Antiqua"/>
          <w:color w:val="000000"/>
        </w:rPr>
        <w:t>Minimally invasive esophagectomy</w:t>
      </w:r>
      <w:bookmarkEnd w:id="11"/>
      <w:bookmarkEnd w:id="12"/>
      <w:r w:rsidRPr="00384296">
        <w:rPr>
          <w:rFonts w:ascii="Book Antiqua" w:eastAsia="Book Antiqua" w:hAnsi="Book Antiqua" w:cs="Book Antiqua"/>
          <w:color w:val="000000"/>
        </w:rPr>
        <w:t>;</w:t>
      </w:r>
      <w:bookmarkStart w:id="13" w:name="OLE_LINK13"/>
      <w:bookmarkStart w:id="14" w:name="OLE_LINK14"/>
      <w:r w:rsidRPr="00384296">
        <w:rPr>
          <w:rFonts w:ascii="Book Antiqua" w:eastAsia="Book Antiqua" w:hAnsi="Book Antiqua" w:cs="Book Antiqua"/>
          <w:color w:val="000000"/>
        </w:rPr>
        <w:t xml:space="preserve"> Open esophagectomy</w:t>
      </w:r>
      <w:bookmarkEnd w:id="13"/>
      <w:bookmarkEnd w:id="14"/>
      <w:r w:rsidRPr="00384296">
        <w:rPr>
          <w:rFonts w:ascii="Book Antiqua" w:eastAsia="Book Antiqua" w:hAnsi="Book Antiqua" w:cs="Book Antiqua"/>
          <w:color w:val="000000"/>
        </w:rPr>
        <w:t>; Esophageal cancer; Clinical outcome; Perioperative mortality</w:t>
      </w:r>
    </w:p>
    <w:p w14:paraId="1D2EBF67" w14:textId="77777777" w:rsidR="00A77B3E" w:rsidRPr="00384296" w:rsidRDefault="00A77B3E" w:rsidP="00384296">
      <w:pPr>
        <w:adjustRightInd w:val="0"/>
        <w:snapToGrid w:val="0"/>
        <w:spacing w:line="360" w:lineRule="auto"/>
        <w:jc w:val="both"/>
        <w:rPr>
          <w:rFonts w:ascii="Book Antiqua" w:hAnsi="Book Antiqua"/>
        </w:rPr>
      </w:pPr>
    </w:p>
    <w:p w14:paraId="25718572" w14:textId="2E7E40ED" w:rsidR="00A77B3E" w:rsidRPr="00384296" w:rsidRDefault="005D259B" w:rsidP="00384296">
      <w:pPr>
        <w:adjustRightInd w:val="0"/>
        <w:snapToGrid w:val="0"/>
        <w:spacing w:line="360" w:lineRule="auto"/>
        <w:jc w:val="both"/>
        <w:rPr>
          <w:rFonts w:ascii="Book Antiqua" w:hAnsi="Book Antiqua"/>
        </w:rPr>
      </w:pPr>
      <w:bookmarkStart w:id="15" w:name="OLE_LINK22"/>
      <w:bookmarkStart w:id="16" w:name="OLE_LINK23"/>
      <w:r w:rsidRPr="00384296">
        <w:rPr>
          <w:rFonts w:ascii="Book Antiqua" w:eastAsia="Book Antiqua" w:hAnsi="Book Antiqua" w:cs="Book Antiqua"/>
          <w:color w:val="000000"/>
        </w:rPr>
        <w:t xml:space="preserve">Baranov NS, </w:t>
      </w:r>
      <w:proofErr w:type="spellStart"/>
      <w:r w:rsidRPr="00384296">
        <w:rPr>
          <w:rFonts w:ascii="Book Antiqua" w:eastAsia="Book Antiqua" w:hAnsi="Book Antiqua" w:cs="Book Antiqua"/>
          <w:color w:val="000000"/>
        </w:rPr>
        <w:t>Slootmans</w:t>
      </w:r>
      <w:proofErr w:type="spellEnd"/>
      <w:r w:rsidRPr="00384296">
        <w:rPr>
          <w:rFonts w:ascii="Book Antiqua" w:eastAsia="Book Antiqua" w:hAnsi="Book Antiqua" w:cs="Book Antiqua"/>
          <w:color w:val="000000"/>
        </w:rPr>
        <w:t xml:space="preserve"> C, van </w:t>
      </w:r>
      <w:proofErr w:type="spellStart"/>
      <w:r w:rsidRPr="00384296">
        <w:rPr>
          <w:rFonts w:ascii="Book Antiqua" w:eastAsia="Book Antiqua" w:hAnsi="Book Antiqua" w:cs="Book Antiqua"/>
          <w:color w:val="000000"/>
        </w:rPr>
        <w:t>Workum</w:t>
      </w:r>
      <w:proofErr w:type="spellEnd"/>
      <w:r w:rsidRPr="00384296">
        <w:rPr>
          <w:rFonts w:ascii="Book Antiqua" w:eastAsia="Book Antiqua" w:hAnsi="Book Antiqua" w:cs="Book Antiqua"/>
          <w:color w:val="000000"/>
        </w:rPr>
        <w:t xml:space="preserve"> F, </w:t>
      </w:r>
      <w:proofErr w:type="spellStart"/>
      <w:r w:rsidRPr="00384296">
        <w:rPr>
          <w:rFonts w:ascii="Book Antiqua" w:eastAsia="Book Antiqua" w:hAnsi="Book Antiqua" w:cs="Book Antiqua"/>
          <w:color w:val="000000"/>
        </w:rPr>
        <w:t>Klarenbeek</w:t>
      </w:r>
      <w:proofErr w:type="spellEnd"/>
      <w:r w:rsidRPr="00384296">
        <w:rPr>
          <w:rFonts w:ascii="Book Antiqua" w:eastAsia="Book Antiqua" w:hAnsi="Book Antiqua" w:cs="Book Antiqua"/>
          <w:color w:val="000000"/>
        </w:rPr>
        <w:t xml:space="preserve"> BR, Schoon Y, Rosman C. Outcomes of curative esophageal cancer surgery in elderly: </w:t>
      </w:r>
      <w:r w:rsidR="00644FD7" w:rsidRPr="00384296">
        <w:rPr>
          <w:rFonts w:ascii="Book Antiqua" w:eastAsia="Book Antiqua" w:hAnsi="Book Antiqua" w:cs="Book Antiqua"/>
          <w:color w:val="000000"/>
        </w:rPr>
        <w:t>A</w:t>
      </w:r>
      <w:r w:rsidRPr="00384296">
        <w:rPr>
          <w:rFonts w:ascii="Book Antiqua" w:eastAsia="Book Antiqua" w:hAnsi="Book Antiqua" w:cs="Book Antiqua"/>
          <w:color w:val="000000"/>
        </w:rPr>
        <w:t xml:space="preserve"> meta-analysis. </w:t>
      </w:r>
      <w:r w:rsidRPr="00384296">
        <w:rPr>
          <w:rFonts w:ascii="Book Antiqua" w:eastAsia="Book Antiqua" w:hAnsi="Book Antiqua" w:cs="Book Antiqua"/>
          <w:i/>
          <w:iCs/>
          <w:color w:val="000000"/>
        </w:rPr>
        <w:t xml:space="preserve">World J </w:t>
      </w:r>
      <w:proofErr w:type="spellStart"/>
      <w:r w:rsidRPr="00384296">
        <w:rPr>
          <w:rFonts w:ascii="Book Antiqua" w:eastAsia="Book Antiqua" w:hAnsi="Book Antiqua" w:cs="Book Antiqua"/>
          <w:i/>
          <w:iCs/>
          <w:color w:val="000000"/>
        </w:rPr>
        <w:t>Gastrointest</w:t>
      </w:r>
      <w:proofErr w:type="spellEnd"/>
      <w:r w:rsidRPr="00384296">
        <w:rPr>
          <w:rFonts w:ascii="Book Antiqua" w:eastAsia="Book Antiqua" w:hAnsi="Book Antiqua" w:cs="Book Antiqua"/>
          <w:i/>
          <w:iCs/>
          <w:color w:val="000000"/>
        </w:rPr>
        <w:t xml:space="preserve"> Oncol</w:t>
      </w:r>
      <w:r w:rsidRPr="00384296">
        <w:rPr>
          <w:rFonts w:ascii="Book Antiqua" w:eastAsia="Book Antiqua" w:hAnsi="Book Antiqua" w:cs="Book Antiqua"/>
          <w:color w:val="000000"/>
        </w:rPr>
        <w:t xml:space="preserve"> 2020; In press</w:t>
      </w:r>
    </w:p>
    <w:bookmarkEnd w:id="15"/>
    <w:bookmarkEnd w:id="16"/>
    <w:p w14:paraId="0F1934A4" w14:textId="77777777" w:rsidR="00A77B3E" w:rsidRPr="00384296" w:rsidRDefault="00A77B3E" w:rsidP="00384296">
      <w:pPr>
        <w:adjustRightInd w:val="0"/>
        <w:snapToGrid w:val="0"/>
        <w:spacing w:line="360" w:lineRule="auto"/>
        <w:jc w:val="both"/>
        <w:rPr>
          <w:rFonts w:ascii="Book Antiqua" w:hAnsi="Book Antiqua"/>
        </w:rPr>
      </w:pPr>
    </w:p>
    <w:p w14:paraId="55054354" w14:textId="5E7662E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Core Tip:</w:t>
      </w:r>
      <w:bookmarkStart w:id="17" w:name="OLE_LINK3"/>
      <w:bookmarkStart w:id="18" w:name="OLE_LINK4"/>
      <w:r w:rsidRPr="00384296">
        <w:rPr>
          <w:rFonts w:ascii="Book Antiqua" w:eastAsia="Book Antiqua" w:hAnsi="Book Antiqua" w:cs="Book Antiqua"/>
          <w:b/>
          <w:bCs/>
          <w:color w:val="000000"/>
        </w:rPr>
        <w:t xml:space="preserve"> </w:t>
      </w:r>
      <w:bookmarkStart w:id="19" w:name="OLE_LINK28"/>
      <w:bookmarkStart w:id="20" w:name="OLE_LINK29"/>
      <w:bookmarkStart w:id="21" w:name="OLE_LINK24"/>
      <w:bookmarkStart w:id="22" w:name="OLE_LINK25"/>
      <w:r w:rsidRPr="00384296">
        <w:rPr>
          <w:rFonts w:ascii="Book Antiqua" w:eastAsia="Book Antiqua" w:hAnsi="Book Antiqua" w:cs="Book Antiqua"/>
          <w:color w:val="000000"/>
        </w:rPr>
        <w:t>In this systematic review including articles from the last 25</w:t>
      </w:r>
      <w:r w:rsidR="00DC6D43"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years, it was found that older esophageal cancer patients suffer from a two-fold higher risk of in-hospital and 90</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d mortality as compared to their younger counterparts. In addition, subgroup analysis showed that these differences did not occur when only studies on minimally invasive esophagectomy were analyzed. This implies that minimally invasive esophagectomy may be important for minimizing morbidity and mortality in older patients undergoing curative esophagectomy.</w:t>
      </w:r>
    </w:p>
    <w:bookmarkEnd w:id="17"/>
    <w:bookmarkEnd w:id="18"/>
    <w:bookmarkEnd w:id="19"/>
    <w:bookmarkEnd w:id="20"/>
    <w:p w14:paraId="45F4DFDB" w14:textId="77777777" w:rsidR="00A77B3E" w:rsidRPr="00384296" w:rsidRDefault="00A77B3E" w:rsidP="00384296">
      <w:pPr>
        <w:adjustRightInd w:val="0"/>
        <w:snapToGrid w:val="0"/>
        <w:spacing w:line="360" w:lineRule="auto"/>
        <w:jc w:val="both"/>
        <w:rPr>
          <w:rFonts w:ascii="Book Antiqua" w:hAnsi="Book Antiqua"/>
        </w:rPr>
      </w:pPr>
    </w:p>
    <w:bookmarkEnd w:id="21"/>
    <w:bookmarkEnd w:id="22"/>
    <w:p w14:paraId="5E3CB570" w14:textId="72EDEB80" w:rsidR="00A77B3E" w:rsidRPr="00384296" w:rsidRDefault="00644FD7"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aps/>
          <w:color w:val="000000"/>
          <w:u w:val="single"/>
        </w:rPr>
        <w:br w:type="page"/>
      </w:r>
      <w:r w:rsidR="005D259B" w:rsidRPr="00384296">
        <w:rPr>
          <w:rFonts w:ascii="Book Antiqua" w:eastAsia="Book Antiqua" w:hAnsi="Book Antiqua" w:cs="Book Antiqua"/>
          <w:b/>
          <w:caps/>
          <w:color w:val="000000"/>
          <w:u w:val="single"/>
        </w:rPr>
        <w:lastRenderedPageBreak/>
        <w:t>INTRODUCTION</w:t>
      </w:r>
    </w:p>
    <w:p w14:paraId="5A098492" w14:textId="291D35AD" w:rsidR="00A77B3E" w:rsidRPr="00384296" w:rsidRDefault="005D259B" w:rsidP="00384296">
      <w:pPr>
        <w:adjustRightInd w:val="0"/>
        <w:snapToGrid w:val="0"/>
        <w:spacing w:line="360" w:lineRule="auto"/>
        <w:jc w:val="both"/>
        <w:rPr>
          <w:rFonts w:ascii="Book Antiqua" w:hAnsi="Book Antiqua"/>
        </w:rPr>
      </w:pPr>
      <w:bookmarkStart w:id="23" w:name="OLE_LINK33"/>
      <w:bookmarkStart w:id="24" w:name="OLE_LINK34"/>
      <w:r w:rsidRPr="00384296">
        <w:rPr>
          <w:rFonts w:ascii="Book Antiqua" w:eastAsia="Book Antiqua" w:hAnsi="Book Antiqua" w:cs="Book Antiqua"/>
          <w:color w:val="000000"/>
        </w:rPr>
        <w:t xml:space="preserve">Since the incidence of esophageal cancer is rising as well as the average age of the global population, more older patients are expected to be diagnosed with esophageal </w:t>
      </w:r>
      <w:proofErr w:type="gramStart"/>
      <w:r w:rsidRPr="00384296">
        <w:rPr>
          <w:rFonts w:ascii="Book Antiqua" w:eastAsia="Book Antiqua" w:hAnsi="Book Antiqua" w:cs="Book Antiqua"/>
          <w:color w:val="000000"/>
        </w:rPr>
        <w:t>cancer</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1,2]</w:t>
      </w:r>
      <w:r w:rsidRPr="00384296">
        <w:rPr>
          <w:rFonts w:ascii="Book Antiqua" w:eastAsia="Book Antiqua" w:hAnsi="Book Antiqua" w:cs="Book Antiqua"/>
          <w:color w:val="000000"/>
        </w:rPr>
        <w:t xml:space="preserve">. In the West, already around 30 percent of patients undergoing curative esophagectomy for esophageal cancer is aged 70 years or </w:t>
      </w:r>
      <w:proofErr w:type="gramStart"/>
      <w:r w:rsidRPr="00384296">
        <w:rPr>
          <w:rFonts w:ascii="Book Antiqua" w:eastAsia="Book Antiqua" w:hAnsi="Book Antiqua" w:cs="Book Antiqua"/>
          <w:color w:val="000000"/>
        </w:rPr>
        <w:t>older</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3]</w:t>
      </w:r>
      <w:r w:rsidR="007A111B"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 xml:space="preserve">Increased use worldwide of minimally invasive esophagectomy (MIE) may benefit these older patients because it is associated with lower postoperative </w:t>
      </w:r>
      <w:proofErr w:type="gramStart"/>
      <w:r w:rsidRPr="00384296">
        <w:rPr>
          <w:rFonts w:ascii="Book Antiqua" w:eastAsia="Book Antiqua" w:hAnsi="Book Antiqua" w:cs="Book Antiqua"/>
          <w:color w:val="000000"/>
        </w:rPr>
        <w:t>morbidity</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4-7]</w:t>
      </w:r>
      <w:r w:rsidRPr="00384296">
        <w:rPr>
          <w:rFonts w:ascii="Book Antiqua" w:eastAsia="Book Antiqua" w:hAnsi="Book Antiqua" w:cs="Book Antiqua"/>
          <w:color w:val="000000"/>
        </w:rPr>
        <w:t>. However, patients aged 75 or 80 years or older were excluded from all major trials that compared MIE with open esophagectomy (OE</w:t>
      </w:r>
      <w:proofErr w:type="gramStart"/>
      <w:r w:rsidRPr="00384296">
        <w:rPr>
          <w:rFonts w:ascii="Book Antiqua" w:eastAsia="Book Antiqua" w:hAnsi="Book Antiqua" w:cs="Book Antiqua"/>
          <w:color w:val="000000"/>
        </w:rPr>
        <w:t>)</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4-6]</w:t>
      </w:r>
      <w:r w:rsidRPr="00384296">
        <w:rPr>
          <w:rFonts w:ascii="Book Antiqua" w:eastAsia="Book Antiqua" w:hAnsi="Book Antiqua" w:cs="Book Antiqua"/>
          <w:color w:val="000000"/>
        </w:rPr>
        <w:t xml:space="preserve">. </w:t>
      </w:r>
    </w:p>
    <w:p w14:paraId="3A2FAAAF" w14:textId="7F6A7BD8"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 xml:space="preserve">One meta-analysis by </w:t>
      </w:r>
      <w:proofErr w:type="spellStart"/>
      <w:r w:rsidRPr="00384296">
        <w:rPr>
          <w:rFonts w:ascii="Book Antiqua" w:eastAsia="Book Antiqua" w:hAnsi="Book Antiqua" w:cs="Book Antiqua"/>
          <w:color w:val="000000"/>
        </w:rPr>
        <w:t>Markar</w:t>
      </w:r>
      <w:proofErr w:type="spellEnd"/>
      <w:r w:rsidRPr="00384296">
        <w:rPr>
          <w:rFonts w:ascii="Book Antiqua" w:eastAsia="Book Antiqua" w:hAnsi="Book Antiqua" w:cs="Book Antiqua"/>
          <w:color w:val="000000"/>
        </w:rPr>
        <w:t xml:space="preserve"> </w:t>
      </w:r>
      <w:r w:rsidRPr="00384296">
        <w:rPr>
          <w:rFonts w:ascii="Book Antiqua" w:eastAsia="Book Antiqua" w:hAnsi="Book Antiqua" w:cs="Book Antiqua"/>
          <w:i/>
          <w:iCs/>
          <w:color w:val="000000"/>
        </w:rPr>
        <w:t>et al</w:t>
      </w:r>
      <w:r w:rsidR="00644FD7" w:rsidRPr="00384296">
        <w:rPr>
          <w:rFonts w:ascii="Book Antiqua" w:eastAsia="Book Antiqua" w:hAnsi="Book Antiqua" w:cs="Book Antiqua"/>
          <w:color w:val="000000"/>
          <w:vertAlign w:val="superscript"/>
        </w:rPr>
        <w:t>[8]</w:t>
      </w:r>
      <w:r w:rsidRPr="00384296">
        <w:rPr>
          <w:rFonts w:ascii="Book Antiqua" w:eastAsia="Book Antiqua" w:hAnsi="Book Antiqua" w:cs="Book Antiqua"/>
          <w:color w:val="000000"/>
        </w:rPr>
        <w:t xml:space="preserve"> from 2012 comparing OE outcome between older and younger</w:t>
      </w:r>
      <w:r w:rsidRPr="00384296">
        <w:rPr>
          <w:rStyle w:val="MsoCommentReference0"/>
          <w:rFonts w:ascii="Book Antiqua" w:eastAsia="Book Antiqua" w:hAnsi="Book Antiqua" w:cs="Book Antiqua"/>
          <w:color w:val="000000"/>
        </w:rPr>
        <w:t xml:space="preserve"> </w:t>
      </w:r>
      <w:r w:rsidRPr="00384296">
        <w:rPr>
          <w:rFonts w:ascii="Book Antiqua" w:eastAsia="Book Antiqua" w:hAnsi="Book Antiqua" w:cs="Book Antiqua"/>
          <w:color w:val="000000"/>
        </w:rPr>
        <w:t xml:space="preserve">patients showed that older patients had a higher rate of in-hospital mortality, pulmonary and cardiac complications and a lower 5-year overall survival. Two recent meta-analyses from 2019 and 2020, which included only studies using an age threshold of 80 years to distinguish old from young, reported similar </w:t>
      </w:r>
      <w:proofErr w:type="gramStart"/>
      <w:r w:rsidRPr="00384296">
        <w:rPr>
          <w:rFonts w:ascii="Book Antiqua" w:eastAsia="Book Antiqua" w:hAnsi="Book Antiqua" w:cs="Book Antiqua"/>
          <w:color w:val="000000"/>
        </w:rPr>
        <w:t>results</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9</w:t>
      </w:r>
      <w:r w:rsidR="007A111B" w:rsidRPr="00384296">
        <w:rPr>
          <w:rFonts w:ascii="Book Antiqua" w:eastAsia="Book Antiqua" w:hAnsi="Book Antiqua" w:cs="Book Antiqua"/>
          <w:color w:val="000000"/>
          <w:vertAlign w:val="superscript"/>
        </w:rPr>
        <w:t>,</w:t>
      </w:r>
      <w:r w:rsidR="00644FD7" w:rsidRPr="00384296">
        <w:rPr>
          <w:rFonts w:ascii="Book Antiqua" w:eastAsia="Book Antiqua" w:hAnsi="Book Antiqua" w:cs="Book Antiqua"/>
          <w:color w:val="000000"/>
          <w:vertAlign w:val="superscript"/>
        </w:rPr>
        <w:t>10]</w:t>
      </w:r>
      <w:r w:rsidRPr="00384296">
        <w:rPr>
          <w:rFonts w:ascii="Book Antiqua" w:eastAsia="Book Antiqua" w:hAnsi="Book Antiqua" w:cs="Book Antiqua"/>
          <w:color w:val="000000"/>
        </w:rPr>
        <w:t xml:space="preserve">. However, these three meta-analyses did not include studies on MIE, and excluded studies that used other age thresholds. In contrast, recent individual studies that compared older with younger patients who underwent MIE showed comparable rates of anastomotic leak as well as 30-d </w:t>
      </w:r>
      <w:proofErr w:type="gramStart"/>
      <w:r w:rsidRPr="00384296">
        <w:rPr>
          <w:rFonts w:ascii="Book Antiqua" w:eastAsia="Book Antiqua" w:hAnsi="Book Antiqua" w:cs="Book Antiqua"/>
          <w:color w:val="000000"/>
        </w:rPr>
        <w:t>mortality</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11-13]</w:t>
      </w:r>
      <w:r w:rsidRPr="00384296">
        <w:rPr>
          <w:rFonts w:ascii="Book Antiqua" w:eastAsia="Book Antiqua" w:hAnsi="Book Antiqua" w:cs="Book Antiqua"/>
          <w:color w:val="000000"/>
        </w:rPr>
        <w:t>. Regarding pulmonary and cardiac complications, however, results are conflicting. No systematic review of recent li</w:t>
      </w:r>
      <w:r w:rsidR="00210D0D" w:rsidRPr="00384296">
        <w:rPr>
          <w:rFonts w:ascii="Book Antiqua" w:eastAsia="Book Antiqua" w:hAnsi="Book Antiqua" w:cs="Book Antiqua"/>
          <w:color w:val="000000"/>
        </w:rPr>
        <w:t xml:space="preserve">terature including MIE studies </w:t>
      </w:r>
      <w:r w:rsidRPr="00384296">
        <w:rPr>
          <w:rFonts w:ascii="Book Antiqua" w:eastAsia="Book Antiqua" w:hAnsi="Book Antiqua" w:cs="Book Antiqua"/>
          <w:color w:val="000000"/>
        </w:rPr>
        <w:t>that compared older with younger patients, has been undertaken to this date. Therefore, it remains unknown whether MIE could be beneficial to older patients regarding postoperative morbidity and mortality.</w:t>
      </w:r>
    </w:p>
    <w:p w14:paraId="51B3C6A7" w14:textId="77777777"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We aimed to investigate the association between patient age and outcome after curative (open and minimally invasive) esophagectomy for esophageal cancer.</w:t>
      </w:r>
      <w:bookmarkEnd w:id="23"/>
      <w:bookmarkEnd w:id="24"/>
      <w:r w:rsidRPr="00384296">
        <w:rPr>
          <w:rFonts w:ascii="Book Antiqua" w:eastAsia="Book Antiqua" w:hAnsi="Book Antiqua" w:cs="Book Antiqua"/>
          <w:color w:val="000000"/>
        </w:rPr>
        <w:t xml:space="preserve"> </w:t>
      </w:r>
    </w:p>
    <w:p w14:paraId="78D8CEA7" w14:textId="77777777" w:rsidR="00A77B3E" w:rsidRPr="00384296" w:rsidRDefault="00A77B3E" w:rsidP="00384296">
      <w:pPr>
        <w:adjustRightInd w:val="0"/>
        <w:snapToGrid w:val="0"/>
        <w:spacing w:line="360" w:lineRule="auto"/>
        <w:jc w:val="both"/>
        <w:rPr>
          <w:rFonts w:ascii="Book Antiqua" w:hAnsi="Book Antiqua"/>
        </w:rPr>
      </w:pPr>
    </w:p>
    <w:p w14:paraId="307CE2A4"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aps/>
          <w:color w:val="000000"/>
          <w:u w:val="single"/>
        </w:rPr>
        <w:t>MATERIALS AND METHODS</w:t>
      </w:r>
    </w:p>
    <w:p w14:paraId="420F7EBA" w14:textId="237381B6" w:rsidR="00A77B3E" w:rsidRPr="00384296" w:rsidRDefault="005D259B" w:rsidP="00384296">
      <w:pPr>
        <w:adjustRightInd w:val="0"/>
        <w:snapToGrid w:val="0"/>
        <w:spacing w:line="360" w:lineRule="auto"/>
        <w:jc w:val="both"/>
        <w:rPr>
          <w:rFonts w:ascii="Book Antiqua" w:hAnsi="Book Antiqua"/>
        </w:rPr>
      </w:pPr>
      <w:bookmarkStart w:id="25" w:name="OLE_LINK35"/>
      <w:bookmarkStart w:id="26" w:name="OLE_LINK36"/>
      <w:r w:rsidRPr="00384296">
        <w:rPr>
          <w:rFonts w:ascii="Book Antiqua" w:eastAsia="Book Antiqua" w:hAnsi="Book Antiqua" w:cs="Book Antiqua"/>
          <w:color w:val="000000"/>
        </w:rPr>
        <w:t xml:space="preserve">The protocol for this review was registered in the International Prospective Register of Systematic Reviews (PROSPERO) under number CRD 42019121754. </w:t>
      </w:r>
      <w:r w:rsidRPr="00384296">
        <w:rPr>
          <w:rFonts w:ascii="Book Antiqua" w:eastAsia="Book Antiqua" w:hAnsi="Book Antiqua" w:cs="Book Antiqua"/>
          <w:color w:val="000000"/>
        </w:rPr>
        <w:lastRenderedPageBreak/>
        <w:t xml:space="preserve">The Preferred Reporting Items for Systematic Reviews and Meta-Analyses (PRISMA) guideline was </w:t>
      </w:r>
      <w:proofErr w:type="gramStart"/>
      <w:r w:rsidRPr="00384296">
        <w:rPr>
          <w:rFonts w:ascii="Book Antiqua" w:eastAsia="Book Antiqua" w:hAnsi="Book Antiqua" w:cs="Book Antiqua"/>
          <w:color w:val="000000"/>
        </w:rPr>
        <w:t>followed</w:t>
      </w:r>
      <w:r w:rsidR="00644FD7" w:rsidRPr="00384296">
        <w:rPr>
          <w:rFonts w:ascii="Book Antiqua" w:eastAsia="Book Antiqua" w:hAnsi="Book Antiqua" w:cs="Book Antiqua"/>
          <w:color w:val="000000"/>
          <w:vertAlign w:val="superscript"/>
        </w:rPr>
        <w:t>[</w:t>
      </w:r>
      <w:proofErr w:type="gramEnd"/>
      <w:r w:rsidR="00644FD7" w:rsidRPr="00384296">
        <w:rPr>
          <w:rFonts w:ascii="Book Antiqua" w:eastAsia="Book Antiqua" w:hAnsi="Book Antiqua" w:cs="Book Antiqua"/>
          <w:color w:val="000000"/>
          <w:vertAlign w:val="superscript"/>
        </w:rPr>
        <w:t>14]</w:t>
      </w:r>
      <w:r w:rsidRPr="00384296">
        <w:rPr>
          <w:rFonts w:ascii="Book Antiqua" w:eastAsia="Book Antiqua" w:hAnsi="Book Antiqua" w:cs="Book Antiqua"/>
          <w:color w:val="000000"/>
        </w:rPr>
        <w:t xml:space="preserve">. </w:t>
      </w:r>
    </w:p>
    <w:p w14:paraId="677D748B" w14:textId="77777777" w:rsidR="00A77B3E" w:rsidRPr="00384296" w:rsidRDefault="00A77B3E" w:rsidP="00384296">
      <w:pPr>
        <w:adjustRightInd w:val="0"/>
        <w:snapToGrid w:val="0"/>
        <w:spacing w:line="360" w:lineRule="auto"/>
        <w:jc w:val="both"/>
        <w:rPr>
          <w:rFonts w:ascii="Book Antiqua" w:hAnsi="Book Antiqua"/>
        </w:rPr>
      </w:pPr>
    </w:p>
    <w:p w14:paraId="52ECE391"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Eligibility criteria</w:t>
      </w:r>
    </w:p>
    <w:p w14:paraId="64E3212B" w14:textId="77777777" w:rsidR="00A77B3E" w:rsidRPr="00384296" w:rsidRDefault="005D259B" w:rsidP="00384296">
      <w:pPr>
        <w:adjustRightInd w:val="0"/>
        <w:snapToGrid w:val="0"/>
        <w:spacing w:line="360" w:lineRule="auto"/>
        <w:jc w:val="both"/>
        <w:rPr>
          <w:rFonts w:ascii="Book Antiqua" w:hAnsi="Book Antiqua"/>
        </w:rPr>
      </w:pPr>
      <w:r w:rsidRPr="00384296">
        <w:rPr>
          <w:rStyle w:val="Geen"/>
          <w:rFonts w:ascii="Book Antiqua" w:eastAsia="Book Antiqua" w:hAnsi="Book Antiqua" w:cs="Book Antiqua"/>
          <w:color w:val="000000"/>
        </w:rPr>
        <w:t xml:space="preserve">The inclusion criteria were studies comparing older with younger patients undergoing esophagectomy with curative intent for primary esophageal cancer (regardless of age threshold). The exclusion criteria were: studies with more than 20% stage IV patients; salvage or palliative esophagectomy; conference abstracts, cross-sectional studies, case series, case reports and letters to editors. Studies having more than two age groups were included only when it was possible to combine the age groups in an older and younger age group. </w:t>
      </w:r>
    </w:p>
    <w:p w14:paraId="787C533F" w14:textId="77777777" w:rsidR="00A77B3E" w:rsidRPr="00384296" w:rsidRDefault="00A77B3E" w:rsidP="00384296">
      <w:pPr>
        <w:adjustRightInd w:val="0"/>
        <w:snapToGrid w:val="0"/>
        <w:spacing w:line="360" w:lineRule="auto"/>
        <w:jc w:val="both"/>
        <w:rPr>
          <w:rFonts w:ascii="Book Antiqua" w:hAnsi="Book Antiqua"/>
        </w:rPr>
      </w:pPr>
    </w:p>
    <w:p w14:paraId="549295EA" w14:textId="77777777" w:rsidR="00A77B3E" w:rsidRPr="00384296" w:rsidRDefault="005D259B" w:rsidP="00384296">
      <w:pPr>
        <w:adjustRightInd w:val="0"/>
        <w:snapToGrid w:val="0"/>
        <w:spacing w:line="360" w:lineRule="auto"/>
        <w:jc w:val="both"/>
        <w:rPr>
          <w:rFonts w:ascii="Book Antiqua" w:hAnsi="Book Antiqua"/>
          <w:b/>
          <w:bCs/>
        </w:rPr>
      </w:pPr>
      <w:r w:rsidRPr="00384296">
        <w:rPr>
          <w:rStyle w:val="Geen"/>
          <w:rFonts w:ascii="Book Antiqua" w:eastAsia="Book Antiqua" w:hAnsi="Book Antiqua" w:cs="Book Antiqua"/>
          <w:b/>
          <w:bCs/>
          <w:i/>
          <w:iCs/>
          <w:color w:val="000000"/>
        </w:rPr>
        <w:t xml:space="preserve">Information sources </w:t>
      </w:r>
    </w:p>
    <w:p w14:paraId="168E1FEE" w14:textId="77777777" w:rsidR="00A77B3E" w:rsidRPr="00384296" w:rsidRDefault="005D259B" w:rsidP="00384296">
      <w:pPr>
        <w:adjustRightInd w:val="0"/>
        <w:snapToGrid w:val="0"/>
        <w:spacing w:line="360" w:lineRule="auto"/>
        <w:jc w:val="both"/>
        <w:rPr>
          <w:rFonts w:ascii="Book Antiqua" w:hAnsi="Book Antiqua"/>
        </w:rPr>
      </w:pPr>
      <w:r w:rsidRPr="00384296">
        <w:rPr>
          <w:rStyle w:val="Geen"/>
          <w:rFonts w:ascii="Book Antiqua" w:eastAsia="Book Antiqua" w:hAnsi="Book Antiqua" w:cs="Book Antiqua"/>
          <w:color w:val="000000"/>
        </w:rPr>
        <w:t>The electronic databases of MEDLINE, Embase (both through the Ovid interface) and The Cochrane Central Register of Controlled Trials were systematically searched.</w:t>
      </w:r>
      <w:r w:rsidRPr="00384296">
        <w:rPr>
          <w:rFonts w:ascii="Book Antiqua" w:eastAsia="Book Antiqua" w:hAnsi="Book Antiqua" w:cs="Book Antiqua"/>
          <w:color w:val="000000"/>
        </w:rPr>
        <w:t xml:space="preserve"> Reference lists from the included studies were also searched. </w:t>
      </w:r>
      <w:r w:rsidRPr="00384296">
        <w:rPr>
          <w:rStyle w:val="Geen"/>
          <w:rFonts w:ascii="Book Antiqua" w:eastAsia="Book Antiqua" w:hAnsi="Book Antiqua" w:cs="Book Antiqua"/>
          <w:color w:val="000000"/>
        </w:rPr>
        <w:t>The search strategy was composed in collaboration with a librarian from the Radboud University Medical Library.</w:t>
      </w:r>
    </w:p>
    <w:p w14:paraId="656BB2D8" w14:textId="77777777" w:rsidR="00A77B3E" w:rsidRPr="00384296" w:rsidRDefault="00A77B3E" w:rsidP="00384296">
      <w:pPr>
        <w:adjustRightInd w:val="0"/>
        <w:snapToGrid w:val="0"/>
        <w:spacing w:line="360" w:lineRule="auto"/>
        <w:jc w:val="both"/>
        <w:rPr>
          <w:rFonts w:ascii="Book Antiqua" w:hAnsi="Book Antiqua"/>
        </w:rPr>
      </w:pPr>
    </w:p>
    <w:p w14:paraId="6FB8E9F3" w14:textId="77777777" w:rsidR="00A77B3E" w:rsidRPr="00384296" w:rsidRDefault="005D259B" w:rsidP="00384296">
      <w:pPr>
        <w:adjustRightInd w:val="0"/>
        <w:snapToGrid w:val="0"/>
        <w:spacing w:line="360" w:lineRule="auto"/>
        <w:jc w:val="both"/>
        <w:rPr>
          <w:rFonts w:ascii="Book Antiqua" w:hAnsi="Book Antiqua"/>
          <w:b/>
          <w:bCs/>
        </w:rPr>
      </w:pPr>
      <w:r w:rsidRPr="00384296">
        <w:rPr>
          <w:rStyle w:val="Geen"/>
          <w:rFonts w:ascii="Book Antiqua" w:eastAsia="Book Antiqua" w:hAnsi="Book Antiqua" w:cs="Book Antiqua"/>
          <w:b/>
          <w:bCs/>
          <w:i/>
          <w:iCs/>
          <w:color w:val="000000"/>
        </w:rPr>
        <w:t>Search</w:t>
      </w:r>
    </w:p>
    <w:p w14:paraId="23F3F52F" w14:textId="44BD219E"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The MEDLINE search strategy was: </w:t>
      </w:r>
      <w:r w:rsidR="00690249" w:rsidRPr="00384296">
        <w:rPr>
          <w:rFonts w:ascii="Book Antiqua" w:eastAsia="Book Antiqua" w:hAnsi="Book Antiqua" w:cs="Book Antiqua"/>
          <w:color w:val="000000"/>
        </w:rPr>
        <w:t>[</w:t>
      </w:r>
      <w:r w:rsidRPr="00384296">
        <w:rPr>
          <w:rFonts w:ascii="Book Antiqua" w:eastAsia="Book Antiqua" w:hAnsi="Book Antiqua" w:cs="Book Antiqua"/>
          <w:color w:val="000000"/>
        </w:rPr>
        <w:t>exp ESOPHAGECTOMY/ or (</w:t>
      </w:r>
      <w:proofErr w:type="spellStart"/>
      <w:r w:rsidRPr="00384296">
        <w:rPr>
          <w:rFonts w:ascii="Book Antiqua" w:eastAsia="Book Antiqua" w:hAnsi="Book Antiqua" w:cs="Book Antiqua"/>
          <w:color w:val="000000"/>
        </w:rPr>
        <w:t>Esophagectom</w:t>
      </w:r>
      <w:proofErr w:type="spellEnd"/>
      <w:r w:rsidRPr="00384296">
        <w:rPr>
          <w:rFonts w:ascii="Book Antiqua" w:eastAsia="Book Antiqua" w:hAnsi="Book Antiqua" w:cs="Book Antiqua"/>
          <w:color w:val="000000"/>
        </w:rPr>
        <w:t xml:space="preserve">* or </w:t>
      </w:r>
      <w:proofErr w:type="spellStart"/>
      <w:r w:rsidRPr="00384296">
        <w:rPr>
          <w:rFonts w:ascii="Book Antiqua" w:eastAsia="Book Antiqua" w:hAnsi="Book Antiqua" w:cs="Book Antiqua"/>
          <w:color w:val="000000"/>
        </w:rPr>
        <w:t>Oesophagectom</w:t>
      </w:r>
      <w:proofErr w:type="spellEnd"/>
      <w:r w:rsidRPr="00384296">
        <w:rPr>
          <w:rFonts w:ascii="Book Antiqua" w:eastAsia="Book Antiqua" w:hAnsi="Book Antiqua" w:cs="Book Antiqua"/>
          <w:color w:val="000000"/>
        </w:rPr>
        <w:t xml:space="preserve">* or Esophagus or </w:t>
      </w:r>
      <w:proofErr w:type="spellStart"/>
      <w:r w:rsidRPr="00384296">
        <w:rPr>
          <w:rFonts w:ascii="Book Antiqua" w:eastAsia="Book Antiqua" w:hAnsi="Book Antiqua" w:cs="Book Antiqua"/>
          <w:color w:val="000000"/>
        </w:rPr>
        <w:t>Oesophagus</w:t>
      </w:r>
      <w:proofErr w:type="spellEnd"/>
      <w:r w:rsidRPr="00384296">
        <w:rPr>
          <w:rFonts w:ascii="Book Antiqua" w:eastAsia="Book Antiqua" w:hAnsi="Book Antiqua" w:cs="Book Antiqua"/>
          <w:color w:val="000000"/>
        </w:rPr>
        <w:t xml:space="preserve"> or </w:t>
      </w:r>
      <w:proofErr w:type="spellStart"/>
      <w:r w:rsidRPr="00384296">
        <w:rPr>
          <w:rFonts w:ascii="Book Antiqua" w:eastAsia="Book Antiqua" w:hAnsi="Book Antiqua" w:cs="Book Antiqua"/>
          <w:color w:val="000000"/>
        </w:rPr>
        <w:t>Oesophageal</w:t>
      </w:r>
      <w:proofErr w:type="spellEnd"/>
      <w:r w:rsidRPr="00384296">
        <w:rPr>
          <w:rFonts w:ascii="Book Antiqua" w:eastAsia="Book Antiqua" w:hAnsi="Book Antiqua" w:cs="Book Antiqua"/>
          <w:color w:val="000000"/>
        </w:rPr>
        <w:t xml:space="preserve"> or Esophageal) and (Resection* or </w:t>
      </w:r>
      <w:proofErr w:type="spellStart"/>
      <w:r w:rsidRPr="00384296">
        <w:rPr>
          <w:rFonts w:ascii="Book Antiqua" w:eastAsia="Book Antiqua" w:hAnsi="Book Antiqua" w:cs="Book Antiqua"/>
          <w:color w:val="000000"/>
        </w:rPr>
        <w:t>Surger</w:t>
      </w:r>
      <w:proofErr w:type="spellEnd"/>
      <w:r w:rsidRPr="00384296">
        <w:rPr>
          <w:rFonts w:ascii="Book Antiqua" w:eastAsia="Book Antiqua" w:hAnsi="Book Antiqua" w:cs="Book Antiqua"/>
          <w:color w:val="000000"/>
        </w:rPr>
        <w:t xml:space="preserve">* or </w:t>
      </w:r>
      <w:proofErr w:type="spellStart"/>
      <w:r w:rsidRPr="00384296">
        <w:rPr>
          <w:rFonts w:ascii="Book Antiqua" w:eastAsia="Book Antiqua" w:hAnsi="Book Antiqua" w:cs="Book Antiqua"/>
          <w:color w:val="000000"/>
        </w:rPr>
        <w:t>Laparoscop</w:t>
      </w:r>
      <w:proofErr w:type="spellEnd"/>
      <w:r w:rsidRPr="00384296">
        <w:rPr>
          <w:rFonts w:ascii="Book Antiqua" w:eastAsia="Book Antiqua" w:hAnsi="Book Antiqua" w:cs="Book Antiqua"/>
          <w:color w:val="000000"/>
        </w:rPr>
        <w:t xml:space="preserve">* or </w:t>
      </w:r>
      <w:proofErr w:type="spellStart"/>
      <w:r w:rsidRPr="00384296">
        <w:rPr>
          <w:rFonts w:ascii="Book Antiqua" w:eastAsia="Book Antiqua" w:hAnsi="Book Antiqua" w:cs="Book Antiqua"/>
          <w:color w:val="000000"/>
        </w:rPr>
        <w:t>Thoracoscop</w:t>
      </w:r>
      <w:proofErr w:type="spellEnd"/>
      <w:r w:rsidRPr="00384296">
        <w:rPr>
          <w:rFonts w:ascii="Book Antiqua" w:eastAsia="Book Antiqua" w:hAnsi="Book Antiqua" w:cs="Book Antiqua"/>
          <w:color w:val="000000"/>
        </w:rPr>
        <w:t>*</w:t>
      </w:r>
      <w:proofErr w:type="gramStart"/>
      <w:r w:rsidRPr="00384296">
        <w:rPr>
          <w:rFonts w:ascii="Book Antiqua" w:eastAsia="Book Antiqua" w:hAnsi="Book Antiqua" w:cs="Book Antiqua"/>
          <w:color w:val="000000"/>
        </w:rPr>
        <w:t>).</w:t>
      </w:r>
      <w:proofErr w:type="spellStart"/>
      <w:r w:rsidRPr="00384296">
        <w:rPr>
          <w:rFonts w:ascii="Book Antiqua" w:eastAsia="Book Antiqua" w:hAnsi="Book Antiqua" w:cs="Book Antiqua"/>
          <w:color w:val="000000"/>
        </w:rPr>
        <w:t>ti</w:t>
      </w:r>
      <w:proofErr w:type="gramEnd"/>
      <w:r w:rsidRPr="00384296">
        <w:rPr>
          <w:rFonts w:ascii="Book Antiqua" w:eastAsia="Book Antiqua" w:hAnsi="Book Antiqua" w:cs="Book Antiqua"/>
          <w:color w:val="000000"/>
        </w:rPr>
        <w:t>,ab,kf</w:t>
      </w:r>
      <w:proofErr w:type="spellEnd"/>
      <w:r w:rsidRPr="00384296">
        <w:rPr>
          <w:rFonts w:ascii="Book Antiqua" w:eastAsia="Book Antiqua" w:hAnsi="Book Antiqua" w:cs="Book Antiqua"/>
          <w:color w:val="000000"/>
        </w:rPr>
        <w:t>.</w:t>
      </w:r>
      <w:r w:rsidR="0069024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AND (exp Esophageal Neoplasms/ or (</w:t>
      </w:r>
      <w:proofErr w:type="spellStart"/>
      <w:r w:rsidRPr="00384296">
        <w:rPr>
          <w:rFonts w:ascii="Book Antiqua" w:eastAsia="Book Antiqua" w:hAnsi="Book Antiqua" w:cs="Book Antiqua"/>
          <w:color w:val="000000"/>
        </w:rPr>
        <w:t>Esophag</w:t>
      </w:r>
      <w:proofErr w:type="spellEnd"/>
      <w:r w:rsidRPr="00384296">
        <w:rPr>
          <w:rFonts w:ascii="Book Antiqua" w:eastAsia="Book Antiqua" w:hAnsi="Book Antiqua" w:cs="Book Antiqua"/>
          <w:color w:val="000000"/>
        </w:rPr>
        <w:t xml:space="preserve">* or </w:t>
      </w:r>
      <w:proofErr w:type="spellStart"/>
      <w:r w:rsidRPr="00384296">
        <w:rPr>
          <w:rFonts w:ascii="Book Antiqua" w:eastAsia="Book Antiqua" w:hAnsi="Book Antiqua" w:cs="Book Antiqua"/>
          <w:color w:val="000000"/>
        </w:rPr>
        <w:t>oesophag</w:t>
      </w:r>
      <w:proofErr w:type="spellEnd"/>
      <w:r w:rsidRPr="00384296">
        <w:rPr>
          <w:rFonts w:ascii="Book Antiqua" w:eastAsia="Book Antiqua" w:hAnsi="Book Antiqua" w:cs="Book Antiqua"/>
          <w:color w:val="000000"/>
        </w:rPr>
        <w:t xml:space="preserve">*) and (cancer* or neoplasm* or carcinoma* or adenocarcinoma* or </w:t>
      </w:r>
      <w:proofErr w:type="spellStart"/>
      <w:r w:rsidRPr="00384296">
        <w:rPr>
          <w:rFonts w:ascii="Book Antiqua" w:eastAsia="Book Antiqua" w:hAnsi="Book Antiqua" w:cs="Book Antiqua"/>
          <w:color w:val="000000"/>
        </w:rPr>
        <w:t>malignanc</w:t>
      </w:r>
      <w:proofErr w:type="spellEnd"/>
      <w:r w:rsidRPr="00384296">
        <w:rPr>
          <w:rFonts w:ascii="Book Antiqua" w:eastAsia="Book Antiqua" w:hAnsi="Book Antiqua" w:cs="Book Antiqua"/>
          <w:color w:val="000000"/>
        </w:rPr>
        <w:t>*</w:t>
      </w:r>
      <w:proofErr w:type="gramStart"/>
      <w:r w:rsidRPr="00384296">
        <w:rPr>
          <w:rFonts w:ascii="Book Antiqua" w:eastAsia="Book Antiqua" w:hAnsi="Book Antiqua" w:cs="Book Antiqua"/>
          <w:color w:val="000000"/>
        </w:rPr>
        <w:t>).</w:t>
      </w:r>
      <w:proofErr w:type="spellStart"/>
      <w:r w:rsidRPr="00384296">
        <w:rPr>
          <w:rFonts w:ascii="Book Antiqua" w:eastAsia="Book Antiqua" w:hAnsi="Book Antiqua" w:cs="Book Antiqua"/>
          <w:color w:val="000000"/>
        </w:rPr>
        <w:t>ti</w:t>
      </w:r>
      <w:proofErr w:type="gramEnd"/>
      <w:r w:rsidRPr="00384296">
        <w:rPr>
          <w:rFonts w:ascii="Book Antiqua" w:eastAsia="Book Antiqua" w:hAnsi="Book Antiqua" w:cs="Book Antiqua"/>
          <w:color w:val="000000"/>
        </w:rPr>
        <w:t>,ab,kf</w:t>
      </w:r>
      <w:proofErr w:type="spellEnd"/>
      <w:r w:rsidRPr="00384296">
        <w:rPr>
          <w:rFonts w:ascii="Book Antiqua" w:eastAsia="Book Antiqua" w:hAnsi="Book Antiqua" w:cs="Book Antiqua"/>
          <w:color w:val="000000"/>
        </w:rPr>
        <w:t>.) AND (Aged or Old* or Frail*</w:t>
      </w:r>
      <w:proofErr w:type="gramStart"/>
      <w:r w:rsidRPr="00384296">
        <w:rPr>
          <w:rFonts w:ascii="Book Antiqua" w:eastAsia="Book Antiqua" w:hAnsi="Book Antiqua" w:cs="Book Antiqua"/>
          <w:color w:val="000000"/>
        </w:rPr>
        <w:t>).</w:t>
      </w:r>
      <w:proofErr w:type="spellStart"/>
      <w:r w:rsidRPr="00384296">
        <w:rPr>
          <w:rFonts w:ascii="Book Antiqua" w:eastAsia="Book Antiqua" w:hAnsi="Book Antiqua" w:cs="Book Antiqua"/>
          <w:color w:val="000000"/>
        </w:rPr>
        <w:t>ti</w:t>
      </w:r>
      <w:proofErr w:type="gramEnd"/>
      <w:r w:rsidRPr="00384296">
        <w:rPr>
          <w:rFonts w:ascii="Book Antiqua" w:eastAsia="Book Antiqua" w:hAnsi="Book Antiqua" w:cs="Book Antiqua"/>
          <w:color w:val="000000"/>
        </w:rPr>
        <w:t>,kf</w:t>
      </w:r>
      <w:proofErr w:type="spellEnd"/>
      <w:r w:rsidRPr="00384296">
        <w:rPr>
          <w:rFonts w:ascii="Book Antiqua" w:eastAsia="Book Antiqua" w:hAnsi="Book Antiqua" w:cs="Book Antiqua"/>
          <w:color w:val="000000"/>
        </w:rPr>
        <w:t xml:space="preserve">. </w:t>
      </w:r>
      <w:r w:rsidR="005D5DA9" w:rsidRPr="00384296">
        <w:rPr>
          <w:rFonts w:ascii="Book Antiqua" w:eastAsia="Book Antiqua" w:hAnsi="Book Antiqua" w:cs="Book Antiqua"/>
          <w:color w:val="000000"/>
        </w:rPr>
        <w:t xml:space="preserve">or </w:t>
      </w:r>
      <w:r w:rsidRPr="00384296">
        <w:rPr>
          <w:rFonts w:ascii="Book Antiqua" w:eastAsia="Book Antiqua" w:hAnsi="Book Antiqua" w:cs="Book Antiqua"/>
          <w:color w:val="000000"/>
        </w:rPr>
        <w:t>(Older* or Elder* or Senior* or Geriatric</w:t>
      </w:r>
      <w:proofErr w:type="gramStart"/>
      <w:r w:rsidRPr="00384296">
        <w:rPr>
          <w:rFonts w:ascii="Book Antiqua" w:eastAsia="Book Antiqua" w:hAnsi="Book Antiqua" w:cs="Book Antiqua"/>
          <w:color w:val="000000"/>
        </w:rPr>
        <w:t>).</w:t>
      </w:r>
      <w:proofErr w:type="spellStart"/>
      <w:r w:rsidRPr="00384296">
        <w:rPr>
          <w:rFonts w:ascii="Book Antiqua" w:eastAsia="Book Antiqua" w:hAnsi="Book Antiqua" w:cs="Book Antiqua"/>
          <w:color w:val="000000"/>
        </w:rPr>
        <w:t>ti</w:t>
      </w:r>
      <w:proofErr w:type="gramEnd"/>
      <w:r w:rsidRPr="00384296">
        <w:rPr>
          <w:rFonts w:ascii="Book Antiqua" w:eastAsia="Book Antiqua" w:hAnsi="Book Antiqua" w:cs="Book Antiqua"/>
          <w:color w:val="000000"/>
        </w:rPr>
        <w:t>,ab,kf</w:t>
      </w:r>
      <w:proofErr w:type="spellEnd"/>
      <w:r w:rsidRPr="00384296">
        <w:rPr>
          <w:rFonts w:ascii="Book Antiqua" w:eastAsia="Book Antiqua" w:hAnsi="Book Antiqua" w:cs="Book Antiqua"/>
          <w:color w:val="000000"/>
        </w:rPr>
        <w:t xml:space="preserve"> or Age Factors/ or exp *AGED/ or exp AGE DISTRIBUTION/. Comparable search strategies were used in Embase and the Cochrane Library. Complete search strategies were listed in the protocol for this </w:t>
      </w:r>
      <w:r w:rsidRPr="00384296">
        <w:rPr>
          <w:rFonts w:ascii="Book Antiqua" w:eastAsia="Book Antiqua" w:hAnsi="Book Antiqua" w:cs="Book Antiqua"/>
          <w:color w:val="000000"/>
        </w:rPr>
        <w:lastRenderedPageBreak/>
        <w:t>review. No language restrictions were applied and all results up to January 1</w:t>
      </w:r>
      <w:r w:rsidRPr="00384296">
        <w:rPr>
          <w:rFonts w:ascii="Book Antiqua" w:eastAsia="Book Antiqua" w:hAnsi="Book Antiqua" w:cs="Book Antiqua"/>
          <w:color w:val="000000"/>
          <w:vertAlign w:val="superscript"/>
        </w:rPr>
        <w:t>st</w:t>
      </w:r>
      <w:r w:rsidRPr="00384296">
        <w:rPr>
          <w:rFonts w:ascii="Book Antiqua" w:eastAsia="Book Antiqua" w:hAnsi="Book Antiqua" w:cs="Book Antiqua"/>
          <w:color w:val="000000"/>
        </w:rPr>
        <w:t>, 2020 were included.</w:t>
      </w:r>
    </w:p>
    <w:p w14:paraId="6111C0BF" w14:textId="77777777" w:rsidR="00A77B3E" w:rsidRPr="00384296" w:rsidRDefault="00A77B3E" w:rsidP="00384296">
      <w:pPr>
        <w:adjustRightInd w:val="0"/>
        <w:snapToGrid w:val="0"/>
        <w:spacing w:line="360" w:lineRule="auto"/>
        <w:jc w:val="both"/>
        <w:rPr>
          <w:rFonts w:ascii="Book Antiqua" w:hAnsi="Book Antiqua"/>
        </w:rPr>
      </w:pPr>
    </w:p>
    <w:p w14:paraId="011C53D4"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Study selection</w:t>
      </w:r>
    </w:p>
    <w:p w14:paraId="36C8A9D5" w14:textId="0EF7F68E"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shd w:val="clear" w:color="auto" w:fill="FFFFFF"/>
        </w:rPr>
        <w:t>First, two reviewers (NB and CS) independently screened titles and abstracts for potentially relevant studies. Second, two reviewers (NB and CS) independently examined the full text of potentially relevant studies for eligibility. When disagreement occurred during this phase, a third reviewer (</w:t>
      </w:r>
      <w:proofErr w:type="spellStart"/>
      <w:r w:rsidRPr="00384296">
        <w:rPr>
          <w:rFonts w:ascii="Book Antiqua" w:eastAsia="Book Antiqua" w:hAnsi="Book Antiqua" w:cs="Book Antiqua"/>
          <w:color w:val="000000"/>
          <w:shd w:val="clear" w:color="auto" w:fill="FFFFFF"/>
        </w:rPr>
        <w:t>FvW</w:t>
      </w:r>
      <w:proofErr w:type="spellEnd"/>
      <w:r w:rsidRPr="00384296">
        <w:rPr>
          <w:rFonts w:ascii="Book Antiqua" w:eastAsia="Book Antiqua" w:hAnsi="Book Antiqua" w:cs="Book Antiqua"/>
          <w:color w:val="000000"/>
          <w:shd w:val="clear" w:color="auto" w:fill="FFFFFF"/>
        </w:rPr>
        <w:t>) was consulted until consensus was reached. Two reviewers (NB and CS) screened reference lists from the included studies for potentially relevant articles repeating aforementioned processes when articles were deemed eligible.</w:t>
      </w:r>
    </w:p>
    <w:p w14:paraId="4B282499" w14:textId="77777777" w:rsidR="00A77B3E" w:rsidRPr="00384296" w:rsidRDefault="00A77B3E" w:rsidP="00384296">
      <w:pPr>
        <w:adjustRightInd w:val="0"/>
        <w:snapToGrid w:val="0"/>
        <w:spacing w:line="360" w:lineRule="auto"/>
        <w:jc w:val="both"/>
        <w:rPr>
          <w:rFonts w:ascii="Book Antiqua" w:hAnsi="Book Antiqua"/>
        </w:rPr>
      </w:pPr>
    </w:p>
    <w:p w14:paraId="5E10ED2D"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Data collection</w:t>
      </w:r>
    </w:p>
    <w:p w14:paraId="4A67D141"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When possible, data of the studies included in the systematic review were pooled for quantitative meta-analysis. Otherwise, the data was described. For the purpose of this review the following data was extracted: patient and tumor characteristics, surgical technique and approach, operation characteristics, complications, hospital stay, mortality, survival and quality of life.</w:t>
      </w:r>
    </w:p>
    <w:p w14:paraId="0BD398C3" w14:textId="77777777" w:rsidR="00A77B3E" w:rsidRPr="00384296" w:rsidRDefault="00A77B3E" w:rsidP="00384296">
      <w:pPr>
        <w:adjustRightInd w:val="0"/>
        <w:snapToGrid w:val="0"/>
        <w:spacing w:line="360" w:lineRule="auto"/>
        <w:jc w:val="both"/>
        <w:rPr>
          <w:rFonts w:ascii="Book Antiqua" w:hAnsi="Book Antiqua"/>
        </w:rPr>
      </w:pPr>
    </w:p>
    <w:p w14:paraId="4F9824C4"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Risk of bias in individual studies</w:t>
      </w:r>
    </w:p>
    <w:p w14:paraId="1AC74853" w14:textId="2143FADC"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The Newcastle-Ottawa quality assessment scale was used to assess bias in studies included in this </w:t>
      </w:r>
      <w:proofErr w:type="gramStart"/>
      <w:r w:rsidRPr="00384296">
        <w:rPr>
          <w:rFonts w:ascii="Book Antiqua" w:eastAsia="Book Antiqua" w:hAnsi="Book Antiqua" w:cs="Book Antiqua"/>
          <w:color w:val="000000"/>
        </w:rPr>
        <w:t>review</w:t>
      </w:r>
      <w:r w:rsidR="0096020D" w:rsidRPr="00384296">
        <w:rPr>
          <w:rFonts w:ascii="Book Antiqua" w:eastAsia="Book Antiqua" w:hAnsi="Book Antiqua" w:cs="Book Antiqua"/>
          <w:color w:val="000000"/>
          <w:vertAlign w:val="superscript"/>
        </w:rPr>
        <w:t>[</w:t>
      </w:r>
      <w:proofErr w:type="gramEnd"/>
      <w:r w:rsidR="0096020D" w:rsidRPr="00384296">
        <w:rPr>
          <w:rFonts w:ascii="Book Antiqua" w:eastAsia="Book Antiqua" w:hAnsi="Book Antiqua" w:cs="Book Antiqua"/>
          <w:color w:val="000000"/>
          <w:vertAlign w:val="superscript"/>
        </w:rPr>
        <w:t>15]</w:t>
      </w:r>
      <w:r w:rsidRPr="00384296">
        <w:rPr>
          <w:rFonts w:ascii="Book Antiqua" w:eastAsia="Book Antiqua" w:hAnsi="Book Antiqua" w:cs="Book Antiqua"/>
          <w:color w:val="000000"/>
        </w:rPr>
        <w:t xml:space="preserve">. This scale rates studies on three sources of bias based on eight criteria. Each criterion is worth one star except confounding, which is worth two stars. For this systematic review, studies scoring 7-9 stars were considered to be of high methodological quality, studies scoring 4-6 stars were considered to be of moderate methodological quality, and studies scoring 1-3 stars were considered to be of low methodological quality. </w:t>
      </w:r>
    </w:p>
    <w:p w14:paraId="6A2E58D0" w14:textId="77777777" w:rsidR="00A77B3E" w:rsidRPr="00384296" w:rsidRDefault="00A77B3E" w:rsidP="00384296">
      <w:pPr>
        <w:adjustRightInd w:val="0"/>
        <w:snapToGrid w:val="0"/>
        <w:spacing w:line="360" w:lineRule="auto"/>
        <w:jc w:val="both"/>
        <w:rPr>
          <w:rFonts w:ascii="Book Antiqua" w:hAnsi="Book Antiqua"/>
        </w:rPr>
      </w:pPr>
    </w:p>
    <w:p w14:paraId="0F121A67"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Outcome measures</w:t>
      </w:r>
    </w:p>
    <w:p w14:paraId="448B980A" w14:textId="2C1373BD"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The primary outcomes were: the rate of anastomotic leak, pulmonary and cardiac complications, delirium, 30</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d, 90</w:t>
      </w:r>
      <w:r w:rsidR="007A111B" w:rsidRPr="00384296">
        <w:rPr>
          <w:rFonts w:ascii="Book Antiqua" w:eastAsia="Book Antiqua" w:hAnsi="Book Antiqua" w:cs="Book Antiqua"/>
          <w:color w:val="000000"/>
        </w:rPr>
        <w:t>-</w:t>
      </w:r>
      <w:proofErr w:type="gramStart"/>
      <w:r w:rsidR="0096020D" w:rsidRPr="00384296">
        <w:rPr>
          <w:rFonts w:ascii="Book Antiqua" w:eastAsia="Book Antiqua" w:hAnsi="Book Antiqua" w:cs="Book Antiqua"/>
          <w:color w:val="000000"/>
        </w:rPr>
        <w:t>d</w:t>
      </w:r>
      <w:proofErr w:type="gramEnd"/>
      <w:r w:rsidRPr="00384296">
        <w:rPr>
          <w:rFonts w:ascii="Book Antiqua" w:eastAsia="Book Antiqua" w:hAnsi="Book Antiqua" w:cs="Book Antiqua"/>
          <w:color w:val="000000"/>
        </w:rPr>
        <w:t xml:space="preserve"> and in-hospital mortality. After multiple thorough discussions between the authors, medical doctors from both the department of surgery and geriatrics, these outcomes were deemed most clinically relevant to answer our research question.</w:t>
      </w:r>
    </w:p>
    <w:p w14:paraId="3A54A16F" w14:textId="7B24D762"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The secondary outcomes were: the rate of chylothorax, pneumonia, hospital length of stay, quality of life, 5</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year survival and 5</w:t>
      </w:r>
      <w:r w:rsidR="007A111B"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year disease-specific survival. </w:t>
      </w:r>
    </w:p>
    <w:p w14:paraId="5BC1E515" w14:textId="77777777" w:rsidR="00A77B3E" w:rsidRPr="00384296" w:rsidRDefault="00A77B3E" w:rsidP="00384296">
      <w:pPr>
        <w:adjustRightInd w:val="0"/>
        <w:snapToGrid w:val="0"/>
        <w:spacing w:line="360" w:lineRule="auto"/>
        <w:jc w:val="both"/>
        <w:rPr>
          <w:rFonts w:ascii="Book Antiqua" w:hAnsi="Book Antiqua"/>
        </w:rPr>
      </w:pPr>
    </w:p>
    <w:p w14:paraId="387E3497"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Risk of publication bias across studies</w:t>
      </w:r>
    </w:p>
    <w:p w14:paraId="5CB45627"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shd w:val="clear" w:color="auto" w:fill="FFFFFF"/>
        </w:rPr>
        <w:t>To assess publication bias, funnel plots with the effect measures on the</w:t>
      </w:r>
      <w:r w:rsidRPr="00384296">
        <w:rPr>
          <w:rStyle w:val="apple-converted-space"/>
          <w:rFonts w:ascii="Book Antiqua" w:eastAsia="Book Antiqua" w:hAnsi="Book Antiqua" w:cs="Book Antiqua"/>
          <w:color w:val="000000"/>
          <w:shd w:val="clear" w:color="auto" w:fill="FFFFFF"/>
        </w:rPr>
        <w:t> </w:t>
      </w:r>
      <w:r w:rsidRPr="00384296">
        <w:rPr>
          <w:rFonts w:ascii="Book Antiqua" w:eastAsia="Book Antiqua" w:hAnsi="Book Antiqua" w:cs="Book Antiqua"/>
          <w:i/>
          <w:iCs/>
          <w:color w:val="000000"/>
        </w:rPr>
        <w:t>x</w:t>
      </w:r>
      <w:r w:rsidRPr="00384296">
        <w:rPr>
          <w:rFonts w:ascii="Book Antiqua" w:eastAsia="Book Antiqua" w:hAnsi="Book Antiqua" w:cs="Book Antiqua"/>
          <w:color w:val="000000"/>
          <w:shd w:val="clear" w:color="auto" w:fill="FFFFFF"/>
        </w:rPr>
        <w:t>-axis and standard error on the</w:t>
      </w:r>
      <w:r w:rsidRPr="00384296">
        <w:rPr>
          <w:rStyle w:val="apple-converted-space"/>
          <w:rFonts w:ascii="Book Antiqua" w:eastAsia="Book Antiqua" w:hAnsi="Book Antiqua" w:cs="Book Antiqua"/>
          <w:color w:val="000000"/>
          <w:shd w:val="clear" w:color="auto" w:fill="FFFFFF"/>
        </w:rPr>
        <w:t> </w:t>
      </w:r>
      <w:r w:rsidRPr="00384296">
        <w:rPr>
          <w:rFonts w:ascii="Book Antiqua" w:eastAsia="Book Antiqua" w:hAnsi="Book Antiqua" w:cs="Book Antiqua"/>
          <w:i/>
          <w:iCs/>
          <w:color w:val="000000"/>
        </w:rPr>
        <w:t>y</w:t>
      </w:r>
      <w:r w:rsidRPr="00384296">
        <w:rPr>
          <w:rFonts w:ascii="Book Antiqua" w:eastAsia="Book Antiqua" w:hAnsi="Book Antiqua" w:cs="Book Antiqua"/>
          <w:color w:val="000000"/>
          <w:shd w:val="clear" w:color="auto" w:fill="FFFFFF"/>
        </w:rPr>
        <w:t>-axis were used for visualization and the Egger’s test was used for quantification. Funnel plots and Egger’s tests were performed for the primary outcome measures.</w:t>
      </w:r>
    </w:p>
    <w:p w14:paraId="0D59F315" w14:textId="77777777" w:rsidR="00A77B3E" w:rsidRPr="00384296" w:rsidRDefault="00A77B3E" w:rsidP="00384296">
      <w:pPr>
        <w:adjustRightInd w:val="0"/>
        <w:snapToGrid w:val="0"/>
        <w:spacing w:line="360" w:lineRule="auto"/>
        <w:jc w:val="both"/>
        <w:rPr>
          <w:rFonts w:ascii="Book Antiqua" w:hAnsi="Book Antiqua"/>
        </w:rPr>
      </w:pPr>
    </w:p>
    <w:p w14:paraId="4ECF2918"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Age threshold</w:t>
      </w:r>
    </w:p>
    <w:p w14:paraId="7C686DF5" w14:textId="5B22A165"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It was decided, after careful deliberation among the authors, to present in the current article the meta-analysis results of studies using an age threshold of 75 years, because it was deemed most relevant for current surgical practice, and prominent randomized controlled trials (TIME, MIRO) used this age threshold as an exclusion criterion</w:t>
      </w:r>
      <w:r w:rsidR="0096020D" w:rsidRPr="00384296">
        <w:rPr>
          <w:rFonts w:ascii="Book Antiqua" w:eastAsia="Book Antiqua" w:hAnsi="Book Antiqua" w:cs="Book Antiqua"/>
          <w:color w:val="000000"/>
          <w:vertAlign w:val="superscript"/>
        </w:rPr>
        <w:t>[4,5]</w:t>
      </w:r>
      <w:r w:rsidRPr="00384296">
        <w:rPr>
          <w:rFonts w:ascii="Book Antiqua" w:eastAsia="Book Antiqua" w:hAnsi="Book Antiqua" w:cs="Book Antiqua"/>
          <w:color w:val="000000"/>
        </w:rPr>
        <w:t xml:space="preserve">. Meta-analysis results of studies using other age thresholds as well as all age thresholds combined were presented in the </w:t>
      </w:r>
      <w:r w:rsidR="00560DB6" w:rsidRPr="00384296">
        <w:rPr>
          <w:rFonts w:ascii="Book Antiqua" w:eastAsia="Book Antiqua" w:hAnsi="Book Antiqua" w:cs="Book Antiqua"/>
          <w:color w:val="000000"/>
        </w:rPr>
        <w:t xml:space="preserve">supplementary </w:t>
      </w:r>
      <w:r w:rsidRPr="00384296">
        <w:rPr>
          <w:rFonts w:ascii="Book Antiqua" w:eastAsia="Book Antiqua" w:hAnsi="Book Antiqua" w:cs="Book Antiqua"/>
          <w:color w:val="000000"/>
        </w:rPr>
        <w:t>only</w:t>
      </w:r>
      <w:r w:rsidR="00560DB6" w:rsidRPr="00384296">
        <w:rPr>
          <w:rFonts w:ascii="Book Antiqua" w:eastAsia="Book Antiqua" w:hAnsi="Book Antiqua" w:cs="Book Antiqua"/>
          <w:color w:val="000000"/>
        </w:rPr>
        <w:t xml:space="preserve"> (Supplementary Table 1)</w:t>
      </w:r>
      <w:r w:rsidRPr="00384296">
        <w:rPr>
          <w:rFonts w:ascii="Book Antiqua" w:eastAsia="Book Antiqua" w:hAnsi="Book Antiqua" w:cs="Book Antiqua"/>
          <w:color w:val="000000"/>
        </w:rPr>
        <w:t>.</w:t>
      </w:r>
    </w:p>
    <w:p w14:paraId="4D4F53F4" w14:textId="77777777" w:rsidR="00A77B3E" w:rsidRPr="00384296" w:rsidRDefault="00A77B3E" w:rsidP="00384296">
      <w:pPr>
        <w:adjustRightInd w:val="0"/>
        <w:snapToGrid w:val="0"/>
        <w:spacing w:line="360" w:lineRule="auto"/>
        <w:jc w:val="both"/>
        <w:rPr>
          <w:rFonts w:ascii="Book Antiqua" w:hAnsi="Book Antiqua"/>
        </w:rPr>
      </w:pPr>
    </w:p>
    <w:p w14:paraId="77548C88" w14:textId="77777777"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Synthesis of results</w:t>
      </w:r>
    </w:p>
    <w:p w14:paraId="7A4048A9" w14:textId="331E1CBC"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A quantitative synthesis of aggregate patient data (for OE, MIE and both groups together) was performed. Regardless of study homogeneity in terms of design and comparators and regardless of statistical homogeneity as expressed by the </w:t>
      </w:r>
      <w:r w:rsidRPr="00384296">
        <w:rPr>
          <w:rFonts w:ascii="Book Antiqua" w:eastAsia="Book Antiqua" w:hAnsi="Book Antiqua" w:cs="Book Antiqua"/>
          <w:i/>
          <w:color w:val="000000"/>
        </w:rPr>
        <w:t>I</w:t>
      </w:r>
      <w:r w:rsidRPr="00384296">
        <w:rPr>
          <w:rFonts w:ascii="Book Antiqua" w:eastAsia="Book Antiqua" w:hAnsi="Book Antiqua" w:cs="Book Antiqua"/>
          <w:color w:val="000000"/>
        </w:rPr>
        <w:t>², we conducted a meta-analysis using a random-effects model. Dichotomous data were det</w:t>
      </w:r>
      <w:r w:rsidR="005D5DA9" w:rsidRPr="00384296">
        <w:rPr>
          <w:rFonts w:ascii="Book Antiqua" w:eastAsia="Book Antiqua" w:hAnsi="Book Antiqua" w:cs="Book Antiqua"/>
          <w:color w:val="000000"/>
        </w:rPr>
        <w:t>ermined by using relative risks</w:t>
      </w:r>
      <w:r w:rsidRPr="00384296">
        <w:rPr>
          <w:rFonts w:ascii="Book Antiqua" w:eastAsia="Book Antiqua" w:hAnsi="Book Antiqua" w:cs="Book Antiqua"/>
          <w:color w:val="000000"/>
        </w:rPr>
        <w:t xml:space="preserve"> with a 95% confidence interval (</w:t>
      </w:r>
      <w:r w:rsidR="0096020D" w:rsidRPr="00384296">
        <w:rPr>
          <w:rFonts w:ascii="Book Antiqua" w:eastAsia="Book Antiqua" w:hAnsi="Book Antiqua" w:cs="Book Antiqua"/>
          <w:color w:val="000000"/>
        </w:rPr>
        <w:t>CI</w:t>
      </w:r>
      <w:r w:rsidRPr="00384296">
        <w:rPr>
          <w:rFonts w:ascii="Book Antiqua" w:eastAsia="Book Antiqua" w:hAnsi="Book Antiqua" w:cs="Book Antiqua"/>
          <w:color w:val="000000"/>
        </w:rPr>
        <w:t xml:space="preserve">). Continuous </w:t>
      </w:r>
      <w:r w:rsidRPr="00384296">
        <w:rPr>
          <w:rFonts w:ascii="Book Antiqua" w:eastAsia="Book Antiqua" w:hAnsi="Book Antiqua" w:cs="Book Antiqua"/>
          <w:color w:val="000000"/>
        </w:rPr>
        <w:lastRenderedPageBreak/>
        <w:t>outcomes were analyzed using weighted mean differences (with a 95%</w:t>
      </w:r>
      <w:r w:rsidR="0096020D" w:rsidRPr="00384296">
        <w:rPr>
          <w:rFonts w:ascii="Book Antiqua" w:eastAsia="Book Antiqua" w:hAnsi="Book Antiqua" w:cs="Book Antiqua"/>
          <w:color w:val="000000"/>
        </w:rPr>
        <w:t>CI</w:t>
      </w:r>
      <w:r w:rsidRPr="00384296">
        <w:rPr>
          <w:rFonts w:ascii="Book Antiqua" w:eastAsia="Book Antiqua" w:hAnsi="Book Antiqua" w:cs="Book Antiqua"/>
          <w:color w:val="000000"/>
        </w:rPr>
        <w:t>) or standardized mean differences (95%</w:t>
      </w:r>
      <w:r w:rsidR="0096020D" w:rsidRPr="00384296">
        <w:rPr>
          <w:rFonts w:ascii="Book Antiqua" w:eastAsia="Book Antiqua" w:hAnsi="Book Antiqua" w:cs="Book Antiqua"/>
          <w:color w:val="000000"/>
        </w:rPr>
        <w:t>CI</w:t>
      </w:r>
      <w:r w:rsidRPr="00384296">
        <w:rPr>
          <w:rFonts w:ascii="Book Antiqua" w:eastAsia="Book Antiqua" w:hAnsi="Book Antiqua" w:cs="Book Antiqua"/>
          <w:color w:val="000000"/>
        </w:rPr>
        <w:t>) if different measurement scales were used. If data was reported as median with ranges (maximum, minimum), the formula described</w:t>
      </w:r>
      <w:r w:rsidR="005D5DA9"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 xml:space="preserve">was used to convert to the estimated mean, variance and standard deviation. If inter-quartile ranges were reported without minima and maxima, the data were presented descriptively when deemed necessary. If desired data was missing, authors were contacted when deemed necessary. The data was synthesized using the appropriate imputation methods, otherwise the data was presented descriptively. Statistical heterogeneity was tested using the </w:t>
      </w:r>
      <w:r w:rsidRPr="00384296">
        <w:rPr>
          <w:rFonts w:ascii="Book Antiqua" w:eastAsia="Book Antiqua" w:hAnsi="Book Antiqua" w:cs="Book Antiqua"/>
          <w:i/>
          <w:iCs/>
          <w:color w:val="000000"/>
        </w:rPr>
        <w:t>Chi²</w:t>
      </w:r>
      <w:r w:rsidRPr="00384296">
        <w:rPr>
          <w:rFonts w:ascii="Book Antiqua" w:eastAsia="Book Antiqua" w:hAnsi="Book Antiqua" w:cs="Book Antiqua"/>
          <w:color w:val="000000"/>
        </w:rPr>
        <w:t xml:space="preserve"> test (significance level: 0.1) and </w:t>
      </w:r>
      <w:r w:rsidRPr="00384296">
        <w:rPr>
          <w:rFonts w:ascii="Book Antiqua" w:eastAsia="Book Antiqua" w:hAnsi="Book Antiqua" w:cs="Book Antiqua"/>
          <w:i/>
          <w:iCs/>
          <w:color w:val="000000"/>
        </w:rPr>
        <w:t>I²</w:t>
      </w:r>
      <w:r w:rsidRPr="00384296">
        <w:rPr>
          <w:rFonts w:ascii="Book Antiqua" w:eastAsia="Book Antiqua" w:hAnsi="Book Antiqua" w:cs="Book Antiqua"/>
          <w:color w:val="000000"/>
        </w:rPr>
        <w:t xml:space="preserve"> statistic (0% to 40%: might not be important; 30% to 60%: may represent moderate heterogeneity; 50% to 90%: may represent substantial heterogeneity; 75% to 100%: considerable heterogeneity). Outcomes were combined and calculated using the statistical software program R with the package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meta</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in accordance with Doing Meta-Analysis in R by </w:t>
      </w:r>
      <w:proofErr w:type="spellStart"/>
      <w:r w:rsidRPr="00384296">
        <w:rPr>
          <w:rFonts w:ascii="Book Antiqua" w:eastAsia="Book Antiqua" w:hAnsi="Book Antiqua" w:cs="Book Antiqua"/>
          <w:color w:val="000000"/>
        </w:rPr>
        <w:t>Harrer</w:t>
      </w:r>
      <w:proofErr w:type="spellEnd"/>
      <w:r w:rsidRPr="00384296">
        <w:rPr>
          <w:rFonts w:ascii="Book Antiqua" w:eastAsia="Book Antiqua" w:hAnsi="Book Antiqua" w:cs="Book Antiqua"/>
          <w:color w:val="000000"/>
        </w:rPr>
        <w:t xml:space="preserve"> </w:t>
      </w:r>
      <w:r w:rsidRPr="00384296">
        <w:rPr>
          <w:rFonts w:ascii="Book Antiqua" w:eastAsia="Book Antiqua" w:hAnsi="Book Antiqua" w:cs="Book Antiqua"/>
          <w:i/>
          <w:iCs/>
          <w:color w:val="000000"/>
        </w:rPr>
        <w:t xml:space="preserve">et </w:t>
      </w:r>
      <w:proofErr w:type="gramStart"/>
      <w:r w:rsidRPr="00384296">
        <w:rPr>
          <w:rFonts w:ascii="Book Antiqua" w:eastAsia="Book Antiqua" w:hAnsi="Book Antiqua" w:cs="Book Antiqua"/>
          <w:i/>
          <w:iCs/>
          <w:color w:val="000000"/>
        </w:rPr>
        <w:t>al</w:t>
      </w:r>
      <w:r w:rsidR="0096020D" w:rsidRPr="00384296">
        <w:rPr>
          <w:rFonts w:ascii="Book Antiqua" w:eastAsia="Book Antiqua" w:hAnsi="Book Antiqua" w:cs="Book Antiqua"/>
          <w:color w:val="000000"/>
          <w:vertAlign w:val="superscript"/>
        </w:rPr>
        <w:t>[</w:t>
      </w:r>
      <w:proofErr w:type="gramEnd"/>
      <w:r w:rsidRPr="00384296">
        <w:rPr>
          <w:rFonts w:ascii="Book Antiqua" w:eastAsia="Book Antiqua" w:hAnsi="Book Antiqua" w:cs="Book Antiqua"/>
          <w:color w:val="000000"/>
          <w:vertAlign w:val="superscript"/>
        </w:rPr>
        <w:t>14-16</w:t>
      </w:r>
      <w:r w:rsidR="0096020D" w:rsidRPr="00384296">
        <w:rPr>
          <w:rFonts w:ascii="Book Antiqua" w:eastAsia="Book Antiqua" w:hAnsi="Book Antiqua" w:cs="Book Antiqua"/>
          <w:color w:val="000000"/>
          <w:vertAlign w:val="superscript"/>
        </w:rPr>
        <w:t>]</w:t>
      </w:r>
      <w:r w:rsidR="007A111B" w:rsidRPr="00384296">
        <w:rPr>
          <w:rFonts w:ascii="Book Antiqua" w:hAnsi="Book Antiqua"/>
          <w:lang w:eastAsia="zh-CN"/>
        </w:rPr>
        <w:t>.</w:t>
      </w:r>
    </w:p>
    <w:bookmarkEnd w:id="25"/>
    <w:bookmarkEnd w:id="26"/>
    <w:p w14:paraId="2718B691" w14:textId="77777777" w:rsidR="007A111B" w:rsidRPr="00384296" w:rsidRDefault="007A111B" w:rsidP="00384296">
      <w:pPr>
        <w:adjustRightInd w:val="0"/>
        <w:snapToGrid w:val="0"/>
        <w:spacing w:line="360" w:lineRule="auto"/>
        <w:jc w:val="both"/>
        <w:rPr>
          <w:rFonts w:ascii="Book Antiqua" w:eastAsia="Book Antiqua" w:hAnsi="Book Antiqua" w:cs="Book Antiqua"/>
          <w:b/>
          <w:caps/>
          <w:color w:val="000000"/>
          <w:u w:val="single"/>
        </w:rPr>
      </w:pPr>
    </w:p>
    <w:p w14:paraId="0F307DA0" w14:textId="579FC36B"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aps/>
          <w:color w:val="000000"/>
          <w:u w:val="single"/>
        </w:rPr>
        <w:t>RESULTS</w:t>
      </w:r>
    </w:p>
    <w:p w14:paraId="5250164D" w14:textId="66F35B6F" w:rsidR="00A77B3E" w:rsidRPr="00384296" w:rsidRDefault="005D259B" w:rsidP="00384296">
      <w:pPr>
        <w:adjustRightInd w:val="0"/>
        <w:snapToGrid w:val="0"/>
        <w:spacing w:line="360" w:lineRule="auto"/>
        <w:jc w:val="both"/>
        <w:rPr>
          <w:rFonts w:ascii="Book Antiqua" w:hAnsi="Book Antiqua"/>
        </w:rPr>
      </w:pPr>
      <w:bookmarkStart w:id="27" w:name="OLE_LINK37"/>
      <w:bookmarkStart w:id="28" w:name="OLE_LINK38"/>
      <w:r w:rsidRPr="00384296">
        <w:rPr>
          <w:rFonts w:ascii="Book Antiqua" w:eastAsia="Book Antiqua" w:hAnsi="Book Antiqua" w:cs="Book Antiqua"/>
          <w:color w:val="000000"/>
        </w:rPr>
        <w:t>Figure 1 shows the study selection process. A total of 3647 records were identified through database searching and cross-referencing. Overall, 8 studies were included for qualitative synthesis of which 7 studies were included for quantitative analysis (meta-analysis) with 4991 and 4847 patients respectively</w:t>
      </w:r>
      <w:r w:rsidR="0096020D" w:rsidRPr="00384296">
        <w:rPr>
          <w:rFonts w:ascii="Book Antiqua" w:eastAsia="Book Antiqua" w:hAnsi="Book Antiqua" w:cs="Book Antiqua"/>
          <w:color w:val="000000"/>
          <w:vertAlign w:val="superscript"/>
        </w:rPr>
        <w:t>[13,17-22]</w:t>
      </w:r>
      <w:r w:rsidRPr="00384296">
        <w:rPr>
          <w:rFonts w:ascii="Book Antiqua" w:eastAsia="Book Antiqua" w:hAnsi="Book Antiqua" w:cs="Book Antiqua"/>
          <w:color w:val="000000"/>
        </w:rPr>
        <w:t xml:space="preserve">. </w:t>
      </w:r>
    </w:p>
    <w:p w14:paraId="3D32563A" w14:textId="77777777" w:rsidR="00A77B3E" w:rsidRPr="00384296" w:rsidRDefault="00A77B3E" w:rsidP="00384296">
      <w:pPr>
        <w:adjustRightInd w:val="0"/>
        <w:snapToGrid w:val="0"/>
        <w:spacing w:line="360" w:lineRule="auto"/>
        <w:jc w:val="both"/>
        <w:rPr>
          <w:rFonts w:ascii="Book Antiqua" w:hAnsi="Book Antiqua"/>
        </w:rPr>
      </w:pPr>
    </w:p>
    <w:p w14:paraId="4F22BBCC" w14:textId="470FBD41"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 xml:space="preserve">Study </w:t>
      </w:r>
      <w:r w:rsidR="005D5DA9" w:rsidRPr="00384296">
        <w:rPr>
          <w:rFonts w:ascii="Book Antiqua" w:eastAsia="Book Antiqua" w:hAnsi="Book Antiqua" w:cs="Book Antiqua"/>
          <w:b/>
          <w:bCs/>
          <w:i/>
          <w:iCs/>
          <w:color w:val="000000"/>
        </w:rPr>
        <w:t>characteristics</w:t>
      </w:r>
    </w:p>
    <w:p w14:paraId="028B5AF4" w14:textId="6032B04B"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One study was published in 2009 and the rest was published after 2010. Regarding operative approach, 2 studies were deemed as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MIE</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(&gt; 50% MIE), 3 as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OE</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and 3 as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Unknown</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(studies of whom the surgical approach could not be determined). </w:t>
      </w:r>
    </w:p>
    <w:p w14:paraId="51B15CAB" w14:textId="77777777" w:rsidR="00A77B3E" w:rsidRPr="00384296" w:rsidRDefault="00A77B3E" w:rsidP="00384296">
      <w:pPr>
        <w:adjustRightInd w:val="0"/>
        <w:snapToGrid w:val="0"/>
        <w:spacing w:line="360" w:lineRule="auto"/>
        <w:jc w:val="both"/>
        <w:rPr>
          <w:rFonts w:ascii="Book Antiqua" w:hAnsi="Book Antiqua"/>
        </w:rPr>
      </w:pPr>
    </w:p>
    <w:p w14:paraId="1C3CF15A" w14:textId="092CA8A0"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 xml:space="preserve">Risk of </w:t>
      </w:r>
      <w:r w:rsidR="005D5DA9" w:rsidRPr="00384296">
        <w:rPr>
          <w:rFonts w:ascii="Book Antiqua" w:eastAsia="Book Antiqua" w:hAnsi="Book Antiqua" w:cs="Book Antiqua"/>
          <w:b/>
          <w:bCs/>
          <w:i/>
          <w:iCs/>
          <w:color w:val="000000"/>
        </w:rPr>
        <w:t>bias</w:t>
      </w:r>
    </w:p>
    <w:p w14:paraId="6903CC61" w14:textId="2BA48BDA"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 xml:space="preserve">From the 7 included studies for meta-analysis, 2 were of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High Methodological Quality</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5 were of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Medium Methodological Quality</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and none were of </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Low Methodological Quality</w:t>
      </w:r>
      <w:r w:rsidR="005D5DA9"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Individual studies’ star counts are shown in </w:t>
      </w:r>
      <w:r w:rsidR="005D5DA9" w:rsidRPr="00384296">
        <w:rPr>
          <w:rFonts w:ascii="Book Antiqua" w:eastAsia="Book Antiqua" w:hAnsi="Book Antiqua" w:cs="Book Antiqua"/>
          <w:color w:val="000000"/>
        </w:rPr>
        <w:t xml:space="preserve">Table </w:t>
      </w:r>
      <w:r w:rsidRPr="00384296">
        <w:rPr>
          <w:rFonts w:ascii="Book Antiqua" w:eastAsia="Book Antiqua" w:hAnsi="Book Antiqua" w:cs="Book Antiqua"/>
          <w:color w:val="000000"/>
        </w:rPr>
        <w:t>1.</w:t>
      </w:r>
    </w:p>
    <w:p w14:paraId="0C7B93B3" w14:textId="77777777" w:rsidR="00690249" w:rsidRPr="00384296" w:rsidRDefault="00690249" w:rsidP="00384296">
      <w:pPr>
        <w:adjustRightInd w:val="0"/>
        <w:snapToGrid w:val="0"/>
        <w:spacing w:line="360" w:lineRule="auto"/>
        <w:jc w:val="both"/>
        <w:rPr>
          <w:rFonts w:ascii="Book Antiqua" w:eastAsia="Book Antiqua" w:hAnsi="Book Antiqua" w:cs="Book Antiqua"/>
          <w:b/>
          <w:bCs/>
          <w:i/>
          <w:iCs/>
          <w:color w:val="000000"/>
        </w:rPr>
      </w:pPr>
    </w:p>
    <w:p w14:paraId="67D1E69E" w14:textId="1810B909"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 xml:space="preserve">Patient </w:t>
      </w:r>
      <w:r w:rsidR="005D5DA9" w:rsidRPr="00384296">
        <w:rPr>
          <w:rFonts w:ascii="Book Antiqua" w:eastAsia="Book Antiqua" w:hAnsi="Book Antiqua" w:cs="Book Antiqua"/>
          <w:b/>
          <w:bCs/>
          <w:i/>
          <w:iCs/>
          <w:color w:val="000000"/>
        </w:rPr>
        <w:t xml:space="preserve">characteristics </w:t>
      </w:r>
    </w:p>
    <w:p w14:paraId="7A893B99" w14:textId="08B8C5AA" w:rsidR="00A77B3E" w:rsidRPr="00384296" w:rsidRDefault="005D259B" w:rsidP="00384296">
      <w:pPr>
        <w:adjustRightInd w:val="0"/>
        <w:snapToGrid w:val="0"/>
        <w:spacing w:line="360" w:lineRule="auto"/>
        <w:jc w:val="both"/>
        <w:rPr>
          <w:rFonts w:ascii="Book Antiqua" w:hAnsi="Book Antiqua"/>
          <w:bCs/>
        </w:rPr>
      </w:pPr>
      <w:r w:rsidRPr="00384296">
        <w:rPr>
          <w:rFonts w:ascii="Book Antiqua" w:eastAsia="Book Antiqua" w:hAnsi="Book Antiqua" w:cs="Book Antiqua"/>
          <w:color w:val="000000"/>
        </w:rPr>
        <w:t xml:space="preserve">Older patients, had comparable preoperative comorbidity compared with younger patients, except for ASA score and clinical tumor stage (older patients had more clinical stage II cancer, while younger patients had more clinical stage III cancer) and neoadjuvant therapy (less often in older patients). The extend of resection (transthoracic or </w:t>
      </w:r>
      <w:proofErr w:type="spellStart"/>
      <w:r w:rsidRPr="00384296">
        <w:rPr>
          <w:rFonts w:ascii="Book Antiqua" w:eastAsia="Book Antiqua" w:hAnsi="Book Antiqua" w:cs="Book Antiqua"/>
          <w:color w:val="000000"/>
        </w:rPr>
        <w:t>transhiatal</w:t>
      </w:r>
      <w:proofErr w:type="spellEnd"/>
      <w:r w:rsidRPr="00384296">
        <w:rPr>
          <w:rFonts w:ascii="Book Antiqua" w:eastAsia="Book Antiqua" w:hAnsi="Book Antiqua" w:cs="Book Antiqua"/>
          <w:color w:val="000000"/>
        </w:rPr>
        <w:t>) was comparable between bo</w:t>
      </w:r>
      <w:r w:rsidR="00951CCC" w:rsidRPr="00384296">
        <w:rPr>
          <w:rFonts w:ascii="Book Antiqua" w:eastAsia="Book Antiqua" w:hAnsi="Book Antiqua" w:cs="Book Antiqua"/>
          <w:color w:val="000000"/>
        </w:rPr>
        <w:t xml:space="preserve">th groups, but more </w:t>
      </w:r>
      <w:r w:rsidRPr="00384296">
        <w:rPr>
          <w:rFonts w:ascii="Book Antiqua" w:eastAsia="Book Antiqua" w:hAnsi="Book Antiqua" w:cs="Book Antiqua"/>
          <w:color w:val="000000"/>
        </w:rPr>
        <w:t>older patients underwent minimally invasive esophagectomy</w:t>
      </w:r>
      <w:r w:rsidR="00951CCC" w:rsidRPr="00384296">
        <w:rPr>
          <w:rFonts w:ascii="Book Antiqua" w:eastAsia="Book Antiqua" w:hAnsi="Book Antiqua" w:cs="Book Antiqua"/>
          <w:color w:val="000000"/>
        </w:rPr>
        <w:t xml:space="preserve"> </w:t>
      </w:r>
      <w:r w:rsidR="00951CCC" w:rsidRPr="00384296">
        <w:rPr>
          <w:rFonts w:ascii="Book Antiqua" w:eastAsia="Book Antiqua" w:hAnsi="Book Antiqua" w:cs="Book Antiqua"/>
          <w:bCs/>
          <w:iCs/>
          <w:color w:val="000000"/>
        </w:rPr>
        <w:t>(Table 2)</w:t>
      </w:r>
      <w:r w:rsidRPr="00384296">
        <w:rPr>
          <w:rFonts w:ascii="Book Antiqua" w:eastAsia="Book Antiqua" w:hAnsi="Book Antiqua" w:cs="Book Antiqua"/>
          <w:color w:val="000000"/>
        </w:rPr>
        <w:t>.</w:t>
      </w:r>
    </w:p>
    <w:p w14:paraId="567B0AF0" w14:textId="77777777" w:rsidR="00A77B3E" w:rsidRPr="00384296" w:rsidRDefault="00A77B3E" w:rsidP="00384296">
      <w:pPr>
        <w:adjustRightInd w:val="0"/>
        <w:snapToGrid w:val="0"/>
        <w:spacing w:line="360" w:lineRule="auto"/>
        <w:jc w:val="both"/>
        <w:rPr>
          <w:rFonts w:ascii="Book Antiqua" w:hAnsi="Book Antiqua"/>
        </w:rPr>
      </w:pPr>
    </w:p>
    <w:p w14:paraId="495F756D" w14:textId="417A9800"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 xml:space="preserve">Primary </w:t>
      </w:r>
      <w:r w:rsidR="005D5DA9" w:rsidRPr="00384296">
        <w:rPr>
          <w:rFonts w:ascii="Book Antiqua" w:eastAsia="Book Antiqua" w:hAnsi="Book Antiqua" w:cs="Book Antiqua"/>
          <w:b/>
          <w:bCs/>
          <w:i/>
          <w:iCs/>
          <w:color w:val="000000"/>
        </w:rPr>
        <w:t>outcomes</w:t>
      </w:r>
    </w:p>
    <w:p w14:paraId="6E28A113" w14:textId="0E2D0443" w:rsidR="00A77B3E" w:rsidRPr="00384296" w:rsidRDefault="005D259B" w:rsidP="00384296">
      <w:pPr>
        <w:adjustRightInd w:val="0"/>
        <w:snapToGrid w:val="0"/>
        <w:spacing w:line="360" w:lineRule="auto"/>
        <w:jc w:val="both"/>
        <w:rPr>
          <w:rFonts w:ascii="Book Antiqua" w:hAnsi="Book Antiqua"/>
          <w:bCs/>
        </w:rPr>
      </w:pPr>
      <w:r w:rsidRPr="00384296">
        <w:rPr>
          <w:rFonts w:ascii="Book Antiqua" w:eastAsia="Book Antiqua" w:hAnsi="Book Antiqua" w:cs="Book Antiqua"/>
          <w:color w:val="000000"/>
        </w:rPr>
        <w:t>The 90</w:t>
      </w:r>
      <w:r w:rsidR="0096020D" w:rsidRPr="00384296">
        <w:rPr>
          <w:rFonts w:ascii="Book Antiqua" w:eastAsia="Book Antiqua" w:hAnsi="Book Antiqua" w:cs="Book Antiqua"/>
          <w:color w:val="000000"/>
        </w:rPr>
        <w:t>-d</w:t>
      </w:r>
      <w:r w:rsidRPr="00384296">
        <w:rPr>
          <w:rFonts w:ascii="Book Antiqua" w:eastAsia="Book Antiqua" w:hAnsi="Book Antiqua" w:cs="Book Antiqua"/>
          <w:color w:val="000000"/>
        </w:rPr>
        <w:t xml:space="preserve"> mortality rate was 9.05% in older patients and 3.92% in younger patients (95%</w:t>
      </w:r>
      <w:r w:rsidR="0096020D" w:rsidRPr="00384296">
        <w:rPr>
          <w:rFonts w:ascii="Book Antiqua" w:eastAsia="Book Antiqua" w:hAnsi="Book Antiqua" w:cs="Book Antiqua"/>
          <w:color w:val="000000"/>
        </w:rPr>
        <w:t>CI</w:t>
      </w:r>
      <w:r w:rsidRPr="00384296">
        <w:rPr>
          <w:rFonts w:ascii="Book Antiqua" w:eastAsia="Book Antiqua" w:hAnsi="Book Antiqua" w:cs="Book Antiqua"/>
          <w:color w:val="000000"/>
        </w:rPr>
        <w:t xml:space="preserve"> = 1.10</w:t>
      </w:r>
      <w:r w:rsidR="0096020D" w:rsidRPr="00384296">
        <w:rPr>
          <w:rFonts w:ascii="Book Antiqua" w:eastAsia="Book Antiqua" w:hAnsi="Book Antiqua" w:cs="Book Antiqua"/>
          <w:color w:val="000000"/>
        </w:rPr>
        <w:t>-</w:t>
      </w:r>
      <w:r w:rsidRPr="00384296">
        <w:rPr>
          <w:rFonts w:ascii="Book Antiqua" w:eastAsia="Book Antiqua" w:hAnsi="Book Antiqua" w:cs="Book Antiqua"/>
          <w:color w:val="000000"/>
        </w:rPr>
        <w:t>5.56). In addition, the in-hospital mortality rate was 9.45% in older patients and 3.68% in younger patients (95%</w:t>
      </w:r>
      <w:r w:rsidR="0096020D" w:rsidRPr="00384296">
        <w:rPr>
          <w:rFonts w:ascii="Book Antiqua" w:eastAsia="Book Antiqua" w:hAnsi="Book Antiqua" w:cs="Book Antiqua"/>
          <w:color w:val="000000"/>
        </w:rPr>
        <w:t>CI</w:t>
      </w:r>
      <w:r w:rsidRPr="00384296">
        <w:rPr>
          <w:rFonts w:ascii="Book Antiqua" w:eastAsia="Book Antiqua" w:hAnsi="Book Antiqua" w:cs="Book Antiqua"/>
          <w:color w:val="000000"/>
        </w:rPr>
        <w:t xml:space="preserve"> = 1.01</w:t>
      </w:r>
      <w:r w:rsidR="0096020D" w:rsidRPr="00384296">
        <w:rPr>
          <w:rFonts w:ascii="Book Antiqua" w:eastAsia="Book Antiqua" w:hAnsi="Book Antiqua" w:cs="Book Antiqua"/>
          <w:color w:val="000000"/>
        </w:rPr>
        <w:t>-</w:t>
      </w:r>
      <w:r w:rsidRPr="00384296">
        <w:rPr>
          <w:rFonts w:ascii="Book Antiqua" w:eastAsia="Book Antiqua" w:hAnsi="Book Antiqua" w:cs="Book Antiqua"/>
          <w:color w:val="000000"/>
        </w:rPr>
        <w:t>5.91). Anastomotic leak rates, rates of pulmonary and cardiovascular complications, and 30-d mortality rates were comparable between older and younger patients. Delirium was reported only once, therefore no meta-analysis was possible</w:t>
      </w:r>
      <w:r w:rsidR="005D5DA9" w:rsidRPr="00384296">
        <w:rPr>
          <w:rFonts w:ascii="Book Antiqua" w:eastAsia="Book Antiqua" w:hAnsi="Book Antiqua" w:cs="Book Antiqua"/>
          <w:color w:val="000000"/>
        </w:rPr>
        <w:t xml:space="preserve"> </w:t>
      </w:r>
      <w:r w:rsidR="005D5DA9" w:rsidRPr="00384296">
        <w:rPr>
          <w:rFonts w:ascii="Book Antiqua" w:eastAsia="Book Antiqua" w:hAnsi="Book Antiqua" w:cs="Book Antiqua"/>
          <w:bCs/>
          <w:iCs/>
          <w:color w:val="000000"/>
        </w:rPr>
        <w:t>(Figures 2 and 3).</w:t>
      </w:r>
    </w:p>
    <w:p w14:paraId="27B844DF" w14:textId="77777777" w:rsidR="00A77B3E" w:rsidRPr="00384296" w:rsidRDefault="00A77B3E" w:rsidP="00384296">
      <w:pPr>
        <w:adjustRightInd w:val="0"/>
        <w:snapToGrid w:val="0"/>
        <w:spacing w:line="360" w:lineRule="auto"/>
        <w:jc w:val="both"/>
        <w:rPr>
          <w:rFonts w:ascii="Book Antiqua" w:hAnsi="Book Antiqua"/>
        </w:rPr>
      </w:pPr>
    </w:p>
    <w:p w14:paraId="6336F94C" w14:textId="58A2F02F" w:rsidR="00A77B3E" w:rsidRPr="00384296" w:rsidRDefault="005D259B" w:rsidP="00384296">
      <w:pPr>
        <w:adjustRightInd w:val="0"/>
        <w:snapToGrid w:val="0"/>
        <w:spacing w:line="360" w:lineRule="auto"/>
        <w:jc w:val="both"/>
        <w:rPr>
          <w:rFonts w:ascii="Book Antiqua" w:hAnsi="Book Antiqua"/>
          <w:b/>
          <w:bCs/>
        </w:rPr>
      </w:pPr>
      <w:r w:rsidRPr="00384296">
        <w:rPr>
          <w:rFonts w:ascii="Book Antiqua" w:eastAsia="Book Antiqua" w:hAnsi="Book Antiqua" w:cs="Book Antiqua"/>
          <w:b/>
          <w:bCs/>
          <w:i/>
          <w:iCs/>
          <w:color w:val="000000"/>
        </w:rPr>
        <w:t xml:space="preserve">Secondary </w:t>
      </w:r>
      <w:r w:rsidR="005D5DA9" w:rsidRPr="00384296">
        <w:rPr>
          <w:rFonts w:ascii="Book Antiqua" w:eastAsia="Book Antiqua" w:hAnsi="Book Antiqua" w:cs="Book Antiqua"/>
          <w:b/>
          <w:bCs/>
          <w:i/>
          <w:iCs/>
          <w:color w:val="000000"/>
        </w:rPr>
        <w:t>outcomes</w:t>
      </w:r>
    </w:p>
    <w:p w14:paraId="4F06D417" w14:textId="06E3D8C6"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Older and younger patients had comparable rates of chylothorax, pneumonia, hospital length of stay, 5-year overall survival, and 5-year disease-specific survival. Quality of life was not reported</w:t>
      </w:r>
      <w:r w:rsidR="005D5DA9" w:rsidRPr="00384296">
        <w:rPr>
          <w:rFonts w:ascii="Book Antiqua" w:eastAsia="Book Antiqua" w:hAnsi="Book Antiqua" w:cs="Book Antiqua"/>
          <w:color w:val="000000"/>
        </w:rPr>
        <w:t xml:space="preserve"> </w:t>
      </w:r>
      <w:r w:rsidR="005D5DA9" w:rsidRPr="00384296">
        <w:rPr>
          <w:rFonts w:ascii="Book Antiqua" w:eastAsia="Book Antiqua" w:hAnsi="Book Antiqua" w:cs="Book Antiqua"/>
          <w:bCs/>
          <w:iCs/>
          <w:color w:val="000000"/>
        </w:rPr>
        <w:t>(Figure 4)</w:t>
      </w:r>
      <w:r w:rsidRPr="00384296">
        <w:rPr>
          <w:rFonts w:ascii="Book Antiqua" w:eastAsia="Book Antiqua" w:hAnsi="Book Antiqua" w:cs="Book Antiqua"/>
          <w:color w:val="000000"/>
        </w:rPr>
        <w:t>.</w:t>
      </w:r>
    </w:p>
    <w:p w14:paraId="20224914" w14:textId="77777777" w:rsidR="00A77B3E" w:rsidRPr="00384296" w:rsidRDefault="00A77B3E" w:rsidP="00384296">
      <w:pPr>
        <w:adjustRightInd w:val="0"/>
        <w:snapToGrid w:val="0"/>
        <w:spacing w:line="360" w:lineRule="auto"/>
        <w:jc w:val="both"/>
        <w:rPr>
          <w:rFonts w:ascii="Book Antiqua" w:hAnsi="Book Antiqua"/>
        </w:rPr>
      </w:pPr>
    </w:p>
    <w:p w14:paraId="5E5A3AE3" w14:textId="58A5AECB" w:rsidR="00A77B3E" w:rsidRPr="00384296" w:rsidRDefault="005D259B" w:rsidP="00384296">
      <w:pPr>
        <w:adjustRightInd w:val="0"/>
        <w:snapToGrid w:val="0"/>
        <w:spacing w:line="360" w:lineRule="auto"/>
        <w:jc w:val="both"/>
        <w:rPr>
          <w:rFonts w:ascii="Book Antiqua" w:hAnsi="Book Antiqua"/>
          <w:i/>
          <w:iCs/>
        </w:rPr>
      </w:pPr>
      <w:r w:rsidRPr="00384296">
        <w:rPr>
          <w:rFonts w:ascii="Book Antiqua" w:eastAsia="Book Antiqua" w:hAnsi="Book Antiqua" w:cs="Book Antiqua"/>
          <w:b/>
          <w:bCs/>
          <w:i/>
          <w:iCs/>
          <w:color w:val="000000"/>
        </w:rPr>
        <w:t>Subgroup analyses of studies on MIE</w:t>
      </w:r>
    </w:p>
    <w:p w14:paraId="46920043" w14:textId="70F741D6"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Two studies with 812 patients (151 older and 661 younger). From the primary outcomes, older patients showed comparable anastomotic leak, 30-d, 90-d, and in-</w:t>
      </w:r>
      <w:r w:rsidRPr="00384296">
        <w:rPr>
          <w:rFonts w:ascii="Book Antiqua" w:eastAsia="Book Antiqua" w:hAnsi="Book Antiqua" w:cs="Book Antiqua"/>
          <w:color w:val="000000"/>
        </w:rPr>
        <w:lastRenderedPageBreak/>
        <w:t>hospital mortality rates. From the secondary outcomes, older patients showed comparable rates of chylothorax, and pneumonia</w:t>
      </w:r>
      <w:r w:rsidR="005D5DA9" w:rsidRPr="00384296">
        <w:rPr>
          <w:rFonts w:ascii="Book Antiqua" w:eastAsia="Book Antiqua" w:hAnsi="Book Antiqua" w:cs="Book Antiqua"/>
          <w:color w:val="000000"/>
        </w:rPr>
        <w:t xml:space="preserve"> </w:t>
      </w:r>
      <w:r w:rsidR="005D5DA9" w:rsidRPr="00384296">
        <w:rPr>
          <w:rFonts w:ascii="Book Antiqua" w:eastAsia="Book Antiqua" w:hAnsi="Book Antiqua" w:cs="Book Antiqua"/>
          <w:bCs/>
          <w:iCs/>
          <w:color w:val="000000"/>
        </w:rPr>
        <w:t>(Table 3)</w:t>
      </w:r>
      <w:r w:rsidRPr="00384296">
        <w:rPr>
          <w:rFonts w:ascii="Book Antiqua" w:eastAsia="Book Antiqua" w:hAnsi="Book Antiqua" w:cs="Book Antiqua"/>
          <w:color w:val="000000"/>
        </w:rPr>
        <w:t>.</w:t>
      </w:r>
    </w:p>
    <w:p w14:paraId="0D9BEAD5" w14:textId="77777777" w:rsidR="00A77B3E" w:rsidRPr="00384296" w:rsidRDefault="00A77B3E" w:rsidP="00384296">
      <w:pPr>
        <w:adjustRightInd w:val="0"/>
        <w:snapToGrid w:val="0"/>
        <w:spacing w:line="360" w:lineRule="auto"/>
        <w:jc w:val="both"/>
        <w:rPr>
          <w:rFonts w:ascii="Book Antiqua" w:hAnsi="Book Antiqua"/>
        </w:rPr>
      </w:pPr>
    </w:p>
    <w:p w14:paraId="318C9850" w14:textId="26179EF9" w:rsidR="00A77B3E" w:rsidRPr="00384296" w:rsidRDefault="005D259B" w:rsidP="00384296">
      <w:pPr>
        <w:adjustRightInd w:val="0"/>
        <w:snapToGrid w:val="0"/>
        <w:spacing w:line="360" w:lineRule="auto"/>
        <w:jc w:val="both"/>
        <w:rPr>
          <w:rFonts w:ascii="Book Antiqua" w:hAnsi="Book Antiqua"/>
          <w:i/>
          <w:iCs/>
        </w:rPr>
      </w:pPr>
      <w:r w:rsidRPr="00384296">
        <w:rPr>
          <w:rFonts w:ascii="Book Antiqua" w:eastAsia="Book Antiqua" w:hAnsi="Book Antiqua" w:cs="Book Antiqua"/>
          <w:b/>
          <w:bCs/>
          <w:i/>
          <w:iCs/>
          <w:color w:val="000000"/>
        </w:rPr>
        <w:t>Subgroup analyses of OE</w:t>
      </w:r>
    </w:p>
    <w:p w14:paraId="79BC11F8" w14:textId="23DB932A"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Two studies with 545 patients (65 older and 480 younger). From the primary outcomes, older patients had higher rates of in-hospital mortality, while anastomotic leak, 30-d</w:t>
      </w:r>
      <w:r w:rsidR="0096020D"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and 90-d mortality rates were comparable. From the secondary outcomes, chylothorax and pneumonia rates were comparable between older and younger patients</w:t>
      </w:r>
      <w:r w:rsidR="005D5DA9" w:rsidRPr="00384296">
        <w:rPr>
          <w:rFonts w:ascii="Book Antiqua" w:eastAsia="Book Antiqua" w:hAnsi="Book Antiqua" w:cs="Book Antiqua"/>
          <w:color w:val="000000"/>
        </w:rPr>
        <w:t xml:space="preserve"> </w:t>
      </w:r>
      <w:r w:rsidR="005D5DA9" w:rsidRPr="00384296">
        <w:rPr>
          <w:rFonts w:ascii="Book Antiqua" w:eastAsia="Book Antiqua" w:hAnsi="Book Antiqua" w:cs="Book Antiqua"/>
          <w:bCs/>
          <w:iCs/>
          <w:color w:val="000000"/>
        </w:rPr>
        <w:t>(Table 3)</w:t>
      </w:r>
      <w:r w:rsidRPr="00384296">
        <w:rPr>
          <w:rFonts w:ascii="Book Antiqua" w:eastAsia="Book Antiqua" w:hAnsi="Book Antiqua" w:cs="Book Antiqua"/>
          <w:color w:val="000000"/>
        </w:rPr>
        <w:t xml:space="preserve">. </w:t>
      </w:r>
    </w:p>
    <w:bookmarkEnd w:id="27"/>
    <w:bookmarkEnd w:id="28"/>
    <w:p w14:paraId="3F0A604A" w14:textId="77777777" w:rsidR="00A77B3E" w:rsidRPr="00384296" w:rsidRDefault="00A77B3E" w:rsidP="00384296">
      <w:pPr>
        <w:adjustRightInd w:val="0"/>
        <w:snapToGrid w:val="0"/>
        <w:spacing w:line="360" w:lineRule="auto"/>
        <w:jc w:val="both"/>
        <w:rPr>
          <w:rFonts w:ascii="Book Antiqua" w:hAnsi="Book Antiqua"/>
        </w:rPr>
      </w:pPr>
    </w:p>
    <w:p w14:paraId="0C1CC0D7"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aps/>
          <w:color w:val="000000"/>
          <w:u w:val="single"/>
        </w:rPr>
        <w:t>DISCUSSION</w:t>
      </w:r>
    </w:p>
    <w:p w14:paraId="461EB64C" w14:textId="701A9FEA" w:rsidR="00A77B3E" w:rsidRPr="00384296" w:rsidRDefault="005D259B" w:rsidP="00384296">
      <w:pPr>
        <w:adjustRightInd w:val="0"/>
        <w:snapToGrid w:val="0"/>
        <w:spacing w:line="360" w:lineRule="auto"/>
        <w:jc w:val="both"/>
        <w:rPr>
          <w:rFonts w:ascii="Book Antiqua" w:hAnsi="Book Antiqua"/>
        </w:rPr>
      </w:pPr>
      <w:bookmarkStart w:id="29" w:name="OLE_LINK39"/>
      <w:bookmarkStart w:id="30" w:name="OLE_LINK40"/>
      <w:r w:rsidRPr="00384296">
        <w:rPr>
          <w:rFonts w:ascii="Book Antiqua" w:eastAsia="Book Antiqua" w:hAnsi="Book Antiqua" w:cs="Book Antiqua"/>
          <w:color w:val="000000"/>
        </w:rPr>
        <w:t>We found that patients older than 75 years who underwent esophagectomy have a higher risk of 90-d and in-hospital mortality. Postoperative complications, 30-d</w:t>
      </w:r>
      <w:r w:rsidR="00941D57"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mortality rate and survival were comparable between older and younger patients. In the subgroup of studies with MIE, older patients had comparable 30-d, 90-d and in-hospital mortality rates compared to younger patients.</w:t>
      </w:r>
    </w:p>
    <w:p w14:paraId="2344524F" w14:textId="70093CAD"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Strengths of this review are the subgroup analyses of MIE and OE, the large number of patients that were included, and the fact that the studies included in this study were not used in previous meta-analyses. Another strength is the inclusion and separate analysis of different age thresholds to ensure that no studies were left out. These analyses did not show substantially different results with regard to the main analysis. The most important limitations of this review are the fact that only 1 prospective study was included, and only 2 studies which included patients that underwent MIE.</w:t>
      </w:r>
    </w:p>
    <w:p w14:paraId="0F166C3B" w14:textId="4F86A252"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 xml:space="preserve">The higher 90-d mortality rates in patients aged 75 years and older found in this review correspond to results of earlier systematic reviews that used other age thresholds (70 and 80 </w:t>
      </w:r>
      <w:proofErr w:type="gramStart"/>
      <w:r w:rsidRPr="00384296">
        <w:rPr>
          <w:rFonts w:ascii="Book Antiqua" w:eastAsia="Book Antiqua" w:hAnsi="Book Antiqua" w:cs="Book Antiqua"/>
          <w:color w:val="000000"/>
        </w:rPr>
        <w:t>years</w:t>
      </w:r>
      <w:r w:rsidRPr="00384296">
        <w:rPr>
          <w:rFonts w:ascii="Book Antiqua" w:eastAsia="Book Antiqua" w:hAnsi="Book Antiqua" w:cs="Book Antiqua"/>
          <w:color w:val="000000"/>
          <w:vertAlign w:val="superscript"/>
        </w:rPr>
        <w:t>)</w:t>
      </w:r>
      <w:r w:rsidR="0096020D" w:rsidRPr="00384296">
        <w:rPr>
          <w:rFonts w:ascii="Book Antiqua" w:eastAsia="Book Antiqua" w:hAnsi="Book Antiqua" w:cs="Book Antiqua"/>
          <w:color w:val="000000"/>
          <w:vertAlign w:val="superscript"/>
        </w:rPr>
        <w:t>[</w:t>
      </w:r>
      <w:proofErr w:type="gramEnd"/>
      <w:r w:rsidR="0096020D" w:rsidRPr="00384296">
        <w:rPr>
          <w:rFonts w:ascii="Book Antiqua" w:eastAsia="Book Antiqua" w:hAnsi="Book Antiqua" w:cs="Book Antiqua"/>
          <w:color w:val="000000"/>
          <w:vertAlign w:val="superscript"/>
        </w:rPr>
        <w:t>8-10]</w:t>
      </w:r>
      <w:r w:rsidRPr="00384296">
        <w:rPr>
          <w:rFonts w:ascii="Book Antiqua" w:eastAsia="Book Antiqua" w:hAnsi="Book Antiqua" w:cs="Book Antiqua"/>
          <w:color w:val="000000"/>
        </w:rPr>
        <w:t>.</w:t>
      </w:r>
      <w:r w:rsidR="007A111B"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 xml:space="preserve">More recently published studies confirm these </w:t>
      </w:r>
      <w:proofErr w:type="gramStart"/>
      <w:r w:rsidRPr="00384296">
        <w:rPr>
          <w:rFonts w:ascii="Book Antiqua" w:eastAsia="Book Antiqua" w:hAnsi="Book Antiqua" w:cs="Book Antiqua"/>
          <w:color w:val="000000"/>
        </w:rPr>
        <w:t>results</w:t>
      </w:r>
      <w:r w:rsidR="0096020D" w:rsidRPr="00384296">
        <w:rPr>
          <w:rFonts w:ascii="Book Antiqua" w:eastAsia="Book Antiqua" w:hAnsi="Book Antiqua" w:cs="Book Antiqua"/>
          <w:color w:val="000000"/>
          <w:vertAlign w:val="superscript"/>
        </w:rPr>
        <w:t>[</w:t>
      </w:r>
      <w:proofErr w:type="gramEnd"/>
      <w:r w:rsidR="0096020D" w:rsidRPr="00384296">
        <w:rPr>
          <w:rFonts w:ascii="Book Antiqua" w:eastAsia="Book Antiqua" w:hAnsi="Book Antiqua" w:cs="Book Antiqua"/>
          <w:color w:val="000000"/>
          <w:vertAlign w:val="superscript"/>
        </w:rPr>
        <w:t>23-25]</w:t>
      </w:r>
      <w:r w:rsidRPr="00384296">
        <w:rPr>
          <w:rFonts w:ascii="Book Antiqua" w:eastAsia="Book Antiqua" w:hAnsi="Book Antiqua" w:cs="Book Antiqua"/>
          <w:color w:val="000000"/>
        </w:rPr>
        <w:t xml:space="preserve">. Literature shows, that older patients have a worse comorbidity status preoperatively compared with their younger counterparts, and as such have a </w:t>
      </w:r>
      <w:r w:rsidRPr="00384296">
        <w:rPr>
          <w:rFonts w:ascii="Book Antiqua" w:eastAsia="Book Antiqua" w:hAnsi="Book Antiqua" w:cs="Book Antiqua"/>
          <w:color w:val="000000"/>
        </w:rPr>
        <w:lastRenderedPageBreak/>
        <w:t xml:space="preserve">higher risk of (severe) complications and </w:t>
      </w:r>
      <w:proofErr w:type="gramStart"/>
      <w:r w:rsidRPr="00384296">
        <w:rPr>
          <w:rFonts w:ascii="Book Antiqua" w:eastAsia="Book Antiqua" w:hAnsi="Book Antiqua" w:cs="Book Antiqua"/>
          <w:color w:val="000000"/>
        </w:rPr>
        <w:t>mortality</w:t>
      </w:r>
      <w:r w:rsidR="0096020D" w:rsidRPr="00384296">
        <w:rPr>
          <w:rFonts w:ascii="Book Antiqua" w:eastAsia="Book Antiqua" w:hAnsi="Book Antiqua" w:cs="Book Antiqua"/>
          <w:color w:val="000000"/>
          <w:vertAlign w:val="superscript"/>
        </w:rPr>
        <w:t>[</w:t>
      </w:r>
      <w:proofErr w:type="gramEnd"/>
      <w:r w:rsidR="0096020D" w:rsidRPr="00384296">
        <w:rPr>
          <w:rFonts w:ascii="Book Antiqua" w:eastAsia="Book Antiqua" w:hAnsi="Book Antiqua" w:cs="Book Antiqua"/>
          <w:color w:val="000000"/>
          <w:vertAlign w:val="superscript"/>
        </w:rPr>
        <w:t>26-29]</w:t>
      </w:r>
      <w:r w:rsidRPr="00384296">
        <w:rPr>
          <w:rFonts w:ascii="Book Antiqua" w:eastAsia="Book Antiqua" w:hAnsi="Book Antiqua" w:cs="Book Antiqua"/>
          <w:color w:val="000000"/>
        </w:rPr>
        <w:t xml:space="preserve">. This is especially true, when considering that older patients with a similar comorbidity status as younger patients, have comparable short-term </w:t>
      </w:r>
      <w:proofErr w:type="gramStart"/>
      <w:r w:rsidRPr="00384296">
        <w:rPr>
          <w:rFonts w:ascii="Book Antiqua" w:eastAsia="Book Antiqua" w:hAnsi="Book Antiqua" w:cs="Book Antiqua"/>
          <w:color w:val="000000"/>
        </w:rPr>
        <w:t>outcomes</w:t>
      </w:r>
      <w:r w:rsidR="0096020D" w:rsidRPr="00384296">
        <w:rPr>
          <w:rFonts w:ascii="Book Antiqua" w:eastAsia="Book Antiqua" w:hAnsi="Book Antiqua" w:cs="Book Antiqua"/>
          <w:color w:val="000000"/>
          <w:vertAlign w:val="superscript"/>
        </w:rPr>
        <w:t>[</w:t>
      </w:r>
      <w:proofErr w:type="gramEnd"/>
      <w:r w:rsidR="0096020D" w:rsidRPr="00384296">
        <w:rPr>
          <w:rFonts w:ascii="Book Antiqua" w:eastAsia="Book Antiqua" w:hAnsi="Book Antiqua" w:cs="Book Antiqua"/>
          <w:color w:val="000000"/>
          <w:vertAlign w:val="superscript"/>
        </w:rPr>
        <w:t>13,30]</w:t>
      </w:r>
      <w:r w:rsidRPr="00384296">
        <w:rPr>
          <w:rFonts w:ascii="Book Antiqua" w:eastAsia="Book Antiqua" w:hAnsi="Book Antiqua" w:cs="Book Antiqua"/>
          <w:color w:val="000000"/>
        </w:rPr>
        <w:t>. Our study, however, showed that the comorbidity status between patients aged &lt;</w:t>
      </w:r>
      <w:r w:rsidR="0096020D"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75 and ≥</w:t>
      </w:r>
      <w:r w:rsidR="0096020D"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 xml:space="preserve">75 was comparable, and this may be the result of lack of data, since it was not possible to obtain comorbidity rates for meta-analysis from most studies. </w:t>
      </w:r>
    </w:p>
    <w:p w14:paraId="6A42CA81" w14:textId="3BE117A4"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 xml:space="preserve">Subgroup analyses of OE studies showed increased in-hospital mortality rates in older patients, while studies including patients that underwent MIE showed comparable in-hospital, 30-d and 90-d mortality rates between older and younger patients. MIE might give surgeons opportunities to expand indications for curative surgery to older patients, because of the lower physical burden and risk of operation trauma of minimally invasive surgery on patients. Alternatively, it can be argued that studies with MIE used different selection criteria, as the two MIE studies in this review </w:t>
      </w:r>
      <w:proofErr w:type="gramStart"/>
      <w:r w:rsidRPr="00384296">
        <w:rPr>
          <w:rFonts w:ascii="Book Antiqua" w:eastAsia="Book Antiqua" w:hAnsi="Book Antiqua" w:cs="Book Antiqua"/>
          <w:color w:val="000000"/>
        </w:rPr>
        <w:t>suggest</w:t>
      </w:r>
      <w:r w:rsidR="00A37900" w:rsidRPr="00384296">
        <w:rPr>
          <w:rFonts w:ascii="Book Antiqua" w:eastAsia="Book Antiqua" w:hAnsi="Book Antiqua" w:cs="Book Antiqua"/>
          <w:color w:val="000000"/>
          <w:vertAlign w:val="superscript"/>
        </w:rPr>
        <w:t>[</w:t>
      </w:r>
      <w:proofErr w:type="gramEnd"/>
      <w:r w:rsidR="00A37900" w:rsidRPr="00384296">
        <w:rPr>
          <w:rFonts w:ascii="Book Antiqua" w:eastAsia="Book Antiqua" w:hAnsi="Book Antiqua" w:cs="Book Antiqua"/>
          <w:color w:val="000000"/>
          <w:vertAlign w:val="superscript"/>
        </w:rPr>
        <w:t>13,19]</w:t>
      </w:r>
      <w:r w:rsidRPr="00384296">
        <w:rPr>
          <w:rFonts w:ascii="Book Antiqua" w:eastAsia="Book Antiqua" w:hAnsi="Book Antiqua" w:cs="Book Antiqua"/>
          <w:color w:val="000000"/>
        </w:rPr>
        <w:t xml:space="preserve">. </w:t>
      </w:r>
    </w:p>
    <w:p w14:paraId="1F5FA41C" w14:textId="36B0D8DE" w:rsidR="00A77B3E" w:rsidRPr="00384296" w:rsidRDefault="005D259B" w:rsidP="00384296">
      <w:pPr>
        <w:adjustRightInd w:val="0"/>
        <w:snapToGrid w:val="0"/>
        <w:spacing w:line="360" w:lineRule="auto"/>
        <w:ind w:firstLineChars="100" w:firstLine="240"/>
        <w:jc w:val="both"/>
        <w:rPr>
          <w:rFonts w:ascii="Book Antiqua" w:hAnsi="Book Antiqua"/>
        </w:rPr>
      </w:pPr>
      <w:r w:rsidRPr="00384296">
        <w:rPr>
          <w:rFonts w:ascii="Book Antiqua" w:eastAsia="Book Antiqua" w:hAnsi="Book Antiqua" w:cs="Book Antiqua"/>
          <w:color w:val="000000"/>
        </w:rPr>
        <w:t xml:space="preserve">The results from this review underline the importance of age as a predictor of mortality in patients undergoing esophagectomy for esophageal cancer, and this should be taken into account by </w:t>
      </w:r>
      <w:proofErr w:type="gramStart"/>
      <w:r w:rsidRPr="00384296">
        <w:rPr>
          <w:rFonts w:ascii="Book Antiqua" w:eastAsia="Book Antiqua" w:hAnsi="Book Antiqua" w:cs="Book Antiqua"/>
          <w:color w:val="000000"/>
        </w:rPr>
        <w:t>clinicians</w:t>
      </w:r>
      <w:r w:rsidR="00540711" w:rsidRPr="00384296">
        <w:rPr>
          <w:rFonts w:ascii="Book Antiqua" w:eastAsia="Book Antiqua" w:hAnsi="Book Antiqua" w:cs="Book Antiqua"/>
          <w:color w:val="000000"/>
          <w:vertAlign w:val="superscript"/>
        </w:rPr>
        <w:t>[</w:t>
      </w:r>
      <w:proofErr w:type="gramEnd"/>
      <w:r w:rsidR="00540711" w:rsidRPr="00384296">
        <w:rPr>
          <w:rFonts w:ascii="Book Antiqua" w:eastAsia="Book Antiqua" w:hAnsi="Book Antiqua" w:cs="Book Antiqua"/>
          <w:color w:val="000000"/>
          <w:vertAlign w:val="superscript"/>
        </w:rPr>
        <w:t>31-37]</w:t>
      </w:r>
      <w:r w:rsidRPr="00384296">
        <w:rPr>
          <w:rFonts w:ascii="Book Antiqua" w:eastAsia="Book Antiqua" w:hAnsi="Book Antiqua" w:cs="Book Antiqua"/>
          <w:color w:val="000000"/>
        </w:rPr>
        <w:t>. The results of this review also suggest that MIE might give older patients a chance at curative resection without a higher risk of mortality as compared to younger patients. In our view, however, it remains important to take comorbidity, fitness, frailty and patients’ views into consideration in addition to patient age and surgical approach.</w:t>
      </w:r>
    </w:p>
    <w:bookmarkEnd w:id="29"/>
    <w:bookmarkEnd w:id="30"/>
    <w:p w14:paraId="33279991" w14:textId="77777777" w:rsidR="00A77B3E" w:rsidRPr="00384296" w:rsidRDefault="00A77B3E" w:rsidP="00384296">
      <w:pPr>
        <w:adjustRightInd w:val="0"/>
        <w:snapToGrid w:val="0"/>
        <w:spacing w:line="360" w:lineRule="auto"/>
        <w:jc w:val="both"/>
        <w:rPr>
          <w:rFonts w:ascii="Book Antiqua" w:hAnsi="Book Antiqua"/>
        </w:rPr>
      </w:pPr>
    </w:p>
    <w:p w14:paraId="113B2FE3"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aps/>
          <w:color w:val="000000"/>
          <w:u w:val="single"/>
        </w:rPr>
        <w:t>CONCLUSION</w:t>
      </w:r>
    </w:p>
    <w:p w14:paraId="26A8D3A2" w14:textId="77777777" w:rsidR="00A77B3E" w:rsidRPr="00384296" w:rsidRDefault="005D259B" w:rsidP="00384296">
      <w:pPr>
        <w:adjustRightInd w:val="0"/>
        <w:snapToGrid w:val="0"/>
        <w:spacing w:line="360" w:lineRule="auto"/>
        <w:jc w:val="both"/>
        <w:rPr>
          <w:rFonts w:ascii="Book Antiqua" w:hAnsi="Book Antiqua"/>
        </w:rPr>
      </w:pPr>
      <w:bookmarkStart w:id="31" w:name="OLE_LINK5"/>
      <w:bookmarkStart w:id="32" w:name="OLE_LINK6"/>
      <w:r w:rsidRPr="00384296">
        <w:rPr>
          <w:rFonts w:ascii="Book Antiqua" w:eastAsia="Book Antiqua" w:hAnsi="Book Antiqua" w:cs="Book Antiqua"/>
          <w:color w:val="000000"/>
        </w:rPr>
        <w:t xml:space="preserve">In conclusion, patients aged 75 years or older undergoing curative esophagectomy for esophageal cancer have a higher risk of mortality. Minimally invasive esophagectomy may be important for minimizing mortality in older patients. </w:t>
      </w:r>
    </w:p>
    <w:p w14:paraId="35CBC239" w14:textId="77777777" w:rsidR="00A77B3E" w:rsidRPr="00384296" w:rsidRDefault="00A77B3E" w:rsidP="00384296">
      <w:pPr>
        <w:adjustRightInd w:val="0"/>
        <w:snapToGrid w:val="0"/>
        <w:spacing w:line="360" w:lineRule="auto"/>
        <w:jc w:val="both"/>
        <w:rPr>
          <w:rFonts w:ascii="Book Antiqua" w:hAnsi="Book Antiqua"/>
        </w:rPr>
      </w:pPr>
    </w:p>
    <w:bookmarkEnd w:id="31"/>
    <w:bookmarkEnd w:id="32"/>
    <w:p w14:paraId="64E6CC69"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aps/>
          <w:color w:val="000000"/>
          <w:u w:val="single"/>
        </w:rPr>
        <w:t>ARTICLE HIGHLIGHTS</w:t>
      </w:r>
    </w:p>
    <w:p w14:paraId="053CD1D5"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t>Research background</w:t>
      </w:r>
    </w:p>
    <w:p w14:paraId="094A8B4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Fit patients diagnosed with cT1-3N0-3M0 (</w:t>
      </w:r>
      <w:proofErr w:type="spellStart"/>
      <w:r w:rsidRPr="00384296">
        <w:rPr>
          <w:rFonts w:ascii="Book Antiqua" w:eastAsia="Book Antiqua" w:hAnsi="Book Antiqua" w:cs="Book Antiqua"/>
          <w:color w:val="000000"/>
        </w:rPr>
        <w:t>resectable</w:t>
      </w:r>
      <w:proofErr w:type="spellEnd"/>
      <w:r w:rsidRPr="00384296">
        <w:rPr>
          <w:rFonts w:ascii="Book Antiqua" w:eastAsia="Book Antiqua" w:hAnsi="Book Antiqua" w:cs="Book Antiqua"/>
          <w:color w:val="000000"/>
        </w:rPr>
        <w:t xml:space="preserve">) esophageal cancer generally undergo curative esophagectomy. An increasing number of older patients is undergoing curative esophagectomy for </w:t>
      </w:r>
      <w:proofErr w:type="spellStart"/>
      <w:r w:rsidRPr="00384296">
        <w:rPr>
          <w:rFonts w:ascii="Book Antiqua" w:eastAsia="Book Antiqua" w:hAnsi="Book Antiqua" w:cs="Book Antiqua"/>
          <w:color w:val="000000"/>
        </w:rPr>
        <w:t>resectable</w:t>
      </w:r>
      <w:proofErr w:type="spellEnd"/>
      <w:r w:rsidRPr="00384296">
        <w:rPr>
          <w:rFonts w:ascii="Book Antiqua" w:eastAsia="Book Antiqua" w:hAnsi="Book Antiqua" w:cs="Book Antiqua"/>
          <w:color w:val="000000"/>
        </w:rPr>
        <w:t xml:space="preserve"> esophageal cancer. Previous meta-analyses have shown that older patients suffered from more postoperative morbidity and mortality compared to younger patients.</w:t>
      </w:r>
    </w:p>
    <w:p w14:paraId="0BCD2345" w14:textId="77777777" w:rsidR="00A77B3E" w:rsidRPr="00384296" w:rsidRDefault="00A77B3E" w:rsidP="00384296">
      <w:pPr>
        <w:adjustRightInd w:val="0"/>
        <w:snapToGrid w:val="0"/>
        <w:spacing w:line="360" w:lineRule="auto"/>
        <w:jc w:val="both"/>
        <w:rPr>
          <w:rFonts w:ascii="Book Antiqua" w:hAnsi="Book Antiqua"/>
        </w:rPr>
      </w:pPr>
    </w:p>
    <w:p w14:paraId="57CEBBB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t>Research motivation</w:t>
      </w:r>
    </w:p>
    <w:p w14:paraId="31038D42" w14:textId="2D69BDD9"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Increased morbidity and mortality in older patients after esophagectomy may lead to patient selection based on age. However, only studies including patients that underwent open esophagectomy were meta-analyzed. Therefore, it remains unknown whether there is an association between age and outcome in patients undergoing minimally invasive esophagectomy.</w:t>
      </w:r>
    </w:p>
    <w:p w14:paraId="704EDE89" w14:textId="77777777" w:rsidR="00A77B3E" w:rsidRPr="00384296" w:rsidRDefault="00A77B3E" w:rsidP="00384296">
      <w:pPr>
        <w:adjustRightInd w:val="0"/>
        <w:snapToGrid w:val="0"/>
        <w:spacing w:line="360" w:lineRule="auto"/>
        <w:jc w:val="both"/>
        <w:rPr>
          <w:rFonts w:ascii="Book Antiqua" w:hAnsi="Book Antiqua"/>
        </w:rPr>
      </w:pPr>
    </w:p>
    <w:p w14:paraId="1CBC2B80"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t>Research objectives</w:t>
      </w:r>
    </w:p>
    <w:p w14:paraId="79DD9F8B" w14:textId="4E4E40E6"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To perform a systematic review and meta-analysis on age and postoperative outcome in esophageal cancer patients undergoing esophagectomy, including minimally invasive esopha</w:t>
      </w:r>
      <w:r w:rsidR="009B739A" w:rsidRPr="00384296">
        <w:rPr>
          <w:rFonts w:ascii="Book Antiqua" w:eastAsia="Book Antiqua" w:hAnsi="Book Antiqua" w:cs="Book Antiqua"/>
          <w:color w:val="000000"/>
        </w:rPr>
        <w:t>ge</w:t>
      </w:r>
      <w:r w:rsidRPr="00384296">
        <w:rPr>
          <w:rFonts w:ascii="Book Antiqua" w:eastAsia="Book Antiqua" w:hAnsi="Book Antiqua" w:cs="Book Antiqua"/>
          <w:color w:val="000000"/>
        </w:rPr>
        <w:t>ctomy.</w:t>
      </w:r>
    </w:p>
    <w:p w14:paraId="463E93BA" w14:textId="77777777" w:rsidR="00A77B3E" w:rsidRPr="00384296" w:rsidRDefault="00A77B3E" w:rsidP="00384296">
      <w:pPr>
        <w:adjustRightInd w:val="0"/>
        <w:snapToGrid w:val="0"/>
        <w:spacing w:line="360" w:lineRule="auto"/>
        <w:jc w:val="both"/>
        <w:rPr>
          <w:rFonts w:ascii="Book Antiqua" w:hAnsi="Book Antiqua"/>
        </w:rPr>
      </w:pPr>
    </w:p>
    <w:p w14:paraId="69B626B3"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t>Research methods</w:t>
      </w:r>
    </w:p>
    <w:p w14:paraId="0BF7A2F5" w14:textId="4D7BAFE8"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Studies comparing older with younger patients with primary esophageal cancer undergoing curative esophagectomy were included. Meta-analysis of studies using a 75</w:t>
      </w:r>
      <w:r w:rsidR="00194D27" w:rsidRPr="00384296">
        <w:rPr>
          <w:rFonts w:ascii="Book Antiqua" w:eastAsia="Book Antiqua" w:hAnsi="Book Antiqua" w:cs="Book Antiqua"/>
          <w:color w:val="000000"/>
        </w:rPr>
        <w:t>-</w:t>
      </w:r>
      <w:r w:rsidRPr="00384296">
        <w:rPr>
          <w:rFonts w:ascii="Book Antiqua" w:eastAsia="Book Antiqua" w:hAnsi="Book Antiqua" w:cs="Book Antiqua"/>
          <w:color w:val="000000"/>
        </w:rPr>
        <w:t>year age threshold are presented in the manuscript, studies using other age thresholds in the supplementary. MEDLINE, Embase and the Cochrane Library were searched for articles published between 1995 and 2020. Risk of bias was assessed with the Newcastle-Ottawa Scale. Primary outcomes were anastomotic leak, pulmonary and cardiac complications, delirium, 30-and 90-d, and in-hospital mortality. Secondary outcomes included pneumonia and 5-year overall survival.</w:t>
      </w:r>
    </w:p>
    <w:p w14:paraId="36334322" w14:textId="77777777" w:rsidR="00A77B3E" w:rsidRPr="00384296" w:rsidRDefault="00A77B3E" w:rsidP="00384296">
      <w:pPr>
        <w:adjustRightInd w:val="0"/>
        <w:snapToGrid w:val="0"/>
        <w:spacing w:line="360" w:lineRule="auto"/>
        <w:jc w:val="both"/>
        <w:rPr>
          <w:rFonts w:ascii="Book Antiqua" w:hAnsi="Book Antiqua"/>
        </w:rPr>
      </w:pPr>
    </w:p>
    <w:p w14:paraId="67A336AE"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lastRenderedPageBreak/>
        <w:t>Research results</w:t>
      </w:r>
    </w:p>
    <w:p w14:paraId="7B75AE6A" w14:textId="0D7D8100"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Seven studies (4847 patients) using an age threshold of 75 years were included for meta-analysis with 755 older and 4092 younger patients. Older patients (9</w:t>
      </w:r>
      <w:r w:rsidR="001107F8" w:rsidRPr="00384296">
        <w:rPr>
          <w:rFonts w:ascii="Book Antiqua" w:eastAsia="Book Antiqua" w:hAnsi="Book Antiqua" w:cs="Book Antiqua"/>
          <w:color w:val="000000"/>
        </w:rPr>
        <w:t>.05%) had higher rates of 90-d</w:t>
      </w:r>
      <w:r w:rsidRPr="00384296">
        <w:rPr>
          <w:rFonts w:ascii="Book Antiqua" w:eastAsia="Book Antiqua" w:hAnsi="Book Antiqua" w:cs="Book Antiqua"/>
          <w:color w:val="000000"/>
        </w:rPr>
        <w:t xml:space="preserve"> mortality compared with younger patients (3.92%), (</w:t>
      </w:r>
      <w:r w:rsidR="007A111B" w:rsidRPr="00384296">
        <w:rPr>
          <w:rFonts w:ascii="Book Antiqua" w:eastAsia="Book Antiqua" w:hAnsi="Book Antiqua" w:cs="Book Antiqua"/>
          <w:color w:val="000000"/>
        </w:rPr>
        <w:t>confidence interval</w:t>
      </w:r>
      <w:r w:rsidRPr="00384296">
        <w:rPr>
          <w:rFonts w:ascii="Book Antiqua" w:eastAsia="Book Antiqua" w:hAnsi="Book Antiqua" w:cs="Book Antiqua"/>
          <w:color w:val="000000"/>
        </w:rPr>
        <w:t xml:space="preserve"> = 1.10</w:t>
      </w:r>
      <w:r w:rsidR="00A37900" w:rsidRPr="00384296">
        <w:rPr>
          <w:rFonts w:ascii="Book Antiqua" w:eastAsia="Book Antiqua" w:hAnsi="Book Antiqua" w:cs="Book Antiqua"/>
          <w:color w:val="000000"/>
        </w:rPr>
        <w:t>-</w:t>
      </w:r>
      <w:r w:rsidRPr="00384296">
        <w:rPr>
          <w:rFonts w:ascii="Book Antiqua" w:eastAsia="Book Antiqua" w:hAnsi="Book Antiqua" w:cs="Book Antiqua"/>
          <w:color w:val="000000"/>
        </w:rPr>
        <w:t>5.56). In addition, older patients (9.45%) had higher rates of in-hospital mortality compared with younger patients (3.68%), (</w:t>
      </w:r>
      <w:r w:rsidR="007A111B" w:rsidRPr="00384296">
        <w:rPr>
          <w:rFonts w:ascii="Book Antiqua" w:eastAsia="Book Antiqua" w:hAnsi="Book Antiqua" w:cs="Book Antiqua"/>
          <w:color w:val="000000"/>
        </w:rPr>
        <w:t>confidence interval</w:t>
      </w:r>
      <w:r w:rsidRPr="00384296">
        <w:rPr>
          <w:rFonts w:ascii="Book Antiqua" w:eastAsia="Book Antiqua" w:hAnsi="Book Antiqua" w:cs="Book Antiqua"/>
          <w:color w:val="000000"/>
        </w:rPr>
        <w:t xml:space="preserve"> = 1.01</w:t>
      </w:r>
      <w:r w:rsidR="00A37900" w:rsidRPr="00384296">
        <w:rPr>
          <w:rFonts w:ascii="Book Antiqua" w:eastAsia="Book Antiqua" w:hAnsi="Book Antiqua" w:cs="Book Antiqua"/>
          <w:color w:val="000000"/>
        </w:rPr>
        <w:t>-</w:t>
      </w:r>
      <w:r w:rsidRPr="00384296">
        <w:rPr>
          <w:rFonts w:ascii="Book Antiqua" w:eastAsia="Book Antiqua" w:hAnsi="Book Antiqua" w:cs="Book Antiqua"/>
          <w:color w:val="000000"/>
        </w:rPr>
        <w:t>5.91). In the subgroup of 2 studies with minimally invasive esophagectomy, older and younger patients had comparable 30-d, 90-d and in-hospital mortality rates.</w:t>
      </w:r>
    </w:p>
    <w:p w14:paraId="59A30C70" w14:textId="77777777" w:rsidR="007A111B" w:rsidRPr="00384296" w:rsidRDefault="007A111B" w:rsidP="00384296">
      <w:pPr>
        <w:adjustRightInd w:val="0"/>
        <w:snapToGrid w:val="0"/>
        <w:spacing w:line="360" w:lineRule="auto"/>
        <w:jc w:val="both"/>
        <w:rPr>
          <w:rFonts w:ascii="Book Antiqua" w:eastAsia="Book Antiqua" w:hAnsi="Book Antiqua" w:cs="Book Antiqua"/>
          <w:b/>
          <w:i/>
          <w:color w:val="000000"/>
        </w:rPr>
      </w:pPr>
    </w:p>
    <w:p w14:paraId="5E4D8F9F" w14:textId="025A34AA"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t>Research conclusions</w:t>
      </w:r>
    </w:p>
    <w:p w14:paraId="608BBA60"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Older patients undergoing curative esophagectomy for esophageal cancer have a higher postoperative mortality risk. Minimally invasive esophagectomy may be important for minimizing mortality in older patients.</w:t>
      </w:r>
    </w:p>
    <w:p w14:paraId="6B79D920" w14:textId="77777777" w:rsidR="00A77B3E" w:rsidRPr="00384296" w:rsidRDefault="00A77B3E" w:rsidP="00384296">
      <w:pPr>
        <w:adjustRightInd w:val="0"/>
        <w:snapToGrid w:val="0"/>
        <w:spacing w:line="360" w:lineRule="auto"/>
        <w:jc w:val="both"/>
        <w:rPr>
          <w:rFonts w:ascii="Book Antiqua" w:hAnsi="Book Antiqua"/>
        </w:rPr>
      </w:pPr>
    </w:p>
    <w:p w14:paraId="3C8BA22D"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i/>
          <w:color w:val="000000"/>
        </w:rPr>
        <w:t>Research perspectives</w:t>
      </w:r>
    </w:p>
    <w:p w14:paraId="53D9746F"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Future studies with more patients are needed to investigate the effects of curative minimally invasive esophagectomy on morbidity, mortality and especially quality of life in older patients with </w:t>
      </w:r>
      <w:proofErr w:type="spellStart"/>
      <w:r w:rsidRPr="00384296">
        <w:rPr>
          <w:rFonts w:ascii="Book Antiqua" w:eastAsia="Book Antiqua" w:hAnsi="Book Antiqua" w:cs="Book Antiqua"/>
          <w:color w:val="000000"/>
        </w:rPr>
        <w:t>resectable</w:t>
      </w:r>
      <w:proofErr w:type="spellEnd"/>
      <w:r w:rsidRPr="00384296">
        <w:rPr>
          <w:rFonts w:ascii="Book Antiqua" w:eastAsia="Book Antiqua" w:hAnsi="Book Antiqua" w:cs="Book Antiqua"/>
          <w:color w:val="000000"/>
        </w:rPr>
        <w:t xml:space="preserve"> esophageal cancer. Currently, we are investigating this with population-based surgical oncology data from the Netherlands. </w:t>
      </w:r>
    </w:p>
    <w:p w14:paraId="5854A93A" w14:textId="77777777" w:rsidR="00A77B3E" w:rsidRPr="00384296" w:rsidRDefault="00A77B3E" w:rsidP="00384296">
      <w:pPr>
        <w:adjustRightInd w:val="0"/>
        <w:snapToGrid w:val="0"/>
        <w:spacing w:line="360" w:lineRule="auto"/>
        <w:jc w:val="both"/>
        <w:rPr>
          <w:rFonts w:ascii="Book Antiqua" w:hAnsi="Book Antiqua"/>
        </w:rPr>
      </w:pPr>
    </w:p>
    <w:p w14:paraId="42ED0D48"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REFERENCES</w:t>
      </w:r>
    </w:p>
    <w:p w14:paraId="1B235CA0" w14:textId="320B0769" w:rsidR="00A77B3E" w:rsidRPr="00384296" w:rsidRDefault="005D259B" w:rsidP="00384296">
      <w:pPr>
        <w:adjustRightInd w:val="0"/>
        <w:snapToGrid w:val="0"/>
        <w:spacing w:line="360" w:lineRule="auto"/>
        <w:jc w:val="both"/>
        <w:rPr>
          <w:rFonts w:ascii="Book Antiqua" w:hAnsi="Book Antiqua"/>
        </w:rPr>
      </w:pPr>
      <w:bookmarkStart w:id="33" w:name="OLE_LINK7"/>
      <w:bookmarkStart w:id="34" w:name="OLE_LINK8"/>
      <w:bookmarkStart w:id="35" w:name="OLE_LINK9"/>
      <w:bookmarkStart w:id="36" w:name="OLE_LINK17"/>
      <w:r w:rsidRPr="00384296">
        <w:rPr>
          <w:rFonts w:ascii="Book Antiqua" w:eastAsia="Book Antiqua" w:hAnsi="Book Antiqua" w:cs="Book Antiqua"/>
          <w:color w:val="000000"/>
        </w:rPr>
        <w:t xml:space="preserve">1 </w:t>
      </w:r>
      <w:r w:rsidRPr="00384296">
        <w:rPr>
          <w:rFonts w:ascii="Book Antiqua" w:eastAsia="Book Antiqua" w:hAnsi="Book Antiqua" w:cs="Book Antiqua"/>
          <w:b/>
          <w:bCs/>
          <w:color w:val="000000"/>
        </w:rPr>
        <w:t>Christensen K</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Doblhammer</w:t>
      </w:r>
      <w:proofErr w:type="spellEnd"/>
      <w:r w:rsidRPr="00384296">
        <w:rPr>
          <w:rFonts w:ascii="Book Antiqua" w:eastAsia="Book Antiqua" w:hAnsi="Book Antiqua" w:cs="Book Antiqua"/>
          <w:color w:val="000000"/>
        </w:rPr>
        <w:t xml:space="preserve"> G, Rau R, </w:t>
      </w:r>
      <w:proofErr w:type="spellStart"/>
      <w:r w:rsidRPr="00384296">
        <w:rPr>
          <w:rFonts w:ascii="Book Antiqua" w:eastAsia="Book Antiqua" w:hAnsi="Book Antiqua" w:cs="Book Antiqua"/>
          <w:color w:val="000000"/>
        </w:rPr>
        <w:t>Vaupel</w:t>
      </w:r>
      <w:proofErr w:type="spellEnd"/>
      <w:r w:rsidRPr="00384296">
        <w:rPr>
          <w:rFonts w:ascii="Book Antiqua" w:eastAsia="Book Antiqua" w:hAnsi="Book Antiqua" w:cs="Book Antiqua"/>
          <w:color w:val="000000"/>
        </w:rPr>
        <w:t xml:space="preserve"> JW. Ageing populations: the challenges ahead. </w:t>
      </w:r>
      <w:r w:rsidRPr="00384296">
        <w:rPr>
          <w:rFonts w:ascii="Book Antiqua" w:eastAsia="Book Antiqua" w:hAnsi="Book Antiqua" w:cs="Book Antiqua"/>
          <w:i/>
          <w:iCs/>
          <w:color w:val="000000"/>
        </w:rPr>
        <w:t>Lancet</w:t>
      </w:r>
      <w:r w:rsidRPr="00384296">
        <w:rPr>
          <w:rFonts w:ascii="Book Antiqua" w:eastAsia="Book Antiqua" w:hAnsi="Book Antiqua" w:cs="Book Antiqua"/>
          <w:color w:val="000000"/>
        </w:rPr>
        <w:t xml:space="preserve"> 2009; </w:t>
      </w:r>
      <w:r w:rsidRPr="00384296">
        <w:rPr>
          <w:rFonts w:ascii="Book Antiqua" w:eastAsia="Book Antiqua" w:hAnsi="Book Antiqua" w:cs="Book Antiqua"/>
          <w:b/>
          <w:bCs/>
          <w:color w:val="000000"/>
        </w:rPr>
        <w:t>374</w:t>
      </w:r>
      <w:r w:rsidRPr="00384296">
        <w:rPr>
          <w:rFonts w:ascii="Book Antiqua" w:eastAsia="Book Antiqua" w:hAnsi="Book Antiqua" w:cs="Book Antiqua"/>
          <w:color w:val="000000"/>
        </w:rPr>
        <w:t>: 1196-1208 [PMID: 19801098 DOI: 10.1016/S0140-6736(09)61460-4]</w:t>
      </w:r>
    </w:p>
    <w:p w14:paraId="36A514F5" w14:textId="6C2811B2"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 </w:t>
      </w:r>
      <w:r w:rsidRPr="00384296">
        <w:rPr>
          <w:rFonts w:ascii="Book Antiqua" w:eastAsia="Book Antiqua" w:hAnsi="Book Antiqua" w:cs="Book Antiqua"/>
          <w:b/>
          <w:bCs/>
          <w:color w:val="000000"/>
        </w:rPr>
        <w:t>Bray F</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Ferlay</w:t>
      </w:r>
      <w:proofErr w:type="spellEnd"/>
      <w:r w:rsidRPr="00384296">
        <w:rPr>
          <w:rFonts w:ascii="Book Antiqua" w:eastAsia="Book Antiqua" w:hAnsi="Book Antiqua" w:cs="Book Antiqua"/>
          <w:color w:val="000000"/>
        </w:rPr>
        <w:t xml:space="preserve"> J, </w:t>
      </w:r>
      <w:proofErr w:type="spellStart"/>
      <w:r w:rsidRPr="00384296">
        <w:rPr>
          <w:rFonts w:ascii="Book Antiqua" w:eastAsia="Book Antiqua" w:hAnsi="Book Antiqua" w:cs="Book Antiqua"/>
          <w:color w:val="000000"/>
        </w:rPr>
        <w:t>Soerjomataram</w:t>
      </w:r>
      <w:proofErr w:type="spellEnd"/>
      <w:r w:rsidRPr="00384296">
        <w:rPr>
          <w:rFonts w:ascii="Book Antiqua" w:eastAsia="Book Antiqua" w:hAnsi="Book Antiqua" w:cs="Book Antiqua"/>
          <w:color w:val="000000"/>
        </w:rPr>
        <w:t xml:space="preserve"> I, Siegel RL, Torre LA, Jemal A. Global cancer statistics 2018: GLOBOCAN estimates of incidence and mortality worldwide for </w:t>
      </w:r>
      <w:r w:rsidRPr="00384296">
        <w:rPr>
          <w:rFonts w:ascii="Book Antiqua" w:eastAsia="Book Antiqua" w:hAnsi="Book Antiqua" w:cs="Book Antiqua"/>
          <w:color w:val="000000"/>
        </w:rPr>
        <w:lastRenderedPageBreak/>
        <w:t xml:space="preserve">36 cancers in 185 countries. </w:t>
      </w:r>
      <w:r w:rsidRPr="00384296">
        <w:rPr>
          <w:rFonts w:ascii="Book Antiqua" w:eastAsia="Book Antiqua" w:hAnsi="Book Antiqua" w:cs="Book Antiqua"/>
          <w:i/>
          <w:iCs/>
          <w:color w:val="000000"/>
        </w:rPr>
        <w:t>CA Cancer J Clin</w:t>
      </w:r>
      <w:r w:rsidRPr="00384296">
        <w:rPr>
          <w:rFonts w:ascii="Book Antiqua" w:eastAsia="Book Antiqua" w:hAnsi="Book Antiqua" w:cs="Book Antiqua"/>
          <w:color w:val="000000"/>
        </w:rPr>
        <w:t xml:space="preserve"> 2018; </w:t>
      </w:r>
      <w:r w:rsidRPr="00384296">
        <w:rPr>
          <w:rFonts w:ascii="Book Antiqua" w:eastAsia="Book Antiqua" w:hAnsi="Book Antiqua" w:cs="Book Antiqua"/>
          <w:b/>
          <w:bCs/>
          <w:color w:val="000000"/>
        </w:rPr>
        <w:t>68</w:t>
      </w:r>
      <w:r w:rsidRPr="00384296">
        <w:rPr>
          <w:rFonts w:ascii="Book Antiqua" w:eastAsia="Book Antiqua" w:hAnsi="Book Antiqua" w:cs="Book Antiqua"/>
          <w:color w:val="000000"/>
        </w:rPr>
        <w:t>: 394-424 [PMID: 30207593 DOI: 10.3322/caac.21492]</w:t>
      </w:r>
    </w:p>
    <w:p w14:paraId="7621C2A2" w14:textId="583BCF9A"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3 </w:t>
      </w:r>
      <w:proofErr w:type="spellStart"/>
      <w:r w:rsidRPr="00384296">
        <w:rPr>
          <w:rFonts w:ascii="Book Antiqua" w:eastAsia="Book Antiqua" w:hAnsi="Book Antiqua" w:cs="Book Antiqua"/>
          <w:b/>
          <w:bCs/>
          <w:color w:val="000000"/>
        </w:rPr>
        <w:t>Schlottmann</w:t>
      </w:r>
      <w:proofErr w:type="spellEnd"/>
      <w:r w:rsidRPr="00384296">
        <w:rPr>
          <w:rFonts w:ascii="Book Antiqua" w:eastAsia="Book Antiqua" w:hAnsi="Book Antiqua" w:cs="Book Antiqua"/>
          <w:b/>
          <w:bCs/>
          <w:color w:val="000000"/>
        </w:rPr>
        <w:t xml:space="preserve"> F</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Strassle</w:t>
      </w:r>
      <w:proofErr w:type="spellEnd"/>
      <w:r w:rsidRPr="00384296">
        <w:rPr>
          <w:rFonts w:ascii="Book Antiqua" w:eastAsia="Book Antiqua" w:hAnsi="Book Antiqua" w:cs="Book Antiqua"/>
          <w:color w:val="000000"/>
        </w:rPr>
        <w:t xml:space="preserve"> PD, Nayyar A, </w:t>
      </w:r>
      <w:proofErr w:type="spellStart"/>
      <w:r w:rsidRPr="00384296">
        <w:rPr>
          <w:rFonts w:ascii="Book Antiqua" w:eastAsia="Book Antiqua" w:hAnsi="Book Antiqua" w:cs="Book Antiqua"/>
          <w:color w:val="000000"/>
        </w:rPr>
        <w:t>Herbella</w:t>
      </w:r>
      <w:proofErr w:type="spellEnd"/>
      <w:r w:rsidRPr="00384296">
        <w:rPr>
          <w:rFonts w:ascii="Book Antiqua" w:eastAsia="Book Antiqua" w:hAnsi="Book Antiqua" w:cs="Book Antiqua"/>
          <w:color w:val="000000"/>
        </w:rPr>
        <w:t xml:space="preserve"> FAM, Cairns BA, Patti MG. Postoperative outcomes of esophagectomy for cancer in elderly patients. </w:t>
      </w:r>
      <w:r w:rsidRPr="00384296">
        <w:rPr>
          <w:rFonts w:ascii="Book Antiqua" w:eastAsia="Book Antiqua" w:hAnsi="Book Antiqua" w:cs="Book Antiqua"/>
          <w:i/>
          <w:iCs/>
          <w:color w:val="000000"/>
        </w:rPr>
        <w:t>J Surg Res</w:t>
      </w:r>
      <w:r w:rsidRPr="00384296">
        <w:rPr>
          <w:rFonts w:ascii="Book Antiqua" w:eastAsia="Book Antiqua" w:hAnsi="Book Antiqua" w:cs="Book Antiqua"/>
          <w:color w:val="000000"/>
        </w:rPr>
        <w:t xml:space="preserve"> 2018; </w:t>
      </w:r>
      <w:r w:rsidRPr="00384296">
        <w:rPr>
          <w:rFonts w:ascii="Book Antiqua" w:eastAsia="Book Antiqua" w:hAnsi="Book Antiqua" w:cs="Book Antiqua"/>
          <w:b/>
          <w:bCs/>
          <w:color w:val="000000"/>
        </w:rPr>
        <w:t>229</w:t>
      </w:r>
      <w:r w:rsidRPr="00384296">
        <w:rPr>
          <w:rFonts w:ascii="Book Antiqua" w:eastAsia="Book Antiqua" w:hAnsi="Book Antiqua" w:cs="Book Antiqua"/>
          <w:color w:val="000000"/>
        </w:rPr>
        <w:t>: 9-14 [PMID: 29937021 DOI: 10.1016/j.jss.2018.03.050]</w:t>
      </w:r>
    </w:p>
    <w:p w14:paraId="0834B39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lang w:val="nl-NL"/>
        </w:rPr>
        <w:t xml:space="preserve">4 </w:t>
      </w:r>
      <w:r w:rsidRPr="00384296">
        <w:rPr>
          <w:rFonts w:ascii="Book Antiqua" w:eastAsia="Book Antiqua" w:hAnsi="Book Antiqua" w:cs="Book Antiqua"/>
          <w:b/>
          <w:bCs/>
          <w:color w:val="000000"/>
          <w:lang w:val="nl-NL"/>
        </w:rPr>
        <w:t>Biere SS</w:t>
      </w:r>
      <w:r w:rsidRPr="00384296">
        <w:rPr>
          <w:rFonts w:ascii="Book Antiqua" w:eastAsia="Book Antiqua" w:hAnsi="Book Antiqua" w:cs="Book Antiqua"/>
          <w:color w:val="000000"/>
          <w:lang w:val="nl-NL"/>
        </w:rPr>
        <w:t xml:space="preserve">, van Berge Henegouwen MI, Maas KW, Bonavina L, Rosman C, Garcia JR, Gisbertz SS, Klinkenbijl JH, Hollmann MW, de Lange ES, Bonjer HJ, van der Peet DL, Cuesta MA. </w:t>
      </w:r>
      <w:r w:rsidRPr="00384296">
        <w:rPr>
          <w:rFonts w:ascii="Book Antiqua" w:eastAsia="Book Antiqua" w:hAnsi="Book Antiqua" w:cs="Book Antiqua"/>
          <w:color w:val="000000"/>
        </w:rPr>
        <w:t xml:space="preserve">Minimally invasive </w:t>
      </w:r>
      <w:r w:rsidRPr="00384296">
        <w:rPr>
          <w:rFonts w:ascii="Book Antiqua" w:eastAsia="Book Antiqua" w:hAnsi="Book Antiqua" w:cs="Book Antiqua"/>
          <w:i/>
          <w:iCs/>
          <w:color w:val="000000"/>
        </w:rPr>
        <w:t>vs</w:t>
      </w:r>
      <w:r w:rsidRPr="00384296">
        <w:rPr>
          <w:rFonts w:ascii="Book Antiqua" w:eastAsia="Book Antiqua" w:hAnsi="Book Antiqua" w:cs="Book Antiqua"/>
          <w:color w:val="000000"/>
        </w:rPr>
        <w:t xml:space="preserve"> open </w:t>
      </w:r>
      <w:proofErr w:type="spellStart"/>
      <w:r w:rsidRPr="00384296">
        <w:rPr>
          <w:rFonts w:ascii="Book Antiqua" w:eastAsia="Book Antiqua" w:hAnsi="Book Antiqua" w:cs="Book Antiqua"/>
          <w:color w:val="000000"/>
        </w:rPr>
        <w:t>oesophagectomy</w:t>
      </w:r>
      <w:proofErr w:type="spellEnd"/>
      <w:r w:rsidRPr="00384296">
        <w:rPr>
          <w:rFonts w:ascii="Book Antiqua" w:eastAsia="Book Antiqua" w:hAnsi="Book Antiqua" w:cs="Book Antiqua"/>
          <w:color w:val="000000"/>
        </w:rPr>
        <w:t xml:space="preserve"> for patients with </w:t>
      </w:r>
      <w:proofErr w:type="spellStart"/>
      <w:r w:rsidRPr="00384296">
        <w:rPr>
          <w:rFonts w:ascii="Book Antiqua" w:eastAsia="Book Antiqua" w:hAnsi="Book Antiqua" w:cs="Book Antiqua"/>
          <w:color w:val="000000"/>
        </w:rPr>
        <w:t>oesophageal</w:t>
      </w:r>
      <w:proofErr w:type="spellEnd"/>
      <w:r w:rsidRPr="00384296">
        <w:rPr>
          <w:rFonts w:ascii="Book Antiqua" w:eastAsia="Book Antiqua" w:hAnsi="Book Antiqua" w:cs="Book Antiqua"/>
          <w:color w:val="000000"/>
        </w:rPr>
        <w:t xml:space="preserve"> cancer: a </w:t>
      </w:r>
      <w:proofErr w:type="spellStart"/>
      <w:r w:rsidRPr="00384296">
        <w:rPr>
          <w:rFonts w:ascii="Book Antiqua" w:eastAsia="Book Antiqua" w:hAnsi="Book Antiqua" w:cs="Book Antiqua"/>
          <w:color w:val="000000"/>
        </w:rPr>
        <w:t>multicentre</w:t>
      </w:r>
      <w:proofErr w:type="spellEnd"/>
      <w:r w:rsidRPr="00384296">
        <w:rPr>
          <w:rFonts w:ascii="Book Antiqua" w:eastAsia="Book Antiqua" w:hAnsi="Book Antiqua" w:cs="Book Antiqua"/>
          <w:color w:val="000000"/>
        </w:rPr>
        <w:t xml:space="preserve">, open-label, </w:t>
      </w:r>
      <w:proofErr w:type="spellStart"/>
      <w:r w:rsidRPr="00384296">
        <w:rPr>
          <w:rFonts w:ascii="Book Antiqua" w:eastAsia="Book Antiqua" w:hAnsi="Book Antiqua" w:cs="Book Antiqua"/>
          <w:color w:val="000000"/>
        </w:rPr>
        <w:t>randomised</w:t>
      </w:r>
      <w:proofErr w:type="spellEnd"/>
      <w:r w:rsidRPr="00384296">
        <w:rPr>
          <w:rFonts w:ascii="Book Antiqua" w:eastAsia="Book Antiqua" w:hAnsi="Book Antiqua" w:cs="Book Antiqua"/>
          <w:color w:val="000000"/>
        </w:rPr>
        <w:t xml:space="preserve"> controlled trial. </w:t>
      </w:r>
      <w:r w:rsidRPr="00384296">
        <w:rPr>
          <w:rFonts w:ascii="Book Antiqua" w:eastAsia="Book Antiqua" w:hAnsi="Book Antiqua" w:cs="Book Antiqua"/>
          <w:i/>
          <w:iCs/>
          <w:color w:val="000000"/>
        </w:rPr>
        <w:t>Lancet</w:t>
      </w:r>
      <w:r w:rsidRPr="00384296">
        <w:rPr>
          <w:rFonts w:ascii="Book Antiqua" w:eastAsia="Book Antiqua" w:hAnsi="Book Antiqua" w:cs="Book Antiqua"/>
          <w:color w:val="000000"/>
        </w:rPr>
        <w:t xml:space="preserve"> 2012; </w:t>
      </w:r>
      <w:r w:rsidRPr="00384296">
        <w:rPr>
          <w:rFonts w:ascii="Book Antiqua" w:eastAsia="Book Antiqua" w:hAnsi="Book Antiqua" w:cs="Book Antiqua"/>
          <w:b/>
          <w:bCs/>
          <w:color w:val="000000"/>
        </w:rPr>
        <w:t>379</w:t>
      </w:r>
      <w:r w:rsidRPr="00384296">
        <w:rPr>
          <w:rFonts w:ascii="Book Antiqua" w:eastAsia="Book Antiqua" w:hAnsi="Book Antiqua" w:cs="Book Antiqua"/>
          <w:color w:val="000000"/>
        </w:rPr>
        <w:t>: 1887-1892 [PMID: 22552194 DOI: 10.1016/S0140-6736(12)60516-9]</w:t>
      </w:r>
    </w:p>
    <w:p w14:paraId="68D99F1C"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5 </w:t>
      </w:r>
      <w:r w:rsidRPr="00384296">
        <w:rPr>
          <w:rFonts w:ascii="Book Antiqua" w:eastAsia="Book Antiqua" w:hAnsi="Book Antiqua" w:cs="Book Antiqua"/>
          <w:b/>
          <w:bCs/>
          <w:color w:val="000000"/>
        </w:rPr>
        <w:t>Mariette C</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Markar</w:t>
      </w:r>
      <w:proofErr w:type="spellEnd"/>
      <w:r w:rsidRPr="00384296">
        <w:rPr>
          <w:rFonts w:ascii="Book Antiqua" w:eastAsia="Book Antiqua" w:hAnsi="Book Antiqua" w:cs="Book Antiqua"/>
          <w:color w:val="000000"/>
        </w:rPr>
        <w:t xml:space="preserve"> SR, </w:t>
      </w:r>
      <w:proofErr w:type="spellStart"/>
      <w:r w:rsidRPr="00384296">
        <w:rPr>
          <w:rFonts w:ascii="Book Antiqua" w:eastAsia="Book Antiqua" w:hAnsi="Book Antiqua" w:cs="Book Antiqua"/>
          <w:color w:val="000000"/>
        </w:rPr>
        <w:t>Dabakuyo-Yonli</w:t>
      </w:r>
      <w:proofErr w:type="spellEnd"/>
      <w:r w:rsidRPr="00384296">
        <w:rPr>
          <w:rFonts w:ascii="Book Antiqua" w:eastAsia="Book Antiqua" w:hAnsi="Book Antiqua" w:cs="Book Antiqua"/>
          <w:color w:val="000000"/>
        </w:rPr>
        <w:t xml:space="preserve"> TS, Meunier B, </w:t>
      </w:r>
      <w:proofErr w:type="spellStart"/>
      <w:r w:rsidRPr="00384296">
        <w:rPr>
          <w:rFonts w:ascii="Book Antiqua" w:eastAsia="Book Antiqua" w:hAnsi="Book Antiqua" w:cs="Book Antiqua"/>
          <w:color w:val="000000"/>
        </w:rPr>
        <w:t>Pezet</w:t>
      </w:r>
      <w:proofErr w:type="spellEnd"/>
      <w:r w:rsidRPr="00384296">
        <w:rPr>
          <w:rFonts w:ascii="Book Antiqua" w:eastAsia="Book Antiqua" w:hAnsi="Book Antiqua" w:cs="Book Antiqua"/>
          <w:color w:val="000000"/>
        </w:rPr>
        <w:t xml:space="preserve"> D, Collet D, </w:t>
      </w:r>
      <w:proofErr w:type="spellStart"/>
      <w:r w:rsidRPr="00384296">
        <w:rPr>
          <w:rFonts w:ascii="Book Antiqua" w:eastAsia="Book Antiqua" w:hAnsi="Book Antiqua" w:cs="Book Antiqua"/>
          <w:color w:val="000000"/>
        </w:rPr>
        <w:t>D'Journo</w:t>
      </w:r>
      <w:proofErr w:type="spellEnd"/>
      <w:r w:rsidRPr="00384296">
        <w:rPr>
          <w:rFonts w:ascii="Book Antiqua" w:eastAsia="Book Antiqua" w:hAnsi="Book Antiqua" w:cs="Book Antiqua"/>
          <w:color w:val="000000"/>
        </w:rPr>
        <w:t xml:space="preserve"> XB, Brigand C, </w:t>
      </w:r>
      <w:proofErr w:type="spellStart"/>
      <w:r w:rsidRPr="00384296">
        <w:rPr>
          <w:rFonts w:ascii="Book Antiqua" w:eastAsia="Book Antiqua" w:hAnsi="Book Antiqua" w:cs="Book Antiqua"/>
          <w:color w:val="000000"/>
        </w:rPr>
        <w:t>Perniceni</w:t>
      </w:r>
      <w:proofErr w:type="spellEnd"/>
      <w:r w:rsidRPr="00384296">
        <w:rPr>
          <w:rFonts w:ascii="Book Antiqua" w:eastAsia="Book Antiqua" w:hAnsi="Book Antiqua" w:cs="Book Antiqua"/>
          <w:color w:val="000000"/>
        </w:rPr>
        <w:t xml:space="preserve"> T, </w:t>
      </w:r>
      <w:proofErr w:type="spellStart"/>
      <w:r w:rsidRPr="00384296">
        <w:rPr>
          <w:rFonts w:ascii="Book Antiqua" w:eastAsia="Book Antiqua" w:hAnsi="Book Antiqua" w:cs="Book Antiqua"/>
          <w:color w:val="000000"/>
        </w:rPr>
        <w:t>Carrère</w:t>
      </w:r>
      <w:proofErr w:type="spellEnd"/>
      <w:r w:rsidRPr="00384296">
        <w:rPr>
          <w:rFonts w:ascii="Book Antiqua" w:eastAsia="Book Antiqua" w:hAnsi="Book Antiqua" w:cs="Book Antiqua"/>
          <w:color w:val="000000"/>
        </w:rPr>
        <w:t xml:space="preserve"> N, </w:t>
      </w:r>
      <w:proofErr w:type="spellStart"/>
      <w:r w:rsidRPr="00384296">
        <w:rPr>
          <w:rFonts w:ascii="Book Antiqua" w:eastAsia="Book Antiqua" w:hAnsi="Book Antiqua" w:cs="Book Antiqua"/>
          <w:color w:val="000000"/>
        </w:rPr>
        <w:t>Mabrut</w:t>
      </w:r>
      <w:proofErr w:type="spellEnd"/>
      <w:r w:rsidRPr="00384296">
        <w:rPr>
          <w:rFonts w:ascii="Book Antiqua" w:eastAsia="Book Antiqua" w:hAnsi="Book Antiqua" w:cs="Book Antiqua"/>
          <w:color w:val="000000"/>
        </w:rPr>
        <w:t xml:space="preserve"> JY, </w:t>
      </w:r>
      <w:proofErr w:type="spellStart"/>
      <w:r w:rsidRPr="00384296">
        <w:rPr>
          <w:rFonts w:ascii="Book Antiqua" w:eastAsia="Book Antiqua" w:hAnsi="Book Antiqua" w:cs="Book Antiqua"/>
          <w:color w:val="000000"/>
        </w:rPr>
        <w:t>Msika</w:t>
      </w:r>
      <w:proofErr w:type="spellEnd"/>
      <w:r w:rsidRPr="00384296">
        <w:rPr>
          <w:rFonts w:ascii="Book Antiqua" w:eastAsia="Book Antiqua" w:hAnsi="Book Antiqua" w:cs="Book Antiqua"/>
          <w:color w:val="000000"/>
        </w:rPr>
        <w:t xml:space="preserve"> S, </w:t>
      </w:r>
      <w:proofErr w:type="spellStart"/>
      <w:r w:rsidRPr="00384296">
        <w:rPr>
          <w:rFonts w:ascii="Book Antiqua" w:eastAsia="Book Antiqua" w:hAnsi="Book Antiqua" w:cs="Book Antiqua"/>
          <w:color w:val="000000"/>
        </w:rPr>
        <w:t>Peschaud</w:t>
      </w:r>
      <w:proofErr w:type="spellEnd"/>
      <w:r w:rsidRPr="00384296">
        <w:rPr>
          <w:rFonts w:ascii="Book Antiqua" w:eastAsia="Book Antiqua" w:hAnsi="Book Antiqua" w:cs="Book Antiqua"/>
          <w:color w:val="000000"/>
        </w:rPr>
        <w:t xml:space="preserve"> F, Prudhomme M, </w:t>
      </w:r>
      <w:proofErr w:type="spellStart"/>
      <w:r w:rsidRPr="00384296">
        <w:rPr>
          <w:rFonts w:ascii="Book Antiqua" w:eastAsia="Book Antiqua" w:hAnsi="Book Antiqua" w:cs="Book Antiqua"/>
          <w:color w:val="000000"/>
        </w:rPr>
        <w:t>Bonnetain</w:t>
      </w:r>
      <w:proofErr w:type="spellEnd"/>
      <w:r w:rsidRPr="00384296">
        <w:rPr>
          <w:rFonts w:ascii="Book Antiqua" w:eastAsia="Book Antiqua" w:hAnsi="Book Antiqua" w:cs="Book Antiqua"/>
          <w:color w:val="000000"/>
        </w:rPr>
        <w:t xml:space="preserve"> F, </w:t>
      </w:r>
      <w:proofErr w:type="spellStart"/>
      <w:r w:rsidRPr="00384296">
        <w:rPr>
          <w:rFonts w:ascii="Book Antiqua" w:eastAsia="Book Antiqua" w:hAnsi="Book Antiqua" w:cs="Book Antiqua"/>
          <w:color w:val="000000"/>
        </w:rPr>
        <w:t>Piessen</w:t>
      </w:r>
      <w:proofErr w:type="spellEnd"/>
      <w:r w:rsidRPr="00384296">
        <w:rPr>
          <w:rFonts w:ascii="Book Antiqua" w:eastAsia="Book Antiqua" w:hAnsi="Book Antiqua" w:cs="Book Antiqua"/>
          <w:color w:val="000000"/>
        </w:rPr>
        <w:t xml:space="preserve"> G; Fédération de Recherche </w:t>
      </w:r>
      <w:proofErr w:type="spellStart"/>
      <w:r w:rsidRPr="00384296">
        <w:rPr>
          <w:rFonts w:ascii="Book Antiqua" w:eastAsia="Book Antiqua" w:hAnsi="Book Antiqua" w:cs="Book Antiqua"/>
          <w:color w:val="000000"/>
        </w:rPr>
        <w:t>en</w:t>
      </w:r>
      <w:proofErr w:type="spellEnd"/>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Chirurgie</w:t>
      </w:r>
      <w:proofErr w:type="spellEnd"/>
      <w:r w:rsidRPr="00384296">
        <w:rPr>
          <w:rFonts w:ascii="Book Antiqua" w:eastAsia="Book Antiqua" w:hAnsi="Book Antiqua" w:cs="Book Antiqua"/>
          <w:color w:val="000000"/>
        </w:rPr>
        <w:t xml:space="preserve"> (FRENCH) and French </w:t>
      </w:r>
      <w:proofErr w:type="spellStart"/>
      <w:r w:rsidRPr="00384296">
        <w:rPr>
          <w:rFonts w:ascii="Book Antiqua" w:eastAsia="Book Antiqua" w:hAnsi="Book Antiqua" w:cs="Book Antiqua"/>
          <w:color w:val="000000"/>
        </w:rPr>
        <w:t>Eso</w:t>
      </w:r>
      <w:proofErr w:type="spellEnd"/>
      <w:r w:rsidRPr="00384296">
        <w:rPr>
          <w:rFonts w:ascii="Book Antiqua" w:eastAsia="Book Antiqua" w:hAnsi="Book Antiqua" w:cs="Book Antiqua"/>
          <w:color w:val="000000"/>
        </w:rPr>
        <w:t xml:space="preserve">-Gastric Tumors (FREGAT) Working Group. Hybrid Minimally Invasive Esophagectomy for Esophageal Cancer. </w:t>
      </w:r>
      <w:r w:rsidRPr="00384296">
        <w:rPr>
          <w:rFonts w:ascii="Book Antiqua" w:eastAsia="Book Antiqua" w:hAnsi="Book Antiqua" w:cs="Book Antiqua"/>
          <w:i/>
          <w:iCs/>
          <w:color w:val="000000"/>
        </w:rPr>
        <w:t xml:space="preserve">N </w:t>
      </w:r>
      <w:proofErr w:type="spellStart"/>
      <w:r w:rsidRPr="00384296">
        <w:rPr>
          <w:rFonts w:ascii="Book Antiqua" w:eastAsia="Book Antiqua" w:hAnsi="Book Antiqua" w:cs="Book Antiqua"/>
          <w:i/>
          <w:iCs/>
          <w:color w:val="000000"/>
        </w:rPr>
        <w:t>Engl</w:t>
      </w:r>
      <w:proofErr w:type="spellEnd"/>
      <w:r w:rsidRPr="00384296">
        <w:rPr>
          <w:rFonts w:ascii="Book Antiqua" w:eastAsia="Book Antiqua" w:hAnsi="Book Antiqua" w:cs="Book Antiqua"/>
          <w:i/>
          <w:iCs/>
          <w:color w:val="000000"/>
        </w:rPr>
        <w:t xml:space="preserve"> J Med</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380</w:t>
      </w:r>
      <w:r w:rsidRPr="00384296">
        <w:rPr>
          <w:rFonts w:ascii="Book Antiqua" w:eastAsia="Book Antiqua" w:hAnsi="Book Antiqua" w:cs="Book Antiqua"/>
          <w:color w:val="000000"/>
        </w:rPr>
        <w:t>: 152-162 [PMID: 30625052 DOI: 10.1056/NEJMoa1805101]</w:t>
      </w:r>
    </w:p>
    <w:p w14:paraId="7FB9E26A" w14:textId="09981D31"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6 </w:t>
      </w:r>
      <w:r w:rsidRPr="00384296">
        <w:rPr>
          <w:rFonts w:ascii="Book Antiqua" w:eastAsia="Book Antiqua" w:hAnsi="Book Antiqua" w:cs="Book Antiqua"/>
          <w:b/>
          <w:bCs/>
          <w:color w:val="000000"/>
        </w:rPr>
        <w:t xml:space="preserve">van der </w:t>
      </w:r>
      <w:proofErr w:type="spellStart"/>
      <w:r w:rsidRPr="00384296">
        <w:rPr>
          <w:rFonts w:ascii="Book Antiqua" w:eastAsia="Book Antiqua" w:hAnsi="Book Antiqua" w:cs="Book Antiqua"/>
          <w:b/>
          <w:bCs/>
          <w:color w:val="000000"/>
        </w:rPr>
        <w:t>Sluis</w:t>
      </w:r>
      <w:proofErr w:type="spellEnd"/>
      <w:r w:rsidRPr="00384296">
        <w:rPr>
          <w:rFonts w:ascii="Book Antiqua" w:eastAsia="Book Antiqua" w:hAnsi="Book Antiqua" w:cs="Book Antiqua"/>
          <w:b/>
          <w:bCs/>
          <w:color w:val="000000"/>
        </w:rPr>
        <w:t xml:space="preserve"> PC</w:t>
      </w:r>
      <w:r w:rsidRPr="00384296">
        <w:rPr>
          <w:rFonts w:ascii="Book Antiqua" w:eastAsia="Book Antiqua" w:hAnsi="Book Antiqua" w:cs="Book Antiqua"/>
          <w:color w:val="000000"/>
        </w:rPr>
        <w:t xml:space="preserve">, van der Horst S, May AM, Schippers C, </w:t>
      </w:r>
      <w:proofErr w:type="spellStart"/>
      <w:r w:rsidRPr="00384296">
        <w:rPr>
          <w:rFonts w:ascii="Book Antiqua" w:eastAsia="Book Antiqua" w:hAnsi="Book Antiqua" w:cs="Book Antiqua"/>
          <w:color w:val="000000"/>
        </w:rPr>
        <w:t>Brosens</w:t>
      </w:r>
      <w:proofErr w:type="spellEnd"/>
      <w:r w:rsidRPr="00384296">
        <w:rPr>
          <w:rFonts w:ascii="Book Antiqua" w:eastAsia="Book Antiqua" w:hAnsi="Book Antiqua" w:cs="Book Antiqua"/>
          <w:color w:val="000000"/>
        </w:rPr>
        <w:t xml:space="preserve"> LAA, </w:t>
      </w:r>
      <w:proofErr w:type="spellStart"/>
      <w:r w:rsidRPr="00384296">
        <w:rPr>
          <w:rFonts w:ascii="Book Antiqua" w:eastAsia="Book Antiqua" w:hAnsi="Book Antiqua" w:cs="Book Antiqua"/>
          <w:color w:val="000000"/>
        </w:rPr>
        <w:t>Joore</w:t>
      </w:r>
      <w:proofErr w:type="spellEnd"/>
      <w:r w:rsidRPr="00384296">
        <w:rPr>
          <w:rFonts w:ascii="Book Antiqua" w:eastAsia="Book Antiqua" w:hAnsi="Book Antiqua" w:cs="Book Antiqua"/>
          <w:color w:val="000000"/>
        </w:rPr>
        <w:t xml:space="preserve"> HCA, </w:t>
      </w:r>
      <w:proofErr w:type="spellStart"/>
      <w:r w:rsidRPr="00384296">
        <w:rPr>
          <w:rFonts w:ascii="Book Antiqua" w:eastAsia="Book Antiqua" w:hAnsi="Book Antiqua" w:cs="Book Antiqua"/>
          <w:color w:val="000000"/>
        </w:rPr>
        <w:t>Kroese</w:t>
      </w:r>
      <w:proofErr w:type="spellEnd"/>
      <w:r w:rsidRPr="00384296">
        <w:rPr>
          <w:rFonts w:ascii="Book Antiqua" w:eastAsia="Book Antiqua" w:hAnsi="Book Antiqua" w:cs="Book Antiqua"/>
          <w:color w:val="000000"/>
        </w:rPr>
        <w:t xml:space="preserve"> CC, Haj Mohammad N, Mook S, </w:t>
      </w:r>
      <w:proofErr w:type="spellStart"/>
      <w:r w:rsidRPr="00384296">
        <w:rPr>
          <w:rFonts w:ascii="Book Antiqua" w:eastAsia="Book Antiqua" w:hAnsi="Book Antiqua" w:cs="Book Antiqua"/>
          <w:color w:val="000000"/>
        </w:rPr>
        <w:t>Vleggaar</w:t>
      </w:r>
      <w:proofErr w:type="spellEnd"/>
      <w:r w:rsidRPr="00384296">
        <w:rPr>
          <w:rFonts w:ascii="Book Antiqua" w:eastAsia="Book Antiqua" w:hAnsi="Book Antiqua" w:cs="Book Antiqua"/>
          <w:color w:val="000000"/>
        </w:rPr>
        <w:t xml:space="preserve"> FP, </w:t>
      </w:r>
      <w:proofErr w:type="spellStart"/>
      <w:r w:rsidRPr="00384296">
        <w:rPr>
          <w:rFonts w:ascii="Book Antiqua" w:eastAsia="Book Antiqua" w:hAnsi="Book Antiqua" w:cs="Book Antiqua"/>
          <w:color w:val="000000"/>
        </w:rPr>
        <w:t>Borel</w:t>
      </w:r>
      <w:proofErr w:type="spellEnd"/>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Rinkes</w:t>
      </w:r>
      <w:proofErr w:type="spellEnd"/>
      <w:r w:rsidRPr="00384296">
        <w:rPr>
          <w:rFonts w:ascii="Book Antiqua" w:eastAsia="Book Antiqua" w:hAnsi="Book Antiqua" w:cs="Book Antiqua"/>
          <w:color w:val="000000"/>
        </w:rPr>
        <w:t xml:space="preserve"> IHM, </w:t>
      </w:r>
      <w:proofErr w:type="spellStart"/>
      <w:r w:rsidRPr="00384296">
        <w:rPr>
          <w:rFonts w:ascii="Book Antiqua" w:eastAsia="Book Antiqua" w:hAnsi="Book Antiqua" w:cs="Book Antiqua"/>
          <w:color w:val="000000"/>
        </w:rPr>
        <w:t>Ruurda</w:t>
      </w:r>
      <w:proofErr w:type="spellEnd"/>
      <w:r w:rsidRPr="00384296">
        <w:rPr>
          <w:rFonts w:ascii="Book Antiqua" w:eastAsia="Book Antiqua" w:hAnsi="Book Antiqua" w:cs="Book Antiqua"/>
          <w:color w:val="000000"/>
        </w:rPr>
        <w:t xml:space="preserve"> JP, van </w:t>
      </w:r>
      <w:proofErr w:type="spellStart"/>
      <w:r w:rsidRPr="00384296">
        <w:rPr>
          <w:rFonts w:ascii="Book Antiqua" w:eastAsia="Book Antiqua" w:hAnsi="Book Antiqua" w:cs="Book Antiqua"/>
          <w:color w:val="000000"/>
        </w:rPr>
        <w:t>Hillegersberg</w:t>
      </w:r>
      <w:proofErr w:type="spellEnd"/>
      <w:r w:rsidRPr="00384296">
        <w:rPr>
          <w:rFonts w:ascii="Book Antiqua" w:eastAsia="Book Antiqua" w:hAnsi="Book Antiqua" w:cs="Book Antiqua"/>
          <w:color w:val="000000"/>
        </w:rPr>
        <w:t xml:space="preserve"> R. Robot-assisted Minimally Invasive </w:t>
      </w:r>
      <w:proofErr w:type="spellStart"/>
      <w:r w:rsidRPr="00384296">
        <w:rPr>
          <w:rFonts w:ascii="Book Antiqua" w:eastAsia="Book Antiqua" w:hAnsi="Book Antiqua" w:cs="Book Antiqua"/>
          <w:color w:val="000000"/>
        </w:rPr>
        <w:t>Thoracolaparoscopic</w:t>
      </w:r>
      <w:proofErr w:type="spellEnd"/>
      <w:r w:rsidRPr="00384296">
        <w:rPr>
          <w:rFonts w:ascii="Book Antiqua" w:eastAsia="Book Antiqua" w:hAnsi="Book Antiqua" w:cs="Book Antiqua"/>
          <w:color w:val="000000"/>
        </w:rPr>
        <w:t xml:space="preserve"> Esophagectomy Versus Open Transthoracic Esophagectomy for </w:t>
      </w:r>
      <w:proofErr w:type="spellStart"/>
      <w:r w:rsidRPr="00384296">
        <w:rPr>
          <w:rFonts w:ascii="Book Antiqua" w:eastAsia="Book Antiqua" w:hAnsi="Book Antiqua" w:cs="Book Antiqua"/>
          <w:color w:val="000000"/>
        </w:rPr>
        <w:t>Resectable</w:t>
      </w:r>
      <w:proofErr w:type="spellEnd"/>
      <w:r w:rsidRPr="00384296">
        <w:rPr>
          <w:rFonts w:ascii="Book Antiqua" w:eastAsia="Book Antiqua" w:hAnsi="Book Antiqua" w:cs="Book Antiqua"/>
          <w:color w:val="000000"/>
        </w:rPr>
        <w:t xml:space="preserve"> Esophageal Cancer: A Randomized Controlled Trial. </w:t>
      </w:r>
      <w:r w:rsidRPr="00384296">
        <w:rPr>
          <w:rFonts w:ascii="Book Antiqua" w:eastAsia="Book Antiqua" w:hAnsi="Book Antiqua" w:cs="Book Antiqua"/>
          <w:i/>
          <w:iCs/>
          <w:color w:val="000000"/>
        </w:rPr>
        <w:t>Ann Surg</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269</w:t>
      </w:r>
      <w:r w:rsidRPr="00384296">
        <w:rPr>
          <w:rFonts w:ascii="Book Antiqua" w:eastAsia="Book Antiqua" w:hAnsi="Book Antiqua" w:cs="Book Antiqua"/>
          <w:color w:val="000000"/>
        </w:rPr>
        <w:t>: 621-630 [PMID: 30308612 DOI: 10.1097/SLA.0000000000003031]</w:t>
      </w:r>
    </w:p>
    <w:p w14:paraId="192FF645" w14:textId="2BA496E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7 </w:t>
      </w:r>
      <w:proofErr w:type="spellStart"/>
      <w:r w:rsidRPr="00384296">
        <w:rPr>
          <w:rFonts w:ascii="Book Antiqua" w:eastAsia="Book Antiqua" w:hAnsi="Book Antiqua" w:cs="Book Antiqua"/>
          <w:b/>
          <w:bCs/>
          <w:color w:val="000000"/>
        </w:rPr>
        <w:t>Haverkamp</w:t>
      </w:r>
      <w:proofErr w:type="spellEnd"/>
      <w:r w:rsidRPr="00384296">
        <w:rPr>
          <w:rFonts w:ascii="Book Antiqua" w:eastAsia="Book Antiqua" w:hAnsi="Book Antiqua" w:cs="Book Antiqua"/>
          <w:b/>
          <w:bCs/>
          <w:color w:val="000000"/>
        </w:rPr>
        <w:t xml:space="preserve"> L</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Seesing</w:t>
      </w:r>
      <w:proofErr w:type="spellEnd"/>
      <w:r w:rsidRPr="00384296">
        <w:rPr>
          <w:rFonts w:ascii="Book Antiqua" w:eastAsia="Book Antiqua" w:hAnsi="Book Antiqua" w:cs="Book Antiqua"/>
          <w:color w:val="000000"/>
        </w:rPr>
        <w:t xml:space="preserve"> MF, </w:t>
      </w:r>
      <w:proofErr w:type="spellStart"/>
      <w:r w:rsidRPr="00384296">
        <w:rPr>
          <w:rFonts w:ascii="Book Antiqua" w:eastAsia="Book Antiqua" w:hAnsi="Book Antiqua" w:cs="Book Antiqua"/>
          <w:color w:val="000000"/>
        </w:rPr>
        <w:t>Ruurda</w:t>
      </w:r>
      <w:proofErr w:type="spellEnd"/>
      <w:r w:rsidRPr="00384296">
        <w:rPr>
          <w:rFonts w:ascii="Book Antiqua" w:eastAsia="Book Antiqua" w:hAnsi="Book Antiqua" w:cs="Book Antiqua"/>
          <w:color w:val="000000"/>
        </w:rPr>
        <w:t xml:space="preserve"> JP, Boone J, V </w:t>
      </w:r>
      <w:proofErr w:type="spellStart"/>
      <w:r w:rsidRPr="00384296">
        <w:rPr>
          <w:rFonts w:ascii="Book Antiqua" w:eastAsia="Book Antiqua" w:hAnsi="Book Antiqua" w:cs="Book Antiqua"/>
          <w:color w:val="000000"/>
        </w:rPr>
        <w:t>Hillegersberg</w:t>
      </w:r>
      <w:proofErr w:type="spellEnd"/>
      <w:r w:rsidRPr="00384296">
        <w:rPr>
          <w:rFonts w:ascii="Book Antiqua" w:eastAsia="Book Antiqua" w:hAnsi="Book Antiqua" w:cs="Book Antiqua"/>
          <w:color w:val="000000"/>
        </w:rPr>
        <w:t xml:space="preserve"> R. Worldwide trends in surgical techniques in the treatment of esophageal and gastroesophageal junction cancer. </w:t>
      </w:r>
      <w:r w:rsidRPr="00384296">
        <w:rPr>
          <w:rFonts w:ascii="Book Antiqua" w:eastAsia="Book Antiqua" w:hAnsi="Book Antiqua" w:cs="Book Antiqua"/>
          <w:i/>
          <w:iCs/>
          <w:color w:val="000000"/>
        </w:rPr>
        <w:t>Dis Esophagus</w:t>
      </w:r>
      <w:r w:rsidRPr="00384296">
        <w:rPr>
          <w:rFonts w:ascii="Book Antiqua" w:eastAsia="Book Antiqua" w:hAnsi="Book Antiqua" w:cs="Book Antiqua"/>
          <w:color w:val="000000"/>
        </w:rPr>
        <w:t xml:space="preserve"> 2017; </w:t>
      </w:r>
      <w:r w:rsidRPr="00384296">
        <w:rPr>
          <w:rFonts w:ascii="Book Antiqua" w:eastAsia="Book Antiqua" w:hAnsi="Book Antiqua" w:cs="Book Antiqua"/>
          <w:b/>
          <w:bCs/>
          <w:color w:val="000000"/>
        </w:rPr>
        <w:t>30</w:t>
      </w:r>
      <w:r w:rsidRPr="00384296">
        <w:rPr>
          <w:rFonts w:ascii="Book Antiqua" w:eastAsia="Book Antiqua" w:hAnsi="Book Antiqua" w:cs="Book Antiqua"/>
          <w:color w:val="000000"/>
        </w:rPr>
        <w:t>: 1-7 [PMID: 27001442 DOI: 10.1111/dote.12480]</w:t>
      </w:r>
    </w:p>
    <w:p w14:paraId="60076EFC" w14:textId="643DD4F0"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8 </w:t>
      </w:r>
      <w:proofErr w:type="spellStart"/>
      <w:r w:rsidRPr="00384296">
        <w:rPr>
          <w:rFonts w:ascii="Book Antiqua" w:eastAsia="Book Antiqua" w:hAnsi="Book Antiqua" w:cs="Book Antiqua"/>
          <w:b/>
          <w:bCs/>
          <w:color w:val="000000"/>
        </w:rPr>
        <w:t>Markar</w:t>
      </w:r>
      <w:proofErr w:type="spellEnd"/>
      <w:r w:rsidRPr="00384296">
        <w:rPr>
          <w:rFonts w:ascii="Book Antiqua" w:eastAsia="Book Antiqua" w:hAnsi="Book Antiqua" w:cs="Book Antiqua"/>
          <w:b/>
          <w:bCs/>
          <w:color w:val="000000"/>
        </w:rPr>
        <w:t xml:space="preserve"> SR</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Karthikesalingam</w:t>
      </w:r>
      <w:proofErr w:type="spellEnd"/>
      <w:r w:rsidRPr="00384296">
        <w:rPr>
          <w:rFonts w:ascii="Book Antiqua" w:eastAsia="Book Antiqua" w:hAnsi="Book Antiqua" w:cs="Book Antiqua"/>
          <w:color w:val="000000"/>
        </w:rPr>
        <w:t xml:space="preserve"> A, </w:t>
      </w:r>
      <w:proofErr w:type="spellStart"/>
      <w:r w:rsidRPr="00384296">
        <w:rPr>
          <w:rFonts w:ascii="Book Antiqua" w:eastAsia="Book Antiqua" w:hAnsi="Book Antiqua" w:cs="Book Antiqua"/>
          <w:color w:val="000000"/>
        </w:rPr>
        <w:t>Thrumurthy</w:t>
      </w:r>
      <w:proofErr w:type="spellEnd"/>
      <w:r w:rsidRPr="00384296">
        <w:rPr>
          <w:rFonts w:ascii="Book Antiqua" w:eastAsia="Book Antiqua" w:hAnsi="Book Antiqua" w:cs="Book Antiqua"/>
          <w:color w:val="000000"/>
        </w:rPr>
        <w:t xml:space="preserve"> S, Ho A, Muallem G, Low DE. Systematic review and pooled analysis assessing the association between elderly age and outcome following surgical resection of esophageal malignancy. </w:t>
      </w:r>
      <w:r w:rsidRPr="00384296">
        <w:rPr>
          <w:rFonts w:ascii="Book Antiqua" w:eastAsia="Book Antiqua" w:hAnsi="Book Antiqua" w:cs="Book Antiqua"/>
          <w:i/>
          <w:iCs/>
          <w:color w:val="000000"/>
        </w:rPr>
        <w:t xml:space="preserve">Dis </w:t>
      </w:r>
      <w:r w:rsidRPr="00384296">
        <w:rPr>
          <w:rFonts w:ascii="Book Antiqua" w:eastAsia="Book Antiqua" w:hAnsi="Book Antiqua" w:cs="Book Antiqua"/>
          <w:i/>
          <w:iCs/>
          <w:color w:val="000000"/>
        </w:rPr>
        <w:lastRenderedPageBreak/>
        <w:t>Esophagus</w:t>
      </w:r>
      <w:r w:rsidRPr="00384296">
        <w:rPr>
          <w:rFonts w:ascii="Book Antiqua" w:eastAsia="Book Antiqua" w:hAnsi="Book Antiqua" w:cs="Book Antiqua"/>
          <w:color w:val="000000"/>
        </w:rPr>
        <w:t xml:space="preserve"> 2013; </w:t>
      </w:r>
      <w:r w:rsidRPr="00384296">
        <w:rPr>
          <w:rFonts w:ascii="Book Antiqua" w:eastAsia="Book Antiqua" w:hAnsi="Book Antiqua" w:cs="Book Antiqua"/>
          <w:b/>
          <w:bCs/>
          <w:color w:val="000000"/>
        </w:rPr>
        <w:t>26</w:t>
      </w:r>
      <w:r w:rsidRPr="00384296">
        <w:rPr>
          <w:rFonts w:ascii="Book Antiqua" w:eastAsia="Book Antiqua" w:hAnsi="Book Antiqua" w:cs="Book Antiqua"/>
          <w:color w:val="000000"/>
        </w:rPr>
        <w:t>: 250-262 [PMID: 22591068 DOI: 10.1111/j.1442-2050.2012.01353.x]</w:t>
      </w:r>
    </w:p>
    <w:p w14:paraId="1839A30C" w14:textId="331EDDCB"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9 </w:t>
      </w:r>
      <w:r w:rsidRPr="00384296">
        <w:rPr>
          <w:rFonts w:ascii="Book Antiqua" w:eastAsia="Book Antiqua" w:hAnsi="Book Antiqua" w:cs="Book Antiqua"/>
          <w:b/>
          <w:bCs/>
          <w:color w:val="000000"/>
        </w:rPr>
        <w:t>Han Y</w:t>
      </w:r>
      <w:r w:rsidRPr="00384296">
        <w:rPr>
          <w:rFonts w:ascii="Book Antiqua" w:eastAsia="Book Antiqua" w:hAnsi="Book Antiqua" w:cs="Book Antiqua"/>
          <w:color w:val="000000"/>
        </w:rPr>
        <w:t xml:space="preserve">, Liu S, Guo W, Zhang Y, Li H. Clinical outcomes of </w:t>
      </w:r>
      <w:proofErr w:type="spellStart"/>
      <w:r w:rsidRPr="00384296">
        <w:rPr>
          <w:rFonts w:ascii="Book Antiqua" w:eastAsia="Book Antiqua" w:hAnsi="Book Antiqua" w:cs="Book Antiqua"/>
          <w:color w:val="000000"/>
        </w:rPr>
        <w:t>oesophagectomy</w:t>
      </w:r>
      <w:proofErr w:type="spellEnd"/>
      <w:r w:rsidRPr="00384296">
        <w:rPr>
          <w:rFonts w:ascii="Book Antiqua" w:eastAsia="Book Antiqua" w:hAnsi="Book Antiqua" w:cs="Book Antiqua"/>
          <w:color w:val="000000"/>
        </w:rPr>
        <w:t xml:space="preserve"> in elderly </w:t>
      </w:r>
      <w:r w:rsidRPr="00384296">
        <w:rPr>
          <w:rFonts w:ascii="Book Antiqua" w:eastAsia="Book Antiqua" w:hAnsi="Book Antiqua" w:cs="Book Antiqua"/>
          <w:i/>
          <w:iCs/>
          <w:color w:val="000000"/>
        </w:rPr>
        <w:t>vs</w:t>
      </w:r>
      <w:r w:rsidRPr="00384296">
        <w:rPr>
          <w:rFonts w:ascii="Book Antiqua" w:eastAsia="Book Antiqua" w:hAnsi="Book Antiqua" w:cs="Book Antiqua"/>
          <w:color w:val="000000"/>
        </w:rPr>
        <w:t xml:space="preserve"> relatively younger patients: a meta-analysis. </w:t>
      </w:r>
      <w:r w:rsidRPr="00384296">
        <w:rPr>
          <w:rFonts w:ascii="Book Antiqua" w:eastAsia="Book Antiqua" w:hAnsi="Book Antiqua" w:cs="Book Antiqua"/>
          <w:i/>
          <w:iCs/>
          <w:color w:val="000000"/>
        </w:rPr>
        <w:t xml:space="preserve">Interact Cardiovasc </w:t>
      </w:r>
      <w:proofErr w:type="spellStart"/>
      <w:r w:rsidRPr="00384296">
        <w:rPr>
          <w:rFonts w:ascii="Book Antiqua" w:eastAsia="Book Antiqua" w:hAnsi="Book Antiqua" w:cs="Book Antiqua"/>
          <w:i/>
          <w:iCs/>
          <w:color w:val="000000"/>
        </w:rPr>
        <w:t>Thorac</w:t>
      </w:r>
      <w:proofErr w:type="spellEnd"/>
      <w:r w:rsidRPr="00384296">
        <w:rPr>
          <w:rFonts w:ascii="Book Antiqua" w:eastAsia="Book Antiqua" w:hAnsi="Book Antiqua" w:cs="Book Antiqua"/>
          <w:i/>
          <w:iCs/>
          <w:color w:val="000000"/>
        </w:rPr>
        <w:t xml:space="preserve"> Surg</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29</w:t>
      </w:r>
      <w:r w:rsidRPr="00384296">
        <w:rPr>
          <w:rFonts w:ascii="Book Antiqua" w:eastAsia="Book Antiqua" w:hAnsi="Book Antiqua" w:cs="Book Antiqua"/>
          <w:color w:val="000000"/>
        </w:rPr>
        <w:t>: 897-905 [PMID: 31765482 DOI: 10.1093/</w:t>
      </w:r>
      <w:proofErr w:type="spellStart"/>
      <w:r w:rsidRPr="00384296">
        <w:rPr>
          <w:rFonts w:ascii="Book Antiqua" w:eastAsia="Book Antiqua" w:hAnsi="Book Antiqua" w:cs="Book Antiqua"/>
          <w:color w:val="000000"/>
        </w:rPr>
        <w:t>icvts</w:t>
      </w:r>
      <w:proofErr w:type="spellEnd"/>
      <w:r w:rsidRPr="00384296">
        <w:rPr>
          <w:rFonts w:ascii="Book Antiqua" w:eastAsia="Book Antiqua" w:hAnsi="Book Antiqua" w:cs="Book Antiqua"/>
          <w:color w:val="000000"/>
        </w:rPr>
        <w:t>/ivz208]</w:t>
      </w:r>
    </w:p>
    <w:p w14:paraId="7630D39B" w14:textId="422F9015"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10 </w:t>
      </w:r>
      <w:r w:rsidRPr="00384296">
        <w:rPr>
          <w:rFonts w:ascii="Book Antiqua" w:eastAsia="Book Antiqua" w:hAnsi="Book Antiqua" w:cs="Book Antiqua"/>
          <w:b/>
          <w:bCs/>
          <w:color w:val="000000"/>
        </w:rPr>
        <w:t>Lopez-Lopez V</w:t>
      </w:r>
      <w:r w:rsidRPr="00384296">
        <w:rPr>
          <w:rFonts w:ascii="Book Antiqua" w:eastAsia="Book Antiqua" w:hAnsi="Book Antiqua" w:cs="Book Antiqua"/>
          <w:color w:val="000000"/>
        </w:rPr>
        <w:t xml:space="preserve">, Gómez-Ruiz AJ, </w:t>
      </w:r>
      <w:proofErr w:type="spellStart"/>
      <w:r w:rsidRPr="00384296">
        <w:rPr>
          <w:rFonts w:ascii="Book Antiqua" w:eastAsia="Book Antiqua" w:hAnsi="Book Antiqua" w:cs="Book Antiqua"/>
          <w:color w:val="000000"/>
        </w:rPr>
        <w:t>Eshmuminov</w:t>
      </w:r>
      <w:proofErr w:type="spellEnd"/>
      <w:r w:rsidRPr="00384296">
        <w:rPr>
          <w:rFonts w:ascii="Book Antiqua" w:eastAsia="Book Antiqua" w:hAnsi="Book Antiqua" w:cs="Book Antiqua"/>
          <w:color w:val="000000"/>
        </w:rPr>
        <w:t xml:space="preserve"> D, </w:t>
      </w:r>
      <w:proofErr w:type="spellStart"/>
      <w:r w:rsidRPr="00384296">
        <w:rPr>
          <w:rFonts w:ascii="Book Antiqua" w:eastAsia="Book Antiqua" w:hAnsi="Book Antiqua" w:cs="Book Antiqua"/>
          <w:color w:val="000000"/>
        </w:rPr>
        <w:t>Cascales</w:t>
      </w:r>
      <w:proofErr w:type="spellEnd"/>
      <w:r w:rsidRPr="00384296">
        <w:rPr>
          <w:rFonts w:ascii="Book Antiqua" w:eastAsia="Book Antiqua" w:hAnsi="Book Antiqua" w:cs="Book Antiqua"/>
          <w:color w:val="000000"/>
        </w:rPr>
        <w:t xml:space="preserve">-Campos PA, </w:t>
      </w:r>
      <w:proofErr w:type="spellStart"/>
      <w:r w:rsidRPr="00384296">
        <w:rPr>
          <w:rFonts w:ascii="Book Antiqua" w:eastAsia="Book Antiqua" w:hAnsi="Book Antiqua" w:cs="Book Antiqua"/>
          <w:color w:val="000000"/>
        </w:rPr>
        <w:t>Alconchel</w:t>
      </w:r>
      <w:proofErr w:type="spellEnd"/>
      <w:r w:rsidRPr="00384296">
        <w:rPr>
          <w:rFonts w:ascii="Book Antiqua" w:eastAsia="Book Antiqua" w:hAnsi="Book Antiqua" w:cs="Book Antiqua"/>
          <w:color w:val="000000"/>
        </w:rPr>
        <w:t xml:space="preserve"> F, Arevalo-Perez J, Robles Campos R, Parrilla </w:t>
      </w:r>
      <w:proofErr w:type="spellStart"/>
      <w:r w:rsidRPr="00384296">
        <w:rPr>
          <w:rFonts w:ascii="Book Antiqua" w:eastAsia="Book Antiqua" w:hAnsi="Book Antiqua" w:cs="Book Antiqua"/>
          <w:color w:val="000000"/>
        </w:rPr>
        <w:t>Paricio</w:t>
      </w:r>
      <w:proofErr w:type="spellEnd"/>
      <w:r w:rsidRPr="00384296">
        <w:rPr>
          <w:rFonts w:ascii="Book Antiqua" w:eastAsia="Book Antiqua" w:hAnsi="Book Antiqua" w:cs="Book Antiqua"/>
          <w:color w:val="000000"/>
        </w:rPr>
        <w:t xml:space="preserve"> P. Surgical oncology in patients aged 80 years and older is associated with increased postoperative morbidity and mortality: A systematic review and meta-analysis of literature over 25 years. </w:t>
      </w:r>
      <w:r w:rsidRPr="00384296">
        <w:rPr>
          <w:rFonts w:ascii="Book Antiqua" w:eastAsia="Book Antiqua" w:hAnsi="Book Antiqua" w:cs="Book Antiqua"/>
          <w:i/>
          <w:iCs/>
          <w:color w:val="000000"/>
        </w:rPr>
        <w:t>Surg Oncol</w:t>
      </w:r>
      <w:r w:rsidRPr="00384296">
        <w:rPr>
          <w:rFonts w:ascii="Book Antiqua" w:eastAsia="Book Antiqua" w:hAnsi="Book Antiqua" w:cs="Book Antiqua"/>
          <w:color w:val="000000"/>
        </w:rPr>
        <w:t xml:space="preserve"> 2020; </w:t>
      </w:r>
      <w:r w:rsidRPr="00384296">
        <w:rPr>
          <w:rFonts w:ascii="Book Antiqua" w:eastAsia="Book Antiqua" w:hAnsi="Book Antiqua" w:cs="Book Antiqua"/>
          <w:b/>
          <w:bCs/>
          <w:color w:val="000000"/>
        </w:rPr>
        <w:t>33</w:t>
      </w:r>
      <w:r w:rsidRPr="00384296">
        <w:rPr>
          <w:rFonts w:ascii="Book Antiqua" w:eastAsia="Book Antiqua" w:hAnsi="Book Antiqua" w:cs="Book Antiqua"/>
          <w:color w:val="000000"/>
        </w:rPr>
        <w:t>: 81-95 [PMID: 32561103 DOI: 10.1016/j.suronc.2019.12.007]</w:t>
      </w:r>
    </w:p>
    <w:p w14:paraId="4A32CFC1" w14:textId="35B75F94"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11 </w:t>
      </w:r>
      <w:r w:rsidRPr="00384296">
        <w:rPr>
          <w:rFonts w:ascii="Book Antiqua" w:eastAsia="Book Antiqua" w:hAnsi="Book Antiqua" w:cs="Book Antiqua"/>
          <w:b/>
          <w:bCs/>
          <w:color w:val="000000"/>
        </w:rPr>
        <w:t>Abbott A</w:t>
      </w:r>
      <w:r w:rsidRPr="00384296">
        <w:rPr>
          <w:rFonts w:ascii="Book Antiqua" w:eastAsia="Book Antiqua" w:hAnsi="Book Antiqua" w:cs="Book Antiqua"/>
          <w:color w:val="000000"/>
        </w:rPr>
        <w:t xml:space="preserve">, Shridhar R, </w:t>
      </w:r>
      <w:proofErr w:type="spellStart"/>
      <w:r w:rsidRPr="00384296">
        <w:rPr>
          <w:rFonts w:ascii="Book Antiqua" w:eastAsia="Book Antiqua" w:hAnsi="Book Antiqua" w:cs="Book Antiqua"/>
          <w:color w:val="000000"/>
        </w:rPr>
        <w:t>Hoffe</w:t>
      </w:r>
      <w:proofErr w:type="spellEnd"/>
      <w:r w:rsidRPr="00384296">
        <w:rPr>
          <w:rFonts w:ascii="Book Antiqua" w:eastAsia="Book Antiqua" w:hAnsi="Book Antiqua" w:cs="Book Antiqua"/>
          <w:color w:val="000000"/>
        </w:rPr>
        <w:t xml:space="preserve"> S, </w:t>
      </w:r>
      <w:proofErr w:type="spellStart"/>
      <w:r w:rsidRPr="00384296">
        <w:rPr>
          <w:rFonts w:ascii="Book Antiqua" w:eastAsia="Book Antiqua" w:hAnsi="Book Antiqua" w:cs="Book Antiqua"/>
          <w:color w:val="000000"/>
        </w:rPr>
        <w:t>Almhanna</w:t>
      </w:r>
      <w:proofErr w:type="spellEnd"/>
      <w:r w:rsidRPr="00384296">
        <w:rPr>
          <w:rFonts w:ascii="Book Antiqua" w:eastAsia="Book Antiqua" w:hAnsi="Book Antiqua" w:cs="Book Antiqua"/>
          <w:color w:val="000000"/>
        </w:rPr>
        <w:t xml:space="preserve"> K, </w:t>
      </w:r>
      <w:proofErr w:type="spellStart"/>
      <w:r w:rsidRPr="00384296">
        <w:rPr>
          <w:rFonts w:ascii="Book Antiqua" w:eastAsia="Book Antiqua" w:hAnsi="Book Antiqua" w:cs="Book Antiqua"/>
          <w:color w:val="000000"/>
        </w:rPr>
        <w:t>Doepker</w:t>
      </w:r>
      <w:proofErr w:type="spellEnd"/>
      <w:r w:rsidRPr="00384296">
        <w:rPr>
          <w:rFonts w:ascii="Book Antiqua" w:eastAsia="Book Antiqua" w:hAnsi="Book Antiqua" w:cs="Book Antiqua"/>
          <w:color w:val="000000"/>
        </w:rPr>
        <w:t xml:space="preserve"> M, Saeed N, Meredith K. Robotic assisted Ivor Lewis esophagectomy in the elderly patient. </w:t>
      </w:r>
      <w:r w:rsidRPr="00384296">
        <w:rPr>
          <w:rFonts w:ascii="Book Antiqua" w:eastAsia="Book Antiqua" w:hAnsi="Book Antiqua" w:cs="Book Antiqua"/>
          <w:i/>
          <w:iCs/>
          <w:color w:val="000000"/>
        </w:rPr>
        <w:t xml:space="preserve">J </w:t>
      </w:r>
      <w:proofErr w:type="spellStart"/>
      <w:r w:rsidRPr="00384296">
        <w:rPr>
          <w:rFonts w:ascii="Book Antiqua" w:eastAsia="Book Antiqua" w:hAnsi="Book Antiqua" w:cs="Book Antiqua"/>
          <w:i/>
          <w:iCs/>
          <w:color w:val="000000"/>
        </w:rPr>
        <w:t>Gastrointest</w:t>
      </w:r>
      <w:proofErr w:type="spellEnd"/>
      <w:r w:rsidRPr="00384296">
        <w:rPr>
          <w:rFonts w:ascii="Book Antiqua" w:eastAsia="Book Antiqua" w:hAnsi="Book Antiqua" w:cs="Book Antiqua"/>
          <w:i/>
          <w:iCs/>
          <w:color w:val="000000"/>
        </w:rPr>
        <w:t xml:space="preserve"> Oncol</w:t>
      </w:r>
      <w:r w:rsidRPr="00384296">
        <w:rPr>
          <w:rFonts w:ascii="Book Antiqua" w:eastAsia="Book Antiqua" w:hAnsi="Book Antiqua" w:cs="Book Antiqua"/>
          <w:color w:val="000000"/>
        </w:rPr>
        <w:t xml:space="preserve"> 2015; </w:t>
      </w:r>
      <w:r w:rsidRPr="00384296">
        <w:rPr>
          <w:rFonts w:ascii="Book Antiqua" w:eastAsia="Book Antiqua" w:hAnsi="Book Antiqua" w:cs="Book Antiqua"/>
          <w:b/>
          <w:bCs/>
          <w:color w:val="000000"/>
        </w:rPr>
        <w:t>6</w:t>
      </w:r>
      <w:r w:rsidRPr="00384296">
        <w:rPr>
          <w:rFonts w:ascii="Book Antiqua" w:eastAsia="Book Antiqua" w:hAnsi="Book Antiqua" w:cs="Book Antiqua"/>
          <w:color w:val="000000"/>
        </w:rPr>
        <w:t>: 31-38 [PMID: 25642335 DOI: 10.3978/j.issn.2078-6891.2014.095]</w:t>
      </w:r>
    </w:p>
    <w:p w14:paraId="1A58EF10" w14:textId="7AADD8BE"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12 </w:t>
      </w:r>
      <w:r w:rsidRPr="00384296">
        <w:rPr>
          <w:rFonts w:ascii="Book Antiqua" w:eastAsia="Book Antiqua" w:hAnsi="Book Antiqua" w:cs="Book Antiqua"/>
          <w:b/>
          <w:bCs/>
          <w:color w:val="000000"/>
        </w:rPr>
        <w:t>Zhao H</w:t>
      </w:r>
      <w:r w:rsidRPr="00384296">
        <w:rPr>
          <w:rFonts w:ascii="Book Antiqua" w:eastAsia="Book Antiqua" w:hAnsi="Book Antiqua" w:cs="Book Antiqua"/>
          <w:color w:val="000000"/>
        </w:rPr>
        <w:t xml:space="preserve">, Liu G, Wei S, Liu H. Short- and long-term outcomes of minimally invasive esophagectomy in elderly patients with esophageal squamous cell carcinoma. </w:t>
      </w:r>
      <w:r w:rsidRPr="00384296">
        <w:rPr>
          <w:rFonts w:ascii="Book Antiqua" w:eastAsia="Book Antiqua" w:hAnsi="Book Antiqua" w:cs="Book Antiqua"/>
          <w:i/>
          <w:iCs/>
          <w:color w:val="000000"/>
        </w:rPr>
        <w:t>J BUON</w:t>
      </w:r>
      <w:r w:rsidRPr="00384296">
        <w:rPr>
          <w:rFonts w:ascii="Book Antiqua" w:eastAsia="Book Antiqua" w:hAnsi="Book Antiqua" w:cs="Book Antiqua"/>
          <w:color w:val="000000"/>
        </w:rPr>
        <w:t xml:space="preserve"> 2017; </w:t>
      </w:r>
      <w:r w:rsidRPr="00384296">
        <w:rPr>
          <w:rFonts w:ascii="Book Antiqua" w:eastAsia="Book Antiqua" w:hAnsi="Book Antiqua" w:cs="Book Antiqua"/>
          <w:b/>
          <w:bCs/>
          <w:color w:val="000000"/>
        </w:rPr>
        <w:t>22</w:t>
      </w:r>
      <w:r w:rsidR="00084D4F" w:rsidRPr="00384296">
        <w:rPr>
          <w:rFonts w:ascii="Book Antiqua" w:eastAsia="Book Antiqua" w:hAnsi="Book Antiqua" w:cs="Book Antiqua"/>
          <w:color w:val="000000"/>
        </w:rPr>
        <w:t>: 1540-1546 [PMID: 29332350</w:t>
      </w:r>
      <w:r w:rsidR="00C440F1" w:rsidRPr="00384296">
        <w:rPr>
          <w:rFonts w:ascii="Book Antiqua" w:eastAsia="Book Antiqua" w:hAnsi="Book Antiqua" w:cs="Book Antiqua"/>
          <w:color w:val="000000"/>
        </w:rPr>
        <w:t>]</w:t>
      </w:r>
    </w:p>
    <w:p w14:paraId="60D80B62" w14:textId="56DA8476"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13 </w:t>
      </w:r>
      <w:r w:rsidRPr="00384296">
        <w:rPr>
          <w:rFonts w:ascii="Book Antiqua" w:eastAsia="Book Antiqua" w:hAnsi="Book Antiqua" w:cs="Book Antiqua"/>
          <w:b/>
          <w:bCs/>
          <w:color w:val="000000"/>
        </w:rPr>
        <w:t>Baranov NS</w:t>
      </w:r>
      <w:r w:rsidRPr="00384296">
        <w:rPr>
          <w:rFonts w:ascii="Book Antiqua" w:eastAsia="Book Antiqua" w:hAnsi="Book Antiqua" w:cs="Book Antiqua"/>
          <w:color w:val="000000"/>
        </w:rPr>
        <w:t xml:space="preserve">, van </w:t>
      </w:r>
      <w:proofErr w:type="spellStart"/>
      <w:r w:rsidRPr="00384296">
        <w:rPr>
          <w:rFonts w:ascii="Book Antiqua" w:eastAsia="Book Antiqua" w:hAnsi="Book Antiqua" w:cs="Book Antiqua"/>
          <w:color w:val="000000"/>
        </w:rPr>
        <w:t>Workum</w:t>
      </w:r>
      <w:proofErr w:type="spellEnd"/>
      <w:r w:rsidRPr="00384296">
        <w:rPr>
          <w:rFonts w:ascii="Book Antiqua" w:eastAsia="Book Antiqua" w:hAnsi="Book Antiqua" w:cs="Book Antiqua"/>
          <w:color w:val="000000"/>
        </w:rPr>
        <w:t xml:space="preserve"> F, van der Maas J, Kouwenhoven E, van Det M, van den </w:t>
      </w:r>
      <w:proofErr w:type="spellStart"/>
      <w:r w:rsidRPr="00384296">
        <w:rPr>
          <w:rFonts w:ascii="Book Antiqua" w:eastAsia="Book Antiqua" w:hAnsi="Book Antiqua" w:cs="Book Antiqua"/>
          <w:color w:val="000000"/>
        </w:rPr>
        <w:t>Wildenberg</w:t>
      </w:r>
      <w:proofErr w:type="spellEnd"/>
      <w:r w:rsidRPr="00384296">
        <w:rPr>
          <w:rFonts w:ascii="Book Antiqua" w:eastAsia="Book Antiqua" w:hAnsi="Book Antiqua" w:cs="Book Antiqua"/>
          <w:color w:val="000000"/>
        </w:rPr>
        <w:t xml:space="preserve"> FJH, </w:t>
      </w:r>
      <w:proofErr w:type="spellStart"/>
      <w:r w:rsidRPr="00384296">
        <w:rPr>
          <w:rFonts w:ascii="Book Antiqua" w:eastAsia="Book Antiqua" w:hAnsi="Book Antiqua" w:cs="Book Antiqua"/>
          <w:color w:val="000000"/>
        </w:rPr>
        <w:t>Polat</w:t>
      </w:r>
      <w:proofErr w:type="spellEnd"/>
      <w:r w:rsidRPr="00384296">
        <w:rPr>
          <w:rFonts w:ascii="Book Antiqua" w:eastAsia="Book Antiqua" w:hAnsi="Book Antiqua" w:cs="Book Antiqua"/>
          <w:color w:val="000000"/>
        </w:rPr>
        <w:t xml:space="preserve"> F, </w:t>
      </w:r>
      <w:proofErr w:type="spellStart"/>
      <w:r w:rsidRPr="00384296">
        <w:rPr>
          <w:rFonts w:ascii="Book Antiqua" w:eastAsia="Book Antiqua" w:hAnsi="Book Antiqua" w:cs="Book Antiqua"/>
          <w:color w:val="000000"/>
        </w:rPr>
        <w:t>Nieuwenhuijzen</w:t>
      </w:r>
      <w:proofErr w:type="spellEnd"/>
      <w:r w:rsidRPr="00384296">
        <w:rPr>
          <w:rFonts w:ascii="Book Antiqua" w:eastAsia="Book Antiqua" w:hAnsi="Book Antiqua" w:cs="Book Antiqua"/>
          <w:color w:val="000000"/>
        </w:rPr>
        <w:t xml:space="preserve"> GAP, </w:t>
      </w:r>
      <w:proofErr w:type="spellStart"/>
      <w:r w:rsidRPr="00384296">
        <w:rPr>
          <w:rFonts w:ascii="Book Antiqua" w:eastAsia="Book Antiqua" w:hAnsi="Book Antiqua" w:cs="Book Antiqua"/>
          <w:color w:val="000000"/>
        </w:rPr>
        <w:t>Luyer</w:t>
      </w:r>
      <w:proofErr w:type="spellEnd"/>
      <w:r w:rsidRPr="00384296">
        <w:rPr>
          <w:rFonts w:ascii="Book Antiqua" w:eastAsia="Book Antiqua" w:hAnsi="Book Antiqua" w:cs="Book Antiqua"/>
          <w:color w:val="000000"/>
        </w:rPr>
        <w:t xml:space="preserve"> MDP, Rosman C. The Influence of Age on Complications and Overall Survival After Ivor Lewis Totally Minimally Invasive Esophagectomy. </w:t>
      </w:r>
      <w:r w:rsidRPr="00384296">
        <w:rPr>
          <w:rFonts w:ascii="Book Antiqua" w:eastAsia="Book Antiqua" w:hAnsi="Book Antiqua" w:cs="Book Antiqua"/>
          <w:i/>
          <w:iCs/>
          <w:color w:val="000000"/>
        </w:rPr>
        <w:t xml:space="preserve">J </w:t>
      </w:r>
      <w:proofErr w:type="spellStart"/>
      <w:r w:rsidRPr="00384296">
        <w:rPr>
          <w:rFonts w:ascii="Book Antiqua" w:eastAsia="Book Antiqua" w:hAnsi="Book Antiqua" w:cs="Book Antiqua"/>
          <w:i/>
          <w:iCs/>
          <w:color w:val="000000"/>
        </w:rPr>
        <w:t>Gastrointest</w:t>
      </w:r>
      <w:proofErr w:type="spellEnd"/>
      <w:r w:rsidRPr="00384296">
        <w:rPr>
          <w:rFonts w:ascii="Book Antiqua" w:eastAsia="Book Antiqua" w:hAnsi="Book Antiqua" w:cs="Book Antiqua"/>
          <w:i/>
          <w:iCs/>
          <w:color w:val="000000"/>
        </w:rPr>
        <w:t xml:space="preserve"> Surg</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23</w:t>
      </w:r>
      <w:r w:rsidRPr="00384296">
        <w:rPr>
          <w:rFonts w:ascii="Book Antiqua" w:eastAsia="Book Antiqua" w:hAnsi="Book Antiqua" w:cs="Book Antiqua"/>
          <w:color w:val="000000"/>
        </w:rPr>
        <w:t>: 1293-1300 [PMID: 30565069 DOI: 10.1007/s11605-018-4062-9]</w:t>
      </w:r>
    </w:p>
    <w:p w14:paraId="5B398EE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14 </w:t>
      </w:r>
      <w:proofErr w:type="spellStart"/>
      <w:r w:rsidRPr="00384296">
        <w:rPr>
          <w:rFonts w:ascii="Book Antiqua" w:eastAsia="Book Antiqua" w:hAnsi="Book Antiqua" w:cs="Book Antiqua"/>
          <w:b/>
          <w:bCs/>
          <w:color w:val="000000"/>
        </w:rPr>
        <w:t>Balduzzi</w:t>
      </w:r>
      <w:proofErr w:type="spellEnd"/>
      <w:r w:rsidRPr="00384296">
        <w:rPr>
          <w:rFonts w:ascii="Book Antiqua" w:eastAsia="Book Antiqua" w:hAnsi="Book Antiqua" w:cs="Book Antiqua"/>
          <w:b/>
          <w:bCs/>
          <w:color w:val="000000"/>
        </w:rPr>
        <w:t xml:space="preserve"> S</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Rücker</w:t>
      </w:r>
      <w:proofErr w:type="spellEnd"/>
      <w:r w:rsidRPr="00384296">
        <w:rPr>
          <w:rFonts w:ascii="Book Antiqua" w:eastAsia="Book Antiqua" w:hAnsi="Book Antiqua" w:cs="Book Antiqua"/>
          <w:color w:val="000000"/>
        </w:rPr>
        <w:t xml:space="preserve"> G, Schwarzer G. How to perform a meta-analysis with R: a practical tutorial. </w:t>
      </w:r>
      <w:r w:rsidRPr="00384296">
        <w:rPr>
          <w:rFonts w:ascii="Book Antiqua" w:eastAsia="Book Antiqua" w:hAnsi="Book Antiqua" w:cs="Book Antiqua"/>
          <w:i/>
          <w:iCs/>
          <w:color w:val="000000"/>
        </w:rPr>
        <w:t xml:space="preserve">Evid Based </w:t>
      </w:r>
      <w:proofErr w:type="spellStart"/>
      <w:r w:rsidRPr="00384296">
        <w:rPr>
          <w:rFonts w:ascii="Book Antiqua" w:eastAsia="Book Antiqua" w:hAnsi="Book Antiqua" w:cs="Book Antiqua"/>
          <w:i/>
          <w:iCs/>
          <w:color w:val="000000"/>
        </w:rPr>
        <w:t>Ment</w:t>
      </w:r>
      <w:proofErr w:type="spellEnd"/>
      <w:r w:rsidRPr="00384296">
        <w:rPr>
          <w:rFonts w:ascii="Book Antiqua" w:eastAsia="Book Antiqua" w:hAnsi="Book Antiqua" w:cs="Book Antiqua"/>
          <w:i/>
          <w:iCs/>
          <w:color w:val="000000"/>
        </w:rPr>
        <w:t xml:space="preserve"> Health</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22</w:t>
      </w:r>
      <w:r w:rsidRPr="00384296">
        <w:rPr>
          <w:rFonts w:ascii="Book Antiqua" w:eastAsia="Book Antiqua" w:hAnsi="Book Antiqua" w:cs="Book Antiqua"/>
          <w:color w:val="000000"/>
        </w:rPr>
        <w:t>: 153-160 [PMID: 31563865 DOI: 10.1136/ebmental-2019-300117]</w:t>
      </w:r>
    </w:p>
    <w:p w14:paraId="4A2B5D9A" w14:textId="28D0C325"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15 </w:t>
      </w:r>
      <w:proofErr w:type="spellStart"/>
      <w:r w:rsidRPr="00384296">
        <w:rPr>
          <w:rFonts w:ascii="Book Antiqua" w:eastAsia="Book Antiqua" w:hAnsi="Book Antiqua" w:cs="Book Antiqua"/>
          <w:b/>
          <w:bCs/>
          <w:color w:val="000000"/>
        </w:rPr>
        <w:t>Harrer</w:t>
      </w:r>
      <w:proofErr w:type="spellEnd"/>
      <w:r w:rsidRPr="00384296">
        <w:rPr>
          <w:rFonts w:ascii="Book Antiqua" w:eastAsia="Book Antiqua" w:hAnsi="Book Antiqua" w:cs="Book Antiqua"/>
          <w:b/>
          <w:bCs/>
          <w:color w:val="000000"/>
        </w:rPr>
        <w:t xml:space="preserve"> M,</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Cuijpers</w:t>
      </w:r>
      <w:proofErr w:type="spellEnd"/>
      <w:r w:rsidRPr="00384296">
        <w:rPr>
          <w:rFonts w:ascii="Book Antiqua" w:eastAsia="Book Antiqua" w:hAnsi="Book Antiqua" w:cs="Book Antiqua"/>
          <w:color w:val="000000"/>
        </w:rPr>
        <w:t xml:space="preserve"> P, Furukawa TA, Ebert DD. Doing Meta-Analysi</w:t>
      </w:r>
      <w:r w:rsidR="00084D4F" w:rsidRPr="00384296">
        <w:rPr>
          <w:rFonts w:ascii="Book Antiqua" w:eastAsia="Book Antiqua" w:hAnsi="Book Antiqua" w:cs="Book Antiqua"/>
          <w:color w:val="000000"/>
        </w:rPr>
        <w:t xml:space="preserve">s in R: A Hands-on Guide. 2019 </w:t>
      </w:r>
      <w:r w:rsidR="00C440F1" w:rsidRPr="00384296">
        <w:rPr>
          <w:rFonts w:ascii="Book Antiqua" w:eastAsia="Book Antiqua" w:hAnsi="Book Antiqua" w:cs="Book Antiqua"/>
          <w:color w:val="000000"/>
        </w:rPr>
        <w:t>[</w:t>
      </w:r>
      <w:bookmarkStart w:id="37" w:name="OLE_LINK18"/>
      <w:r w:rsidRPr="00384296">
        <w:rPr>
          <w:rFonts w:ascii="Book Antiqua" w:eastAsia="Book Antiqua" w:hAnsi="Book Antiqua" w:cs="Book Antiqua"/>
          <w:color w:val="000000"/>
        </w:rPr>
        <w:t>DOI: 10.5281/zenodo.2551803</w:t>
      </w:r>
      <w:bookmarkEnd w:id="37"/>
      <w:r w:rsidRPr="00384296">
        <w:rPr>
          <w:rFonts w:ascii="Book Antiqua" w:eastAsia="Book Antiqua" w:hAnsi="Book Antiqua" w:cs="Book Antiqua"/>
          <w:color w:val="000000"/>
        </w:rPr>
        <w:t>]</w:t>
      </w:r>
    </w:p>
    <w:p w14:paraId="7CB2AD31" w14:textId="0622FC8B"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16 </w:t>
      </w:r>
      <w:r w:rsidRPr="00384296">
        <w:rPr>
          <w:rFonts w:ascii="Book Antiqua" w:eastAsia="Book Antiqua" w:hAnsi="Book Antiqua" w:cs="Book Antiqua"/>
          <w:b/>
          <w:bCs/>
          <w:color w:val="000000"/>
        </w:rPr>
        <w:t xml:space="preserve">R Core Team. </w:t>
      </w:r>
      <w:r w:rsidRPr="00384296">
        <w:rPr>
          <w:rFonts w:ascii="Book Antiqua" w:eastAsia="Book Antiqua" w:hAnsi="Book Antiqua" w:cs="Book Antiqua"/>
          <w:bCs/>
          <w:color w:val="000000"/>
        </w:rPr>
        <w:t>R: A language and environment for statist</w:t>
      </w:r>
      <w:r w:rsidR="00084D4F" w:rsidRPr="00384296">
        <w:rPr>
          <w:rFonts w:ascii="Book Antiqua" w:eastAsia="Book Antiqua" w:hAnsi="Book Antiqua" w:cs="Book Antiqua"/>
          <w:bCs/>
          <w:color w:val="000000"/>
        </w:rPr>
        <w:t>ical computing</w:t>
      </w:r>
      <w:r w:rsidRPr="00384296">
        <w:rPr>
          <w:rFonts w:ascii="Book Antiqua" w:eastAsia="Book Antiqua" w:hAnsi="Book Antiqua" w:cs="Book Antiqua"/>
          <w:bCs/>
          <w:color w:val="000000"/>
        </w:rPr>
        <w:t>: R Foundation for Statistical Computing,</w:t>
      </w:r>
      <w:r w:rsidRPr="00384296">
        <w:rPr>
          <w:rFonts w:ascii="Book Antiqua" w:eastAsia="Book Antiqua" w:hAnsi="Book Antiqua" w:cs="Book Antiqua"/>
          <w:color w:val="000000"/>
        </w:rPr>
        <w:t xml:space="preserve"> Vienna, </w:t>
      </w:r>
      <w:proofErr w:type="spellStart"/>
      <w:r w:rsidRPr="00384296">
        <w:rPr>
          <w:rFonts w:ascii="Book Antiqua" w:eastAsia="Book Antiqua" w:hAnsi="Book Antiqua" w:cs="Book Antiqua"/>
          <w:color w:val="000000"/>
        </w:rPr>
        <w:t>Austra</w:t>
      </w:r>
      <w:proofErr w:type="spellEnd"/>
      <w:r w:rsidRPr="00384296">
        <w:rPr>
          <w:rFonts w:ascii="Book Antiqua" w:eastAsia="Book Antiqua" w:hAnsi="Book Antiqua" w:cs="Book Antiqua"/>
          <w:color w:val="000000"/>
        </w:rPr>
        <w:t>; 2020</w:t>
      </w:r>
    </w:p>
    <w:p w14:paraId="6DAB1F3E" w14:textId="1818789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 xml:space="preserve">17 </w:t>
      </w:r>
      <w:proofErr w:type="spellStart"/>
      <w:r w:rsidRPr="00384296">
        <w:rPr>
          <w:rFonts w:ascii="Book Antiqua" w:eastAsia="Book Antiqua" w:hAnsi="Book Antiqua" w:cs="Book Antiqua"/>
          <w:b/>
          <w:bCs/>
          <w:color w:val="000000"/>
        </w:rPr>
        <w:t>Akutsu</w:t>
      </w:r>
      <w:proofErr w:type="spellEnd"/>
      <w:r w:rsidRPr="00384296">
        <w:rPr>
          <w:rFonts w:ascii="Book Antiqua" w:eastAsia="Book Antiqua" w:hAnsi="Book Antiqua" w:cs="Book Antiqua"/>
          <w:b/>
          <w:bCs/>
          <w:color w:val="000000"/>
        </w:rPr>
        <w:t xml:space="preserve"> Y</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Shuto</w:t>
      </w:r>
      <w:proofErr w:type="spellEnd"/>
      <w:r w:rsidRPr="00384296">
        <w:rPr>
          <w:rFonts w:ascii="Book Antiqua" w:eastAsia="Book Antiqua" w:hAnsi="Book Antiqua" w:cs="Book Antiqua"/>
          <w:color w:val="000000"/>
        </w:rPr>
        <w:t xml:space="preserve"> K, </w:t>
      </w:r>
      <w:proofErr w:type="spellStart"/>
      <w:r w:rsidRPr="00384296">
        <w:rPr>
          <w:rFonts w:ascii="Book Antiqua" w:eastAsia="Book Antiqua" w:hAnsi="Book Antiqua" w:cs="Book Antiqua"/>
          <w:color w:val="000000"/>
        </w:rPr>
        <w:t>Uesato</w:t>
      </w:r>
      <w:proofErr w:type="spellEnd"/>
      <w:r w:rsidRPr="00384296">
        <w:rPr>
          <w:rFonts w:ascii="Book Antiqua" w:eastAsia="Book Antiqua" w:hAnsi="Book Antiqua" w:cs="Book Antiqua"/>
          <w:color w:val="000000"/>
        </w:rPr>
        <w:t xml:space="preserve"> M, Hoshino I, Matsubara H. [The problems of surgery in aged esophageal cancer]. </w:t>
      </w:r>
      <w:r w:rsidRPr="00384296">
        <w:rPr>
          <w:rFonts w:ascii="Book Antiqua" w:eastAsia="Book Antiqua" w:hAnsi="Book Antiqua" w:cs="Book Antiqua"/>
          <w:i/>
          <w:iCs/>
          <w:color w:val="000000"/>
        </w:rPr>
        <w:t xml:space="preserve">Nihon Ronen </w:t>
      </w:r>
      <w:proofErr w:type="spellStart"/>
      <w:r w:rsidRPr="00384296">
        <w:rPr>
          <w:rFonts w:ascii="Book Antiqua" w:eastAsia="Book Antiqua" w:hAnsi="Book Antiqua" w:cs="Book Antiqua"/>
          <w:i/>
          <w:iCs/>
          <w:color w:val="000000"/>
        </w:rPr>
        <w:t>Igakkai</w:t>
      </w:r>
      <w:proofErr w:type="spellEnd"/>
      <w:r w:rsidRPr="00384296">
        <w:rPr>
          <w:rFonts w:ascii="Book Antiqua" w:eastAsia="Book Antiqua" w:hAnsi="Book Antiqua" w:cs="Book Antiqua"/>
          <w:i/>
          <w:iCs/>
          <w:color w:val="000000"/>
        </w:rPr>
        <w:t xml:space="preserve"> </w:t>
      </w:r>
      <w:proofErr w:type="spellStart"/>
      <w:r w:rsidRPr="00384296">
        <w:rPr>
          <w:rFonts w:ascii="Book Antiqua" w:eastAsia="Book Antiqua" w:hAnsi="Book Antiqua" w:cs="Book Antiqua"/>
          <w:i/>
          <w:iCs/>
          <w:color w:val="000000"/>
        </w:rPr>
        <w:t>Zasshi</w:t>
      </w:r>
      <w:proofErr w:type="spellEnd"/>
      <w:r w:rsidRPr="00384296">
        <w:rPr>
          <w:rFonts w:ascii="Book Antiqua" w:eastAsia="Book Antiqua" w:hAnsi="Book Antiqua" w:cs="Book Antiqua"/>
          <w:color w:val="000000"/>
        </w:rPr>
        <w:t xml:space="preserve"> 2009; </w:t>
      </w:r>
      <w:r w:rsidRPr="00384296">
        <w:rPr>
          <w:rFonts w:ascii="Book Antiqua" w:eastAsia="Book Antiqua" w:hAnsi="Book Antiqua" w:cs="Book Antiqua"/>
          <w:b/>
          <w:bCs/>
          <w:color w:val="000000"/>
        </w:rPr>
        <w:t>46</w:t>
      </w:r>
      <w:r w:rsidRPr="00384296">
        <w:rPr>
          <w:rFonts w:ascii="Book Antiqua" w:eastAsia="Book Antiqua" w:hAnsi="Book Antiqua" w:cs="Book Antiqua"/>
          <w:color w:val="000000"/>
        </w:rPr>
        <w:t>: 313-316 [PMID: 19713659 DOI: 10.3143/geriatrics.46.313]</w:t>
      </w:r>
    </w:p>
    <w:p w14:paraId="58DA83D6" w14:textId="7DD6E489"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18 </w:t>
      </w:r>
      <w:r w:rsidRPr="00384296">
        <w:rPr>
          <w:rFonts w:ascii="Book Antiqua" w:eastAsia="Book Antiqua" w:hAnsi="Book Antiqua" w:cs="Book Antiqua"/>
          <w:b/>
          <w:bCs/>
          <w:color w:val="000000"/>
        </w:rPr>
        <w:t>Kanda M</w:t>
      </w:r>
      <w:r w:rsidRPr="00384296">
        <w:rPr>
          <w:rFonts w:ascii="Book Antiqua" w:eastAsia="Book Antiqua" w:hAnsi="Book Antiqua" w:cs="Book Antiqua"/>
          <w:color w:val="000000"/>
        </w:rPr>
        <w:t xml:space="preserve">, Koike M, Tanaka C, Kobayashi D, Hayashi M, Yamada S, Nakayama G, </w:t>
      </w:r>
      <w:proofErr w:type="spellStart"/>
      <w:r w:rsidRPr="00384296">
        <w:rPr>
          <w:rFonts w:ascii="Book Antiqua" w:eastAsia="Book Antiqua" w:hAnsi="Book Antiqua" w:cs="Book Antiqua"/>
          <w:color w:val="000000"/>
        </w:rPr>
        <w:t>Omae</w:t>
      </w:r>
      <w:proofErr w:type="spellEnd"/>
      <w:r w:rsidRPr="00384296">
        <w:rPr>
          <w:rFonts w:ascii="Book Antiqua" w:eastAsia="Book Antiqua" w:hAnsi="Book Antiqua" w:cs="Book Antiqua"/>
          <w:color w:val="000000"/>
        </w:rPr>
        <w:t xml:space="preserve"> K, Kodera Y. Feasibility of subtotal esophagectomy with systematic lymphadenectomy in selected elderly patients with esophageal cancer; a propensity score matching analysis. </w:t>
      </w:r>
      <w:r w:rsidRPr="00384296">
        <w:rPr>
          <w:rFonts w:ascii="Book Antiqua" w:eastAsia="Book Antiqua" w:hAnsi="Book Antiqua" w:cs="Book Antiqua"/>
          <w:i/>
          <w:iCs/>
          <w:color w:val="000000"/>
        </w:rPr>
        <w:t>BMC Surg</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19</w:t>
      </w:r>
      <w:r w:rsidRPr="00384296">
        <w:rPr>
          <w:rFonts w:ascii="Book Antiqua" w:eastAsia="Book Antiqua" w:hAnsi="Book Antiqua" w:cs="Book Antiqua"/>
          <w:color w:val="000000"/>
        </w:rPr>
        <w:t>: 143 [PMID: 31615499 DOI: 10.1186/s12893-019-0617-2]</w:t>
      </w:r>
    </w:p>
    <w:p w14:paraId="52007B63"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19 </w:t>
      </w:r>
      <w:proofErr w:type="spellStart"/>
      <w:r w:rsidRPr="00384296">
        <w:rPr>
          <w:rFonts w:ascii="Book Antiqua" w:eastAsia="Book Antiqua" w:hAnsi="Book Antiqua" w:cs="Book Antiqua"/>
          <w:b/>
          <w:bCs/>
          <w:color w:val="000000"/>
        </w:rPr>
        <w:t>Klevebro</w:t>
      </w:r>
      <w:proofErr w:type="spellEnd"/>
      <w:r w:rsidRPr="00384296">
        <w:rPr>
          <w:rFonts w:ascii="Book Antiqua" w:eastAsia="Book Antiqua" w:hAnsi="Book Antiqua" w:cs="Book Antiqua"/>
          <w:b/>
          <w:bCs/>
          <w:color w:val="000000"/>
        </w:rPr>
        <w:t xml:space="preserve"> F</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Garritano</w:t>
      </w:r>
      <w:proofErr w:type="spellEnd"/>
      <w:r w:rsidRPr="00384296">
        <w:rPr>
          <w:rFonts w:ascii="Book Antiqua" w:eastAsia="Book Antiqua" w:hAnsi="Book Antiqua" w:cs="Book Antiqua"/>
          <w:color w:val="000000"/>
        </w:rPr>
        <w:t xml:space="preserve"> S, </w:t>
      </w:r>
      <w:proofErr w:type="spellStart"/>
      <w:r w:rsidRPr="00384296">
        <w:rPr>
          <w:rFonts w:ascii="Book Antiqua" w:eastAsia="Book Antiqua" w:hAnsi="Book Antiqua" w:cs="Book Antiqua"/>
          <w:color w:val="000000"/>
        </w:rPr>
        <w:t>Scandavini</w:t>
      </w:r>
      <w:proofErr w:type="spellEnd"/>
      <w:r w:rsidRPr="00384296">
        <w:rPr>
          <w:rFonts w:ascii="Book Antiqua" w:eastAsia="Book Antiqua" w:hAnsi="Book Antiqua" w:cs="Book Antiqua"/>
          <w:color w:val="000000"/>
        </w:rPr>
        <w:t xml:space="preserve"> CM, </w:t>
      </w:r>
      <w:proofErr w:type="spellStart"/>
      <w:r w:rsidRPr="00384296">
        <w:rPr>
          <w:rFonts w:ascii="Book Antiqua" w:eastAsia="Book Antiqua" w:hAnsi="Book Antiqua" w:cs="Book Antiqua"/>
          <w:color w:val="000000"/>
        </w:rPr>
        <w:t>Shetye</w:t>
      </w:r>
      <w:proofErr w:type="spellEnd"/>
      <w:r w:rsidRPr="00384296">
        <w:rPr>
          <w:rFonts w:ascii="Book Antiqua" w:eastAsia="Book Antiqua" w:hAnsi="Book Antiqua" w:cs="Book Antiqua"/>
          <w:color w:val="000000"/>
        </w:rPr>
        <w:t xml:space="preserve"> A, Coppola A, </w:t>
      </w:r>
      <w:proofErr w:type="spellStart"/>
      <w:r w:rsidRPr="00384296">
        <w:rPr>
          <w:rFonts w:ascii="Book Antiqua" w:eastAsia="Book Antiqua" w:hAnsi="Book Antiqua" w:cs="Book Antiqua"/>
          <w:color w:val="000000"/>
        </w:rPr>
        <w:t>Kamiya</w:t>
      </w:r>
      <w:proofErr w:type="spellEnd"/>
      <w:r w:rsidRPr="00384296">
        <w:rPr>
          <w:rFonts w:ascii="Book Antiqua" w:eastAsia="Book Antiqua" w:hAnsi="Book Antiqua" w:cs="Book Antiqua"/>
          <w:color w:val="000000"/>
        </w:rPr>
        <w:t xml:space="preserve"> S, Nilsson M, </w:t>
      </w:r>
      <w:proofErr w:type="spellStart"/>
      <w:r w:rsidRPr="00384296">
        <w:rPr>
          <w:rFonts w:ascii="Book Antiqua" w:eastAsia="Book Antiqua" w:hAnsi="Book Antiqua" w:cs="Book Antiqua"/>
          <w:color w:val="000000"/>
        </w:rPr>
        <w:t>Lundell</w:t>
      </w:r>
      <w:proofErr w:type="spellEnd"/>
      <w:r w:rsidRPr="00384296">
        <w:rPr>
          <w:rFonts w:ascii="Book Antiqua" w:eastAsia="Book Antiqua" w:hAnsi="Book Antiqua" w:cs="Book Antiqua"/>
          <w:color w:val="000000"/>
        </w:rPr>
        <w:t xml:space="preserve"> L, </w:t>
      </w:r>
      <w:proofErr w:type="spellStart"/>
      <w:r w:rsidRPr="00384296">
        <w:rPr>
          <w:rFonts w:ascii="Book Antiqua" w:eastAsia="Book Antiqua" w:hAnsi="Book Antiqua" w:cs="Book Antiqua"/>
          <w:color w:val="000000"/>
        </w:rPr>
        <w:t>Rouvelas</w:t>
      </w:r>
      <w:proofErr w:type="spellEnd"/>
      <w:r w:rsidRPr="00384296">
        <w:rPr>
          <w:rFonts w:ascii="Book Antiqua" w:eastAsia="Book Antiqua" w:hAnsi="Book Antiqua" w:cs="Book Antiqua"/>
          <w:color w:val="000000"/>
        </w:rPr>
        <w:t xml:space="preserve"> I. Surgical outcomes of </w:t>
      </w:r>
      <w:proofErr w:type="spellStart"/>
      <w:r w:rsidRPr="00384296">
        <w:rPr>
          <w:rFonts w:ascii="Book Antiqua" w:eastAsia="Book Antiqua" w:hAnsi="Book Antiqua" w:cs="Book Antiqua"/>
          <w:color w:val="000000"/>
        </w:rPr>
        <w:t>oesophagectomy</w:t>
      </w:r>
      <w:proofErr w:type="spellEnd"/>
      <w:r w:rsidRPr="00384296">
        <w:rPr>
          <w:rFonts w:ascii="Book Antiqua" w:eastAsia="Book Antiqua" w:hAnsi="Book Antiqua" w:cs="Book Antiqua"/>
          <w:color w:val="000000"/>
        </w:rPr>
        <w:t xml:space="preserve"> or gastrectomy due to cancer for patients ≥75</w:t>
      </w:r>
      <w:r w:rsidRPr="00384296">
        <w:rPr>
          <w:rFonts w:ascii="MS Gothic" w:eastAsia="MS Gothic" w:hAnsi="MS Gothic" w:cs="MS Gothic"/>
          <w:color w:val="000000"/>
        </w:rPr>
        <w:t> </w:t>
      </w:r>
      <w:r w:rsidRPr="00384296">
        <w:rPr>
          <w:rFonts w:ascii="Book Antiqua" w:eastAsia="Book Antiqua" w:hAnsi="Book Antiqua" w:cs="Book Antiqua"/>
          <w:color w:val="000000"/>
        </w:rPr>
        <w:t>years of age: a single-</w:t>
      </w:r>
      <w:proofErr w:type="spellStart"/>
      <w:r w:rsidRPr="00384296">
        <w:rPr>
          <w:rFonts w:ascii="Book Antiqua" w:eastAsia="Book Antiqua" w:hAnsi="Book Antiqua" w:cs="Book Antiqua"/>
          <w:color w:val="000000"/>
        </w:rPr>
        <w:t>centre</w:t>
      </w:r>
      <w:proofErr w:type="spellEnd"/>
      <w:r w:rsidRPr="00384296">
        <w:rPr>
          <w:rFonts w:ascii="Book Antiqua" w:eastAsia="Book Antiqua" w:hAnsi="Book Antiqua" w:cs="Book Antiqua"/>
          <w:color w:val="000000"/>
        </w:rPr>
        <w:t xml:space="preserve"> cohort study. </w:t>
      </w:r>
      <w:r w:rsidRPr="00384296">
        <w:rPr>
          <w:rFonts w:ascii="Book Antiqua" w:eastAsia="Book Antiqua" w:hAnsi="Book Antiqua" w:cs="Book Antiqua"/>
          <w:i/>
          <w:iCs/>
          <w:color w:val="000000"/>
        </w:rPr>
        <w:t>ANZ J Surg</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89</w:t>
      </w:r>
      <w:r w:rsidRPr="00384296">
        <w:rPr>
          <w:rFonts w:ascii="Book Antiqua" w:eastAsia="Book Antiqua" w:hAnsi="Book Antiqua" w:cs="Book Antiqua"/>
          <w:color w:val="000000"/>
        </w:rPr>
        <w:t>: 228-233 [PMID: 30151854 DOI: 10.1111/ans.14761]</w:t>
      </w:r>
    </w:p>
    <w:p w14:paraId="778A6C37" w14:textId="66C89744"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20 </w:t>
      </w:r>
      <w:r w:rsidRPr="00384296">
        <w:rPr>
          <w:rFonts w:ascii="Book Antiqua" w:eastAsia="Book Antiqua" w:hAnsi="Book Antiqua" w:cs="Book Antiqua"/>
          <w:b/>
          <w:bCs/>
          <w:color w:val="000000"/>
        </w:rPr>
        <w:t>Li C</w:t>
      </w:r>
      <w:r w:rsidR="00084D4F" w:rsidRPr="00384296">
        <w:rPr>
          <w:rFonts w:ascii="Book Antiqua" w:eastAsia="Book Antiqua" w:hAnsi="Book Antiqua" w:cs="Book Antiqua"/>
          <w:b/>
          <w:bCs/>
          <w:color w:val="000000"/>
        </w:rPr>
        <w:t>W</w:t>
      </w:r>
      <w:r w:rsidRPr="00384296">
        <w:rPr>
          <w:rFonts w:ascii="Book Antiqua" w:eastAsia="Book Antiqua" w:hAnsi="Book Antiqua" w:cs="Book Antiqua"/>
          <w:b/>
          <w:bCs/>
          <w:color w:val="000000"/>
        </w:rPr>
        <w:t>,</w:t>
      </w:r>
      <w:r w:rsidRPr="00384296">
        <w:rPr>
          <w:rFonts w:ascii="Book Antiqua" w:eastAsia="Book Antiqua" w:hAnsi="Book Antiqua" w:cs="Book Antiqua"/>
          <w:color w:val="000000"/>
        </w:rPr>
        <w:t xml:space="preserve"> W</w:t>
      </w:r>
      <w:r w:rsidR="00084D4F" w:rsidRPr="00384296">
        <w:rPr>
          <w:rFonts w:ascii="Book Antiqua" w:eastAsia="Book Antiqua" w:hAnsi="Book Antiqua" w:cs="Book Antiqua"/>
          <w:color w:val="000000"/>
        </w:rPr>
        <w:t xml:space="preserve">u HR, </w:t>
      </w:r>
      <w:r w:rsidRPr="00384296">
        <w:rPr>
          <w:rFonts w:ascii="Book Antiqua" w:eastAsia="Book Antiqua" w:hAnsi="Book Antiqua" w:cs="Book Antiqua"/>
          <w:color w:val="000000"/>
        </w:rPr>
        <w:t>X</w:t>
      </w:r>
      <w:r w:rsidR="00084D4F" w:rsidRPr="00384296">
        <w:rPr>
          <w:rFonts w:ascii="Book Antiqua" w:eastAsia="Book Antiqua" w:hAnsi="Book Antiqua" w:cs="Book Antiqua"/>
          <w:color w:val="000000"/>
        </w:rPr>
        <w:t xml:space="preserve">u GW, </w:t>
      </w:r>
      <w:proofErr w:type="spellStart"/>
      <w:r w:rsidRPr="00384296">
        <w:rPr>
          <w:rFonts w:ascii="Book Antiqua" w:eastAsia="Book Antiqua" w:hAnsi="Book Antiqua" w:cs="Book Antiqua"/>
          <w:color w:val="000000"/>
        </w:rPr>
        <w:t>X</w:t>
      </w:r>
      <w:r w:rsidR="00084D4F" w:rsidRPr="00384296">
        <w:rPr>
          <w:rFonts w:ascii="Book Antiqua" w:eastAsia="Book Antiqua" w:hAnsi="Book Antiqua" w:cs="Book Antiqua"/>
          <w:color w:val="000000"/>
        </w:rPr>
        <w:t>iong</w:t>
      </w:r>
      <w:proofErr w:type="spellEnd"/>
      <w:r w:rsidR="00084D4F" w:rsidRPr="00384296">
        <w:rPr>
          <w:rFonts w:ascii="Book Antiqua" w:eastAsia="Book Antiqua" w:hAnsi="Book Antiqua" w:cs="Book Antiqua"/>
          <w:color w:val="000000"/>
        </w:rPr>
        <w:t xml:space="preserve"> R, </w:t>
      </w:r>
      <w:r w:rsidRPr="00384296">
        <w:rPr>
          <w:rFonts w:ascii="Book Antiqua" w:eastAsia="Book Antiqua" w:hAnsi="Book Antiqua" w:cs="Book Antiqua"/>
          <w:color w:val="000000"/>
        </w:rPr>
        <w:t>X</w:t>
      </w:r>
      <w:r w:rsidR="00084D4F" w:rsidRPr="00384296">
        <w:rPr>
          <w:rFonts w:ascii="Book Antiqua" w:eastAsia="Book Antiqua" w:hAnsi="Book Antiqua" w:cs="Book Antiqua"/>
          <w:color w:val="000000"/>
        </w:rPr>
        <w:t xml:space="preserve">u MQ, </w:t>
      </w:r>
      <w:proofErr w:type="spellStart"/>
      <w:r w:rsidRPr="00384296">
        <w:rPr>
          <w:rFonts w:ascii="Book Antiqua" w:eastAsia="Book Antiqua" w:hAnsi="Book Antiqua" w:cs="Book Antiqua"/>
          <w:color w:val="000000"/>
        </w:rPr>
        <w:t>X</w:t>
      </w:r>
      <w:r w:rsidR="00084D4F" w:rsidRPr="00384296">
        <w:rPr>
          <w:rFonts w:ascii="Book Antiqua" w:eastAsia="Book Antiqua" w:hAnsi="Book Antiqua" w:cs="Book Antiqua"/>
          <w:color w:val="000000"/>
        </w:rPr>
        <w:t>ie</w:t>
      </w:r>
      <w:proofErr w:type="spellEnd"/>
      <w:r w:rsidR="00084D4F" w:rsidRPr="00384296">
        <w:rPr>
          <w:rFonts w:ascii="Book Antiqua" w:eastAsia="Book Antiqua" w:hAnsi="Book Antiqua" w:cs="Book Antiqua"/>
          <w:color w:val="000000"/>
        </w:rPr>
        <w:t xml:space="preserve"> MR</w:t>
      </w:r>
      <w:r w:rsidR="001107F8" w:rsidRPr="00384296">
        <w:rPr>
          <w:rFonts w:ascii="Book Antiqua" w:eastAsia="Book Antiqua" w:hAnsi="Book Antiqua" w:cs="Book Antiqua"/>
          <w:i/>
          <w:iCs/>
          <w:color w:val="000000"/>
        </w:rPr>
        <w:t>.</w:t>
      </w:r>
      <w:r w:rsidRPr="00384296">
        <w:rPr>
          <w:rFonts w:ascii="Book Antiqua" w:eastAsia="Book Antiqua" w:hAnsi="Book Antiqua" w:cs="Book Antiqua"/>
          <w:color w:val="000000"/>
        </w:rPr>
        <w:t xml:space="preserve"> Analysis of short- and long-term outcomes after esophagectomy in elderly cancer patients. </w:t>
      </w:r>
      <w:proofErr w:type="spellStart"/>
      <w:r w:rsidR="00084D4F" w:rsidRPr="00384296">
        <w:rPr>
          <w:rFonts w:ascii="Book Antiqua" w:eastAsia="Book Antiqua" w:hAnsi="Book Antiqua" w:cs="Book Antiqua"/>
          <w:i/>
          <w:color w:val="000000"/>
        </w:rPr>
        <w:t>Zhongguo</w:t>
      </w:r>
      <w:proofErr w:type="spellEnd"/>
      <w:r w:rsidR="00084D4F" w:rsidRPr="00384296">
        <w:rPr>
          <w:rFonts w:ascii="Book Antiqua" w:eastAsia="Book Antiqua" w:hAnsi="Book Antiqua" w:cs="Book Antiqua"/>
          <w:i/>
          <w:color w:val="000000"/>
        </w:rPr>
        <w:t xml:space="preserve"> </w:t>
      </w:r>
      <w:proofErr w:type="spellStart"/>
      <w:r w:rsidR="00084D4F" w:rsidRPr="00384296">
        <w:rPr>
          <w:rFonts w:ascii="Book Antiqua" w:eastAsia="Book Antiqua" w:hAnsi="Book Antiqua" w:cs="Book Antiqua"/>
          <w:i/>
          <w:color w:val="000000"/>
        </w:rPr>
        <w:t>Zhongliu</w:t>
      </w:r>
      <w:proofErr w:type="spellEnd"/>
      <w:r w:rsidR="00084D4F" w:rsidRPr="00384296">
        <w:rPr>
          <w:rFonts w:ascii="Book Antiqua" w:eastAsia="Book Antiqua" w:hAnsi="Book Antiqua" w:cs="Book Antiqua"/>
          <w:i/>
          <w:color w:val="000000"/>
        </w:rPr>
        <w:t xml:space="preserve"> </w:t>
      </w:r>
      <w:proofErr w:type="spellStart"/>
      <w:r w:rsidR="00084D4F" w:rsidRPr="00384296">
        <w:rPr>
          <w:rFonts w:ascii="Book Antiqua" w:eastAsia="Book Antiqua" w:hAnsi="Book Antiqua" w:cs="Book Antiqua"/>
          <w:i/>
          <w:color w:val="000000"/>
        </w:rPr>
        <w:t>Linchuang</w:t>
      </w:r>
      <w:proofErr w:type="spellEnd"/>
      <w:r w:rsidR="005A20DA">
        <w:rPr>
          <w:rFonts w:ascii="Book Antiqua" w:eastAsia="Book Antiqua" w:hAnsi="Book Antiqua" w:cs="Book Antiqua"/>
          <w:color w:val="000000"/>
        </w:rPr>
        <w:t xml:space="preserve"> </w:t>
      </w:r>
      <w:r w:rsidRPr="00384296">
        <w:rPr>
          <w:rFonts w:ascii="Book Antiqua" w:eastAsia="Book Antiqua" w:hAnsi="Book Antiqua" w:cs="Book Antiqua"/>
          <w:color w:val="000000"/>
        </w:rPr>
        <w:t>2018;</w:t>
      </w:r>
      <w:r w:rsidR="001107F8" w:rsidRPr="00384296">
        <w:rPr>
          <w:rFonts w:ascii="Book Antiqua" w:eastAsia="Book Antiqua" w:hAnsi="Book Antiqua" w:cs="Book Antiqua"/>
          <w:color w:val="000000"/>
        </w:rPr>
        <w:t xml:space="preserve"> </w:t>
      </w:r>
      <w:r w:rsidRPr="00384296">
        <w:rPr>
          <w:rFonts w:ascii="Book Antiqua" w:eastAsia="Book Antiqua" w:hAnsi="Book Antiqua" w:cs="Book Antiqua"/>
          <w:b/>
          <w:color w:val="000000"/>
        </w:rPr>
        <w:t>45</w:t>
      </w:r>
      <w:r w:rsidRPr="00CE692F">
        <w:rPr>
          <w:rFonts w:ascii="Book Antiqua" w:eastAsia="Book Antiqua" w:hAnsi="Book Antiqua" w:cs="Book Antiqua"/>
          <w:color w:val="000000"/>
        </w:rPr>
        <w:t>:</w:t>
      </w:r>
      <w:r w:rsidR="001107F8" w:rsidRPr="00CE692F">
        <w:rPr>
          <w:rFonts w:ascii="Book Antiqua" w:eastAsia="Book Antiqua" w:hAnsi="Book Antiqua" w:cs="Book Antiqua"/>
          <w:color w:val="000000"/>
        </w:rPr>
        <w:t xml:space="preserve"> </w:t>
      </w:r>
      <w:r w:rsidR="001107F8" w:rsidRPr="00384296">
        <w:rPr>
          <w:rFonts w:ascii="Book Antiqua" w:eastAsia="Book Antiqua" w:hAnsi="Book Antiqua" w:cs="Book Antiqua"/>
          <w:color w:val="000000"/>
        </w:rPr>
        <w:t>508-</w:t>
      </w:r>
      <w:r w:rsidR="00390CD9">
        <w:rPr>
          <w:rFonts w:ascii="Book Antiqua" w:eastAsia="Book Antiqua" w:hAnsi="Book Antiqua" w:cs="Book Antiqua"/>
          <w:color w:val="000000"/>
        </w:rPr>
        <w:t>5</w:t>
      </w:r>
      <w:r w:rsidR="001107F8" w:rsidRPr="00384296">
        <w:rPr>
          <w:rFonts w:ascii="Book Antiqua" w:eastAsia="Book Antiqua" w:hAnsi="Book Antiqua" w:cs="Book Antiqua"/>
          <w:color w:val="000000"/>
        </w:rPr>
        <w:t xml:space="preserve">12 </w:t>
      </w:r>
      <w:r w:rsidR="002A5989" w:rsidRPr="00384296">
        <w:rPr>
          <w:rFonts w:ascii="Book Antiqua" w:eastAsia="Book Antiqua" w:hAnsi="Book Antiqua" w:cs="Book Antiqua"/>
          <w:color w:val="000000"/>
        </w:rPr>
        <w:t>[</w:t>
      </w:r>
      <w:r w:rsidRPr="00384296">
        <w:rPr>
          <w:rFonts w:ascii="Book Antiqua" w:eastAsia="Book Antiqua" w:hAnsi="Book Antiqua" w:cs="Book Antiqua"/>
          <w:color w:val="000000"/>
        </w:rPr>
        <w:t>DOI: 10.3969/j.issn.1000-8179.2018.10.222]</w:t>
      </w:r>
    </w:p>
    <w:p w14:paraId="14665F5D" w14:textId="380A5800"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21 </w:t>
      </w:r>
      <w:r w:rsidRPr="00384296">
        <w:rPr>
          <w:rFonts w:ascii="Book Antiqua" w:eastAsia="Book Antiqua" w:hAnsi="Book Antiqua" w:cs="Book Antiqua"/>
          <w:b/>
          <w:bCs/>
          <w:color w:val="000000"/>
        </w:rPr>
        <w:t>Matsumoto Y</w:t>
      </w:r>
      <w:r w:rsidRPr="00384296">
        <w:rPr>
          <w:rFonts w:ascii="Book Antiqua" w:eastAsia="Book Antiqua" w:hAnsi="Book Antiqua" w:cs="Book Antiqua"/>
          <w:color w:val="000000"/>
        </w:rPr>
        <w:t xml:space="preserve">, Kimura K, Zhou Q, Sasaki K, Saiki T, Moriyama M, </w:t>
      </w:r>
      <w:proofErr w:type="spellStart"/>
      <w:r w:rsidRPr="00384296">
        <w:rPr>
          <w:rFonts w:ascii="Book Antiqua" w:eastAsia="Book Antiqua" w:hAnsi="Book Antiqua" w:cs="Book Antiqua"/>
          <w:color w:val="000000"/>
        </w:rPr>
        <w:t>Saijo</w:t>
      </w:r>
      <w:proofErr w:type="spellEnd"/>
      <w:r w:rsidRPr="00384296">
        <w:rPr>
          <w:rFonts w:ascii="Book Antiqua" w:eastAsia="Book Antiqua" w:hAnsi="Book Antiqua" w:cs="Book Antiqua"/>
          <w:color w:val="000000"/>
        </w:rPr>
        <w:t xml:space="preserve"> Y. Treatments and outcomes of older patients with esophageal cancer: Comparison with younger patients. </w:t>
      </w:r>
      <w:r w:rsidRPr="00384296">
        <w:rPr>
          <w:rFonts w:ascii="Book Antiqua" w:eastAsia="Book Antiqua" w:hAnsi="Book Antiqua" w:cs="Book Antiqua"/>
          <w:i/>
          <w:iCs/>
          <w:color w:val="000000"/>
        </w:rPr>
        <w:t>Mol Clin Oncol</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11</w:t>
      </w:r>
      <w:r w:rsidRPr="00384296">
        <w:rPr>
          <w:rFonts w:ascii="Book Antiqua" w:eastAsia="Book Antiqua" w:hAnsi="Book Antiqua" w:cs="Book Antiqua"/>
          <w:color w:val="000000"/>
        </w:rPr>
        <w:t>: 383-389 [PMID: 31475066 DOI: 10.3892/mco.2019.1909]</w:t>
      </w:r>
    </w:p>
    <w:p w14:paraId="36651D1F" w14:textId="3B4ABC45"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22 </w:t>
      </w:r>
      <w:proofErr w:type="spellStart"/>
      <w:r w:rsidRPr="00384296">
        <w:rPr>
          <w:rFonts w:ascii="Book Antiqua" w:eastAsia="Book Antiqua" w:hAnsi="Book Antiqua" w:cs="Book Antiqua"/>
          <w:b/>
          <w:bCs/>
          <w:color w:val="000000"/>
        </w:rPr>
        <w:t>Schweigert</w:t>
      </w:r>
      <w:proofErr w:type="spellEnd"/>
      <w:r w:rsidRPr="00384296">
        <w:rPr>
          <w:rFonts w:ascii="Book Antiqua" w:eastAsia="Book Antiqua" w:hAnsi="Book Antiqua" w:cs="Book Antiqua"/>
          <w:b/>
          <w:bCs/>
          <w:color w:val="000000"/>
        </w:rPr>
        <w:t xml:space="preserve"> M</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Solymosi</w:t>
      </w:r>
      <w:proofErr w:type="spellEnd"/>
      <w:r w:rsidRPr="00384296">
        <w:rPr>
          <w:rFonts w:ascii="Book Antiqua" w:eastAsia="Book Antiqua" w:hAnsi="Book Antiqua" w:cs="Book Antiqua"/>
          <w:color w:val="000000"/>
        </w:rPr>
        <w:t xml:space="preserve"> N, </w:t>
      </w:r>
      <w:proofErr w:type="spellStart"/>
      <w:r w:rsidRPr="00384296">
        <w:rPr>
          <w:rFonts w:ascii="Book Antiqua" w:eastAsia="Book Antiqua" w:hAnsi="Book Antiqua" w:cs="Book Antiqua"/>
          <w:color w:val="000000"/>
        </w:rPr>
        <w:t>Dubecz</w:t>
      </w:r>
      <w:proofErr w:type="spellEnd"/>
      <w:r w:rsidRPr="00384296">
        <w:rPr>
          <w:rFonts w:ascii="Book Antiqua" w:eastAsia="Book Antiqua" w:hAnsi="Book Antiqua" w:cs="Book Antiqua"/>
          <w:color w:val="000000"/>
        </w:rPr>
        <w:t xml:space="preserve"> A, </w:t>
      </w:r>
      <w:proofErr w:type="spellStart"/>
      <w:r w:rsidRPr="00384296">
        <w:rPr>
          <w:rFonts w:ascii="Book Antiqua" w:eastAsia="Book Antiqua" w:hAnsi="Book Antiqua" w:cs="Book Antiqua"/>
          <w:color w:val="000000"/>
        </w:rPr>
        <w:t>Stadlhuber</w:t>
      </w:r>
      <w:proofErr w:type="spellEnd"/>
      <w:r w:rsidRPr="00384296">
        <w:rPr>
          <w:rFonts w:ascii="Book Antiqua" w:eastAsia="Book Antiqua" w:hAnsi="Book Antiqua" w:cs="Book Antiqua"/>
          <w:color w:val="000000"/>
        </w:rPr>
        <w:t xml:space="preserve"> RJ, </w:t>
      </w:r>
      <w:proofErr w:type="spellStart"/>
      <w:r w:rsidRPr="00384296">
        <w:rPr>
          <w:rFonts w:ascii="Book Antiqua" w:eastAsia="Book Antiqua" w:hAnsi="Book Antiqua" w:cs="Book Antiqua"/>
          <w:color w:val="000000"/>
        </w:rPr>
        <w:t>Ofner</w:t>
      </w:r>
      <w:proofErr w:type="spellEnd"/>
      <w:r w:rsidRPr="00384296">
        <w:rPr>
          <w:rFonts w:ascii="Book Antiqua" w:eastAsia="Book Antiqua" w:hAnsi="Book Antiqua" w:cs="Book Antiqua"/>
          <w:color w:val="000000"/>
        </w:rPr>
        <w:t xml:space="preserve"> D, Stein HJ. Current outcome of esophagectomy in the very elderly: experience of a German high-volume center. </w:t>
      </w:r>
      <w:r w:rsidRPr="00384296">
        <w:rPr>
          <w:rFonts w:ascii="Book Antiqua" w:eastAsia="Book Antiqua" w:hAnsi="Book Antiqua" w:cs="Book Antiqua"/>
          <w:i/>
          <w:iCs/>
          <w:color w:val="000000"/>
        </w:rPr>
        <w:t>Am Surg</w:t>
      </w:r>
      <w:r w:rsidRPr="00384296">
        <w:rPr>
          <w:rFonts w:ascii="Book Antiqua" w:eastAsia="Book Antiqua" w:hAnsi="Book Antiqua" w:cs="Book Antiqua"/>
          <w:color w:val="000000"/>
        </w:rPr>
        <w:t xml:space="preserve"> 2013; </w:t>
      </w:r>
      <w:r w:rsidRPr="00384296">
        <w:rPr>
          <w:rFonts w:ascii="Book Antiqua" w:eastAsia="Book Antiqua" w:hAnsi="Book Antiqua" w:cs="Book Antiqua"/>
          <w:b/>
          <w:bCs/>
          <w:color w:val="000000"/>
        </w:rPr>
        <w:t>79</w:t>
      </w:r>
      <w:r w:rsidR="001107F8" w:rsidRPr="00384296">
        <w:rPr>
          <w:rFonts w:ascii="Book Antiqua" w:eastAsia="Book Antiqua" w:hAnsi="Book Antiqua" w:cs="Book Antiqua"/>
          <w:color w:val="000000"/>
        </w:rPr>
        <w:t>: 754-763 [PMID: 23896240</w:t>
      </w:r>
      <w:r w:rsidR="002A5989" w:rsidRPr="00384296">
        <w:rPr>
          <w:rFonts w:ascii="Book Antiqua" w:eastAsia="Book Antiqua" w:hAnsi="Book Antiqua" w:cs="Book Antiqua"/>
          <w:color w:val="000000"/>
        </w:rPr>
        <w:t>]</w:t>
      </w:r>
    </w:p>
    <w:p w14:paraId="601AF9CA"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23 </w:t>
      </w:r>
      <w:r w:rsidRPr="00384296">
        <w:rPr>
          <w:rFonts w:ascii="Book Antiqua" w:eastAsia="Book Antiqua" w:hAnsi="Book Antiqua" w:cs="Book Antiqua"/>
          <w:b/>
          <w:bCs/>
          <w:color w:val="000000"/>
        </w:rPr>
        <w:t>Alexiou C</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Beggs</w:t>
      </w:r>
      <w:proofErr w:type="spellEnd"/>
      <w:r w:rsidRPr="00384296">
        <w:rPr>
          <w:rFonts w:ascii="Book Antiqua" w:eastAsia="Book Antiqua" w:hAnsi="Book Antiqua" w:cs="Book Antiqua"/>
          <w:color w:val="000000"/>
        </w:rPr>
        <w:t xml:space="preserve"> D, Salama FD, Brackenbury ET, Morgan WE. Surgery for esophageal cancer in elderly patients: the view from Nottingham. </w:t>
      </w:r>
      <w:r w:rsidRPr="00384296">
        <w:rPr>
          <w:rFonts w:ascii="Book Antiqua" w:eastAsia="Book Antiqua" w:hAnsi="Book Antiqua" w:cs="Book Antiqua"/>
          <w:i/>
          <w:iCs/>
          <w:color w:val="000000"/>
        </w:rPr>
        <w:t xml:space="preserve">J </w:t>
      </w:r>
      <w:proofErr w:type="spellStart"/>
      <w:r w:rsidRPr="00384296">
        <w:rPr>
          <w:rFonts w:ascii="Book Antiqua" w:eastAsia="Book Antiqua" w:hAnsi="Book Antiqua" w:cs="Book Antiqua"/>
          <w:i/>
          <w:iCs/>
          <w:color w:val="000000"/>
        </w:rPr>
        <w:t>Thorac</w:t>
      </w:r>
      <w:proofErr w:type="spellEnd"/>
      <w:r w:rsidRPr="00384296">
        <w:rPr>
          <w:rFonts w:ascii="Book Antiqua" w:eastAsia="Book Antiqua" w:hAnsi="Book Antiqua" w:cs="Book Antiqua"/>
          <w:i/>
          <w:iCs/>
          <w:color w:val="000000"/>
        </w:rPr>
        <w:t xml:space="preserve"> Cardiovasc Surg</w:t>
      </w:r>
      <w:r w:rsidRPr="00384296">
        <w:rPr>
          <w:rFonts w:ascii="Book Antiqua" w:eastAsia="Book Antiqua" w:hAnsi="Book Antiqua" w:cs="Book Antiqua"/>
          <w:color w:val="000000"/>
        </w:rPr>
        <w:t xml:space="preserve"> 1998; </w:t>
      </w:r>
      <w:r w:rsidRPr="00384296">
        <w:rPr>
          <w:rFonts w:ascii="Book Antiqua" w:eastAsia="Book Antiqua" w:hAnsi="Book Antiqua" w:cs="Book Antiqua"/>
          <w:b/>
          <w:bCs/>
          <w:color w:val="000000"/>
        </w:rPr>
        <w:t>116</w:t>
      </w:r>
      <w:r w:rsidRPr="00384296">
        <w:rPr>
          <w:rFonts w:ascii="Book Antiqua" w:eastAsia="Book Antiqua" w:hAnsi="Book Antiqua" w:cs="Book Antiqua"/>
          <w:color w:val="000000"/>
        </w:rPr>
        <w:t>: 545-553 [PMID: 9766581 DOI: 10.1016/S0022-5223(98)70159-X]</w:t>
      </w:r>
    </w:p>
    <w:p w14:paraId="05ED97D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24 </w:t>
      </w:r>
      <w:proofErr w:type="spellStart"/>
      <w:r w:rsidRPr="00384296">
        <w:rPr>
          <w:rFonts w:ascii="Book Antiqua" w:eastAsia="Book Antiqua" w:hAnsi="Book Antiqua" w:cs="Book Antiqua"/>
          <w:b/>
          <w:bCs/>
          <w:color w:val="000000"/>
        </w:rPr>
        <w:t>Alibakhshi</w:t>
      </w:r>
      <w:proofErr w:type="spellEnd"/>
      <w:r w:rsidRPr="00384296">
        <w:rPr>
          <w:rFonts w:ascii="Book Antiqua" w:eastAsia="Book Antiqua" w:hAnsi="Book Antiqua" w:cs="Book Antiqua"/>
          <w:b/>
          <w:bCs/>
          <w:color w:val="000000"/>
        </w:rPr>
        <w:t xml:space="preserve"> A</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Aminian</w:t>
      </w:r>
      <w:proofErr w:type="spellEnd"/>
      <w:r w:rsidRPr="00384296">
        <w:rPr>
          <w:rFonts w:ascii="Book Antiqua" w:eastAsia="Book Antiqua" w:hAnsi="Book Antiqua" w:cs="Book Antiqua"/>
          <w:color w:val="000000"/>
        </w:rPr>
        <w:t xml:space="preserve"> A, </w:t>
      </w:r>
      <w:proofErr w:type="spellStart"/>
      <w:r w:rsidRPr="00384296">
        <w:rPr>
          <w:rFonts w:ascii="Book Antiqua" w:eastAsia="Book Antiqua" w:hAnsi="Book Antiqua" w:cs="Book Antiqua"/>
          <w:color w:val="000000"/>
        </w:rPr>
        <w:t>Mirsharifi</w:t>
      </w:r>
      <w:proofErr w:type="spellEnd"/>
      <w:r w:rsidRPr="00384296">
        <w:rPr>
          <w:rFonts w:ascii="Book Antiqua" w:eastAsia="Book Antiqua" w:hAnsi="Book Antiqua" w:cs="Book Antiqua"/>
          <w:color w:val="000000"/>
        </w:rPr>
        <w:t xml:space="preserve"> R, </w:t>
      </w:r>
      <w:proofErr w:type="spellStart"/>
      <w:r w:rsidRPr="00384296">
        <w:rPr>
          <w:rFonts w:ascii="Book Antiqua" w:eastAsia="Book Antiqua" w:hAnsi="Book Antiqua" w:cs="Book Antiqua"/>
          <w:color w:val="000000"/>
        </w:rPr>
        <w:t>Jahangiri</w:t>
      </w:r>
      <w:proofErr w:type="spellEnd"/>
      <w:r w:rsidRPr="00384296">
        <w:rPr>
          <w:rFonts w:ascii="Book Antiqua" w:eastAsia="Book Antiqua" w:hAnsi="Book Antiqua" w:cs="Book Antiqua"/>
          <w:color w:val="000000"/>
        </w:rPr>
        <w:t xml:space="preserve"> Y, </w:t>
      </w:r>
      <w:proofErr w:type="spellStart"/>
      <w:r w:rsidRPr="00384296">
        <w:rPr>
          <w:rFonts w:ascii="Book Antiqua" w:eastAsia="Book Antiqua" w:hAnsi="Book Antiqua" w:cs="Book Antiqua"/>
          <w:color w:val="000000"/>
        </w:rPr>
        <w:t>Dashti</w:t>
      </w:r>
      <w:proofErr w:type="spellEnd"/>
      <w:r w:rsidRPr="00384296">
        <w:rPr>
          <w:rFonts w:ascii="Book Antiqua" w:eastAsia="Book Antiqua" w:hAnsi="Book Antiqua" w:cs="Book Antiqua"/>
          <w:color w:val="000000"/>
        </w:rPr>
        <w:t xml:space="preserve"> H, </w:t>
      </w:r>
      <w:proofErr w:type="spellStart"/>
      <w:r w:rsidRPr="00384296">
        <w:rPr>
          <w:rFonts w:ascii="Book Antiqua" w:eastAsia="Book Antiqua" w:hAnsi="Book Antiqua" w:cs="Book Antiqua"/>
          <w:color w:val="000000"/>
        </w:rPr>
        <w:t>Karimian</w:t>
      </w:r>
      <w:proofErr w:type="spellEnd"/>
      <w:r w:rsidRPr="00384296">
        <w:rPr>
          <w:rFonts w:ascii="Book Antiqua" w:eastAsia="Book Antiqua" w:hAnsi="Book Antiqua" w:cs="Book Antiqua"/>
          <w:color w:val="000000"/>
        </w:rPr>
        <w:t xml:space="preserve"> F. The effect of age on the outcome of esophageal cancer surgery. </w:t>
      </w:r>
      <w:r w:rsidRPr="00384296">
        <w:rPr>
          <w:rFonts w:ascii="Book Antiqua" w:eastAsia="Book Antiqua" w:hAnsi="Book Antiqua" w:cs="Book Antiqua"/>
          <w:i/>
          <w:iCs/>
          <w:color w:val="000000"/>
        </w:rPr>
        <w:t xml:space="preserve">Ann </w:t>
      </w:r>
      <w:proofErr w:type="spellStart"/>
      <w:r w:rsidRPr="00384296">
        <w:rPr>
          <w:rFonts w:ascii="Book Antiqua" w:eastAsia="Book Antiqua" w:hAnsi="Book Antiqua" w:cs="Book Antiqua"/>
          <w:i/>
          <w:iCs/>
          <w:color w:val="000000"/>
        </w:rPr>
        <w:t>Thorac</w:t>
      </w:r>
      <w:proofErr w:type="spellEnd"/>
      <w:r w:rsidRPr="00384296">
        <w:rPr>
          <w:rFonts w:ascii="Book Antiqua" w:eastAsia="Book Antiqua" w:hAnsi="Book Antiqua" w:cs="Book Antiqua"/>
          <w:i/>
          <w:iCs/>
          <w:color w:val="000000"/>
        </w:rPr>
        <w:t xml:space="preserve"> Med</w:t>
      </w:r>
      <w:r w:rsidRPr="00384296">
        <w:rPr>
          <w:rFonts w:ascii="Book Antiqua" w:eastAsia="Book Antiqua" w:hAnsi="Book Antiqua" w:cs="Book Antiqua"/>
          <w:color w:val="000000"/>
        </w:rPr>
        <w:t xml:space="preserve"> 2009; </w:t>
      </w:r>
      <w:r w:rsidRPr="00384296">
        <w:rPr>
          <w:rFonts w:ascii="Book Antiqua" w:eastAsia="Book Antiqua" w:hAnsi="Book Antiqua" w:cs="Book Antiqua"/>
          <w:b/>
          <w:bCs/>
          <w:color w:val="000000"/>
        </w:rPr>
        <w:t>4</w:t>
      </w:r>
      <w:r w:rsidRPr="00384296">
        <w:rPr>
          <w:rFonts w:ascii="Book Antiqua" w:eastAsia="Book Antiqua" w:hAnsi="Book Antiqua" w:cs="Book Antiqua"/>
          <w:color w:val="000000"/>
        </w:rPr>
        <w:t>: 71-74 [PMID: 19561928 DOI: 10.4103/1817-1737.49415]</w:t>
      </w:r>
    </w:p>
    <w:p w14:paraId="06E61A2D"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 xml:space="preserve">25 </w:t>
      </w:r>
      <w:proofErr w:type="spellStart"/>
      <w:r w:rsidRPr="00384296">
        <w:rPr>
          <w:rFonts w:ascii="Book Antiqua" w:eastAsia="Book Antiqua" w:hAnsi="Book Antiqua" w:cs="Book Antiqua"/>
          <w:b/>
          <w:bCs/>
          <w:color w:val="000000"/>
        </w:rPr>
        <w:t>Bakhos</w:t>
      </w:r>
      <w:proofErr w:type="spellEnd"/>
      <w:r w:rsidRPr="00384296">
        <w:rPr>
          <w:rFonts w:ascii="Book Antiqua" w:eastAsia="Book Antiqua" w:hAnsi="Book Antiqua" w:cs="Book Antiqua"/>
          <w:b/>
          <w:bCs/>
          <w:color w:val="000000"/>
        </w:rPr>
        <w:t xml:space="preserve"> CT</w:t>
      </w:r>
      <w:r w:rsidRPr="00384296">
        <w:rPr>
          <w:rFonts w:ascii="Book Antiqua" w:eastAsia="Book Antiqua" w:hAnsi="Book Antiqua" w:cs="Book Antiqua"/>
          <w:color w:val="000000"/>
        </w:rPr>
        <w:t xml:space="preserve">, Salami AC, Kaiser LR, Petrov RV, Abbas AE. Outcomes of octogenarians with esophageal cancer: an analysis of the National Cancer Database. </w:t>
      </w:r>
      <w:r w:rsidRPr="00384296">
        <w:rPr>
          <w:rFonts w:ascii="Book Antiqua" w:eastAsia="Book Antiqua" w:hAnsi="Book Antiqua" w:cs="Book Antiqua"/>
          <w:i/>
          <w:iCs/>
          <w:color w:val="000000"/>
        </w:rPr>
        <w:t>Dis Esophagus</w:t>
      </w:r>
      <w:r w:rsidRPr="00384296">
        <w:rPr>
          <w:rFonts w:ascii="Book Antiqua" w:eastAsia="Book Antiqua" w:hAnsi="Book Antiqua" w:cs="Book Antiqua"/>
          <w:color w:val="000000"/>
        </w:rPr>
        <w:t xml:space="preserve"> 2019; </w:t>
      </w:r>
      <w:r w:rsidRPr="00384296">
        <w:rPr>
          <w:rFonts w:ascii="Book Antiqua" w:eastAsia="Book Antiqua" w:hAnsi="Book Antiqua" w:cs="Book Antiqua"/>
          <w:b/>
          <w:bCs/>
          <w:color w:val="000000"/>
        </w:rPr>
        <w:t>32</w:t>
      </w:r>
      <w:r w:rsidRPr="00384296">
        <w:rPr>
          <w:rFonts w:ascii="Book Antiqua" w:eastAsia="Book Antiqua" w:hAnsi="Book Antiqua" w:cs="Book Antiqua"/>
          <w:color w:val="000000"/>
        </w:rPr>
        <w:t>: 1-8 [PMID: 30596899 DOI: 10.1093/dote/doy128]</w:t>
      </w:r>
    </w:p>
    <w:p w14:paraId="4486DD61"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26 </w:t>
      </w:r>
      <w:proofErr w:type="spellStart"/>
      <w:r w:rsidRPr="00384296">
        <w:rPr>
          <w:rFonts w:ascii="Book Antiqua" w:eastAsia="Book Antiqua" w:hAnsi="Book Antiqua" w:cs="Book Antiqua"/>
          <w:b/>
          <w:bCs/>
          <w:color w:val="000000"/>
        </w:rPr>
        <w:t>Blom</w:t>
      </w:r>
      <w:proofErr w:type="spellEnd"/>
      <w:r w:rsidRPr="00384296">
        <w:rPr>
          <w:rFonts w:ascii="Book Antiqua" w:eastAsia="Book Antiqua" w:hAnsi="Book Antiqua" w:cs="Book Antiqua"/>
          <w:b/>
          <w:bCs/>
          <w:color w:val="000000"/>
        </w:rPr>
        <w:t xml:space="preserve"> RL</w:t>
      </w:r>
      <w:r w:rsidRPr="00384296">
        <w:rPr>
          <w:rFonts w:ascii="Book Antiqua" w:eastAsia="Book Antiqua" w:hAnsi="Book Antiqua" w:cs="Book Antiqua"/>
          <w:color w:val="000000"/>
        </w:rPr>
        <w:t xml:space="preserve">, van </w:t>
      </w:r>
      <w:proofErr w:type="spellStart"/>
      <w:r w:rsidRPr="00384296">
        <w:rPr>
          <w:rFonts w:ascii="Book Antiqua" w:eastAsia="Book Antiqua" w:hAnsi="Book Antiqua" w:cs="Book Antiqua"/>
          <w:color w:val="000000"/>
        </w:rPr>
        <w:t>Heijl</w:t>
      </w:r>
      <w:proofErr w:type="spellEnd"/>
      <w:r w:rsidRPr="00384296">
        <w:rPr>
          <w:rFonts w:ascii="Book Antiqua" w:eastAsia="Book Antiqua" w:hAnsi="Book Antiqua" w:cs="Book Antiqua"/>
          <w:color w:val="000000"/>
        </w:rPr>
        <w:t xml:space="preserve"> M, </w:t>
      </w:r>
      <w:proofErr w:type="spellStart"/>
      <w:r w:rsidRPr="00384296">
        <w:rPr>
          <w:rFonts w:ascii="Book Antiqua" w:eastAsia="Book Antiqua" w:hAnsi="Book Antiqua" w:cs="Book Antiqua"/>
          <w:color w:val="000000"/>
        </w:rPr>
        <w:t>Klinkenbijl</w:t>
      </w:r>
      <w:proofErr w:type="spellEnd"/>
      <w:r w:rsidRPr="00384296">
        <w:rPr>
          <w:rFonts w:ascii="Book Antiqua" w:eastAsia="Book Antiqua" w:hAnsi="Book Antiqua" w:cs="Book Antiqua"/>
          <w:color w:val="000000"/>
        </w:rPr>
        <w:t xml:space="preserve"> JH, Bergman JJ, </w:t>
      </w:r>
      <w:proofErr w:type="spellStart"/>
      <w:r w:rsidRPr="00384296">
        <w:rPr>
          <w:rFonts w:ascii="Book Antiqua" w:eastAsia="Book Antiqua" w:hAnsi="Book Antiqua" w:cs="Book Antiqua"/>
          <w:color w:val="000000"/>
        </w:rPr>
        <w:t>Wilmink</w:t>
      </w:r>
      <w:proofErr w:type="spellEnd"/>
      <w:r w:rsidRPr="00384296">
        <w:rPr>
          <w:rFonts w:ascii="Book Antiqua" w:eastAsia="Book Antiqua" w:hAnsi="Book Antiqua" w:cs="Book Antiqua"/>
          <w:color w:val="000000"/>
        </w:rPr>
        <w:t xml:space="preserve"> JW, </w:t>
      </w:r>
      <w:proofErr w:type="spellStart"/>
      <w:r w:rsidRPr="00384296">
        <w:rPr>
          <w:rFonts w:ascii="Book Antiqua" w:eastAsia="Book Antiqua" w:hAnsi="Book Antiqua" w:cs="Book Antiqua"/>
          <w:color w:val="000000"/>
        </w:rPr>
        <w:t>Richel</w:t>
      </w:r>
      <w:proofErr w:type="spellEnd"/>
      <w:r w:rsidRPr="00384296">
        <w:rPr>
          <w:rFonts w:ascii="Book Antiqua" w:eastAsia="Book Antiqua" w:hAnsi="Book Antiqua" w:cs="Book Antiqua"/>
          <w:color w:val="000000"/>
        </w:rPr>
        <w:t xml:space="preserve"> DJ, Hulshof MC, </w:t>
      </w:r>
      <w:proofErr w:type="spellStart"/>
      <w:r w:rsidRPr="00384296">
        <w:rPr>
          <w:rFonts w:ascii="Book Antiqua" w:eastAsia="Book Antiqua" w:hAnsi="Book Antiqua" w:cs="Book Antiqua"/>
          <w:color w:val="000000"/>
        </w:rPr>
        <w:t>Reitsma</w:t>
      </w:r>
      <w:proofErr w:type="spellEnd"/>
      <w:r w:rsidRPr="00384296">
        <w:rPr>
          <w:rFonts w:ascii="Book Antiqua" w:eastAsia="Book Antiqua" w:hAnsi="Book Antiqua" w:cs="Book Antiqua"/>
          <w:color w:val="000000"/>
        </w:rPr>
        <w:t xml:space="preserve"> JB, Busch OR, van Berge </w:t>
      </w:r>
      <w:proofErr w:type="spellStart"/>
      <w:r w:rsidRPr="00384296">
        <w:rPr>
          <w:rFonts w:ascii="Book Antiqua" w:eastAsia="Book Antiqua" w:hAnsi="Book Antiqua" w:cs="Book Antiqua"/>
          <w:color w:val="000000"/>
        </w:rPr>
        <w:t>Henegouwen</w:t>
      </w:r>
      <w:proofErr w:type="spellEnd"/>
      <w:r w:rsidRPr="00384296">
        <w:rPr>
          <w:rFonts w:ascii="Book Antiqua" w:eastAsia="Book Antiqua" w:hAnsi="Book Antiqua" w:cs="Book Antiqua"/>
          <w:color w:val="000000"/>
        </w:rPr>
        <w:t xml:space="preserve"> MI. Neoadjuvant chemoradiotherapy followed by esophagectomy does not increase morbidity in patients over 70. </w:t>
      </w:r>
      <w:r w:rsidRPr="00384296">
        <w:rPr>
          <w:rFonts w:ascii="Book Antiqua" w:eastAsia="Book Antiqua" w:hAnsi="Book Antiqua" w:cs="Book Antiqua"/>
          <w:i/>
          <w:iCs/>
          <w:color w:val="000000"/>
        </w:rPr>
        <w:t>Dis Esophagus</w:t>
      </w:r>
      <w:r w:rsidRPr="00384296">
        <w:rPr>
          <w:rFonts w:ascii="Book Antiqua" w:eastAsia="Book Antiqua" w:hAnsi="Book Antiqua" w:cs="Book Antiqua"/>
          <w:color w:val="000000"/>
        </w:rPr>
        <w:t xml:space="preserve"> 2013; </w:t>
      </w:r>
      <w:r w:rsidRPr="00384296">
        <w:rPr>
          <w:rFonts w:ascii="Book Antiqua" w:eastAsia="Book Antiqua" w:hAnsi="Book Antiqua" w:cs="Book Antiqua"/>
          <w:b/>
          <w:bCs/>
          <w:color w:val="000000"/>
        </w:rPr>
        <w:t>26</w:t>
      </w:r>
      <w:r w:rsidRPr="00384296">
        <w:rPr>
          <w:rFonts w:ascii="Book Antiqua" w:eastAsia="Book Antiqua" w:hAnsi="Book Antiqua" w:cs="Book Antiqua"/>
          <w:color w:val="000000"/>
        </w:rPr>
        <w:t>: 510-516 [PMID: 22925313 DOI: 10.1111/j.1442-2050.2012.01394.x]</w:t>
      </w:r>
    </w:p>
    <w:p w14:paraId="04E7B273" w14:textId="7FDED821"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27 </w:t>
      </w:r>
      <w:proofErr w:type="spellStart"/>
      <w:r w:rsidRPr="00384296">
        <w:rPr>
          <w:rFonts w:ascii="Book Antiqua" w:eastAsia="Book Antiqua" w:hAnsi="Book Antiqua" w:cs="Book Antiqua"/>
          <w:b/>
          <w:bCs/>
          <w:color w:val="000000"/>
        </w:rPr>
        <w:t>Bonavina</w:t>
      </w:r>
      <w:proofErr w:type="spellEnd"/>
      <w:r w:rsidRPr="00384296">
        <w:rPr>
          <w:rFonts w:ascii="Book Antiqua" w:eastAsia="Book Antiqua" w:hAnsi="Book Antiqua" w:cs="Book Antiqua"/>
          <w:b/>
          <w:bCs/>
          <w:color w:val="000000"/>
        </w:rPr>
        <w:t xml:space="preserve"> L</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Incarbone</w:t>
      </w:r>
      <w:proofErr w:type="spellEnd"/>
      <w:r w:rsidRPr="00384296">
        <w:rPr>
          <w:rFonts w:ascii="Book Antiqua" w:eastAsia="Book Antiqua" w:hAnsi="Book Antiqua" w:cs="Book Antiqua"/>
          <w:color w:val="000000"/>
        </w:rPr>
        <w:t xml:space="preserve"> R, </w:t>
      </w:r>
      <w:proofErr w:type="spellStart"/>
      <w:r w:rsidRPr="00384296">
        <w:rPr>
          <w:rFonts w:ascii="Book Antiqua" w:eastAsia="Book Antiqua" w:hAnsi="Book Antiqua" w:cs="Book Antiqua"/>
          <w:color w:val="000000"/>
        </w:rPr>
        <w:t>Saino</w:t>
      </w:r>
      <w:proofErr w:type="spellEnd"/>
      <w:r w:rsidRPr="00384296">
        <w:rPr>
          <w:rFonts w:ascii="Book Antiqua" w:eastAsia="Book Antiqua" w:hAnsi="Book Antiqua" w:cs="Book Antiqua"/>
          <w:color w:val="000000"/>
        </w:rPr>
        <w:t xml:space="preserve"> G, </w:t>
      </w:r>
      <w:proofErr w:type="spellStart"/>
      <w:r w:rsidRPr="00384296">
        <w:rPr>
          <w:rFonts w:ascii="Book Antiqua" w:eastAsia="Book Antiqua" w:hAnsi="Book Antiqua" w:cs="Book Antiqua"/>
          <w:color w:val="000000"/>
        </w:rPr>
        <w:t>Clesi</w:t>
      </w:r>
      <w:proofErr w:type="spellEnd"/>
      <w:r w:rsidRPr="00384296">
        <w:rPr>
          <w:rFonts w:ascii="Book Antiqua" w:eastAsia="Book Antiqua" w:hAnsi="Book Antiqua" w:cs="Book Antiqua"/>
          <w:color w:val="000000"/>
        </w:rPr>
        <w:t xml:space="preserve"> P, </w:t>
      </w:r>
      <w:proofErr w:type="spellStart"/>
      <w:r w:rsidRPr="00384296">
        <w:rPr>
          <w:rFonts w:ascii="Book Antiqua" w:eastAsia="Book Antiqua" w:hAnsi="Book Antiqua" w:cs="Book Antiqua"/>
          <w:color w:val="000000"/>
        </w:rPr>
        <w:t>Peracchia</w:t>
      </w:r>
      <w:proofErr w:type="spellEnd"/>
      <w:r w:rsidRPr="00384296">
        <w:rPr>
          <w:rFonts w:ascii="Book Antiqua" w:eastAsia="Book Antiqua" w:hAnsi="Book Antiqua" w:cs="Book Antiqua"/>
          <w:color w:val="000000"/>
        </w:rPr>
        <w:t xml:space="preserve"> A. Clinical outcome and survival after esophagectomy for carcinoma in elderly patients. </w:t>
      </w:r>
      <w:r w:rsidRPr="00384296">
        <w:rPr>
          <w:rFonts w:ascii="Book Antiqua" w:eastAsia="Book Antiqua" w:hAnsi="Book Antiqua" w:cs="Book Antiqua"/>
          <w:i/>
          <w:iCs/>
          <w:color w:val="000000"/>
        </w:rPr>
        <w:t>Dis Esophagus</w:t>
      </w:r>
      <w:r w:rsidRPr="00384296">
        <w:rPr>
          <w:rFonts w:ascii="Book Antiqua" w:eastAsia="Book Antiqua" w:hAnsi="Book Antiqua" w:cs="Book Antiqua"/>
          <w:color w:val="000000"/>
        </w:rPr>
        <w:t xml:space="preserve"> 2003; </w:t>
      </w:r>
      <w:r w:rsidRPr="00384296">
        <w:rPr>
          <w:rFonts w:ascii="Book Antiqua" w:eastAsia="Book Antiqua" w:hAnsi="Book Antiqua" w:cs="Book Antiqua"/>
          <w:b/>
          <w:bCs/>
          <w:color w:val="000000"/>
        </w:rPr>
        <w:t>16</w:t>
      </w:r>
      <w:r w:rsidRPr="00384296">
        <w:rPr>
          <w:rFonts w:ascii="Book Antiqua" w:eastAsia="Book Antiqua" w:hAnsi="Book Antiqua" w:cs="Book Antiqua"/>
          <w:color w:val="000000"/>
        </w:rPr>
        <w:t>: 90-93 [PMID: 12823204 DOI: 10.1046/j.1442-2050.2003.00300.x]</w:t>
      </w:r>
    </w:p>
    <w:p w14:paraId="47B5A1F2" w14:textId="23166BEB"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28 </w:t>
      </w:r>
      <w:proofErr w:type="spellStart"/>
      <w:r w:rsidRPr="00384296">
        <w:rPr>
          <w:rFonts w:ascii="Book Antiqua" w:eastAsia="Book Antiqua" w:hAnsi="Book Antiqua" w:cs="Book Antiqua"/>
          <w:b/>
          <w:bCs/>
          <w:color w:val="000000"/>
        </w:rPr>
        <w:t>Braiteh</w:t>
      </w:r>
      <w:proofErr w:type="spellEnd"/>
      <w:r w:rsidRPr="00384296">
        <w:rPr>
          <w:rFonts w:ascii="Book Antiqua" w:eastAsia="Book Antiqua" w:hAnsi="Book Antiqua" w:cs="Book Antiqua"/>
          <w:b/>
          <w:bCs/>
          <w:color w:val="000000"/>
        </w:rPr>
        <w:t xml:space="preserve"> F</w:t>
      </w:r>
      <w:r w:rsidRPr="00384296">
        <w:rPr>
          <w:rFonts w:ascii="Book Antiqua" w:eastAsia="Book Antiqua" w:hAnsi="Book Antiqua" w:cs="Book Antiqua"/>
          <w:color w:val="000000"/>
        </w:rPr>
        <w:t xml:space="preserve">, Correa AM, Hofstetter WL, Rice DC, </w:t>
      </w:r>
      <w:proofErr w:type="spellStart"/>
      <w:r w:rsidRPr="00384296">
        <w:rPr>
          <w:rFonts w:ascii="Book Antiqua" w:eastAsia="Book Antiqua" w:hAnsi="Book Antiqua" w:cs="Book Antiqua"/>
          <w:color w:val="000000"/>
        </w:rPr>
        <w:t>Vaporciyan</w:t>
      </w:r>
      <w:proofErr w:type="spellEnd"/>
      <w:r w:rsidRPr="00384296">
        <w:rPr>
          <w:rFonts w:ascii="Book Antiqua" w:eastAsia="Book Antiqua" w:hAnsi="Book Antiqua" w:cs="Book Antiqua"/>
          <w:color w:val="000000"/>
        </w:rPr>
        <w:t xml:space="preserve"> AA, Walsh GL, Roth JA, Mehran RJ, Swisher SG, Ajani JA. Association of age and survival in patients with gastroesophageal cancer undergoing surgery with or without preoperative therapy. </w:t>
      </w:r>
      <w:r w:rsidRPr="00384296">
        <w:rPr>
          <w:rFonts w:ascii="Book Antiqua" w:eastAsia="Book Antiqua" w:hAnsi="Book Antiqua" w:cs="Book Antiqua"/>
          <w:i/>
          <w:iCs/>
          <w:color w:val="000000"/>
        </w:rPr>
        <w:t>Cancer</w:t>
      </w:r>
      <w:r w:rsidRPr="00384296">
        <w:rPr>
          <w:rFonts w:ascii="Book Antiqua" w:eastAsia="Book Antiqua" w:hAnsi="Book Antiqua" w:cs="Book Antiqua"/>
          <w:color w:val="000000"/>
        </w:rPr>
        <w:t xml:space="preserve"> 2009; </w:t>
      </w:r>
      <w:r w:rsidRPr="00384296">
        <w:rPr>
          <w:rFonts w:ascii="Book Antiqua" w:eastAsia="Book Antiqua" w:hAnsi="Book Antiqua" w:cs="Book Antiqua"/>
          <w:b/>
          <w:bCs/>
          <w:color w:val="000000"/>
        </w:rPr>
        <w:t>115</w:t>
      </w:r>
      <w:r w:rsidRPr="00384296">
        <w:rPr>
          <w:rFonts w:ascii="Book Antiqua" w:eastAsia="Book Antiqua" w:hAnsi="Book Antiqua" w:cs="Book Antiqua"/>
          <w:color w:val="000000"/>
        </w:rPr>
        <w:t>: 4450-4458 [PMID: 19562780 DOI: 10.1002/cncr.24488]</w:t>
      </w:r>
    </w:p>
    <w:p w14:paraId="1E129549"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29 </w:t>
      </w:r>
      <w:proofErr w:type="spellStart"/>
      <w:r w:rsidRPr="00384296">
        <w:rPr>
          <w:rFonts w:ascii="Book Antiqua" w:eastAsia="Book Antiqua" w:hAnsi="Book Antiqua" w:cs="Book Antiqua"/>
          <w:b/>
          <w:bCs/>
          <w:color w:val="000000"/>
        </w:rPr>
        <w:t>Camerlo</w:t>
      </w:r>
      <w:proofErr w:type="spellEnd"/>
      <w:r w:rsidRPr="00384296">
        <w:rPr>
          <w:rFonts w:ascii="Book Antiqua" w:eastAsia="Book Antiqua" w:hAnsi="Book Antiqua" w:cs="Book Antiqua"/>
          <w:b/>
          <w:bCs/>
          <w:color w:val="000000"/>
        </w:rPr>
        <w:t xml:space="preserve"> A</w:t>
      </w:r>
      <w:r w:rsidRPr="00384296">
        <w:rPr>
          <w:rFonts w:ascii="Book Antiqua" w:eastAsia="Book Antiqua" w:hAnsi="Book Antiqua" w:cs="Book Antiqua"/>
          <w:color w:val="000000"/>
        </w:rPr>
        <w:t xml:space="preserve">, </w:t>
      </w:r>
      <w:proofErr w:type="spellStart"/>
      <w:r w:rsidRPr="00384296">
        <w:rPr>
          <w:rFonts w:ascii="Book Antiqua" w:eastAsia="Book Antiqua" w:hAnsi="Book Antiqua" w:cs="Book Antiqua"/>
          <w:color w:val="000000"/>
        </w:rPr>
        <w:t>D'Journo</w:t>
      </w:r>
      <w:proofErr w:type="spellEnd"/>
      <w:r w:rsidRPr="00384296">
        <w:rPr>
          <w:rFonts w:ascii="Book Antiqua" w:eastAsia="Book Antiqua" w:hAnsi="Book Antiqua" w:cs="Book Antiqua"/>
          <w:color w:val="000000"/>
        </w:rPr>
        <w:t xml:space="preserve"> XB, Ouattara M, </w:t>
      </w:r>
      <w:proofErr w:type="spellStart"/>
      <w:r w:rsidRPr="00384296">
        <w:rPr>
          <w:rFonts w:ascii="Book Antiqua" w:eastAsia="Book Antiqua" w:hAnsi="Book Antiqua" w:cs="Book Antiqua"/>
          <w:color w:val="000000"/>
        </w:rPr>
        <w:t>Trousse</w:t>
      </w:r>
      <w:proofErr w:type="spellEnd"/>
      <w:r w:rsidRPr="00384296">
        <w:rPr>
          <w:rFonts w:ascii="Book Antiqua" w:eastAsia="Book Antiqua" w:hAnsi="Book Antiqua" w:cs="Book Antiqua"/>
          <w:color w:val="000000"/>
        </w:rPr>
        <w:t xml:space="preserve"> D, </w:t>
      </w:r>
      <w:proofErr w:type="spellStart"/>
      <w:r w:rsidRPr="00384296">
        <w:rPr>
          <w:rFonts w:ascii="Book Antiqua" w:eastAsia="Book Antiqua" w:hAnsi="Book Antiqua" w:cs="Book Antiqua"/>
          <w:color w:val="000000"/>
        </w:rPr>
        <w:t>Doddoli</w:t>
      </w:r>
      <w:proofErr w:type="spellEnd"/>
      <w:r w:rsidRPr="00384296">
        <w:rPr>
          <w:rFonts w:ascii="Book Antiqua" w:eastAsia="Book Antiqua" w:hAnsi="Book Antiqua" w:cs="Book Antiqua"/>
          <w:color w:val="000000"/>
        </w:rPr>
        <w:t xml:space="preserve"> C, Thomas PA. Adenocarcinoma of the esophagus and esophagogastric junction in patients older than 70 years: results of neoadjuvant </w:t>
      </w:r>
      <w:proofErr w:type="spellStart"/>
      <w:r w:rsidRPr="00384296">
        <w:rPr>
          <w:rFonts w:ascii="Book Antiqua" w:eastAsia="Book Antiqua" w:hAnsi="Book Antiqua" w:cs="Book Antiqua"/>
          <w:color w:val="000000"/>
        </w:rPr>
        <w:t>radiochemotherapy</w:t>
      </w:r>
      <w:proofErr w:type="spellEnd"/>
      <w:r w:rsidRPr="00384296">
        <w:rPr>
          <w:rFonts w:ascii="Book Antiqua" w:eastAsia="Book Antiqua" w:hAnsi="Book Antiqua" w:cs="Book Antiqua"/>
          <w:color w:val="000000"/>
        </w:rPr>
        <w:t xml:space="preserve"> followed by transthoracic esophagectomy. </w:t>
      </w:r>
      <w:r w:rsidRPr="00384296">
        <w:rPr>
          <w:rFonts w:ascii="Book Antiqua" w:eastAsia="Book Antiqua" w:hAnsi="Book Antiqua" w:cs="Book Antiqua"/>
          <w:i/>
          <w:iCs/>
          <w:color w:val="000000"/>
        </w:rPr>
        <w:t xml:space="preserve">J </w:t>
      </w:r>
      <w:proofErr w:type="spellStart"/>
      <w:r w:rsidRPr="00384296">
        <w:rPr>
          <w:rFonts w:ascii="Book Antiqua" w:eastAsia="Book Antiqua" w:hAnsi="Book Antiqua" w:cs="Book Antiqua"/>
          <w:i/>
          <w:iCs/>
          <w:color w:val="000000"/>
        </w:rPr>
        <w:t>Visc</w:t>
      </w:r>
      <w:proofErr w:type="spellEnd"/>
      <w:r w:rsidRPr="00384296">
        <w:rPr>
          <w:rFonts w:ascii="Book Antiqua" w:eastAsia="Book Antiqua" w:hAnsi="Book Antiqua" w:cs="Book Antiqua"/>
          <w:i/>
          <w:iCs/>
          <w:color w:val="000000"/>
        </w:rPr>
        <w:t xml:space="preserve"> Surg</w:t>
      </w:r>
      <w:r w:rsidRPr="00384296">
        <w:rPr>
          <w:rFonts w:ascii="Book Antiqua" w:eastAsia="Book Antiqua" w:hAnsi="Book Antiqua" w:cs="Book Antiqua"/>
          <w:color w:val="000000"/>
        </w:rPr>
        <w:t xml:space="preserve"> 2012; </w:t>
      </w:r>
      <w:r w:rsidRPr="00384296">
        <w:rPr>
          <w:rFonts w:ascii="Book Antiqua" w:eastAsia="Book Antiqua" w:hAnsi="Book Antiqua" w:cs="Book Antiqua"/>
          <w:b/>
          <w:bCs/>
          <w:color w:val="000000"/>
        </w:rPr>
        <w:t>149</w:t>
      </w:r>
      <w:r w:rsidRPr="00384296">
        <w:rPr>
          <w:rFonts w:ascii="Book Antiqua" w:eastAsia="Book Antiqua" w:hAnsi="Book Antiqua" w:cs="Book Antiqua"/>
          <w:color w:val="000000"/>
        </w:rPr>
        <w:t>: e203-e210 [PMID: 22633088 DOI: 10.1016/j.jviscsurg.2012.03.006]</w:t>
      </w:r>
    </w:p>
    <w:p w14:paraId="49F5D93A" w14:textId="2E36C8A6"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30 </w:t>
      </w:r>
      <w:proofErr w:type="spellStart"/>
      <w:r w:rsidRPr="00384296">
        <w:rPr>
          <w:rFonts w:ascii="Book Antiqua" w:eastAsia="Book Antiqua" w:hAnsi="Book Antiqua" w:cs="Book Antiqua"/>
          <w:b/>
          <w:bCs/>
          <w:color w:val="000000"/>
        </w:rPr>
        <w:t>Cavallin</w:t>
      </w:r>
      <w:proofErr w:type="spellEnd"/>
      <w:r w:rsidRPr="00384296">
        <w:rPr>
          <w:rFonts w:ascii="Book Antiqua" w:eastAsia="Book Antiqua" w:hAnsi="Book Antiqua" w:cs="Book Antiqua"/>
          <w:b/>
          <w:bCs/>
          <w:color w:val="000000"/>
        </w:rPr>
        <w:t xml:space="preserve"> F</w:t>
      </w:r>
      <w:r w:rsidRPr="00384296">
        <w:rPr>
          <w:rFonts w:ascii="Book Antiqua" w:eastAsia="Book Antiqua" w:hAnsi="Book Antiqua" w:cs="Book Antiqua"/>
          <w:color w:val="000000"/>
        </w:rPr>
        <w:t xml:space="preserve">, Pinto E, Saadeh LM, Alfieri R, </w:t>
      </w:r>
      <w:proofErr w:type="spellStart"/>
      <w:r w:rsidRPr="00384296">
        <w:rPr>
          <w:rFonts w:ascii="Book Antiqua" w:eastAsia="Book Antiqua" w:hAnsi="Book Antiqua" w:cs="Book Antiqua"/>
          <w:color w:val="000000"/>
        </w:rPr>
        <w:t>Cagol</w:t>
      </w:r>
      <w:proofErr w:type="spellEnd"/>
      <w:r w:rsidRPr="00384296">
        <w:rPr>
          <w:rFonts w:ascii="Book Antiqua" w:eastAsia="Book Antiqua" w:hAnsi="Book Antiqua" w:cs="Book Antiqua"/>
          <w:color w:val="000000"/>
        </w:rPr>
        <w:t xml:space="preserve"> M, </w:t>
      </w:r>
      <w:proofErr w:type="spellStart"/>
      <w:r w:rsidRPr="00384296">
        <w:rPr>
          <w:rFonts w:ascii="Book Antiqua" w:eastAsia="Book Antiqua" w:hAnsi="Book Antiqua" w:cs="Book Antiqua"/>
          <w:color w:val="000000"/>
        </w:rPr>
        <w:t>Castoro</w:t>
      </w:r>
      <w:proofErr w:type="spellEnd"/>
      <w:r w:rsidRPr="00384296">
        <w:rPr>
          <w:rFonts w:ascii="Book Antiqua" w:eastAsia="Book Antiqua" w:hAnsi="Book Antiqua" w:cs="Book Antiqua"/>
          <w:color w:val="000000"/>
        </w:rPr>
        <w:t xml:space="preserve"> C, Scarpa M. Health related quality of life after </w:t>
      </w:r>
      <w:proofErr w:type="spellStart"/>
      <w:r w:rsidRPr="00384296">
        <w:rPr>
          <w:rFonts w:ascii="Book Antiqua" w:eastAsia="Book Antiqua" w:hAnsi="Book Antiqua" w:cs="Book Antiqua"/>
          <w:color w:val="000000"/>
        </w:rPr>
        <w:t>oesophagectomy</w:t>
      </w:r>
      <w:proofErr w:type="spellEnd"/>
      <w:r w:rsidRPr="00384296">
        <w:rPr>
          <w:rFonts w:ascii="Book Antiqua" w:eastAsia="Book Antiqua" w:hAnsi="Book Antiqua" w:cs="Book Antiqua"/>
          <w:color w:val="000000"/>
        </w:rPr>
        <w:t xml:space="preserve">: elderly patients refer similar eating and swallowing difficulties than younger patients. </w:t>
      </w:r>
      <w:r w:rsidRPr="00384296">
        <w:rPr>
          <w:rFonts w:ascii="Book Antiqua" w:eastAsia="Book Antiqua" w:hAnsi="Book Antiqua" w:cs="Book Antiqua"/>
          <w:i/>
          <w:iCs/>
          <w:color w:val="000000"/>
        </w:rPr>
        <w:t>BMC Cancer</w:t>
      </w:r>
      <w:r w:rsidRPr="00384296">
        <w:rPr>
          <w:rFonts w:ascii="Book Antiqua" w:eastAsia="Book Antiqua" w:hAnsi="Book Antiqua" w:cs="Book Antiqua"/>
          <w:color w:val="000000"/>
        </w:rPr>
        <w:t xml:space="preserve"> 2015; </w:t>
      </w:r>
      <w:r w:rsidRPr="00384296">
        <w:rPr>
          <w:rFonts w:ascii="Book Antiqua" w:eastAsia="Book Antiqua" w:hAnsi="Book Antiqua" w:cs="Book Antiqua"/>
          <w:b/>
          <w:bCs/>
          <w:color w:val="000000"/>
        </w:rPr>
        <w:t>15</w:t>
      </w:r>
      <w:r w:rsidRPr="00384296">
        <w:rPr>
          <w:rFonts w:ascii="Book Antiqua" w:eastAsia="Book Antiqua" w:hAnsi="Book Antiqua" w:cs="Book Antiqua"/>
          <w:color w:val="000000"/>
        </w:rPr>
        <w:t>: 640 [PMID: 26391127 DOI: 10.1186/s12885-015-1647-5]</w:t>
      </w:r>
    </w:p>
    <w:p w14:paraId="19802671" w14:textId="0FB8CF9B" w:rsidR="005F79A6"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 xml:space="preserve">31 </w:t>
      </w:r>
      <w:r w:rsidRPr="00384296">
        <w:rPr>
          <w:rFonts w:ascii="Book Antiqua" w:eastAsia="Book Antiqua" w:hAnsi="Book Antiqua" w:cs="Book Antiqua"/>
          <w:b/>
          <w:bCs/>
          <w:color w:val="000000"/>
        </w:rPr>
        <w:t>Yang HX</w:t>
      </w:r>
      <w:r w:rsidRPr="00384296">
        <w:rPr>
          <w:rFonts w:ascii="Book Antiqua" w:eastAsia="Book Antiqua" w:hAnsi="Book Antiqua" w:cs="Book Antiqua"/>
          <w:color w:val="000000"/>
        </w:rPr>
        <w:t xml:space="preserve">, Ling L, Zhang X, Lin P, Rong TH, Fu JH. Outcome of elderly patients with </w:t>
      </w:r>
      <w:proofErr w:type="spellStart"/>
      <w:r w:rsidRPr="00384296">
        <w:rPr>
          <w:rFonts w:ascii="Book Antiqua" w:eastAsia="Book Antiqua" w:hAnsi="Book Antiqua" w:cs="Book Antiqua"/>
          <w:color w:val="000000"/>
        </w:rPr>
        <w:t>oesophageal</w:t>
      </w:r>
      <w:proofErr w:type="spellEnd"/>
      <w:r w:rsidRPr="00384296">
        <w:rPr>
          <w:rFonts w:ascii="Book Antiqua" w:eastAsia="Book Antiqua" w:hAnsi="Book Antiqua" w:cs="Book Antiqua"/>
          <w:color w:val="000000"/>
        </w:rPr>
        <w:t xml:space="preserve"> squamous cell carcinoma after surgery. </w:t>
      </w:r>
      <w:r w:rsidRPr="00384296">
        <w:rPr>
          <w:rFonts w:ascii="Book Antiqua" w:eastAsia="Book Antiqua" w:hAnsi="Book Antiqua" w:cs="Book Antiqua"/>
          <w:i/>
          <w:iCs/>
          <w:color w:val="000000"/>
        </w:rPr>
        <w:t>Br J Surg</w:t>
      </w:r>
      <w:r w:rsidRPr="00384296">
        <w:rPr>
          <w:rFonts w:ascii="Book Antiqua" w:eastAsia="Book Antiqua" w:hAnsi="Book Antiqua" w:cs="Book Antiqua"/>
          <w:color w:val="000000"/>
        </w:rPr>
        <w:t xml:space="preserve"> 2010; </w:t>
      </w:r>
      <w:r w:rsidRPr="00384296">
        <w:rPr>
          <w:rFonts w:ascii="Book Antiqua" w:eastAsia="Book Antiqua" w:hAnsi="Book Antiqua" w:cs="Book Antiqua"/>
          <w:b/>
          <w:bCs/>
          <w:color w:val="000000"/>
        </w:rPr>
        <w:t>97</w:t>
      </w:r>
      <w:r w:rsidRPr="00384296">
        <w:rPr>
          <w:rFonts w:ascii="Book Antiqua" w:eastAsia="Book Antiqua" w:hAnsi="Book Antiqua" w:cs="Book Antiqua"/>
          <w:color w:val="000000"/>
        </w:rPr>
        <w:t>: 862-867 [PMID: 20301165 DOI: 10.1002/bjs.7005]</w:t>
      </w:r>
    </w:p>
    <w:p w14:paraId="2A9977CC" w14:textId="7236FCDB" w:rsidR="00A77B3E"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3</w:t>
      </w:r>
      <w:r w:rsidR="00CD3889" w:rsidRPr="00384296">
        <w:rPr>
          <w:rFonts w:ascii="Book Antiqua" w:eastAsia="Book Antiqua" w:hAnsi="Book Antiqua" w:cs="Book Antiqua"/>
          <w:color w:val="000000"/>
        </w:rPr>
        <w:t>2</w:t>
      </w:r>
      <w:r w:rsidR="005D259B" w:rsidRPr="00384296">
        <w:rPr>
          <w:rFonts w:ascii="Book Antiqua" w:eastAsia="Book Antiqua" w:hAnsi="Book Antiqua" w:cs="Book Antiqua"/>
          <w:color w:val="000000"/>
        </w:rPr>
        <w:t xml:space="preserve"> </w:t>
      </w:r>
      <w:proofErr w:type="spellStart"/>
      <w:r w:rsidR="005D259B" w:rsidRPr="00384296">
        <w:rPr>
          <w:rFonts w:ascii="Book Antiqua" w:eastAsia="Book Antiqua" w:hAnsi="Book Antiqua" w:cs="Book Antiqua"/>
          <w:b/>
          <w:bCs/>
          <w:color w:val="000000"/>
        </w:rPr>
        <w:t>Madhavan</w:t>
      </w:r>
      <w:proofErr w:type="spellEnd"/>
      <w:r w:rsidR="005D259B" w:rsidRPr="00384296">
        <w:rPr>
          <w:rFonts w:ascii="Book Antiqua" w:eastAsia="Book Antiqua" w:hAnsi="Book Antiqua" w:cs="Book Antiqua"/>
          <w:b/>
          <w:bCs/>
          <w:color w:val="000000"/>
        </w:rPr>
        <w:t xml:space="preserve"> A</w:t>
      </w:r>
      <w:r w:rsidR="005D259B" w:rsidRPr="00384296">
        <w:rPr>
          <w:rFonts w:ascii="Book Antiqua" w:eastAsia="Book Antiqua" w:hAnsi="Book Antiqua" w:cs="Book Antiqua"/>
          <w:color w:val="000000"/>
        </w:rPr>
        <w:t xml:space="preserve">, </w:t>
      </w:r>
      <w:proofErr w:type="spellStart"/>
      <w:r w:rsidR="005D259B" w:rsidRPr="00384296">
        <w:rPr>
          <w:rFonts w:ascii="Book Antiqua" w:eastAsia="Book Antiqua" w:hAnsi="Book Antiqua" w:cs="Book Antiqua"/>
          <w:color w:val="000000"/>
        </w:rPr>
        <w:t>Kamarajah</w:t>
      </w:r>
      <w:proofErr w:type="spellEnd"/>
      <w:r w:rsidR="005D259B" w:rsidRPr="00384296">
        <w:rPr>
          <w:rFonts w:ascii="Book Antiqua" w:eastAsia="Book Antiqua" w:hAnsi="Book Antiqua" w:cs="Book Antiqua"/>
          <w:color w:val="000000"/>
        </w:rPr>
        <w:t xml:space="preserve"> SK, Navidi M, </w:t>
      </w:r>
      <w:proofErr w:type="spellStart"/>
      <w:r w:rsidR="005D259B" w:rsidRPr="00384296">
        <w:rPr>
          <w:rFonts w:ascii="Book Antiqua" w:eastAsia="Book Antiqua" w:hAnsi="Book Antiqua" w:cs="Book Antiqua"/>
          <w:color w:val="000000"/>
        </w:rPr>
        <w:t>Wahed</w:t>
      </w:r>
      <w:proofErr w:type="spellEnd"/>
      <w:r w:rsidR="005D259B" w:rsidRPr="00384296">
        <w:rPr>
          <w:rFonts w:ascii="Book Antiqua" w:eastAsia="Book Antiqua" w:hAnsi="Book Antiqua" w:cs="Book Antiqua"/>
          <w:color w:val="000000"/>
        </w:rPr>
        <w:t xml:space="preserve"> S, Immanuel A, Hayes N, Griffin SM, Phillips AW. The impact of age on patients undergoing transthoracic esophagectomy for cancer. </w:t>
      </w:r>
      <w:r w:rsidR="005D259B" w:rsidRPr="00384296">
        <w:rPr>
          <w:rFonts w:ascii="Book Antiqua" w:eastAsia="Book Antiqua" w:hAnsi="Book Antiqua" w:cs="Book Antiqua"/>
          <w:i/>
          <w:iCs/>
          <w:color w:val="000000"/>
        </w:rPr>
        <w:t>Dis Esophagus</w:t>
      </w:r>
      <w:r w:rsidR="001107F8" w:rsidRPr="00384296">
        <w:rPr>
          <w:rFonts w:ascii="Book Antiqua" w:eastAsia="Book Antiqua" w:hAnsi="Book Antiqua" w:cs="Book Antiqua"/>
          <w:color w:val="000000"/>
        </w:rPr>
        <w:t xml:space="preserve"> 2020 </w:t>
      </w:r>
      <w:r w:rsidR="005D259B" w:rsidRPr="00384296">
        <w:rPr>
          <w:rFonts w:ascii="Book Antiqua" w:eastAsia="Book Antiqua" w:hAnsi="Book Antiqua" w:cs="Book Antiqua"/>
          <w:color w:val="000000"/>
        </w:rPr>
        <w:t>[PMID: 32556151 DOI: 10.1093/dote/doaa056]</w:t>
      </w:r>
    </w:p>
    <w:p w14:paraId="5C958946" w14:textId="70277354" w:rsidR="00A77B3E"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3</w:t>
      </w:r>
      <w:r w:rsidR="00CD3889" w:rsidRPr="00384296">
        <w:rPr>
          <w:rFonts w:ascii="Book Antiqua" w:eastAsia="Book Antiqua" w:hAnsi="Book Antiqua" w:cs="Book Antiqua"/>
          <w:color w:val="000000"/>
        </w:rPr>
        <w:t>3</w:t>
      </w:r>
      <w:r w:rsidR="005D259B" w:rsidRPr="00384296">
        <w:rPr>
          <w:rFonts w:ascii="Book Antiqua" w:eastAsia="Book Antiqua" w:hAnsi="Book Antiqua" w:cs="Book Antiqua"/>
          <w:color w:val="000000"/>
        </w:rPr>
        <w:t xml:space="preserve"> </w:t>
      </w:r>
      <w:proofErr w:type="spellStart"/>
      <w:r w:rsidR="005D259B" w:rsidRPr="00384296">
        <w:rPr>
          <w:rFonts w:ascii="Book Antiqua" w:eastAsia="Book Antiqua" w:hAnsi="Book Antiqua" w:cs="Book Antiqua"/>
          <w:b/>
          <w:bCs/>
          <w:color w:val="000000"/>
        </w:rPr>
        <w:t>Lagergren</w:t>
      </w:r>
      <w:proofErr w:type="spellEnd"/>
      <w:r w:rsidR="005D259B" w:rsidRPr="00384296">
        <w:rPr>
          <w:rFonts w:ascii="Book Antiqua" w:eastAsia="Book Antiqua" w:hAnsi="Book Antiqua" w:cs="Book Antiqua"/>
          <w:b/>
          <w:bCs/>
          <w:color w:val="000000"/>
        </w:rPr>
        <w:t xml:space="preserve"> J</w:t>
      </w:r>
      <w:r w:rsidR="005D259B" w:rsidRPr="00384296">
        <w:rPr>
          <w:rFonts w:ascii="Book Antiqua" w:eastAsia="Book Antiqua" w:hAnsi="Book Antiqua" w:cs="Book Antiqua"/>
          <w:color w:val="000000"/>
        </w:rPr>
        <w:t xml:space="preserve">, </w:t>
      </w:r>
      <w:proofErr w:type="spellStart"/>
      <w:r w:rsidR="005D259B" w:rsidRPr="00384296">
        <w:rPr>
          <w:rFonts w:ascii="Book Antiqua" w:eastAsia="Book Antiqua" w:hAnsi="Book Antiqua" w:cs="Book Antiqua"/>
          <w:color w:val="000000"/>
        </w:rPr>
        <w:t>Bottai</w:t>
      </w:r>
      <w:proofErr w:type="spellEnd"/>
      <w:r w:rsidR="005D259B" w:rsidRPr="00384296">
        <w:rPr>
          <w:rFonts w:ascii="Book Antiqua" w:eastAsia="Book Antiqua" w:hAnsi="Book Antiqua" w:cs="Book Antiqua"/>
          <w:color w:val="000000"/>
        </w:rPr>
        <w:t xml:space="preserve"> M, </w:t>
      </w:r>
      <w:proofErr w:type="spellStart"/>
      <w:r w:rsidR="005D259B" w:rsidRPr="00384296">
        <w:rPr>
          <w:rFonts w:ascii="Book Antiqua" w:eastAsia="Book Antiqua" w:hAnsi="Book Antiqua" w:cs="Book Antiqua"/>
          <w:color w:val="000000"/>
        </w:rPr>
        <w:t>Santoni</w:t>
      </w:r>
      <w:proofErr w:type="spellEnd"/>
      <w:r w:rsidR="005D259B" w:rsidRPr="00384296">
        <w:rPr>
          <w:rFonts w:ascii="Book Antiqua" w:eastAsia="Book Antiqua" w:hAnsi="Book Antiqua" w:cs="Book Antiqua"/>
          <w:color w:val="000000"/>
        </w:rPr>
        <w:t xml:space="preserve"> G. Patient Age and Survival After Surgery for Esophageal Cancer. </w:t>
      </w:r>
      <w:r w:rsidR="005D259B" w:rsidRPr="00384296">
        <w:rPr>
          <w:rFonts w:ascii="Book Antiqua" w:eastAsia="Book Antiqua" w:hAnsi="Book Antiqua" w:cs="Book Antiqua"/>
          <w:i/>
          <w:iCs/>
          <w:color w:val="000000"/>
        </w:rPr>
        <w:t>Ann Surg Oncol</w:t>
      </w:r>
      <w:r w:rsidR="001107F8" w:rsidRPr="00384296">
        <w:rPr>
          <w:rFonts w:ascii="Book Antiqua" w:eastAsia="Book Antiqua" w:hAnsi="Book Antiqua" w:cs="Book Antiqua"/>
          <w:color w:val="000000"/>
        </w:rPr>
        <w:t xml:space="preserve"> 2020 </w:t>
      </w:r>
      <w:r w:rsidR="005D259B" w:rsidRPr="00384296">
        <w:rPr>
          <w:rFonts w:ascii="Book Antiqua" w:eastAsia="Book Antiqua" w:hAnsi="Book Antiqua" w:cs="Book Antiqua"/>
          <w:color w:val="000000"/>
        </w:rPr>
        <w:t>[PMID: 32468352 DOI: 10.1245/s10434-020-08653-w]</w:t>
      </w:r>
    </w:p>
    <w:p w14:paraId="6FC03D29" w14:textId="048A76C9" w:rsidR="00A77B3E"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3</w:t>
      </w:r>
      <w:r w:rsidR="00CD3889" w:rsidRPr="00384296">
        <w:rPr>
          <w:rFonts w:ascii="Book Antiqua" w:eastAsia="Book Antiqua" w:hAnsi="Book Antiqua" w:cs="Book Antiqua"/>
          <w:color w:val="000000"/>
        </w:rPr>
        <w:t>4</w:t>
      </w:r>
      <w:r w:rsidR="005D259B" w:rsidRPr="00384296">
        <w:rPr>
          <w:rFonts w:ascii="Book Antiqua" w:eastAsia="Book Antiqua" w:hAnsi="Book Antiqua" w:cs="Book Antiqua"/>
          <w:color w:val="000000"/>
        </w:rPr>
        <w:t xml:space="preserve"> </w:t>
      </w:r>
      <w:r w:rsidR="005D259B" w:rsidRPr="00384296">
        <w:rPr>
          <w:rFonts w:ascii="Book Antiqua" w:eastAsia="Book Antiqua" w:hAnsi="Book Antiqua" w:cs="Book Antiqua"/>
          <w:b/>
          <w:bCs/>
          <w:color w:val="000000"/>
        </w:rPr>
        <w:t>van Gestel YR</w:t>
      </w:r>
      <w:r w:rsidR="005D259B" w:rsidRPr="00384296">
        <w:rPr>
          <w:rFonts w:ascii="Book Antiqua" w:eastAsia="Book Antiqua" w:hAnsi="Book Antiqua" w:cs="Book Antiqua"/>
          <w:color w:val="000000"/>
        </w:rPr>
        <w:t xml:space="preserve">, Lemmens VE, de Hingh IH, Steevens J, Rutten HJ, Nieuwenhuijzen GA, van Dam RM, Siersema PD. Influence of comorbidity and age on 1-, 2-, and 3-month postoperative mortality rates in gastrointestinal cancer patients. </w:t>
      </w:r>
      <w:r w:rsidR="005D259B" w:rsidRPr="00384296">
        <w:rPr>
          <w:rFonts w:ascii="Book Antiqua" w:eastAsia="Book Antiqua" w:hAnsi="Book Antiqua" w:cs="Book Antiqua"/>
          <w:i/>
          <w:iCs/>
          <w:color w:val="000000"/>
        </w:rPr>
        <w:t>Ann Surg Oncol</w:t>
      </w:r>
      <w:r w:rsidR="005D259B" w:rsidRPr="00384296">
        <w:rPr>
          <w:rFonts w:ascii="Book Antiqua" w:eastAsia="Book Antiqua" w:hAnsi="Book Antiqua" w:cs="Book Antiqua"/>
          <w:color w:val="000000"/>
        </w:rPr>
        <w:t xml:space="preserve"> 2013; </w:t>
      </w:r>
      <w:r w:rsidR="005D259B" w:rsidRPr="00384296">
        <w:rPr>
          <w:rFonts w:ascii="Book Antiqua" w:eastAsia="Book Antiqua" w:hAnsi="Book Antiqua" w:cs="Book Antiqua"/>
          <w:b/>
          <w:bCs/>
          <w:color w:val="000000"/>
        </w:rPr>
        <w:t>20</w:t>
      </w:r>
      <w:r w:rsidR="005D259B" w:rsidRPr="00384296">
        <w:rPr>
          <w:rFonts w:ascii="Book Antiqua" w:eastAsia="Book Antiqua" w:hAnsi="Book Antiqua" w:cs="Book Antiqua"/>
          <w:color w:val="000000"/>
        </w:rPr>
        <w:t>: 371-380 [PMID: 22987098 DOI: 10.1245/s10434-012-2663-1]</w:t>
      </w:r>
    </w:p>
    <w:p w14:paraId="3CF73BF7" w14:textId="29CE3CE1" w:rsidR="00A77B3E"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3</w:t>
      </w:r>
      <w:r w:rsidR="00CD3889" w:rsidRPr="00384296">
        <w:rPr>
          <w:rFonts w:ascii="Book Antiqua" w:eastAsia="Book Antiqua" w:hAnsi="Book Antiqua" w:cs="Book Antiqua"/>
          <w:color w:val="000000"/>
        </w:rPr>
        <w:t>5</w:t>
      </w:r>
      <w:r w:rsidR="005D259B" w:rsidRPr="00384296">
        <w:rPr>
          <w:rFonts w:ascii="Book Antiqua" w:eastAsia="Book Antiqua" w:hAnsi="Book Antiqua" w:cs="Book Antiqua"/>
          <w:color w:val="000000"/>
        </w:rPr>
        <w:t xml:space="preserve"> </w:t>
      </w:r>
      <w:r w:rsidR="005D259B" w:rsidRPr="00384296">
        <w:rPr>
          <w:rFonts w:ascii="Book Antiqua" w:eastAsia="Book Antiqua" w:hAnsi="Book Antiqua" w:cs="Book Antiqua"/>
          <w:b/>
          <w:bCs/>
          <w:color w:val="000000"/>
        </w:rPr>
        <w:t>Divo MJ</w:t>
      </w:r>
      <w:r w:rsidR="005D259B" w:rsidRPr="00384296">
        <w:rPr>
          <w:rFonts w:ascii="Book Antiqua" w:eastAsia="Book Antiqua" w:hAnsi="Book Antiqua" w:cs="Book Antiqua"/>
          <w:color w:val="000000"/>
        </w:rPr>
        <w:t xml:space="preserve">, Martinez CH, </w:t>
      </w:r>
      <w:proofErr w:type="spellStart"/>
      <w:r w:rsidR="005D259B" w:rsidRPr="00384296">
        <w:rPr>
          <w:rFonts w:ascii="Book Antiqua" w:eastAsia="Book Antiqua" w:hAnsi="Book Antiqua" w:cs="Book Antiqua"/>
          <w:color w:val="000000"/>
        </w:rPr>
        <w:t>Mannino</w:t>
      </w:r>
      <w:proofErr w:type="spellEnd"/>
      <w:r w:rsidR="005D259B" w:rsidRPr="00384296">
        <w:rPr>
          <w:rFonts w:ascii="Book Antiqua" w:eastAsia="Book Antiqua" w:hAnsi="Book Antiqua" w:cs="Book Antiqua"/>
          <w:color w:val="000000"/>
        </w:rPr>
        <w:t xml:space="preserve"> DM. Ageing and the epidemiology of multimorbidity. </w:t>
      </w:r>
      <w:r w:rsidR="005D259B" w:rsidRPr="00384296">
        <w:rPr>
          <w:rFonts w:ascii="Book Antiqua" w:eastAsia="Book Antiqua" w:hAnsi="Book Antiqua" w:cs="Book Antiqua"/>
          <w:i/>
          <w:iCs/>
          <w:color w:val="000000"/>
        </w:rPr>
        <w:t>Eur Respir J</w:t>
      </w:r>
      <w:r w:rsidR="005D259B" w:rsidRPr="00384296">
        <w:rPr>
          <w:rFonts w:ascii="Book Antiqua" w:eastAsia="Book Antiqua" w:hAnsi="Book Antiqua" w:cs="Book Antiqua"/>
          <w:color w:val="000000"/>
        </w:rPr>
        <w:t xml:space="preserve"> 2014; </w:t>
      </w:r>
      <w:r w:rsidR="005D259B" w:rsidRPr="00384296">
        <w:rPr>
          <w:rFonts w:ascii="Book Antiqua" w:eastAsia="Book Antiqua" w:hAnsi="Book Antiqua" w:cs="Book Antiqua"/>
          <w:b/>
          <w:bCs/>
          <w:color w:val="000000"/>
        </w:rPr>
        <w:t>44</w:t>
      </w:r>
      <w:r w:rsidR="005D259B" w:rsidRPr="00384296">
        <w:rPr>
          <w:rFonts w:ascii="Book Antiqua" w:eastAsia="Book Antiqua" w:hAnsi="Book Antiqua" w:cs="Book Antiqua"/>
          <w:color w:val="000000"/>
        </w:rPr>
        <w:t>: 1055-1068 [PMID: 25142482 DOI: 10.1183/09031936.00059814]</w:t>
      </w:r>
    </w:p>
    <w:p w14:paraId="73C4461F" w14:textId="39773A5C" w:rsidR="00A77B3E"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3</w:t>
      </w:r>
      <w:r w:rsidR="00CD3889" w:rsidRPr="00384296">
        <w:rPr>
          <w:rFonts w:ascii="Book Antiqua" w:eastAsia="Book Antiqua" w:hAnsi="Book Antiqua" w:cs="Book Antiqua"/>
          <w:color w:val="000000"/>
        </w:rPr>
        <w:t>6</w:t>
      </w:r>
      <w:r w:rsidR="005D259B" w:rsidRPr="00384296">
        <w:rPr>
          <w:rFonts w:ascii="Book Antiqua" w:eastAsia="Book Antiqua" w:hAnsi="Book Antiqua" w:cs="Book Antiqua"/>
          <w:color w:val="000000"/>
        </w:rPr>
        <w:t xml:space="preserve"> </w:t>
      </w:r>
      <w:proofErr w:type="spellStart"/>
      <w:r w:rsidR="005D259B" w:rsidRPr="00384296">
        <w:rPr>
          <w:rFonts w:ascii="Book Antiqua" w:eastAsia="Book Antiqua" w:hAnsi="Book Antiqua" w:cs="Book Antiqua"/>
          <w:b/>
          <w:bCs/>
          <w:color w:val="000000"/>
        </w:rPr>
        <w:t>Backemar</w:t>
      </w:r>
      <w:proofErr w:type="spellEnd"/>
      <w:r w:rsidR="005D259B" w:rsidRPr="00384296">
        <w:rPr>
          <w:rFonts w:ascii="Book Antiqua" w:eastAsia="Book Antiqua" w:hAnsi="Book Antiqua" w:cs="Book Antiqua"/>
          <w:b/>
          <w:bCs/>
          <w:color w:val="000000"/>
        </w:rPr>
        <w:t xml:space="preserve"> L</w:t>
      </w:r>
      <w:r w:rsidR="005D259B" w:rsidRPr="00384296">
        <w:rPr>
          <w:rFonts w:ascii="Book Antiqua" w:eastAsia="Book Antiqua" w:hAnsi="Book Antiqua" w:cs="Book Antiqua"/>
          <w:color w:val="000000"/>
        </w:rPr>
        <w:t xml:space="preserve">, </w:t>
      </w:r>
      <w:proofErr w:type="spellStart"/>
      <w:r w:rsidR="005D259B" w:rsidRPr="00384296">
        <w:rPr>
          <w:rFonts w:ascii="Book Antiqua" w:eastAsia="Book Antiqua" w:hAnsi="Book Antiqua" w:cs="Book Antiqua"/>
          <w:color w:val="000000"/>
        </w:rPr>
        <w:t>Lagergren</w:t>
      </w:r>
      <w:proofErr w:type="spellEnd"/>
      <w:r w:rsidR="005D259B" w:rsidRPr="00384296">
        <w:rPr>
          <w:rFonts w:ascii="Book Antiqua" w:eastAsia="Book Antiqua" w:hAnsi="Book Antiqua" w:cs="Book Antiqua"/>
          <w:color w:val="000000"/>
        </w:rPr>
        <w:t xml:space="preserve"> P, </w:t>
      </w:r>
      <w:proofErr w:type="spellStart"/>
      <w:r w:rsidR="005D259B" w:rsidRPr="00384296">
        <w:rPr>
          <w:rFonts w:ascii="Book Antiqua" w:eastAsia="Book Antiqua" w:hAnsi="Book Antiqua" w:cs="Book Antiqua"/>
          <w:color w:val="000000"/>
        </w:rPr>
        <w:t>Johar</w:t>
      </w:r>
      <w:proofErr w:type="spellEnd"/>
      <w:r w:rsidR="005D259B" w:rsidRPr="00384296">
        <w:rPr>
          <w:rFonts w:ascii="Book Antiqua" w:eastAsia="Book Antiqua" w:hAnsi="Book Antiqua" w:cs="Book Antiqua"/>
          <w:color w:val="000000"/>
        </w:rPr>
        <w:t xml:space="preserve"> A, </w:t>
      </w:r>
      <w:proofErr w:type="spellStart"/>
      <w:r w:rsidR="005D259B" w:rsidRPr="00384296">
        <w:rPr>
          <w:rFonts w:ascii="Book Antiqua" w:eastAsia="Book Antiqua" w:hAnsi="Book Antiqua" w:cs="Book Antiqua"/>
          <w:color w:val="000000"/>
        </w:rPr>
        <w:t>Lagergren</w:t>
      </w:r>
      <w:proofErr w:type="spellEnd"/>
      <w:r w:rsidR="005D259B" w:rsidRPr="00384296">
        <w:rPr>
          <w:rFonts w:ascii="Book Antiqua" w:eastAsia="Book Antiqua" w:hAnsi="Book Antiqua" w:cs="Book Antiqua"/>
          <w:color w:val="000000"/>
        </w:rPr>
        <w:t xml:space="preserve"> J. Impact of co-morbidity on mortality after </w:t>
      </w:r>
      <w:proofErr w:type="spellStart"/>
      <w:r w:rsidR="005D259B" w:rsidRPr="00384296">
        <w:rPr>
          <w:rFonts w:ascii="Book Antiqua" w:eastAsia="Book Antiqua" w:hAnsi="Book Antiqua" w:cs="Book Antiqua"/>
          <w:color w:val="000000"/>
        </w:rPr>
        <w:t>oesophageal</w:t>
      </w:r>
      <w:proofErr w:type="spellEnd"/>
      <w:r w:rsidR="005D259B" w:rsidRPr="00384296">
        <w:rPr>
          <w:rFonts w:ascii="Book Antiqua" w:eastAsia="Book Antiqua" w:hAnsi="Book Antiqua" w:cs="Book Antiqua"/>
          <w:color w:val="000000"/>
        </w:rPr>
        <w:t xml:space="preserve"> cancer surgery. </w:t>
      </w:r>
      <w:r w:rsidR="005D259B" w:rsidRPr="00384296">
        <w:rPr>
          <w:rFonts w:ascii="Book Antiqua" w:eastAsia="Book Antiqua" w:hAnsi="Book Antiqua" w:cs="Book Antiqua"/>
          <w:i/>
          <w:iCs/>
          <w:color w:val="000000"/>
        </w:rPr>
        <w:t>Br J Surg</w:t>
      </w:r>
      <w:r w:rsidR="005D259B" w:rsidRPr="00384296">
        <w:rPr>
          <w:rFonts w:ascii="Book Antiqua" w:eastAsia="Book Antiqua" w:hAnsi="Book Antiqua" w:cs="Book Antiqua"/>
          <w:color w:val="000000"/>
        </w:rPr>
        <w:t xml:space="preserve"> 2015; </w:t>
      </w:r>
      <w:r w:rsidR="005D259B" w:rsidRPr="00384296">
        <w:rPr>
          <w:rFonts w:ascii="Book Antiqua" w:eastAsia="Book Antiqua" w:hAnsi="Book Antiqua" w:cs="Book Antiqua"/>
          <w:b/>
          <w:bCs/>
          <w:color w:val="000000"/>
        </w:rPr>
        <w:t>102</w:t>
      </w:r>
      <w:r w:rsidR="005D259B" w:rsidRPr="00384296">
        <w:rPr>
          <w:rFonts w:ascii="Book Antiqua" w:eastAsia="Book Antiqua" w:hAnsi="Book Antiqua" w:cs="Book Antiqua"/>
          <w:color w:val="000000"/>
        </w:rPr>
        <w:t>: 1097-1105 [PMID: 26059747 DOI: 10.1002/bjs.9854]</w:t>
      </w:r>
    </w:p>
    <w:p w14:paraId="4BC319D5" w14:textId="4F3FC139" w:rsidR="00A77B3E" w:rsidRPr="00384296" w:rsidRDefault="005F79A6"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3</w:t>
      </w:r>
      <w:r w:rsidR="00CD3889" w:rsidRPr="00384296">
        <w:rPr>
          <w:rFonts w:ascii="Book Antiqua" w:eastAsia="Book Antiqua" w:hAnsi="Book Antiqua" w:cs="Book Antiqua"/>
          <w:color w:val="000000"/>
        </w:rPr>
        <w:t>7</w:t>
      </w:r>
      <w:r w:rsidR="005D259B" w:rsidRPr="00384296">
        <w:rPr>
          <w:rFonts w:ascii="Book Antiqua" w:eastAsia="Book Antiqua" w:hAnsi="Book Antiqua" w:cs="Book Antiqua"/>
          <w:color w:val="000000"/>
        </w:rPr>
        <w:t xml:space="preserve"> </w:t>
      </w:r>
      <w:r w:rsidR="005D259B" w:rsidRPr="00384296">
        <w:rPr>
          <w:rFonts w:ascii="Book Antiqua" w:eastAsia="Book Antiqua" w:hAnsi="Book Antiqua" w:cs="Book Antiqua"/>
          <w:b/>
          <w:bCs/>
          <w:color w:val="000000"/>
        </w:rPr>
        <w:t>Yamashita K</w:t>
      </w:r>
      <w:r w:rsidR="005D259B" w:rsidRPr="00384296">
        <w:rPr>
          <w:rFonts w:ascii="Book Antiqua" w:eastAsia="Book Antiqua" w:hAnsi="Book Antiqua" w:cs="Book Antiqua"/>
          <w:color w:val="000000"/>
        </w:rPr>
        <w:t xml:space="preserve">, Watanabe M, Mine S, Fukudome I, Okamura A, </w:t>
      </w:r>
      <w:proofErr w:type="spellStart"/>
      <w:r w:rsidR="005D259B" w:rsidRPr="00384296">
        <w:rPr>
          <w:rFonts w:ascii="Book Antiqua" w:eastAsia="Book Antiqua" w:hAnsi="Book Antiqua" w:cs="Book Antiqua"/>
          <w:color w:val="000000"/>
        </w:rPr>
        <w:t>Yuda</w:t>
      </w:r>
      <w:proofErr w:type="spellEnd"/>
      <w:r w:rsidR="005D259B" w:rsidRPr="00384296">
        <w:rPr>
          <w:rFonts w:ascii="Book Antiqua" w:eastAsia="Book Antiqua" w:hAnsi="Book Antiqua" w:cs="Book Antiqua"/>
          <w:color w:val="000000"/>
        </w:rPr>
        <w:t xml:space="preserve"> M, Hayami M, Imamura Y. The impact of the </w:t>
      </w:r>
      <w:proofErr w:type="spellStart"/>
      <w:r w:rsidR="005D259B" w:rsidRPr="00384296">
        <w:rPr>
          <w:rFonts w:ascii="Book Antiqua" w:eastAsia="Book Antiqua" w:hAnsi="Book Antiqua" w:cs="Book Antiqua"/>
          <w:color w:val="000000"/>
        </w:rPr>
        <w:t>Charlson</w:t>
      </w:r>
      <w:proofErr w:type="spellEnd"/>
      <w:r w:rsidR="005D259B" w:rsidRPr="00384296">
        <w:rPr>
          <w:rFonts w:ascii="Book Antiqua" w:eastAsia="Book Antiqua" w:hAnsi="Book Antiqua" w:cs="Book Antiqua"/>
          <w:color w:val="000000"/>
        </w:rPr>
        <w:t xml:space="preserve"> comorbidity index on the prognosis of esophageal cancer patients who underwent esophagectomy with curative intent. </w:t>
      </w:r>
      <w:r w:rsidR="005D259B" w:rsidRPr="00384296">
        <w:rPr>
          <w:rFonts w:ascii="Book Antiqua" w:eastAsia="Book Antiqua" w:hAnsi="Book Antiqua" w:cs="Book Antiqua"/>
          <w:i/>
          <w:iCs/>
          <w:color w:val="000000"/>
        </w:rPr>
        <w:t>Surg Today</w:t>
      </w:r>
      <w:r w:rsidR="005D259B" w:rsidRPr="00384296">
        <w:rPr>
          <w:rFonts w:ascii="Book Antiqua" w:eastAsia="Book Antiqua" w:hAnsi="Book Antiqua" w:cs="Book Antiqua"/>
          <w:color w:val="000000"/>
        </w:rPr>
        <w:t xml:space="preserve"> 2018; </w:t>
      </w:r>
      <w:r w:rsidR="005D259B" w:rsidRPr="00384296">
        <w:rPr>
          <w:rFonts w:ascii="Book Antiqua" w:eastAsia="Book Antiqua" w:hAnsi="Book Antiqua" w:cs="Book Antiqua"/>
          <w:b/>
          <w:bCs/>
          <w:color w:val="000000"/>
        </w:rPr>
        <w:t>48</w:t>
      </w:r>
      <w:r w:rsidR="005D259B" w:rsidRPr="00384296">
        <w:rPr>
          <w:rFonts w:ascii="Book Antiqua" w:eastAsia="Book Antiqua" w:hAnsi="Book Antiqua" w:cs="Book Antiqua"/>
          <w:color w:val="000000"/>
        </w:rPr>
        <w:t>: 632-639 [PMID: 29383595 DOI: 10.1007/s00595-018-1630-2]</w:t>
      </w:r>
    </w:p>
    <w:bookmarkEnd w:id="33"/>
    <w:bookmarkEnd w:id="34"/>
    <w:bookmarkEnd w:id="35"/>
    <w:bookmarkEnd w:id="36"/>
    <w:p w14:paraId="16C2E2EA" w14:textId="77777777" w:rsidR="00A77B3E" w:rsidRPr="00384296" w:rsidRDefault="00A77B3E" w:rsidP="00384296">
      <w:pPr>
        <w:adjustRightInd w:val="0"/>
        <w:snapToGrid w:val="0"/>
        <w:spacing w:line="360" w:lineRule="auto"/>
        <w:jc w:val="both"/>
        <w:rPr>
          <w:rFonts w:ascii="Book Antiqua" w:hAnsi="Book Antiqua"/>
        </w:rPr>
        <w:sectPr w:rsidR="00A77B3E" w:rsidRPr="00384296" w:rsidSect="00F51BA2">
          <w:type w:val="continuous"/>
          <w:pgSz w:w="12240" w:h="15840"/>
          <w:pgMar w:top="1440" w:right="1800" w:bottom="1440" w:left="1800" w:header="720" w:footer="720" w:gutter="0"/>
          <w:cols w:space="720"/>
          <w:docGrid w:linePitch="360"/>
        </w:sectPr>
      </w:pPr>
    </w:p>
    <w:p w14:paraId="3C809BC8" w14:textId="77777777" w:rsidR="001107F8" w:rsidRPr="00384296" w:rsidRDefault="001107F8" w:rsidP="00384296">
      <w:pPr>
        <w:snapToGrid w:val="0"/>
        <w:spacing w:line="360" w:lineRule="auto"/>
        <w:jc w:val="both"/>
        <w:rPr>
          <w:rFonts w:ascii="Book Antiqua" w:eastAsia="Book Antiqua" w:hAnsi="Book Antiqua" w:cs="Book Antiqua"/>
          <w:b/>
          <w:color w:val="000000"/>
        </w:rPr>
      </w:pPr>
      <w:r w:rsidRPr="00384296">
        <w:rPr>
          <w:rFonts w:ascii="Book Antiqua" w:eastAsia="Book Antiqua" w:hAnsi="Book Antiqua" w:cs="Book Antiqua"/>
          <w:b/>
          <w:color w:val="000000"/>
        </w:rPr>
        <w:br w:type="page"/>
      </w:r>
    </w:p>
    <w:p w14:paraId="4D87D903" w14:textId="25760A94"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lastRenderedPageBreak/>
        <w:t>Footnotes</w:t>
      </w:r>
    </w:p>
    <w:p w14:paraId="6F9D3628"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Conflict-of-interest statement: </w:t>
      </w:r>
      <w:bookmarkStart w:id="38" w:name="OLE_LINK41"/>
      <w:bookmarkStart w:id="39" w:name="OLE_LINK42"/>
      <w:r w:rsidRPr="00384296">
        <w:rPr>
          <w:rFonts w:ascii="Book Antiqua" w:eastAsia="Book Antiqua" w:hAnsi="Book Antiqua" w:cs="Book Antiqua"/>
          <w:color w:val="000000"/>
        </w:rPr>
        <w:t>The authors declare that there is no conflict of interest.</w:t>
      </w:r>
    </w:p>
    <w:bookmarkEnd w:id="38"/>
    <w:bookmarkEnd w:id="39"/>
    <w:p w14:paraId="7D339636" w14:textId="77777777" w:rsidR="00A77B3E" w:rsidRPr="00384296" w:rsidRDefault="00A77B3E" w:rsidP="00384296">
      <w:pPr>
        <w:adjustRightInd w:val="0"/>
        <w:snapToGrid w:val="0"/>
        <w:spacing w:line="360" w:lineRule="auto"/>
        <w:jc w:val="both"/>
        <w:rPr>
          <w:rFonts w:ascii="Book Antiqua" w:hAnsi="Book Antiqua"/>
        </w:rPr>
      </w:pPr>
    </w:p>
    <w:p w14:paraId="3F169538"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PRISMA 2009 Checklist statement: </w:t>
      </w:r>
      <w:bookmarkStart w:id="40" w:name="OLE_LINK43"/>
      <w:bookmarkStart w:id="41" w:name="OLE_LINK44"/>
      <w:r w:rsidRPr="0038429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bookmarkEnd w:id="40"/>
    <w:bookmarkEnd w:id="41"/>
    <w:p w14:paraId="60676C12" w14:textId="77777777" w:rsidR="00A77B3E" w:rsidRPr="00384296" w:rsidRDefault="00A77B3E" w:rsidP="00384296">
      <w:pPr>
        <w:adjustRightInd w:val="0"/>
        <w:snapToGrid w:val="0"/>
        <w:spacing w:line="360" w:lineRule="auto"/>
        <w:jc w:val="both"/>
        <w:rPr>
          <w:rFonts w:ascii="Book Antiqua" w:hAnsi="Book Antiqua"/>
        </w:rPr>
      </w:pPr>
    </w:p>
    <w:p w14:paraId="7AA9C980"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Open-Access: </w:t>
      </w:r>
      <w:bookmarkStart w:id="42" w:name="OLE_LINK15"/>
      <w:bookmarkStart w:id="43" w:name="OLE_LINK16"/>
      <w:r w:rsidRPr="003842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4296">
        <w:rPr>
          <w:rFonts w:ascii="Book Antiqua" w:eastAsia="Book Antiqua" w:hAnsi="Book Antiqua" w:cs="Book Antiqua"/>
          <w:color w:val="000000"/>
        </w:rPr>
        <w:t>NonCommercial</w:t>
      </w:r>
      <w:proofErr w:type="spellEnd"/>
      <w:r w:rsidRPr="003842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2"/>
    <w:bookmarkEnd w:id="43"/>
    <w:p w14:paraId="5EA420F8" w14:textId="77777777" w:rsidR="00A77B3E" w:rsidRPr="00384296" w:rsidRDefault="00A77B3E" w:rsidP="00384296">
      <w:pPr>
        <w:adjustRightInd w:val="0"/>
        <w:snapToGrid w:val="0"/>
        <w:spacing w:line="360" w:lineRule="auto"/>
        <w:jc w:val="both"/>
        <w:rPr>
          <w:rFonts w:ascii="Book Antiqua" w:hAnsi="Book Antiqua"/>
        </w:rPr>
      </w:pPr>
    </w:p>
    <w:p w14:paraId="5991B278" w14:textId="071D53BD"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Manuscript source: </w:t>
      </w:r>
      <w:r w:rsidRPr="00384296">
        <w:rPr>
          <w:rFonts w:ascii="Book Antiqua" w:eastAsia="Book Antiqua" w:hAnsi="Book Antiqua" w:cs="Book Antiqua"/>
          <w:color w:val="000000"/>
        </w:rPr>
        <w:t xml:space="preserve">Invited </w:t>
      </w:r>
      <w:r w:rsidR="00084D4F" w:rsidRPr="00384296">
        <w:rPr>
          <w:rFonts w:ascii="Book Antiqua" w:eastAsia="Book Antiqua" w:hAnsi="Book Antiqua" w:cs="Book Antiqua"/>
          <w:color w:val="000000"/>
        </w:rPr>
        <w:t>manuscript</w:t>
      </w:r>
    </w:p>
    <w:p w14:paraId="45788068" w14:textId="77777777" w:rsidR="00A77B3E" w:rsidRPr="00384296" w:rsidRDefault="00A77B3E" w:rsidP="00384296">
      <w:pPr>
        <w:adjustRightInd w:val="0"/>
        <w:snapToGrid w:val="0"/>
        <w:spacing w:line="360" w:lineRule="auto"/>
        <w:jc w:val="both"/>
        <w:rPr>
          <w:rFonts w:ascii="Book Antiqua" w:hAnsi="Book Antiqua"/>
        </w:rPr>
      </w:pPr>
    </w:p>
    <w:p w14:paraId="3AE2F551"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Peer-review started: </w:t>
      </w:r>
      <w:r w:rsidRPr="00384296">
        <w:rPr>
          <w:rFonts w:ascii="Book Antiqua" w:eastAsia="Book Antiqua" w:hAnsi="Book Antiqua" w:cs="Book Antiqua"/>
          <w:color w:val="000000"/>
        </w:rPr>
        <w:t>September 22, 2020</w:t>
      </w:r>
    </w:p>
    <w:p w14:paraId="2FE9EE9B"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First decision: </w:t>
      </w:r>
      <w:r w:rsidRPr="00384296">
        <w:rPr>
          <w:rFonts w:ascii="Book Antiqua" w:eastAsia="Book Antiqua" w:hAnsi="Book Antiqua" w:cs="Book Antiqua"/>
          <w:color w:val="000000"/>
        </w:rPr>
        <w:t>November 16, 2020</w:t>
      </w:r>
    </w:p>
    <w:p w14:paraId="3C738368"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Article in press: </w:t>
      </w:r>
    </w:p>
    <w:p w14:paraId="3684F11E" w14:textId="77777777" w:rsidR="00A77B3E" w:rsidRPr="00384296" w:rsidRDefault="00A77B3E" w:rsidP="00384296">
      <w:pPr>
        <w:adjustRightInd w:val="0"/>
        <w:snapToGrid w:val="0"/>
        <w:spacing w:line="360" w:lineRule="auto"/>
        <w:jc w:val="both"/>
        <w:rPr>
          <w:rFonts w:ascii="Book Antiqua" w:hAnsi="Book Antiqua"/>
        </w:rPr>
      </w:pPr>
    </w:p>
    <w:p w14:paraId="2522D88D"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Specialty type: </w:t>
      </w:r>
      <w:r w:rsidRPr="00384296">
        <w:rPr>
          <w:rFonts w:ascii="Book Antiqua" w:eastAsia="Book Antiqua" w:hAnsi="Book Antiqua" w:cs="Book Antiqua"/>
          <w:color w:val="000000"/>
        </w:rPr>
        <w:t>Surgery</w:t>
      </w:r>
    </w:p>
    <w:p w14:paraId="44DA6C18"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 xml:space="preserve">Country/Territory of origin: </w:t>
      </w:r>
      <w:r w:rsidRPr="00384296">
        <w:rPr>
          <w:rFonts w:ascii="Book Antiqua" w:eastAsia="Book Antiqua" w:hAnsi="Book Antiqua" w:cs="Book Antiqua"/>
          <w:color w:val="000000"/>
        </w:rPr>
        <w:t>Netherlands</w:t>
      </w:r>
    </w:p>
    <w:p w14:paraId="0A71AA84"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color w:val="000000"/>
        </w:rPr>
        <w:t>Peer-review report’s scientific quality classification</w:t>
      </w:r>
    </w:p>
    <w:p w14:paraId="45A73C9B"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Grade A (Excellent): 0</w:t>
      </w:r>
    </w:p>
    <w:p w14:paraId="3BCCD80E"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Grade B (Very good): 0</w:t>
      </w:r>
    </w:p>
    <w:p w14:paraId="3C89717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Grade C (Good): C</w:t>
      </w:r>
    </w:p>
    <w:p w14:paraId="7FD1EC84"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t>Grade D (Fair): 0</w:t>
      </w:r>
    </w:p>
    <w:p w14:paraId="336B7672" w14:textId="77777777"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color w:val="000000"/>
        </w:rPr>
        <w:lastRenderedPageBreak/>
        <w:t>Grade E (Poor): 0</w:t>
      </w:r>
    </w:p>
    <w:p w14:paraId="3CABBBDF" w14:textId="77777777" w:rsidR="00A77B3E" w:rsidRPr="00384296" w:rsidRDefault="00A77B3E" w:rsidP="00384296">
      <w:pPr>
        <w:adjustRightInd w:val="0"/>
        <w:snapToGrid w:val="0"/>
        <w:spacing w:line="360" w:lineRule="auto"/>
        <w:jc w:val="both"/>
        <w:rPr>
          <w:rFonts w:ascii="Book Antiqua" w:hAnsi="Book Antiqua"/>
        </w:rPr>
      </w:pPr>
    </w:p>
    <w:p w14:paraId="2353264A" w14:textId="6255A77D" w:rsidR="00A77B3E" w:rsidRPr="00384296" w:rsidRDefault="005D259B" w:rsidP="00384296">
      <w:pPr>
        <w:adjustRightInd w:val="0"/>
        <w:snapToGrid w:val="0"/>
        <w:spacing w:line="360" w:lineRule="auto"/>
        <w:jc w:val="both"/>
        <w:rPr>
          <w:rFonts w:ascii="Book Antiqua" w:hAnsi="Book Antiqua"/>
        </w:rPr>
        <w:sectPr w:rsidR="00A77B3E" w:rsidRPr="00384296" w:rsidSect="00F51BA2">
          <w:type w:val="continuous"/>
          <w:pgSz w:w="12240" w:h="15840"/>
          <w:pgMar w:top="1440" w:right="1800" w:bottom="1440" w:left="1800" w:header="720" w:footer="720" w:gutter="0"/>
          <w:cols w:space="720"/>
          <w:docGrid w:linePitch="360"/>
        </w:sectPr>
      </w:pPr>
      <w:r w:rsidRPr="00384296">
        <w:rPr>
          <w:rFonts w:ascii="Book Antiqua" w:eastAsia="Book Antiqua" w:hAnsi="Book Antiqua" w:cs="Book Antiqua"/>
          <w:b/>
          <w:color w:val="000000"/>
        </w:rPr>
        <w:t xml:space="preserve">P-Reviewer: </w:t>
      </w:r>
      <w:r w:rsidRPr="00384296">
        <w:rPr>
          <w:rFonts w:ascii="Book Antiqua" w:eastAsia="Book Antiqua" w:hAnsi="Book Antiqua" w:cs="Book Antiqua"/>
          <w:color w:val="000000"/>
        </w:rPr>
        <w:t>Fujiwara Y</w:t>
      </w:r>
      <w:r w:rsidRPr="00384296">
        <w:rPr>
          <w:rFonts w:ascii="Book Antiqua" w:eastAsia="Book Antiqua" w:hAnsi="Book Antiqua" w:cs="Book Antiqua"/>
          <w:b/>
          <w:color w:val="000000"/>
        </w:rPr>
        <w:t xml:space="preserve"> S-Editor: </w:t>
      </w:r>
      <w:r w:rsidR="00084D4F" w:rsidRPr="00384296">
        <w:rPr>
          <w:rFonts w:ascii="Book Antiqua" w:eastAsia="Book Antiqua" w:hAnsi="Book Antiqua" w:cs="Book Antiqua"/>
          <w:color w:val="000000"/>
        </w:rPr>
        <w:t>Zhang L</w:t>
      </w:r>
      <w:r w:rsidRPr="00384296">
        <w:rPr>
          <w:rFonts w:ascii="Book Antiqua" w:eastAsia="Book Antiqua" w:hAnsi="Book Antiqua" w:cs="Book Antiqua"/>
          <w:b/>
          <w:color w:val="000000"/>
        </w:rPr>
        <w:t xml:space="preserve"> L-Editor:</w:t>
      </w:r>
      <w:r w:rsidR="00282AE7" w:rsidRPr="00384296">
        <w:rPr>
          <w:rFonts w:ascii="Book Antiqua" w:eastAsia="Book Antiqua" w:hAnsi="Book Antiqua" w:cs="Book Antiqua"/>
          <w:b/>
          <w:color w:val="000000"/>
        </w:rPr>
        <w:t xml:space="preserve"> </w:t>
      </w:r>
      <w:r w:rsidRPr="00384296">
        <w:rPr>
          <w:rFonts w:ascii="Book Antiqua" w:eastAsia="Book Antiqua" w:hAnsi="Book Antiqua" w:cs="Book Antiqua"/>
          <w:b/>
          <w:color w:val="000000"/>
        </w:rPr>
        <w:t xml:space="preserve">P-Editor: </w:t>
      </w:r>
    </w:p>
    <w:p w14:paraId="3A35BD5C" w14:textId="77777777" w:rsidR="00084D4F" w:rsidRPr="00384296" w:rsidRDefault="00084D4F" w:rsidP="00384296">
      <w:pPr>
        <w:snapToGrid w:val="0"/>
        <w:spacing w:line="360" w:lineRule="auto"/>
        <w:jc w:val="both"/>
        <w:rPr>
          <w:rFonts w:ascii="Book Antiqua" w:eastAsia="Book Antiqua" w:hAnsi="Book Antiqua" w:cs="Book Antiqua"/>
          <w:b/>
          <w:color w:val="000000"/>
        </w:rPr>
      </w:pPr>
      <w:r w:rsidRPr="00384296">
        <w:rPr>
          <w:rFonts w:ascii="Book Antiqua" w:eastAsia="Book Antiqua" w:hAnsi="Book Antiqua" w:cs="Book Antiqua"/>
          <w:b/>
          <w:color w:val="000000"/>
        </w:rPr>
        <w:br w:type="page"/>
      </w:r>
    </w:p>
    <w:p w14:paraId="47F0BB46" w14:textId="0B22341C" w:rsidR="00A77B3E" w:rsidRPr="00384296" w:rsidRDefault="005D259B" w:rsidP="00384296">
      <w:pPr>
        <w:adjustRightInd w:val="0"/>
        <w:snapToGrid w:val="0"/>
        <w:spacing w:line="360" w:lineRule="auto"/>
        <w:jc w:val="both"/>
        <w:rPr>
          <w:rFonts w:ascii="Book Antiqua" w:eastAsia="Book Antiqua" w:hAnsi="Book Antiqua" w:cs="Book Antiqua"/>
          <w:b/>
          <w:color w:val="000000"/>
        </w:rPr>
      </w:pPr>
      <w:r w:rsidRPr="00384296">
        <w:rPr>
          <w:rFonts w:ascii="Book Antiqua" w:eastAsia="Book Antiqua" w:hAnsi="Book Antiqua" w:cs="Book Antiqua"/>
          <w:b/>
          <w:color w:val="000000"/>
        </w:rPr>
        <w:lastRenderedPageBreak/>
        <w:t>Figure Legends</w:t>
      </w:r>
    </w:p>
    <w:p w14:paraId="33540C90" w14:textId="73E61B4E" w:rsidR="00A37900" w:rsidRPr="00384296" w:rsidRDefault="00C37E11" w:rsidP="00384296">
      <w:pPr>
        <w:adjustRightInd w:val="0"/>
        <w:snapToGrid w:val="0"/>
        <w:spacing w:line="360" w:lineRule="auto"/>
        <w:jc w:val="both"/>
        <w:rPr>
          <w:rFonts w:ascii="Book Antiqua" w:hAnsi="Book Antiqua"/>
        </w:rPr>
      </w:pPr>
      <w:r w:rsidRPr="00384296">
        <w:rPr>
          <w:rFonts w:ascii="Book Antiqua" w:hAnsi="Book Antiqua"/>
          <w:noProof/>
          <w:lang w:eastAsia="zh-CN"/>
        </w:rPr>
        <w:drawing>
          <wp:inline distT="0" distB="0" distL="0" distR="0" wp14:anchorId="5DB284DB" wp14:editId="73D34FF7">
            <wp:extent cx="5486400" cy="527494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5274945"/>
                    </a:xfrm>
                    <a:prstGeom prst="rect">
                      <a:avLst/>
                    </a:prstGeom>
                  </pic:spPr>
                </pic:pic>
              </a:graphicData>
            </a:graphic>
          </wp:inline>
        </w:drawing>
      </w:r>
    </w:p>
    <w:p w14:paraId="794D56D3" w14:textId="41DFD2E1" w:rsidR="00A77B3E" w:rsidRPr="00384296" w:rsidRDefault="005D259B" w:rsidP="00384296">
      <w:pPr>
        <w:adjustRightInd w:val="0"/>
        <w:snapToGrid w:val="0"/>
        <w:spacing w:line="360" w:lineRule="auto"/>
        <w:jc w:val="both"/>
        <w:rPr>
          <w:rFonts w:ascii="Book Antiqua" w:hAnsi="Book Antiqua"/>
        </w:rPr>
      </w:pPr>
      <w:bookmarkStart w:id="44" w:name="OLE_LINK45"/>
      <w:bookmarkStart w:id="45" w:name="OLE_LINK46"/>
      <w:r w:rsidRPr="00384296">
        <w:rPr>
          <w:rFonts w:ascii="Book Antiqua" w:eastAsia="Book Antiqua" w:hAnsi="Book Antiqua" w:cs="Book Antiqua"/>
          <w:b/>
          <w:bCs/>
          <w:color w:val="000000"/>
        </w:rPr>
        <w:t>Figure 1 Flow chart of study selection.</w:t>
      </w:r>
      <w:r w:rsidRPr="00384296">
        <w:rPr>
          <w:rFonts w:ascii="Book Antiqua" w:eastAsia="Book Antiqua" w:hAnsi="Book Antiqua" w:cs="Book Antiqua"/>
          <w:color w:val="000000"/>
        </w:rPr>
        <w:t xml:space="preserve"> </w:t>
      </w:r>
      <w:proofErr w:type="spellStart"/>
      <w:r w:rsidR="00941D57" w:rsidRPr="00384296">
        <w:rPr>
          <w:rFonts w:ascii="Book Antiqua" w:eastAsia="Book Antiqua" w:hAnsi="Book Antiqua" w:cs="Book Antiqua"/>
          <w:color w:val="000000"/>
          <w:vertAlign w:val="superscript"/>
        </w:rPr>
        <w:t>a</w:t>
      </w:r>
      <w:r w:rsidRPr="00384296">
        <w:rPr>
          <w:rFonts w:ascii="Book Antiqua" w:eastAsia="Book Antiqua" w:hAnsi="Book Antiqua" w:cs="Book Antiqua"/>
          <w:color w:val="000000"/>
        </w:rPr>
        <w:t>Reasons</w:t>
      </w:r>
      <w:proofErr w:type="spellEnd"/>
      <w:r w:rsidRPr="00384296">
        <w:rPr>
          <w:rFonts w:ascii="Book Antiqua" w:eastAsia="Book Antiqua" w:hAnsi="Book Antiqua" w:cs="Book Antiqua"/>
          <w:color w:val="000000"/>
        </w:rPr>
        <w:t xml:space="preserve"> for exclusion: other age threshold: 49</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benign disease: 1</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case series: 1</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conference abstract: 38</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duplicate: 4</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letter to the editor: 2</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no comparison between older and younger patients: 28</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non-surgical treatments: 3</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other cancer types: 2</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overlapping study cohorts: 3</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review: 2</w:t>
      </w:r>
      <w:r w:rsidR="0024349D"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too many palliative patients: 20</w:t>
      </w:r>
      <w:r w:rsidR="0024349D" w:rsidRPr="00384296">
        <w:rPr>
          <w:rFonts w:ascii="Book Antiqua" w:eastAsia="Book Antiqua" w:hAnsi="Book Antiqua" w:cs="Book Antiqua"/>
          <w:color w:val="000000"/>
        </w:rPr>
        <w:t xml:space="preserve">; </w:t>
      </w:r>
      <w:r w:rsidRPr="00384296">
        <w:rPr>
          <w:rFonts w:ascii="Book Antiqua" w:eastAsia="Book Antiqua" w:hAnsi="Book Antiqua" w:cs="Book Antiqua"/>
          <w:color w:val="000000"/>
        </w:rPr>
        <w:t>unclear study design: 4.</w:t>
      </w:r>
    </w:p>
    <w:bookmarkEnd w:id="44"/>
    <w:bookmarkEnd w:id="45"/>
    <w:p w14:paraId="2708DA29" w14:textId="77777777" w:rsidR="00A77B3E" w:rsidRPr="00384296" w:rsidRDefault="00A77B3E" w:rsidP="00384296">
      <w:pPr>
        <w:adjustRightInd w:val="0"/>
        <w:snapToGrid w:val="0"/>
        <w:spacing w:line="360" w:lineRule="auto"/>
        <w:jc w:val="both"/>
        <w:rPr>
          <w:rFonts w:ascii="Book Antiqua" w:hAnsi="Book Antiqua"/>
        </w:rPr>
      </w:pPr>
    </w:p>
    <w:p w14:paraId="26B1C229" w14:textId="1D116D74" w:rsidR="00A37900" w:rsidRPr="00384296" w:rsidRDefault="004220A1" w:rsidP="00384296">
      <w:pPr>
        <w:adjustRightInd w:val="0"/>
        <w:snapToGrid w:val="0"/>
        <w:spacing w:line="360" w:lineRule="auto"/>
        <w:jc w:val="both"/>
        <w:rPr>
          <w:rFonts w:ascii="Book Antiqua" w:eastAsia="Book Antiqua" w:hAnsi="Book Antiqua" w:cs="Book Antiqua"/>
          <w:b/>
          <w:bCs/>
          <w:color w:val="000000"/>
        </w:rPr>
      </w:pPr>
      <w:r w:rsidRPr="00384296">
        <w:rPr>
          <w:rFonts w:ascii="Book Antiqua" w:hAnsi="Book Antiqua"/>
          <w:noProof/>
          <w:lang w:eastAsia="zh-CN"/>
        </w:rPr>
        <w:lastRenderedPageBreak/>
        <w:drawing>
          <wp:inline distT="0" distB="0" distL="0" distR="0" wp14:anchorId="40A0BECD" wp14:editId="3CD52ADB">
            <wp:extent cx="5454430" cy="72833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5325" cy="7297943"/>
                    </a:xfrm>
                    <a:prstGeom prst="rect">
                      <a:avLst/>
                    </a:prstGeom>
                  </pic:spPr>
                </pic:pic>
              </a:graphicData>
            </a:graphic>
          </wp:inline>
        </w:drawing>
      </w:r>
    </w:p>
    <w:p w14:paraId="13589FA2" w14:textId="58D9EFCB"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Figure 2 Primary outcomes in forest plots. </w:t>
      </w:r>
      <w:r w:rsidRPr="00384296">
        <w:rPr>
          <w:rFonts w:ascii="Book Antiqua" w:eastAsia="Book Antiqua" w:hAnsi="Book Antiqua" w:cs="Book Antiqua"/>
          <w:color w:val="000000"/>
        </w:rPr>
        <w:t>RR</w:t>
      </w:r>
      <w:r w:rsidR="00757B86" w:rsidRPr="00384296">
        <w:rPr>
          <w:rFonts w:ascii="Book Antiqua" w:eastAsia="Book Antiqua" w:hAnsi="Book Antiqua" w:cs="Book Antiqua"/>
          <w:color w:val="000000"/>
        </w:rPr>
        <w:t>:</w:t>
      </w:r>
      <w:r w:rsidR="0024349D" w:rsidRPr="00384296">
        <w:rPr>
          <w:rFonts w:ascii="Book Antiqua" w:hAnsi="Book Antiqua"/>
        </w:rPr>
        <w:t xml:space="preserve"> Relative Risk</w:t>
      </w:r>
      <w:r w:rsidRPr="00384296">
        <w:rPr>
          <w:rFonts w:ascii="Book Antiqua" w:eastAsia="Book Antiqua" w:hAnsi="Book Antiqua" w:cs="Book Antiqua"/>
          <w:color w:val="000000"/>
        </w:rPr>
        <w:t>; CI</w:t>
      </w:r>
      <w:r w:rsidR="00757B86"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Confidence Interval; Age Threshold = 75 years.</w:t>
      </w:r>
    </w:p>
    <w:p w14:paraId="143D0744" w14:textId="27AED1E1" w:rsidR="004220A1" w:rsidRPr="00384296" w:rsidRDefault="004220A1" w:rsidP="00384296">
      <w:pPr>
        <w:adjustRightInd w:val="0"/>
        <w:snapToGrid w:val="0"/>
        <w:spacing w:line="360" w:lineRule="auto"/>
        <w:jc w:val="both"/>
        <w:rPr>
          <w:rFonts w:ascii="Book Antiqua" w:eastAsia="Book Antiqua" w:hAnsi="Book Antiqua" w:cs="Book Antiqua"/>
          <w:b/>
          <w:bCs/>
          <w:color w:val="000000"/>
        </w:rPr>
      </w:pPr>
      <w:r w:rsidRPr="00384296">
        <w:rPr>
          <w:rFonts w:ascii="Book Antiqua" w:eastAsia="Book Antiqua" w:hAnsi="Book Antiqua" w:cs="Book Antiqua"/>
          <w:b/>
          <w:bCs/>
          <w:color w:val="000000"/>
        </w:rPr>
        <w:br w:type="page"/>
      </w:r>
      <w:r w:rsidRPr="00384296">
        <w:rPr>
          <w:rFonts w:ascii="Book Antiqua" w:hAnsi="Book Antiqua"/>
          <w:noProof/>
          <w:lang w:eastAsia="zh-CN"/>
        </w:rPr>
        <w:lastRenderedPageBreak/>
        <w:drawing>
          <wp:inline distT="0" distB="0" distL="0" distR="0" wp14:anchorId="78B67AFA" wp14:editId="0F4DFC01">
            <wp:extent cx="4848225" cy="56007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8225" cy="5600700"/>
                    </a:xfrm>
                    <a:prstGeom prst="rect">
                      <a:avLst/>
                    </a:prstGeom>
                  </pic:spPr>
                </pic:pic>
              </a:graphicData>
            </a:graphic>
          </wp:inline>
        </w:drawing>
      </w:r>
    </w:p>
    <w:p w14:paraId="49F0C678" w14:textId="7A159E81" w:rsidR="00A77B3E" w:rsidRPr="00384296" w:rsidRDefault="005D259B" w:rsidP="00384296">
      <w:pPr>
        <w:adjustRightInd w:val="0"/>
        <w:snapToGrid w:val="0"/>
        <w:spacing w:line="360" w:lineRule="auto"/>
        <w:jc w:val="both"/>
        <w:rPr>
          <w:rFonts w:ascii="Book Antiqua" w:hAnsi="Book Antiqua"/>
        </w:rPr>
      </w:pPr>
      <w:r w:rsidRPr="00384296">
        <w:rPr>
          <w:rFonts w:ascii="Book Antiqua" w:eastAsia="Book Antiqua" w:hAnsi="Book Antiqua" w:cs="Book Antiqua"/>
          <w:b/>
          <w:bCs/>
          <w:color w:val="000000"/>
        </w:rPr>
        <w:t xml:space="preserve">Figure 3 Funnel plots of primary outcomes. </w:t>
      </w:r>
      <w:r w:rsidRPr="00384296">
        <w:rPr>
          <w:rFonts w:ascii="Book Antiqua" w:eastAsia="Book Antiqua" w:hAnsi="Book Antiqua" w:cs="Book Antiqua"/>
          <w:color w:val="000000"/>
        </w:rPr>
        <w:t>Age threshold = 75 years.</w:t>
      </w:r>
    </w:p>
    <w:p w14:paraId="34FAC169" w14:textId="77777777" w:rsidR="00A77B3E" w:rsidRPr="00384296" w:rsidRDefault="00A77B3E" w:rsidP="00384296">
      <w:pPr>
        <w:adjustRightInd w:val="0"/>
        <w:snapToGrid w:val="0"/>
        <w:spacing w:line="360" w:lineRule="auto"/>
        <w:jc w:val="both"/>
        <w:rPr>
          <w:rFonts w:ascii="Book Antiqua" w:hAnsi="Book Antiqua"/>
        </w:rPr>
      </w:pPr>
    </w:p>
    <w:p w14:paraId="3523A3BF" w14:textId="52824EEE" w:rsidR="004220A1" w:rsidRPr="00384296" w:rsidRDefault="004220A1" w:rsidP="00384296">
      <w:pPr>
        <w:adjustRightInd w:val="0"/>
        <w:snapToGrid w:val="0"/>
        <w:spacing w:line="360" w:lineRule="auto"/>
        <w:jc w:val="both"/>
        <w:rPr>
          <w:rFonts w:ascii="Book Antiqua" w:eastAsia="Book Antiqua" w:hAnsi="Book Antiqua" w:cs="Book Antiqua"/>
          <w:b/>
          <w:bCs/>
          <w:color w:val="000000"/>
        </w:rPr>
      </w:pPr>
      <w:r w:rsidRPr="00384296">
        <w:rPr>
          <w:rFonts w:ascii="Book Antiqua" w:eastAsia="Book Antiqua" w:hAnsi="Book Antiqua" w:cs="Book Antiqua"/>
          <w:b/>
          <w:bCs/>
          <w:color w:val="000000"/>
        </w:rPr>
        <w:br w:type="page"/>
      </w:r>
      <w:r w:rsidRPr="00384296">
        <w:rPr>
          <w:rFonts w:ascii="Book Antiqua" w:hAnsi="Book Antiqua"/>
          <w:noProof/>
          <w:lang w:eastAsia="zh-CN"/>
        </w:rPr>
        <w:lastRenderedPageBreak/>
        <w:drawing>
          <wp:inline distT="0" distB="0" distL="0" distR="0" wp14:anchorId="6C1ADF51" wp14:editId="5160FF26">
            <wp:extent cx="4810539" cy="6329141"/>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2626" cy="6331887"/>
                    </a:xfrm>
                    <a:prstGeom prst="rect">
                      <a:avLst/>
                    </a:prstGeom>
                  </pic:spPr>
                </pic:pic>
              </a:graphicData>
            </a:graphic>
          </wp:inline>
        </w:drawing>
      </w:r>
    </w:p>
    <w:p w14:paraId="12DAAE7E" w14:textId="3E553842" w:rsidR="00A77B3E" w:rsidRPr="00384296" w:rsidRDefault="005D259B" w:rsidP="00384296">
      <w:pPr>
        <w:adjustRightInd w:val="0"/>
        <w:snapToGrid w:val="0"/>
        <w:spacing w:line="360" w:lineRule="auto"/>
        <w:jc w:val="both"/>
        <w:rPr>
          <w:rFonts w:ascii="Book Antiqua" w:eastAsia="Book Antiqua" w:hAnsi="Book Antiqua" w:cs="Book Antiqua"/>
          <w:color w:val="000000"/>
        </w:rPr>
      </w:pPr>
      <w:r w:rsidRPr="00384296">
        <w:rPr>
          <w:rFonts w:ascii="Book Antiqua" w:eastAsia="Book Antiqua" w:hAnsi="Book Antiqua" w:cs="Book Antiqua"/>
          <w:b/>
          <w:bCs/>
          <w:color w:val="000000"/>
        </w:rPr>
        <w:t xml:space="preserve">Figure 4 Secondary outcomes in forest plots. </w:t>
      </w:r>
      <w:r w:rsidRPr="00384296">
        <w:rPr>
          <w:rFonts w:ascii="Book Antiqua" w:eastAsia="Book Antiqua" w:hAnsi="Book Antiqua" w:cs="Book Antiqua"/>
          <w:color w:val="000000"/>
        </w:rPr>
        <w:t>RR</w:t>
      </w:r>
      <w:r w:rsidR="00757B86"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w:t>
      </w:r>
      <w:r w:rsidR="0024349D" w:rsidRPr="00384296">
        <w:rPr>
          <w:rFonts w:ascii="Book Antiqua" w:hAnsi="Book Antiqua"/>
        </w:rPr>
        <w:t xml:space="preserve">Relative </w:t>
      </w:r>
      <w:r w:rsidR="00540711" w:rsidRPr="00384296">
        <w:rPr>
          <w:rFonts w:ascii="Book Antiqua" w:hAnsi="Book Antiqua"/>
        </w:rPr>
        <w:t>risk</w:t>
      </w:r>
      <w:r w:rsidRPr="00384296">
        <w:rPr>
          <w:rFonts w:ascii="Book Antiqua" w:eastAsia="Book Antiqua" w:hAnsi="Book Antiqua" w:cs="Book Antiqua"/>
          <w:color w:val="000000"/>
        </w:rPr>
        <w:t>; CI</w:t>
      </w:r>
      <w:r w:rsidR="00757B86" w:rsidRPr="00384296">
        <w:rPr>
          <w:rFonts w:ascii="Book Antiqua" w:eastAsia="Book Antiqua" w:hAnsi="Book Antiqua" w:cs="Book Antiqua"/>
          <w:color w:val="000000"/>
        </w:rPr>
        <w:t>:</w:t>
      </w:r>
      <w:r w:rsidRPr="00384296">
        <w:rPr>
          <w:rFonts w:ascii="Book Antiqua" w:eastAsia="Book Antiqua" w:hAnsi="Book Antiqua" w:cs="Book Antiqua"/>
          <w:color w:val="000000"/>
        </w:rPr>
        <w:t xml:space="preserve"> Confidence </w:t>
      </w:r>
      <w:r w:rsidR="00540711" w:rsidRPr="00384296">
        <w:rPr>
          <w:rFonts w:ascii="Book Antiqua" w:eastAsia="Book Antiqua" w:hAnsi="Book Antiqua" w:cs="Book Antiqua"/>
          <w:color w:val="000000"/>
        </w:rPr>
        <w:t>interval</w:t>
      </w:r>
      <w:r w:rsidRPr="00384296">
        <w:rPr>
          <w:rFonts w:ascii="Book Antiqua" w:eastAsia="Book Antiqua" w:hAnsi="Book Antiqua" w:cs="Book Antiqua"/>
          <w:color w:val="000000"/>
        </w:rPr>
        <w:t>. Age threshold = 75 years.</w:t>
      </w:r>
    </w:p>
    <w:p w14:paraId="10E2783F" w14:textId="77777777" w:rsidR="004220A1" w:rsidRPr="00384296" w:rsidRDefault="004220A1" w:rsidP="00384296">
      <w:pPr>
        <w:adjustRightInd w:val="0"/>
        <w:snapToGrid w:val="0"/>
        <w:spacing w:line="360" w:lineRule="auto"/>
        <w:jc w:val="both"/>
        <w:rPr>
          <w:rFonts w:ascii="Book Antiqua" w:hAnsi="Book Antiqua"/>
        </w:rPr>
        <w:sectPr w:rsidR="004220A1" w:rsidRPr="00384296" w:rsidSect="00F51BA2">
          <w:type w:val="continuous"/>
          <w:pgSz w:w="12240" w:h="15840"/>
          <w:pgMar w:top="1440" w:right="1800" w:bottom="1440" w:left="1800" w:header="720" w:footer="720" w:gutter="0"/>
          <w:cols w:space="720"/>
          <w:docGrid w:linePitch="360"/>
        </w:sectPr>
      </w:pPr>
    </w:p>
    <w:p w14:paraId="706FAF55" w14:textId="4731684A"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b/>
          <w:bCs/>
          <w:iCs/>
        </w:rPr>
        <w:lastRenderedPageBreak/>
        <w:t>Table 1 Risk of bias per included study for meta-analysis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33"/>
        <w:gridCol w:w="812"/>
        <w:gridCol w:w="549"/>
        <w:gridCol w:w="550"/>
        <w:gridCol w:w="819"/>
        <w:gridCol w:w="1359"/>
        <w:gridCol w:w="1358"/>
        <w:gridCol w:w="1089"/>
        <w:gridCol w:w="1224"/>
        <w:gridCol w:w="1089"/>
        <w:gridCol w:w="1358"/>
      </w:tblGrid>
      <w:tr w:rsidR="004220A1" w:rsidRPr="00384296" w14:paraId="578DEB33" w14:textId="77777777" w:rsidTr="004220A1">
        <w:tc>
          <w:tcPr>
            <w:tcW w:w="0" w:type="auto"/>
            <w:tcBorders>
              <w:top w:val="single" w:sz="4" w:space="0" w:color="auto"/>
              <w:bottom w:val="single" w:sz="4" w:space="0" w:color="auto"/>
            </w:tcBorders>
            <w:noWrap/>
            <w:hideMark/>
          </w:tcPr>
          <w:p w14:paraId="3E87C827" w14:textId="06485FCA" w:rsidR="004220A1" w:rsidRPr="00384296" w:rsidRDefault="00084D4F" w:rsidP="00384296">
            <w:pPr>
              <w:adjustRightInd w:val="0"/>
              <w:snapToGrid w:val="0"/>
              <w:spacing w:line="360" w:lineRule="auto"/>
              <w:jc w:val="both"/>
              <w:rPr>
                <w:rFonts w:ascii="Book Antiqua" w:hAnsi="Book Antiqua"/>
                <w:b/>
                <w:bCs/>
                <w:iCs/>
              </w:rPr>
            </w:pPr>
            <w:r w:rsidRPr="00384296">
              <w:rPr>
                <w:rFonts w:ascii="Book Antiqua" w:hAnsi="Book Antiqua"/>
                <w:b/>
                <w:bCs/>
                <w:iCs/>
              </w:rPr>
              <w:t>Ref.</w:t>
            </w:r>
          </w:p>
        </w:tc>
        <w:tc>
          <w:tcPr>
            <w:tcW w:w="844" w:type="dxa"/>
            <w:tcBorders>
              <w:top w:val="single" w:sz="4" w:space="0" w:color="auto"/>
              <w:bottom w:val="single" w:sz="4" w:space="0" w:color="auto"/>
            </w:tcBorders>
            <w:noWrap/>
          </w:tcPr>
          <w:p w14:paraId="7A16483F"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Age</w:t>
            </w:r>
          </w:p>
        </w:tc>
        <w:tc>
          <w:tcPr>
            <w:tcW w:w="567" w:type="dxa"/>
            <w:tcBorders>
              <w:top w:val="single" w:sz="4" w:space="0" w:color="auto"/>
              <w:bottom w:val="single" w:sz="4" w:space="0" w:color="auto"/>
            </w:tcBorders>
            <w:noWrap/>
          </w:tcPr>
          <w:p w14:paraId="43DE8F0C"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A</w:t>
            </w:r>
          </w:p>
        </w:tc>
        <w:tc>
          <w:tcPr>
            <w:tcW w:w="567" w:type="dxa"/>
            <w:tcBorders>
              <w:top w:val="single" w:sz="4" w:space="0" w:color="auto"/>
              <w:bottom w:val="single" w:sz="4" w:space="0" w:color="auto"/>
            </w:tcBorders>
            <w:noWrap/>
          </w:tcPr>
          <w:p w14:paraId="4C22AA6E"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B</w:t>
            </w:r>
          </w:p>
        </w:tc>
        <w:tc>
          <w:tcPr>
            <w:tcW w:w="850" w:type="dxa"/>
            <w:tcBorders>
              <w:top w:val="single" w:sz="4" w:space="0" w:color="auto"/>
              <w:bottom w:val="single" w:sz="4" w:space="0" w:color="auto"/>
            </w:tcBorders>
          </w:tcPr>
          <w:p w14:paraId="68F12D74"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C</w:t>
            </w:r>
          </w:p>
        </w:tc>
        <w:tc>
          <w:tcPr>
            <w:tcW w:w="1418" w:type="dxa"/>
            <w:tcBorders>
              <w:top w:val="single" w:sz="4" w:space="0" w:color="auto"/>
              <w:bottom w:val="single" w:sz="4" w:space="0" w:color="auto"/>
            </w:tcBorders>
          </w:tcPr>
          <w:p w14:paraId="07699FC6"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D</w:t>
            </w:r>
          </w:p>
        </w:tc>
        <w:tc>
          <w:tcPr>
            <w:tcW w:w="1417" w:type="dxa"/>
            <w:tcBorders>
              <w:top w:val="single" w:sz="4" w:space="0" w:color="auto"/>
              <w:bottom w:val="single" w:sz="4" w:space="0" w:color="auto"/>
            </w:tcBorders>
            <w:noWrap/>
          </w:tcPr>
          <w:p w14:paraId="7A23203B"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E</w:t>
            </w:r>
          </w:p>
        </w:tc>
        <w:tc>
          <w:tcPr>
            <w:tcW w:w="1134" w:type="dxa"/>
            <w:tcBorders>
              <w:top w:val="single" w:sz="4" w:space="0" w:color="auto"/>
              <w:bottom w:val="single" w:sz="4" w:space="0" w:color="auto"/>
            </w:tcBorders>
            <w:noWrap/>
          </w:tcPr>
          <w:p w14:paraId="30986534"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F</w:t>
            </w:r>
          </w:p>
        </w:tc>
        <w:tc>
          <w:tcPr>
            <w:tcW w:w="1276" w:type="dxa"/>
            <w:tcBorders>
              <w:top w:val="single" w:sz="4" w:space="0" w:color="auto"/>
              <w:bottom w:val="single" w:sz="4" w:space="0" w:color="auto"/>
            </w:tcBorders>
            <w:noWrap/>
          </w:tcPr>
          <w:p w14:paraId="616F59C6"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G</w:t>
            </w:r>
          </w:p>
        </w:tc>
        <w:tc>
          <w:tcPr>
            <w:tcW w:w="1134" w:type="dxa"/>
            <w:tcBorders>
              <w:top w:val="single" w:sz="4" w:space="0" w:color="auto"/>
              <w:bottom w:val="single" w:sz="4" w:space="0" w:color="auto"/>
            </w:tcBorders>
            <w:noWrap/>
            <w:hideMark/>
          </w:tcPr>
          <w:p w14:paraId="07D3F1A0"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H</w:t>
            </w:r>
          </w:p>
        </w:tc>
        <w:tc>
          <w:tcPr>
            <w:tcW w:w="1417" w:type="dxa"/>
            <w:tcBorders>
              <w:top w:val="single" w:sz="4" w:space="0" w:color="auto"/>
              <w:bottom w:val="single" w:sz="4" w:space="0" w:color="auto"/>
            </w:tcBorders>
            <w:noWrap/>
            <w:hideMark/>
          </w:tcPr>
          <w:p w14:paraId="68E941CB" w14:textId="77777777" w:rsidR="004220A1" w:rsidRPr="00384296" w:rsidRDefault="004220A1" w:rsidP="00384296">
            <w:pPr>
              <w:adjustRightInd w:val="0"/>
              <w:snapToGrid w:val="0"/>
              <w:spacing w:line="360" w:lineRule="auto"/>
              <w:jc w:val="both"/>
              <w:rPr>
                <w:rFonts w:ascii="Book Antiqua" w:hAnsi="Book Antiqua"/>
                <w:b/>
                <w:bCs/>
                <w:iCs/>
              </w:rPr>
            </w:pPr>
            <w:r w:rsidRPr="00384296">
              <w:rPr>
                <w:rFonts w:ascii="Book Antiqua" w:hAnsi="Book Antiqua"/>
                <w:b/>
                <w:bCs/>
                <w:iCs/>
              </w:rPr>
              <w:t>Stars</w:t>
            </w:r>
          </w:p>
        </w:tc>
      </w:tr>
      <w:tr w:rsidR="004220A1" w:rsidRPr="00384296" w14:paraId="261953B7" w14:textId="77777777" w:rsidTr="004220A1">
        <w:tc>
          <w:tcPr>
            <w:tcW w:w="0" w:type="auto"/>
            <w:noWrap/>
            <w:hideMark/>
          </w:tcPr>
          <w:p w14:paraId="7A84F74A" w14:textId="4CA4F131"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Akutsu </w:t>
            </w:r>
            <w:r w:rsidRPr="00384296">
              <w:rPr>
                <w:rFonts w:ascii="Book Antiqua" w:hAnsi="Book Antiqua"/>
                <w:i/>
                <w:iCs/>
              </w:rPr>
              <w:t>et al</w:t>
            </w:r>
            <w:r w:rsidR="00021267" w:rsidRPr="00384296">
              <w:rPr>
                <w:rFonts w:ascii="Book Antiqua" w:hAnsi="Book Antiqua"/>
                <w:vertAlign w:val="superscript"/>
              </w:rPr>
              <w:t>[17]</w:t>
            </w:r>
          </w:p>
        </w:tc>
        <w:tc>
          <w:tcPr>
            <w:tcW w:w="844" w:type="dxa"/>
            <w:noWrap/>
            <w:hideMark/>
          </w:tcPr>
          <w:p w14:paraId="5A0FC41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noWrap/>
            <w:hideMark/>
          </w:tcPr>
          <w:p w14:paraId="29E1DF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noWrap/>
            <w:hideMark/>
          </w:tcPr>
          <w:p w14:paraId="5955649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850" w:type="dxa"/>
            <w:noWrap/>
            <w:hideMark/>
          </w:tcPr>
          <w:p w14:paraId="3C00F01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noWrap/>
            <w:hideMark/>
          </w:tcPr>
          <w:p w14:paraId="0B085AA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5A8ABB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17560F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5B9DE29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530A981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58789C8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w:t>
            </w:r>
          </w:p>
        </w:tc>
      </w:tr>
      <w:tr w:rsidR="004220A1" w:rsidRPr="00384296" w14:paraId="2DA3B613" w14:textId="77777777" w:rsidTr="004220A1">
        <w:tc>
          <w:tcPr>
            <w:tcW w:w="0" w:type="auto"/>
            <w:noWrap/>
            <w:hideMark/>
          </w:tcPr>
          <w:p w14:paraId="34AD4C34" w14:textId="6EC5C9F4"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Baranov </w:t>
            </w:r>
            <w:r w:rsidRPr="00384296">
              <w:rPr>
                <w:rFonts w:ascii="Book Antiqua" w:hAnsi="Book Antiqua"/>
                <w:i/>
                <w:iCs/>
              </w:rPr>
              <w:t>et al</w:t>
            </w:r>
            <w:r w:rsidR="00021267" w:rsidRPr="00384296">
              <w:rPr>
                <w:rFonts w:ascii="Book Antiqua" w:hAnsi="Book Antiqua"/>
                <w:vertAlign w:val="superscript"/>
              </w:rPr>
              <w:t>[13]</w:t>
            </w:r>
          </w:p>
        </w:tc>
        <w:tc>
          <w:tcPr>
            <w:tcW w:w="844" w:type="dxa"/>
            <w:noWrap/>
            <w:hideMark/>
          </w:tcPr>
          <w:p w14:paraId="77512D9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noWrap/>
            <w:hideMark/>
          </w:tcPr>
          <w:p w14:paraId="0050189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noWrap/>
            <w:hideMark/>
          </w:tcPr>
          <w:p w14:paraId="1BCBF4A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850" w:type="dxa"/>
            <w:noWrap/>
            <w:hideMark/>
          </w:tcPr>
          <w:p w14:paraId="7A75936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noWrap/>
            <w:hideMark/>
          </w:tcPr>
          <w:p w14:paraId="0BA5558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60CFC86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1E49055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725FC61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5F3EF2C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0CF4FD3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r>
      <w:tr w:rsidR="004220A1" w:rsidRPr="00384296" w14:paraId="6925ACEC" w14:textId="77777777" w:rsidTr="004220A1">
        <w:tc>
          <w:tcPr>
            <w:tcW w:w="0" w:type="auto"/>
            <w:noWrap/>
            <w:hideMark/>
          </w:tcPr>
          <w:p w14:paraId="7C8CB11E" w14:textId="34E177B9"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Klevebro </w:t>
            </w:r>
            <w:r w:rsidRPr="00384296">
              <w:rPr>
                <w:rFonts w:ascii="Book Antiqua" w:hAnsi="Book Antiqua"/>
                <w:i/>
                <w:iCs/>
              </w:rPr>
              <w:t>et al</w:t>
            </w:r>
            <w:r w:rsidR="00021267" w:rsidRPr="00384296">
              <w:rPr>
                <w:rFonts w:ascii="Book Antiqua" w:hAnsi="Book Antiqua"/>
                <w:vertAlign w:val="superscript"/>
              </w:rPr>
              <w:t>[19]</w:t>
            </w:r>
          </w:p>
        </w:tc>
        <w:tc>
          <w:tcPr>
            <w:tcW w:w="844" w:type="dxa"/>
            <w:noWrap/>
            <w:hideMark/>
          </w:tcPr>
          <w:p w14:paraId="3C73D14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noWrap/>
            <w:hideMark/>
          </w:tcPr>
          <w:p w14:paraId="42302A3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noWrap/>
            <w:hideMark/>
          </w:tcPr>
          <w:p w14:paraId="4CCF89B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850" w:type="dxa"/>
            <w:noWrap/>
            <w:hideMark/>
          </w:tcPr>
          <w:p w14:paraId="50E4261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noWrap/>
            <w:hideMark/>
          </w:tcPr>
          <w:p w14:paraId="5B96726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7" w:type="dxa"/>
            <w:noWrap/>
            <w:hideMark/>
          </w:tcPr>
          <w:p w14:paraId="35AF099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134" w:type="dxa"/>
            <w:noWrap/>
            <w:hideMark/>
          </w:tcPr>
          <w:p w14:paraId="1710E17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7DA58D3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532800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40B48A2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r>
      <w:tr w:rsidR="004220A1" w:rsidRPr="00384296" w14:paraId="225C2B9D" w14:textId="77777777" w:rsidTr="004220A1">
        <w:tc>
          <w:tcPr>
            <w:tcW w:w="0" w:type="auto"/>
            <w:noWrap/>
            <w:hideMark/>
          </w:tcPr>
          <w:p w14:paraId="6567CC00" w14:textId="48BAC534"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Li </w:t>
            </w:r>
            <w:r w:rsidRPr="00384296">
              <w:rPr>
                <w:rFonts w:ascii="Book Antiqua" w:hAnsi="Book Antiqua"/>
                <w:i/>
                <w:iCs/>
              </w:rPr>
              <w:t>et al</w:t>
            </w:r>
            <w:r w:rsidR="00021267" w:rsidRPr="00384296">
              <w:rPr>
                <w:rFonts w:ascii="Book Antiqua" w:hAnsi="Book Antiqua"/>
                <w:vertAlign w:val="superscript"/>
              </w:rPr>
              <w:t>[20]</w:t>
            </w:r>
          </w:p>
        </w:tc>
        <w:tc>
          <w:tcPr>
            <w:tcW w:w="844" w:type="dxa"/>
            <w:noWrap/>
            <w:hideMark/>
          </w:tcPr>
          <w:p w14:paraId="5A09F5E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noWrap/>
            <w:hideMark/>
          </w:tcPr>
          <w:p w14:paraId="4B2BEA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noWrap/>
            <w:hideMark/>
          </w:tcPr>
          <w:p w14:paraId="6ED5B79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850" w:type="dxa"/>
            <w:noWrap/>
            <w:hideMark/>
          </w:tcPr>
          <w:p w14:paraId="17F0510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noWrap/>
            <w:hideMark/>
          </w:tcPr>
          <w:p w14:paraId="79605BA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7" w:type="dxa"/>
            <w:noWrap/>
            <w:hideMark/>
          </w:tcPr>
          <w:p w14:paraId="00A993D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134" w:type="dxa"/>
            <w:noWrap/>
            <w:hideMark/>
          </w:tcPr>
          <w:p w14:paraId="0498E44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787AAE2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1578914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4D6B244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r>
      <w:tr w:rsidR="004220A1" w:rsidRPr="00384296" w14:paraId="5F987605" w14:textId="77777777" w:rsidTr="004220A1">
        <w:tc>
          <w:tcPr>
            <w:tcW w:w="0" w:type="auto"/>
            <w:noWrap/>
            <w:hideMark/>
          </w:tcPr>
          <w:p w14:paraId="4501DBC2" w14:textId="402C434B"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Schweigert </w:t>
            </w:r>
            <w:r w:rsidRPr="00384296">
              <w:rPr>
                <w:rFonts w:ascii="Book Antiqua" w:hAnsi="Book Antiqua"/>
                <w:i/>
                <w:iCs/>
              </w:rPr>
              <w:t>et al</w:t>
            </w:r>
            <w:r w:rsidR="00021267" w:rsidRPr="00384296">
              <w:rPr>
                <w:rFonts w:ascii="Book Antiqua" w:hAnsi="Book Antiqua"/>
                <w:vertAlign w:val="superscript"/>
              </w:rPr>
              <w:t>[22]</w:t>
            </w:r>
          </w:p>
        </w:tc>
        <w:tc>
          <w:tcPr>
            <w:tcW w:w="844" w:type="dxa"/>
            <w:noWrap/>
            <w:hideMark/>
          </w:tcPr>
          <w:p w14:paraId="7358846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noWrap/>
            <w:hideMark/>
          </w:tcPr>
          <w:p w14:paraId="25DB747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noWrap/>
            <w:hideMark/>
          </w:tcPr>
          <w:p w14:paraId="6F0F395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850" w:type="dxa"/>
            <w:noWrap/>
            <w:hideMark/>
          </w:tcPr>
          <w:p w14:paraId="3616B49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noWrap/>
            <w:hideMark/>
          </w:tcPr>
          <w:p w14:paraId="201AC88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7" w:type="dxa"/>
            <w:noWrap/>
            <w:hideMark/>
          </w:tcPr>
          <w:p w14:paraId="3E8B4A9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134" w:type="dxa"/>
            <w:noWrap/>
            <w:hideMark/>
          </w:tcPr>
          <w:p w14:paraId="00BA610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0927E9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5B24B6C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2A8586F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r>
      <w:tr w:rsidR="004220A1" w:rsidRPr="00384296" w14:paraId="0555F852" w14:textId="77777777" w:rsidTr="004220A1">
        <w:tc>
          <w:tcPr>
            <w:tcW w:w="0" w:type="auto"/>
            <w:noWrap/>
            <w:hideMark/>
          </w:tcPr>
          <w:p w14:paraId="76F47D0C" w14:textId="7D1E6132"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Yang </w:t>
            </w:r>
            <w:r w:rsidRPr="00384296">
              <w:rPr>
                <w:rFonts w:ascii="Book Antiqua" w:hAnsi="Book Antiqua"/>
                <w:i/>
                <w:iCs/>
              </w:rPr>
              <w:t>et al</w:t>
            </w:r>
            <w:r w:rsidR="00757B86" w:rsidRPr="00384296">
              <w:rPr>
                <w:rFonts w:ascii="Book Antiqua" w:hAnsi="Book Antiqua"/>
                <w:vertAlign w:val="superscript"/>
              </w:rPr>
              <w:t>[</w:t>
            </w:r>
            <w:r w:rsidR="00CD3889" w:rsidRPr="00384296">
              <w:rPr>
                <w:rFonts w:ascii="Book Antiqua" w:hAnsi="Book Antiqua"/>
                <w:vertAlign w:val="superscript"/>
              </w:rPr>
              <w:t>31</w:t>
            </w:r>
            <w:r w:rsidR="00021267" w:rsidRPr="00384296">
              <w:rPr>
                <w:rFonts w:ascii="Book Antiqua" w:hAnsi="Book Antiqua"/>
                <w:vertAlign w:val="superscript"/>
              </w:rPr>
              <w:t>]</w:t>
            </w:r>
          </w:p>
        </w:tc>
        <w:tc>
          <w:tcPr>
            <w:tcW w:w="844" w:type="dxa"/>
            <w:noWrap/>
            <w:hideMark/>
          </w:tcPr>
          <w:p w14:paraId="1C6E306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noWrap/>
            <w:hideMark/>
          </w:tcPr>
          <w:p w14:paraId="4A43500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noWrap/>
            <w:hideMark/>
          </w:tcPr>
          <w:p w14:paraId="1363203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850" w:type="dxa"/>
            <w:noWrap/>
            <w:hideMark/>
          </w:tcPr>
          <w:p w14:paraId="5CD7FD3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noWrap/>
            <w:hideMark/>
          </w:tcPr>
          <w:p w14:paraId="65198D3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7" w:type="dxa"/>
            <w:noWrap/>
            <w:hideMark/>
          </w:tcPr>
          <w:p w14:paraId="204AF1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761FFE7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4471E6D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noWrap/>
            <w:hideMark/>
          </w:tcPr>
          <w:p w14:paraId="60B15DD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noWrap/>
            <w:hideMark/>
          </w:tcPr>
          <w:p w14:paraId="0F6A8AA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r>
      <w:tr w:rsidR="004220A1" w:rsidRPr="00384296" w14:paraId="31711AD3" w14:textId="77777777" w:rsidTr="004220A1">
        <w:tc>
          <w:tcPr>
            <w:tcW w:w="0" w:type="auto"/>
            <w:tcBorders>
              <w:bottom w:val="single" w:sz="4" w:space="0" w:color="auto"/>
            </w:tcBorders>
            <w:noWrap/>
            <w:hideMark/>
          </w:tcPr>
          <w:p w14:paraId="4E24187C" w14:textId="1183A9E9"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Kanda </w:t>
            </w:r>
            <w:r w:rsidRPr="00384296">
              <w:rPr>
                <w:rFonts w:ascii="Book Antiqua" w:hAnsi="Book Antiqua"/>
                <w:i/>
                <w:iCs/>
              </w:rPr>
              <w:t>et al</w:t>
            </w:r>
            <w:r w:rsidR="00021267" w:rsidRPr="00384296">
              <w:rPr>
                <w:rFonts w:ascii="Book Antiqua" w:hAnsi="Book Antiqua"/>
                <w:vertAlign w:val="superscript"/>
              </w:rPr>
              <w:t>[18]</w:t>
            </w:r>
          </w:p>
        </w:tc>
        <w:tc>
          <w:tcPr>
            <w:tcW w:w="844" w:type="dxa"/>
            <w:tcBorders>
              <w:bottom w:val="single" w:sz="4" w:space="0" w:color="auto"/>
            </w:tcBorders>
            <w:noWrap/>
            <w:hideMark/>
          </w:tcPr>
          <w:p w14:paraId="59CC3DD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567" w:type="dxa"/>
            <w:tcBorders>
              <w:bottom w:val="single" w:sz="4" w:space="0" w:color="auto"/>
            </w:tcBorders>
            <w:noWrap/>
            <w:hideMark/>
          </w:tcPr>
          <w:p w14:paraId="0B6C3C9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567" w:type="dxa"/>
            <w:tcBorders>
              <w:bottom w:val="single" w:sz="4" w:space="0" w:color="auto"/>
            </w:tcBorders>
            <w:noWrap/>
            <w:hideMark/>
          </w:tcPr>
          <w:p w14:paraId="525C3E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850" w:type="dxa"/>
            <w:tcBorders>
              <w:bottom w:val="single" w:sz="4" w:space="0" w:color="auto"/>
            </w:tcBorders>
            <w:noWrap/>
            <w:hideMark/>
          </w:tcPr>
          <w:p w14:paraId="37DC341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8" w:type="dxa"/>
            <w:tcBorders>
              <w:bottom w:val="single" w:sz="4" w:space="0" w:color="auto"/>
            </w:tcBorders>
            <w:noWrap/>
            <w:hideMark/>
          </w:tcPr>
          <w:p w14:paraId="15C6D1F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417" w:type="dxa"/>
            <w:tcBorders>
              <w:bottom w:val="single" w:sz="4" w:space="0" w:color="auto"/>
            </w:tcBorders>
            <w:noWrap/>
            <w:hideMark/>
          </w:tcPr>
          <w:p w14:paraId="0770A28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tcBorders>
              <w:bottom w:val="single" w:sz="4" w:space="0" w:color="auto"/>
            </w:tcBorders>
            <w:noWrap/>
            <w:hideMark/>
          </w:tcPr>
          <w:p w14:paraId="0717F3A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tcBorders>
              <w:bottom w:val="single" w:sz="4" w:space="0" w:color="auto"/>
            </w:tcBorders>
            <w:noWrap/>
            <w:hideMark/>
          </w:tcPr>
          <w:p w14:paraId="3CEC1D7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134" w:type="dxa"/>
            <w:tcBorders>
              <w:bottom w:val="single" w:sz="4" w:space="0" w:color="auto"/>
            </w:tcBorders>
            <w:noWrap/>
            <w:hideMark/>
          </w:tcPr>
          <w:p w14:paraId="49346F5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417" w:type="dxa"/>
            <w:tcBorders>
              <w:bottom w:val="single" w:sz="4" w:space="0" w:color="auto"/>
            </w:tcBorders>
            <w:noWrap/>
            <w:hideMark/>
          </w:tcPr>
          <w:p w14:paraId="7B9F82F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r>
    </w:tbl>
    <w:p w14:paraId="6A64C6FA" w14:textId="71E941C9"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A: Representativeness of the exposed cohort; B: Selection of the non-exposed cohort; C: Ascertainment of exposure; D: Demonstration that outcome of interest was not present at start of study; E: Comparability of cohorts on the basis of the design or analysis; F: Assessment of outcome; G: Was follow-up long enough for outcomes to occur; </w:t>
      </w:r>
      <w:r w:rsidR="00C37E11" w:rsidRPr="00384296">
        <w:rPr>
          <w:rFonts w:ascii="Book Antiqua" w:hAnsi="Book Antiqua"/>
        </w:rPr>
        <w:t xml:space="preserve">and </w:t>
      </w:r>
      <w:r w:rsidRPr="00384296">
        <w:rPr>
          <w:rFonts w:ascii="Book Antiqua" w:hAnsi="Book Antiqua"/>
        </w:rPr>
        <w:t>H: Adequacy of follow up of cohorts</w:t>
      </w:r>
      <w:r w:rsidR="00C37E11" w:rsidRPr="00384296">
        <w:rPr>
          <w:rFonts w:ascii="Book Antiqua" w:hAnsi="Book Antiqua"/>
        </w:rPr>
        <w:t>.</w:t>
      </w:r>
    </w:p>
    <w:p w14:paraId="5D07E565" w14:textId="5132AC18" w:rsidR="00A77B3E"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br w:type="page"/>
      </w:r>
      <w:r w:rsidR="00021267" w:rsidRPr="00384296">
        <w:rPr>
          <w:rFonts w:ascii="Book Antiqua" w:hAnsi="Book Antiqua"/>
          <w:b/>
          <w:bCs/>
        </w:rPr>
        <w:lastRenderedPageBreak/>
        <w:t>Table 2 Baseline characteristics of included studies (age threshold 75 Years)</w:t>
      </w:r>
    </w:p>
    <w:tbl>
      <w:tblPr>
        <w:tblStyle w:val="a3"/>
        <w:tblW w:w="124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5"/>
        <w:gridCol w:w="966"/>
        <w:gridCol w:w="993"/>
        <w:gridCol w:w="992"/>
        <w:gridCol w:w="1276"/>
        <w:gridCol w:w="1043"/>
        <w:gridCol w:w="1084"/>
        <w:gridCol w:w="1842"/>
      </w:tblGrid>
      <w:tr w:rsidR="004220A1" w:rsidRPr="00384296" w14:paraId="5BE4BA00" w14:textId="77777777" w:rsidTr="009A4D4F">
        <w:tc>
          <w:tcPr>
            <w:tcW w:w="4245" w:type="dxa"/>
            <w:tcBorders>
              <w:top w:val="single" w:sz="4" w:space="0" w:color="auto"/>
              <w:bottom w:val="single" w:sz="4" w:space="0" w:color="auto"/>
            </w:tcBorders>
            <w:noWrap/>
            <w:hideMark/>
          </w:tcPr>
          <w:p w14:paraId="7EB4BC06" w14:textId="77777777" w:rsidR="004220A1" w:rsidRPr="00384296" w:rsidRDefault="004220A1" w:rsidP="00384296">
            <w:pPr>
              <w:adjustRightInd w:val="0"/>
              <w:snapToGrid w:val="0"/>
              <w:spacing w:line="360" w:lineRule="auto"/>
              <w:jc w:val="both"/>
              <w:rPr>
                <w:rFonts w:ascii="Book Antiqua" w:hAnsi="Book Antiqua"/>
                <w:b/>
                <w:bCs/>
              </w:rPr>
            </w:pPr>
            <w:r w:rsidRPr="00384296">
              <w:rPr>
                <w:rFonts w:ascii="Book Antiqua" w:hAnsi="Book Antiqua"/>
                <w:b/>
                <w:bCs/>
              </w:rPr>
              <w:t>Variable</w:t>
            </w:r>
          </w:p>
        </w:tc>
        <w:tc>
          <w:tcPr>
            <w:tcW w:w="1959" w:type="dxa"/>
            <w:gridSpan w:val="2"/>
            <w:tcBorders>
              <w:top w:val="single" w:sz="4" w:space="0" w:color="auto"/>
              <w:bottom w:val="single" w:sz="4" w:space="0" w:color="auto"/>
            </w:tcBorders>
            <w:noWrap/>
            <w:hideMark/>
          </w:tcPr>
          <w:p w14:paraId="769E1E99" w14:textId="77777777" w:rsidR="004220A1" w:rsidRPr="00384296" w:rsidRDefault="004220A1" w:rsidP="00384296">
            <w:pPr>
              <w:adjustRightInd w:val="0"/>
              <w:snapToGrid w:val="0"/>
              <w:spacing w:line="360" w:lineRule="auto"/>
              <w:jc w:val="both"/>
              <w:rPr>
                <w:rFonts w:ascii="Book Antiqua" w:hAnsi="Book Antiqua"/>
                <w:b/>
                <w:bCs/>
              </w:rPr>
            </w:pPr>
            <w:r w:rsidRPr="00384296">
              <w:rPr>
                <w:rFonts w:ascii="Book Antiqua" w:hAnsi="Book Antiqua"/>
                <w:b/>
                <w:bCs/>
              </w:rPr>
              <w:t>Young</w:t>
            </w:r>
          </w:p>
        </w:tc>
        <w:tc>
          <w:tcPr>
            <w:tcW w:w="2268" w:type="dxa"/>
            <w:gridSpan w:val="2"/>
            <w:tcBorders>
              <w:top w:val="single" w:sz="4" w:space="0" w:color="auto"/>
              <w:bottom w:val="single" w:sz="4" w:space="0" w:color="auto"/>
            </w:tcBorders>
            <w:noWrap/>
            <w:hideMark/>
          </w:tcPr>
          <w:p w14:paraId="2B08CD7E" w14:textId="77777777" w:rsidR="004220A1" w:rsidRPr="00384296" w:rsidRDefault="004220A1" w:rsidP="00384296">
            <w:pPr>
              <w:adjustRightInd w:val="0"/>
              <w:snapToGrid w:val="0"/>
              <w:spacing w:line="360" w:lineRule="auto"/>
              <w:jc w:val="both"/>
              <w:rPr>
                <w:rFonts w:ascii="Book Antiqua" w:hAnsi="Book Antiqua"/>
                <w:b/>
                <w:bCs/>
              </w:rPr>
            </w:pPr>
            <w:r w:rsidRPr="00384296">
              <w:rPr>
                <w:rFonts w:ascii="Book Antiqua" w:hAnsi="Book Antiqua"/>
                <w:b/>
                <w:bCs/>
              </w:rPr>
              <w:t>Old</w:t>
            </w:r>
          </w:p>
        </w:tc>
        <w:tc>
          <w:tcPr>
            <w:tcW w:w="1043" w:type="dxa"/>
            <w:tcBorders>
              <w:top w:val="single" w:sz="4" w:space="0" w:color="auto"/>
              <w:bottom w:val="single" w:sz="4" w:space="0" w:color="auto"/>
            </w:tcBorders>
            <w:noWrap/>
            <w:hideMark/>
          </w:tcPr>
          <w:p w14:paraId="0BC022A2" w14:textId="77777777" w:rsidR="004220A1" w:rsidRPr="00384296" w:rsidRDefault="004220A1" w:rsidP="00384296">
            <w:pPr>
              <w:adjustRightInd w:val="0"/>
              <w:snapToGrid w:val="0"/>
              <w:spacing w:line="360" w:lineRule="auto"/>
              <w:jc w:val="both"/>
              <w:rPr>
                <w:rFonts w:ascii="Book Antiqua" w:hAnsi="Book Antiqua"/>
                <w:b/>
                <w:bCs/>
              </w:rPr>
            </w:pPr>
            <w:r w:rsidRPr="00384296">
              <w:rPr>
                <w:rFonts w:ascii="Book Antiqua" w:hAnsi="Book Antiqua"/>
                <w:b/>
                <w:bCs/>
              </w:rPr>
              <w:t xml:space="preserve">Studies </w:t>
            </w:r>
          </w:p>
        </w:tc>
        <w:tc>
          <w:tcPr>
            <w:tcW w:w="1084" w:type="dxa"/>
            <w:tcBorders>
              <w:top w:val="single" w:sz="4" w:space="0" w:color="auto"/>
              <w:bottom w:val="single" w:sz="4" w:space="0" w:color="auto"/>
            </w:tcBorders>
            <w:noWrap/>
            <w:hideMark/>
          </w:tcPr>
          <w:p w14:paraId="64FD5BBE" w14:textId="77777777" w:rsidR="004220A1" w:rsidRPr="00384296" w:rsidRDefault="004220A1" w:rsidP="00384296">
            <w:pPr>
              <w:adjustRightInd w:val="0"/>
              <w:snapToGrid w:val="0"/>
              <w:spacing w:line="360" w:lineRule="auto"/>
              <w:jc w:val="both"/>
              <w:rPr>
                <w:rFonts w:ascii="Book Antiqua" w:hAnsi="Book Antiqua"/>
                <w:b/>
                <w:bCs/>
              </w:rPr>
            </w:pPr>
            <w:r w:rsidRPr="00384296">
              <w:rPr>
                <w:rFonts w:ascii="Book Antiqua" w:hAnsi="Book Antiqua"/>
                <w:b/>
                <w:bCs/>
              </w:rPr>
              <w:t> </w:t>
            </w:r>
          </w:p>
        </w:tc>
        <w:tc>
          <w:tcPr>
            <w:tcW w:w="1842" w:type="dxa"/>
            <w:tcBorders>
              <w:top w:val="single" w:sz="4" w:space="0" w:color="auto"/>
              <w:bottom w:val="single" w:sz="4" w:space="0" w:color="auto"/>
            </w:tcBorders>
            <w:noWrap/>
            <w:hideMark/>
          </w:tcPr>
          <w:p w14:paraId="66B57F62" w14:textId="648FEC0C" w:rsidR="004220A1" w:rsidRPr="00384296" w:rsidRDefault="004220A1" w:rsidP="00384296">
            <w:pPr>
              <w:adjustRightInd w:val="0"/>
              <w:snapToGrid w:val="0"/>
              <w:spacing w:line="360" w:lineRule="auto"/>
              <w:jc w:val="both"/>
              <w:rPr>
                <w:rFonts w:ascii="Book Antiqua" w:hAnsi="Book Antiqua"/>
                <w:b/>
                <w:bCs/>
                <w:i/>
                <w:iCs/>
              </w:rPr>
            </w:pPr>
            <w:r w:rsidRPr="00384296">
              <w:rPr>
                <w:rFonts w:ascii="Book Antiqua" w:hAnsi="Book Antiqua"/>
                <w:b/>
                <w:bCs/>
                <w:i/>
                <w:iCs/>
              </w:rPr>
              <w:t>P</w:t>
            </w:r>
            <w:r w:rsidR="00C37E11" w:rsidRPr="00384296">
              <w:rPr>
                <w:rFonts w:ascii="Book Antiqua" w:hAnsi="Book Antiqua"/>
                <w:b/>
                <w:bCs/>
                <w:i/>
                <w:iCs/>
              </w:rPr>
              <w:t xml:space="preserve"> </w:t>
            </w:r>
            <w:r w:rsidR="00C37E11" w:rsidRPr="00384296">
              <w:rPr>
                <w:rFonts w:ascii="Book Antiqua" w:hAnsi="Book Antiqua"/>
                <w:b/>
                <w:bCs/>
                <w:iCs/>
              </w:rPr>
              <w:t>value</w:t>
            </w:r>
          </w:p>
        </w:tc>
      </w:tr>
      <w:tr w:rsidR="004220A1" w:rsidRPr="00384296" w14:paraId="0A55B237" w14:textId="77777777" w:rsidTr="009A4D4F">
        <w:tc>
          <w:tcPr>
            <w:tcW w:w="4245" w:type="dxa"/>
            <w:tcBorders>
              <w:top w:val="single" w:sz="4" w:space="0" w:color="auto"/>
            </w:tcBorders>
            <w:noWrap/>
            <w:hideMark/>
          </w:tcPr>
          <w:p w14:paraId="70C0855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 (% of total)</w:t>
            </w:r>
          </w:p>
        </w:tc>
        <w:tc>
          <w:tcPr>
            <w:tcW w:w="966" w:type="dxa"/>
            <w:tcBorders>
              <w:top w:val="single" w:sz="4" w:space="0" w:color="auto"/>
            </w:tcBorders>
            <w:noWrap/>
            <w:hideMark/>
          </w:tcPr>
          <w:p w14:paraId="24C73CCF" w14:textId="6DFB5929"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4195</w:t>
            </w:r>
          </w:p>
        </w:tc>
        <w:tc>
          <w:tcPr>
            <w:tcW w:w="993" w:type="dxa"/>
            <w:tcBorders>
              <w:top w:val="single" w:sz="4" w:space="0" w:color="auto"/>
            </w:tcBorders>
            <w:noWrap/>
            <w:hideMark/>
          </w:tcPr>
          <w:p w14:paraId="0A7496A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84.1%</w:t>
            </w:r>
          </w:p>
        </w:tc>
        <w:tc>
          <w:tcPr>
            <w:tcW w:w="992" w:type="dxa"/>
            <w:tcBorders>
              <w:top w:val="single" w:sz="4" w:space="0" w:color="auto"/>
            </w:tcBorders>
            <w:noWrap/>
            <w:hideMark/>
          </w:tcPr>
          <w:p w14:paraId="35C4937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796</w:t>
            </w:r>
          </w:p>
        </w:tc>
        <w:tc>
          <w:tcPr>
            <w:tcW w:w="1276" w:type="dxa"/>
            <w:tcBorders>
              <w:top w:val="single" w:sz="4" w:space="0" w:color="auto"/>
            </w:tcBorders>
            <w:noWrap/>
            <w:hideMark/>
          </w:tcPr>
          <w:p w14:paraId="515AB77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15.9%</w:t>
            </w:r>
          </w:p>
        </w:tc>
        <w:tc>
          <w:tcPr>
            <w:tcW w:w="1043" w:type="dxa"/>
            <w:tcBorders>
              <w:top w:val="single" w:sz="4" w:space="0" w:color="auto"/>
            </w:tcBorders>
            <w:noWrap/>
            <w:hideMark/>
          </w:tcPr>
          <w:p w14:paraId="203D2B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w:t>
            </w:r>
          </w:p>
        </w:tc>
        <w:tc>
          <w:tcPr>
            <w:tcW w:w="1084" w:type="dxa"/>
            <w:tcBorders>
              <w:top w:val="single" w:sz="4" w:space="0" w:color="auto"/>
            </w:tcBorders>
            <w:noWrap/>
            <w:hideMark/>
          </w:tcPr>
          <w:p w14:paraId="65C0237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tcBorders>
              <w:top w:val="single" w:sz="4" w:space="0" w:color="auto"/>
            </w:tcBorders>
            <w:noWrap/>
            <w:hideMark/>
          </w:tcPr>
          <w:p w14:paraId="171E8EB7"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35AB588" w14:textId="77777777" w:rsidTr="009A4D4F">
        <w:tc>
          <w:tcPr>
            <w:tcW w:w="4245" w:type="dxa"/>
            <w:noWrap/>
            <w:hideMark/>
          </w:tcPr>
          <w:p w14:paraId="14A2902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66" w:type="dxa"/>
            <w:noWrap/>
            <w:hideMark/>
          </w:tcPr>
          <w:p w14:paraId="3B809CB4" w14:textId="77B23649" w:rsidR="004220A1" w:rsidRPr="00384296" w:rsidRDefault="00987E70" w:rsidP="00384296">
            <w:pPr>
              <w:adjustRightInd w:val="0"/>
              <w:snapToGrid w:val="0"/>
              <w:spacing w:line="360" w:lineRule="auto"/>
              <w:jc w:val="both"/>
              <w:rPr>
                <w:rFonts w:ascii="Book Antiqua" w:hAnsi="Book Antiqua"/>
                <w:i/>
                <w:iCs/>
              </w:rPr>
            </w:pPr>
            <w:r w:rsidRPr="00384296">
              <w:rPr>
                <w:rFonts w:ascii="Book Antiqua" w:hAnsi="Book Antiqua"/>
                <w:i/>
                <w:iCs/>
              </w:rPr>
              <w:t>n</w:t>
            </w:r>
          </w:p>
        </w:tc>
        <w:tc>
          <w:tcPr>
            <w:tcW w:w="993" w:type="dxa"/>
            <w:noWrap/>
            <w:hideMark/>
          </w:tcPr>
          <w:p w14:paraId="5008873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992" w:type="dxa"/>
            <w:noWrap/>
            <w:hideMark/>
          </w:tcPr>
          <w:p w14:paraId="72395E44" w14:textId="574800C0" w:rsidR="004220A1" w:rsidRPr="00384296" w:rsidRDefault="00987E70" w:rsidP="00384296">
            <w:pPr>
              <w:adjustRightInd w:val="0"/>
              <w:snapToGrid w:val="0"/>
              <w:spacing w:line="360" w:lineRule="auto"/>
              <w:jc w:val="both"/>
              <w:rPr>
                <w:rFonts w:ascii="Book Antiqua" w:hAnsi="Book Antiqua"/>
                <w:i/>
                <w:iCs/>
              </w:rPr>
            </w:pPr>
            <w:r w:rsidRPr="00384296">
              <w:rPr>
                <w:rFonts w:ascii="Book Antiqua" w:hAnsi="Book Antiqua"/>
                <w:i/>
                <w:iCs/>
              </w:rPr>
              <w:t>n</w:t>
            </w:r>
          </w:p>
        </w:tc>
        <w:tc>
          <w:tcPr>
            <w:tcW w:w="1276" w:type="dxa"/>
            <w:noWrap/>
            <w:hideMark/>
          </w:tcPr>
          <w:p w14:paraId="1DE2438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043" w:type="dxa"/>
            <w:noWrap/>
            <w:hideMark/>
          </w:tcPr>
          <w:p w14:paraId="0C445574" w14:textId="55B4DD6A" w:rsidR="004220A1" w:rsidRPr="00384296" w:rsidRDefault="00987E70" w:rsidP="00384296">
            <w:pPr>
              <w:adjustRightInd w:val="0"/>
              <w:snapToGrid w:val="0"/>
              <w:spacing w:line="360" w:lineRule="auto"/>
              <w:jc w:val="both"/>
              <w:rPr>
                <w:rFonts w:ascii="Book Antiqua" w:hAnsi="Book Antiqua"/>
                <w:i/>
                <w:iCs/>
              </w:rPr>
            </w:pPr>
            <w:r w:rsidRPr="00384296">
              <w:rPr>
                <w:rFonts w:ascii="Book Antiqua" w:hAnsi="Book Antiqua"/>
                <w:i/>
                <w:iCs/>
              </w:rPr>
              <w:t>n</w:t>
            </w:r>
          </w:p>
        </w:tc>
        <w:tc>
          <w:tcPr>
            <w:tcW w:w="1084" w:type="dxa"/>
            <w:noWrap/>
            <w:hideMark/>
          </w:tcPr>
          <w:p w14:paraId="348EEF5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c>
          <w:tcPr>
            <w:tcW w:w="1842" w:type="dxa"/>
            <w:noWrap/>
            <w:hideMark/>
          </w:tcPr>
          <w:p w14:paraId="6A81099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17AF266" w14:textId="77777777" w:rsidTr="009A4D4F">
        <w:tc>
          <w:tcPr>
            <w:tcW w:w="4245" w:type="dxa"/>
            <w:noWrap/>
            <w:hideMark/>
          </w:tcPr>
          <w:p w14:paraId="79F3190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Gender</w:t>
            </w:r>
          </w:p>
        </w:tc>
        <w:tc>
          <w:tcPr>
            <w:tcW w:w="966" w:type="dxa"/>
            <w:noWrap/>
            <w:hideMark/>
          </w:tcPr>
          <w:p w14:paraId="7E139CF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5179D34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49ABF88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656A3EC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37F7AC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3AF803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ED58C7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&lt; 0.001</w:t>
            </w:r>
          </w:p>
        </w:tc>
      </w:tr>
      <w:tr w:rsidR="004220A1" w:rsidRPr="00384296" w14:paraId="4E689D13" w14:textId="77777777" w:rsidTr="009A4D4F">
        <w:tc>
          <w:tcPr>
            <w:tcW w:w="4245" w:type="dxa"/>
            <w:noWrap/>
            <w:hideMark/>
          </w:tcPr>
          <w:p w14:paraId="34B1F10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Male</w:t>
            </w:r>
          </w:p>
        </w:tc>
        <w:tc>
          <w:tcPr>
            <w:tcW w:w="966" w:type="dxa"/>
            <w:noWrap/>
            <w:hideMark/>
          </w:tcPr>
          <w:p w14:paraId="29782EF9" w14:textId="21916674"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572</w:t>
            </w:r>
          </w:p>
        </w:tc>
        <w:tc>
          <w:tcPr>
            <w:tcW w:w="993" w:type="dxa"/>
            <w:noWrap/>
            <w:hideMark/>
          </w:tcPr>
          <w:p w14:paraId="02AEDE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85.1</w:t>
            </w:r>
          </w:p>
        </w:tc>
        <w:tc>
          <w:tcPr>
            <w:tcW w:w="992" w:type="dxa"/>
            <w:noWrap/>
            <w:hideMark/>
          </w:tcPr>
          <w:p w14:paraId="0994D8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623</w:t>
            </w:r>
          </w:p>
        </w:tc>
        <w:tc>
          <w:tcPr>
            <w:tcW w:w="1276" w:type="dxa"/>
            <w:noWrap/>
            <w:hideMark/>
          </w:tcPr>
          <w:p w14:paraId="2E48036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78.3</w:t>
            </w:r>
          </w:p>
        </w:tc>
        <w:tc>
          <w:tcPr>
            <w:tcW w:w="1043" w:type="dxa"/>
            <w:noWrap/>
            <w:hideMark/>
          </w:tcPr>
          <w:p w14:paraId="1BB6EEC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3F43D7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5BE72AFA"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3A02F25" w14:textId="77777777" w:rsidTr="009A4D4F">
        <w:tc>
          <w:tcPr>
            <w:tcW w:w="4245" w:type="dxa"/>
            <w:noWrap/>
            <w:hideMark/>
          </w:tcPr>
          <w:p w14:paraId="1E5EBD1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Female</w:t>
            </w:r>
          </w:p>
        </w:tc>
        <w:tc>
          <w:tcPr>
            <w:tcW w:w="966" w:type="dxa"/>
            <w:noWrap/>
            <w:hideMark/>
          </w:tcPr>
          <w:p w14:paraId="3388F75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520</w:t>
            </w:r>
          </w:p>
        </w:tc>
        <w:tc>
          <w:tcPr>
            <w:tcW w:w="993" w:type="dxa"/>
            <w:noWrap/>
            <w:hideMark/>
          </w:tcPr>
          <w:p w14:paraId="2886AD1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12.4</w:t>
            </w:r>
          </w:p>
        </w:tc>
        <w:tc>
          <w:tcPr>
            <w:tcW w:w="992" w:type="dxa"/>
            <w:noWrap/>
            <w:hideMark/>
          </w:tcPr>
          <w:p w14:paraId="51AAF9F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132</w:t>
            </w:r>
          </w:p>
        </w:tc>
        <w:tc>
          <w:tcPr>
            <w:tcW w:w="1276" w:type="dxa"/>
            <w:noWrap/>
            <w:hideMark/>
          </w:tcPr>
          <w:p w14:paraId="27442B7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16.6</w:t>
            </w:r>
          </w:p>
        </w:tc>
        <w:tc>
          <w:tcPr>
            <w:tcW w:w="1043" w:type="dxa"/>
            <w:noWrap/>
            <w:hideMark/>
          </w:tcPr>
          <w:p w14:paraId="7D44003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4C9409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7BF5EA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00EE8D3B" w14:textId="77777777" w:rsidTr="009A4D4F">
        <w:tc>
          <w:tcPr>
            <w:tcW w:w="4245" w:type="dxa"/>
            <w:noWrap/>
            <w:hideMark/>
          </w:tcPr>
          <w:p w14:paraId="633D9AE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4D6C382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103</w:t>
            </w:r>
          </w:p>
        </w:tc>
        <w:tc>
          <w:tcPr>
            <w:tcW w:w="993" w:type="dxa"/>
            <w:noWrap/>
            <w:hideMark/>
          </w:tcPr>
          <w:p w14:paraId="4BB31EC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2.5</w:t>
            </w:r>
          </w:p>
        </w:tc>
        <w:tc>
          <w:tcPr>
            <w:tcW w:w="992" w:type="dxa"/>
            <w:noWrap/>
            <w:hideMark/>
          </w:tcPr>
          <w:p w14:paraId="31AFFC9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41</w:t>
            </w:r>
          </w:p>
        </w:tc>
        <w:tc>
          <w:tcPr>
            <w:tcW w:w="1276" w:type="dxa"/>
            <w:noWrap/>
            <w:hideMark/>
          </w:tcPr>
          <w:p w14:paraId="4779762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5.2</w:t>
            </w:r>
          </w:p>
        </w:tc>
        <w:tc>
          <w:tcPr>
            <w:tcW w:w="1043" w:type="dxa"/>
            <w:noWrap/>
            <w:hideMark/>
          </w:tcPr>
          <w:p w14:paraId="19B6C5C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084" w:type="dxa"/>
            <w:noWrap/>
            <w:hideMark/>
          </w:tcPr>
          <w:p w14:paraId="13CF518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12.5</w:t>
            </w:r>
          </w:p>
        </w:tc>
        <w:tc>
          <w:tcPr>
            <w:tcW w:w="1842" w:type="dxa"/>
            <w:noWrap/>
            <w:hideMark/>
          </w:tcPr>
          <w:p w14:paraId="137815F1"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8DEF24D" w14:textId="77777777" w:rsidTr="009A4D4F">
        <w:tc>
          <w:tcPr>
            <w:tcW w:w="4245" w:type="dxa"/>
            <w:noWrap/>
            <w:hideMark/>
          </w:tcPr>
          <w:p w14:paraId="5AACB945" w14:textId="727C9A00"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Charlson </w:t>
            </w:r>
            <w:r w:rsidR="009A4D4F" w:rsidRPr="00384296">
              <w:rPr>
                <w:rFonts w:ascii="Book Antiqua" w:hAnsi="Book Antiqua"/>
              </w:rPr>
              <w:t>comorbidity index</w:t>
            </w:r>
          </w:p>
        </w:tc>
        <w:tc>
          <w:tcPr>
            <w:tcW w:w="966" w:type="dxa"/>
            <w:noWrap/>
            <w:hideMark/>
          </w:tcPr>
          <w:p w14:paraId="2F4C65A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20E5B2C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2709669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2EB0D1C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506D420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A8A9B8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027D382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0.058</w:t>
            </w:r>
          </w:p>
        </w:tc>
      </w:tr>
      <w:tr w:rsidR="004220A1" w:rsidRPr="00384296" w14:paraId="4900863A" w14:textId="77777777" w:rsidTr="009A4D4F">
        <w:tc>
          <w:tcPr>
            <w:tcW w:w="4245" w:type="dxa"/>
            <w:noWrap/>
            <w:hideMark/>
          </w:tcPr>
          <w:p w14:paraId="3C02432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66" w:type="dxa"/>
            <w:noWrap/>
            <w:hideMark/>
          </w:tcPr>
          <w:p w14:paraId="3DD7DF9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202</w:t>
            </w:r>
          </w:p>
        </w:tc>
        <w:tc>
          <w:tcPr>
            <w:tcW w:w="993" w:type="dxa"/>
            <w:noWrap/>
            <w:hideMark/>
          </w:tcPr>
          <w:p w14:paraId="1DA9F10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4.8</w:t>
            </w:r>
          </w:p>
        </w:tc>
        <w:tc>
          <w:tcPr>
            <w:tcW w:w="992" w:type="dxa"/>
            <w:noWrap/>
            <w:hideMark/>
          </w:tcPr>
          <w:p w14:paraId="1B8FC04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38</w:t>
            </w:r>
          </w:p>
        </w:tc>
        <w:tc>
          <w:tcPr>
            <w:tcW w:w="1276" w:type="dxa"/>
            <w:noWrap/>
            <w:hideMark/>
          </w:tcPr>
          <w:p w14:paraId="74D13D5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4.8</w:t>
            </w:r>
          </w:p>
        </w:tc>
        <w:tc>
          <w:tcPr>
            <w:tcW w:w="1043" w:type="dxa"/>
            <w:noWrap/>
            <w:hideMark/>
          </w:tcPr>
          <w:p w14:paraId="1A2BE82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217547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B5723AE"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A5A6961" w14:textId="77777777" w:rsidTr="009A4D4F">
        <w:tc>
          <w:tcPr>
            <w:tcW w:w="4245" w:type="dxa"/>
            <w:noWrap/>
            <w:hideMark/>
          </w:tcPr>
          <w:p w14:paraId="342A4B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966" w:type="dxa"/>
            <w:noWrap/>
            <w:hideMark/>
          </w:tcPr>
          <w:p w14:paraId="55AD539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90</w:t>
            </w:r>
          </w:p>
        </w:tc>
        <w:tc>
          <w:tcPr>
            <w:tcW w:w="993" w:type="dxa"/>
            <w:noWrap/>
            <w:hideMark/>
          </w:tcPr>
          <w:p w14:paraId="756CE72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2.1</w:t>
            </w:r>
          </w:p>
        </w:tc>
        <w:tc>
          <w:tcPr>
            <w:tcW w:w="992" w:type="dxa"/>
            <w:noWrap/>
            <w:hideMark/>
          </w:tcPr>
          <w:p w14:paraId="6DECA37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28</w:t>
            </w:r>
          </w:p>
        </w:tc>
        <w:tc>
          <w:tcPr>
            <w:tcW w:w="1276" w:type="dxa"/>
            <w:noWrap/>
            <w:hideMark/>
          </w:tcPr>
          <w:p w14:paraId="2A475C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3.5</w:t>
            </w:r>
          </w:p>
        </w:tc>
        <w:tc>
          <w:tcPr>
            <w:tcW w:w="1043" w:type="dxa"/>
            <w:noWrap/>
            <w:hideMark/>
          </w:tcPr>
          <w:p w14:paraId="0EAEBFF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10817D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0E875F29"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585240B" w14:textId="77777777" w:rsidTr="009A4D4F">
        <w:tc>
          <w:tcPr>
            <w:tcW w:w="4245" w:type="dxa"/>
            <w:noWrap/>
            <w:hideMark/>
          </w:tcPr>
          <w:p w14:paraId="7989A4F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w:t>
            </w:r>
          </w:p>
        </w:tc>
        <w:tc>
          <w:tcPr>
            <w:tcW w:w="966" w:type="dxa"/>
            <w:noWrap/>
            <w:hideMark/>
          </w:tcPr>
          <w:p w14:paraId="308BC71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65</w:t>
            </w:r>
          </w:p>
        </w:tc>
        <w:tc>
          <w:tcPr>
            <w:tcW w:w="993" w:type="dxa"/>
            <w:noWrap/>
            <w:hideMark/>
          </w:tcPr>
          <w:p w14:paraId="7D61B25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1.5</w:t>
            </w:r>
          </w:p>
        </w:tc>
        <w:tc>
          <w:tcPr>
            <w:tcW w:w="992" w:type="dxa"/>
            <w:noWrap/>
            <w:hideMark/>
          </w:tcPr>
          <w:p w14:paraId="2802BC0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23</w:t>
            </w:r>
          </w:p>
        </w:tc>
        <w:tc>
          <w:tcPr>
            <w:tcW w:w="1276" w:type="dxa"/>
            <w:noWrap/>
            <w:hideMark/>
          </w:tcPr>
          <w:p w14:paraId="0BF3E98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2.9</w:t>
            </w:r>
          </w:p>
        </w:tc>
        <w:tc>
          <w:tcPr>
            <w:tcW w:w="1043" w:type="dxa"/>
            <w:noWrap/>
            <w:hideMark/>
          </w:tcPr>
          <w:p w14:paraId="2753A8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F86681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254426C"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9CCE23B" w14:textId="77777777" w:rsidTr="009A4D4F">
        <w:tc>
          <w:tcPr>
            <w:tcW w:w="4245" w:type="dxa"/>
            <w:noWrap/>
            <w:hideMark/>
          </w:tcPr>
          <w:p w14:paraId="7FC488B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w:t>
            </w:r>
          </w:p>
        </w:tc>
        <w:tc>
          <w:tcPr>
            <w:tcW w:w="966" w:type="dxa"/>
            <w:noWrap/>
            <w:hideMark/>
          </w:tcPr>
          <w:p w14:paraId="31BEDD8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0246663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61CCB0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049C6B9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7FD8036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D06685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9DCE1B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AB76ACE" w14:textId="77777777" w:rsidTr="009A4D4F">
        <w:tc>
          <w:tcPr>
            <w:tcW w:w="4245" w:type="dxa"/>
            <w:noWrap/>
            <w:hideMark/>
          </w:tcPr>
          <w:p w14:paraId="540FD1B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w:t>
            </w:r>
          </w:p>
        </w:tc>
        <w:tc>
          <w:tcPr>
            <w:tcW w:w="966" w:type="dxa"/>
            <w:noWrap/>
            <w:hideMark/>
          </w:tcPr>
          <w:p w14:paraId="7DED42F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122F676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3F9FD57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71CDA67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797770A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6299FA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5DE42DA"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788FB69" w14:textId="77777777" w:rsidTr="009A4D4F">
        <w:tc>
          <w:tcPr>
            <w:tcW w:w="4245" w:type="dxa"/>
            <w:noWrap/>
            <w:hideMark/>
          </w:tcPr>
          <w:p w14:paraId="598930D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w:t>
            </w:r>
          </w:p>
        </w:tc>
        <w:tc>
          <w:tcPr>
            <w:tcW w:w="966" w:type="dxa"/>
            <w:noWrap/>
            <w:hideMark/>
          </w:tcPr>
          <w:p w14:paraId="7F24417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2CF0280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143C7E9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6FD05B5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274CEA3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CC19F6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B0C7248"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DE6E62E" w14:textId="77777777" w:rsidTr="009A4D4F">
        <w:tc>
          <w:tcPr>
            <w:tcW w:w="4245" w:type="dxa"/>
            <w:noWrap/>
            <w:hideMark/>
          </w:tcPr>
          <w:p w14:paraId="0D21E16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67D03834" w14:textId="3D13EEA0"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838</w:t>
            </w:r>
          </w:p>
        </w:tc>
        <w:tc>
          <w:tcPr>
            <w:tcW w:w="993" w:type="dxa"/>
            <w:noWrap/>
            <w:hideMark/>
          </w:tcPr>
          <w:p w14:paraId="3A09074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91.5</w:t>
            </w:r>
          </w:p>
        </w:tc>
        <w:tc>
          <w:tcPr>
            <w:tcW w:w="992" w:type="dxa"/>
            <w:noWrap/>
            <w:hideMark/>
          </w:tcPr>
          <w:p w14:paraId="0769B16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707</w:t>
            </w:r>
          </w:p>
        </w:tc>
        <w:tc>
          <w:tcPr>
            <w:tcW w:w="1276" w:type="dxa"/>
            <w:noWrap/>
            <w:hideMark/>
          </w:tcPr>
          <w:p w14:paraId="7CC65D4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88.8</w:t>
            </w:r>
          </w:p>
        </w:tc>
        <w:tc>
          <w:tcPr>
            <w:tcW w:w="1043" w:type="dxa"/>
            <w:noWrap/>
            <w:hideMark/>
          </w:tcPr>
          <w:p w14:paraId="60F56FD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c>
          <w:tcPr>
            <w:tcW w:w="1084" w:type="dxa"/>
            <w:noWrap/>
            <w:hideMark/>
          </w:tcPr>
          <w:p w14:paraId="42D07F7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87.5</w:t>
            </w:r>
          </w:p>
        </w:tc>
        <w:tc>
          <w:tcPr>
            <w:tcW w:w="1842" w:type="dxa"/>
            <w:noWrap/>
            <w:hideMark/>
          </w:tcPr>
          <w:p w14:paraId="53B6FBCE"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549F829" w14:textId="77777777" w:rsidTr="009A4D4F">
        <w:tc>
          <w:tcPr>
            <w:tcW w:w="4245" w:type="dxa"/>
            <w:noWrap/>
            <w:hideMark/>
          </w:tcPr>
          <w:p w14:paraId="0E192C1C" w14:textId="515FF3F4"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Respiratory </w:t>
            </w:r>
            <w:r w:rsidR="00C37E11" w:rsidRPr="00384296">
              <w:rPr>
                <w:rFonts w:ascii="Book Antiqua" w:hAnsi="Book Antiqua"/>
              </w:rPr>
              <w:t>comorbidity</w:t>
            </w:r>
          </w:p>
        </w:tc>
        <w:tc>
          <w:tcPr>
            <w:tcW w:w="966" w:type="dxa"/>
            <w:noWrap/>
            <w:hideMark/>
          </w:tcPr>
          <w:p w14:paraId="76BDE6E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6E4FA5E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009D3A8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2ADC421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5EE114E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BEC848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BA508A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0.272</w:t>
            </w:r>
          </w:p>
        </w:tc>
      </w:tr>
      <w:tr w:rsidR="004220A1" w:rsidRPr="00384296" w14:paraId="59586A83" w14:textId="77777777" w:rsidTr="009A4D4F">
        <w:tc>
          <w:tcPr>
            <w:tcW w:w="4245" w:type="dxa"/>
            <w:noWrap/>
            <w:hideMark/>
          </w:tcPr>
          <w:p w14:paraId="41C222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4FB8076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43</w:t>
            </w:r>
          </w:p>
        </w:tc>
        <w:tc>
          <w:tcPr>
            <w:tcW w:w="993" w:type="dxa"/>
            <w:noWrap/>
            <w:hideMark/>
          </w:tcPr>
          <w:p w14:paraId="6200F71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w:t>
            </w:r>
          </w:p>
        </w:tc>
        <w:tc>
          <w:tcPr>
            <w:tcW w:w="992" w:type="dxa"/>
            <w:noWrap/>
            <w:hideMark/>
          </w:tcPr>
          <w:p w14:paraId="5A145D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w:t>
            </w:r>
          </w:p>
        </w:tc>
        <w:tc>
          <w:tcPr>
            <w:tcW w:w="1276" w:type="dxa"/>
            <w:noWrap/>
            <w:hideMark/>
          </w:tcPr>
          <w:p w14:paraId="5A5445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w:t>
            </w:r>
          </w:p>
        </w:tc>
        <w:tc>
          <w:tcPr>
            <w:tcW w:w="1043" w:type="dxa"/>
            <w:noWrap/>
            <w:hideMark/>
          </w:tcPr>
          <w:p w14:paraId="6E089F2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BCF592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C9C759A"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E863DB8" w14:textId="77777777" w:rsidTr="009A4D4F">
        <w:tc>
          <w:tcPr>
            <w:tcW w:w="4245" w:type="dxa"/>
            <w:noWrap/>
            <w:hideMark/>
          </w:tcPr>
          <w:p w14:paraId="2FFB0E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w:t>
            </w:r>
          </w:p>
        </w:tc>
        <w:tc>
          <w:tcPr>
            <w:tcW w:w="966" w:type="dxa"/>
            <w:noWrap/>
            <w:hideMark/>
          </w:tcPr>
          <w:p w14:paraId="4D5759E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361</w:t>
            </w:r>
          </w:p>
        </w:tc>
        <w:tc>
          <w:tcPr>
            <w:tcW w:w="993" w:type="dxa"/>
            <w:noWrap/>
            <w:hideMark/>
          </w:tcPr>
          <w:p w14:paraId="2B2191F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8.6</w:t>
            </w:r>
          </w:p>
        </w:tc>
        <w:tc>
          <w:tcPr>
            <w:tcW w:w="992" w:type="dxa"/>
            <w:noWrap/>
            <w:hideMark/>
          </w:tcPr>
          <w:p w14:paraId="41E9ABC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104</w:t>
            </w:r>
          </w:p>
        </w:tc>
        <w:tc>
          <w:tcPr>
            <w:tcW w:w="1276" w:type="dxa"/>
            <w:noWrap/>
            <w:hideMark/>
          </w:tcPr>
          <w:p w14:paraId="3C6F3B6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13.1</w:t>
            </w:r>
          </w:p>
        </w:tc>
        <w:tc>
          <w:tcPr>
            <w:tcW w:w="1043" w:type="dxa"/>
            <w:noWrap/>
            <w:hideMark/>
          </w:tcPr>
          <w:p w14:paraId="1247611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763CA4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A53DE5C"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C0508D3" w14:textId="77777777" w:rsidTr="009A4D4F">
        <w:tc>
          <w:tcPr>
            <w:tcW w:w="4245" w:type="dxa"/>
            <w:noWrap/>
            <w:hideMark/>
          </w:tcPr>
          <w:p w14:paraId="2EFAB4E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62FBD651" w14:textId="2D8AEB88"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791</w:t>
            </w:r>
          </w:p>
        </w:tc>
        <w:tc>
          <w:tcPr>
            <w:tcW w:w="993" w:type="dxa"/>
            <w:noWrap/>
            <w:hideMark/>
          </w:tcPr>
          <w:p w14:paraId="7259C2A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90.4</w:t>
            </w:r>
          </w:p>
        </w:tc>
        <w:tc>
          <w:tcPr>
            <w:tcW w:w="992" w:type="dxa"/>
            <w:noWrap/>
            <w:hideMark/>
          </w:tcPr>
          <w:p w14:paraId="788E849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684</w:t>
            </w:r>
          </w:p>
        </w:tc>
        <w:tc>
          <w:tcPr>
            <w:tcW w:w="1276" w:type="dxa"/>
            <w:noWrap/>
            <w:hideMark/>
          </w:tcPr>
          <w:p w14:paraId="0E80BC8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85.9</w:t>
            </w:r>
          </w:p>
        </w:tc>
        <w:tc>
          <w:tcPr>
            <w:tcW w:w="1043" w:type="dxa"/>
            <w:noWrap/>
            <w:hideMark/>
          </w:tcPr>
          <w:p w14:paraId="7BCCE7F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c>
          <w:tcPr>
            <w:tcW w:w="1084" w:type="dxa"/>
            <w:noWrap/>
            <w:hideMark/>
          </w:tcPr>
          <w:p w14:paraId="7EEB208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75.0</w:t>
            </w:r>
          </w:p>
        </w:tc>
        <w:tc>
          <w:tcPr>
            <w:tcW w:w="1842" w:type="dxa"/>
            <w:noWrap/>
            <w:hideMark/>
          </w:tcPr>
          <w:p w14:paraId="1D4ADCCB"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9DA5E94" w14:textId="77777777" w:rsidTr="009A4D4F">
        <w:tc>
          <w:tcPr>
            <w:tcW w:w="4245" w:type="dxa"/>
            <w:noWrap/>
            <w:hideMark/>
          </w:tcPr>
          <w:p w14:paraId="48305F84" w14:textId="7BED93EC"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lastRenderedPageBreak/>
              <w:t xml:space="preserve">Cardiac/Cardiovascular </w:t>
            </w:r>
            <w:r w:rsidR="00C37E11" w:rsidRPr="00384296">
              <w:rPr>
                <w:rFonts w:ascii="Book Antiqua" w:hAnsi="Book Antiqua"/>
              </w:rPr>
              <w:t>comorbidity</w:t>
            </w:r>
          </w:p>
        </w:tc>
        <w:tc>
          <w:tcPr>
            <w:tcW w:w="966" w:type="dxa"/>
            <w:noWrap/>
            <w:hideMark/>
          </w:tcPr>
          <w:p w14:paraId="02CD352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157BF53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4F7B7B6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4F3AEEC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22E6E42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ECC0E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5675FF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0.244</w:t>
            </w:r>
          </w:p>
        </w:tc>
      </w:tr>
      <w:tr w:rsidR="004220A1" w:rsidRPr="00384296" w14:paraId="1CFCDF9C" w14:textId="77777777" w:rsidTr="009A4D4F">
        <w:tc>
          <w:tcPr>
            <w:tcW w:w="4245" w:type="dxa"/>
            <w:noWrap/>
            <w:hideMark/>
          </w:tcPr>
          <w:p w14:paraId="396B1C4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5D2962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88</w:t>
            </w:r>
          </w:p>
        </w:tc>
        <w:tc>
          <w:tcPr>
            <w:tcW w:w="993" w:type="dxa"/>
            <w:noWrap/>
            <w:hideMark/>
          </w:tcPr>
          <w:p w14:paraId="17C23DD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2.1</w:t>
            </w:r>
          </w:p>
        </w:tc>
        <w:tc>
          <w:tcPr>
            <w:tcW w:w="992" w:type="dxa"/>
            <w:noWrap/>
            <w:hideMark/>
          </w:tcPr>
          <w:p w14:paraId="11CAD8C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28</w:t>
            </w:r>
          </w:p>
        </w:tc>
        <w:tc>
          <w:tcPr>
            <w:tcW w:w="1276" w:type="dxa"/>
            <w:noWrap/>
            <w:hideMark/>
          </w:tcPr>
          <w:p w14:paraId="2DEB910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3.5</w:t>
            </w:r>
          </w:p>
        </w:tc>
        <w:tc>
          <w:tcPr>
            <w:tcW w:w="1043" w:type="dxa"/>
            <w:noWrap/>
            <w:hideMark/>
          </w:tcPr>
          <w:p w14:paraId="4126A21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22608B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0828B6E3"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FE46DD1" w14:textId="77777777" w:rsidTr="009A4D4F">
        <w:tc>
          <w:tcPr>
            <w:tcW w:w="4245" w:type="dxa"/>
            <w:noWrap/>
            <w:hideMark/>
          </w:tcPr>
          <w:p w14:paraId="2C1B368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w:t>
            </w:r>
          </w:p>
        </w:tc>
        <w:tc>
          <w:tcPr>
            <w:tcW w:w="966" w:type="dxa"/>
            <w:noWrap/>
            <w:hideMark/>
          </w:tcPr>
          <w:p w14:paraId="2B07EC5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316</w:t>
            </w:r>
          </w:p>
        </w:tc>
        <w:tc>
          <w:tcPr>
            <w:tcW w:w="993" w:type="dxa"/>
            <w:noWrap/>
            <w:hideMark/>
          </w:tcPr>
          <w:p w14:paraId="6A01A6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992" w:type="dxa"/>
            <w:noWrap/>
            <w:hideMark/>
          </w:tcPr>
          <w:p w14:paraId="5C62E7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84</w:t>
            </w:r>
          </w:p>
        </w:tc>
        <w:tc>
          <w:tcPr>
            <w:tcW w:w="1276" w:type="dxa"/>
            <w:noWrap/>
            <w:hideMark/>
          </w:tcPr>
          <w:p w14:paraId="59586D6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10.6</w:t>
            </w:r>
          </w:p>
        </w:tc>
        <w:tc>
          <w:tcPr>
            <w:tcW w:w="1043" w:type="dxa"/>
            <w:noWrap/>
            <w:hideMark/>
          </w:tcPr>
          <w:p w14:paraId="3069AF9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182A71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C504E9A"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22D2CBB" w14:textId="77777777" w:rsidTr="009A4D4F">
        <w:tc>
          <w:tcPr>
            <w:tcW w:w="4245" w:type="dxa"/>
            <w:noWrap/>
            <w:hideMark/>
          </w:tcPr>
          <w:p w14:paraId="5955DF2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4E5E375A" w14:textId="0962ACBF"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791</w:t>
            </w:r>
          </w:p>
        </w:tc>
        <w:tc>
          <w:tcPr>
            <w:tcW w:w="993" w:type="dxa"/>
            <w:noWrap/>
            <w:hideMark/>
          </w:tcPr>
          <w:p w14:paraId="0F7E584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90.4</w:t>
            </w:r>
          </w:p>
        </w:tc>
        <w:tc>
          <w:tcPr>
            <w:tcW w:w="992" w:type="dxa"/>
            <w:noWrap/>
            <w:hideMark/>
          </w:tcPr>
          <w:p w14:paraId="7D0D7AC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684</w:t>
            </w:r>
          </w:p>
        </w:tc>
        <w:tc>
          <w:tcPr>
            <w:tcW w:w="1276" w:type="dxa"/>
            <w:noWrap/>
            <w:hideMark/>
          </w:tcPr>
          <w:p w14:paraId="092CF09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85.9</w:t>
            </w:r>
          </w:p>
        </w:tc>
        <w:tc>
          <w:tcPr>
            <w:tcW w:w="1043" w:type="dxa"/>
            <w:noWrap/>
            <w:hideMark/>
          </w:tcPr>
          <w:p w14:paraId="1C170D9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c>
          <w:tcPr>
            <w:tcW w:w="1084" w:type="dxa"/>
            <w:noWrap/>
            <w:hideMark/>
          </w:tcPr>
          <w:p w14:paraId="3B7195A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75.0</w:t>
            </w:r>
          </w:p>
        </w:tc>
        <w:tc>
          <w:tcPr>
            <w:tcW w:w="1842" w:type="dxa"/>
            <w:noWrap/>
            <w:hideMark/>
          </w:tcPr>
          <w:p w14:paraId="0F85FC4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76B4BBF" w14:textId="77777777" w:rsidTr="009A4D4F">
        <w:tc>
          <w:tcPr>
            <w:tcW w:w="4245" w:type="dxa"/>
            <w:noWrap/>
            <w:hideMark/>
          </w:tcPr>
          <w:p w14:paraId="3A19C718" w14:textId="37B1D401"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Diabetes </w:t>
            </w:r>
            <w:r w:rsidR="00C37E11" w:rsidRPr="00384296">
              <w:rPr>
                <w:rFonts w:ascii="Book Antiqua" w:hAnsi="Book Antiqua"/>
              </w:rPr>
              <w:t>mellitus</w:t>
            </w:r>
          </w:p>
        </w:tc>
        <w:tc>
          <w:tcPr>
            <w:tcW w:w="966" w:type="dxa"/>
            <w:noWrap/>
            <w:hideMark/>
          </w:tcPr>
          <w:p w14:paraId="09F7B04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7E331F8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0A4CBE8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3D35338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3D05B12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E6933F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4FADFD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0.005</w:t>
            </w:r>
          </w:p>
        </w:tc>
      </w:tr>
      <w:tr w:rsidR="004220A1" w:rsidRPr="00384296" w14:paraId="22D0FA3F" w14:textId="77777777" w:rsidTr="009A4D4F">
        <w:tc>
          <w:tcPr>
            <w:tcW w:w="4245" w:type="dxa"/>
            <w:noWrap/>
            <w:hideMark/>
          </w:tcPr>
          <w:p w14:paraId="1A45C12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010F6B5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17</w:t>
            </w:r>
          </w:p>
        </w:tc>
        <w:tc>
          <w:tcPr>
            <w:tcW w:w="993" w:type="dxa"/>
            <w:noWrap/>
            <w:hideMark/>
          </w:tcPr>
          <w:p w14:paraId="47963D6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0.4</w:t>
            </w:r>
          </w:p>
        </w:tc>
        <w:tc>
          <w:tcPr>
            <w:tcW w:w="992" w:type="dxa"/>
            <w:noWrap/>
            <w:hideMark/>
          </w:tcPr>
          <w:p w14:paraId="69BE6CD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w:t>
            </w:r>
          </w:p>
        </w:tc>
        <w:tc>
          <w:tcPr>
            <w:tcW w:w="1276" w:type="dxa"/>
            <w:noWrap/>
            <w:hideMark/>
          </w:tcPr>
          <w:p w14:paraId="4963346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w:t>
            </w:r>
          </w:p>
        </w:tc>
        <w:tc>
          <w:tcPr>
            <w:tcW w:w="1043" w:type="dxa"/>
            <w:noWrap/>
            <w:hideMark/>
          </w:tcPr>
          <w:p w14:paraId="7DDF00C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F2DC18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967811C"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054987C" w14:textId="77777777" w:rsidTr="009A4D4F">
        <w:tc>
          <w:tcPr>
            <w:tcW w:w="4245" w:type="dxa"/>
            <w:noWrap/>
            <w:hideMark/>
          </w:tcPr>
          <w:p w14:paraId="461D0C0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w:t>
            </w:r>
          </w:p>
        </w:tc>
        <w:tc>
          <w:tcPr>
            <w:tcW w:w="966" w:type="dxa"/>
            <w:noWrap/>
            <w:hideMark/>
          </w:tcPr>
          <w:p w14:paraId="6362DA1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316</w:t>
            </w:r>
          </w:p>
        </w:tc>
        <w:tc>
          <w:tcPr>
            <w:tcW w:w="993" w:type="dxa"/>
            <w:noWrap/>
            <w:hideMark/>
          </w:tcPr>
          <w:p w14:paraId="62552F4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992" w:type="dxa"/>
            <w:noWrap/>
            <w:hideMark/>
          </w:tcPr>
          <w:p w14:paraId="79043E0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60</w:t>
            </w:r>
          </w:p>
        </w:tc>
        <w:tc>
          <w:tcPr>
            <w:tcW w:w="1276" w:type="dxa"/>
            <w:noWrap/>
            <w:hideMark/>
          </w:tcPr>
          <w:p w14:paraId="32CBFD4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w:t>
            </w:r>
          </w:p>
        </w:tc>
        <w:tc>
          <w:tcPr>
            <w:tcW w:w="1043" w:type="dxa"/>
            <w:noWrap/>
            <w:hideMark/>
          </w:tcPr>
          <w:p w14:paraId="56BFDD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99093F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5A894CC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7C73F65" w14:textId="77777777" w:rsidTr="009A4D4F">
        <w:tc>
          <w:tcPr>
            <w:tcW w:w="4245" w:type="dxa"/>
            <w:noWrap/>
            <w:hideMark/>
          </w:tcPr>
          <w:p w14:paraId="286AAD7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1F8E18C2" w14:textId="2741E0EA"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862</w:t>
            </w:r>
          </w:p>
        </w:tc>
        <w:tc>
          <w:tcPr>
            <w:tcW w:w="993" w:type="dxa"/>
            <w:noWrap/>
            <w:hideMark/>
          </w:tcPr>
          <w:p w14:paraId="2958927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92.1</w:t>
            </w:r>
          </w:p>
        </w:tc>
        <w:tc>
          <w:tcPr>
            <w:tcW w:w="992" w:type="dxa"/>
            <w:noWrap/>
            <w:hideMark/>
          </w:tcPr>
          <w:p w14:paraId="45F867E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726</w:t>
            </w:r>
          </w:p>
        </w:tc>
        <w:tc>
          <w:tcPr>
            <w:tcW w:w="1276" w:type="dxa"/>
            <w:noWrap/>
            <w:hideMark/>
          </w:tcPr>
          <w:p w14:paraId="65B5EB7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91.2</w:t>
            </w:r>
          </w:p>
        </w:tc>
        <w:tc>
          <w:tcPr>
            <w:tcW w:w="1043" w:type="dxa"/>
            <w:noWrap/>
            <w:hideMark/>
          </w:tcPr>
          <w:p w14:paraId="0F1828E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c>
          <w:tcPr>
            <w:tcW w:w="1084" w:type="dxa"/>
            <w:noWrap/>
            <w:hideMark/>
          </w:tcPr>
          <w:p w14:paraId="2CE6D20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75.0</w:t>
            </w:r>
          </w:p>
        </w:tc>
        <w:tc>
          <w:tcPr>
            <w:tcW w:w="1842" w:type="dxa"/>
            <w:noWrap/>
            <w:hideMark/>
          </w:tcPr>
          <w:p w14:paraId="2E135C43"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C170EA7" w14:textId="77777777" w:rsidTr="009A4D4F">
        <w:tc>
          <w:tcPr>
            <w:tcW w:w="4245" w:type="dxa"/>
            <w:noWrap/>
            <w:hideMark/>
          </w:tcPr>
          <w:p w14:paraId="71D7E359" w14:textId="67AEA53D"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Renal </w:t>
            </w:r>
            <w:r w:rsidR="00C37E11" w:rsidRPr="00384296">
              <w:rPr>
                <w:rFonts w:ascii="Book Antiqua" w:hAnsi="Book Antiqua"/>
              </w:rPr>
              <w:t>insufficiency</w:t>
            </w:r>
          </w:p>
        </w:tc>
        <w:tc>
          <w:tcPr>
            <w:tcW w:w="966" w:type="dxa"/>
            <w:noWrap/>
            <w:hideMark/>
          </w:tcPr>
          <w:p w14:paraId="0239CF7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7ED98F2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7B55B37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21D2ED8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33EEC29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9ABC1F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D3D19E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0.258</w:t>
            </w:r>
          </w:p>
        </w:tc>
      </w:tr>
      <w:tr w:rsidR="004220A1" w:rsidRPr="00384296" w14:paraId="1F92CF12" w14:textId="77777777" w:rsidTr="009A4D4F">
        <w:tc>
          <w:tcPr>
            <w:tcW w:w="4245" w:type="dxa"/>
            <w:noWrap/>
            <w:hideMark/>
          </w:tcPr>
          <w:p w14:paraId="0B99F9C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2D11253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993" w:type="dxa"/>
            <w:noWrap/>
            <w:hideMark/>
          </w:tcPr>
          <w:p w14:paraId="05CD462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2F0865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w:t>
            </w:r>
          </w:p>
        </w:tc>
        <w:tc>
          <w:tcPr>
            <w:tcW w:w="1276" w:type="dxa"/>
            <w:noWrap/>
            <w:hideMark/>
          </w:tcPr>
          <w:p w14:paraId="7019E1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0.3</w:t>
            </w:r>
          </w:p>
        </w:tc>
        <w:tc>
          <w:tcPr>
            <w:tcW w:w="1043" w:type="dxa"/>
            <w:noWrap/>
            <w:hideMark/>
          </w:tcPr>
          <w:p w14:paraId="2BDC233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740C1E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A5AFC6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CD19EEB" w14:textId="77777777" w:rsidTr="009A4D4F">
        <w:tc>
          <w:tcPr>
            <w:tcW w:w="4245" w:type="dxa"/>
            <w:noWrap/>
            <w:hideMark/>
          </w:tcPr>
          <w:p w14:paraId="5E1EA77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w:t>
            </w:r>
          </w:p>
        </w:tc>
        <w:tc>
          <w:tcPr>
            <w:tcW w:w="966" w:type="dxa"/>
            <w:noWrap/>
            <w:hideMark/>
          </w:tcPr>
          <w:p w14:paraId="590BC72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99</w:t>
            </w:r>
          </w:p>
        </w:tc>
        <w:tc>
          <w:tcPr>
            <w:tcW w:w="993" w:type="dxa"/>
            <w:noWrap/>
            <w:hideMark/>
          </w:tcPr>
          <w:p w14:paraId="33E479E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2.4</w:t>
            </w:r>
          </w:p>
        </w:tc>
        <w:tc>
          <w:tcPr>
            <w:tcW w:w="992" w:type="dxa"/>
            <w:noWrap/>
            <w:hideMark/>
          </w:tcPr>
          <w:p w14:paraId="5F25CFD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48</w:t>
            </w:r>
          </w:p>
        </w:tc>
        <w:tc>
          <w:tcPr>
            <w:tcW w:w="1276" w:type="dxa"/>
            <w:noWrap/>
            <w:hideMark/>
          </w:tcPr>
          <w:p w14:paraId="48A2352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6.0</w:t>
            </w:r>
          </w:p>
        </w:tc>
        <w:tc>
          <w:tcPr>
            <w:tcW w:w="1043" w:type="dxa"/>
            <w:noWrap/>
            <w:hideMark/>
          </w:tcPr>
          <w:p w14:paraId="11DEFEA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2DC177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07C54E5"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7DD55A9" w14:textId="77777777" w:rsidTr="009A4D4F">
        <w:tc>
          <w:tcPr>
            <w:tcW w:w="4245" w:type="dxa"/>
            <w:noWrap/>
            <w:hideMark/>
          </w:tcPr>
          <w:p w14:paraId="10CA936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4684F3BD" w14:textId="2C4225D3"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4</w:t>
            </w:r>
            <w:r w:rsidR="004220A1" w:rsidRPr="00384296">
              <w:rPr>
                <w:rFonts w:ascii="Book Antiqua" w:hAnsi="Book Antiqua"/>
              </w:rPr>
              <w:t>095</w:t>
            </w:r>
          </w:p>
        </w:tc>
        <w:tc>
          <w:tcPr>
            <w:tcW w:w="993" w:type="dxa"/>
            <w:noWrap/>
            <w:hideMark/>
          </w:tcPr>
          <w:p w14:paraId="75876B0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97.6</w:t>
            </w:r>
          </w:p>
        </w:tc>
        <w:tc>
          <w:tcPr>
            <w:tcW w:w="992" w:type="dxa"/>
            <w:noWrap/>
            <w:hideMark/>
          </w:tcPr>
          <w:p w14:paraId="6721F5C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746</w:t>
            </w:r>
          </w:p>
        </w:tc>
        <w:tc>
          <w:tcPr>
            <w:tcW w:w="1276" w:type="dxa"/>
            <w:noWrap/>
            <w:hideMark/>
          </w:tcPr>
          <w:p w14:paraId="1CDEFEC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93.7</w:t>
            </w:r>
          </w:p>
        </w:tc>
        <w:tc>
          <w:tcPr>
            <w:tcW w:w="1043" w:type="dxa"/>
            <w:noWrap/>
            <w:hideMark/>
          </w:tcPr>
          <w:p w14:paraId="31E1F60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c>
          <w:tcPr>
            <w:tcW w:w="1084" w:type="dxa"/>
            <w:noWrap/>
            <w:hideMark/>
          </w:tcPr>
          <w:p w14:paraId="44A9736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87.5</w:t>
            </w:r>
          </w:p>
        </w:tc>
        <w:tc>
          <w:tcPr>
            <w:tcW w:w="1842" w:type="dxa"/>
            <w:noWrap/>
            <w:hideMark/>
          </w:tcPr>
          <w:p w14:paraId="33BCAA48"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B87C520" w14:textId="77777777" w:rsidTr="009A4D4F">
        <w:tc>
          <w:tcPr>
            <w:tcW w:w="4245" w:type="dxa"/>
            <w:noWrap/>
            <w:hideMark/>
          </w:tcPr>
          <w:p w14:paraId="312C1581" w14:textId="36CFB142"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Liver </w:t>
            </w:r>
            <w:r w:rsidR="00C37E11" w:rsidRPr="00384296">
              <w:rPr>
                <w:rFonts w:ascii="Book Antiqua" w:hAnsi="Book Antiqua"/>
              </w:rPr>
              <w:t>cirrhosis</w:t>
            </w:r>
          </w:p>
        </w:tc>
        <w:tc>
          <w:tcPr>
            <w:tcW w:w="966" w:type="dxa"/>
            <w:noWrap/>
            <w:hideMark/>
          </w:tcPr>
          <w:p w14:paraId="0341B8E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0B60256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0286C67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0777C37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1892A8C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D62414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D6F226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r>
      <w:tr w:rsidR="004220A1" w:rsidRPr="00384296" w14:paraId="46541A28" w14:textId="77777777" w:rsidTr="009A4D4F">
        <w:tc>
          <w:tcPr>
            <w:tcW w:w="4245" w:type="dxa"/>
            <w:noWrap/>
            <w:hideMark/>
          </w:tcPr>
          <w:p w14:paraId="62A2323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036C6C4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7182978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39FC685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233CB2E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6AA7BF6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065AAF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75C2DC2"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6B3D3CB" w14:textId="77777777" w:rsidTr="009A4D4F">
        <w:tc>
          <w:tcPr>
            <w:tcW w:w="4245" w:type="dxa"/>
            <w:noWrap/>
            <w:hideMark/>
          </w:tcPr>
          <w:p w14:paraId="237C509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w:t>
            </w:r>
          </w:p>
        </w:tc>
        <w:tc>
          <w:tcPr>
            <w:tcW w:w="966" w:type="dxa"/>
            <w:noWrap/>
            <w:hideMark/>
          </w:tcPr>
          <w:p w14:paraId="732C857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0E08696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73BFE84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243F12E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22C4445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E7E881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7377C99"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F63AEC9" w14:textId="77777777" w:rsidTr="009A4D4F">
        <w:tc>
          <w:tcPr>
            <w:tcW w:w="4245" w:type="dxa"/>
            <w:noWrap/>
            <w:hideMark/>
          </w:tcPr>
          <w:p w14:paraId="1BD107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3D105A20" w14:textId="44A4F4F4"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4</w:t>
            </w:r>
            <w:r w:rsidR="004220A1" w:rsidRPr="00384296">
              <w:rPr>
                <w:rFonts w:ascii="Book Antiqua" w:hAnsi="Book Antiqua"/>
              </w:rPr>
              <w:t>195</w:t>
            </w:r>
          </w:p>
        </w:tc>
        <w:tc>
          <w:tcPr>
            <w:tcW w:w="993" w:type="dxa"/>
            <w:noWrap/>
            <w:hideMark/>
          </w:tcPr>
          <w:p w14:paraId="375E4DB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100.0</w:t>
            </w:r>
          </w:p>
        </w:tc>
        <w:tc>
          <w:tcPr>
            <w:tcW w:w="992" w:type="dxa"/>
            <w:noWrap/>
            <w:hideMark/>
          </w:tcPr>
          <w:p w14:paraId="37D892B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796</w:t>
            </w:r>
          </w:p>
        </w:tc>
        <w:tc>
          <w:tcPr>
            <w:tcW w:w="1276" w:type="dxa"/>
            <w:noWrap/>
            <w:hideMark/>
          </w:tcPr>
          <w:p w14:paraId="0A814E8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100.0</w:t>
            </w:r>
          </w:p>
        </w:tc>
        <w:tc>
          <w:tcPr>
            <w:tcW w:w="1043" w:type="dxa"/>
            <w:noWrap/>
            <w:hideMark/>
          </w:tcPr>
          <w:p w14:paraId="1DAE2E9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w:t>
            </w:r>
          </w:p>
        </w:tc>
        <w:tc>
          <w:tcPr>
            <w:tcW w:w="1084" w:type="dxa"/>
            <w:noWrap/>
            <w:hideMark/>
          </w:tcPr>
          <w:p w14:paraId="3E3D39E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100.0</w:t>
            </w:r>
          </w:p>
        </w:tc>
        <w:tc>
          <w:tcPr>
            <w:tcW w:w="1842" w:type="dxa"/>
            <w:noWrap/>
            <w:hideMark/>
          </w:tcPr>
          <w:p w14:paraId="4DE25856"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BF979D8" w14:textId="77777777" w:rsidTr="009A4D4F">
        <w:tc>
          <w:tcPr>
            <w:tcW w:w="4245" w:type="dxa"/>
            <w:noWrap/>
            <w:hideMark/>
          </w:tcPr>
          <w:p w14:paraId="2E35432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ASA</w:t>
            </w:r>
          </w:p>
        </w:tc>
        <w:tc>
          <w:tcPr>
            <w:tcW w:w="966" w:type="dxa"/>
            <w:noWrap/>
            <w:hideMark/>
          </w:tcPr>
          <w:p w14:paraId="4C5E7CB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5FE29BB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137CC0A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33F6B1B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1A0C69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9274B6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38477E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&lt; 0.001</w:t>
            </w:r>
          </w:p>
        </w:tc>
      </w:tr>
      <w:tr w:rsidR="004220A1" w:rsidRPr="00384296" w14:paraId="6ECEE870" w14:textId="77777777" w:rsidTr="009A4D4F">
        <w:tc>
          <w:tcPr>
            <w:tcW w:w="4245" w:type="dxa"/>
            <w:noWrap/>
            <w:hideMark/>
          </w:tcPr>
          <w:p w14:paraId="1CC4168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w:t>
            </w:r>
          </w:p>
        </w:tc>
        <w:tc>
          <w:tcPr>
            <w:tcW w:w="966" w:type="dxa"/>
            <w:noWrap/>
            <w:hideMark/>
          </w:tcPr>
          <w:p w14:paraId="29A128B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164</w:t>
            </w:r>
          </w:p>
        </w:tc>
        <w:tc>
          <w:tcPr>
            <w:tcW w:w="993" w:type="dxa"/>
            <w:noWrap/>
            <w:hideMark/>
          </w:tcPr>
          <w:p w14:paraId="26A2B42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3.9</w:t>
            </w:r>
          </w:p>
        </w:tc>
        <w:tc>
          <w:tcPr>
            <w:tcW w:w="992" w:type="dxa"/>
            <w:noWrap/>
            <w:hideMark/>
          </w:tcPr>
          <w:p w14:paraId="4AE5988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w:t>
            </w:r>
          </w:p>
        </w:tc>
        <w:tc>
          <w:tcPr>
            <w:tcW w:w="1276" w:type="dxa"/>
            <w:noWrap/>
            <w:hideMark/>
          </w:tcPr>
          <w:p w14:paraId="6518550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1.6</w:t>
            </w:r>
          </w:p>
        </w:tc>
        <w:tc>
          <w:tcPr>
            <w:tcW w:w="1043" w:type="dxa"/>
            <w:noWrap/>
            <w:hideMark/>
          </w:tcPr>
          <w:p w14:paraId="7182779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532760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BE5ED56"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2911C39" w14:textId="77777777" w:rsidTr="009A4D4F">
        <w:tc>
          <w:tcPr>
            <w:tcW w:w="4245" w:type="dxa"/>
            <w:noWrap/>
            <w:hideMark/>
          </w:tcPr>
          <w:p w14:paraId="12B7F59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II</w:t>
            </w:r>
          </w:p>
        </w:tc>
        <w:tc>
          <w:tcPr>
            <w:tcW w:w="966" w:type="dxa"/>
            <w:noWrap/>
            <w:hideMark/>
          </w:tcPr>
          <w:p w14:paraId="36567BA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598</w:t>
            </w:r>
          </w:p>
        </w:tc>
        <w:tc>
          <w:tcPr>
            <w:tcW w:w="993" w:type="dxa"/>
            <w:noWrap/>
            <w:hideMark/>
          </w:tcPr>
          <w:p w14:paraId="2ED2738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14.3</w:t>
            </w:r>
          </w:p>
        </w:tc>
        <w:tc>
          <w:tcPr>
            <w:tcW w:w="992" w:type="dxa"/>
            <w:noWrap/>
            <w:hideMark/>
          </w:tcPr>
          <w:p w14:paraId="5AA8102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117</w:t>
            </w:r>
          </w:p>
        </w:tc>
        <w:tc>
          <w:tcPr>
            <w:tcW w:w="1276" w:type="dxa"/>
            <w:noWrap/>
            <w:hideMark/>
          </w:tcPr>
          <w:p w14:paraId="7C7FEAB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14.7</w:t>
            </w:r>
          </w:p>
        </w:tc>
        <w:tc>
          <w:tcPr>
            <w:tcW w:w="1043" w:type="dxa"/>
            <w:noWrap/>
            <w:hideMark/>
          </w:tcPr>
          <w:p w14:paraId="525CBD8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ADEF94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70DAC1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5232A52" w14:textId="77777777" w:rsidTr="009A4D4F">
        <w:tc>
          <w:tcPr>
            <w:tcW w:w="4245" w:type="dxa"/>
            <w:noWrap/>
            <w:hideMark/>
          </w:tcPr>
          <w:p w14:paraId="63F46CF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III</w:t>
            </w:r>
          </w:p>
        </w:tc>
        <w:tc>
          <w:tcPr>
            <w:tcW w:w="966" w:type="dxa"/>
            <w:noWrap/>
            <w:hideMark/>
          </w:tcPr>
          <w:p w14:paraId="3304B9F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194</w:t>
            </w:r>
          </w:p>
        </w:tc>
        <w:tc>
          <w:tcPr>
            <w:tcW w:w="993" w:type="dxa"/>
            <w:noWrap/>
            <w:hideMark/>
          </w:tcPr>
          <w:p w14:paraId="575EECB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4.6</w:t>
            </w:r>
          </w:p>
        </w:tc>
        <w:tc>
          <w:tcPr>
            <w:tcW w:w="992" w:type="dxa"/>
            <w:noWrap/>
            <w:hideMark/>
          </w:tcPr>
          <w:p w14:paraId="6FAC9E0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66</w:t>
            </w:r>
          </w:p>
        </w:tc>
        <w:tc>
          <w:tcPr>
            <w:tcW w:w="1276" w:type="dxa"/>
            <w:noWrap/>
            <w:hideMark/>
          </w:tcPr>
          <w:p w14:paraId="4C3708B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8.3</w:t>
            </w:r>
          </w:p>
        </w:tc>
        <w:tc>
          <w:tcPr>
            <w:tcW w:w="1043" w:type="dxa"/>
            <w:noWrap/>
            <w:hideMark/>
          </w:tcPr>
          <w:p w14:paraId="7656720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D625C8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1856290"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ADE964E" w14:textId="77777777" w:rsidTr="009A4D4F">
        <w:tc>
          <w:tcPr>
            <w:tcW w:w="4245" w:type="dxa"/>
            <w:noWrap/>
            <w:hideMark/>
          </w:tcPr>
          <w:p w14:paraId="511B56F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lastRenderedPageBreak/>
              <w:t>IV</w:t>
            </w:r>
          </w:p>
        </w:tc>
        <w:tc>
          <w:tcPr>
            <w:tcW w:w="966" w:type="dxa"/>
            <w:noWrap/>
            <w:hideMark/>
          </w:tcPr>
          <w:p w14:paraId="20E33C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c>
          <w:tcPr>
            <w:tcW w:w="993" w:type="dxa"/>
            <w:noWrap/>
            <w:hideMark/>
          </w:tcPr>
          <w:p w14:paraId="489522B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0.1</w:t>
            </w:r>
          </w:p>
        </w:tc>
        <w:tc>
          <w:tcPr>
            <w:tcW w:w="992" w:type="dxa"/>
            <w:noWrap/>
            <w:hideMark/>
          </w:tcPr>
          <w:p w14:paraId="1C61980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671129D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187E0D6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6D4A6B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70BCDB0"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DD1AD13" w14:textId="77777777" w:rsidTr="009A4D4F">
        <w:tc>
          <w:tcPr>
            <w:tcW w:w="4245" w:type="dxa"/>
            <w:noWrap/>
            <w:hideMark/>
          </w:tcPr>
          <w:p w14:paraId="0838FF1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V</w:t>
            </w:r>
          </w:p>
        </w:tc>
        <w:tc>
          <w:tcPr>
            <w:tcW w:w="966" w:type="dxa"/>
            <w:noWrap/>
            <w:hideMark/>
          </w:tcPr>
          <w:p w14:paraId="0D9FA7A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40F0247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57B2A3F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7B484AC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1F69F2F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E9B920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13DE045"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9B4BB6E" w14:textId="77777777" w:rsidTr="009A4D4F">
        <w:tc>
          <w:tcPr>
            <w:tcW w:w="4245" w:type="dxa"/>
            <w:noWrap/>
            <w:hideMark/>
          </w:tcPr>
          <w:p w14:paraId="1FE9B56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63E101DD" w14:textId="0BF7BC01"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233</w:t>
            </w:r>
          </w:p>
        </w:tc>
        <w:tc>
          <w:tcPr>
            <w:tcW w:w="993" w:type="dxa"/>
            <w:noWrap/>
            <w:hideMark/>
          </w:tcPr>
          <w:p w14:paraId="4A11662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77.1</w:t>
            </w:r>
          </w:p>
        </w:tc>
        <w:tc>
          <w:tcPr>
            <w:tcW w:w="992" w:type="dxa"/>
            <w:noWrap/>
            <w:hideMark/>
          </w:tcPr>
          <w:p w14:paraId="188800F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600</w:t>
            </w:r>
          </w:p>
        </w:tc>
        <w:tc>
          <w:tcPr>
            <w:tcW w:w="1276" w:type="dxa"/>
            <w:noWrap/>
            <w:hideMark/>
          </w:tcPr>
          <w:p w14:paraId="3498E82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75.4</w:t>
            </w:r>
          </w:p>
        </w:tc>
        <w:tc>
          <w:tcPr>
            <w:tcW w:w="1043" w:type="dxa"/>
            <w:noWrap/>
            <w:hideMark/>
          </w:tcPr>
          <w:p w14:paraId="6910034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w:t>
            </w:r>
          </w:p>
        </w:tc>
        <w:tc>
          <w:tcPr>
            <w:tcW w:w="1084" w:type="dxa"/>
            <w:noWrap/>
            <w:hideMark/>
          </w:tcPr>
          <w:p w14:paraId="2659A69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62.5</w:t>
            </w:r>
          </w:p>
        </w:tc>
        <w:tc>
          <w:tcPr>
            <w:tcW w:w="1842" w:type="dxa"/>
            <w:noWrap/>
            <w:hideMark/>
          </w:tcPr>
          <w:p w14:paraId="58589764"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0546ABAD" w14:textId="77777777" w:rsidTr="009A4D4F">
        <w:tc>
          <w:tcPr>
            <w:tcW w:w="4245" w:type="dxa"/>
            <w:noWrap/>
            <w:hideMark/>
          </w:tcPr>
          <w:p w14:paraId="05875E94" w14:textId="538FE97B"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xml:space="preserve">Tumor </w:t>
            </w:r>
            <w:r w:rsidR="00C37E11" w:rsidRPr="00384296">
              <w:rPr>
                <w:rFonts w:ascii="Book Antiqua" w:hAnsi="Book Antiqua"/>
                <w:lang w:val="en-US"/>
              </w:rPr>
              <w:t>location in the esophagus</w:t>
            </w:r>
          </w:p>
        </w:tc>
        <w:tc>
          <w:tcPr>
            <w:tcW w:w="966" w:type="dxa"/>
            <w:noWrap/>
            <w:hideMark/>
          </w:tcPr>
          <w:p w14:paraId="354411A8" w14:textId="77777777"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w:t>
            </w:r>
          </w:p>
        </w:tc>
        <w:tc>
          <w:tcPr>
            <w:tcW w:w="993" w:type="dxa"/>
            <w:noWrap/>
            <w:hideMark/>
          </w:tcPr>
          <w:p w14:paraId="0F663539" w14:textId="77777777"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w:t>
            </w:r>
          </w:p>
        </w:tc>
        <w:tc>
          <w:tcPr>
            <w:tcW w:w="992" w:type="dxa"/>
            <w:noWrap/>
            <w:hideMark/>
          </w:tcPr>
          <w:p w14:paraId="5F14815B" w14:textId="77777777"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w:t>
            </w:r>
          </w:p>
        </w:tc>
        <w:tc>
          <w:tcPr>
            <w:tcW w:w="1276" w:type="dxa"/>
            <w:noWrap/>
            <w:hideMark/>
          </w:tcPr>
          <w:p w14:paraId="30B35BFF" w14:textId="77777777"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w:t>
            </w:r>
          </w:p>
        </w:tc>
        <w:tc>
          <w:tcPr>
            <w:tcW w:w="1043" w:type="dxa"/>
            <w:noWrap/>
            <w:hideMark/>
          </w:tcPr>
          <w:p w14:paraId="6BDD1A9A" w14:textId="77777777"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w:t>
            </w:r>
          </w:p>
        </w:tc>
        <w:tc>
          <w:tcPr>
            <w:tcW w:w="1084" w:type="dxa"/>
            <w:noWrap/>
            <w:hideMark/>
          </w:tcPr>
          <w:p w14:paraId="1C528567" w14:textId="77777777" w:rsidR="004220A1" w:rsidRPr="00384296" w:rsidRDefault="004220A1" w:rsidP="00384296">
            <w:pPr>
              <w:adjustRightInd w:val="0"/>
              <w:snapToGrid w:val="0"/>
              <w:spacing w:line="360" w:lineRule="auto"/>
              <w:jc w:val="both"/>
              <w:rPr>
                <w:rFonts w:ascii="Book Antiqua" w:hAnsi="Book Antiqua"/>
                <w:lang w:val="en-US"/>
              </w:rPr>
            </w:pPr>
            <w:r w:rsidRPr="00384296">
              <w:rPr>
                <w:rFonts w:ascii="Book Antiqua" w:hAnsi="Book Antiqua"/>
                <w:lang w:val="en-US"/>
              </w:rPr>
              <w:t> </w:t>
            </w:r>
          </w:p>
        </w:tc>
        <w:tc>
          <w:tcPr>
            <w:tcW w:w="1842" w:type="dxa"/>
            <w:noWrap/>
            <w:hideMark/>
          </w:tcPr>
          <w:p w14:paraId="24D472D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0.239</w:t>
            </w:r>
          </w:p>
        </w:tc>
      </w:tr>
      <w:tr w:rsidR="004220A1" w:rsidRPr="00384296" w14:paraId="592D316F" w14:textId="77777777" w:rsidTr="009A4D4F">
        <w:tc>
          <w:tcPr>
            <w:tcW w:w="4245" w:type="dxa"/>
            <w:noWrap/>
            <w:hideMark/>
          </w:tcPr>
          <w:p w14:paraId="0334D23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Cervical esophagus</w:t>
            </w:r>
          </w:p>
        </w:tc>
        <w:tc>
          <w:tcPr>
            <w:tcW w:w="966" w:type="dxa"/>
            <w:noWrap/>
            <w:hideMark/>
          </w:tcPr>
          <w:p w14:paraId="1C71043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36BC487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7035DA5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5D055FB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3236E1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E833C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0BABCEE7"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07B85071" w14:textId="77777777" w:rsidTr="009A4D4F">
        <w:tc>
          <w:tcPr>
            <w:tcW w:w="4245" w:type="dxa"/>
            <w:noWrap/>
            <w:hideMark/>
          </w:tcPr>
          <w:p w14:paraId="35CE4E0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Upper third</w:t>
            </w:r>
          </w:p>
        </w:tc>
        <w:tc>
          <w:tcPr>
            <w:tcW w:w="966" w:type="dxa"/>
            <w:noWrap/>
            <w:hideMark/>
          </w:tcPr>
          <w:p w14:paraId="4694798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25</w:t>
            </w:r>
          </w:p>
        </w:tc>
        <w:tc>
          <w:tcPr>
            <w:tcW w:w="993" w:type="dxa"/>
            <w:noWrap/>
            <w:hideMark/>
          </w:tcPr>
          <w:p w14:paraId="4906E3B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0.7</w:t>
            </w:r>
          </w:p>
        </w:tc>
        <w:tc>
          <w:tcPr>
            <w:tcW w:w="992" w:type="dxa"/>
            <w:noWrap/>
            <w:hideMark/>
          </w:tcPr>
          <w:p w14:paraId="285BD69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w:t>
            </w:r>
          </w:p>
        </w:tc>
        <w:tc>
          <w:tcPr>
            <w:tcW w:w="1276" w:type="dxa"/>
            <w:noWrap/>
            <w:hideMark/>
          </w:tcPr>
          <w:p w14:paraId="66449EF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0.5</w:t>
            </w:r>
          </w:p>
        </w:tc>
        <w:tc>
          <w:tcPr>
            <w:tcW w:w="1043" w:type="dxa"/>
            <w:noWrap/>
            <w:hideMark/>
          </w:tcPr>
          <w:p w14:paraId="719385C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381176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A6B0C01"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A93822B" w14:textId="77777777" w:rsidTr="009A4D4F">
        <w:tc>
          <w:tcPr>
            <w:tcW w:w="4245" w:type="dxa"/>
            <w:noWrap/>
            <w:hideMark/>
          </w:tcPr>
          <w:p w14:paraId="44F2BC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Middle third</w:t>
            </w:r>
          </w:p>
        </w:tc>
        <w:tc>
          <w:tcPr>
            <w:tcW w:w="966" w:type="dxa"/>
            <w:noWrap/>
            <w:hideMark/>
          </w:tcPr>
          <w:p w14:paraId="2F4464D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253</w:t>
            </w:r>
          </w:p>
        </w:tc>
        <w:tc>
          <w:tcPr>
            <w:tcW w:w="993" w:type="dxa"/>
            <w:noWrap/>
            <w:hideMark/>
          </w:tcPr>
          <w:p w14:paraId="6DDE78C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6.6</w:t>
            </w:r>
          </w:p>
        </w:tc>
        <w:tc>
          <w:tcPr>
            <w:tcW w:w="992" w:type="dxa"/>
            <w:noWrap/>
            <w:hideMark/>
          </w:tcPr>
          <w:p w14:paraId="0ACC6C3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71</w:t>
            </w:r>
          </w:p>
        </w:tc>
        <w:tc>
          <w:tcPr>
            <w:tcW w:w="1276" w:type="dxa"/>
            <w:noWrap/>
            <w:hideMark/>
          </w:tcPr>
          <w:p w14:paraId="5F6078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8.9</w:t>
            </w:r>
          </w:p>
        </w:tc>
        <w:tc>
          <w:tcPr>
            <w:tcW w:w="1043" w:type="dxa"/>
            <w:noWrap/>
            <w:hideMark/>
          </w:tcPr>
          <w:p w14:paraId="130E30D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2273908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67C5346"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FD98D72" w14:textId="77777777" w:rsidTr="009A4D4F">
        <w:tc>
          <w:tcPr>
            <w:tcW w:w="4245" w:type="dxa"/>
            <w:noWrap/>
            <w:hideMark/>
          </w:tcPr>
          <w:p w14:paraId="77F5680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Lower third</w:t>
            </w:r>
          </w:p>
        </w:tc>
        <w:tc>
          <w:tcPr>
            <w:tcW w:w="966" w:type="dxa"/>
            <w:noWrap/>
            <w:hideMark/>
          </w:tcPr>
          <w:p w14:paraId="1CA4245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79</w:t>
            </w:r>
          </w:p>
        </w:tc>
        <w:tc>
          <w:tcPr>
            <w:tcW w:w="993" w:type="dxa"/>
            <w:noWrap/>
            <w:hideMark/>
          </w:tcPr>
          <w:p w14:paraId="6013E59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2.1</w:t>
            </w:r>
          </w:p>
        </w:tc>
        <w:tc>
          <w:tcPr>
            <w:tcW w:w="992" w:type="dxa"/>
            <w:noWrap/>
            <w:hideMark/>
          </w:tcPr>
          <w:p w14:paraId="765AC71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w:t>
            </w:r>
          </w:p>
        </w:tc>
        <w:tc>
          <w:tcPr>
            <w:tcW w:w="1276" w:type="dxa"/>
            <w:noWrap/>
            <w:hideMark/>
          </w:tcPr>
          <w:p w14:paraId="139487E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1.8</w:t>
            </w:r>
          </w:p>
        </w:tc>
        <w:tc>
          <w:tcPr>
            <w:tcW w:w="1043" w:type="dxa"/>
            <w:noWrap/>
            <w:hideMark/>
          </w:tcPr>
          <w:p w14:paraId="442EC54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153AB4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1DFC01B"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B804177" w14:textId="77777777" w:rsidTr="009A4D4F">
        <w:tc>
          <w:tcPr>
            <w:tcW w:w="4245" w:type="dxa"/>
            <w:noWrap/>
            <w:hideMark/>
          </w:tcPr>
          <w:p w14:paraId="68142CB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Junction</w:t>
            </w:r>
          </w:p>
        </w:tc>
        <w:tc>
          <w:tcPr>
            <w:tcW w:w="966" w:type="dxa"/>
            <w:noWrap/>
            <w:hideMark/>
          </w:tcPr>
          <w:p w14:paraId="69058F8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155FF6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1D7A990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034DCCE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5ABAA39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521CFD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D302821"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895F5E2" w14:textId="77777777" w:rsidTr="009A4D4F">
        <w:tc>
          <w:tcPr>
            <w:tcW w:w="4245" w:type="dxa"/>
            <w:noWrap/>
            <w:hideMark/>
          </w:tcPr>
          <w:p w14:paraId="025C7D6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Cardia</w:t>
            </w:r>
          </w:p>
        </w:tc>
        <w:tc>
          <w:tcPr>
            <w:tcW w:w="966" w:type="dxa"/>
            <w:noWrap/>
            <w:hideMark/>
          </w:tcPr>
          <w:p w14:paraId="31428B3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60E29CE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70AB6E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7BB200B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76D165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A424CB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C86C08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0FA2CAF" w14:textId="77777777" w:rsidTr="009A4D4F">
        <w:tc>
          <w:tcPr>
            <w:tcW w:w="4245" w:type="dxa"/>
            <w:noWrap/>
            <w:hideMark/>
          </w:tcPr>
          <w:p w14:paraId="4C06A0F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3559F09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5670521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2E09DF6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4BCD0C5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1460860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603B6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77790C8"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437D579" w14:textId="77777777" w:rsidTr="009A4D4F">
        <w:tc>
          <w:tcPr>
            <w:tcW w:w="4245" w:type="dxa"/>
            <w:noWrap/>
            <w:hideMark/>
          </w:tcPr>
          <w:p w14:paraId="48912238" w14:textId="52C6D440"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r w:rsidR="00282AE7" w:rsidRPr="00384296">
              <w:rPr>
                <w:rFonts w:ascii="Book Antiqua" w:hAnsi="Book Antiqua"/>
                <w:vertAlign w:val="superscript"/>
              </w:rPr>
              <w:t>1</w:t>
            </w:r>
          </w:p>
        </w:tc>
        <w:tc>
          <w:tcPr>
            <w:tcW w:w="966" w:type="dxa"/>
            <w:noWrap/>
            <w:hideMark/>
          </w:tcPr>
          <w:p w14:paraId="02DAA6DF" w14:textId="660BFE65"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838</w:t>
            </w:r>
          </w:p>
        </w:tc>
        <w:tc>
          <w:tcPr>
            <w:tcW w:w="993" w:type="dxa"/>
            <w:noWrap/>
            <w:hideMark/>
          </w:tcPr>
          <w:p w14:paraId="19407B6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100.0</w:t>
            </w:r>
          </w:p>
        </w:tc>
        <w:tc>
          <w:tcPr>
            <w:tcW w:w="992" w:type="dxa"/>
            <w:noWrap/>
            <w:hideMark/>
          </w:tcPr>
          <w:p w14:paraId="59CACF5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707</w:t>
            </w:r>
          </w:p>
        </w:tc>
        <w:tc>
          <w:tcPr>
            <w:tcW w:w="1276" w:type="dxa"/>
            <w:noWrap/>
            <w:hideMark/>
          </w:tcPr>
          <w:p w14:paraId="54816B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88.8</w:t>
            </w:r>
          </w:p>
        </w:tc>
        <w:tc>
          <w:tcPr>
            <w:tcW w:w="1043" w:type="dxa"/>
            <w:noWrap/>
            <w:hideMark/>
          </w:tcPr>
          <w:p w14:paraId="03FCD2B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c>
          <w:tcPr>
            <w:tcW w:w="1084" w:type="dxa"/>
            <w:noWrap/>
            <w:hideMark/>
          </w:tcPr>
          <w:p w14:paraId="152B929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87.5</w:t>
            </w:r>
          </w:p>
        </w:tc>
        <w:tc>
          <w:tcPr>
            <w:tcW w:w="1842" w:type="dxa"/>
            <w:noWrap/>
            <w:hideMark/>
          </w:tcPr>
          <w:p w14:paraId="43A4615C"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390C72E" w14:textId="77777777" w:rsidTr="009A4D4F">
        <w:tc>
          <w:tcPr>
            <w:tcW w:w="4245" w:type="dxa"/>
            <w:noWrap/>
            <w:hideMark/>
          </w:tcPr>
          <w:p w14:paraId="3D054EA3" w14:textId="76E273C0"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Histological </w:t>
            </w:r>
            <w:r w:rsidR="00C37E11" w:rsidRPr="00384296">
              <w:rPr>
                <w:rFonts w:ascii="Book Antiqua" w:hAnsi="Book Antiqua"/>
              </w:rPr>
              <w:t>type</w:t>
            </w:r>
          </w:p>
        </w:tc>
        <w:tc>
          <w:tcPr>
            <w:tcW w:w="966" w:type="dxa"/>
            <w:noWrap/>
            <w:hideMark/>
          </w:tcPr>
          <w:p w14:paraId="0FA6883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02C4D7B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549435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54CC248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36A15F8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7DB734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8E2101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0.022</w:t>
            </w:r>
          </w:p>
        </w:tc>
      </w:tr>
      <w:tr w:rsidR="004220A1" w:rsidRPr="00384296" w14:paraId="4D72F35E" w14:textId="77777777" w:rsidTr="009A4D4F">
        <w:tc>
          <w:tcPr>
            <w:tcW w:w="4245" w:type="dxa"/>
            <w:noWrap/>
            <w:hideMark/>
          </w:tcPr>
          <w:p w14:paraId="243614B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Adenocarcinoma</w:t>
            </w:r>
          </w:p>
        </w:tc>
        <w:tc>
          <w:tcPr>
            <w:tcW w:w="966" w:type="dxa"/>
            <w:noWrap/>
            <w:hideMark/>
          </w:tcPr>
          <w:p w14:paraId="49C584A0" w14:textId="1D5E2B20"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2</w:t>
            </w:r>
            <w:r w:rsidR="004220A1" w:rsidRPr="00384296">
              <w:rPr>
                <w:rFonts w:ascii="Book Antiqua" w:hAnsi="Book Antiqua"/>
              </w:rPr>
              <w:t>956</w:t>
            </w:r>
          </w:p>
        </w:tc>
        <w:tc>
          <w:tcPr>
            <w:tcW w:w="993" w:type="dxa"/>
            <w:noWrap/>
            <w:hideMark/>
          </w:tcPr>
          <w:p w14:paraId="397DC74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70.5</w:t>
            </w:r>
          </w:p>
        </w:tc>
        <w:tc>
          <w:tcPr>
            <w:tcW w:w="992" w:type="dxa"/>
            <w:noWrap/>
            <w:hideMark/>
          </w:tcPr>
          <w:p w14:paraId="2953419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597</w:t>
            </w:r>
          </w:p>
        </w:tc>
        <w:tc>
          <w:tcPr>
            <w:tcW w:w="1276" w:type="dxa"/>
            <w:noWrap/>
            <w:hideMark/>
          </w:tcPr>
          <w:p w14:paraId="7A072FC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75.0</w:t>
            </w:r>
          </w:p>
        </w:tc>
        <w:tc>
          <w:tcPr>
            <w:tcW w:w="1043" w:type="dxa"/>
            <w:noWrap/>
            <w:hideMark/>
          </w:tcPr>
          <w:p w14:paraId="00C1499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2315E1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0AF3FE64"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59C41AA" w14:textId="77777777" w:rsidTr="009A4D4F">
        <w:tc>
          <w:tcPr>
            <w:tcW w:w="4245" w:type="dxa"/>
            <w:noWrap/>
            <w:hideMark/>
          </w:tcPr>
          <w:p w14:paraId="4DEF45B6" w14:textId="092F2849"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Squamous </w:t>
            </w:r>
            <w:r w:rsidR="00C37E11" w:rsidRPr="00384296">
              <w:rPr>
                <w:rFonts w:ascii="Book Antiqua" w:hAnsi="Book Antiqua"/>
              </w:rPr>
              <w:t>cell carcinoma</w:t>
            </w:r>
          </w:p>
        </w:tc>
        <w:tc>
          <w:tcPr>
            <w:tcW w:w="966" w:type="dxa"/>
            <w:noWrap/>
            <w:hideMark/>
          </w:tcPr>
          <w:p w14:paraId="6F52302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442</w:t>
            </w:r>
          </w:p>
        </w:tc>
        <w:tc>
          <w:tcPr>
            <w:tcW w:w="993" w:type="dxa"/>
            <w:noWrap/>
            <w:hideMark/>
          </w:tcPr>
          <w:p w14:paraId="3F0D5A1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10.5</w:t>
            </w:r>
          </w:p>
        </w:tc>
        <w:tc>
          <w:tcPr>
            <w:tcW w:w="992" w:type="dxa"/>
            <w:noWrap/>
            <w:hideMark/>
          </w:tcPr>
          <w:p w14:paraId="7E4651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89</w:t>
            </w:r>
          </w:p>
        </w:tc>
        <w:tc>
          <w:tcPr>
            <w:tcW w:w="1276" w:type="dxa"/>
            <w:noWrap/>
            <w:hideMark/>
          </w:tcPr>
          <w:p w14:paraId="6AB2060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11.2</w:t>
            </w:r>
          </w:p>
        </w:tc>
        <w:tc>
          <w:tcPr>
            <w:tcW w:w="1043" w:type="dxa"/>
            <w:noWrap/>
            <w:hideMark/>
          </w:tcPr>
          <w:p w14:paraId="4A9E02B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2ADA63C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73349A0"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495D5F0" w14:textId="77777777" w:rsidTr="009A4D4F">
        <w:tc>
          <w:tcPr>
            <w:tcW w:w="4245" w:type="dxa"/>
            <w:noWrap/>
            <w:hideMark/>
          </w:tcPr>
          <w:p w14:paraId="768FD59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Other</w:t>
            </w:r>
          </w:p>
        </w:tc>
        <w:tc>
          <w:tcPr>
            <w:tcW w:w="966" w:type="dxa"/>
            <w:noWrap/>
            <w:hideMark/>
          </w:tcPr>
          <w:p w14:paraId="07031DD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21</w:t>
            </w:r>
          </w:p>
        </w:tc>
        <w:tc>
          <w:tcPr>
            <w:tcW w:w="993" w:type="dxa"/>
            <w:noWrap/>
            <w:hideMark/>
          </w:tcPr>
          <w:p w14:paraId="1D9B818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0.5</w:t>
            </w:r>
          </w:p>
        </w:tc>
        <w:tc>
          <w:tcPr>
            <w:tcW w:w="992" w:type="dxa"/>
            <w:noWrap/>
            <w:hideMark/>
          </w:tcPr>
          <w:p w14:paraId="71C46D5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17A3418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6D1698C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6F12E3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D85E458"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BFCACD5" w14:textId="77777777" w:rsidTr="009A4D4F">
        <w:tc>
          <w:tcPr>
            <w:tcW w:w="4245" w:type="dxa"/>
            <w:noWrap/>
            <w:hideMark/>
          </w:tcPr>
          <w:p w14:paraId="133D4D74" w14:textId="2980C783"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r w:rsidR="0024349D" w:rsidRPr="00384296">
              <w:rPr>
                <w:rFonts w:ascii="Book Antiqua" w:hAnsi="Book Antiqua"/>
                <w:vertAlign w:val="superscript"/>
              </w:rPr>
              <w:t>1</w:t>
            </w:r>
          </w:p>
        </w:tc>
        <w:tc>
          <w:tcPr>
            <w:tcW w:w="966" w:type="dxa"/>
            <w:noWrap/>
            <w:hideMark/>
          </w:tcPr>
          <w:p w14:paraId="31D118E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993" w:type="dxa"/>
            <w:noWrap/>
            <w:hideMark/>
          </w:tcPr>
          <w:p w14:paraId="3DB463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4C5457F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w:t>
            </w:r>
          </w:p>
        </w:tc>
        <w:tc>
          <w:tcPr>
            <w:tcW w:w="1276" w:type="dxa"/>
            <w:noWrap/>
            <w:hideMark/>
          </w:tcPr>
          <w:p w14:paraId="5ABEE07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0.3</w:t>
            </w:r>
          </w:p>
        </w:tc>
        <w:tc>
          <w:tcPr>
            <w:tcW w:w="1043" w:type="dxa"/>
            <w:noWrap/>
            <w:hideMark/>
          </w:tcPr>
          <w:p w14:paraId="67B6113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EC0537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34EAAD6"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969DB83" w14:textId="77777777" w:rsidTr="009A4D4F">
        <w:tc>
          <w:tcPr>
            <w:tcW w:w="4245" w:type="dxa"/>
            <w:noWrap/>
            <w:hideMark/>
          </w:tcPr>
          <w:p w14:paraId="677F401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17CAB4F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775</w:t>
            </w:r>
          </w:p>
        </w:tc>
        <w:tc>
          <w:tcPr>
            <w:tcW w:w="993" w:type="dxa"/>
            <w:noWrap/>
            <w:hideMark/>
          </w:tcPr>
          <w:p w14:paraId="568CE57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18.5</w:t>
            </w:r>
          </w:p>
        </w:tc>
        <w:tc>
          <w:tcPr>
            <w:tcW w:w="992" w:type="dxa"/>
            <w:noWrap/>
            <w:hideMark/>
          </w:tcPr>
          <w:p w14:paraId="764C8E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108</w:t>
            </w:r>
          </w:p>
        </w:tc>
        <w:tc>
          <w:tcPr>
            <w:tcW w:w="1276" w:type="dxa"/>
            <w:noWrap/>
            <w:hideMark/>
          </w:tcPr>
          <w:p w14:paraId="720976E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13.6</w:t>
            </w:r>
          </w:p>
        </w:tc>
        <w:tc>
          <w:tcPr>
            <w:tcW w:w="1043" w:type="dxa"/>
            <w:noWrap/>
            <w:hideMark/>
          </w:tcPr>
          <w:p w14:paraId="70228A4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w:t>
            </w:r>
          </w:p>
        </w:tc>
        <w:tc>
          <w:tcPr>
            <w:tcW w:w="1084" w:type="dxa"/>
            <w:noWrap/>
            <w:hideMark/>
          </w:tcPr>
          <w:p w14:paraId="781EA47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25.0</w:t>
            </w:r>
          </w:p>
        </w:tc>
        <w:tc>
          <w:tcPr>
            <w:tcW w:w="1842" w:type="dxa"/>
            <w:noWrap/>
            <w:hideMark/>
          </w:tcPr>
          <w:p w14:paraId="4A988D19"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2190922" w14:textId="77777777" w:rsidTr="009A4D4F">
        <w:tc>
          <w:tcPr>
            <w:tcW w:w="4245" w:type="dxa"/>
            <w:noWrap/>
            <w:hideMark/>
          </w:tcPr>
          <w:p w14:paraId="4D170B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cTNM</w:t>
            </w:r>
          </w:p>
        </w:tc>
        <w:tc>
          <w:tcPr>
            <w:tcW w:w="966" w:type="dxa"/>
            <w:noWrap/>
            <w:hideMark/>
          </w:tcPr>
          <w:p w14:paraId="082E8D2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7CEACF2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571A539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2806109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0BB73BF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F8319D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382202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0.039</w:t>
            </w:r>
          </w:p>
        </w:tc>
      </w:tr>
      <w:tr w:rsidR="004220A1" w:rsidRPr="00384296" w14:paraId="1B4809B4" w14:textId="77777777" w:rsidTr="009A4D4F">
        <w:tc>
          <w:tcPr>
            <w:tcW w:w="4245" w:type="dxa"/>
            <w:noWrap/>
            <w:hideMark/>
          </w:tcPr>
          <w:p w14:paraId="35802C5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66" w:type="dxa"/>
            <w:noWrap/>
            <w:hideMark/>
          </w:tcPr>
          <w:p w14:paraId="1131573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56</w:t>
            </w:r>
          </w:p>
        </w:tc>
        <w:tc>
          <w:tcPr>
            <w:tcW w:w="993" w:type="dxa"/>
            <w:noWrap/>
            <w:hideMark/>
          </w:tcPr>
          <w:p w14:paraId="2CEC153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w:t>
            </w:r>
          </w:p>
        </w:tc>
        <w:tc>
          <w:tcPr>
            <w:tcW w:w="992" w:type="dxa"/>
            <w:noWrap/>
            <w:hideMark/>
          </w:tcPr>
          <w:p w14:paraId="77F62A2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w:t>
            </w:r>
          </w:p>
        </w:tc>
        <w:tc>
          <w:tcPr>
            <w:tcW w:w="1276" w:type="dxa"/>
            <w:noWrap/>
            <w:hideMark/>
          </w:tcPr>
          <w:p w14:paraId="39BC183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0.5</w:t>
            </w:r>
          </w:p>
        </w:tc>
        <w:tc>
          <w:tcPr>
            <w:tcW w:w="1043" w:type="dxa"/>
            <w:noWrap/>
            <w:hideMark/>
          </w:tcPr>
          <w:p w14:paraId="7FF9241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3EA256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8A8B582"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93B6888" w14:textId="77777777" w:rsidTr="009A4D4F">
        <w:tc>
          <w:tcPr>
            <w:tcW w:w="4245" w:type="dxa"/>
            <w:noWrap/>
            <w:hideMark/>
          </w:tcPr>
          <w:p w14:paraId="35A9113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lastRenderedPageBreak/>
              <w:t>I</w:t>
            </w:r>
          </w:p>
        </w:tc>
        <w:tc>
          <w:tcPr>
            <w:tcW w:w="966" w:type="dxa"/>
            <w:noWrap/>
            <w:hideMark/>
          </w:tcPr>
          <w:p w14:paraId="32052D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234</w:t>
            </w:r>
          </w:p>
        </w:tc>
        <w:tc>
          <w:tcPr>
            <w:tcW w:w="993" w:type="dxa"/>
            <w:noWrap/>
            <w:hideMark/>
          </w:tcPr>
          <w:p w14:paraId="0BA6407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5.6</w:t>
            </w:r>
          </w:p>
        </w:tc>
        <w:tc>
          <w:tcPr>
            <w:tcW w:w="992" w:type="dxa"/>
            <w:noWrap/>
            <w:hideMark/>
          </w:tcPr>
          <w:p w14:paraId="040459B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40</w:t>
            </w:r>
          </w:p>
        </w:tc>
        <w:tc>
          <w:tcPr>
            <w:tcW w:w="1276" w:type="dxa"/>
            <w:noWrap/>
            <w:hideMark/>
          </w:tcPr>
          <w:p w14:paraId="35F1BF2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5.0</w:t>
            </w:r>
          </w:p>
        </w:tc>
        <w:tc>
          <w:tcPr>
            <w:tcW w:w="1043" w:type="dxa"/>
            <w:noWrap/>
            <w:hideMark/>
          </w:tcPr>
          <w:p w14:paraId="1640266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60EC77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007E079"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06336C3" w14:textId="77777777" w:rsidTr="009A4D4F">
        <w:tc>
          <w:tcPr>
            <w:tcW w:w="4245" w:type="dxa"/>
            <w:noWrap/>
            <w:hideMark/>
          </w:tcPr>
          <w:p w14:paraId="77261C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II</w:t>
            </w:r>
          </w:p>
        </w:tc>
        <w:tc>
          <w:tcPr>
            <w:tcW w:w="966" w:type="dxa"/>
            <w:noWrap/>
            <w:hideMark/>
          </w:tcPr>
          <w:p w14:paraId="0C2E6D6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525</w:t>
            </w:r>
          </w:p>
        </w:tc>
        <w:tc>
          <w:tcPr>
            <w:tcW w:w="993" w:type="dxa"/>
            <w:noWrap/>
            <w:hideMark/>
          </w:tcPr>
          <w:p w14:paraId="6C27F2E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12.5</w:t>
            </w:r>
          </w:p>
        </w:tc>
        <w:tc>
          <w:tcPr>
            <w:tcW w:w="992" w:type="dxa"/>
            <w:noWrap/>
            <w:hideMark/>
          </w:tcPr>
          <w:p w14:paraId="539DF2F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94</w:t>
            </w:r>
          </w:p>
        </w:tc>
        <w:tc>
          <w:tcPr>
            <w:tcW w:w="1276" w:type="dxa"/>
            <w:noWrap/>
            <w:hideMark/>
          </w:tcPr>
          <w:p w14:paraId="6D7DC06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11.8</w:t>
            </w:r>
          </w:p>
        </w:tc>
        <w:tc>
          <w:tcPr>
            <w:tcW w:w="1043" w:type="dxa"/>
            <w:noWrap/>
            <w:hideMark/>
          </w:tcPr>
          <w:p w14:paraId="0C4BC3E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1A758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C00A914"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B25C673" w14:textId="77777777" w:rsidTr="009A4D4F">
        <w:tc>
          <w:tcPr>
            <w:tcW w:w="4245" w:type="dxa"/>
            <w:noWrap/>
            <w:hideMark/>
          </w:tcPr>
          <w:p w14:paraId="5938B02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III</w:t>
            </w:r>
          </w:p>
        </w:tc>
        <w:tc>
          <w:tcPr>
            <w:tcW w:w="966" w:type="dxa"/>
            <w:noWrap/>
            <w:hideMark/>
          </w:tcPr>
          <w:p w14:paraId="6ECAB5C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547</w:t>
            </w:r>
          </w:p>
        </w:tc>
        <w:tc>
          <w:tcPr>
            <w:tcW w:w="993" w:type="dxa"/>
            <w:noWrap/>
            <w:hideMark/>
          </w:tcPr>
          <w:p w14:paraId="71ACD64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13.0</w:t>
            </w:r>
          </w:p>
        </w:tc>
        <w:tc>
          <w:tcPr>
            <w:tcW w:w="992" w:type="dxa"/>
            <w:noWrap/>
            <w:hideMark/>
          </w:tcPr>
          <w:p w14:paraId="0EA46DB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83</w:t>
            </w:r>
          </w:p>
        </w:tc>
        <w:tc>
          <w:tcPr>
            <w:tcW w:w="1276" w:type="dxa"/>
            <w:noWrap/>
            <w:hideMark/>
          </w:tcPr>
          <w:p w14:paraId="55126AF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10.4</w:t>
            </w:r>
          </w:p>
        </w:tc>
        <w:tc>
          <w:tcPr>
            <w:tcW w:w="1043" w:type="dxa"/>
            <w:noWrap/>
            <w:hideMark/>
          </w:tcPr>
          <w:p w14:paraId="3E9F2D6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B9D727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23CA228"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FED9B69" w14:textId="77777777" w:rsidTr="009A4D4F">
        <w:tc>
          <w:tcPr>
            <w:tcW w:w="4245" w:type="dxa"/>
            <w:noWrap/>
            <w:hideMark/>
          </w:tcPr>
          <w:p w14:paraId="033B158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IV</w:t>
            </w:r>
          </w:p>
        </w:tc>
        <w:tc>
          <w:tcPr>
            <w:tcW w:w="966" w:type="dxa"/>
            <w:noWrap/>
            <w:hideMark/>
          </w:tcPr>
          <w:p w14:paraId="0CB5972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131</w:t>
            </w:r>
          </w:p>
        </w:tc>
        <w:tc>
          <w:tcPr>
            <w:tcW w:w="993" w:type="dxa"/>
            <w:noWrap/>
            <w:hideMark/>
          </w:tcPr>
          <w:p w14:paraId="2D74E5C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3.1</w:t>
            </w:r>
          </w:p>
        </w:tc>
        <w:tc>
          <w:tcPr>
            <w:tcW w:w="992" w:type="dxa"/>
            <w:noWrap/>
            <w:hideMark/>
          </w:tcPr>
          <w:p w14:paraId="78A0B52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w:t>
            </w:r>
          </w:p>
        </w:tc>
        <w:tc>
          <w:tcPr>
            <w:tcW w:w="1276" w:type="dxa"/>
            <w:noWrap/>
            <w:hideMark/>
          </w:tcPr>
          <w:p w14:paraId="4852023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1.8</w:t>
            </w:r>
          </w:p>
        </w:tc>
        <w:tc>
          <w:tcPr>
            <w:tcW w:w="1043" w:type="dxa"/>
            <w:noWrap/>
            <w:hideMark/>
          </w:tcPr>
          <w:p w14:paraId="0D2B582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2E108F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E229652"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3F80521" w14:textId="77777777" w:rsidTr="009A4D4F">
        <w:tc>
          <w:tcPr>
            <w:tcW w:w="4245" w:type="dxa"/>
            <w:noWrap/>
            <w:hideMark/>
          </w:tcPr>
          <w:p w14:paraId="496FD9E5" w14:textId="661CEAB5"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r w:rsidR="0024349D" w:rsidRPr="00384296">
              <w:rPr>
                <w:rFonts w:ascii="Book Antiqua" w:hAnsi="Book Antiqua"/>
                <w:vertAlign w:val="superscript"/>
              </w:rPr>
              <w:t>1</w:t>
            </w:r>
          </w:p>
        </w:tc>
        <w:tc>
          <w:tcPr>
            <w:tcW w:w="966" w:type="dxa"/>
            <w:noWrap/>
            <w:hideMark/>
          </w:tcPr>
          <w:p w14:paraId="6306FC5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w:t>
            </w:r>
          </w:p>
        </w:tc>
        <w:tc>
          <w:tcPr>
            <w:tcW w:w="993" w:type="dxa"/>
            <w:noWrap/>
            <w:hideMark/>
          </w:tcPr>
          <w:p w14:paraId="1E0C2AE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1.7</w:t>
            </w:r>
          </w:p>
        </w:tc>
        <w:tc>
          <w:tcPr>
            <w:tcW w:w="992" w:type="dxa"/>
            <w:noWrap/>
            <w:hideMark/>
          </w:tcPr>
          <w:p w14:paraId="53D736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w:t>
            </w:r>
          </w:p>
        </w:tc>
        <w:tc>
          <w:tcPr>
            <w:tcW w:w="1276" w:type="dxa"/>
            <w:noWrap/>
            <w:hideMark/>
          </w:tcPr>
          <w:p w14:paraId="025321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0.4</w:t>
            </w:r>
          </w:p>
        </w:tc>
        <w:tc>
          <w:tcPr>
            <w:tcW w:w="1043" w:type="dxa"/>
            <w:noWrap/>
            <w:hideMark/>
          </w:tcPr>
          <w:p w14:paraId="4A45542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0BA0DF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5CB7D876"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ED1451A" w14:textId="77777777" w:rsidTr="009A4D4F">
        <w:tc>
          <w:tcPr>
            <w:tcW w:w="4245" w:type="dxa"/>
            <w:noWrap/>
            <w:hideMark/>
          </w:tcPr>
          <w:p w14:paraId="2CE989C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1658238A" w14:textId="341F8FAB"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2</w:t>
            </w:r>
            <w:r w:rsidR="004220A1" w:rsidRPr="00384296">
              <w:rPr>
                <w:rFonts w:ascii="Book Antiqua" w:hAnsi="Book Antiqua"/>
              </w:rPr>
              <w:t>632</w:t>
            </w:r>
          </w:p>
        </w:tc>
        <w:tc>
          <w:tcPr>
            <w:tcW w:w="993" w:type="dxa"/>
            <w:noWrap/>
            <w:hideMark/>
          </w:tcPr>
          <w:p w14:paraId="4E58231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62.7</w:t>
            </w:r>
          </w:p>
        </w:tc>
        <w:tc>
          <w:tcPr>
            <w:tcW w:w="992" w:type="dxa"/>
            <w:noWrap/>
            <w:hideMark/>
          </w:tcPr>
          <w:p w14:paraId="2647583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558</w:t>
            </w:r>
          </w:p>
        </w:tc>
        <w:tc>
          <w:tcPr>
            <w:tcW w:w="1276" w:type="dxa"/>
            <w:noWrap/>
            <w:hideMark/>
          </w:tcPr>
          <w:p w14:paraId="1A10F40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70.1</w:t>
            </w:r>
          </w:p>
        </w:tc>
        <w:tc>
          <w:tcPr>
            <w:tcW w:w="1043" w:type="dxa"/>
            <w:noWrap/>
            <w:hideMark/>
          </w:tcPr>
          <w:p w14:paraId="176F730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w:t>
            </w:r>
          </w:p>
        </w:tc>
        <w:tc>
          <w:tcPr>
            <w:tcW w:w="1084" w:type="dxa"/>
            <w:noWrap/>
            <w:hideMark/>
          </w:tcPr>
          <w:p w14:paraId="299CF1B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50.0</w:t>
            </w:r>
          </w:p>
        </w:tc>
        <w:tc>
          <w:tcPr>
            <w:tcW w:w="1842" w:type="dxa"/>
            <w:noWrap/>
            <w:hideMark/>
          </w:tcPr>
          <w:p w14:paraId="04F1E455"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8A1B9DD" w14:textId="77777777" w:rsidTr="009A4D4F">
        <w:tc>
          <w:tcPr>
            <w:tcW w:w="4245" w:type="dxa"/>
            <w:noWrap/>
            <w:hideMark/>
          </w:tcPr>
          <w:p w14:paraId="4D54E77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pTNM</w:t>
            </w:r>
          </w:p>
        </w:tc>
        <w:tc>
          <w:tcPr>
            <w:tcW w:w="966" w:type="dxa"/>
            <w:noWrap/>
            <w:hideMark/>
          </w:tcPr>
          <w:p w14:paraId="4D3F8A3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19A6CB6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2ED623A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6823AE5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3BE326A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44F9F1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D9783A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0.648</w:t>
            </w:r>
          </w:p>
        </w:tc>
      </w:tr>
      <w:tr w:rsidR="004220A1" w:rsidRPr="00384296" w14:paraId="4290C859" w14:textId="77777777" w:rsidTr="009A4D4F">
        <w:tc>
          <w:tcPr>
            <w:tcW w:w="4245" w:type="dxa"/>
            <w:noWrap/>
            <w:hideMark/>
          </w:tcPr>
          <w:p w14:paraId="7F642F3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66" w:type="dxa"/>
            <w:noWrap/>
            <w:hideMark/>
          </w:tcPr>
          <w:p w14:paraId="417472A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993" w:type="dxa"/>
            <w:noWrap/>
            <w:hideMark/>
          </w:tcPr>
          <w:p w14:paraId="2B60301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2421A2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396967F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1BC52D6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66C236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D9830B1"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8E2C311" w14:textId="77777777" w:rsidTr="009A4D4F">
        <w:tc>
          <w:tcPr>
            <w:tcW w:w="4245" w:type="dxa"/>
            <w:noWrap/>
            <w:hideMark/>
          </w:tcPr>
          <w:p w14:paraId="4762D43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w:t>
            </w:r>
          </w:p>
        </w:tc>
        <w:tc>
          <w:tcPr>
            <w:tcW w:w="966" w:type="dxa"/>
            <w:noWrap/>
            <w:hideMark/>
          </w:tcPr>
          <w:p w14:paraId="3573888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36</w:t>
            </w:r>
          </w:p>
        </w:tc>
        <w:tc>
          <w:tcPr>
            <w:tcW w:w="993" w:type="dxa"/>
            <w:noWrap/>
            <w:hideMark/>
          </w:tcPr>
          <w:p w14:paraId="2C48D73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0.9</w:t>
            </w:r>
          </w:p>
        </w:tc>
        <w:tc>
          <w:tcPr>
            <w:tcW w:w="992" w:type="dxa"/>
            <w:noWrap/>
            <w:hideMark/>
          </w:tcPr>
          <w:p w14:paraId="017539B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21</w:t>
            </w:r>
          </w:p>
        </w:tc>
        <w:tc>
          <w:tcPr>
            <w:tcW w:w="1276" w:type="dxa"/>
            <w:noWrap/>
            <w:hideMark/>
          </w:tcPr>
          <w:p w14:paraId="0933E81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2.6</w:t>
            </w:r>
          </w:p>
        </w:tc>
        <w:tc>
          <w:tcPr>
            <w:tcW w:w="1043" w:type="dxa"/>
            <w:noWrap/>
            <w:hideMark/>
          </w:tcPr>
          <w:p w14:paraId="275A8BB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7AE27D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F3BEC3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0B39FFC" w14:textId="77777777" w:rsidTr="009A4D4F">
        <w:tc>
          <w:tcPr>
            <w:tcW w:w="4245" w:type="dxa"/>
            <w:noWrap/>
            <w:hideMark/>
          </w:tcPr>
          <w:p w14:paraId="3E62340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II</w:t>
            </w:r>
          </w:p>
        </w:tc>
        <w:tc>
          <w:tcPr>
            <w:tcW w:w="966" w:type="dxa"/>
            <w:noWrap/>
            <w:hideMark/>
          </w:tcPr>
          <w:p w14:paraId="5872A3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20</w:t>
            </w:r>
          </w:p>
        </w:tc>
        <w:tc>
          <w:tcPr>
            <w:tcW w:w="993" w:type="dxa"/>
            <w:noWrap/>
            <w:hideMark/>
          </w:tcPr>
          <w:p w14:paraId="40FCC62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0.5</w:t>
            </w:r>
          </w:p>
        </w:tc>
        <w:tc>
          <w:tcPr>
            <w:tcW w:w="992" w:type="dxa"/>
            <w:noWrap/>
            <w:hideMark/>
          </w:tcPr>
          <w:p w14:paraId="3C49F45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w:t>
            </w:r>
          </w:p>
        </w:tc>
        <w:tc>
          <w:tcPr>
            <w:tcW w:w="1276" w:type="dxa"/>
            <w:noWrap/>
            <w:hideMark/>
          </w:tcPr>
          <w:p w14:paraId="7C2FC6A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w:t>
            </w:r>
          </w:p>
        </w:tc>
        <w:tc>
          <w:tcPr>
            <w:tcW w:w="1043" w:type="dxa"/>
            <w:noWrap/>
            <w:hideMark/>
          </w:tcPr>
          <w:p w14:paraId="4FE604E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6582B4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F801BB4"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5A9A048" w14:textId="77777777" w:rsidTr="009A4D4F">
        <w:tc>
          <w:tcPr>
            <w:tcW w:w="4245" w:type="dxa"/>
            <w:noWrap/>
            <w:hideMark/>
          </w:tcPr>
          <w:p w14:paraId="760D46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III</w:t>
            </w:r>
          </w:p>
        </w:tc>
        <w:tc>
          <w:tcPr>
            <w:tcW w:w="966" w:type="dxa"/>
            <w:noWrap/>
            <w:hideMark/>
          </w:tcPr>
          <w:p w14:paraId="7669137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36</w:t>
            </w:r>
          </w:p>
        </w:tc>
        <w:tc>
          <w:tcPr>
            <w:tcW w:w="993" w:type="dxa"/>
            <w:noWrap/>
            <w:hideMark/>
          </w:tcPr>
          <w:p w14:paraId="381D18B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0.9</w:t>
            </w:r>
          </w:p>
        </w:tc>
        <w:tc>
          <w:tcPr>
            <w:tcW w:w="992" w:type="dxa"/>
            <w:noWrap/>
            <w:hideMark/>
          </w:tcPr>
          <w:p w14:paraId="4F4B20B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19</w:t>
            </w:r>
          </w:p>
        </w:tc>
        <w:tc>
          <w:tcPr>
            <w:tcW w:w="1276" w:type="dxa"/>
            <w:noWrap/>
            <w:hideMark/>
          </w:tcPr>
          <w:p w14:paraId="1033EC3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2.4</w:t>
            </w:r>
          </w:p>
        </w:tc>
        <w:tc>
          <w:tcPr>
            <w:tcW w:w="1043" w:type="dxa"/>
            <w:noWrap/>
            <w:hideMark/>
          </w:tcPr>
          <w:p w14:paraId="32F9057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653952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F8CBFD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D759266" w14:textId="77777777" w:rsidTr="009A4D4F">
        <w:tc>
          <w:tcPr>
            <w:tcW w:w="4245" w:type="dxa"/>
            <w:noWrap/>
            <w:hideMark/>
          </w:tcPr>
          <w:p w14:paraId="0776D4E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IV</w:t>
            </w:r>
          </w:p>
        </w:tc>
        <w:tc>
          <w:tcPr>
            <w:tcW w:w="966" w:type="dxa"/>
            <w:noWrap/>
            <w:hideMark/>
          </w:tcPr>
          <w:p w14:paraId="74D3822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c>
          <w:tcPr>
            <w:tcW w:w="993" w:type="dxa"/>
            <w:noWrap/>
            <w:hideMark/>
          </w:tcPr>
          <w:p w14:paraId="71350E3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0.2</w:t>
            </w:r>
          </w:p>
        </w:tc>
        <w:tc>
          <w:tcPr>
            <w:tcW w:w="992" w:type="dxa"/>
            <w:noWrap/>
            <w:hideMark/>
          </w:tcPr>
          <w:p w14:paraId="1B707F4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45D05C8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0.1</w:t>
            </w:r>
          </w:p>
        </w:tc>
        <w:tc>
          <w:tcPr>
            <w:tcW w:w="1043" w:type="dxa"/>
            <w:noWrap/>
            <w:hideMark/>
          </w:tcPr>
          <w:p w14:paraId="657B742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C24AB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5E1AB4E"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3B0D71F" w14:textId="77777777" w:rsidTr="009A4D4F">
        <w:tc>
          <w:tcPr>
            <w:tcW w:w="4245" w:type="dxa"/>
            <w:noWrap/>
            <w:hideMark/>
          </w:tcPr>
          <w:p w14:paraId="127E1C56" w14:textId="5E397339"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r w:rsidR="00282AE7" w:rsidRPr="00384296">
              <w:rPr>
                <w:rFonts w:ascii="Book Antiqua" w:hAnsi="Book Antiqua"/>
                <w:vertAlign w:val="superscript"/>
              </w:rPr>
              <w:t>1</w:t>
            </w:r>
          </w:p>
        </w:tc>
        <w:tc>
          <w:tcPr>
            <w:tcW w:w="966" w:type="dxa"/>
            <w:noWrap/>
            <w:hideMark/>
          </w:tcPr>
          <w:p w14:paraId="0B11DB7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471C73D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2994C7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4BAD2C1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4D81EEA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CAE987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11C3F30"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F3DB52F" w14:textId="77777777" w:rsidTr="009A4D4F">
        <w:tc>
          <w:tcPr>
            <w:tcW w:w="4245" w:type="dxa"/>
            <w:noWrap/>
            <w:hideMark/>
          </w:tcPr>
          <w:p w14:paraId="4239B36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3AA53D68" w14:textId="176DB733"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4</w:t>
            </w:r>
            <w:r w:rsidR="004220A1" w:rsidRPr="00384296">
              <w:rPr>
                <w:rFonts w:ascii="Book Antiqua" w:hAnsi="Book Antiqua"/>
              </w:rPr>
              <w:t>095</w:t>
            </w:r>
          </w:p>
        </w:tc>
        <w:tc>
          <w:tcPr>
            <w:tcW w:w="993" w:type="dxa"/>
            <w:noWrap/>
            <w:hideMark/>
          </w:tcPr>
          <w:p w14:paraId="70318C5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97.6</w:t>
            </w:r>
          </w:p>
        </w:tc>
        <w:tc>
          <w:tcPr>
            <w:tcW w:w="992" w:type="dxa"/>
            <w:noWrap/>
            <w:hideMark/>
          </w:tcPr>
          <w:p w14:paraId="37E172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746</w:t>
            </w:r>
          </w:p>
        </w:tc>
        <w:tc>
          <w:tcPr>
            <w:tcW w:w="1276" w:type="dxa"/>
            <w:noWrap/>
            <w:hideMark/>
          </w:tcPr>
          <w:p w14:paraId="5EF7EEC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93.7</w:t>
            </w:r>
          </w:p>
        </w:tc>
        <w:tc>
          <w:tcPr>
            <w:tcW w:w="1043" w:type="dxa"/>
            <w:noWrap/>
            <w:hideMark/>
          </w:tcPr>
          <w:p w14:paraId="6890CD3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c>
          <w:tcPr>
            <w:tcW w:w="1084" w:type="dxa"/>
            <w:noWrap/>
            <w:hideMark/>
          </w:tcPr>
          <w:p w14:paraId="161CBCC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87.5</w:t>
            </w:r>
          </w:p>
        </w:tc>
        <w:tc>
          <w:tcPr>
            <w:tcW w:w="1842" w:type="dxa"/>
            <w:noWrap/>
            <w:hideMark/>
          </w:tcPr>
          <w:p w14:paraId="6782C7F3"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27D2E2D" w14:textId="77777777" w:rsidTr="009A4D4F">
        <w:tc>
          <w:tcPr>
            <w:tcW w:w="4245" w:type="dxa"/>
            <w:noWrap/>
            <w:hideMark/>
          </w:tcPr>
          <w:p w14:paraId="1D5C81E0" w14:textId="2C0958D6"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Complete </w:t>
            </w:r>
            <w:r w:rsidR="00C37E11" w:rsidRPr="00384296">
              <w:rPr>
                <w:rFonts w:ascii="Book Antiqua" w:hAnsi="Book Antiqua"/>
              </w:rPr>
              <w:t>pathological response</w:t>
            </w:r>
          </w:p>
        </w:tc>
        <w:tc>
          <w:tcPr>
            <w:tcW w:w="966" w:type="dxa"/>
            <w:noWrap/>
            <w:hideMark/>
          </w:tcPr>
          <w:p w14:paraId="00EF31E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73599E3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501697A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0DC44B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3E9F3C9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DE46ED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F7DA70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0.793</w:t>
            </w:r>
          </w:p>
        </w:tc>
      </w:tr>
      <w:tr w:rsidR="004220A1" w:rsidRPr="00384296" w14:paraId="29B0FC16" w14:textId="77777777" w:rsidTr="009A4D4F">
        <w:tc>
          <w:tcPr>
            <w:tcW w:w="4245" w:type="dxa"/>
            <w:noWrap/>
            <w:hideMark/>
          </w:tcPr>
          <w:p w14:paraId="2761598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5CB3659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60</w:t>
            </w:r>
          </w:p>
        </w:tc>
        <w:tc>
          <w:tcPr>
            <w:tcW w:w="993" w:type="dxa"/>
            <w:noWrap/>
            <w:hideMark/>
          </w:tcPr>
          <w:p w14:paraId="694CD60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w:t>
            </w:r>
          </w:p>
        </w:tc>
        <w:tc>
          <w:tcPr>
            <w:tcW w:w="992" w:type="dxa"/>
            <w:noWrap/>
            <w:hideMark/>
          </w:tcPr>
          <w:p w14:paraId="43BC912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16</w:t>
            </w:r>
          </w:p>
        </w:tc>
        <w:tc>
          <w:tcPr>
            <w:tcW w:w="1276" w:type="dxa"/>
            <w:noWrap/>
            <w:hideMark/>
          </w:tcPr>
          <w:p w14:paraId="34197C9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2.0</w:t>
            </w:r>
          </w:p>
        </w:tc>
        <w:tc>
          <w:tcPr>
            <w:tcW w:w="1043" w:type="dxa"/>
            <w:noWrap/>
            <w:hideMark/>
          </w:tcPr>
          <w:p w14:paraId="50CE0E5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C08024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A4B66BC"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CFBDD6F" w14:textId="77777777" w:rsidTr="009A4D4F">
        <w:tc>
          <w:tcPr>
            <w:tcW w:w="4245" w:type="dxa"/>
            <w:noWrap/>
            <w:hideMark/>
          </w:tcPr>
          <w:p w14:paraId="05C39DE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No</w:t>
            </w:r>
          </w:p>
        </w:tc>
        <w:tc>
          <w:tcPr>
            <w:tcW w:w="966" w:type="dxa"/>
            <w:noWrap/>
            <w:hideMark/>
          </w:tcPr>
          <w:p w14:paraId="3C8D6C7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297</w:t>
            </w:r>
          </w:p>
        </w:tc>
        <w:tc>
          <w:tcPr>
            <w:tcW w:w="993" w:type="dxa"/>
            <w:noWrap/>
            <w:hideMark/>
          </w:tcPr>
          <w:p w14:paraId="1886673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7.1</w:t>
            </w:r>
          </w:p>
        </w:tc>
        <w:tc>
          <w:tcPr>
            <w:tcW w:w="992" w:type="dxa"/>
            <w:noWrap/>
            <w:hideMark/>
          </w:tcPr>
          <w:p w14:paraId="7731C6D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73</w:t>
            </w:r>
          </w:p>
        </w:tc>
        <w:tc>
          <w:tcPr>
            <w:tcW w:w="1276" w:type="dxa"/>
            <w:noWrap/>
            <w:hideMark/>
          </w:tcPr>
          <w:p w14:paraId="4BA5687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9.2</w:t>
            </w:r>
          </w:p>
        </w:tc>
        <w:tc>
          <w:tcPr>
            <w:tcW w:w="1043" w:type="dxa"/>
            <w:noWrap/>
            <w:hideMark/>
          </w:tcPr>
          <w:p w14:paraId="23A47E2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888ACD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E5B3B3A"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A2E4861" w14:textId="77777777" w:rsidTr="009A4D4F">
        <w:tc>
          <w:tcPr>
            <w:tcW w:w="4245" w:type="dxa"/>
            <w:noWrap/>
            <w:hideMark/>
          </w:tcPr>
          <w:p w14:paraId="656AE27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507E9B83" w14:textId="653F1958"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838</w:t>
            </w:r>
          </w:p>
        </w:tc>
        <w:tc>
          <w:tcPr>
            <w:tcW w:w="993" w:type="dxa"/>
            <w:noWrap/>
            <w:hideMark/>
          </w:tcPr>
          <w:p w14:paraId="2420D7D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91.5</w:t>
            </w:r>
          </w:p>
        </w:tc>
        <w:tc>
          <w:tcPr>
            <w:tcW w:w="992" w:type="dxa"/>
            <w:noWrap/>
            <w:hideMark/>
          </w:tcPr>
          <w:p w14:paraId="1B05387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707</w:t>
            </w:r>
          </w:p>
        </w:tc>
        <w:tc>
          <w:tcPr>
            <w:tcW w:w="1276" w:type="dxa"/>
            <w:noWrap/>
            <w:hideMark/>
          </w:tcPr>
          <w:p w14:paraId="3254BDA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88.8</w:t>
            </w:r>
          </w:p>
        </w:tc>
        <w:tc>
          <w:tcPr>
            <w:tcW w:w="1043" w:type="dxa"/>
            <w:noWrap/>
            <w:hideMark/>
          </w:tcPr>
          <w:p w14:paraId="77FD340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w:t>
            </w:r>
          </w:p>
        </w:tc>
        <w:tc>
          <w:tcPr>
            <w:tcW w:w="1084" w:type="dxa"/>
            <w:noWrap/>
            <w:hideMark/>
          </w:tcPr>
          <w:p w14:paraId="47C26B8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87.5</w:t>
            </w:r>
          </w:p>
        </w:tc>
        <w:tc>
          <w:tcPr>
            <w:tcW w:w="1842" w:type="dxa"/>
            <w:noWrap/>
            <w:hideMark/>
          </w:tcPr>
          <w:p w14:paraId="08A4ED3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0D589BB6" w14:textId="77777777" w:rsidTr="009A4D4F">
        <w:tc>
          <w:tcPr>
            <w:tcW w:w="4245" w:type="dxa"/>
            <w:noWrap/>
            <w:hideMark/>
          </w:tcPr>
          <w:p w14:paraId="1C9B7773" w14:textId="32F6F37C"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Neoadjuvant </w:t>
            </w:r>
            <w:r w:rsidR="00C37E11" w:rsidRPr="00384296">
              <w:rPr>
                <w:rFonts w:ascii="Book Antiqua" w:hAnsi="Book Antiqua"/>
              </w:rPr>
              <w:t xml:space="preserve">therapy </w:t>
            </w:r>
          </w:p>
        </w:tc>
        <w:tc>
          <w:tcPr>
            <w:tcW w:w="966" w:type="dxa"/>
            <w:noWrap/>
            <w:hideMark/>
          </w:tcPr>
          <w:p w14:paraId="134231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6D7E243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1B407DD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14297B8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1673ACC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EB8088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52B689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&lt; 0.001</w:t>
            </w:r>
          </w:p>
        </w:tc>
      </w:tr>
      <w:tr w:rsidR="004220A1" w:rsidRPr="00384296" w14:paraId="06F77A62" w14:textId="77777777" w:rsidTr="009A4D4F">
        <w:tc>
          <w:tcPr>
            <w:tcW w:w="4245" w:type="dxa"/>
            <w:noWrap/>
            <w:hideMark/>
          </w:tcPr>
          <w:p w14:paraId="1B5A5EB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Yes</w:t>
            </w:r>
          </w:p>
        </w:tc>
        <w:tc>
          <w:tcPr>
            <w:tcW w:w="966" w:type="dxa"/>
            <w:noWrap/>
            <w:hideMark/>
          </w:tcPr>
          <w:p w14:paraId="74EFBAB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714</w:t>
            </w:r>
          </w:p>
        </w:tc>
        <w:tc>
          <w:tcPr>
            <w:tcW w:w="993" w:type="dxa"/>
            <w:noWrap/>
            <w:hideMark/>
          </w:tcPr>
          <w:p w14:paraId="2BDBC9F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17.0</w:t>
            </w:r>
          </w:p>
        </w:tc>
        <w:tc>
          <w:tcPr>
            <w:tcW w:w="992" w:type="dxa"/>
            <w:noWrap/>
            <w:hideMark/>
          </w:tcPr>
          <w:p w14:paraId="29DFD26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120</w:t>
            </w:r>
          </w:p>
        </w:tc>
        <w:tc>
          <w:tcPr>
            <w:tcW w:w="1276" w:type="dxa"/>
            <w:noWrap/>
            <w:hideMark/>
          </w:tcPr>
          <w:p w14:paraId="0A96E8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15.1</w:t>
            </w:r>
          </w:p>
        </w:tc>
        <w:tc>
          <w:tcPr>
            <w:tcW w:w="1043" w:type="dxa"/>
            <w:noWrap/>
            <w:hideMark/>
          </w:tcPr>
          <w:p w14:paraId="5A67E31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E810CA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7CF4E31"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58E4DFE2" w14:textId="77777777" w:rsidTr="009A4D4F">
        <w:tc>
          <w:tcPr>
            <w:tcW w:w="4245" w:type="dxa"/>
            <w:noWrap/>
            <w:hideMark/>
          </w:tcPr>
          <w:p w14:paraId="5F1EA72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lastRenderedPageBreak/>
              <w:t>No</w:t>
            </w:r>
          </w:p>
        </w:tc>
        <w:tc>
          <w:tcPr>
            <w:tcW w:w="966" w:type="dxa"/>
            <w:noWrap/>
            <w:hideMark/>
          </w:tcPr>
          <w:p w14:paraId="35FEE9F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527</w:t>
            </w:r>
          </w:p>
        </w:tc>
        <w:tc>
          <w:tcPr>
            <w:tcW w:w="993" w:type="dxa"/>
            <w:noWrap/>
            <w:hideMark/>
          </w:tcPr>
          <w:p w14:paraId="0F638DE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12.6</w:t>
            </w:r>
          </w:p>
        </w:tc>
        <w:tc>
          <w:tcPr>
            <w:tcW w:w="992" w:type="dxa"/>
            <w:noWrap/>
            <w:hideMark/>
          </w:tcPr>
          <w:p w14:paraId="79481F4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146</w:t>
            </w:r>
          </w:p>
        </w:tc>
        <w:tc>
          <w:tcPr>
            <w:tcW w:w="1276" w:type="dxa"/>
            <w:noWrap/>
            <w:hideMark/>
          </w:tcPr>
          <w:p w14:paraId="5EE4B56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18.3</w:t>
            </w:r>
          </w:p>
        </w:tc>
        <w:tc>
          <w:tcPr>
            <w:tcW w:w="1043" w:type="dxa"/>
            <w:noWrap/>
            <w:hideMark/>
          </w:tcPr>
          <w:p w14:paraId="070FAC0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F463A5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438FA3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0C996079" w14:textId="77777777" w:rsidTr="009A4D4F">
        <w:tc>
          <w:tcPr>
            <w:tcW w:w="4245" w:type="dxa"/>
            <w:noWrap/>
            <w:hideMark/>
          </w:tcPr>
          <w:p w14:paraId="5F6DC64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115B8DB3" w14:textId="0D77EB8B"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2</w:t>
            </w:r>
            <w:r w:rsidR="004220A1" w:rsidRPr="00384296">
              <w:rPr>
                <w:rFonts w:ascii="Book Antiqua" w:hAnsi="Book Antiqua"/>
              </w:rPr>
              <w:t>954</w:t>
            </w:r>
          </w:p>
        </w:tc>
        <w:tc>
          <w:tcPr>
            <w:tcW w:w="993" w:type="dxa"/>
            <w:noWrap/>
            <w:hideMark/>
          </w:tcPr>
          <w:p w14:paraId="0057B69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70.4</w:t>
            </w:r>
          </w:p>
        </w:tc>
        <w:tc>
          <w:tcPr>
            <w:tcW w:w="992" w:type="dxa"/>
            <w:noWrap/>
            <w:hideMark/>
          </w:tcPr>
          <w:p w14:paraId="400478E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530</w:t>
            </w:r>
          </w:p>
        </w:tc>
        <w:tc>
          <w:tcPr>
            <w:tcW w:w="1276" w:type="dxa"/>
            <w:noWrap/>
            <w:hideMark/>
          </w:tcPr>
          <w:p w14:paraId="069FED2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66.6</w:t>
            </w:r>
          </w:p>
        </w:tc>
        <w:tc>
          <w:tcPr>
            <w:tcW w:w="1043" w:type="dxa"/>
            <w:noWrap/>
            <w:hideMark/>
          </w:tcPr>
          <w:p w14:paraId="405A876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w:t>
            </w:r>
          </w:p>
        </w:tc>
        <w:tc>
          <w:tcPr>
            <w:tcW w:w="1084" w:type="dxa"/>
            <w:noWrap/>
            <w:hideMark/>
          </w:tcPr>
          <w:p w14:paraId="6C08584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37.5</w:t>
            </w:r>
          </w:p>
        </w:tc>
        <w:tc>
          <w:tcPr>
            <w:tcW w:w="1842" w:type="dxa"/>
            <w:noWrap/>
            <w:hideMark/>
          </w:tcPr>
          <w:p w14:paraId="172F4C93"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3890933" w14:textId="77777777" w:rsidTr="009A4D4F">
        <w:tc>
          <w:tcPr>
            <w:tcW w:w="4245" w:type="dxa"/>
            <w:noWrap/>
            <w:hideMark/>
          </w:tcPr>
          <w:p w14:paraId="7316B6DB" w14:textId="56561265"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Resection </w:t>
            </w:r>
            <w:r w:rsidR="00C37E11" w:rsidRPr="00384296">
              <w:rPr>
                <w:rFonts w:ascii="Book Antiqua" w:hAnsi="Book Antiqua"/>
              </w:rPr>
              <w:t>type</w:t>
            </w:r>
          </w:p>
        </w:tc>
        <w:tc>
          <w:tcPr>
            <w:tcW w:w="966" w:type="dxa"/>
            <w:noWrap/>
            <w:hideMark/>
          </w:tcPr>
          <w:p w14:paraId="4971D28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2EA6D00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5087527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72747D3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79F4B83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3C4B0A8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5E028C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w:t>
            </w:r>
          </w:p>
        </w:tc>
      </w:tr>
      <w:tr w:rsidR="004220A1" w:rsidRPr="00384296" w14:paraId="250E4CDF" w14:textId="77777777" w:rsidTr="009A4D4F">
        <w:tc>
          <w:tcPr>
            <w:tcW w:w="4245" w:type="dxa"/>
            <w:noWrap/>
            <w:hideMark/>
          </w:tcPr>
          <w:p w14:paraId="5B32B82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Transthoracic</w:t>
            </w:r>
          </w:p>
        </w:tc>
        <w:tc>
          <w:tcPr>
            <w:tcW w:w="966" w:type="dxa"/>
            <w:noWrap/>
            <w:hideMark/>
          </w:tcPr>
          <w:p w14:paraId="43CE923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590</w:t>
            </w:r>
          </w:p>
        </w:tc>
        <w:tc>
          <w:tcPr>
            <w:tcW w:w="993" w:type="dxa"/>
            <w:noWrap/>
            <w:hideMark/>
          </w:tcPr>
          <w:p w14:paraId="66CC4C1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14.1</w:t>
            </w:r>
          </w:p>
        </w:tc>
        <w:tc>
          <w:tcPr>
            <w:tcW w:w="992" w:type="dxa"/>
            <w:noWrap/>
            <w:hideMark/>
          </w:tcPr>
          <w:p w14:paraId="468F7E0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109</w:t>
            </w:r>
          </w:p>
        </w:tc>
        <w:tc>
          <w:tcPr>
            <w:tcW w:w="1276" w:type="dxa"/>
            <w:noWrap/>
            <w:hideMark/>
          </w:tcPr>
          <w:p w14:paraId="09E26F1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13.7</w:t>
            </w:r>
          </w:p>
        </w:tc>
        <w:tc>
          <w:tcPr>
            <w:tcW w:w="1043" w:type="dxa"/>
            <w:noWrap/>
            <w:hideMark/>
          </w:tcPr>
          <w:p w14:paraId="4ECCA71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C31E54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134E3A7"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3C3ED3A5" w14:textId="77777777" w:rsidTr="009A4D4F">
        <w:tc>
          <w:tcPr>
            <w:tcW w:w="4245" w:type="dxa"/>
            <w:noWrap/>
            <w:hideMark/>
          </w:tcPr>
          <w:p w14:paraId="30A7BA4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Transhiatal</w:t>
            </w:r>
          </w:p>
        </w:tc>
        <w:tc>
          <w:tcPr>
            <w:tcW w:w="966" w:type="dxa"/>
            <w:noWrap/>
            <w:hideMark/>
          </w:tcPr>
          <w:p w14:paraId="2DA17F7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27A4045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5A47976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078953A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3A5A9E0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416C8DF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C9005E3"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460F09E" w14:textId="77777777" w:rsidTr="009A4D4F">
        <w:tc>
          <w:tcPr>
            <w:tcW w:w="4245" w:type="dxa"/>
            <w:noWrap/>
            <w:hideMark/>
          </w:tcPr>
          <w:p w14:paraId="514A364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27116417" w14:textId="647A88D0"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605</w:t>
            </w:r>
          </w:p>
        </w:tc>
        <w:tc>
          <w:tcPr>
            <w:tcW w:w="993" w:type="dxa"/>
            <w:noWrap/>
            <w:hideMark/>
          </w:tcPr>
          <w:p w14:paraId="61398A7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85.9</w:t>
            </w:r>
          </w:p>
        </w:tc>
        <w:tc>
          <w:tcPr>
            <w:tcW w:w="992" w:type="dxa"/>
            <w:noWrap/>
            <w:hideMark/>
          </w:tcPr>
          <w:p w14:paraId="7781D55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687</w:t>
            </w:r>
          </w:p>
        </w:tc>
        <w:tc>
          <w:tcPr>
            <w:tcW w:w="1276" w:type="dxa"/>
            <w:noWrap/>
            <w:hideMark/>
          </w:tcPr>
          <w:p w14:paraId="4AE249D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86.3</w:t>
            </w:r>
          </w:p>
        </w:tc>
        <w:tc>
          <w:tcPr>
            <w:tcW w:w="1043" w:type="dxa"/>
            <w:noWrap/>
            <w:hideMark/>
          </w:tcPr>
          <w:p w14:paraId="663791D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c>
          <w:tcPr>
            <w:tcW w:w="1084" w:type="dxa"/>
            <w:noWrap/>
            <w:hideMark/>
          </w:tcPr>
          <w:p w14:paraId="7CE31C6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75.0</w:t>
            </w:r>
          </w:p>
        </w:tc>
        <w:tc>
          <w:tcPr>
            <w:tcW w:w="1842" w:type="dxa"/>
            <w:noWrap/>
            <w:hideMark/>
          </w:tcPr>
          <w:p w14:paraId="2FC49A51"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3E3E96F" w14:textId="77777777" w:rsidTr="009A4D4F">
        <w:tc>
          <w:tcPr>
            <w:tcW w:w="4245" w:type="dxa"/>
            <w:noWrap/>
            <w:hideMark/>
          </w:tcPr>
          <w:p w14:paraId="35FB930C" w14:textId="087DC9B8"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Surgical </w:t>
            </w:r>
            <w:r w:rsidR="00C37E11" w:rsidRPr="00384296">
              <w:rPr>
                <w:rFonts w:ascii="Book Antiqua" w:hAnsi="Book Antiqua"/>
              </w:rPr>
              <w:t>technique</w:t>
            </w:r>
          </w:p>
        </w:tc>
        <w:tc>
          <w:tcPr>
            <w:tcW w:w="966" w:type="dxa"/>
            <w:noWrap/>
            <w:hideMark/>
          </w:tcPr>
          <w:p w14:paraId="0F450F4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6768AB9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358B25D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36381B4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217B28A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0CD3F29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3A0EC68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0.046</w:t>
            </w:r>
          </w:p>
        </w:tc>
      </w:tr>
      <w:tr w:rsidR="004220A1" w:rsidRPr="00384296" w14:paraId="59C39FDD" w14:textId="77777777" w:rsidTr="009A4D4F">
        <w:tc>
          <w:tcPr>
            <w:tcW w:w="4245" w:type="dxa"/>
            <w:noWrap/>
            <w:hideMark/>
          </w:tcPr>
          <w:p w14:paraId="397F3BD7" w14:textId="70DF3743"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Ivor </w:t>
            </w:r>
            <w:r w:rsidR="00C37E11" w:rsidRPr="00384296">
              <w:rPr>
                <w:rFonts w:ascii="Book Antiqua" w:hAnsi="Book Antiqua"/>
              </w:rPr>
              <w:t>lewis</w:t>
            </w:r>
          </w:p>
        </w:tc>
        <w:tc>
          <w:tcPr>
            <w:tcW w:w="966" w:type="dxa"/>
            <w:noWrap/>
            <w:hideMark/>
          </w:tcPr>
          <w:p w14:paraId="61276BE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472</w:t>
            </w:r>
          </w:p>
        </w:tc>
        <w:tc>
          <w:tcPr>
            <w:tcW w:w="993" w:type="dxa"/>
            <w:noWrap/>
            <w:hideMark/>
          </w:tcPr>
          <w:p w14:paraId="4062D9E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11.3</w:t>
            </w:r>
          </w:p>
        </w:tc>
        <w:tc>
          <w:tcPr>
            <w:tcW w:w="992" w:type="dxa"/>
            <w:noWrap/>
            <w:hideMark/>
          </w:tcPr>
          <w:p w14:paraId="2B4F399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98</w:t>
            </w:r>
          </w:p>
        </w:tc>
        <w:tc>
          <w:tcPr>
            <w:tcW w:w="1276" w:type="dxa"/>
            <w:noWrap/>
            <w:hideMark/>
          </w:tcPr>
          <w:p w14:paraId="1961C7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12.3</w:t>
            </w:r>
          </w:p>
        </w:tc>
        <w:tc>
          <w:tcPr>
            <w:tcW w:w="1043" w:type="dxa"/>
            <w:noWrap/>
            <w:hideMark/>
          </w:tcPr>
          <w:p w14:paraId="57298B9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FDC9C5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D665479"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650F9C8F" w14:textId="77777777" w:rsidTr="009A4D4F">
        <w:tc>
          <w:tcPr>
            <w:tcW w:w="4245" w:type="dxa"/>
            <w:noWrap/>
            <w:hideMark/>
          </w:tcPr>
          <w:p w14:paraId="40D8CF8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McKeown</w:t>
            </w:r>
          </w:p>
        </w:tc>
        <w:tc>
          <w:tcPr>
            <w:tcW w:w="966" w:type="dxa"/>
            <w:noWrap/>
            <w:hideMark/>
          </w:tcPr>
          <w:p w14:paraId="589D691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17</w:t>
            </w:r>
          </w:p>
        </w:tc>
        <w:tc>
          <w:tcPr>
            <w:tcW w:w="993" w:type="dxa"/>
            <w:noWrap/>
            <w:hideMark/>
          </w:tcPr>
          <w:p w14:paraId="29D69B4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0.4</w:t>
            </w:r>
          </w:p>
        </w:tc>
        <w:tc>
          <w:tcPr>
            <w:tcW w:w="992" w:type="dxa"/>
            <w:noWrap/>
            <w:hideMark/>
          </w:tcPr>
          <w:p w14:paraId="290F1A6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w:t>
            </w:r>
          </w:p>
        </w:tc>
        <w:tc>
          <w:tcPr>
            <w:tcW w:w="1276" w:type="dxa"/>
            <w:noWrap/>
            <w:hideMark/>
          </w:tcPr>
          <w:p w14:paraId="4373C83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0.1</w:t>
            </w:r>
          </w:p>
        </w:tc>
        <w:tc>
          <w:tcPr>
            <w:tcW w:w="1043" w:type="dxa"/>
            <w:noWrap/>
            <w:hideMark/>
          </w:tcPr>
          <w:p w14:paraId="4BD3C82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16B3786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7E1E221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4C004C09" w14:textId="77777777" w:rsidTr="009A4D4F">
        <w:tc>
          <w:tcPr>
            <w:tcW w:w="4245" w:type="dxa"/>
            <w:noWrap/>
            <w:hideMark/>
          </w:tcPr>
          <w:p w14:paraId="22F5F4B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Orringer</w:t>
            </w:r>
          </w:p>
        </w:tc>
        <w:tc>
          <w:tcPr>
            <w:tcW w:w="966" w:type="dxa"/>
            <w:noWrap/>
            <w:hideMark/>
          </w:tcPr>
          <w:p w14:paraId="50B8DC8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993" w:type="dxa"/>
            <w:noWrap/>
            <w:hideMark/>
          </w:tcPr>
          <w:p w14:paraId="5EF00F2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992" w:type="dxa"/>
            <w:noWrap/>
            <w:hideMark/>
          </w:tcPr>
          <w:p w14:paraId="3A8290F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w:t>
            </w:r>
          </w:p>
        </w:tc>
        <w:tc>
          <w:tcPr>
            <w:tcW w:w="1276" w:type="dxa"/>
            <w:noWrap/>
            <w:hideMark/>
          </w:tcPr>
          <w:p w14:paraId="3E00B50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0.0</w:t>
            </w:r>
          </w:p>
        </w:tc>
        <w:tc>
          <w:tcPr>
            <w:tcW w:w="1043" w:type="dxa"/>
            <w:noWrap/>
            <w:hideMark/>
          </w:tcPr>
          <w:p w14:paraId="3C2E21E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50D6F8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62149E0D"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E9E8085" w14:textId="77777777" w:rsidTr="009A4D4F">
        <w:tc>
          <w:tcPr>
            <w:tcW w:w="4245" w:type="dxa"/>
            <w:noWrap/>
            <w:hideMark/>
          </w:tcPr>
          <w:p w14:paraId="4271E40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Other</w:t>
            </w:r>
          </w:p>
        </w:tc>
        <w:tc>
          <w:tcPr>
            <w:tcW w:w="966" w:type="dxa"/>
            <w:noWrap/>
            <w:hideMark/>
          </w:tcPr>
          <w:p w14:paraId="264532C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101</w:t>
            </w:r>
          </w:p>
        </w:tc>
        <w:tc>
          <w:tcPr>
            <w:tcW w:w="993" w:type="dxa"/>
            <w:noWrap/>
            <w:hideMark/>
          </w:tcPr>
          <w:p w14:paraId="47B93D5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2.4</w:t>
            </w:r>
          </w:p>
        </w:tc>
        <w:tc>
          <w:tcPr>
            <w:tcW w:w="992" w:type="dxa"/>
            <w:noWrap/>
            <w:hideMark/>
          </w:tcPr>
          <w:p w14:paraId="28738FB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10</w:t>
            </w:r>
          </w:p>
        </w:tc>
        <w:tc>
          <w:tcPr>
            <w:tcW w:w="1276" w:type="dxa"/>
            <w:noWrap/>
            <w:hideMark/>
          </w:tcPr>
          <w:p w14:paraId="745D608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1.3</w:t>
            </w:r>
          </w:p>
        </w:tc>
        <w:tc>
          <w:tcPr>
            <w:tcW w:w="1043" w:type="dxa"/>
            <w:noWrap/>
            <w:hideMark/>
          </w:tcPr>
          <w:p w14:paraId="3D4C2C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2E606D2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448241F"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B938277" w14:textId="77777777" w:rsidTr="009A4D4F">
        <w:tc>
          <w:tcPr>
            <w:tcW w:w="4245" w:type="dxa"/>
            <w:noWrap/>
            <w:hideMark/>
          </w:tcPr>
          <w:p w14:paraId="41B53E3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611FA967" w14:textId="575D841A"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3</w:t>
            </w:r>
            <w:r w:rsidR="004220A1" w:rsidRPr="00384296">
              <w:rPr>
                <w:rFonts w:ascii="Book Antiqua" w:hAnsi="Book Antiqua"/>
              </w:rPr>
              <w:t>605</w:t>
            </w:r>
          </w:p>
        </w:tc>
        <w:tc>
          <w:tcPr>
            <w:tcW w:w="993" w:type="dxa"/>
            <w:noWrap/>
            <w:hideMark/>
          </w:tcPr>
          <w:p w14:paraId="16B2B8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85.9</w:t>
            </w:r>
          </w:p>
        </w:tc>
        <w:tc>
          <w:tcPr>
            <w:tcW w:w="992" w:type="dxa"/>
            <w:noWrap/>
            <w:hideMark/>
          </w:tcPr>
          <w:p w14:paraId="6169396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687</w:t>
            </w:r>
          </w:p>
        </w:tc>
        <w:tc>
          <w:tcPr>
            <w:tcW w:w="1276" w:type="dxa"/>
            <w:noWrap/>
            <w:hideMark/>
          </w:tcPr>
          <w:p w14:paraId="1CCC6B4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86.3</w:t>
            </w:r>
          </w:p>
        </w:tc>
        <w:tc>
          <w:tcPr>
            <w:tcW w:w="1043" w:type="dxa"/>
            <w:noWrap/>
            <w:hideMark/>
          </w:tcPr>
          <w:p w14:paraId="693C5F7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w:t>
            </w:r>
          </w:p>
        </w:tc>
        <w:tc>
          <w:tcPr>
            <w:tcW w:w="1084" w:type="dxa"/>
            <w:noWrap/>
            <w:hideMark/>
          </w:tcPr>
          <w:p w14:paraId="4C27BF9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75.0</w:t>
            </w:r>
          </w:p>
        </w:tc>
        <w:tc>
          <w:tcPr>
            <w:tcW w:w="1842" w:type="dxa"/>
            <w:noWrap/>
            <w:hideMark/>
          </w:tcPr>
          <w:p w14:paraId="2BEE99EA"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56FCCA8" w14:textId="77777777" w:rsidTr="009A4D4F">
        <w:tc>
          <w:tcPr>
            <w:tcW w:w="4245" w:type="dxa"/>
            <w:noWrap/>
            <w:hideMark/>
          </w:tcPr>
          <w:p w14:paraId="650114FA" w14:textId="074045AB"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Surgical </w:t>
            </w:r>
            <w:r w:rsidR="00C37E11" w:rsidRPr="00384296">
              <w:rPr>
                <w:rFonts w:ascii="Book Antiqua" w:hAnsi="Book Antiqua"/>
              </w:rPr>
              <w:t>approach</w:t>
            </w:r>
          </w:p>
        </w:tc>
        <w:tc>
          <w:tcPr>
            <w:tcW w:w="966" w:type="dxa"/>
            <w:noWrap/>
            <w:hideMark/>
          </w:tcPr>
          <w:p w14:paraId="758E9D7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3" w:type="dxa"/>
            <w:noWrap/>
            <w:hideMark/>
          </w:tcPr>
          <w:p w14:paraId="7B3D19C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992" w:type="dxa"/>
            <w:noWrap/>
            <w:hideMark/>
          </w:tcPr>
          <w:p w14:paraId="7213D9A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276" w:type="dxa"/>
            <w:noWrap/>
            <w:hideMark/>
          </w:tcPr>
          <w:p w14:paraId="7E9222E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43" w:type="dxa"/>
            <w:noWrap/>
            <w:hideMark/>
          </w:tcPr>
          <w:p w14:paraId="4751D12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28D1D242"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147C08F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&lt; 0.001</w:t>
            </w:r>
          </w:p>
        </w:tc>
      </w:tr>
      <w:tr w:rsidR="004220A1" w:rsidRPr="00384296" w14:paraId="560819A6" w14:textId="77777777" w:rsidTr="009A4D4F">
        <w:tc>
          <w:tcPr>
            <w:tcW w:w="4245" w:type="dxa"/>
            <w:noWrap/>
            <w:hideMark/>
          </w:tcPr>
          <w:p w14:paraId="5D0B315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Open </w:t>
            </w:r>
          </w:p>
        </w:tc>
        <w:tc>
          <w:tcPr>
            <w:tcW w:w="966" w:type="dxa"/>
            <w:noWrap/>
            <w:hideMark/>
          </w:tcPr>
          <w:p w14:paraId="11705DBA"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705</w:t>
            </w:r>
          </w:p>
        </w:tc>
        <w:tc>
          <w:tcPr>
            <w:tcW w:w="993" w:type="dxa"/>
            <w:noWrap/>
            <w:hideMark/>
          </w:tcPr>
          <w:p w14:paraId="1EC865D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16.8</w:t>
            </w:r>
          </w:p>
        </w:tc>
        <w:tc>
          <w:tcPr>
            <w:tcW w:w="992" w:type="dxa"/>
            <w:noWrap/>
            <w:hideMark/>
          </w:tcPr>
          <w:p w14:paraId="08F89918"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116</w:t>
            </w:r>
          </w:p>
        </w:tc>
        <w:tc>
          <w:tcPr>
            <w:tcW w:w="1276" w:type="dxa"/>
            <w:noWrap/>
            <w:hideMark/>
          </w:tcPr>
          <w:p w14:paraId="4415DDF9"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14.6</w:t>
            </w:r>
          </w:p>
        </w:tc>
        <w:tc>
          <w:tcPr>
            <w:tcW w:w="1043" w:type="dxa"/>
            <w:noWrap/>
            <w:hideMark/>
          </w:tcPr>
          <w:p w14:paraId="15F1726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ABE7DD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28EE38DC"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7740D6B2" w14:textId="77777777" w:rsidTr="009A4D4F">
        <w:tc>
          <w:tcPr>
            <w:tcW w:w="4245" w:type="dxa"/>
            <w:noWrap/>
            <w:hideMark/>
          </w:tcPr>
          <w:p w14:paraId="0FCCEB52" w14:textId="5738FAA5"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xml:space="preserve">Minimally </w:t>
            </w:r>
            <w:r w:rsidR="00C37E11" w:rsidRPr="00384296">
              <w:rPr>
                <w:rFonts w:ascii="Book Antiqua" w:hAnsi="Book Antiqua"/>
              </w:rPr>
              <w:t>invasive</w:t>
            </w:r>
          </w:p>
        </w:tc>
        <w:tc>
          <w:tcPr>
            <w:tcW w:w="966" w:type="dxa"/>
            <w:noWrap/>
            <w:hideMark/>
          </w:tcPr>
          <w:p w14:paraId="436C5F7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525</w:t>
            </w:r>
          </w:p>
        </w:tc>
        <w:tc>
          <w:tcPr>
            <w:tcW w:w="993" w:type="dxa"/>
            <w:noWrap/>
            <w:hideMark/>
          </w:tcPr>
          <w:p w14:paraId="2F9808D1"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12.5</w:t>
            </w:r>
          </w:p>
        </w:tc>
        <w:tc>
          <w:tcPr>
            <w:tcW w:w="992" w:type="dxa"/>
            <w:noWrap/>
            <w:hideMark/>
          </w:tcPr>
          <w:p w14:paraId="7696FB8F"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129</w:t>
            </w:r>
          </w:p>
        </w:tc>
        <w:tc>
          <w:tcPr>
            <w:tcW w:w="1276" w:type="dxa"/>
            <w:noWrap/>
            <w:hideMark/>
          </w:tcPr>
          <w:p w14:paraId="193DA1A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16.2</w:t>
            </w:r>
          </w:p>
        </w:tc>
        <w:tc>
          <w:tcPr>
            <w:tcW w:w="1043" w:type="dxa"/>
            <w:noWrap/>
            <w:hideMark/>
          </w:tcPr>
          <w:p w14:paraId="6C6F2B27"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7FD76CCD"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0675FB92"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2F4E45F7" w14:textId="77777777" w:rsidTr="009A4D4F">
        <w:tc>
          <w:tcPr>
            <w:tcW w:w="4245" w:type="dxa"/>
            <w:noWrap/>
            <w:hideMark/>
          </w:tcPr>
          <w:p w14:paraId="0D794F85"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Hybrid</w:t>
            </w:r>
          </w:p>
        </w:tc>
        <w:tc>
          <w:tcPr>
            <w:tcW w:w="966" w:type="dxa"/>
            <w:noWrap/>
            <w:hideMark/>
          </w:tcPr>
          <w:p w14:paraId="01EC67AE"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11</w:t>
            </w:r>
          </w:p>
        </w:tc>
        <w:tc>
          <w:tcPr>
            <w:tcW w:w="993" w:type="dxa"/>
            <w:noWrap/>
            <w:hideMark/>
          </w:tcPr>
          <w:p w14:paraId="655220D3"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0.3</w:t>
            </w:r>
          </w:p>
        </w:tc>
        <w:tc>
          <w:tcPr>
            <w:tcW w:w="992" w:type="dxa"/>
            <w:noWrap/>
            <w:hideMark/>
          </w:tcPr>
          <w:p w14:paraId="1AC23BB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21</w:t>
            </w:r>
          </w:p>
        </w:tc>
        <w:tc>
          <w:tcPr>
            <w:tcW w:w="1276" w:type="dxa"/>
            <w:noWrap/>
            <w:hideMark/>
          </w:tcPr>
          <w:p w14:paraId="287985A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2.6</w:t>
            </w:r>
          </w:p>
        </w:tc>
        <w:tc>
          <w:tcPr>
            <w:tcW w:w="1043" w:type="dxa"/>
            <w:noWrap/>
            <w:hideMark/>
          </w:tcPr>
          <w:p w14:paraId="5909AEB6"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084" w:type="dxa"/>
            <w:noWrap/>
            <w:hideMark/>
          </w:tcPr>
          <w:p w14:paraId="638061C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 </w:t>
            </w:r>
          </w:p>
        </w:tc>
        <w:tc>
          <w:tcPr>
            <w:tcW w:w="1842" w:type="dxa"/>
            <w:noWrap/>
            <w:hideMark/>
          </w:tcPr>
          <w:p w14:paraId="4F34953E" w14:textId="77777777" w:rsidR="004220A1" w:rsidRPr="00384296" w:rsidRDefault="004220A1" w:rsidP="00384296">
            <w:pPr>
              <w:adjustRightInd w:val="0"/>
              <w:snapToGrid w:val="0"/>
              <w:spacing w:line="360" w:lineRule="auto"/>
              <w:jc w:val="both"/>
              <w:rPr>
                <w:rFonts w:ascii="Book Antiqua" w:hAnsi="Book Antiqua"/>
              </w:rPr>
            </w:pPr>
          </w:p>
        </w:tc>
      </w:tr>
      <w:tr w:rsidR="004220A1" w:rsidRPr="00384296" w14:paraId="1522CEE4" w14:textId="77777777" w:rsidTr="009A4D4F">
        <w:tc>
          <w:tcPr>
            <w:tcW w:w="4245" w:type="dxa"/>
            <w:noWrap/>
            <w:hideMark/>
          </w:tcPr>
          <w:p w14:paraId="68DED16C"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Unknown</w:t>
            </w:r>
          </w:p>
        </w:tc>
        <w:tc>
          <w:tcPr>
            <w:tcW w:w="966" w:type="dxa"/>
            <w:noWrap/>
            <w:hideMark/>
          </w:tcPr>
          <w:p w14:paraId="4714FB05" w14:textId="0F951916" w:rsidR="004220A1" w:rsidRPr="00384296" w:rsidRDefault="009A4D4F" w:rsidP="00384296">
            <w:pPr>
              <w:adjustRightInd w:val="0"/>
              <w:snapToGrid w:val="0"/>
              <w:spacing w:line="360" w:lineRule="auto"/>
              <w:jc w:val="both"/>
              <w:rPr>
                <w:rFonts w:ascii="Book Antiqua" w:hAnsi="Book Antiqua"/>
              </w:rPr>
            </w:pPr>
            <w:r w:rsidRPr="00384296">
              <w:rPr>
                <w:rFonts w:ascii="Book Antiqua" w:hAnsi="Book Antiqua"/>
              </w:rPr>
              <w:t>2</w:t>
            </w:r>
            <w:r w:rsidR="004220A1" w:rsidRPr="00384296">
              <w:rPr>
                <w:rFonts w:ascii="Book Antiqua" w:hAnsi="Book Antiqua"/>
              </w:rPr>
              <w:t>954</w:t>
            </w:r>
          </w:p>
        </w:tc>
        <w:tc>
          <w:tcPr>
            <w:tcW w:w="993" w:type="dxa"/>
            <w:noWrap/>
            <w:hideMark/>
          </w:tcPr>
          <w:p w14:paraId="0AEEC00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70.4</w:t>
            </w:r>
          </w:p>
        </w:tc>
        <w:tc>
          <w:tcPr>
            <w:tcW w:w="992" w:type="dxa"/>
            <w:noWrap/>
            <w:hideMark/>
          </w:tcPr>
          <w:p w14:paraId="044A1594"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530</w:t>
            </w:r>
          </w:p>
        </w:tc>
        <w:tc>
          <w:tcPr>
            <w:tcW w:w="1276" w:type="dxa"/>
            <w:noWrap/>
            <w:hideMark/>
          </w:tcPr>
          <w:p w14:paraId="292A8F5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66.6</w:t>
            </w:r>
          </w:p>
        </w:tc>
        <w:tc>
          <w:tcPr>
            <w:tcW w:w="1043" w:type="dxa"/>
            <w:noWrap/>
            <w:hideMark/>
          </w:tcPr>
          <w:p w14:paraId="60CA5F90"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w:t>
            </w:r>
          </w:p>
        </w:tc>
        <w:tc>
          <w:tcPr>
            <w:tcW w:w="1084" w:type="dxa"/>
            <w:noWrap/>
            <w:hideMark/>
          </w:tcPr>
          <w:p w14:paraId="4EC0F86B" w14:textId="77777777" w:rsidR="004220A1" w:rsidRPr="00384296" w:rsidRDefault="004220A1" w:rsidP="00384296">
            <w:pPr>
              <w:adjustRightInd w:val="0"/>
              <w:snapToGrid w:val="0"/>
              <w:spacing w:line="360" w:lineRule="auto"/>
              <w:jc w:val="both"/>
              <w:rPr>
                <w:rFonts w:ascii="Book Antiqua" w:hAnsi="Book Antiqua"/>
              </w:rPr>
            </w:pPr>
            <w:r w:rsidRPr="00384296">
              <w:rPr>
                <w:rFonts w:ascii="Book Antiqua" w:hAnsi="Book Antiqua"/>
              </w:rPr>
              <w:t>37.5</w:t>
            </w:r>
          </w:p>
        </w:tc>
        <w:tc>
          <w:tcPr>
            <w:tcW w:w="1842" w:type="dxa"/>
            <w:noWrap/>
            <w:hideMark/>
          </w:tcPr>
          <w:p w14:paraId="5C070A4B" w14:textId="77777777" w:rsidR="004220A1" w:rsidRPr="00384296" w:rsidRDefault="004220A1" w:rsidP="00384296">
            <w:pPr>
              <w:adjustRightInd w:val="0"/>
              <w:snapToGrid w:val="0"/>
              <w:spacing w:line="360" w:lineRule="auto"/>
              <w:jc w:val="both"/>
              <w:rPr>
                <w:rFonts w:ascii="Book Antiqua" w:hAnsi="Book Antiqua"/>
              </w:rPr>
            </w:pPr>
          </w:p>
        </w:tc>
      </w:tr>
    </w:tbl>
    <w:p w14:paraId="5FBA073E" w14:textId="70746671" w:rsidR="00021267" w:rsidRPr="00384296" w:rsidRDefault="00021267" w:rsidP="00384296">
      <w:pPr>
        <w:adjustRightInd w:val="0"/>
        <w:snapToGrid w:val="0"/>
        <w:spacing w:line="360" w:lineRule="auto"/>
        <w:jc w:val="both"/>
        <w:rPr>
          <w:rFonts w:ascii="Book Antiqua" w:hAnsi="Book Antiqua"/>
        </w:rPr>
      </w:pPr>
      <w:r w:rsidRPr="00384296">
        <w:rPr>
          <w:rFonts w:ascii="Book Antiqua" w:hAnsi="Book Antiqua"/>
        </w:rPr>
        <w:t xml:space="preserve">Only studies using an age threshold of 75 years to determine older patients are shown here. Regarding clinical and pathological </w:t>
      </w:r>
      <w:r w:rsidR="009A4D4F" w:rsidRPr="00384296">
        <w:rPr>
          <w:rFonts w:ascii="Book Antiqua" w:hAnsi="Book Antiqua"/>
        </w:rPr>
        <w:t xml:space="preserve">tumor node metastasis </w:t>
      </w:r>
      <w:r w:rsidRPr="00384296">
        <w:rPr>
          <w:rFonts w:ascii="Book Antiqua" w:hAnsi="Book Antiqua"/>
        </w:rPr>
        <w:t xml:space="preserve">stage, no particular </w:t>
      </w:r>
      <w:r w:rsidR="009A4D4F" w:rsidRPr="00384296">
        <w:rPr>
          <w:rFonts w:ascii="Book Antiqua" w:hAnsi="Book Antiqua"/>
        </w:rPr>
        <w:t>tumor node metastasis</w:t>
      </w:r>
      <w:r w:rsidRPr="00384296">
        <w:rPr>
          <w:rFonts w:ascii="Book Antiqua" w:hAnsi="Book Antiqua"/>
        </w:rPr>
        <w:t xml:space="preserve"> edition was used. </w:t>
      </w:r>
      <w:r w:rsidR="00282AE7" w:rsidRPr="00384296">
        <w:rPr>
          <w:rFonts w:ascii="Book Antiqua" w:hAnsi="Book Antiqua"/>
          <w:vertAlign w:val="superscript"/>
        </w:rPr>
        <w:t>1</w:t>
      </w:r>
      <w:r w:rsidRPr="00384296">
        <w:rPr>
          <w:rFonts w:ascii="Book Antiqua" w:hAnsi="Book Antiqua"/>
        </w:rPr>
        <w:t>Unknown: as stated in the included study</w:t>
      </w:r>
      <w:r w:rsidR="0024349D" w:rsidRPr="00384296">
        <w:rPr>
          <w:rFonts w:ascii="Book Antiqua" w:hAnsi="Book Antiqua"/>
        </w:rPr>
        <w:t>.</w:t>
      </w:r>
    </w:p>
    <w:p w14:paraId="7BFB87EA" w14:textId="031A151B" w:rsidR="004220A1" w:rsidRPr="00384296" w:rsidRDefault="00021267" w:rsidP="00384296">
      <w:pPr>
        <w:adjustRightInd w:val="0"/>
        <w:snapToGrid w:val="0"/>
        <w:spacing w:line="360" w:lineRule="auto"/>
        <w:jc w:val="both"/>
        <w:rPr>
          <w:rFonts w:ascii="Book Antiqua" w:hAnsi="Book Antiqua"/>
        </w:rPr>
      </w:pPr>
      <w:r w:rsidRPr="00384296">
        <w:rPr>
          <w:rFonts w:ascii="Book Antiqua" w:hAnsi="Book Antiqua"/>
        </w:rPr>
        <w:br w:type="page"/>
      </w:r>
      <w:r w:rsidRPr="00384296">
        <w:rPr>
          <w:rFonts w:ascii="Book Antiqua" w:hAnsi="Book Antiqua"/>
          <w:b/>
          <w:bCs/>
        </w:rPr>
        <w:lastRenderedPageBreak/>
        <w:t xml:space="preserve">Table 3 </w:t>
      </w:r>
      <w:proofErr w:type="spellStart"/>
      <w:r w:rsidRPr="00384296">
        <w:rPr>
          <w:rFonts w:ascii="Book Antiqua" w:hAnsi="Book Antiqua"/>
          <w:b/>
          <w:bCs/>
        </w:rPr>
        <w:t>Subanalysis</w:t>
      </w:r>
      <w:proofErr w:type="spellEnd"/>
      <w:r w:rsidRPr="00384296">
        <w:rPr>
          <w:rFonts w:ascii="Book Antiqua" w:hAnsi="Book Antiqua"/>
          <w:b/>
          <w:bCs/>
        </w:rPr>
        <w:t xml:space="preserve"> of primary and secondary </w:t>
      </w:r>
      <w:r w:rsidR="009B739A" w:rsidRPr="00384296">
        <w:rPr>
          <w:rFonts w:ascii="Book Antiqua" w:hAnsi="Book Antiqua"/>
          <w:b/>
          <w:bCs/>
        </w:rPr>
        <w:t>o</w:t>
      </w:r>
      <w:r w:rsidRPr="00384296">
        <w:rPr>
          <w:rFonts w:ascii="Book Antiqua" w:hAnsi="Book Antiqua"/>
          <w:b/>
          <w:bCs/>
        </w:rPr>
        <w:t xml:space="preserve">utcomes: </w:t>
      </w:r>
      <w:r w:rsidR="00757B86" w:rsidRPr="00384296">
        <w:rPr>
          <w:rFonts w:ascii="Book Antiqua" w:eastAsia="Book Antiqua" w:hAnsi="Book Antiqua" w:cs="Book Antiqua"/>
          <w:b/>
          <w:bCs/>
          <w:color w:val="000000"/>
        </w:rPr>
        <w:t>open esophagectomy</w:t>
      </w:r>
      <w:r w:rsidRPr="00384296">
        <w:rPr>
          <w:rFonts w:ascii="Book Antiqua" w:hAnsi="Book Antiqua"/>
          <w:b/>
          <w:bCs/>
        </w:rPr>
        <w:t xml:space="preserve"> and </w:t>
      </w:r>
      <w:r w:rsidR="00757B86" w:rsidRPr="00384296">
        <w:rPr>
          <w:rFonts w:ascii="Book Antiqua" w:eastAsia="Book Antiqua" w:hAnsi="Book Antiqua" w:cs="Book Antiqua"/>
          <w:b/>
          <w:bCs/>
          <w:color w:val="000000"/>
        </w:rPr>
        <w:t>minimally invasive esophagectomy</w:t>
      </w:r>
    </w:p>
    <w:tbl>
      <w:tblPr>
        <w:tblStyle w:val="a3"/>
        <w:tblW w:w="13036" w:type="dxa"/>
        <w:tblBorders>
          <w:left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564"/>
        <w:gridCol w:w="1330"/>
        <w:gridCol w:w="1989"/>
        <w:gridCol w:w="1150"/>
        <w:gridCol w:w="958"/>
        <w:gridCol w:w="996"/>
        <w:gridCol w:w="947"/>
        <w:gridCol w:w="2014"/>
        <w:gridCol w:w="1088"/>
      </w:tblGrid>
      <w:tr w:rsidR="00021267" w:rsidRPr="00384296" w14:paraId="41F38161" w14:textId="77777777" w:rsidTr="009A4D4F">
        <w:tc>
          <w:tcPr>
            <w:tcW w:w="2564" w:type="dxa"/>
            <w:tcBorders>
              <w:top w:val="single" w:sz="4" w:space="0" w:color="auto"/>
              <w:bottom w:val="single" w:sz="4" w:space="0" w:color="auto"/>
            </w:tcBorders>
            <w:noWrap/>
            <w:hideMark/>
          </w:tcPr>
          <w:p w14:paraId="64825113" w14:textId="77777777" w:rsidR="00021267" w:rsidRPr="00384296" w:rsidRDefault="00021267" w:rsidP="00384296">
            <w:pPr>
              <w:adjustRightInd w:val="0"/>
              <w:snapToGrid w:val="0"/>
              <w:spacing w:line="360" w:lineRule="auto"/>
              <w:jc w:val="both"/>
              <w:rPr>
                <w:rFonts w:ascii="Book Antiqua" w:hAnsi="Book Antiqua"/>
                <w:b/>
                <w:bCs/>
                <w:lang w:val="en-US"/>
              </w:rPr>
            </w:pPr>
            <w:r w:rsidRPr="00384296">
              <w:rPr>
                <w:rFonts w:ascii="Book Antiqua" w:hAnsi="Book Antiqua"/>
                <w:b/>
                <w:bCs/>
                <w:lang w:val="en-US"/>
              </w:rPr>
              <w:t> </w:t>
            </w:r>
          </w:p>
        </w:tc>
        <w:tc>
          <w:tcPr>
            <w:tcW w:w="1330" w:type="dxa"/>
            <w:tcBorders>
              <w:top w:val="single" w:sz="4" w:space="0" w:color="auto"/>
              <w:bottom w:val="single" w:sz="4" w:space="0" w:color="auto"/>
            </w:tcBorders>
            <w:noWrap/>
            <w:hideMark/>
          </w:tcPr>
          <w:p w14:paraId="766D262F"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Studies</w:t>
            </w:r>
          </w:p>
        </w:tc>
        <w:tc>
          <w:tcPr>
            <w:tcW w:w="1989" w:type="dxa"/>
            <w:tcBorders>
              <w:top w:val="single" w:sz="4" w:space="0" w:color="auto"/>
              <w:bottom w:val="single" w:sz="4" w:space="0" w:color="auto"/>
            </w:tcBorders>
            <w:noWrap/>
            <w:hideMark/>
          </w:tcPr>
          <w:p w14:paraId="545EC293"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Participants</w:t>
            </w:r>
          </w:p>
        </w:tc>
        <w:tc>
          <w:tcPr>
            <w:tcW w:w="1150" w:type="dxa"/>
            <w:tcBorders>
              <w:top w:val="single" w:sz="4" w:space="0" w:color="auto"/>
              <w:bottom w:val="single" w:sz="4" w:space="0" w:color="auto"/>
            </w:tcBorders>
            <w:noWrap/>
            <w:hideMark/>
          </w:tcPr>
          <w:p w14:paraId="525B51A6"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Younger</w:t>
            </w:r>
          </w:p>
        </w:tc>
        <w:tc>
          <w:tcPr>
            <w:tcW w:w="958" w:type="dxa"/>
            <w:tcBorders>
              <w:top w:val="single" w:sz="4" w:space="0" w:color="auto"/>
              <w:bottom w:val="single" w:sz="4" w:space="0" w:color="auto"/>
            </w:tcBorders>
            <w:noWrap/>
            <w:hideMark/>
          </w:tcPr>
          <w:p w14:paraId="14583BC1"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Older</w:t>
            </w:r>
          </w:p>
        </w:tc>
        <w:tc>
          <w:tcPr>
            <w:tcW w:w="996" w:type="dxa"/>
            <w:tcBorders>
              <w:top w:val="single" w:sz="4" w:space="0" w:color="auto"/>
              <w:bottom w:val="single" w:sz="4" w:space="0" w:color="auto"/>
            </w:tcBorders>
            <w:noWrap/>
            <w:hideMark/>
          </w:tcPr>
          <w:p w14:paraId="17F9048D"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RR</w:t>
            </w:r>
          </w:p>
        </w:tc>
        <w:tc>
          <w:tcPr>
            <w:tcW w:w="2961" w:type="dxa"/>
            <w:gridSpan w:val="2"/>
            <w:tcBorders>
              <w:top w:val="single" w:sz="4" w:space="0" w:color="auto"/>
              <w:bottom w:val="single" w:sz="4" w:space="0" w:color="auto"/>
            </w:tcBorders>
            <w:noWrap/>
            <w:hideMark/>
          </w:tcPr>
          <w:p w14:paraId="473059DB"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95%CI</w:t>
            </w:r>
          </w:p>
        </w:tc>
        <w:tc>
          <w:tcPr>
            <w:tcW w:w="1088" w:type="dxa"/>
            <w:tcBorders>
              <w:top w:val="single" w:sz="4" w:space="0" w:color="auto"/>
              <w:bottom w:val="single" w:sz="4" w:space="0" w:color="auto"/>
            </w:tcBorders>
            <w:noWrap/>
            <w:hideMark/>
          </w:tcPr>
          <w:p w14:paraId="24F40F16" w14:textId="49756F52" w:rsidR="00021267" w:rsidRPr="00384296" w:rsidRDefault="00757B86" w:rsidP="00384296">
            <w:pPr>
              <w:adjustRightInd w:val="0"/>
              <w:snapToGrid w:val="0"/>
              <w:spacing w:line="360" w:lineRule="auto"/>
              <w:jc w:val="both"/>
              <w:rPr>
                <w:rFonts w:ascii="Book Antiqua" w:hAnsi="Book Antiqua"/>
                <w:b/>
                <w:bCs/>
              </w:rPr>
            </w:pPr>
            <w:r w:rsidRPr="00384296">
              <w:rPr>
                <w:rFonts w:ascii="Book Antiqua" w:hAnsi="Book Antiqua"/>
                <w:b/>
                <w:bCs/>
                <w:i/>
                <w:iCs/>
              </w:rPr>
              <w:t>P</w:t>
            </w:r>
            <w:r w:rsidR="009A4D4F" w:rsidRPr="00384296">
              <w:rPr>
                <w:rFonts w:ascii="Book Antiqua" w:hAnsi="Book Antiqua"/>
                <w:b/>
                <w:bCs/>
              </w:rPr>
              <w:t xml:space="preserve"> </w:t>
            </w:r>
            <w:r w:rsidR="00021267" w:rsidRPr="00384296">
              <w:rPr>
                <w:rFonts w:ascii="Book Antiqua" w:hAnsi="Book Antiqua"/>
                <w:b/>
                <w:bCs/>
              </w:rPr>
              <w:t>value</w:t>
            </w:r>
          </w:p>
        </w:tc>
      </w:tr>
      <w:tr w:rsidR="00021267" w:rsidRPr="00384296" w14:paraId="374F5647" w14:textId="77777777" w:rsidTr="009A4D4F">
        <w:tc>
          <w:tcPr>
            <w:tcW w:w="2564" w:type="dxa"/>
            <w:tcBorders>
              <w:top w:val="single" w:sz="4" w:space="0" w:color="auto"/>
            </w:tcBorders>
            <w:noWrap/>
            <w:hideMark/>
          </w:tcPr>
          <w:p w14:paraId="35B73D88"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 </w:t>
            </w:r>
          </w:p>
        </w:tc>
        <w:tc>
          <w:tcPr>
            <w:tcW w:w="1330" w:type="dxa"/>
            <w:tcBorders>
              <w:top w:val="single" w:sz="4" w:space="0" w:color="auto"/>
            </w:tcBorders>
            <w:noWrap/>
            <w:hideMark/>
          </w:tcPr>
          <w:p w14:paraId="51C05555" w14:textId="307B13F7" w:rsidR="00021267" w:rsidRPr="00384296" w:rsidRDefault="002C46F7" w:rsidP="00384296">
            <w:pPr>
              <w:adjustRightInd w:val="0"/>
              <w:snapToGrid w:val="0"/>
              <w:spacing w:line="360" w:lineRule="auto"/>
              <w:jc w:val="both"/>
              <w:rPr>
                <w:rFonts w:ascii="Book Antiqua" w:hAnsi="Book Antiqua"/>
                <w:b/>
                <w:bCs/>
                <w:i/>
                <w:iCs/>
              </w:rPr>
            </w:pPr>
            <w:r w:rsidRPr="00384296">
              <w:rPr>
                <w:rFonts w:ascii="Book Antiqua" w:hAnsi="Book Antiqua"/>
                <w:b/>
                <w:bCs/>
                <w:i/>
                <w:iCs/>
              </w:rPr>
              <w:t>n</w:t>
            </w:r>
          </w:p>
        </w:tc>
        <w:tc>
          <w:tcPr>
            <w:tcW w:w="1989" w:type="dxa"/>
            <w:tcBorders>
              <w:top w:val="single" w:sz="4" w:space="0" w:color="auto"/>
            </w:tcBorders>
            <w:noWrap/>
            <w:hideMark/>
          </w:tcPr>
          <w:p w14:paraId="5A96904B" w14:textId="7D9A2800" w:rsidR="00021267" w:rsidRPr="00384296" w:rsidRDefault="002C46F7" w:rsidP="00384296">
            <w:pPr>
              <w:adjustRightInd w:val="0"/>
              <w:snapToGrid w:val="0"/>
              <w:spacing w:line="360" w:lineRule="auto"/>
              <w:jc w:val="both"/>
              <w:rPr>
                <w:rFonts w:ascii="Book Antiqua" w:hAnsi="Book Antiqua"/>
                <w:b/>
                <w:bCs/>
                <w:i/>
                <w:iCs/>
              </w:rPr>
            </w:pPr>
            <w:r w:rsidRPr="00384296">
              <w:rPr>
                <w:rFonts w:ascii="Book Antiqua" w:hAnsi="Book Antiqua"/>
                <w:b/>
                <w:bCs/>
                <w:i/>
                <w:iCs/>
              </w:rPr>
              <w:t>n</w:t>
            </w:r>
          </w:p>
        </w:tc>
        <w:tc>
          <w:tcPr>
            <w:tcW w:w="1150" w:type="dxa"/>
            <w:tcBorders>
              <w:top w:val="single" w:sz="4" w:space="0" w:color="auto"/>
            </w:tcBorders>
            <w:noWrap/>
            <w:hideMark/>
          </w:tcPr>
          <w:p w14:paraId="5D2A7518"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w:t>
            </w:r>
          </w:p>
        </w:tc>
        <w:tc>
          <w:tcPr>
            <w:tcW w:w="958" w:type="dxa"/>
            <w:tcBorders>
              <w:top w:val="single" w:sz="4" w:space="0" w:color="auto"/>
            </w:tcBorders>
            <w:noWrap/>
            <w:hideMark/>
          </w:tcPr>
          <w:p w14:paraId="40DB107B" w14:textId="77777777" w:rsidR="00021267" w:rsidRPr="00384296" w:rsidRDefault="00021267" w:rsidP="00384296">
            <w:pPr>
              <w:adjustRightInd w:val="0"/>
              <w:snapToGrid w:val="0"/>
              <w:spacing w:line="360" w:lineRule="auto"/>
              <w:jc w:val="both"/>
              <w:rPr>
                <w:rFonts w:ascii="Book Antiqua" w:hAnsi="Book Antiqua"/>
                <w:b/>
                <w:bCs/>
              </w:rPr>
            </w:pPr>
            <w:r w:rsidRPr="00384296">
              <w:rPr>
                <w:rFonts w:ascii="Book Antiqua" w:hAnsi="Book Antiqua"/>
                <w:b/>
                <w:bCs/>
              </w:rPr>
              <w:t>%</w:t>
            </w:r>
          </w:p>
        </w:tc>
        <w:tc>
          <w:tcPr>
            <w:tcW w:w="996" w:type="dxa"/>
            <w:tcBorders>
              <w:top w:val="single" w:sz="4" w:space="0" w:color="auto"/>
            </w:tcBorders>
            <w:noWrap/>
            <w:hideMark/>
          </w:tcPr>
          <w:p w14:paraId="2F1414B4" w14:textId="77777777" w:rsidR="00021267" w:rsidRPr="00384296" w:rsidRDefault="00021267" w:rsidP="00384296">
            <w:pPr>
              <w:adjustRightInd w:val="0"/>
              <w:snapToGrid w:val="0"/>
              <w:spacing w:line="360" w:lineRule="auto"/>
              <w:jc w:val="both"/>
              <w:rPr>
                <w:rFonts w:ascii="Book Antiqua" w:hAnsi="Book Antiqua"/>
                <w:b/>
                <w:bCs/>
              </w:rPr>
            </w:pPr>
          </w:p>
        </w:tc>
        <w:tc>
          <w:tcPr>
            <w:tcW w:w="947" w:type="dxa"/>
            <w:tcBorders>
              <w:top w:val="single" w:sz="4" w:space="0" w:color="auto"/>
            </w:tcBorders>
            <w:noWrap/>
            <w:hideMark/>
          </w:tcPr>
          <w:p w14:paraId="306B04F3" w14:textId="77777777" w:rsidR="00021267" w:rsidRPr="00384296" w:rsidRDefault="00021267" w:rsidP="00384296">
            <w:pPr>
              <w:adjustRightInd w:val="0"/>
              <w:snapToGrid w:val="0"/>
              <w:spacing w:line="360" w:lineRule="auto"/>
              <w:jc w:val="both"/>
              <w:rPr>
                <w:rFonts w:ascii="Book Antiqua" w:hAnsi="Book Antiqua"/>
                <w:b/>
                <w:bCs/>
              </w:rPr>
            </w:pPr>
          </w:p>
        </w:tc>
        <w:tc>
          <w:tcPr>
            <w:tcW w:w="2014" w:type="dxa"/>
            <w:tcBorders>
              <w:top w:val="single" w:sz="4" w:space="0" w:color="auto"/>
            </w:tcBorders>
            <w:noWrap/>
            <w:hideMark/>
          </w:tcPr>
          <w:p w14:paraId="14A9A3AA" w14:textId="77777777" w:rsidR="00021267" w:rsidRPr="00384296" w:rsidRDefault="00021267" w:rsidP="00384296">
            <w:pPr>
              <w:adjustRightInd w:val="0"/>
              <w:snapToGrid w:val="0"/>
              <w:spacing w:line="360" w:lineRule="auto"/>
              <w:jc w:val="both"/>
              <w:rPr>
                <w:rFonts w:ascii="Book Antiqua" w:hAnsi="Book Antiqua"/>
                <w:b/>
                <w:bCs/>
              </w:rPr>
            </w:pPr>
          </w:p>
        </w:tc>
        <w:tc>
          <w:tcPr>
            <w:tcW w:w="1088" w:type="dxa"/>
            <w:tcBorders>
              <w:top w:val="single" w:sz="4" w:space="0" w:color="auto"/>
            </w:tcBorders>
            <w:noWrap/>
            <w:hideMark/>
          </w:tcPr>
          <w:p w14:paraId="4AF86BE0" w14:textId="77777777" w:rsidR="00021267" w:rsidRPr="00384296" w:rsidRDefault="00021267" w:rsidP="00384296">
            <w:pPr>
              <w:adjustRightInd w:val="0"/>
              <w:snapToGrid w:val="0"/>
              <w:spacing w:line="360" w:lineRule="auto"/>
              <w:jc w:val="both"/>
              <w:rPr>
                <w:rFonts w:ascii="Book Antiqua" w:hAnsi="Book Antiqua"/>
                <w:b/>
                <w:bCs/>
              </w:rPr>
            </w:pPr>
          </w:p>
        </w:tc>
      </w:tr>
      <w:tr w:rsidR="00021267" w:rsidRPr="00384296" w14:paraId="6EAD444D" w14:textId="77777777" w:rsidTr="009A4D4F">
        <w:tc>
          <w:tcPr>
            <w:tcW w:w="2564" w:type="dxa"/>
            <w:noWrap/>
          </w:tcPr>
          <w:p w14:paraId="79ADBCD4" w14:textId="2CFEDA48"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xml:space="preserve">Primary </w:t>
            </w:r>
            <w:r w:rsidR="009A4D4F" w:rsidRPr="00384296">
              <w:rPr>
                <w:rFonts w:ascii="Book Antiqua" w:hAnsi="Book Antiqua"/>
                <w:bCs/>
              </w:rPr>
              <w:t>outcomes</w:t>
            </w:r>
          </w:p>
        </w:tc>
        <w:tc>
          <w:tcPr>
            <w:tcW w:w="1330" w:type="dxa"/>
            <w:noWrap/>
          </w:tcPr>
          <w:p w14:paraId="19320575" w14:textId="77777777" w:rsidR="00021267" w:rsidRPr="00384296" w:rsidRDefault="00021267" w:rsidP="00384296">
            <w:pPr>
              <w:adjustRightInd w:val="0"/>
              <w:snapToGrid w:val="0"/>
              <w:spacing w:line="360" w:lineRule="auto"/>
              <w:jc w:val="both"/>
              <w:rPr>
                <w:rFonts w:ascii="Book Antiqua" w:hAnsi="Book Antiqua"/>
                <w:bCs/>
              </w:rPr>
            </w:pPr>
          </w:p>
        </w:tc>
        <w:tc>
          <w:tcPr>
            <w:tcW w:w="1989" w:type="dxa"/>
            <w:noWrap/>
          </w:tcPr>
          <w:p w14:paraId="2F081779" w14:textId="77777777" w:rsidR="00021267" w:rsidRPr="00384296" w:rsidRDefault="00021267" w:rsidP="00384296">
            <w:pPr>
              <w:adjustRightInd w:val="0"/>
              <w:snapToGrid w:val="0"/>
              <w:spacing w:line="360" w:lineRule="auto"/>
              <w:jc w:val="both"/>
              <w:rPr>
                <w:rFonts w:ascii="Book Antiqua" w:hAnsi="Book Antiqua"/>
                <w:bCs/>
              </w:rPr>
            </w:pPr>
          </w:p>
        </w:tc>
        <w:tc>
          <w:tcPr>
            <w:tcW w:w="1150" w:type="dxa"/>
            <w:noWrap/>
          </w:tcPr>
          <w:p w14:paraId="647938BF" w14:textId="77777777" w:rsidR="00021267" w:rsidRPr="00384296" w:rsidRDefault="00021267" w:rsidP="00384296">
            <w:pPr>
              <w:adjustRightInd w:val="0"/>
              <w:snapToGrid w:val="0"/>
              <w:spacing w:line="360" w:lineRule="auto"/>
              <w:jc w:val="both"/>
              <w:rPr>
                <w:rFonts w:ascii="Book Antiqua" w:hAnsi="Book Antiqua"/>
                <w:bCs/>
              </w:rPr>
            </w:pPr>
          </w:p>
        </w:tc>
        <w:tc>
          <w:tcPr>
            <w:tcW w:w="958" w:type="dxa"/>
            <w:noWrap/>
          </w:tcPr>
          <w:p w14:paraId="1982F5A5" w14:textId="77777777" w:rsidR="00021267" w:rsidRPr="00384296" w:rsidRDefault="00021267" w:rsidP="00384296">
            <w:pPr>
              <w:adjustRightInd w:val="0"/>
              <w:snapToGrid w:val="0"/>
              <w:spacing w:line="360" w:lineRule="auto"/>
              <w:jc w:val="both"/>
              <w:rPr>
                <w:rFonts w:ascii="Book Antiqua" w:hAnsi="Book Antiqua"/>
                <w:bCs/>
              </w:rPr>
            </w:pPr>
          </w:p>
        </w:tc>
        <w:tc>
          <w:tcPr>
            <w:tcW w:w="996" w:type="dxa"/>
            <w:noWrap/>
          </w:tcPr>
          <w:p w14:paraId="501670E4" w14:textId="77777777" w:rsidR="00021267" w:rsidRPr="00384296" w:rsidRDefault="00021267" w:rsidP="00384296">
            <w:pPr>
              <w:adjustRightInd w:val="0"/>
              <w:snapToGrid w:val="0"/>
              <w:spacing w:line="360" w:lineRule="auto"/>
              <w:jc w:val="both"/>
              <w:rPr>
                <w:rFonts w:ascii="Book Antiqua" w:hAnsi="Book Antiqua"/>
                <w:bCs/>
              </w:rPr>
            </w:pPr>
          </w:p>
        </w:tc>
        <w:tc>
          <w:tcPr>
            <w:tcW w:w="947" w:type="dxa"/>
            <w:noWrap/>
          </w:tcPr>
          <w:p w14:paraId="07F5AC47" w14:textId="77777777" w:rsidR="00021267" w:rsidRPr="00384296" w:rsidRDefault="00021267" w:rsidP="00384296">
            <w:pPr>
              <w:adjustRightInd w:val="0"/>
              <w:snapToGrid w:val="0"/>
              <w:spacing w:line="360" w:lineRule="auto"/>
              <w:jc w:val="both"/>
              <w:rPr>
                <w:rFonts w:ascii="Book Antiqua" w:hAnsi="Book Antiqua"/>
                <w:bCs/>
              </w:rPr>
            </w:pPr>
          </w:p>
        </w:tc>
        <w:tc>
          <w:tcPr>
            <w:tcW w:w="2014" w:type="dxa"/>
            <w:noWrap/>
          </w:tcPr>
          <w:p w14:paraId="76DEE446" w14:textId="77777777" w:rsidR="00021267" w:rsidRPr="00384296" w:rsidRDefault="00021267" w:rsidP="00384296">
            <w:pPr>
              <w:adjustRightInd w:val="0"/>
              <w:snapToGrid w:val="0"/>
              <w:spacing w:line="360" w:lineRule="auto"/>
              <w:jc w:val="both"/>
              <w:rPr>
                <w:rFonts w:ascii="Book Antiqua" w:hAnsi="Book Antiqua"/>
                <w:bCs/>
              </w:rPr>
            </w:pPr>
          </w:p>
        </w:tc>
        <w:tc>
          <w:tcPr>
            <w:tcW w:w="1088" w:type="dxa"/>
            <w:noWrap/>
          </w:tcPr>
          <w:p w14:paraId="5FE85261" w14:textId="77777777" w:rsidR="00021267" w:rsidRPr="00384296" w:rsidRDefault="00021267" w:rsidP="00384296">
            <w:pPr>
              <w:adjustRightInd w:val="0"/>
              <w:snapToGrid w:val="0"/>
              <w:spacing w:line="360" w:lineRule="auto"/>
              <w:jc w:val="both"/>
              <w:rPr>
                <w:rFonts w:ascii="Book Antiqua" w:hAnsi="Book Antiqua"/>
                <w:bCs/>
              </w:rPr>
            </w:pPr>
          </w:p>
        </w:tc>
      </w:tr>
      <w:tr w:rsidR="00021267" w:rsidRPr="00384296" w14:paraId="2B82A2F3" w14:textId="77777777" w:rsidTr="009A4D4F">
        <w:tc>
          <w:tcPr>
            <w:tcW w:w="2564" w:type="dxa"/>
            <w:noWrap/>
            <w:hideMark/>
          </w:tcPr>
          <w:p w14:paraId="082241DA" w14:textId="4808B8D9" w:rsidR="00021267" w:rsidRPr="00384296" w:rsidRDefault="00021267" w:rsidP="00384296">
            <w:pPr>
              <w:adjustRightInd w:val="0"/>
              <w:snapToGrid w:val="0"/>
              <w:spacing w:line="360" w:lineRule="auto"/>
              <w:jc w:val="both"/>
              <w:rPr>
                <w:rFonts w:ascii="Book Antiqua" w:hAnsi="Book Antiqua"/>
                <w:bCs/>
                <w:iCs/>
              </w:rPr>
            </w:pPr>
            <w:r w:rsidRPr="00384296">
              <w:rPr>
                <w:rFonts w:ascii="Book Antiqua" w:hAnsi="Book Antiqua"/>
                <w:bCs/>
                <w:iCs/>
              </w:rPr>
              <w:t>Anastomotic leak</w:t>
            </w:r>
          </w:p>
        </w:tc>
        <w:tc>
          <w:tcPr>
            <w:tcW w:w="1330" w:type="dxa"/>
            <w:noWrap/>
            <w:hideMark/>
          </w:tcPr>
          <w:p w14:paraId="2544EFA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989" w:type="dxa"/>
            <w:noWrap/>
            <w:hideMark/>
          </w:tcPr>
          <w:p w14:paraId="60ABDBD9"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150" w:type="dxa"/>
            <w:noWrap/>
            <w:hideMark/>
          </w:tcPr>
          <w:p w14:paraId="3C1DF46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58" w:type="dxa"/>
            <w:noWrap/>
            <w:hideMark/>
          </w:tcPr>
          <w:p w14:paraId="6436658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96" w:type="dxa"/>
            <w:noWrap/>
            <w:hideMark/>
          </w:tcPr>
          <w:p w14:paraId="15E15F1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47" w:type="dxa"/>
            <w:noWrap/>
            <w:hideMark/>
          </w:tcPr>
          <w:p w14:paraId="0209723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2014" w:type="dxa"/>
            <w:noWrap/>
            <w:hideMark/>
          </w:tcPr>
          <w:p w14:paraId="3F6F435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088" w:type="dxa"/>
            <w:noWrap/>
            <w:hideMark/>
          </w:tcPr>
          <w:p w14:paraId="2A76D2D3"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r>
      <w:tr w:rsidR="00021267" w:rsidRPr="00384296" w14:paraId="69414B01" w14:textId="77777777" w:rsidTr="009A4D4F">
        <w:tc>
          <w:tcPr>
            <w:tcW w:w="2564" w:type="dxa"/>
            <w:noWrap/>
            <w:hideMark/>
          </w:tcPr>
          <w:p w14:paraId="4DB203E4" w14:textId="11A83B9F"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OE</w:t>
            </w:r>
          </w:p>
        </w:tc>
        <w:tc>
          <w:tcPr>
            <w:tcW w:w="1330" w:type="dxa"/>
            <w:noWrap/>
            <w:hideMark/>
          </w:tcPr>
          <w:p w14:paraId="414C23D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w:t>
            </w:r>
          </w:p>
        </w:tc>
        <w:tc>
          <w:tcPr>
            <w:tcW w:w="1989" w:type="dxa"/>
            <w:noWrap/>
            <w:hideMark/>
          </w:tcPr>
          <w:p w14:paraId="210792B3"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545</w:t>
            </w:r>
          </w:p>
        </w:tc>
        <w:tc>
          <w:tcPr>
            <w:tcW w:w="1150" w:type="dxa"/>
            <w:noWrap/>
            <w:hideMark/>
          </w:tcPr>
          <w:p w14:paraId="3A939B38" w14:textId="1CBC6A46"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12.08</w:t>
            </w:r>
          </w:p>
        </w:tc>
        <w:tc>
          <w:tcPr>
            <w:tcW w:w="958" w:type="dxa"/>
            <w:noWrap/>
            <w:hideMark/>
          </w:tcPr>
          <w:p w14:paraId="4BB6840B" w14:textId="1283561E"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13.85</w:t>
            </w:r>
          </w:p>
        </w:tc>
        <w:tc>
          <w:tcPr>
            <w:tcW w:w="996" w:type="dxa"/>
            <w:noWrap/>
            <w:hideMark/>
          </w:tcPr>
          <w:p w14:paraId="33F4658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1.1307</w:t>
            </w:r>
          </w:p>
        </w:tc>
        <w:tc>
          <w:tcPr>
            <w:tcW w:w="947" w:type="dxa"/>
            <w:noWrap/>
            <w:hideMark/>
          </w:tcPr>
          <w:p w14:paraId="41E7A31E"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0.2235</w:t>
            </w:r>
          </w:p>
        </w:tc>
        <w:tc>
          <w:tcPr>
            <w:tcW w:w="2014" w:type="dxa"/>
            <w:noWrap/>
            <w:hideMark/>
          </w:tcPr>
          <w:p w14:paraId="6E697CC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5.7199</w:t>
            </w:r>
          </w:p>
        </w:tc>
        <w:tc>
          <w:tcPr>
            <w:tcW w:w="1088" w:type="dxa"/>
            <w:noWrap/>
            <w:hideMark/>
          </w:tcPr>
          <w:p w14:paraId="5FE4D80D"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0.5120</w:t>
            </w:r>
          </w:p>
        </w:tc>
      </w:tr>
      <w:tr w:rsidR="00021267" w:rsidRPr="00384296" w14:paraId="4D3D006D" w14:textId="77777777" w:rsidTr="009A4D4F">
        <w:tc>
          <w:tcPr>
            <w:tcW w:w="2564" w:type="dxa"/>
            <w:noWrap/>
            <w:hideMark/>
          </w:tcPr>
          <w:p w14:paraId="08E74EDE" w14:textId="77BFC2B4"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MIE</w:t>
            </w:r>
          </w:p>
        </w:tc>
        <w:tc>
          <w:tcPr>
            <w:tcW w:w="1330" w:type="dxa"/>
            <w:noWrap/>
            <w:hideMark/>
          </w:tcPr>
          <w:p w14:paraId="2CC94489"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w:t>
            </w:r>
          </w:p>
        </w:tc>
        <w:tc>
          <w:tcPr>
            <w:tcW w:w="1989" w:type="dxa"/>
            <w:noWrap/>
            <w:hideMark/>
          </w:tcPr>
          <w:p w14:paraId="405703D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812</w:t>
            </w:r>
          </w:p>
        </w:tc>
        <w:tc>
          <w:tcPr>
            <w:tcW w:w="1150" w:type="dxa"/>
            <w:noWrap/>
            <w:hideMark/>
          </w:tcPr>
          <w:p w14:paraId="653B91FE" w14:textId="27E1126F"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18.76</w:t>
            </w:r>
          </w:p>
        </w:tc>
        <w:tc>
          <w:tcPr>
            <w:tcW w:w="958" w:type="dxa"/>
            <w:noWrap/>
            <w:hideMark/>
          </w:tcPr>
          <w:p w14:paraId="395CA846" w14:textId="08D29361"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18.54</w:t>
            </w:r>
          </w:p>
        </w:tc>
        <w:tc>
          <w:tcPr>
            <w:tcW w:w="996" w:type="dxa"/>
            <w:noWrap/>
            <w:hideMark/>
          </w:tcPr>
          <w:p w14:paraId="32B0479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0.9996</w:t>
            </w:r>
          </w:p>
        </w:tc>
        <w:tc>
          <w:tcPr>
            <w:tcW w:w="947" w:type="dxa"/>
            <w:noWrap/>
            <w:hideMark/>
          </w:tcPr>
          <w:p w14:paraId="2FB7549B"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0.1877</w:t>
            </w:r>
          </w:p>
        </w:tc>
        <w:tc>
          <w:tcPr>
            <w:tcW w:w="2014" w:type="dxa"/>
            <w:noWrap/>
            <w:hideMark/>
          </w:tcPr>
          <w:p w14:paraId="2735959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5.3243</w:t>
            </w:r>
          </w:p>
        </w:tc>
        <w:tc>
          <w:tcPr>
            <w:tcW w:w="1088" w:type="dxa"/>
            <w:noWrap/>
            <w:hideMark/>
          </w:tcPr>
          <w:p w14:paraId="4DB8FFE0"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0.9979</w:t>
            </w:r>
          </w:p>
        </w:tc>
      </w:tr>
      <w:tr w:rsidR="00021267" w:rsidRPr="00384296" w14:paraId="5C529E2C" w14:textId="77777777" w:rsidTr="009A4D4F">
        <w:tc>
          <w:tcPr>
            <w:tcW w:w="2564" w:type="dxa"/>
            <w:noWrap/>
            <w:hideMark/>
          </w:tcPr>
          <w:p w14:paraId="38463D73" w14:textId="7E03ED9E" w:rsidR="00021267" w:rsidRPr="00384296" w:rsidRDefault="00021267" w:rsidP="00384296">
            <w:pPr>
              <w:adjustRightInd w:val="0"/>
              <w:snapToGrid w:val="0"/>
              <w:spacing w:line="360" w:lineRule="auto"/>
              <w:jc w:val="both"/>
              <w:rPr>
                <w:rFonts w:ascii="Book Antiqua" w:hAnsi="Book Antiqua"/>
                <w:bCs/>
                <w:iCs/>
              </w:rPr>
            </w:pPr>
            <w:r w:rsidRPr="00384296">
              <w:rPr>
                <w:rFonts w:ascii="Book Antiqua" w:hAnsi="Book Antiqua"/>
                <w:bCs/>
                <w:iCs/>
              </w:rPr>
              <w:t>30-d mortality rate</w:t>
            </w:r>
          </w:p>
        </w:tc>
        <w:tc>
          <w:tcPr>
            <w:tcW w:w="1330" w:type="dxa"/>
            <w:noWrap/>
            <w:hideMark/>
          </w:tcPr>
          <w:p w14:paraId="79B0352C"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989" w:type="dxa"/>
            <w:noWrap/>
            <w:hideMark/>
          </w:tcPr>
          <w:p w14:paraId="77F4D55D"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150" w:type="dxa"/>
            <w:noWrap/>
            <w:hideMark/>
          </w:tcPr>
          <w:p w14:paraId="06AA3EB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58" w:type="dxa"/>
            <w:noWrap/>
            <w:hideMark/>
          </w:tcPr>
          <w:p w14:paraId="4C346B3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96" w:type="dxa"/>
            <w:noWrap/>
            <w:hideMark/>
          </w:tcPr>
          <w:p w14:paraId="1201DF12"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47" w:type="dxa"/>
            <w:noWrap/>
            <w:hideMark/>
          </w:tcPr>
          <w:p w14:paraId="6CD770F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2014" w:type="dxa"/>
            <w:noWrap/>
            <w:hideMark/>
          </w:tcPr>
          <w:p w14:paraId="2015426B"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088" w:type="dxa"/>
            <w:noWrap/>
            <w:hideMark/>
          </w:tcPr>
          <w:p w14:paraId="6AA1CD6C"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r>
      <w:tr w:rsidR="00021267" w:rsidRPr="00384296" w14:paraId="4F15C62C" w14:textId="77777777" w:rsidTr="009A4D4F">
        <w:tc>
          <w:tcPr>
            <w:tcW w:w="2564" w:type="dxa"/>
            <w:noWrap/>
            <w:hideMark/>
          </w:tcPr>
          <w:p w14:paraId="688AD413" w14:textId="129D5A6C"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OE</w:t>
            </w:r>
          </w:p>
        </w:tc>
        <w:tc>
          <w:tcPr>
            <w:tcW w:w="1330" w:type="dxa"/>
            <w:noWrap/>
            <w:hideMark/>
          </w:tcPr>
          <w:p w14:paraId="30F6D1CB"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w:t>
            </w:r>
          </w:p>
        </w:tc>
        <w:tc>
          <w:tcPr>
            <w:tcW w:w="1989" w:type="dxa"/>
            <w:noWrap/>
            <w:hideMark/>
          </w:tcPr>
          <w:p w14:paraId="07DB1A03"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253</w:t>
            </w:r>
          </w:p>
        </w:tc>
        <w:tc>
          <w:tcPr>
            <w:tcW w:w="1150" w:type="dxa"/>
            <w:noWrap/>
            <w:hideMark/>
          </w:tcPr>
          <w:p w14:paraId="7B81A094" w14:textId="38755882"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0.43</w:t>
            </w:r>
          </w:p>
        </w:tc>
        <w:tc>
          <w:tcPr>
            <w:tcW w:w="958" w:type="dxa"/>
            <w:noWrap/>
            <w:hideMark/>
          </w:tcPr>
          <w:p w14:paraId="36FA5683" w14:textId="12AA57F0"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5.00</w:t>
            </w:r>
          </w:p>
        </w:tc>
        <w:tc>
          <w:tcPr>
            <w:tcW w:w="996" w:type="dxa"/>
            <w:noWrap/>
            <w:hideMark/>
          </w:tcPr>
          <w:p w14:paraId="3CD5A619"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11.6500</w:t>
            </w:r>
          </w:p>
        </w:tc>
        <w:tc>
          <w:tcPr>
            <w:tcW w:w="947" w:type="dxa"/>
            <w:noWrap/>
            <w:hideMark/>
          </w:tcPr>
          <w:p w14:paraId="6B51E3F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0.7568</w:t>
            </w:r>
          </w:p>
        </w:tc>
        <w:tc>
          <w:tcPr>
            <w:tcW w:w="2014" w:type="dxa"/>
            <w:noWrap/>
            <w:hideMark/>
          </w:tcPr>
          <w:p w14:paraId="3FA4A273"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179.3310</w:t>
            </w:r>
          </w:p>
        </w:tc>
        <w:tc>
          <w:tcPr>
            <w:tcW w:w="1088" w:type="dxa"/>
            <w:noWrap/>
            <w:hideMark/>
          </w:tcPr>
          <w:p w14:paraId="29F8F683"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0.0784</w:t>
            </w:r>
          </w:p>
        </w:tc>
      </w:tr>
      <w:tr w:rsidR="00021267" w:rsidRPr="00384296" w14:paraId="6431AB84" w14:textId="77777777" w:rsidTr="009A4D4F">
        <w:tc>
          <w:tcPr>
            <w:tcW w:w="2564" w:type="dxa"/>
            <w:noWrap/>
            <w:hideMark/>
          </w:tcPr>
          <w:p w14:paraId="116063DF" w14:textId="39A28B6B"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MIE</w:t>
            </w:r>
          </w:p>
        </w:tc>
        <w:tc>
          <w:tcPr>
            <w:tcW w:w="1330" w:type="dxa"/>
            <w:noWrap/>
            <w:hideMark/>
          </w:tcPr>
          <w:p w14:paraId="39E42C5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w:t>
            </w:r>
          </w:p>
        </w:tc>
        <w:tc>
          <w:tcPr>
            <w:tcW w:w="1989" w:type="dxa"/>
            <w:noWrap/>
            <w:hideMark/>
          </w:tcPr>
          <w:p w14:paraId="0185E6A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812</w:t>
            </w:r>
          </w:p>
        </w:tc>
        <w:tc>
          <w:tcPr>
            <w:tcW w:w="1150" w:type="dxa"/>
            <w:noWrap/>
            <w:hideMark/>
          </w:tcPr>
          <w:p w14:paraId="08EDDDAD" w14:textId="6101FCC0"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2.42</w:t>
            </w:r>
          </w:p>
        </w:tc>
        <w:tc>
          <w:tcPr>
            <w:tcW w:w="958" w:type="dxa"/>
            <w:noWrap/>
            <w:hideMark/>
          </w:tcPr>
          <w:p w14:paraId="285DDCE3" w14:textId="10442303"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3.97</w:t>
            </w:r>
          </w:p>
        </w:tc>
        <w:tc>
          <w:tcPr>
            <w:tcW w:w="996" w:type="dxa"/>
            <w:noWrap/>
            <w:hideMark/>
          </w:tcPr>
          <w:p w14:paraId="33EFC7CB"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1.7320</w:t>
            </w:r>
          </w:p>
        </w:tc>
        <w:tc>
          <w:tcPr>
            <w:tcW w:w="947" w:type="dxa"/>
            <w:noWrap/>
            <w:hideMark/>
          </w:tcPr>
          <w:p w14:paraId="10D0985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0.0002</w:t>
            </w:r>
          </w:p>
        </w:tc>
        <w:tc>
          <w:tcPr>
            <w:tcW w:w="2014" w:type="dxa"/>
            <w:noWrap/>
            <w:hideMark/>
          </w:tcPr>
          <w:p w14:paraId="2D711EC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12493.0189</w:t>
            </w:r>
          </w:p>
        </w:tc>
        <w:tc>
          <w:tcPr>
            <w:tcW w:w="1088" w:type="dxa"/>
            <w:noWrap/>
            <w:hideMark/>
          </w:tcPr>
          <w:p w14:paraId="67B6A05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0.5761</w:t>
            </w:r>
          </w:p>
        </w:tc>
      </w:tr>
      <w:tr w:rsidR="00021267" w:rsidRPr="00384296" w14:paraId="3CB3C68E" w14:textId="77777777" w:rsidTr="009A4D4F">
        <w:tc>
          <w:tcPr>
            <w:tcW w:w="2564" w:type="dxa"/>
            <w:noWrap/>
            <w:hideMark/>
          </w:tcPr>
          <w:p w14:paraId="608DC5D0" w14:textId="32FA826B" w:rsidR="00021267" w:rsidRPr="00384296" w:rsidRDefault="00021267" w:rsidP="00384296">
            <w:pPr>
              <w:adjustRightInd w:val="0"/>
              <w:snapToGrid w:val="0"/>
              <w:spacing w:line="360" w:lineRule="auto"/>
              <w:jc w:val="both"/>
              <w:rPr>
                <w:rFonts w:ascii="Book Antiqua" w:hAnsi="Book Antiqua"/>
                <w:bCs/>
                <w:iCs/>
              </w:rPr>
            </w:pPr>
            <w:r w:rsidRPr="00384296">
              <w:rPr>
                <w:rFonts w:ascii="Book Antiqua" w:hAnsi="Book Antiqua"/>
                <w:bCs/>
                <w:iCs/>
              </w:rPr>
              <w:t>90-d mortality rate</w:t>
            </w:r>
          </w:p>
        </w:tc>
        <w:tc>
          <w:tcPr>
            <w:tcW w:w="1330" w:type="dxa"/>
            <w:noWrap/>
            <w:hideMark/>
          </w:tcPr>
          <w:p w14:paraId="39EA94C1"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989" w:type="dxa"/>
            <w:noWrap/>
            <w:hideMark/>
          </w:tcPr>
          <w:p w14:paraId="775981E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150" w:type="dxa"/>
            <w:noWrap/>
            <w:hideMark/>
          </w:tcPr>
          <w:p w14:paraId="3FDA952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58" w:type="dxa"/>
            <w:noWrap/>
            <w:hideMark/>
          </w:tcPr>
          <w:p w14:paraId="3F98BF3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96" w:type="dxa"/>
            <w:noWrap/>
            <w:hideMark/>
          </w:tcPr>
          <w:p w14:paraId="61ECE78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47" w:type="dxa"/>
            <w:noWrap/>
            <w:hideMark/>
          </w:tcPr>
          <w:p w14:paraId="587B804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2014" w:type="dxa"/>
            <w:noWrap/>
            <w:hideMark/>
          </w:tcPr>
          <w:p w14:paraId="14F6351D"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088" w:type="dxa"/>
            <w:noWrap/>
            <w:hideMark/>
          </w:tcPr>
          <w:p w14:paraId="446047E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r>
      <w:tr w:rsidR="00021267" w:rsidRPr="00384296" w14:paraId="1588644A" w14:textId="77777777" w:rsidTr="009A4D4F">
        <w:tc>
          <w:tcPr>
            <w:tcW w:w="2564" w:type="dxa"/>
            <w:noWrap/>
            <w:hideMark/>
          </w:tcPr>
          <w:p w14:paraId="57D51AAA" w14:textId="34D8BAFC"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OE</w:t>
            </w:r>
          </w:p>
        </w:tc>
        <w:tc>
          <w:tcPr>
            <w:tcW w:w="1330" w:type="dxa"/>
            <w:noWrap/>
            <w:hideMark/>
          </w:tcPr>
          <w:p w14:paraId="256CC6D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w:t>
            </w:r>
          </w:p>
        </w:tc>
        <w:tc>
          <w:tcPr>
            <w:tcW w:w="1989" w:type="dxa"/>
            <w:noWrap/>
            <w:hideMark/>
          </w:tcPr>
          <w:p w14:paraId="59162E0E"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403</w:t>
            </w:r>
          </w:p>
        </w:tc>
        <w:tc>
          <w:tcPr>
            <w:tcW w:w="1150" w:type="dxa"/>
            <w:noWrap/>
            <w:hideMark/>
          </w:tcPr>
          <w:p w14:paraId="42F1AF25" w14:textId="4D62C6EC"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0.60</w:t>
            </w:r>
          </w:p>
        </w:tc>
        <w:tc>
          <w:tcPr>
            <w:tcW w:w="958" w:type="dxa"/>
            <w:noWrap/>
            <w:hideMark/>
          </w:tcPr>
          <w:p w14:paraId="4CD8F309" w14:textId="0718E76D"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2.86</w:t>
            </w:r>
          </w:p>
        </w:tc>
        <w:tc>
          <w:tcPr>
            <w:tcW w:w="996" w:type="dxa"/>
            <w:noWrap/>
            <w:hideMark/>
          </w:tcPr>
          <w:p w14:paraId="39F07CE2"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6.8396</w:t>
            </w:r>
          </w:p>
        </w:tc>
        <w:tc>
          <w:tcPr>
            <w:tcW w:w="947" w:type="dxa"/>
            <w:noWrap/>
            <w:hideMark/>
          </w:tcPr>
          <w:p w14:paraId="59F3B10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0.0279</w:t>
            </w:r>
          </w:p>
        </w:tc>
        <w:tc>
          <w:tcPr>
            <w:tcW w:w="2014" w:type="dxa"/>
            <w:noWrap/>
            <w:hideMark/>
          </w:tcPr>
          <w:p w14:paraId="74DC66C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1675.2496</w:t>
            </w:r>
          </w:p>
        </w:tc>
        <w:tc>
          <w:tcPr>
            <w:tcW w:w="1088" w:type="dxa"/>
            <w:noWrap/>
            <w:hideMark/>
          </w:tcPr>
          <w:p w14:paraId="466115A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0.1410</w:t>
            </w:r>
          </w:p>
        </w:tc>
      </w:tr>
      <w:tr w:rsidR="00021267" w:rsidRPr="00384296" w14:paraId="5F8816A1" w14:textId="77777777" w:rsidTr="009A4D4F">
        <w:tc>
          <w:tcPr>
            <w:tcW w:w="2564" w:type="dxa"/>
            <w:noWrap/>
            <w:hideMark/>
          </w:tcPr>
          <w:p w14:paraId="2C7C1C56" w14:textId="798A12C3"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MIE</w:t>
            </w:r>
          </w:p>
        </w:tc>
        <w:tc>
          <w:tcPr>
            <w:tcW w:w="1330" w:type="dxa"/>
            <w:noWrap/>
            <w:hideMark/>
          </w:tcPr>
          <w:p w14:paraId="3057E49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w:t>
            </w:r>
          </w:p>
        </w:tc>
        <w:tc>
          <w:tcPr>
            <w:tcW w:w="1989" w:type="dxa"/>
            <w:noWrap/>
            <w:hideMark/>
          </w:tcPr>
          <w:p w14:paraId="36E92410"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812</w:t>
            </w:r>
          </w:p>
        </w:tc>
        <w:tc>
          <w:tcPr>
            <w:tcW w:w="1150" w:type="dxa"/>
            <w:noWrap/>
            <w:hideMark/>
          </w:tcPr>
          <w:p w14:paraId="29193DED" w14:textId="0D94BE2E"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5.60</w:t>
            </w:r>
          </w:p>
        </w:tc>
        <w:tc>
          <w:tcPr>
            <w:tcW w:w="958" w:type="dxa"/>
            <w:noWrap/>
            <w:hideMark/>
          </w:tcPr>
          <w:p w14:paraId="486964D8" w14:textId="09D533CA"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25.71</w:t>
            </w:r>
          </w:p>
        </w:tc>
        <w:tc>
          <w:tcPr>
            <w:tcW w:w="996" w:type="dxa"/>
            <w:noWrap/>
            <w:hideMark/>
          </w:tcPr>
          <w:p w14:paraId="0E4E91B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2.1859</w:t>
            </w:r>
          </w:p>
        </w:tc>
        <w:tc>
          <w:tcPr>
            <w:tcW w:w="947" w:type="dxa"/>
            <w:noWrap/>
            <w:hideMark/>
          </w:tcPr>
          <w:p w14:paraId="77387B0E"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0.2111</w:t>
            </w:r>
          </w:p>
        </w:tc>
        <w:tc>
          <w:tcPr>
            <w:tcW w:w="2014" w:type="dxa"/>
            <w:noWrap/>
            <w:hideMark/>
          </w:tcPr>
          <w:p w14:paraId="4CD5D20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22.6353</w:t>
            </w:r>
          </w:p>
        </w:tc>
        <w:tc>
          <w:tcPr>
            <w:tcW w:w="1088" w:type="dxa"/>
            <w:noWrap/>
            <w:hideMark/>
          </w:tcPr>
          <w:p w14:paraId="41E73FD1"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0.1471</w:t>
            </w:r>
          </w:p>
        </w:tc>
      </w:tr>
      <w:tr w:rsidR="00021267" w:rsidRPr="00384296" w14:paraId="3FC7564A" w14:textId="77777777" w:rsidTr="009A4D4F">
        <w:tc>
          <w:tcPr>
            <w:tcW w:w="2564" w:type="dxa"/>
            <w:noWrap/>
            <w:hideMark/>
          </w:tcPr>
          <w:p w14:paraId="02D9194D" w14:textId="40FEAC0A" w:rsidR="00021267" w:rsidRPr="00384296" w:rsidRDefault="00021267" w:rsidP="00384296">
            <w:pPr>
              <w:adjustRightInd w:val="0"/>
              <w:snapToGrid w:val="0"/>
              <w:spacing w:line="360" w:lineRule="auto"/>
              <w:jc w:val="both"/>
              <w:rPr>
                <w:rFonts w:ascii="Book Antiqua" w:hAnsi="Book Antiqua"/>
                <w:bCs/>
                <w:iCs/>
              </w:rPr>
            </w:pPr>
            <w:r w:rsidRPr="00384296">
              <w:rPr>
                <w:rFonts w:ascii="Book Antiqua" w:hAnsi="Book Antiqua"/>
                <w:bCs/>
                <w:iCs/>
              </w:rPr>
              <w:t>In-hospital morality rate</w:t>
            </w:r>
          </w:p>
        </w:tc>
        <w:tc>
          <w:tcPr>
            <w:tcW w:w="1330" w:type="dxa"/>
            <w:noWrap/>
            <w:hideMark/>
          </w:tcPr>
          <w:p w14:paraId="5DAC474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989" w:type="dxa"/>
            <w:noWrap/>
            <w:hideMark/>
          </w:tcPr>
          <w:p w14:paraId="35378AB9"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150" w:type="dxa"/>
            <w:noWrap/>
            <w:hideMark/>
          </w:tcPr>
          <w:p w14:paraId="2ED1A57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58" w:type="dxa"/>
            <w:noWrap/>
            <w:hideMark/>
          </w:tcPr>
          <w:p w14:paraId="3BC579EE"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96" w:type="dxa"/>
            <w:noWrap/>
            <w:hideMark/>
          </w:tcPr>
          <w:p w14:paraId="21E3860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47" w:type="dxa"/>
            <w:noWrap/>
            <w:hideMark/>
          </w:tcPr>
          <w:p w14:paraId="3099FAA9"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2014" w:type="dxa"/>
            <w:noWrap/>
            <w:hideMark/>
          </w:tcPr>
          <w:p w14:paraId="1E31F4B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088" w:type="dxa"/>
            <w:noWrap/>
            <w:hideMark/>
          </w:tcPr>
          <w:p w14:paraId="7D870492"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r>
      <w:tr w:rsidR="00021267" w:rsidRPr="00384296" w14:paraId="72C9C5E6" w14:textId="77777777" w:rsidTr="009A4D4F">
        <w:tc>
          <w:tcPr>
            <w:tcW w:w="2564" w:type="dxa"/>
            <w:noWrap/>
            <w:hideMark/>
          </w:tcPr>
          <w:p w14:paraId="5D463B75" w14:textId="051AD660"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OE</w:t>
            </w:r>
          </w:p>
        </w:tc>
        <w:tc>
          <w:tcPr>
            <w:tcW w:w="1330" w:type="dxa"/>
            <w:noWrap/>
            <w:hideMark/>
          </w:tcPr>
          <w:p w14:paraId="6A63EAE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w:t>
            </w:r>
          </w:p>
        </w:tc>
        <w:tc>
          <w:tcPr>
            <w:tcW w:w="1989" w:type="dxa"/>
            <w:noWrap/>
            <w:hideMark/>
          </w:tcPr>
          <w:p w14:paraId="1637228B"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292</w:t>
            </w:r>
          </w:p>
        </w:tc>
        <w:tc>
          <w:tcPr>
            <w:tcW w:w="1150" w:type="dxa"/>
            <w:noWrap/>
            <w:hideMark/>
          </w:tcPr>
          <w:p w14:paraId="5C34EFAF" w14:textId="166CA221"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8.10</w:t>
            </w:r>
          </w:p>
        </w:tc>
        <w:tc>
          <w:tcPr>
            <w:tcW w:w="958" w:type="dxa"/>
            <w:noWrap/>
            <w:hideMark/>
          </w:tcPr>
          <w:p w14:paraId="75DBE776" w14:textId="54AC7131"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24.44</w:t>
            </w:r>
          </w:p>
        </w:tc>
        <w:tc>
          <w:tcPr>
            <w:tcW w:w="996" w:type="dxa"/>
            <w:noWrap/>
            <w:hideMark/>
          </w:tcPr>
          <w:p w14:paraId="104B805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3.0189</w:t>
            </w:r>
          </w:p>
        </w:tc>
        <w:tc>
          <w:tcPr>
            <w:tcW w:w="947" w:type="dxa"/>
            <w:noWrap/>
            <w:hideMark/>
          </w:tcPr>
          <w:p w14:paraId="3B888292"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1.5547</w:t>
            </w:r>
          </w:p>
        </w:tc>
        <w:tc>
          <w:tcPr>
            <w:tcW w:w="2014" w:type="dxa"/>
            <w:noWrap/>
            <w:hideMark/>
          </w:tcPr>
          <w:p w14:paraId="7F05EE81"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5.8620</w:t>
            </w:r>
          </w:p>
        </w:tc>
        <w:tc>
          <w:tcPr>
            <w:tcW w:w="1088" w:type="dxa"/>
            <w:noWrap/>
            <w:hideMark/>
          </w:tcPr>
          <w:p w14:paraId="219BD86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0.0011</w:t>
            </w:r>
          </w:p>
        </w:tc>
      </w:tr>
      <w:tr w:rsidR="00021267" w:rsidRPr="00384296" w14:paraId="62C11390" w14:textId="77777777" w:rsidTr="009A4D4F">
        <w:tc>
          <w:tcPr>
            <w:tcW w:w="2564" w:type="dxa"/>
            <w:noWrap/>
            <w:hideMark/>
          </w:tcPr>
          <w:p w14:paraId="41BA0AA1" w14:textId="719ED313"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MIE</w:t>
            </w:r>
          </w:p>
        </w:tc>
        <w:tc>
          <w:tcPr>
            <w:tcW w:w="1330" w:type="dxa"/>
            <w:noWrap/>
            <w:hideMark/>
          </w:tcPr>
          <w:p w14:paraId="1936A8EB"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w:t>
            </w:r>
          </w:p>
        </w:tc>
        <w:tc>
          <w:tcPr>
            <w:tcW w:w="1989" w:type="dxa"/>
            <w:noWrap/>
            <w:hideMark/>
          </w:tcPr>
          <w:p w14:paraId="60FAFE7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446</w:t>
            </w:r>
          </w:p>
        </w:tc>
        <w:tc>
          <w:tcPr>
            <w:tcW w:w="1150" w:type="dxa"/>
            <w:noWrap/>
            <w:hideMark/>
          </w:tcPr>
          <w:p w14:paraId="1800CC76" w14:textId="3CFEBD7D"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3.08</w:t>
            </w:r>
          </w:p>
        </w:tc>
        <w:tc>
          <w:tcPr>
            <w:tcW w:w="958" w:type="dxa"/>
            <w:noWrap/>
            <w:hideMark/>
          </w:tcPr>
          <w:p w14:paraId="71B08B4E" w14:textId="1C5BC464"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4.49</w:t>
            </w:r>
          </w:p>
        </w:tc>
        <w:tc>
          <w:tcPr>
            <w:tcW w:w="996" w:type="dxa"/>
            <w:noWrap/>
            <w:hideMark/>
          </w:tcPr>
          <w:p w14:paraId="1CDD114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1.4586</w:t>
            </w:r>
          </w:p>
        </w:tc>
        <w:tc>
          <w:tcPr>
            <w:tcW w:w="947" w:type="dxa"/>
            <w:noWrap/>
            <w:hideMark/>
          </w:tcPr>
          <w:p w14:paraId="67EC4720"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0.4757</w:t>
            </w:r>
          </w:p>
        </w:tc>
        <w:tc>
          <w:tcPr>
            <w:tcW w:w="2014" w:type="dxa"/>
            <w:noWrap/>
            <w:hideMark/>
          </w:tcPr>
          <w:p w14:paraId="6E71864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4.4730</w:t>
            </w:r>
          </w:p>
        </w:tc>
        <w:tc>
          <w:tcPr>
            <w:tcW w:w="1088" w:type="dxa"/>
            <w:noWrap/>
            <w:hideMark/>
          </w:tcPr>
          <w:p w14:paraId="1438D14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0.5091</w:t>
            </w:r>
          </w:p>
        </w:tc>
      </w:tr>
      <w:tr w:rsidR="00021267" w:rsidRPr="00384296" w14:paraId="254DCC26" w14:textId="77777777" w:rsidTr="009A4D4F">
        <w:tc>
          <w:tcPr>
            <w:tcW w:w="2564" w:type="dxa"/>
            <w:noWrap/>
          </w:tcPr>
          <w:p w14:paraId="241870CD" w14:textId="5AEDDFEE"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lastRenderedPageBreak/>
              <w:t xml:space="preserve">Secondary </w:t>
            </w:r>
            <w:r w:rsidR="009A4D4F" w:rsidRPr="00384296">
              <w:rPr>
                <w:rFonts w:ascii="Book Antiqua" w:hAnsi="Book Antiqua"/>
                <w:bCs/>
              </w:rPr>
              <w:t>outcomes</w:t>
            </w:r>
          </w:p>
        </w:tc>
        <w:tc>
          <w:tcPr>
            <w:tcW w:w="1330" w:type="dxa"/>
            <w:noWrap/>
          </w:tcPr>
          <w:p w14:paraId="58AC3B1E" w14:textId="77777777" w:rsidR="00021267" w:rsidRPr="00384296" w:rsidRDefault="00021267" w:rsidP="00384296">
            <w:pPr>
              <w:adjustRightInd w:val="0"/>
              <w:snapToGrid w:val="0"/>
              <w:spacing w:line="360" w:lineRule="auto"/>
              <w:jc w:val="both"/>
              <w:rPr>
                <w:rFonts w:ascii="Book Antiqua" w:hAnsi="Book Antiqua"/>
                <w:bCs/>
              </w:rPr>
            </w:pPr>
          </w:p>
        </w:tc>
        <w:tc>
          <w:tcPr>
            <w:tcW w:w="1989" w:type="dxa"/>
            <w:noWrap/>
          </w:tcPr>
          <w:p w14:paraId="6264D526" w14:textId="77777777" w:rsidR="00021267" w:rsidRPr="00384296" w:rsidRDefault="00021267" w:rsidP="00384296">
            <w:pPr>
              <w:adjustRightInd w:val="0"/>
              <w:snapToGrid w:val="0"/>
              <w:spacing w:line="360" w:lineRule="auto"/>
              <w:jc w:val="both"/>
              <w:rPr>
                <w:rFonts w:ascii="Book Antiqua" w:hAnsi="Book Antiqua"/>
                <w:bCs/>
              </w:rPr>
            </w:pPr>
          </w:p>
        </w:tc>
        <w:tc>
          <w:tcPr>
            <w:tcW w:w="1150" w:type="dxa"/>
            <w:noWrap/>
          </w:tcPr>
          <w:p w14:paraId="5151F82F" w14:textId="77777777" w:rsidR="00021267" w:rsidRPr="00384296" w:rsidRDefault="00021267" w:rsidP="00384296">
            <w:pPr>
              <w:adjustRightInd w:val="0"/>
              <w:snapToGrid w:val="0"/>
              <w:spacing w:line="360" w:lineRule="auto"/>
              <w:jc w:val="both"/>
              <w:rPr>
                <w:rFonts w:ascii="Book Antiqua" w:hAnsi="Book Antiqua"/>
                <w:bCs/>
              </w:rPr>
            </w:pPr>
          </w:p>
        </w:tc>
        <w:tc>
          <w:tcPr>
            <w:tcW w:w="958" w:type="dxa"/>
            <w:noWrap/>
          </w:tcPr>
          <w:p w14:paraId="50AAF3B2" w14:textId="77777777" w:rsidR="00021267" w:rsidRPr="00384296" w:rsidRDefault="00021267" w:rsidP="00384296">
            <w:pPr>
              <w:adjustRightInd w:val="0"/>
              <w:snapToGrid w:val="0"/>
              <w:spacing w:line="360" w:lineRule="auto"/>
              <w:jc w:val="both"/>
              <w:rPr>
                <w:rFonts w:ascii="Book Antiqua" w:hAnsi="Book Antiqua"/>
                <w:bCs/>
              </w:rPr>
            </w:pPr>
          </w:p>
        </w:tc>
        <w:tc>
          <w:tcPr>
            <w:tcW w:w="996" w:type="dxa"/>
            <w:noWrap/>
          </w:tcPr>
          <w:p w14:paraId="4953DE96" w14:textId="77777777" w:rsidR="00021267" w:rsidRPr="00384296" w:rsidRDefault="00021267" w:rsidP="00384296">
            <w:pPr>
              <w:adjustRightInd w:val="0"/>
              <w:snapToGrid w:val="0"/>
              <w:spacing w:line="360" w:lineRule="auto"/>
              <w:jc w:val="both"/>
              <w:rPr>
                <w:rFonts w:ascii="Book Antiqua" w:hAnsi="Book Antiqua"/>
                <w:bCs/>
              </w:rPr>
            </w:pPr>
          </w:p>
        </w:tc>
        <w:tc>
          <w:tcPr>
            <w:tcW w:w="947" w:type="dxa"/>
            <w:noWrap/>
          </w:tcPr>
          <w:p w14:paraId="318F020D" w14:textId="77777777" w:rsidR="00021267" w:rsidRPr="00384296" w:rsidRDefault="00021267" w:rsidP="00384296">
            <w:pPr>
              <w:adjustRightInd w:val="0"/>
              <w:snapToGrid w:val="0"/>
              <w:spacing w:line="360" w:lineRule="auto"/>
              <w:jc w:val="both"/>
              <w:rPr>
                <w:rFonts w:ascii="Book Antiqua" w:hAnsi="Book Antiqua"/>
                <w:bCs/>
              </w:rPr>
            </w:pPr>
          </w:p>
        </w:tc>
        <w:tc>
          <w:tcPr>
            <w:tcW w:w="2014" w:type="dxa"/>
            <w:noWrap/>
          </w:tcPr>
          <w:p w14:paraId="564E733B" w14:textId="77777777" w:rsidR="00021267" w:rsidRPr="00384296" w:rsidRDefault="00021267" w:rsidP="00384296">
            <w:pPr>
              <w:adjustRightInd w:val="0"/>
              <w:snapToGrid w:val="0"/>
              <w:spacing w:line="360" w:lineRule="auto"/>
              <w:jc w:val="both"/>
              <w:rPr>
                <w:rFonts w:ascii="Book Antiqua" w:hAnsi="Book Antiqua"/>
                <w:bCs/>
              </w:rPr>
            </w:pPr>
          </w:p>
        </w:tc>
        <w:tc>
          <w:tcPr>
            <w:tcW w:w="1088" w:type="dxa"/>
            <w:noWrap/>
          </w:tcPr>
          <w:p w14:paraId="1AA7755A" w14:textId="77777777" w:rsidR="00021267" w:rsidRPr="00384296" w:rsidRDefault="00021267" w:rsidP="00384296">
            <w:pPr>
              <w:adjustRightInd w:val="0"/>
              <w:snapToGrid w:val="0"/>
              <w:spacing w:line="360" w:lineRule="auto"/>
              <w:jc w:val="both"/>
              <w:rPr>
                <w:rFonts w:ascii="Book Antiqua" w:hAnsi="Book Antiqua"/>
                <w:bCs/>
              </w:rPr>
            </w:pPr>
          </w:p>
        </w:tc>
      </w:tr>
      <w:tr w:rsidR="00021267" w:rsidRPr="00384296" w14:paraId="77693280" w14:textId="77777777" w:rsidTr="009A4D4F">
        <w:tc>
          <w:tcPr>
            <w:tcW w:w="2564" w:type="dxa"/>
            <w:noWrap/>
            <w:hideMark/>
          </w:tcPr>
          <w:p w14:paraId="349D881A" w14:textId="75147490" w:rsidR="00021267" w:rsidRPr="00384296" w:rsidRDefault="00021267" w:rsidP="00384296">
            <w:pPr>
              <w:adjustRightInd w:val="0"/>
              <w:snapToGrid w:val="0"/>
              <w:spacing w:line="360" w:lineRule="auto"/>
              <w:jc w:val="both"/>
              <w:rPr>
                <w:rFonts w:ascii="Book Antiqua" w:hAnsi="Book Antiqua"/>
                <w:bCs/>
                <w:iCs/>
              </w:rPr>
            </w:pPr>
            <w:r w:rsidRPr="00384296">
              <w:rPr>
                <w:rFonts w:ascii="Book Antiqua" w:hAnsi="Book Antiqua"/>
                <w:bCs/>
                <w:iCs/>
              </w:rPr>
              <w:t>Chylothorax</w:t>
            </w:r>
          </w:p>
        </w:tc>
        <w:tc>
          <w:tcPr>
            <w:tcW w:w="1330" w:type="dxa"/>
            <w:noWrap/>
            <w:hideMark/>
          </w:tcPr>
          <w:p w14:paraId="1A7B0D10"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989" w:type="dxa"/>
            <w:noWrap/>
            <w:hideMark/>
          </w:tcPr>
          <w:p w14:paraId="7DB0DA7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150" w:type="dxa"/>
            <w:noWrap/>
            <w:hideMark/>
          </w:tcPr>
          <w:p w14:paraId="04B9847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58" w:type="dxa"/>
            <w:noWrap/>
            <w:hideMark/>
          </w:tcPr>
          <w:p w14:paraId="5C1B6122"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96" w:type="dxa"/>
            <w:noWrap/>
            <w:hideMark/>
          </w:tcPr>
          <w:p w14:paraId="216A2D0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47" w:type="dxa"/>
            <w:noWrap/>
            <w:hideMark/>
          </w:tcPr>
          <w:p w14:paraId="014DE03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2014" w:type="dxa"/>
            <w:noWrap/>
            <w:hideMark/>
          </w:tcPr>
          <w:p w14:paraId="239FC88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088" w:type="dxa"/>
            <w:noWrap/>
            <w:hideMark/>
          </w:tcPr>
          <w:p w14:paraId="43DC59AE"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r>
      <w:tr w:rsidR="00021267" w:rsidRPr="00384296" w14:paraId="21598E57" w14:textId="77777777" w:rsidTr="009A4D4F">
        <w:tc>
          <w:tcPr>
            <w:tcW w:w="2564" w:type="dxa"/>
            <w:noWrap/>
            <w:hideMark/>
          </w:tcPr>
          <w:p w14:paraId="19C34932" w14:textId="2CC8B179"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OE</w:t>
            </w:r>
          </w:p>
        </w:tc>
        <w:tc>
          <w:tcPr>
            <w:tcW w:w="1330" w:type="dxa"/>
            <w:noWrap/>
            <w:hideMark/>
          </w:tcPr>
          <w:p w14:paraId="73DBBDD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w:t>
            </w:r>
          </w:p>
        </w:tc>
        <w:tc>
          <w:tcPr>
            <w:tcW w:w="1989" w:type="dxa"/>
            <w:noWrap/>
            <w:hideMark/>
          </w:tcPr>
          <w:p w14:paraId="500E76D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292</w:t>
            </w:r>
          </w:p>
        </w:tc>
        <w:tc>
          <w:tcPr>
            <w:tcW w:w="1150" w:type="dxa"/>
            <w:noWrap/>
            <w:hideMark/>
          </w:tcPr>
          <w:p w14:paraId="55F1BD4B" w14:textId="289396D7"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3.24</w:t>
            </w:r>
          </w:p>
        </w:tc>
        <w:tc>
          <w:tcPr>
            <w:tcW w:w="958" w:type="dxa"/>
            <w:noWrap/>
            <w:hideMark/>
          </w:tcPr>
          <w:p w14:paraId="35F7C003" w14:textId="3E5DABE0"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2.22</w:t>
            </w:r>
          </w:p>
        </w:tc>
        <w:tc>
          <w:tcPr>
            <w:tcW w:w="996" w:type="dxa"/>
            <w:noWrap/>
            <w:hideMark/>
          </w:tcPr>
          <w:p w14:paraId="7C8DFDCA"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0.6861</w:t>
            </w:r>
          </w:p>
        </w:tc>
        <w:tc>
          <w:tcPr>
            <w:tcW w:w="947" w:type="dxa"/>
            <w:noWrap/>
            <w:hideMark/>
          </w:tcPr>
          <w:p w14:paraId="6E4E3241"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0.0879</w:t>
            </w:r>
          </w:p>
        </w:tc>
        <w:tc>
          <w:tcPr>
            <w:tcW w:w="2014" w:type="dxa"/>
            <w:noWrap/>
            <w:hideMark/>
          </w:tcPr>
          <w:p w14:paraId="48EADBD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5.3534</w:t>
            </w:r>
          </w:p>
        </w:tc>
        <w:tc>
          <w:tcPr>
            <w:tcW w:w="1088" w:type="dxa"/>
            <w:noWrap/>
            <w:hideMark/>
          </w:tcPr>
          <w:p w14:paraId="7500235D"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0.7193</w:t>
            </w:r>
          </w:p>
        </w:tc>
      </w:tr>
      <w:tr w:rsidR="00021267" w:rsidRPr="00384296" w14:paraId="0BDD258A" w14:textId="77777777" w:rsidTr="009A4D4F">
        <w:tc>
          <w:tcPr>
            <w:tcW w:w="2564" w:type="dxa"/>
            <w:noWrap/>
            <w:hideMark/>
          </w:tcPr>
          <w:p w14:paraId="03B65449" w14:textId="2A4D3DDC"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MIE</w:t>
            </w:r>
          </w:p>
        </w:tc>
        <w:tc>
          <w:tcPr>
            <w:tcW w:w="1330" w:type="dxa"/>
            <w:noWrap/>
            <w:hideMark/>
          </w:tcPr>
          <w:p w14:paraId="04CC1C3C"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w:t>
            </w:r>
          </w:p>
        </w:tc>
        <w:tc>
          <w:tcPr>
            <w:tcW w:w="1989" w:type="dxa"/>
            <w:noWrap/>
            <w:hideMark/>
          </w:tcPr>
          <w:p w14:paraId="2563E79D"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446</w:t>
            </w:r>
          </w:p>
        </w:tc>
        <w:tc>
          <w:tcPr>
            <w:tcW w:w="1150" w:type="dxa"/>
            <w:noWrap/>
            <w:hideMark/>
          </w:tcPr>
          <w:p w14:paraId="04B94642" w14:textId="646AA2F7"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8.12</w:t>
            </w:r>
          </w:p>
        </w:tc>
        <w:tc>
          <w:tcPr>
            <w:tcW w:w="958" w:type="dxa"/>
            <w:noWrap/>
            <w:hideMark/>
          </w:tcPr>
          <w:p w14:paraId="52C90BBF" w14:textId="24C6306B"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7.87</w:t>
            </w:r>
          </w:p>
        </w:tc>
        <w:tc>
          <w:tcPr>
            <w:tcW w:w="996" w:type="dxa"/>
            <w:noWrap/>
            <w:hideMark/>
          </w:tcPr>
          <w:p w14:paraId="05D479F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0.9682</w:t>
            </w:r>
          </w:p>
        </w:tc>
        <w:tc>
          <w:tcPr>
            <w:tcW w:w="947" w:type="dxa"/>
            <w:noWrap/>
            <w:hideMark/>
          </w:tcPr>
          <w:p w14:paraId="435737C5"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0.4385</w:t>
            </w:r>
          </w:p>
        </w:tc>
        <w:tc>
          <w:tcPr>
            <w:tcW w:w="2014" w:type="dxa"/>
            <w:noWrap/>
            <w:hideMark/>
          </w:tcPr>
          <w:p w14:paraId="040347E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2.1377</w:t>
            </w:r>
          </w:p>
        </w:tc>
        <w:tc>
          <w:tcPr>
            <w:tcW w:w="1088" w:type="dxa"/>
            <w:noWrap/>
            <w:hideMark/>
          </w:tcPr>
          <w:p w14:paraId="0CEA196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0.9363</w:t>
            </w:r>
          </w:p>
        </w:tc>
      </w:tr>
      <w:tr w:rsidR="00021267" w:rsidRPr="00384296" w14:paraId="15416843" w14:textId="77777777" w:rsidTr="009A4D4F">
        <w:tc>
          <w:tcPr>
            <w:tcW w:w="2564" w:type="dxa"/>
            <w:noWrap/>
            <w:hideMark/>
          </w:tcPr>
          <w:p w14:paraId="3DF5DD8C" w14:textId="034CED03" w:rsidR="00021267" w:rsidRPr="00384296" w:rsidRDefault="00021267" w:rsidP="00384296">
            <w:pPr>
              <w:adjustRightInd w:val="0"/>
              <w:snapToGrid w:val="0"/>
              <w:spacing w:line="360" w:lineRule="auto"/>
              <w:jc w:val="both"/>
              <w:rPr>
                <w:rFonts w:ascii="Book Antiqua" w:hAnsi="Book Antiqua"/>
                <w:bCs/>
                <w:iCs/>
              </w:rPr>
            </w:pPr>
            <w:r w:rsidRPr="00384296">
              <w:rPr>
                <w:rFonts w:ascii="Book Antiqua" w:hAnsi="Book Antiqua"/>
                <w:bCs/>
                <w:iCs/>
              </w:rPr>
              <w:t>Pneumonia</w:t>
            </w:r>
          </w:p>
        </w:tc>
        <w:tc>
          <w:tcPr>
            <w:tcW w:w="1330" w:type="dxa"/>
            <w:noWrap/>
            <w:hideMark/>
          </w:tcPr>
          <w:p w14:paraId="1C41297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989" w:type="dxa"/>
            <w:noWrap/>
            <w:hideMark/>
          </w:tcPr>
          <w:p w14:paraId="0AE0796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150" w:type="dxa"/>
            <w:noWrap/>
            <w:hideMark/>
          </w:tcPr>
          <w:p w14:paraId="609DF640"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58" w:type="dxa"/>
            <w:noWrap/>
            <w:hideMark/>
          </w:tcPr>
          <w:p w14:paraId="26FCD7E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96" w:type="dxa"/>
            <w:noWrap/>
            <w:hideMark/>
          </w:tcPr>
          <w:p w14:paraId="4CF4A7C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947" w:type="dxa"/>
            <w:noWrap/>
            <w:hideMark/>
          </w:tcPr>
          <w:p w14:paraId="60D4F007"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2014" w:type="dxa"/>
            <w:noWrap/>
            <w:hideMark/>
          </w:tcPr>
          <w:p w14:paraId="640936F9"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c>
          <w:tcPr>
            <w:tcW w:w="1088" w:type="dxa"/>
            <w:noWrap/>
            <w:hideMark/>
          </w:tcPr>
          <w:p w14:paraId="508EE70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 </w:t>
            </w:r>
          </w:p>
        </w:tc>
      </w:tr>
      <w:tr w:rsidR="00021267" w:rsidRPr="00384296" w14:paraId="1829667E" w14:textId="77777777" w:rsidTr="009A4D4F">
        <w:tc>
          <w:tcPr>
            <w:tcW w:w="2564" w:type="dxa"/>
            <w:noWrap/>
            <w:hideMark/>
          </w:tcPr>
          <w:p w14:paraId="094983B9" w14:textId="704ADEA9"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OE</w:t>
            </w:r>
          </w:p>
        </w:tc>
        <w:tc>
          <w:tcPr>
            <w:tcW w:w="1330" w:type="dxa"/>
            <w:noWrap/>
            <w:hideMark/>
          </w:tcPr>
          <w:p w14:paraId="644EF83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w:t>
            </w:r>
          </w:p>
        </w:tc>
        <w:tc>
          <w:tcPr>
            <w:tcW w:w="1989" w:type="dxa"/>
            <w:noWrap/>
            <w:hideMark/>
          </w:tcPr>
          <w:p w14:paraId="44955608"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545</w:t>
            </w:r>
          </w:p>
        </w:tc>
        <w:tc>
          <w:tcPr>
            <w:tcW w:w="1150" w:type="dxa"/>
            <w:noWrap/>
            <w:hideMark/>
          </w:tcPr>
          <w:p w14:paraId="30125B02" w14:textId="579131F6"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21.04</w:t>
            </w:r>
          </w:p>
        </w:tc>
        <w:tc>
          <w:tcPr>
            <w:tcW w:w="958" w:type="dxa"/>
            <w:noWrap/>
            <w:hideMark/>
          </w:tcPr>
          <w:p w14:paraId="4B3A16FF" w14:textId="1209FD44"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47.69</w:t>
            </w:r>
          </w:p>
        </w:tc>
        <w:tc>
          <w:tcPr>
            <w:tcW w:w="996" w:type="dxa"/>
            <w:noWrap/>
            <w:hideMark/>
          </w:tcPr>
          <w:p w14:paraId="0E91021E"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2.1531</w:t>
            </w:r>
          </w:p>
        </w:tc>
        <w:tc>
          <w:tcPr>
            <w:tcW w:w="947" w:type="dxa"/>
            <w:noWrap/>
            <w:hideMark/>
          </w:tcPr>
          <w:p w14:paraId="6C0AE55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0.0639</w:t>
            </w:r>
          </w:p>
        </w:tc>
        <w:tc>
          <w:tcPr>
            <w:tcW w:w="2014" w:type="dxa"/>
            <w:noWrap/>
            <w:hideMark/>
          </w:tcPr>
          <w:p w14:paraId="790CBCB3"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72.5068</w:t>
            </w:r>
          </w:p>
        </w:tc>
        <w:tc>
          <w:tcPr>
            <w:tcW w:w="1088" w:type="dxa"/>
            <w:noWrap/>
            <w:hideMark/>
          </w:tcPr>
          <w:p w14:paraId="78B0228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0.2205</w:t>
            </w:r>
          </w:p>
        </w:tc>
      </w:tr>
      <w:tr w:rsidR="00021267" w:rsidRPr="00384296" w14:paraId="7B772751" w14:textId="77777777" w:rsidTr="009A4D4F">
        <w:tc>
          <w:tcPr>
            <w:tcW w:w="2564" w:type="dxa"/>
            <w:noWrap/>
            <w:hideMark/>
          </w:tcPr>
          <w:p w14:paraId="074DB456" w14:textId="392D4A0E"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MIE</w:t>
            </w:r>
          </w:p>
        </w:tc>
        <w:tc>
          <w:tcPr>
            <w:tcW w:w="1330" w:type="dxa"/>
            <w:noWrap/>
            <w:hideMark/>
          </w:tcPr>
          <w:p w14:paraId="4B0C026F"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w:t>
            </w:r>
          </w:p>
        </w:tc>
        <w:tc>
          <w:tcPr>
            <w:tcW w:w="1989" w:type="dxa"/>
            <w:noWrap/>
            <w:hideMark/>
          </w:tcPr>
          <w:p w14:paraId="26C64932"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446</w:t>
            </w:r>
          </w:p>
        </w:tc>
        <w:tc>
          <w:tcPr>
            <w:tcW w:w="1150" w:type="dxa"/>
            <w:noWrap/>
            <w:hideMark/>
          </w:tcPr>
          <w:p w14:paraId="1FF2DA15" w14:textId="608B9F21"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32.77</w:t>
            </w:r>
          </w:p>
        </w:tc>
        <w:tc>
          <w:tcPr>
            <w:tcW w:w="958" w:type="dxa"/>
            <w:noWrap/>
            <w:hideMark/>
          </w:tcPr>
          <w:p w14:paraId="42A52614" w14:textId="19159DB0" w:rsidR="00021267" w:rsidRPr="00384296" w:rsidRDefault="009A4D4F" w:rsidP="00384296">
            <w:pPr>
              <w:adjustRightInd w:val="0"/>
              <w:snapToGrid w:val="0"/>
              <w:spacing w:line="360" w:lineRule="auto"/>
              <w:jc w:val="both"/>
              <w:rPr>
                <w:rFonts w:ascii="Book Antiqua" w:hAnsi="Book Antiqua"/>
                <w:bCs/>
              </w:rPr>
            </w:pPr>
            <w:r w:rsidRPr="00384296">
              <w:rPr>
                <w:rFonts w:ascii="Book Antiqua" w:hAnsi="Book Antiqua"/>
                <w:bCs/>
              </w:rPr>
              <w:t>31.46</w:t>
            </w:r>
          </w:p>
        </w:tc>
        <w:tc>
          <w:tcPr>
            <w:tcW w:w="996" w:type="dxa"/>
            <w:noWrap/>
            <w:hideMark/>
          </w:tcPr>
          <w:p w14:paraId="54B2ADEC"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0.9600</w:t>
            </w:r>
          </w:p>
        </w:tc>
        <w:tc>
          <w:tcPr>
            <w:tcW w:w="947" w:type="dxa"/>
            <w:noWrap/>
            <w:hideMark/>
          </w:tcPr>
          <w:p w14:paraId="65C71CB6"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0.6828</w:t>
            </w:r>
          </w:p>
        </w:tc>
        <w:tc>
          <w:tcPr>
            <w:tcW w:w="2014" w:type="dxa"/>
            <w:noWrap/>
            <w:hideMark/>
          </w:tcPr>
          <w:p w14:paraId="22A55420"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1.3497</w:t>
            </w:r>
          </w:p>
        </w:tc>
        <w:tc>
          <w:tcPr>
            <w:tcW w:w="1088" w:type="dxa"/>
            <w:noWrap/>
            <w:hideMark/>
          </w:tcPr>
          <w:p w14:paraId="3B991994" w14:textId="77777777" w:rsidR="00021267" w:rsidRPr="00384296" w:rsidRDefault="00021267" w:rsidP="00384296">
            <w:pPr>
              <w:adjustRightInd w:val="0"/>
              <w:snapToGrid w:val="0"/>
              <w:spacing w:line="360" w:lineRule="auto"/>
              <w:jc w:val="both"/>
              <w:rPr>
                <w:rFonts w:ascii="Book Antiqua" w:hAnsi="Book Antiqua"/>
                <w:bCs/>
              </w:rPr>
            </w:pPr>
            <w:r w:rsidRPr="00384296">
              <w:rPr>
                <w:rFonts w:ascii="Book Antiqua" w:hAnsi="Book Antiqua"/>
                <w:bCs/>
              </w:rPr>
              <w:t>0.8141</w:t>
            </w:r>
          </w:p>
        </w:tc>
      </w:tr>
    </w:tbl>
    <w:p w14:paraId="3E086E75" w14:textId="605DA768" w:rsidR="00021267" w:rsidRPr="00384296" w:rsidRDefault="00021267" w:rsidP="00384296">
      <w:pPr>
        <w:adjustRightInd w:val="0"/>
        <w:snapToGrid w:val="0"/>
        <w:spacing w:line="360" w:lineRule="auto"/>
        <w:jc w:val="both"/>
        <w:rPr>
          <w:rFonts w:ascii="Book Antiqua" w:hAnsi="Book Antiqua"/>
        </w:rPr>
      </w:pPr>
      <w:r w:rsidRPr="00384296">
        <w:rPr>
          <w:rFonts w:ascii="Book Antiqua" w:hAnsi="Book Antiqua"/>
        </w:rPr>
        <w:t xml:space="preserve">Standardized mean difference instead of </w:t>
      </w:r>
      <w:r w:rsidR="00540711" w:rsidRPr="00384296">
        <w:rPr>
          <w:rFonts w:ascii="Book Antiqua" w:hAnsi="Book Antiqua"/>
        </w:rPr>
        <w:t>relative risk</w:t>
      </w:r>
      <w:r w:rsidR="0024349D" w:rsidRPr="00384296">
        <w:rPr>
          <w:rFonts w:ascii="Book Antiqua" w:hAnsi="Book Antiqua"/>
        </w:rPr>
        <w:t>.</w:t>
      </w:r>
      <w:r w:rsidR="009A4D4F" w:rsidRPr="00384296">
        <w:rPr>
          <w:rFonts w:ascii="Book Antiqua" w:hAnsi="Book Antiqua"/>
        </w:rPr>
        <w:t xml:space="preserve"> RR: Relative risk; 95%CI: 95% confidence interval. OE:</w:t>
      </w:r>
      <w:r w:rsidR="009A4D4F" w:rsidRPr="00384296">
        <w:rPr>
          <w:rFonts w:ascii="Book Antiqua" w:eastAsia="Book Antiqua" w:hAnsi="Book Antiqua" w:cs="Book Antiqua"/>
          <w:color w:val="000000"/>
        </w:rPr>
        <w:t xml:space="preserve"> Open esophagectomy; MIE: Minimally invasive esophagectomy.</w:t>
      </w:r>
    </w:p>
    <w:sectPr w:rsidR="00021267" w:rsidRPr="00384296" w:rsidSect="00F51BA2">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7DCE" w14:textId="77777777" w:rsidR="00465946" w:rsidRDefault="00465946" w:rsidP="00CD3889">
      <w:r>
        <w:separator/>
      </w:r>
    </w:p>
  </w:endnote>
  <w:endnote w:type="continuationSeparator" w:id="0">
    <w:p w14:paraId="35B9AAF7" w14:textId="77777777" w:rsidR="00465946" w:rsidRDefault="00465946" w:rsidP="00CD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786782"/>
      <w:docPartObj>
        <w:docPartGallery w:val="Page Numbers (Bottom of Page)"/>
        <w:docPartUnique/>
      </w:docPartObj>
    </w:sdtPr>
    <w:sdtEndPr/>
    <w:sdtContent>
      <w:sdt>
        <w:sdtPr>
          <w:id w:val="-1769616900"/>
          <w:docPartObj>
            <w:docPartGallery w:val="Page Numbers (Top of Page)"/>
            <w:docPartUnique/>
          </w:docPartObj>
        </w:sdtPr>
        <w:sdtEndPr/>
        <w:sdtContent>
          <w:p w14:paraId="28D9A671" w14:textId="78C6ACAD" w:rsidR="00C16BE7" w:rsidRDefault="00C16BE7">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C46F7">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C46F7">
              <w:rPr>
                <w:b/>
                <w:bCs/>
                <w:noProof/>
              </w:rPr>
              <w:t>33</w:t>
            </w:r>
            <w:r>
              <w:rPr>
                <w:b/>
                <w:bCs/>
                <w:sz w:val="24"/>
                <w:szCs w:val="24"/>
              </w:rPr>
              <w:fldChar w:fldCharType="end"/>
            </w:r>
          </w:p>
        </w:sdtContent>
      </w:sdt>
    </w:sdtContent>
  </w:sdt>
  <w:p w14:paraId="144FE15C" w14:textId="77777777" w:rsidR="00C16BE7" w:rsidRDefault="00C16BE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2164E" w14:textId="77777777" w:rsidR="00465946" w:rsidRDefault="00465946" w:rsidP="00CD3889">
      <w:r>
        <w:separator/>
      </w:r>
    </w:p>
  </w:footnote>
  <w:footnote w:type="continuationSeparator" w:id="0">
    <w:p w14:paraId="217FAA33" w14:textId="77777777" w:rsidR="00465946" w:rsidRDefault="00465946" w:rsidP="00CD3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E3F"/>
    <w:multiLevelType w:val="hybridMultilevel"/>
    <w:tmpl w:val="13D2C044"/>
    <w:lvl w:ilvl="0" w:tplc="60F628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34F64"/>
    <w:multiLevelType w:val="hybridMultilevel"/>
    <w:tmpl w:val="E27C4FFA"/>
    <w:lvl w:ilvl="0" w:tplc="A666061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93400"/>
    <w:multiLevelType w:val="hybridMultilevel"/>
    <w:tmpl w:val="11FC7302"/>
    <w:lvl w:ilvl="0" w:tplc="14DA3E4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17002E"/>
    <w:multiLevelType w:val="hybridMultilevel"/>
    <w:tmpl w:val="9C643DDC"/>
    <w:lvl w:ilvl="0" w:tplc="A40C004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031D1"/>
    <w:multiLevelType w:val="hybridMultilevel"/>
    <w:tmpl w:val="276496B8"/>
    <w:lvl w:ilvl="0" w:tplc="1F348D24">
      <w:start w:val="9"/>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5B17A0"/>
    <w:multiLevelType w:val="hybridMultilevel"/>
    <w:tmpl w:val="11D2F27A"/>
    <w:lvl w:ilvl="0" w:tplc="2DB84EDE">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733FA0"/>
    <w:multiLevelType w:val="hybridMultilevel"/>
    <w:tmpl w:val="FF4A5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38C1411"/>
    <w:multiLevelType w:val="hybridMultilevel"/>
    <w:tmpl w:val="EAF0B3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C831294"/>
    <w:multiLevelType w:val="hybridMultilevel"/>
    <w:tmpl w:val="9D2ABA1A"/>
    <w:lvl w:ilvl="0" w:tplc="19A05F8A">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267"/>
    <w:rsid w:val="00032BDC"/>
    <w:rsid w:val="00084D4F"/>
    <w:rsid w:val="001107F8"/>
    <w:rsid w:val="001221F9"/>
    <w:rsid w:val="00166992"/>
    <w:rsid w:val="00194D27"/>
    <w:rsid w:val="00210D0D"/>
    <w:rsid w:val="00233B31"/>
    <w:rsid w:val="0024349D"/>
    <w:rsid w:val="00254C4E"/>
    <w:rsid w:val="00282AE7"/>
    <w:rsid w:val="002A5989"/>
    <w:rsid w:val="002C3647"/>
    <w:rsid w:val="002C46F7"/>
    <w:rsid w:val="00384296"/>
    <w:rsid w:val="00390CD9"/>
    <w:rsid w:val="003A3216"/>
    <w:rsid w:val="003E5001"/>
    <w:rsid w:val="004220A1"/>
    <w:rsid w:val="00465946"/>
    <w:rsid w:val="004A6FFC"/>
    <w:rsid w:val="00540711"/>
    <w:rsid w:val="00543E60"/>
    <w:rsid w:val="00560DB6"/>
    <w:rsid w:val="005A20DA"/>
    <w:rsid w:val="005D259B"/>
    <w:rsid w:val="005D5DA9"/>
    <w:rsid w:val="005E2BDD"/>
    <w:rsid w:val="005F79A6"/>
    <w:rsid w:val="0062079E"/>
    <w:rsid w:val="00644FD7"/>
    <w:rsid w:val="00686B50"/>
    <w:rsid w:val="00690249"/>
    <w:rsid w:val="00757B86"/>
    <w:rsid w:val="007A111B"/>
    <w:rsid w:val="007A2F70"/>
    <w:rsid w:val="008A6CB9"/>
    <w:rsid w:val="008C04A8"/>
    <w:rsid w:val="008F6C2A"/>
    <w:rsid w:val="00941D57"/>
    <w:rsid w:val="0094484E"/>
    <w:rsid w:val="00951CCC"/>
    <w:rsid w:val="0096020D"/>
    <w:rsid w:val="00987E70"/>
    <w:rsid w:val="009A4D4F"/>
    <w:rsid w:val="009A6399"/>
    <w:rsid w:val="009B739A"/>
    <w:rsid w:val="00A10CEF"/>
    <w:rsid w:val="00A37900"/>
    <w:rsid w:val="00A77B3E"/>
    <w:rsid w:val="00B435E8"/>
    <w:rsid w:val="00B94D19"/>
    <w:rsid w:val="00B97044"/>
    <w:rsid w:val="00C12DCE"/>
    <w:rsid w:val="00C16BE7"/>
    <w:rsid w:val="00C37E11"/>
    <w:rsid w:val="00C440F1"/>
    <w:rsid w:val="00C51E98"/>
    <w:rsid w:val="00CA2A55"/>
    <w:rsid w:val="00CD3889"/>
    <w:rsid w:val="00CD54A2"/>
    <w:rsid w:val="00CE692F"/>
    <w:rsid w:val="00D7356A"/>
    <w:rsid w:val="00DA757D"/>
    <w:rsid w:val="00DC6D43"/>
    <w:rsid w:val="00EF3120"/>
    <w:rsid w:val="00F51BA2"/>
    <w:rsid w:val="00F900D2"/>
    <w:rsid w:val="00FC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8CE5C"/>
  <w15:docId w15:val="{F7896F58-3ADF-4972-B637-1FA4977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Geen">
    <w:name w:val="Geen"/>
    <w:basedOn w:val="a0"/>
  </w:style>
  <w:style w:type="character" w:customStyle="1" w:styleId="apple-converted-space">
    <w:name w:val="apple-converted-space"/>
    <w:basedOn w:val="a0"/>
  </w:style>
  <w:style w:type="character" w:customStyle="1" w:styleId="dxebaseoffice2010blue">
    <w:name w:val="dxebase_office2010blue"/>
    <w:basedOn w:val="a0"/>
    <w:rsid w:val="00644FD7"/>
  </w:style>
  <w:style w:type="table" w:styleId="a3">
    <w:name w:val="Table Grid"/>
    <w:basedOn w:val="a1"/>
    <w:uiPriority w:val="39"/>
    <w:rsid w:val="004220A1"/>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autoRedefine/>
    <w:uiPriority w:val="99"/>
    <w:unhideWhenUsed/>
    <w:rsid w:val="004220A1"/>
    <w:pPr>
      <w:spacing w:after="200" w:line="276" w:lineRule="auto"/>
    </w:pPr>
    <w:rPr>
      <w:rFonts w:ascii="Garamond" w:hAnsi="Garamond" w:cstheme="minorBidi"/>
      <w:sz w:val="16"/>
      <w:szCs w:val="20"/>
      <w:lang w:val="nl-NL"/>
    </w:rPr>
  </w:style>
  <w:style w:type="character" w:customStyle="1" w:styleId="a5">
    <w:name w:val="批注文字 字符"/>
    <w:basedOn w:val="a0"/>
    <w:link w:val="a4"/>
    <w:uiPriority w:val="99"/>
    <w:rsid w:val="004220A1"/>
    <w:rPr>
      <w:rFonts w:ascii="Garamond" w:hAnsi="Garamond" w:cstheme="minorBidi"/>
      <w:sz w:val="16"/>
      <w:lang w:val="nl-NL"/>
    </w:rPr>
  </w:style>
  <w:style w:type="paragraph" w:styleId="a6">
    <w:name w:val="Balloon Text"/>
    <w:basedOn w:val="a"/>
    <w:link w:val="a7"/>
    <w:uiPriority w:val="99"/>
    <w:unhideWhenUsed/>
    <w:rsid w:val="004220A1"/>
    <w:pPr>
      <w:spacing w:after="200"/>
    </w:pPr>
    <w:rPr>
      <w:rFonts w:ascii="Segoe UI" w:hAnsi="Segoe UI" w:cs="Segoe UI"/>
      <w:sz w:val="18"/>
      <w:szCs w:val="18"/>
      <w:lang w:val="nl-NL"/>
    </w:rPr>
  </w:style>
  <w:style w:type="character" w:customStyle="1" w:styleId="a7">
    <w:name w:val="批注框文本 字符"/>
    <w:basedOn w:val="a0"/>
    <w:link w:val="a6"/>
    <w:uiPriority w:val="99"/>
    <w:rsid w:val="004220A1"/>
    <w:rPr>
      <w:rFonts w:ascii="Segoe UI" w:hAnsi="Segoe UI" w:cs="Segoe UI"/>
      <w:sz w:val="18"/>
      <w:szCs w:val="18"/>
      <w:lang w:val="nl-NL"/>
    </w:rPr>
  </w:style>
  <w:style w:type="character" w:styleId="a8">
    <w:name w:val="Emphasis"/>
    <w:uiPriority w:val="20"/>
    <w:qFormat/>
    <w:rsid w:val="004220A1"/>
    <w:rPr>
      <w:i/>
      <w:iCs/>
    </w:rPr>
  </w:style>
  <w:style w:type="paragraph" w:customStyle="1" w:styleId="Default">
    <w:name w:val="Default"/>
    <w:rsid w:val="004220A1"/>
    <w:pPr>
      <w:autoSpaceDE w:val="0"/>
      <w:autoSpaceDN w:val="0"/>
      <w:adjustRightInd w:val="0"/>
    </w:pPr>
    <w:rPr>
      <w:rFonts w:ascii="Calibri" w:hAnsi="Calibri" w:cs="Calibri"/>
      <w:color w:val="000000"/>
      <w:sz w:val="24"/>
      <w:szCs w:val="24"/>
      <w:lang w:val="nl-NL"/>
    </w:rPr>
  </w:style>
  <w:style w:type="character" w:styleId="a9">
    <w:name w:val="annotation reference"/>
    <w:basedOn w:val="a0"/>
    <w:uiPriority w:val="99"/>
    <w:semiHidden/>
    <w:unhideWhenUsed/>
    <w:rsid w:val="004220A1"/>
    <w:rPr>
      <w:sz w:val="16"/>
      <w:szCs w:val="16"/>
    </w:rPr>
  </w:style>
  <w:style w:type="paragraph" w:styleId="aa">
    <w:name w:val="annotation subject"/>
    <w:basedOn w:val="a4"/>
    <w:next w:val="a4"/>
    <w:link w:val="ab"/>
    <w:uiPriority w:val="99"/>
    <w:semiHidden/>
    <w:unhideWhenUsed/>
    <w:rsid w:val="004220A1"/>
    <w:pPr>
      <w:spacing w:line="240" w:lineRule="auto"/>
    </w:pPr>
    <w:rPr>
      <w:rFonts w:asciiTheme="minorHAnsi" w:hAnsiTheme="minorHAnsi"/>
      <w:b/>
      <w:bCs/>
      <w:sz w:val="20"/>
    </w:rPr>
  </w:style>
  <w:style w:type="character" w:customStyle="1" w:styleId="ab">
    <w:name w:val="批注主题 字符"/>
    <w:basedOn w:val="a5"/>
    <w:link w:val="aa"/>
    <w:uiPriority w:val="99"/>
    <w:semiHidden/>
    <w:rsid w:val="004220A1"/>
    <w:rPr>
      <w:rFonts w:asciiTheme="minorHAnsi" w:hAnsiTheme="minorHAnsi" w:cstheme="minorBidi"/>
      <w:b/>
      <w:bCs/>
      <w:sz w:val="16"/>
      <w:lang w:val="nl-NL"/>
    </w:rPr>
  </w:style>
  <w:style w:type="paragraph" w:styleId="ac">
    <w:name w:val="List Paragraph"/>
    <w:basedOn w:val="a"/>
    <w:uiPriority w:val="34"/>
    <w:qFormat/>
    <w:rsid w:val="004220A1"/>
    <w:pPr>
      <w:spacing w:after="200" w:line="276" w:lineRule="auto"/>
      <w:ind w:left="720"/>
      <w:contextualSpacing/>
    </w:pPr>
    <w:rPr>
      <w:rFonts w:asciiTheme="minorHAnsi" w:hAnsiTheme="minorHAnsi" w:cstheme="minorBidi"/>
      <w:sz w:val="22"/>
      <w:szCs w:val="22"/>
      <w:lang w:val="nl-NL"/>
    </w:rPr>
  </w:style>
  <w:style w:type="character" w:customStyle="1" w:styleId="citationsource-journal">
    <w:name w:val="citation_source-journal"/>
    <w:basedOn w:val="a0"/>
    <w:rsid w:val="004220A1"/>
  </w:style>
  <w:style w:type="character" w:customStyle="1" w:styleId="nlmyear">
    <w:name w:val="nlm_year"/>
    <w:basedOn w:val="a0"/>
    <w:rsid w:val="004220A1"/>
  </w:style>
  <w:style w:type="character" w:customStyle="1" w:styleId="nlmfpage">
    <w:name w:val="nlm_fpage"/>
    <w:basedOn w:val="a0"/>
    <w:rsid w:val="004220A1"/>
  </w:style>
  <w:style w:type="character" w:customStyle="1" w:styleId="nlmlpage">
    <w:name w:val="nlm_lpage"/>
    <w:basedOn w:val="a0"/>
    <w:rsid w:val="004220A1"/>
  </w:style>
  <w:style w:type="character" w:styleId="ad">
    <w:name w:val="Hyperlink"/>
    <w:basedOn w:val="a0"/>
    <w:uiPriority w:val="99"/>
    <w:unhideWhenUsed/>
    <w:rsid w:val="004220A1"/>
    <w:rPr>
      <w:color w:val="0000FF"/>
      <w:u w:val="single"/>
    </w:rPr>
  </w:style>
  <w:style w:type="paragraph" w:customStyle="1" w:styleId="EndNoteBibliographyTitle">
    <w:name w:val="EndNote Bibliography Title"/>
    <w:basedOn w:val="a"/>
    <w:link w:val="EndNoteBibliographyTitleChar"/>
    <w:rsid w:val="004220A1"/>
    <w:pPr>
      <w:spacing w:line="276"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4220A1"/>
    <w:rPr>
      <w:rFonts w:ascii="Calibri" w:hAnsi="Calibri" w:cs="Calibri"/>
      <w:noProof/>
      <w:sz w:val="22"/>
      <w:szCs w:val="22"/>
    </w:rPr>
  </w:style>
  <w:style w:type="paragraph" w:customStyle="1" w:styleId="EndNoteBibliography">
    <w:name w:val="EndNote Bibliography"/>
    <w:basedOn w:val="a"/>
    <w:link w:val="EndNoteBibliographyChar"/>
    <w:rsid w:val="004220A1"/>
    <w:pPr>
      <w:spacing w:after="200"/>
    </w:pPr>
    <w:rPr>
      <w:rFonts w:ascii="Calibri" w:hAnsi="Calibri" w:cs="Calibri"/>
      <w:noProof/>
      <w:sz w:val="22"/>
      <w:szCs w:val="22"/>
    </w:rPr>
  </w:style>
  <w:style w:type="character" w:customStyle="1" w:styleId="EndNoteBibliographyChar">
    <w:name w:val="EndNote Bibliography Char"/>
    <w:basedOn w:val="a0"/>
    <w:link w:val="EndNoteBibliography"/>
    <w:rsid w:val="004220A1"/>
    <w:rPr>
      <w:rFonts w:ascii="Calibri" w:hAnsi="Calibri" w:cs="Calibri"/>
      <w:noProof/>
      <w:sz w:val="22"/>
      <w:szCs w:val="22"/>
    </w:rPr>
  </w:style>
  <w:style w:type="character" w:customStyle="1" w:styleId="Onopgelostemelding1">
    <w:name w:val="Onopgeloste melding1"/>
    <w:basedOn w:val="a0"/>
    <w:uiPriority w:val="99"/>
    <w:semiHidden/>
    <w:unhideWhenUsed/>
    <w:rsid w:val="004220A1"/>
    <w:rPr>
      <w:color w:val="605E5C"/>
      <w:shd w:val="clear" w:color="auto" w:fill="E1DFDD"/>
    </w:rPr>
  </w:style>
  <w:style w:type="paragraph" w:styleId="ae">
    <w:name w:val="header"/>
    <w:basedOn w:val="a"/>
    <w:link w:val="af"/>
    <w:uiPriority w:val="99"/>
    <w:unhideWhenUsed/>
    <w:rsid w:val="004220A1"/>
    <w:pPr>
      <w:tabs>
        <w:tab w:val="center" w:pos="4536"/>
        <w:tab w:val="right" w:pos="9072"/>
      </w:tabs>
    </w:pPr>
    <w:rPr>
      <w:rFonts w:asciiTheme="minorHAnsi" w:hAnsiTheme="minorHAnsi" w:cstheme="minorBidi"/>
      <w:sz w:val="22"/>
      <w:szCs w:val="22"/>
      <w:lang w:val="nl-NL"/>
    </w:rPr>
  </w:style>
  <w:style w:type="character" w:customStyle="1" w:styleId="af">
    <w:name w:val="页眉 字符"/>
    <w:basedOn w:val="a0"/>
    <w:link w:val="ae"/>
    <w:uiPriority w:val="99"/>
    <w:rsid w:val="004220A1"/>
    <w:rPr>
      <w:rFonts w:asciiTheme="minorHAnsi" w:hAnsiTheme="minorHAnsi" w:cstheme="minorBidi"/>
      <w:sz w:val="22"/>
      <w:szCs w:val="22"/>
      <w:lang w:val="nl-NL"/>
    </w:rPr>
  </w:style>
  <w:style w:type="paragraph" w:styleId="af0">
    <w:name w:val="footer"/>
    <w:basedOn w:val="a"/>
    <w:link w:val="af1"/>
    <w:uiPriority w:val="99"/>
    <w:unhideWhenUsed/>
    <w:rsid w:val="004220A1"/>
    <w:pPr>
      <w:tabs>
        <w:tab w:val="center" w:pos="4536"/>
        <w:tab w:val="right" w:pos="9072"/>
      </w:tabs>
    </w:pPr>
    <w:rPr>
      <w:rFonts w:asciiTheme="minorHAnsi" w:hAnsiTheme="minorHAnsi" w:cstheme="minorBidi"/>
      <w:sz w:val="22"/>
      <w:szCs w:val="22"/>
      <w:lang w:val="nl-NL"/>
    </w:rPr>
  </w:style>
  <w:style w:type="character" w:customStyle="1" w:styleId="af1">
    <w:name w:val="页脚 字符"/>
    <w:basedOn w:val="a0"/>
    <w:link w:val="af0"/>
    <w:uiPriority w:val="99"/>
    <w:rsid w:val="004220A1"/>
    <w:rPr>
      <w:rFonts w:asciiTheme="minorHAnsi" w:hAnsiTheme="minorHAnsi" w:cstheme="minorBidi"/>
      <w:sz w:val="22"/>
      <w:szCs w:val="22"/>
      <w:lang w:val="nl-NL"/>
    </w:rPr>
  </w:style>
  <w:style w:type="numbering" w:customStyle="1" w:styleId="Geenlijst1">
    <w:name w:val="Geen lijst1"/>
    <w:next w:val="a2"/>
    <w:uiPriority w:val="99"/>
    <w:semiHidden/>
    <w:unhideWhenUsed/>
    <w:rsid w:val="004220A1"/>
  </w:style>
  <w:style w:type="character" w:styleId="af2">
    <w:name w:val="FollowedHyperlink"/>
    <w:basedOn w:val="a0"/>
    <w:uiPriority w:val="99"/>
    <w:semiHidden/>
    <w:unhideWhenUsed/>
    <w:rsid w:val="004220A1"/>
    <w:rPr>
      <w:color w:val="954F72"/>
      <w:u w:val="single"/>
    </w:rPr>
  </w:style>
  <w:style w:type="paragraph" w:customStyle="1" w:styleId="msonormal0">
    <w:name w:val="msonormal"/>
    <w:basedOn w:val="a"/>
    <w:rsid w:val="004220A1"/>
    <w:pPr>
      <w:spacing w:before="100" w:beforeAutospacing="1" w:after="100" w:afterAutospacing="1"/>
    </w:pPr>
    <w:rPr>
      <w:rFonts w:eastAsia="Times New Roman"/>
      <w:lang w:val="nl-NL" w:eastAsia="nl-NL"/>
    </w:rPr>
  </w:style>
  <w:style w:type="paragraph" w:customStyle="1" w:styleId="xl65">
    <w:name w:val="xl65"/>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nl-NL" w:eastAsia="nl-NL"/>
    </w:rPr>
  </w:style>
  <w:style w:type="paragraph" w:customStyle="1" w:styleId="xl66">
    <w:name w:val="xl66"/>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nl-NL" w:eastAsia="nl-NL"/>
    </w:rPr>
  </w:style>
  <w:style w:type="paragraph" w:customStyle="1" w:styleId="xl67">
    <w:name w:val="xl67"/>
    <w:basedOn w:val="a"/>
    <w:rsid w:val="004220A1"/>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eastAsia="Times New Roman"/>
      <w:b/>
      <w:bCs/>
      <w:lang w:val="nl-NL" w:eastAsia="nl-NL"/>
    </w:rPr>
  </w:style>
  <w:style w:type="paragraph" w:customStyle="1" w:styleId="xl68">
    <w:name w:val="xl68"/>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nl-NL" w:eastAsia="nl-NL"/>
    </w:rPr>
  </w:style>
  <w:style w:type="paragraph" w:customStyle="1" w:styleId="xl69">
    <w:name w:val="xl69"/>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nl-NL" w:eastAsia="nl-NL"/>
    </w:rPr>
  </w:style>
  <w:style w:type="paragraph" w:customStyle="1" w:styleId="xl70">
    <w:name w:val="xl70"/>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nl-NL" w:eastAsia="nl-NL"/>
    </w:rPr>
  </w:style>
  <w:style w:type="paragraph" w:customStyle="1" w:styleId="xl71">
    <w:name w:val="xl71"/>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lang w:val="nl-NL" w:eastAsia="nl-NL"/>
    </w:rPr>
  </w:style>
  <w:style w:type="paragraph" w:customStyle="1" w:styleId="xl72">
    <w:name w:val="xl72"/>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nl-NL" w:eastAsia="nl-NL"/>
    </w:rPr>
  </w:style>
  <w:style w:type="paragraph" w:customStyle="1" w:styleId="xl63">
    <w:name w:val="xl63"/>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nl-NL" w:eastAsia="nl-NL"/>
    </w:rPr>
  </w:style>
  <w:style w:type="paragraph" w:customStyle="1" w:styleId="xl64">
    <w:name w:val="xl64"/>
    <w:basedOn w:val="a"/>
    <w:rsid w:val="004220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nl-NL" w:eastAsia="nl-NL"/>
    </w:rPr>
  </w:style>
  <w:style w:type="paragraph" w:customStyle="1" w:styleId="xl73">
    <w:name w:val="xl73"/>
    <w:basedOn w:val="a"/>
    <w:rsid w:val="004220A1"/>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nl-NL" w:eastAsia="nl-NL"/>
    </w:rPr>
  </w:style>
  <w:style w:type="paragraph" w:customStyle="1" w:styleId="CM1">
    <w:name w:val="CM1"/>
    <w:basedOn w:val="Default"/>
    <w:next w:val="Default"/>
    <w:rsid w:val="004220A1"/>
    <w:pPr>
      <w:widowControl w:val="0"/>
    </w:pPr>
    <w:rPr>
      <w:rFonts w:eastAsia="Times New Roman" w:cs="Times New Roman"/>
      <w:color w:val="auto"/>
      <w:lang w:val="en-CA" w:eastAsia="en-CA"/>
    </w:rPr>
  </w:style>
  <w:style w:type="paragraph" w:styleId="af3">
    <w:name w:val="Revision"/>
    <w:hidden/>
    <w:uiPriority w:val="99"/>
    <w:semiHidden/>
    <w:rsid w:val="004220A1"/>
    <w:rPr>
      <w:rFonts w:asciiTheme="minorHAnsi" w:hAnsiTheme="minorHAnsi" w:cstheme="minorBid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5725</Words>
  <Characters>32635</Characters>
  <Application>Microsoft Office Word</Application>
  <DocSecurity>0</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2020-12-10T17:21:00Z</dcterms:created>
  <dcterms:modified xsi:type="dcterms:W3CDTF">2020-12-10T17:21:00Z</dcterms:modified>
</cp:coreProperties>
</file>