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EF35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Name of Journal: </w:t>
      </w:r>
      <w:r w:rsidRPr="003C3AF3">
        <w:rPr>
          <w:rFonts w:ascii="Book Antiqua" w:eastAsia="Book Antiqua" w:hAnsi="Book Antiqua" w:cs="Book Antiqua"/>
          <w:i/>
          <w:color w:val="000000"/>
        </w:rPr>
        <w:t>World Journal of Gastrointestinal Surgery</w:t>
      </w:r>
    </w:p>
    <w:p w14:paraId="0B496AEE"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Manuscript NO: </w:t>
      </w:r>
      <w:r w:rsidRPr="003C3AF3">
        <w:rPr>
          <w:rFonts w:ascii="Book Antiqua" w:eastAsia="Book Antiqua" w:hAnsi="Book Antiqua" w:cs="Book Antiqua"/>
          <w:color w:val="000000"/>
        </w:rPr>
        <w:t>59628</w:t>
      </w:r>
    </w:p>
    <w:p w14:paraId="1A97F3B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Manuscript Type: </w:t>
      </w:r>
      <w:r w:rsidRPr="003C3AF3">
        <w:rPr>
          <w:rFonts w:ascii="Book Antiqua" w:eastAsia="Book Antiqua" w:hAnsi="Book Antiqua" w:cs="Book Antiqua"/>
          <w:color w:val="000000"/>
        </w:rPr>
        <w:t>CASE REPORT</w:t>
      </w:r>
    </w:p>
    <w:p w14:paraId="526DA9B7" w14:textId="77777777" w:rsidR="00A77B3E" w:rsidRPr="003C3AF3" w:rsidRDefault="00A77B3E" w:rsidP="003C3AF3">
      <w:pPr>
        <w:spacing w:line="360" w:lineRule="auto"/>
        <w:jc w:val="both"/>
        <w:rPr>
          <w:rFonts w:ascii="Book Antiqua" w:hAnsi="Book Antiqua"/>
        </w:rPr>
      </w:pPr>
    </w:p>
    <w:p w14:paraId="5414C372" w14:textId="2A492025"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Giant hepatic extra-gastrointestinal stromal tumor treated with cytoreductive surgery and adjuvant systemic therapy: </w:t>
      </w:r>
      <w:r w:rsidR="00D22C9F" w:rsidRPr="003C3AF3">
        <w:rPr>
          <w:rFonts w:ascii="Book Antiqua" w:eastAsia="Book Antiqua" w:hAnsi="Book Antiqua" w:cs="Book Antiqua"/>
          <w:b/>
          <w:color w:val="000000"/>
        </w:rPr>
        <w:t xml:space="preserve">A </w:t>
      </w:r>
      <w:r w:rsidRPr="003C3AF3">
        <w:rPr>
          <w:rFonts w:ascii="Book Antiqua" w:eastAsia="Book Antiqua" w:hAnsi="Book Antiqua" w:cs="Book Antiqua"/>
          <w:b/>
          <w:color w:val="000000"/>
        </w:rPr>
        <w:t>case report</w:t>
      </w:r>
      <w:r w:rsidR="009073EF" w:rsidRPr="009073EF">
        <w:rPr>
          <w:rFonts w:ascii="Book Antiqua" w:eastAsia="Book Antiqua" w:hAnsi="Book Antiqua" w:cs="Book Antiqua"/>
          <w:b/>
          <w:bCs/>
          <w:color w:val="000000"/>
        </w:rPr>
        <w:t xml:space="preserve"> </w:t>
      </w:r>
      <w:r w:rsidR="009073EF" w:rsidRPr="009073EF">
        <w:rPr>
          <w:rFonts w:ascii="Book Antiqua" w:eastAsia="SimSun" w:hAnsi="Book Antiqua" w:cs="Book Antiqua"/>
          <w:b/>
          <w:bCs/>
        </w:rPr>
        <w:t>and</w:t>
      </w:r>
      <w:r w:rsidR="009073EF" w:rsidRPr="009073EF">
        <w:rPr>
          <w:rFonts w:ascii="Book Antiqua" w:eastAsia="SimSun" w:hAnsi="Book Antiqua" w:cs="Book Antiqua" w:hint="eastAsia"/>
          <w:b/>
          <w:bCs/>
        </w:rPr>
        <w:t xml:space="preserve"> </w:t>
      </w:r>
      <w:r w:rsidR="009073EF" w:rsidRPr="009073EF">
        <w:rPr>
          <w:rFonts w:ascii="Book Antiqua" w:eastAsia="SimSun" w:hAnsi="Book Antiqua" w:cs="Book Antiqua"/>
          <w:b/>
          <w:bCs/>
        </w:rPr>
        <w:t>review</w:t>
      </w:r>
      <w:r w:rsidR="009073EF" w:rsidRPr="009073EF">
        <w:rPr>
          <w:rFonts w:ascii="Book Antiqua" w:eastAsia="SimSun" w:hAnsi="Book Antiqua" w:cs="Book Antiqua" w:hint="eastAsia"/>
          <w:b/>
          <w:bCs/>
        </w:rPr>
        <w:t xml:space="preserve"> </w:t>
      </w:r>
      <w:r w:rsidR="009073EF" w:rsidRPr="009073EF">
        <w:rPr>
          <w:rFonts w:ascii="Book Antiqua" w:eastAsia="SimSun" w:hAnsi="Book Antiqua" w:cs="Book Antiqua"/>
          <w:b/>
          <w:bCs/>
        </w:rPr>
        <w:t>of</w:t>
      </w:r>
      <w:r w:rsidR="009073EF" w:rsidRPr="009073EF">
        <w:rPr>
          <w:rFonts w:ascii="Book Antiqua" w:eastAsia="SimSun" w:hAnsi="Book Antiqua" w:cs="Book Antiqua" w:hint="eastAsia"/>
          <w:b/>
          <w:bCs/>
        </w:rPr>
        <w:t xml:space="preserve"> </w:t>
      </w:r>
      <w:r w:rsidR="009073EF" w:rsidRPr="009073EF">
        <w:rPr>
          <w:rFonts w:ascii="Book Antiqua" w:eastAsia="SimSun" w:hAnsi="Book Antiqua" w:cs="Book Antiqua"/>
          <w:b/>
          <w:bCs/>
        </w:rPr>
        <w:t>literature</w:t>
      </w:r>
    </w:p>
    <w:p w14:paraId="3B9AD0D2" w14:textId="77777777" w:rsidR="00A77B3E" w:rsidRPr="003C3AF3" w:rsidRDefault="00A77B3E" w:rsidP="003C3AF3">
      <w:pPr>
        <w:spacing w:line="360" w:lineRule="auto"/>
        <w:jc w:val="both"/>
        <w:rPr>
          <w:rFonts w:ascii="Book Antiqua" w:hAnsi="Book Antiqua"/>
        </w:rPr>
      </w:pPr>
    </w:p>
    <w:p w14:paraId="3D49CB0D" w14:textId="209DEC57" w:rsidR="00A77B3E" w:rsidRPr="003C3AF3" w:rsidRDefault="00D36C93" w:rsidP="003C3AF3">
      <w:pPr>
        <w:spacing w:line="360" w:lineRule="auto"/>
        <w:jc w:val="both"/>
        <w:rPr>
          <w:rFonts w:ascii="Book Antiqua" w:hAnsi="Book Antiqua"/>
        </w:rPr>
      </w:pPr>
      <w:r w:rsidRPr="00D36C93">
        <w:rPr>
          <w:rFonts w:ascii="Book Antiqua" w:eastAsia="Book Antiqua" w:hAnsi="Book Antiqua" w:cs="Book Antiqua"/>
          <w:color w:val="000000"/>
        </w:rPr>
        <w:t>Fernandes</w:t>
      </w:r>
      <w:r w:rsidRPr="003C3AF3">
        <w:rPr>
          <w:rFonts w:ascii="Book Antiqua" w:eastAsia="Book Antiqua" w:hAnsi="Book Antiqua" w:cs="Book Antiqua"/>
          <w:color w:val="000000"/>
        </w:rPr>
        <w:t xml:space="preserve"> </w:t>
      </w:r>
      <w:r>
        <w:rPr>
          <w:rFonts w:ascii="Book Antiqua" w:eastAsia="Book Antiqua" w:hAnsi="Book Antiqua" w:cs="Book Antiqua"/>
          <w:color w:val="000000"/>
        </w:rPr>
        <w:t xml:space="preserve">MR </w:t>
      </w:r>
      <w:r w:rsidRPr="00D36C9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A6F6C" w:rsidRPr="003C3AF3">
        <w:rPr>
          <w:rFonts w:ascii="Book Antiqua" w:eastAsia="Book Antiqua" w:hAnsi="Book Antiqua" w:cs="Book Antiqua"/>
          <w:color w:val="000000"/>
        </w:rPr>
        <w:t>Primary E-GIST of the liver</w:t>
      </w:r>
    </w:p>
    <w:p w14:paraId="52FF857E" w14:textId="77777777" w:rsidR="00A77B3E" w:rsidRPr="003C3AF3" w:rsidRDefault="00A77B3E" w:rsidP="003C3AF3">
      <w:pPr>
        <w:spacing w:line="360" w:lineRule="auto"/>
        <w:jc w:val="both"/>
        <w:rPr>
          <w:rFonts w:ascii="Book Antiqua" w:hAnsi="Book Antiqua"/>
        </w:rPr>
      </w:pPr>
    </w:p>
    <w:p w14:paraId="2FB10F76" w14:textId="52F4B1B0" w:rsidR="00A77B3E" w:rsidRPr="003C3AF3" w:rsidRDefault="006A6F6C" w:rsidP="003C3AF3">
      <w:pPr>
        <w:spacing w:line="360" w:lineRule="auto"/>
        <w:jc w:val="both"/>
        <w:rPr>
          <w:rFonts w:ascii="Book Antiqua" w:hAnsi="Book Antiqua"/>
          <w:lang w:val="pt-BR"/>
        </w:rPr>
      </w:pPr>
      <w:r w:rsidRPr="00A364C9">
        <w:rPr>
          <w:rFonts w:ascii="Book Antiqua" w:eastAsia="Book Antiqua" w:hAnsi="Book Antiqua" w:cs="Book Antiqua"/>
          <w:color w:val="000000"/>
          <w:lang w:val="pt-BR"/>
        </w:rPr>
        <w:t xml:space="preserve">Michel Ribeiro Fernandes, Caroline Lorenzoni Almeida Ghezzi, Tomaz JM Grezzana-Filho, Flávia Heinz Feier, Ian Leipnitz, Aljamir Duarte Chedid, </w:t>
      </w:r>
      <w:r w:rsidR="008E01D6" w:rsidRPr="00A364C9">
        <w:rPr>
          <w:rFonts w:ascii="Book Antiqua" w:eastAsia="Book Antiqua" w:hAnsi="Book Antiqua" w:cs="Book Antiqua"/>
          <w:color w:val="000000"/>
          <w:lang w:val="pt-BR"/>
        </w:rPr>
        <w:t xml:space="preserve">Carlos Thadeu Schmidt Cerski, </w:t>
      </w:r>
      <w:r w:rsidRPr="00A364C9">
        <w:rPr>
          <w:rFonts w:ascii="Book Antiqua" w:eastAsia="Book Antiqua" w:hAnsi="Book Antiqua" w:cs="Book Antiqua"/>
          <w:color w:val="000000"/>
          <w:lang w:val="pt-BR"/>
        </w:rPr>
        <w:t>Marcio Fernandes Chedid, Cléber Rosito Pinto Kruel</w:t>
      </w:r>
    </w:p>
    <w:p w14:paraId="36AAEFCB" w14:textId="77777777" w:rsidR="00A77B3E" w:rsidRPr="003C3AF3" w:rsidRDefault="00A77B3E" w:rsidP="003C3AF3">
      <w:pPr>
        <w:spacing w:line="360" w:lineRule="auto"/>
        <w:jc w:val="both"/>
        <w:rPr>
          <w:rFonts w:ascii="Book Antiqua" w:hAnsi="Book Antiqua"/>
          <w:lang w:val="pt-BR"/>
        </w:rPr>
      </w:pPr>
    </w:p>
    <w:p w14:paraId="56BE14FD" w14:textId="1719AC72" w:rsidR="00A77B3E" w:rsidRPr="003C3AF3" w:rsidRDefault="006A6F6C"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Michel Ribeiro Fernandes, </w:t>
      </w:r>
      <w:r w:rsidR="00C620BC" w:rsidRPr="003C3AF3">
        <w:rPr>
          <w:rFonts w:ascii="Book Antiqua" w:eastAsia="Book Antiqua" w:hAnsi="Book Antiqua" w:cs="Book Antiqua"/>
          <w:b/>
          <w:bCs/>
          <w:color w:val="000000"/>
          <w:lang w:val="pt-BR"/>
        </w:rPr>
        <w:t xml:space="preserve">Tomaz JM Grezzana-Filho, Flávia Heinz Feier, Ian Leipnitz, Aljamir Duarte Chedid, Marcio Fernandes Chedid, Cléber Rosito Pinto Kruel, </w:t>
      </w:r>
      <w:r w:rsidRPr="003C3AF3">
        <w:rPr>
          <w:rFonts w:ascii="Book Antiqua" w:eastAsia="Book Antiqua" w:hAnsi="Book Antiqua" w:cs="Book Antiqua"/>
          <w:color w:val="000000"/>
          <w:lang w:val="pt-BR"/>
        </w:rPr>
        <w:t>Department of Gastrointestinal Surgery and Transplantation, Hospital de Clínicas de Porto Alegre, Porto Alegre 90035</w:t>
      </w:r>
      <w:r w:rsidR="00C620BC">
        <w:rPr>
          <w:rFonts w:ascii="Book Antiqua" w:eastAsia="Book Antiqua" w:hAnsi="Book Antiqua" w:cs="Book Antiqua"/>
          <w:color w:val="000000"/>
          <w:lang w:val="pt-BR"/>
        </w:rPr>
        <w:t>-</w:t>
      </w:r>
      <w:r w:rsidRPr="003C3AF3">
        <w:rPr>
          <w:rFonts w:ascii="Book Antiqua" w:eastAsia="Book Antiqua" w:hAnsi="Book Antiqua" w:cs="Book Antiqua"/>
          <w:color w:val="000000"/>
          <w:lang w:val="pt-BR"/>
        </w:rPr>
        <w:t>007, RS, Brazil</w:t>
      </w:r>
    </w:p>
    <w:p w14:paraId="55380A5F" w14:textId="77777777" w:rsidR="00A77B3E" w:rsidRPr="003C3AF3" w:rsidRDefault="00A77B3E" w:rsidP="003C3AF3">
      <w:pPr>
        <w:spacing w:line="360" w:lineRule="auto"/>
        <w:jc w:val="both"/>
        <w:rPr>
          <w:rFonts w:ascii="Book Antiqua" w:hAnsi="Book Antiqua"/>
          <w:lang w:val="pt-BR"/>
        </w:rPr>
      </w:pPr>
    </w:p>
    <w:p w14:paraId="61F2BDE5" w14:textId="0885EC62" w:rsidR="00A77B3E" w:rsidRPr="003C3AF3" w:rsidRDefault="006A6F6C"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Caroline Lorenzoni Almeida Ghezzi, </w:t>
      </w:r>
      <w:r w:rsidRPr="003C3AF3">
        <w:rPr>
          <w:rFonts w:ascii="Book Antiqua" w:eastAsia="Book Antiqua" w:hAnsi="Book Antiqua" w:cs="Book Antiqua"/>
          <w:color w:val="000000"/>
          <w:lang w:val="pt-BR"/>
        </w:rPr>
        <w:t xml:space="preserve">Division of Radiology, Hospital de </w:t>
      </w:r>
      <w:r w:rsidR="00227894" w:rsidRPr="003C3AF3">
        <w:rPr>
          <w:rFonts w:ascii="Book Antiqua" w:eastAsia="Book Antiqua" w:hAnsi="Book Antiqua" w:cs="Book Antiqua"/>
          <w:color w:val="000000"/>
          <w:lang w:val="pt-BR"/>
        </w:rPr>
        <w:t>Clínicas</w:t>
      </w:r>
      <w:r w:rsidRPr="003C3AF3">
        <w:rPr>
          <w:rFonts w:ascii="Book Antiqua" w:eastAsia="Book Antiqua" w:hAnsi="Book Antiqua" w:cs="Book Antiqua"/>
          <w:color w:val="000000"/>
          <w:lang w:val="pt-BR"/>
        </w:rPr>
        <w:t xml:space="preserve"> de Porto Alegre, Porto Alegre 90035</w:t>
      </w:r>
      <w:r w:rsidR="00C620BC">
        <w:rPr>
          <w:rFonts w:ascii="Book Antiqua" w:eastAsia="Book Antiqua" w:hAnsi="Book Antiqua" w:cs="Book Antiqua"/>
          <w:color w:val="000000"/>
          <w:lang w:val="pt-BR"/>
        </w:rPr>
        <w:t>-</w:t>
      </w:r>
      <w:r w:rsidRPr="003C3AF3">
        <w:rPr>
          <w:rFonts w:ascii="Book Antiqua" w:eastAsia="Book Antiqua" w:hAnsi="Book Antiqua" w:cs="Book Antiqua"/>
          <w:color w:val="000000"/>
          <w:lang w:val="pt-BR"/>
        </w:rPr>
        <w:t>903, RS, Brazil</w:t>
      </w:r>
    </w:p>
    <w:p w14:paraId="63503938" w14:textId="77777777" w:rsidR="008E01D6" w:rsidRPr="003C3AF3" w:rsidRDefault="008E01D6" w:rsidP="003C3AF3">
      <w:pPr>
        <w:spacing w:line="360" w:lineRule="auto"/>
        <w:jc w:val="both"/>
        <w:rPr>
          <w:rFonts w:ascii="Book Antiqua" w:eastAsia="Book Antiqua" w:hAnsi="Book Antiqua" w:cs="Book Antiqua"/>
          <w:b/>
          <w:bCs/>
          <w:color w:val="000000"/>
          <w:lang w:val="pt-BR"/>
        </w:rPr>
      </w:pPr>
    </w:p>
    <w:p w14:paraId="59E11F76" w14:textId="6DCC7DD7" w:rsidR="008E01D6" w:rsidRPr="003C3AF3" w:rsidRDefault="008E01D6"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Carlos Thadeu Schmidt Cerski, </w:t>
      </w:r>
      <w:bookmarkStart w:id="0" w:name="OLE_LINK1"/>
      <w:bookmarkStart w:id="1" w:name="OLE_LINK2"/>
      <w:r w:rsidRPr="003C3AF3">
        <w:rPr>
          <w:rFonts w:ascii="Book Antiqua" w:eastAsia="Book Antiqua" w:hAnsi="Book Antiqua" w:cs="Book Antiqua"/>
          <w:color w:val="000000"/>
          <w:lang w:val="pt-BR"/>
        </w:rPr>
        <w:t>Department of Pathology</w:t>
      </w:r>
      <w:bookmarkEnd w:id="0"/>
      <w:bookmarkEnd w:id="1"/>
      <w:r w:rsidRPr="003C3AF3">
        <w:rPr>
          <w:rFonts w:ascii="Book Antiqua" w:eastAsia="Book Antiqua" w:hAnsi="Book Antiqua" w:cs="Book Antiqua"/>
          <w:color w:val="000000"/>
          <w:lang w:val="pt-BR"/>
        </w:rPr>
        <w:t xml:space="preserve">, Hospital de </w:t>
      </w:r>
      <w:r w:rsidR="00C620BC" w:rsidRPr="003C3AF3">
        <w:rPr>
          <w:rFonts w:ascii="Book Antiqua" w:eastAsia="Book Antiqua" w:hAnsi="Book Antiqua" w:cs="Book Antiqua"/>
          <w:color w:val="000000"/>
          <w:lang w:val="pt-BR"/>
        </w:rPr>
        <w:t>Clínicas</w:t>
      </w:r>
      <w:r w:rsidRPr="003C3AF3">
        <w:rPr>
          <w:rFonts w:ascii="Book Antiqua" w:eastAsia="Book Antiqua" w:hAnsi="Book Antiqua" w:cs="Book Antiqua"/>
          <w:color w:val="000000"/>
          <w:lang w:val="pt-BR"/>
        </w:rPr>
        <w:t xml:space="preserve"> de Porto Alegre, Porto Alegre 90035-007, RS, Brazil</w:t>
      </w:r>
    </w:p>
    <w:p w14:paraId="5F251434" w14:textId="77777777" w:rsidR="00A77B3E" w:rsidRPr="003C3AF3" w:rsidRDefault="00A77B3E" w:rsidP="003C3AF3">
      <w:pPr>
        <w:spacing w:line="360" w:lineRule="auto"/>
        <w:jc w:val="both"/>
        <w:rPr>
          <w:rFonts w:ascii="Book Antiqua" w:hAnsi="Book Antiqua"/>
          <w:lang w:val="pt-BR"/>
        </w:rPr>
      </w:pPr>
    </w:p>
    <w:p w14:paraId="2C84F0D3" w14:textId="260E8726" w:rsidR="00A77B3E" w:rsidRDefault="006A6F6C" w:rsidP="003C3AF3">
      <w:pPr>
        <w:spacing w:line="360" w:lineRule="auto"/>
        <w:jc w:val="both"/>
        <w:rPr>
          <w:rFonts w:ascii="Book Antiqua" w:eastAsia="Book Antiqua" w:hAnsi="Book Antiqua" w:cs="Book Antiqua"/>
          <w:color w:val="000000"/>
          <w:shd w:val="clear" w:color="auto" w:fill="FFFFFF"/>
        </w:rPr>
      </w:pPr>
      <w:r w:rsidRPr="003C3AF3">
        <w:rPr>
          <w:rFonts w:ascii="Book Antiqua" w:eastAsia="Book Antiqua" w:hAnsi="Book Antiqua" w:cs="Book Antiqua"/>
          <w:b/>
          <w:bCs/>
          <w:color w:val="000000"/>
        </w:rPr>
        <w:t xml:space="preserve">Author contributions: </w:t>
      </w:r>
      <w:proofErr w:type="spellStart"/>
      <w:r w:rsidRPr="003C3AF3">
        <w:rPr>
          <w:rFonts w:ascii="Book Antiqua" w:eastAsia="Book Antiqua" w:hAnsi="Book Antiqua" w:cs="Book Antiqua"/>
          <w:color w:val="000000"/>
        </w:rPr>
        <w:t>Grezzana</w:t>
      </w:r>
      <w:proofErr w:type="spellEnd"/>
      <w:r w:rsidRPr="003C3AF3">
        <w:rPr>
          <w:rFonts w:ascii="Book Antiqua" w:eastAsia="Book Antiqua" w:hAnsi="Book Antiqua" w:cs="Book Antiqua"/>
          <w:color w:val="000000"/>
        </w:rPr>
        <w:t xml:space="preserve">-Filho TJM, </w:t>
      </w:r>
      <w:proofErr w:type="spellStart"/>
      <w:r w:rsidRPr="003C3AF3">
        <w:rPr>
          <w:rFonts w:ascii="Book Antiqua" w:eastAsia="Book Antiqua" w:hAnsi="Book Antiqua" w:cs="Book Antiqua"/>
          <w:color w:val="000000"/>
        </w:rPr>
        <w:t>Feier</w:t>
      </w:r>
      <w:proofErr w:type="spellEnd"/>
      <w:r w:rsidRPr="003C3AF3">
        <w:rPr>
          <w:rFonts w:ascii="Book Antiqua" w:eastAsia="Book Antiqua" w:hAnsi="Book Antiqua" w:cs="Book Antiqua"/>
          <w:color w:val="000000"/>
        </w:rPr>
        <w:t xml:space="preserve"> FH and </w:t>
      </w:r>
      <w:proofErr w:type="spellStart"/>
      <w:r w:rsidRPr="003C3AF3">
        <w:rPr>
          <w:rFonts w:ascii="Book Antiqua" w:eastAsia="Book Antiqua" w:hAnsi="Book Antiqua" w:cs="Book Antiqua"/>
          <w:color w:val="000000"/>
        </w:rPr>
        <w:t>Leipnitz</w:t>
      </w:r>
      <w:proofErr w:type="spellEnd"/>
      <w:r w:rsidRPr="003C3AF3">
        <w:rPr>
          <w:rFonts w:ascii="Book Antiqua" w:eastAsia="Book Antiqua" w:hAnsi="Book Antiqua" w:cs="Book Antiqua"/>
          <w:color w:val="000000"/>
        </w:rPr>
        <w:t xml:space="preserve"> I</w:t>
      </w:r>
      <w:r w:rsidRPr="003C3AF3">
        <w:rPr>
          <w:rFonts w:ascii="Book Antiqua" w:eastAsia="Book Antiqua" w:hAnsi="Book Antiqua" w:cs="Book Antiqua"/>
          <w:color w:val="000000"/>
          <w:shd w:val="clear" w:color="auto" w:fill="FFFFFF"/>
        </w:rPr>
        <w:t xml:space="preserve"> were the patient’s surgeons and contributed to manuscript drafting; Fernandes MR reviewed the literature and contributed to manuscript drafting; </w:t>
      </w:r>
      <w:proofErr w:type="spellStart"/>
      <w:r w:rsidRPr="003C3AF3">
        <w:rPr>
          <w:rFonts w:ascii="Book Antiqua" w:eastAsia="Book Antiqua" w:hAnsi="Book Antiqua" w:cs="Book Antiqua"/>
          <w:color w:val="000000"/>
          <w:shd w:val="clear" w:color="auto" w:fill="FFFFFF"/>
        </w:rPr>
        <w:t>Ghezzi</w:t>
      </w:r>
      <w:proofErr w:type="spellEnd"/>
      <w:r w:rsidRPr="003C3AF3">
        <w:rPr>
          <w:rFonts w:ascii="Book Antiqua" w:eastAsia="Book Antiqua" w:hAnsi="Book Antiqua" w:cs="Book Antiqua"/>
          <w:color w:val="000000"/>
          <w:shd w:val="clear" w:color="auto" w:fill="FFFFFF"/>
        </w:rPr>
        <w:t xml:space="preserve"> CLA analyzed and interpreted the imaging findings; </w:t>
      </w:r>
      <w:proofErr w:type="spellStart"/>
      <w:r w:rsidRPr="003C3AF3">
        <w:rPr>
          <w:rFonts w:ascii="Book Antiqua" w:eastAsia="Book Antiqua" w:hAnsi="Book Antiqua" w:cs="Book Antiqua"/>
          <w:color w:val="000000"/>
        </w:rPr>
        <w:t>Chedid</w:t>
      </w:r>
      <w:proofErr w:type="spellEnd"/>
      <w:r w:rsidRPr="003C3AF3">
        <w:rPr>
          <w:rFonts w:ascii="Book Antiqua" w:eastAsia="Book Antiqua" w:hAnsi="Book Antiqua" w:cs="Book Antiqua"/>
          <w:color w:val="000000"/>
        </w:rPr>
        <w:t xml:space="preserve"> AD</w:t>
      </w:r>
      <w:r w:rsidR="00916390">
        <w:rPr>
          <w:rFonts w:ascii="Book Antiqua" w:eastAsia="Book Antiqua" w:hAnsi="Book Antiqua" w:cs="Book Antiqua"/>
          <w:color w:val="000000"/>
        </w:rPr>
        <w:t xml:space="preserve"> and</w:t>
      </w:r>
      <w:r w:rsidR="008E01D6" w:rsidRPr="003C3AF3">
        <w:rPr>
          <w:rFonts w:ascii="Book Antiqua" w:eastAsia="Book Antiqua" w:hAnsi="Book Antiqua" w:cs="Book Antiqua"/>
          <w:color w:val="000000"/>
        </w:rPr>
        <w:t xml:space="preserve"> </w:t>
      </w:r>
      <w:proofErr w:type="spellStart"/>
      <w:r w:rsidR="008E01D6" w:rsidRPr="003C3AF3">
        <w:rPr>
          <w:rFonts w:ascii="Book Antiqua" w:eastAsia="Book Antiqua" w:hAnsi="Book Antiqua" w:cs="Book Antiqua"/>
          <w:color w:val="000000"/>
        </w:rPr>
        <w:t>Cerski</w:t>
      </w:r>
      <w:proofErr w:type="spellEnd"/>
      <w:r w:rsidR="008E01D6" w:rsidRPr="003C3AF3">
        <w:rPr>
          <w:rFonts w:ascii="Book Antiqua" w:eastAsia="Book Antiqua" w:hAnsi="Book Antiqua" w:cs="Book Antiqua"/>
          <w:color w:val="000000"/>
        </w:rPr>
        <w:t xml:space="preserve"> CTS pathology report, analyzed and provide the pathology pictures,</w:t>
      </w:r>
      <w:r w:rsidRPr="003C3AF3">
        <w:rPr>
          <w:rFonts w:ascii="Book Antiqua" w:eastAsia="Book Antiqua" w:hAnsi="Book Antiqua" w:cs="Book Antiqua"/>
          <w:color w:val="000000"/>
        </w:rPr>
        <w:t xml:space="preserve"> </w:t>
      </w:r>
      <w:proofErr w:type="spellStart"/>
      <w:r w:rsidRPr="003C3AF3">
        <w:rPr>
          <w:rFonts w:ascii="Book Antiqua" w:eastAsia="Book Antiqua" w:hAnsi="Book Antiqua" w:cs="Book Antiqua"/>
          <w:color w:val="000000"/>
        </w:rPr>
        <w:t>Chedid</w:t>
      </w:r>
      <w:proofErr w:type="spellEnd"/>
      <w:r w:rsidRPr="003C3AF3">
        <w:rPr>
          <w:rFonts w:ascii="Book Antiqua" w:eastAsia="Book Antiqua" w:hAnsi="Book Antiqua" w:cs="Book Antiqua"/>
          <w:color w:val="000000"/>
        </w:rPr>
        <w:t xml:space="preserve"> MF and </w:t>
      </w:r>
      <w:proofErr w:type="spellStart"/>
      <w:r w:rsidRPr="003C3AF3">
        <w:rPr>
          <w:rFonts w:ascii="Book Antiqua" w:eastAsia="Book Antiqua" w:hAnsi="Book Antiqua" w:cs="Book Antiqua"/>
          <w:color w:val="000000"/>
        </w:rPr>
        <w:t>Kruel</w:t>
      </w:r>
      <w:proofErr w:type="spellEnd"/>
      <w:r w:rsidRPr="003C3AF3">
        <w:rPr>
          <w:rFonts w:ascii="Book Antiqua" w:eastAsia="Book Antiqua" w:hAnsi="Book Antiqua" w:cs="Book Antiqua"/>
          <w:color w:val="000000"/>
        </w:rPr>
        <w:t xml:space="preserve"> CRP</w:t>
      </w:r>
      <w:r w:rsidRPr="003C3AF3">
        <w:rPr>
          <w:rFonts w:ascii="Book Antiqua" w:eastAsia="Book Antiqua" w:hAnsi="Book Antiqua" w:cs="Book Antiqua"/>
          <w:color w:val="000000"/>
          <w:shd w:val="clear" w:color="auto" w:fill="FFFFFF"/>
        </w:rPr>
        <w:t xml:space="preserve"> were responsible for the revision of </w:t>
      </w:r>
      <w:r w:rsidRPr="003C3AF3">
        <w:rPr>
          <w:rFonts w:ascii="Book Antiqua" w:eastAsia="Book Antiqua" w:hAnsi="Book Antiqua" w:cs="Book Antiqua"/>
          <w:color w:val="000000"/>
          <w:shd w:val="clear" w:color="auto" w:fill="FFFFFF"/>
        </w:rPr>
        <w:lastRenderedPageBreak/>
        <w:t>the manuscript for important intellectual content; all authors issued final approval for the version to be submitted.</w:t>
      </w:r>
    </w:p>
    <w:p w14:paraId="16638616" w14:textId="77777777" w:rsidR="00C04970" w:rsidRPr="003C3AF3" w:rsidRDefault="00C04970" w:rsidP="003C3AF3">
      <w:pPr>
        <w:spacing w:line="360" w:lineRule="auto"/>
        <w:jc w:val="both"/>
        <w:rPr>
          <w:rFonts w:ascii="Book Antiqua" w:hAnsi="Book Antiqua"/>
        </w:rPr>
      </w:pPr>
    </w:p>
    <w:p w14:paraId="43D6CE08" w14:textId="420FEA21" w:rsidR="00C04970" w:rsidRDefault="00C04970" w:rsidP="003C3AF3">
      <w:pPr>
        <w:spacing w:line="360" w:lineRule="auto"/>
        <w:jc w:val="both"/>
        <w:rPr>
          <w:rFonts w:ascii="Book Antiqua" w:hAnsi="Book Antiqua"/>
          <w:color w:val="000000"/>
          <w:shd w:val="clear" w:color="auto" w:fill="FFFFFF"/>
          <w:lang w:val="pt-BR"/>
        </w:rPr>
      </w:pPr>
      <w:r w:rsidRPr="00C04970">
        <w:rPr>
          <w:rFonts w:ascii="Book Antiqua" w:hAnsi="Book Antiqua"/>
          <w:b/>
          <w:bCs/>
          <w:color w:val="000000"/>
          <w:lang w:val="pt-BR"/>
        </w:rPr>
        <w:t>Supported by</w:t>
      </w:r>
      <w:r w:rsidR="004D0744">
        <w:rPr>
          <w:rFonts w:ascii="Book Antiqua" w:hAnsi="Book Antiqua"/>
          <w:b/>
          <w:bCs/>
          <w:color w:val="000000"/>
          <w:lang w:val="pt-BR"/>
        </w:rPr>
        <w:t xml:space="preserve"> </w:t>
      </w:r>
      <w:r w:rsidRPr="00C04970">
        <w:rPr>
          <w:rFonts w:ascii="Book Antiqua" w:hAnsi="Book Antiqua"/>
          <w:color w:val="000000"/>
          <w:shd w:val="clear" w:color="auto" w:fill="FFFFFF"/>
          <w:lang w:val="pt-BR"/>
        </w:rPr>
        <w:t>Fundo de Incentivo à Pesquisa (FIPE)/Hospital de Clínicas de Porto Alegre and Universidade Federal do Rio Grande do Sul.</w:t>
      </w:r>
    </w:p>
    <w:p w14:paraId="084DA70E" w14:textId="77777777" w:rsidR="00C04970" w:rsidRPr="00C04970" w:rsidRDefault="00C04970" w:rsidP="003C3AF3">
      <w:pPr>
        <w:spacing w:line="360" w:lineRule="auto"/>
        <w:jc w:val="both"/>
        <w:rPr>
          <w:rFonts w:ascii="Book Antiqua" w:hAnsi="Book Antiqua"/>
          <w:lang w:val="pt-BR"/>
        </w:rPr>
      </w:pPr>
    </w:p>
    <w:p w14:paraId="3A3B02E4" w14:textId="4BCC0CAF" w:rsidR="00A77B3E" w:rsidRPr="003C3AF3" w:rsidRDefault="006A6F6C" w:rsidP="003C3AF3">
      <w:pPr>
        <w:spacing w:line="360" w:lineRule="auto"/>
        <w:jc w:val="both"/>
        <w:rPr>
          <w:rFonts w:ascii="Book Antiqua" w:hAnsi="Book Antiqua"/>
          <w:lang w:val="pt-BR"/>
        </w:rPr>
      </w:pPr>
      <w:r w:rsidRPr="003C3AF3">
        <w:rPr>
          <w:rFonts w:ascii="Book Antiqua" w:eastAsia="Book Antiqua" w:hAnsi="Book Antiqua" w:cs="Book Antiqua"/>
          <w:b/>
          <w:bCs/>
          <w:color w:val="000000"/>
          <w:lang w:val="pt-BR"/>
        </w:rPr>
        <w:t xml:space="preserve">Corresponding author: Michel Ribeiro Fernandes, MD, </w:t>
      </w:r>
      <w:r w:rsidR="00523591">
        <w:rPr>
          <w:rFonts w:ascii="Book Antiqua" w:eastAsia="Book Antiqua" w:hAnsi="Book Antiqua" w:cs="Book Antiqua"/>
          <w:b/>
          <w:bCs/>
          <w:color w:val="000000"/>
          <w:lang w:val="pt-BR"/>
        </w:rPr>
        <w:t xml:space="preserve">Doctor, </w:t>
      </w:r>
      <w:r w:rsidR="00916390" w:rsidRPr="003C3AF3">
        <w:rPr>
          <w:rFonts w:ascii="Book Antiqua" w:eastAsia="Book Antiqua" w:hAnsi="Book Antiqua" w:cs="Book Antiqua"/>
          <w:color w:val="000000"/>
          <w:lang w:val="pt-BR"/>
        </w:rPr>
        <w:t xml:space="preserve">Department of Gastrointestinal Surgery and Transplantation, Hospital de Clínicas de Porto Alegre, </w:t>
      </w:r>
      <w:r w:rsidRPr="003C3AF3">
        <w:rPr>
          <w:rFonts w:ascii="Book Antiqua" w:eastAsia="Book Antiqua" w:hAnsi="Book Antiqua" w:cs="Book Antiqua"/>
          <w:color w:val="000000"/>
          <w:lang w:val="pt-BR"/>
        </w:rPr>
        <w:t>Rua Ramiro Barcelos 2350, 6</w:t>
      </w:r>
      <w:r w:rsidRPr="00916390">
        <w:rPr>
          <w:rFonts w:ascii="Book Antiqua" w:eastAsia="Book Antiqua" w:hAnsi="Book Antiqua" w:cs="Book Antiqua"/>
          <w:color w:val="000000"/>
          <w:vertAlign w:val="superscript"/>
          <w:lang w:val="pt-BR"/>
        </w:rPr>
        <w:t>th</w:t>
      </w:r>
      <w:r w:rsidRPr="003C3AF3">
        <w:rPr>
          <w:rFonts w:ascii="Book Antiqua" w:eastAsia="Book Antiqua" w:hAnsi="Book Antiqua" w:cs="Book Antiqua"/>
          <w:color w:val="000000"/>
          <w:lang w:val="pt-BR"/>
        </w:rPr>
        <w:t xml:space="preserve"> Floor, Room 600, Porto Alegre 90035</w:t>
      </w:r>
      <w:r w:rsidR="00916390">
        <w:rPr>
          <w:rFonts w:ascii="Book Antiqua" w:eastAsia="Book Antiqua" w:hAnsi="Book Antiqua" w:cs="Book Antiqua"/>
          <w:color w:val="000000"/>
          <w:lang w:val="pt-BR"/>
        </w:rPr>
        <w:t>-</w:t>
      </w:r>
      <w:r w:rsidRPr="003C3AF3">
        <w:rPr>
          <w:rFonts w:ascii="Book Antiqua" w:eastAsia="Book Antiqua" w:hAnsi="Book Antiqua" w:cs="Book Antiqua"/>
          <w:color w:val="000000"/>
          <w:lang w:val="pt-BR"/>
        </w:rPr>
        <w:t>007, RS, Brazil. michelfernandes@hcpa.edu.br</w:t>
      </w:r>
    </w:p>
    <w:p w14:paraId="04EAB528" w14:textId="77777777" w:rsidR="00A77B3E" w:rsidRPr="003C3AF3" w:rsidRDefault="00A77B3E" w:rsidP="003C3AF3">
      <w:pPr>
        <w:spacing w:line="360" w:lineRule="auto"/>
        <w:jc w:val="both"/>
        <w:rPr>
          <w:rFonts w:ascii="Book Antiqua" w:hAnsi="Book Antiqua"/>
          <w:lang w:val="pt-BR"/>
        </w:rPr>
      </w:pPr>
    </w:p>
    <w:p w14:paraId="78EDDF69" w14:textId="77777777" w:rsidR="00B25B75" w:rsidRDefault="00B25B75" w:rsidP="00B25B75">
      <w:pPr>
        <w:pStyle w:val="NormalWeb"/>
        <w:spacing w:before="0" w:beforeAutospacing="0" w:after="0" w:afterAutospacing="0" w:line="360" w:lineRule="auto"/>
        <w:jc w:val="both"/>
      </w:pPr>
      <w:r>
        <w:rPr>
          <w:rFonts w:ascii="Book Antiqua" w:hAnsi="Book Antiqua"/>
          <w:b/>
          <w:bCs/>
        </w:rPr>
        <w:t xml:space="preserve">Received: </w:t>
      </w:r>
      <w:r>
        <w:rPr>
          <w:rFonts w:ascii="Book Antiqua" w:hAnsi="Book Antiqua"/>
        </w:rPr>
        <w:t>October 3, 2020</w:t>
      </w:r>
    </w:p>
    <w:p w14:paraId="58A0BA8D" w14:textId="77777777" w:rsidR="00B25B75" w:rsidRDefault="00B25B75" w:rsidP="00B25B75">
      <w:pPr>
        <w:pStyle w:val="NormalWeb"/>
        <w:spacing w:before="0" w:beforeAutospacing="0" w:after="0" w:afterAutospacing="0" w:line="360" w:lineRule="auto"/>
        <w:jc w:val="both"/>
      </w:pPr>
      <w:r>
        <w:rPr>
          <w:rFonts w:ascii="Book Antiqua" w:hAnsi="Book Antiqua"/>
          <w:b/>
          <w:bCs/>
        </w:rPr>
        <w:t xml:space="preserve">Revised: </w:t>
      </w:r>
      <w:r>
        <w:rPr>
          <w:rFonts w:ascii="Book Antiqua" w:hAnsi="Book Antiqua"/>
        </w:rPr>
        <w:t>December 17, 2020</w:t>
      </w:r>
    </w:p>
    <w:p w14:paraId="2921935B" w14:textId="2B53BCF2" w:rsidR="00B25B75" w:rsidRDefault="00B25B75" w:rsidP="00B25B75">
      <w:pPr>
        <w:pStyle w:val="NormalWeb"/>
        <w:spacing w:before="0" w:beforeAutospacing="0" w:after="0" w:afterAutospacing="0" w:line="360" w:lineRule="auto"/>
        <w:jc w:val="both"/>
      </w:pPr>
      <w:r>
        <w:rPr>
          <w:rFonts w:ascii="Book Antiqua" w:hAnsi="Book Antiqua"/>
          <w:b/>
          <w:bCs/>
        </w:rPr>
        <w:t xml:space="preserve">Accepted: </w:t>
      </w:r>
      <w:r w:rsidR="00861719" w:rsidRPr="00861719">
        <w:rPr>
          <w:rFonts w:ascii="Book Antiqua" w:hAnsi="Book Antiqua"/>
        </w:rPr>
        <w:t>March 7, 2021</w:t>
      </w:r>
    </w:p>
    <w:p w14:paraId="081EE5A0" w14:textId="77777777" w:rsidR="00B25B75" w:rsidRDefault="00B25B75" w:rsidP="00B25B75">
      <w:pPr>
        <w:pStyle w:val="NormalWeb"/>
        <w:spacing w:before="0" w:beforeAutospacing="0" w:after="0" w:afterAutospacing="0" w:line="360" w:lineRule="auto"/>
        <w:jc w:val="both"/>
      </w:pPr>
      <w:r>
        <w:rPr>
          <w:rFonts w:ascii="Book Antiqua" w:hAnsi="Book Antiqua"/>
          <w:b/>
          <w:bCs/>
        </w:rPr>
        <w:t xml:space="preserve">Published online: </w:t>
      </w:r>
    </w:p>
    <w:p w14:paraId="77D87FC1" w14:textId="62DF8B33" w:rsidR="00A77B3E" w:rsidRPr="003C3AF3" w:rsidRDefault="00854A6F" w:rsidP="003C3AF3">
      <w:pPr>
        <w:spacing w:line="360" w:lineRule="auto"/>
        <w:jc w:val="both"/>
        <w:rPr>
          <w:rFonts w:ascii="Book Antiqua" w:hAnsi="Book Antiqua"/>
        </w:rPr>
      </w:pPr>
      <w:r w:rsidRPr="00A364C9">
        <w:rPr>
          <w:rFonts w:ascii="Book Antiqua" w:eastAsia="Book Antiqua" w:hAnsi="Book Antiqua" w:cs="Book Antiqua"/>
          <w:b/>
          <w:color w:val="000000"/>
        </w:rPr>
        <w:br w:type="page"/>
      </w:r>
      <w:r w:rsidR="006A6F6C" w:rsidRPr="003C3AF3">
        <w:rPr>
          <w:rFonts w:ascii="Book Antiqua" w:eastAsia="Book Antiqua" w:hAnsi="Book Antiqua" w:cs="Book Antiqua"/>
          <w:b/>
          <w:color w:val="000000"/>
        </w:rPr>
        <w:lastRenderedPageBreak/>
        <w:t>Abstract</w:t>
      </w:r>
    </w:p>
    <w:p w14:paraId="47A9FC5C"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BACKGROUND</w:t>
      </w:r>
    </w:p>
    <w:p w14:paraId="5F4328F7" w14:textId="6D63D028" w:rsidR="00A77B3E" w:rsidRPr="003C3AF3" w:rsidRDefault="006A6F6C" w:rsidP="00DC6428">
      <w:pPr>
        <w:spacing w:line="360" w:lineRule="auto"/>
        <w:jc w:val="both"/>
        <w:rPr>
          <w:rFonts w:ascii="Book Antiqua" w:hAnsi="Book Antiqua"/>
        </w:rPr>
      </w:pPr>
      <w:r w:rsidRPr="003C3AF3">
        <w:rPr>
          <w:rFonts w:ascii="Book Antiqua" w:eastAsia="Book Antiqua" w:hAnsi="Book Antiqua" w:cs="Book Antiqua"/>
          <w:color w:val="000000"/>
        </w:rPr>
        <w:t xml:space="preserve">Primary extra-gastrointestinal stromal tumors (E-GIST) of the liver are rare. The clinical presentation may range from asymptomatic to bleeding or manifestations of mass effect. Oncologic surgery followed by adjuvant therapy with imatinib is the standard of care. However, under specific circumstances, a cytoreductive approach may represent a therapeutic option. We describe herein the case of an 84-year-old woman who presented with a tender, protruding epigastric mass. Abdominal computed tomography scan revealed a large, heterogeneous mass located across segments III, IV, V, and VIII of the liver. The initial approach was </w:t>
      </w:r>
      <w:proofErr w:type="spellStart"/>
      <w:r w:rsidRPr="003C3AF3">
        <w:rPr>
          <w:rFonts w:ascii="Book Antiqua" w:eastAsia="Book Antiqua" w:hAnsi="Book Antiqua" w:cs="Book Antiqua"/>
          <w:color w:val="000000"/>
        </w:rPr>
        <w:t>transarterial</w:t>
      </w:r>
      <w:proofErr w:type="spellEnd"/>
      <w:r w:rsidRPr="003C3AF3">
        <w:rPr>
          <w:rFonts w:ascii="Book Antiqua" w:eastAsia="Book Antiqua" w:hAnsi="Book Antiqua" w:cs="Book Antiqua"/>
          <w:color w:val="000000"/>
        </w:rPr>
        <w:t xml:space="preserve"> embolization of the tumor, which elicited no appreciable response. Considering the large size and central location of the tumor and the advanced age of the patient, non-anatomic complete resection was indicated. Due to substantial intraoperative bleeding and hemodynamic instability, only a near-complete resection could be achieved. Histopathology and immunohistochemical staining confirmed the diagnosis of primary E-GIST of the liver. Considering the risk/benefit ratio for therapeutic options, debulking surgery may represent a strategy to control pain and prolong survival.</w:t>
      </w:r>
    </w:p>
    <w:p w14:paraId="2E8779E0" w14:textId="77777777" w:rsidR="00A77B3E" w:rsidRPr="003C3AF3" w:rsidRDefault="00A77B3E" w:rsidP="00A3121F">
      <w:pPr>
        <w:spacing w:line="360" w:lineRule="auto"/>
        <w:jc w:val="both"/>
        <w:rPr>
          <w:rFonts w:ascii="Book Antiqua" w:hAnsi="Book Antiqua"/>
        </w:rPr>
      </w:pPr>
    </w:p>
    <w:p w14:paraId="1E5B60AA"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CASE SUMMARY</w:t>
      </w:r>
    </w:p>
    <w:p w14:paraId="32982EE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Here, we present a case report of a patient diagnosed with E-GIST primary of the liver, which was indicated a cytoreductive surgery and adjuvant therapy with imatinib.</w:t>
      </w:r>
    </w:p>
    <w:p w14:paraId="134B2E68" w14:textId="77777777" w:rsidR="00A77B3E" w:rsidRPr="003C3AF3" w:rsidRDefault="00A77B3E" w:rsidP="003C3AF3">
      <w:pPr>
        <w:spacing w:line="360" w:lineRule="auto"/>
        <w:jc w:val="both"/>
        <w:rPr>
          <w:rFonts w:ascii="Book Antiqua" w:hAnsi="Book Antiqua"/>
        </w:rPr>
      </w:pPr>
    </w:p>
    <w:p w14:paraId="463FF5E4"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CONCLUSION</w:t>
      </w:r>
    </w:p>
    <w:p w14:paraId="1EC908D1" w14:textId="691953F2" w:rsidR="00A77B3E" w:rsidRPr="003C3AF3" w:rsidRDefault="005061B2" w:rsidP="003C3AF3">
      <w:pPr>
        <w:spacing w:line="360" w:lineRule="auto"/>
        <w:jc w:val="both"/>
        <w:rPr>
          <w:rFonts w:ascii="Book Antiqua" w:hAnsi="Book Antiqua"/>
        </w:rPr>
      </w:pPr>
      <w:r w:rsidRPr="003C3AF3">
        <w:rPr>
          <w:rFonts w:ascii="Book Antiqua" w:eastAsia="Book Antiqua" w:hAnsi="Book Antiqua" w:cs="Book Antiqua"/>
          <w:color w:val="000000"/>
        </w:rPr>
        <w:t>E-GIST</w:t>
      </w:r>
      <w:r w:rsidR="006A6F6C" w:rsidRPr="003C3AF3">
        <w:rPr>
          <w:rFonts w:ascii="Book Antiqua" w:eastAsia="Book Antiqua" w:hAnsi="Book Antiqua" w:cs="Book Antiqua"/>
          <w:color w:val="000000"/>
        </w:rPr>
        <w:t xml:space="preserve"> primary of the liver is a rare conditional, the treatment is with systemic therapy and total resection surgery. However, a cytoreductive surgery will be necessary when a complete resection is no possible.</w:t>
      </w:r>
    </w:p>
    <w:p w14:paraId="2163FD5D" w14:textId="77777777" w:rsidR="00A77B3E" w:rsidRPr="003C3AF3" w:rsidRDefault="00A77B3E" w:rsidP="003C3AF3">
      <w:pPr>
        <w:spacing w:line="360" w:lineRule="auto"/>
        <w:jc w:val="both"/>
        <w:rPr>
          <w:rFonts w:ascii="Book Antiqua" w:hAnsi="Book Antiqua"/>
        </w:rPr>
      </w:pPr>
    </w:p>
    <w:p w14:paraId="13FB9E8C" w14:textId="488705E6"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Key Words: </w:t>
      </w:r>
      <w:r w:rsidR="005061B2">
        <w:rPr>
          <w:rFonts w:ascii="Book Antiqua" w:eastAsia="Book Antiqua" w:hAnsi="Book Antiqua" w:cs="Book Antiqua"/>
          <w:color w:val="000000"/>
        </w:rPr>
        <w:t>E</w:t>
      </w:r>
      <w:r w:rsidRPr="003C3AF3">
        <w:rPr>
          <w:rFonts w:ascii="Book Antiqua" w:eastAsia="Book Antiqua" w:hAnsi="Book Antiqua" w:cs="Book Antiqua"/>
          <w:color w:val="000000"/>
        </w:rPr>
        <w:t xml:space="preserve">xtra-gastrointestinal stromal tumor; </w:t>
      </w:r>
      <w:r w:rsidR="005061B2">
        <w:rPr>
          <w:rFonts w:ascii="Book Antiqua" w:eastAsia="Book Antiqua" w:hAnsi="Book Antiqua" w:cs="Book Antiqua"/>
          <w:color w:val="000000"/>
        </w:rPr>
        <w:t>P</w:t>
      </w:r>
      <w:r w:rsidRPr="003C3AF3">
        <w:rPr>
          <w:rFonts w:ascii="Book Antiqua" w:eastAsia="Book Antiqua" w:hAnsi="Book Antiqua" w:cs="Book Antiqua"/>
          <w:color w:val="000000"/>
        </w:rPr>
        <w:t xml:space="preserve">rimary </w:t>
      </w:r>
      <w:r w:rsidR="005061B2" w:rsidRPr="003C3AF3">
        <w:rPr>
          <w:rFonts w:ascii="Book Antiqua" w:eastAsia="Book Antiqua" w:hAnsi="Book Antiqua" w:cs="Book Antiqua"/>
          <w:color w:val="000000"/>
        </w:rPr>
        <w:t>gastrointestinal stromal tumor</w:t>
      </w:r>
      <w:r w:rsidRPr="003C3AF3">
        <w:rPr>
          <w:rFonts w:ascii="Book Antiqua" w:eastAsia="Book Antiqua" w:hAnsi="Book Antiqua" w:cs="Book Antiqua"/>
          <w:color w:val="000000"/>
        </w:rPr>
        <w:t xml:space="preserve"> of the liver; </w:t>
      </w:r>
      <w:r w:rsidR="005061B2">
        <w:rPr>
          <w:rFonts w:ascii="Book Antiqua" w:eastAsia="Book Antiqua" w:hAnsi="Book Antiqua" w:cs="Book Antiqua"/>
          <w:color w:val="000000"/>
        </w:rPr>
        <w:t>C</w:t>
      </w:r>
      <w:r w:rsidRPr="003C3AF3">
        <w:rPr>
          <w:rFonts w:ascii="Book Antiqua" w:eastAsia="Book Antiqua" w:hAnsi="Book Antiqua" w:cs="Book Antiqua"/>
          <w:color w:val="000000"/>
        </w:rPr>
        <w:t xml:space="preserve">ytoreductive surgery; </w:t>
      </w:r>
      <w:r w:rsidR="005061B2">
        <w:rPr>
          <w:rFonts w:ascii="Book Antiqua" w:eastAsia="Book Antiqua" w:hAnsi="Book Antiqua" w:cs="Book Antiqua"/>
          <w:color w:val="000000"/>
        </w:rPr>
        <w:t>D</w:t>
      </w:r>
      <w:r w:rsidRPr="003C3AF3">
        <w:rPr>
          <w:rFonts w:ascii="Book Antiqua" w:eastAsia="Book Antiqua" w:hAnsi="Book Antiqua" w:cs="Book Antiqua"/>
          <w:color w:val="000000"/>
        </w:rPr>
        <w:t xml:space="preserve">ebulking surgery; </w:t>
      </w:r>
      <w:r w:rsidR="005061B2">
        <w:rPr>
          <w:rFonts w:ascii="Book Antiqua" w:eastAsia="Book Antiqua" w:hAnsi="Book Antiqua" w:cs="Book Antiqua"/>
          <w:color w:val="000000"/>
        </w:rPr>
        <w:t>Case report</w:t>
      </w:r>
    </w:p>
    <w:p w14:paraId="36FE1875" w14:textId="77777777" w:rsidR="00A77B3E" w:rsidRPr="003C3AF3" w:rsidRDefault="00A77B3E" w:rsidP="003C3AF3">
      <w:pPr>
        <w:spacing w:line="360" w:lineRule="auto"/>
        <w:jc w:val="both"/>
        <w:rPr>
          <w:rFonts w:ascii="Book Antiqua" w:hAnsi="Book Antiqua"/>
        </w:rPr>
      </w:pPr>
    </w:p>
    <w:p w14:paraId="4CFD11CD" w14:textId="2026CC4B"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lastRenderedPageBreak/>
        <w:t xml:space="preserve">Fernandes MR, </w:t>
      </w:r>
      <w:proofErr w:type="spellStart"/>
      <w:r w:rsidRPr="003C3AF3">
        <w:rPr>
          <w:rFonts w:ascii="Book Antiqua" w:eastAsia="Book Antiqua" w:hAnsi="Book Antiqua" w:cs="Book Antiqua"/>
          <w:color w:val="000000"/>
        </w:rPr>
        <w:t>Ghezzi</w:t>
      </w:r>
      <w:proofErr w:type="spellEnd"/>
      <w:r w:rsidRPr="003C3AF3">
        <w:rPr>
          <w:rFonts w:ascii="Book Antiqua" w:eastAsia="Book Antiqua" w:hAnsi="Book Antiqua" w:cs="Book Antiqua"/>
          <w:color w:val="000000"/>
        </w:rPr>
        <w:t xml:space="preserve"> CLA, </w:t>
      </w:r>
      <w:proofErr w:type="spellStart"/>
      <w:r w:rsidRPr="003C3AF3">
        <w:rPr>
          <w:rFonts w:ascii="Book Antiqua" w:eastAsia="Book Antiqua" w:hAnsi="Book Antiqua" w:cs="Book Antiqua"/>
          <w:color w:val="000000"/>
        </w:rPr>
        <w:t>Grezzana</w:t>
      </w:r>
      <w:proofErr w:type="spellEnd"/>
      <w:r w:rsidRPr="003C3AF3">
        <w:rPr>
          <w:rFonts w:ascii="Book Antiqua" w:eastAsia="Book Antiqua" w:hAnsi="Book Antiqua" w:cs="Book Antiqua"/>
          <w:color w:val="000000"/>
        </w:rPr>
        <w:t xml:space="preserve">-Filho TJM, </w:t>
      </w:r>
      <w:proofErr w:type="spellStart"/>
      <w:r w:rsidRPr="003C3AF3">
        <w:rPr>
          <w:rFonts w:ascii="Book Antiqua" w:eastAsia="Book Antiqua" w:hAnsi="Book Antiqua" w:cs="Book Antiqua"/>
          <w:color w:val="000000"/>
        </w:rPr>
        <w:t>Feier</w:t>
      </w:r>
      <w:proofErr w:type="spellEnd"/>
      <w:r w:rsidRPr="003C3AF3">
        <w:rPr>
          <w:rFonts w:ascii="Book Antiqua" w:eastAsia="Book Antiqua" w:hAnsi="Book Antiqua" w:cs="Book Antiqua"/>
          <w:color w:val="000000"/>
        </w:rPr>
        <w:t xml:space="preserve"> FH, </w:t>
      </w:r>
      <w:proofErr w:type="spellStart"/>
      <w:r w:rsidRPr="003C3AF3">
        <w:rPr>
          <w:rFonts w:ascii="Book Antiqua" w:eastAsia="Book Antiqua" w:hAnsi="Book Antiqua" w:cs="Book Antiqua"/>
          <w:color w:val="000000"/>
        </w:rPr>
        <w:t>Leipnitz</w:t>
      </w:r>
      <w:proofErr w:type="spellEnd"/>
      <w:r w:rsidRPr="003C3AF3">
        <w:rPr>
          <w:rFonts w:ascii="Book Antiqua" w:eastAsia="Book Antiqua" w:hAnsi="Book Antiqua" w:cs="Book Antiqua"/>
          <w:color w:val="000000"/>
        </w:rPr>
        <w:t xml:space="preserve"> I, </w:t>
      </w:r>
      <w:proofErr w:type="spellStart"/>
      <w:r w:rsidRPr="003C3AF3">
        <w:rPr>
          <w:rFonts w:ascii="Book Antiqua" w:eastAsia="Book Antiqua" w:hAnsi="Book Antiqua" w:cs="Book Antiqua"/>
          <w:color w:val="000000"/>
        </w:rPr>
        <w:t>Chedid</w:t>
      </w:r>
      <w:proofErr w:type="spellEnd"/>
      <w:r w:rsidRPr="003C3AF3">
        <w:rPr>
          <w:rFonts w:ascii="Book Antiqua" w:eastAsia="Book Antiqua" w:hAnsi="Book Antiqua" w:cs="Book Antiqua"/>
          <w:color w:val="000000"/>
        </w:rPr>
        <w:t xml:space="preserve"> AD, </w:t>
      </w:r>
      <w:proofErr w:type="spellStart"/>
      <w:r w:rsidR="00F661E3" w:rsidRPr="003C3AF3">
        <w:rPr>
          <w:rFonts w:ascii="Book Antiqua" w:eastAsia="Book Antiqua" w:hAnsi="Book Antiqua" w:cs="Book Antiqua"/>
          <w:color w:val="000000"/>
        </w:rPr>
        <w:t>Cerski</w:t>
      </w:r>
      <w:proofErr w:type="spellEnd"/>
      <w:r w:rsidR="00F661E3" w:rsidRPr="003C3AF3">
        <w:rPr>
          <w:rFonts w:ascii="Book Antiqua" w:eastAsia="Book Antiqua" w:hAnsi="Book Antiqua" w:cs="Book Antiqua"/>
          <w:color w:val="000000"/>
        </w:rPr>
        <w:t xml:space="preserve"> CTS, </w:t>
      </w:r>
      <w:proofErr w:type="spellStart"/>
      <w:r w:rsidRPr="003C3AF3">
        <w:rPr>
          <w:rFonts w:ascii="Book Antiqua" w:eastAsia="Book Antiqua" w:hAnsi="Book Antiqua" w:cs="Book Antiqua"/>
          <w:color w:val="000000"/>
        </w:rPr>
        <w:t>Chedid</w:t>
      </w:r>
      <w:proofErr w:type="spellEnd"/>
      <w:r w:rsidRPr="003C3AF3">
        <w:rPr>
          <w:rFonts w:ascii="Book Antiqua" w:eastAsia="Book Antiqua" w:hAnsi="Book Antiqua" w:cs="Book Antiqua"/>
          <w:color w:val="000000"/>
        </w:rPr>
        <w:t xml:space="preserve"> MF, </w:t>
      </w:r>
      <w:proofErr w:type="spellStart"/>
      <w:r w:rsidRPr="003C3AF3">
        <w:rPr>
          <w:rFonts w:ascii="Book Antiqua" w:eastAsia="Book Antiqua" w:hAnsi="Book Antiqua" w:cs="Book Antiqua"/>
          <w:color w:val="000000"/>
        </w:rPr>
        <w:t>Kruel</w:t>
      </w:r>
      <w:proofErr w:type="spellEnd"/>
      <w:r w:rsidRPr="003C3AF3">
        <w:rPr>
          <w:rFonts w:ascii="Book Antiqua" w:eastAsia="Book Antiqua" w:hAnsi="Book Antiqua" w:cs="Book Antiqua"/>
          <w:color w:val="000000"/>
        </w:rPr>
        <w:t xml:space="preserve"> CRP. </w:t>
      </w:r>
      <w:r w:rsidR="009512B9" w:rsidRPr="009512B9">
        <w:rPr>
          <w:rFonts w:ascii="Book Antiqua" w:eastAsia="Book Antiqua" w:hAnsi="Book Antiqua" w:cs="Book Antiqua"/>
          <w:bCs/>
          <w:color w:val="000000"/>
        </w:rPr>
        <w:t xml:space="preserve">Giant hepatic extra-gastrointestinal stromal tumor treated with cytoreductive surgery and adjuvant systemic therapy: A case report </w:t>
      </w:r>
      <w:r w:rsidR="009512B9" w:rsidRPr="009512B9">
        <w:rPr>
          <w:rFonts w:ascii="Book Antiqua" w:eastAsia="SimSun" w:hAnsi="Book Antiqua" w:cs="Book Antiqua"/>
          <w:bCs/>
        </w:rPr>
        <w:t>and</w:t>
      </w:r>
      <w:r w:rsidR="009512B9" w:rsidRPr="009512B9">
        <w:rPr>
          <w:rFonts w:ascii="Book Antiqua" w:eastAsia="SimSun" w:hAnsi="Book Antiqua" w:cs="Book Antiqua" w:hint="eastAsia"/>
          <w:bCs/>
        </w:rPr>
        <w:t xml:space="preserve"> </w:t>
      </w:r>
      <w:r w:rsidR="009512B9" w:rsidRPr="009512B9">
        <w:rPr>
          <w:rFonts w:ascii="Book Antiqua" w:eastAsia="SimSun" w:hAnsi="Book Antiqua" w:cs="Book Antiqua"/>
          <w:bCs/>
        </w:rPr>
        <w:t>review</w:t>
      </w:r>
      <w:r w:rsidR="009512B9" w:rsidRPr="009512B9">
        <w:rPr>
          <w:rFonts w:ascii="Book Antiqua" w:eastAsia="SimSun" w:hAnsi="Book Antiqua" w:cs="Book Antiqua" w:hint="eastAsia"/>
          <w:bCs/>
        </w:rPr>
        <w:t xml:space="preserve"> </w:t>
      </w:r>
      <w:r w:rsidR="009512B9" w:rsidRPr="009512B9">
        <w:rPr>
          <w:rFonts w:ascii="Book Antiqua" w:eastAsia="SimSun" w:hAnsi="Book Antiqua" w:cs="Book Antiqua"/>
          <w:bCs/>
        </w:rPr>
        <w:t>of</w:t>
      </w:r>
      <w:r w:rsidR="009512B9" w:rsidRPr="009512B9">
        <w:rPr>
          <w:rFonts w:ascii="Book Antiqua" w:eastAsia="SimSun" w:hAnsi="Book Antiqua" w:cs="Book Antiqua" w:hint="eastAsia"/>
          <w:bCs/>
        </w:rPr>
        <w:t xml:space="preserve"> </w:t>
      </w:r>
      <w:r w:rsidR="009512B9" w:rsidRPr="009512B9">
        <w:rPr>
          <w:rFonts w:ascii="Book Antiqua" w:eastAsia="SimSun" w:hAnsi="Book Antiqua" w:cs="Book Antiqua"/>
          <w:bCs/>
        </w:rPr>
        <w:t>literature</w:t>
      </w:r>
      <w:r w:rsidRPr="009512B9">
        <w:rPr>
          <w:rFonts w:ascii="Book Antiqua" w:eastAsia="Book Antiqua" w:hAnsi="Book Antiqua" w:cs="Book Antiqua"/>
          <w:bCs/>
          <w:color w:val="000000"/>
        </w:rPr>
        <w:t>.</w:t>
      </w:r>
      <w:r w:rsidRPr="003C3AF3">
        <w:rPr>
          <w:rFonts w:ascii="Book Antiqua" w:eastAsia="Book Antiqua" w:hAnsi="Book Antiqua" w:cs="Book Antiqua"/>
          <w:color w:val="000000"/>
        </w:rPr>
        <w:t xml:space="preserve"> </w:t>
      </w:r>
      <w:r w:rsidRPr="003C3AF3">
        <w:rPr>
          <w:rFonts w:ascii="Book Antiqua" w:eastAsia="Book Antiqua" w:hAnsi="Book Antiqua" w:cs="Book Antiqua"/>
          <w:i/>
          <w:iCs/>
          <w:color w:val="000000"/>
        </w:rPr>
        <w:t xml:space="preserve">World J </w:t>
      </w:r>
      <w:proofErr w:type="spellStart"/>
      <w:r w:rsidRPr="003C3AF3">
        <w:rPr>
          <w:rFonts w:ascii="Book Antiqua" w:eastAsia="Book Antiqua" w:hAnsi="Book Antiqua" w:cs="Book Antiqua"/>
          <w:i/>
          <w:iCs/>
          <w:color w:val="000000"/>
        </w:rPr>
        <w:t>Gastrointest</w:t>
      </w:r>
      <w:proofErr w:type="spellEnd"/>
      <w:r w:rsidRPr="003C3AF3">
        <w:rPr>
          <w:rFonts w:ascii="Book Antiqua" w:eastAsia="Book Antiqua" w:hAnsi="Book Antiqua" w:cs="Book Antiqua"/>
          <w:i/>
          <w:iCs/>
          <w:color w:val="000000"/>
        </w:rPr>
        <w:t xml:space="preserve"> Surg</w:t>
      </w:r>
      <w:r w:rsidRPr="003C3AF3">
        <w:rPr>
          <w:rFonts w:ascii="Book Antiqua" w:eastAsia="Book Antiqua" w:hAnsi="Book Antiqua" w:cs="Book Antiqua"/>
          <w:color w:val="000000"/>
        </w:rPr>
        <w:t xml:space="preserve"> 202</w:t>
      </w:r>
      <w:r w:rsidR="009512B9">
        <w:rPr>
          <w:rFonts w:ascii="Book Antiqua" w:eastAsia="Book Antiqua" w:hAnsi="Book Antiqua" w:cs="Book Antiqua"/>
          <w:color w:val="000000"/>
        </w:rPr>
        <w:t>1</w:t>
      </w:r>
      <w:r w:rsidRPr="003C3AF3">
        <w:rPr>
          <w:rFonts w:ascii="Book Antiqua" w:eastAsia="Book Antiqua" w:hAnsi="Book Antiqua" w:cs="Book Antiqua"/>
          <w:color w:val="000000"/>
        </w:rPr>
        <w:t>; In press</w:t>
      </w:r>
    </w:p>
    <w:p w14:paraId="23A0C263" w14:textId="77777777" w:rsidR="00A77B3E" w:rsidRPr="003C3AF3" w:rsidRDefault="00A77B3E" w:rsidP="003C3AF3">
      <w:pPr>
        <w:spacing w:line="360" w:lineRule="auto"/>
        <w:jc w:val="both"/>
        <w:rPr>
          <w:rFonts w:ascii="Book Antiqua" w:hAnsi="Book Antiqua"/>
        </w:rPr>
      </w:pPr>
    </w:p>
    <w:p w14:paraId="694E0C6E" w14:textId="45A1818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Core Tip: </w:t>
      </w:r>
      <w:r w:rsidR="00E078A2">
        <w:rPr>
          <w:rFonts w:ascii="Book Antiqua" w:eastAsia="Book Antiqua" w:hAnsi="Book Antiqua" w:cs="Book Antiqua"/>
          <w:color w:val="000000"/>
        </w:rPr>
        <w:t>E</w:t>
      </w:r>
      <w:r w:rsidR="00E078A2" w:rsidRPr="003C3AF3">
        <w:rPr>
          <w:rFonts w:ascii="Book Antiqua" w:eastAsia="Book Antiqua" w:hAnsi="Book Antiqua" w:cs="Book Antiqua"/>
          <w:color w:val="000000"/>
        </w:rPr>
        <w:t xml:space="preserve">xtra-gastrointestinal stromal tumor </w:t>
      </w:r>
      <w:r w:rsidR="00E078A2">
        <w:rPr>
          <w:rFonts w:ascii="Book Antiqua" w:eastAsia="Book Antiqua" w:hAnsi="Book Antiqua" w:cs="Book Antiqua"/>
          <w:color w:val="000000"/>
        </w:rPr>
        <w:t>(</w:t>
      </w:r>
      <w:r w:rsidRPr="003C3AF3">
        <w:rPr>
          <w:rFonts w:ascii="Book Antiqua" w:eastAsia="Book Antiqua" w:hAnsi="Book Antiqua" w:cs="Book Antiqua"/>
          <w:color w:val="000000"/>
        </w:rPr>
        <w:t>E-GIST</w:t>
      </w:r>
      <w:r w:rsidR="00E078A2">
        <w:rPr>
          <w:rFonts w:ascii="Book Antiqua" w:eastAsia="Book Antiqua" w:hAnsi="Book Antiqua" w:cs="Book Antiqua"/>
          <w:color w:val="000000"/>
        </w:rPr>
        <w:t>)</w:t>
      </w:r>
      <w:r w:rsidRPr="003C3AF3">
        <w:rPr>
          <w:rFonts w:ascii="Book Antiqua" w:eastAsia="Book Antiqua" w:hAnsi="Book Antiqua" w:cs="Book Antiqua"/>
          <w:color w:val="000000"/>
        </w:rPr>
        <w:t xml:space="preserve"> of the liver is a rare condition, but the clinical presentation and treatment is similar to GIST of digestive tract. We present herein a case of giant hepatic </w:t>
      </w:r>
      <w:r w:rsidR="00E078A2">
        <w:rPr>
          <w:rFonts w:ascii="Book Antiqua" w:eastAsia="Book Antiqua" w:hAnsi="Book Antiqua" w:cs="Book Antiqua"/>
          <w:color w:val="000000"/>
        </w:rPr>
        <w:t>E</w:t>
      </w:r>
      <w:r w:rsidRPr="003C3AF3">
        <w:rPr>
          <w:rFonts w:ascii="Book Antiqua" w:eastAsia="Book Antiqua" w:hAnsi="Book Antiqua" w:cs="Book Antiqua"/>
          <w:color w:val="000000"/>
        </w:rPr>
        <w:t>-GIST in a</w:t>
      </w:r>
      <w:r w:rsidR="00E078A2">
        <w:rPr>
          <w:rFonts w:ascii="Book Antiqua" w:eastAsia="Book Antiqua" w:hAnsi="Book Antiqua" w:cs="Book Antiqua"/>
          <w:color w:val="000000"/>
        </w:rPr>
        <w:t>n</w:t>
      </w:r>
      <w:r w:rsidRPr="003C3AF3">
        <w:rPr>
          <w:rFonts w:ascii="Book Antiqua" w:eastAsia="Book Antiqua" w:hAnsi="Book Antiqua" w:cs="Book Antiqua"/>
          <w:color w:val="000000"/>
        </w:rPr>
        <w:t xml:space="preserve"> oldest person already reported and treated by cytoreductive surgery. This case highlights because it contributes to discussion of treatment approach, such as, the management of large hepatic masses, especially in GIST, and patient who would not tolerate major surgical resections.</w:t>
      </w:r>
    </w:p>
    <w:p w14:paraId="723FC833" w14:textId="77777777" w:rsidR="00A77B3E" w:rsidRPr="003C3AF3" w:rsidRDefault="00A77B3E" w:rsidP="003C3AF3">
      <w:pPr>
        <w:spacing w:line="360" w:lineRule="auto"/>
        <w:jc w:val="both"/>
        <w:rPr>
          <w:rFonts w:ascii="Book Antiqua" w:hAnsi="Book Antiqua"/>
        </w:rPr>
      </w:pPr>
    </w:p>
    <w:p w14:paraId="13F0507B" w14:textId="34EC0B1E" w:rsidR="00A77B3E" w:rsidRPr="003C3AF3" w:rsidRDefault="00854A6F"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br w:type="page"/>
      </w:r>
      <w:r w:rsidR="006A6F6C" w:rsidRPr="003C3AF3">
        <w:rPr>
          <w:rFonts w:ascii="Book Antiqua" w:eastAsia="Book Antiqua" w:hAnsi="Book Antiqua" w:cs="Book Antiqua"/>
          <w:b/>
          <w:caps/>
          <w:color w:val="000000"/>
          <w:u w:val="single"/>
        </w:rPr>
        <w:lastRenderedPageBreak/>
        <w:t>INTRODUCTION</w:t>
      </w:r>
    </w:p>
    <w:p w14:paraId="054C2D38" w14:textId="0153D1A4"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Gastrointestinal </w:t>
      </w:r>
      <w:r w:rsidR="00650E1D">
        <w:rPr>
          <w:rFonts w:ascii="Book Antiqua" w:eastAsia="Book Antiqua" w:hAnsi="Book Antiqua" w:cs="Book Antiqua"/>
          <w:color w:val="000000"/>
        </w:rPr>
        <w:t xml:space="preserve">(GI) </w:t>
      </w:r>
      <w:r w:rsidRPr="003C3AF3">
        <w:rPr>
          <w:rFonts w:ascii="Book Antiqua" w:eastAsia="Book Antiqua" w:hAnsi="Book Antiqua" w:cs="Book Antiqua"/>
          <w:color w:val="000000"/>
        </w:rPr>
        <w:t xml:space="preserve">stromal tumors (GISTs) arise from the interstitial cells of </w:t>
      </w:r>
      <w:proofErr w:type="spellStart"/>
      <w:r w:rsidRPr="003C3AF3">
        <w:rPr>
          <w:rFonts w:ascii="Book Antiqua" w:eastAsia="Book Antiqua" w:hAnsi="Book Antiqua" w:cs="Book Antiqua"/>
          <w:color w:val="000000"/>
        </w:rPr>
        <w:t>Cajal</w:t>
      </w:r>
      <w:proofErr w:type="spellEnd"/>
      <w:r w:rsidRPr="003C3AF3">
        <w:rPr>
          <w:rFonts w:ascii="Book Antiqua" w:eastAsia="Book Antiqua" w:hAnsi="Book Antiqua" w:cs="Book Antiqua"/>
          <w:color w:val="000000"/>
        </w:rPr>
        <w:t xml:space="preserve">, located in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w:t>
      </w:r>
      <w:proofErr w:type="gramStart"/>
      <w:r w:rsidRPr="003C3AF3">
        <w:rPr>
          <w:rFonts w:ascii="Book Antiqua" w:eastAsia="Book Antiqua" w:hAnsi="Book Antiqua" w:cs="Book Antiqua"/>
          <w:color w:val="000000"/>
        </w:rPr>
        <w:t>mesenchyme</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1,2]</w:t>
      </w:r>
      <w:r w:rsidRPr="003C3AF3">
        <w:rPr>
          <w:rFonts w:ascii="Book Antiqua" w:eastAsia="Book Antiqua" w:hAnsi="Book Antiqua" w:cs="Book Antiqua"/>
          <w:color w:val="000000"/>
        </w:rPr>
        <w:t xml:space="preserve">. However, GISTs have also been also encountered in other sites that lack these cells, including the mesentery, </w:t>
      </w:r>
      <w:proofErr w:type="spellStart"/>
      <w:r w:rsidRPr="003C3AF3">
        <w:rPr>
          <w:rFonts w:ascii="Book Antiqua" w:eastAsia="Book Antiqua" w:hAnsi="Book Antiqua" w:cs="Book Antiqua"/>
          <w:color w:val="000000"/>
        </w:rPr>
        <w:t>omentum</w:t>
      </w:r>
      <w:proofErr w:type="spellEnd"/>
      <w:r w:rsidRPr="003C3AF3">
        <w:rPr>
          <w:rFonts w:ascii="Book Antiqua" w:eastAsia="Book Antiqua" w:hAnsi="Book Antiqua" w:cs="Book Antiqua"/>
          <w:color w:val="000000"/>
        </w:rPr>
        <w:t xml:space="preserve">, and abdominal wall, suggesting that pluripotent mesenchymal stem cells are responsible for the development of GISTs outside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w:t>
      </w:r>
      <w:proofErr w:type="gramStart"/>
      <w:r w:rsidRPr="003C3AF3">
        <w:rPr>
          <w:rFonts w:ascii="Book Antiqua" w:eastAsia="Book Antiqua" w:hAnsi="Book Antiqua" w:cs="Book Antiqua"/>
          <w:color w:val="000000"/>
        </w:rPr>
        <w:t>tract</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3]</w:t>
      </w:r>
      <w:r w:rsidRPr="003C3AF3">
        <w:rPr>
          <w:rFonts w:ascii="Book Antiqua" w:eastAsia="Book Antiqua" w:hAnsi="Book Antiqua" w:cs="Book Antiqua"/>
          <w:color w:val="000000"/>
        </w:rPr>
        <w:t xml:space="preserve">. GISTs are currently classified according to histopathological and immunohistochemical criteria, based on expression of the tyrosine kinase KIT (CD117, c-Kit) by tumor </w:t>
      </w:r>
      <w:proofErr w:type="gramStart"/>
      <w:r w:rsidRPr="003C3AF3">
        <w:rPr>
          <w:rFonts w:ascii="Book Antiqua" w:eastAsia="Book Antiqua" w:hAnsi="Book Antiqua" w:cs="Book Antiqua"/>
          <w:color w:val="000000"/>
        </w:rPr>
        <w:t>cells</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4,5]</w:t>
      </w:r>
      <w:r w:rsidRPr="003C3AF3">
        <w:rPr>
          <w:rFonts w:ascii="Book Antiqua" w:eastAsia="Book Antiqua" w:hAnsi="Book Antiqua" w:cs="Book Antiqua"/>
          <w:color w:val="000000"/>
        </w:rPr>
        <w:t xml:space="preserve">. GISTs located outside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are appropriately known as extra-</w:t>
      </w:r>
      <w:r w:rsidR="00650E1D" w:rsidRPr="003C3AF3">
        <w:rPr>
          <w:rFonts w:ascii="Book Antiqua" w:eastAsia="Book Antiqua" w:hAnsi="Book Antiqua" w:cs="Book Antiqua"/>
          <w:color w:val="000000"/>
        </w:rPr>
        <w:t>GIST</w:t>
      </w:r>
      <w:r w:rsidRPr="003C3AF3">
        <w:rPr>
          <w:rFonts w:ascii="Book Antiqua" w:eastAsia="Book Antiqua" w:hAnsi="Book Antiqua" w:cs="Book Antiqua"/>
          <w:color w:val="000000"/>
        </w:rPr>
        <w:t xml:space="preserve"> (E-GIST), and represent 1% of all </w:t>
      </w:r>
      <w:proofErr w:type="gramStart"/>
      <w:r w:rsidRPr="003C3AF3">
        <w:rPr>
          <w:rFonts w:ascii="Book Antiqua" w:eastAsia="Book Antiqua" w:hAnsi="Book Antiqua" w:cs="Book Antiqua"/>
          <w:color w:val="000000"/>
        </w:rPr>
        <w:t>GISTs</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6,7]</w:t>
      </w:r>
      <w:r w:rsidRPr="003C3AF3">
        <w:rPr>
          <w:rFonts w:ascii="Book Antiqua" w:eastAsia="Book Antiqua" w:hAnsi="Book Antiqua" w:cs="Book Antiqua"/>
          <w:color w:val="000000"/>
        </w:rPr>
        <w:t>. Herein, we report the management of a very large symptomatic E-GIST of the liver in an older adult.</w:t>
      </w:r>
    </w:p>
    <w:p w14:paraId="566F691A" w14:textId="77777777" w:rsidR="00A77B3E" w:rsidRPr="003C3AF3" w:rsidRDefault="00A77B3E" w:rsidP="003C3AF3">
      <w:pPr>
        <w:spacing w:line="360" w:lineRule="auto"/>
        <w:jc w:val="both"/>
        <w:rPr>
          <w:rFonts w:ascii="Book Antiqua" w:hAnsi="Book Antiqua"/>
        </w:rPr>
      </w:pPr>
    </w:p>
    <w:p w14:paraId="0B1FE749"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CASE PRESENTATION</w:t>
      </w:r>
    </w:p>
    <w:p w14:paraId="61F89104"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Chief complaints</w:t>
      </w:r>
    </w:p>
    <w:p w14:paraId="17E03AD2"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An 84-year-old woman, Caucasian, was admitted to our hospital with persistent upper abdominal pain.</w:t>
      </w:r>
    </w:p>
    <w:p w14:paraId="103D4124" w14:textId="77777777" w:rsidR="00A77B3E" w:rsidRPr="003C3AF3" w:rsidRDefault="00A77B3E" w:rsidP="003C3AF3">
      <w:pPr>
        <w:spacing w:line="360" w:lineRule="auto"/>
        <w:jc w:val="both"/>
        <w:rPr>
          <w:rFonts w:ascii="Book Antiqua" w:hAnsi="Book Antiqua"/>
        </w:rPr>
      </w:pPr>
    </w:p>
    <w:p w14:paraId="18F8B40F"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History of present illness</w:t>
      </w:r>
    </w:p>
    <w:p w14:paraId="18205CD9" w14:textId="0B730824"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shd w:val="clear" w:color="auto" w:fill="FFFFFF"/>
        </w:rPr>
        <w:t xml:space="preserve">An 84-year-old woman, Caucasian, was admitted to our hospital with 3-mo history right hypochondrium and epigastric pain. There was no history of fever, jaundice, </w:t>
      </w:r>
      <w:proofErr w:type="spellStart"/>
      <w:r w:rsidRPr="003C3AF3">
        <w:rPr>
          <w:rFonts w:ascii="Book Antiqua" w:eastAsia="Book Antiqua" w:hAnsi="Book Antiqua" w:cs="Book Antiqua"/>
          <w:color w:val="000000"/>
          <w:shd w:val="clear" w:color="auto" w:fill="FFFFFF"/>
        </w:rPr>
        <w:t>coluria</w:t>
      </w:r>
      <w:proofErr w:type="spellEnd"/>
      <w:r w:rsidRPr="003C3AF3">
        <w:rPr>
          <w:rFonts w:ascii="Book Antiqua" w:eastAsia="Book Antiqua" w:hAnsi="Book Antiqua" w:cs="Book Antiqua"/>
          <w:color w:val="000000"/>
          <w:shd w:val="clear" w:color="auto" w:fill="FFFFFF"/>
        </w:rPr>
        <w:t xml:space="preserve"> and acholia or unintentional weight loss.</w:t>
      </w:r>
    </w:p>
    <w:p w14:paraId="2C96A98E" w14:textId="77777777" w:rsidR="00A77B3E" w:rsidRPr="003C3AF3" w:rsidRDefault="00A77B3E" w:rsidP="003C3AF3">
      <w:pPr>
        <w:spacing w:line="360" w:lineRule="auto"/>
        <w:jc w:val="both"/>
        <w:rPr>
          <w:rFonts w:ascii="Book Antiqua" w:hAnsi="Book Antiqua"/>
        </w:rPr>
      </w:pPr>
    </w:p>
    <w:p w14:paraId="2AF37352"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History of past illness</w:t>
      </w:r>
    </w:p>
    <w:p w14:paraId="589BD63F" w14:textId="5340F3BB"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The patient had no history of hepatic or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diseases, malignancy, or previous surgeries. </w:t>
      </w:r>
    </w:p>
    <w:p w14:paraId="64C3AEA4" w14:textId="77777777" w:rsidR="00A77B3E" w:rsidRPr="003C3AF3" w:rsidRDefault="00A77B3E" w:rsidP="003C3AF3">
      <w:pPr>
        <w:spacing w:line="360" w:lineRule="auto"/>
        <w:jc w:val="both"/>
        <w:rPr>
          <w:rFonts w:ascii="Book Antiqua" w:hAnsi="Book Antiqua"/>
        </w:rPr>
      </w:pPr>
    </w:p>
    <w:p w14:paraId="420FBB65"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Physical examination</w:t>
      </w:r>
    </w:p>
    <w:p w14:paraId="7094E82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Physical examination revealed a painful, protruding epigastric mass. </w:t>
      </w:r>
    </w:p>
    <w:p w14:paraId="1B9B37E6" w14:textId="77777777" w:rsidR="00A77B3E" w:rsidRPr="003C3AF3" w:rsidRDefault="00A77B3E" w:rsidP="003C3AF3">
      <w:pPr>
        <w:spacing w:line="360" w:lineRule="auto"/>
        <w:jc w:val="both"/>
        <w:rPr>
          <w:rFonts w:ascii="Book Antiqua" w:hAnsi="Book Antiqua"/>
        </w:rPr>
      </w:pPr>
    </w:p>
    <w:p w14:paraId="2CBC45A7"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Laboratory examinations</w:t>
      </w:r>
    </w:p>
    <w:p w14:paraId="4DC8DC01" w14:textId="697E5B2B"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lastRenderedPageBreak/>
        <w:t xml:space="preserve">Liver function tests were within normal range, hemogram (hemoglobin 7.2 and hematocrit 24.7) and hepatitis B, hepatitis C, and </w:t>
      </w:r>
      <w:r w:rsidR="00867A05" w:rsidRPr="00867A05">
        <w:rPr>
          <w:rFonts w:ascii="Book Antiqua" w:eastAsia="Book Antiqua" w:hAnsi="Book Antiqua" w:cs="Book Antiqua"/>
          <w:color w:val="000000"/>
        </w:rPr>
        <w:t xml:space="preserve">human </w:t>
      </w:r>
      <w:r w:rsidR="00867A05">
        <w:rPr>
          <w:rFonts w:ascii="Book Antiqua" w:eastAsia="Book Antiqua" w:hAnsi="Book Antiqua" w:cs="Book Antiqua"/>
          <w:color w:val="000000"/>
        </w:rPr>
        <w:t>i</w:t>
      </w:r>
      <w:r w:rsidR="00867A05" w:rsidRPr="00867A05">
        <w:rPr>
          <w:rFonts w:ascii="Book Antiqua" w:eastAsia="Book Antiqua" w:hAnsi="Book Antiqua" w:cs="Book Antiqua"/>
          <w:color w:val="000000"/>
        </w:rPr>
        <w:t>mmunodeficiency</w:t>
      </w:r>
      <w:r w:rsidR="00867A05">
        <w:rPr>
          <w:rFonts w:ascii="Segoe UI" w:hAnsi="Segoe UI" w:cs="Segoe UI"/>
          <w:color w:val="212121"/>
          <w:sz w:val="21"/>
          <w:szCs w:val="21"/>
          <w:shd w:val="clear" w:color="auto" w:fill="FFFFFF"/>
        </w:rPr>
        <w:t xml:space="preserve"> </w:t>
      </w:r>
      <w:r w:rsidR="00867A05" w:rsidRPr="00867A05">
        <w:rPr>
          <w:rFonts w:ascii="Book Antiqua" w:eastAsia="Book Antiqua" w:hAnsi="Book Antiqua" w:cs="Book Antiqua"/>
          <w:color w:val="000000"/>
        </w:rPr>
        <w:t>virus</w:t>
      </w:r>
      <w:r w:rsidRPr="003C3AF3">
        <w:rPr>
          <w:rFonts w:ascii="Book Antiqua" w:eastAsia="Book Antiqua" w:hAnsi="Book Antiqua" w:cs="Book Antiqua"/>
          <w:color w:val="000000"/>
        </w:rPr>
        <w:t xml:space="preserve"> serology were negative. Ca 19-9 </w:t>
      </w:r>
      <w:r w:rsidR="004D0744">
        <w:rPr>
          <w:rFonts w:ascii="Book Antiqua" w:eastAsia="Book Antiqua" w:hAnsi="Book Antiqua" w:cs="Book Antiqua"/>
          <w:color w:val="000000"/>
        </w:rPr>
        <w:t>l</w:t>
      </w:r>
      <w:r w:rsidRPr="003C3AF3">
        <w:rPr>
          <w:rFonts w:ascii="Book Antiqua" w:eastAsia="Book Antiqua" w:hAnsi="Book Antiqua" w:cs="Book Antiqua"/>
          <w:color w:val="000000"/>
        </w:rPr>
        <w:t>evels were elevated (220 U/mL), while serum α-fetoprotein, CA-125, and carcinoembryonic antigen were within normal limits</w:t>
      </w:r>
    </w:p>
    <w:p w14:paraId="2DACDF04" w14:textId="77777777" w:rsidR="00A77B3E" w:rsidRPr="003C3AF3" w:rsidRDefault="00A77B3E" w:rsidP="003C3AF3">
      <w:pPr>
        <w:spacing w:line="360" w:lineRule="auto"/>
        <w:jc w:val="both"/>
        <w:rPr>
          <w:rFonts w:ascii="Book Antiqua" w:hAnsi="Book Antiqua"/>
        </w:rPr>
      </w:pPr>
    </w:p>
    <w:p w14:paraId="5BF46F53"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i/>
          <w:color w:val="000000"/>
        </w:rPr>
        <w:t>Imaging examinations</w:t>
      </w:r>
    </w:p>
    <w:p w14:paraId="4B5F98F2" w14:textId="7CCEAFD6"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A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workup including endoscopy and colonoscopy did not show any significant abnormality. </w:t>
      </w:r>
    </w:p>
    <w:p w14:paraId="2D7B54EE" w14:textId="7ECCC32B" w:rsidR="00A77B3E" w:rsidRPr="003C3AF3" w:rsidRDefault="006A6F6C" w:rsidP="00867A05">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Computed tomography (CT) scan of the abdomen demonstrated a large (18.0</w:t>
      </w:r>
      <w:r w:rsidR="00B95631">
        <w:rPr>
          <w:rFonts w:ascii="Book Antiqua" w:eastAsia="Book Antiqua" w:hAnsi="Book Antiqua" w:cs="Book Antiqua"/>
          <w:color w:val="000000"/>
        </w:rPr>
        <w:t xml:space="preserve"> </w:t>
      </w:r>
      <w:r w:rsidR="00B95631" w:rsidRPr="003C3AF3">
        <w:rPr>
          <w:rFonts w:ascii="Book Antiqua" w:eastAsia="Book Antiqua" w:hAnsi="Book Antiqua" w:cs="Book Antiqua"/>
          <w:color w:val="000000"/>
        </w:rPr>
        <w:t>cm</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16.1</w:t>
      </w:r>
      <w:r w:rsidR="00B95631">
        <w:rPr>
          <w:rFonts w:ascii="Book Antiqua" w:eastAsia="Book Antiqua" w:hAnsi="Book Antiqua" w:cs="Book Antiqua"/>
          <w:color w:val="000000"/>
        </w:rPr>
        <w:t xml:space="preserve"> </w:t>
      </w:r>
      <w:r w:rsidR="00B95631" w:rsidRPr="003C3AF3">
        <w:rPr>
          <w:rFonts w:ascii="Book Antiqua" w:eastAsia="Book Antiqua" w:hAnsi="Book Antiqua" w:cs="Book Antiqua"/>
          <w:color w:val="000000"/>
        </w:rPr>
        <w:t>cm</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14.7 cm), heterogeneous hepatic mass, located in segments III, IV, V and VIII, with a solid peripheral component showing intense arterial enhancement and late-phase washout (Figure 1). Magnetic resonance imaging showed evidence of blood products within the liver mass. Dilation of the intra-hepatic bile ducts around the lesion was also observed (Figure 2).</w:t>
      </w:r>
    </w:p>
    <w:p w14:paraId="6F760035" w14:textId="77777777" w:rsidR="00A77B3E" w:rsidRPr="003C3AF3" w:rsidRDefault="00A77B3E" w:rsidP="003C3AF3">
      <w:pPr>
        <w:spacing w:line="360" w:lineRule="auto"/>
        <w:jc w:val="both"/>
        <w:rPr>
          <w:rFonts w:ascii="Book Antiqua" w:hAnsi="Book Antiqua"/>
        </w:rPr>
      </w:pPr>
    </w:p>
    <w:p w14:paraId="1CF2D19D"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MULTIDISCIPLINARY EXPERT CONSULTATION</w:t>
      </w:r>
    </w:p>
    <w:p w14:paraId="2A603E4A" w14:textId="106832F3"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A percutaneous tumor biopsy was performed. Histopathological analysis suggested an undifferentiated malignancy. Immunohistochemistry revealed liver cells with low mitotic index (10%). Thus, findings on imaging exams suggesting expansive tumor, well delimited and with preservation of vascular e biliary structures, despite the inconclusive biopsy, the hypothesis of GIST was considered. Pre-operative evaluation was performed according our protocol which was adapted from ACC/AHA Guideline on Perioperative Cardiovascular Evaluation and Management of Patients Undergoing Noncardiac Surgery. </w:t>
      </w:r>
    </w:p>
    <w:p w14:paraId="494276F2" w14:textId="77777777" w:rsidR="00A77B3E" w:rsidRPr="003C3AF3" w:rsidRDefault="00A77B3E" w:rsidP="003C3AF3">
      <w:pPr>
        <w:spacing w:line="360" w:lineRule="auto"/>
        <w:jc w:val="both"/>
        <w:rPr>
          <w:rFonts w:ascii="Book Antiqua" w:hAnsi="Book Antiqua"/>
        </w:rPr>
      </w:pPr>
    </w:p>
    <w:p w14:paraId="15DA087E"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FINAL DIAGNOSIS</w:t>
      </w:r>
    </w:p>
    <w:p w14:paraId="688496CC" w14:textId="79F8CCA2"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Histopathological analysis of the tumor showed a fusiform cell neoplasm positive for CD117, CD34 and DOG-1 and negative for </w:t>
      </w:r>
      <w:r w:rsidR="00B95631" w:rsidRPr="00B95631">
        <w:rPr>
          <w:rFonts w:ascii="Book Antiqua" w:eastAsia="Book Antiqua" w:hAnsi="Book Antiqua" w:cs="Book Antiqua"/>
          <w:color w:val="000000"/>
        </w:rPr>
        <w:t>spinal muscular atrophy</w:t>
      </w:r>
      <w:r w:rsidRPr="003C3AF3">
        <w:rPr>
          <w:rFonts w:ascii="Book Antiqua" w:eastAsia="Book Antiqua" w:hAnsi="Book Antiqua" w:cs="Book Antiqua"/>
          <w:color w:val="000000"/>
        </w:rPr>
        <w:t xml:space="preserve"> and S-100 protein on immunohistochemical staining. The specimen presented a Ki67 index of 10%, which </w:t>
      </w:r>
      <w:r w:rsidRPr="003C3AF3">
        <w:rPr>
          <w:rFonts w:ascii="Book Antiqua" w:eastAsia="Book Antiqua" w:hAnsi="Book Antiqua" w:cs="Book Antiqua"/>
          <w:color w:val="000000"/>
        </w:rPr>
        <w:lastRenderedPageBreak/>
        <w:t>confirmed the diagnosis of primary E-GIST of the liver with intermediate-grade malignancy (Figure 3).</w:t>
      </w:r>
    </w:p>
    <w:p w14:paraId="419A05D2" w14:textId="77777777" w:rsidR="00A77B3E" w:rsidRPr="003C3AF3" w:rsidRDefault="00A77B3E" w:rsidP="003C3AF3">
      <w:pPr>
        <w:spacing w:line="360" w:lineRule="auto"/>
        <w:jc w:val="both"/>
        <w:rPr>
          <w:rFonts w:ascii="Book Antiqua" w:hAnsi="Book Antiqua"/>
        </w:rPr>
      </w:pPr>
    </w:p>
    <w:p w14:paraId="4CDE30D7"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TREATMENT</w:t>
      </w:r>
    </w:p>
    <w:p w14:paraId="030482FF"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As the patient presented with progressive anemia and the lesion had a hemorrhagic component, the decision was made to perform </w:t>
      </w:r>
      <w:proofErr w:type="spellStart"/>
      <w:r w:rsidRPr="003C3AF3">
        <w:rPr>
          <w:rFonts w:ascii="Book Antiqua" w:eastAsia="Book Antiqua" w:hAnsi="Book Antiqua" w:cs="Book Antiqua"/>
          <w:color w:val="000000"/>
        </w:rPr>
        <w:t>transarterial</w:t>
      </w:r>
      <w:proofErr w:type="spellEnd"/>
      <w:r w:rsidRPr="003C3AF3">
        <w:rPr>
          <w:rFonts w:ascii="Book Antiqua" w:eastAsia="Book Antiqua" w:hAnsi="Book Antiqua" w:cs="Book Antiqua"/>
          <w:color w:val="000000"/>
        </w:rPr>
        <w:t xml:space="preserve"> embolization (TAE) of the tumor. There was no appreciable response, as well as mass effects symptoms were present, surgery was indicated. However, for complete resection of the tumor a left </w:t>
      </w:r>
      <w:proofErr w:type="spellStart"/>
      <w:r w:rsidRPr="003C3AF3">
        <w:rPr>
          <w:rFonts w:ascii="Book Antiqua" w:eastAsia="Book Antiqua" w:hAnsi="Book Antiqua" w:cs="Book Antiqua"/>
          <w:color w:val="000000"/>
        </w:rPr>
        <w:t>trissegmentectomy</w:t>
      </w:r>
      <w:proofErr w:type="spellEnd"/>
      <w:r w:rsidRPr="003C3AF3">
        <w:rPr>
          <w:rFonts w:ascii="Book Antiqua" w:eastAsia="Book Antiqua" w:hAnsi="Book Antiqua" w:cs="Book Antiqua"/>
          <w:color w:val="000000"/>
        </w:rPr>
        <w:t xml:space="preserve"> would be necessary. Considering the large size and central location of the lesion and advanced age of the patient, a non-anatomic complete resection was indicated. Ligation of the left hepatic artery was carried out. During tumor enucleation, the patient developed considerable bleeding and hemodynamic instability. Thus, a near-complete resection was performed (the posterior tumor capsule close to the raw surface of the liver was not removed) (Figure 4).</w:t>
      </w:r>
    </w:p>
    <w:p w14:paraId="5F2230C6" w14:textId="77777777" w:rsidR="00A77B3E" w:rsidRPr="003C3AF3" w:rsidRDefault="00A77B3E" w:rsidP="003C3AF3">
      <w:pPr>
        <w:spacing w:line="360" w:lineRule="auto"/>
        <w:jc w:val="both"/>
        <w:rPr>
          <w:rFonts w:ascii="Book Antiqua" w:hAnsi="Book Antiqua"/>
        </w:rPr>
      </w:pPr>
    </w:p>
    <w:p w14:paraId="3DB6085B"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OUTCOME AND FOLLOW-UP</w:t>
      </w:r>
    </w:p>
    <w:p w14:paraId="0B6B4F2C"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Postoperative follow-up was uneventful. After 6 </w:t>
      </w:r>
      <w:proofErr w:type="spellStart"/>
      <w:r w:rsidRPr="003C3AF3">
        <w:rPr>
          <w:rFonts w:ascii="Book Antiqua" w:eastAsia="Book Antiqua" w:hAnsi="Book Antiqua" w:cs="Book Antiqua"/>
          <w:color w:val="000000"/>
        </w:rPr>
        <w:t>mo</w:t>
      </w:r>
      <w:proofErr w:type="spellEnd"/>
      <w:r w:rsidRPr="003C3AF3">
        <w:rPr>
          <w:rFonts w:ascii="Book Antiqua" w:eastAsia="Book Antiqua" w:hAnsi="Book Antiqua" w:cs="Book Antiqua"/>
          <w:color w:val="000000"/>
        </w:rPr>
        <w:t xml:space="preserve">, she remains asymptomatic and with no evidence of recurrent disease. An abdominal CT performed 6 </w:t>
      </w:r>
      <w:proofErr w:type="spellStart"/>
      <w:r w:rsidRPr="003C3AF3">
        <w:rPr>
          <w:rFonts w:ascii="Book Antiqua" w:eastAsia="Book Antiqua" w:hAnsi="Book Antiqua" w:cs="Book Antiqua"/>
          <w:color w:val="000000"/>
        </w:rPr>
        <w:t>mo</w:t>
      </w:r>
      <w:proofErr w:type="spellEnd"/>
      <w:r w:rsidRPr="003C3AF3">
        <w:rPr>
          <w:rFonts w:ascii="Book Antiqua" w:eastAsia="Book Antiqua" w:hAnsi="Book Antiqua" w:cs="Book Antiqua"/>
          <w:color w:val="000000"/>
        </w:rPr>
        <w:t xml:space="preserve"> after surgery demonstrated significant debulking of the mass (Figure 5).</w:t>
      </w:r>
    </w:p>
    <w:p w14:paraId="2EC902BB" w14:textId="77777777" w:rsidR="00A77B3E" w:rsidRPr="003C3AF3" w:rsidRDefault="00A77B3E" w:rsidP="003C3AF3">
      <w:pPr>
        <w:spacing w:line="360" w:lineRule="auto"/>
        <w:jc w:val="both"/>
        <w:rPr>
          <w:rFonts w:ascii="Book Antiqua" w:hAnsi="Book Antiqua"/>
        </w:rPr>
      </w:pPr>
    </w:p>
    <w:p w14:paraId="707A9F2A"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DISCUSSION</w:t>
      </w:r>
    </w:p>
    <w:p w14:paraId="2B39094B" w14:textId="4D23EE7C"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GISTs are the most common mesenchymal neoplasm of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representing 0.1</w:t>
      </w:r>
      <w:r w:rsidR="00B95631" w:rsidRPr="003C3AF3">
        <w:rPr>
          <w:rFonts w:ascii="Book Antiqua" w:eastAsia="Book Antiqua" w:hAnsi="Book Antiqua" w:cs="Book Antiqua"/>
          <w:color w:val="000000"/>
        </w:rPr>
        <w:t>%</w:t>
      </w:r>
      <w:r w:rsidRPr="003C3AF3">
        <w:rPr>
          <w:rFonts w:ascii="Book Antiqua" w:eastAsia="Book Antiqua" w:hAnsi="Book Antiqua" w:cs="Book Antiqua"/>
          <w:color w:val="000000"/>
        </w:rPr>
        <w:t>-0.3% of all malignancies; they are typically found in the stomach (60</w:t>
      </w:r>
      <w:r w:rsidR="00B95631" w:rsidRPr="003C3AF3">
        <w:rPr>
          <w:rFonts w:ascii="Book Antiqua" w:eastAsia="Book Antiqua" w:hAnsi="Book Antiqua" w:cs="Book Antiqua"/>
          <w:color w:val="000000"/>
        </w:rPr>
        <w:t>%</w:t>
      </w:r>
      <w:r w:rsidRPr="003C3AF3">
        <w:rPr>
          <w:rFonts w:ascii="Book Antiqua" w:eastAsia="Book Antiqua" w:hAnsi="Book Antiqua" w:cs="Book Antiqua"/>
          <w:color w:val="000000"/>
        </w:rPr>
        <w:t>-70%), small intestine (20</w:t>
      </w:r>
      <w:r w:rsidR="00B95631" w:rsidRPr="003C3AF3">
        <w:rPr>
          <w:rFonts w:ascii="Book Antiqua" w:eastAsia="Book Antiqua" w:hAnsi="Book Antiqua" w:cs="Book Antiqua"/>
          <w:color w:val="000000"/>
        </w:rPr>
        <w:t>%</w:t>
      </w:r>
      <w:r w:rsidRPr="003C3AF3">
        <w:rPr>
          <w:rFonts w:ascii="Book Antiqua" w:eastAsia="Book Antiqua" w:hAnsi="Book Antiqua" w:cs="Book Antiqua"/>
          <w:color w:val="000000"/>
        </w:rPr>
        <w:t>-30%), colorectum (5%), and esophagus (&lt;</w:t>
      </w:r>
      <w:r w:rsidR="00B95631">
        <w:rPr>
          <w:rFonts w:ascii="Book Antiqua" w:eastAsia="Book Antiqua" w:hAnsi="Book Antiqua" w:cs="Book Antiqua"/>
          <w:color w:val="000000"/>
        </w:rPr>
        <w:t xml:space="preserve"> </w:t>
      </w:r>
      <w:r w:rsidRPr="003C3AF3">
        <w:rPr>
          <w:rFonts w:ascii="Book Antiqua" w:eastAsia="Book Antiqua" w:hAnsi="Book Antiqua" w:cs="Book Antiqua"/>
          <w:color w:val="000000"/>
        </w:rPr>
        <w:t>2</w:t>
      </w:r>
      <w:proofErr w:type="gramStart"/>
      <w:r w:rsidRPr="003C3AF3">
        <w:rPr>
          <w:rFonts w:ascii="Book Antiqua" w:eastAsia="Book Antiqua" w:hAnsi="Book Antiqua" w:cs="Book Antiqua"/>
          <w:color w:val="000000"/>
        </w:rPr>
        <w:t>%)</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4,8-10]</w:t>
      </w:r>
      <w:r w:rsidRPr="003C3AF3">
        <w:rPr>
          <w:rFonts w:ascii="Book Antiqua" w:eastAsia="Book Antiqua" w:hAnsi="Book Antiqua" w:cs="Book Antiqua"/>
          <w:color w:val="000000"/>
        </w:rPr>
        <w:t xml:space="preserve">. However, GISTs have been identified outside of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(E-</w:t>
      </w:r>
      <w:proofErr w:type="gramStart"/>
      <w:r w:rsidRPr="003C3AF3">
        <w:rPr>
          <w:rFonts w:ascii="Book Antiqua" w:eastAsia="Book Antiqua" w:hAnsi="Book Antiqua" w:cs="Book Antiqua"/>
          <w:color w:val="000000"/>
        </w:rPr>
        <w:t>GISTs)</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6,7]</w:t>
      </w:r>
      <w:r w:rsidRPr="003C3AF3">
        <w:rPr>
          <w:rFonts w:ascii="Book Antiqua" w:eastAsia="Book Antiqua" w:hAnsi="Book Antiqua" w:cs="Book Antiqua"/>
          <w:color w:val="000000"/>
        </w:rPr>
        <w:t>. Primary hepatic E-GISTs are very unusual, with only 22 cases reported in the literature up to 2019</w:t>
      </w:r>
      <w:r w:rsidRPr="003C3AF3">
        <w:rPr>
          <w:rFonts w:ascii="Book Antiqua" w:eastAsia="Book Antiqua" w:hAnsi="Book Antiqua" w:cs="Book Antiqua"/>
          <w:color w:val="000000"/>
          <w:vertAlign w:val="superscript"/>
        </w:rPr>
        <w:t>[1,5,11-29]</w:t>
      </w:r>
      <w:r w:rsidRPr="003C3AF3">
        <w:rPr>
          <w:rFonts w:ascii="Book Antiqua" w:eastAsia="Book Antiqua" w:hAnsi="Book Antiqua" w:cs="Book Antiqua"/>
          <w:color w:val="000000"/>
        </w:rPr>
        <w:t xml:space="preserve"> (Table 1). No previous reports of cytoreductive surgery for primary E-GIST of the liver were found.</w:t>
      </w:r>
    </w:p>
    <w:p w14:paraId="46263F9D" w14:textId="309EE85F"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 xml:space="preserve">GISTs presenting in the liver are usually metastatic until proven otherwise. There is no specific test able to define their primary or metastatic nature, and the diagnosis of primary hepatic E-GIST has to fulfill several </w:t>
      </w:r>
      <w:proofErr w:type="gramStart"/>
      <w:r w:rsidRPr="003C3AF3">
        <w:rPr>
          <w:rFonts w:ascii="Book Antiqua" w:eastAsia="Book Antiqua" w:hAnsi="Book Antiqua" w:cs="Book Antiqua"/>
          <w:color w:val="000000"/>
        </w:rPr>
        <w:t>conditions</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15]</w:t>
      </w:r>
      <w:r w:rsidRPr="003C3AF3">
        <w:rPr>
          <w:rFonts w:ascii="Book Antiqua" w:eastAsia="Book Antiqua" w:hAnsi="Book Antiqua" w:cs="Book Antiqua"/>
          <w:color w:val="000000"/>
        </w:rPr>
        <w:t xml:space="preserve">. Endoscopic and imaging </w:t>
      </w:r>
      <w:r w:rsidRPr="003C3AF3">
        <w:rPr>
          <w:rFonts w:ascii="Book Antiqua" w:eastAsia="Book Antiqua" w:hAnsi="Book Antiqua" w:cs="Book Antiqua"/>
          <w:color w:val="000000"/>
        </w:rPr>
        <w:lastRenderedPageBreak/>
        <w:t xml:space="preserve">studies must show no evidence of GIST in the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tract, absence of connection with the muscularis propria of the GI tract must be proven, and the patient must have no medical history suggesting resection of an overlooked or misdiagnosed </w:t>
      </w:r>
      <w:proofErr w:type="gramStart"/>
      <w:r w:rsidRPr="003C3AF3">
        <w:rPr>
          <w:rFonts w:ascii="Book Antiqua" w:eastAsia="Book Antiqua" w:hAnsi="Book Antiqua" w:cs="Book Antiqua"/>
          <w:color w:val="000000"/>
        </w:rPr>
        <w:t>GIST</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3]</w:t>
      </w:r>
      <w:r w:rsidRPr="003C3AF3">
        <w:rPr>
          <w:rFonts w:ascii="Book Antiqua" w:eastAsia="Book Antiqua" w:hAnsi="Book Antiqua" w:cs="Book Antiqua"/>
          <w:color w:val="000000"/>
        </w:rPr>
        <w:t xml:space="preserve">. Diagnosis of a new GI tumor during the follow-up period also would preclude diagnosis of a primary GIST of the </w:t>
      </w:r>
      <w:proofErr w:type="gramStart"/>
      <w:r w:rsidRPr="003C3AF3">
        <w:rPr>
          <w:rFonts w:ascii="Book Antiqua" w:eastAsia="Book Antiqua" w:hAnsi="Book Antiqua" w:cs="Book Antiqua"/>
          <w:color w:val="000000"/>
        </w:rPr>
        <w:t>liver</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15]</w:t>
      </w:r>
      <w:r w:rsidRPr="003C3AF3">
        <w:rPr>
          <w:rFonts w:ascii="Book Antiqua" w:eastAsia="Book Antiqua" w:hAnsi="Book Antiqua" w:cs="Book Antiqua"/>
          <w:color w:val="000000"/>
        </w:rPr>
        <w:t xml:space="preserve">. The patient reported in this paper has completed 6 </w:t>
      </w:r>
      <w:proofErr w:type="spellStart"/>
      <w:r w:rsidRPr="003C3AF3">
        <w:rPr>
          <w:rFonts w:ascii="Book Antiqua" w:eastAsia="Book Antiqua" w:hAnsi="Book Antiqua" w:cs="Book Antiqua"/>
          <w:color w:val="000000"/>
        </w:rPr>
        <w:t>mo</w:t>
      </w:r>
      <w:proofErr w:type="spellEnd"/>
      <w:r w:rsidRPr="003C3AF3">
        <w:rPr>
          <w:rFonts w:ascii="Book Antiqua" w:eastAsia="Book Antiqua" w:hAnsi="Book Antiqua" w:cs="Book Antiqua"/>
          <w:color w:val="000000"/>
        </w:rPr>
        <w:t xml:space="preserve"> of follow-up after surgery and, so far, all the aforementioned requirements for diagnosis of a primary hepatic E-GIST have been fulfilled.</w:t>
      </w:r>
    </w:p>
    <w:p w14:paraId="44633ACF" w14:textId="74654EE1"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 xml:space="preserve">The imaging picture of a primary E-GIST of the liver is a well-defined, heterogeneous, </w:t>
      </w:r>
      <w:proofErr w:type="spellStart"/>
      <w:r w:rsidRPr="003C3AF3">
        <w:rPr>
          <w:rFonts w:ascii="Book Antiqua" w:eastAsia="Book Antiqua" w:hAnsi="Book Antiqua" w:cs="Book Antiqua"/>
          <w:color w:val="000000"/>
        </w:rPr>
        <w:t>hypervascular</w:t>
      </w:r>
      <w:proofErr w:type="spellEnd"/>
      <w:r w:rsidRPr="003C3AF3">
        <w:rPr>
          <w:rFonts w:ascii="Book Antiqua" w:eastAsia="Book Antiqua" w:hAnsi="Book Antiqua" w:cs="Book Antiqua"/>
          <w:color w:val="000000"/>
        </w:rPr>
        <w:t xml:space="preserve"> lesion with areas of hemorrhage, necrosis, and/or cystic </w:t>
      </w:r>
      <w:proofErr w:type="gramStart"/>
      <w:r w:rsidRPr="003C3AF3">
        <w:rPr>
          <w:rFonts w:ascii="Book Antiqua" w:eastAsia="Book Antiqua" w:hAnsi="Book Antiqua" w:cs="Book Antiqua"/>
          <w:color w:val="000000"/>
        </w:rPr>
        <w:t>degeneration</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30,31]</w:t>
      </w:r>
      <w:r w:rsidRPr="003C3AF3">
        <w:rPr>
          <w:rFonts w:ascii="Book Antiqua" w:eastAsia="Book Antiqua" w:hAnsi="Book Antiqua" w:cs="Book Antiqua"/>
          <w:color w:val="000000"/>
        </w:rPr>
        <w:t xml:space="preserve">. Thus, primary hepatic E-GISTs can be potentially misdiagnosed as other hepatic tumors, such as </w:t>
      </w:r>
      <w:proofErr w:type="spellStart"/>
      <w:r w:rsidRPr="003C3AF3">
        <w:rPr>
          <w:rFonts w:ascii="Book Antiqua" w:eastAsia="Book Antiqua" w:hAnsi="Book Antiqua" w:cs="Book Antiqua"/>
          <w:color w:val="000000"/>
        </w:rPr>
        <w:t>hypervascular</w:t>
      </w:r>
      <w:proofErr w:type="spellEnd"/>
      <w:r w:rsidRPr="003C3AF3">
        <w:rPr>
          <w:rFonts w:ascii="Book Antiqua" w:eastAsia="Book Antiqua" w:hAnsi="Book Antiqua" w:cs="Book Antiqua"/>
          <w:color w:val="000000"/>
        </w:rPr>
        <w:t xml:space="preserve"> metastasis, hepatocellular carcinoma and adenoma. Despite their rarity, primary hepatic E-GIST should be included in the differential diagnosis of primary liver lesions whenever a heterogeneous </w:t>
      </w:r>
      <w:proofErr w:type="spellStart"/>
      <w:r w:rsidRPr="003C3AF3">
        <w:rPr>
          <w:rFonts w:ascii="Book Antiqua" w:eastAsia="Book Antiqua" w:hAnsi="Book Antiqua" w:cs="Book Antiqua"/>
          <w:color w:val="000000"/>
        </w:rPr>
        <w:t>hypervascular</w:t>
      </w:r>
      <w:proofErr w:type="spellEnd"/>
      <w:r w:rsidRPr="003C3AF3">
        <w:rPr>
          <w:rFonts w:ascii="Book Antiqua" w:eastAsia="Book Antiqua" w:hAnsi="Book Antiqua" w:cs="Book Antiqua"/>
          <w:color w:val="000000"/>
        </w:rPr>
        <w:t xml:space="preserve"> liver mass is identified, especially in patients with no known primary neoplasia, no history of chronic liver disease, and no risk factors for </w:t>
      </w:r>
      <w:proofErr w:type="gramStart"/>
      <w:r w:rsidRPr="003C3AF3">
        <w:rPr>
          <w:rFonts w:ascii="Book Antiqua" w:eastAsia="Book Antiqua" w:hAnsi="Book Antiqua" w:cs="Book Antiqua"/>
          <w:color w:val="000000"/>
        </w:rPr>
        <w:t>adenoma</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20]</w:t>
      </w:r>
      <w:r w:rsidRPr="003C3AF3">
        <w:rPr>
          <w:rFonts w:ascii="Book Antiqua" w:eastAsia="Book Antiqua" w:hAnsi="Book Antiqua" w:cs="Book Antiqua"/>
          <w:color w:val="000000"/>
        </w:rPr>
        <w:t>.</w:t>
      </w:r>
    </w:p>
    <w:p w14:paraId="2DD3E9B2" w14:textId="3FBB1FFD"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 xml:space="preserve">Complete surgical resection followed by adjuvant therapy with imatinib is the standard of care for localized GIST, but other therapeutic options have been proposed, depending on the initial presentation and clinical context. Cytoreductive surgery has been used to prolong survival and improve quality of life for patients with metastatic neuroendocrine and ovarian </w:t>
      </w:r>
      <w:proofErr w:type="gramStart"/>
      <w:r w:rsidRPr="003C3AF3">
        <w:rPr>
          <w:rFonts w:ascii="Book Antiqua" w:eastAsia="Book Antiqua" w:hAnsi="Book Antiqua" w:cs="Book Antiqua"/>
          <w:color w:val="000000"/>
        </w:rPr>
        <w:t>cancer</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32,33]</w:t>
      </w:r>
      <w:r w:rsidRPr="003C3AF3">
        <w:rPr>
          <w:rFonts w:ascii="Book Antiqua" w:eastAsia="Book Antiqua" w:hAnsi="Book Antiqua" w:cs="Book Antiqua"/>
          <w:color w:val="000000"/>
        </w:rPr>
        <w:t xml:space="preserve">. However, there is a scarcity of studies analyzing the impact of alternative treatments for advanced GIST, especially those cases in which complete R0 resection cannot be achieved. Recently, it has been demonstrated that debulking surgery combined with adjuvant drug therapy prolongs overall survival of patients with metastatic primary GIST when compared with imatinib </w:t>
      </w:r>
      <w:proofErr w:type="gramStart"/>
      <w:r w:rsidRPr="003C3AF3">
        <w:rPr>
          <w:rFonts w:ascii="Book Antiqua" w:eastAsia="Book Antiqua" w:hAnsi="Book Antiqua" w:cs="Book Antiqua"/>
          <w:color w:val="000000"/>
        </w:rPr>
        <w:t>alone</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34]</w:t>
      </w:r>
      <w:r w:rsidRPr="003C3AF3">
        <w:rPr>
          <w:rFonts w:ascii="Book Antiqua" w:eastAsia="Book Antiqua" w:hAnsi="Book Antiqua" w:cs="Book Antiqua"/>
          <w:color w:val="000000"/>
        </w:rPr>
        <w:t xml:space="preserve">. TAE is also recommended as an option to impair stromal tumor </w:t>
      </w:r>
      <w:proofErr w:type="gramStart"/>
      <w:r w:rsidRPr="003C3AF3">
        <w:rPr>
          <w:rFonts w:ascii="Book Antiqua" w:eastAsia="Book Antiqua" w:hAnsi="Book Antiqua" w:cs="Book Antiqua"/>
          <w:color w:val="000000"/>
        </w:rPr>
        <w:t>progression</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35]</w:t>
      </w:r>
      <w:r w:rsidRPr="003C3AF3">
        <w:rPr>
          <w:rFonts w:ascii="Book Antiqua" w:eastAsia="Book Antiqua" w:hAnsi="Book Antiqua" w:cs="Book Antiqua"/>
          <w:color w:val="000000"/>
        </w:rPr>
        <w:t>.</w:t>
      </w:r>
    </w:p>
    <w:p w14:paraId="35B92AFB" w14:textId="43B96635" w:rsidR="00A77B3E" w:rsidRPr="003C3AF3" w:rsidRDefault="006A6F6C" w:rsidP="00B95631">
      <w:pPr>
        <w:spacing w:line="360" w:lineRule="auto"/>
        <w:ind w:firstLineChars="200" w:firstLine="480"/>
        <w:jc w:val="both"/>
        <w:rPr>
          <w:rFonts w:ascii="Book Antiqua" w:hAnsi="Book Antiqua"/>
        </w:rPr>
      </w:pPr>
      <w:r w:rsidRPr="003C3AF3">
        <w:rPr>
          <w:rFonts w:ascii="Book Antiqua" w:eastAsia="Book Antiqua" w:hAnsi="Book Antiqua" w:cs="Book Antiqua"/>
          <w:color w:val="000000"/>
        </w:rPr>
        <w:t xml:space="preserve">In this case, a giant hepatic GIST was observed in a very frail 84-year-old woman. TAE was indicated to reduce tumor burden, an anatomic liver resection was avoided, and a tailored therapeutic approach was recommended. Despite the </w:t>
      </w:r>
      <w:proofErr w:type="spellStart"/>
      <w:r w:rsidRPr="003C3AF3">
        <w:rPr>
          <w:rFonts w:ascii="Book Antiqua" w:eastAsia="Book Antiqua" w:hAnsi="Book Antiqua" w:cs="Book Antiqua"/>
          <w:color w:val="000000"/>
        </w:rPr>
        <w:t>hypervascular</w:t>
      </w:r>
      <w:proofErr w:type="spellEnd"/>
      <w:r w:rsidRPr="003C3AF3">
        <w:rPr>
          <w:rFonts w:ascii="Book Antiqua" w:eastAsia="Book Antiqua" w:hAnsi="Book Antiqua" w:cs="Book Antiqua"/>
          <w:color w:val="000000"/>
        </w:rPr>
        <w:t xml:space="preserve"> nature of the tumor, there was no significant shrinkage after TAE. It was unlikely that pain and symptomatic relief would be achieved by systemic therapy alone, which also </w:t>
      </w:r>
      <w:r w:rsidRPr="003C3AF3">
        <w:rPr>
          <w:rFonts w:ascii="Book Antiqua" w:eastAsia="Book Antiqua" w:hAnsi="Book Antiqua" w:cs="Book Antiqua"/>
          <w:color w:val="000000"/>
        </w:rPr>
        <w:lastRenderedPageBreak/>
        <w:t xml:space="preserve">has been associated with </w:t>
      </w:r>
      <w:r w:rsidR="00650E1D">
        <w:rPr>
          <w:rFonts w:ascii="Book Antiqua" w:eastAsia="Book Antiqua" w:hAnsi="Book Antiqua" w:cs="Book Antiqua"/>
          <w:color w:val="000000"/>
        </w:rPr>
        <w:t>GI</w:t>
      </w:r>
      <w:r w:rsidRPr="003C3AF3">
        <w:rPr>
          <w:rFonts w:ascii="Book Antiqua" w:eastAsia="Book Antiqua" w:hAnsi="Book Antiqua" w:cs="Book Antiqua"/>
          <w:color w:val="000000"/>
        </w:rPr>
        <w:t xml:space="preserve"> and/or intra-abdominal bleeding due to tumor degeneration in approximately 5% of giant </w:t>
      </w:r>
      <w:proofErr w:type="gramStart"/>
      <w:r w:rsidRPr="003C3AF3">
        <w:rPr>
          <w:rFonts w:ascii="Book Antiqua" w:eastAsia="Book Antiqua" w:hAnsi="Book Antiqua" w:cs="Book Antiqua"/>
          <w:color w:val="000000"/>
        </w:rPr>
        <w:t>GISTs</w:t>
      </w:r>
      <w:r w:rsidRPr="003C3AF3">
        <w:rPr>
          <w:rFonts w:ascii="Book Antiqua" w:eastAsia="Book Antiqua" w:hAnsi="Book Antiqua" w:cs="Book Antiqua"/>
          <w:color w:val="000000"/>
          <w:vertAlign w:val="superscript"/>
        </w:rPr>
        <w:t>[</w:t>
      </w:r>
      <w:proofErr w:type="gramEnd"/>
      <w:r w:rsidRPr="003C3AF3">
        <w:rPr>
          <w:rFonts w:ascii="Book Antiqua" w:eastAsia="Book Antiqua" w:hAnsi="Book Antiqua" w:cs="Book Antiqua"/>
          <w:color w:val="000000"/>
          <w:vertAlign w:val="superscript"/>
        </w:rPr>
        <w:t>36]</w:t>
      </w:r>
      <w:r w:rsidRPr="003C3AF3">
        <w:rPr>
          <w:rFonts w:ascii="Book Antiqua" w:eastAsia="Book Antiqua" w:hAnsi="Book Antiqua" w:cs="Book Antiqua"/>
          <w:color w:val="000000"/>
        </w:rPr>
        <w:t xml:space="preserve">. Therefore, considering the risk/benefit ratio, tumor debulking surgery was indicated as a strategy to control pain and improve patient quality of life while avoiding the morbidity and mortality associated with </w:t>
      </w:r>
      <w:r w:rsidRPr="003C3AF3">
        <w:rPr>
          <w:rFonts w:ascii="Book Antiqua" w:eastAsia="Book Antiqua" w:hAnsi="Book Antiqua" w:cs="Book Antiqua"/>
          <w:strike/>
          <w:color w:val="000000"/>
        </w:rPr>
        <w:t>a</w:t>
      </w:r>
      <w:r w:rsidRPr="003C3AF3">
        <w:rPr>
          <w:rFonts w:ascii="Book Antiqua" w:eastAsia="Book Antiqua" w:hAnsi="Book Antiqua" w:cs="Book Antiqua"/>
          <w:color w:val="000000"/>
        </w:rPr>
        <w:t xml:space="preserve"> major liver resection. Six months after adjuvant therapy with imatinib, she is asymptomatic with little residual tumor, as shown in the last abdominal CT scan (Figure 5).</w:t>
      </w:r>
    </w:p>
    <w:p w14:paraId="1BB2A671" w14:textId="77777777" w:rsidR="00A77B3E" w:rsidRPr="003C3AF3" w:rsidRDefault="00A77B3E" w:rsidP="003C3AF3">
      <w:pPr>
        <w:spacing w:line="360" w:lineRule="auto"/>
        <w:jc w:val="both"/>
        <w:rPr>
          <w:rFonts w:ascii="Book Antiqua" w:hAnsi="Book Antiqua"/>
        </w:rPr>
      </w:pPr>
    </w:p>
    <w:p w14:paraId="2FA80CED"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aps/>
          <w:color w:val="000000"/>
          <w:u w:val="single"/>
        </w:rPr>
        <w:t>CONCLUSION</w:t>
      </w:r>
    </w:p>
    <w:p w14:paraId="5D04ABB3"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 xml:space="preserve">E-GIST must be considered in the differential diagnosis of any large, </w:t>
      </w:r>
      <w:proofErr w:type="spellStart"/>
      <w:r w:rsidRPr="003C3AF3">
        <w:rPr>
          <w:rFonts w:ascii="Book Antiqua" w:eastAsia="Book Antiqua" w:hAnsi="Book Antiqua" w:cs="Book Antiqua"/>
          <w:color w:val="000000"/>
        </w:rPr>
        <w:t>hypervascular</w:t>
      </w:r>
      <w:proofErr w:type="spellEnd"/>
      <w:r w:rsidRPr="003C3AF3">
        <w:rPr>
          <w:rFonts w:ascii="Book Antiqua" w:eastAsia="Book Antiqua" w:hAnsi="Book Antiqua" w:cs="Book Antiqua"/>
          <w:color w:val="000000"/>
        </w:rPr>
        <w:t xml:space="preserve"> liver mass. Preoperative histopathological and immunohistochemical diagnosis is important to aid in therapeutic management. Aggressive strategies such as R0 surgical resection should always be the first choice, but a customized approach including a combination of TAE, cytoreductive surgery, and adjuvant or neoadjuvant systemic pharmacotherapy might be considered as an alternative, especially in high-risk patients.</w:t>
      </w:r>
    </w:p>
    <w:p w14:paraId="173BD66F" w14:textId="77777777" w:rsidR="00A77B3E" w:rsidRPr="003C3AF3" w:rsidRDefault="00A77B3E" w:rsidP="003C3AF3">
      <w:pPr>
        <w:spacing w:line="360" w:lineRule="auto"/>
        <w:jc w:val="both"/>
        <w:rPr>
          <w:rFonts w:ascii="Book Antiqua" w:hAnsi="Book Antiqua"/>
        </w:rPr>
      </w:pPr>
    </w:p>
    <w:p w14:paraId="6D9E2315"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REFERENCES</w:t>
      </w:r>
    </w:p>
    <w:p w14:paraId="3F28148A" w14:textId="77777777" w:rsidR="00854A6F" w:rsidRPr="003C3AF3" w:rsidRDefault="00854A6F" w:rsidP="003C3AF3">
      <w:pPr>
        <w:spacing w:line="360" w:lineRule="auto"/>
        <w:jc w:val="both"/>
        <w:rPr>
          <w:rFonts w:ascii="Book Antiqua" w:hAnsi="Book Antiqua"/>
        </w:rPr>
      </w:pPr>
      <w:bookmarkStart w:id="2" w:name="OLE_LINK7"/>
      <w:r w:rsidRPr="003C3AF3">
        <w:rPr>
          <w:rFonts w:ascii="Book Antiqua" w:hAnsi="Book Antiqua"/>
        </w:rPr>
        <w:t xml:space="preserve">1 </w:t>
      </w:r>
      <w:r w:rsidRPr="003C3AF3">
        <w:rPr>
          <w:rFonts w:ascii="Book Antiqua" w:hAnsi="Book Antiqua"/>
          <w:b/>
          <w:bCs/>
        </w:rPr>
        <w:t>Hu X</w:t>
      </w:r>
      <w:r w:rsidRPr="003C3AF3">
        <w:rPr>
          <w:rFonts w:ascii="Book Antiqua" w:hAnsi="Book Antiqua"/>
        </w:rPr>
        <w:t xml:space="preserve">, Forster J, </w:t>
      </w:r>
      <w:proofErr w:type="spellStart"/>
      <w:r w:rsidRPr="003C3AF3">
        <w:rPr>
          <w:rFonts w:ascii="Book Antiqua" w:hAnsi="Book Antiqua"/>
        </w:rPr>
        <w:t>Damjanov</w:t>
      </w:r>
      <w:proofErr w:type="spellEnd"/>
      <w:r w:rsidRPr="003C3AF3">
        <w:rPr>
          <w:rFonts w:ascii="Book Antiqua" w:hAnsi="Book Antiqua"/>
        </w:rPr>
        <w:t xml:space="preserve"> I. Primary malignant gastrointestinal stromal tumor of the liver. </w:t>
      </w:r>
      <w:r w:rsidRPr="003C3AF3">
        <w:rPr>
          <w:rFonts w:ascii="Book Antiqua" w:hAnsi="Book Antiqua"/>
          <w:i/>
          <w:iCs/>
        </w:rPr>
        <w:t xml:space="preserve">Arch </w:t>
      </w:r>
      <w:proofErr w:type="spellStart"/>
      <w:r w:rsidRPr="003C3AF3">
        <w:rPr>
          <w:rFonts w:ascii="Book Antiqua" w:hAnsi="Book Antiqua"/>
          <w:i/>
          <w:iCs/>
        </w:rPr>
        <w:t>Pathol</w:t>
      </w:r>
      <w:proofErr w:type="spellEnd"/>
      <w:r w:rsidRPr="003C3AF3">
        <w:rPr>
          <w:rFonts w:ascii="Book Antiqua" w:hAnsi="Book Antiqua"/>
          <w:i/>
          <w:iCs/>
        </w:rPr>
        <w:t xml:space="preserve"> Lab Med</w:t>
      </w:r>
      <w:r w:rsidRPr="003C3AF3">
        <w:rPr>
          <w:rFonts w:ascii="Book Antiqua" w:hAnsi="Book Antiqua"/>
        </w:rPr>
        <w:t xml:space="preserve"> 2003; </w:t>
      </w:r>
      <w:r w:rsidRPr="003C3AF3">
        <w:rPr>
          <w:rFonts w:ascii="Book Antiqua" w:hAnsi="Book Antiqua"/>
          <w:b/>
          <w:bCs/>
        </w:rPr>
        <w:t>127</w:t>
      </w:r>
      <w:r w:rsidRPr="003C3AF3">
        <w:rPr>
          <w:rFonts w:ascii="Book Antiqua" w:hAnsi="Book Antiqua"/>
        </w:rPr>
        <w:t xml:space="preserve">: 1606-1608 [PMID: </w:t>
      </w:r>
      <w:bookmarkStart w:id="3" w:name="OLE_LINK5"/>
      <w:bookmarkStart w:id="4" w:name="OLE_LINK6"/>
      <w:r w:rsidRPr="003C3AF3">
        <w:rPr>
          <w:rFonts w:ascii="Book Antiqua" w:hAnsi="Book Antiqua"/>
        </w:rPr>
        <w:t>14632569</w:t>
      </w:r>
      <w:bookmarkEnd w:id="3"/>
      <w:bookmarkEnd w:id="4"/>
      <w:r w:rsidRPr="003C3AF3">
        <w:rPr>
          <w:rFonts w:ascii="Book Antiqua" w:hAnsi="Book Antiqua"/>
        </w:rPr>
        <w:t xml:space="preserve"> DOI: 10.1043/1543-2165(2003)127&lt;</w:t>
      </w:r>
      <w:proofErr w:type="gramStart"/>
      <w:r w:rsidRPr="003C3AF3">
        <w:rPr>
          <w:rFonts w:ascii="Book Antiqua" w:hAnsi="Book Antiqua"/>
        </w:rPr>
        <w:t>1606:PMGSTO</w:t>
      </w:r>
      <w:proofErr w:type="gramEnd"/>
      <w:r w:rsidRPr="003C3AF3">
        <w:rPr>
          <w:rFonts w:ascii="Book Antiqua" w:hAnsi="Book Antiqua"/>
        </w:rPr>
        <w:t>&gt;2.0.CO;2]</w:t>
      </w:r>
    </w:p>
    <w:p w14:paraId="7FA8D76F"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 </w:t>
      </w:r>
      <w:r w:rsidRPr="003C3AF3">
        <w:rPr>
          <w:rFonts w:ascii="Book Antiqua" w:hAnsi="Book Antiqua"/>
          <w:b/>
          <w:bCs/>
        </w:rPr>
        <w:t>Feng F</w:t>
      </w:r>
      <w:r w:rsidRPr="003C3AF3">
        <w:rPr>
          <w:rFonts w:ascii="Book Antiqua" w:hAnsi="Book Antiqua"/>
        </w:rPr>
        <w:t xml:space="preserve">, Tian Y, Liu Z, Xu G, Liu S, Guo M, Lian X, Fan D, Zhang H. Clinicopathologic Features and Clinical Outcomes of Esophageal Gastrointestinal Stromal Tumor: Evaluation of a Pooled Case Series. </w:t>
      </w:r>
      <w:r w:rsidRPr="003C3AF3">
        <w:rPr>
          <w:rFonts w:ascii="Book Antiqua" w:hAnsi="Book Antiqua"/>
          <w:i/>
          <w:iCs/>
        </w:rPr>
        <w:t>Medicine (Baltimore)</w:t>
      </w:r>
      <w:r w:rsidRPr="003C3AF3">
        <w:rPr>
          <w:rFonts w:ascii="Book Antiqua" w:hAnsi="Book Antiqua"/>
        </w:rPr>
        <w:t xml:space="preserve"> 2016; </w:t>
      </w:r>
      <w:r w:rsidRPr="003C3AF3">
        <w:rPr>
          <w:rFonts w:ascii="Book Antiqua" w:hAnsi="Book Antiqua"/>
          <w:b/>
          <w:bCs/>
        </w:rPr>
        <w:t>95</w:t>
      </w:r>
      <w:r w:rsidRPr="003C3AF3">
        <w:rPr>
          <w:rFonts w:ascii="Book Antiqua" w:hAnsi="Book Antiqua"/>
        </w:rPr>
        <w:t>: e2446 [PMID: 26765432 DOI: 10.1097/MD.0000000000002446]</w:t>
      </w:r>
    </w:p>
    <w:p w14:paraId="0B5DAD58"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 </w:t>
      </w:r>
      <w:proofErr w:type="spellStart"/>
      <w:r w:rsidRPr="003C3AF3">
        <w:rPr>
          <w:rFonts w:ascii="Book Antiqua" w:hAnsi="Book Antiqua"/>
          <w:b/>
          <w:bCs/>
        </w:rPr>
        <w:t>Vanel</w:t>
      </w:r>
      <w:proofErr w:type="spellEnd"/>
      <w:r w:rsidRPr="003C3AF3">
        <w:rPr>
          <w:rFonts w:ascii="Book Antiqua" w:hAnsi="Book Antiqua"/>
          <w:b/>
          <w:bCs/>
        </w:rPr>
        <w:t xml:space="preserve"> D</w:t>
      </w:r>
      <w:r w:rsidRPr="003C3AF3">
        <w:rPr>
          <w:rFonts w:ascii="Book Antiqua" w:hAnsi="Book Antiqua"/>
        </w:rPr>
        <w:t xml:space="preserve">, </w:t>
      </w:r>
      <w:proofErr w:type="spellStart"/>
      <w:r w:rsidRPr="003C3AF3">
        <w:rPr>
          <w:rFonts w:ascii="Book Antiqua" w:hAnsi="Book Antiqua"/>
        </w:rPr>
        <w:t>Albiter</w:t>
      </w:r>
      <w:proofErr w:type="spellEnd"/>
      <w:r w:rsidRPr="003C3AF3">
        <w:rPr>
          <w:rFonts w:ascii="Book Antiqua" w:hAnsi="Book Antiqua"/>
        </w:rPr>
        <w:t xml:space="preserve"> M, </w:t>
      </w:r>
      <w:proofErr w:type="spellStart"/>
      <w:r w:rsidRPr="003C3AF3">
        <w:rPr>
          <w:rFonts w:ascii="Book Antiqua" w:hAnsi="Book Antiqua"/>
        </w:rPr>
        <w:t>Shapeero</w:t>
      </w:r>
      <w:proofErr w:type="spellEnd"/>
      <w:r w:rsidRPr="003C3AF3">
        <w:rPr>
          <w:rFonts w:ascii="Book Antiqua" w:hAnsi="Book Antiqua"/>
        </w:rPr>
        <w:t xml:space="preserve"> L, Le </w:t>
      </w:r>
      <w:proofErr w:type="spellStart"/>
      <w:r w:rsidRPr="003C3AF3">
        <w:rPr>
          <w:rFonts w:ascii="Book Antiqua" w:hAnsi="Book Antiqua"/>
        </w:rPr>
        <w:t>Cesne</w:t>
      </w:r>
      <w:proofErr w:type="spellEnd"/>
      <w:r w:rsidRPr="003C3AF3">
        <w:rPr>
          <w:rFonts w:ascii="Book Antiqua" w:hAnsi="Book Antiqua"/>
        </w:rPr>
        <w:t xml:space="preserve"> A, </w:t>
      </w:r>
      <w:proofErr w:type="spellStart"/>
      <w:r w:rsidRPr="003C3AF3">
        <w:rPr>
          <w:rFonts w:ascii="Book Antiqua" w:hAnsi="Book Antiqua"/>
        </w:rPr>
        <w:t>Bonvalot</w:t>
      </w:r>
      <w:proofErr w:type="spellEnd"/>
      <w:r w:rsidRPr="003C3AF3">
        <w:rPr>
          <w:rFonts w:ascii="Book Antiqua" w:hAnsi="Book Antiqua"/>
        </w:rPr>
        <w:t xml:space="preserve"> S, Le </w:t>
      </w:r>
      <w:proofErr w:type="spellStart"/>
      <w:r w:rsidRPr="003C3AF3">
        <w:rPr>
          <w:rFonts w:ascii="Book Antiqua" w:hAnsi="Book Antiqua"/>
        </w:rPr>
        <w:t>Pechoux</w:t>
      </w:r>
      <w:proofErr w:type="spellEnd"/>
      <w:r w:rsidRPr="003C3AF3">
        <w:rPr>
          <w:rFonts w:ascii="Book Antiqua" w:hAnsi="Book Antiqua"/>
        </w:rPr>
        <w:t xml:space="preserve"> C, Terrier P, </w:t>
      </w:r>
      <w:proofErr w:type="spellStart"/>
      <w:r w:rsidRPr="003C3AF3">
        <w:rPr>
          <w:rFonts w:ascii="Book Antiqua" w:hAnsi="Book Antiqua"/>
        </w:rPr>
        <w:t>Petrow</w:t>
      </w:r>
      <w:proofErr w:type="spellEnd"/>
      <w:r w:rsidRPr="003C3AF3">
        <w:rPr>
          <w:rFonts w:ascii="Book Antiqua" w:hAnsi="Book Antiqua"/>
        </w:rPr>
        <w:t xml:space="preserve"> P, </w:t>
      </w:r>
      <w:proofErr w:type="spellStart"/>
      <w:r w:rsidRPr="003C3AF3">
        <w:rPr>
          <w:rFonts w:ascii="Book Antiqua" w:hAnsi="Book Antiqua"/>
        </w:rPr>
        <w:t>Caillet</w:t>
      </w:r>
      <w:proofErr w:type="spellEnd"/>
      <w:r w:rsidRPr="003C3AF3">
        <w:rPr>
          <w:rFonts w:ascii="Book Antiqua" w:hAnsi="Book Antiqua"/>
        </w:rPr>
        <w:t xml:space="preserve"> H, </w:t>
      </w:r>
      <w:proofErr w:type="spellStart"/>
      <w:r w:rsidRPr="003C3AF3">
        <w:rPr>
          <w:rFonts w:ascii="Book Antiqua" w:hAnsi="Book Antiqua"/>
        </w:rPr>
        <w:t>Dromain</w:t>
      </w:r>
      <w:proofErr w:type="spellEnd"/>
      <w:r w:rsidRPr="003C3AF3">
        <w:rPr>
          <w:rFonts w:ascii="Book Antiqua" w:hAnsi="Book Antiqua"/>
        </w:rPr>
        <w:t xml:space="preserve"> C. Role of computed tomography in the follow-up of hepatic and peritoneal metastases of GIST under imatinib mesylate treatment: a prospective study of 54 patients. </w:t>
      </w:r>
      <w:r w:rsidRPr="003C3AF3">
        <w:rPr>
          <w:rFonts w:ascii="Book Antiqua" w:hAnsi="Book Antiqua"/>
          <w:i/>
          <w:iCs/>
        </w:rPr>
        <w:t xml:space="preserve">Eur J </w:t>
      </w:r>
      <w:proofErr w:type="spellStart"/>
      <w:r w:rsidRPr="003C3AF3">
        <w:rPr>
          <w:rFonts w:ascii="Book Antiqua" w:hAnsi="Book Antiqua"/>
          <w:i/>
          <w:iCs/>
        </w:rPr>
        <w:t>Radiol</w:t>
      </w:r>
      <w:proofErr w:type="spellEnd"/>
      <w:r w:rsidRPr="003C3AF3">
        <w:rPr>
          <w:rFonts w:ascii="Book Antiqua" w:hAnsi="Book Antiqua"/>
        </w:rPr>
        <w:t xml:space="preserve"> 2005; </w:t>
      </w:r>
      <w:r w:rsidRPr="003C3AF3">
        <w:rPr>
          <w:rFonts w:ascii="Book Antiqua" w:hAnsi="Book Antiqua"/>
          <w:b/>
          <w:bCs/>
        </w:rPr>
        <w:t>54</w:t>
      </w:r>
      <w:r w:rsidRPr="003C3AF3">
        <w:rPr>
          <w:rFonts w:ascii="Book Antiqua" w:hAnsi="Book Antiqua"/>
        </w:rPr>
        <w:t>: 118-123 [PMID: 15797301 DOI: 10.1016/j.ejrad.2005.01.012]</w:t>
      </w:r>
    </w:p>
    <w:p w14:paraId="23CFD1B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4 </w:t>
      </w:r>
      <w:r w:rsidRPr="003C3AF3">
        <w:rPr>
          <w:rFonts w:ascii="Book Antiqua" w:hAnsi="Book Antiqua"/>
          <w:b/>
          <w:bCs/>
        </w:rPr>
        <w:t>Fletcher CD</w:t>
      </w:r>
      <w:r w:rsidRPr="003C3AF3">
        <w:rPr>
          <w:rFonts w:ascii="Book Antiqua" w:hAnsi="Book Antiqua"/>
        </w:rPr>
        <w:t xml:space="preserve">, Berman JJ, </w:t>
      </w:r>
      <w:proofErr w:type="spellStart"/>
      <w:r w:rsidRPr="003C3AF3">
        <w:rPr>
          <w:rFonts w:ascii="Book Antiqua" w:hAnsi="Book Antiqua"/>
        </w:rPr>
        <w:t>Corless</w:t>
      </w:r>
      <w:proofErr w:type="spellEnd"/>
      <w:r w:rsidRPr="003C3AF3">
        <w:rPr>
          <w:rFonts w:ascii="Book Antiqua" w:hAnsi="Book Antiqua"/>
        </w:rPr>
        <w:t xml:space="preserve"> C, Gorstein F, </w:t>
      </w:r>
      <w:proofErr w:type="spellStart"/>
      <w:r w:rsidRPr="003C3AF3">
        <w:rPr>
          <w:rFonts w:ascii="Book Antiqua" w:hAnsi="Book Antiqua"/>
        </w:rPr>
        <w:t>Lasota</w:t>
      </w:r>
      <w:proofErr w:type="spellEnd"/>
      <w:r w:rsidRPr="003C3AF3">
        <w:rPr>
          <w:rFonts w:ascii="Book Antiqua" w:hAnsi="Book Antiqua"/>
        </w:rPr>
        <w:t xml:space="preserve"> J, Longley BJ, Miettinen M, O'Leary TJ, </w:t>
      </w:r>
      <w:proofErr w:type="spellStart"/>
      <w:r w:rsidRPr="003C3AF3">
        <w:rPr>
          <w:rFonts w:ascii="Book Antiqua" w:hAnsi="Book Antiqua"/>
        </w:rPr>
        <w:t>Remotti</w:t>
      </w:r>
      <w:proofErr w:type="spellEnd"/>
      <w:r w:rsidRPr="003C3AF3">
        <w:rPr>
          <w:rFonts w:ascii="Book Antiqua" w:hAnsi="Book Antiqua"/>
        </w:rPr>
        <w:t xml:space="preserve"> H, Rubin BP, </w:t>
      </w:r>
      <w:proofErr w:type="spellStart"/>
      <w:r w:rsidRPr="003C3AF3">
        <w:rPr>
          <w:rFonts w:ascii="Book Antiqua" w:hAnsi="Book Antiqua"/>
        </w:rPr>
        <w:t>Shmookler</w:t>
      </w:r>
      <w:proofErr w:type="spellEnd"/>
      <w:r w:rsidRPr="003C3AF3">
        <w:rPr>
          <w:rFonts w:ascii="Book Antiqua" w:hAnsi="Book Antiqua"/>
        </w:rPr>
        <w:t xml:space="preserve"> B, </w:t>
      </w:r>
      <w:proofErr w:type="spellStart"/>
      <w:r w:rsidRPr="003C3AF3">
        <w:rPr>
          <w:rFonts w:ascii="Book Antiqua" w:hAnsi="Book Antiqua"/>
        </w:rPr>
        <w:t>Sobin</w:t>
      </w:r>
      <w:proofErr w:type="spellEnd"/>
      <w:r w:rsidRPr="003C3AF3">
        <w:rPr>
          <w:rFonts w:ascii="Book Antiqua" w:hAnsi="Book Antiqua"/>
        </w:rPr>
        <w:t xml:space="preserve"> LH, Weiss SW. Diagnosis of </w:t>
      </w:r>
      <w:r w:rsidRPr="003C3AF3">
        <w:rPr>
          <w:rFonts w:ascii="Book Antiqua" w:hAnsi="Book Antiqua"/>
        </w:rPr>
        <w:lastRenderedPageBreak/>
        <w:t xml:space="preserve">gastrointestinal stromal tumors: A consensus approach. </w:t>
      </w:r>
      <w:r w:rsidRPr="003C3AF3">
        <w:rPr>
          <w:rFonts w:ascii="Book Antiqua" w:hAnsi="Book Antiqua"/>
          <w:i/>
          <w:iCs/>
        </w:rPr>
        <w:t xml:space="preserve">Hum </w:t>
      </w:r>
      <w:proofErr w:type="spellStart"/>
      <w:r w:rsidRPr="003C3AF3">
        <w:rPr>
          <w:rFonts w:ascii="Book Antiqua" w:hAnsi="Book Antiqua"/>
          <w:i/>
          <w:iCs/>
        </w:rPr>
        <w:t>Pathol</w:t>
      </w:r>
      <w:proofErr w:type="spellEnd"/>
      <w:r w:rsidRPr="003C3AF3">
        <w:rPr>
          <w:rFonts w:ascii="Book Antiqua" w:hAnsi="Book Antiqua"/>
        </w:rPr>
        <w:t xml:space="preserve"> 2002; </w:t>
      </w:r>
      <w:r w:rsidRPr="003C3AF3">
        <w:rPr>
          <w:rFonts w:ascii="Book Antiqua" w:hAnsi="Book Antiqua"/>
          <w:b/>
          <w:bCs/>
        </w:rPr>
        <w:t>33</w:t>
      </w:r>
      <w:r w:rsidRPr="003C3AF3">
        <w:rPr>
          <w:rFonts w:ascii="Book Antiqua" w:hAnsi="Book Antiqua"/>
        </w:rPr>
        <w:t>: 459-465 [PMID: 12094370 DOI: 10.1053/hupa.2002.123545]</w:t>
      </w:r>
    </w:p>
    <w:p w14:paraId="76AD8E5B"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5 </w:t>
      </w:r>
      <w:r w:rsidRPr="003C3AF3">
        <w:rPr>
          <w:rFonts w:ascii="Book Antiqua" w:hAnsi="Book Antiqua"/>
          <w:b/>
          <w:bCs/>
        </w:rPr>
        <w:t>De Chiara A</w:t>
      </w:r>
      <w:r w:rsidRPr="003C3AF3">
        <w:rPr>
          <w:rFonts w:ascii="Book Antiqua" w:hAnsi="Book Antiqua"/>
        </w:rPr>
        <w:t xml:space="preserve">, De Rosa V, </w:t>
      </w:r>
      <w:proofErr w:type="spellStart"/>
      <w:r w:rsidRPr="003C3AF3">
        <w:rPr>
          <w:rFonts w:ascii="Book Antiqua" w:hAnsi="Book Antiqua"/>
        </w:rPr>
        <w:t>Lastoria</w:t>
      </w:r>
      <w:proofErr w:type="spellEnd"/>
      <w:r w:rsidRPr="003C3AF3">
        <w:rPr>
          <w:rFonts w:ascii="Book Antiqua" w:hAnsi="Book Antiqua"/>
        </w:rPr>
        <w:t xml:space="preserve"> S, Franco R, Botti G, </w:t>
      </w:r>
      <w:proofErr w:type="spellStart"/>
      <w:r w:rsidRPr="003C3AF3">
        <w:rPr>
          <w:rFonts w:ascii="Book Antiqua" w:hAnsi="Book Antiqua"/>
        </w:rPr>
        <w:t>Iaffaioli</w:t>
      </w:r>
      <w:proofErr w:type="spellEnd"/>
      <w:r w:rsidRPr="003C3AF3">
        <w:rPr>
          <w:rFonts w:ascii="Book Antiqua" w:hAnsi="Book Antiqua"/>
        </w:rPr>
        <w:t xml:space="preserve"> VR, </w:t>
      </w:r>
      <w:proofErr w:type="spellStart"/>
      <w:r w:rsidRPr="003C3AF3">
        <w:rPr>
          <w:rFonts w:ascii="Book Antiqua" w:hAnsi="Book Antiqua"/>
        </w:rPr>
        <w:t>Apice</w:t>
      </w:r>
      <w:proofErr w:type="spellEnd"/>
      <w:r w:rsidRPr="003C3AF3">
        <w:rPr>
          <w:rFonts w:ascii="Book Antiqua" w:hAnsi="Book Antiqua"/>
        </w:rPr>
        <w:t xml:space="preserve"> G. Primary gastrointestinal stromal tumor of the liver with lung metastases successfully treated with STI-571 (imatinib mesylate). </w:t>
      </w:r>
      <w:r w:rsidRPr="003C3AF3">
        <w:rPr>
          <w:rFonts w:ascii="Book Antiqua" w:hAnsi="Book Antiqua"/>
          <w:i/>
          <w:iCs/>
        </w:rPr>
        <w:t xml:space="preserve">Front </w:t>
      </w:r>
      <w:proofErr w:type="spellStart"/>
      <w:r w:rsidRPr="003C3AF3">
        <w:rPr>
          <w:rFonts w:ascii="Book Antiqua" w:hAnsi="Book Antiqua"/>
          <w:i/>
          <w:iCs/>
        </w:rPr>
        <w:t>Biosci</w:t>
      </w:r>
      <w:proofErr w:type="spellEnd"/>
      <w:r w:rsidRPr="003C3AF3">
        <w:rPr>
          <w:rFonts w:ascii="Book Antiqua" w:hAnsi="Book Antiqua"/>
        </w:rPr>
        <w:t xml:space="preserve"> 2006; </w:t>
      </w:r>
      <w:r w:rsidRPr="003C3AF3">
        <w:rPr>
          <w:rFonts w:ascii="Book Antiqua" w:hAnsi="Book Antiqua"/>
          <w:b/>
          <w:bCs/>
        </w:rPr>
        <w:t>11</w:t>
      </w:r>
      <w:r w:rsidRPr="003C3AF3">
        <w:rPr>
          <w:rFonts w:ascii="Book Antiqua" w:hAnsi="Book Antiqua"/>
        </w:rPr>
        <w:t>: 498-501 [PMID: 16146747 DOI: 10.2741/1813]</w:t>
      </w:r>
    </w:p>
    <w:p w14:paraId="7B3B2554"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6 </w:t>
      </w:r>
      <w:r w:rsidRPr="003C3AF3">
        <w:rPr>
          <w:rFonts w:ascii="Book Antiqua" w:hAnsi="Book Antiqua"/>
          <w:b/>
          <w:bCs/>
        </w:rPr>
        <w:t>Reith JD</w:t>
      </w:r>
      <w:r w:rsidRPr="003C3AF3">
        <w:rPr>
          <w:rFonts w:ascii="Book Antiqua" w:hAnsi="Book Antiqua"/>
        </w:rPr>
        <w:t xml:space="preserve">, Goldblum JR, Lyles RH, Weiss SW. </w:t>
      </w:r>
      <w:proofErr w:type="spellStart"/>
      <w:r w:rsidRPr="003C3AF3">
        <w:rPr>
          <w:rFonts w:ascii="Book Antiqua" w:hAnsi="Book Antiqua"/>
        </w:rPr>
        <w:t>Extragastrointestinal</w:t>
      </w:r>
      <w:proofErr w:type="spellEnd"/>
      <w:r w:rsidRPr="003C3AF3">
        <w:rPr>
          <w:rFonts w:ascii="Book Antiqua" w:hAnsi="Book Antiqua"/>
        </w:rPr>
        <w:t xml:space="preserve"> (soft tissue) stromal tumors: an analysis of 48 cases with emphasis on histologic predictors of outcome. </w:t>
      </w:r>
      <w:r w:rsidRPr="003C3AF3">
        <w:rPr>
          <w:rFonts w:ascii="Book Antiqua" w:hAnsi="Book Antiqua"/>
          <w:i/>
          <w:iCs/>
        </w:rPr>
        <w:t xml:space="preserve">Mod </w:t>
      </w:r>
      <w:proofErr w:type="spellStart"/>
      <w:r w:rsidRPr="003C3AF3">
        <w:rPr>
          <w:rFonts w:ascii="Book Antiqua" w:hAnsi="Book Antiqua"/>
          <w:i/>
          <w:iCs/>
        </w:rPr>
        <w:t>Pathol</w:t>
      </w:r>
      <w:proofErr w:type="spellEnd"/>
      <w:r w:rsidRPr="003C3AF3">
        <w:rPr>
          <w:rFonts w:ascii="Book Antiqua" w:hAnsi="Book Antiqua"/>
        </w:rPr>
        <w:t xml:space="preserve"> 2000; </w:t>
      </w:r>
      <w:r w:rsidRPr="003C3AF3">
        <w:rPr>
          <w:rFonts w:ascii="Book Antiqua" w:hAnsi="Book Antiqua"/>
          <w:b/>
          <w:bCs/>
        </w:rPr>
        <w:t>13</w:t>
      </w:r>
      <w:r w:rsidRPr="003C3AF3">
        <w:rPr>
          <w:rFonts w:ascii="Book Antiqua" w:hAnsi="Book Antiqua"/>
        </w:rPr>
        <w:t>: 577-585 [PMID: 10824931 DOI: 10.1038/modpathol.3880099]</w:t>
      </w:r>
    </w:p>
    <w:p w14:paraId="2713F37D"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7 </w:t>
      </w:r>
      <w:r w:rsidRPr="003C3AF3">
        <w:rPr>
          <w:rFonts w:ascii="Book Antiqua" w:hAnsi="Book Antiqua"/>
          <w:b/>
          <w:bCs/>
        </w:rPr>
        <w:t>Miettinen M</w:t>
      </w:r>
      <w:r w:rsidRPr="003C3AF3">
        <w:rPr>
          <w:rFonts w:ascii="Book Antiqua" w:hAnsi="Book Antiqua"/>
        </w:rPr>
        <w:t xml:space="preserve">, </w:t>
      </w:r>
      <w:proofErr w:type="spellStart"/>
      <w:r w:rsidRPr="003C3AF3">
        <w:rPr>
          <w:rFonts w:ascii="Book Antiqua" w:hAnsi="Book Antiqua"/>
        </w:rPr>
        <w:t>Lasota</w:t>
      </w:r>
      <w:proofErr w:type="spellEnd"/>
      <w:r w:rsidRPr="003C3AF3">
        <w:rPr>
          <w:rFonts w:ascii="Book Antiqua" w:hAnsi="Book Antiqua"/>
        </w:rPr>
        <w:t xml:space="preserve"> J. Gastrointestinal stromal tumors: pathology and prognosis at different sites. </w:t>
      </w:r>
      <w:r w:rsidRPr="003C3AF3">
        <w:rPr>
          <w:rFonts w:ascii="Book Antiqua" w:hAnsi="Book Antiqua"/>
          <w:i/>
          <w:iCs/>
        </w:rPr>
        <w:t xml:space="preserve">Semin Diagn </w:t>
      </w:r>
      <w:proofErr w:type="spellStart"/>
      <w:r w:rsidRPr="003C3AF3">
        <w:rPr>
          <w:rFonts w:ascii="Book Antiqua" w:hAnsi="Book Antiqua"/>
          <w:i/>
          <w:iCs/>
        </w:rPr>
        <w:t>Pathol</w:t>
      </w:r>
      <w:proofErr w:type="spellEnd"/>
      <w:r w:rsidRPr="003C3AF3">
        <w:rPr>
          <w:rFonts w:ascii="Book Antiqua" w:hAnsi="Book Antiqua"/>
        </w:rPr>
        <w:t xml:space="preserve"> 2006; </w:t>
      </w:r>
      <w:r w:rsidRPr="003C3AF3">
        <w:rPr>
          <w:rFonts w:ascii="Book Antiqua" w:hAnsi="Book Antiqua"/>
          <w:b/>
          <w:bCs/>
        </w:rPr>
        <w:t>23</w:t>
      </w:r>
      <w:r w:rsidRPr="003C3AF3">
        <w:rPr>
          <w:rFonts w:ascii="Book Antiqua" w:hAnsi="Book Antiqua"/>
        </w:rPr>
        <w:t>: 70-83 [PMID: 17193820 DOI: 10.1053/j.semdp.2006.09.001]</w:t>
      </w:r>
    </w:p>
    <w:p w14:paraId="4370D282"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8 </w:t>
      </w:r>
      <w:r w:rsidRPr="003C3AF3">
        <w:rPr>
          <w:rFonts w:ascii="Book Antiqua" w:hAnsi="Book Antiqua"/>
          <w:b/>
          <w:bCs/>
        </w:rPr>
        <w:t>Sheppard K</w:t>
      </w:r>
      <w:r w:rsidRPr="003C3AF3">
        <w:rPr>
          <w:rFonts w:ascii="Book Antiqua" w:hAnsi="Book Antiqua"/>
        </w:rPr>
        <w:t xml:space="preserve">, Kinross KM, Solomon B, Pearson RB, Phillips WA. Targeting PI3 kinase/AKT/mTOR signaling in cancer. </w:t>
      </w:r>
      <w:r w:rsidRPr="003C3AF3">
        <w:rPr>
          <w:rFonts w:ascii="Book Antiqua" w:hAnsi="Book Antiqua"/>
          <w:i/>
          <w:iCs/>
        </w:rPr>
        <w:t xml:space="preserve">Crit Rev </w:t>
      </w:r>
      <w:proofErr w:type="spellStart"/>
      <w:r w:rsidRPr="003C3AF3">
        <w:rPr>
          <w:rFonts w:ascii="Book Antiqua" w:hAnsi="Book Antiqua"/>
          <w:i/>
          <w:iCs/>
        </w:rPr>
        <w:t>Oncog</w:t>
      </w:r>
      <w:proofErr w:type="spellEnd"/>
      <w:r w:rsidRPr="003C3AF3">
        <w:rPr>
          <w:rFonts w:ascii="Book Antiqua" w:hAnsi="Book Antiqua"/>
        </w:rPr>
        <w:t xml:space="preserve"> 2012; </w:t>
      </w:r>
      <w:r w:rsidRPr="003C3AF3">
        <w:rPr>
          <w:rFonts w:ascii="Book Antiqua" w:hAnsi="Book Antiqua"/>
          <w:b/>
          <w:bCs/>
        </w:rPr>
        <w:t>17</w:t>
      </w:r>
      <w:r w:rsidRPr="003C3AF3">
        <w:rPr>
          <w:rFonts w:ascii="Book Antiqua" w:hAnsi="Book Antiqua"/>
        </w:rPr>
        <w:t>: 69-95 [PMID: 22471665 DOI: 10.1615/</w:t>
      </w:r>
      <w:proofErr w:type="gramStart"/>
      <w:r w:rsidRPr="003C3AF3">
        <w:rPr>
          <w:rFonts w:ascii="Book Antiqua" w:hAnsi="Book Antiqua"/>
        </w:rPr>
        <w:t>critrevoncog.v17.i</w:t>
      </w:r>
      <w:proofErr w:type="gramEnd"/>
      <w:r w:rsidRPr="003C3AF3">
        <w:rPr>
          <w:rFonts w:ascii="Book Antiqua" w:hAnsi="Book Antiqua"/>
        </w:rPr>
        <w:t>1.60]</w:t>
      </w:r>
    </w:p>
    <w:p w14:paraId="5A48A5BC"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9 </w:t>
      </w:r>
      <w:r w:rsidRPr="003C3AF3">
        <w:rPr>
          <w:rFonts w:ascii="Book Antiqua" w:hAnsi="Book Antiqua"/>
          <w:b/>
          <w:bCs/>
        </w:rPr>
        <w:t>Sircar K</w:t>
      </w:r>
      <w:r w:rsidRPr="003C3AF3">
        <w:rPr>
          <w:rFonts w:ascii="Book Antiqua" w:hAnsi="Book Antiqua"/>
        </w:rPr>
        <w:t xml:space="preserve">, Hewlett BR, Huizinga JD, </w:t>
      </w:r>
      <w:proofErr w:type="spellStart"/>
      <w:r w:rsidRPr="003C3AF3">
        <w:rPr>
          <w:rFonts w:ascii="Book Antiqua" w:hAnsi="Book Antiqua"/>
        </w:rPr>
        <w:t>Chorneyko</w:t>
      </w:r>
      <w:proofErr w:type="spellEnd"/>
      <w:r w:rsidRPr="003C3AF3">
        <w:rPr>
          <w:rFonts w:ascii="Book Antiqua" w:hAnsi="Book Antiqua"/>
        </w:rPr>
        <w:t xml:space="preserve"> K, </w:t>
      </w:r>
      <w:proofErr w:type="spellStart"/>
      <w:r w:rsidRPr="003C3AF3">
        <w:rPr>
          <w:rFonts w:ascii="Book Antiqua" w:hAnsi="Book Antiqua"/>
        </w:rPr>
        <w:t>Berezin</w:t>
      </w:r>
      <w:proofErr w:type="spellEnd"/>
      <w:r w:rsidRPr="003C3AF3">
        <w:rPr>
          <w:rFonts w:ascii="Book Antiqua" w:hAnsi="Book Antiqua"/>
        </w:rPr>
        <w:t xml:space="preserve"> I, Riddell RH. Interstitial cells of </w:t>
      </w:r>
      <w:proofErr w:type="spellStart"/>
      <w:r w:rsidRPr="003C3AF3">
        <w:rPr>
          <w:rFonts w:ascii="Book Antiqua" w:hAnsi="Book Antiqua"/>
        </w:rPr>
        <w:t>Cajal</w:t>
      </w:r>
      <w:proofErr w:type="spellEnd"/>
      <w:r w:rsidRPr="003C3AF3">
        <w:rPr>
          <w:rFonts w:ascii="Book Antiqua" w:hAnsi="Book Antiqua"/>
        </w:rPr>
        <w:t xml:space="preserve"> as precursors of gastrointestinal stromal tumors. </w:t>
      </w:r>
      <w:r w:rsidRPr="003C3AF3">
        <w:rPr>
          <w:rFonts w:ascii="Book Antiqua" w:hAnsi="Book Antiqua"/>
          <w:i/>
          <w:iCs/>
        </w:rPr>
        <w:t xml:space="preserve">Am J Surg </w:t>
      </w:r>
      <w:proofErr w:type="spellStart"/>
      <w:r w:rsidRPr="003C3AF3">
        <w:rPr>
          <w:rFonts w:ascii="Book Antiqua" w:hAnsi="Book Antiqua"/>
          <w:i/>
          <w:iCs/>
        </w:rPr>
        <w:t>Pathol</w:t>
      </w:r>
      <w:proofErr w:type="spellEnd"/>
      <w:r w:rsidRPr="003C3AF3">
        <w:rPr>
          <w:rFonts w:ascii="Book Antiqua" w:hAnsi="Book Antiqua"/>
        </w:rPr>
        <w:t xml:space="preserve"> 1999; </w:t>
      </w:r>
      <w:r w:rsidRPr="003C3AF3">
        <w:rPr>
          <w:rFonts w:ascii="Book Antiqua" w:hAnsi="Book Antiqua"/>
          <w:b/>
          <w:bCs/>
        </w:rPr>
        <w:t>23</w:t>
      </w:r>
      <w:r w:rsidRPr="003C3AF3">
        <w:rPr>
          <w:rFonts w:ascii="Book Antiqua" w:hAnsi="Book Antiqua"/>
        </w:rPr>
        <w:t>: 377-389 [PMID: 10199467 DOI: 10.1097/00000478-199904000-00002]</w:t>
      </w:r>
    </w:p>
    <w:p w14:paraId="300AF557"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10 </w:t>
      </w:r>
      <w:r w:rsidRPr="003C3AF3">
        <w:rPr>
          <w:rFonts w:ascii="Book Antiqua" w:hAnsi="Book Antiqua"/>
          <w:b/>
          <w:bCs/>
        </w:rPr>
        <w:t>Miettinen M</w:t>
      </w:r>
      <w:r w:rsidRPr="003C3AF3">
        <w:rPr>
          <w:rFonts w:ascii="Book Antiqua" w:hAnsi="Book Antiqua"/>
        </w:rPr>
        <w:t xml:space="preserve">, Majidi M, </w:t>
      </w:r>
      <w:proofErr w:type="spellStart"/>
      <w:r w:rsidRPr="003C3AF3">
        <w:rPr>
          <w:rFonts w:ascii="Book Antiqua" w:hAnsi="Book Antiqua"/>
        </w:rPr>
        <w:t>Lasota</w:t>
      </w:r>
      <w:proofErr w:type="spellEnd"/>
      <w:r w:rsidRPr="003C3AF3">
        <w:rPr>
          <w:rFonts w:ascii="Book Antiqua" w:hAnsi="Book Antiqua"/>
        </w:rPr>
        <w:t xml:space="preserve"> J. Pathology and diagnostic criteria of gastrointestinal stromal tumors (GISTs): a review. </w:t>
      </w:r>
      <w:r w:rsidRPr="003C3AF3">
        <w:rPr>
          <w:rFonts w:ascii="Book Antiqua" w:hAnsi="Book Antiqua"/>
          <w:i/>
          <w:iCs/>
        </w:rPr>
        <w:t>Eur J Cancer</w:t>
      </w:r>
      <w:r w:rsidRPr="003C3AF3">
        <w:rPr>
          <w:rFonts w:ascii="Book Antiqua" w:hAnsi="Book Antiqua"/>
        </w:rPr>
        <w:t xml:space="preserve"> 2002; </w:t>
      </w:r>
      <w:r w:rsidRPr="003C3AF3">
        <w:rPr>
          <w:rFonts w:ascii="Book Antiqua" w:hAnsi="Book Antiqua"/>
          <w:b/>
          <w:bCs/>
        </w:rPr>
        <w:t>38 Suppl 5</w:t>
      </w:r>
      <w:r w:rsidRPr="003C3AF3">
        <w:rPr>
          <w:rFonts w:ascii="Book Antiqua" w:hAnsi="Book Antiqua"/>
        </w:rPr>
        <w:t>: S39-S51 [PMID: 12528772 DOI: 10.1016/s0959-8049(02)80602-5]</w:t>
      </w:r>
    </w:p>
    <w:p w14:paraId="2F72CE7E"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11 </w:t>
      </w:r>
      <w:proofErr w:type="spellStart"/>
      <w:r w:rsidRPr="003C3AF3">
        <w:rPr>
          <w:rFonts w:ascii="Book Antiqua" w:hAnsi="Book Antiqua"/>
          <w:b/>
          <w:bCs/>
        </w:rPr>
        <w:t>Bhoy</w:t>
      </w:r>
      <w:proofErr w:type="spellEnd"/>
      <w:r w:rsidRPr="003C3AF3">
        <w:rPr>
          <w:rFonts w:ascii="Book Antiqua" w:hAnsi="Book Antiqua"/>
          <w:b/>
          <w:bCs/>
        </w:rPr>
        <w:t xml:space="preserve"> T</w:t>
      </w:r>
      <w:r w:rsidRPr="003C3AF3">
        <w:rPr>
          <w:rFonts w:ascii="Book Antiqua" w:hAnsi="Book Antiqua"/>
        </w:rPr>
        <w:t xml:space="preserve">, </w:t>
      </w:r>
      <w:proofErr w:type="spellStart"/>
      <w:r w:rsidRPr="003C3AF3">
        <w:rPr>
          <w:rFonts w:ascii="Book Antiqua" w:hAnsi="Book Antiqua"/>
        </w:rPr>
        <w:t>Lalwani</w:t>
      </w:r>
      <w:proofErr w:type="spellEnd"/>
      <w:r w:rsidRPr="003C3AF3">
        <w:rPr>
          <w:rFonts w:ascii="Book Antiqua" w:hAnsi="Book Antiqua"/>
        </w:rPr>
        <w:t xml:space="preserve"> S, Mistry J, Varma V, Kumaran V, </w:t>
      </w:r>
      <w:proofErr w:type="spellStart"/>
      <w:r w:rsidRPr="003C3AF3">
        <w:rPr>
          <w:rFonts w:ascii="Book Antiqua" w:hAnsi="Book Antiqua"/>
        </w:rPr>
        <w:t>Nundy</w:t>
      </w:r>
      <w:proofErr w:type="spellEnd"/>
      <w:r w:rsidRPr="003C3AF3">
        <w:rPr>
          <w:rFonts w:ascii="Book Antiqua" w:hAnsi="Book Antiqua"/>
        </w:rPr>
        <w:t xml:space="preserve"> S, Mehta N. Primary hepatic gastrointestinal stromal tumor. </w:t>
      </w:r>
      <w:r w:rsidRPr="003C3AF3">
        <w:rPr>
          <w:rFonts w:ascii="Book Antiqua" w:hAnsi="Book Antiqua"/>
          <w:i/>
          <w:iCs/>
        </w:rPr>
        <w:t>Trop Gastroenterol</w:t>
      </w:r>
      <w:r w:rsidRPr="003C3AF3">
        <w:rPr>
          <w:rFonts w:ascii="Book Antiqua" w:hAnsi="Book Antiqua"/>
        </w:rPr>
        <w:t xml:space="preserve"> 2014; </w:t>
      </w:r>
      <w:r w:rsidRPr="003C3AF3">
        <w:rPr>
          <w:rFonts w:ascii="Book Antiqua" w:hAnsi="Book Antiqua"/>
          <w:b/>
          <w:bCs/>
        </w:rPr>
        <w:t>35</w:t>
      </w:r>
      <w:r w:rsidRPr="003C3AF3">
        <w:rPr>
          <w:rFonts w:ascii="Book Antiqua" w:hAnsi="Book Antiqua"/>
        </w:rPr>
        <w:t>: 252-253 [PMID: 26349171 DOI: 10.7869/tg.225]</w:t>
      </w:r>
    </w:p>
    <w:p w14:paraId="626880F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12 </w:t>
      </w:r>
      <w:r w:rsidRPr="003C3AF3">
        <w:rPr>
          <w:rFonts w:ascii="Book Antiqua" w:hAnsi="Book Antiqua"/>
          <w:b/>
          <w:bCs/>
        </w:rPr>
        <w:t xml:space="preserve">Carrillo </w:t>
      </w:r>
      <w:proofErr w:type="spellStart"/>
      <w:r w:rsidRPr="003C3AF3">
        <w:rPr>
          <w:rFonts w:ascii="Book Antiqua" w:hAnsi="Book Antiqua"/>
          <w:b/>
          <w:bCs/>
        </w:rPr>
        <w:t>Colmenero</w:t>
      </w:r>
      <w:proofErr w:type="spellEnd"/>
      <w:r w:rsidRPr="003C3AF3">
        <w:rPr>
          <w:rFonts w:ascii="Book Antiqua" w:hAnsi="Book Antiqua"/>
          <w:b/>
          <w:bCs/>
        </w:rPr>
        <w:t xml:space="preserve"> AM</w:t>
      </w:r>
      <w:r w:rsidRPr="003C3AF3">
        <w:rPr>
          <w:rFonts w:ascii="Book Antiqua" w:hAnsi="Book Antiqua"/>
        </w:rPr>
        <w:t xml:space="preserve">, </w:t>
      </w:r>
      <w:proofErr w:type="spellStart"/>
      <w:r w:rsidRPr="003C3AF3">
        <w:rPr>
          <w:rFonts w:ascii="Book Antiqua" w:hAnsi="Book Antiqua"/>
        </w:rPr>
        <w:t>Serradilla</w:t>
      </w:r>
      <w:proofErr w:type="spellEnd"/>
      <w:r w:rsidRPr="003C3AF3">
        <w:rPr>
          <w:rFonts w:ascii="Book Antiqua" w:hAnsi="Book Antiqua"/>
        </w:rPr>
        <w:t xml:space="preserve"> Martín M, Redondo </w:t>
      </w:r>
      <w:proofErr w:type="spellStart"/>
      <w:r w:rsidRPr="003C3AF3">
        <w:rPr>
          <w:rFonts w:ascii="Book Antiqua" w:hAnsi="Book Antiqua"/>
        </w:rPr>
        <w:t>Olmedilla</w:t>
      </w:r>
      <w:proofErr w:type="spellEnd"/>
      <w:r w:rsidRPr="003C3AF3">
        <w:rPr>
          <w:rFonts w:ascii="Book Antiqua" w:hAnsi="Book Antiqua"/>
        </w:rPr>
        <w:t xml:space="preserve"> MD, Ramos </w:t>
      </w:r>
      <w:proofErr w:type="spellStart"/>
      <w:r w:rsidRPr="003C3AF3">
        <w:rPr>
          <w:rFonts w:ascii="Book Antiqua" w:hAnsi="Book Antiqua"/>
        </w:rPr>
        <w:t>Pleguezuelos</w:t>
      </w:r>
      <w:proofErr w:type="spellEnd"/>
      <w:r w:rsidRPr="003C3AF3">
        <w:rPr>
          <w:rFonts w:ascii="Book Antiqua" w:hAnsi="Book Antiqua"/>
        </w:rPr>
        <w:t xml:space="preserve"> FM, López </w:t>
      </w:r>
      <w:proofErr w:type="spellStart"/>
      <w:r w:rsidRPr="003C3AF3">
        <w:rPr>
          <w:rFonts w:ascii="Book Antiqua" w:hAnsi="Book Antiqua"/>
        </w:rPr>
        <w:t>Leiva</w:t>
      </w:r>
      <w:proofErr w:type="spellEnd"/>
      <w:r w:rsidRPr="003C3AF3">
        <w:rPr>
          <w:rFonts w:ascii="Book Antiqua" w:hAnsi="Book Antiqua"/>
        </w:rPr>
        <w:t xml:space="preserve"> P. Giant primary extra gastrointestinal stromal tumor of the liver. </w:t>
      </w:r>
      <w:r w:rsidRPr="003C3AF3">
        <w:rPr>
          <w:rFonts w:ascii="Book Antiqua" w:hAnsi="Book Antiqua"/>
          <w:i/>
          <w:iCs/>
        </w:rPr>
        <w:t xml:space="preserve">Cir </w:t>
      </w:r>
      <w:proofErr w:type="spellStart"/>
      <w:r w:rsidRPr="003C3AF3">
        <w:rPr>
          <w:rFonts w:ascii="Book Antiqua" w:hAnsi="Book Antiqua"/>
          <w:i/>
          <w:iCs/>
        </w:rPr>
        <w:t>Esp</w:t>
      </w:r>
      <w:proofErr w:type="spellEnd"/>
      <w:r w:rsidRPr="003C3AF3">
        <w:rPr>
          <w:rFonts w:ascii="Book Antiqua" w:hAnsi="Book Antiqua"/>
        </w:rPr>
        <w:t xml:space="preserve"> 2017; </w:t>
      </w:r>
      <w:r w:rsidRPr="003C3AF3">
        <w:rPr>
          <w:rFonts w:ascii="Book Antiqua" w:hAnsi="Book Antiqua"/>
          <w:b/>
          <w:bCs/>
        </w:rPr>
        <w:t>95</w:t>
      </w:r>
      <w:r w:rsidRPr="003C3AF3">
        <w:rPr>
          <w:rFonts w:ascii="Book Antiqua" w:hAnsi="Book Antiqua"/>
        </w:rPr>
        <w:t>: 547-550 [PMID: 28153448 DOI: 10.1016/j.ciresp.2016.12.005]</w:t>
      </w:r>
    </w:p>
    <w:p w14:paraId="5E28E26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13 </w:t>
      </w:r>
      <w:r w:rsidRPr="003C3AF3">
        <w:rPr>
          <w:rFonts w:ascii="Book Antiqua" w:hAnsi="Book Antiqua"/>
          <w:b/>
          <w:bCs/>
        </w:rPr>
        <w:t>Cheng X</w:t>
      </w:r>
      <w:r w:rsidRPr="003C3AF3">
        <w:rPr>
          <w:rFonts w:ascii="Book Antiqua" w:hAnsi="Book Antiqua"/>
        </w:rPr>
        <w:t xml:space="preserve">, Chen D, Chen W, Sheng Q. Primary gastrointestinal stromal tumor of the liver: A case report and review of the literature. </w:t>
      </w:r>
      <w:r w:rsidRPr="003C3AF3">
        <w:rPr>
          <w:rFonts w:ascii="Book Antiqua" w:hAnsi="Book Antiqua"/>
          <w:i/>
          <w:iCs/>
        </w:rPr>
        <w:t>Oncol Lett</w:t>
      </w:r>
      <w:r w:rsidRPr="003C3AF3">
        <w:rPr>
          <w:rFonts w:ascii="Book Antiqua" w:hAnsi="Book Antiqua"/>
        </w:rPr>
        <w:t xml:space="preserve"> 2016; </w:t>
      </w:r>
      <w:r w:rsidRPr="003C3AF3">
        <w:rPr>
          <w:rFonts w:ascii="Book Antiqua" w:hAnsi="Book Antiqua"/>
          <w:b/>
          <w:bCs/>
        </w:rPr>
        <w:t>12</w:t>
      </w:r>
      <w:r w:rsidRPr="003C3AF3">
        <w:rPr>
          <w:rFonts w:ascii="Book Antiqua" w:hAnsi="Book Antiqua"/>
        </w:rPr>
        <w:t>: 2772-2776 [PMID: 27698856 DOI: 10.3892/ol.2016.4981]</w:t>
      </w:r>
    </w:p>
    <w:p w14:paraId="6182F66A" w14:textId="77777777" w:rsidR="00854A6F" w:rsidRPr="003C3AF3" w:rsidRDefault="00854A6F" w:rsidP="003C3AF3">
      <w:pPr>
        <w:spacing w:line="360" w:lineRule="auto"/>
        <w:jc w:val="both"/>
        <w:rPr>
          <w:rFonts w:ascii="Book Antiqua" w:hAnsi="Book Antiqua"/>
        </w:rPr>
      </w:pPr>
      <w:r w:rsidRPr="003C3AF3">
        <w:rPr>
          <w:rFonts w:ascii="Book Antiqua" w:hAnsi="Book Antiqua"/>
        </w:rPr>
        <w:lastRenderedPageBreak/>
        <w:t xml:space="preserve">14 </w:t>
      </w:r>
      <w:r w:rsidRPr="003C3AF3">
        <w:rPr>
          <w:rFonts w:ascii="Book Antiqua" w:hAnsi="Book Antiqua"/>
          <w:b/>
          <w:bCs/>
        </w:rPr>
        <w:t>Hu HJ</w:t>
      </w:r>
      <w:r w:rsidRPr="003C3AF3">
        <w:rPr>
          <w:rFonts w:ascii="Book Antiqua" w:hAnsi="Book Antiqua"/>
        </w:rPr>
        <w:t xml:space="preserve">, Fu YY, Li FY. Primary Gastrointestinal Stromal Tumor of the Liver. </w:t>
      </w:r>
      <w:r w:rsidRPr="003C3AF3">
        <w:rPr>
          <w:rFonts w:ascii="Book Antiqua" w:hAnsi="Book Antiqua"/>
          <w:i/>
          <w:iCs/>
        </w:rPr>
        <w:t>Clin Gastroenterol Hepatol</w:t>
      </w:r>
      <w:r w:rsidRPr="003C3AF3">
        <w:rPr>
          <w:rFonts w:ascii="Book Antiqua" w:hAnsi="Book Antiqua"/>
        </w:rPr>
        <w:t xml:space="preserve"> 2019; </w:t>
      </w:r>
      <w:r w:rsidRPr="003C3AF3">
        <w:rPr>
          <w:rFonts w:ascii="Book Antiqua" w:hAnsi="Book Antiqua"/>
          <w:b/>
          <w:bCs/>
        </w:rPr>
        <w:t>17</w:t>
      </w:r>
      <w:r w:rsidRPr="003C3AF3">
        <w:rPr>
          <w:rFonts w:ascii="Book Antiqua" w:hAnsi="Book Antiqua"/>
        </w:rPr>
        <w:t>: e106 [PMID: 30077788 DOI: 10.1016/j.cgh.2018.07.035]</w:t>
      </w:r>
    </w:p>
    <w:p w14:paraId="78342EA6" w14:textId="77777777" w:rsidR="00854A6F" w:rsidRPr="003C3AF3" w:rsidRDefault="00854A6F" w:rsidP="003C3AF3">
      <w:pPr>
        <w:spacing w:line="360" w:lineRule="auto"/>
        <w:jc w:val="both"/>
        <w:rPr>
          <w:rFonts w:ascii="Book Antiqua" w:hAnsi="Book Antiqua"/>
          <w:lang w:val="pt-BR"/>
        </w:rPr>
      </w:pPr>
      <w:r w:rsidRPr="003C3AF3">
        <w:rPr>
          <w:rFonts w:ascii="Book Antiqua" w:hAnsi="Book Antiqua"/>
        </w:rPr>
        <w:t xml:space="preserve">15 </w:t>
      </w:r>
      <w:proofErr w:type="spellStart"/>
      <w:r w:rsidRPr="003C3AF3">
        <w:rPr>
          <w:rFonts w:ascii="Book Antiqua" w:hAnsi="Book Antiqua"/>
          <w:b/>
          <w:bCs/>
        </w:rPr>
        <w:t>Joyon</w:t>
      </w:r>
      <w:proofErr w:type="spellEnd"/>
      <w:r w:rsidRPr="003C3AF3">
        <w:rPr>
          <w:rFonts w:ascii="Book Antiqua" w:hAnsi="Book Antiqua"/>
          <w:b/>
          <w:bCs/>
        </w:rPr>
        <w:t xml:space="preserve"> N</w:t>
      </w:r>
      <w:r w:rsidRPr="003C3AF3">
        <w:rPr>
          <w:rFonts w:ascii="Book Antiqua" w:hAnsi="Book Antiqua"/>
        </w:rPr>
        <w:t xml:space="preserve">, </w:t>
      </w:r>
      <w:proofErr w:type="spellStart"/>
      <w:r w:rsidRPr="003C3AF3">
        <w:rPr>
          <w:rFonts w:ascii="Book Antiqua" w:hAnsi="Book Antiqua"/>
        </w:rPr>
        <w:t>Dumortier</w:t>
      </w:r>
      <w:proofErr w:type="spellEnd"/>
      <w:r w:rsidRPr="003C3AF3">
        <w:rPr>
          <w:rFonts w:ascii="Book Antiqua" w:hAnsi="Book Antiqua"/>
        </w:rPr>
        <w:t xml:space="preserve"> J, Aline-</w:t>
      </w:r>
      <w:proofErr w:type="spellStart"/>
      <w:r w:rsidRPr="003C3AF3">
        <w:rPr>
          <w:rFonts w:ascii="Book Antiqua" w:hAnsi="Book Antiqua"/>
        </w:rPr>
        <w:t>Fardin</w:t>
      </w:r>
      <w:proofErr w:type="spellEnd"/>
      <w:r w:rsidRPr="003C3AF3">
        <w:rPr>
          <w:rFonts w:ascii="Book Antiqua" w:hAnsi="Book Antiqua"/>
        </w:rPr>
        <w:t xml:space="preserve"> A, </w:t>
      </w:r>
      <w:proofErr w:type="spellStart"/>
      <w:r w:rsidRPr="003C3AF3">
        <w:rPr>
          <w:rFonts w:ascii="Book Antiqua" w:hAnsi="Book Antiqua"/>
        </w:rPr>
        <w:t>Caramella</w:t>
      </w:r>
      <w:proofErr w:type="spellEnd"/>
      <w:r w:rsidRPr="003C3AF3">
        <w:rPr>
          <w:rFonts w:ascii="Book Antiqua" w:hAnsi="Book Antiqua"/>
        </w:rPr>
        <w:t xml:space="preserve"> C, Valette PJ, Blay JY, </w:t>
      </w:r>
      <w:proofErr w:type="spellStart"/>
      <w:r w:rsidRPr="003C3AF3">
        <w:rPr>
          <w:rFonts w:ascii="Book Antiqua" w:hAnsi="Book Antiqua"/>
        </w:rPr>
        <w:t>Scoazec</w:t>
      </w:r>
      <w:proofErr w:type="spellEnd"/>
      <w:r w:rsidRPr="003C3AF3">
        <w:rPr>
          <w:rFonts w:ascii="Book Antiqua" w:hAnsi="Book Antiqua"/>
        </w:rPr>
        <w:t xml:space="preserve"> JY, </w:t>
      </w:r>
      <w:proofErr w:type="spellStart"/>
      <w:r w:rsidRPr="003C3AF3">
        <w:rPr>
          <w:rFonts w:ascii="Book Antiqua" w:hAnsi="Book Antiqua"/>
        </w:rPr>
        <w:t>Dartigues</w:t>
      </w:r>
      <w:proofErr w:type="spellEnd"/>
      <w:r w:rsidRPr="003C3AF3">
        <w:rPr>
          <w:rFonts w:ascii="Book Antiqua" w:hAnsi="Book Antiqua"/>
        </w:rPr>
        <w:t xml:space="preserve"> P. Gastrointestinal stromal tumors (GIST) presenting in the liver: Diagnostic, prognostic and therapeutic issues. </w:t>
      </w:r>
      <w:r w:rsidRPr="003C3AF3">
        <w:rPr>
          <w:rFonts w:ascii="Book Antiqua" w:hAnsi="Book Antiqua"/>
          <w:i/>
          <w:iCs/>
          <w:lang w:val="pt-BR"/>
        </w:rPr>
        <w:t>Clin Res Hepatol Gastroenterol</w:t>
      </w:r>
      <w:r w:rsidRPr="003C3AF3">
        <w:rPr>
          <w:rFonts w:ascii="Book Antiqua" w:hAnsi="Book Antiqua"/>
          <w:lang w:val="pt-BR"/>
        </w:rPr>
        <w:t xml:space="preserve"> 2018; </w:t>
      </w:r>
      <w:r w:rsidRPr="003C3AF3">
        <w:rPr>
          <w:rFonts w:ascii="Book Antiqua" w:hAnsi="Book Antiqua"/>
          <w:b/>
          <w:bCs/>
          <w:lang w:val="pt-BR"/>
        </w:rPr>
        <w:t>42</w:t>
      </w:r>
      <w:r w:rsidRPr="003C3AF3">
        <w:rPr>
          <w:rFonts w:ascii="Book Antiqua" w:hAnsi="Book Antiqua"/>
          <w:lang w:val="pt-BR"/>
        </w:rPr>
        <w:t>: e23-e28 [PMID: 28645742 DOI: 10.1016/j.clinre.2017.05.010]</w:t>
      </w:r>
    </w:p>
    <w:p w14:paraId="04EE96F6"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16 </w:t>
      </w:r>
      <w:r w:rsidRPr="003C3AF3">
        <w:rPr>
          <w:rFonts w:ascii="Book Antiqua" w:hAnsi="Book Antiqua"/>
          <w:b/>
          <w:bCs/>
        </w:rPr>
        <w:t>Kim HO</w:t>
      </w:r>
      <w:r w:rsidRPr="003C3AF3">
        <w:rPr>
          <w:rFonts w:ascii="Book Antiqua" w:hAnsi="Book Antiqua"/>
        </w:rPr>
        <w:t xml:space="preserve">, Kim JE, Bae KS, Choi BH, </w:t>
      </w:r>
      <w:proofErr w:type="spellStart"/>
      <w:r w:rsidRPr="003C3AF3">
        <w:rPr>
          <w:rFonts w:ascii="Book Antiqua" w:hAnsi="Book Antiqua"/>
        </w:rPr>
        <w:t>Jeong</w:t>
      </w:r>
      <w:proofErr w:type="spellEnd"/>
      <w:r w:rsidRPr="003C3AF3">
        <w:rPr>
          <w:rFonts w:ascii="Book Antiqua" w:hAnsi="Book Antiqua"/>
        </w:rPr>
        <w:t xml:space="preserve"> CY, Lee JS. Imaging findings of primary malignant gastrointestinal stromal tumor of the liver. </w:t>
      </w:r>
      <w:proofErr w:type="spellStart"/>
      <w:r w:rsidRPr="003C3AF3">
        <w:rPr>
          <w:rFonts w:ascii="Book Antiqua" w:hAnsi="Book Antiqua"/>
          <w:i/>
          <w:iCs/>
        </w:rPr>
        <w:t>Jpn</w:t>
      </w:r>
      <w:proofErr w:type="spellEnd"/>
      <w:r w:rsidRPr="003C3AF3">
        <w:rPr>
          <w:rFonts w:ascii="Book Antiqua" w:hAnsi="Book Antiqua"/>
          <w:i/>
          <w:iCs/>
        </w:rPr>
        <w:t xml:space="preserve"> J </w:t>
      </w:r>
      <w:proofErr w:type="spellStart"/>
      <w:r w:rsidRPr="003C3AF3">
        <w:rPr>
          <w:rFonts w:ascii="Book Antiqua" w:hAnsi="Book Antiqua"/>
          <w:i/>
          <w:iCs/>
        </w:rPr>
        <w:t>Radiol</w:t>
      </w:r>
      <w:proofErr w:type="spellEnd"/>
      <w:r w:rsidRPr="003C3AF3">
        <w:rPr>
          <w:rFonts w:ascii="Book Antiqua" w:hAnsi="Book Antiqua"/>
        </w:rPr>
        <w:t xml:space="preserve"> 2014; </w:t>
      </w:r>
      <w:r w:rsidRPr="003C3AF3">
        <w:rPr>
          <w:rFonts w:ascii="Book Antiqua" w:hAnsi="Book Antiqua"/>
          <w:b/>
          <w:bCs/>
        </w:rPr>
        <w:t>32</w:t>
      </w:r>
      <w:r w:rsidRPr="003C3AF3">
        <w:rPr>
          <w:rFonts w:ascii="Book Antiqua" w:hAnsi="Book Antiqua"/>
        </w:rPr>
        <w:t>: 365-370 [PMID: 24682930 DOI: 10.1007/s11604-014-0307-z]</w:t>
      </w:r>
    </w:p>
    <w:p w14:paraId="50220A32"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17 </w:t>
      </w:r>
      <w:r w:rsidRPr="003C3AF3">
        <w:rPr>
          <w:rFonts w:ascii="Book Antiqua" w:hAnsi="Book Antiqua"/>
          <w:b/>
          <w:bCs/>
        </w:rPr>
        <w:t>Lin XK</w:t>
      </w:r>
      <w:r w:rsidRPr="003C3AF3">
        <w:rPr>
          <w:rFonts w:ascii="Book Antiqua" w:hAnsi="Book Antiqua"/>
        </w:rPr>
        <w:t xml:space="preserve">, Zhang Q, Yang WL, Shou CH, Liu XS, Sun JY, Yu JR. Primary gastrointestinal stromal tumor of the liver treated with sequential therapy. </w:t>
      </w:r>
      <w:r w:rsidRPr="003C3AF3">
        <w:rPr>
          <w:rFonts w:ascii="Book Antiqua" w:hAnsi="Book Antiqua"/>
          <w:i/>
          <w:iCs/>
        </w:rPr>
        <w:t>World J Gastroenterol</w:t>
      </w:r>
      <w:r w:rsidRPr="003C3AF3">
        <w:rPr>
          <w:rFonts w:ascii="Book Antiqua" w:hAnsi="Book Antiqua"/>
        </w:rPr>
        <w:t xml:space="preserve"> 2015; </w:t>
      </w:r>
      <w:r w:rsidRPr="003C3AF3">
        <w:rPr>
          <w:rFonts w:ascii="Book Antiqua" w:hAnsi="Book Antiqua"/>
          <w:b/>
          <w:bCs/>
        </w:rPr>
        <w:t>21</w:t>
      </w:r>
      <w:r w:rsidRPr="003C3AF3">
        <w:rPr>
          <w:rFonts w:ascii="Book Antiqua" w:hAnsi="Book Antiqua"/>
        </w:rPr>
        <w:t>: 2573-2576 [PMID: 25741171 DOI: 10.3748/</w:t>
      </w:r>
      <w:proofErr w:type="gramStart"/>
      <w:r w:rsidRPr="003C3AF3">
        <w:rPr>
          <w:rFonts w:ascii="Book Antiqua" w:hAnsi="Book Antiqua"/>
        </w:rPr>
        <w:t>wjg.v21.i</w:t>
      </w:r>
      <w:proofErr w:type="gramEnd"/>
      <w:r w:rsidRPr="003C3AF3">
        <w:rPr>
          <w:rFonts w:ascii="Book Antiqua" w:hAnsi="Book Antiqua"/>
        </w:rPr>
        <w:t>8.2573]</w:t>
      </w:r>
    </w:p>
    <w:p w14:paraId="44EE0E29"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18 </w:t>
      </w:r>
      <w:r w:rsidRPr="003C3AF3">
        <w:rPr>
          <w:rFonts w:ascii="Book Antiqua" w:hAnsi="Book Antiqua"/>
          <w:b/>
          <w:bCs/>
        </w:rPr>
        <w:t>Liu L</w:t>
      </w:r>
      <w:r w:rsidRPr="003C3AF3">
        <w:rPr>
          <w:rFonts w:ascii="Book Antiqua" w:hAnsi="Book Antiqua"/>
        </w:rPr>
        <w:t xml:space="preserve">, Zhu Y, Wang D, Yang C, Zhang QI, Li X, Bai Y. Coexisting and possible primary extra-gastrointestinal stromal tumors of the pancreas and liver: A single case report. </w:t>
      </w:r>
      <w:r w:rsidRPr="003C3AF3">
        <w:rPr>
          <w:rFonts w:ascii="Book Antiqua" w:hAnsi="Book Antiqua"/>
          <w:i/>
          <w:iCs/>
        </w:rPr>
        <w:t>Oncol Lett</w:t>
      </w:r>
      <w:r w:rsidRPr="003C3AF3">
        <w:rPr>
          <w:rFonts w:ascii="Book Antiqua" w:hAnsi="Book Antiqua"/>
        </w:rPr>
        <w:t xml:space="preserve"> 2016; </w:t>
      </w:r>
      <w:r w:rsidRPr="003C3AF3">
        <w:rPr>
          <w:rFonts w:ascii="Book Antiqua" w:hAnsi="Book Antiqua"/>
          <w:b/>
          <w:bCs/>
        </w:rPr>
        <w:t>11</w:t>
      </w:r>
      <w:r w:rsidRPr="003C3AF3">
        <w:rPr>
          <w:rFonts w:ascii="Book Antiqua" w:hAnsi="Book Antiqua"/>
        </w:rPr>
        <w:t>: 3303-3307 [PMID: 27123107 DOI: 10.3892/ol.2016.4420]</w:t>
      </w:r>
    </w:p>
    <w:p w14:paraId="7BA2073E"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19 </w:t>
      </w:r>
      <w:r w:rsidRPr="003C3AF3">
        <w:rPr>
          <w:rFonts w:ascii="Book Antiqua" w:hAnsi="Book Antiqua"/>
          <w:b/>
          <w:bCs/>
        </w:rPr>
        <w:t>Lok HT</w:t>
      </w:r>
      <w:r w:rsidRPr="003C3AF3">
        <w:rPr>
          <w:rFonts w:ascii="Book Antiqua" w:hAnsi="Book Antiqua"/>
        </w:rPr>
        <w:t xml:space="preserve">, Chong CN, Chan AW, Fong KW, Cheung YS, Wong J, Lee KF, Lai PB. Primary hepatic gastrointestinal stromal tumor presented with rupture. </w:t>
      </w:r>
      <w:r w:rsidRPr="003C3AF3">
        <w:rPr>
          <w:rFonts w:ascii="Book Antiqua" w:hAnsi="Book Antiqua"/>
          <w:i/>
          <w:iCs/>
        </w:rPr>
        <w:t xml:space="preserve">Hepatobiliary Surg </w:t>
      </w:r>
      <w:proofErr w:type="spellStart"/>
      <w:r w:rsidRPr="003C3AF3">
        <w:rPr>
          <w:rFonts w:ascii="Book Antiqua" w:hAnsi="Book Antiqua"/>
          <w:i/>
          <w:iCs/>
        </w:rPr>
        <w:t>Nutr</w:t>
      </w:r>
      <w:proofErr w:type="spellEnd"/>
      <w:r w:rsidRPr="003C3AF3">
        <w:rPr>
          <w:rFonts w:ascii="Book Antiqua" w:hAnsi="Book Antiqua"/>
        </w:rPr>
        <w:t xml:space="preserve"> 2017; </w:t>
      </w:r>
      <w:r w:rsidRPr="003C3AF3">
        <w:rPr>
          <w:rFonts w:ascii="Book Antiqua" w:hAnsi="Book Antiqua"/>
          <w:b/>
          <w:bCs/>
        </w:rPr>
        <w:t>6</w:t>
      </w:r>
      <w:r w:rsidRPr="003C3AF3">
        <w:rPr>
          <w:rFonts w:ascii="Book Antiqua" w:hAnsi="Book Antiqua"/>
        </w:rPr>
        <w:t>: 65-66 [PMID: 28261601 DOI: 10.21037/hbsn.2017.01.11]</w:t>
      </w:r>
    </w:p>
    <w:p w14:paraId="11FCD940"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20 </w:t>
      </w:r>
      <w:r w:rsidRPr="003C3AF3">
        <w:rPr>
          <w:rFonts w:ascii="Book Antiqua" w:hAnsi="Book Antiqua"/>
          <w:b/>
          <w:bCs/>
        </w:rPr>
        <w:t>Louis AR</w:t>
      </w:r>
      <w:r w:rsidRPr="003C3AF3">
        <w:rPr>
          <w:rFonts w:ascii="Book Antiqua" w:hAnsi="Book Antiqua"/>
        </w:rPr>
        <w:t xml:space="preserve">, Singh S, Gupta SK, Sharma A. Primary GIST of the liver masquerading as primary intra-abdominal </w:t>
      </w:r>
      <w:proofErr w:type="spellStart"/>
      <w:r w:rsidRPr="003C3AF3">
        <w:rPr>
          <w:rFonts w:ascii="Book Antiqua" w:hAnsi="Book Antiqua"/>
        </w:rPr>
        <w:t>tumour</w:t>
      </w:r>
      <w:proofErr w:type="spellEnd"/>
      <w:r w:rsidRPr="003C3AF3">
        <w:rPr>
          <w:rFonts w:ascii="Book Antiqua" w:hAnsi="Book Antiqua"/>
        </w:rPr>
        <w:t xml:space="preserve">: a rare extra-gastrointestinal stromal </w:t>
      </w:r>
      <w:proofErr w:type="spellStart"/>
      <w:r w:rsidRPr="003C3AF3">
        <w:rPr>
          <w:rFonts w:ascii="Book Antiqua" w:hAnsi="Book Antiqua"/>
        </w:rPr>
        <w:t>tumour</w:t>
      </w:r>
      <w:proofErr w:type="spellEnd"/>
      <w:r w:rsidRPr="003C3AF3">
        <w:rPr>
          <w:rFonts w:ascii="Book Antiqua" w:hAnsi="Book Antiqua"/>
        </w:rPr>
        <w:t xml:space="preserve"> (EGIST) of the liver. </w:t>
      </w:r>
      <w:r w:rsidRPr="003C3AF3">
        <w:rPr>
          <w:rFonts w:ascii="Book Antiqua" w:hAnsi="Book Antiqua"/>
          <w:i/>
          <w:iCs/>
        </w:rPr>
        <w:t xml:space="preserve">J </w:t>
      </w:r>
      <w:proofErr w:type="spellStart"/>
      <w:r w:rsidRPr="003C3AF3">
        <w:rPr>
          <w:rFonts w:ascii="Book Antiqua" w:hAnsi="Book Antiqua"/>
          <w:i/>
          <w:iCs/>
        </w:rPr>
        <w:t>Gastrointest</w:t>
      </w:r>
      <w:proofErr w:type="spellEnd"/>
      <w:r w:rsidRPr="003C3AF3">
        <w:rPr>
          <w:rFonts w:ascii="Book Antiqua" w:hAnsi="Book Antiqua"/>
          <w:i/>
          <w:iCs/>
        </w:rPr>
        <w:t xml:space="preserve"> Cancer</w:t>
      </w:r>
      <w:r w:rsidRPr="003C3AF3">
        <w:rPr>
          <w:rFonts w:ascii="Book Antiqua" w:hAnsi="Book Antiqua"/>
        </w:rPr>
        <w:t xml:space="preserve"> 2014; </w:t>
      </w:r>
      <w:r w:rsidRPr="003C3AF3">
        <w:rPr>
          <w:rFonts w:ascii="Book Antiqua" w:hAnsi="Book Antiqua"/>
          <w:b/>
          <w:bCs/>
        </w:rPr>
        <w:t>45</w:t>
      </w:r>
      <w:r w:rsidRPr="003C3AF3">
        <w:rPr>
          <w:rFonts w:ascii="Book Antiqua" w:hAnsi="Book Antiqua"/>
        </w:rPr>
        <w:t>: 392-394 [PMID: 23749608 DOI: 10.1007/s12029-013-9514-6]</w:t>
      </w:r>
    </w:p>
    <w:p w14:paraId="2C272C51"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21 </w:t>
      </w:r>
      <w:r w:rsidRPr="003C3AF3">
        <w:rPr>
          <w:rFonts w:ascii="Book Antiqua" w:hAnsi="Book Antiqua"/>
          <w:b/>
          <w:bCs/>
        </w:rPr>
        <w:t>Luo XL</w:t>
      </w:r>
      <w:r w:rsidRPr="003C3AF3">
        <w:rPr>
          <w:rFonts w:ascii="Book Antiqua" w:hAnsi="Book Antiqua"/>
        </w:rPr>
        <w:t xml:space="preserve">, Liu D, Yang JJ, Zheng MW, Zhang J, Zhou XD. Primary gastrointestinal stromal tumor of the liver: a case report. </w:t>
      </w:r>
      <w:r w:rsidRPr="003C3AF3">
        <w:rPr>
          <w:rFonts w:ascii="Book Antiqua" w:hAnsi="Book Antiqua"/>
          <w:i/>
          <w:iCs/>
        </w:rPr>
        <w:t>World J Gastroenterol</w:t>
      </w:r>
      <w:r w:rsidRPr="003C3AF3">
        <w:rPr>
          <w:rFonts w:ascii="Book Antiqua" w:hAnsi="Book Antiqua"/>
        </w:rPr>
        <w:t xml:space="preserve"> 2009; </w:t>
      </w:r>
      <w:r w:rsidRPr="003C3AF3">
        <w:rPr>
          <w:rFonts w:ascii="Book Antiqua" w:hAnsi="Book Antiqua"/>
          <w:b/>
          <w:bCs/>
        </w:rPr>
        <w:t>15</w:t>
      </w:r>
      <w:r w:rsidRPr="003C3AF3">
        <w:rPr>
          <w:rFonts w:ascii="Book Antiqua" w:hAnsi="Book Antiqua"/>
        </w:rPr>
        <w:t>: 3704-3707 [PMID: 19653356 DOI: 10.3748/wjg.15.3704]</w:t>
      </w:r>
    </w:p>
    <w:p w14:paraId="75DBDE83"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22 </w:t>
      </w:r>
      <w:r w:rsidRPr="003C3AF3">
        <w:rPr>
          <w:rFonts w:ascii="Book Antiqua" w:hAnsi="Book Antiqua"/>
          <w:b/>
          <w:bCs/>
        </w:rPr>
        <w:t>Mao L</w:t>
      </w:r>
      <w:r w:rsidRPr="003C3AF3">
        <w:rPr>
          <w:rFonts w:ascii="Book Antiqua" w:hAnsi="Book Antiqua"/>
        </w:rPr>
        <w:t xml:space="preserve">, Chen J, Liu Z, Liu CJ, Tang M, </w:t>
      </w:r>
      <w:proofErr w:type="spellStart"/>
      <w:r w:rsidRPr="003C3AF3">
        <w:rPr>
          <w:rFonts w:ascii="Book Antiqua" w:hAnsi="Book Antiqua"/>
        </w:rPr>
        <w:t>Qiu</w:t>
      </w:r>
      <w:proofErr w:type="spellEnd"/>
      <w:r w:rsidRPr="003C3AF3">
        <w:rPr>
          <w:rFonts w:ascii="Book Antiqua" w:hAnsi="Book Antiqua"/>
        </w:rPr>
        <w:t xml:space="preserve"> YD. Extracorporeal hepatic resection and </w:t>
      </w:r>
      <w:proofErr w:type="spellStart"/>
      <w:r w:rsidRPr="003C3AF3">
        <w:rPr>
          <w:rFonts w:ascii="Book Antiqua" w:hAnsi="Book Antiqua"/>
        </w:rPr>
        <w:t>autotransplantation</w:t>
      </w:r>
      <w:proofErr w:type="spellEnd"/>
      <w:r w:rsidRPr="003C3AF3">
        <w:rPr>
          <w:rFonts w:ascii="Book Antiqua" w:hAnsi="Book Antiqua"/>
        </w:rPr>
        <w:t xml:space="preserve"> for primary gastrointestinal stromal tumor of the liver. </w:t>
      </w:r>
      <w:r w:rsidRPr="003C3AF3">
        <w:rPr>
          <w:rFonts w:ascii="Book Antiqua" w:hAnsi="Book Antiqua"/>
          <w:i/>
          <w:iCs/>
        </w:rPr>
        <w:t>Transplant Proc</w:t>
      </w:r>
      <w:r w:rsidRPr="003C3AF3">
        <w:rPr>
          <w:rFonts w:ascii="Book Antiqua" w:hAnsi="Book Antiqua"/>
        </w:rPr>
        <w:t xml:space="preserve"> 2015; </w:t>
      </w:r>
      <w:r w:rsidRPr="003C3AF3">
        <w:rPr>
          <w:rFonts w:ascii="Book Antiqua" w:hAnsi="Book Antiqua"/>
          <w:b/>
          <w:bCs/>
        </w:rPr>
        <w:t>47</w:t>
      </w:r>
      <w:r w:rsidRPr="003C3AF3">
        <w:rPr>
          <w:rFonts w:ascii="Book Antiqua" w:hAnsi="Book Antiqua"/>
        </w:rPr>
        <w:t>: 174-178 [PMID: 25645799 DOI: 10.1016/j.transproceed.2014.09.111]</w:t>
      </w:r>
    </w:p>
    <w:p w14:paraId="0EF4458C"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23 </w:t>
      </w:r>
      <w:proofErr w:type="spellStart"/>
      <w:r w:rsidRPr="003C3AF3">
        <w:rPr>
          <w:rFonts w:ascii="Book Antiqua" w:hAnsi="Book Antiqua"/>
          <w:b/>
          <w:bCs/>
        </w:rPr>
        <w:t>Ochiai</w:t>
      </w:r>
      <w:proofErr w:type="spellEnd"/>
      <w:r w:rsidRPr="003C3AF3">
        <w:rPr>
          <w:rFonts w:ascii="Book Antiqua" w:hAnsi="Book Antiqua"/>
          <w:b/>
          <w:bCs/>
        </w:rPr>
        <w:t xml:space="preserve"> T</w:t>
      </w:r>
      <w:r w:rsidRPr="003C3AF3">
        <w:rPr>
          <w:rFonts w:ascii="Book Antiqua" w:hAnsi="Book Antiqua"/>
        </w:rPr>
        <w:t xml:space="preserve">, </w:t>
      </w:r>
      <w:proofErr w:type="spellStart"/>
      <w:r w:rsidRPr="003C3AF3">
        <w:rPr>
          <w:rFonts w:ascii="Book Antiqua" w:hAnsi="Book Antiqua"/>
        </w:rPr>
        <w:t>Sonoyama</w:t>
      </w:r>
      <w:proofErr w:type="spellEnd"/>
      <w:r w:rsidRPr="003C3AF3">
        <w:rPr>
          <w:rFonts w:ascii="Book Antiqua" w:hAnsi="Book Antiqua"/>
        </w:rPr>
        <w:t xml:space="preserve"> T, Kikuchi S, </w:t>
      </w:r>
      <w:proofErr w:type="spellStart"/>
      <w:r w:rsidRPr="003C3AF3">
        <w:rPr>
          <w:rFonts w:ascii="Book Antiqua" w:hAnsi="Book Antiqua"/>
        </w:rPr>
        <w:t>Ikoma</w:t>
      </w:r>
      <w:proofErr w:type="spellEnd"/>
      <w:r w:rsidRPr="003C3AF3">
        <w:rPr>
          <w:rFonts w:ascii="Book Antiqua" w:hAnsi="Book Antiqua"/>
        </w:rPr>
        <w:t xml:space="preserve"> H, Kubota T, Nakanishi M, Ichikawa D, Kikuchi S, Fujiwara H, Okamoto K, </w:t>
      </w:r>
      <w:proofErr w:type="spellStart"/>
      <w:r w:rsidRPr="003C3AF3">
        <w:rPr>
          <w:rFonts w:ascii="Book Antiqua" w:hAnsi="Book Antiqua"/>
        </w:rPr>
        <w:t>Sakakura</w:t>
      </w:r>
      <w:proofErr w:type="spellEnd"/>
      <w:r w:rsidRPr="003C3AF3">
        <w:rPr>
          <w:rFonts w:ascii="Book Antiqua" w:hAnsi="Book Antiqua"/>
        </w:rPr>
        <w:t xml:space="preserve"> C, </w:t>
      </w:r>
      <w:proofErr w:type="spellStart"/>
      <w:r w:rsidRPr="003C3AF3">
        <w:rPr>
          <w:rFonts w:ascii="Book Antiqua" w:hAnsi="Book Antiqua"/>
        </w:rPr>
        <w:t>Kokuba</w:t>
      </w:r>
      <w:proofErr w:type="spellEnd"/>
      <w:r w:rsidRPr="003C3AF3">
        <w:rPr>
          <w:rFonts w:ascii="Book Antiqua" w:hAnsi="Book Antiqua"/>
        </w:rPr>
        <w:t xml:space="preserve"> Y, Taniguchi H, Otsuji E. </w:t>
      </w:r>
      <w:r w:rsidRPr="003C3AF3">
        <w:rPr>
          <w:rFonts w:ascii="Book Antiqua" w:hAnsi="Book Antiqua"/>
        </w:rPr>
        <w:lastRenderedPageBreak/>
        <w:t xml:space="preserve">Primary large gastrointestinal stromal tumor of the liver: report of a case. </w:t>
      </w:r>
      <w:r w:rsidRPr="003C3AF3">
        <w:rPr>
          <w:rFonts w:ascii="Book Antiqua" w:hAnsi="Book Antiqua"/>
          <w:i/>
          <w:iCs/>
        </w:rPr>
        <w:t>Surg Today</w:t>
      </w:r>
      <w:r w:rsidRPr="003C3AF3">
        <w:rPr>
          <w:rFonts w:ascii="Book Antiqua" w:hAnsi="Book Antiqua"/>
        </w:rPr>
        <w:t xml:space="preserve"> 2009; </w:t>
      </w:r>
      <w:r w:rsidRPr="003C3AF3">
        <w:rPr>
          <w:rFonts w:ascii="Book Antiqua" w:hAnsi="Book Antiqua"/>
          <w:b/>
          <w:bCs/>
        </w:rPr>
        <w:t>39</w:t>
      </w:r>
      <w:r w:rsidRPr="003C3AF3">
        <w:rPr>
          <w:rFonts w:ascii="Book Antiqua" w:hAnsi="Book Antiqua"/>
        </w:rPr>
        <w:t>: 633-636 [PMID: 19562456 DOI: 10.1007/s00595-008-3885-5]</w:t>
      </w:r>
    </w:p>
    <w:p w14:paraId="4C1CCC5F"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24 </w:t>
      </w:r>
      <w:r w:rsidRPr="003C3AF3">
        <w:rPr>
          <w:rFonts w:ascii="Book Antiqua" w:hAnsi="Book Antiqua"/>
          <w:b/>
          <w:bCs/>
        </w:rPr>
        <w:t>Su YY</w:t>
      </w:r>
      <w:r w:rsidRPr="003C3AF3">
        <w:rPr>
          <w:rFonts w:ascii="Book Antiqua" w:hAnsi="Book Antiqua"/>
        </w:rPr>
        <w:t xml:space="preserve">, Chiang NJ, Wu CC, Chen LT. Primary gastrointestinal stromal tumor of the liver in an anorectal melanoma survivor: A case report. </w:t>
      </w:r>
      <w:r w:rsidRPr="003C3AF3">
        <w:rPr>
          <w:rFonts w:ascii="Book Antiqua" w:hAnsi="Book Antiqua"/>
          <w:i/>
          <w:iCs/>
        </w:rPr>
        <w:t>Oncol Lett</w:t>
      </w:r>
      <w:r w:rsidRPr="003C3AF3">
        <w:rPr>
          <w:rFonts w:ascii="Book Antiqua" w:hAnsi="Book Antiqua"/>
        </w:rPr>
        <w:t xml:space="preserve"> 2015; </w:t>
      </w:r>
      <w:r w:rsidRPr="003C3AF3">
        <w:rPr>
          <w:rFonts w:ascii="Book Antiqua" w:hAnsi="Book Antiqua"/>
          <w:b/>
          <w:bCs/>
        </w:rPr>
        <w:t>10</w:t>
      </w:r>
      <w:r w:rsidRPr="003C3AF3">
        <w:rPr>
          <w:rFonts w:ascii="Book Antiqua" w:hAnsi="Book Antiqua"/>
        </w:rPr>
        <w:t>: 2366-2370 [PMID: 26622853 DOI: 10.3892/ol.2015.3561]</w:t>
      </w:r>
    </w:p>
    <w:p w14:paraId="07D9416A"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25 </w:t>
      </w:r>
      <w:r w:rsidRPr="003C3AF3">
        <w:rPr>
          <w:rFonts w:ascii="Book Antiqua" w:hAnsi="Book Antiqua"/>
          <w:b/>
          <w:bCs/>
        </w:rPr>
        <w:t>Yamamoto H</w:t>
      </w:r>
      <w:r w:rsidRPr="003C3AF3">
        <w:rPr>
          <w:rFonts w:ascii="Book Antiqua" w:hAnsi="Book Antiqua"/>
        </w:rPr>
        <w:t xml:space="preserve">, Miyamoto Y, Nishihara Y, Kojima A, Imamura M, </w:t>
      </w:r>
      <w:proofErr w:type="spellStart"/>
      <w:r w:rsidRPr="003C3AF3">
        <w:rPr>
          <w:rFonts w:ascii="Book Antiqua" w:hAnsi="Book Antiqua"/>
        </w:rPr>
        <w:t>Kishikawa</w:t>
      </w:r>
      <w:proofErr w:type="spellEnd"/>
      <w:r w:rsidRPr="003C3AF3">
        <w:rPr>
          <w:rFonts w:ascii="Book Antiqua" w:hAnsi="Book Antiqua"/>
        </w:rPr>
        <w:t xml:space="preserve"> K, Takase Y, Ario K, Oda Y, </w:t>
      </w:r>
      <w:proofErr w:type="spellStart"/>
      <w:r w:rsidRPr="003C3AF3">
        <w:rPr>
          <w:rFonts w:ascii="Book Antiqua" w:hAnsi="Book Antiqua"/>
        </w:rPr>
        <w:t>Tsuneyoshi</w:t>
      </w:r>
      <w:proofErr w:type="spellEnd"/>
      <w:r w:rsidRPr="003C3AF3">
        <w:rPr>
          <w:rFonts w:ascii="Book Antiqua" w:hAnsi="Book Antiqua"/>
        </w:rPr>
        <w:t xml:space="preserve"> M. Primary gastrointestinal stromal tumor of the liver with PDGFRA gene mutation. </w:t>
      </w:r>
      <w:r w:rsidRPr="003C3AF3">
        <w:rPr>
          <w:rFonts w:ascii="Book Antiqua" w:hAnsi="Book Antiqua"/>
          <w:i/>
          <w:iCs/>
        </w:rPr>
        <w:t xml:space="preserve">Hum </w:t>
      </w:r>
      <w:proofErr w:type="spellStart"/>
      <w:r w:rsidRPr="003C3AF3">
        <w:rPr>
          <w:rFonts w:ascii="Book Antiqua" w:hAnsi="Book Antiqua"/>
          <w:i/>
          <w:iCs/>
        </w:rPr>
        <w:t>Pathol</w:t>
      </w:r>
      <w:proofErr w:type="spellEnd"/>
      <w:r w:rsidRPr="003C3AF3">
        <w:rPr>
          <w:rFonts w:ascii="Book Antiqua" w:hAnsi="Book Antiqua"/>
        </w:rPr>
        <w:t xml:space="preserve"> 2010; </w:t>
      </w:r>
      <w:r w:rsidRPr="003C3AF3">
        <w:rPr>
          <w:rFonts w:ascii="Book Antiqua" w:hAnsi="Book Antiqua"/>
          <w:b/>
          <w:bCs/>
        </w:rPr>
        <w:t>41</w:t>
      </w:r>
      <w:r w:rsidRPr="003C3AF3">
        <w:rPr>
          <w:rFonts w:ascii="Book Antiqua" w:hAnsi="Book Antiqua"/>
        </w:rPr>
        <w:t>: 605-609 [PMID: 20096441 DOI: 10.1016/j.humpath.2009.09.016]</w:t>
      </w:r>
    </w:p>
    <w:p w14:paraId="34AF3E60"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26 </w:t>
      </w:r>
      <w:r w:rsidRPr="003C3AF3">
        <w:rPr>
          <w:rFonts w:ascii="Book Antiqua" w:hAnsi="Book Antiqua"/>
          <w:b/>
          <w:bCs/>
        </w:rPr>
        <w:t>Zhao X</w:t>
      </w:r>
      <w:r w:rsidRPr="003C3AF3">
        <w:rPr>
          <w:rFonts w:ascii="Book Antiqua" w:hAnsi="Book Antiqua"/>
        </w:rPr>
        <w:t xml:space="preserve">, Yue C. Gastrointestinal stromal tumor. </w:t>
      </w:r>
      <w:r w:rsidRPr="003C3AF3">
        <w:rPr>
          <w:rFonts w:ascii="Book Antiqua" w:hAnsi="Book Antiqua"/>
          <w:i/>
          <w:iCs/>
        </w:rPr>
        <w:t xml:space="preserve">J </w:t>
      </w:r>
      <w:proofErr w:type="spellStart"/>
      <w:r w:rsidRPr="003C3AF3">
        <w:rPr>
          <w:rFonts w:ascii="Book Antiqua" w:hAnsi="Book Antiqua"/>
          <w:i/>
          <w:iCs/>
        </w:rPr>
        <w:t>Gastrointest</w:t>
      </w:r>
      <w:proofErr w:type="spellEnd"/>
      <w:r w:rsidRPr="003C3AF3">
        <w:rPr>
          <w:rFonts w:ascii="Book Antiqua" w:hAnsi="Book Antiqua"/>
          <w:i/>
          <w:iCs/>
        </w:rPr>
        <w:t xml:space="preserve"> Oncol</w:t>
      </w:r>
      <w:r w:rsidRPr="003C3AF3">
        <w:rPr>
          <w:rFonts w:ascii="Book Antiqua" w:hAnsi="Book Antiqua"/>
        </w:rPr>
        <w:t xml:space="preserve"> 2012; </w:t>
      </w:r>
      <w:r w:rsidRPr="003C3AF3">
        <w:rPr>
          <w:rFonts w:ascii="Book Antiqua" w:hAnsi="Book Antiqua"/>
          <w:b/>
          <w:bCs/>
        </w:rPr>
        <w:t>3</w:t>
      </w:r>
      <w:r w:rsidRPr="003C3AF3">
        <w:rPr>
          <w:rFonts w:ascii="Book Antiqua" w:hAnsi="Book Antiqua"/>
        </w:rPr>
        <w:t>: 189-208 [PMID: 22943011 DOI: 10.3978/j.issn.2078-6891.2012.031]</w:t>
      </w:r>
    </w:p>
    <w:p w14:paraId="41F8AB90"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27 </w:t>
      </w:r>
      <w:r w:rsidRPr="003C3AF3">
        <w:rPr>
          <w:rFonts w:ascii="Book Antiqua" w:hAnsi="Book Antiqua"/>
          <w:b/>
          <w:bCs/>
        </w:rPr>
        <w:t>Zhou B</w:t>
      </w:r>
      <w:r w:rsidRPr="003C3AF3">
        <w:rPr>
          <w:rFonts w:ascii="Book Antiqua" w:hAnsi="Book Antiqua"/>
        </w:rPr>
        <w:t xml:space="preserve">, Zhang M, Yan S, Zheng S. Primary gastrointestinal stromal tumor of the liver: report of a case. </w:t>
      </w:r>
      <w:r w:rsidRPr="003C3AF3">
        <w:rPr>
          <w:rFonts w:ascii="Book Antiqua" w:hAnsi="Book Antiqua"/>
          <w:i/>
          <w:iCs/>
        </w:rPr>
        <w:t>Surg Today</w:t>
      </w:r>
      <w:r w:rsidRPr="003C3AF3">
        <w:rPr>
          <w:rFonts w:ascii="Book Antiqua" w:hAnsi="Book Antiqua"/>
        </w:rPr>
        <w:t xml:space="preserve"> 2014; </w:t>
      </w:r>
      <w:r w:rsidRPr="003C3AF3">
        <w:rPr>
          <w:rFonts w:ascii="Book Antiqua" w:hAnsi="Book Antiqua"/>
          <w:b/>
          <w:bCs/>
        </w:rPr>
        <w:t>44</w:t>
      </w:r>
      <w:r w:rsidRPr="003C3AF3">
        <w:rPr>
          <w:rFonts w:ascii="Book Antiqua" w:hAnsi="Book Antiqua"/>
        </w:rPr>
        <w:t>: 1142-1146 [PMID: 23681598 DOI: 10.1007/s00595-013-0521-9]</w:t>
      </w:r>
    </w:p>
    <w:p w14:paraId="7BDA801C"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28 </w:t>
      </w:r>
      <w:r w:rsidRPr="003C3AF3">
        <w:rPr>
          <w:rFonts w:ascii="Book Antiqua" w:hAnsi="Book Antiqua"/>
          <w:b/>
          <w:bCs/>
        </w:rPr>
        <w:t>Nagai T</w:t>
      </w:r>
      <w:r w:rsidRPr="003C3AF3">
        <w:rPr>
          <w:rFonts w:ascii="Book Antiqua" w:hAnsi="Book Antiqua"/>
        </w:rPr>
        <w:t xml:space="preserve">, Ueda K, </w:t>
      </w:r>
      <w:proofErr w:type="spellStart"/>
      <w:r w:rsidRPr="003C3AF3">
        <w:rPr>
          <w:rFonts w:ascii="Book Antiqua" w:hAnsi="Book Antiqua"/>
        </w:rPr>
        <w:t>Hakoda</w:t>
      </w:r>
      <w:proofErr w:type="spellEnd"/>
      <w:r w:rsidRPr="003C3AF3">
        <w:rPr>
          <w:rFonts w:ascii="Book Antiqua" w:hAnsi="Book Antiqua"/>
        </w:rPr>
        <w:t xml:space="preserve"> H, </w:t>
      </w:r>
      <w:proofErr w:type="spellStart"/>
      <w:r w:rsidRPr="003C3AF3">
        <w:rPr>
          <w:rFonts w:ascii="Book Antiqua" w:hAnsi="Book Antiqua"/>
        </w:rPr>
        <w:t>Okata</w:t>
      </w:r>
      <w:proofErr w:type="spellEnd"/>
      <w:r w:rsidRPr="003C3AF3">
        <w:rPr>
          <w:rFonts w:ascii="Book Antiqua" w:hAnsi="Book Antiqua"/>
        </w:rPr>
        <w:t xml:space="preserve"> S, Nakata S, Taira T, Aoki S, Mishima H, </w:t>
      </w:r>
      <w:proofErr w:type="spellStart"/>
      <w:r w:rsidRPr="003C3AF3">
        <w:rPr>
          <w:rFonts w:ascii="Book Antiqua" w:hAnsi="Book Antiqua"/>
        </w:rPr>
        <w:t>Sako</w:t>
      </w:r>
      <w:proofErr w:type="spellEnd"/>
      <w:r w:rsidRPr="003C3AF3">
        <w:rPr>
          <w:rFonts w:ascii="Book Antiqua" w:hAnsi="Book Antiqua"/>
        </w:rPr>
        <w:t xml:space="preserve"> A, Maruyama T, Okumura M. Primary gastrointestinal stromal tumor of the liver: a case report and review of the literature. </w:t>
      </w:r>
      <w:r w:rsidRPr="003C3AF3">
        <w:rPr>
          <w:rFonts w:ascii="Book Antiqua" w:hAnsi="Book Antiqua"/>
          <w:i/>
          <w:iCs/>
        </w:rPr>
        <w:t>Surg Case Rep</w:t>
      </w:r>
      <w:r w:rsidRPr="003C3AF3">
        <w:rPr>
          <w:rFonts w:ascii="Book Antiqua" w:hAnsi="Book Antiqua"/>
        </w:rPr>
        <w:t xml:space="preserve"> 2016; </w:t>
      </w:r>
      <w:r w:rsidRPr="003C3AF3">
        <w:rPr>
          <w:rFonts w:ascii="Book Antiqua" w:hAnsi="Book Antiqua"/>
          <w:b/>
          <w:bCs/>
        </w:rPr>
        <w:t>2</w:t>
      </w:r>
      <w:r w:rsidRPr="003C3AF3">
        <w:rPr>
          <w:rFonts w:ascii="Book Antiqua" w:hAnsi="Book Antiqua"/>
        </w:rPr>
        <w:t>: 87 [PMID: 27586264 DOI: 10.1186/s40792-016-0218-6]</w:t>
      </w:r>
    </w:p>
    <w:p w14:paraId="0871B959"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29 </w:t>
      </w:r>
      <w:r w:rsidRPr="003C3AF3">
        <w:rPr>
          <w:rFonts w:ascii="Book Antiqua" w:hAnsi="Book Antiqua"/>
          <w:b/>
          <w:bCs/>
        </w:rPr>
        <w:t>Wang Y</w:t>
      </w:r>
      <w:r w:rsidRPr="003C3AF3">
        <w:rPr>
          <w:rFonts w:ascii="Book Antiqua" w:hAnsi="Book Antiqua"/>
        </w:rPr>
        <w:t xml:space="preserve">, Liu Y, Zhong Y, Ji B. Malignant extra-gastrointestinal stromal tumor of the liver: A case report. </w:t>
      </w:r>
      <w:r w:rsidRPr="003C3AF3">
        <w:rPr>
          <w:rFonts w:ascii="Book Antiqua" w:hAnsi="Book Antiqua"/>
          <w:i/>
          <w:iCs/>
        </w:rPr>
        <w:t>Oncol Lett</w:t>
      </w:r>
      <w:r w:rsidRPr="003C3AF3">
        <w:rPr>
          <w:rFonts w:ascii="Book Antiqua" w:hAnsi="Book Antiqua"/>
        </w:rPr>
        <w:t xml:space="preserve"> 2016; </w:t>
      </w:r>
      <w:r w:rsidRPr="003C3AF3">
        <w:rPr>
          <w:rFonts w:ascii="Book Antiqua" w:hAnsi="Book Antiqua"/>
          <w:b/>
          <w:bCs/>
        </w:rPr>
        <w:t>11</w:t>
      </w:r>
      <w:r w:rsidRPr="003C3AF3">
        <w:rPr>
          <w:rFonts w:ascii="Book Antiqua" w:hAnsi="Book Antiqua"/>
        </w:rPr>
        <w:t>: 3929-3932 [PMID: 27313719 DOI: 10.3892/ol.2016.4531]</w:t>
      </w:r>
    </w:p>
    <w:p w14:paraId="0DE03286"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30 </w:t>
      </w:r>
      <w:r w:rsidRPr="003C3AF3">
        <w:rPr>
          <w:rFonts w:ascii="Book Antiqua" w:hAnsi="Book Antiqua"/>
          <w:b/>
          <w:bCs/>
        </w:rPr>
        <w:t>Yu MH</w:t>
      </w:r>
      <w:r w:rsidRPr="003C3AF3">
        <w:rPr>
          <w:rFonts w:ascii="Book Antiqua" w:hAnsi="Book Antiqua"/>
        </w:rPr>
        <w:t xml:space="preserve">, Lee JM, </w:t>
      </w:r>
      <w:proofErr w:type="spellStart"/>
      <w:r w:rsidRPr="003C3AF3">
        <w:rPr>
          <w:rFonts w:ascii="Book Antiqua" w:hAnsi="Book Antiqua"/>
        </w:rPr>
        <w:t>Baek</w:t>
      </w:r>
      <w:proofErr w:type="spellEnd"/>
      <w:r w:rsidRPr="003C3AF3">
        <w:rPr>
          <w:rFonts w:ascii="Book Antiqua" w:hAnsi="Book Antiqua"/>
        </w:rPr>
        <w:t xml:space="preserve"> JH, Han JK, Choi BI. MRI features of gastrointestinal stromal tumors. </w:t>
      </w:r>
      <w:r w:rsidRPr="003C3AF3">
        <w:rPr>
          <w:rFonts w:ascii="Book Antiqua" w:hAnsi="Book Antiqua"/>
          <w:i/>
          <w:iCs/>
        </w:rPr>
        <w:t xml:space="preserve">AJR Am J </w:t>
      </w:r>
      <w:proofErr w:type="spellStart"/>
      <w:r w:rsidRPr="003C3AF3">
        <w:rPr>
          <w:rFonts w:ascii="Book Antiqua" w:hAnsi="Book Antiqua"/>
          <w:i/>
          <w:iCs/>
        </w:rPr>
        <w:t>Roentgenol</w:t>
      </w:r>
      <w:proofErr w:type="spellEnd"/>
      <w:r w:rsidRPr="003C3AF3">
        <w:rPr>
          <w:rFonts w:ascii="Book Antiqua" w:hAnsi="Book Antiqua"/>
        </w:rPr>
        <w:t xml:space="preserve"> 2014; </w:t>
      </w:r>
      <w:r w:rsidRPr="003C3AF3">
        <w:rPr>
          <w:rFonts w:ascii="Book Antiqua" w:hAnsi="Book Antiqua"/>
          <w:b/>
          <w:bCs/>
        </w:rPr>
        <w:t>203</w:t>
      </w:r>
      <w:r w:rsidRPr="003C3AF3">
        <w:rPr>
          <w:rFonts w:ascii="Book Antiqua" w:hAnsi="Book Antiqua"/>
        </w:rPr>
        <w:t>: 980-991 [PMID: 25341135 DOI: 10.2214/AJR.13.11667]</w:t>
      </w:r>
    </w:p>
    <w:p w14:paraId="6CFEF214"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31 </w:t>
      </w:r>
      <w:r w:rsidRPr="003C3AF3">
        <w:rPr>
          <w:rFonts w:ascii="Book Antiqua" w:hAnsi="Book Antiqua"/>
          <w:b/>
          <w:bCs/>
        </w:rPr>
        <w:t>Ghanem N</w:t>
      </w:r>
      <w:r w:rsidRPr="003C3AF3">
        <w:rPr>
          <w:rFonts w:ascii="Book Antiqua" w:hAnsi="Book Antiqua"/>
        </w:rPr>
        <w:t xml:space="preserve">, </w:t>
      </w:r>
      <w:proofErr w:type="spellStart"/>
      <w:r w:rsidRPr="003C3AF3">
        <w:rPr>
          <w:rFonts w:ascii="Book Antiqua" w:hAnsi="Book Antiqua"/>
        </w:rPr>
        <w:t>Altehoefer</w:t>
      </w:r>
      <w:proofErr w:type="spellEnd"/>
      <w:r w:rsidRPr="003C3AF3">
        <w:rPr>
          <w:rFonts w:ascii="Book Antiqua" w:hAnsi="Book Antiqua"/>
        </w:rPr>
        <w:t xml:space="preserve"> C, </w:t>
      </w:r>
      <w:proofErr w:type="spellStart"/>
      <w:r w:rsidRPr="003C3AF3">
        <w:rPr>
          <w:rFonts w:ascii="Book Antiqua" w:hAnsi="Book Antiqua"/>
        </w:rPr>
        <w:t>Furtwängler</w:t>
      </w:r>
      <w:proofErr w:type="spellEnd"/>
      <w:r w:rsidRPr="003C3AF3">
        <w:rPr>
          <w:rFonts w:ascii="Book Antiqua" w:hAnsi="Book Antiqua"/>
        </w:rPr>
        <w:t xml:space="preserve"> A, Winterer J, Schäfer O, Springer O, Kotter E, Langer M. Computed tomography in gastrointestinal stromal tumors. </w:t>
      </w:r>
      <w:r w:rsidRPr="003C3AF3">
        <w:rPr>
          <w:rFonts w:ascii="Book Antiqua" w:hAnsi="Book Antiqua"/>
          <w:i/>
          <w:iCs/>
        </w:rPr>
        <w:t xml:space="preserve">Eur </w:t>
      </w:r>
      <w:proofErr w:type="spellStart"/>
      <w:r w:rsidRPr="003C3AF3">
        <w:rPr>
          <w:rFonts w:ascii="Book Antiqua" w:hAnsi="Book Antiqua"/>
          <w:i/>
          <w:iCs/>
        </w:rPr>
        <w:t>Radiol</w:t>
      </w:r>
      <w:proofErr w:type="spellEnd"/>
      <w:r w:rsidRPr="003C3AF3">
        <w:rPr>
          <w:rFonts w:ascii="Book Antiqua" w:hAnsi="Book Antiqua"/>
        </w:rPr>
        <w:t xml:space="preserve"> 2003; </w:t>
      </w:r>
      <w:r w:rsidRPr="003C3AF3">
        <w:rPr>
          <w:rFonts w:ascii="Book Antiqua" w:hAnsi="Book Antiqua"/>
          <w:b/>
          <w:bCs/>
        </w:rPr>
        <w:t>13</w:t>
      </w:r>
      <w:r w:rsidRPr="003C3AF3">
        <w:rPr>
          <w:rFonts w:ascii="Book Antiqua" w:hAnsi="Book Antiqua"/>
        </w:rPr>
        <w:t>: 1669-1678 [PMID: 12835984 DOI: 10.1007/s00330-002-1803-6]</w:t>
      </w:r>
    </w:p>
    <w:p w14:paraId="0B99DA56"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32 </w:t>
      </w:r>
      <w:r w:rsidRPr="003C3AF3">
        <w:rPr>
          <w:rFonts w:ascii="Book Antiqua" w:hAnsi="Book Antiqua"/>
          <w:b/>
          <w:bCs/>
        </w:rPr>
        <w:t>Ejaz A</w:t>
      </w:r>
      <w:r w:rsidRPr="003C3AF3">
        <w:rPr>
          <w:rFonts w:ascii="Book Antiqua" w:hAnsi="Book Antiqua"/>
        </w:rPr>
        <w:t xml:space="preserve">, </w:t>
      </w:r>
      <w:proofErr w:type="spellStart"/>
      <w:r w:rsidRPr="003C3AF3">
        <w:rPr>
          <w:rFonts w:ascii="Book Antiqua" w:hAnsi="Book Antiqua"/>
        </w:rPr>
        <w:t>Reames</w:t>
      </w:r>
      <w:proofErr w:type="spellEnd"/>
      <w:r w:rsidRPr="003C3AF3">
        <w:rPr>
          <w:rFonts w:ascii="Book Antiqua" w:hAnsi="Book Antiqua"/>
        </w:rPr>
        <w:t xml:space="preserve"> BN, </w:t>
      </w:r>
      <w:proofErr w:type="spellStart"/>
      <w:r w:rsidRPr="003C3AF3">
        <w:rPr>
          <w:rFonts w:ascii="Book Antiqua" w:hAnsi="Book Antiqua"/>
        </w:rPr>
        <w:t>Maithel</w:t>
      </w:r>
      <w:proofErr w:type="spellEnd"/>
      <w:r w:rsidRPr="003C3AF3">
        <w:rPr>
          <w:rFonts w:ascii="Book Antiqua" w:hAnsi="Book Antiqua"/>
        </w:rPr>
        <w:t xml:space="preserve"> S, </w:t>
      </w:r>
      <w:proofErr w:type="spellStart"/>
      <w:r w:rsidRPr="003C3AF3">
        <w:rPr>
          <w:rFonts w:ascii="Book Antiqua" w:hAnsi="Book Antiqua"/>
        </w:rPr>
        <w:t>Poultsides</w:t>
      </w:r>
      <w:proofErr w:type="spellEnd"/>
      <w:r w:rsidRPr="003C3AF3">
        <w:rPr>
          <w:rFonts w:ascii="Book Antiqua" w:hAnsi="Book Antiqua"/>
        </w:rPr>
        <w:t xml:space="preserve"> GA, Bauer TW, Fields RC, Weiss MJ, Marques HP, </w:t>
      </w:r>
      <w:proofErr w:type="spellStart"/>
      <w:r w:rsidRPr="003C3AF3">
        <w:rPr>
          <w:rFonts w:ascii="Book Antiqua" w:hAnsi="Book Antiqua"/>
        </w:rPr>
        <w:t>Aldrighetti</w:t>
      </w:r>
      <w:proofErr w:type="spellEnd"/>
      <w:r w:rsidRPr="003C3AF3">
        <w:rPr>
          <w:rFonts w:ascii="Book Antiqua" w:hAnsi="Book Antiqua"/>
        </w:rPr>
        <w:t xml:space="preserve"> L, </w:t>
      </w:r>
      <w:proofErr w:type="spellStart"/>
      <w:r w:rsidRPr="003C3AF3">
        <w:rPr>
          <w:rFonts w:ascii="Book Antiqua" w:hAnsi="Book Antiqua"/>
        </w:rPr>
        <w:t>Pawlik</w:t>
      </w:r>
      <w:proofErr w:type="spellEnd"/>
      <w:r w:rsidRPr="003C3AF3">
        <w:rPr>
          <w:rFonts w:ascii="Book Antiqua" w:hAnsi="Book Antiqua"/>
        </w:rPr>
        <w:t xml:space="preserve"> TM. Cytoreductive debulking surgery among patients </w:t>
      </w:r>
      <w:r w:rsidRPr="003C3AF3">
        <w:rPr>
          <w:rFonts w:ascii="Book Antiqua" w:hAnsi="Book Antiqua"/>
        </w:rPr>
        <w:lastRenderedPageBreak/>
        <w:t xml:space="preserve">with neuroendocrine liver metastasis: a multi-institutional analysis. </w:t>
      </w:r>
      <w:r w:rsidRPr="003C3AF3">
        <w:rPr>
          <w:rFonts w:ascii="Book Antiqua" w:hAnsi="Book Antiqua"/>
          <w:i/>
          <w:iCs/>
        </w:rPr>
        <w:t>HPB (Oxford)</w:t>
      </w:r>
      <w:r w:rsidRPr="003C3AF3">
        <w:rPr>
          <w:rFonts w:ascii="Book Antiqua" w:hAnsi="Book Antiqua"/>
        </w:rPr>
        <w:t xml:space="preserve"> 2018; </w:t>
      </w:r>
      <w:r w:rsidRPr="003C3AF3">
        <w:rPr>
          <w:rFonts w:ascii="Book Antiqua" w:hAnsi="Book Antiqua"/>
          <w:b/>
          <w:bCs/>
        </w:rPr>
        <w:t>20</w:t>
      </w:r>
      <w:r w:rsidRPr="003C3AF3">
        <w:rPr>
          <w:rFonts w:ascii="Book Antiqua" w:hAnsi="Book Antiqua"/>
        </w:rPr>
        <w:t>: 277-284 [PMID: 28964630 DOI: 10.1016/j.hpb.2017.08.039]</w:t>
      </w:r>
    </w:p>
    <w:p w14:paraId="2859CC77"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33 </w:t>
      </w:r>
      <w:r w:rsidRPr="003C3AF3">
        <w:rPr>
          <w:rFonts w:ascii="Book Antiqua" w:hAnsi="Book Antiqua"/>
          <w:b/>
          <w:bCs/>
        </w:rPr>
        <w:t>Griffiths CT</w:t>
      </w:r>
      <w:r w:rsidRPr="003C3AF3">
        <w:rPr>
          <w:rFonts w:ascii="Book Antiqua" w:hAnsi="Book Antiqua"/>
        </w:rPr>
        <w:t xml:space="preserve">. Surgical resection of tumor bulk in the primary treatment of ovarian carcinoma. </w:t>
      </w:r>
      <w:r w:rsidRPr="003C3AF3">
        <w:rPr>
          <w:rFonts w:ascii="Book Antiqua" w:hAnsi="Book Antiqua"/>
          <w:i/>
          <w:iCs/>
        </w:rPr>
        <w:t xml:space="preserve">Natl Cancer Inst </w:t>
      </w:r>
      <w:proofErr w:type="spellStart"/>
      <w:r w:rsidRPr="003C3AF3">
        <w:rPr>
          <w:rFonts w:ascii="Book Antiqua" w:hAnsi="Book Antiqua"/>
          <w:i/>
          <w:iCs/>
        </w:rPr>
        <w:t>Monogr</w:t>
      </w:r>
      <w:proofErr w:type="spellEnd"/>
      <w:r w:rsidRPr="003C3AF3">
        <w:rPr>
          <w:rFonts w:ascii="Book Antiqua" w:hAnsi="Book Antiqua"/>
        </w:rPr>
        <w:t xml:space="preserve"> 1975; </w:t>
      </w:r>
      <w:r w:rsidRPr="003C3AF3">
        <w:rPr>
          <w:rFonts w:ascii="Book Antiqua" w:hAnsi="Book Antiqua"/>
          <w:b/>
          <w:bCs/>
        </w:rPr>
        <w:t>42</w:t>
      </w:r>
      <w:r w:rsidRPr="003C3AF3">
        <w:rPr>
          <w:rFonts w:ascii="Book Antiqua" w:hAnsi="Book Antiqua"/>
        </w:rPr>
        <w:t>: 101-104 [PMID: 1234624]</w:t>
      </w:r>
    </w:p>
    <w:p w14:paraId="1805C60D"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34 </w:t>
      </w:r>
      <w:proofErr w:type="spellStart"/>
      <w:r w:rsidRPr="003C3AF3">
        <w:rPr>
          <w:rFonts w:ascii="Book Antiqua" w:hAnsi="Book Antiqua"/>
          <w:b/>
          <w:bCs/>
        </w:rPr>
        <w:t>Qiu</w:t>
      </w:r>
      <w:proofErr w:type="spellEnd"/>
      <w:r w:rsidRPr="003C3AF3">
        <w:rPr>
          <w:rFonts w:ascii="Book Antiqua" w:hAnsi="Book Antiqua"/>
          <w:b/>
          <w:bCs/>
        </w:rPr>
        <w:t xml:space="preserve"> HB</w:t>
      </w:r>
      <w:r w:rsidRPr="003C3AF3">
        <w:rPr>
          <w:rFonts w:ascii="Book Antiqua" w:hAnsi="Book Antiqua"/>
        </w:rPr>
        <w:t xml:space="preserve">, Zhou ZG, Feng XY, Liu XC, Guo J, Ma MZ, Chen YB, Sun XW, Zhou ZW. Advanced gastrointestinal stromal tumor patients benefit from palliative surgery after tyrosine kinase inhibitors therapy. </w:t>
      </w:r>
      <w:r w:rsidRPr="003C3AF3">
        <w:rPr>
          <w:rFonts w:ascii="Book Antiqua" w:hAnsi="Book Antiqua"/>
          <w:i/>
          <w:iCs/>
        </w:rPr>
        <w:t>Medicine (Baltimore)</w:t>
      </w:r>
      <w:r w:rsidRPr="003C3AF3">
        <w:rPr>
          <w:rFonts w:ascii="Book Antiqua" w:hAnsi="Book Antiqua"/>
        </w:rPr>
        <w:t xml:space="preserve"> 2018; </w:t>
      </w:r>
      <w:r w:rsidRPr="003C3AF3">
        <w:rPr>
          <w:rFonts w:ascii="Book Antiqua" w:hAnsi="Book Antiqua"/>
          <w:b/>
          <w:bCs/>
        </w:rPr>
        <w:t>97</w:t>
      </w:r>
      <w:r w:rsidRPr="003C3AF3">
        <w:rPr>
          <w:rFonts w:ascii="Book Antiqua" w:hAnsi="Book Antiqua"/>
        </w:rPr>
        <w:t>: e9097 [PMID: 29480823 DOI: 10.1097/MD.0000000000009097]</w:t>
      </w:r>
    </w:p>
    <w:p w14:paraId="308BABE1"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35 </w:t>
      </w:r>
      <w:r w:rsidRPr="003C3AF3">
        <w:rPr>
          <w:rFonts w:ascii="Book Antiqua" w:hAnsi="Book Antiqua"/>
          <w:b/>
          <w:bCs/>
        </w:rPr>
        <w:t>Tamura J</w:t>
      </w:r>
      <w:r w:rsidRPr="003C3AF3">
        <w:rPr>
          <w:rFonts w:ascii="Book Antiqua" w:hAnsi="Book Antiqua"/>
        </w:rPr>
        <w:t xml:space="preserve">, Nakayama Y, </w:t>
      </w:r>
      <w:proofErr w:type="spellStart"/>
      <w:r w:rsidRPr="003C3AF3">
        <w:rPr>
          <w:rFonts w:ascii="Book Antiqua" w:hAnsi="Book Antiqua"/>
        </w:rPr>
        <w:t>Kitaguchi</w:t>
      </w:r>
      <w:proofErr w:type="spellEnd"/>
      <w:r w:rsidRPr="003C3AF3">
        <w:rPr>
          <w:rFonts w:ascii="Book Antiqua" w:hAnsi="Book Antiqua"/>
        </w:rPr>
        <w:t xml:space="preserve"> K, </w:t>
      </w:r>
      <w:proofErr w:type="spellStart"/>
      <w:r w:rsidRPr="003C3AF3">
        <w:rPr>
          <w:rFonts w:ascii="Book Antiqua" w:hAnsi="Book Antiqua"/>
        </w:rPr>
        <w:t>Ura</w:t>
      </w:r>
      <w:proofErr w:type="spellEnd"/>
      <w:r w:rsidRPr="003C3AF3">
        <w:rPr>
          <w:rFonts w:ascii="Book Antiqua" w:hAnsi="Book Antiqua"/>
        </w:rPr>
        <w:t xml:space="preserve"> K, Taira K, </w:t>
      </w:r>
      <w:proofErr w:type="spellStart"/>
      <w:r w:rsidRPr="003C3AF3">
        <w:rPr>
          <w:rFonts w:ascii="Book Antiqua" w:hAnsi="Book Antiqua"/>
        </w:rPr>
        <w:t>Ooe</w:t>
      </w:r>
      <w:proofErr w:type="spellEnd"/>
      <w:r w:rsidRPr="003C3AF3">
        <w:rPr>
          <w:rFonts w:ascii="Book Antiqua" w:hAnsi="Book Antiqua"/>
        </w:rPr>
        <w:t xml:space="preserve"> H, Yoshikawa A, </w:t>
      </w:r>
      <w:proofErr w:type="spellStart"/>
      <w:r w:rsidRPr="003C3AF3">
        <w:rPr>
          <w:rFonts w:ascii="Book Antiqua" w:hAnsi="Book Antiqua"/>
        </w:rPr>
        <w:t>Ishigami</w:t>
      </w:r>
      <w:proofErr w:type="spellEnd"/>
      <w:r w:rsidRPr="003C3AF3">
        <w:rPr>
          <w:rFonts w:ascii="Book Antiqua" w:hAnsi="Book Antiqua"/>
        </w:rPr>
        <w:t xml:space="preserve"> S, Baba N. [A successfully resected case of liver metastasis of gastrointestinal stromal tumor responding to neoadjuvant chemotherapy with imatinib mesylate and interventional radiology]. </w:t>
      </w:r>
      <w:r w:rsidRPr="003C3AF3">
        <w:rPr>
          <w:rFonts w:ascii="Book Antiqua" w:hAnsi="Book Antiqua"/>
          <w:i/>
          <w:iCs/>
        </w:rPr>
        <w:t xml:space="preserve">Gan To Kagaku </w:t>
      </w:r>
      <w:proofErr w:type="spellStart"/>
      <w:r w:rsidRPr="003C3AF3">
        <w:rPr>
          <w:rFonts w:ascii="Book Antiqua" w:hAnsi="Book Antiqua"/>
          <w:i/>
          <w:iCs/>
        </w:rPr>
        <w:t>Ryoho</w:t>
      </w:r>
      <w:proofErr w:type="spellEnd"/>
      <w:r w:rsidRPr="003C3AF3">
        <w:rPr>
          <w:rFonts w:ascii="Book Antiqua" w:hAnsi="Book Antiqua"/>
        </w:rPr>
        <w:t xml:space="preserve"> 2009; </w:t>
      </w:r>
      <w:r w:rsidRPr="003C3AF3">
        <w:rPr>
          <w:rFonts w:ascii="Book Antiqua" w:hAnsi="Book Antiqua"/>
          <w:b/>
          <w:bCs/>
        </w:rPr>
        <w:t>36</w:t>
      </w:r>
      <w:r w:rsidRPr="003C3AF3">
        <w:rPr>
          <w:rFonts w:ascii="Book Antiqua" w:hAnsi="Book Antiqua"/>
        </w:rPr>
        <w:t>: 1769-1772 [PMID: 19838046]</w:t>
      </w:r>
    </w:p>
    <w:p w14:paraId="794D9154"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36 </w:t>
      </w:r>
      <w:r w:rsidRPr="003C3AF3">
        <w:rPr>
          <w:rFonts w:ascii="Book Antiqua" w:hAnsi="Book Antiqua"/>
          <w:b/>
          <w:bCs/>
        </w:rPr>
        <w:t>Demetri GD</w:t>
      </w:r>
      <w:r w:rsidRPr="003C3AF3">
        <w:rPr>
          <w:rFonts w:ascii="Book Antiqua" w:hAnsi="Book Antiqua"/>
        </w:rPr>
        <w:t xml:space="preserve">, von </w:t>
      </w:r>
      <w:proofErr w:type="spellStart"/>
      <w:r w:rsidRPr="003C3AF3">
        <w:rPr>
          <w:rFonts w:ascii="Book Antiqua" w:hAnsi="Book Antiqua"/>
        </w:rPr>
        <w:t>Mehren</w:t>
      </w:r>
      <w:proofErr w:type="spellEnd"/>
      <w:r w:rsidRPr="003C3AF3">
        <w:rPr>
          <w:rFonts w:ascii="Book Antiqua" w:hAnsi="Book Antiqua"/>
        </w:rPr>
        <w:t xml:space="preserve"> M, </w:t>
      </w:r>
      <w:proofErr w:type="spellStart"/>
      <w:r w:rsidRPr="003C3AF3">
        <w:rPr>
          <w:rFonts w:ascii="Book Antiqua" w:hAnsi="Book Antiqua"/>
        </w:rPr>
        <w:t>Blanke</w:t>
      </w:r>
      <w:proofErr w:type="spellEnd"/>
      <w:r w:rsidRPr="003C3AF3">
        <w:rPr>
          <w:rFonts w:ascii="Book Antiqua" w:hAnsi="Book Antiqua"/>
        </w:rPr>
        <w:t xml:space="preserve"> CD, Van den </w:t>
      </w:r>
      <w:proofErr w:type="spellStart"/>
      <w:r w:rsidRPr="003C3AF3">
        <w:rPr>
          <w:rFonts w:ascii="Book Antiqua" w:hAnsi="Book Antiqua"/>
        </w:rPr>
        <w:t>Abbeele</w:t>
      </w:r>
      <w:proofErr w:type="spellEnd"/>
      <w:r w:rsidRPr="003C3AF3">
        <w:rPr>
          <w:rFonts w:ascii="Book Antiqua" w:hAnsi="Book Antiqua"/>
        </w:rPr>
        <w:t xml:space="preserve"> AD, Eisenberg B, Roberts PJ, Heinrich MC, </w:t>
      </w:r>
      <w:proofErr w:type="spellStart"/>
      <w:r w:rsidRPr="003C3AF3">
        <w:rPr>
          <w:rFonts w:ascii="Book Antiqua" w:hAnsi="Book Antiqua"/>
        </w:rPr>
        <w:t>Tuveson</w:t>
      </w:r>
      <w:proofErr w:type="spellEnd"/>
      <w:r w:rsidRPr="003C3AF3">
        <w:rPr>
          <w:rFonts w:ascii="Book Antiqua" w:hAnsi="Book Antiqua"/>
        </w:rPr>
        <w:t xml:space="preserve"> DA, Singer S, </w:t>
      </w:r>
      <w:proofErr w:type="spellStart"/>
      <w:r w:rsidRPr="003C3AF3">
        <w:rPr>
          <w:rFonts w:ascii="Book Antiqua" w:hAnsi="Book Antiqua"/>
        </w:rPr>
        <w:t>Janicek</w:t>
      </w:r>
      <w:proofErr w:type="spellEnd"/>
      <w:r w:rsidRPr="003C3AF3">
        <w:rPr>
          <w:rFonts w:ascii="Book Antiqua" w:hAnsi="Book Antiqua"/>
        </w:rPr>
        <w:t xml:space="preserve"> M, Fletcher JA, Silverman SG, Silberman SL, </w:t>
      </w:r>
      <w:proofErr w:type="spellStart"/>
      <w:r w:rsidRPr="003C3AF3">
        <w:rPr>
          <w:rFonts w:ascii="Book Antiqua" w:hAnsi="Book Antiqua"/>
        </w:rPr>
        <w:t>Capdeville</w:t>
      </w:r>
      <w:proofErr w:type="spellEnd"/>
      <w:r w:rsidRPr="003C3AF3">
        <w:rPr>
          <w:rFonts w:ascii="Book Antiqua" w:hAnsi="Book Antiqua"/>
        </w:rPr>
        <w:t xml:space="preserve"> R, Kiese B, Peng B, Dimitrijevic S, </w:t>
      </w:r>
      <w:proofErr w:type="spellStart"/>
      <w:r w:rsidRPr="003C3AF3">
        <w:rPr>
          <w:rFonts w:ascii="Book Antiqua" w:hAnsi="Book Antiqua"/>
        </w:rPr>
        <w:t>Druker</w:t>
      </w:r>
      <w:proofErr w:type="spellEnd"/>
      <w:r w:rsidRPr="003C3AF3">
        <w:rPr>
          <w:rFonts w:ascii="Book Antiqua" w:hAnsi="Book Antiqua"/>
        </w:rPr>
        <w:t xml:space="preserve"> BJ, </w:t>
      </w:r>
      <w:proofErr w:type="spellStart"/>
      <w:r w:rsidRPr="003C3AF3">
        <w:rPr>
          <w:rFonts w:ascii="Book Antiqua" w:hAnsi="Book Antiqua"/>
        </w:rPr>
        <w:t>Corless</w:t>
      </w:r>
      <w:proofErr w:type="spellEnd"/>
      <w:r w:rsidRPr="003C3AF3">
        <w:rPr>
          <w:rFonts w:ascii="Book Antiqua" w:hAnsi="Book Antiqua"/>
        </w:rPr>
        <w:t xml:space="preserve"> C, Fletcher CD, Joensuu H. Efficacy and safety of imatinib mesylate in advanced gastrointestinal stromal tumors. </w:t>
      </w:r>
      <w:r w:rsidRPr="003C3AF3">
        <w:rPr>
          <w:rFonts w:ascii="Book Antiqua" w:hAnsi="Book Antiqua"/>
          <w:i/>
          <w:iCs/>
        </w:rPr>
        <w:t xml:space="preserve">N </w:t>
      </w:r>
      <w:proofErr w:type="spellStart"/>
      <w:r w:rsidRPr="003C3AF3">
        <w:rPr>
          <w:rFonts w:ascii="Book Antiqua" w:hAnsi="Book Antiqua"/>
          <w:i/>
          <w:iCs/>
        </w:rPr>
        <w:t>Engl</w:t>
      </w:r>
      <w:proofErr w:type="spellEnd"/>
      <w:r w:rsidRPr="003C3AF3">
        <w:rPr>
          <w:rFonts w:ascii="Book Antiqua" w:hAnsi="Book Antiqua"/>
          <w:i/>
          <w:iCs/>
        </w:rPr>
        <w:t xml:space="preserve"> J Med</w:t>
      </w:r>
      <w:r w:rsidRPr="003C3AF3">
        <w:rPr>
          <w:rFonts w:ascii="Book Antiqua" w:hAnsi="Book Antiqua"/>
        </w:rPr>
        <w:t xml:space="preserve"> 2002; </w:t>
      </w:r>
      <w:r w:rsidRPr="003C3AF3">
        <w:rPr>
          <w:rFonts w:ascii="Book Antiqua" w:hAnsi="Book Antiqua"/>
          <w:b/>
          <w:bCs/>
        </w:rPr>
        <w:t>347</w:t>
      </w:r>
      <w:r w:rsidRPr="003C3AF3">
        <w:rPr>
          <w:rFonts w:ascii="Book Antiqua" w:hAnsi="Book Antiqua"/>
        </w:rPr>
        <w:t>: 472-480 [PMID: 12181401 DOI: 10.1056/NEJMoa020461]</w:t>
      </w:r>
    </w:p>
    <w:p w14:paraId="2FCD455E" w14:textId="77777777" w:rsidR="00854A6F" w:rsidRPr="003C3AF3" w:rsidRDefault="00854A6F" w:rsidP="003C3AF3">
      <w:pPr>
        <w:spacing w:line="360" w:lineRule="auto"/>
        <w:jc w:val="both"/>
        <w:rPr>
          <w:rFonts w:ascii="Book Antiqua" w:hAnsi="Book Antiqua"/>
        </w:rPr>
      </w:pPr>
      <w:r w:rsidRPr="003C3AF3">
        <w:rPr>
          <w:rFonts w:ascii="Book Antiqua" w:hAnsi="Book Antiqua"/>
        </w:rPr>
        <w:t xml:space="preserve">37 </w:t>
      </w:r>
      <w:r w:rsidRPr="003C3AF3">
        <w:rPr>
          <w:rFonts w:ascii="Book Antiqua" w:hAnsi="Book Antiqua"/>
          <w:b/>
          <w:bCs/>
        </w:rPr>
        <w:t>Li ZY</w:t>
      </w:r>
      <w:r w:rsidRPr="003C3AF3">
        <w:rPr>
          <w:rFonts w:ascii="Book Antiqua" w:hAnsi="Book Antiqua"/>
        </w:rPr>
        <w:t xml:space="preserve">, Liang QL, Chen GQ, Zhou Y, Liu QL. Extra-gastrointestinal stromal tumor of the liver diagnosed by ultrasound-guided fine needle aspiration cytology: a case report and review of the literature. </w:t>
      </w:r>
      <w:r w:rsidRPr="003C3AF3">
        <w:rPr>
          <w:rFonts w:ascii="Book Antiqua" w:hAnsi="Book Antiqua"/>
          <w:i/>
          <w:iCs/>
        </w:rPr>
        <w:t>Arch Med Sci</w:t>
      </w:r>
      <w:r w:rsidRPr="003C3AF3">
        <w:rPr>
          <w:rFonts w:ascii="Book Antiqua" w:hAnsi="Book Antiqua"/>
        </w:rPr>
        <w:t xml:space="preserve"> 2012; </w:t>
      </w:r>
      <w:r w:rsidRPr="003C3AF3">
        <w:rPr>
          <w:rFonts w:ascii="Book Antiqua" w:hAnsi="Book Antiqua"/>
          <w:b/>
          <w:bCs/>
        </w:rPr>
        <w:t>8</w:t>
      </w:r>
      <w:r w:rsidRPr="003C3AF3">
        <w:rPr>
          <w:rFonts w:ascii="Book Antiqua" w:hAnsi="Book Antiqua"/>
        </w:rPr>
        <w:t>: 392-397 [PMID: 22662017 DOI: 10.5114/aoms.2012.28572]</w:t>
      </w:r>
    </w:p>
    <w:bookmarkEnd w:id="2"/>
    <w:p w14:paraId="3B140F22" w14:textId="77777777" w:rsidR="00A77B3E" w:rsidRPr="003C3AF3" w:rsidRDefault="00A77B3E" w:rsidP="003C3AF3">
      <w:pPr>
        <w:spacing w:line="360" w:lineRule="auto"/>
        <w:jc w:val="both"/>
        <w:rPr>
          <w:rFonts w:ascii="Book Antiqua" w:hAnsi="Book Antiqua"/>
        </w:rPr>
        <w:sectPr w:rsidR="00A77B3E" w:rsidRPr="003C3AF3">
          <w:footerReference w:type="default" r:id="rId6"/>
          <w:pgSz w:w="12240" w:h="15840"/>
          <w:pgMar w:top="1440" w:right="1440" w:bottom="1440" w:left="1440" w:header="720" w:footer="720" w:gutter="0"/>
          <w:cols w:space="720"/>
          <w:docGrid w:linePitch="360"/>
        </w:sectPr>
      </w:pPr>
    </w:p>
    <w:p w14:paraId="0B954CC4"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lastRenderedPageBreak/>
        <w:t>Footnotes</w:t>
      </w:r>
    </w:p>
    <w:p w14:paraId="79AEC4A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Informed consent statement: </w:t>
      </w:r>
      <w:r w:rsidRPr="003C3AF3">
        <w:rPr>
          <w:rFonts w:ascii="Book Antiqua" w:eastAsia="Book Antiqua" w:hAnsi="Book Antiqua" w:cs="Book Antiqua"/>
          <w:color w:val="000000"/>
        </w:rPr>
        <w:t>Informed written consent was obtained from the patient for publication of this report and any accompanying images.</w:t>
      </w:r>
    </w:p>
    <w:p w14:paraId="40BA54FE" w14:textId="77777777" w:rsidR="00A77B3E" w:rsidRPr="003C3AF3" w:rsidRDefault="00A77B3E" w:rsidP="003C3AF3">
      <w:pPr>
        <w:spacing w:line="360" w:lineRule="auto"/>
        <w:jc w:val="both"/>
        <w:rPr>
          <w:rFonts w:ascii="Book Antiqua" w:hAnsi="Book Antiqua"/>
        </w:rPr>
      </w:pPr>
    </w:p>
    <w:p w14:paraId="475B5B8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Conflict-of-interest statement: </w:t>
      </w:r>
      <w:r w:rsidRPr="003C3AF3">
        <w:rPr>
          <w:rFonts w:ascii="Book Antiqua" w:eastAsia="Book Antiqua" w:hAnsi="Book Antiqua" w:cs="Book Antiqua"/>
          <w:color w:val="000000"/>
        </w:rPr>
        <w:t>The authors declare that they have no conflict of interest.</w:t>
      </w:r>
    </w:p>
    <w:p w14:paraId="16D34048" w14:textId="77777777" w:rsidR="00A77B3E" w:rsidRPr="003C3AF3" w:rsidRDefault="00A77B3E" w:rsidP="003C3AF3">
      <w:pPr>
        <w:spacing w:line="360" w:lineRule="auto"/>
        <w:jc w:val="both"/>
        <w:rPr>
          <w:rFonts w:ascii="Book Antiqua" w:hAnsi="Book Antiqua"/>
        </w:rPr>
      </w:pPr>
    </w:p>
    <w:p w14:paraId="4155D5C2"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CARE Checklist (2016) statement: </w:t>
      </w:r>
      <w:r w:rsidRPr="003C3AF3">
        <w:rPr>
          <w:rFonts w:ascii="Book Antiqua" w:eastAsia="Book Antiqua" w:hAnsi="Book Antiqua" w:cs="Book Antiqua"/>
          <w:color w:val="000000"/>
        </w:rPr>
        <w:t>The authors have read the CARE Checklist (2016), and the manuscript was prepared and revised according to the CARE Checklist (2016).</w:t>
      </w:r>
    </w:p>
    <w:p w14:paraId="14F657E2" w14:textId="77777777" w:rsidR="00A77B3E" w:rsidRPr="003C3AF3" w:rsidRDefault="00A77B3E" w:rsidP="003C3AF3">
      <w:pPr>
        <w:spacing w:line="360" w:lineRule="auto"/>
        <w:jc w:val="both"/>
        <w:rPr>
          <w:rFonts w:ascii="Book Antiqua" w:hAnsi="Book Antiqua"/>
        </w:rPr>
      </w:pPr>
    </w:p>
    <w:p w14:paraId="49963BDD"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Open-Access: </w:t>
      </w:r>
      <w:r w:rsidRPr="003C3AF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C3AF3">
        <w:rPr>
          <w:rFonts w:ascii="Book Antiqua" w:eastAsia="Book Antiqua" w:hAnsi="Book Antiqua" w:cs="Book Antiqua"/>
          <w:color w:val="000000"/>
        </w:rPr>
        <w:t>NonCommercial</w:t>
      </w:r>
      <w:proofErr w:type="spellEnd"/>
      <w:r w:rsidRPr="003C3AF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3610F" w14:textId="77777777" w:rsidR="00A77B3E" w:rsidRPr="003C3AF3" w:rsidRDefault="00A77B3E" w:rsidP="003C3AF3">
      <w:pPr>
        <w:spacing w:line="360" w:lineRule="auto"/>
        <w:jc w:val="both"/>
        <w:rPr>
          <w:rFonts w:ascii="Book Antiqua" w:hAnsi="Book Antiqua"/>
        </w:rPr>
      </w:pPr>
    </w:p>
    <w:p w14:paraId="022F32C7" w14:textId="317549E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Manuscript source: </w:t>
      </w:r>
      <w:r w:rsidRPr="003C3AF3">
        <w:rPr>
          <w:rFonts w:ascii="Book Antiqua" w:eastAsia="Book Antiqua" w:hAnsi="Book Antiqua" w:cs="Book Antiqua"/>
          <w:color w:val="000000"/>
        </w:rPr>
        <w:t xml:space="preserve">Unsolicited </w:t>
      </w:r>
      <w:r w:rsidR="00854A6F" w:rsidRPr="003C3AF3">
        <w:rPr>
          <w:rFonts w:ascii="Book Antiqua" w:eastAsia="Book Antiqua" w:hAnsi="Book Antiqua" w:cs="Book Antiqua"/>
          <w:color w:val="000000"/>
        </w:rPr>
        <w:t>m</w:t>
      </w:r>
      <w:r w:rsidRPr="003C3AF3">
        <w:rPr>
          <w:rFonts w:ascii="Book Antiqua" w:eastAsia="Book Antiqua" w:hAnsi="Book Antiqua" w:cs="Book Antiqua"/>
          <w:color w:val="000000"/>
        </w:rPr>
        <w:t>anuscript</w:t>
      </w:r>
    </w:p>
    <w:p w14:paraId="67BBA3DA" w14:textId="77777777" w:rsidR="00A77B3E" w:rsidRPr="003C3AF3" w:rsidRDefault="00A77B3E" w:rsidP="003C3AF3">
      <w:pPr>
        <w:spacing w:line="360" w:lineRule="auto"/>
        <w:jc w:val="both"/>
        <w:rPr>
          <w:rFonts w:ascii="Book Antiqua" w:hAnsi="Book Antiqua"/>
        </w:rPr>
      </w:pPr>
    </w:p>
    <w:p w14:paraId="2489DECE"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Peer-review started: </w:t>
      </w:r>
      <w:r w:rsidRPr="003C3AF3">
        <w:rPr>
          <w:rFonts w:ascii="Book Antiqua" w:eastAsia="Book Antiqua" w:hAnsi="Book Antiqua" w:cs="Book Antiqua"/>
          <w:color w:val="000000"/>
        </w:rPr>
        <w:t>October 3, 2020</w:t>
      </w:r>
    </w:p>
    <w:p w14:paraId="583551F0"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First decision: </w:t>
      </w:r>
      <w:r w:rsidRPr="003C3AF3">
        <w:rPr>
          <w:rFonts w:ascii="Book Antiqua" w:eastAsia="Book Antiqua" w:hAnsi="Book Antiqua" w:cs="Book Antiqua"/>
          <w:color w:val="000000"/>
        </w:rPr>
        <w:t>December 4, 2020</w:t>
      </w:r>
    </w:p>
    <w:p w14:paraId="10953A82"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Article in press: </w:t>
      </w:r>
    </w:p>
    <w:p w14:paraId="47F24A4B" w14:textId="77777777" w:rsidR="00A77B3E" w:rsidRPr="003C3AF3" w:rsidRDefault="00A77B3E" w:rsidP="003C3AF3">
      <w:pPr>
        <w:spacing w:line="360" w:lineRule="auto"/>
        <w:jc w:val="both"/>
        <w:rPr>
          <w:rFonts w:ascii="Book Antiqua" w:hAnsi="Book Antiqua"/>
        </w:rPr>
      </w:pPr>
    </w:p>
    <w:p w14:paraId="3518FA82" w14:textId="7FFB6759"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Specialty type: </w:t>
      </w:r>
      <w:r w:rsidR="00B20753" w:rsidRPr="003C3AF3">
        <w:rPr>
          <w:rFonts w:ascii="Book Antiqua" w:eastAsia="Microsoft YaHei" w:hAnsi="Book Antiqua" w:cs="SimSun"/>
        </w:rPr>
        <w:t>Gastroenterology and hepatology</w:t>
      </w:r>
    </w:p>
    <w:p w14:paraId="1A4F3036"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 xml:space="preserve">Country/Territory of origin: </w:t>
      </w:r>
      <w:r w:rsidRPr="003C3AF3">
        <w:rPr>
          <w:rFonts w:ascii="Book Antiqua" w:eastAsia="Book Antiqua" w:hAnsi="Book Antiqua" w:cs="Book Antiqua"/>
          <w:color w:val="000000"/>
        </w:rPr>
        <w:t>Brazil</w:t>
      </w:r>
    </w:p>
    <w:p w14:paraId="6AF9391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t>Peer-review report’s scientific quality classification</w:t>
      </w:r>
    </w:p>
    <w:p w14:paraId="760F3CE1"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A (Excellent): 0</w:t>
      </w:r>
    </w:p>
    <w:p w14:paraId="419F7FBF"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B (Very good): 0</w:t>
      </w:r>
    </w:p>
    <w:p w14:paraId="1EF48D8B" w14:textId="25B4E006"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C (Good): C</w:t>
      </w:r>
      <w:r w:rsidR="00FE1056">
        <w:rPr>
          <w:rFonts w:ascii="Book Antiqua" w:eastAsia="Book Antiqua" w:hAnsi="Book Antiqua" w:cs="Book Antiqua"/>
          <w:color w:val="000000"/>
        </w:rPr>
        <w:t>, C</w:t>
      </w:r>
    </w:p>
    <w:p w14:paraId="26E6C818"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D (Fair): 0</w:t>
      </w:r>
    </w:p>
    <w:p w14:paraId="7E96F5D7"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color w:val="000000"/>
        </w:rPr>
        <w:t>Grade E (Poor): 0</w:t>
      </w:r>
    </w:p>
    <w:p w14:paraId="006230FF" w14:textId="77777777" w:rsidR="00A77B3E" w:rsidRPr="003C3AF3" w:rsidRDefault="00A77B3E" w:rsidP="003C3AF3">
      <w:pPr>
        <w:spacing w:line="360" w:lineRule="auto"/>
        <w:jc w:val="both"/>
        <w:rPr>
          <w:rFonts w:ascii="Book Antiqua" w:hAnsi="Book Antiqua"/>
        </w:rPr>
      </w:pPr>
    </w:p>
    <w:p w14:paraId="51FE4BBA" w14:textId="28E76CED" w:rsidR="00A77B3E" w:rsidRDefault="006A6F6C" w:rsidP="003C3AF3">
      <w:pPr>
        <w:spacing w:line="360" w:lineRule="auto"/>
        <w:jc w:val="both"/>
        <w:rPr>
          <w:rFonts w:ascii="Book Antiqua" w:eastAsia="Book Antiqua" w:hAnsi="Book Antiqua" w:cs="Book Antiqua"/>
          <w:b/>
          <w:color w:val="000000"/>
        </w:rPr>
      </w:pPr>
      <w:r w:rsidRPr="003C3AF3">
        <w:rPr>
          <w:rFonts w:ascii="Book Antiqua" w:eastAsia="Book Antiqua" w:hAnsi="Book Antiqua" w:cs="Book Antiqua"/>
          <w:b/>
          <w:color w:val="000000"/>
        </w:rPr>
        <w:t xml:space="preserve">P-Reviewer: </w:t>
      </w:r>
      <w:r w:rsidRPr="003C3AF3">
        <w:rPr>
          <w:rFonts w:ascii="Book Antiqua" w:eastAsia="Book Antiqua" w:hAnsi="Book Antiqua" w:cs="Book Antiqua"/>
          <w:color w:val="000000"/>
        </w:rPr>
        <w:t>Kohno S</w:t>
      </w:r>
      <w:r w:rsidRPr="003C3AF3">
        <w:rPr>
          <w:rFonts w:ascii="Book Antiqua" w:eastAsia="Book Antiqua" w:hAnsi="Book Antiqua" w:cs="Book Antiqua"/>
          <w:b/>
          <w:color w:val="000000"/>
        </w:rPr>
        <w:t xml:space="preserve"> S-Editor: </w:t>
      </w:r>
      <w:r w:rsidR="00B20753" w:rsidRPr="003C3AF3">
        <w:rPr>
          <w:rFonts w:ascii="Book Antiqua" w:eastAsia="Book Antiqua" w:hAnsi="Book Antiqua" w:cs="Book Antiqua"/>
          <w:color w:val="000000"/>
        </w:rPr>
        <w:t>F</w:t>
      </w:r>
      <w:r w:rsidRPr="003C3AF3">
        <w:rPr>
          <w:rFonts w:ascii="Book Antiqua" w:eastAsia="Book Antiqua" w:hAnsi="Book Antiqua" w:cs="Book Antiqua"/>
          <w:color w:val="000000"/>
        </w:rPr>
        <w:t>a</w:t>
      </w:r>
      <w:r w:rsidR="00B20753" w:rsidRPr="003C3AF3">
        <w:rPr>
          <w:rFonts w:ascii="Book Antiqua" w:eastAsia="Book Antiqua" w:hAnsi="Book Antiqua" w:cs="Book Antiqua"/>
          <w:color w:val="000000"/>
        </w:rPr>
        <w:t>n</w:t>
      </w:r>
      <w:r w:rsidRPr="003C3AF3">
        <w:rPr>
          <w:rFonts w:ascii="Book Antiqua" w:eastAsia="Book Antiqua" w:hAnsi="Book Antiqua" w:cs="Book Antiqua"/>
          <w:color w:val="000000"/>
        </w:rPr>
        <w:t xml:space="preserve"> J</w:t>
      </w:r>
      <w:r w:rsidR="00B20753" w:rsidRPr="003C3AF3">
        <w:rPr>
          <w:rFonts w:ascii="Book Antiqua" w:eastAsia="Book Antiqua" w:hAnsi="Book Antiqua" w:cs="Book Antiqua"/>
          <w:color w:val="000000"/>
        </w:rPr>
        <w:t>R</w:t>
      </w:r>
      <w:r w:rsidRPr="003C3AF3">
        <w:rPr>
          <w:rFonts w:ascii="Book Antiqua" w:eastAsia="Book Antiqua" w:hAnsi="Book Antiqua" w:cs="Book Antiqua"/>
          <w:b/>
          <w:color w:val="000000"/>
        </w:rPr>
        <w:t xml:space="preserve"> L-Editor:  P-Editor: </w:t>
      </w:r>
    </w:p>
    <w:p w14:paraId="51FBD7A2" w14:textId="77777777" w:rsidR="00A3121F" w:rsidRPr="003C3AF3" w:rsidRDefault="00A3121F" w:rsidP="003C3AF3">
      <w:pPr>
        <w:spacing w:line="360" w:lineRule="auto"/>
        <w:jc w:val="both"/>
        <w:rPr>
          <w:rFonts w:ascii="Book Antiqua" w:hAnsi="Book Antiqua"/>
        </w:rPr>
        <w:sectPr w:rsidR="00A3121F" w:rsidRPr="003C3AF3">
          <w:pgSz w:w="12240" w:h="15840"/>
          <w:pgMar w:top="1440" w:right="1440" w:bottom="1440" w:left="1440" w:header="720" w:footer="720" w:gutter="0"/>
          <w:cols w:space="720"/>
          <w:docGrid w:linePitch="360"/>
        </w:sectPr>
      </w:pPr>
    </w:p>
    <w:p w14:paraId="23ABF50B" w14:textId="77777777"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color w:val="000000"/>
        </w:rPr>
        <w:lastRenderedPageBreak/>
        <w:t>Figure Legends</w:t>
      </w:r>
    </w:p>
    <w:p w14:paraId="4D7AF033" w14:textId="21A30C74"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hAnsi="Book Antiqua"/>
          <w:noProof/>
          <w:lang w:eastAsia="zh-CN"/>
        </w:rPr>
        <w:drawing>
          <wp:inline distT="0" distB="0" distL="0" distR="0" wp14:anchorId="07217DC2" wp14:editId="5EA9AEE8">
            <wp:extent cx="5943600" cy="26460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46045"/>
                    </a:xfrm>
                    <a:prstGeom prst="rect">
                      <a:avLst/>
                    </a:prstGeom>
                  </pic:spPr>
                </pic:pic>
              </a:graphicData>
            </a:graphic>
          </wp:inline>
        </w:drawing>
      </w:r>
    </w:p>
    <w:p w14:paraId="16E45A06" w14:textId="730F1BF9"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 xml:space="preserve">Figure 1 </w:t>
      </w:r>
      <w:r w:rsidRPr="00572A85">
        <w:rPr>
          <w:rFonts w:ascii="Book Antiqua" w:eastAsia="Book Antiqua" w:hAnsi="Book Antiqua" w:cs="Book Antiqua"/>
          <w:b/>
          <w:bCs/>
          <w:color w:val="000000"/>
        </w:rPr>
        <w:t xml:space="preserve">Abdominal </w:t>
      </w:r>
      <w:r w:rsidR="00572A85" w:rsidRPr="00572A85">
        <w:rPr>
          <w:rFonts w:ascii="Book Antiqua" w:eastAsia="Book Antiqua" w:hAnsi="Book Antiqua" w:cs="Book Antiqua"/>
          <w:b/>
          <w:bCs/>
          <w:color w:val="000000"/>
        </w:rPr>
        <w:t>computed tomography</w:t>
      </w:r>
      <w:r w:rsidRPr="00572A85">
        <w:rPr>
          <w:rFonts w:ascii="Book Antiqua" w:eastAsia="Book Antiqua" w:hAnsi="Book Antiqua" w:cs="Book Antiqua"/>
          <w:b/>
          <w:bCs/>
          <w:color w:val="000000"/>
        </w:rPr>
        <w:t xml:space="preserve"> showing an expansive hepatic mass with a solid component (arrows).</w:t>
      </w:r>
      <w:r w:rsidRPr="003C3AF3">
        <w:rPr>
          <w:rFonts w:ascii="Book Antiqua" w:eastAsia="Book Antiqua" w:hAnsi="Book Antiqua" w:cs="Book Antiqua"/>
          <w:color w:val="000000"/>
        </w:rPr>
        <w:t xml:space="preserve"> </w:t>
      </w:r>
      <w:r w:rsidR="00572A85">
        <w:rPr>
          <w:rFonts w:ascii="Book Antiqua" w:eastAsia="Book Antiqua" w:hAnsi="Book Antiqua" w:cs="Book Antiqua"/>
          <w:color w:val="000000"/>
        </w:rPr>
        <w:t xml:space="preserve">A: </w:t>
      </w:r>
      <w:r w:rsidRPr="003C3AF3">
        <w:rPr>
          <w:rFonts w:ascii="Book Antiqua" w:eastAsia="Book Antiqua" w:hAnsi="Book Antiqua" w:cs="Book Antiqua"/>
          <w:color w:val="000000"/>
        </w:rPr>
        <w:t>Intense arterial enhancement</w:t>
      </w:r>
      <w:r w:rsidR="00572A85" w:rsidRPr="007F0AEC">
        <w:rPr>
          <w:rFonts w:ascii="Book Antiqua" w:eastAsia="Book Antiqua" w:hAnsi="Book Antiqua" w:cs="Book Antiqua"/>
          <w:color w:val="000000"/>
        </w:rPr>
        <w:t>;</w:t>
      </w:r>
      <w:r w:rsidR="00572A85">
        <w:rPr>
          <w:rFonts w:ascii="Book Antiqua" w:eastAsia="Book Antiqua" w:hAnsi="Book Antiqua" w:cs="Book Antiqua"/>
          <w:b/>
          <w:bCs/>
          <w:color w:val="000000"/>
        </w:rPr>
        <w:t xml:space="preserve"> </w:t>
      </w:r>
      <w:r w:rsidR="00572A85" w:rsidRPr="007F0AEC">
        <w:rPr>
          <w:rFonts w:ascii="Book Antiqua" w:eastAsia="Book Antiqua" w:hAnsi="Book Antiqua" w:cs="Book Antiqua"/>
          <w:color w:val="000000"/>
        </w:rPr>
        <w:t>B:</w:t>
      </w:r>
      <w:r w:rsidRPr="003C3AF3">
        <w:rPr>
          <w:rFonts w:ascii="Book Antiqua" w:eastAsia="Book Antiqua" w:hAnsi="Book Antiqua" w:cs="Book Antiqua"/>
          <w:color w:val="000000"/>
        </w:rPr>
        <w:t xml:space="preserve"> </w:t>
      </w:r>
      <w:r w:rsidR="00572A85">
        <w:rPr>
          <w:rFonts w:ascii="Book Antiqua" w:eastAsia="Book Antiqua" w:hAnsi="Book Antiqua" w:cs="Book Antiqua"/>
          <w:color w:val="000000"/>
        </w:rPr>
        <w:t>L</w:t>
      </w:r>
      <w:r w:rsidRPr="003C3AF3">
        <w:rPr>
          <w:rFonts w:ascii="Book Antiqua" w:eastAsia="Book Antiqua" w:hAnsi="Book Antiqua" w:cs="Book Antiqua"/>
          <w:color w:val="000000"/>
        </w:rPr>
        <w:t>ate-phase washout were present.</w:t>
      </w:r>
    </w:p>
    <w:p w14:paraId="7C4A03D6" w14:textId="0A646392"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484C8DC3" wp14:editId="191B9EEE">
            <wp:extent cx="5943600" cy="1825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825625"/>
                    </a:xfrm>
                    <a:prstGeom prst="rect">
                      <a:avLst/>
                    </a:prstGeom>
                  </pic:spPr>
                </pic:pic>
              </a:graphicData>
            </a:graphic>
          </wp:inline>
        </w:drawing>
      </w:r>
    </w:p>
    <w:p w14:paraId="515E6667" w14:textId="68EA3F66" w:rsidR="00A77B3E" w:rsidRPr="003C3AF3" w:rsidRDefault="006A6F6C" w:rsidP="003C3AF3">
      <w:pPr>
        <w:spacing w:line="360" w:lineRule="auto"/>
        <w:jc w:val="both"/>
        <w:rPr>
          <w:rFonts w:ascii="Book Antiqua" w:hAnsi="Book Antiqua"/>
        </w:rPr>
      </w:pPr>
      <w:r w:rsidRPr="005B691F">
        <w:rPr>
          <w:rFonts w:ascii="Book Antiqua" w:eastAsia="Book Antiqua" w:hAnsi="Book Antiqua" w:cs="Book Antiqua"/>
          <w:b/>
          <w:bCs/>
          <w:color w:val="000000"/>
        </w:rPr>
        <w:t xml:space="preserve">Figure 2 </w:t>
      </w:r>
      <w:r w:rsidR="005B691F" w:rsidRPr="005B691F">
        <w:rPr>
          <w:rFonts w:ascii="Book Antiqua" w:eastAsia="Book Antiqua" w:hAnsi="Book Antiqua" w:cs="Book Antiqua"/>
          <w:b/>
          <w:bCs/>
          <w:color w:val="000000"/>
        </w:rPr>
        <w:t>Magnetic resonance imaging</w:t>
      </w:r>
      <w:r w:rsidRPr="005B691F">
        <w:rPr>
          <w:rFonts w:ascii="Book Antiqua" w:eastAsia="Book Antiqua" w:hAnsi="Book Antiqua" w:cs="Book Antiqua"/>
          <w:b/>
          <w:bCs/>
          <w:color w:val="000000"/>
        </w:rPr>
        <w:t xml:space="preserve"> showing a large, central, T1-hyperintense hepatic lesion</w:t>
      </w:r>
      <w:r w:rsidR="005B691F" w:rsidRPr="005B691F">
        <w:rPr>
          <w:rFonts w:ascii="Book Antiqua" w:eastAsia="Book Antiqua" w:hAnsi="Book Antiqua" w:cs="Book Antiqua"/>
          <w:b/>
          <w:bCs/>
          <w:color w:val="000000"/>
        </w:rPr>
        <w:t>.</w:t>
      </w:r>
      <w:r w:rsidRPr="003C3AF3">
        <w:rPr>
          <w:rFonts w:ascii="Book Antiqua" w:eastAsia="Book Antiqua" w:hAnsi="Book Antiqua" w:cs="Book Antiqua"/>
          <w:color w:val="000000"/>
        </w:rPr>
        <w:t xml:space="preserve"> </w:t>
      </w:r>
      <w:r w:rsidRPr="005B691F">
        <w:rPr>
          <w:rFonts w:ascii="Book Antiqua" w:eastAsia="Book Antiqua" w:hAnsi="Book Antiqua" w:cs="Book Antiqua"/>
          <w:color w:val="000000"/>
        </w:rPr>
        <w:t>A</w:t>
      </w:r>
      <w:r w:rsidR="005B691F" w:rsidRPr="005B691F">
        <w:rPr>
          <w:rFonts w:ascii="Book Antiqua" w:eastAsia="Book Antiqua" w:hAnsi="Book Antiqua" w:cs="Book Antiqua"/>
          <w:color w:val="000000"/>
        </w:rPr>
        <w:t>:</w:t>
      </w:r>
      <w:r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B</w:t>
      </w:r>
      <w:r w:rsidRPr="003C3AF3">
        <w:rPr>
          <w:rFonts w:ascii="Book Antiqua" w:eastAsia="Book Antiqua" w:hAnsi="Book Antiqua" w:cs="Book Antiqua"/>
          <w:color w:val="000000"/>
        </w:rPr>
        <w:t xml:space="preserve">lood products </w:t>
      </w:r>
      <w:r w:rsidRPr="005B691F">
        <w:rPr>
          <w:rFonts w:ascii="Book Antiqua" w:eastAsia="Book Antiqua" w:hAnsi="Book Antiqua" w:cs="Book Antiqua"/>
          <w:color w:val="000000"/>
        </w:rPr>
        <w:t>(asterisk)</w:t>
      </w:r>
      <w:r w:rsidR="005B691F">
        <w:rPr>
          <w:rFonts w:ascii="Book Antiqua" w:eastAsia="Book Antiqua" w:hAnsi="Book Antiqua" w:cs="Book Antiqua"/>
          <w:color w:val="000000"/>
        </w:rPr>
        <w:t>;</w:t>
      </w:r>
      <w:r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B:</w:t>
      </w:r>
      <w:r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A</w:t>
      </w:r>
      <w:r w:rsidRPr="003C3AF3">
        <w:rPr>
          <w:rFonts w:ascii="Book Antiqua" w:eastAsia="Book Antiqua" w:hAnsi="Book Antiqua" w:cs="Book Antiqua"/>
          <w:color w:val="000000"/>
        </w:rPr>
        <w:t>rterial enhancement of the solid component</w:t>
      </w:r>
      <w:r w:rsidRPr="003C3AF3">
        <w:rPr>
          <w:rFonts w:ascii="Book Antiqua" w:eastAsia="Book Antiqua" w:hAnsi="Book Antiqua" w:cs="Book Antiqua"/>
          <w:b/>
          <w:bCs/>
          <w:color w:val="000000"/>
        </w:rPr>
        <w:t xml:space="preserve"> </w:t>
      </w:r>
      <w:r w:rsidRPr="005B691F">
        <w:rPr>
          <w:rFonts w:ascii="Book Antiqua" w:eastAsia="Book Antiqua" w:hAnsi="Book Antiqua" w:cs="Book Antiqua"/>
          <w:color w:val="000000"/>
        </w:rPr>
        <w:t>(arrow)</w:t>
      </w:r>
      <w:r w:rsidR="005B691F">
        <w:rPr>
          <w:rFonts w:ascii="Book Antiqua" w:eastAsia="Book Antiqua" w:hAnsi="Book Antiqua" w:cs="Book Antiqua"/>
          <w:color w:val="000000"/>
        </w:rPr>
        <w:t>; C:</w:t>
      </w:r>
      <w:r w:rsidRPr="003C3AF3">
        <w:rPr>
          <w:rFonts w:ascii="Book Antiqua" w:eastAsia="Book Antiqua" w:hAnsi="Book Antiqua" w:cs="Book Antiqua"/>
          <w:color w:val="000000"/>
        </w:rPr>
        <w:t xml:space="preserve"> Magnetic resonance cholangiogram showing dilation of the intrahepatic bile ducts</w:t>
      </w:r>
      <w:r w:rsidRPr="005B691F">
        <w:rPr>
          <w:rFonts w:ascii="Book Antiqua" w:eastAsia="Book Antiqua" w:hAnsi="Book Antiqua" w:cs="Book Antiqua"/>
          <w:color w:val="000000"/>
        </w:rPr>
        <w:t>.</w:t>
      </w:r>
    </w:p>
    <w:p w14:paraId="27C2CA65" w14:textId="7471AF99"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486A898D" wp14:editId="1BC5BE06">
            <wp:extent cx="5943600" cy="4251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51960"/>
                    </a:xfrm>
                    <a:prstGeom prst="rect">
                      <a:avLst/>
                    </a:prstGeom>
                  </pic:spPr>
                </pic:pic>
              </a:graphicData>
            </a:graphic>
          </wp:inline>
        </w:drawing>
      </w:r>
    </w:p>
    <w:p w14:paraId="2D8B6F89" w14:textId="797152D5"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Figure 3</w:t>
      </w:r>
      <w:r w:rsidRPr="003C3AF3">
        <w:rPr>
          <w:rFonts w:ascii="Book Antiqua" w:eastAsia="Book Antiqua" w:hAnsi="Book Antiqua" w:cs="Book Antiqua"/>
          <w:color w:val="000000"/>
        </w:rPr>
        <w:t xml:space="preserve"> </w:t>
      </w:r>
      <w:r w:rsidRPr="005B691F">
        <w:rPr>
          <w:rFonts w:ascii="Book Antiqua" w:eastAsia="Book Antiqua" w:hAnsi="Book Antiqua" w:cs="Book Antiqua"/>
          <w:b/>
          <w:bCs/>
          <w:color w:val="000000"/>
        </w:rPr>
        <w:t>Histopathological examination</w:t>
      </w:r>
      <w:r w:rsidR="005B691F" w:rsidRPr="005B691F">
        <w:rPr>
          <w:rFonts w:ascii="Book Antiqua" w:eastAsia="Book Antiqua" w:hAnsi="Book Antiqua" w:cs="Book Antiqua"/>
          <w:b/>
          <w:bCs/>
          <w:color w:val="000000"/>
        </w:rPr>
        <w:t>.</w:t>
      </w:r>
      <w:r w:rsidRPr="003C3AF3">
        <w:rPr>
          <w:rFonts w:ascii="Book Antiqua" w:eastAsia="Book Antiqua" w:hAnsi="Book Antiqua" w:cs="Book Antiqua"/>
          <w:color w:val="000000"/>
        </w:rPr>
        <w:t xml:space="preserve"> </w:t>
      </w:r>
      <w:r w:rsidR="0083661E" w:rsidRPr="005B691F">
        <w:rPr>
          <w:rFonts w:ascii="Book Antiqua" w:eastAsia="Book Antiqua" w:hAnsi="Book Antiqua" w:cs="Book Antiqua"/>
          <w:color w:val="000000"/>
        </w:rPr>
        <w:t>A</w:t>
      </w:r>
      <w:r w:rsidR="005B691F" w:rsidRPr="005B691F">
        <w:rPr>
          <w:rFonts w:ascii="Book Antiqua" w:eastAsia="Book Antiqua" w:hAnsi="Book Antiqua" w:cs="Book Antiqua"/>
          <w:color w:val="000000"/>
        </w:rPr>
        <w:t>:</w:t>
      </w:r>
      <w:r w:rsidR="0083661E" w:rsidRPr="003C3AF3">
        <w:rPr>
          <w:rFonts w:ascii="Book Antiqua" w:eastAsia="Book Antiqua" w:hAnsi="Book Antiqua" w:cs="Book Antiqua"/>
          <w:color w:val="000000"/>
        </w:rPr>
        <w:t xml:space="preserve"> </w:t>
      </w:r>
      <w:r w:rsidRPr="003C3AF3">
        <w:rPr>
          <w:rFonts w:ascii="Book Antiqua" w:eastAsia="Book Antiqua" w:hAnsi="Book Antiqua" w:cs="Book Antiqua"/>
          <w:color w:val="000000"/>
        </w:rPr>
        <w:t>bundles of spindle-shaped cells in an irregular pattern, eosinophilic cytoplasm, with normal hepatic parenchyma in peripheral areas</w:t>
      </w:r>
      <w:r w:rsidR="0083661E" w:rsidRPr="003C3AF3">
        <w:rPr>
          <w:rFonts w:ascii="Book Antiqua" w:eastAsia="Book Antiqua" w:hAnsi="Book Antiqua" w:cs="Book Antiqua"/>
          <w:color w:val="000000"/>
        </w:rPr>
        <w:t xml:space="preserve"> in hematoxylin-eosin staining (magnification, </w:t>
      </w:r>
      <w:r w:rsidR="005B691F">
        <w:rPr>
          <w:rFonts w:ascii="Book Antiqua" w:eastAsia="Book Antiqua" w:hAnsi="Book Antiqua" w:cs="Book Antiqua"/>
          <w:color w:val="000000"/>
        </w:rPr>
        <w:t xml:space="preserve">× </w:t>
      </w:r>
      <w:r w:rsidR="0083661E" w:rsidRPr="003C3AF3">
        <w:rPr>
          <w:rFonts w:ascii="Book Antiqua" w:eastAsia="Book Antiqua" w:hAnsi="Book Antiqua" w:cs="Book Antiqua"/>
          <w:color w:val="000000"/>
        </w:rPr>
        <w:t>100)</w:t>
      </w:r>
      <w:r w:rsidR="005B691F">
        <w:rPr>
          <w:rFonts w:ascii="Book Antiqua" w:eastAsia="Book Antiqua" w:hAnsi="Book Antiqua" w:cs="Book Antiqua"/>
          <w:color w:val="000000"/>
        </w:rPr>
        <w:t>;</w:t>
      </w:r>
      <w:r w:rsidR="0083661E" w:rsidRPr="003C3AF3">
        <w:rPr>
          <w:rFonts w:ascii="Book Antiqua" w:eastAsia="Book Antiqua" w:hAnsi="Book Antiqua" w:cs="Book Antiqua"/>
          <w:color w:val="000000"/>
        </w:rPr>
        <w:t xml:space="preserve"> </w:t>
      </w:r>
      <w:r w:rsidR="005B691F">
        <w:rPr>
          <w:rFonts w:ascii="Book Antiqua" w:eastAsia="Book Antiqua" w:hAnsi="Book Antiqua" w:cs="Book Antiqua"/>
          <w:color w:val="000000"/>
        </w:rPr>
        <w:t xml:space="preserve">B-D: </w:t>
      </w:r>
      <w:r w:rsidR="0083661E" w:rsidRPr="003C3AF3">
        <w:rPr>
          <w:rFonts w:ascii="Book Antiqua" w:eastAsia="Book Antiqua" w:hAnsi="Book Antiqua" w:cs="Book Antiqua"/>
          <w:color w:val="000000"/>
        </w:rPr>
        <w:t>Immunohistochemical analysis showed that the tumor was positive for Ki-67</w:t>
      </w:r>
      <w:r w:rsidR="009C67C6">
        <w:rPr>
          <w:rFonts w:ascii="Book Antiqua" w:eastAsia="Book Antiqua" w:hAnsi="Book Antiqua" w:cs="Book Antiqua"/>
          <w:color w:val="000000"/>
        </w:rPr>
        <w:t xml:space="preserve"> (B)</w:t>
      </w:r>
      <w:r w:rsidR="0083661E" w:rsidRPr="003C3AF3">
        <w:rPr>
          <w:rFonts w:ascii="Book Antiqua" w:eastAsia="Book Antiqua" w:hAnsi="Book Antiqua" w:cs="Book Antiqua"/>
          <w:color w:val="000000"/>
        </w:rPr>
        <w:t>,</w:t>
      </w:r>
      <w:r w:rsidR="002D1827" w:rsidRPr="003C3AF3">
        <w:rPr>
          <w:rFonts w:ascii="Book Antiqua" w:eastAsia="Book Antiqua" w:hAnsi="Book Antiqua" w:cs="Book Antiqua"/>
          <w:color w:val="000000"/>
        </w:rPr>
        <w:t xml:space="preserve"> </w:t>
      </w:r>
      <w:r w:rsidRPr="003C3AF3">
        <w:rPr>
          <w:rFonts w:ascii="Book Antiqua" w:eastAsia="Book Antiqua" w:hAnsi="Book Antiqua" w:cs="Book Antiqua"/>
          <w:color w:val="000000"/>
        </w:rPr>
        <w:t>CD</w:t>
      </w:r>
      <w:r w:rsidR="002D1827" w:rsidRPr="003C3AF3">
        <w:rPr>
          <w:rFonts w:ascii="Book Antiqua" w:eastAsia="Book Antiqua" w:hAnsi="Book Antiqua" w:cs="Book Antiqua"/>
          <w:color w:val="000000"/>
        </w:rPr>
        <w:t>-</w:t>
      </w:r>
      <w:r w:rsidRPr="003C3AF3">
        <w:rPr>
          <w:rFonts w:ascii="Book Antiqua" w:eastAsia="Book Antiqua" w:hAnsi="Book Antiqua" w:cs="Book Antiqua"/>
          <w:color w:val="000000"/>
        </w:rPr>
        <w:t>117</w:t>
      </w:r>
      <w:r w:rsidR="009C67C6">
        <w:rPr>
          <w:rFonts w:ascii="Book Antiqua" w:eastAsia="Book Antiqua" w:hAnsi="Book Antiqua" w:cs="Book Antiqua"/>
          <w:color w:val="000000"/>
        </w:rPr>
        <w:t xml:space="preserve"> (C)</w:t>
      </w:r>
      <w:r w:rsidRPr="003C3AF3">
        <w:rPr>
          <w:rFonts w:ascii="Book Antiqua" w:eastAsia="Book Antiqua" w:hAnsi="Book Antiqua" w:cs="Book Antiqua"/>
          <w:color w:val="000000"/>
        </w:rPr>
        <w:t xml:space="preserve"> and</w:t>
      </w:r>
      <w:r w:rsidR="0083661E" w:rsidRPr="003C3AF3">
        <w:rPr>
          <w:rFonts w:ascii="Book Antiqua" w:eastAsia="Book Antiqua" w:hAnsi="Book Antiqua" w:cs="Book Antiqua"/>
          <w:color w:val="000000"/>
        </w:rPr>
        <w:t xml:space="preserve"> DOG1</w:t>
      </w:r>
      <w:r w:rsidR="009C67C6">
        <w:rPr>
          <w:rFonts w:ascii="Book Antiqua" w:eastAsia="Book Antiqua" w:hAnsi="Book Antiqua" w:cs="Book Antiqua"/>
          <w:color w:val="000000"/>
        </w:rPr>
        <w:t xml:space="preserve"> (D)</w:t>
      </w:r>
      <w:r w:rsidRPr="003C3AF3">
        <w:rPr>
          <w:rFonts w:ascii="Book Antiqua" w:eastAsia="Book Antiqua" w:hAnsi="Book Antiqua" w:cs="Book Antiqua"/>
          <w:color w:val="000000"/>
        </w:rPr>
        <w:t xml:space="preserve"> (magnification, </w:t>
      </w:r>
      <w:r w:rsidR="005B691F">
        <w:rPr>
          <w:rFonts w:ascii="Book Antiqua" w:eastAsia="Book Antiqua" w:hAnsi="Book Antiqua" w:cs="Book Antiqua"/>
          <w:color w:val="000000"/>
        </w:rPr>
        <w:t xml:space="preserve">× </w:t>
      </w:r>
      <w:r w:rsidRPr="003C3AF3">
        <w:rPr>
          <w:rFonts w:ascii="Book Antiqua" w:eastAsia="Book Antiqua" w:hAnsi="Book Antiqua" w:cs="Book Antiqua"/>
          <w:color w:val="000000"/>
        </w:rPr>
        <w:t>100)</w:t>
      </w:r>
      <w:r w:rsidR="005B691F">
        <w:rPr>
          <w:rFonts w:ascii="Book Antiqua" w:eastAsia="Book Antiqua" w:hAnsi="Book Antiqua" w:cs="Book Antiqua"/>
          <w:color w:val="000000"/>
        </w:rPr>
        <w:t>.</w:t>
      </w:r>
    </w:p>
    <w:p w14:paraId="034BCB13" w14:textId="089C863D"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77D6949E" wp14:editId="7E107605">
            <wp:extent cx="5628571" cy="4647619"/>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8571" cy="4647619"/>
                    </a:xfrm>
                    <a:prstGeom prst="rect">
                      <a:avLst/>
                    </a:prstGeom>
                  </pic:spPr>
                </pic:pic>
              </a:graphicData>
            </a:graphic>
          </wp:inline>
        </w:drawing>
      </w:r>
    </w:p>
    <w:p w14:paraId="5942A6BF" w14:textId="55540A4B" w:rsidR="00A77B3E" w:rsidRPr="003C3AF3" w:rsidRDefault="006A6F6C" w:rsidP="003C3AF3">
      <w:pPr>
        <w:spacing w:line="360" w:lineRule="auto"/>
        <w:jc w:val="both"/>
        <w:rPr>
          <w:rFonts w:ascii="Book Antiqua" w:hAnsi="Book Antiqua"/>
        </w:rPr>
      </w:pPr>
      <w:r w:rsidRPr="003C3AF3">
        <w:rPr>
          <w:rFonts w:ascii="Book Antiqua" w:eastAsia="Book Antiqua" w:hAnsi="Book Antiqua" w:cs="Book Antiqua"/>
          <w:b/>
          <w:bCs/>
          <w:color w:val="000000"/>
        </w:rPr>
        <w:t>Figure 4</w:t>
      </w:r>
      <w:r w:rsidRPr="005C0682">
        <w:rPr>
          <w:rFonts w:ascii="Book Antiqua" w:eastAsia="Book Antiqua" w:hAnsi="Book Antiqua" w:cs="Book Antiqua"/>
          <w:b/>
          <w:bCs/>
          <w:color w:val="000000"/>
        </w:rPr>
        <w:t xml:space="preserve"> Area of tumor resection.</w:t>
      </w:r>
      <w:r w:rsidRPr="003C3AF3">
        <w:rPr>
          <w:rFonts w:ascii="Book Antiqua" w:eastAsia="Book Antiqua" w:hAnsi="Book Antiqua" w:cs="Book Antiqua"/>
          <w:color w:val="000000"/>
        </w:rPr>
        <w:t xml:space="preserve"> Arrows show the residual tumor capsule. </w:t>
      </w:r>
    </w:p>
    <w:p w14:paraId="15A6B07F" w14:textId="2909EF6A" w:rsidR="00796C13" w:rsidRPr="003C3AF3" w:rsidRDefault="00796C13"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br w:type="page"/>
      </w:r>
      <w:r w:rsidRPr="003C3AF3">
        <w:rPr>
          <w:rFonts w:ascii="Book Antiqua" w:hAnsi="Book Antiqua"/>
          <w:noProof/>
          <w:lang w:eastAsia="zh-CN"/>
        </w:rPr>
        <w:lastRenderedPageBreak/>
        <w:drawing>
          <wp:inline distT="0" distB="0" distL="0" distR="0" wp14:anchorId="7D327DA9" wp14:editId="150BB987">
            <wp:extent cx="4238095" cy="3600000"/>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8095" cy="3600000"/>
                    </a:xfrm>
                    <a:prstGeom prst="rect">
                      <a:avLst/>
                    </a:prstGeom>
                  </pic:spPr>
                </pic:pic>
              </a:graphicData>
            </a:graphic>
          </wp:inline>
        </w:drawing>
      </w:r>
    </w:p>
    <w:p w14:paraId="6D03CE44" w14:textId="4FB05C45" w:rsidR="00A77B3E" w:rsidRPr="00A07334" w:rsidRDefault="006A6F6C" w:rsidP="003C3AF3">
      <w:pPr>
        <w:spacing w:line="360" w:lineRule="auto"/>
        <w:jc w:val="both"/>
        <w:rPr>
          <w:rFonts w:ascii="Book Antiqua" w:eastAsia="Book Antiqua" w:hAnsi="Book Antiqua" w:cs="Book Antiqua"/>
          <w:b/>
          <w:bCs/>
          <w:color w:val="000000"/>
        </w:rPr>
      </w:pPr>
      <w:r w:rsidRPr="003C3AF3">
        <w:rPr>
          <w:rFonts w:ascii="Book Antiqua" w:eastAsia="Book Antiqua" w:hAnsi="Book Antiqua" w:cs="Book Antiqua"/>
          <w:b/>
          <w:bCs/>
          <w:color w:val="000000"/>
        </w:rPr>
        <w:t>Figure 5</w:t>
      </w:r>
      <w:r w:rsidRPr="003C3AF3">
        <w:rPr>
          <w:rFonts w:ascii="Book Antiqua" w:eastAsia="Book Antiqua" w:hAnsi="Book Antiqua" w:cs="Book Antiqua"/>
          <w:color w:val="000000"/>
        </w:rPr>
        <w:t xml:space="preserve"> </w:t>
      </w:r>
      <w:r w:rsidRPr="00A07334">
        <w:rPr>
          <w:rFonts w:ascii="Book Antiqua" w:eastAsia="Book Antiqua" w:hAnsi="Book Antiqua" w:cs="Book Antiqua"/>
          <w:b/>
          <w:bCs/>
          <w:color w:val="000000"/>
        </w:rPr>
        <w:t xml:space="preserve">Follow-up abdominal </w:t>
      </w:r>
      <w:r w:rsidR="00A07334" w:rsidRPr="00A07334">
        <w:rPr>
          <w:rFonts w:ascii="Book Antiqua" w:eastAsia="Book Antiqua" w:hAnsi="Book Antiqua" w:cs="Book Antiqua"/>
          <w:b/>
          <w:bCs/>
          <w:color w:val="000000"/>
        </w:rPr>
        <w:t>computed tomography</w:t>
      </w:r>
      <w:r w:rsidRPr="00A07334">
        <w:rPr>
          <w:rFonts w:ascii="Book Antiqua" w:eastAsia="Book Antiqua" w:hAnsi="Book Antiqua" w:cs="Book Antiqua"/>
          <w:b/>
          <w:bCs/>
          <w:color w:val="000000"/>
        </w:rPr>
        <w:t xml:space="preserve"> scan showing significant reduction of the hepatic mass (arrows), its solid component, and the mass effect on adjacent structures. </w:t>
      </w:r>
    </w:p>
    <w:p w14:paraId="6C2687C2" w14:textId="5C6FA330" w:rsidR="0094727A" w:rsidRPr="003C3AF3" w:rsidRDefault="0094727A" w:rsidP="003744E0">
      <w:pPr>
        <w:spacing w:line="360" w:lineRule="auto"/>
        <w:jc w:val="both"/>
        <w:rPr>
          <w:rFonts w:ascii="Book Antiqua" w:hAnsi="Book Antiqua"/>
          <w:b/>
        </w:rPr>
      </w:pPr>
      <w:r w:rsidRPr="003C3AF3">
        <w:rPr>
          <w:rFonts w:ascii="Book Antiqua" w:eastAsia="Book Antiqua" w:hAnsi="Book Antiqua" w:cs="Book Antiqua"/>
          <w:color w:val="000000"/>
        </w:rPr>
        <w:br w:type="page"/>
      </w:r>
      <w:r w:rsidRPr="003C3AF3">
        <w:rPr>
          <w:rFonts w:ascii="Book Antiqua" w:hAnsi="Book Antiqua"/>
          <w:b/>
        </w:rPr>
        <w:lastRenderedPageBreak/>
        <w:t>Table 1 Clinical characteristics and location in selected patients with extra-gastrointestinal stromal tumor of the liver</w:t>
      </w:r>
    </w:p>
    <w:tbl>
      <w:tblPr>
        <w:tblW w:w="5000" w:type="pct"/>
        <w:tblBorders>
          <w:top w:val="single" w:sz="4" w:space="0" w:color="auto"/>
          <w:bottom w:val="single" w:sz="4" w:space="0" w:color="auto"/>
        </w:tblBorders>
        <w:tblLook w:val="0400" w:firstRow="0" w:lastRow="0" w:firstColumn="0" w:lastColumn="0" w:noHBand="0" w:noVBand="1"/>
      </w:tblPr>
      <w:tblGrid>
        <w:gridCol w:w="1600"/>
        <w:gridCol w:w="710"/>
        <w:gridCol w:w="1074"/>
        <w:gridCol w:w="1123"/>
        <w:gridCol w:w="2077"/>
        <w:gridCol w:w="2080"/>
        <w:gridCol w:w="696"/>
      </w:tblGrid>
      <w:tr w:rsidR="00DE18AA" w:rsidRPr="003C3AF3" w14:paraId="71EFA665" w14:textId="77777777" w:rsidTr="00BA36F6">
        <w:tc>
          <w:tcPr>
            <w:tcW w:w="869" w:type="pct"/>
            <w:tcBorders>
              <w:top w:val="single" w:sz="4" w:space="0" w:color="auto"/>
              <w:bottom w:val="single" w:sz="4" w:space="0" w:color="auto"/>
            </w:tcBorders>
          </w:tcPr>
          <w:p w14:paraId="6A8F17BC" w14:textId="5CFEB61C" w:rsidR="0094727A" w:rsidRPr="00DE18AA" w:rsidRDefault="0094727A" w:rsidP="00C803A2">
            <w:pPr>
              <w:spacing w:line="360" w:lineRule="auto"/>
              <w:jc w:val="both"/>
              <w:rPr>
                <w:rFonts w:ascii="Book Antiqua" w:hAnsi="Book Antiqua"/>
                <w:b/>
                <w:bCs/>
              </w:rPr>
            </w:pPr>
            <w:r w:rsidRPr="00DE18AA">
              <w:rPr>
                <w:rFonts w:ascii="Book Antiqua" w:hAnsi="Book Antiqua"/>
                <w:b/>
                <w:bCs/>
              </w:rPr>
              <w:t>Ref.</w:t>
            </w:r>
          </w:p>
        </w:tc>
        <w:tc>
          <w:tcPr>
            <w:tcW w:w="371" w:type="pct"/>
            <w:tcBorders>
              <w:top w:val="single" w:sz="4" w:space="0" w:color="auto"/>
              <w:bottom w:val="single" w:sz="4" w:space="0" w:color="auto"/>
            </w:tcBorders>
          </w:tcPr>
          <w:p w14:paraId="0E8E7944"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Year</w:t>
            </w:r>
          </w:p>
        </w:tc>
        <w:tc>
          <w:tcPr>
            <w:tcW w:w="561" w:type="pct"/>
            <w:tcBorders>
              <w:top w:val="single" w:sz="4" w:space="0" w:color="auto"/>
              <w:bottom w:val="single" w:sz="4" w:space="0" w:color="auto"/>
            </w:tcBorders>
          </w:tcPr>
          <w:p w14:paraId="0ACEE3BF" w14:textId="159EE65E" w:rsidR="0094727A" w:rsidRPr="00DE18AA" w:rsidRDefault="0094727A" w:rsidP="00C803A2">
            <w:pPr>
              <w:spacing w:line="360" w:lineRule="auto"/>
              <w:jc w:val="both"/>
              <w:rPr>
                <w:rFonts w:ascii="Book Antiqua" w:hAnsi="Book Antiqua"/>
                <w:b/>
                <w:bCs/>
              </w:rPr>
            </w:pPr>
            <w:r w:rsidRPr="00DE18AA">
              <w:rPr>
                <w:rFonts w:ascii="Book Antiqua" w:hAnsi="Book Antiqua"/>
                <w:b/>
                <w:bCs/>
              </w:rPr>
              <w:t>Age/</w:t>
            </w:r>
            <w:r w:rsidR="00DE18AA">
              <w:rPr>
                <w:rFonts w:ascii="Book Antiqua" w:hAnsi="Book Antiqua"/>
                <w:b/>
                <w:bCs/>
              </w:rPr>
              <w:t>s</w:t>
            </w:r>
            <w:r w:rsidRPr="00DE18AA">
              <w:rPr>
                <w:rFonts w:ascii="Book Antiqua" w:hAnsi="Book Antiqua"/>
                <w:b/>
                <w:bCs/>
              </w:rPr>
              <w:t>ex</w:t>
            </w:r>
          </w:p>
        </w:tc>
        <w:tc>
          <w:tcPr>
            <w:tcW w:w="586" w:type="pct"/>
            <w:tcBorders>
              <w:top w:val="single" w:sz="4" w:space="0" w:color="auto"/>
              <w:bottom w:val="single" w:sz="4" w:space="0" w:color="auto"/>
            </w:tcBorders>
          </w:tcPr>
          <w:p w14:paraId="3E03D926"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Country</w:t>
            </w:r>
          </w:p>
        </w:tc>
        <w:tc>
          <w:tcPr>
            <w:tcW w:w="1124" w:type="pct"/>
            <w:tcBorders>
              <w:top w:val="single" w:sz="4" w:space="0" w:color="auto"/>
              <w:bottom w:val="single" w:sz="4" w:space="0" w:color="auto"/>
            </w:tcBorders>
          </w:tcPr>
          <w:p w14:paraId="34AE5A93"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Presentation</w:t>
            </w:r>
          </w:p>
        </w:tc>
        <w:tc>
          <w:tcPr>
            <w:tcW w:w="1125" w:type="pct"/>
            <w:tcBorders>
              <w:top w:val="single" w:sz="4" w:space="0" w:color="auto"/>
              <w:bottom w:val="single" w:sz="4" w:space="0" w:color="auto"/>
            </w:tcBorders>
          </w:tcPr>
          <w:p w14:paraId="1FD59617"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Location</w:t>
            </w:r>
          </w:p>
        </w:tc>
        <w:tc>
          <w:tcPr>
            <w:tcW w:w="363" w:type="pct"/>
            <w:tcBorders>
              <w:top w:val="single" w:sz="4" w:space="0" w:color="auto"/>
              <w:bottom w:val="single" w:sz="4" w:space="0" w:color="auto"/>
            </w:tcBorders>
          </w:tcPr>
          <w:p w14:paraId="5FEBBE47" w14:textId="77777777" w:rsidR="0094727A" w:rsidRPr="00DE18AA" w:rsidRDefault="0094727A" w:rsidP="00C803A2">
            <w:pPr>
              <w:spacing w:line="360" w:lineRule="auto"/>
              <w:jc w:val="both"/>
              <w:rPr>
                <w:rFonts w:ascii="Book Antiqua" w:hAnsi="Book Antiqua"/>
                <w:b/>
                <w:bCs/>
              </w:rPr>
            </w:pPr>
            <w:r w:rsidRPr="00DE18AA">
              <w:rPr>
                <w:rFonts w:ascii="Book Antiqua" w:hAnsi="Book Antiqua"/>
                <w:b/>
                <w:bCs/>
              </w:rPr>
              <w:t>Size (cm)</w:t>
            </w:r>
          </w:p>
        </w:tc>
      </w:tr>
      <w:tr w:rsidR="00DE18AA" w:rsidRPr="003C3AF3" w14:paraId="2C993FCF" w14:textId="77777777" w:rsidTr="00BA36F6">
        <w:tc>
          <w:tcPr>
            <w:tcW w:w="869" w:type="pct"/>
            <w:tcBorders>
              <w:top w:val="single" w:sz="4" w:space="0" w:color="auto"/>
            </w:tcBorders>
          </w:tcPr>
          <w:p w14:paraId="11CF7385" w14:textId="77777777" w:rsidR="0094727A" w:rsidRPr="003C3AF3" w:rsidRDefault="0094727A" w:rsidP="00C803A2">
            <w:pPr>
              <w:spacing w:line="360" w:lineRule="auto"/>
              <w:jc w:val="both"/>
              <w:rPr>
                <w:rFonts w:ascii="Book Antiqua" w:hAnsi="Book Antiqua"/>
              </w:rPr>
            </w:pPr>
            <w:r w:rsidRPr="003C3AF3">
              <w:rPr>
                <w:rFonts w:ascii="Book Antiqua" w:hAnsi="Book Antiqua"/>
              </w:rPr>
              <w:t>Present</w:t>
            </w:r>
          </w:p>
        </w:tc>
        <w:tc>
          <w:tcPr>
            <w:tcW w:w="371" w:type="pct"/>
            <w:tcBorders>
              <w:top w:val="single" w:sz="4" w:space="0" w:color="auto"/>
            </w:tcBorders>
          </w:tcPr>
          <w:p w14:paraId="5E8F6E7C" w14:textId="77777777" w:rsidR="0094727A" w:rsidRPr="003C3AF3" w:rsidRDefault="0094727A" w:rsidP="00C803A2">
            <w:pPr>
              <w:spacing w:line="360" w:lineRule="auto"/>
              <w:jc w:val="both"/>
              <w:rPr>
                <w:rFonts w:ascii="Book Antiqua" w:hAnsi="Book Antiqua"/>
              </w:rPr>
            </w:pPr>
            <w:r w:rsidRPr="003C3AF3">
              <w:rPr>
                <w:rFonts w:ascii="Book Antiqua" w:hAnsi="Book Antiqua"/>
              </w:rPr>
              <w:t>2020</w:t>
            </w:r>
          </w:p>
        </w:tc>
        <w:tc>
          <w:tcPr>
            <w:tcW w:w="561" w:type="pct"/>
            <w:tcBorders>
              <w:top w:val="single" w:sz="4" w:space="0" w:color="auto"/>
            </w:tcBorders>
          </w:tcPr>
          <w:p w14:paraId="3F8E7B97" w14:textId="77777777" w:rsidR="0094727A" w:rsidRPr="003C3AF3" w:rsidRDefault="0094727A" w:rsidP="00C803A2">
            <w:pPr>
              <w:spacing w:line="360" w:lineRule="auto"/>
              <w:jc w:val="both"/>
              <w:rPr>
                <w:rFonts w:ascii="Book Antiqua" w:hAnsi="Book Antiqua"/>
              </w:rPr>
            </w:pPr>
            <w:r w:rsidRPr="003C3AF3">
              <w:rPr>
                <w:rFonts w:ascii="Book Antiqua" w:hAnsi="Book Antiqua"/>
              </w:rPr>
              <w:t>84/F</w:t>
            </w:r>
          </w:p>
        </w:tc>
        <w:tc>
          <w:tcPr>
            <w:tcW w:w="586" w:type="pct"/>
            <w:tcBorders>
              <w:top w:val="single" w:sz="4" w:space="0" w:color="auto"/>
            </w:tcBorders>
          </w:tcPr>
          <w:p w14:paraId="582822F3" w14:textId="77777777" w:rsidR="0094727A" w:rsidRPr="003C3AF3" w:rsidRDefault="0094727A" w:rsidP="00C803A2">
            <w:pPr>
              <w:spacing w:line="360" w:lineRule="auto"/>
              <w:jc w:val="both"/>
              <w:rPr>
                <w:rFonts w:ascii="Book Antiqua" w:hAnsi="Book Antiqua"/>
              </w:rPr>
            </w:pPr>
            <w:r w:rsidRPr="003C3AF3">
              <w:rPr>
                <w:rFonts w:ascii="Book Antiqua" w:hAnsi="Book Antiqua"/>
              </w:rPr>
              <w:t>Brazil</w:t>
            </w:r>
          </w:p>
        </w:tc>
        <w:tc>
          <w:tcPr>
            <w:tcW w:w="1124" w:type="pct"/>
            <w:tcBorders>
              <w:top w:val="single" w:sz="4" w:space="0" w:color="auto"/>
            </w:tcBorders>
          </w:tcPr>
          <w:p w14:paraId="16D1AEFA"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 mass</w:t>
            </w:r>
          </w:p>
        </w:tc>
        <w:tc>
          <w:tcPr>
            <w:tcW w:w="1125" w:type="pct"/>
            <w:tcBorders>
              <w:top w:val="single" w:sz="4" w:space="0" w:color="auto"/>
            </w:tcBorders>
          </w:tcPr>
          <w:p w14:paraId="0532797A" w14:textId="77777777"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Bilobar</w:t>
            </w:r>
            <w:proofErr w:type="spellEnd"/>
            <w:r w:rsidRPr="003C3AF3">
              <w:rPr>
                <w:rFonts w:ascii="Book Antiqua" w:hAnsi="Book Antiqua"/>
              </w:rPr>
              <w:t xml:space="preserve"> (III/IV and V/VIII)</w:t>
            </w:r>
          </w:p>
        </w:tc>
        <w:tc>
          <w:tcPr>
            <w:tcW w:w="363" w:type="pct"/>
            <w:tcBorders>
              <w:top w:val="single" w:sz="4" w:space="0" w:color="auto"/>
            </w:tcBorders>
          </w:tcPr>
          <w:p w14:paraId="7C6AE9D3" w14:textId="77777777" w:rsidR="0094727A" w:rsidRPr="003C3AF3" w:rsidRDefault="0094727A" w:rsidP="00C803A2">
            <w:pPr>
              <w:spacing w:line="360" w:lineRule="auto"/>
              <w:jc w:val="both"/>
              <w:rPr>
                <w:rFonts w:ascii="Book Antiqua" w:hAnsi="Book Antiqua"/>
              </w:rPr>
            </w:pPr>
            <w:r w:rsidRPr="003C3AF3">
              <w:rPr>
                <w:rFonts w:ascii="Book Antiqua" w:hAnsi="Book Antiqua"/>
              </w:rPr>
              <w:t>16.2</w:t>
            </w:r>
          </w:p>
        </w:tc>
      </w:tr>
      <w:tr w:rsidR="00DE18AA" w:rsidRPr="003C3AF3" w14:paraId="0F496D00" w14:textId="77777777" w:rsidTr="00BA36F6">
        <w:tc>
          <w:tcPr>
            <w:tcW w:w="869" w:type="pct"/>
          </w:tcPr>
          <w:p w14:paraId="0E31C14B" w14:textId="62DFC54A" w:rsidR="0094727A" w:rsidRPr="003C3AF3" w:rsidRDefault="0094727A" w:rsidP="00C803A2">
            <w:pPr>
              <w:spacing w:line="360" w:lineRule="auto"/>
              <w:jc w:val="both"/>
              <w:rPr>
                <w:rFonts w:ascii="Book Antiqua" w:hAnsi="Book Antiqua"/>
                <w:vertAlign w:val="superscript"/>
              </w:rPr>
            </w:pPr>
            <w:r w:rsidRPr="003C3AF3">
              <w:rPr>
                <w:rFonts w:ascii="Book Antiqua" w:hAnsi="Book Antiqua"/>
              </w:rPr>
              <w:t xml:space="preserve">Hu </w:t>
            </w:r>
            <w:r w:rsidRPr="003C3AF3">
              <w:rPr>
                <w:rFonts w:ascii="Book Antiqua" w:hAnsi="Book Antiqua"/>
                <w:i/>
              </w:rPr>
              <w:t xml:space="preserve">et </w:t>
            </w:r>
            <w:proofErr w:type="gramStart"/>
            <w:r w:rsidRPr="003C3AF3">
              <w:rPr>
                <w:rFonts w:ascii="Book Antiqua" w:hAnsi="Book Antiqua"/>
                <w:i/>
              </w:rPr>
              <w:t>al</w:t>
            </w:r>
            <w:r w:rsidR="00B7667C" w:rsidRPr="00B7667C">
              <w:rPr>
                <w:rFonts w:ascii="Book Antiqua" w:hAnsi="Book Antiqua"/>
                <w:iCs/>
                <w:vertAlign w:val="superscript"/>
              </w:rPr>
              <w:t>[</w:t>
            </w:r>
            <w:proofErr w:type="gramEnd"/>
            <w:r w:rsidR="00B7667C">
              <w:rPr>
                <w:rFonts w:ascii="Book Antiqua" w:hAnsi="Book Antiqua"/>
                <w:iCs/>
                <w:vertAlign w:val="superscript"/>
              </w:rPr>
              <w:t>14</w:t>
            </w:r>
            <w:r w:rsidR="00B7667C" w:rsidRPr="00B7667C">
              <w:rPr>
                <w:rFonts w:ascii="Book Antiqua" w:hAnsi="Book Antiqua"/>
                <w:iCs/>
                <w:vertAlign w:val="superscript"/>
              </w:rPr>
              <w:t>]</w:t>
            </w:r>
          </w:p>
        </w:tc>
        <w:tc>
          <w:tcPr>
            <w:tcW w:w="371" w:type="pct"/>
          </w:tcPr>
          <w:p w14:paraId="25D10C9A" w14:textId="617BDAC5" w:rsidR="0094727A" w:rsidRPr="003C3AF3" w:rsidRDefault="0094727A" w:rsidP="00C803A2">
            <w:pPr>
              <w:spacing w:line="360" w:lineRule="auto"/>
              <w:jc w:val="both"/>
              <w:rPr>
                <w:rFonts w:ascii="Book Antiqua" w:hAnsi="Book Antiqua"/>
              </w:rPr>
            </w:pPr>
            <w:r w:rsidRPr="003C3AF3">
              <w:rPr>
                <w:rFonts w:ascii="Book Antiqua" w:hAnsi="Book Antiqua"/>
              </w:rPr>
              <w:t>201</w:t>
            </w:r>
            <w:r w:rsidR="00B7667C">
              <w:rPr>
                <w:rFonts w:ascii="Book Antiqua" w:hAnsi="Book Antiqua"/>
              </w:rPr>
              <w:t>9</w:t>
            </w:r>
          </w:p>
        </w:tc>
        <w:tc>
          <w:tcPr>
            <w:tcW w:w="561" w:type="pct"/>
          </w:tcPr>
          <w:p w14:paraId="5FDD25D1" w14:textId="77777777" w:rsidR="0094727A" w:rsidRPr="003C3AF3" w:rsidRDefault="0094727A" w:rsidP="00C803A2">
            <w:pPr>
              <w:spacing w:line="360" w:lineRule="auto"/>
              <w:jc w:val="both"/>
              <w:rPr>
                <w:rFonts w:ascii="Book Antiqua" w:hAnsi="Book Antiqua"/>
              </w:rPr>
            </w:pPr>
            <w:r w:rsidRPr="003C3AF3">
              <w:rPr>
                <w:rFonts w:ascii="Book Antiqua" w:hAnsi="Book Antiqua"/>
              </w:rPr>
              <w:t>79/F</w:t>
            </w:r>
          </w:p>
        </w:tc>
        <w:tc>
          <w:tcPr>
            <w:tcW w:w="586" w:type="pct"/>
          </w:tcPr>
          <w:p w14:paraId="4200B3C5"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2FFD552C" w14:textId="77777777" w:rsidR="0094727A" w:rsidRPr="003C3AF3" w:rsidRDefault="0094727A" w:rsidP="00C803A2">
            <w:pPr>
              <w:spacing w:line="360" w:lineRule="auto"/>
              <w:jc w:val="both"/>
              <w:rPr>
                <w:rFonts w:ascii="Book Antiqua" w:hAnsi="Book Antiqua"/>
              </w:rPr>
            </w:pPr>
            <w:r w:rsidRPr="003C3AF3">
              <w:rPr>
                <w:rFonts w:ascii="Book Antiqua" w:hAnsi="Book Antiqua"/>
              </w:rPr>
              <w:t xml:space="preserve">Epigastric discomfort </w:t>
            </w:r>
          </w:p>
        </w:tc>
        <w:tc>
          <w:tcPr>
            <w:tcW w:w="1125" w:type="pct"/>
          </w:tcPr>
          <w:p w14:paraId="24B95333"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74B999AD" w14:textId="77777777" w:rsidR="0094727A" w:rsidRPr="003C3AF3" w:rsidRDefault="0094727A" w:rsidP="00C803A2">
            <w:pPr>
              <w:spacing w:line="360" w:lineRule="auto"/>
              <w:jc w:val="both"/>
              <w:rPr>
                <w:rFonts w:ascii="Book Antiqua" w:hAnsi="Book Antiqua"/>
              </w:rPr>
            </w:pPr>
            <w:r w:rsidRPr="003C3AF3">
              <w:rPr>
                <w:rFonts w:ascii="Book Antiqua" w:hAnsi="Book Antiqua"/>
              </w:rPr>
              <w:t>3.2</w:t>
            </w:r>
          </w:p>
        </w:tc>
      </w:tr>
      <w:tr w:rsidR="00DE18AA" w:rsidRPr="003C3AF3" w14:paraId="20F30D26" w14:textId="77777777" w:rsidTr="00BA36F6">
        <w:tc>
          <w:tcPr>
            <w:tcW w:w="869" w:type="pct"/>
          </w:tcPr>
          <w:p w14:paraId="0EE742E3" w14:textId="5F59664F"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Joyon</w:t>
            </w:r>
            <w:proofErr w:type="spellEnd"/>
            <w:r w:rsidRPr="003C3AF3">
              <w:rPr>
                <w:rFonts w:ascii="Book Antiqua" w:hAnsi="Book Antiqua"/>
              </w:rPr>
              <w:t xml:space="preserve"> </w:t>
            </w:r>
            <w:r w:rsidRPr="003C3AF3">
              <w:rPr>
                <w:rFonts w:ascii="Book Antiqua" w:hAnsi="Book Antiqua"/>
                <w:i/>
              </w:rPr>
              <w:t xml:space="preserve">et </w:t>
            </w:r>
            <w:proofErr w:type="gramStart"/>
            <w:r w:rsidRPr="003C3AF3">
              <w:rPr>
                <w:rFonts w:ascii="Book Antiqua" w:hAnsi="Book Antiqua"/>
                <w:i/>
              </w:rPr>
              <w:t>al</w:t>
            </w:r>
            <w:r w:rsidR="00B7667C" w:rsidRPr="00B7667C">
              <w:rPr>
                <w:rFonts w:ascii="Book Antiqua" w:hAnsi="Book Antiqua"/>
                <w:iCs/>
                <w:vertAlign w:val="superscript"/>
              </w:rPr>
              <w:t>[</w:t>
            </w:r>
            <w:proofErr w:type="gramEnd"/>
            <w:r w:rsidRPr="00B7667C">
              <w:rPr>
                <w:rFonts w:ascii="Book Antiqua" w:hAnsi="Book Antiqua"/>
                <w:iCs/>
                <w:vertAlign w:val="superscript"/>
              </w:rPr>
              <w:t>1</w:t>
            </w:r>
            <w:r w:rsidR="00B7667C">
              <w:rPr>
                <w:rFonts w:ascii="Book Antiqua" w:hAnsi="Book Antiqua"/>
                <w:iCs/>
                <w:vertAlign w:val="superscript"/>
              </w:rPr>
              <w:t>5</w:t>
            </w:r>
            <w:r w:rsidR="00B7667C" w:rsidRPr="00B7667C">
              <w:rPr>
                <w:rFonts w:ascii="Book Antiqua" w:hAnsi="Book Antiqua"/>
                <w:iCs/>
                <w:vertAlign w:val="superscript"/>
              </w:rPr>
              <w:t>]</w:t>
            </w:r>
          </w:p>
        </w:tc>
        <w:tc>
          <w:tcPr>
            <w:tcW w:w="371" w:type="pct"/>
          </w:tcPr>
          <w:p w14:paraId="58FDC68B"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2018</w:t>
            </w:r>
          </w:p>
        </w:tc>
        <w:tc>
          <w:tcPr>
            <w:tcW w:w="561" w:type="pct"/>
          </w:tcPr>
          <w:p w14:paraId="1AB6B8A9" w14:textId="77777777" w:rsidR="0094727A" w:rsidRPr="003C3AF3" w:rsidRDefault="0094727A" w:rsidP="00C803A2">
            <w:pPr>
              <w:spacing w:line="360" w:lineRule="auto"/>
              <w:jc w:val="both"/>
              <w:rPr>
                <w:rFonts w:ascii="Book Antiqua" w:hAnsi="Book Antiqua"/>
              </w:rPr>
            </w:pPr>
            <w:r w:rsidRPr="003C3AF3">
              <w:rPr>
                <w:rFonts w:ascii="Book Antiqua" w:hAnsi="Book Antiqua"/>
              </w:rPr>
              <w:t>56/M</w:t>
            </w:r>
          </w:p>
        </w:tc>
        <w:tc>
          <w:tcPr>
            <w:tcW w:w="586" w:type="pct"/>
          </w:tcPr>
          <w:p w14:paraId="6ED6F007" w14:textId="77777777" w:rsidR="0094727A" w:rsidRPr="003C3AF3" w:rsidRDefault="0094727A" w:rsidP="00C803A2">
            <w:pPr>
              <w:spacing w:line="360" w:lineRule="auto"/>
              <w:jc w:val="both"/>
              <w:rPr>
                <w:rFonts w:ascii="Book Antiqua" w:hAnsi="Book Antiqua"/>
              </w:rPr>
            </w:pPr>
            <w:r w:rsidRPr="003C3AF3">
              <w:rPr>
                <w:rFonts w:ascii="Book Antiqua" w:hAnsi="Book Antiqua"/>
              </w:rPr>
              <w:t>France</w:t>
            </w:r>
          </w:p>
        </w:tc>
        <w:tc>
          <w:tcPr>
            <w:tcW w:w="1124" w:type="pct"/>
          </w:tcPr>
          <w:p w14:paraId="46C32511"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w:t>
            </w:r>
          </w:p>
        </w:tc>
        <w:tc>
          <w:tcPr>
            <w:tcW w:w="1125" w:type="pct"/>
          </w:tcPr>
          <w:p w14:paraId="4771E600" w14:textId="77777777"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Bilobar</w:t>
            </w:r>
            <w:proofErr w:type="spellEnd"/>
            <w:r w:rsidRPr="003C3AF3">
              <w:rPr>
                <w:rFonts w:ascii="Book Antiqua" w:hAnsi="Book Antiqua"/>
              </w:rPr>
              <w:t xml:space="preserve"> (VII/VIII and LL)</w:t>
            </w:r>
          </w:p>
        </w:tc>
        <w:tc>
          <w:tcPr>
            <w:tcW w:w="363" w:type="pct"/>
          </w:tcPr>
          <w:p w14:paraId="77916C42" w14:textId="77777777" w:rsidR="0094727A" w:rsidRPr="003C3AF3" w:rsidRDefault="0094727A" w:rsidP="00C803A2">
            <w:pPr>
              <w:spacing w:line="360" w:lineRule="auto"/>
              <w:jc w:val="both"/>
              <w:rPr>
                <w:rFonts w:ascii="Book Antiqua" w:hAnsi="Book Antiqua"/>
              </w:rPr>
            </w:pPr>
            <w:r w:rsidRPr="003C3AF3">
              <w:rPr>
                <w:rFonts w:ascii="Book Antiqua" w:hAnsi="Book Antiqua"/>
              </w:rPr>
              <w:t>10</w:t>
            </w:r>
          </w:p>
        </w:tc>
      </w:tr>
      <w:tr w:rsidR="00DE18AA" w:rsidRPr="003C3AF3" w14:paraId="2AFA7DB5" w14:textId="77777777" w:rsidTr="00BA36F6">
        <w:tc>
          <w:tcPr>
            <w:tcW w:w="869" w:type="pct"/>
          </w:tcPr>
          <w:p w14:paraId="274C374F" w14:textId="77777777" w:rsidR="0094727A" w:rsidRPr="003C3AF3" w:rsidRDefault="0094727A" w:rsidP="00C803A2">
            <w:pPr>
              <w:spacing w:line="360" w:lineRule="auto"/>
              <w:jc w:val="both"/>
              <w:rPr>
                <w:rFonts w:ascii="Book Antiqua" w:hAnsi="Book Antiqua"/>
              </w:rPr>
            </w:pPr>
          </w:p>
        </w:tc>
        <w:tc>
          <w:tcPr>
            <w:tcW w:w="371" w:type="pct"/>
          </w:tcPr>
          <w:p w14:paraId="31F296A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2018</w:t>
            </w:r>
          </w:p>
        </w:tc>
        <w:tc>
          <w:tcPr>
            <w:tcW w:w="561" w:type="pct"/>
          </w:tcPr>
          <w:p w14:paraId="4289A2E3" w14:textId="77777777" w:rsidR="0094727A" w:rsidRPr="003C3AF3" w:rsidRDefault="0094727A" w:rsidP="00C803A2">
            <w:pPr>
              <w:spacing w:line="360" w:lineRule="auto"/>
              <w:jc w:val="both"/>
              <w:rPr>
                <w:rFonts w:ascii="Book Antiqua" w:hAnsi="Book Antiqua"/>
              </w:rPr>
            </w:pPr>
            <w:r w:rsidRPr="003C3AF3">
              <w:rPr>
                <w:rFonts w:ascii="Book Antiqua" w:hAnsi="Book Antiqua"/>
              </w:rPr>
              <w:t>59/F</w:t>
            </w:r>
          </w:p>
        </w:tc>
        <w:tc>
          <w:tcPr>
            <w:tcW w:w="586" w:type="pct"/>
          </w:tcPr>
          <w:p w14:paraId="353AB6BB" w14:textId="77777777" w:rsidR="0094727A" w:rsidRPr="003C3AF3" w:rsidRDefault="0094727A" w:rsidP="00C803A2">
            <w:pPr>
              <w:spacing w:line="360" w:lineRule="auto"/>
              <w:jc w:val="both"/>
              <w:rPr>
                <w:rFonts w:ascii="Book Antiqua" w:hAnsi="Book Antiqua"/>
              </w:rPr>
            </w:pPr>
            <w:r w:rsidRPr="003C3AF3">
              <w:rPr>
                <w:rFonts w:ascii="Book Antiqua" w:hAnsi="Book Antiqua"/>
              </w:rPr>
              <w:t>France</w:t>
            </w:r>
          </w:p>
        </w:tc>
        <w:tc>
          <w:tcPr>
            <w:tcW w:w="1124" w:type="pct"/>
          </w:tcPr>
          <w:p w14:paraId="2880FCBA"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 weight loss</w:t>
            </w:r>
          </w:p>
        </w:tc>
        <w:tc>
          <w:tcPr>
            <w:tcW w:w="1125" w:type="pct"/>
          </w:tcPr>
          <w:p w14:paraId="776C2869"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B5730DE" w14:textId="77777777" w:rsidR="0094727A" w:rsidRPr="003C3AF3" w:rsidRDefault="0094727A" w:rsidP="00C803A2">
            <w:pPr>
              <w:spacing w:line="360" w:lineRule="auto"/>
              <w:jc w:val="both"/>
              <w:rPr>
                <w:rFonts w:ascii="Book Antiqua" w:hAnsi="Book Antiqua"/>
              </w:rPr>
            </w:pPr>
            <w:r w:rsidRPr="003C3AF3">
              <w:rPr>
                <w:rFonts w:ascii="Book Antiqua" w:hAnsi="Book Antiqua"/>
              </w:rPr>
              <w:t>23</w:t>
            </w:r>
          </w:p>
        </w:tc>
      </w:tr>
      <w:tr w:rsidR="00DE18AA" w:rsidRPr="003C3AF3" w14:paraId="15909A1C" w14:textId="77777777" w:rsidTr="00BA36F6">
        <w:tc>
          <w:tcPr>
            <w:tcW w:w="869" w:type="pct"/>
          </w:tcPr>
          <w:p w14:paraId="66B5400D" w14:textId="1867ECA9" w:rsidR="0094727A" w:rsidRPr="003C3AF3" w:rsidRDefault="0094727A" w:rsidP="00C803A2">
            <w:pPr>
              <w:spacing w:line="360" w:lineRule="auto"/>
              <w:jc w:val="both"/>
              <w:rPr>
                <w:rFonts w:ascii="Book Antiqua" w:hAnsi="Book Antiqua"/>
                <w:vertAlign w:val="superscript"/>
              </w:rPr>
            </w:pPr>
            <w:r w:rsidRPr="003C3AF3">
              <w:rPr>
                <w:rFonts w:ascii="Book Antiqua" w:hAnsi="Book Antiqua"/>
              </w:rPr>
              <w:t xml:space="preserve">Carrillo </w:t>
            </w:r>
            <w:r w:rsidRPr="003C3AF3">
              <w:rPr>
                <w:rFonts w:ascii="Book Antiqua" w:hAnsi="Book Antiqua"/>
                <w:i/>
              </w:rPr>
              <w:t xml:space="preserve">et </w:t>
            </w:r>
            <w:proofErr w:type="gramStart"/>
            <w:r w:rsidRPr="003C3AF3">
              <w:rPr>
                <w:rFonts w:ascii="Book Antiqua" w:hAnsi="Book Antiqua"/>
                <w:i/>
              </w:rPr>
              <w:t>at</w:t>
            </w:r>
            <w:r w:rsidR="00B7667C" w:rsidRPr="00B7667C">
              <w:rPr>
                <w:rFonts w:ascii="Book Antiqua" w:hAnsi="Book Antiqua"/>
                <w:iCs/>
                <w:vertAlign w:val="superscript"/>
              </w:rPr>
              <w:t>[</w:t>
            </w:r>
            <w:proofErr w:type="gramEnd"/>
            <w:r w:rsidRPr="00B7667C">
              <w:rPr>
                <w:rFonts w:ascii="Book Antiqua" w:hAnsi="Book Antiqua"/>
                <w:iCs/>
                <w:vertAlign w:val="superscript"/>
              </w:rPr>
              <w:t>1</w:t>
            </w:r>
            <w:r w:rsidR="00B7667C">
              <w:rPr>
                <w:rFonts w:ascii="Book Antiqua" w:hAnsi="Book Antiqua"/>
                <w:iCs/>
                <w:vertAlign w:val="superscript"/>
              </w:rPr>
              <w:t>2</w:t>
            </w:r>
            <w:r w:rsidR="00B7667C" w:rsidRPr="00B7667C">
              <w:rPr>
                <w:rFonts w:ascii="Book Antiqua" w:hAnsi="Book Antiqua"/>
                <w:iCs/>
                <w:vertAlign w:val="superscript"/>
              </w:rPr>
              <w:t>]</w:t>
            </w:r>
          </w:p>
        </w:tc>
        <w:tc>
          <w:tcPr>
            <w:tcW w:w="371" w:type="pct"/>
          </w:tcPr>
          <w:p w14:paraId="52670E8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2017</w:t>
            </w:r>
          </w:p>
        </w:tc>
        <w:tc>
          <w:tcPr>
            <w:tcW w:w="561" w:type="pct"/>
          </w:tcPr>
          <w:p w14:paraId="56A47E9F" w14:textId="77777777" w:rsidR="0094727A" w:rsidRPr="003C3AF3" w:rsidRDefault="0094727A" w:rsidP="00C803A2">
            <w:pPr>
              <w:spacing w:line="360" w:lineRule="auto"/>
              <w:jc w:val="both"/>
              <w:rPr>
                <w:rFonts w:ascii="Book Antiqua" w:hAnsi="Book Antiqua"/>
              </w:rPr>
            </w:pPr>
            <w:r w:rsidRPr="003C3AF3">
              <w:rPr>
                <w:rFonts w:ascii="Book Antiqua" w:hAnsi="Book Antiqua"/>
              </w:rPr>
              <w:t>41/M</w:t>
            </w:r>
          </w:p>
        </w:tc>
        <w:tc>
          <w:tcPr>
            <w:tcW w:w="586" w:type="pct"/>
          </w:tcPr>
          <w:p w14:paraId="7F9A7B17" w14:textId="77777777" w:rsidR="0094727A" w:rsidRPr="003C3AF3" w:rsidRDefault="0094727A" w:rsidP="00C803A2">
            <w:pPr>
              <w:spacing w:line="360" w:lineRule="auto"/>
              <w:jc w:val="both"/>
              <w:rPr>
                <w:rFonts w:ascii="Book Antiqua" w:hAnsi="Book Antiqua"/>
              </w:rPr>
            </w:pPr>
            <w:r w:rsidRPr="003C3AF3">
              <w:rPr>
                <w:rFonts w:ascii="Book Antiqua" w:hAnsi="Book Antiqua"/>
              </w:rPr>
              <w:t>Spain</w:t>
            </w:r>
          </w:p>
        </w:tc>
        <w:tc>
          <w:tcPr>
            <w:tcW w:w="1124" w:type="pct"/>
          </w:tcPr>
          <w:p w14:paraId="64711FAF"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 weight loss</w:t>
            </w:r>
          </w:p>
        </w:tc>
        <w:tc>
          <w:tcPr>
            <w:tcW w:w="1125" w:type="pct"/>
          </w:tcPr>
          <w:p w14:paraId="62D96001" w14:textId="77777777" w:rsidR="0094727A" w:rsidRPr="003C3AF3" w:rsidRDefault="0094727A" w:rsidP="00C803A2">
            <w:pPr>
              <w:spacing w:line="360" w:lineRule="auto"/>
              <w:jc w:val="both"/>
              <w:rPr>
                <w:rFonts w:ascii="Book Antiqua" w:hAnsi="Book Antiqua"/>
              </w:rPr>
            </w:pPr>
            <w:r w:rsidRPr="003C3AF3">
              <w:rPr>
                <w:rFonts w:ascii="Book Antiqua" w:hAnsi="Book Antiqua"/>
              </w:rPr>
              <w:t>RL (V/VI)</w:t>
            </w:r>
          </w:p>
        </w:tc>
        <w:tc>
          <w:tcPr>
            <w:tcW w:w="363" w:type="pct"/>
          </w:tcPr>
          <w:p w14:paraId="4844E1A0" w14:textId="77777777" w:rsidR="0094727A" w:rsidRPr="003C3AF3" w:rsidRDefault="0094727A" w:rsidP="00C803A2">
            <w:pPr>
              <w:spacing w:line="360" w:lineRule="auto"/>
              <w:jc w:val="both"/>
              <w:rPr>
                <w:rFonts w:ascii="Book Antiqua" w:hAnsi="Book Antiqua"/>
              </w:rPr>
            </w:pPr>
            <w:r w:rsidRPr="003C3AF3">
              <w:rPr>
                <w:rFonts w:ascii="Book Antiqua" w:hAnsi="Book Antiqua"/>
              </w:rPr>
              <w:t>20</w:t>
            </w:r>
          </w:p>
        </w:tc>
      </w:tr>
      <w:tr w:rsidR="00DE18AA" w:rsidRPr="003C3AF3" w14:paraId="636ADB19" w14:textId="77777777" w:rsidTr="00BA36F6">
        <w:tc>
          <w:tcPr>
            <w:tcW w:w="869" w:type="pct"/>
          </w:tcPr>
          <w:p w14:paraId="6774D59F" w14:textId="0A58449B" w:rsidR="0094727A" w:rsidRPr="003C3AF3" w:rsidRDefault="0094727A" w:rsidP="00C803A2">
            <w:pPr>
              <w:spacing w:line="360" w:lineRule="auto"/>
              <w:jc w:val="both"/>
              <w:rPr>
                <w:rFonts w:ascii="Book Antiqua" w:hAnsi="Book Antiqua"/>
              </w:rPr>
            </w:pPr>
            <w:r w:rsidRPr="003C3AF3">
              <w:rPr>
                <w:rFonts w:ascii="Book Antiqua" w:hAnsi="Book Antiqua"/>
              </w:rPr>
              <w:t xml:space="preserve">Lok </w:t>
            </w:r>
            <w:r w:rsidRPr="003C3AF3">
              <w:rPr>
                <w:rFonts w:ascii="Book Antiqua" w:hAnsi="Book Antiqua"/>
                <w:i/>
              </w:rPr>
              <w:t xml:space="preserve">et </w:t>
            </w:r>
            <w:proofErr w:type="gramStart"/>
            <w:r w:rsidRPr="003C3AF3">
              <w:rPr>
                <w:rFonts w:ascii="Book Antiqua" w:hAnsi="Book Antiqua"/>
                <w:i/>
              </w:rPr>
              <w:t>al</w:t>
            </w:r>
            <w:r w:rsidR="00B7667C" w:rsidRPr="00B7667C">
              <w:rPr>
                <w:rFonts w:ascii="Book Antiqua" w:hAnsi="Book Antiqua"/>
                <w:iCs/>
                <w:vertAlign w:val="superscript"/>
              </w:rPr>
              <w:t>[</w:t>
            </w:r>
            <w:proofErr w:type="gramEnd"/>
            <w:r w:rsidRPr="00B7667C">
              <w:rPr>
                <w:rFonts w:ascii="Book Antiqua" w:hAnsi="Book Antiqua"/>
                <w:iCs/>
                <w:vertAlign w:val="superscript"/>
              </w:rPr>
              <w:t>1</w:t>
            </w:r>
            <w:r w:rsidR="00B7667C" w:rsidRPr="00B7667C">
              <w:rPr>
                <w:rFonts w:ascii="Book Antiqua" w:hAnsi="Book Antiqua"/>
                <w:iCs/>
                <w:vertAlign w:val="superscript"/>
              </w:rPr>
              <w:t>9]</w:t>
            </w:r>
          </w:p>
        </w:tc>
        <w:tc>
          <w:tcPr>
            <w:tcW w:w="371" w:type="pct"/>
          </w:tcPr>
          <w:p w14:paraId="08343079"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2017</w:t>
            </w:r>
          </w:p>
        </w:tc>
        <w:tc>
          <w:tcPr>
            <w:tcW w:w="561" w:type="pct"/>
          </w:tcPr>
          <w:p w14:paraId="55344129" w14:textId="77777777" w:rsidR="0094727A" w:rsidRPr="003C3AF3" w:rsidRDefault="0094727A" w:rsidP="00C803A2">
            <w:pPr>
              <w:spacing w:line="360" w:lineRule="auto"/>
              <w:jc w:val="both"/>
              <w:rPr>
                <w:rFonts w:ascii="Book Antiqua" w:hAnsi="Book Antiqua"/>
              </w:rPr>
            </w:pPr>
            <w:r w:rsidRPr="003C3AF3">
              <w:rPr>
                <w:rFonts w:ascii="Book Antiqua" w:hAnsi="Book Antiqua"/>
              </w:rPr>
              <w:t>50/F</w:t>
            </w:r>
          </w:p>
        </w:tc>
        <w:tc>
          <w:tcPr>
            <w:tcW w:w="586" w:type="pct"/>
          </w:tcPr>
          <w:p w14:paraId="50B4AC5E"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3E457042"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w:t>
            </w:r>
          </w:p>
        </w:tc>
        <w:tc>
          <w:tcPr>
            <w:tcW w:w="1125" w:type="pct"/>
          </w:tcPr>
          <w:p w14:paraId="08F07337"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B80B34A"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r w:rsidR="00DE18AA" w:rsidRPr="003C3AF3" w14:paraId="6106C100" w14:textId="77777777" w:rsidTr="00BA36F6">
        <w:tc>
          <w:tcPr>
            <w:tcW w:w="869" w:type="pct"/>
          </w:tcPr>
          <w:p w14:paraId="15643749" w14:textId="46E18340" w:rsidR="0094727A" w:rsidRPr="003C3AF3" w:rsidRDefault="0094727A" w:rsidP="00C803A2">
            <w:pPr>
              <w:spacing w:line="360" w:lineRule="auto"/>
              <w:jc w:val="both"/>
              <w:rPr>
                <w:rFonts w:ascii="Book Antiqua" w:hAnsi="Book Antiqua"/>
              </w:rPr>
            </w:pPr>
            <w:r w:rsidRPr="003C3AF3">
              <w:rPr>
                <w:rFonts w:ascii="Book Antiqua" w:hAnsi="Book Antiqua"/>
              </w:rPr>
              <w:t xml:space="preserve">Cheng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13</w:t>
            </w:r>
            <w:r w:rsidR="0058327A">
              <w:rPr>
                <w:rFonts w:ascii="Book Antiqua" w:hAnsi="Book Antiqua"/>
                <w:iCs/>
                <w:vertAlign w:val="superscript"/>
              </w:rPr>
              <w:t>]</w:t>
            </w:r>
          </w:p>
        </w:tc>
        <w:tc>
          <w:tcPr>
            <w:tcW w:w="371" w:type="pct"/>
          </w:tcPr>
          <w:p w14:paraId="40A99FE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4667ECC2" w14:textId="77777777" w:rsidR="0094727A" w:rsidRPr="003C3AF3" w:rsidRDefault="0094727A" w:rsidP="00C803A2">
            <w:pPr>
              <w:spacing w:line="360" w:lineRule="auto"/>
              <w:jc w:val="both"/>
              <w:rPr>
                <w:rFonts w:ascii="Book Antiqua" w:hAnsi="Book Antiqua"/>
              </w:rPr>
            </w:pPr>
            <w:r w:rsidRPr="003C3AF3">
              <w:rPr>
                <w:rFonts w:ascii="Book Antiqua" w:hAnsi="Book Antiqua"/>
              </w:rPr>
              <w:t>63/M</w:t>
            </w:r>
          </w:p>
        </w:tc>
        <w:tc>
          <w:tcPr>
            <w:tcW w:w="586" w:type="pct"/>
          </w:tcPr>
          <w:p w14:paraId="1BF29CC7"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45755104"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40B1CE4F"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0448DF6"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r w:rsidR="00DE18AA" w:rsidRPr="003C3AF3" w14:paraId="0E165C2A" w14:textId="77777777" w:rsidTr="00BA36F6">
        <w:tc>
          <w:tcPr>
            <w:tcW w:w="869" w:type="pct"/>
          </w:tcPr>
          <w:p w14:paraId="5B270467" w14:textId="354B2511" w:rsidR="0094727A" w:rsidRPr="003C3AF3" w:rsidRDefault="0094727A" w:rsidP="00C803A2">
            <w:pPr>
              <w:spacing w:line="360" w:lineRule="auto"/>
              <w:jc w:val="both"/>
              <w:rPr>
                <w:rFonts w:ascii="Book Antiqua" w:hAnsi="Book Antiqua"/>
              </w:rPr>
            </w:pPr>
            <w:r w:rsidRPr="003C3AF3">
              <w:rPr>
                <w:rFonts w:ascii="Book Antiqua" w:hAnsi="Book Antiqua"/>
              </w:rPr>
              <w:t xml:space="preserve">Nagai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0058327A">
              <w:rPr>
                <w:rFonts w:ascii="Book Antiqua" w:hAnsi="Book Antiqua"/>
                <w:iCs/>
                <w:vertAlign w:val="superscript"/>
              </w:rPr>
              <w:t>28]</w:t>
            </w:r>
          </w:p>
        </w:tc>
        <w:tc>
          <w:tcPr>
            <w:tcW w:w="371" w:type="pct"/>
          </w:tcPr>
          <w:p w14:paraId="02E0BEC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0302DC11" w14:textId="77777777" w:rsidR="0094727A" w:rsidRPr="003C3AF3" w:rsidRDefault="0094727A" w:rsidP="00C803A2">
            <w:pPr>
              <w:spacing w:line="360" w:lineRule="auto"/>
              <w:jc w:val="both"/>
              <w:rPr>
                <w:rFonts w:ascii="Book Antiqua" w:hAnsi="Book Antiqua"/>
              </w:rPr>
            </w:pPr>
            <w:r w:rsidRPr="003C3AF3">
              <w:rPr>
                <w:rFonts w:ascii="Book Antiqua" w:hAnsi="Book Antiqua"/>
              </w:rPr>
              <w:t>70/F</w:t>
            </w:r>
          </w:p>
        </w:tc>
        <w:tc>
          <w:tcPr>
            <w:tcW w:w="586" w:type="pct"/>
          </w:tcPr>
          <w:p w14:paraId="1FC12583" w14:textId="77777777" w:rsidR="0094727A" w:rsidRPr="003C3AF3" w:rsidRDefault="0094727A" w:rsidP="00C803A2">
            <w:pPr>
              <w:spacing w:line="360" w:lineRule="auto"/>
              <w:jc w:val="both"/>
              <w:rPr>
                <w:rFonts w:ascii="Book Antiqua" w:hAnsi="Book Antiqua"/>
              </w:rPr>
            </w:pPr>
            <w:r w:rsidRPr="003C3AF3">
              <w:rPr>
                <w:rFonts w:ascii="Book Antiqua" w:hAnsi="Book Antiqua"/>
              </w:rPr>
              <w:t>Japan</w:t>
            </w:r>
          </w:p>
        </w:tc>
        <w:tc>
          <w:tcPr>
            <w:tcW w:w="1124" w:type="pct"/>
          </w:tcPr>
          <w:p w14:paraId="4FC8D8F1"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67377D40"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56CCE913" w14:textId="77777777" w:rsidR="0094727A" w:rsidRPr="003C3AF3" w:rsidRDefault="0094727A" w:rsidP="00C803A2">
            <w:pPr>
              <w:spacing w:line="360" w:lineRule="auto"/>
              <w:jc w:val="both"/>
              <w:rPr>
                <w:rFonts w:ascii="Book Antiqua" w:hAnsi="Book Antiqua"/>
              </w:rPr>
            </w:pPr>
            <w:r w:rsidRPr="003C3AF3">
              <w:rPr>
                <w:rFonts w:ascii="Book Antiqua" w:hAnsi="Book Antiqua"/>
              </w:rPr>
              <w:t>6</w:t>
            </w:r>
          </w:p>
        </w:tc>
      </w:tr>
      <w:tr w:rsidR="00DE18AA" w:rsidRPr="003C3AF3" w14:paraId="4B38105B" w14:textId="77777777" w:rsidTr="00BA36F6">
        <w:tc>
          <w:tcPr>
            <w:tcW w:w="869" w:type="pct"/>
          </w:tcPr>
          <w:p w14:paraId="0ADA7E12" w14:textId="6FCC709F" w:rsidR="0094727A" w:rsidRPr="003C3AF3" w:rsidRDefault="0094727A" w:rsidP="00C803A2">
            <w:pPr>
              <w:spacing w:line="360" w:lineRule="auto"/>
              <w:jc w:val="both"/>
              <w:rPr>
                <w:rFonts w:ascii="Book Antiqua" w:hAnsi="Book Antiqua"/>
              </w:rPr>
            </w:pPr>
            <w:r w:rsidRPr="003C3AF3">
              <w:rPr>
                <w:rFonts w:ascii="Book Antiqua" w:hAnsi="Book Antiqua"/>
              </w:rPr>
              <w:t xml:space="preserve">Wang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0058327A">
              <w:rPr>
                <w:rFonts w:ascii="Book Antiqua" w:hAnsi="Book Antiqua"/>
                <w:iCs/>
                <w:vertAlign w:val="superscript"/>
              </w:rPr>
              <w:t>29]</w:t>
            </w:r>
          </w:p>
        </w:tc>
        <w:tc>
          <w:tcPr>
            <w:tcW w:w="371" w:type="pct"/>
          </w:tcPr>
          <w:p w14:paraId="7B231E99"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0D59DE47" w14:textId="77777777" w:rsidR="0094727A" w:rsidRPr="003C3AF3" w:rsidRDefault="0094727A" w:rsidP="00C803A2">
            <w:pPr>
              <w:spacing w:line="360" w:lineRule="auto"/>
              <w:jc w:val="both"/>
              <w:rPr>
                <w:rFonts w:ascii="Book Antiqua" w:hAnsi="Book Antiqua"/>
              </w:rPr>
            </w:pPr>
            <w:r w:rsidRPr="003C3AF3">
              <w:rPr>
                <w:rFonts w:ascii="Book Antiqua" w:hAnsi="Book Antiqua"/>
              </w:rPr>
              <w:t>61/M</w:t>
            </w:r>
          </w:p>
        </w:tc>
        <w:tc>
          <w:tcPr>
            <w:tcW w:w="586" w:type="pct"/>
          </w:tcPr>
          <w:p w14:paraId="4BB105A9"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61330341"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7D10ACCD" w14:textId="77777777" w:rsidR="0094727A" w:rsidRPr="003C3AF3" w:rsidRDefault="0094727A" w:rsidP="00C803A2">
            <w:pPr>
              <w:spacing w:line="360" w:lineRule="auto"/>
              <w:jc w:val="both"/>
              <w:rPr>
                <w:rFonts w:ascii="Book Antiqua" w:hAnsi="Book Antiqua"/>
              </w:rPr>
            </w:pPr>
            <w:r w:rsidRPr="003C3AF3">
              <w:rPr>
                <w:rFonts w:ascii="Book Antiqua" w:hAnsi="Book Antiqua"/>
              </w:rPr>
              <w:t>Caudate lobe</w:t>
            </w:r>
          </w:p>
        </w:tc>
        <w:tc>
          <w:tcPr>
            <w:tcW w:w="363" w:type="pct"/>
          </w:tcPr>
          <w:p w14:paraId="03C22CA9" w14:textId="77777777" w:rsidR="0094727A" w:rsidRPr="003C3AF3" w:rsidRDefault="0094727A" w:rsidP="00C803A2">
            <w:pPr>
              <w:spacing w:line="360" w:lineRule="auto"/>
              <w:jc w:val="both"/>
              <w:rPr>
                <w:rFonts w:ascii="Book Antiqua" w:hAnsi="Book Antiqua"/>
              </w:rPr>
            </w:pPr>
            <w:r w:rsidRPr="003C3AF3">
              <w:rPr>
                <w:rFonts w:ascii="Book Antiqua" w:hAnsi="Book Antiqua"/>
              </w:rPr>
              <w:t>7.3</w:t>
            </w:r>
          </w:p>
        </w:tc>
      </w:tr>
      <w:tr w:rsidR="00DE18AA" w:rsidRPr="003C3AF3" w14:paraId="7D16220F" w14:textId="77777777" w:rsidTr="00BA36F6">
        <w:tc>
          <w:tcPr>
            <w:tcW w:w="869" w:type="pct"/>
          </w:tcPr>
          <w:p w14:paraId="40D85F68" w14:textId="7632FFF7" w:rsidR="0094727A" w:rsidRPr="003C3AF3" w:rsidRDefault="0094727A" w:rsidP="00C803A2">
            <w:pPr>
              <w:spacing w:line="360" w:lineRule="auto"/>
              <w:jc w:val="both"/>
              <w:rPr>
                <w:rFonts w:ascii="Book Antiqua" w:hAnsi="Book Antiqua"/>
              </w:rPr>
            </w:pPr>
            <w:r w:rsidRPr="003C3AF3">
              <w:rPr>
                <w:rFonts w:ascii="Book Antiqua" w:hAnsi="Book Antiqua"/>
              </w:rPr>
              <w:t xml:space="preserve">Liu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1</w:t>
            </w:r>
            <w:r w:rsidR="0058327A">
              <w:rPr>
                <w:rFonts w:ascii="Book Antiqua" w:hAnsi="Book Antiqua"/>
                <w:iCs/>
                <w:vertAlign w:val="superscript"/>
              </w:rPr>
              <w:t>8]</w:t>
            </w:r>
          </w:p>
        </w:tc>
        <w:tc>
          <w:tcPr>
            <w:tcW w:w="371" w:type="pct"/>
          </w:tcPr>
          <w:p w14:paraId="47D0E548"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2016</w:t>
            </w:r>
          </w:p>
        </w:tc>
        <w:tc>
          <w:tcPr>
            <w:tcW w:w="561" w:type="pct"/>
          </w:tcPr>
          <w:p w14:paraId="33F8E674" w14:textId="77777777" w:rsidR="0094727A" w:rsidRPr="003C3AF3" w:rsidRDefault="0094727A" w:rsidP="00C803A2">
            <w:pPr>
              <w:spacing w:line="360" w:lineRule="auto"/>
              <w:jc w:val="both"/>
              <w:rPr>
                <w:rFonts w:ascii="Book Antiqua" w:hAnsi="Book Antiqua"/>
              </w:rPr>
            </w:pPr>
            <w:r w:rsidRPr="003C3AF3">
              <w:rPr>
                <w:rFonts w:ascii="Book Antiqua" w:hAnsi="Book Antiqua"/>
              </w:rPr>
              <w:t>56/F</w:t>
            </w:r>
          </w:p>
        </w:tc>
        <w:tc>
          <w:tcPr>
            <w:tcW w:w="586" w:type="pct"/>
          </w:tcPr>
          <w:p w14:paraId="6EADCE2C"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1CCB6C9E"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43129BFA" w14:textId="12B7D3B0" w:rsidR="0094727A" w:rsidRPr="003C3AF3" w:rsidRDefault="0094727A" w:rsidP="00C803A2">
            <w:pPr>
              <w:spacing w:line="360" w:lineRule="auto"/>
              <w:jc w:val="both"/>
              <w:rPr>
                <w:rFonts w:ascii="Book Antiqua" w:hAnsi="Book Antiqua"/>
              </w:rPr>
            </w:pPr>
            <w:r w:rsidRPr="003C3AF3">
              <w:rPr>
                <w:rFonts w:ascii="Book Antiqua" w:hAnsi="Book Antiqua"/>
              </w:rPr>
              <w:t xml:space="preserve">LL + </w:t>
            </w:r>
            <w:r w:rsidR="00714BA2">
              <w:rPr>
                <w:rFonts w:ascii="Book Antiqua" w:hAnsi="Book Antiqua"/>
              </w:rPr>
              <w:t>p</w:t>
            </w:r>
            <w:r w:rsidRPr="003C3AF3">
              <w:rPr>
                <w:rFonts w:ascii="Book Antiqua" w:hAnsi="Book Antiqua"/>
              </w:rPr>
              <w:t>ancreas</w:t>
            </w:r>
          </w:p>
        </w:tc>
        <w:tc>
          <w:tcPr>
            <w:tcW w:w="363" w:type="pct"/>
          </w:tcPr>
          <w:p w14:paraId="3BF69099" w14:textId="77777777" w:rsidR="0094727A" w:rsidRPr="003C3AF3" w:rsidRDefault="0094727A" w:rsidP="00C803A2">
            <w:pPr>
              <w:spacing w:line="360" w:lineRule="auto"/>
              <w:jc w:val="both"/>
              <w:rPr>
                <w:rFonts w:ascii="Book Antiqua" w:hAnsi="Book Antiqua"/>
              </w:rPr>
            </w:pPr>
            <w:r w:rsidRPr="003C3AF3">
              <w:rPr>
                <w:rFonts w:ascii="Book Antiqua" w:hAnsi="Book Antiqua"/>
              </w:rPr>
              <w:t>2.2</w:t>
            </w:r>
          </w:p>
        </w:tc>
      </w:tr>
      <w:tr w:rsidR="00DE18AA" w:rsidRPr="003C3AF3" w14:paraId="78C616A2" w14:textId="77777777" w:rsidTr="00BA36F6">
        <w:tc>
          <w:tcPr>
            <w:tcW w:w="869" w:type="pct"/>
          </w:tcPr>
          <w:p w14:paraId="5525898A" w14:textId="263FD8F7" w:rsidR="0094727A" w:rsidRPr="003C3AF3" w:rsidRDefault="0094727A" w:rsidP="00C803A2">
            <w:pPr>
              <w:spacing w:line="360" w:lineRule="auto"/>
              <w:jc w:val="both"/>
              <w:rPr>
                <w:rFonts w:ascii="Book Antiqua" w:hAnsi="Book Antiqua"/>
              </w:rPr>
            </w:pPr>
            <w:r w:rsidRPr="003C3AF3">
              <w:rPr>
                <w:rFonts w:ascii="Book Antiqua" w:hAnsi="Book Antiqua"/>
              </w:rPr>
              <w:t xml:space="preserve">Su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0058327A" w:rsidRPr="0058327A">
              <w:rPr>
                <w:rFonts w:ascii="Book Antiqua" w:hAnsi="Book Antiqua"/>
                <w:iCs/>
                <w:vertAlign w:val="superscript"/>
              </w:rPr>
              <w:t>2</w:t>
            </w:r>
            <w:r w:rsidRPr="0058327A">
              <w:rPr>
                <w:rFonts w:ascii="Book Antiqua" w:hAnsi="Book Antiqua"/>
                <w:iCs/>
                <w:vertAlign w:val="superscript"/>
              </w:rPr>
              <w:t>4</w:t>
            </w:r>
            <w:r w:rsidR="0058327A">
              <w:rPr>
                <w:rFonts w:ascii="Book Antiqua" w:hAnsi="Book Antiqua"/>
                <w:iCs/>
                <w:vertAlign w:val="superscript"/>
              </w:rPr>
              <w:t>]</w:t>
            </w:r>
          </w:p>
        </w:tc>
        <w:tc>
          <w:tcPr>
            <w:tcW w:w="371" w:type="pct"/>
          </w:tcPr>
          <w:p w14:paraId="1C1A6926"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2015</w:t>
            </w:r>
          </w:p>
        </w:tc>
        <w:tc>
          <w:tcPr>
            <w:tcW w:w="561" w:type="pct"/>
          </w:tcPr>
          <w:p w14:paraId="3C408D81" w14:textId="77777777" w:rsidR="0094727A" w:rsidRPr="003C3AF3" w:rsidRDefault="0094727A" w:rsidP="00C803A2">
            <w:pPr>
              <w:spacing w:line="360" w:lineRule="auto"/>
              <w:jc w:val="both"/>
              <w:rPr>
                <w:rFonts w:ascii="Book Antiqua" w:hAnsi="Book Antiqua"/>
              </w:rPr>
            </w:pPr>
            <w:r w:rsidRPr="003C3AF3">
              <w:rPr>
                <w:rFonts w:ascii="Book Antiqua" w:hAnsi="Book Antiqua"/>
              </w:rPr>
              <w:t>65/M</w:t>
            </w:r>
          </w:p>
        </w:tc>
        <w:tc>
          <w:tcPr>
            <w:tcW w:w="586" w:type="pct"/>
          </w:tcPr>
          <w:p w14:paraId="13815845" w14:textId="77777777" w:rsidR="0094727A" w:rsidRPr="003C3AF3" w:rsidRDefault="0094727A" w:rsidP="00C803A2">
            <w:pPr>
              <w:spacing w:line="360" w:lineRule="auto"/>
              <w:jc w:val="both"/>
              <w:rPr>
                <w:rFonts w:ascii="Book Antiqua" w:hAnsi="Book Antiqua"/>
              </w:rPr>
            </w:pPr>
            <w:r w:rsidRPr="003C3AF3">
              <w:rPr>
                <w:rFonts w:ascii="Book Antiqua" w:hAnsi="Book Antiqua"/>
              </w:rPr>
              <w:t>Taiwan</w:t>
            </w:r>
          </w:p>
        </w:tc>
        <w:tc>
          <w:tcPr>
            <w:tcW w:w="1124" w:type="pct"/>
          </w:tcPr>
          <w:p w14:paraId="642410B4" w14:textId="77777777" w:rsidR="0094727A" w:rsidRPr="003C3AF3" w:rsidRDefault="0094727A" w:rsidP="00C803A2">
            <w:pPr>
              <w:spacing w:line="360" w:lineRule="auto"/>
              <w:jc w:val="both"/>
              <w:rPr>
                <w:rFonts w:ascii="Book Antiqua" w:hAnsi="Book Antiqua"/>
              </w:rPr>
            </w:pPr>
            <w:r w:rsidRPr="003C3AF3">
              <w:rPr>
                <w:rFonts w:ascii="Book Antiqua" w:hAnsi="Book Antiqua"/>
              </w:rPr>
              <w:t>Malaise, abdominal pain, loss of appetite</w:t>
            </w:r>
          </w:p>
        </w:tc>
        <w:tc>
          <w:tcPr>
            <w:tcW w:w="1125" w:type="pct"/>
          </w:tcPr>
          <w:p w14:paraId="56A1A7B9"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12AC5859" w14:textId="77777777" w:rsidR="0094727A" w:rsidRPr="003C3AF3" w:rsidRDefault="0094727A" w:rsidP="00C803A2">
            <w:pPr>
              <w:spacing w:line="360" w:lineRule="auto"/>
              <w:jc w:val="both"/>
              <w:rPr>
                <w:rFonts w:ascii="Book Antiqua" w:hAnsi="Book Antiqua"/>
              </w:rPr>
            </w:pPr>
            <w:r w:rsidRPr="003C3AF3">
              <w:rPr>
                <w:rFonts w:ascii="Book Antiqua" w:hAnsi="Book Antiqua"/>
              </w:rPr>
              <w:t>12</w:t>
            </w:r>
          </w:p>
        </w:tc>
      </w:tr>
      <w:tr w:rsidR="00DE18AA" w:rsidRPr="003C3AF3" w14:paraId="2835AA04" w14:textId="77777777" w:rsidTr="00BA36F6">
        <w:tc>
          <w:tcPr>
            <w:tcW w:w="869" w:type="pct"/>
          </w:tcPr>
          <w:p w14:paraId="625F4FEB" w14:textId="61A3AD4B"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Bhoy</w:t>
            </w:r>
            <w:proofErr w:type="spellEnd"/>
            <w:r w:rsidRPr="003C3AF3">
              <w:rPr>
                <w:rFonts w:ascii="Book Antiqua" w:hAnsi="Book Antiqua"/>
              </w:rPr>
              <w:t xml:space="preserve">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vertAlign w:val="superscript"/>
              </w:rPr>
              <w:t>[</w:t>
            </w:r>
            <w:proofErr w:type="gramEnd"/>
            <w:r w:rsidRPr="003C3AF3">
              <w:rPr>
                <w:rFonts w:ascii="Book Antiqua" w:hAnsi="Book Antiqua"/>
                <w:vertAlign w:val="superscript"/>
              </w:rPr>
              <w:t>1</w:t>
            </w:r>
            <w:r w:rsidR="0058327A">
              <w:rPr>
                <w:rFonts w:ascii="Book Antiqua" w:hAnsi="Book Antiqua"/>
                <w:vertAlign w:val="superscript"/>
              </w:rPr>
              <w:t>1]</w:t>
            </w:r>
          </w:p>
        </w:tc>
        <w:tc>
          <w:tcPr>
            <w:tcW w:w="371" w:type="pct"/>
          </w:tcPr>
          <w:p w14:paraId="7D89C901"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29F11504" w14:textId="77777777" w:rsidR="0094727A" w:rsidRPr="003C3AF3" w:rsidRDefault="0094727A" w:rsidP="00C803A2">
            <w:pPr>
              <w:spacing w:line="360" w:lineRule="auto"/>
              <w:jc w:val="both"/>
              <w:rPr>
                <w:rFonts w:ascii="Book Antiqua" w:hAnsi="Book Antiqua"/>
              </w:rPr>
            </w:pPr>
            <w:r w:rsidRPr="003C3AF3">
              <w:rPr>
                <w:rFonts w:ascii="Book Antiqua" w:hAnsi="Book Antiqua"/>
              </w:rPr>
              <w:t>41/F</w:t>
            </w:r>
          </w:p>
        </w:tc>
        <w:tc>
          <w:tcPr>
            <w:tcW w:w="586" w:type="pct"/>
          </w:tcPr>
          <w:p w14:paraId="20BFF26D" w14:textId="77777777" w:rsidR="0094727A" w:rsidRPr="003C3AF3" w:rsidRDefault="0094727A" w:rsidP="00C803A2">
            <w:pPr>
              <w:spacing w:line="360" w:lineRule="auto"/>
              <w:jc w:val="both"/>
              <w:rPr>
                <w:rFonts w:ascii="Book Antiqua" w:hAnsi="Book Antiqua"/>
              </w:rPr>
            </w:pPr>
            <w:r w:rsidRPr="003C3AF3">
              <w:rPr>
                <w:rFonts w:ascii="Book Antiqua" w:hAnsi="Book Antiqua"/>
              </w:rPr>
              <w:t>India</w:t>
            </w:r>
          </w:p>
        </w:tc>
        <w:tc>
          <w:tcPr>
            <w:tcW w:w="1124" w:type="pct"/>
          </w:tcPr>
          <w:p w14:paraId="7EC40D5F"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weight loss</w:t>
            </w:r>
          </w:p>
        </w:tc>
        <w:tc>
          <w:tcPr>
            <w:tcW w:w="1125" w:type="pct"/>
          </w:tcPr>
          <w:p w14:paraId="4241E42E" w14:textId="77777777" w:rsidR="0094727A" w:rsidRPr="003C3AF3" w:rsidRDefault="0094727A" w:rsidP="00C803A2">
            <w:pPr>
              <w:spacing w:line="360" w:lineRule="auto"/>
              <w:jc w:val="both"/>
              <w:rPr>
                <w:rFonts w:ascii="Book Antiqua" w:hAnsi="Book Antiqua"/>
              </w:rPr>
            </w:pPr>
            <w:r w:rsidRPr="003C3AF3">
              <w:rPr>
                <w:rFonts w:ascii="Book Antiqua" w:hAnsi="Book Antiqua"/>
              </w:rPr>
              <w:t>RL (VI/VII)</w:t>
            </w:r>
          </w:p>
        </w:tc>
        <w:tc>
          <w:tcPr>
            <w:tcW w:w="363" w:type="pct"/>
          </w:tcPr>
          <w:p w14:paraId="74DB9D7D"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r w:rsidR="00DE18AA" w:rsidRPr="003C3AF3" w14:paraId="22B5CA66" w14:textId="77777777" w:rsidTr="00BA36F6">
        <w:tc>
          <w:tcPr>
            <w:tcW w:w="869" w:type="pct"/>
          </w:tcPr>
          <w:p w14:paraId="2DC81A9E" w14:textId="7B7AA132" w:rsidR="0094727A" w:rsidRPr="003C3AF3" w:rsidRDefault="0094727A" w:rsidP="00C803A2">
            <w:pPr>
              <w:spacing w:line="360" w:lineRule="auto"/>
              <w:jc w:val="both"/>
              <w:rPr>
                <w:rFonts w:ascii="Book Antiqua" w:hAnsi="Book Antiqua"/>
              </w:rPr>
            </w:pPr>
            <w:r w:rsidRPr="003C3AF3">
              <w:rPr>
                <w:rFonts w:ascii="Book Antiqua" w:hAnsi="Book Antiqua"/>
              </w:rPr>
              <w:t xml:space="preserve">Lin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1</w:t>
            </w:r>
            <w:r w:rsidR="0058327A">
              <w:rPr>
                <w:rFonts w:ascii="Book Antiqua" w:hAnsi="Book Antiqua"/>
                <w:iCs/>
                <w:vertAlign w:val="superscript"/>
              </w:rPr>
              <w:t>7]</w:t>
            </w:r>
          </w:p>
        </w:tc>
        <w:tc>
          <w:tcPr>
            <w:tcW w:w="371" w:type="pct"/>
          </w:tcPr>
          <w:p w14:paraId="70B1FDF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2015</w:t>
            </w:r>
          </w:p>
        </w:tc>
        <w:tc>
          <w:tcPr>
            <w:tcW w:w="561" w:type="pct"/>
          </w:tcPr>
          <w:p w14:paraId="776882AE" w14:textId="77777777" w:rsidR="0094727A" w:rsidRPr="003C3AF3" w:rsidRDefault="0094727A" w:rsidP="00C803A2">
            <w:pPr>
              <w:spacing w:line="360" w:lineRule="auto"/>
              <w:jc w:val="both"/>
              <w:rPr>
                <w:rFonts w:ascii="Book Antiqua" w:hAnsi="Book Antiqua"/>
              </w:rPr>
            </w:pPr>
            <w:r w:rsidRPr="003C3AF3">
              <w:rPr>
                <w:rFonts w:ascii="Book Antiqua" w:hAnsi="Book Antiqua"/>
              </w:rPr>
              <w:t>67/F</w:t>
            </w:r>
          </w:p>
        </w:tc>
        <w:tc>
          <w:tcPr>
            <w:tcW w:w="586" w:type="pct"/>
          </w:tcPr>
          <w:p w14:paraId="7F6A55F4"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2D705E83"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4AE69E95"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C5E8F8D" w14:textId="77777777" w:rsidR="0094727A" w:rsidRPr="003C3AF3" w:rsidRDefault="0094727A" w:rsidP="00C803A2">
            <w:pPr>
              <w:spacing w:line="360" w:lineRule="auto"/>
              <w:jc w:val="both"/>
              <w:rPr>
                <w:rFonts w:ascii="Book Antiqua" w:hAnsi="Book Antiqua"/>
              </w:rPr>
            </w:pPr>
            <w:r w:rsidRPr="003C3AF3">
              <w:rPr>
                <w:rFonts w:ascii="Book Antiqua" w:hAnsi="Book Antiqua"/>
              </w:rPr>
              <w:t>7.4</w:t>
            </w:r>
          </w:p>
        </w:tc>
      </w:tr>
      <w:tr w:rsidR="00DE18AA" w:rsidRPr="003C3AF3" w14:paraId="2D740500" w14:textId="77777777" w:rsidTr="00BA36F6">
        <w:tc>
          <w:tcPr>
            <w:tcW w:w="869" w:type="pct"/>
          </w:tcPr>
          <w:p w14:paraId="33226B0B" w14:textId="5CC273EE" w:rsidR="0094727A" w:rsidRPr="003C3AF3" w:rsidRDefault="0094727A" w:rsidP="00C803A2">
            <w:pPr>
              <w:spacing w:line="360" w:lineRule="auto"/>
              <w:jc w:val="both"/>
              <w:rPr>
                <w:rFonts w:ascii="Book Antiqua" w:hAnsi="Book Antiqua"/>
              </w:rPr>
            </w:pPr>
            <w:r w:rsidRPr="003C3AF3">
              <w:rPr>
                <w:rFonts w:ascii="Book Antiqua" w:hAnsi="Book Antiqua"/>
              </w:rPr>
              <w:t xml:space="preserve">Mao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2</w:t>
            </w:r>
            <w:r w:rsidR="0058327A">
              <w:rPr>
                <w:rFonts w:ascii="Book Antiqua" w:hAnsi="Book Antiqua"/>
                <w:iCs/>
                <w:vertAlign w:val="superscript"/>
              </w:rPr>
              <w:t>2]</w:t>
            </w:r>
          </w:p>
        </w:tc>
        <w:tc>
          <w:tcPr>
            <w:tcW w:w="371" w:type="pct"/>
          </w:tcPr>
          <w:p w14:paraId="4A71637B"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2015</w:t>
            </w:r>
          </w:p>
        </w:tc>
        <w:tc>
          <w:tcPr>
            <w:tcW w:w="561" w:type="pct"/>
          </w:tcPr>
          <w:p w14:paraId="7B024164" w14:textId="77777777" w:rsidR="0094727A" w:rsidRPr="003C3AF3" w:rsidRDefault="0094727A" w:rsidP="00C803A2">
            <w:pPr>
              <w:spacing w:line="360" w:lineRule="auto"/>
              <w:jc w:val="both"/>
              <w:rPr>
                <w:rFonts w:ascii="Book Antiqua" w:hAnsi="Book Antiqua"/>
              </w:rPr>
            </w:pPr>
            <w:r w:rsidRPr="003C3AF3">
              <w:rPr>
                <w:rFonts w:ascii="Book Antiqua" w:hAnsi="Book Antiqua"/>
              </w:rPr>
              <w:t>60/F</w:t>
            </w:r>
          </w:p>
        </w:tc>
        <w:tc>
          <w:tcPr>
            <w:tcW w:w="586" w:type="pct"/>
          </w:tcPr>
          <w:p w14:paraId="2093A61F"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5B58B26D"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74C1DE27" w14:textId="77777777"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Bilobar</w:t>
            </w:r>
            <w:proofErr w:type="spellEnd"/>
            <w:r w:rsidRPr="003C3AF3">
              <w:rPr>
                <w:rFonts w:ascii="Book Antiqua" w:hAnsi="Book Antiqua"/>
              </w:rPr>
              <w:t xml:space="preserve"> (I, IV, V and VIII)</w:t>
            </w:r>
          </w:p>
        </w:tc>
        <w:tc>
          <w:tcPr>
            <w:tcW w:w="363" w:type="pct"/>
          </w:tcPr>
          <w:p w14:paraId="4C748736" w14:textId="77777777" w:rsidR="0094727A" w:rsidRPr="003C3AF3" w:rsidRDefault="0094727A" w:rsidP="00C803A2">
            <w:pPr>
              <w:spacing w:line="360" w:lineRule="auto"/>
              <w:jc w:val="both"/>
              <w:rPr>
                <w:rFonts w:ascii="Book Antiqua" w:hAnsi="Book Antiqua"/>
              </w:rPr>
            </w:pPr>
            <w:r w:rsidRPr="003C3AF3">
              <w:rPr>
                <w:rFonts w:ascii="Book Antiqua" w:hAnsi="Book Antiqua"/>
              </w:rPr>
              <w:t>12.8</w:t>
            </w:r>
          </w:p>
        </w:tc>
      </w:tr>
      <w:tr w:rsidR="00DE18AA" w:rsidRPr="003C3AF3" w14:paraId="2A0A96F6" w14:textId="77777777" w:rsidTr="00BA36F6">
        <w:tc>
          <w:tcPr>
            <w:tcW w:w="869" w:type="pct"/>
          </w:tcPr>
          <w:p w14:paraId="56F0976E" w14:textId="71DEBDCF" w:rsidR="0094727A" w:rsidRPr="003C3AF3" w:rsidRDefault="0094727A" w:rsidP="00C803A2">
            <w:pPr>
              <w:spacing w:line="360" w:lineRule="auto"/>
              <w:jc w:val="both"/>
              <w:rPr>
                <w:rFonts w:ascii="Book Antiqua" w:hAnsi="Book Antiqua"/>
              </w:rPr>
            </w:pPr>
            <w:r w:rsidRPr="003C3AF3">
              <w:rPr>
                <w:rFonts w:ascii="Book Antiqua" w:hAnsi="Book Antiqua"/>
              </w:rPr>
              <w:lastRenderedPageBreak/>
              <w:t xml:space="preserve">Kim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0058327A">
              <w:rPr>
                <w:rFonts w:ascii="Book Antiqua" w:hAnsi="Book Antiqua"/>
                <w:iCs/>
                <w:vertAlign w:val="superscript"/>
              </w:rPr>
              <w:t>16]</w:t>
            </w:r>
          </w:p>
        </w:tc>
        <w:tc>
          <w:tcPr>
            <w:tcW w:w="371" w:type="pct"/>
          </w:tcPr>
          <w:p w14:paraId="66EE4D4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5F174900" w14:textId="77777777" w:rsidR="0094727A" w:rsidRPr="003C3AF3" w:rsidRDefault="0094727A" w:rsidP="00C803A2">
            <w:pPr>
              <w:spacing w:line="360" w:lineRule="auto"/>
              <w:jc w:val="both"/>
              <w:rPr>
                <w:rFonts w:ascii="Book Antiqua" w:hAnsi="Book Antiqua"/>
              </w:rPr>
            </w:pPr>
            <w:r w:rsidRPr="003C3AF3">
              <w:rPr>
                <w:rFonts w:ascii="Book Antiqua" w:hAnsi="Book Antiqua"/>
              </w:rPr>
              <w:t>71/M</w:t>
            </w:r>
          </w:p>
        </w:tc>
        <w:tc>
          <w:tcPr>
            <w:tcW w:w="586" w:type="pct"/>
          </w:tcPr>
          <w:p w14:paraId="1B586549" w14:textId="3F42C380" w:rsidR="0094727A" w:rsidRPr="003C3AF3" w:rsidRDefault="00E71425" w:rsidP="00C803A2">
            <w:pPr>
              <w:spacing w:line="360" w:lineRule="auto"/>
              <w:jc w:val="both"/>
              <w:rPr>
                <w:rFonts w:ascii="Book Antiqua" w:hAnsi="Book Antiqua"/>
              </w:rPr>
            </w:pPr>
            <w:r>
              <w:rPr>
                <w:rFonts w:ascii="Book Antiqua" w:hAnsi="Book Antiqua"/>
              </w:rPr>
              <w:t xml:space="preserve">South </w:t>
            </w:r>
            <w:r w:rsidR="0094727A" w:rsidRPr="003C3AF3">
              <w:rPr>
                <w:rFonts w:ascii="Book Antiqua" w:hAnsi="Book Antiqua"/>
              </w:rPr>
              <w:t>Korea</w:t>
            </w:r>
          </w:p>
        </w:tc>
        <w:tc>
          <w:tcPr>
            <w:tcW w:w="1124" w:type="pct"/>
          </w:tcPr>
          <w:p w14:paraId="293264A8"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0D4C5148"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43D6FF3D" w14:textId="77777777" w:rsidR="0094727A" w:rsidRPr="003C3AF3" w:rsidRDefault="0094727A" w:rsidP="00C803A2">
            <w:pPr>
              <w:spacing w:line="360" w:lineRule="auto"/>
              <w:jc w:val="both"/>
              <w:rPr>
                <w:rFonts w:ascii="Book Antiqua" w:hAnsi="Book Antiqua"/>
              </w:rPr>
            </w:pPr>
            <w:r w:rsidRPr="003C3AF3">
              <w:rPr>
                <w:rFonts w:ascii="Book Antiqua" w:hAnsi="Book Antiqua"/>
              </w:rPr>
              <w:t>7</w:t>
            </w:r>
          </w:p>
        </w:tc>
      </w:tr>
      <w:tr w:rsidR="00DE18AA" w:rsidRPr="003C3AF3" w14:paraId="5DF09FD3" w14:textId="77777777" w:rsidTr="00BA36F6">
        <w:tc>
          <w:tcPr>
            <w:tcW w:w="869" w:type="pct"/>
          </w:tcPr>
          <w:p w14:paraId="734E2000" w14:textId="74D002C1" w:rsidR="0094727A" w:rsidRPr="003C3AF3" w:rsidRDefault="0094727A" w:rsidP="00C803A2">
            <w:pPr>
              <w:spacing w:line="360" w:lineRule="auto"/>
              <w:jc w:val="both"/>
              <w:rPr>
                <w:rFonts w:ascii="Book Antiqua" w:hAnsi="Book Antiqua"/>
              </w:rPr>
            </w:pPr>
            <w:r w:rsidRPr="003C3AF3">
              <w:rPr>
                <w:rFonts w:ascii="Book Antiqua" w:hAnsi="Book Antiqua"/>
              </w:rPr>
              <w:t xml:space="preserve">Louis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2</w:t>
            </w:r>
            <w:r w:rsidR="0058327A">
              <w:rPr>
                <w:rFonts w:ascii="Book Antiqua" w:hAnsi="Book Antiqua"/>
                <w:iCs/>
                <w:vertAlign w:val="superscript"/>
              </w:rPr>
              <w:t>0]</w:t>
            </w:r>
          </w:p>
        </w:tc>
        <w:tc>
          <w:tcPr>
            <w:tcW w:w="371" w:type="pct"/>
          </w:tcPr>
          <w:p w14:paraId="172E8887"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6F386580" w14:textId="77777777" w:rsidR="0094727A" w:rsidRPr="003C3AF3" w:rsidRDefault="0094727A" w:rsidP="00C803A2">
            <w:pPr>
              <w:spacing w:line="360" w:lineRule="auto"/>
              <w:jc w:val="both"/>
              <w:rPr>
                <w:rFonts w:ascii="Book Antiqua" w:hAnsi="Book Antiqua"/>
              </w:rPr>
            </w:pPr>
            <w:r w:rsidRPr="003C3AF3">
              <w:rPr>
                <w:rFonts w:ascii="Book Antiqua" w:hAnsi="Book Antiqua"/>
              </w:rPr>
              <w:t>55/F</w:t>
            </w:r>
          </w:p>
        </w:tc>
        <w:tc>
          <w:tcPr>
            <w:tcW w:w="586" w:type="pct"/>
          </w:tcPr>
          <w:p w14:paraId="619AE41F" w14:textId="77777777" w:rsidR="0094727A" w:rsidRPr="003C3AF3" w:rsidRDefault="0094727A" w:rsidP="00C803A2">
            <w:pPr>
              <w:spacing w:line="360" w:lineRule="auto"/>
              <w:jc w:val="both"/>
              <w:rPr>
                <w:rFonts w:ascii="Book Antiqua" w:hAnsi="Book Antiqua"/>
              </w:rPr>
            </w:pPr>
            <w:r w:rsidRPr="003C3AF3">
              <w:rPr>
                <w:rFonts w:ascii="Book Antiqua" w:hAnsi="Book Antiqua"/>
              </w:rPr>
              <w:t>India</w:t>
            </w:r>
          </w:p>
        </w:tc>
        <w:tc>
          <w:tcPr>
            <w:tcW w:w="1124" w:type="pct"/>
          </w:tcPr>
          <w:p w14:paraId="0E2E6696"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pain, loss of appetite</w:t>
            </w:r>
          </w:p>
        </w:tc>
        <w:tc>
          <w:tcPr>
            <w:tcW w:w="1125" w:type="pct"/>
          </w:tcPr>
          <w:p w14:paraId="25223C7F" w14:textId="77777777"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Bilobar</w:t>
            </w:r>
            <w:proofErr w:type="spellEnd"/>
            <w:r w:rsidRPr="003C3AF3">
              <w:rPr>
                <w:rFonts w:ascii="Book Antiqua" w:hAnsi="Book Antiqua"/>
              </w:rPr>
              <w:t xml:space="preserve"> (II, III, VI and VIII)</w:t>
            </w:r>
          </w:p>
        </w:tc>
        <w:tc>
          <w:tcPr>
            <w:tcW w:w="363" w:type="pct"/>
          </w:tcPr>
          <w:p w14:paraId="2D7789DD" w14:textId="77777777" w:rsidR="0094727A" w:rsidRPr="003C3AF3" w:rsidRDefault="0094727A" w:rsidP="00C803A2">
            <w:pPr>
              <w:spacing w:line="360" w:lineRule="auto"/>
              <w:jc w:val="both"/>
              <w:rPr>
                <w:rFonts w:ascii="Book Antiqua" w:hAnsi="Book Antiqua"/>
              </w:rPr>
            </w:pPr>
            <w:r w:rsidRPr="003C3AF3">
              <w:rPr>
                <w:rFonts w:ascii="Book Antiqua" w:hAnsi="Book Antiqua"/>
              </w:rPr>
              <w:t>14.5</w:t>
            </w:r>
          </w:p>
        </w:tc>
      </w:tr>
      <w:tr w:rsidR="00DE18AA" w:rsidRPr="003C3AF3" w14:paraId="1D0E406A" w14:textId="77777777" w:rsidTr="00BA36F6">
        <w:tc>
          <w:tcPr>
            <w:tcW w:w="869" w:type="pct"/>
          </w:tcPr>
          <w:p w14:paraId="733058DC" w14:textId="3347BCB5" w:rsidR="0094727A" w:rsidRPr="003C3AF3" w:rsidRDefault="0094727A" w:rsidP="00C803A2">
            <w:pPr>
              <w:spacing w:line="360" w:lineRule="auto"/>
              <w:jc w:val="both"/>
              <w:rPr>
                <w:rFonts w:ascii="Book Antiqua" w:hAnsi="Book Antiqua"/>
              </w:rPr>
            </w:pPr>
            <w:r w:rsidRPr="003C3AF3">
              <w:rPr>
                <w:rFonts w:ascii="Book Antiqua" w:hAnsi="Book Antiqua"/>
              </w:rPr>
              <w:t xml:space="preserve">Zhou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2</w:t>
            </w:r>
            <w:r w:rsidR="0058327A">
              <w:rPr>
                <w:rFonts w:ascii="Book Antiqua" w:hAnsi="Book Antiqua"/>
                <w:iCs/>
                <w:vertAlign w:val="superscript"/>
              </w:rPr>
              <w:t>7]</w:t>
            </w:r>
          </w:p>
        </w:tc>
        <w:tc>
          <w:tcPr>
            <w:tcW w:w="371" w:type="pct"/>
          </w:tcPr>
          <w:p w14:paraId="20CDEFC0"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2014</w:t>
            </w:r>
          </w:p>
        </w:tc>
        <w:tc>
          <w:tcPr>
            <w:tcW w:w="561" w:type="pct"/>
          </w:tcPr>
          <w:p w14:paraId="17736E19" w14:textId="77777777" w:rsidR="0094727A" w:rsidRPr="003C3AF3" w:rsidRDefault="0094727A" w:rsidP="00C803A2">
            <w:pPr>
              <w:spacing w:line="360" w:lineRule="auto"/>
              <w:jc w:val="both"/>
              <w:rPr>
                <w:rFonts w:ascii="Book Antiqua" w:hAnsi="Book Antiqua"/>
              </w:rPr>
            </w:pPr>
            <w:r w:rsidRPr="003C3AF3">
              <w:rPr>
                <w:rFonts w:ascii="Book Antiqua" w:hAnsi="Book Antiqua"/>
              </w:rPr>
              <w:t>56/M</w:t>
            </w:r>
          </w:p>
        </w:tc>
        <w:tc>
          <w:tcPr>
            <w:tcW w:w="586" w:type="pct"/>
          </w:tcPr>
          <w:p w14:paraId="42536449"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143B2EFF"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3D86A462"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715D22D5" w14:textId="77777777" w:rsidR="0094727A" w:rsidRPr="003C3AF3" w:rsidRDefault="0094727A" w:rsidP="00C803A2">
            <w:pPr>
              <w:spacing w:line="360" w:lineRule="auto"/>
              <w:jc w:val="both"/>
              <w:rPr>
                <w:rFonts w:ascii="Book Antiqua" w:hAnsi="Book Antiqua"/>
              </w:rPr>
            </w:pPr>
            <w:r w:rsidRPr="003C3AF3">
              <w:rPr>
                <w:rFonts w:ascii="Book Antiqua" w:hAnsi="Book Antiqua"/>
              </w:rPr>
              <w:t>10</w:t>
            </w:r>
          </w:p>
        </w:tc>
      </w:tr>
      <w:tr w:rsidR="00DE18AA" w:rsidRPr="003C3AF3" w14:paraId="7F9CA8EC" w14:textId="77777777" w:rsidTr="00BA36F6">
        <w:tc>
          <w:tcPr>
            <w:tcW w:w="869" w:type="pct"/>
          </w:tcPr>
          <w:p w14:paraId="46C9DFE0" w14:textId="16B9FABD" w:rsidR="0094727A" w:rsidRPr="003C3AF3" w:rsidRDefault="0094727A" w:rsidP="00C803A2">
            <w:pPr>
              <w:spacing w:line="360" w:lineRule="auto"/>
              <w:jc w:val="both"/>
              <w:rPr>
                <w:rFonts w:ascii="Book Antiqua" w:hAnsi="Book Antiqua"/>
              </w:rPr>
            </w:pPr>
            <w:r w:rsidRPr="003C3AF3">
              <w:rPr>
                <w:rFonts w:ascii="Book Antiqua" w:hAnsi="Book Antiqua"/>
              </w:rPr>
              <w:t xml:space="preserve">Li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0058327A">
              <w:rPr>
                <w:rFonts w:ascii="Book Antiqua" w:hAnsi="Book Antiqua"/>
                <w:iCs/>
                <w:vertAlign w:val="superscript"/>
              </w:rPr>
              <w:t>37]</w:t>
            </w:r>
          </w:p>
        </w:tc>
        <w:tc>
          <w:tcPr>
            <w:tcW w:w="371" w:type="pct"/>
          </w:tcPr>
          <w:p w14:paraId="499E6526"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2012</w:t>
            </w:r>
          </w:p>
        </w:tc>
        <w:tc>
          <w:tcPr>
            <w:tcW w:w="561" w:type="pct"/>
          </w:tcPr>
          <w:p w14:paraId="5C9B354D" w14:textId="77777777" w:rsidR="0094727A" w:rsidRPr="003C3AF3" w:rsidRDefault="0094727A" w:rsidP="00C803A2">
            <w:pPr>
              <w:spacing w:line="360" w:lineRule="auto"/>
              <w:jc w:val="both"/>
              <w:rPr>
                <w:rFonts w:ascii="Book Antiqua" w:hAnsi="Book Antiqua"/>
              </w:rPr>
            </w:pPr>
            <w:r w:rsidRPr="003C3AF3">
              <w:rPr>
                <w:rFonts w:ascii="Book Antiqua" w:hAnsi="Book Antiqua"/>
              </w:rPr>
              <w:t>53/M</w:t>
            </w:r>
          </w:p>
        </w:tc>
        <w:tc>
          <w:tcPr>
            <w:tcW w:w="586" w:type="pct"/>
          </w:tcPr>
          <w:p w14:paraId="4958A449" w14:textId="77777777" w:rsidR="0094727A" w:rsidRPr="003C3AF3" w:rsidRDefault="0094727A" w:rsidP="00C803A2">
            <w:pPr>
              <w:spacing w:line="360" w:lineRule="auto"/>
              <w:jc w:val="both"/>
              <w:rPr>
                <w:rFonts w:ascii="Book Antiqua" w:hAnsi="Book Antiqua"/>
              </w:rPr>
            </w:pPr>
            <w:r w:rsidRPr="003C3AF3">
              <w:rPr>
                <w:rFonts w:ascii="Book Antiqua" w:hAnsi="Book Antiqua"/>
              </w:rPr>
              <w:t>China</w:t>
            </w:r>
          </w:p>
        </w:tc>
        <w:tc>
          <w:tcPr>
            <w:tcW w:w="1124" w:type="pct"/>
          </w:tcPr>
          <w:p w14:paraId="68A37223"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discomfort</w:t>
            </w:r>
          </w:p>
        </w:tc>
        <w:tc>
          <w:tcPr>
            <w:tcW w:w="1125" w:type="pct"/>
          </w:tcPr>
          <w:p w14:paraId="615E9EF3"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0604C23F" w14:textId="77777777" w:rsidR="0094727A" w:rsidRPr="003C3AF3" w:rsidRDefault="0094727A" w:rsidP="00C803A2">
            <w:pPr>
              <w:spacing w:line="360" w:lineRule="auto"/>
              <w:jc w:val="both"/>
              <w:rPr>
                <w:rFonts w:ascii="Book Antiqua" w:hAnsi="Book Antiqua"/>
              </w:rPr>
            </w:pPr>
            <w:r w:rsidRPr="003C3AF3">
              <w:rPr>
                <w:rFonts w:ascii="Book Antiqua" w:hAnsi="Book Antiqua"/>
              </w:rPr>
              <w:t>20</w:t>
            </w:r>
          </w:p>
        </w:tc>
      </w:tr>
      <w:tr w:rsidR="00DE18AA" w:rsidRPr="003C3AF3" w14:paraId="0CBD2690" w14:textId="77777777" w:rsidTr="00BA36F6">
        <w:tc>
          <w:tcPr>
            <w:tcW w:w="869" w:type="pct"/>
          </w:tcPr>
          <w:p w14:paraId="38097539" w14:textId="5E7F798D" w:rsidR="0094727A" w:rsidRPr="003C3AF3" w:rsidRDefault="0094727A" w:rsidP="00C803A2">
            <w:pPr>
              <w:spacing w:line="360" w:lineRule="auto"/>
              <w:jc w:val="both"/>
              <w:rPr>
                <w:rFonts w:ascii="Book Antiqua" w:hAnsi="Book Antiqua"/>
              </w:rPr>
            </w:pPr>
            <w:r w:rsidRPr="003C3AF3">
              <w:rPr>
                <w:rFonts w:ascii="Book Antiqua" w:hAnsi="Book Antiqua"/>
              </w:rPr>
              <w:t xml:space="preserve">Yamamoto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25</w:t>
            </w:r>
            <w:r w:rsidR="0058327A">
              <w:rPr>
                <w:rFonts w:ascii="Book Antiqua" w:hAnsi="Book Antiqua"/>
                <w:iCs/>
                <w:vertAlign w:val="superscript"/>
              </w:rPr>
              <w:t>]</w:t>
            </w:r>
          </w:p>
        </w:tc>
        <w:tc>
          <w:tcPr>
            <w:tcW w:w="371" w:type="pct"/>
          </w:tcPr>
          <w:p w14:paraId="5DE2DF8D" w14:textId="77777777" w:rsidR="0094727A" w:rsidRPr="003C3AF3" w:rsidRDefault="0094727A" w:rsidP="00C803A2">
            <w:pPr>
              <w:spacing w:line="360" w:lineRule="auto"/>
              <w:jc w:val="both"/>
              <w:rPr>
                <w:rFonts w:ascii="Book Antiqua" w:hAnsi="Book Antiqua"/>
              </w:rPr>
            </w:pPr>
            <w:r w:rsidRPr="003C3AF3">
              <w:rPr>
                <w:rFonts w:ascii="Book Antiqua" w:hAnsi="Book Antiqua"/>
              </w:rPr>
              <w:t>2010</w:t>
            </w:r>
          </w:p>
        </w:tc>
        <w:tc>
          <w:tcPr>
            <w:tcW w:w="561" w:type="pct"/>
          </w:tcPr>
          <w:p w14:paraId="63A707E0" w14:textId="77777777" w:rsidR="0094727A" w:rsidRPr="003C3AF3" w:rsidRDefault="0094727A" w:rsidP="00C803A2">
            <w:pPr>
              <w:spacing w:line="360" w:lineRule="auto"/>
              <w:jc w:val="both"/>
              <w:rPr>
                <w:rFonts w:ascii="Book Antiqua" w:hAnsi="Book Antiqua"/>
              </w:rPr>
            </w:pPr>
            <w:r w:rsidRPr="003C3AF3">
              <w:rPr>
                <w:rFonts w:ascii="Book Antiqua" w:hAnsi="Book Antiqua"/>
              </w:rPr>
              <w:t>70/M</w:t>
            </w:r>
          </w:p>
        </w:tc>
        <w:tc>
          <w:tcPr>
            <w:tcW w:w="586" w:type="pct"/>
          </w:tcPr>
          <w:p w14:paraId="19E60C8C" w14:textId="77777777" w:rsidR="0094727A" w:rsidRPr="003C3AF3" w:rsidRDefault="0094727A" w:rsidP="00C803A2">
            <w:pPr>
              <w:spacing w:line="360" w:lineRule="auto"/>
              <w:jc w:val="both"/>
              <w:rPr>
                <w:rFonts w:ascii="Book Antiqua" w:hAnsi="Book Antiqua"/>
              </w:rPr>
            </w:pPr>
            <w:r w:rsidRPr="003C3AF3">
              <w:rPr>
                <w:rFonts w:ascii="Book Antiqua" w:hAnsi="Book Antiqua"/>
              </w:rPr>
              <w:t>Japan</w:t>
            </w:r>
          </w:p>
        </w:tc>
        <w:tc>
          <w:tcPr>
            <w:tcW w:w="1124" w:type="pct"/>
          </w:tcPr>
          <w:p w14:paraId="297C071D" w14:textId="77777777" w:rsidR="0094727A" w:rsidRPr="003C3AF3" w:rsidRDefault="0094727A" w:rsidP="00C803A2">
            <w:pPr>
              <w:spacing w:line="360" w:lineRule="auto"/>
              <w:jc w:val="both"/>
              <w:rPr>
                <w:rFonts w:ascii="Book Antiqua" w:hAnsi="Book Antiqua"/>
              </w:rPr>
            </w:pPr>
            <w:r w:rsidRPr="003C3AF3">
              <w:rPr>
                <w:rFonts w:ascii="Book Antiqua" w:hAnsi="Book Antiqua"/>
              </w:rPr>
              <w:t>Loss of appetite</w:t>
            </w:r>
          </w:p>
        </w:tc>
        <w:tc>
          <w:tcPr>
            <w:tcW w:w="1125" w:type="pct"/>
          </w:tcPr>
          <w:p w14:paraId="1629BC7A" w14:textId="77777777" w:rsidR="0094727A" w:rsidRPr="003C3AF3" w:rsidRDefault="0094727A" w:rsidP="00C803A2">
            <w:pPr>
              <w:spacing w:line="360" w:lineRule="auto"/>
              <w:jc w:val="both"/>
              <w:rPr>
                <w:rFonts w:ascii="Book Antiqua" w:hAnsi="Book Antiqua"/>
              </w:rPr>
            </w:pPr>
            <w:r w:rsidRPr="003C3AF3">
              <w:rPr>
                <w:rFonts w:ascii="Book Antiqua" w:hAnsi="Book Antiqua"/>
              </w:rPr>
              <w:t>LL</w:t>
            </w:r>
          </w:p>
        </w:tc>
        <w:tc>
          <w:tcPr>
            <w:tcW w:w="363" w:type="pct"/>
          </w:tcPr>
          <w:p w14:paraId="5A305F19" w14:textId="77777777" w:rsidR="0094727A" w:rsidRPr="003C3AF3" w:rsidRDefault="0094727A" w:rsidP="00C803A2">
            <w:pPr>
              <w:spacing w:line="360" w:lineRule="auto"/>
              <w:jc w:val="both"/>
              <w:rPr>
                <w:rFonts w:ascii="Book Antiqua" w:hAnsi="Book Antiqua"/>
              </w:rPr>
            </w:pPr>
            <w:r w:rsidRPr="003C3AF3">
              <w:rPr>
                <w:rFonts w:ascii="Book Antiqua" w:hAnsi="Book Antiqua"/>
              </w:rPr>
              <w:t>20</w:t>
            </w:r>
          </w:p>
        </w:tc>
      </w:tr>
      <w:tr w:rsidR="00DE18AA" w:rsidRPr="003C3AF3" w14:paraId="4D1BEB23" w14:textId="77777777" w:rsidTr="00BA36F6">
        <w:tc>
          <w:tcPr>
            <w:tcW w:w="869" w:type="pct"/>
          </w:tcPr>
          <w:p w14:paraId="4F7D2C0B" w14:textId="7E897B2E" w:rsidR="0094727A" w:rsidRPr="003C3AF3" w:rsidRDefault="0094727A" w:rsidP="00C803A2">
            <w:pPr>
              <w:spacing w:line="360" w:lineRule="auto"/>
              <w:jc w:val="both"/>
              <w:rPr>
                <w:rFonts w:ascii="Book Antiqua" w:hAnsi="Book Antiqua"/>
              </w:rPr>
            </w:pPr>
            <w:r w:rsidRPr="003C3AF3">
              <w:rPr>
                <w:rFonts w:ascii="Book Antiqua" w:hAnsi="Book Antiqua"/>
              </w:rPr>
              <w:t xml:space="preserve">Luo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2</w:t>
            </w:r>
            <w:r w:rsidR="0058327A">
              <w:rPr>
                <w:rFonts w:ascii="Book Antiqua" w:hAnsi="Book Antiqua"/>
                <w:iCs/>
                <w:vertAlign w:val="superscript"/>
              </w:rPr>
              <w:t>1]</w:t>
            </w:r>
          </w:p>
        </w:tc>
        <w:tc>
          <w:tcPr>
            <w:tcW w:w="371" w:type="pct"/>
          </w:tcPr>
          <w:p w14:paraId="100F71A6"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2009</w:t>
            </w:r>
          </w:p>
        </w:tc>
        <w:tc>
          <w:tcPr>
            <w:tcW w:w="561" w:type="pct"/>
          </w:tcPr>
          <w:p w14:paraId="3B87A401" w14:textId="77777777" w:rsidR="0094727A" w:rsidRPr="003C3AF3" w:rsidRDefault="0094727A" w:rsidP="00C803A2">
            <w:pPr>
              <w:spacing w:line="360" w:lineRule="auto"/>
              <w:jc w:val="both"/>
              <w:rPr>
                <w:rFonts w:ascii="Book Antiqua" w:hAnsi="Book Antiqua"/>
              </w:rPr>
            </w:pPr>
            <w:r w:rsidRPr="003C3AF3">
              <w:rPr>
                <w:rFonts w:ascii="Book Antiqua" w:hAnsi="Book Antiqua"/>
              </w:rPr>
              <w:t>17/M</w:t>
            </w:r>
          </w:p>
        </w:tc>
        <w:tc>
          <w:tcPr>
            <w:tcW w:w="586" w:type="pct"/>
          </w:tcPr>
          <w:p w14:paraId="5DAB84C4" w14:textId="77777777" w:rsidR="0094727A" w:rsidRPr="003C3AF3" w:rsidRDefault="0094727A" w:rsidP="00C803A2">
            <w:pPr>
              <w:spacing w:line="360" w:lineRule="auto"/>
              <w:jc w:val="both"/>
              <w:rPr>
                <w:rFonts w:ascii="Book Antiqua" w:hAnsi="Book Antiqua"/>
              </w:rPr>
            </w:pPr>
            <w:r w:rsidRPr="003C3AF3">
              <w:rPr>
                <w:rFonts w:ascii="Book Antiqua" w:hAnsi="Book Antiqua"/>
              </w:rPr>
              <w:t xml:space="preserve">China </w:t>
            </w:r>
          </w:p>
        </w:tc>
        <w:tc>
          <w:tcPr>
            <w:tcW w:w="1124" w:type="pct"/>
          </w:tcPr>
          <w:p w14:paraId="18113B35"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68191839"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25C336D9" w14:textId="77777777" w:rsidR="0094727A" w:rsidRPr="003C3AF3" w:rsidRDefault="0094727A" w:rsidP="00C803A2">
            <w:pPr>
              <w:spacing w:line="360" w:lineRule="auto"/>
              <w:jc w:val="both"/>
              <w:rPr>
                <w:rFonts w:ascii="Book Antiqua" w:hAnsi="Book Antiqua"/>
              </w:rPr>
            </w:pPr>
            <w:r w:rsidRPr="003C3AF3">
              <w:rPr>
                <w:rFonts w:ascii="Book Antiqua" w:hAnsi="Book Antiqua"/>
              </w:rPr>
              <w:t>5</w:t>
            </w:r>
          </w:p>
        </w:tc>
      </w:tr>
      <w:tr w:rsidR="00DE18AA" w:rsidRPr="003C3AF3" w14:paraId="2F28BC57" w14:textId="77777777" w:rsidTr="00BA36F6">
        <w:tc>
          <w:tcPr>
            <w:tcW w:w="869" w:type="pct"/>
          </w:tcPr>
          <w:p w14:paraId="4318826B" w14:textId="57241C28"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Ochiai</w:t>
            </w:r>
            <w:proofErr w:type="spellEnd"/>
            <w:r w:rsidRPr="003C3AF3">
              <w:rPr>
                <w:rFonts w:ascii="Book Antiqua" w:hAnsi="Book Antiqua"/>
              </w:rPr>
              <w:t xml:space="preserve">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2</w:t>
            </w:r>
            <w:r w:rsidR="0058327A" w:rsidRPr="0058327A">
              <w:rPr>
                <w:rFonts w:ascii="Book Antiqua" w:hAnsi="Book Antiqua"/>
                <w:iCs/>
                <w:vertAlign w:val="superscript"/>
              </w:rPr>
              <w:t>3</w:t>
            </w:r>
            <w:r w:rsidR="0058327A">
              <w:rPr>
                <w:rFonts w:ascii="Book Antiqua" w:hAnsi="Book Antiqua"/>
                <w:iCs/>
                <w:vertAlign w:val="superscript"/>
              </w:rPr>
              <w:t>]</w:t>
            </w:r>
          </w:p>
        </w:tc>
        <w:tc>
          <w:tcPr>
            <w:tcW w:w="371" w:type="pct"/>
          </w:tcPr>
          <w:p w14:paraId="1E502182"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2009</w:t>
            </w:r>
          </w:p>
        </w:tc>
        <w:tc>
          <w:tcPr>
            <w:tcW w:w="561" w:type="pct"/>
          </w:tcPr>
          <w:p w14:paraId="03223B84" w14:textId="77777777" w:rsidR="0094727A" w:rsidRPr="003C3AF3" w:rsidRDefault="0094727A" w:rsidP="00C803A2">
            <w:pPr>
              <w:spacing w:line="360" w:lineRule="auto"/>
              <w:jc w:val="both"/>
              <w:rPr>
                <w:rFonts w:ascii="Book Antiqua" w:hAnsi="Book Antiqua"/>
              </w:rPr>
            </w:pPr>
            <w:r w:rsidRPr="003C3AF3">
              <w:rPr>
                <w:rFonts w:ascii="Book Antiqua" w:hAnsi="Book Antiqua"/>
              </w:rPr>
              <w:t>30/M</w:t>
            </w:r>
          </w:p>
        </w:tc>
        <w:tc>
          <w:tcPr>
            <w:tcW w:w="586" w:type="pct"/>
          </w:tcPr>
          <w:p w14:paraId="5351EEC6" w14:textId="77777777" w:rsidR="0094727A" w:rsidRPr="003C3AF3" w:rsidRDefault="0094727A" w:rsidP="00C803A2">
            <w:pPr>
              <w:spacing w:line="360" w:lineRule="auto"/>
              <w:jc w:val="both"/>
              <w:rPr>
                <w:rFonts w:ascii="Book Antiqua" w:hAnsi="Book Antiqua"/>
              </w:rPr>
            </w:pPr>
            <w:r w:rsidRPr="003C3AF3">
              <w:rPr>
                <w:rFonts w:ascii="Book Antiqua" w:hAnsi="Book Antiqua"/>
              </w:rPr>
              <w:t>Japan</w:t>
            </w:r>
          </w:p>
        </w:tc>
        <w:tc>
          <w:tcPr>
            <w:tcW w:w="1124" w:type="pct"/>
          </w:tcPr>
          <w:p w14:paraId="09420823" w14:textId="77777777" w:rsidR="0094727A" w:rsidRPr="003C3AF3" w:rsidRDefault="0094727A" w:rsidP="00C803A2">
            <w:pPr>
              <w:spacing w:line="360" w:lineRule="auto"/>
              <w:jc w:val="both"/>
              <w:rPr>
                <w:rFonts w:ascii="Book Antiqua" w:hAnsi="Book Antiqua"/>
              </w:rPr>
            </w:pPr>
            <w:r w:rsidRPr="003C3AF3">
              <w:rPr>
                <w:rFonts w:ascii="Book Antiqua" w:hAnsi="Book Antiqua"/>
              </w:rPr>
              <w:t>Abdominal fullness</w:t>
            </w:r>
          </w:p>
        </w:tc>
        <w:tc>
          <w:tcPr>
            <w:tcW w:w="1125" w:type="pct"/>
          </w:tcPr>
          <w:p w14:paraId="453EE7E7" w14:textId="77777777" w:rsidR="0094727A" w:rsidRPr="003C3AF3" w:rsidRDefault="0094727A" w:rsidP="00C803A2">
            <w:pPr>
              <w:spacing w:line="360" w:lineRule="auto"/>
              <w:jc w:val="both"/>
              <w:rPr>
                <w:rFonts w:ascii="Book Antiqua" w:hAnsi="Book Antiqua"/>
              </w:rPr>
            </w:pPr>
            <w:proofErr w:type="spellStart"/>
            <w:r w:rsidRPr="003C3AF3">
              <w:rPr>
                <w:rFonts w:ascii="Book Antiqua" w:hAnsi="Book Antiqua"/>
              </w:rPr>
              <w:t>Bilobar</w:t>
            </w:r>
            <w:proofErr w:type="spellEnd"/>
          </w:p>
        </w:tc>
        <w:tc>
          <w:tcPr>
            <w:tcW w:w="363" w:type="pct"/>
          </w:tcPr>
          <w:p w14:paraId="195363CF" w14:textId="77777777" w:rsidR="0094727A" w:rsidRPr="003C3AF3" w:rsidRDefault="0094727A" w:rsidP="00C803A2">
            <w:pPr>
              <w:spacing w:line="360" w:lineRule="auto"/>
              <w:jc w:val="both"/>
              <w:rPr>
                <w:rFonts w:ascii="Book Antiqua" w:hAnsi="Book Antiqua"/>
              </w:rPr>
            </w:pPr>
            <w:r w:rsidRPr="003C3AF3">
              <w:rPr>
                <w:rFonts w:ascii="Book Antiqua" w:hAnsi="Book Antiqua"/>
              </w:rPr>
              <w:t>27</w:t>
            </w:r>
          </w:p>
        </w:tc>
      </w:tr>
      <w:tr w:rsidR="00DE18AA" w:rsidRPr="003C3AF3" w14:paraId="0653EC10" w14:textId="77777777" w:rsidTr="00BA36F6">
        <w:tc>
          <w:tcPr>
            <w:tcW w:w="869" w:type="pct"/>
          </w:tcPr>
          <w:p w14:paraId="48CE1BAA" w14:textId="09689A74" w:rsidR="0094727A" w:rsidRPr="003C3AF3" w:rsidRDefault="0094727A" w:rsidP="00C803A2">
            <w:pPr>
              <w:spacing w:line="360" w:lineRule="auto"/>
              <w:jc w:val="both"/>
              <w:rPr>
                <w:rFonts w:ascii="Book Antiqua" w:hAnsi="Book Antiqua"/>
              </w:rPr>
            </w:pPr>
            <w:r w:rsidRPr="003C3AF3">
              <w:rPr>
                <w:rFonts w:ascii="Book Antiqua" w:hAnsi="Book Antiqua"/>
              </w:rPr>
              <w:t xml:space="preserve">De Chiara </w:t>
            </w:r>
            <w:r w:rsidRPr="003C3AF3">
              <w:rPr>
                <w:rFonts w:ascii="Book Antiqua" w:hAnsi="Book Antiqua"/>
                <w:i/>
              </w:rPr>
              <w:t xml:space="preserve">et </w:t>
            </w:r>
            <w:proofErr w:type="gramStart"/>
            <w:r w:rsidRPr="003C3AF3">
              <w:rPr>
                <w:rFonts w:ascii="Book Antiqua" w:hAnsi="Book Antiqua"/>
                <w:i/>
              </w:rPr>
              <w:t>al</w:t>
            </w:r>
            <w:r w:rsidR="0058327A">
              <w:rPr>
                <w:rFonts w:ascii="Book Antiqua" w:hAnsi="Book Antiqua"/>
                <w:iCs/>
                <w:vertAlign w:val="superscript"/>
              </w:rPr>
              <w:t>[</w:t>
            </w:r>
            <w:proofErr w:type="gramEnd"/>
            <w:r w:rsidRPr="0058327A">
              <w:rPr>
                <w:rFonts w:ascii="Book Antiqua" w:hAnsi="Book Antiqua"/>
                <w:iCs/>
                <w:vertAlign w:val="superscript"/>
              </w:rPr>
              <w:t>5</w:t>
            </w:r>
            <w:r w:rsidR="0058327A">
              <w:rPr>
                <w:rFonts w:ascii="Book Antiqua" w:hAnsi="Book Antiqua"/>
                <w:iCs/>
                <w:vertAlign w:val="superscript"/>
              </w:rPr>
              <w:t>]</w:t>
            </w:r>
          </w:p>
        </w:tc>
        <w:tc>
          <w:tcPr>
            <w:tcW w:w="371" w:type="pct"/>
          </w:tcPr>
          <w:p w14:paraId="26081C3B"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2006</w:t>
            </w:r>
          </w:p>
        </w:tc>
        <w:tc>
          <w:tcPr>
            <w:tcW w:w="561" w:type="pct"/>
          </w:tcPr>
          <w:p w14:paraId="202FC440" w14:textId="77777777" w:rsidR="0094727A" w:rsidRPr="003C3AF3" w:rsidRDefault="0094727A" w:rsidP="00C803A2">
            <w:pPr>
              <w:spacing w:line="360" w:lineRule="auto"/>
              <w:jc w:val="both"/>
              <w:rPr>
                <w:rFonts w:ascii="Book Antiqua" w:hAnsi="Book Antiqua"/>
              </w:rPr>
            </w:pPr>
            <w:r w:rsidRPr="003C3AF3">
              <w:rPr>
                <w:rFonts w:ascii="Book Antiqua" w:hAnsi="Book Antiqua"/>
              </w:rPr>
              <w:t>37/M</w:t>
            </w:r>
          </w:p>
        </w:tc>
        <w:tc>
          <w:tcPr>
            <w:tcW w:w="586" w:type="pct"/>
          </w:tcPr>
          <w:p w14:paraId="6388834B" w14:textId="77777777" w:rsidR="0094727A" w:rsidRPr="003C3AF3" w:rsidRDefault="0094727A" w:rsidP="00C803A2">
            <w:pPr>
              <w:spacing w:line="360" w:lineRule="auto"/>
              <w:jc w:val="both"/>
              <w:rPr>
                <w:rFonts w:ascii="Book Antiqua" w:hAnsi="Book Antiqua"/>
              </w:rPr>
            </w:pPr>
            <w:r w:rsidRPr="003C3AF3">
              <w:rPr>
                <w:rFonts w:ascii="Book Antiqua" w:hAnsi="Book Antiqua"/>
              </w:rPr>
              <w:t>Italy</w:t>
            </w:r>
          </w:p>
        </w:tc>
        <w:tc>
          <w:tcPr>
            <w:tcW w:w="1124" w:type="pct"/>
          </w:tcPr>
          <w:p w14:paraId="0721CF5B" w14:textId="77777777" w:rsidR="0094727A" w:rsidRPr="003C3AF3" w:rsidRDefault="0094727A" w:rsidP="00C803A2">
            <w:pPr>
              <w:spacing w:line="360" w:lineRule="auto"/>
              <w:jc w:val="both"/>
              <w:rPr>
                <w:rFonts w:ascii="Book Antiqua" w:hAnsi="Book Antiqua"/>
              </w:rPr>
            </w:pPr>
            <w:r w:rsidRPr="003C3AF3">
              <w:rPr>
                <w:rFonts w:ascii="Book Antiqua" w:hAnsi="Book Antiqua"/>
              </w:rPr>
              <w:t>No symptoms</w:t>
            </w:r>
          </w:p>
        </w:tc>
        <w:tc>
          <w:tcPr>
            <w:tcW w:w="1125" w:type="pct"/>
          </w:tcPr>
          <w:p w14:paraId="371C9A3F" w14:textId="77777777" w:rsidR="0094727A" w:rsidRPr="003C3AF3" w:rsidRDefault="0094727A" w:rsidP="00C803A2">
            <w:pPr>
              <w:spacing w:line="360" w:lineRule="auto"/>
              <w:jc w:val="both"/>
              <w:rPr>
                <w:rFonts w:ascii="Book Antiqua" w:hAnsi="Book Antiqua"/>
              </w:rPr>
            </w:pPr>
            <w:r w:rsidRPr="003C3AF3">
              <w:rPr>
                <w:rFonts w:ascii="Book Antiqua" w:hAnsi="Book Antiqua"/>
              </w:rPr>
              <w:t>RL (V)</w:t>
            </w:r>
          </w:p>
        </w:tc>
        <w:tc>
          <w:tcPr>
            <w:tcW w:w="363" w:type="pct"/>
          </w:tcPr>
          <w:p w14:paraId="5F56219A" w14:textId="77777777" w:rsidR="0094727A" w:rsidRPr="003C3AF3" w:rsidRDefault="0094727A" w:rsidP="00C803A2">
            <w:pPr>
              <w:spacing w:line="360" w:lineRule="auto"/>
              <w:jc w:val="both"/>
              <w:rPr>
                <w:rFonts w:ascii="Book Antiqua" w:hAnsi="Book Antiqua"/>
              </w:rPr>
            </w:pPr>
            <w:r w:rsidRPr="003C3AF3">
              <w:rPr>
                <w:rFonts w:ascii="Book Antiqua" w:hAnsi="Book Antiqua"/>
              </w:rPr>
              <w:t>18</w:t>
            </w:r>
          </w:p>
        </w:tc>
      </w:tr>
      <w:tr w:rsidR="00DE18AA" w:rsidRPr="003C3AF3" w14:paraId="4BF74766" w14:textId="77777777" w:rsidTr="00BA36F6">
        <w:tc>
          <w:tcPr>
            <w:tcW w:w="869" w:type="pct"/>
          </w:tcPr>
          <w:p w14:paraId="5C93D07E" w14:textId="6884BFAB" w:rsidR="0094727A" w:rsidRPr="003C3AF3" w:rsidRDefault="0094727A" w:rsidP="00C803A2">
            <w:pPr>
              <w:spacing w:line="360" w:lineRule="auto"/>
              <w:jc w:val="both"/>
              <w:rPr>
                <w:rFonts w:ascii="Book Antiqua" w:hAnsi="Book Antiqua"/>
              </w:rPr>
            </w:pPr>
            <w:r w:rsidRPr="003C3AF3">
              <w:rPr>
                <w:rFonts w:ascii="Book Antiqua" w:hAnsi="Book Antiqua"/>
              </w:rPr>
              <w:t xml:space="preserve">Hu </w:t>
            </w:r>
            <w:r w:rsidRPr="003C3AF3">
              <w:rPr>
                <w:rFonts w:ascii="Book Antiqua" w:hAnsi="Book Antiqua"/>
                <w:i/>
              </w:rPr>
              <w:t xml:space="preserve">et </w:t>
            </w:r>
            <w:proofErr w:type="gramStart"/>
            <w:r w:rsidRPr="003C3AF3">
              <w:rPr>
                <w:rFonts w:ascii="Book Antiqua" w:hAnsi="Book Antiqua"/>
                <w:i/>
              </w:rPr>
              <w:t>al</w:t>
            </w:r>
            <w:r w:rsidR="0058327A" w:rsidRPr="0058327A">
              <w:rPr>
                <w:rFonts w:ascii="Book Antiqua" w:hAnsi="Book Antiqua"/>
                <w:iCs/>
                <w:vertAlign w:val="superscript"/>
              </w:rPr>
              <w:t>[</w:t>
            </w:r>
            <w:proofErr w:type="gramEnd"/>
            <w:r w:rsidRPr="0058327A">
              <w:rPr>
                <w:rFonts w:ascii="Book Antiqua" w:hAnsi="Book Antiqua"/>
                <w:iCs/>
                <w:vertAlign w:val="superscript"/>
              </w:rPr>
              <w:t>1</w:t>
            </w:r>
            <w:r w:rsidR="0058327A" w:rsidRPr="0058327A">
              <w:rPr>
                <w:rFonts w:ascii="Book Antiqua" w:hAnsi="Book Antiqua"/>
                <w:iCs/>
                <w:vertAlign w:val="superscript"/>
              </w:rPr>
              <w:t>]</w:t>
            </w:r>
          </w:p>
        </w:tc>
        <w:tc>
          <w:tcPr>
            <w:tcW w:w="371" w:type="pct"/>
          </w:tcPr>
          <w:p w14:paraId="2DB251D5" w14:textId="77777777" w:rsidR="0094727A" w:rsidRPr="003C3AF3" w:rsidRDefault="0094727A" w:rsidP="00C803A2">
            <w:pPr>
              <w:spacing w:line="360" w:lineRule="auto"/>
              <w:jc w:val="both"/>
              <w:rPr>
                <w:rFonts w:ascii="Book Antiqua" w:hAnsi="Book Antiqua"/>
              </w:rPr>
            </w:pPr>
            <w:r w:rsidRPr="003C3AF3">
              <w:rPr>
                <w:rFonts w:ascii="Book Antiqua" w:hAnsi="Book Antiqua"/>
              </w:rPr>
              <w:t>2003</w:t>
            </w:r>
          </w:p>
        </w:tc>
        <w:tc>
          <w:tcPr>
            <w:tcW w:w="561" w:type="pct"/>
          </w:tcPr>
          <w:p w14:paraId="2CFA2CF9" w14:textId="77777777" w:rsidR="0094727A" w:rsidRPr="003C3AF3" w:rsidRDefault="0094727A" w:rsidP="00C803A2">
            <w:pPr>
              <w:spacing w:line="360" w:lineRule="auto"/>
              <w:jc w:val="both"/>
              <w:rPr>
                <w:rFonts w:ascii="Book Antiqua" w:hAnsi="Book Antiqua"/>
              </w:rPr>
            </w:pPr>
            <w:r w:rsidRPr="003C3AF3">
              <w:rPr>
                <w:rFonts w:ascii="Book Antiqua" w:hAnsi="Book Antiqua"/>
              </w:rPr>
              <w:t>79/F</w:t>
            </w:r>
          </w:p>
        </w:tc>
        <w:tc>
          <w:tcPr>
            <w:tcW w:w="586" w:type="pct"/>
          </w:tcPr>
          <w:p w14:paraId="149C2912" w14:textId="787EC1C2" w:rsidR="0094727A" w:rsidRPr="003C3AF3" w:rsidRDefault="0094727A" w:rsidP="00C803A2">
            <w:pPr>
              <w:spacing w:line="360" w:lineRule="auto"/>
              <w:jc w:val="both"/>
              <w:rPr>
                <w:rFonts w:ascii="Book Antiqua" w:hAnsi="Book Antiqua"/>
              </w:rPr>
            </w:pPr>
            <w:r w:rsidRPr="003C3AF3">
              <w:rPr>
                <w:rFonts w:ascii="Book Antiqua" w:hAnsi="Book Antiqua"/>
              </w:rPr>
              <w:t>U</w:t>
            </w:r>
            <w:r w:rsidR="00E40570">
              <w:rPr>
                <w:rFonts w:ascii="Book Antiqua" w:hAnsi="Book Antiqua"/>
              </w:rPr>
              <w:t>nited States</w:t>
            </w:r>
          </w:p>
        </w:tc>
        <w:tc>
          <w:tcPr>
            <w:tcW w:w="1124" w:type="pct"/>
          </w:tcPr>
          <w:p w14:paraId="45E05E7F" w14:textId="77777777" w:rsidR="0094727A" w:rsidRPr="003C3AF3" w:rsidRDefault="0094727A" w:rsidP="00C803A2">
            <w:pPr>
              <w:spacing w:line="360" w:lineRule="auto"/>
              <w:jc w:val="both"/>
              <w:rPr>
                <w:rFonts w:ascii="Book Antiqua" w:hAnsi="Book Antiqua"/>
              </w:rPr>
            </w:pPr>
            <w:r w:rsidRPr="003C3AF3">
              <w:rPr>
                <w:rFonts w:ascii="Book Antiqua" w:hAnsi="Book Antiqua"/>
              </w:rPr>
              <w:t>Shortness of breath, pleuritic chest pain</w:t>
            </w:r>
          </w:p>
        </w:tc>
        <w:tc>
          <w:tcPr>
            <w:tcW w:w="1125" w:type="pct"/>
          </w:tcPr>
          <w:p w14:paraId="4B960880" w14:textId="77777777" w:rsidR="0094727A" w:rsidRPr="003C3AF3" w:rsidRDefault="0094727A" w:rsidP="00C803A2">
            <w:pPr>
              <w:spacing w:line="360" w:lineRule="auto"/>
              <w:jc w:val="both"/>
              <w:rPr>
                <w:rFonts w:ascii="Book Antiqua" w:hAnsi="Book Antiqua"/>
              </w:rPr>
            </w:pPr>
            <w:r w:rsidRPr="003C3AF3">
              <w:rPr>
                <w:rFonts w:ascii="Book Antiqua" w:hAnsi="Book Antiqua"/>
              </w:rPr>
              <w:t>RL</w:t>
            </w:r>
          </w:p>
        </w:tc>
        <w:tc>
          <w:tcPr>
            <w:tcW w:w="363" w:type="pct"/>
          </w:tcPr>
          <w:p w14:paraId="55D0F296" w14:textId="77777777" w:rsidR="0094727A" w:rsidRPr="003C3AF3" w:rsidRDefault="0094727A" w:rsidP="00C803A2">
            <w:pPr>
              <w:spacing w:line="360" w:lineRule="auto"/>
              <w:jc w:val="both"/>
              <w:rPr>
                <w:rFonts w:ascii="Book Antiqua" w:hAnsi="Book Antiqua"/>
              </w:rPr>
            </w:pPr>
            <w:r w:rsidRPr="003C3AF3">
              <w:rPr>
                <w:rFonts w:ascii="Book Antiqua" w:hAnsi="Book Antiqua"/>
              </w:rPr>
              <w:t>15</w:t>
            </w:r>
          </w:p>
        </w:tc>
      </w:tr>
    </w:tbl>
    <w:p w14:paraId="427C1665" w14:textId="77E9829D" w:rsidR="0094727A" w:rsidRPr="003C3AF3" w:rsidRDefault="00E40570" w:rsidP="003C3AF3">
      <w:pPr>
        <w:spacing w:line="360" w:lineRule="auto"/>
        <w:jc w:val="both"/>
        <w:rPr>
          <w:rFonts w:ascii="Book Antiqua" w:hAnsi="Book Antiqua"/>
        </w:rPr>
      </w:pPr>
      <w:r w:rsidRPr="003C3AF3">
        <w:rPr>
          <w:rFonts w:ascii="Book Antiqua" w:hAnsi="Book Antiqua"/>
        </w:rPr>
        <w:t>M: Male; F: Female; RL: Right lobe; LL: Left lobe.</w:t>
      </w:r>
    </w:p>
    <w:sectPr w:rsidR="0094727A" w:rsidRPr="003C3A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D5D5B" w14:textId="77777777" w:rsidR="00712A04" w:rsidRDefault="00712A04" w:rsidP="00D22C9F">
      <w:r>
        <w:separator/>
      </w:r>
    </w:p>
  </w:endnote>
  <w:endnote w:type="continuationSeparator" w:id="0">
    <w:p w14:paraId="3D6D752F" w14:textId="77777777" w:rsidR="00712A04" w:rsidRDefault="00712A04" w:rsidP="00D22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DB06F" w14:textId="77777777" w:rsidR="004229FD" w:rsidRPr="004229FD" w:rsidRDefault="004229FD" w:rsidP="004229FD">
    <w:pPr>
      <w:pStyle w:val="Footer"/>
      <w:jc w:val="right"/>
      <w:rPr>
        <w:rFonts w:ascii="Book Antiqua" w:hAnsi="Book Antiqua"/>
        <w:sz w:val="24"/>
        <w:szCs w:val="24"/>
      </w:rPr>
    </w:pPr>
    <w:r w:rsidRPr="004229FD">
      <w:rPr>
        <w:rFonts w:ascii="Book Antiqua" w:hAnsi="Book Antiqua"/>
        <w:sz w:val="24"/>
        <w:szCs w:val="24"/>
        <w:lang w:val="zh-CN" w:eastAsia="zh-CN"/>
      </w:rPr>
      <w:t xml:space="preserve"> </w:t>
    </w:r>
    <w:r w:rsidRPr="004229FD">
      <w:rPr>
        <w:rFonts w:ascii="Book Antiqua" w:hAnsi="Book Antiqua"/>
        <w:sz w:val="24"/>
        <w:szCs w:val="24"/>
      </w:rPr>
      <w:fldChar w:fldCharType="begin"/>
    </w:r>
    <w:r w:rsidRPr="004229FD">
      <w:rPr>
        <w:rFonts w:ascii="Book Antiqua" w:hAnsi="Book Antiqua"/>
        <w:sz w:val="24"/>
        <w:szCs w:val="24"/>
      </w:rPr>
      <w:instrText>PAGE  \* Arabic  \* MERGEFORMAT</w:instrText>
    </w:r>
    <w:r w:rsidRPr="004229FD">
      <w:rPr>
        <w:rFonts w:ascii="Book Antiqua" w:hAnsi="Book Antiqua"/>
        <w:sz w:val="24"/>
        <w:szCs w:val="24"/>
      </w:rPr>
      <w:fldChar w:fldCharType="separate"/>
    </w:r>
    <w:r w:rsidR="00E71425" w:rsidRPr="00E71425">
      <w:rPr>
        <w:rFonts w:ascii="Book Antiqua" w:hAnsi="Book Antiqua"/>
        <w:noProof/>
        <w:sz w:val="24"/>
        <w:szCs w:val="24"/>
        <w:lang w:val="zh-CN" w:eastAsia="zh-CN"/>
      </w:rPr>
      <w:t>23</w:t>
    </w:r>
    <w:r w:rsidRPr="004229FD">
      <w:rPr>
        <w:rFonts w:ascii="Book Antiqua" w:hAnsi="Book Antiqua"/>
        <w:sz w:val="24"/>
        <w:szCs w:val="24"/>
      </w:rPr>
      <w:fldChar w:fldCharType="end"/>
    </w:r>
    <w:r w:rsidRPr="004229FD">
      <w:rPr>
        <w:rFonts w:ascii="Book Antiqua" w:hAnsi="Book Antiqua"/>
        <w:sz w:val="24"/>
        <w:szCs w:val="24"/>
        <w:lang w:val="zh-CN" w:eastAsia="zh-CN"/>
      </w:rPr>
      <w:t xml:space="preserve"> / </w:t>
    </w:r>
    <w:r w:rsidRPr="004229FD">
      <w:rPr>
        <w:rFonts w:ascii="Book Antiqua" w:hAnsi="Book Antiqua"/>
        <w:sz w:val="24"/>
        <w:szCs w:val="24"/>
      </w:rPr>
      <w:fldChar w:fldCharType="begin"/>
    </w:r>
    <w:r w:rsidRPr="004229FD">
      <w:rPr>
        <w:rFonts w:ascii="Book Antiqua" w:hAnsi="Book Antiqua"/>
        <w:sz w:val="24"/>
        <w:szCs w:val="24"/>
      </w:rPr>
      <w:instrText>NUMPAGES  \* Arabic  \* MERGEFORMAT</w:instrText>
    </w:r>
    <w:r w:rsidRPr="004229FD">
      <w:rPr>
        <w:rFonts w:ascii="Book Antiqua" w:hAnsi="Book Antiqua"/>
        <w:sz w:val="24"/>
        <w:szCs w:val="24"/>
      </w:rPr>
      <w:fldChar w:fldCharType="separate"/>
    </w:r>
    <w:r w:rsidR="00E71425" w:rsidRPr="00E71425">
      <w:rPr>
        <w:rFonts w:ascii="Book Antiqua" w:hAnsi="Book Antiqua"/>
        <w:noProof/>
        <w:sz w:val="24"/>
        <w:szCs w:val="24"/>
        <w:lang w:val="zh-CN" w:eastAsia="zh-CN"/>
      </w:rPr>
      <w:t>23</w:t>
    </w:r>
    <w:r w:rsidRPr="004229FD">
      <w:rPr>
        <w:rFonts w:ascii="Book Antiqua" w:hAnsi="Book Antiqua"/>
        <w:sz w:val="24"/>
        <w:szCs w:val="24"/>
      </w:rPr>
      <w:fldChar w:fldCharType="end"/>
    </w:r>
  </w:p>
  <w:p w14:paraId="00026368" w14:textId="77777777" w:rsidR="004229FD" w:rsidRPr="004229FD" w:rsidRDefault="004229FD" w:rsidP="004229F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869AE" w14:textId="77777777" w:rsidR="00712A04" w:rsidRDefault="00712A04" w:rsidP="00D22C9F">
      <w:r>
        <w:separator/>
      </w:r>
    </w:p>
  </w:footnote>
  <w:footnote w:type="continuationSeparator" w:id="0">
    <w:p w14:paraId="379B21BD" w14:textId="77777777" w:rsidR="00712A04" w:rsidRDefault="00712A04" w:rsidP="00D22C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714B"/>
    <w:rsid w:val="001A4175"/>
    <w:rsid w:val="00205E41"/>
    <w:rsid w:val="00227894"/>
    <w:rsid w:val="0023649E"/>
    <w:rsid w:val="002D1827"/>
    <w:rsid w:val="00371A65"/>
    <w:rsid w:val="003744E0"/>
    <w:rsid w:val="003A6A39"/>
    <w:rsid w:val="003B26A6"/>
    <w:rsid w:val="003C3AF3"/>
    <w:rsid w:val="004229FD"/>
    <w:rsid w:val="004964F0"/>
    <w:rsid w:val="004C4BB9"/>
    <w:rsid w:val="004D0744"/>
    <w:rsid w:val="005061B2"/>
    <w:rsid w:val="00523591"/>
    <w:rsid w:val="00572A85"/>
    <w:rsid w:val="0058327A"/>
    <w:rsid w:val="005B691F"/>
    <w:rsid w:val="005C0682"/>
    <w:rsid w:val="00610FDD"/>
    <w:rsid w:val="00650E1D"/>
    <w:rsid w:val="006A6F6C"/>
    <w:rsid w:val="00712A04"/>
    <w:rsid w:val="00714BA2"/>
    <w:rsid w:val="00796C13"/>
    <w:rsid w:val="007F0AEC"/>
    <w:rsid w:val="00827ADE"/>
    <w:rsid w:val="0083661E"/>
    <w:rsid w:val="00854A6F"/>
    <w:rsid w:val="00861719"/>
    <w:rsid w:val="00867A05"/>
    <w:rsid w:val="008E01D6"/>
    <w:rsid w:val="009073EF"/>
    <w:rsid w:val="00916390"/>
    <w:rsid w:val="00945E57"/>
    <w:rsid w:val="0094727A"/>
    <w:rsid w:val="009512B9"/>
    <w:rsid w:val="009C67C6"/>
    <w:rsid w:val="00A07334"/>
    <w:rsid w:val="00A3121F"/>
    <w:rsid w:val="00A364C9"/>
    <w:rsid w:val="00A77B3E"/>
    <w:rsid w:val="00A97FC0"/>
    <w:rsid w:val="00AB5B27"/>
    <w:rsid w:val="00B20753"/>
    <w:rsid w:val="00B25B75"/>
    <w:rsid w:val="00B7667C"/>
    <w:rsid w:val="00B95631"/>
    <w:rsid w:val="00BA36F6"/>
    <w:rsid w:val="00BA67DC"/>
    <w:rsid w:val="00C04970"/>
    <w:rsid w:val="00C620BC"/>
    <w:rsid w:val="00C803A2"/>
    <w:rsid w:val="00CA0B9F"/>
    <w:rsid w:val="00CA2A55"/>
    <w:rsid w:val="00CE6BE5"/>
    <w:rsid w:val="00D22C9F"/>
    <w:rsid w:val="00D36C93"/>
    <w:rsid w:val="00DC6428"/>
    <w:rsid w:val="00DE18AA"/>
    <w:rsid w:val="00E078A2"/>
    <w:rsid w:val="00E40570"/>
    <w:rsid w:val="00E71425"/>
    <w:rsid w:val="00F661E3"/>
    <w:rsid w:val="00FE1056"/>
    <w:rsid w:val="00FF6BB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02AD22"/>
  <w15:docId w15:val="{ECC70F62-E803-4CF6-9FAD-F81300B07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22C9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22C9F"/>
    <w:rPr>
      <w:sz w:val="18"/>
      <w:szCs w:val="18"/>
    </w:rPr>
  </w:style>
  <w:style w:type="paragraph" w:styleId="Footer">
    <w:name w:val="footer"/>
    <w:basedOn w:val="Normal"/>
    <w:link w:val="FooterChar"/>
    <w:uiPriority w:val="99"/>
    <w:unhideWhenUsed/>
    <w:rsid w:val="00D22C9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22C9F"/>
    <w:rPr>
      <w:sz w:val="18"/>
      <w:szCs w:val="18"/>
    </w:rPr>
  </w:style>
  <w:style w:type="paragraph" w:styleId="NormalWeb">
    <w:name w:val="Normal (Web)"/>
    <w:basedOn w:val="Normal"/>
    <w:uiPriority w:val="99"/>
    <w:semiHidden/>
    <w:unhideWhenUsed/>
    <w:rsid w:val="00B25B75"/>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2497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3977</Words>
  <Characters>22669</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2021-03-08T06:09:00Z</dcterms:created>
  <dcterms:modified xsi:type="dcterms:W3CDTF">2021-03-08T06:15:00Z</dcterms:modified>
</cp:coreProperties>
</file>