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6C841" w14:textId="77777777" w:rsidR="00A77B3E" w:rsidRDefault="00F039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4D709B" w14:textId="77777777" w:rsidR="00A77B3E" w:rsidRDefault="00F039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59629</w:t>
      </w:r>
    </w:p>
    <w:p w14:paraId="18E5C20D" w14:textId="77777777" w:rsidR="00A77B3E" w:rsidRDefault="00F039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523B19" w14:textId="77777777" w:rsidR="00A77B3E" w:rsidRDefault="00A77B3E">
      <w:pPr>
        <w:spacing w:line="360" w:lineRule="auto"/>
        <w:jc w:val="both"/>
      </w:pPr>
    </w:p>
    <w:p w14:paraId="0AB207C6" w14:textId="77777777" w:rsidR="00A77B3E" w:rsidRDefault="00F039B7">
      <w:pPr>
        <w:spacing w:line="360" w:lineRule="auto"/>
        <w:jc w:val="both"/>
      </w:pPr>
      <w:r>
        <w:rPr>
          <w:rStyle w:val="nlmarticle-title"/>
          <w:rFonts w:ascii="Book Antiqua" w:eastAsia="Book Antiqua" w:hAnsi="Book Antiqua" w:cs="Book Antiqua"/>
          <w:b/>
          <w:bCs/>
          <w:color w:val="000000"/>
        </w:rPr>
        <w:t xml:space="preserve">Salvage of vascular graft infections </w:t>
      </w:r>
      <w:r>
        <w:rPr>
          <w:rStyle w:val="nlmarticle-title"/>
          <w:rFonts w:ascii="Book Antiqua" w:eastAsia="Book Antiqua" w:hAnsi="Book Antiqua" w:cs="Book Antiqua"/>
          <w:b/>
          <w:bCs/>
          <w:i/>
          <w:iCs/>
          <w:color w:val="000000"/>
        </w:rPr>
        <w:t>via</w:t>
      </w:r>
      <w:r>
        <w:rPr>
          <w:rStyle w:val="nlmarticle-title"/>
          <w:rFonts w:ascii="Book Antiqua" w:eastAsia="Book Antiqua" w:hAnsi="Book Antiqua" w:cs="Book Antiqua"/>
          <w:b/>
          <w:bCs/>
          <w:color w:val="000000"/>
        </w:rPr>
        <w:t xml:space="preserve"> vacuum sealing drainage and </w:t>
      </w:r>
      <w:r>
        <w:rPr>
          <w:rFonts w:ascii="Book Antiqua" w:eastAsia="Book Antiqua" w:hAnsi="Book Antiqua" w:cs="Book Antiqua"/>
          <w:b/>
          <w:bCs/>
          <w:color w:val="000000"/>
        </w:rPr>
        <w:t>rectus femoris muscle</w:t>
      </w:r>
      <w:r>
        <w:rPr>
          <w:rStyle w:val="nlmarticle-title"/>
          <w:rFonts w:ascii="Book Antiqua" w:eastAsia="Book Antiqua" w:hAnsi="Book Antiqua" w:cs="Book Antiqua"/>
          <w:b/>
          <w:bCs/>
          <w:color w:val="000000"/>
        </w:rPr>
        <w:t xml:space="preserve"> flap transposition: A case report</w:t>
      </w:r>
    </w:p>
    <w:p w14:paraId="6AE0FAAA" w14:textId="77777777" w:rsidR="00A77B3E" w:rsidRDefault="00A77B3E">
      <w:pPr>
        <w:spacing w:line="360" w:lineRule="auto"/>
        <w:jc w:val="both"/>
      </w:pPr>
    </w:p>
    <w:p w14:paraId="53FD2D63" w14:textId="73B4D4FF" w:rsidR="00A77B3E" w:rsidRDefault="00D508C1">
      <w:pPr>
        <w:spacing w:line="360" w:lineRule="auto"/>
        <w:jc w:val="both"/>
      </w:pPr>
      <w:r>
        <w:rPr>
          <w:rFonts w:ascii="Book Antiqua" w:eastAsia="Book Antiqua" w:hAnsi="Book Antiqua" w:cs="Book Antiqua"/>
          <w:color w:val="000000"/>
        </w:rPr>
        <w:t xml:space="preserve">Zhang P </w:t>
      </w:r>
      <w:r w:rsidRPr="0002354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039B7">
        <w:rPr>
          <w:rFonts w:ascii="Book Antiqua" w:eastAsia="Book Antiqua" w:hAnsi="Book Antiqua" w:cs="Book Antiqua"/>
          <w:color w:val="000000"/>
        </w:rPr>
        <w:t>Salvage of vascular graft infections</w:t>
      </w:r>
    </w:p>
    <w:p w14:paraId="32C322E1" w14:textId="77777777" w:rsidR="00A77B3E" w:rsidRDefault="00A77B3E">
      <w:pPr>
        <w:spacing w:line="360" w:lineRule="auto"/>
        <w:jc w:val="both"/>
      </w:pPr>
    </w:p>
    <w:p w14:paraId="031DEB82" w14:textId="77777777" w:rsidR="00A77B3E" w:rsidRDefault="00F039B7">
      <w:pPr>
        <w:spacing w:line="360" w:lineRule="auto"/>
        <w:jc w:val="both"/>
      </w:pPr>
      <w:r>
        <w:rPr>
          <w:rFonts w:ascii="Book Antiqua" w:eastAsia="Book Antiqua" w:hAnsi="Book Antiqua" w:cs="Book Antiqua"/>
          <w:color w:val="000000"/>
        </w:rPr>
        <w:t>Peng Zhang, Fu-Lin Tao, Qing-Hu Li, Dong-Sheng Zhou, Fan-Xiao Liu</w:t>
      </w:r>
    </w:p>
    <w:p w14:paraId="663F8E93" w14:textId="3BE94FA0" w:rsidR="009E685C" w:rsidRDefault="009E685C">
      <w:pPr>
        <w:spacing w:line="360" w:lineRule="auto"/>
        <w:jc w:val="both"/>
        <w:rPr>
          <w:lang w:eastAsia="zh-CN"/>
        </w:rPr>
      </w:pPr>
    </w:p>
    <w:p w14:paraId="18645E31" w14:textId="77777777" w:rsidR="00A77B3E" w:rsidRDefault="00F039B7">
      <w:pPr>
        <w:spacing w:line="360" w:lineRule="auto"/>
        <w:jc w:val="both"/>
      </w:pPr>
      <w:r>
        <w:rPr>
          <w:rFonts w:ascii="Book Antiqua" w:eastAsia="Book Antiqua" w:hAnsi="Book Antiqua" w:cs="Book Antiqua"/>
          <w:b/>
          <w:bCs/>
          <w:color w:val="000000"/>
        </w:rPr>
        <w:t xml:space="preserve">Peng Zhang, Fu-Lin Tao, Qing-Hu Li, Dong-Sheng Zhou, Fan-Xiao Liu, </w:t>
      </w:r>
      <w:r>
        <w:rPr>
          <w:rFonts w:ascii="Book Antiqua" w:eastAsia="Book Antiqua" w:hAnsi="Book Antiqua" w:cs="Book Antiqua"/>
          <w:color w:val="000000"/>
        </w:rPr>
        <w:t>Department of Orthopaedics, Shandong Provincial Hospital Affiliated to Shandong First Medical University, Jinan 250021, Shandong Province, China</w:t>
      </w:r>
    </w:p>
    <w:p w14:paraId="5D7E3C4A" w14:textId="77777777" w:rsidR="00A77B3E" w:rsidRDefault="00A77B3E">
      <w:pPr>
        <w:spacing w:line="360" w:lineRule="auto"/>
        <w:jc w:val="both"/>
      </w:pPr>
    </w:p>
    <w:p w14:paraId="4EDBCF74" w14:textId="51F97CB9" w:rsidR="00A77B3E" w:rsidRDefault="00F039B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Zhang P, Zhou</w:t>
      </w:r>
      <w:r>
        <w:rPr>
          <w:rFonts w:ascii="Book Antiqua" w:eastAsia="Book Antiqua" w:hAnsi="Book Antiqua" w:cs="Book Antiqua"/>
          <w:color w:val="000000"/>
        </w:rPr>
        <w:t xml:space="preserve"> DS</w:t>
      </w:r>
      <w:r w:rsidR="001E34DB">
        <w:rPr>
          <w:rFonts w:ascii="Book Antiqua" w:eastAsia="Book Antiqua" w:hAnsi="Book Antiqua" w:cs="Book Antiqua"/>
          <w:color w:val="000000"/>
        </w:rPr>
        <w:t>,</w:t>
      </w:r>
      <w:r>
        <w:rPr>
          <w:rFonts w:ascii="Book Antiqua" w:eastAsia="Book Antiqua" w:hAnsi="Book Antiqua" w:cs="Book Antiqua"/>
          <w:color w:val="000000"/>
        </w:rPr>
        <w:t xml:space="preserve"> </w:t>
      </w:r>
      <w:r w:rsidR="00D508C1">
        <w:rPr>
          <w:rFonts w:ascii="Book Antiqua" w:eastAsia="Book Antiqua" w:hAnsi="Book Antiqua" w:cs="Book Antiqua"/>
          <w:color w:val="000000"/>
        </w:rPr>
        <w:t xml:space="preserve">and </w:t>
      </w:r>
      <w:r>
        <w:rPr>
          <w:rFonts w:ascii="Book Antiqua" w:eastAsia="Book Antiqua" w:hAnsi="Book Antiqua" w:cs="Book Antiqua"/>
          <w:color w:val="000000"/>
        </w:rPr>
        <w:t xml:space="preserve">Tao FL were the patient’s </w:t>
      </w:r>
      <w:r w:rsidR="00D508C1">
        <w:rPr>
          <w:rFonts w:ascii="Book Antiqua" w:eastAsia="Book Antiqua" w:hAnsi="Book Antiqua" w:cs="Book Antiqua"/>
          <w:color w:val="000000"/>
        </w:rPr>
        <w:t>r</w:t>
      </w:r>
      <w:r>
        <w:rPr>
          <w:rFonts w:ascii="Book Antiqua" w:eastAsia="Book Antiqua" w:hAnsi="Book Antiqua" w:cs="Book Antiqua"/>
          <w:color w:val="000000"/>
        </w:rPr>
        <w:t>espiratory physicians; Li Q</w:t>
      </w:r>
      <w:r w:rsidR="00D508C1">
        <w:rPr>
          <w:rFonts w:ascii="Book Antiqua" w:eastAsia="Book Antiqua" w:hAnsi="Book Antiqua" w:cs="Book Antiqua"/>
          <w:color w:val="000000"/>
        </w:rPr>
        <w:t>H</w:t>
      </w:r>
      <w:r>
        <w:rPr>
          <w:rFonts w:ascii="Book Antiqua" w:eastAsia="Book Antiqua" w:hAnsi="Book Antiqua" w:cs="Book Antiqua"/>
          <w:color w:val="000000"/>
        </w:rPr>
        <w:t xml:space="preserve"> and Liu FX performed the radiological diagnosis and contributed to manuscript drafting; Li Q</w:t>
      </w:r>
      <w:r w:rsidR="00D508C1">
        <w:rPr>
          <w:rFonts w:ascii="Book Antiqua" w:eastAsia="Book Antiqua" w:hAnsi="Book Antiqua" w:cs="Book Antiqua"/>
          <w:color w:val="000000"/>
        </w:rPr>
        <w:t>H</w:t>
      </w:r>
      <w:r>
        <w:rPr>
          <w:rFonts w:ascii="Book Antiqua" w:eastAsia="Book Antiqua" w:hAnsi="Book Antiqua" w:cs="Book Antiqua"/>
          <w:color w:val="000000"/>
        </w:rPr>
        <w:t xml:space="preserve"> and Liu FX performed the pathological diagnosis and contributed to manuscript drafting; Zhang P, Tao FL, Li Q</w:t>
      </w:r>
      <w:r w:rsidR="00D508C1">
        <w:rPr>
          <w:rFonts w:ascii="Book Antiqua" w:eastAsia="Book Antiqua" w:hAnsi="Book Antiqua" w:cs="Book Antiqua"/>
          <w:color w:val="000000"/>
        </w:rPr>
        <w:t>H</w:t>
      </w:r>
      <w:r>
        <w:rPr>
          <w:rFonts w:ascii="Book Antiqua" w:eastAsia="Book Antiqua" w:hAnsi="Book Antiqua" w:cs="Book Antiqua"/>
          <w:color w:val="000000"/>
        </w:rPr>
        <w:t>, Zhou DS</w:t>
      </w:r>
      <w:r w:rsidR="001E34DB">
        <w:rPr>
          <w:rFonts w:ascii="Book Antiqua" w:eastAsia="Book Antiqua" w:hAnsi="Book Antiqua" w:cs="Book Antiqua"/>
          <w:color w:val="000000"/>
        </w:rPr>
        <w:t>,</w:t>
      </w:r>
      <w:r>
        <w:rPr>
          <w:rFonts w:ascii="Book Antiqua" w:eastAsia="Book Antiqua" w:hAnsi="Book Antiqua" w:cs="Book Antiqua"/>
          <w:color w:val="000000"/>
        </w:rPr>
        <w:t xml:space="preserve"> and Liu FX </w:t>
      </w:r>
      <w:r w:rsidR="001E34DB">
        <w:rPr>
          <w:rFonts w:ascii="Book Antiqua" w:eastAsia="Book Antiqua" w:hAnsi="Book Antiqua" w:cs="Book Antiqua"/>
          <w:color w:val="000000"/>
        </w:rPr>
        <w:t xml:space="preserve">performed </w:t>
      </w:r>
      <w:r>
        <w:rPr>
          <w:rFonts w:ascii="Book Antiqua" w:eastAsia="Book Antiqua" w:hAnsi="Book Antiqua" w:cs="Book Antiqua"/>
          <w:color w:val="000000"/>
        </w:rPr>
        <w:t>the literature</w:t>
      </w:r>
      <w:r w:rsidR="001E34DB">
        <w:rPr>
          <w:rFonts w:ascii="Book Antiqua" w:eastAsia="Book Antiqua" w:hAnsi="Book Antiqua" w:cs="Book Antiqua"/>
          <w:color w:val="000000"/>
        </w:rPr>
        <w:t xml:space="preserve"> review</w:t>
      </w:r>
      <w:r>
        <w:rPr>
          <w:rFonts w:ascii="Book Antiqua" w:eastAsia="Book Antiqua" w:hAnsi="Book Antiqua" w:cs="Book Antiqua"/>
          <w:color w:val="000000"/>
        </w:rPr>
        <w:t xml:space="preserve"> and cont</w:t>
      </w:r>
      <w:r>
        <w:rPr>
          <w:rFonts w:ascii="Book Antiqua" w:eastAsia="Book Antiqua" w:hAnsi="Book Antiqua" w:cs="Book Antiqua"/>
          <w:color w:val="000000"/>
        </w:rPr>
        <w:t>ributed to manuscript drafting; Zhang P and Liu FX were responsible for the revision of the manuscript for important intellectual content; all authors issued final approval for the version to be submitted.</w:t>
      </w:r>
    </w:p>
    <w:p w14:paraId="61B2768C" w14:textId="77777777" w:rsidR="00A77B3E" w:rsidRDefault="00A77B3E">
      <w:pPr>
        <w:spacing w:line="360" w:lineRule="auto"/>
        <w:jc w:val="both"/>
      </w:pPr>
    </w:p>
    <w:p w14:paraId="167AB7CC" w14:textId="77777777" w:rsidR="00A77B3E" w:rsidRDefault="00F039B7">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Shandong Provincial Natural Science Foundation, No. ZR2013HM069; Shandong Key R&amp;D Program, No. 2017GSF218089; and China Scholarship Council, No. 201808080126.</w:t>
      </w:r>
    </w:p>
    <w:p w14:paraId="7CE9C5E7" w14:textId="77777777" w:rsidR="00A77B3E" w:rsidRDefault="00A77B3E">
      <w:pPr>
        <w:spacing w:line="360" w:lineRule="auto"/>
        <w:jc w:val="both"/>
      </w:pPr>
    </w:p>
    <w:p w14:paraId="2F5A22FC" w14:textId="77777777" w:rsidR="00A77B3E" w:rsidRDefault="00F039B7">
      <w:pPr>
        <w:spacing w:line="360" w:lineRule="auto"/>
        <w:jc w:val="both"/>
      </w:pPr>
      <w:r>
        <w:rPr>
          <w:rFonts w:ascii="Book Antiqua" w:eastAsia="Book Antiqua" w:hAnsi="Book Antiqua" w:cs="Book Antiqua"/>
          <w:b/>
          <w:bCs/>
          <w:color w:val="000000"/>
        </w:rPr>
        <w:t xml:space="preserve">Corresponding author: Fan-Xiao Liu, MD, Attending Doctor, Doctor, Research Fellow, </w:t>
      </w:r>
      <w:r>
        <w:rPr>
          <w:rFonts w:ascii="Book Antiqua" w:eastAsia="Book Antiqua" w:hAnsi="Book Antiqua" w:cs="Book Antiqua"/>
          <w:color w:val="000000"/>
        </w:rPr>
        <w:t xml:space="preserve">Department of Orthopaedics, Shandong Provincial Hospital Affiliated to Shandong First </w:t>
      </w:r>
      <w:r>
        <w:rPr>
          <w:rFonts w:ascii="Book Antiqua" w:eastAsia="Book Antiqua" w:hAnsi="Book Antiqua" w:cs="Book Antiqua"/>
          <w:color w:val="000000"/>
        </w:rPr>
        <w:lastRenderedPageBreak/>
        <w:t>Medical University, No. 324 Qingwuweiqi Road, Jinan 250021, Shandong Province, China. woshi631@126.com</w:t>
      </w:r>
    </w:p>
    <w:p w14:paraId="2FFCDEF6" w14:textId="77777777" w:rsidR="00A77B3E" w:rsidRDefault="00A77B3E">
      <w:pPr>
        <w:spacing w:line="360" w:lineRule="auto"/>
        <w:jc w:val="both"/>
      </w:pPr>
    </w:p>
    <w:p w14:paraId="13024CCD" w14:textId="77777777" w:rsidR="00A77B3E" w:rsidRDefault="00F039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11, 2020</w:t>
      </w:r>
    </w:p>
    <w:p w14:paraId="5A49083F" w14:textId="77777777" w:rsidR="00A77B3E" w:rsidRDefault="00F039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2020</w:t>
      </w:r>
    </w:p>
    <w:p w14:paraId="3ECE466F" w14:textId="5EE064A3" w:rsidR="00A77B3E" w:rsidRDefault="00F039B7">
      <w:pPr>
        <w:spacing w:line="360" w:lineRule="auto"/>
        <w:jc w:val="both"/>
      </w:pPr>
      <w:r>
        <w:rPr>
          <w:rFonts w:ascii="Book Antiqua" w:eastAsia="Book Antiqua" w:hAnsi="Book Antiqua" w:cs="Book Antiqua"/>
          <w:b/>
          <w:bCs/>
          <w:color w:val="000000"/>
        </w:rPr>
        <w:t xml:space="preserve">Accepted: </w:t>
      </w:r>
      <w:r w:rsidR="00DD2335" w:rsidRPr="00DD2335">
        <w:rPr>
          <w:rFonts w:ascii="Book Antiqua" w:eastAsia="Book Antiqua" w:hAnsi="Book Antiqua" w:cs="Book Antiqua"/>
          <w:color w:val="000000"/>
        </w:rPr>
        <w:t>January 12, 2021</w:t>
      </w:r>
    </w:p>
    <w:p w14:paraId="0A70D93C" w14:textId="77777777" w:rsidR="00A77B3E" w:rsidRDefault="00F039B7">
      <w:pPr>
        <w:spacing w:line="360" w:lineRule="auto"/>
        <w:jc w:val="both"/>
      </w:pPr>
      <w:r>
        <w:rPr>
          <w:rFonts w:ascii="Book Antiqua" w:eastAsia="Book Antiqua" w:hAnsi="Book Antiqua" w:cs="Book Antiqua"/>
          <w:b/>
          <w:bCs/>
          <w:color w:val="000000"/>
        </w:rPr>
        <w:t xml:space="preserve">Published online: </w:t>
      </w:r>
    </w:p>
    <w:p w14:paraId="264A7C2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289EE90" w14:textId="77777777" w:rsidR="00A77B3E" w:rsidRDefault="00F039B7">
      <w:pPr>
        <w:spacing w:line="360" w:lineRule="auto"/>
        <w:jc w:val="both"/>
      </w:pPr>
      <w:r>
        <w:rPr>
          <w:rFonts w:ascii="Book Antiqua" w:eastAsia="Book Antiqua" w:hAnsi="Book Antiqua" w:cs="Book Antiqua"/>
          <w:b/>
          <w:color w:val="000000"/>
        </w:rPr>
        <w:lastRenderedPageBreak/>
        <w:t>Abstract</w:t>
      </w:r>
    </w:p>
    <w:p w14:paraId="5091D098" w14:textId="77777777" w:rsidR="00A77B3E" w:rsidRDefault="00F039B7">
      <w:pPr>
        <w:spacing w:line="360" w:lineRule="auto"/>
        <w:jc w:val="both"/>
      </w:pPr>
      <w:r>
        <w:rPr>
          <w:rFonts w:ascii="Book Antiqua" w:eastAsia="Book Antiqua" w:hAnsi="Book Antiqua" w:cs="Book Antiqua"/>
          <w:color w:val="000000"/>
        </w:rPr>
        <w:t>BACKGROUND</w:t>
      </w:r>
    </w:p>
    <w:p w14:paraId="04FC3F99" w14:textId="374D7B8F" w:rsidR="00A77B3E" w:rsidRDefault="00F039B7">
      <w:pPr>
        <w:spacing w:line="360" w:lineRule="auto"/>
        <w:jc w:val="both"/>
      </w:pPr>
      <w:r>
        <w:rPr>
          <w:rFonts w:ascii="Book Antiqua" w:eastAsia="Book Antiqua" w:hAnsi="Book Antiqua" w:cs="Book Antiqua"/>
          <w:color w:val="000000"/>
        </w:rPr>
        <w:t>The management of vascular graft infections continues to be a significant challenge in a clinical situation. The aim of this report is to illustrate the novel vacuum sealing drainage (VSD) technique and rectus femoris mu</w:t>
      </w:r>
      <w:r>
        <w:rPr>
          <w:rFonts w:ascii="Book Antiqua" w:eastAsia="Book Antiqua" w:hAnsi="Book Antiqua" w:cs="Book Antiqua"/>
          <w:color w:val="000000"/>
        </w:rPr>
        <w:t>scle flap transposition</w:t>
      </w:r>
      <w:r w:rsidR="001E34DB">
        <w:rPr>
          <w:rFonts w:ascii="Book Antiqua" w:eastAsia="Book Antiqua" w:hAnsi="Book Antiqua" w:cs="Book Antiqua"/>
          <w:color w:val="000000"/>
        </w:rPr>
        <w:t xml:space="preserve"> for vascular graft infections</w:t>
      </w:r>
      <w:r>
        <w:rPr>
          <w:rFonts w:ascii="Book Antiqua" w:eastAsia="Book Antiqua" w:hAnsi="Book Antiqua" w:cs="Book Antiqua"/>
          <w:color w:val="000000"/>
        </w:rPr>
        <w:t xml:space="preserve">, </w:t>
      </w:r>
      <w:r>
        <w:rPr>
          <w:rFonts w:ascii="Book Antiqua" w:eastAsia="Book Antiqua" w:hAnsi="Book Antiqua" w:cs="Book Antiqua"/>
          <w:color w:val="000000"/>
        </w:rPr>
        <w:t>and to evaluate the prospective of future testing of this surgical procedure.</w:t>
      </w:r>
    </w:p>
    <w:p w14:paraId="5C208508" w14:textId="77777777" w:rsidR="00A77B3E" w:rsidRDefault="00A77B3E">
      <w:pPr>
        <w:spacing w:line="360" w:lineRule="auto"/>
        <w:jc w:val="both"/>
      </w:pPr>
    </w:p>
    <w:p w14:paraId="669C6370" w14:textId="77777777" w:rsidR="00A77B3E" w:rsidRDefault="00F039B7">
      <w:pPr>
        <w:spacing w:line="360" w:lineRule="auto"/>
        <w:jc w:val="both"/>
      </w:pPr>
      <w:r>
        <w:rPr>
          <w:rFonts w:ascii="Book Antiqua" w:eastAsia="Book Antiqua" w:hAnsi="Book Antiqua" w:cs="Book Antiqua"/>
          <w:color w:val="000000"/>
        </w:rPr>
        <w:t>CASE SUMMARY</w:t>
      </w:r>
    </w:p>
    <w:p w14:paraId="189FB03C" w14:textId="29B9EA04" w:rsidR="00A77B3E" w:rsidRDefault="00F039B7">
      <w:pPr>
        <w:spacing w:line="360" w:lineRule="auto"/>
        <w:jc w:val="both"/>
      </w:pPr>
      <w:r>
        <w:rPr>
          <w:rFonts w:ascii="Book Antiqua" w:eastAsia="Book Antiqua" w:hAnsi="Book Antiqua" w:cs="Book Antiqua"/>
          <w:color w:val="000000"/>
        </w:rPr>
        <w:t>We report the case of a 32-year-old male patient, who presented a severe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 xml:space="preserve">infected groin wound </w:t>
      </w:r>
      <w:r>
        <w:rPr>
          <w:rFonts w:ascii="Book Antiqua" w:eastAsia="Book Antiqua" w:hAnsi="Book Antiqua" w:cs="Book Antiqua"/>
          <w:color w:val="000000"/>
        </w:rPr>
        <w:t>with</w:t>
      </w:r>
      <w:r w:rsidR="001E34DB">
        <w:rPr>
          <w:rFonts w:ascii="Book Antiqua" w:hAnsi="Book Antiqua" w:cs="Book Antiqua"/>
          <w:color w:val="000000"/>
          <w:lang w:eastAsia="zh-CN"/>
        </w:rPr>
        <w:t xml:space="preserve"> </w:t>
      </w:r>
      <w:r>
        <w:rPr>
          <w:rFonts w:ascii="Book Antiqua" w:eastAsia="Book Antiqua" w:hAnsi="Book Antiqua" w:cs="Book Antiqua"/>
          <w:color w:val="000000"/>
        </w:rPr>
        <w:t xml:space="preserve">biological vascular graft </w:t>
      </w:r>
      <w:r w:rsidR="001E34DB" w:rsidRPr="00BF232A">
        <w:rPr>
          <w:rFonts w:ascii="Book Antiqua" w:hAnsi="Book Antiqua" w:cs="Book Antiqua"/>
          <w:i/>
          <w:color w:val="000000"/>
          <w:lang w:eastAsia="zh-CN"/>
        </w:rPr>
        <w:t>A</w:t>
      </w:r>
      <w:r w:rsidR="001E34DB" w:rsidRPr="00BF232A">
        <w:rPr>
          <w:rFonts w:ascii="Book Antiqua" w:eastAsia="Book Antiqua" w:hAnsi="Book Antiqua" w:cs="Book Antiqua"/>
          <w:i/>
          <w:color w:val="000000"/>
        </w:rPr>
        <w:t>cinetobacter baumannii</w:t>
      </w:r>
      <w:r w:rsidR="001E34DB">
        <w:rPr>
          <w:rFonts w:ascii="Book Antiqua" w:eastAsia="Book Antiqua" w:hAnsi="Book Antiqua" w:cs="Book Antiqua"/>
          <w:color w:val="000000"/>
        </w:rPr>
        <w:t xml:space="preserve"> </w:t>
      </w:r>
      <w:r>
        <w:rPr>
          <w:rFonts w:ascii="Book Antiqua" w:eastAsia="Book Antiqua" w:hAnsi="Book Antiqua" w:cs="Book Antiqua"/>
          <w:color w:val="000000"/>
        </w:rPr>
        <w:t xml:space="preserve">infection resulting in </w:t>
      </w:r>
      <w:r w:rsidR="001856CD">
        <w:rPr>
          <w:rFonts w:ascii="Book Antiqua" w:eastAsia="Book Antiqua" w:hAnsi="Book Antiqua" w:cs="Book Antiqua"/>
          <w:color w:val="000000"/>
        </w:rPr>
        <w:t xml:space="preserve">extensive </w:t>
      </w:r>
      <w:r>
        <w:rPr>
          <w:rFonts w:ascii="Book Antiqua" w:eastAsia="Book Antiqua" w:hAnsi="Book Antiqua" w:cs="Book Antiqua"/>
          <w:color w:val="000000"/>
        </w:rPr>
        <w:t>graft exposure. Using the V</w:t>
      </w:r>
      <w:r>
        <w:rPr>
          <w:rFonts w:ascii="Book Antiqua" w:eastAsia="Book Antiqua" w:hAnsi="Book Antiqua" w:cs="Book Antiqua"/>
          <w:color w:val="000000"/>
        </w:rPr>
        <w:t>SD and muscle flap transposition, the groin wound and vascular graft infection were finally treated successfully.</w:t>
      </w:r>
    </w:p>
    <w:p w14:paraId="41389A88" w14:textId="77777777" w:rsidR="00A77B3E" w:rsidRDefault="00A77B3E">
      <w:pPr>
        <w:spacing w:line="360" w:lineRule="auto"/>
        <w:jc w:val="both"/>
      </w:pPr>
    </w:p>
    <w:p w14:paraId="338D17BE" w14:textId="77777777" w:rsidR="00A77B3E" w:rsidRDefault="00F039B7">
      <w:pPr>
        <w:spacing w:line="360" w:lineRule="auto"/>
        <w:jc w:val="both"/>
      </w:pPr>
      <w:r>
        <w:rPr>
          <w:rFonts w:ascii="Book Antiqua" w:eastAsia="Book Antiqua" w:hAnsi="Book Antiqua" w:cs="Book Antiqua"/>
          <w:color w:val="000000"/>
        </w:rPr>
        <w:t>CONCLUSION</w:t>
      </w:r>
    </w:p>
    <w:p w14:paraId="46D4A0AD" w14:textId="72C2CDC9" w:rsidR="00A77B3E" w:rsidRDefault="00F039B7">
      <w:pPr>
        <w:spacing w:line="360" w:lineRule="auto"/>
        <w:jc w:val="both"/>
      </w:pPr>
      <w:r>
        <w:rPr>
          <w:rFonts w:ascii="Book Antiqua" w:eastAsia="Book Antiqua" w:hAnsi="Book Antiqua" w:cs="Book Antiqua"/>
          <w:color w:val="000000"/>
        </w:rPr>
        <w:t xml:space="preserve">Our case report highlights that </w:t>
      </w:r>
      <w:r w:rsidR="00D508C1">
        <w:rPr>
          <w:rFonts w:ascii="Book Antiqua" w:eastAsia="Book Antiqua" w:hAnsi="Book Antiqua" w:cs="Book Antiqua"/>
          <w:color w:val="000000"/>
        </w:rPr>
        <w:t>VSD</w:t>
      </w:r>
      <w:r>
        <w:rPr>
          <w:rFonts w:ascii="Book Antiqua" w:eastAsia="Book Antiqua" w:hAnsi="Book Antiqua" w:cs="Book Antiqua"/>
          <w:color w:val="000000"/>
        </w:rPr>
        <w:t xml:space="preserve"> technique and rectus femoris muscle flap transposition could be</w:t>
      </w:r>
      <w:r>
        <w:rPr>
          <w:rFonts w:ascii="Book Antiqua" w:eastAsia="Book Antiqua" w:hAnsi="Book Antiqua" w:cs="Book Antiqua"/>
          <w:color w:val="000000"/>
        </w:rPr>
        <w:t xml:space="preserve"> considered in patients presenting with a severe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infected groin wound with</w:t>
      </w:r>
      <w:r w:rsidR="001E34DB">
        <w:rPr>
          <w:rFonts w:ascii="Book Antiqua" w:eastAsia="Book Antiqua" w:hAnsi="Book Antiqua" w:cs="Book Antiqua"/>
          <w:color w:val="000000"/>
        </w:rPr>
        <w:t xml:space="preserve"> </w:t>
      </w:r>
      <w:r>
        <w:rPr>
          <w:rFonts w:ascii="Book Antiqua" w:eastAsia="Book Antiqua" w:hAnsi="Book Antiqua" w:cs="Book Antiqua"/>
          <w:color w:val="000000"/>
        </w:rPr>
        <w:t xml:space="preserve">biological vascular graft </w:t>
      </w:r>
      <w:r w:rsidR="001E34DB" w:rsidRPr="006F503D">
        <w:rPr>
          <w:rFonts w:ascii="Book Antiqua" w:hAnsi="Book Antiqua" w:cs="Book Antiqua"/>
          <w:i/>
          <w:color w:val="000000"/>
          <w:lang w:eastAsia="zh-CN"/>
        </w:rPr>
        <w:t>A</w:t>
      </w:r>
      <w:r w:rsidR="001E34DB" w:rsidRPr="006F503D">
        <w:rPr>
          <w:rFonts w:ascii="Book Antiqua" w:eastAsia="Book Antiqua" w:hAnsi="Book Antiqua" w:cs="Book Antiqua"/>
          <w:i/>
          <w:color w:val="000000"/>
        </w:rPr>
        <w:t>cinetobacter baumannii</w:t>
      </w:r>
      <w:r w:rsidR="001E34DB">
        <w:rPr>
          <w:rFonts w:ascii="Book Antiqua" w:eastAsia="Book Antiqua" w:hAnsi="Book Antiqua" w:cs="Book Antiqua"/>
          <w:color w:val="000000"/>
        </w:rPr>
        <w:t xml:space="preserve"> </w:t>
      </w:r>
      <w:r>
        <w:rPr>
          <w:rFonts w:ascii="Book Antiqua" w:eastAsia="Book Antiqua" w:hAnsi="Book Antiqua" w:cs="Book Antiqua"/>
          <w:color w:val="000000"/>
        </w:rPr>
        <w:t xml:space="preserve">infection resulting in </w:t>
      </w:r>
      <w:r w:rsidR="001856CD">
        <w:rPr>
          <w:rFonts w:ascii="Book Antiqua" w:eastAsia="Book Antiqua" w:hAnsi="Book Antiqua" w:cs="Book Antiqua"/>
          <w:color w:val="000000"/>
        </w:rPr>
        <w:t xml:space="preserve">extensive </w:t>
      </w:r>
      <w:r>
        <w:rPr>
          <w:rFonts w:ascii="Book Antiqua" w:eastAsia="Book Antiqua" w:hAnsi="Book Antiqua" w:cs="Book Antiqua"/>
          <w:color w:val="000000"/>
        </w:rPr>
        <w:t>graft exposure, especia</w:t>
      </w:r>
      <w:r>
        <w:rPr>
          <w:rFonts w:ascii="Book Antiqua" w:eastAsia="Book Antiqua" w:hAnsi="Book Antiqua" w:cs="Book Antiqua"/>
          <w:color w:val="000000"/>
        </w:rPr>
        <w:t>lly in consideration of treatable conditions.</w:t>
      </w:r>
    </w:p>
    <w:p w14:paraId="6624DFB7" w14:textId="77777777" w:rsidR="00A77B3E" w:rsidRDefault="00A77B3E">
      <w:pPr>
        <w:spacing w:line="360" w:lineRule="auto"/>
        <w:jc w:val="both"/>
      </w:pPr>
    </w:p>
    <w:p w14:paraId="2FA76BA3" w14:textId="15DC3BB6" w:rsidR="00A77B3E" w:rsidRDefault="00F039B7">
      <w:pPr>
        <w:spacing w:line="360" w:lineRule="auto"/>
        <w:jc w:val="both"/>
      </w:pPr>
      <w:r>
        <w:rPr>
          <w:rFonts w:ascii="Book Antiqua" w:eastAsia="Book Antiqua" w:hAnsi="Book Antiqua" w:cs="Book Antiqua"/>
          <w:b/>
          <w:bCs/>
          <w:color w:val="000000"/>
        </w:rPr>
        <w:t xml:space="preserve">Key Words: </w:t>
      </w:r>
      <w:r w:rsidR="00D508C1">
        <w:rPr>
          <w:rFonts w:ascii="Book Antiqua" w:eastAsia="Book Antiqua" w:hAnsi="Book Antiqua" w:cs="Book Antiqua"/>
          <w:color w:val="000000"/>
        </w:rPr>
        <w:t>V</w:t>
      </w:r>
      <w:r>
        <w:rPr>
          <w:rFonts w:ascii="Book Antiqua" w:eastAsia="Book Antiqua" w:hAnsi="Book Antiqua" w:cs="Book Antiqua"/>
          <w:color w:val="000000"/>
        </w:rPr>
        <w:t xml:space="preserve">ascular graft; </w:t>
      </w:r>
      <w:r w:rsidR="00D508C1">
        <w:rPr>
          <w:rFonts w:ascii="Book Antiqua" w:eastAsia="Book Antiqua" w:hAnsi="Book Antiqua" w:cs="Book Antiqua"/>
          <w:color w:val="000000"/>
        </w:rPr>
        <w:t>I</w:t>
      </w:r>
      <w:r>
        <w:rPr>
          <w:rFonts w:ascii="Book Antiqua" w:eastAsia="Book Antiqua" w:hAnsi="Book Antiqua" w:cs="Book Antiqua"/>
          <w:color w:val="000000"/>
        </w:rPr>
        <w:t xml:space="preserve">nfection; </w:t>
      </w:r>
      <w:r w:rsidR="00D508C1">
        <w:rPr>
          <w:rFonts w:ascii="Book Antiqua" w:eastAsia="Book Antiqua" w:hAnsi="Book Antiqua" w:cs="Book Antiqua"/>
          <w:color w:val="000000"/>
        </w:rPr>
        <w:t>M</w:t>
      </w:r>
      <w:r>
        <w:rPr>
          <w:rFonts w:ascii="Book Antiqua" w:eastAsia="Book Antiqua" w:hAnsi="Book Antiqua" w:cs="Book Antiqua"/>
          <w:color w:val="000000"/>
        </w:rPr>
        <w:t xml:space="preserve">uscle flap transposition; </w:t>
      </w:r>
      <w:r w:rsidR="00D508C1">
        <w:rPr>
          <w:rFonts w:ascii="Book Antiqua" w:eastAsia="Book Antiqua" w:hAnsi="Book Antiqua" w:cs="Book Antiqua"/>
          <w:color w:val="000000"/>
        </w:rPr>
        <w:t>R</w:t>
      </w:r>
      <w:r>
        <w:rPr>
          <w:rFonts w:ascii="Book Antiqua" w:eastAsia="Book Antiqua" w:hAnsi="Book Antiqua" w:cs="Book Antiqua"/>
          <w:color w:val="000000"/>
        </w:rPr>
        <w:t xml:space="preserve">ectus femoris muscle flap; </w:t>
      </w:r>
      <w:r w:rsidR="00D508C1">
        <w:rPr>
          <w:rFonts w:ascii="Book Antiqua" w:eastAsia="Book Antiqua" w:hAnsi="Book Antiqua" w:cs="Book Antiqua"/>
          <w:color w:val="000000"/>
        </w:rPr>
        <w:t>V</w:t>
      </w:r>
      <w:r>
        <w:rPr>
          <w:rFonts w:ascii="Book Antiqua" w:eastAsia="Book Antiqua" w:hAnsi="Book Antiqua" w:cs="Book Antiqua"/>
          <w:color w:val="000000"/>
        </w:rPr>
        <w:t xml:space="preserve">acuum sealing drainage; </w:t>
      </w:r>
      <w:r w:rsidR="00D508C1">
        <w:rPr>
          <w:rFonts w:ascii="Book Antiqua" w:eastAsia="Book Antiqua" w:hAnsi="Book Antiqua" w:cs="Book Antiqua"/>
          <w:color w:val="000000"/>
        </w:rPr>
        <w:t xml:space="preserve">Case report; </w:t>
      </w:r>
      <w:r>
        <w:rPr>
          <w:rFonts w:ascii="Book Antiqua" w:eastAsia="Book Antiqua" w:hAnsi="Book Antiqua" w:cs="Book Antiqua"/>
          <w:color w:val="000000"/>
        </w:rPr>
        <w:t>Trauma</w:t>
      </w:r>
    </w:p>
    <w:p w14:paraId="44D9253B" w14:textId="77777777" w:rsidR="00A77B3E" w:rsidRDefault="00A77B3E">
      <w:pPr>
        <w:spacing w:line="360" w:lineRule="auto"/>
        <w:jc w:val="both"/>
      </w:pPr>
    </w:p>
    <w:p w14:paraId="59761A2E" w14:textId="77777777" w:rsidR="00A77B3E" w:rsidRDefault="00F039B7">
      <w:pPr>
        <w:spacing w:line="360" w:lineRule="auto"/>
        <w:jc w:val="both"/>
      </w:pPr>
      <w:r>
        <w:rPr>
          <w:rFonts w:ascii="Book Antiqua" w:eastAsia="Book Antiqua" w:hAnsi="Book Antiqua" w:cs="Book Antiqua"/>
          <w:color w:val="000000"/>
        </w:rPr>
        <w:t xml:space="preserve">Zhang P, Tao FL, Li QH, Zhou DS, Liu FX. Salvage of vascular graft infections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vacuum sealing drainage and rectus femoris muscle flap transposition: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2D73712" w14:textId="77777777" w:rsidR="00A77B3E" w:rsidRDefault="00A77B3E">
      <w:pPr>
        <w:spacing w:line="360" w:lineRule="auto"/>
        <w:jc w:val="both"/>
      </w:pPr>
    </w:p>
    <w:p w14:paraId="356877A5" w14:textId="2C119E55" w:rsidR="00A77B3E" w:rsidRDefault="00F039B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Artificial vascular graft infect</w:t>
      </w:r>
      <w:r>
        <w:rPr>
          <w:rFonts w:ascii="Book Antiqua" w:eastAsia="Book Antiqua" w:hAnsi="Book Antiqua" w:cs="Book Antiqua"/>
          <w:color w:val="000000"/>
        </w:rPr>
        <w:t xml:space="preserve">ed with </w:t>
      </w:r>
      <w:r w:rsidR="001E34DB" w:rsidRPr="00BF232A">
        <w:rPr>
          <w:rFonts w:ascii="Book Antiqua" w:eastAsia="Book Antiqua" w:hAnsi="Book Antiqua" w:cs="Book Antiqua"/>
          <w:i/>
          <w:color w:val="000000"/>
        </w:rPr>
        <w:t xml:space="preserve">Acinetobacter </w:t>
      </w:r>
      <w:r w:rsidRPr="00BF232A">
        <w:rPr>
          <w:rFonts w:ascii="Book Antiqua" w:eastAsia="Book Antiqua" w:hAnsi="Book Antiqua" w:cs="Book Antiqua"/>
          <w:i/>
          <w:color w:val="000000"/>
        </w:rPr>
        <w:t>baumannii</w:t>
      </w:r>
      <w:r>
        <w:rPr>
          <w:rFonts w:ascii="Book Antiqua" w:eastAsia="Book Antiqua" w:hAnsi="Book Antiqua" w:cs="Book Antiqua"/>
          <w:color w:val="000000"/>
        </w:rPr>
        <w:t xml:space="preserve"> is extremely rare in the clinic and continue</w:t>
      </w:r>
      <w:r w:rsidR="001E34DB">
        <w:rPr>
          <w:rFonts w:ascii="Book Antiqua" w:eastAsia="Book Antiqua" w:hAnsi="Book Antiqua" w:cs="Book Antiqua"/>
          <w:color w:val="000000"/>
        </w:rPr>
        <w:t>s</w:t>
      </w:r>
      <w:r>
        <w:rPr>
          <w:rFonts w:ascii="Book Antiqua" w:eastAsia="Book Antiqua" w:hAnsi="Book Antiqua" w:cs="Book Antiqua"/>
          <w:color w:val="000000"/>
        </w:rPr>
        <w:t xml:space="preserve"> to be a significant challenge for </w:t>
      </w:r>
      <w:r>
        <w:rPr>
          <w:rFonts w:ascii="Book Antiqua" w:eastAsia="Book Antiqua" w:hAnsi="Book Antiqua" w:cs="Book Antiqua"/>
          <w:color w:val="000000"/>
        </w:rPr>
        <w:t xml:space="preserve">clinicians. Vacuum sealing drainage technique and rectus femoris muscle flap transposition are of great value in </w:t>
      </w:r>
      <w:r>
        <w:rPr>
          <w:rFonts w:ascii="Book Antiqua" w:eastAsia="Book Antiqua" w:hAnsi="Book Antiqua" w:cs="Book Antiqua"/>
          <w:color w:val="000000"/>
        </w:rPr>
        <w:lastRenderedPageBreak/>
        <w:t>patients presenting with a severe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in</w:t>
      </w:r>
      <w:r>
        <w:rPr>
          <w:rFonts w:ascii="Book Antiqua" w:eastAsia="Book Antiqua" w:hAnsi="Book Antiqua" w:cs="Book Antiqua"/>
          <w:color w:val="000000"/>
        </w:rPr>
        <w:t>fected groin wound with</w:t>
      </w:r>
      <w:r w:rsidR="001E34DB">
        <w:rPr>
          <w:rFonts w:ascii="Book Antiqua" w:hAnsi="Book Antiqua" w:cs="Book Antiqua"/>
          <w:color w:val="000000"/>
          <w:lang w:eastAsia="zh-CN"/>
        </w:rPr>
        <w:t xml:space="preserve"> </w:t>
      </w:r>
      <w:r>
        <w:rPr>
          <w:rFonts w:ascii="Book Antiqua" w:eastAsia="Book Antiqua" w:hAnsi="Book Antiqua" w:cs="Book Antiqua"/>
          <w:color w:val="000000"/>
        </w:rPr>
        <w:t xml:space="preserve">biological vascular graft </w:t>
      </w:r>
      <w:r w:rsidR="001E34DB" w:rsidRPr="00BF232A">
        <w:rPr>
          <w:rFonts w:ascii="Book Antiqua" w:hAnsi="Book Antiqua" w:cs="Book Antiqua"/>
          <w:i/>
          <w:color w:val="000000"/>
          <w:lang w:eastAsia="zh-CN"/>
        </w:rPr>
        <w:t>A</w:t>
      </w:r>
      <w:r w:rsidR="001E34DB" w:rsidRPr="00BF232A">
        <w:rPr>
          <w:rFonts w:ascii="Book Antiqua" w:eastAsia="Book Antiqua" w:hAnsi="Book Antiqua" w:cs="Book Antiqua"/>
          <w:i/>
          <w:color w:val="000000"/>
        </w:rPr>
        <w:t>cinetobacter baumannii</w:t>
      </w:r>
      <w:r w:rsidR="001E34DB">
        <w:rPr>
          <w:rFonts w:ascii="Book Antiqua" w:eastAsia="Book Antiqua" w:hAnsi="Book Antiqua" w:cs="Book Antiqua"/>
          <w:color w:val="000000"/>
        </w:rPr>
        <w:t xml:space="preserve"> </w:t>
      </w:r>
      <w:r>
        <w:rPr>
          <w:rFonts w:ascii="Book Antiqua" w:eastAsia="Book Antiqua" w:hAnsi="Book Antiqua" w:cs="Book Antiqua"/>
          <w:color w:val="000000"/>
        </w:rPr>
        <w:t>infection resul</w:t>
      </w:r>
      <w:r>
        <w:rPr>
          <w:rFonts w:ascii="Book Antiqua" w:eastAsia="Book Antiqua" w:hAnsi="Book Antiqua" w:cs="Book Antiqua"/>
          <w:color w:val="000000"/>
        </w:rPr>
        <w:t>ting in graft exposure extensively.</w:t>
      </w:r>
    </w:p>
    <w:p w14:paraId="617597FE" w14:textId="6336A1CD" w:rsidR="00A77B3E" w:rsidRDefault="00D508C1">
      <w:pPr>
        <w:spacing w:line="360" w:lineRule="auto"/>
        <w:jc w:val="both"/>
      </w:pPr>
      <w:r>
        <w:br w:type="page"/>
      </w:r>
      <w:r w:rsidR="00F039B7">
        <w:rPr>
          <w:rFonts w:ascii="Book Antiqua" w:eastAsia="Book Antiqua" w:hAnsi="Book Antiqua" w:cs="Book Antiqua"/>
          <w:b/>
          <w:caps/>
          <w:color w:val="000000"/>
          <w:u w:val="single"/>
        </w:rPr>
        <w:lastRenderedPageBreak/>
        <w:t>INTRODUCTION</w:t>
      </w:r>
    </w:p>
    <w:p w14:paraId="7754DDE9" w14:textId="327FDEF9" w:rsidR="00A77B3E" w:rsidRDefault="00BF232A">
      <w:pPr>
        <w:spacing w:line="360" w:lineRule="auto"/>
        <w:jc w:val="both"/>
      </w:pPr>
      <w:r>
        <w:rPr>
          <w:rFonts w:ascii="Book Antiqua" w:eastAsia="Book Antiqua" w:hAnsi="Book Antiqua" w:cs="Book Antiqua"/>
          <w:color w:val="000000"/>
        </w:rPr>
        <w:t>V</w:t>
      </w:r>
      <w:r w:rsidR="00F039B7">
        <w:rPr>
          <w:rFonts w:ascii="Book Antiqua" w:eastAsia="Book Antiqua" w:hAnsi="Book Antiqua" w:cs="Book Antiqua"/>
          <w:color w:val="000000"/>
        </w:rPr>
        <w:t>ascular graft infe</w:t>
      </w:r>
      <w:r w:rsidR="00F039B7">
        <w:rPr>
          <w:rFonts w:ascii="Book Antiqua" w:eastAsia="Book Antiqua" w:hAnsi="Book Antiqua" w:cs="Book Antiqua"/>
          <w:color w:val="000000"/>
        </w:rPr>
        <w:t>ction</w:t>
      </w:r>
      <w:r w:rsidR="001E34DB">
        <w:rPr>
          <w:rFonts w:ascii="Book Antiqua" w:eastAsia="Book Antiqua" w:hAnsi="Book Antiqua" w:cs="Book Antiqua"/>
          <w:color w:val="000000"/>
        </w:rPr>
        <w:t xml:space="preserve"> </w:t>
      </w:r>
      <w:r>
        <w:rPr>
          <w:rFonts w:ascii="Book Antiqua" w:eastAsia="Book Antiqua" w:hAnsi="Book Antiqua" w:cs="Book Antiqua"/>
          <w:color w:val="000000"/>
        </w:rPr>
        <w:t xml:space="preserve">resulting </w:t>
      </w:r>
      <w:r w:rsidR="00F039B7">
        <w:rPr>
          <w:rFonts w:ascii="Book Antiqua" w:eastAsia="Book Antiqua" w:hAnsi="Book Antiqua" w:cs="Book Antiqua"/>
          <w:color w:val="000000"/>
        </w:rPr>
        <w:t>from injury is a rare involving in the femoral region. It remains one of the most challenging complications in vascular trauma surgery. The gradual and irreversible deterioration of the vessel wall is the most serious issue on the conservative treatment of major vascular graft infections, significantly increasing bleeding risk</w:t>
      </w:r>
      <w:r w:rsidR="00F039B7">
        <w:rPr>
          <w:rFonts w:ascii="Book Antiqua" w:eastAsia="Book Antiqua" w:hAnsi="Book Antiqua" w:cs="Book Antiqua"/>
          <w:color w:val="000000"/>
          <w:szCs w:val="30"/>
          <w:vertAlign w:val="superscript"/>
        </w:rPr>
        <w:t>[1-3]</w:t>
      </w:r>
      <w:r w:rsidR="00F039B7">
        <w:rPr>
          <w:rFonts w:ascii="Book Antiqua" w:eastAsia="Book Antiqua" w:hAnsi="Book Antiqua" w:cs="Book Antiqua"/>
          <w:color w:val="000000"/>
        </w:rPr>
        <w:t>.</w:t>
      </w:r>
    </w:p>
    <w:p w14:paraId="0DD23067" w14:textId="6E99CC66" w:rsidR="00A77B3E" w:rsidRDefault="00F039B7" w:rsidP="00D508C1">
      <w:pPr>
        <w:spacing w:line="360" w:lineRule="auto"/>
        <w:ind w:firstLineChars="100" w:firstLine="240"/>
        <w:jc w:val="both"/>
      </w:pPr>
      <w:r>
        <w:rPr>
          <w:rFonts w:ascii="Book Antiqua" w:eastAsia="Book Antiqua" w:hAnsi="Book Antiqua" w:cs="Book Antiqua"/>
          <w:color w:val="000000"/>
        </w:rPr>
        <w:t>Active wound treatment with vacuum sealing drainage (VSD) therapy is considered</w:t>
      </w:r>
      <w:r w:rsidR="001E34DB">
        <w:rPr>
          <w:rFonts w:ascii="Book Antiqua" w:eastAsia="Book Antiqua" w:hAnsi="Book Antiqua" w:cs="Book Antiqua"/>
          <w:color w:val="000000"/>
        </w:rPr>
        <w:t xml:space="preserve"> </w:t>
      </w:r>
      <w:r>
        <w:rPr>
          <w:rFonts w:ascii="Book Antiqua" w:eastAsia="Book Antiqua" w:hAnsi="Book Antiqua" w:cs="Book Antiqua"/>
          <w:color w:val="000000"/>
        </w:rPr>
        <w:t>a very important strategy to accelerate wou</w:t>
      </w:r>
      <w:r>
        <w:rPr>
          <w:rFonts w:ascii="Book Antiqua" w:eastAsia="Book Antiqua" w:hAnsi="Book Antiqua" w:cs="Book Antiqua"/>
          <w:color w:val="000000"/>
        </w:rPr>
        <w:t>nd healing and improve its prognosis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Several studies demonstrated the excellent performance in the use of muscle flaps for treating chronically wound beds infected with various pathogenic organisms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5397A387" w14:textId="7A7FC7B3"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In the presented study, </w:t>
      </w:r>
      <w:r w:rsidR="00BF232A">
        <w:rPr>
          <w:rFonts w:ascii="Book Antiqua" w:eastAsia="Book Antiqua" w:hAnsi="Book Antiqua" w:cs="Book Antiqua"/>
          <w:color w:val="000000"/>
        </w:rPr>
        <w:t>we repo</w:t>
      </w:r>
      <w:r w:rsidR="00BF232A">
        <w:rPr>
          <w:rFonts w:ascii="Book Antiqua" w:eastAsia="Book Antiqua" w:hAnsi="Book Antiqua" w:cs="Book Antiqua"/>
          <w:color w:val="000000"/>
        </w:rPr>
        <w:t xml:space="preserve">rt </w:t>
      </w:r>
      <w:r>
        <w:rPr>
          <w:rFonts w:ascii="Book Antiqua" w:eastAsia="Book Antiqua" w:hAnsi="Book Antiqua" w:cs="Book Antiqua"/>
          <w:color w:val="000000"/>
        </w:rPr>
        <w:t xml:space="preserve">a </w:t>
      </w:r>
      <w:r w:rsidR="00BF232A">
        <w:rPr>
          <w:rFonts w:ascii="Book Antiqua" w:eastAsia="Book Antiqua" w:hAnsi="Book Antiqua" w:cs="Book Antiqua"/>
          <w:color w:val="000000"/>
        </w:rPr>
        <w:t>patient</w:t>
      </w:r>
      <w:r>
        <w:rPr>
          <w:rFonts w:ascii="Book Antiqua" w:eastAsia="Book Antiqua" w:hAnsi="Book Antiqua" w:cs="Book Antiqua"/>
          <w:color w:val="000000"/>
        </w:rPr>
        <w:t xml:space="preserve"> who suffered </w:t>
      </w:r>
      <w:r w:rsidR="001E34DB">
        <w:rPr>
          <w:rFonts w:ascii="Book Antiqua" w:eastAsia="Book Antiqua" w:hAnsi="Book Antiqua" w:cs="Book Antiqua"/>
          <w:color w:val="000000"/>
        </w:rPr>
        <w:t xml:space="preserve">from </w:t>
      </w:r>
      <w:r>
        <w:rPr>
          <w:rFonts w:ascii="Book Antiqua" w:eastAsia="Book Antiqua" w:hAnsi="Book Antiqua" w:cs="Book Antiqua"/>
          <w:color w:val="000000"/>
        </w:rPr>
        <w:t>a severe</w:t>
      </w:r>
      <w:r w:rsidR="001E34DB">
        <w:rPr>
          <w:rFonts w:ascii="Book Antiqua" w:eastAsia="Book Antiqua" w:hAnsi="Book Antiqua" w:cs="Book Antiqua"/>
          <w:color w:val="000000"/>
        </w:rPr>
        <w:t xml:space="preserve"> </w:t>
      </w:r>
      <w:r>
        <w:rPr>
          <w:rFonts w:ascii="Book Antiqua" w:eastAsia="Book Antiqua" w:hAnsi="Book Antiqua" w:cs="Book Antiqua"/>
          <w:color w:val="000000"/>
        </w:rPr>
        <w:t xml:space="preserve">vascular graft </w:t>
      </w:r>
      <w:r w:rsidR="001E34DB" w:rsidRPr="00BF232A">
        <w:rPr>
          <w:rFonts w:ascii="Book Antiqua" w:eastAsia="Book Antiqua" w:hAnsi="Book Antiqua" w:cs="Book Antiqua"/>
          <w:i/>
          <w:color w:val="000000"/>
        </w:rPr>
        <w:t>Acinetobacter baumannii</w:t>
      </w:r>
      <w:r w:rsidR="001E34DB">
        <w:rPr>
          <w:rFonts w:ascii="Book Antiqua" w:eastAsia="Book Antiqua" w:hAnsi="Book Antiqua" w:cs="Book Antiqua"/>
          <w:color w:val="000000"/>
        </w:rPr>
        <w:t xml:space="preserve"> </w:t>
      </w:r>
      <w:r>
        <w:rPr>
          <w:rFonts w:ascii="Book Antiqua" w:eastAsia="Book Antiqua" w:hAnsi="Book Antiqua" w:cs="Book Antiqua"/>
          <w:color w:val="000000"/>
        </w:rPr>
        <w:t xml:space="preserve">infection and </w:t>
      </w:r>
      <w:r w:rsidR="001E34DB">
        <w:rPr>
          <w:rFonts w:ascii="Book Antiqua" w:eastAsia="Book Antiqua" w:hAnsi="Book Antiqua" w:cs="Book Antiqua"/>
          <w:color w:val="000000"/>
        </w:rPr>
        <w:t xml:space="preserve">was </w:t>
      </w:r>
      <w:r>
        <w:rPr>
          <w:rFonts w:ascii="Book Antiqua" w:eastAsia="Book Antiqua" w:hAnsi="Book Antiqua" w:cs="Book Antiqua"/>
          <w:color w:val="000000"/>
        </w:rPr>
        <w:t xml:space="preserve">cured successfully by using VSD </w:t>
      </w:r>
      <w:r w:rsidR="00BF232A">
        <w:rPr>
          <w:rFonts w:ascii="Book Antiqua" w:eastAsia="Book Antiqua" w:hAnsi="Book Antiqua" w:cs="Book Antiqua"/>
          <w:color w:val="000000"/>
        </w:rPr>
        <w:t xml:space="preserve">to </w:t>
      </w:r>
      <w:r>
        <w:rPr>
          <w:rFonts w:ascii="Book Antiqua" w:eastAsia="Book Antiqua" w:hAnsi="Book Antiqua" w:cs="Book Antiqua"/>
          <w:color w:val="000000"/>
        </w:rPr>
        <w:t>cover the infected wound and the rectus femoris muscle flap transposition</w:t>
      </w:r>
      <w:r w:rsidR="001E34DB">
        <w:rPr>
          <w:rFonts w:ascii="Book Antiqua" w:eastAsia="Book Antiqua" w:hAnsi="Book Antiqua" w:cs="Book Antiqua"/>
          <w:color w:val="000000"/>
        </w:rPr>
        <w:t xml:space="preserve"> is reported to share </w:t>
      </w:r>
      <w:r>
        <w:rPr>
          <w:rFonts w:ascii="Book Antiqua" w:eastAsia="Book Antiqua" w:hAnsi="Book Antiqua" w:cs="Book Antiqua"/>
          <w:color w:val="000000"/>
        </w:rPr>
        <w:t xml:space="preserve">our experience </w:t>
      </w:r>
      <w:r w:rsidR="001E34DB">
        <w:rPr>
          <w:rFonts w:ascii="Book Antiqua" w:eastAsia="Book Antiqua" w:hAnsi="Book Antiqua" w:cs="Book Antiqua"/>
          <w:color w:val="000000"/>
        </w:rPr>
        <w:t xml:space="preserve">with </w:t>
      </w:r>
      <w:r>
        <w:rPr>
          <w:rFonts w:ascii="Book Antiqua" w:eastAsia="Book Antiqua" w:hAnsi="Book Antiqua" w:cs="Book Antiqua"/>
          <w:color w:val="000000"/>
        </w:rPr>
        <w:t>vascular graft salvage in the treatment of peripheral vascular graft infections involving the groin.</w:t>
      </w:r>
    </w:p>
    <w:p w14:paraId="7B695026" w14:textId="77777777" w:rsidR="00A77B3E" w:rsidRDefault="00A77B3E" w:rsidP="00D508C1">
      <w:pPr>
        <w:spacing w:line="360" w:lineRule="auto"/>
        <w:jc w:val="both"/>
      </w:pPr>
    </w:p>
    <w:p w14:paraId="1234C768" w14:textId="77777777" w:rsidR="00A77B3E" w:rsidRDefault="00F039B7">
      <w:pPr>
        <w:spacing w:line="360" w:lineRule="auto"/>
        <w:jc w:val="both"/>
      </w:pPr>
      <w:r>
        <w:rPr>
          <w:rFonts w:ascii="Book Antiqua" w:eastAsia="Book Antiqua" w:hAnsi="Book Antiqua" w:cs="Book Antiqua"/>
          <w:b/>
          <w:caps/>
          <w:color w:val="000000"/>
          <w:u w:val="single"/>
        </w:rPr>
        <w:t>CASE PRESENTATION</w:t>
      </w:r>
    </w:p>
    <w:p w14:paraId="0DD28F2A" w14:textId="77777777" w:rsidR="00A77B3E" w:rsidRDefault="00F039B7">
      <w:pPr>
        <w:spacing w:line="360" w:lineRule="auto"/>
        <w:jc w:val="both"/>
      </w:pPr>
      <w:r>
        <w:rPr>
          <w:rFonts w:ascii="Book Antiqua" w:eastAsia="Book Antiqua" w:hAnsi="Book Antiqua" w:cs="Book Antiqua"/>
          <w:b/>
          <w:i/>
          <w:color w:val="000000"/>
        </w:rPr>
        <w:t>Chief complaints</w:t>
      </w:r>
    </w:p>
    <w:p w14:paraId="61CB0271" w14:textId="77777777" w:rsidR="00A77B3E" w:rsidRDefault="00F039B7">
      <w:pPr>
        <w:spacing w:line="360" w:lineRule="auto"/>
        <w:jc w:val="both"/>
      </w:pPr>
      <w:r>
        <w:rPr>
          <w:rFonts w:ascii="Book Antiqua" w:eastAsia="Book Antiqua" w:hAnsi="Book Antiqua" w:cs="Book Antiqua"/>
          <w:color w:val="000000"/>
        </w:rPr>
        <w:t>Vascular graft infections for 2 wk.</w:t>
      </w:r>
    </w:p>
    <w:p w14:paraId="44298E21" w14:textId="77777777" w:rsidR="00A77B3E" w:rsidRDefault="00A77B3E">
      <w:pPr>
        <w:spacing w:line="360" w:lineRule="auto"/>
        <w:jc w:val="both"/>
      </w:pPr>
    </w:p>
    <w:p w14:paraId="093E631B" w14:textId="77777777" w:rsidR="00A77B3E" w:rsidRDefault="00F039B7">
      <w:pPr>
        <w:spacing w:line="360" w:lineRule="auto"/>
        <w:jc w:val="both"/>
      </w:pPr>
      <w:r>
        <w:rPr>
          <w:rFonts w:ascii="Book Antiqua" w:eastAsia="Book Antiqua" w:hAnsi="Book Antiqua" w:cs="Book Antiqua"/>
          <w:b/>
          <w:i/>
          <w:color w:val="000000"/>
        </w:rPr>
        <w:t>History of present illness</w:t>
      </w:r>
    </w:p>
    <w:p w14:paraId="396CB17D" w14:textId="18524015" w:rsidR="00A77B3E" w:rsidRDefault="00F039B7">
      <w:pPr>
        <w:spacing w:line="360" w:lineRule="auto"/>
        <w:jc w:val="both"/>
      </w:pPr>
      <w:r>
        <w:rPr>
          <w:rFonts w:ascii="Book Antiqua" w:eastAsia="Book Antiqua" w:hAnsi="Book Antiqua" w:cs="Book Antiqua"/>
          <w:color w:val="000000"/>
        </w:rPr>
        <w:t>A 32-year-old male patient was transfe</w:t>
      </w:r>
      <w:r>
        <w:rPr>
          <w:rFonts w:ascii="Book Antiqua" w:eastAsia="Book Antiqua" w:hAnsi="Book Antiqua" w:cs="Book Antiqua"/>
          <w:color w:val="000000"/>
        </w:rPr>
        <w:t xml:space="preserve">rred to our hospital because of hip and lower limb injuries caused by heavy objects. The initial diagnosis was left femoral artery defect injury and lower limb injuries. The left femoral artery defect injury was </w:t>
      </w:r>
      <w:r w:rsidR="001E34DB">
        <w:rPr>
          <w:rFonts w:ascii="Book Antiqua" w:eastAsia="Book Antiqua" w:hAnsi="Book Antiqua" w:cs="Book Antiqua"/>
          <w:color w:val="000000"/>
        </w:rPr>
        <w:t xml:space="preserve">treated by </w:t>
      </w:r>
      <w:r>
        <w:rPr>
          <w:rFonts w:ascii="Book Antiqua" w:eastAsia="Book Antiqua" w:hAnsi="Book Antiqua" w:cs="Book Antiqua"/>
          <w:color w:val="000000"/>
        </w:rPr>
        <w:t xml:space="preserve">anastomosis with artificial vascular graft (approximately 10 cm in length) and lower limbs injuries were </w:t>
      </w:r>
      <w:r w:rsidR="001E34DB">
        <w:rPr>
          <w:rFonts w:ascii="Book Antiqua" w:eastAsia="Book Antiqua" w:hAnsi="Book Antiqua" w:cs="Book Antiqua"/>
          <w:color w:val="000000"/>
        </w:rPr>
        <w:t xml:space="preserve">managed </w:t>
      </w:r>
      <w:r>
        <w:rPr>
          <w:rFonts w:ascii="Book Antiqua" w:eastAsia="Book Antiqua" w:hAnsi="Book Antiqua" w:cs="Book Antiqua"/>
          <w:color w:val="000000"/>
        </w:rPr>
        <w:t>using femoral external fixation. After 14 d, a recurrent deep right wound</w:t>
      </w:r>
      <w:r w:rsidR="001E34DB">
        <w:rPr>
          <w:rFonts w:ascii="Book Antiqua" w:eastAsia="Book Antiqua" w:hAnsi="Book Antiqua" w:cs="Book Antiqua"/>
          <w:color w:val="000000"/>
        </w:rPr>
        <w:t xml:space="preserve"> developed, </w:t>
      </w:r>
      <w:r>
        <w:rPr>
          <w:rFonts w:ascii="Book Antiqua" w:eastAsia="Book Antiqua" w:hAnsi="Book Antiqua" w:cs="Book Antiqua"/>
          <w:color w:val="000000"/>
        </w:rPr>
        <w:t>with an expo</w:t>
      </w:r>
      <w:r>
        <w:rPr>
          <w:rFonts w:ascii="Book Antiqua" w:eastAsia="Book Antiqua" w:hAnsi="Book Antiqua" w:cs="Book Antiqua"/>
          <w:color w:val="000000"/>
        </w:rPr>
        <w:t>sure of the artificial vascular graft</w:t>
      </w:r>
      <w:r w:rsidR="001F1676">
        <w:rPr>
          <w:rFonts w:ascii="Book Antiqua" w:eastAsia="Book Antiqua" w:hAnsi="Book Antiqua" w:cs="Book Antiqua"/>
          <w:color w:val="000000"/>
        </w:rPr>
        <w:t xml:space="preserve"> </w:t>
      </w:r>
      <w:r w:rsidR="001F1676">
        <w:rPr>
          <w:rFonts w:ascii="Book Antiqua" w:eastAsia="Book Antiqua" w:hAnsi="Book Antiqua" w:cs="Book Antiqua"/>
          <w:color w:val="000000"/>
        </w:rPr>
        <w:t>at the distal anastomosis level</w:t>
      </w:r>
      <w:r w:rsidR="001F1676">
        <w:rPr>
          <w:rFonts w:ascii="Book Antiqua" w:eastAsia="Book Antiqua" w:hAnsi="Book Antiqua" w:cs="Book Antiqua"/>
          <w:color w:val="000000"/>
        </w:rPr>
        <w:t xml:space="preserve"> and</w:t>
      </w:r>
      <w:r>
        <w:rPr>
          <w:rFonts w:ascii="Book Antiqua" w:eastAsia="Book Antiqua" w:hAnsi="Book Antiqua" w:cs="Book Antiqua"/>
          <w:color w:val="000000"/>
        </w:rPr>
        <w:t xml:space="preserve"> underlying tissue necrosis. His family history and past history had nothing notable.</w:t>
      </w:r>
    </w:p>
    <w:p w14:paraId="19E1E879" w14:textId="77777777" w:rsidR="00A77B3E" w:rsidRDefault="00A77B3E">
      <w:pPr>
        <w:spacing w:line="360" w:lineRule="auto"/>
        <w:jc w:val="both"/>
      </w:pPr>
    </w:p>
    <w:p w14:paraId="0AA01831" w14:textId="77777777" w:rsidR="00A77B3E" w:rsidRDefault="00F039B7">
      <w:pPr>
        <w:spacing w:line="360" w:lineRule="auto"/>
        <w:jc w:val="both"/>
      </w:pPr>
      <w:r>
        <w:rPr>
          <w:rFonts w:ascii="Book Antiqua" w:eastAsia="Book Antiqua" w:hAnsi="Book Antiqua" w:cs="Book Antiqua"/>
          <w:b/>
          <w:i/>
          <w:color w:val="000000"/>
        </w:rPr>
        <w:lastRenderedPageBreak/>
        <w:t>History of past illness</w:t>
      </w:r>
    </w:p>
    <w:p w14:paraId="3ACCC60D" w14:textId="0C5C4037" w:rsidR="00A77B3E" w:rsidRDefault="001E34DB">
      <w:pPr>
        <w:spacing w:line="360" w:lineRule="auto"/>
        <w:jc w:val="both"/>
      </w:pPr>
      <w:r>
        <w:rPr>
          <w:rFonts w:ascii="Book Antiqua" w:eastAsia="Book Antiqua" w:hAnsi="Book Antiqua" w:cs="Book Antiqua"/>
          <w:color w:val="000000"/>
        </w:rPr>
        <w:t xml:space="preserve">The patient </w:t>
      </w:r>
      <w:r w:rsidR="00F039B7">
        <w:rPr>
          <w:rFonts w:ascii="Book Antiqua" w:eastAsia="Book Antiqua" w:hAnsi="Book Antiqua" w:cs="Book Antiqua"/>
          <w:color w:val="000000"/>
        </w:rPr>
        <w:t>had no</w:t>
      </w:r>
      <w:r w:rsidR="00F039B7">
        <w:rPr>
          <w:rFonts w:ascii="Book Antiqua" w:eastAsia="Book Antiqua" w:hAnsi="Book Antiqua" w:cs="Book Antiqua"/>
          <w:color w:val="000000"/>
        </w:rPr>
        <w:t xml:space="preserve"> major trauma or damage</w:t>
      </w:r>
      <w:r w:rsidR="00D508C1">
        <w:rPr>
          <w:rFonts w:ascii="Book Antiqua" w:eastAsia="Book Antiqua" w:hAnsi="Book Antiqua" w:cs="Book Antiqua"/>
          <w:color w:val="000000"/>
        </w:rPr>
        <w:t xml:space="preserve"> </w:t>
      </w:r>
      <w:r w:rsidR="00F039B7">
        <w:rPr>
          <w:rFonts w:ascii="Book Antiqua" w:eastAsia="Book Antiqua" w:hAnsi="Book Antiqua" w:cs="Book Antiqua"/>
          <w:color w:val="000000"/>
        </w:rPr>
        <w:t>to</w:t>
      </w:r>
      <w:r w:rsidR="00D508C1">
        <w:rPr>
          <w:rFonts w:ascii="Book Antiqua" w:eastAsia="Book Antiqua" w:hAnsi="Book Antiqua" w:cs="Book Antiqua"/>
          <w:color w:val="000000"/>
        </w:rPr>
        <w:t xml:space="preserve"> </w:t>
      </w:r>
      <w:r w:rsidR="00F039B7">
        <w:rPr>
          <w:rFonts w:ascii="Book Antiqua" w:eastAsia="Book Antiqua" w:hAnsi="Book Antiqua" w:cs="Book Antiqua"/>
          <w:color w:val="000000"/>
        </w:rPr>
        <w:t>the</w:t>
      </w:r>
      <w:r w:rsidR="00D508C1">
        <w:rPr>
          <w:rFonts w:ascii="Book Antiqua" w:eastAsia="Book Antiqua" w:hAnsi="Book Antiqua" w:cs="Book Antiqua"/>
          <w:color w:val="000000"/>
        </w:rPr>
        <w:t xml:space="preserve"> </w:t>
      </w:r>
      <w:r w:rsidR="00F039B7">
        <w:rPr>
          <w:rFonts w:ascii="Book Antiqua" w:eastAsia="Book Antiqua" w:hAnsi="Book Antiqua" w:cs="Book Antiqua"/>
          <w:color w:val="000000"/>
        </w:rPr>
        <w:t>blood</w:t>
      </w:r>
      <w:r w:rsidR="00D508C1">
        <w:rPr>
          <w:rFonts w:ascii="Book Antiqua" w:eastAsia="Book Antiqua" w:hAnsi="Book Antiqua" w:cs="Book Antiqua"/>
          <w:color w:val="000000"/>
        </w:rPr>
        <w:t xml:space="preserve"> </w:t>
      </w:r>
      <w:r w:rsidR="00F039B7">
        <w:rPr>
          <w:rFonts w:ascii="Book Antiqua" w:eastAsia="Book Antiqua" w:hAnsi="Book Antiqua" w:cs="Book Antiqua"/>
          <w:color w:val="000000"/>
        </w:rPr>
        <w:t>vessels before.</w:t>
      </w:r>
    </w:p>
    <w:p w14:paraId="5CD6A7AE" w14:textId="77777777" w:rsidR="00A77B3E" w:rsidRDefault="00A77B3E">
      <w:pPr>
        <w:spacing w:line="360" w:lineRule="auto"/>
        <w:jc w:val="both"/>
      </w:pPr>
    </w:p>
    <w:p w14:paraId="31EB9893" w14:textId="77777777" w:rsidR="00A77B3E" w:rsidRDefault="00F039B7">
      <w:pPr>
        <w:spacing w:line="360" w:lineRule="auto"/>
        <w:jc w:val="both"/>
      </w:pPr>
      <w:r>
        <w:rPr>
          <w:rFonts w:ascii="Book Antiqua" w:eastAsia="Book Antiqua" w:hAnsi="Book Antiqua" w:cs="Book Antiqua"/>
          <w:b/>
          <w:i/>
          <w:color w:val="000000"/>
        </w:rPr>
        <w:t>Personal and family history</w:t>
      </w:r>
    </w:p>
    <w:p w14:paraId="36491B7D" w14:textId="4A1844CA" w:rsidR="00A77B3E" w:rsidRDefault="00F039B7">
      <w:pPr>
        <w:spacing w:line="360" w:lineRule="auto"/>
        <w:jc w:val="both"/>
      </w:pPr>
      <w:r>
        <w:rPr>
          <w:rFonts w:ascii="Book Antiqua" w:eastAsia="Book Antiqua" w:hAnsi="Book Antiqua" w:cs="Book Antiqua"/>
          <w:color w:val="000000"/>
        </w:rPr>
        <w:t>There is nothing speci</w:t>
      </w:r>
      <w:r>
        <w:rPr>
          <w:rFonts w:ascii="Book Antiqua" w:eastAsia="Book Antiqua" w:hAnsi="Book Antiqua" w:cs="Book Antiqua"/>
          <w:color w:val="000000"/>
        </w:rPr>
        <w:t xml:space="preserve">al about </w:t>
      </w:r>
      <w:r w:rsidR="001E34DB">
        <w:rPr>
          <w:rFonts w:ascii="Book Antiqua" w:eastAsia="Book Antiqua" w:hAnsi="Book Antiqua" w:cs="Book Antiqua"/>
          <w:color w:val="000000"/>
        </w:rPr>
        <w:t xml:space="preserve">the patient’s </w:t>
      </w:r>
      <w:r>
        <w:rPr>
          <w:rFonts w:ascii="Book Antiqua" w:eastAsia="Book Antiqua" w:hAnsi="Book Antiqua" w:cs="Book Antiqua"/>
          <w:color w:val="000000"/>
        </w:rPr>
        <w:t>persona</w:t>
      </w:r>
      <w:r>
        <w:rPr>
          <w:rFonts w:ascii="Book Antiqua" w:eastAsia="Book Antiqua" w:hAnsi="Book Antiqua" w:cs="Book Antiqua"/>
          <w:color w:val="000000"/>
        </w:rPr>
        <w:t>l and family history.</w:t>
      </w:r>
    </w:p>
    <w:p w14:paraId="2DB06D51" w14:textId="77777777" w:rsidR="00A77B3E" w:rsidRDefault="00A77B3E">
      <w:pPr>
        <w:spacing w:line="360" w:lineRule="auto"/>
        <w:jc w:val="both"/>
      </w:pPr>
    </w:p>
    <w:p w14:paraId="645E8D46" w14:textId="77777777" w:rsidR="00A77B3E" w:rsidRDefault="00F039B7">
      <w:pPr>
        <w:spacing w:line="360" w:lineRule="auto"/>
        <w:jc w:val="both"/>
      </w:pPr>
      <w:r>
        <w:rPr>
          <w:rFonts w:ascii="Book Antiqua" w:eastAsia="Book Antiqua" w:hAnsi="Book Antiqua" w:cs="Book Antiqua"/>
          <w:b/>
          <w:i/>
          <w:color w:val="000000"/>
        </w:rPr>
        <w:t>Physical examination</w:t>
      </w:r>
    </w:p>
    <w:p w14:paraId="1A5E8FE6" w14:textId="2FFFA245" w:rsidR="00A77B3E" w:rsidRDefault="00F039B7">
      <w:pPr>
        <w:spacing w:line="360" w:lineRule="auto"/>
        <w:jc w:val="both"/>
      </w:pPr>
      <w:r>
        <w:rPr>
          <w:rFonts w:ascii="Book Antiqua" w:eastAsia="Book Antiqua" w:hAnsi="Book Antiqua" w:cs="Book Antiqua"/>
          <w:color w:val="000000"/>
        </w:rPr>
        <w:t>In the physical examination, the external f</w:t>
      </w:r>
      <w:r>
        <w:rPr>
          <w:rFonts w:ascii="Book Antiqua" w:eastAsia="Book Antiqua" w:hAnsi="Book Antiqua" w:cs="Book Antiqua"/>
          <w:color w:val="000000"/>
        </w:rPr>
        <w:t xml:space="preserve">ixator </w:t>
      </w:r>
      <w:r w:rsidR="001E7ABF">
        <w:rPr>
          <w:rFonts w:ascii="Book Antiqua" w:eastAsia="Book Antiqua" w:hAnsi="Book Antiqua" w:cs="Book Antiqua"/>
          <w:color w:val="000000"/>
        </w:rPr>
        <w:t>was</w:t>
      </w:r>
      <w:r>
        <w:rPr>
          <w:rFonts w:ascii="Book Antiqua" w:eastAsia="Book Antiqua" w:hAnsi="Book Antiqua" w:cs="Book Antiqua"/>
          <w:color w:val="000000"/>
        </w:rPr>
        <w:t xml:space="preserve"> firm</w:t>
      </w:r>
      <w:r>
        <w:rPr>
          <w:rFonts w:ascii="Book Antiqua" w:eastAsia="Book Antiqua" w:hAnsi="Book Antiqua" w:cs="Book Antiqua"/>
          <w:color w:val="000000"/>
        </w:rPr>
        <w:t xml:space="preserve">ly fixed. An obvious severe inguinal infection and </w:t>
      </w:r>
      <w:r w:rsidR="001F1676">
        <w:rPr>
          <w:rFonts w:ascii="Book Antiqua" w:eastAsia="Book Antiqua" w:hAnsi="Book Antiqua" w:cs="Book Antiqua"/>
          <w:color w:val="000000"/>
        </w:rPr>
        <w:t xml:space="preserve">extensive </w:t>
      </w:r>
      <w:r w:rsidR="001F1676">
        <w:rPr>
          <w:rFonts w:ascii="Book Antiqua" w:eastAsia="Book Antiqua" w:hAnsi="Book Antiqua" w:cs="Book Antiqua"/>
          <w:color w:val="000000"/>
        </w:rPr>
        <w:t>exposure</w:t>
      </w:r>
      <w:r w:rsidR="001F1676">
        <w:rPr>
          <w:rFonts w:ascii="Book Antiqua" w:eastAsia="Book Antiqua" w:hAnsi="Book Antiqua" w:cs="Book Antiqua"/>
          <w:color w:val="000000"/>
        </w:rPr>
        <w:t xml:space="preserve"> of an </w:t>
      </w:r>
      <w:r>
        <w:rPr>
          <w:rFonts w:ascii="Book Antiqua" w:eastAsia="Book Antiqua" w:hAnsi="Book Antiqua" w:cs="Book Antiqua"/>
          <w:color w:val="000000"/>
        </w:rPr>
        <w:t>artificial vascular graft</w:t>
      </w:r>
      <w:r w:rsidR="001F1676">
        <w:rPr>
          <w:rFonts w:ascii="Book Antiqua" w:eastAsia="Book Antiqua" w:hAnsi="Book Antiqua" w:cs="Book Antiqua"/>
          <w:color w:val="000000"/>
        </w:rPr>
        <w:t xml:space="preserve"> </w:t>
      </w:r>
      <w:r>
        <w:rPr>
          <w:rFonts w:ascii="Book Antiqua" w:eastAsia="Book Antiqua" w:hAnsi="Book Antiqua" w:cs="Book Antiqua"/>
          <w:color w:val="000000"/>
        </w:rPr>
        <w:t>(approximately 3.5 cm in length</w:t>
      </w:r>
      <w:r>
        <w:rPr>
          <w:rFonts w:ascii="Book Antiqua" w:eastAsia="Book Antiqua" w:hAnsi="Book Antiqua" w:cs="Book Antiqua"/>
          <w:color w:val="000000"/>
        </w:rPr>
        <w:t xml:space="preserve">) </w:t>
      </w:r>
      <w:r w:rsidR="001F1676">
        <w:rPr>
          <w:rFonts w:ascii="Book Antiqua" w:eastAsia="Book Antiqua" w:hAnsi="Book Antiqua" w:cs="Book Antiqua"/>
          <w:color w:val="000000"/>
        </w:rPr>
        <w:t xml:space="preserve">that </w:t>
      </w:r>
      <w:r w:rsidR="00413724">
        <w:rPr>
          <w:rFonts w:ascii="Book Antiqua" w:hAnsi="Book Antiqua" w:cs="Book Antiqua" w:hint="eastAsia"/>
          <w:color w:val="000000"/>
          <w:lang w:eastAsia="zh-CN"/>
        </w:rPr>
        <w:t>w</w:t>
      </w:r>
      <w:r w:rsidR="001F1676">
        <w:rPr>
          <w:rFonts w:ascii="Book Antiqua" w:hAnsi="Book Antiqua" w:cs="Book Antiqua"/>
          <w:color w:val="000000"/>
          <w:lang w:eastAsia="zh-CN"/>
        </w:rPr>
        <w:t>as</w:t>
      </w:r>
      <w:r w:rsidR="004137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not embedded </w:t>
      </w:r>
      <w:r>
        <w:rPr>
          <w:rFonts w:ascii="Book Antiqua" w:eastAsia="Book Antiqua" w:hAnsi="Book Antiqua" w:cs="Book Antiqua"/>
          <w:color w:val="000000"/>
        </w:rPr>
        <w:t>in the surrounding tissues</w:t>
      </w:r>
      <w:r w:rsidR="00901554">
        <w:rPr>
          <w:rFonts w:ascii="Book Antiqua" w:eastAsia="Book Antiqua" w:hAnsi="Book Antiqua" w:cs="Book Antiqua"/>
          <w:color w:val="000000"/>
        </w:rPr>
        <w:t>, with</w:t>
      </w:r>
      <w:r w:rsidR="00901554" w:rsidRPr="00901554">
        <w:rPr>
          <w:rFonts w:ascii="Book Antiqua" w:eastAsia="Book Antiqua" w:hAnsi="Book Antiqua" w:cs="Book Antiqua"/>
          <w:color w:val="000000"/>
        </w:rPr>
        <w:t xml:space="preserve"> </w:t>
      </w:r>
      <w:r w:rsidR="00901554">
        <w:rPr>
          <w:rFonts w:ascii="Book Antiqua" w:eastAsia="Book Antiqua" w:hAnsi="Book Antiqua" w:cs="Book Antiqua"/>
          <w:color w:val="000000"/>
        </w:rPr>
        <w:t>underlying</w:t>
      </w:r>
      <w:r w:rsidR="00901554">
        <w:rPr>
          <w:rFonts w:ascii="Book Antiqua" w:eastAsia="Book Antiqua" w:hAnsi="Book Antiqua" w:cs="Book Antiqua"/>
          <w:color w:val="000000"/>
        </w:rPr>
        <w:t xml:space="preserve"> </w:t>
      </w:r>
      <w:r w:rsidR="00901554">
        <w:rPr>
          <w:rFonts w:ascii="Book Antiqua" w:eastAsia="Book Antiqua" w:hAnsi="Book Antiqua" w:cs="Book Antiqua"/>
          <w:color w:val="000000"/>
        </w:rPr>
        <w:t>tissue necrosis</w:t>
      </w:r>
      <w:r w:rsidR="00901554">
        <w:rPr>
          <w:rFonts w:ascii="Book Antiqua" w:eastAsia="Book Antiqua" w:hAnsi="Book Antiqua" w:cs="Book Antiqua"/>
          <w:color w:val="000000"/>
        </w:rPr>
        <w:t xml:space="preserve">, </w:t>
      </w:r>
      <w:r w:rsidR="001F1676">
        <w:rPr>
          <w:rFonts w:ascii="Book Antiqua" w:eastAsia="Book Antiqua" w:hAnsi="Book Antiqua" w:cs="Book Antiqua"/>
          <w:color w:val="000000"/>
        </w:rPr>
        <w:t>were observed</w:t>
      </w:r>
      <w:r>
        <w:rPr>
          <w:rFonts w:ascii="Book Antiqua" w:eastAsia="Book Antiqua" w:hAnsi="Book Antiqua" w:cs="Book Antiqua"/>
          <w:color w:val="000000"/>
        </w:rPr>
        <w:t>.</w:t>
      </w:r>
      <w:r w:rsidR="00901554">
        <w:rPr>
          <w:rFonts w:ascii="Book Antiqua" w:eastAsia="Book Antiqua" w:hAnsi="Book Antiqua" w:cs="Book Antiqua"/>
          <w:color w:val="000000"/>
        </w:rPr>
        <w:t xml:space="preserve"> </w:t>
      </w:r>
      <w:r>
        <w:rPr>
          <w:rFonts w:ascii="Book Antiqua" w:eastAsia="Book Antiqua" w:hAnsi="Book Antiqua" w:cs="Book Antiqua"/>
          <w:color w:val="000000"/>
        </w:rPr>
        <w:t>The peripheral sensation of the left</w:t>
      </w:r>
      <w:r>
        <w:rPr>
          <w:rFonts w:ascii="Book Antiqua" w:eastAsia="Book Antiqua" w:hAnsi="Book Antiqua" w:cs="Book Antiqua"/>
          <w:color w:val="000000"/>
        </w:rPr>
        <w:t xml:space="preserve"> lower limb </w:t>
      </w:r>
      <w:r w:rsidR="001E7ABF">
        <w:rPr>
          <w:rFonts w:ascii="Book Antiqua" w:eastAsia="Book Antiqua" w:hAnsi="Book Antiqua" w:cs="Book Antiqua"/>
          <w:color w:val="000000"/>
        </w:rPr>
        <w:t xml:space="preserve">was </w:t>
      </w:r>
      <w:r>
        <w:rPr>
          <w:rFonts w:ascii="Book Antiqua" w:eastAsia="Book Antiqua" w:hAnsi="Book Antiqua" w:cs="Book Antiqua"/>
          <w:color w:val="000000"/>
        </w:rPr>
        <w:t xml:space="preserve">normal, the peripheral blood supply of left lower limb </w:t>
      </w:r>
      <w:r w:rsidR="001E7ABF">
        <w:rPr>
          <w:rFonts w:ascii="Book Antiqua" w:eastAsia="Book Antiqua" w:hAnsi="Book Antiqua" w:cs="Book Antiqua"/>
          <w:color w:val="000000"/>
        </w:rPr>
        <w:t xml:space="preserve">was </w:t>
      </w:r>
      <w:bookmarkStart w:id="0" w:name="_GoBack"/>
      <w:bookmarkEnd w:id="0"/>
      <w:r>
        <w:rPr>
          <w:rFonts w:ascii="Book Antiqua" w:eastAsia="Book Antiqua" w:hAnsi="Book Antiqua" w:cs="Book Antiqua"/>
          <w:color w:val="000000"/>
        </w:rPr>
        <w:t xml:space="preserve">good, and left dorsalis pedis artery and posterior tibial artery pulsation </w:t>
      </w:r>
      <w:r w:rsidR="001E7ABF">
        <w:rPr>
          <w:rFonts w:ascii="Book Antiqua" w:eastAsia="Book Antiqua" w:hAnsi="Book Antiqua" w:cs="Book Antiqua"/>
          <w:color w:val="000000"/>
        </w:rPr>
        <w:t xml:space="preserve">was </w:t>
      </w:r>
      <w:r>
        <w:rPr>
          <w:rFonts w:ascii="Book Antiqua" w:eastAsia="Book Antiqua" w:hAnsi="Book Antiqua" w:cs="Book Antiqua"/>
          <w:color w:val="000000"/>
        </w:rPr>
        <w:t>touched.</w:t>
      </w:r>
    </w:p>
    <w:p w14:paraId="38C31963" w14:textId="77777777" w:rsidR="00A77B3E" w:rsidRDefault="00A77B3E">
      <w:pPr>
        <w:spacing w:line="360" w:lineRule="auto"/>
        <w:jc w:val="both"/>
      </w:pPr>
    </w:p>
    <w:p w14:paraId="2FB1B299" w14:textId="77777777" w:rsidR="00A77B3E" w:rsidRDefault="00F039B7">
      <w:pPr>
        <w:spacing w:line="360" w:lineRule="auto"/>
        <w:jc w:val="both"/>
      </w:pPr>
      <w:r>
        <w:rPr>
          <w:rFonts w:ascii="Book Antiqua" w:eastAsia="Book Antiqua" w:hAnsi="Book Antiqua" w:cs="Book Antiqua"/>
          <w:b/>
          <w:i/>
          <w:color w:val="000000"/>
        </w:rPr>
        <w:t>Laboratory examinations</w:t>
      </w:r>
    </w:p>
    <w:p w14:paraId="4F1D63EF" w14:textId="09119486" w:rsidR="00A77B3E" w:rsidRDefault="00F039B7">
      <w:pPr>
        <w:spacing w:line="360" w:lineRule="auto"/>
        <w:jc w:val="both"/>
      </w:pPr>
      <w:r>
        <w:rPr>
          <w:rFonts w:ascii="Book Antiqua" w:eastAsia="Book Antiqua" w:hAnsi="Book Antiqua" w:cs="Book Antiqua"/>
          <w:color w:val="000000"/>
        </w:rPr>
        <w:t>Repeated bacteriological cultures were p</w:t>
      </w:r>
      <w:r>
        <w:rPr>
          <w:rFonts w:ascii="Book Antiqua" w:eastAsia="Book Antiqua" w:hAnsi="Book Antiqua" w:cs="Book Antiqua"/>
          <w:color w:val="000000"/>
        </w:rPr>
        <w:t xml:space="preserve">ositive for </w:t>
      </w:r>
      <w:r w:rsidR="001E34DB" w:rsidRPr="00BF232A">
        <w:rPr>
          <w:rFonts w:ascii="Book Antiqua" w:eastAsia="Book Antiqua" w:hAnsi="Book Antiqua" w:cs="Book Antiqua"/>
          <w:i/>
          <w:color w:val="000000"/>
        </w:rPr>
        <w:t xml:space="preserve">Acinetobacter </w:t>
      </w:r>
      <w:r w:rsidRPr="00BF232A">
        <w:rPr>
          <w:rFonts w:ascii="Book Antiqua" w:eastAsia="Book Antiqua" w:hAnsi="Book Antiqua" w:cs="Book Antiqua"/>
          <w:i/>
          <w:color w:val="000000"/>
        </w:rPr>
        <w:t>baumannii</w:t>
      </w:r>
      <w:r>
        <w:rPr>
          <w:rFonts w:ascii="Book Antiqua" w:eastAsia="Book Antiqua" w:hAnsi="Book Antiqua" w:cs="Book Antiqua"/>
          <w:color w:val="000000"/>
        </w:rPr>
        <w:t>.</w:t>
      </w:r>
    </w:p>
    <w:p w14:paraId="358FA530" w14:textId="77777777" w:rsidR="00A77B3E" w:rsidRDefault="00A77B3E">
      <w:pPr>
        <w:spacing w:line="360" w:lineRule="auto"/>
        <w:jc w:val="both"/>
      </w:pPr>
    </w:p>
    <w:p w14:paraId="62C0E259" w14:textId="77777777" w:rsidR="00A77B3E" w:rsidRDefault="00F039B7">
      <w:pPr>
        <w:spacing w:line="360" w:lineRule="auto"/>
        <w:jc w:val="both"/>
      </w:pPr>
      <w:r>
        <w:rPr>
          <w:rFonts w:ascii="Book Antiqua" w:eastAsia="Book Antiqua" w:hAnsi="Book Antiqua" w:cs="Book Antiqua"/>
          <w:b/>
          <w:i/>
          <w:color w:val="000000"/>
        </w:rPr>
        <w:t>Imaging examinations</w:t>
      </w:r>
    </w:p>
    <w:p w14:paraId="1CB86E37" w14:textId="5B492ED8" w:rsidR="00A77B3E" w:rsidRDefault="00F039B7">
      <w:pPr>
        <w:spacing w:line="360" w:lineRule="auto"/>
        <w:jc w:val="both"/>
      </w:pPr>
      <w:r>
        <w:rPr>
          <w:rFonts w:ascii="Book Antiqua" w:eastAsia="Book Antiqua" w:hAnsi="Book Antiqua" w:cs="Book Antiqua"/>
          <w:color w:val="000000"/>
        </w:rPr>
        <w:t xml:space="preserve">The first computed tomography angiography was performed in </w:t>
      </w:r>
      <w:r w:rsidR="001E7ABF">
        <w:rPr>
          <w:rFonts w:ascii="Book Antiqua" w:eastAsia="Book Antiqua" w:hAnsi="Book Antiqua" w:cs="Book Antiqua"/>
          <w:color w:val="000000"/>
        </w:rPr>
        <w:t>another</w:t>
      </w:r>
      <w:r>
        <w:rPr>
          <w:rFonts w:ascii="Book Antiqua" w:eastAsia="Book Antiqua" w:hAnsi="Book Antiqua" w:cs="Book Antiqua"/>
          <w:color w:val="000000"/>
        </w:rPr>
        <w:t xml:space="preserve"> hospital, </w:t>
      </w:r>
      <w:r w:rsidR="001E7ABF">
        <w:rPr>
          <w:rFonts w:ascii="Book Antiqua" w:eastAsia="Book Antiqua" w:hAnsi="Book Antiqua" w:cs="Book Antiqua"/>
          <w:color w:val="000000"/>
        </w:rPr>
        <w:t xml:space="preserve">which </w:t>
      </w:r>
      <w:r>
        <w:rPr>
          <w:rFonts w:ascii="Book Antiqua" w:eastAsia="Book Antiqua" w:hAnsi="Book Antiqua" w:cs="Book Antiqua"/>
          <w:color w:val="000000"/>
        </w:rPr>
        <w:t xml:space="preserve">revealed that the left femoral artery defect injury was </w:t>
      </w:r>
      <w:r w:rsidR="001856CD">
        <w:rPr>
          <w:rFonts w:ascii="Book Antiqua" w:eastAsia="Book Antiqua" w:hAnsi="Book Antiqua" w:cs="Book Antiqua"/>
          <w:color w:val="000000"/>
        </w:rPr>
        <w:t xml:space="preserve">repaired by </w:t>
      </w:r>
      <w:r>
        <w:rPr>
          <w:rFonts w:ascii="Book Antiqua" w:eastAsia="Book Antiqua" w:hAnsi="Book Antiqua" w:cs="Book Antiqua"/>
          <w:color w:val="000000"/>
        </w:rPr>
        <w:t xml:space="preserve">anastomosis with </w:t>
      </w:r>
      <w:r w:rsidR="001856CD">
        <w:rPr>
          <w:rFonts w:ascii="Book Antiqua" w:eastAsia="Book Antiqua" w:hAnsi="Book Antiqua" w:cs="Book Antiqua"/>
          <w:color w:val="000000"/>
        </w:rPr>
        <w:t xml:space="preserve">an </w:t>
      </w:r>
      <w:r>
        <w:rPr>
          <w:rFonts w:ascii="Book Antiqua" w:eastAsia="Book Antiqua" w:hAnsi="Book Antiqua" w:cs="Book Antiqua"/>
          <w:color w:val="000000"/>
        </w:rPr>
        <w:t>artificial vascular graft (</w:t>
      </w:r>
      <w:r w:rsidRPr="00D508C1">
        <w:rPr>
          <w:rFonts w:ascii="Book Antiqua" w:eastAsia="Book Antiqua" w:hAnsi="Book Antiqua" w:cs="Book Antiqua"/>
          <w:color w:val="000000"/>
        </w:rPr>
        <w:t>Figur</w:t>
      </w:r>
      <w:r w:rsidRPr="00D508C1">
        <w:rPr>
          <w:rFonts w:ascii="Book Antiqua" w:eastAsia="Book Antiqua" w:hAnsi="Book Antiqua" w:cs="Book Antiqua"/>
          <w:color w:val="000000"/>
        </w:rPr>
        <w:t>e 1</w:t>
      </w:r>
      <w:r>
        <w:rPr>
          <w:rFonts w:ascii="Book Antiqua" w:eastAsia="Book Antiqua" w:hAnsi="Book Antiqua" w:cs="Book Antiqua"/>
          <w:color w:val="000000"/>
        </w:rPr>
        <w:t>).</w:t>
      </w:r>
    </w:p>
    <w:p w14:paraId="6A68ED73" w14:textId="77777777" w:rsidR="00A77B3E" w:rsidRDefault="00A77B3E">
      <w:pPr>
        <w:spacing w:line="360" w:lineRule="auto"/>
        <w:jc w:val="both"/>
      </w:pPr>
    </w:p>
    <w:p w14:paraId="566A3AD4" w14:textId="77777777" w:rsidR="00A77B3E" w:rsidRDefault="00F039B7">
      <w:pPr>
        <w:spacing w:line="360" w:lineRule="auto"/>
        <w:jc w:val="both"/>
      </w:pPr>
      <w:r>
        <w:rPr>
          <w:rFonts w:ascii="Book Antiqua" w:eastAsia="Book Antiqua" w:hAnsi="Book Antiqua" w:cs="Book Antiqua"/>
          <w:b/>
          <w:caps/>
          <w:color w:val="000000"/>
          <w:u w:val="single"/>
        </w:rPr>
        <w:t>FINAL DIAGNOSIS</w:t>
      </w:r>
    </w:p>
    <w:p w14:paraId="445FBFFD" w14:textId="312A438B" w:rsidR="00A77B3E" w:rsidRDefault="001E7ABF">
      <w:pPr>
        <w:spacing w:line="360" w:lineRule="auto"/>
        <w:jc w:val="both"/>
      </w:pPr>
      <w:r>
        <w:rPr>
          <w:rFonts w:ascii="Book Antiqua" w:eastAsia="Book Antiqua" w:hAnsi="Book Antiqua" w:cs="Book Antiqua"/>
          <w:color w:val="000000"/>
        </w:rPr>
        <w:t xml:space="preserve">Based on </w:t>
      </w:r>
      <w:r w:rsidR="00F039B7">
        <w:rPr>
          <w:rFonts w:ascii="Book Antiqua" w:eastAsia="Book Antiqua" w:hAnsi="Book Antiqua" w:cs="Book Antiqua"/>
          <w:color w:val="000000"/>
        </w:rPr>
        <w:t>imaging</w:t>
      </w:r>
      <w:r>
        <w:rPr>
          <w:rFonts w:ascii="Book Antiqua" w:eastAsia="Book Antiqua" w:hAnsi="Book Antiqua" w:cs="Book Antiqua"/>
          <w:color w:val="000000"/>
        </w:rPr>
        <w:t xml:space="preserve"> findings</w:t>
      </w:r>
      <w:r w:rsidR="00F039B7">
        <w:rPr>
          <w:rFonts w:ascii="Book Antiqua" w:eastAsia="Book Antiqua" w:hAnsi="Book Antiqua" w:cs="Book Antiqua"/>
          <w:color w:val="000000"/>
        </w:rPr>
        <w:t xml:space="preserve"> and </w:t>
      </w:r>
      <w:r>
        <w:rPr>
          <w:rFonts w:ascii="Book Antiqua" w:eastAsia="Book Antiqua" w:hAnsi="Book Antiqua" w:cs="Book Antiqua"/>
          <w:color w:val="000000"/>
        </w:rPr>
        <w:t xml:space="preserve">the pathogenic </w:t>
      </w:r>
      <w:r w:rsidR="00F039B7">
        <w:rPr>
          <w:rFonts w:ascii="Book Antiqua" w:eastAsia="Book Antiqua" w:hAnsi="Book Antiqua" w:cs="Book Antiqua"/>
          <w:color w:val="000000"/>
        </w:rPr>
        <w:t>microorganism</w:t>
      </w:r>
      <w:r>
        <w:rPr>
          <w:rFonts w:ascii="Book Antiqua" w:eastAsia="Book Antiqua" w:hAnsi="Book Antiqua" w:cs="Book Antiqua"/>
          <w:color w:val="000000"/>
        </w:rPr>
        <w:t xml:space="preserve"> identified</w:t>
      </w:r>
      <w:r w:rsidR="00F039B7">
        <w:rPr>
          <w:rFonts w:ascii="Book Antiqua" w:eastAsia="Book Antiqua" w:hAnsi="Book Antiqua" w:cs="Book Antiqua"/>
          <w:color w:val="000000"/>
        </w:rPr>
        <w:t xml:space="preserve">, we finally diagnosed the patient </w:t>
      </w:r>
      <w:r>
        <w:rPr>
          <w:rFonts w:ascii="Book Antiqua" w:eastAsia="Book Antiqua" w:hAnsi="Book Antiqua" w:cs="Book Antiqua"/>
          <w:color w:val="000000"/>
        </w:rPr>
        <w:t xml:space="preserve">with </w:t>
      </w:r>
      <w:r w:rsidR="00F039B7">
        <w:rPr>
          <w:rFonts w:ascii="Book Antiqua" w:eastAsia="Book Antiqua" w:hAnsi="Book Antiqua" w:cs="Book Antiqua"/>
          <w:color w:val="000000"/>
        </w:rPr>
        <w:t xml:space="preserve">an obvious severe inguinal infection caused by </w:t>
      </w:r>
      <w:r w:rsidRPr="00BF232A">
        <w:rPr>
          <w:rFonts w:ascii="Book Antiqua" w:eastAsia="Book Antiqua" w:hAnsi="Book Antiqua" w:cs="Book Antiqua"/>
          <w:i/>
          <w:color w:val="000000"/>
        </w:rPr>
        <w:t xml:space="preserve">Acinetobacter </w:t>
      </w:r>
      <w:r w:rsidR="00F039B7" w:rsidRPr="00BF232A">
        <w:rPr>
          <w:rFonts w:ascii="Book Antiqua" w:eastAsia="Book Antiqua" w:hAnsi="Book Antiqua" w:cs="Book Antiqua"/>
          <w:i/>
          <w:color w:val="000000"/>
        </w:rPr>
        <w:t>baumannii</w:t>
      </w:r>
      <w:r w:rsidR="00F039B7">
        <w:rPr>
          <w:rFonts w:ascii="Book Antiqua" w:eastAsia="Book Antiqua" w:hAnsi="Book Antiqua" w:cs="Book Antiqua"/>
          <w:color w:val="000000"/>
        </w:rPr>
        <w:t xml:space="preserve"> and </w:t>
      </w:r>
      <w:r w:rsidR="001856CD">
        <w:rPr>
          <w:rFonts w:ascii="Book Antiqua" w:eastAsia="Book Antiqua" w:hAnsi="Book Antiqua" w:cs="Book Antiqua"/>
          <w:color w:val="000000"/>
        </w:rPr>
        <w:t xml:space="preserve">extensive exposure of the </w:t>
      </w:r>
      <w:r w:rsidR="00F039B7">
        <w:rPr>
          <w:rFonts w:ascii="Book Antiqua" w:eastAsia="Book Antiqua" w:hAnsi="Book Antiqua" w:cs="Book Antiqua"/>
          <w:color w:val="000000"/>
        </w:rPr>
        <w:t>artificial vascular graft</w:t>
      </w:r>
      <w:r w:rsidR="001856CD">
        <w:rPr>
          <w:rFonts w:ascii="Book Antiqua" w:eastAsia="Book Antiqua" w:hAnsi="Book Antiqua" w:cs="Book Antiqua"/>
          <w:color w:val="000000"/>
        </w:rPr>
        <w:t xml:space="preserve"> </w:t>
      </w:r>
      <w:r w:rsidR="00F039B7">
        <w:rPr>
          <w:rFonts w:ascii="Book Antiqua" w:eastAsia="Book Antiqua" w:hAnsi="Book Antiqua" w:cs="Book Antiqua"/>
          <w:color w:val="000000"/>
        </w:rPr>
        <w:t xml:space="preserve">(approximately 3.5 cm in length) </w:t>
      </w:r>
      <w:r w:rsidR="001856CD">
        <w:rPr>
          <w:rFonts w:ascii="Book Antiqua" w:eastAsia="Book Antiqua" w:hAnsi="Book Antiqua" w:cs="Book Antiqua"/>
          <w:color w:val="000000"/>
        </w:rPr>
        <w:t xml:space="preserve">that was </w:t>
      </w:r>
      <w:r w:rsidR="00F039B7">
        <w:rPr>
          <w:rFonts w:ascii="Book Antiqua" w:eastAsia="Book Antiqua" w:hAnsi="Book Antiqua" w:cs="Book Antiqua"/>
          <w:color w:val="000000"/>
        </w:rPr>
        <w:t>not embedded</w:t>
      </w:r>
      <w:r w:rsidR="00F039B7">
        <w:rPr>
          <w:rFonts w:ascii="Book Antiqua" w:eastAsia="Book Antiqua" w:hAnsi="Book Antiqua" w:cs="Book Antiqua"/>
          <w:color w:val="000000"/>
        </w:rPr>
        <w:t xml:space="preserve"> in the surrounding tissues</w:t>
      </w:r>
      <w:r w:rsidR="00F039B7">
        <w:rPr>
          <w:rFonts w:ascii="Book Antiqua" w:eastAsia="Book Antiqua" w:hAnsi="Book Antiqua" w:cs="Book Antiqua"/>
          <w:color w:val="000000"/>
          <w:szCs w:val="18"/>
        </w:rPr>
        <w:t>.</w:t>
      </w:r>
    </w:p>
    <w:p w14:paraId="2855391C" w14:textId="77777777" w:rsidR="00A77B3E" w:rsidRDefault="00A77B3E">
      <w:pPr>
        <w:spacing w:line="360" w:lineRule="auto"/>
        <w:jc w:val="both"/>
      </w:pPr>
    </w:p>
    <w:p w14:paraId="687CA5BC" w14:textId="77777777" w:rsidR="00A77B3E" w:rsidRDefault="00F039B7">
      <w:pPr>
        <w:spacing w:line="360" w:lineRule="auto"/>
        <w:jc w:val="both"/>
      </w:pPr>
      <w:r>
        <w:rPr>
          <w:rFonts w:ascii="Book Antiqua" w:eastAsia="Book Antiqua" w:hAnsi="Book Antiqua" w:cs="Book Antiqua"/>
          <w:b/>
          <w:caps/>
          <w:color w:val="000000"/>
          <w:u w:val="single"/>
        </w:rPr>
        <w:t>TREATMENT</w:t>
      </w:r>
    </w:p>
    <w:p w14:paraId="10EF10D7" w14:textId="41A9FC16" w:rsidR="00A77B3E" w:rsidRDefault="00F039B7">
      <w:pPr>
        <w:spacing w:line="360" w:lineRule="auto"/>
        <w:jc w:val="both"/>
      </w:pPr>
      <w:r>
        <w:rPr>
          <w:rFonts w:ascii="Book Antiqua" w:eastAsia="Book Antiqua" w:hAnsi="Book Antiqua" w:cs="Book Antiqua"/>
          <w:color w:val="000000"/>
        </w:rPr>
        <w:lastRenderedPageBreak/>
        <w:t>The artificial vascular graft was completely excis</w:t>
      </w:r>
      <w:r>
        <w:rPr>
          <w:rFonts w:ascii="Book Antiqua" w:eastAsia="Book Antiqua" w:hAnsi="Book Antiqua" w:cs="Book Antiqua"/>
          <w:color w:val="000000"/>
        </w:rPr>
        <w:t xml:space="preserve">ed and </w:t>
      </w:r>
      <w:r w:rsidR="001856CD">
        <w:rPr>
          <w:rFonts w:ascii="Book Antiqua" w:eastAsia="Book Antiqua" w:hAnsi="Book Antiqua" w:cs="Book Antiqua"/>
          <w:color w:val="000000"/>
        </w:rPr>
        <w:t xml:space="preserve">the blood flow was </w:t>
      </w:r>
      <w:r>
        <w:rPr>
          <w:rFonts w:ascii="Book Antiqua" w:eastAsia="Book Antiqua" w:hAnsi="Book Antiqua" w:cs="Book Antiqua"/>
          <w:color w:val="000000"/>
        </w:rPr>
        <w:t>unimpeded</w:t>
      </w:r>
      <w:r w:rsidR="001856CD">
        <w:rPr>
          <w:rFonts w:ascii="Book Antiqua" w:eastAsia="Book Antiqua" w:hAnsi="Book Antiqua" w:cs="Book Antiqua"/>
          <w:color w:val="000000"/>
        </w:rPr>
        <w:t xml:space="preserve"> </w:t>
      </w:r>
      <w:r>
        <w:rPr>
          <w:rFonts w:ascii="Book Antiqua" w:eastAsia="Book Antiqua" w:hAnsi="Book Antiqua" w:cs="Book Antiqua"/>
          <w:color w:val="000000"/>
        </w:rPr>
        <w:t>fortunately (</w:t>
      </w:r>
      <w:r w:rsidR="00D508C1">
        <w:rPr>
          <w:rFonts w:ascii="Book Antiqua" w:eastAsia="Book Antiqua" w:hAnsi="Book Antiqua" w:cs="Book Antiqua"/>
          <w:color w:val="000000"/>
        </w:rPr>
        <w:t>V</w:t>
      </w:r>
      <w:r>
        <w:rPr>
          <w:rFonts w:ascii="Book Antiqua" w:eastAsia="Book Antiqua" w:hAnsi="Book Antiqua" w:cs="Book Antiqua"/>
          <w:color w:val="000000"/>
        </w:rPr>
        <w:t xml:space="preserve">ideo). After initial debridement of the perivascular necrotic tissue, a continuous VSD device of 125 mmHg (17 </w:t>
      </w:r>
      <w:r w:rsidR="008F42FE">
        <w:rPr>
          <w:rFonts w:ascii="Book Antiqua" w:eastAsia="Book Antiqua" w:hAnsi="Book Antiqua" w:cs="Book Antiqua"/>
          <w:color w:val="000000"/>
        </w:rPr>
        <w:t>k</w:t>
      </w:r>
      <w:r>
        <w:rPr>
          <w:rFonts w:ascii="Book Antiqua" w:eastAsia="Book Antiqua" w:hAnsi="Book Antiqua" w:cs="Book Antiqua"/>
          <w:color w:val="000000"/>
        </w:rPr>
        <w:t xml:space="preserve">Pa) was applied in the inguinal wound. A silicon-based dressing was used for coverage of </w:t>
      </w:r>
      <w:r w:rsidR="001856CD">
        <w:rPr>
          <w:rFonts w:ascii="Book Antiqua" w:eastAsia="Book Antiqua" w:hAnsi="Book Antiqua" w:cs="Book Antiqua"/>
          <w:color w:val="000000"/>
        </w:rPr>
        <w:t xml:space="preserve">the </w:t>
      </w:r>
      <w:r>
        <w:rPr>
          <w:rFonts w:ascii="Book Antiqua" w:eastAsia="Book Antiqua" w:hAnsi="Book Antiqua" w:cs="Book Antiqua"/>
          <w:color w:val="000000"/>
        </w:rPr>
        <w:t>visible g</w:t>
      </w:r>
      <w:r>
        <w:rPr>
          <w:rFonts w:ascii="Book Antiqua" w:eastAsia="Book Antiqua" w:hAnsi="Book Antiqua" w:cs="Book Antiqua"/>
          <w:color w:val="000000"/>
        </w:rPr>
        <w:t>raft material and native artery in the wound; regular changes of the dressings were usually done in the ward (</w:t>
      </w:r>
      <w:r w:rsidRPr="00023540">
        <w:rPr>
          <w:rFonts w:ascii="Book Antiqua" w:eastAsia="Book Antiqua" w:hAnsi="Book Antiqua" w:cs="Book Antiqua"/>
          <w:color w:val="000000"/>
        </w:rPr>
        <w:t>Figure 2</w:t>
      </w:r>
      <w:r>
        <w:rPr>
          <w:rFonts w:ascii="Book Antiqua" w:eastAsia="Book Antiqua" w:hAnsi="Book Antiqua" w:cs="Book Antiqua"/>
          <w:color w:val="000000"/>
        </w:rPr>
        <w:t>).</w:t>
      </w:r>
    </w:p>
    <w:p w14:paraId="3E65BF07" w14:textId="77777777" w:rsidR="00A77B3E" w:rsidRDefault="00A77B3E">
      <w:pPr>
        <w:spacing w:line="360" w:lineRule="auto"/>
        <w:jc w:val="both"/>
      </w:pPr>
    </w:p>
    <w:p w14:paraId="605E4EDA" w14:textId="77777777" w:rsidR="00A77B3E" w:rsidRDefault="00F039B7">
      <w:pPr>
        <w:spacing w:line="360" w:lineRule="auto"/>
        <w:jc w:val="both"/>
      </w:pPr>
      <w:r>
        <w:rPr>
          <w:rFonts w:ascii="Book Antiqua" w:eastAsia="Book Antiqua" w:hAnsi="Book Antiqua" w:cs="Book Antiqua"/>
          <w:b/>
          <w:caps/>
          <w:color w:val="000000"/>
          <w:u w:val="single"/>
        </w:rPr>
        <w:t>OUTCOME AND FOLLOW-UP</w:t>
      </w:r>
    </w:p>
    <w:p w14:paraId="1D03DCD6" w14:textId="660855B0" w:rsidR="00A77B3E" w:rsidRDefault="00F039B7">
      <w:pPr>
        <w:spacing w:line="360" w:lineRule="auto"/>
        <w:jc w:val="both"/>
      </w:pPr>
      <w:r>
        <w:rPr>
          <w:rFonts w:ascii="Book Antiqua" w:eastAsia="Book Antiqua" w:hAnsi="Book Antiqua" w:cs="Book Antiqua"/>
          <w:color w:val="000000"/>
        </w:rPr>
        <w:t>Two weeks later, the wound was closed to protect both the anastomosis and the artificial vascular graft using rectus femoris muscle flap transposition. The large infected surgical wound was fil</w:t>
      </w:r>
      <w:r>
        <w:rPr>
          <w:rFonts w:ascii="Book Antiqua" w:eastAsia="Book Antiqua" w:hAnsi="Book Antiqua" w:cs="Book Antiqua"/>
          <w:color w:val="000000"/>
        </w:rPr>
        <w:t xml:space="preserve">led with </w:t>
      </w:r>
      <w:r w:rsidR="001856CD">
        <w:rPr>
          <w:rFonts w:ascii="Book Antiqua" w:eastAsia="Book Antiqua" w:hAnsi="Book Antiqua" w:cs="Book Antiqua"/>
          <w:color w:val="000000"/>
        </w:rPr>
        <w:t xml:space="preserve">a </w:t>
      </w:r>
      <w:r>
        <w:rPr>
          <w:rFonts w:ascii="Book Antiqua" w:eastAsia="Book Antiqua" w:hAnsi="Book Antiqua" w:cs="Book Antiqua"/>
          <w:color w:val="000000"/>
        </w:rPr>
        <w:t>muscle flap adjacent to the biological graft and no bleeding was detected from both the anastomosis and the arterial wall. We did not add any antibiotic</w:t>
      </w:r>
      <w:r w:rsidR="00D508C1">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sidR="001856CD" w:rsidRPr="00BF232A">
        <w:rPr>
          <w:rFonts w:ascii="Book Antiqua" w:eastAsia="Book Antiqua" w:hAnsi="Book Antiqua" w:cs="Book Antiqua"/>
          <w:i/>
          <w:color w:val="000000"/>
        </w:rPr>
        <w:t xml:space="preserve">Acinetobacter </w:t>
      </w:r>
      <w:r w:rsidRPr="00BF232A">
        <w:rPr>
          <w:rFonts w:ascii="Book Antiqua" w:eastAsia="Book Antiqua" w:hAnsi="Book Antiqua" w:cs="Book Antiqua"/>
          <w:i/>
          <w:color w:val="000000"/>
        </w:rPr>
        <w:t>baumannii</w:t>
      </w:r>
      <w:r>
        <w:rPr>
          <w:rFonts w:ascii="Book Antiqua" w:eastAsia="Book Antiqua" w:hAnsi="Book Antiqua" w:cs="Book Antiqua"/>
          <w:color w:val="000000"/>
        </w:rPr>
        <w:t xml:space="preserve"> </w:t>
      </w:r>
      <w:r w:rsidR="001856CD">
        <w:rPr>
          <w:rFonts w:ascii="Book Antiqua" w:eastAsia="Book Antiqua" w:hAnsi="Book Antiqua" w:cs="Book Antiqua"/>
          <w:color w:val="000000"/>
        </w:rPr>
        <w:t xml:space="preserve">infection </w:t>
      </w:r>
      <w:r>
        <w:rPr>
          <w:rFonts w:ascii="Book Antiqua" w:eastAsia="Book Antiqua" w:hAnsi="Book Antiqua" w:cs="Book Antiqua"/>
          <w:color w:val="000000"/>
        </w:rPr>
        <w:t>because of the antibiotic resistance. The muscle flap survived and the wound of the patient at risk healed successfully after 3 wk.</w:t>
      </w:r>
    </w:p>
    <w:p w14:paraId="383BB6D7" w14:textId="77777777" w:rsidR="00A77B3E" w:rsidRDefault="00A77B3E">
      <w:pPr>
        <w:spacing w:line="360" w:lineRule="auto"/>
        <w:jc w:val="both"/>
      </w:pPr>
    </w:p>
    <w:p w14:paraId="65E21950" w14:textId="77777777" w:rsidR="00A77B3E" w:rsidRDefault="00F039B7">
      <w:pPr>
        <w:spacing w:line="360" w:lineRule="auto"/>
        <w:jc w:val="both"/>
      </w:pPr>
      <w:r>
        <w:rPr>
          <w:rFonts w:ascii="Book Antiqua" w:eastAsia="Book Antiqua" w:hAnsi="Book Antiqua" w:cs="Book Antiqua"/>
          <w:b/>
          <w:caps/>
          <w:color w:val="000000"/>
          <w:u w:val="single"/>
        </w:rPr>
        <w:t>DISCUSSION</w:t>
      </w:r>
    </w:p>
    <w:p w14:paraId="2DF20FA5" w14:textId="11437DB2" w:rsidR="00A77B3E" w:rsidRDefault="00C655AF">
      <w:pPr>
        <w:spacing w:line="360" w:lineRule="auto"/>
        <w:jc w:val="both"/>
      </w:pPr>
      <w:r>
        <w:rPr>
          <w:rFonts w:ascii="Book Antiqua" w:eastAsia="Book Antiqua" w:hAnsi="Book Antiqua" w:cs="Book Antiqua"/>
          <w:color w:val="000000"/>
        </w:rPr>
        <w:t>V</w:t>
      </w:r>
      <w:r w:rsidR="00F039B7">
        <w:rPr>
          <w:rFonts w:ascii="Book Antiqua" w:eastAsia="Book Antiqua" w:hAnsi="Book Antiqua" w:cs="Book Antiqua"/>
          <w:color w:val="000000"/>
        </w:rPr>
        <w:t xml:space="preserve">ascular graft infection </w:t>
      </w:r>
      <w:r>
        <w:rPr>
          <w:rFonts w:ascii="Book Antiqua" w:eastAsia="Book Antiqua" w:hAnsi="Book Antiqua" w:cs="Book Antiqua"/>
          <w:color w:val="000000"/>
        </w:rPr>
        <w:t>due to</w:t>
      </w:r>
      <w:r w:rsidR="00F039B7">
        <w:rPr>
          <w:rFonts w:ascii="Book Antiqua" w:eastAsia="Book Antiqua" w:hAnsi="Book Antiqua" w:cs="Book Antiqua"/>
          <w:color w:val="000000"/>
        </w:rPr>
        <w:t xml:space="preserve"> injury rare</w:t>
      </w:r>
      <w:r>
        <w:rPr>
          <w:rFonts w:ascii="Book Antiqua" w:eastAsia="Book Antiqua" w:hAnsi="Book Antiqua" w:cs="Book Antiqua"/>
          <w:color w:val="000000"/>
        </w:rPr>
        <w:t>ly</w:t>
      </w:r>
      <w:r w:rsidR="00F039B7">
        <w:rPr>
          <w:rFonts w:ascii="Book Antiqua" w:eastAsia="Book Antiqua" w:hAnsi="Book Antiqua" w:cs="Book Antiqua"/>
          <w:color w:val="000000"/>
        </w:rPr>
        <w:t xml:space="preserve"> involv</w:t>
      </w:r>
      <w:r>
        <w:rPr>
          <w:rFonts w:ascii="Book Antiqua" w:eastAsia="Book Antiqua" w:hAnsi="Book Antiqua" w:cs="Book Antiqua"/>
          <w:color w:val="000000"/>
        </w:rPr>
        <w:t>es</w:t>
      </w:r>
      <w:r w:rsidR="00F039B7">
        <w:rPr>
          <w:rFonts w:ascii="Book Antiqua" w:eastAsia="Book Antiqua" w:hAnsi="Book Antiqua" w:cs="Book Antiqua"/>
          <w:color w:val="000000"/>
        </w:rPr>
        <w:t xml:space="preserve"> the </w:t>
      </w:r>
      <w:r w:rsidR="00F039B7">
        <w:rPr>
          <w:rFonts w:ascii="Book Antiqua" w:eastAsia="Book Antiqua" w:hAnsi="Book Antiqua" w:cs="Book Antiqua"/>
          <w:color w:val="000000"/>
        </w:rPr>
        <w:t>femoral region. It remains one of the most challenging complications in vascular trauma surgery. Local muscle flap transposition demonstrated the promising performance in the treatment of low-grade infections in the early stage but carried an unreas</w:t>
      </w:r>
      <w:r w:rsidR="00F039B7">
        <w:rPr>
          <w:rFonts w:ascii="Book Antiqua" w:eastAsia="Book Antiqua" w:hAnsi="Book Antiqua" w:cs="Book Antiqua"/>
          <w:color w:val="000000"/>
        </w:rPr>
        <w:t xml:space="preserve">onable </w:t>
      </w:r>
      <w:r>
        <w:rPr>
          <w:rFonts w:ascii="Book Antiqua" w:eastAsia="Book Antiqua" w:hAnsi="Book Antiqua" w:cs="Book Antiqua"/>
          <w:color w:val="000000"/>
        </w:rPr>
        <w:t xml:space="preserve">risk of </w:t>
      </w:r>
      <w:r w:rsidR="00F039B7">
        <w:rPr>
          <w:rFonts w:ascii="Book Antiqua" w:eastAsia="Book Antiqua" w:hAnsi="Book Antiqua" w:cs="Book Antiqua"/>
          <w:color w:val="000000"/>
        </w:rPr>
        <w:t>failure in the high-grade infections sustained by high-virulence bacteria</w:t>
      </w:r>
      <w:r w:rsidR="00F039B7">
        <w:rPr>
          <w:rFonts w:ascii="Book Antiqua" w:eastAsia="Book Antiqua" w:hAnsi="Book Antiqua" w:cs="Book Antiqua"/>
          <w:color w:val="000000"/>
          <w:szCs w:val="30"/>
          <w:vertAlign w:val="superscript"/>
        </w:rPr>
        <w:t>[1-3,5</w:t>
      </w:r>
      <w:r w:rsidR="00F039B7">
        <w:rPr>
          <w:rFonts w:ascii="Book Antiqua" w:eastAsia="Book Antiqua" w:hAnsi="Book Antiqua" w:cs="Book Antiqua"/>
          <w:color w:val="000000"/>
          <w:szCs w:val="20"/>
          <w:vertAlign w:val="superscript"/>
        </w:rPr>
        <w:t>,9-11]</w:t>
      </w:r>
      <w:r w:rsidR="00F039B7">
        <w:rPr>
          <w:rFonts w:ascii="Book Antiqua" w:eastAsia="Book Antiqua" w:hAnsi="Book Antiqua" w:cs="Book Antiqua"/>
          <w:color w:val="000000"/>
        </w:rPr>
        <w:t>.</w:t>
      </w:r>
    </w:p>
    <w:p w14:paraId="3A4EF0E7" w14:textId="4280BE4D"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In our opinion, the careful analysis of patient’s medical history is particularly important. </w:t>
      </w:r>
      <w:r w:rsidR="00C655AF">
        <w:rPr>
          <w:rFonts w:ascii="Book Antiqua" w:eastAsia="Book Antiqua" w:hAnsi="Book Antiqua" w:cs="Book Antiqua"/>
          <w:color w:val="000000"/>
        </w:rPr>
        <w:t>I</w:t>
      </w:r>
      <w:r>
        <w:rPr>
          <w:rFonts w:ascii="Book Antiqua" w:eastAsia="Book Antiqua" w:hAnsi="Book Antiqua" w:cs="Book Antiqua"/>
          <w:color w:val="000000"/>
        </w:rPr>
        <w:t>nfection occurring after the left femoral artery surgical revascularization, culture</w:t>
      </w:r>
      <w:r w:rsidR="00C655AF">
        <w:rPr>
          <w:rFonts w:ascii="Book Antiqua" w:eastAsia="Book Antiqua" w:hAnsi="Book Antiqua" w:cs="Book Antiqua"/>
          <w:color w:val="000000"/>
        </w:rPr>
        <w:t xml:space="preserve"> positivity for </w:t>
      </w:r>
      <w:r w:rsidR="00C655AF" w:rsidRPr="00BF232A">
        <w:rPr>
          <w:rFonts w:ascii="Book Antiqua" w:eastAsia="Book Antiqua" w:hAnsi="Book Antiqua" w:cs="Book Antiqua"/>
          <w:i/>
          <w:color w:val="000000"/>
        </w:rPr>
        <w:t xml:space="preserve">Acinetobacter </w:t>
      </w:r>
      <w:r w:rsidRPr="00BF232A">
        <w:rPr>
          <w:rFonts w:ascii="Book Antiqua" w:eastAsia="Book Antiqua" w:hAnsi="Book Antiqua" w:cs="Book Antiqua"/>
          <w:i/>
          <w:color w:val="000000"/>
        </w:rPr>
        <w:t>baumannii</w:t>
      </w:r>
      <w:r>
        <w:rPr>
          <w:rFonts w:ascii="Book Antiqua" w:eastAsia="Book Antiqua" w:hAnsi="Book Antiqua" w:cs="Book Antiqua"/>
          <w:color w:val="000000"/>
        </w:rPr>
        <w:t xml:space="preserve"> and methicillin-resistant species, and</w:t>
      </w:r>
      <w:r w:rsidR="00C655AF">
        <w:rPr>
          <w:rFonts w:ascii="Book Antiqua" w:eastAsia="Book Antiqua" w:hAnsi="Book Antiqua" w:cs="Book Antiqua"/>
          <w:color w:val="000000"/>
        </w:rPr>
        <w:t xml:space="preserve"> </w:t>
      </w:r>
      <w:r>
        <w:rPr>
          <w:rFonts w:ascii="Book Antiqua" w:eastAsia="Book Antiqua" w:hAnsi="Book Antiqua" w:cs="Book Antiqua"/>
          <w:color w:val="000000"/>
        </w:rPr>
        <w:t>exposure of the arterial-graft anastomosis were poor</w:t>
      </w:r>
      <w:r>
        <w:rPr>
          <w:rFonts w:ascii="Book Antiqua" w:eastAsia="Book Antiqua" w:hAnsi="Book Antiqua" w:cs="Book Antiqua"/>
          <w:color w:val="000000"/>
        </w:rPr>
        <w:t xml:space="preserve"> prognostic indic</w:t>
      </w:r>
      <w:r>
        <w:rPr>
          <w:rFonts w:ascii="Book Antiqua" w:eastAsia="Book Antiqua" w:hAnsi="Book Antiqua" w:cs="Book Antiqua"/>
          <w:color w:val="000000"/>
        </w:rPr>
        <w:t xml:space="preserve">ators </w:t>
      </w:r>
      <w:r w:rsidR="00C655AF">
        <w:rPr>
          <w:rFonts w:ascii="Book Antiqua" w:eastAsia="Book Antiqua" w:hAnsi="Book Antiqua" w:cs="Book Antiqua"/>
          <w:color w:val="000000"/>
        </w:rPr>
        <w:t xml:space="preserve">for </w:t>
      </w:r>
      <w:r>
        <w:rPr>
          <w:rFonts w:ascii="Book Antiqua" w:eastAsia="Book Antiqua" w:hAnsi="Book Antiqua" w:cs="Book Antiqua"/>
          <w:color w:val="000000"/>
        </w:rPr>
        <w:t>graf</w:t>
      </w:r>
      <w:r>
        <w:rPr>
          <w:rFonts w:ascii="Book Antiqua" w:eastAsia="Book Antiqua" w:hAnsi="Book Antiqua" w:cs="Book Antiqua"/>
          <w:color w:val="000000"/>
        </w:rPr>
        <w:t>t preservation. Furthermore, the wound infection in t</w:t>
      </w:r>
      <w:r>
        <w:rPr>
          <w:rFonts w:ascii="Book Antiqua" w:eastAsia="Book Antiqua" w:hAnsi="Book Antiqua" w:cs="Book Antiqua"/>
          <w:color w:val="000000"/>
        </w:rPr>
        <w:t>he groin had exposed</w:t>
      </w:r>
      <w:r w:rsidR="00E14D00">
        <w:rPr>
          <w:rFonts w:ascii="Book Antiqua" w:eastAsia="Book Antiqua" w:hAnsi="Book Antiqua" w:cs="Book Antiqua"/>
          <w:color w:val="000000"/>
        </w:rPr>
        <w:t xml:space="preserve"> </w:t>
      </w:r>
      <w:r>
        <w:rPr>
          <w:rFonts w:ascii="Book Antiqua" w:eastAsia="Book Antiqua" w:hAnsi="Book Antiqua" w:cs="Book Antiqua"/>
          <w:color w:val="000000"/>
        </w:rPr>
        <w:t xml:space="preserve">the anastomosis and failed prior debridement and antibiotic treatment. Moreover, due to the poor general condition of </w:t>
      </w:r>
      <w:r w:rsidR="00E14D00">
        <w:rPr>
          <w:rFonts w:ascii="Book Antiqua" w:eastAsia="Book Antiqua" w:hAnsi="Book Antiqua" w:cs="Book Antiqua"/>
          <w:color w:val="000000"/>
        </w:rPr>
        <w:t xml:space="preserve">the </w:t>
      </w:r>
      <w:r>
        <w:rPr>
          <w:rFonts w:ascii="Book Antiqua" w:eastAsia="Book Antiqua" w:hAnsi="Book Antiqua" w:cs="Book Antiqua"/>
          <w:color w:val="000000"/>
        </w:rPr>
        <w:t xml:space="preserve">wound infected by </w:t>
      </w:r>
      <w:r w:rsidR="00E14D00" w:rsidRPr="00BF232A">
        <w:rPr>
          <w:rFonts w:ascii="Book Antiqua" w:eastAsia="Book Antiqua" w:hAnsi="Book Antiqua" w:cs="Book Antiqua"/>
          <w:i/>
          <w:color w:val="000000"/>
        </w:rPr>
        <w:t xml:space="preserve">Acinetobacter </w:t>
      </w:r>
      <w:r w:rsidRPr="00BF232A">
        <w:rPr>
          <w:rFonts w:ascii="Book Antiqua" w:eastAsia="Book Antiqua" w:hAnsi="Book Antiqua" w:cs="Book Antiqua"/>
          <w:i/>
          <w:color w:val="000000"/>
        </w:rPr>
        <w:t>baumannii</w:t>
      </w:r>
      <w:r>
        <w:rPr>
          <w:rFonts w:ascii="Book Antiqua" w:eastAsia="Book Antiqua" w:hAnsi="Book Antiqua" w:cs="Book Antiqua"/>
          <w:color w:val="000000"/>
        </w:rPr>
        <w:t>, surgeries</w:t>
      </w:r>
      <w:r w:rsidR="00413724">
        <w:rPr>
          <w:rFonts w:ascii="Book Antiqua" w:hAnsi="Book Antiqua" w:cs="Book Antiqua" w:hint="eastAsia"/>
          <w:color w:val="000000"/>
          <w:lang w:eastAsia="zh-CN"/>
        </w:rPr>
        <w:t xml:space="preserve"> including </w:t>
      </w:r>
      <w:r w:rsidR="00413724">
        <w:rPr>
          <w:rFonts w:ascii="Book Antiqua" w:eastAsia="Book Antiqua" w:hAnsi="Book Antiqua" w:cs="Book Antiqua"/>
          <w:color w:val="000000"/>
        </w:rPr>
        <w:t>VSD and muscle flap transposition</w:t>
      </w:r>
      <w:r>
        <w:rPr>
          <w:rFonts w:ascii="Book Antiqua" w:eastAsia="Book Antiqua" w:hAnsi="Book Antiqua" w:cs="Book Antiqua"/>
          <w:color w:val="000000"/>
        </w:rPr>
        <w:t xml:space="preserve"> were not conducted simultaneously. </w:t>
      </w:r>
      <w:r w:rsidR="00BF232A">
        <w:rPr>
          <w:rFonts w:ascii="Book Antiqua" w:eastAsia="Book Antiqua" w:hAnsi="Book Antiqua" w:cs="Book Antiqua"/>
          <w:color w:val="000000"/>
        </w:rPr>
        <w:lastRenderedPageBreak/>
        <w:t>S</w:t>
      </w:r>
      <w:r>
        <w:rPr>
          <w:rFonts w:ascii="Book Antiqua" w:eastAsia="Book Antiqua" w:hAnsi="Book Antiqua" w:cs="Book Antiqua"/>
          <w:color w:val="000000"/>
        </w:rPr>
        <w:t xml:space="preserve">everal studies </w:t>
      </w:r>
      <w:r w:rsidR="00BF232A">
        <w:rPr>
          <w:rFonts w:ascii="Book Antiqua" w:eastAsia="Book Antiqua" w:hAnsi="Book Antiqua" w:cs="Book Antiqua"/>
          <w:color w:val="000000"/>
        </w:rPr>
        <w:t xml:space="preserve">have </w:t>
      </w:r>
      <w:r>
        <w:rPr>
          <w:rFonts w:ascii="Book Antiqua" w:eastAsia="Book Antiqua" w:hAnsi="Book Antiqua" w:cs="Book Antiqua"/>
          <w:color w:val="000000"/>
        </w:rPr>
        <w:t>revealed a significant</w:t>
      </w:r>
      <w:r w:rsidR="00E14D00">
        <w:rPr>
          <w:rFonts w:ascii="Book Antiqua" w:eastAsia="Book Antiqua" w:hAnsi="Book Antiqua" w:cs="Book Antiqua"/>
          <w:color w:val="000000"/>
        </w:rPr>
        <w:t>ly</w:t>
      </w:r>
      <w:r>
        <w:rPr>
          <w:rFonts w:ascii="Book Antiqua" w:eastAsia="Book Antiqua" w:hAnsi="Book Antiqua" w:cs="Book Antiqua"/>
          <w:color w:val="000000"/>
        </w:rPr>
        <w:t xml:space="preserve"> increased risk for graft infection in the groin when multiple repeated surgeries were conducted</w:t>
      </w:r>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w:t>
      </w:r>
    </w:p>
    <w:p w14:paraId="017C9E18" w14:textId="189DDEA9"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Previous studies </w:t>
      </w:r>
      <w:r w:rsidR="00E14D00">
        <w:rPr>
          <w:rFonts w:ascii="Book Antiqua" w:eastAsia="Book Antiqua" w:hAnsi="Book Antiqua" w:cs="Book Antiqua"/>
          <w:color w:val="000000"/>
        </w:rPr>
        <w:t xml:space="preserve">have </w:t>
      </w:r>
      <w:r>
        <w:rPr>
          <w:rFonts w:ascii="Book Antiqua" w:eastAsia="Book Antiqua" w:hAnsi="Book Antiqua" w:cs="Book Antiqua"/>
          <w:color w:val="000000"/>
        </w:rPr>
        <w:t>reported many risk fac</w:t>
      </w:r>
      <w:r>
        <w:rPr>
          <w:rFonts w:ascii="Book Antiqua" w:eastAsia="Book Antiqua" w:hAnsi="Book Antiqua" w:cs="Book Antiqua"/>
          <w:color w:val="000000"/>
        </w:rPr>
        <w:t>tors for vascular graft infections, such as groin incisions, wound infections, and comorbidities. A retrospective study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involving 39 of 438 patients with a vasc</w:t>
      </w:r>
      <w:r>
        <w:rPr>
          <w:rFonts w:ascii="Book Antiqua" w:eastAsia="Book Antiqua" w:hAnsi="Book Antiqua" w:cs="Book Antiqua"/>
          <w:color w:val="000000"/>
        </w:rPr>
        <w:t>ular graft infection demonstrated that renal insufficiency, hemorrhage, incisional surgical site infections</w:t>
      </w:r>
      <w:r w:rsidR="00E14D00">
        <w:rPr>
          <w:rFonts w:ascii="Book Antiqua" w:eastAsia="Book Antiqua" w:hAnsi="Book Antiqua" w:cs="Book Antiqua"/>
          <w:color w:val="000000"/>
        </w:rPr>
        <w:t>,</w:t>
      </w:r>
      <w:r>
        <w:rPr>
          <w:rFonts w:ascii="Book Antiqua" w:eastAsia="Book Antiqua" w:hAnsi="Book Antiqua" w:cs="Book Antiqua"/>
          <w:color w:val="000000"/>
        </w:rPr>
        <w:t xml:space="preserve"> and longer procedure time could increase the risk factor for vascular graft infections. </w:t>
      </w:r>
      <w:r w:rsidRPr="00D508C1">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retrospective and descriptive study</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including 223 patients receiving abdominal or lower extremity revascularization surgery identified risk factors </w:t>
      </w:r>
      <w:r w:rsidR="00E14D00">
        <w:rPr>
          <w:rFonts w:ascii="Book Antiqua" w:eastAsia="Book Antiqua" w:hAnsi="Book Antiqua" w:cs="Book Antiqua"/>
          <w:color w:val="000000"/>
        </w:rPr>
        <w:t xml:space="preserve">for </w:t>
      </w:r>
      <w:r>
        <w:rPr>
          <w:rFonts w:ascii="Book Antiqua" w:eastAsia="Book Antiqua" w:hAnsi="Book Antiqua" w:cs="Book Antiqua"/>
          <w:color w:val="000000"/>
        </w:rPr>
        <w:t xml:space="preserve">vascular graft infections </w:t>
      </w:r>
      <w:r w:rsidR="00E14D00">
        <w:rPr>
          <w:rFonts w:ascii="Book Antiqua" w:eastAsia="Book Antiqua" w:hAnsi="Book Antiqua" w:cs="Book Antiqua"/>
          <w:color w:val="000000"/>
        </w:rPr>
        <w:t xml:space="preserve">and </w:t>
      </w:r>
      <w:r>
        <w:rPr>
          <w:rFonts w:ascii="Book Antiqua" w:eastAsia="Book Antiqua" w:hAnsi="Book Antiqua" w:cs="Book Antiqua"/>
          <w:color w:val="000000"/>
        </w:rPr>
        <w:t xml:space="preserve">revealed that diabetes mellitus, hemoglobin A1c more than 7.0, blood glucose more than 180 mg/dL, and lack of mobility were preoperative risk factors; perioperative hypoxemia and hemostatic agents were intraoperative factors; </w:t>
      </w:r>
      <w:r w:rsidR="00E14D00">
        <w:rPr>
          <w:rFonts w:ascii="Book Antiqua" w:eastAsia="Book Antiqua" w:hAnsi="Book Antiqua" w:cs="Book Antiqua"/>
          <w:color w:val="000000"/>
        </w:rPr>
        <w:t xml:space="preserve">admission </w:t>
      </w:r>
      <w:r>
        <w:rPr>
          <w:rFonts w:ascii="Book Antiqua" w:eastAsia="Book Antiqua" w:hAnsi="Book Antiqua" w:cs="Book Antiqua"/>
          <w:color w:val="000000"/>
        </w:rPr>
        <w:t>to skilled nursin</w:t>
      </w:r>
      <w:r>
        <w:rPr>
          <w:rFonts w:ascii="Book Antiqua" w:eastAsia="Book Antiqua" w:hAnsi="Book Antiqua" w:cs="Book Antiqua"/>
          <w:color w:val="000000"/>
        </w:rPr>
        <w:t xml:space="preserve">g facility or acute rehabilitation facility and unscheduled clinic visits </w:t>
      </w:r>
      <w:r>
        <w:rPr>
          <w:rFonts w:ascii="Book Antiqua" w:eastAsia="Book Antiqua" w:hAnsi="Book Antiqua" w:cs="Book Antiqua"/>
          <w:color w:val="000000"/>
        </w:rPr>
        <w:t xml:space="preserve">were postoperative factors. </w:t>
      </w:r>
      <w:r w:rsidR="00E14D00">
        <w:rPr>
          <w:rFonts w:ascii="Book Antiqua" w:eastAsia="Book Antiqua" w:hAnsi="Book Antiqua" w:cs="Book Antiqua"/>
          <w:color w:val="000000"/>
        </w:rPr>
        <w:t xml:space="preserve">The </w:t>
      </w:r>
      <w:r>
        <w:rPr>
          <w:rFonts w:ascii="Book Antiqua" w:eastAsia="Book Antiqua" w:hAnsi="Book Antiqua" w:cs="Book Antiqua"/>
          <w:color w:val="000000"/>
        </w:rPr>
        <w:t xml:space="preserve">warm, wet </w:t>
      </w:r>
      <w:r w:rsidR="00E14D00">
        <w:rPr>
          <w:rFonts w:ascii="Book Antiqua" w:eastAsia="Book Antiqua" w:hAnsi="Book Antiqua" w:cs="Book Antiqua"/>
          <w:color w:val="000000"/>
        </w:rPr>
        <w:t xml:space="preserve">environment </w:t>
      </w:r>
      <w:r>
        <w:rPr>
          <w:rFonts w:ascii="Book Antiqua" w:eastAsia="Book Antiqua" w:hAnsi="Book Antiqua" w:cs="Book Antiqua"/>
          <w:color w:val="000000"/>
        </w:rPr>
        <w:t>in the groin area combined with innumerable skin folds lead</w:t>
      </w:r>
      <w:r w:rsidR="00E14D00">
        <w:rPr>
          <w:rFonts w:ascii="Book Antiqua" w:eastAsia="Book Antiqua" w:hAnsi="Book Antiqua" w:cs="Book Antiqua"/>
          <w:color w:val="000000"/>
        </w:rPr>
        <w:t>s</w:t>
      </w:r>
      <w:r>
        <w:rPr>
          <w:rFonts w:ascii="Book Antiqua" w:eastAsia="Book Antiqua" w:hAnsi="Book Antiqua" w:cs="Book Antiqua"/>
          <w:color w:val="000000"/>
        </w:rPr>
        <w:t xml:space="preserve"> to a high burden of bacteria, which makes deep perivascular infected groin wounds particularly challenging to heal</w:t>
      </w:r>
      <w:r>
        <w:rPr>
          <w:rFonts w:ascii="Book Antiqua" w:eastAsia="Book Antiqua" w:hAnsi="Book Antiqua" w:cs="Book Antiqua"/>
          <w:color w:val="000000"/>
          <w:szCs w:val="30"/>
          <w:vertAlign w:val="superscript"/>
        </w:rPr>
        <w:t>[17</w:t>
      </w:r>
      <w:r w:rsidR="00D508C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VSD strategy and graft preservation had been warned</w:t>
      </w:r>
      <w:r w:rsidR="00E14D00">
        <w:rPr>
          <w:rFonts w:ascii="Book Antiqua" w:eastAsia="Book Antiqua" w:hAnsi="Book Antiqua" w:cs="Book Antiqua"/>
          <w:color w:val="000000"/>
        </w:rPr>
        <w:t xml:space="preserve"> </w:t>
      </w:r>
      <w:r>
        <w:rPr>
          <w:rFonts w:ascii="Book Antiqua" w:eastAsia="Book Antiqua" w:hAnsi="Book Antiqua" w:cs="Book Antiqua"/>
          <w:color w:val="000000"/>
        </w:rPr>
        <w:t xml:space="preserve">in case of </w:t>
      </w:r>
      <w:r w:rsidR="00E14D00" w:rsidRPr="00BF232A">
        <w:rPr>
          <w:rFonts w:ascii="Book Antiqua" w:eastAsia="Book Antiqua" w:hAnsi="Book Antiqua" w:cs="Book Antiqua"/>
          <w:i/>
          <w:color w:val="000000"/>
        </w:rPr>
        <w:t xml:space="preserve">Acinetobacter </w:t>
      </w:r>
      <w:r w:rsidRPr="00BF232A">
        <w:rPr>
          <w:rFonts w:ascii="Book Antiqua" w:eastAsia="Book Antiqua" w:hAnsi="Book Antiqua" w:cs="Book Antiqua"/>
          <w:i/>
          <w:color w:val="000000"/>
        </w:rPr>
        <w:t>baumannii</w:t>
      </w:r>
      <w:r>
        <w:rPr>
          <w:rFonts w:ascii="Book Antiqua" w:eastAsia="Book Antiqua" w:hAnsi="Book Antiqua" w:cs="Book Antiqua"/>
          <w:color w:val="000000"/>
        </w:rPr>
        <w:t xml:space="preserve"> infection and sepsis; however, the wound of </w:t>
      </w:r>
      <w:r w:rsidR="00E14D00">
        <w:rPr>
          <w:rFonts w:ascii="Book Antiqua" w:eastAsia="Book Antiqua" w:hAnsi="Book Antiqua" w:cs="Book Antiqua"/>
          <w:color w:val="000000"/>
        </w:rPr>
        <w:t xml:space="preserve">our </w:t>
      </w:r>
      <w:r>
        <w:rPr>
          <w:rFonts w:ascii="Book Antiqua" w:eastAsia="Book Antiqua" w:hAnsi="Book Antiqua" w:cs="Book Antiqua"/>
          <w:color w:val="000000"/>
        </w:rPr>
        <w:t>patient at risk</w:t>
      </w:r>
      <w:r w:rsidR="00E14D00">
        <w:rPr>
          <w:rFonts w:ascii="Book Antiqua" w:eastAsia="Book Antiqua" w:hAnsi="Book Antiqua" w:cs="Book Antiqua"/>
          <w:color w:val="000000"/>
        </w:rPr>
        <w:t xml:space="preserve"> healed</w:t>
      </w:r>
      <w:r>
        <w:rPr>
          <w:rFonts w:ascii="Book Antiqua" w:eastAsia="Book Antiqua" w:hAnsi="Book Antiqua" w:cs="Book Antiqua"/>
          <w:color w:val="000000"/>
        </w:rPr>
        <w:t xml:space="preserve"> successfully. In our case, the initial operation was conducted to reduce infection of the groin wound and vascular graft. Our surgical team had long-standing experience in the treatment of various wounds by using </w:t>
      </w:r>
      <w:r w:rsidR="00E14D00">
        <w:rPr>
          <w:rFonts w:ascii="Book Antiqua" w:eastAsia="Book Antiqua" w:hAnsi="Book Antiqua" w:cs="Book Antiqua"/>
          <w:color w:val="000000"/>
        </w:rPr>
        <w:t xml:space="preserve">the </w:t>
      </w:r>
      <w:r>
        <w:rPr>
          <w:rFonts w:ascii="Book Antiqua" w:eastAsia="Book Antiqua" w:hAnsi="Book Antiqua" w:cs="Book Antiqua"/>
          <w:color w:val="000000"/>
        </w:rPr>
        <w:t>VSD method, which can be useful in the prevention of peripheral arterial injury in certain challenging cases and in the development of a hybrid approach.</w:t>
      </w:r>
    </w:p>
    <w:p w14:paraId="24C9BFD5" w14:textId="216DC528" w:rsidR="00A77B3E" w:rsidRDefault="00F039B7" w:rsidP="00D508C1">
      <w:pPr>
        <w:spacing w:line="360" w:lineRule="auto"/>
        <w:ind w:firstLineChars="100" w:firstLine="240"/>
        <w:jc w:val="both"/>
      </w:pPr>
      <w:r>
        <w:rPr>
          <w:rFonts w:ascii="Book Antiqua" w:eastAsia="Book Antiqua" w:hAnsi="Book Antiqua" w:cs="Book Antiqua"/>
          <w:color w:val="000000"/>
        </w:rPr>
        <w:t>To our knowledge, active wound treatment with VSD therapy is considered</w:t>
      </w:r>
      <w:r w:rsidR="00E14D00">
        <w:rPr>
          <w:rFonts w:ascii="Book Antiqua" w:eastAsia="Book Antiqua" w:hAnsi="Book Antiqua" w:cs="Book Antiqua"/>
          <w:color w:val="000000"/>
        </w:rPr>
        <w:t xml:space="preserve"> </w:t>
      </w:r>
      <w:r>
        <w:rPr>
          <w:rFonts w:ascii="Book Antiqua" w:eastAsia="Book Antiqua" w:hAnsi="Book Antiqua" w:cs="Book Antiqua"/>
          <w:color w:val="000000"/>
        </w:rPr>
        <w:t>a vital important modality to accelerate wound healing and improve prognosis. Selective adjunctive strategies including muscle flap coverage probably contributed to t</w:t>
      </w:r>
      <w:r>
        <w:rPr>
          <w:rFonts w:ascii="Book Antiqua" w:eastAsia="Book Antiqua" w:hAnsi="Book Antiqua" w:cs="Book Antiqua"/>
          <w:color w:val="000000"/>
        </w:rPr>
        <w:t>he cover of dead space, and a decreased time of wound healing and risk of recurrent infections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muscle fla</w:t>
      </w:r>
      <w:r>
        <w:rPr>
          <w:rFonts w:ascii="Book Antiqua" w:eastAsia="Book Antiqua" w:hAnsi="Book Antiqua" w:cs="Book Antiqua"/>
          <w:color w:val="000000"/>
        </w:rPr>
        <w:t>p combined</w:t>
      </w:r>
      <w:r w:rsidR="00E14D00">
        <w:rPr>
          <w:rFonts w:ascii="Book Antiqua" w:eastAsia="Book Antiqua" w:hAnsi="Book Antiqua" w:cs="Book Antiqua"/>
          <w:color w:val="000000"/>
        </w:rPr>
        <w:t xml:space="preserve"> with </w:t>
      </w:r>
      <w:r>
        <w:rPr>
          <w:rFonts w:ascii="Book Antiqua" w:eastAsia="Book Antiqua" w:hAnsi="Book Antiqua" w:cs="Book Antiqua"/>
          <w:color w:val="000000"/>
        </w:rPr>
        <w:t>VSD therapy can be useful for speeding up wound healing</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AD1224C" w14:textId="70968A87" w:rsidR="00A77B3E" w:rsidRDefault="00F039B7" w:rsidP="00D508C1">
      <w:pPr>
        <w:spacing w:line="360" w:lineRule="auto"/>
        <w:ind w:firstLineChars="100" w:firstLine="240"/>
        <w:jc w:val="both"/>
      </w:pPr>
      <w:r>
        <w:rPr>
          <w:rFonts w:ascii="Book Antiqua" w:eastAsia="Book Antiqua" w:hAnsi="Book Antiqua" w:cs="Book Antiqua"/>
          <w:color w:val="000000"/>
        </w:rPr>
        <w:t>Several studies demonstrated the excellent performance in the use of muscle flaps for treating chronically wound beds infected with various pathogenic organisms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These </w:t>
      </w:r>
      <w:r>
        <w:rPr>
          <w:rFonts w:ascii="Book Antiqua" w:eastAsia="Book Antiqua" w:hAnsi="Book Antiqua" w:cs="Book Antiqua"/>
          <w:color w:val="000000"/>
        </w:rPr>
        <w:lastRenderedPageBreak/>
        <w:t xml:space="preserve">flaps have been shown to reduce healing time, lower wound bed bacterial count, improve antibiotic delivery, and obliterate dead space, thus decreasing the possibility of recurrent infection. In </w:t>
      </w:r>
      <w:r w:rsidR="00E14D00">
        <w:rPr>
          <w:rFonts w:ascii="Book Antiqua" w:eastAsia="Book Antiqua" w:hAnsi="Book Antiqua" w:cs="Book Antiqua"/>
          <w:color w:val="000000"/>
        </w:rPr>
        <w:t>th</w:t>
      </w:r>
      <w:r w:rsidR="00BF232A">
        <w:rPr>
          <w:rFonts w:ascii="Book Antiqua" w:eastAsia="Book Antiqua" w:hAnsi="Book Antiqua" w:cs="Book Antiqua"/>
          <w:color w:val="000000"/>
        </w:rPr>
        <w:t>e</w:t>
      </w:r>
      <w:r w:rsidR="00E14D00">
        <w:rPr>
          <w:rFonts w:ascii="Book Antiqua" w:eastAsia="Book Antiqua" w:hAnsi="Book Antiqua" w:cs="Book Antiqua"/>
          <w:color w:val="000000"/>
        </w:rPr>
        <w:t xml:space="preserve"> </w:t>
      </w:r>
      <w:r>
        <w:rPr>
          <w:rFonts w:ascii="Book Antiqua" w:eastAsia="Book Antiqua" w:hAnsi="Book Antiqua" w:cs="Book Antiqua"/>
          <w:color w:val="000000"/>
        </w:rPr>
        <w:t>present case, the muscle flap coverage was used for stable wound coverage regardless of the fate of the graft.</w:t>
      </w:r>
    </w:p>
    <w:p w14:paraId="741DB3BB" w14:textId="7D26F55E" w:rsidR="00A77B3E" w:rsidRDefault="00F039B7" w:rsidP="00D508C1">
      <w:pPr>
        <w:spacing w:line="360" w:lineRule="auto"/>
        <w:ind w:firstLineChars="100" w:firstLine="240"/>
        <w:jc w:val="both"/>
      </w:pPr>
      <w:r>
        <w:rPr>
          <w:rFonts w:ascii="Book Antiqua" w:eastAsia="Book Antiqua" w:hAnsi="Book Antiqua" w:cs="Book Antiqua"/>
          <w:color w:val="000000"/>
        </w:rPr>
        <w:t>In addition to aggressive serial debridem</w:t>
      </w:r>
      <w:r>
        <w:rPr>
          <w:rFonts w:ascii="Book Antiqua" w:eastAsia="Book Antiqua" w:hAnsi="Book Antiqua" w:cs="Book Antiqua"/>
          <w:color w:val="000000"/>
        </w:rPr>
        <w:t xml:space="preserve">ent and VSD, </w:t>
      </w:r>
      <w:r w:rsidR="002F2E45">
        <w:rPr>
          <w:rFonts w:ascii="Book Antiqua" w:eastAsia="Book Antiqua" w:hAnsi="Book Antiqua" w:cs="Book Antiqua"/>
          <w:color w:val="000000"/>
        </w:rPr>
        <w:t xml:space="preserve">the </w:t>
      </w:r>
      <w:r>
        <w:rPr>
          <w:rFonts w:ascii="Book Antiqua" w:eastAsia="Book Antiqua" w:hAnsi="Book Antiqua" w:cs="Book Antiqua"/>
          <w:color w:val="000000"/>
        </w:rPr>
        <w:t xml:space="preserve">rectus femoris muscle flap </w:t>
      </w:r>
      <w:r w:rsidR="002F2E45">
        <w:rPr>
          <w:rFonts w:ascii="Book Antiqua" w:eastAsia="Book Antiqua" w:hAnsi="Book Antiqua" w:cs="Book Antiqua"/>
          <w:color w:val="000000"/>
        </w:rPr>
        <w:t xml:space="preserve">provided </w:t>
      </w:r>
      <w:r>
        <w:rPr>
          <w:rFonts w:ascii="Book Antiqua" w:eastAsia="Book Antiqua" w:hAnsi="Book Antiqua" w:cs="Book Antiqua"/>
          <w:color w:val="000000"/>
        </w:rPr>
        <w:t>the best solution to promote healing of the infected field in this case. While the</w:t>
      </w:r>
      <w:r>
        <w:rPr>
          <w:rFonts w:ascii="Book Antiqua" w:eastAsia="Book Antiqua" w:hAnsi="Book Antiqua" w:cs="Book Antiqua"/>
          <w:color w:val="000000"/>
          <w:szCs w:val="21"/>
        </w:rPr>
        <w:t xml:space="preserve"> underlying</w:t>
      </w:r>
      <w:r>
        <w:rPr>
          <w:rFonts w:ascii="Book Antiqua" w:eastAsia="Book Antiqua" w:hAnsi="Book Antiqua" w:cs="Book Antiqua"/>
          <w:color w:val="000000"/>
        </w:rPr>
        <w:t xml:space="preserve"> mechanisms and biological effects of the muscle flap on the injured vessel wall remain to be proven, </w:t>
      </w:r>
      <w:r w:rsidR="002F2E45">
        <w:rPr>
          <w:rFonts w:ascii="Book Antiqua" w:eastAsia="Book Antiqua" w:hAnsi="Book Antiqua" w:cs="Book Antiqua"/>
          <w:color w:val="000000"/>
        </w:rPr>
        <w:t xml:space="preserve">it is possible conduct trials </w:t>
      </w:r>
      <w:r>
        <w:rPr>
          <w:rFonts w:ascii="Book Antiqua" w:eastAsia="Book Antiqua" w:hAnsi="Book Antiqua" w:cs="Book Antiqua"/>
          <w:color w:val="000000"/>
        </w:rPr>
        <w:t xml:space="preserve">with this technique to significantly improve limb salvage rates and avoid the related requirement to resort to extra-anatomic bypass, which </w:t>
      </w:r>
      <w:r w:rsidR="002F2E45">
        <w:rPr>
          <w:rFonts w:ascii="Book Antiqua" w:eastAsia="Book Antiqua" w:hAnsi="Book Antiqua" w:cs="Book Antiqua"/>
          <w:color w:val="000000"/>
        </w:rPr>
        <w:t xml:space="preserve">carries </w:t>
      </w:r>
      <w:r>
        <w:rPr>
          <w:rFonts w:ascii="Book Antiqua" w:eastAsia="Book Antiqua" w:hAnsi="Book Antiqua" w:cs="Book Antiqua"/>
          <w:color w:val="000000"/>
        </w:rPr>
        <w:t>high morbidity and mortality. In our opinion, with multidisciplinary treatment of malnutrition, infection, and local wound coverage along with the creative use of muscle flap closures, improved graft salvage rates and markedly increased limb salvage rates</w:t>
      </w:r>
      <w:r w:rsidR="002F2E45">
        <w:rPr>
          <w:rFonts w:ascii="Book Antiqua" w:eastAsia="Book Antiqua" w:hAnsi="Book Antiqua" w:cs="Book Antiqua"/>
          <w:color w:val="000000"/>
        </w:rPr>
        <w:t xml:space="preserve"> can be achieved</w:t>
      </w:r>
      <w:r>
        <w:rPr>
          <w:rFonts w:ascii="Book Antiqua" w:eastAsia="Book Antiqua" w:hAnsi="Book Antiqua" w:cs="Book Antiqua"/>
          <w:color w:val="000000"/>
        </w:rPr>
        <w:t>.</w:t>
      </w:r>
    </w:p>
    <w:p w14:paraId="328507BE" w14:textId="77777777" w:rsidR="00A77B3E" w:rsidRDefault="00A77B3E" w:rsidP="007A0AE5">
      <w:pPr>
        <w:spacing w:line="360" w:lineRule="auto"/>
        <w:jc w:val="both"/>
      </w:pPr>
    </w:p>
    <w:p w14:paraId="3486D2C6" w14:textId="77777777" w:rsidR="00A77B3E" w:rsidRDefault="00F039B7">
      <w:pPr>
        <w:spacing w:line="360" w:lineRule="auto"/>
        <w:jc w:val="both"/>
      </w:pPr>
      <w:r>
        <w:rPr>
          <w:rFonts w:ascii="Book Antiqua" w:eastAsia="Book Antiqua" w:hAnsi="Book Antiqua" w:cs="Book Antiqua"/>
          <w:b/>
          <w:caps/>
          <w:color w:val="000000"/>
          <w:u w:val="single"/>
        </w:rPr>
        <w:t>CONCLUSION</w:t>
      </w:r>
    </w:p>
    <w:p w14:paraId="3350CC19" w14:textId="492CAB40" w:rsidR="00A77B3E" w:rsidRDefault="00F039B7">
      <w:pPr>
        <w:spacing w:line="360" w:lineRule="auto"/>
        <w:jc w:val="both"/>
      </w:pPr>
      <w:r>
        <w:rPr>
          <w:rFonts w:ascii="Book Antiqua" w:eastAsia="Book Antiqua" w:hAnsi="Book Antiqua" w:cs="Book Antiqua"/>
          <w:color w:val="000000"/>
        </w:rPr>
        <w:t>This cas</w:t>
      </w:r>
      <w:r>
        <w:rPr>
          <w:rFonts w:ascii="Book Antiqua" w:eastAsia="Book Antiqua" w:hAnsi="Book Antiqua" w:cs="Book Antiqua"/>
          <w:color w:val="000000"/>
        </w:rPr>
        <w:t>e</w:t>
      </w:r>
      <w:r w:rsidR="002F2E45">
        <w:rPr>
          <w:rFonts w:ascii="Book Antiqua" w:eastAsia="Book Antiqua" w:hAnsi="Book Antiqua" w:cs="Book Antiqua"/>
          <w:color w:val="000000"/>
        </w:rPr>
        <w:t xml:space="preserve"> </w:t>
      </w:r>
      <w:r>
        <w:rPr>
          <w:rFonts w:ascii="Book Antiqua" w:eastAsia="Book Antiqua" w:hAnsi="Book Antiqua" w:cs="Book Antiqua"/>
          <w:color w:val="000000"/>
        </w:rPr>
        <w:t xml:space="preserve">highlights that </w:t>
      </w:r>
      <w:r w:rsidR="00D508C1">
        <w:rPr>
          <w:rFonts w:ascii="Book Antiqua" w:eastAsia="Book Antiqua" w:hAnsi="Book Antiqua" w:cs="Book Antiqua"/>
          <w:color w:val="000000"/>
        </w:rPr>
        <w:t>VSD</w:t>
      </w:r>
      <w:r>
        <w:rPr>
          <w:rFonts w:ascii="Book Antiqua" w:eastAsia="Book Antiqua" w:hAnsi="Book Antiqua" w:cs="Book Antiqua"/>
          <w:color w:val="000000"/>
        </w:rPr>
        <w:t xml:space="preserve"> technique and rectus femoris muscle flap transposition could be considered in patients presenting with a severe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 xml:space="preserve">infected groin wound with </w:t>
      </w:r>
      <w:r w:rsidR="002F2E45" w:rsidRPr="00BF232A">
        <w:rPr>
          <w:rFonts w:ascii="Book Antiqua" w:eastAsia="Book Antiqua" w:hAnsi="Book Antiqua" w:cs="Book Antiqua"/>
          <w:i/>
          <w:color w:val="000000"/>
        </w:rPr>
        <w:t xml:space="preserve">Acinetobacter </w:t>
      </w:r>
      <w:r w:rsidRPr="00BF232A">
        <w:rPr>
          <w:rFonts w:ascii="Book Antiqua" w:eastAsia="Book Antiqua" w:hAnsi="Book Antiqua" w:cs="Book Antiqua"/>
          <w:i/>
          <w:color w:val="000000"/>
        </w:rPr>
        <w:t>baumannii</w:t>
      </w:r>
      <w:r>
        <w:rPr>
          <w:rFonts w:ascii="Book Antiqua" w:eastAsia="Book Antiqua" w:hAnsi="Book Antiqua" w:cs="Book Antiqua"/>
          <w:color w:val="000000"/>
        </w:rPr>
        <w:t xml:space="preserve"> biological vascular graft infection resulting in </w:t>
      </w:r>
      <w:r w:rsidR="002F2E45">
        <w:rPr>
          <w:rFonts w:ascii="Book Antiqua" w:eastAsia="Book Antiqua" w:hAnsi="Book Antiqua" w:cs="Book Antiqua"/>
          <w:color w:val="000000"/>
        </w:rPr>
        <w:t xml:space="preserve">extensive </w:t>
      </w:r>
      <w:r>
        <w:rPr>
          <w:rFonts w:ascii="Book Antiqua" w:eastAsia="Book Antiqua" w:hAnsi="Book Antiqua" w:cs="Book Antiqua"/>
          <w:color w:val="000000"/>
        </w:rPr>
        <w:t>graft exposure, especially in consideration o</w:t>
      </w:r>
      <w:r>
        <w:rPr>
          <w:rFonts w:ascii="Book Antiqua" w:eastAsia="Book Antiqua" w:hAnsi="Book Antiqua" w:cs="Book Antiqua"/>
          <w:color w:val="000000"/>
        </w:rPr>
        <w:t>f treatable conditions.</w:t>
      </w:r>
    </w:p>
    <w:p w14:paraId="3DB2B093" w14:textId="77777777" w:rsidR="00A77B3E" w:rsidRDefault="00A77B3E">
      <w:pPr>
        <w:spacing w:line="360" w:lineRule="auto"/>
        <w:jc w:val="both"/>
      </w:pPr>
    </w:p>
    <w:p w14:paraId="0B2CDAE9" w14:textId="77777777" w:rsidR="00A77B3E" w:rsidRDefault="00F039B7">
      <w:pPr>
        <w:spacing w:line="360" w:lineRule="auto"/>
        <w:jc w:val="both"/>
      </w:pPr>
      <w:r>
        <w:rPr>
          <w:rFonts w:ascii="Book Antiqua" w:eastAsia="Book Antiqua" w:hAnsi="Book Antiqua" w:cs="Book Antiqua"/>
          <w:b/>
          <w:color w:val="000000"/>
        </w:rPr>
        <w:t>REFERENCES</w:t>
      </w:r>
    </w:p>
    <w:p w14:paraId="52D6D883" w14:textId="77777777" w:rsidR="00A77B3E" w:rsidRDefault="00F039B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Zetrenne E</w:t>
      </w:r>
      <w:r>
        <w:rPr>
          <w:rFonts w:ascii="Book Antiqua" w:eastAsia="Book Antiqua" w:hAnsi="Book Antiqua" w:cs="Book Antiqua"/>
          <w:color w:val="000000"/>
        </w:rPr>
        <w:t xml:space="preserve">, McIntosh BC, McRae MH, Gusberg R, Evans GR, Narayan D. Prosthetic vascular graft infection: a multi-center review of surgical management. </w:t>
      </w:r>
      <w:r>
        <w:rPr>
          <w:rFonts w:ascii="Book Antiqua" w:eastAsia="Book Antiqua" w:hAnsi="Book Antiqua" w:cs="Book Antiqua"/>
          <w:i/>
          <w:iCs/>
          <w:color w:val="000000"/>
        </w:rPr>
        <w:t>Yale J Biol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80</w:t>
      </w:r>
      <w:r>
        <w:rPr>
          <w:rFonts w:ascii="Book Antiqua" w:eastAsia="Book Antiqua" w:hAnsi="Book Antiqua" w:cs="Book Antiqua"/>
          <w:color w:val="000000"/>
        </w:rPr>
        <w:t>: 113-121 [PMID: 18299723]</w:t>
      </w:r>
    </w:p>
    <w:p w14:paraId="173CF874" w14:textId="77777777" w:rsidR="00A77B3E" w:rsidRDefault="00F039B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Zetrenne E</w:t>
      </w:r>
      <w:r>
        <w:rPr>
          <w:rFonts w:ascii="Book Antiqua" w:eastAsia="Book Antiqua" w:hAnsi="Book Antiqua" w:cs="Book Antiqua"/>
          <w:color w:val="000000"/>
        </w:rPr>
        <w:t xml:space="preserve">, Wirth GA, McIntosh BC, Evans GR, Narayan D. Managing extracavitary prosthetic vascular graft infections: a pathway to success. </w:t>
      </w:r>
      <w:r>
        <w:rPr>
          <w:rFonts w:ascii="Book Antiqua" w:eastAsia="Book Antiqua" w:hAnsi="Book Antiqua" w:cs="Book Antiqua"/>
          <w:i/>
          <w:iCs/>
          <w:color w:val="000000"/>
        </w:rPr>
        <w:t>Ann Plast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57</w:t>
      </w:r>
      <w:r>
        <w:rPr>
          <w:rFonts w:ascii="Book Antiqua" w:eastAsia="Book Antiqua" w:hAnsi="Book Antiqua" w:cs="Book Antiqua"/>
          <w:color w:val="000000"/>
        </w:rPr>
        <w:t>: 677-682 [PMID: 17122558 DOI: 10.1097/01.sap.0000226928.10734.ae]</w:t>
      </w:r>
    </w:p>
    <w:p w14:paraId="19142BF8" w14:textId="77777777" w:rsidR="00A77B3E" w:rsidRDefault="00F039B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Armstrong PA</w:t>
      </w:r>
      <w:r>
        <w:rPr>
          <w:rFonts w:ascii="Book Antiqua" w:eastAsia="Book Antiqua" w:hAnsi="Book Antiqua" w:cs="Book Antiqua"/>
          <w:color w:val="000000"/>
        </w:rPr>
        <w:t>, Back MR, Bandyk DF, Johnson BL, Shames ML. Selective application of sartorius muscle flaps and aggressive staged surgical debridement can influence long-</w:t>
      </w:r>
      <w:r>
        <w:rPr>
          <w:rFonts w:ascii="Book Antiqua" w:eastAsia="Book Antiqua" w:hAnsi="Book Antiqua" w:cs="Book Antiqua"/>
          <w:color w:val="000000"/>
        </w:rPr>
        <w:lastRenderedPageBreak/>
        <w:t xml:space="preserve">term outcomes of complex prosthetic graft infections. </w:t>
      </w:r>
      <w:r>
        <w:rPr>
          <w:rFonts w:ascii="Book Antiqua" w:eastAsia="Book Antiqua" w:hAnsi="Book Antiqua" w:cs="Book Antiqua"/>
          <w:i/>
          <w:iCs/>
          <w:color w:val="000000"/>
        </w:rPr>
        <w:t>J Vasc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71-78 [PMID: 17606124 DOI: 10.1016/j.jvs.2007.02.058]</w:t>
      </w:r>
    </w:p>
    <w:p w14:paraId="35E79AEB" w14:textId="77777777" w:rsidR="00A77B3E" w:rsidRDefault="00F039B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Illig KA</w:t>
      </w:r>
      <w:r>
        <w:rPr>
          <w:rFonts w:ascii="Book Antiqua" w:eastAsia="Book Antiqua" w:hAnsi="Book Antiqua" w:cs="Book Antiqua"/>
          <w:color w:val="000000"/>
        </w:rPr>
        <w:t xml:space="preserve">, Alkon JE, Smith A, Rhodes JM, Keefer A, Doyle A, Serletti J, Shortell CK, Davies MG, Green RM. Rotational muscle flap closure for acute groin wound infections following vascular surgery. </w:t>
      </w:r>
      <w:r>
        <w:rPr>
          <w:rFonts w:ascii="Book Antiqua" w:eastAsia="Book Antiqua" w:hAnsi="Book Antiqua" w:cs="Book Antiqua"/>
          <w:i/>
          <w:iCs/>
          <w:color w:val="000000"/>
        </w:rPr>
        <w:t>Ann Vasc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18</w:t>
      </w:r>
      <w:r>
        <w:rPr>
          <w:rFonts w:ascii="Book Antiqua" w:eastAsia="Book Antiqua" w:hAnsi="Book Antiqua" w:cs="Book Antiqua"/>
          <w:color w:val="000000"/>
        </w:rPr>
        <w:t>: 661-668 [PMID: 15599623 DOI: 10.1007/s10016-004-0105-7]</w:t>
      </w:r>
    </w:p>
    <w:p w14:paraId="112EEA56" w14:textId="77777777" w:rsidR="00A77B3E" w:rsidRDefault="00F039B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Seify H</w:t>
      </w:r>
      <w:r>
        <w:rPr>
          <w:rFonts w:ascii="Book Antiqua" w:eastAsia="Book Antiqua" w:hAnsi="Book Antiqua" w:cs="Book Antiqua"/>
          <w:color w:val="000000"/>
        </w:rPr>
        <w:t xml:space="preserve">, Moyer HR, Jones GE, Busquets A, Brown K, Salam A, Losken A, Culbertson J, Hester TR. The role of muscle flaps in wound salvage after vascular graft infections: the Emory experience.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117</w:t>
      </w:r>
      <w:r>
        <w:rPr>
          <w:rFonts w:ascii="Book Antiqua" w:eastAsia="Book Antiqua" w:hAnsi="Book Antiqua" w:cs="Book Antiqua"/>
          <w:color w:val="000000"/>
        </w:rPr>
        <w:t>: 1325-1333 [PMID: 16582808 DOI: 10.1097/01.prs.0000204961.32022.ab]</w:t>
      </w:r>
    </w:p>
    <w:p w14:paraId="4FE0AB39" w14:textId="77777777" w:rsidR="00A77B3E" w:rsidRDefault="00F039B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De Santis F</w:t>
      </w:r>
      <w:r>
        <w:rPr>
          <w:rFonts w:ascii="Book Antiqua" w:eastAsia="Book Antiqua" w:hAnsi="Book Antiqua" w:cs="Book Antiqua"/>
          <w:color w:val="000000"/>
        </w:rPr>
        <w:t xml:space="preserve">, Chaves Brait CM, Caravelli G, Pompei S, Di Cintio V. Salvage of infected vascular graft </w:t>
      </w:r>
      <w:r>
        <w:rPr>
          <w:rFonts w:ascii="Book Antiqua" w:eastAsia="Book Antiqua" w:hAnsi="Book Antiqua" w:cs="Book Antiqua"/>
          <w:i/>
          <w:iCs/>
          <w:color w:val="000000"/>
        </w:rPr>
        <w:t>via</w:t>
      </w:r>
      <w:r>
        <w:rPr>
          <w:rFonts w:ascii="Book Antiqua" w:eastAsia="Book Antiqua" w:hAnsi="Book Antiqua" w:cs="Book Antiqua"/>
          <w:color w:val="000000"/>
        </w:rPr>
        <w:t xml:space="preserve"> 'perivascular venous banding' technique coupled with rectus abdominis myocutaneous muscle flap transposition. </w:t>
      </w:r>
      <w:r>
        <w:rPr>
          <w:rFonts w:ascii="Book Antiqua" w:eastAsia="Book Antiqua" w:hAnsi="Book Antiqua" w:cs="Book Antiqua"/>
          <w:i/>
          <w:iCs/>
          <w:color w:val="000000"/>
        </w:rPr>
        <w:t>Vascular</w:t>
      </w:r>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17-22 [PMID: 22375043 DOI: 10.1258/vasc.2011.cr0286]</w:t>
      </w:r>
    </w:p>
    <w:p w14:paraId="79159C92" w14:textId="77777777" w:rsidR="00A77B3E" w:rsidRDefault="00F039B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Herrera FA</w:t>
      </w:r>
      <w:r>
        <w:rPr>
          <w:rFonts w:ascii="Book Antiqua" w:eastAsia="Book Antiqua" w:hAnsi="Book Antiqua" w:cs="Book Antiqua"/>
          <w:color w:val="000000"/>
        </w:rPr>
        <w:t xml:space="preserve">, Kohanzadeh S, Nasseri Y, Kansal N, Owens EL, Bodor R. Management of vascular graft infections with soft tissue flap coverage: improving limb salvage rates--a veterans affairs experience.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75</w:t>
      </w:r>
      <w:r>
        <w:rPr>
          <w:rFonts w:ascii="Book Antiqua" w:eastAsia="Book Antiqua" w:hAnsi="Book Antiqua" w:cs="Book Antiqua"/>
          <w:color w:val="000000"/>
        </w:rPr>
        <w:t>: 877-881 [PMID: 19886126 DOI: 10.1177/000313480907501003]</w:t>
      </w:r>
    </w:p>
    <w:p w14:paraId="4D247856" w14:textId="77777777" w:rsidR="00A77B3E" w:rsidRDefault="00F039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Andersson S</w:t>
      </w:r>
      <w:r>
        <w:rPr>
          <w:rFonts w:ascii="Book Antiqua" w:eastAsia="Book Antiqua" w:hAnsi="Book Antiqua" w:cs="Book Antiqua"/>
          <w:color w:val="000000"/>
        </w:rPr>
        <w:t xml:space="preserve">, Monsen C, Asciutto G, Acosta S. EndoVAC hybrid therapy for salvage of patients with infected femoral artery reconstructions. </w:t>
      </w:r>
      <w:r>
        <w:rPr>
          <w:rFonts w:ascii="Book Antiqua" w:eastAsia="Book Antiqua" w:hAnsi="Book Antiqua" w:cs="Book Antiqua"/>
          <w:i/>
          <w:iCs/>
          <w:color w:val="000000"/>
        </w:rPr>
        <w:t>Anaesthesiol Intensive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112-120 [PMID: 31268272 DOI: 10.5114/ait.2019.86276]</w:t>
      </w:r>
    </w:p>
    <w:p w14:paraId="0B295948" w14:textId="77777777" w:rsidR="00A77B3E" w:rsidRDefault="00F039B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Evans GR</w:t>
      </w:r>
      <w:r>
        <w:rPr>
          <w:rFonts w:ascii="Book Antiqua" w:eastAsia="Book Antiqua" w:hAnsi="Book Antiqua" w:cs="Book Antiqua"/>
          <w:color w:val="000000"/>
        </w:rPr>
        <w:t xml:space="preserve">, Francel TJ, Manson PN. Vascular prosthetic complications: success of salvage with muscle-flap reconstruction.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1993; </w:t>
      </w:r>
      <w:r>
        <w:rPr>
          <w:rFonts w:ascii="Book Antiqua" w:eastAsia="Book Antiqua" w:hAnsi="Book Antiqua" w:cs="Book Antiqua"/>
          <w:b/>
          <w:bCs/>
          <w:color w:val="000000"/>
        </w:rPr>
        <w:t>91</w:t>
      </w:r>
      <w:r>
        <w:rPr>
          <w:rFonts w:ascii="Book Antiqua" w:eastAsia="Book Antiqua" w:hAnsi="Book Antiqua" w:cs="Book Antiqua"/>
          <w:color w:val="000000"/>
        </w:rPr>
        <w:t>: 1294-1302 [PMID: 8497530]</w:t>
      </w:r>
    </w:p>
    <w:p w14:paraId="4C52D10F" w14:textId="77777777" w:rsidR="00A77B3E" w:rsidRDefault="00F039B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Dacey LJ</w:t>
      </w:r>
      <w:r>
        <w:rPr>
          <w:rFonts w:ascii="Book Antiqua" w:eastAsia="Book Antiqua" w:hAnsi="Book Antiqua" w:cs="Book Antiqua"/>
          <w:color w:val="000000"/>
        </w:rPr>
        <w:t xml:space="preserve">, Miett TO, Huntsman WT, Colen LB, Schned AR, McDaniel MD. Efficacy of muscle flaps in the treatment of prosthetic vascular graft infections.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1988; </w:t>
      </w:r>
      <w:r>
        <w:rPr>
          <w:rFonts w:ascii="Book Antiqua" w:eastAsia="Book Antiqua" w:hAnsi="Book Antiqua" w:cs="Book Antiqua"/>
          <w:b/>
          <w:bCs/>
          <w:color w:val="000000"/>
        </w:rPr>
        <w:t>44</w:t>
      </w:r>
      <w:r>
        <w:rPr>
          <w:rFonts w:ascii="Book Antiqua" w:eastAsia="Book Antiqua" w:hAnsi="Book Antiqua" w:cs="Book Antiqua"/>
          <w:color w:val="000000"/>
        </w:rPr>
        <w:t>: 566-572 [PMID: 3374120 DOI: 10.1016/0022-4804(88)90163-1]</w:t>
      </w:r>
    </w:p>
    <w:p w14:paraId="202B053E" w14:textId="77777777" w:rsidR="00A77B3E" w:rsidRDefault="00F039B7">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Maser B</w:t>
      </w:r>
      <w:r>
        <w:rPr>
          <w:rFonts w:ascii="Book Antiqua" w:eastAsia="Book Antiqua" w:hAnsi="Book Antiqua" w:cs="Book Antiqua"/>
          <w:color w:val="000000"/>
        </w:rPr>
        <w:t xml:space="preserve">, Vedder N, Rodriguez D, Johansen K. Sartorius myoplasty for infected vascular grafts in the groin. Safe, durable, and effective.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132</w:t>
      </w:r>
      <w:r>
        <w:rPr>
          <w:rFonts w:ascii="Book Antiqua" w:eastAsia="Book Antiqua" w:hAnsi="Book Antiqua" w:cs="Book Antiqua"/>
          <w:color w:val="000000"/>
        </w:rPr>
        <w:t>: 522-5; discussion 525-6 [PMID: 9161396 DOI: 10.1001/archsurg.1997.01430290068013]</w:t>
      </w:r>
    </w:p>
    <w:p w14:paraId="2D74D85E" w14:textId="77777777" w:rsidR="00A77B3E" w:rsidRDefault="00F039B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Russell RC</w:t>
      </w:r>
      <w:r>
        <w:rPr>
          <w:rFonts w:ascii="Book Antiqua" w:eastAsia="Book Antiqua" w:hAnsi="Book Antiqua" w:cs="Book Antiqua"/>
          <w:color w:val="000000"/>
        </w:rPr>
        <w:t xml:space="preserve">, Graham DR, Feller AM, Zook EG, Mathur A. Experimental evaluation of the antibiotic carrying capacity of a muscle flap into a fibrotic cavity.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81</w:t>
      </w:r>
      <w:r>
        <w:rPr>
          <w:rFonts w:ascii="Book Antiqua" w:eastAsia="Book Antiqua" w:hAnsi="Book Antiqua" w:cs="Book Antiqua"/>
          <w:color w:val="000000"/>
        </w:rPr>
        <w:t>: 162-170 [PMID: 3336647 DOI: 10.1097/00006534-198802000-00003]</w:t>
      </w:r>
    </w:p>
    <w:p w14:paraId="769D5481" w14:textId="77777777" w:rsidR="00A77B3E" w:rsidRDefault="00F039B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Daigeler A</w:t>
      </w:r>
      <w:r>
        <w:rPr>
          <w:rFonts w:ascii="Book Antiqua" w:eastAsia="Book Antiqua" w:hAnsi="Book Antiqua" w:cs="Book Antiqua"/>
          <w:color w:val="000000"/>
        </w:rPr>
        <w:t xml:space="preserve">, Dodic T, Awiszus F, Schneider W, Fansa H. Donor-site morbidity of the pedicled rectus femoris muscle flap.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786-792 [PMID: 15731680 DOI: 10.1097/01.prs.0000152422.64505.2a]</w:t>
      </w:r>
    </w:p>
    <w:p w14:paraId="0CBFC836" w14:textId="77777777" w:rsidR="00A77B3E" w:rsidRDefault="00F039B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Depuydt K</w:t>
      </w:r>
      <w:r>
        <w:rPr>
          <w:rFonts w:ascii="Book Antiqua" w:eastAsia="Book Antiqua" w:hAnsi="Book Antiqua" w:cs="Book Antiqua"/>
          <w:color w:val="000000"/>
        </w:rPr>
        <w:t xml:space="preserve">, Boeckx W, D'Hoore A. The pedicled tensor fasciae latae flap as a salvage procedure for an infected abdominal mesh.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102</w:t>
      </w:r>
      <w:r>
        <w:rPr>
          <w:rFonts w:ascii="Book Antiqua" w:eastAsia="Book Antiqua" w:hAnsi="Book Antiqua" w:cs="Book Antiqua"/>
          <w:color w:val="000000"/>
        </w:rPr>
        <w:t>: 187-190 [PMID: 9655426 DOI: 10.1097/00006534-199807000-00031]</w:t>
      </w:r>
    </w:p>
    <w:p w14:paraId="34707019" w14:textId="77777777" w:rsidR="00A77B3E" w:rsidRDefault="00F039B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Anagnostopoulos A</w:t>
      </w:r>
      <w:r>
        <w:rPr>
          <w:rFonts w:ascii="Book Antiqua" w:eastAsia="Book Antiqua" w:hAnsi="Book Antiqua" w:cs="Book Antiqua"/>
          <w:color w:val="000000"/>
        </w:rPr>
        <w:t xml:space="preserve">, Ledergerber B, Kuster SP, Scherrer AU, Näf B, Greiner MA, Rancic Z, Kobe A, Bettex D, Hasse B; VASGRA Cohort Study. Inadequate Perioperative Prophylaxis and Postsurgical Complications After Graft Implantation Are Important Risk Factors for Subsequent Vascular Graft Infections: Prospective Results From the Vascular Graft Infection Cohort Study.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621-630 [PMID: 30395220 DOI: 10.1093/cid/ciy956]</w:t>
      </w:r>
    </w:p>
    <w:p w14:paraId="58893690" w14:textId="77777777" w:rsidR="00A77B3E" w:rsidRDefault="00F039B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Ratliff CR</w:t>
      </w:r>
      <w:r>
        <w:rPr>
          <w:rFonts w:ascii="Book Antiqua" w:eastAsia="Book Antiqua" w:hAnsi="Book Antiqua" w:cs="Book Antiqua"/>
          <w:color w:val="000000"/>
        </w:rPr>
        <w:t xml:space="preserve">, Strider D, Flohr T, Moses D, Rovnyak V, Armatas J, Johnson J, Okerlund A, Baldwin M, Lawson M, Fuhrmeister S, Tracci MC, Upchurch GR, Cherry KJ. Vascular Graft Infection: Incidence and Potential Risk Factors. </w:t>
      </w:r>
      <w:r>
        <w:rPr>
          <w:rFonts w:ascii="Book Antiqua" w:eastAsia="Book Antiqua" w:hAnsi="Book Antiqua" w:cs="Book Antiqua"/>
          <w:i/>
          <w:iCs/>
          <w:color w:val="000000"/>
        </w:rPr>
        <w:t>J Wound Ostomy Continence Nurs</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524-527 [PMID: 29117077 DOI: 10.1097/WON.0000000000000376]</w:t>
      </w:r>
    </w:p>
    <w:p w14:paraId="22FF1718" w14:textId="77777777" w:rsidR="00A77B3E" w:rsidRDefault="00F039B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Masaki F</w:t>
      </w:r>
      <w:r>
        <w:rPr>
          <w:rFonts w:ascii="Book Antiqua" w:eastAsia="Book Antiqua" w:hAnsi="Book Antiqua" w:cs="Book Antiqua"/>
          <w:color w:val="000000"/>
        </w:rPr>
        <w:t xml:space="preserve">, Shuhei Y, Riko K. Wound salvage with a fasciocutaneous flap after artificial vascular graft infection. </w:t>
      </w:r>
      <w:r>
        <w:rPr>
          <w:rFonts w:ascii="Book Antiqua" w:eastAsia="Book Antiqua" w:hAnsi="Book Antiqua" w:cs="Book Antiqua"/>
          <w:i/>
          <w:iCs/>
          <w:color w:val="000000"/>
        </w:rPr>
        <w:t>Plast Reconstr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121</w:t>
      </w:r>
      <w:r>
        <w:rPr>
          <w:rFonts w:ascii="Book Antiqua" w:eastAsia="Book Antiqua" w:hAnsi="Book Antiqua" w:cs="Book Antiqua"/>
          <w:color w:val="000000"/>
        </w:rPr>
        <w:t>: 1863-1864 [PMID: 18454025 DOI: 10.1097/PRS.0b013e31816b1504]</w:t>
      </w:r>
    </w:p>
    <w:p w14:paraId="2F25B2F6" w14:textId="77777777" w:rsidR="00A77B3E" w:rsidRDefault="00F039B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Herrera FA</w:t>
      </w:r>
      <w:r>
        <w:rPr>
          <w:rFonts w:ascii="Book Antiqua" w:eastAsia="Book Antiqua" w:hAnsi="Book Antiqua" w:cs="Book Antiqua"/>
          <w:color w:val="000000"/>
        </w:rPr>
        <w:t xml:space="preserve">, Easter D, Dobke M. Management of vascular graft infections with soft tissue coverage. </w:t>
      </w:r>
      <w:r>
        <w:rPr>
          <w:rFonts w:ascii="Book Antiqua" w:eastAsia="Book Antiqua" w:hAnsi="Book Antiqua" w:cs="Book Antiqua"/>
          <w:i/>
          <w:iCs/>
          <w:color w:val="000000"/>
        </w:rPr>
        <w:t>J Surg Educ</w:t>
      </w:r>
      <w:r>
        <w:rPr>
          <w:rFonts w:ascii="Book Antiqua" w:eastAsia="Book Antiqua" w:hAnsi="Book Antiqua" w:cs="Book Antiqua"/>
          <w:color w:val="000000"/>
        </w:rPr>
        <w:t xml:space="preserve"> 2008; </w:t>
      </w:r>
      <w:r>
        <w:rPr>
          <w:rFonts w:ascii="Book Antiqua" w:eastAsia="Book Antiqua" w:hAnsi="Book Antiqua" w:cs="Book Antiqua"/>
          <w:b/>
          <w:bCs/>
          <w:color w:val="000000"/>
        </w:rPr>
        <w:t>65</w:t>
      </w:r>
      <w:r>
        <w:rPr>
          <w:rFonts w:ascii="Book Antiqua" w:eastAsia="Book Antiqua" w:hAnsi="Book Antiqua" w:cs="Book Antiqua"/>
          <w:color w:val="000000"/>
        </w:rPr>
        <w:t>: 176-181 [PMID: 18571129 DOI: 10.1016/j.jsurg.2007.12.003]</w:t>
      </w:r>
    </w:p>
    <w:p w14:paraId="544F468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051ADF8" w14:textId="77777777" w:rsidR="00A77B3E" w:rsidRDefault="00F039B7">
      <w:pPr>
        <w:spacing w:line="360" w:lineRule="auto"/>
        <w:jc w:val="both"/>
      </w:pPr>
      <w:r>
        <w:rPr>
          <w:rFonts w:ascii="Book Antiqua" w:eastAsia="Book Antiqua" w:hAnsi="Book Antiqua" w:cs="Book Antiqua"/>
          <w:b/>
          <w:color w:val="000000"/>
        </w:rPr>
        <w:lastRenderedPageBreak/>
        <w:t>Footnotes</w:t>
      </w:r>
    </w:p>
    <w:p w14:paraId="588BBF69" w14:textId="1F1240DD" w:rsidR="00A77B3E" w:rsidRDefault="00F039B7">
      <w:pPr>
        <w:spacing w:line="360" w:lineRule="auto"/>
        <w:jc w:val="both"/>
      </w:pPr>
      <w:r>
        <w:rPr>
          <w:rFonts w:ascii="Book Antiqua" w:eastAsia="Book Antiqua" w:hAnsi="Book Antiqua" w:cs="Book Antiqua"/>
          <w:b/>
          <w:bCs/>
          <w:color w:val="000000"/>
        </w:rPr>
        <w:t>Informed consent statemen</w:t>
      </w:r>
      <w:r>
        <w:rPr>
          <w:rFonts w:ascii="Book Antiqua" w:eastAsia="Book Antiqua" w:hAnsi="Book Antiqua" w:cs="Book Antiqua"/>
          <w:b/>
          <w:bCs/>
          <w:color w:val="000000"/>
        </w:rPr>
        <w:t>t:</w:t>
      </w:r>
      <w:r w:rsidR="00F93EEA">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F93EEA">
        <w:rPr>
          <w:rFonts w:ascii="Book Antiqua" w:eastAsia="Book Antiqua" w:hAnsi="Book Antiqua" w:cs="Book Antiqua"/>
          <w:color w:val="000000"/>
        </w:rPr>
        <w:t xml:space="preserve"> informed</w:t>
      </w:r>
      <w:r>
        <w:rPr>
          <w:rFonts w:ascii="Book Antiqua" w:eastAsia="Book Antiqua" w:hAnsi="Book Antiqua" w:cs="Book Antiqua"/>
          <w:color w:val="000000"/>
        </w:rPr>
        <w:t xml:space="preserve"> consent wa</w:t>
      </w:r>
      <w:r>
        <w:rPr>
          <w:rFonts w:ascii="Book Antiqua" w:eastAsia="Book Antiqua" w:hAnsi="Book Antiqua" w:cs="Book Antiqua"/>
          <w:color w:val="000000"/>
        </w:rPr>
        <w:t>s obtained from the patient for</w:t>
      </w:r>
      <w:r w:rsidR="00BF232A">
        <w:rPr>
          <w:rFonts w:ascii="Book Antiqua" w:eastAsia="Book Antiqua" w:hAnsi="Book Antiqua" w:cs="Book Antiqua"/>
          <w:color w:val="000000"/>
        </w:rPr>
        <w:t xml:space="preserve"> </w:t>
      </w:r>
      <w:r>
        <w:rPr>
          <w:rFonts w:ascii="Book Antiqua" w:eastAsia="Book Antiqua" w:hAnsi="Book Antiqua" w:cs="Book Antiqua"/>
          <w:color w:val="000000"/>
        </w:rPr>
        <w:t>publication of case details and images.</w:t>
      </w:r>
    </w:p>
    <w:p w14:paraId="043B0175" w14:textId="77777777" w:rsidR="00A77B3E" w:rsidRDefault="00A77B3E">
      <w:pPr>
        <w:spacing w:line="360" w:lineRule="auto"/>
        <w:jc w:val="both"/>
      </w:pPr>
    </w:p>
    <w:p w14:paraId="66B38CFD" w14:textId="1A4F1F1A" w:rsidR="00A77B3E" w:rsidRDefault="00F039B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w:t>
      </w:r>
      <w:r>
        <w:rPr>
          <w:rFonts w:ascii="Book Antiqua" w:eastAsia="Book Antiqua" w:hAnsi="Book Antiqua" w:cs="Book Antiqua"/>
          <w:color w:val="000000"/>
        </w:rPr>
        <w:t>ors declare no potenti</w:t>
      </w:r>
      <w:r>
        <w:rPr>
          <w:rFonts w:ascii="Book Antiqua" w:eastAsia="Book Antiqua" w:hAnsi="Book Antiqua" w:cs="Book Antiqua"/>
          <w:color w:val="000000"/>
        </w:rPr>
        <w:t>al conflicts of interest with respect to the research, authorship, and/or publication of this article.</w:t>
      </w:r>
    </w:p>
    <w:p w14:paraId="1134BB8D" w14:textId="77777777" w:rsidR="00A77B3E" w:rsidRDefault="00A77B3E">
      <w:pPr>
        <w:spacing w:line="360" w:lineRule="auto"/>
        <w:jc w:val="both"/>
      </w:pPr>
    </w:p>
    <w:p w14:paraId="2F0BCA71" w14:textId="77777777" w:rsidR="00A77B3E" w:rsidRDefault="00F039B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262300F" w14:textId="77777777" w:rsidR="00A77B3E" w:rsidRDefault="00A77B3E">
      <w:pPr>
        <w:spacing w:line="360" w:lineRule="auto"/>
        <w:jc w:val="both"/>
      </w:pPr>
    </w:p>
    <w:p w14:paraId="3BDA9594" w14:textId="77777777" w:rsidR="00A77B3E" w:rsidRDefault="00F039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A9186B" w14:textId="77777777" w:rsidR="00A77B3E" w:rsidRDefault="00A77B3E">
      <w:pPr>
        <w:spacing w:line="360" w:lineRule="auto"/>
        <w:jc w:val="both"/>
      </w:pPr>
    </w:p>
    <w:p w14:paraId="311AAFEB" w14:textId="0606C1AB" w:rsidR="00A77B3E" w:rsidRDefault="00F039B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508C1">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67DB8530" w14:textId="77777777" w:rsidR="00A77B3E" w:rsidRDefault="00A77B3E">
      <w:pPr>
        <w:spacing w:line="360" w:lineRule="auto"/>
        <w:jc w:val="both"/>
      </w:pPr>
    </w:p>
    <w:p w14:paraId="6B9172D4" w14:textId="77777777" w:rsidR="00A77B3E" w:rsidRDefault="00F039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11, 2020</w:t>
      </w:r>
    </w:p>
    <w:p w14:paraId="45EF1A8A" w14:textId="77777777" w:rsidR="00A77B3E" w:rsidRDefault="00F039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00D9ECCA" w14:textId="77777777" w:rsidR="00A77B3E" w:rsidRDefault="00F039B7">
      <w:pPr>
        <w:spacing w:line="360" w:lineRule="auto"/>
        <w:jc w:val="both"/>
      </w:pPr>
      <w:r>
        <w:rPr>
          <w:rFonts w:ascii="Book Antiqua" w:eastAsia="Book Antiqua" w:hAnsi="Book Antiqua" w:cs="Book Antiqua"/>
          <w:b/>
          <w:color w:val="000000"/>
        </w:rPr>
        <w:t xml:space="preserve">Article in press: </w:t>
      </w:r>
    </w:p>
    <w:p w14:paraId="435DADE4" w14:textId="77777777" w:rsidR="00A77B3E" w:rsidRDefault="00A77B3E">
      <w:pPr>
        <w:spacing w:line="360" w:lineRule="auto"/>
        <w:jc w:val="both"/>
      </w:pPr>
    </w:p>
    <w:p w14:paraId="7BE4D99E" w14:textId="1E745029" w:rsidR="00A77B3E" w:rsidRDefault="00F039B7">
      <w:pPr>
        <w:spacing w:line="360" w:lineRule="auto"/>
        <w:jc w:val="both"/>
      </w:pPr>
      <w:r>
        <w:rPr>
          <w:rFonts w:ascii="Book Antiqua" w:eastAsia="Book Antiqua" w:hAnsi="Book Antiqua" w:cs="Book Antiqua"/>
          <w:b/>
          <w:color w:val="000000"/>
        </w:rPr>
        <w:t xml:space="preserve">Specialty type: </w:t>
      </w:r>
      <w:r w:rsidR="00D508C1" w:rsidRPr="00E700C2">
        <w:rPr>
          <w:rFonts w:ascii="Book Antiqua" w:eastAsia="微软雅黑" w:hAnsi="Book Antiqua" w:cs="宋体"/>
        </w:rPr>
        <w:t>Medicine, research and experimental</w:t>
      </w:r>
    </w:p>
    <w:p w14:paraId="157D8D3E" w14:textId="77777777" w:rsidR="00A77B3E" w:rsidRDefault="00F039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A04D55" w14:textId="77777777" w:rsidR="00A77B3E" w:rsidRDefault="00F039B7">
      <w:pPr>
        <w:spacing w:line="360" w:lineRule="auto"/>
        <w:jc w:val="both"/>
      </w:pPr>
      <w:r>
        <w:rPr>
          <w:rFonts w:ascii="Book Antiqua" w:eastAsia="Book Antiqua" w:hAnsi="Book Antiqua" w:cs="Book Antiqua"/>
          <w:b/>
          <w:color w:val="000000"/>
        </w:rPr>
        <w:t>Peer-review report’s scientific quality classification</w:t>
      </w:r>
    </w:p>
    <w:p w14:paraId="7CC36621" w14:textId="77777777" w:rsidR="00A77B3E" w:rsidRDefault="00F039B7">
      <w:pPr>
        <w:spacing w:line="360" w:lineRule="auto"/>
        <w:jc w:val="both"/>
      </w:pPr>
      <w:r>
        <w:rPr>
          <w:rFonts w:ascii="Book Antiqua" w:eastAsia="Book Antiqua" w:hAnsi="Book Antiqua" w:cs="Book Antiqua"/>
          <w:color w:val="000000"/>
        </w:rPr>
        <w:t>Grade A (Excellent): 0</w:t>
      </w:r>
    </w:p>
    <w:p w14:paraId="6F31FF4A" w14:textId="77777777" w:rsidR="00A77B3E" w:rsidRDefault="00F039B7">
      <w:pPr>
        <w:spacing w:line="360" w:lineRule="auto"/>
        <w:jc w:val="both"/>
      </w:pPr>
      <w:r>
        <w:rPr>
          <w:rFonts w:ascii="Book Antiqua" w:eastAsia="Book Antiqua" w:hAnsi="Book Antiqua" w:cs="Book Antiqua"/>
          <w:color w:val="000000"/>
        </w:rPr>
        <w:t>Grade B (Very good): 0</w:t>
      </w:r>
    </w:p>
    <w:p w14:paraId="6C1BAB19" w14:textId="77777777" w:rsidR="00A77B3E" w:rsidRDefault="00F039B7">
      <w:pPr>
        <w:spacing w:line="360" w:lineRule="auto"/>
        <w:jc w:val="both"/>
      </w:pPr>
      <w:r>
        <w:rPr>
          <w:rFonts w:ascii="Book Antiqua" w:eastAsia="Book Antiqua" w:hAnsi="Book Antiqua" w:cs="Book Antiqua"/>
          <w:color w:val="000000"/>
        </w:rPr>
        <w:t>Grade C (Good): C</w:t>
      </w:r>
    </w:p>
    <w:p w14:paraId="7C7FC99A" w14:textId="77777777" w:rsidR="00A77B3E" w:rsidRDefault="00F039B7">
      <w:pPr>
        <w:spacing w:line="360" w:lineRule="auto"/>
        <w:jc w:val="both"/>
      </w:pPr>
      <w:r>
        <w:rPr>
          <w:rFonts w:ascii="Book Antiqua" w:eastAsia="Book Antiqua" w:hAnsi="Book Antiqua" w:cs="Book Antiqua"/>
          <w:color w:val="000000"/>
        </w:rPr>
        <w:lastRenderedPageBreak/>
        <w:t>Grade D (Fair): 0</w:t>
      </w:r>
    </w:p>
    <w:p w14:paraId="4D660BF6" w14:textId="77777777" w:rsidR="00A77B3E" w:rsidRDefault="00F039B7">
      <w:pPr>
        <w:spacing w:line="360" w:lineRule="auto"/>
        <w:jc w:val="both"/>
      </w:pPr>
      <w:r>
        <w:rPr>
          <w:rFonts w:ascii="Book Antiqua" w:eastAsia="Book Antiqua" w:hAnsi="Book Antiqua" w:cs="Book Antiqua"/>
          <w:color w:val="000000"/>
        </w:rPr>
        <w:t>Grade E (Poor): 0</w:t>
      </w:r>
    </w:p>
    <w:p w14:paraId="5EE5AF50" w14:textId="77777777" w:rsidR="00A77B3E" w:rsidRDefault="00A77B3E">
      <w:pPr>
        <w:spacing w:line="360" w:lineRule="auto"/>
        <w:jc w:val="both"/>
      </w:pPr>
    </w:p>
    <w:p w14:paraId="2C836CD3" w14:textId="473BBE01" w:rsidR="00A77B3E" w:rsidRDefault="00F039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Gupta SK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F93EEA" w:rsidRPr="00BF232A">
        <w:rPr>
          <w:rFonts w:ascii="Book Antiqua" w:eastAsia="Book Antiqua" w:hAnsi="Book Antiqua" w:cs="Book Antiqua"/>
          <w:color w:val="000000"/>
        </w:rPr>
        <w:t>Wang TQ</w:t>
      </w:r>
      <w:r>
        <w:rPr>
          <w:rFonts w:ascii="Book Antiqua" w:eastAsia="Book Antiqua" w:hAnsi="Book Antiqua" w:cs="Book Antiqua"/>
          <w:b/>
          <w:color w:val="000000"/>
        </w:rPr>
        <w:t xml:space="preserve"> P-Edi</w:t>
      </w:r>
      <w:r>
        <w:rPr>
          <w:rFonts w:ascii="Book Antiqua" w:eastAsia="Book Antiqua" w:hAnsi="Book Antiqua" w:cs="Book Antiqua"/>
          <w:b/>
          <w:color w:val="000000"/>
        </w:rPr>
        <w:t xml:space="preserve">tor: </w:t>
      </w:r>
    </w:p>
    <w:p w14:paraId="24FE5F0F" w14:textId="77777777" w:rsidR="008F42FE" w:rsidRDefault="008F42FE">
      <w:pPr>
        <w:spacing w:line="360" w:lineRule="auto"/>
        <w:jc w:val="both"/>
        <w:sectPr w:rsidR="008F42FE">
          <w:pgSz w:w="12240" w:h="15840"/>
          <w:pgMar w:top="1440" w:right="1440" w:bottom="1440" w:left="1440" w:header="720" w:footer="720" w:gutter="0"/>
          <w:cols w:space="720"/>
          <w:docGrid w:linePitch="360"/>
        </w:sectPr>
      </w:pPr>
    </w:p>
    <w:p w14:paraId="48F2AF8C" w14:textId="00A31FB7" w:rsidR="00A77B3E" w:rsidRDefault="00F039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D046F3F" w14:textId="3DF176AA" w:rsidR="00D508C1" w:rsidRDefault="00D508C1">
      <w:pPr>
        <w:spacing w:line="360" w:lineRule="auto"/>
        <w:jc w:val="both"/>
      </w:pPr>
      <w:r w:rsidRPr="00D508C1">
        <w:rPr>
          <w:noProof/>
          <w:lang w:eastAsia="zh-CN"/>
        </w:rPr>
        <w:drawing>
          <wp:inline distT="0" distB="0" distL="0" distR="0" wp14:anchorId="73621A37" wp14:editId="688C0D3D">
            <wp:extent cx="4083525" cy="3093323"/>
            <wp:effectExtent l="0" t="0" r="0" b="0"/>
            <wp:docPr id="1026" name="Picture 2" descr="C:\Users\DELL\Desktop\submit to WJCC -R1\上传 文件\59629-Image File\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LL\Desktop\submit to WJCC -R1\上传 文件\59629-Image File\Fig 1.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6792" cy="3095798"/>
                    </a:xfrm>
                    <a:prstGeom prst="rect">
                      <a:avLst/>
                    </a:prstGeom>
                    <a:noFill/>
                  </pic:spPr>
                </pic:pic>
              </a:graphicData>
            </a:graphic>
          </wp:inline>
        </w:drawing>
      </w:r>
    </w:p>
    <w:p w14:paraId="21455FFC" w14:textId="1A791685" w:rsidR="007147C0" w:rsidRDefault="00F039B7">
      <w:pPr>
        <w:spacing w:line="360" w:lineRule="auto"/>
        <w:jc w:val="both"/>
        <w:rPr>
          <w:rFonts w:ascii="Book Antiqua" w:eastAsia="Book Antiqua" w:hAnsi="Book Antiqua" w:cs="Book Antiqua"/>
          <w:color w:val="000000"/>
          <w:szCs w:val="32"/>
        </w:rPr>
      </w:pPr>
      <w:r>
        <w:rPr>
          <w:rFonts w:ascii="Book Antiqua" w:eastAsia="Book Antiqua" w:hAnsi="Book Antiqua" w:cs="Book Antiqua"/>
          <w:b/>
          <w:bCs/>
          <w:color w:val="000000"/>
          <w:szCs w:val="32"/>
        </w:rPr>
        <w:t>Figure 1</w:t>
      </w:r>
      <w:r w:rsidR="00D508C1" w:rsidRPr="00D508C1">
        <w:rPr>
          <w:rFonts w:ascii="Book Antiqua" w:eastAsia="Book Antiqua" w:hAnsi="Book Antiqua" w:cs="Book Antiqua"/>
          <w:b/>
          <w:bCs/>
          <w:color w:val="000000"/>
          <w:szCs w:val="32"/>
        </w:rPr>
        <w:t xml:space="preserve"> </w:t>
      </w:r>
      <w:r w:rsidRPr="00D508C1">
        <w:rPr>
          <w:rFonts w:ascii="Book Antiqua" w:eastAsia="Book Antiqua" w:hAnsi="Book Antiqua" w:cs="Book Antiqua"/>
          <w:b/>
          <w:bCs/>
          <w:color w:val="000000"/>
          <w:szCs w:val="32"/>
        </w:rPr>
        <w:t>Computed tomography angiography.</w:t>
      </w:r>
      <w:r>
        <w:rPr>
          <w:rFonts w:ascii="Book Antiqua" w:eastAsia="Book Antiqua" w:hAnsi="Book Antiqua" w:cs="Book Antiqua"/>
          <w:color w:val="000000"/>
          <w:szCs w:val="32"/>
        </w:rPr>
        <w:t xml:space="preserve"> T</w:t>
      </w:r>
      <w:r>
        <w:rPr>
          <w:rFonts w:ascii="Book Antiqua" w:eastAsia="Book Antiqua" w:hAnsi="Book Antiqua" w:cs="Book Antiqua"/>
          <w:color w:val="000000"/>
          <w:szCs w:val="32"/>
        </w:rPr>
        <w:t xml:space="preserve">he left femoral artery defect injury was </w:t>
      </w:r>
      <w:r w:rsidR="00F93EEA">
        <w:rPr>
          <w:rFonts w:ascii="Book Antiqua" w:eastAsia="Book Antiqua" w:hAnsi="Book Antiqua" w:cs="Book Antiqua"/>
          <w:color w:val="000000"/>
          <w:szCs w:val="32"/>
        </w:rPr>
        <w:t>repaired by</w:t>
      </w:r>
      <w:r>
        <w:rPr>
          <w:rFonts w:ascii="Book Antiqua" w:eastAsia="Book Antiqua" w:hAnsi="Book Antiqua" w:cs="Book Antiqua"/>
          <w:color w:val="000000"/>
          <w:szCs w:val="32"/>
        </w:rPr>
        <w:t xml:space="preserve"> anastomosis with </w:t>
      </w:r>
      <w:r w:rsidR="00F93EEA">
        <w:rPr>
          <w:rFonts w:ascii="Book Antiqua" w:eastAsia="Book Antiqua" w:hAnsi="Book Antiqua" w:cs="Book Antiqua"/>
          <w:color w:val="000000"/>
          <w:szCs w:val="32"/>
        </w:rPr>
        <w:t xml:space="preserve">an </w:t>
      </w:r>
      <w:r>
        <w:rPr>
          <w:rFonts w:ascii="Book Antiqua" w:eastAsia="Book Antiqua" w:hAnsi="Book Antiqua" w:cs="Book Antiqua"/>
          <w:color w:val="000000"/>
          <w:szCs w:val="32"/>
        </w:rPr>
        <w:t>artificial va</w:t>
      </w:r>
      <w:r>
        <w:rPr>
          <w:rFonts w:ascii="Book Antiqua" w:eastAsia="Book Antiqua" w:hAnsi="Book Antiqua" w:cs="Book Antiqua"/>
          <w:color w:val="000000"/>
          <w:szCs w:val="32"/>
        </w:rPr>
        <w:t>scular graft.</w:t>
      </w:r>
    </w:p>
    <w:p w14:paraId="6C58B873" w14:textId="181A450D" w:rsidR="00A77B3E" w:rsidRDefault="007147C0">
      <w:pPr>
        <w:spacing w:line="360" w:lineRule="auto"/>
        <w:jc w:val="both"/>
      </w:pPr>
      <w:r>
        <w:rPr>
          <w:rFonts w:ascii="Book Antiqua" w:eastAsia="Book Antiqua" w:hAnsi="Book Antiqua" w:cs="Book Antiqua"/>
          <w:color w:val="000000"/>
          <w:szCs w:val="32"/>
        </w:rPr>
        <w:br w:type="page"/>
      </w:r>
      <w:r>
        <w:rPr>
          <w:noProof/>
          <w:lang w:eastAsia="zh-CN"/>
        </w:rPr>
        <w:lastRenderedPageBreak/>
        <w:drawing>
          <wp:inline distT="0" distB="0" distL="0" distR="0" wp14:anchorId="42D7C8E2" wp14:editId="43A9D0E1">
            <wp:extent cx="5943600"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52850"/>
                    </a:xfrm>
                    <a:prstGeom prst="rect">
                      <a:avLst/>
                    </a:prstGeom>
                  </pic:spPr>
                </pic:pic>
              </a:graphicData>
            </a:graphic>
          </wp:inline>
        </w:drawing>
      </w:r>
    </w:p>
    <w:p w14:paraId="7D7FFD04" w14:textId="68BAF583" w:rsidR="00A77B3E" w:rsidRDefault="00F039B7">
      <w:pPr>
        <w:spacing w:line="360" w:lineRule="auto"/>
        <w:jc w:val="both"/>
      </w:pPr>
      <w:r>
        <w:rPr>
          <w:rFonts w:ascii="Book Antiqua" w:eastAsia="Book Antiqua" w:hAnsi="Book Antiqua" w:cs="Book Antiqua"/>
          <w:b/>
          <w:bCs/>
          <w:color w:val="000000"/>
        </w:rPr>
        <w:t>Figure 2</w:t>
      </w:r>
      <w:r w:rsidR="007147C0" w:rsidRPr="007147C0">
        <w:rPr>
          <w:rFonts w:ascii="Book Antiqua" w:eastAsia="Book Antiqua" w:hAnsi="Book Antiqua" w:cs="Book Antiqua"/>
          <w:b/>
          <w:bCs/>
          <w:color w:val="000000"/>
        </w:rPr>
        <w:t xml:space="preserve"> </w:t>
      </w:r>
      <w:r w:rsidRPr="007147C0">
        <w:rPr>
          <w:rFonts w:ascii="Book Antiqua" w:eastAsia="Book Antiqua" w:hAnsi="Book Antiqua" w:cs="Book Antiqua"/>
          <w:b/>
          <w:bCs/>
          <w:color w:val="000000"/>
        </w:rPr>
        <w:t xml:space="preserve">A severe inguinal wound </w:t>
      </w:r>
      <w:r w:rsidRPr="007147C0">
        <w:rPr>
          <w:rFonts w:ascii="Book Antiqua" w:eastAsia="Book Antiqua" w:hAnsi="Book Antiqua" w:cs="Book Antiqua"/>
          <w:b/>
          <w:bCs/>
          <w:color w:val="000000"/>
        </w:rPr>
        <w:t xml:space="preserve">infected with </w:t>
      </w:r>
      <w:r w:rsidR="00F93EEA" w:rsidRPr="00BF232A">
        <w:rPr>
          <w:rFonts w:ascii="Book Antiqua" w:eastAsia="Book Antiqua" w:hAnsi="Book Antiqua" w:cs="Book Antiqua"/>
          <w:b/>
          <w:bCs/>
          <w:i/>
          <w:color w:val="000000"/>
        </w:rPr>
        <w:t xml:space="preserve">Acinetobacter </w:t>
      </w:r>
      <w:r w:rsidRPr="00BF232A">
        <w:rPr>
          <w:rFonts w:ascii="Book Antiqua" w:eastAsia="Book Antiqua" w:hAnsi="Book Antiqua" w:cs="Book Antiqua"/>
          <w:b/>
          <w:bCs/>
          <w:i/>
          <w:color w:val="000000"/>
        </w:rPr>
        <w:t>baumannii</w:t>
      </w:r>
      <w:r w:rsidRPr="007147C0">
        <w:rPr>
          <w:rFonts w:ascii="Book Antiqua" w:eastAsia="Book Antiqua" w:hAnsi="Book Antiqua" w:cs="Book Antiqua"/>
          <w:b/>
          <w:bCs/>
          <w:color w:val="000000"/>
        </w:rPr>
        <w:t xml:space="preserve"> at </w:t>
      </w:r>
      <w:r w:rsidR="00F93EEA">
        <w:rPr>
          <w:rFonts w:ascii="Book Antiqua" w:eastAsia="Book Antiqua" w:hAnsi="Book Antiqua" w:cs="Book Antiqua"/>
          <w:b/>
          <w:bCs/>
          <w:color w:val="000000"/>
        </w:rPr>
        <w:t>2</w:t>
      </w:r>
      <w:r w:rsidR="00F93EEA" w:rsidRPr="007147C0">
        <w:rPr>
          <w:rFonts w:ascii="Book Antiqua" w:eastAsia="Book Antiqua" w:hAnsi="Book Antiqua" w:cs="Book Antiqua"/>
          <w:b/>
          <w:bCs/>
          <w:color w:val="000000"/>
        </w:rPr>
        <w:t xml:space="preserve"> </w:t>
      </w:r>
      <w:r w:rsidRPr="007147C0">
        <w:rPr>
          <w:rFonts w:ascii="Book Antiqua" w:eastAsia="Book Antiqua" w:hAnsi="Book Antiqua" w:cs="Book Antiqua"/>
          <w:b/>
          <w:bCs/>
          <w:color w:val="000000"/>
        </w:rPr>
        <w:t>wk after surgery.</w:t>
      </w:r>
      <w:r>
        <w:rPr>
          <w:rFonts w:ascii="Book Antiqua" w:eastAsia="Book Antiqua" w:hAnsi="Book Antiqua" w:cs="Book Antiqua"/>
          <w:color w:val="000000"/>
        </w:rPr>
        <w:t xml:space="preserve"> The graft infection was treated </w:t>
      </w:r>
      <w:r w:rsidR="00F93EEA">
        <w:rPr>
          <w:rFonts w:ascii="Book Antiqua" w:eastAsia="Book Antiqua" w:hAnsi="Book Antiqua" w:cs="Book Antiqua"/>
          <w:color w:val="000000"/>
        </w:rPr>
        <w:t xml:space="preserve">by </w:t>
      </w:r>
      <w:r>
        <w:rPr>
          <w:rFonts w:ascii="Book Antiqua" w:eastAsia="Book Antiqua" w:hAnsi="Book Antiqua" w:cs="Book Antiqua"/>
          <w:color w:val="000000"/>
        </w:rPr>
        <w:t xml:space="preserve">the </w:t>
      </w:r>
      <w:r w:rsidR="007147C0">
        <w:rPr>
          <w:rFonts w:ascii="Book Antiqua" w:eastAsia="Book Antiqua" w:hAnsi="Book Antiqua" w:cs="Book Antiqua"/>
          <w:color w:val="000000"/>
        </w:rPr>
        <w:t>vacuum sealing drainage (VSD)</w:t>
      </w:r>
      <w:r>
        <w:rPr>
          <w:rFonts w:ascii="Book Antiqua" w:eastAsia="Book Antiqua" w:hAnsi="Book Antiqua" w:cs="Book Antiqua"/>
          <w:color w:val="000000"/>
        </w:rPr>
        <w:t xml:space="preserve"> procedure (negative pressure wound therapy with 125 mmHg was commenced. </w:t>
      </w:r>
      <w:r w:rsidR="007147C0">
        <w:rPr>
          <w:rFonts w:ascii="Book Antiqua" w:eastAsia="Book Antiqua" w:hAnsi="Book Antiqua" w:cs="Book Antiqua"/>
          <w:color w:val="000000"/>
        </w:rPr>
        <w:t>A:</w:t>
      </w:r>
      <w:r>
        <w:rPr>
          <w:rFonts w:ascii="Book Antiqua" w:eastAsia="Book Antiqua" w:hAnsi="Book Antiqua" w:cs="Book Antiqua"/>
          <w:color w:val="000000"/>
        </w:rPr>
        <w:t xml:space="preserve"> Preoperative appearance</w:t>
      </w:r>
      <w:r w:rsidR="007147C0">
        <w:rPr>
          <w:rFonts w:ascii="Book Antiqua" w:eastAsia="Book Antiqua" w:hAnsi="Book Antiqua" w:cs="Book Antiqua"/>
          <w:color w:val="000000"/>
        </w:rPr>
        <w:t>;</w:t>
      </w:r>
      <w:r>
        <w:rPr>
          <w:rFonts w:ascii="Book Antiqua" w:eastAsia="Book Antiqua" w:hAnsi="Book Antiqua" w:cs="Book Antiqua"/>
          <w:color w:val="000000"/>
        </w:rPr>
        <w:t xml:space="preserve"> </w:t>
      </w:r>
      <w:r w:rsidR="007147C0">
        <w:rPr>
          <w:rFonts w:ascii="Book Antiqua" w:eastAsia="Book Antiqua" w:hAnsi="Book Antiqua" w:cs="Book Antiqua"/>
          <w:color w:val="000000"/>
        </w:rPr>
        <w:t>B:</w:t>
      </w:r>
      <w:r>
        <w:rPr>
          <w:rFonts w:ascii="Book Antiqua" w:eastAsia="Book Antiqua" w:hAnsi="Book Antiqua" w:cs="Book Antiqua"/>
          <w:color w:val="000000"/>
        </w:rPr>
        <w:t xml:space="preserve"> The graft was uncovered for a distance of 3.5 cm after the VSD procedure</w:t>
      </w:r>
      <w:r w:rsidR="007147C0">
        <w:rPr>
          <w:rFonts w:ascii="Book Antiqua" w:eastAsia="Book Antiqua" w:hAnsi="Book Antiqua" w:cs="Book Antiqua"/>
          <w:color w:val="000000"/>
        </w:rPr>
        <w:t>;</w:t>
      </w:r>
      <w:r>
        <w:rPr>
          <w:rFonts w:ascii="Book Antiqua" w:eastAsia="Book Antiqua" w:hAnsi="Book Antiqua" w:cs="Book Antiqua"/>
          <w:color w:val="000000"/>
        </w:rPr>
        <w:t xml:space="preserve"> </w:t>
      </w:r>
      <w:r w:rsidR="007147C0">
        <w:rPr>
          <w:rFonts w:ascii="Book Antiqua" w:eastAsia="Book Antiqua" w:hAnsi="Book Antiqua" w:cs="Book Antiqua"/>
          <w:color w:val="000000"/>
        </w:rPr>
        <w:t>C:</w:t>
      </w:r>
      <w:r>
        <w:rPr>
          <w:rFonts w:ascii="Book Antiqua" w:eastAsia="Book Antiqua" w:hAnsi="Book Antiqua" w:cs="Book Antiqua"/>
          <w:color w:val="000000"/>
        </w:rPr>
        <w:t xml:space="preserve"> The artificial graft was exposed in the right groin region and the wound revised </w:t>
      </w:r>
      <w:r w:rsidR="00F93EEA">
        <w:rPr>
          <w:rFonts w:ascii="Book Antiqua" w:eastAsia="Book Antiqua" w:hAnsi="Book Antiqua" w:cs="Book Antiqua"/>
          <w:color w:val="000000"/>
        </w:rPr>
        <w:t>by</w:t>
      </w:r>
      <w:r>
        <w:rPr>
          <w:rFonts w:ascii="Book Antiqua" w:eastAsia="Book Antiqua" w:hAnsi="Book Antiqua" w:cs="Book Antiqua"/>
          <w:color w:val="000000"/>
        </w:rPr>
        <w:t xml:space="preserve"> rectus fem</w:t>
      </w:r>
      <w:r>
        <w:rPr>
          <w:rFonts w:ascii="Book Antiqua" w:eastAsia="Book Antiqua" w:hAnsi="Book Antiqua" w:cs="Book Antiqua"/>
          <w:color w:val="000000"/>
        </w:rPr>
        <w:t>oris muscle flap transposition</w:t>
      </w:r>
      <w:r w:rsidR="007147C0">
        <w:rPr>
          <w:rFonts w:ascii="Book Antiqua" w:eastAsia="Book Antiqua" w:hAnsi="Book Antiqua" w:cs="Book Antiqua"/>
          <w:color w:val="000000"/>
        </w:rPr>
        <w:t>;</w:t>
      </w:r>
      <w:r>
        <w:rPr>
          <w:rFonts w:ascii="Book Antiqua" w:eastAsia="Book Antiqua" w:hAnsi="Book Antiqua" w:cs="Book Antiqua"/>
          <w:color w:val="000000"/>
        </w:rPr>
        <w:t xml:space="preserve"> </w:t>
      </w:r>
      <w:r w:rsidR="007147C0">
        <w:rPr>
          <w:rFonts w:ascii="Book Antiqua" w:eastAsia="Book Antiqua" w:hAnsi="Book Antiqua" w:cs="Book Antiqua"/>
          <w:color w:val="000000"/>
        </w:rPr>
        <w:t>D:</w:t>
      </w:r>
      <w:r>
        <w:rPr>
          <w:rFonts w:ascii="Book Antiqua" w:eastAsia="Book Antiqua" w:hAnsi="Book Antiqua" w:cs="Book Antiqua"/>
          <w:color w:val="000000"/>
        </w:rPr>
        <w:t xml:space="preserve"> The muscle flap survived and the wound of the patient at risk healed successfully after 3 wk.</w:t>
      </w:r>
      <w:r>
        <w:rPr>
          <w:rFonts w:ascii="Book Antiqua" w:eastAsia="Book Antiqua" w:hAnsi="Book Antiqua" w:cs="Book Antiqua"/>
          <w:color w:val="000000"/>
          <w:szCs w:val="32"/>
        </w:rPr>
        <w:t xml:space="preserve">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7271E" w14:textId="77777777" w:rsidR="00366E7B" w:rsidRDefault="00366E7B" w:rsidP="00D508C1">
      <w:r>
        <w:separator/>
      </w:r>
    </w:p>
  </w:endnote>
  <w:endnote w:type="continuationSeparator" w:id="0">
    <w:p w14:paraId="23EFC8E6" w14:textId="77777777" w:rsidR="00366E7B" w:rsidRDefault="00366E7B" w:rsidP="00D50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27320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2DA5BA1" w14:textId="0E7DD396" w:rsidR="00023540" w:rsidRPr="00023540" w:rsidRDefault="00023540" w:rsidP="00023540">
            <w:pPr>
              <w:pStyle w:val="a4"/>
              <w:jc w:val="right"/>
              <w:rPr>
                <w:rFonts w:ascii="Book Antiqua" w:hAnsi="Book Antiqua"/>
                <w:sz w:val="24"/>
                <w:szCs w:val="24"/>
              </w:rPr>
            </w:pPr>
            <w:r w:rsidRPr="00023540">
              <w:rPr>
                <w:rFonts w:ascii="Book Antiqua" w:hAnsi="Book Antiqua"/>
                <w:sz w:val="24"/>
                <w:szCs w:val="24"/>
                <w:lang w:val="zh-CN" w:eastAsia="zh-CN"/>
              </w:rPr>
              <w:t xml:space="preserve"> </w:t>
            </w:r>
            <w:r w:rsidRPr="00023540">
              <w:rPr>
                <w:rFonts w:ascii="Book Antiqua" w:hAnsi="Book Antiqua"/>
                <w:sz w:val="24"/>
                <w:szCs w:val="24"/>
              </w:rPr>
              <w:fldChar w:fldCharType="begin"/>
            </w:r>
            <w:r w:rsidRPr="00023540">
              <w:rPr>
                <w:rFonts w:ascii="Book Antiqua" w:hAnsi="Book Antiqua"/>
                <w:sz w:val="24"/>
                <w:szCs w:val="24"/>
              </w:rPr>
              <w:instrText>PAGE</w:instrText>
            </w:r>
            <w:r w:rsidRPr="00023540">
              <w:rPr>
                <w:rFonts w:ascii="Book Antiqua" w:hAnsi="Book Antiqua"/>
                <w:sz w:val="24"/>
                <w:szCs w:val="24"/>
              </w:rPr>
              <w:fldChar w:fldCharType="separate"/>
            </w:r>
            <w:r w:rsidR="00901554">
              <w:rPr>
                <w:rFonts w:ascii="Book Antiqua" w:hAnsi="Book Antiqua"/>
                <w:noProof/>
                <w:sz w:val="24"/>
                <w:szCs w:val="24"/>
              </w:rPr>
              <w:t>15</w:t>
            </w:r>
            <w:r w:rsidRPr="00023540">
              <w:rPr>
                <w:rFonts w:ascii="Book Antiqua" w:hAnsi="Book Antiqua"/>
                <w:sz w:val="24"/>
                <w:szCs w:val="24"/>
              </w:rPr>
              <w:fldChar w:fldCharType="end"/>
            </w:r>
            <w:r w:rsidRPr="00023540">
              <w:rPr>
                <w:rFonts w:ascii="Book Antiqua" w:hAnsi="Book Antiqua"/>
                <w:sz w:val="24"/>
                <w:szCs w:val="24"/>
                <w:lang w:val="zh-CN" w:eastAsia="zh-CN"/>
              </w:rPr>
              <w:t xml:space="preserve"> / </w:t>
            </w:r>
            <w:r w:rsidRPr="00023540">
              <w:rPr>
                <w:rFonts w:ascii="Book Antiqua" w:hAnsi="Book Antiqua"/>
                <w:sz w:val="24"/>
                <w:szCs w:val="24"/>
              </w:rPr>
              <w:fldChar w:fldCharType="begin"/>
            </w:r>
            <w:r w:rsidRPr="00023540">
              <w:rPr>
                <w:rFonts w:ascii="Book Antiqua" w:hAnsi="Book Antiqua"/>
                <w:sz w:val="24"/>
                <w:szCs w:val="24"/>
              </w:rPr>
              <w:instrText>NUMPAGES</w:instrText>
            </w:r>
            <w:r w:rsidRPr="00023540">
              <w:rPr>
                <w:rFonts w:ascii="Book Antiqua" w:hAnsi="Book Antiqua"/>
                <w:sz w:val="24"/>
                <w:szCs w:val="24"/>
              </w:rPr>
              <w:fldChar w:fldCharType="separate"/>
            </w:r>
            <w:r w:rsidR="00901554">
              <w:rPr>
                <w:rFonts w:ascii="Book Antiqua" w:hAnsi="Book Antiqua"/>
                <w:noProof/>
                <w:sz w:val="24"/>
                <w:szCs w:val="24"/>
              </w:rPr>
              <w:t>15</w:t>
            </w:r>
            <w:r w:rsidRPr="00023540">
              <w:rPr>
                <w:rFonts w:ascii="Book Antiqua" w:hAnsi="Book Antiqua"/>
                <w:sz w:val="24"/>
                <w:szCs w:val="24"/>
              </w:rPr>
              <w:fldChar w:fldCharType="end"/>
            </w:r>
          </w:p>
        </w:sdtContent>
      </w:sdt>
    </w:sdtContent>
  </w:sdt>
  <w:p w14:paraId="5764F06C" w14:textId="77777777" w:rsidR="00023540" w:rsidRPr="00023540" w:rsidRDefault="00023540" w:rsidP="00023540">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9812A" w14:textId="77777777" w:rsidR="00366E7B" w:rsidRDefault="00366E7B" w:rsidP="00D508C1">
      <w:r>
        <w:separator/>
      </w:r>
    </w:p>
  </w:footnote>
  <w:footnote w:type="continuationSeparator" w:id="0">
    <w:p w14:paraId="43F83805" w14:textId="77777777" w:rsidR="00366E7B" w:rsidRDefault="00366E7B" w:rsidP="00D508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3540"/>
    <w:rsid w:val="000F4C71"/>
    <w:rsid w:val="001856CD"/>
    <w:rsid w:val="001E34DB"/>
    <w:rsid w:val="001E7ABF"/>
    <w:rsid w:val="001F1676"/>
    <w:rsid w:val="002F2E45"/>
    <w:rsid w:val="00366E7B"/>
    <w:rsid w:val="00413724"/>
    <w:rsid w:val="0048732C"/>
    <w:rsid w:val="004F4770"/>
    <w:rsid w:val="005E78B7"/>
    <w:rsid w:val="0062185F"/>
    <w:rsid w:val="007147C0"/>
    <w:rsid w:val="007A0AE5"/>
    <w:rsid w:val="0086517F"/>
    <w:rsid w:val="008F42FE"/>
    <w:rsid w:val="00901554"/>
    <w:rsid w:val="009335E7"/>
    <w:rsid w:val="00942BF1"/>
    <w:rsid w:val="00997E04"/>
    <w:rsid w:val="009E685C"/>
    <w:rsid w:val="00A20768"/>
    <w:rsid w:val="00A44AD0"/>
    <w:rsid w:val="00A77B3E"/>
    <w:rsid w:val="00AC1FBE"/>
    <w:rsid w:val="00AE4DF3"/>
    <w:rsid w:val="00B07D52"/>
    <w:rsid w:val="00B62FC6"/>
    <w:rsid w:val="00B9139C"/>
    <w:rsid w:val="00BF232A"/>
    <w:rsid w:val="00C655AF"/>
    <w:rsid w:val="00CA2A55"/>
    <w:rsid w:val="00CB6C7F"/>
    <w:rsid w:val="00CC01A4"/>
    <w:rsid w:val="00D508C1"/>
    <w:rsid w:val="00DB7FB5"/>
    <w:rsid w:val="00DD2335"/>
    <w:rsid w:val="00E14D00"/>
    <w:rsid w:val="00E2755F"/>
    <w:rsid w:val="00E94A81"/>
    <w:rsid w:val="00F039B7"/>
    <w:rsid w:val="00F93EEA"/>
    <w:rsid w:val="00FA2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6A55DC"/>
  <w15:docId w15:val="{2DCB6858-6D83-4BBB-8259-EC108F073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lmarticle-title">
    <w:name w:val="nlmarticle-title"/>
    <w:basedOn w:val="a0"/>
  </w:style>
  <w:style w:type="paragraph" w:styleId="a3">
    <w:name w:val="header"/>
    <w:basedOn w:val="a"/>
    <w:link w:val="Char"/>
    <w:unhideWhenUsed/>
    <w:rsid w:val="00D508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508C1"/>
    <w:rPr>
      <w:sz w:val="18"/>
      <w:szCs w:val="18"/>
    </w:rPr>
  </w:style>
  <w:style w:type="paragraph" w:styleId="a4">
    <w:name w:val="footer"/>
    <w:basedOn w:val="a"/>
    <w:link w:val="Char0"/>
    <w:uiPriority w:val="99"/>
    <w:unhideWhenUsed/>
    <w:rsid w:val="00D508C1"/>
    <w:pPr>
      <w:tabs>
        <w:tab w:val="center" w:pos="4153"/>
        <w:tab w:val="right" w:pos="8306"/>
      </w:tabs>
      <w:snapToGrid w:val="0"/>
    </w:pPr>
    <w:rPr>
      <w:sz w:val="18"/>
      <w:szCs w:val="18"/>
    </w:rPr>
  </w:style>
  <w:style w:type="character" w:customStyle="1" w:styleId="Char0">
    <w:name w:val="页脚 Char"/>
    <w:basedOn w:val="a0"/>
    <w:link w:val="a4"/>
    <w:uiPriority w:val="99"/>
    <w:rsid w:val="00D508C1"/>
    <w:rPr>
      <w:sz w:val="18"/>
      <w:szCs w:val="18"/>
    </w:rPr>
  </w:style>
  <w:style w:type="paragraph" w:styleId="a5">
    <w:name w:val="Balloon Text"/>
    <w:basedOn w:val="a"/>
    <w:link w:val="Char1"/>
    <w:rsid w:val="00D508C1"/>
    <w:rPr>
      <w:sz w:val="18"/>
      <w:szCs w:val="18"/>
    </w:rPr>
  </w:style>
  <w:style w:type="character" w:customStyle="1" w:styleId="Char1">
    <w:name w:val="批注框文本 Char"/>
    <w:basedOn w:val="a0"/>
    <w:link w:val="a5"/>
    <w:rsid w:val="00D508C1"/>
    <w:rPr>
      <w:sz w:val="18"/>
      <w:szCs w:val="18"/>
    </w:rPr>
  </w:style>
  <w:style w:type="character" w:styleId="a6">
    <w:name w:val="annotation reference"/>
    <w:basedOn w:val="a0"/>
    <w:semiHidden/>
    <w:unhideWhenUsed/>
    <w:rsid w:val="00997E04"/>
    <w:rPr>
      <w:sz w:val="21"/>
      <w:szCs w:val="21"/>
    </w:rPr>
  </w:style>
  <w:style w:type="paragraph" w:styleId="a7">
    <w:name w:val="annotation text"/>
    <w:basedOn w:val="a"/>
    <w:link w:val="Char2"/>
    <w:semiHidden/>
    <w:unhideWhenUsed/>
    <w:rsid w:val="00997E04"/>
  </w:style>
  <w:style w:type="character" w:customStyle="1" w:styleId="Char2">
    <w:name w:val="批注文字 Char"/>
    <w:basedOn w:val="a0"/>
    <w:link w:val="a7"/>
    <w:semiHidden/>
    <w:rsid w:val="00997E04"/>
    <w:rPr>
      <w:sz w:val="24"/>
      <w:szCs w:val="24"/>
    </w:rPr>
  </w:style>
  <w:style w:type="paragraph" w:styleId="a8">
    <w:name w:val="annotation subject"/>
    <w:basedOn w:val="a7"/>
    <w:next w:val="a7"/>
    <w:link w:val="Char3"/>
    <w:semiHidden/>
    <w:unhideWhenUsed/>
    <w:rsid w:val="00997E04"/>
    <w:rPr>
      <w:b/>
      <w:bCs/>
    </w:rPr>
  </w:style>
  <w:style w:type="character" w:customStyle="1" w:styleId="Char3">
    <w:name w:val="批注主题 Char"/>
    <w:basedOn w:val="Char2"/>
    <w:link w:val="a8"/>
    <w:semiHidden/>
    <w:rsid w:val="00997E04"/>
    <w:rPr>
      <w:b/>
      <w:bCs/>
      <w:sz w:val="24"/>
      <w:szCs w:val="24"/>
    </w:rPr>
  </w:style>
  <w:style w:type="character" w:customStyle="1" w:styleId="dxebaseoffice2010blue">
    <w:name w:val="dxebase_office2010blue"/>
    <w:basedOn w:val="a0"/>
    <w:rsid w:val="00997E04"/>
  </w:style>
  <w:style w:type="character" w:styleId="a9">
    <w:name w:val="Hyperlink"/>
    <w:basedOn w:val="a0"/>
    <w:unhideWhenUsed/>
    <w:rsid w:val="00997E04"/>
    <w:rPr>
      <w:color w:val="0000FF" w:themeColor="hyperlink"/>
      <w:u w:val="single"/>
    </w:rPr>
  </w:style>
  <w:style w:type="character" w:customStyle="1" w:styleId="1">
    <w:name w:val="未处理的提及1"/>
    <w:basedOn w:val="a0"/>
    <w:uiPriority w:val="99"/>
    <w:semiHidden/>
    <w:unhideWhenUsed/>
    <w:rsid w:val="00997E04"/>
    <w:rPr>
      <w:color w:val="605E5C"/>
      <w:shd w:val="clear" w:color="auto" w:fill="E1DFDD"/>
    </w:rPr>
  </w:style>
  <w:style w:type="paragraph" w:styleId="aa">
    <w:name w:val="Revision"/>
    <w:hidden/>
    <w:uiPriority w:val="99"/>
    <w:semiHidden/>
    <w:rsid w:val="001E34D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Pages>
  <Words>2892</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4</cp:revision>
  <dcterms:created xsi:type="dcterms:W3CDTF">2021-02-07T02:09:00Z</dcterms:created>
  <dcterms:modified xsi:type="dcterms:W3CDTF">2021-02-07T02:20:00Z</dcterms:modified>
</cp:coreProperties>
</file>