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460E6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420D03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7E76161E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420D03">
        <w:rPr>
          <w:rFonts w:ascii="Book Antiqua" w:eastAsia="Book Antiqua" w:hAnsi="Book Antiqua" w:cs="Book Antiqua"/>
          <w:color w:val="000000"/>
        </w:rPr>
        <w:t>59723</w:t>
      </w:r>
    </w:p>
    <w:p w14:paraId="133B7071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420D03">
        <w:rPr>
          <w:rFonts w:ascii="Book Antiqua" w:eastAsia="Book Antiqua" w:hAnsi="Book Antiqua" w:cs="Book Antiqua"/>
          <w:color w:val="000000"/>
        </w:rPr>
        <w:t>CASE REPORT</w:t>
      </w:r>
    </w:p>
    <w:p w14:paraId="6A55561F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66D5D081" w14:textId="203F0E4E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Imaging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f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indings of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p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rimary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p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ulmonary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s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ynovial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s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arcoma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w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ith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s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econdary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d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istant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m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etastases: A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c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ase </w:t>
      </w:r>
      <w:r w:rsidR="00F00BBE" w:rsidRPr="00420D03">
        <w:rPr>
          <w:rFonts w:ascii="Book Antiqua" w:eastAsia="Book Antiqua" w:hAnsi="Book Antiqua" w:cs="Book Antiqua"/>
          <w:b/>
          <w:color w:val="000000"/>
        </w:rPr>
        <w:t>r</w:t>
      </w:r>
      <w:r w:rsidRPr="00420D03">
        <w:rPr>
          <w:rFonts w:ascii="Book Antiqua" w:eastAsia="Book Antiqua" w:hAnsi="Book Antiqua" w:cs="Book Antiqua"/>
          <w:b/>
          <w:color w:val="000000"/>
        </w:rPr>
        <w:t>eport</w:t>
      </w:r>
    </w:p>
    <w:p w14:paraId="33ACDE9F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09E559F9" w14:textId="79D89E1E" w:rsidR="00A77B3E" w:rsidRPr="00420D03" w:rsidRDefault="00397EEF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Li R</w:t>
      </w:r>
      <w:r w:rsidRPr="00420D03">
        <w:rPr>
          <w:rStyle w:val="translated-span"/>
          <w:rFonts w:ascii="Book Antiqua" w:eastAsia="Book Antiqua" w:hAnsi="Book Antiqua" w:cs="Book Antiqua"/>
          <w:i/>
          <w:iCs/>
          <w:color w:val="000000"/>
        </w:rPr>
        <w:t xml:space="preserve"> et al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.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PPSS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w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ith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s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econdary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d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istant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m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etastases</w:t>
      </w:r>
    </w:p>
    <w:p w14:paraId="3EB961A0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68E30B7E" w14:textId="2AA422A7" w:rsidR="00A77B3E" w:rsidRPr="00420D03" w:rsidRDefault="00397EEF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>R</w:t>
      </w:r>
      <w:r w:rsidR="00781A05" w:rsidRPr="00420D03">
        <w:rPr>
          <w:rFonts w:ascii="Book Antiqua" w:eastAsia="Book Antiqua" w:hAnsi="Book Antiqua" w:cs="Book Antiqua"/>
          <w:color w:val="000000"/>
        </w:rPr>
        <w:t xml:space="preserve">ui </w:t>
      </w:r>
      <w:r w:rsidRPr="00420D03">
        <w:rPr>
          <w:rFonts w:ascii="Book Antiqua" w:eastAsia="Book Antiqua" w:hAnsi="Book Antiqua" w:cs="Book Antiqua"/>
          <w:color w:val="000000"/>
        </w:rPr>
        <w:t>L</w:t>
      </w:r>
      <w:r w:rsidR="00781A05" w:rsidRPr="00420D03">
        <w:rPr>
          <w:rFonts w:ascii="Book Antiqua" w:eastAsia="Book Antiqua" w:hAnsi="Book Antiqua" w:cs="Book Antiqua"/>
          <w:color w:val="000000"/>
        </w:rPr>
        <w:t>i, Xin Teng, Wei-</w:t>
      </w:r>
      <w:r w:rsidRPr="00420D03">
        <w:rPr>
          <w:rFonts w:ascii="Book Antiqua" w:eastAsia="Book Antiqua" w:hAnsi="Book Antiqua" w:cs="Book Antiqua"/>
          <w:color w:val="000000"/>
        </w:rPr>
        <w:t>H</w:t>
      </w:r>
      <w:r w:rsidR="00781A05" w:rsidRPr="00420D03">
        <w:rPr>
          <w:rFonts w:ascii="Book Antiqua" w:eastAsia="Book Antiqua" w:hAnsi="Book Antiqua" w:cs="Book Antiqua"/>
          <w:color w:val="000000"/>
        </w:rPr>
        <w:t xml:space="preserve">ong Han, </w:t>
      </w:r>
      <w:bookmarkStart w:id="0" w:name="_Hlk62311028"/>
      <w:r w:rsidR="00E01E48" w:rsidRPr="00420D03">
        <w:rPr>
          <w:rFonts w:ascii="Book Antiqua" w:eastAsia="Book Antiqua" w:hAnsi="Book Antiqua" w:cs="Book Antiqua"/>
          <w:color w:val="000000"/>
        </w:rPr>
        <w:t>Yan Li</w:t>
      </w:r>
      <w:bookmarkEnd w:id="0"/>
      <w:r w:rsidR="00E01E48" w:rsidRPr="00420D03">
        <w:rPr>
          <w:rFonts w:ascii="Book Antiqua" w:eastAsia="Book Antiqua" w:hAnsi="Book Antiqua" w:cs="Book Antiqua"/>
          <w:color w:val="000000"/>
        </w:rPr>
        <w:t xml:space="preserve">, </w:t>
      </w:r>
      <w:r w:rsidR="00781A05" w:rsidRPr="00420D03">
        <w:rPr>
          <w:rFonts w:ascii="Book Antiqua" w:eastAsia="Book Antiqua" w:hAnsi="Book Antiqua" w:cs="Book Antiqua"/>
          <w:color w:val="000000"/>
        </w:rPr>
        <w:t>Qing-</w:t>
      </w:r>
      <w:r w:rsidRPr="00420D03">
        <w:rPr>
          <w:rFonts w:ascii="Book Antiqua" w:eastAsia="Book Antiqua" w:hAnsi="Book Antiqua" w:cs="Book Antiqua"/>
          <w:color w:val="000000"/>
        </w:rPr>
        <w:t>W</w:t>
      </w:r>
      <w:r w:rsidR="00781A05" w:rsidRPr="00420D03">
        <w:rPr>
          <w:rFonts w:ascii="Book Antiqua" w:eastAsia="Book Antiqua" w:hAnsi="Book Antiqua" w:cs="Book Antiqua"/>
          <w:color w:val="000000"/>
        </w:rPr>
        <w:t>ei Liu</w:t>
      </w:r>
    </w:p>
    <w:p w14:paraId="693CCED7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66AFA99F" w14:textId="57EC9B4C" w:rsidR="00A77B3E" w:rsidRPr="00420D03" w:rsidRDefault="00A348C0" w:rsidP="00420D03">
      <w:pPr>
        <w:spacing w:line="360" w:lineRule="auto"/>
        <w:jc w:val="both"/>
        <w:rPr>
          <w:rFonts w:ascii="Book Antiqua" w:hAnsi="Book Antiqua" w:cstheme="minorBidi"/>
          <w:kern w:val="2"/>
        </w:rPr>
      </w:pPr>
      <w:r w:rsidRPr="00420D03">
        <w:rPr>
          <w:rFonts w:ascii="Book Antiqua" w:hAnsi="Book Antiqua" w:cstheme="minorBidi"/>
          <w:b/>
          <w:bCs/>
          <w:kern w:val="2"/>
        </w:rPr>
        <w:t xml:space="preserve">Rui Li, </w:t>
      </w:r>
      <w:bookmarkStart w:id="1" w:name="_Hlk51968903"/>
      <w:bookmarkStart w:id="2" w:name="_Hlk62306774"/>
      <w:r w:rsidRPr="00420D03">
        <w:rPr>
          <w:rFonts w:ascii="Book Antiqua" w:hAnsi="Book Antiqua" w:cstheme="minorBidi"/>
          <w:b/>
          <w:bCs/>
          <w:kern w:val="2"/>
        </w:rPr>
        <w:t>Qing-Wei Liu</w:t>
      </w:r>
      <w:bookmarkEnd w:id="1"/>
      <w:r w:rsidRPr="00420D03">
        <w:rPr>
          <w:rFonts w:ascii="Book Antiqua" w:hAnsi="Book Antiqua" w:cstheme="minorBidi"/>
          <w:b/>
          <w:bCs/>
          <w:kern w:val="2"/>
        </w:rPr>
        <w:t xml:space="preserve">, </w:t>
      </w:r>
      <w:bookmarkEnd w:id="2"/>
      <w:r w:rsidRPr="00420D03">
        <w:rPr>
          <w:rFonts w:ascii="Book Antiqua" w:hAnsi="Book Antiqua" w:cstheme="minorBidi"/>
          <w:kern w:val="2"/>
        </w:rPr>
        <w:t xml:space="preserve">Department of </w:t>
      </w:r>
      <w:bookmarkStart w:id="3" w:name="_Hlk62306788"/>
      <w:r w:rsidRPr="00420D03">
        <w:rPr>
          <w:rFonts w:ascii="Book Antiqua" w:hAnsi="Book Antiqua" w:cstheme="minorBidi"/>
          <w:kern w:val="2"/>
        </w:rPr>
        <w:t>Radiology</w:t>
      </w:r>
      <w:bookmarkEnd w:id="3"/>
      <w:r w:rsidRPr="00420D03">
        <w:rPr>
          <w:rFonts w:ascii="Book Antiqua" w:hAnsi="Book Antiqua" w:cstheme="minorBidi"/>
          <w:kern w:val="2"/>
        </w:rPr>
        <w:t>, Shandong Provincial Hospital, Cheeloo College of Medicine, Shandong University, Jinan</w:t>
      </w:r>
      <w:r w:rsidR="00397EEF" w:rsidRPr="00420D03">
        <w:rPr>
          <w:rFonts w:ascii="Book Antiqua" w:hAnsi="Book Antiqua" w:cstheme="minorBidi"/>
          <w:kern w:val="2"/>
        </w:rPr>
        <w:t xml:space="preserve"> 250021</w:t>
      </w:r>
      <w:r w:rsidRPr="00420D03">
        <w:rPr>
          <w:rFonts w:ascii="Book Antiqua" w:hAnsi="Book Antiqua" w:cstheme="minorBidi"/>
          <w:kern w:val="2"/>
        </w:rPr>
        <w:t>, Shandong</w:t>
      </w:r>
      <w:r w:rsidR="00397EEF" w:rsidRPr="00420D03">
        <w:rPr>
          <w:rFonts w:ascii="Book Antiqua" w:hAnsi="Book Antiqua" w:cstheme="minorBidi"/>
          <w:kern w:val="2"/>
        </w:rPr>
        <w:t xml:space="preserve"> </w:t>
      </w:r>
      <w:bookmarkStart w:id="4" w:name="_Hlk62306741"/>
      <w:r w:rsidR="00397EEF" w:rsidRPr="00420D03">
        <w:rPr>
          <w:rFonts w:ascii="Book Antiqua" w:hAnsi="Book Antiqua" w:cstheme="minorBidi"/>
          <w:kern w:val="2"/>
        </w:rPr>
        <w:t>Province</w:t>
      </w:r>
      <w:bookmarkEnd w:id="4"/>
      <w:r w:rsidRPr="00420D03">
        <w:rPr>
          <w:rFonts w:ascii="Book Antiqua" w:hAnsi="Book Antiqua" w:cstheme="minorBidi"/>
          <w:kern w:val="2"/>
        </w:rPr>
        <w:t>, China</w:t>
      </w:r>
    </w:p>
    <w:p w14:paraId="0F882649" w14:textId="77777777" w:rsidR="001F41BE" w:rsidRPr="00420D03" w:rsidRDefault="001F41BE" w:rsidP="00420D0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C0B1F69" w14:textId="5D9BD1B0" w:rsidR="00A77B3E" w:rsidRPr="00420D03" w:rsidRDefault="00397EEF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>R</w:t>
      </w:r>
      <w:r w:rsidR="00781A05" w:rsidRPr="00420D03">
        <w:rPr>
          <w:rFonts w:ascii="Book Antiqua" w:eastAsia="Book Antiqua" w:hAnsi="Book Antiqua" w:cs="Book Antiqua"/>
          <w:b/>
          <w:bCs/>
          <w:color w:val="000000"/>
        </w:rPr>
        <w:t xml:space="preserve">ui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L</w:t>
      </w:r>
      <w:r w:rsidR="00781A05" w:rsidRPr="00420D03">
        <w:rPr>
          <w:rFonts w:ascii="Book Antiqua" w:eastAsia="Book Antiqua" w:hAnsi="Book Antiqua" w:cs="Book Antiqua"/>
          <w:b/>
          <w:bCs/>
          <w:color w:val="000000"/>
        </w:rPr>
        <w:t>i, Xin Teng, Wei-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H</w:t>
      </w:r>
      <w:r w:rsidR="00781A05" w:rsidRPr="00420D03">
        <w:rPr>
          <w:rFonts w:ascii="Book Antiqua" w:eastAsia="Book Antiqua" w:hAnsi="Book Antiqua" w:cs="Book Antiqua"/>
          <w:b/>
          <w:bCs/>
          <w:color w:val="000000"/>
        </w:rPr>
        <w:t xml:space="preserve">ong Han, </w:t>
      </w:r>
      <w:bookmarkStart w:id="5" w:name="_Hlk62311152"/>
      <w:r w:rsidR="00781A05" w:rsidRPr="00420D03">
        <w:rPr>
          <w:rFonts w:ascii="Book Antiqua" w:eastAsia="Book Antiqua" w:hAnsi="Book Antiqua" w:cs="Book Antiqua"/>
          <w:color w:val="000000"/>
        </w:rPr>
        <w:t>Department of Ultrasound</w:t>
      </w:r>
      <w:bookmarkEnd w:id="5"/>
      <w:r w:rsidR="00781A05" w:rsidRPr="00420D03">
        <w:rPr>
          <w:rFonts w:ascii="Book Antiqua" w:eastAsia="Book Antiqua" w:hAnsi="Book Antiqua" w:cs="Book Antiqua"/>
          <w:color w:val="000000"/>
        </w:rPr>
        <w:t xml:space="preserve">, Qingdao Municipal </w:t>
      </w:r>
      <w:r w:rsidR="00D21858" w:rsidRPr="00420D03">
        <w:rPr>
          <w:rFonts w:ascii="Book Antiqua" w:eastAsia="Book Antiqua" w:hAnsi="Book Antiqua" w:cs="Book Antiqua"/>
          <w:color w:val="000000"/>
        </w:rPr>
        <w:t>Hospital</w:t>
      </w:r>
      <w:r w:rsidR="00781A05" w:rsidRPr="00420D03">
        <w:rPr>
          <w:rFonts w:ascii="Book Antiqua" w:eastAsia="Book Antiqua" w:hAnsi="Book Antiqua" w:cs="Book Antiqua"/>
          <w:color w:val="000000"/>
        </w:rPr>
        <w:t>,</w:t>
      </w:r>
      <w:r w:rsidR="0014358C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Fonts w:ascii="Book Antiqua" w:eastAsia="Book Antiqua" w:hAnsi="Book Antiqua" w:cs="Book Antiqua"/>
          <w:color w:val="000000"/>
        </w:rPr>
        <w:t xml:space="preserve">Shandong University, Qingdao 266000, </w:t>
      </w:r>
      <w:r w:rsidRPr="00420D03">
        <w:rPr>
          <w:rFonts w:ascii="Book Antiqua" w:hAnsi="Book Antiqua" w:cstheme="minorBidi"/>
          <w:kern w:val="2"/>
        </w:rPr>
        <w:t>Shandong Province</w:t>
      </w:r>
      <w:r w:rsidR="00781A05" w:rsidRPr="00420D03">
        <w:rPr>
          <w:rFonts w:ascii="Book Antiqua" w:eastAsia="Book Antiqua" w:hAnsi="Book Antiqua" w:cs="Book Antiqua"/>
          <w:color w:val="000000"/>
        </w:rPr>
        <w:t>, China</w:t>
      </w:r>
    </w:p>
    <w:p w14:paraId="29D75B27" w14:textId="5E9AEEA8" w:rsidR="00A77B3E" w:rsidRPr="00420D03" w:rsidRDefault="00A77B3E" w:rsidP="00420D0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4C4D6E5" w14:textId="1B07A579" w:rsidR="00E01E48" w:rsidRDefault="00E01E48" w:rsidP="00420D0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>Yan Li,</w:t>
      </w:r>
      <w:r w:rsidRPr="00420D03">
        <w:rPr>
          <w:rFonts w:ascii="Book Antiqua" w:hAnsi="Book Antiqua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Department of Ultrasound, The Second Hospital</w:t>
      </w:r>
      <w:r w:rsidR="00420D03" w:rsidRPr="00420D03">
        <w:rPr>
          <w:rFonts w:ascii="Book Antiqua" w:eastAsia="宋体" w:hAnsi="Book Antiqua" w:cs="宋体"/>
          <w:color w:val="000000"/>
          <w:lang w:eastAsia="zh-CN"/>
        </w:rPr>
        <w:t>,</w:t>
      </w:r>
      <w:r w:rsidR="003060D4" w:rsidRPr="00420D03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Cheeloo College of Medicine,</w:t>
      </w:r>
      <w:r w:rsidR="003060D4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Shandong University</w:t>
      </w:r>
      <w:r w:rsidR="00420D03" w:rsidRPr="00420D03">
        <w:rPr>
          <w:rFonts w:ascii="Book Antiqua" w:eastAsia="宋体" w:hAnsi="Book Antiqua" w:cs="宋体"/>
          <w:color w:val="000000"/>
          <w:lang w:eastAsia="zh-CN"/>
        </w:rPr>
        <w:t>,</w:t>
      </w:r>
      <w:r w:rsidR="003060D4" w:rsidRPr="00420D03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D07D07" w:rsidRPr="00420D03">
        <w:rPr>
          <w:rFonts w:ascii="Book Antiqua" w:eastAsia="Book Antiqua" w:hAnsi="Book Antiqua" w:cs="Book Antiqua"/>
          <w:color w:val="000000"/>
        </w:rPr>
        <w:t xml:space="preserve">Jinan </w:t>
      </w:r>
      <w:r w:rsidRPr="00420D03">
        <w:rPr>
          <w:rFonts w:ascii="Book Antiqua" w:eastAsia="Book Antiqua" w:hAnsi="Book Antiqua" w:cs="Book Antiqua"/>
          <w:color w:val="000000"/>
        </w:rPr>
        <w:t>250033, Shandong</w:t>
      </w:r>
      <w:r w:rsidR="00D07D07" w:rsidRPr="00420D03">
        <w:rPr>
          <w:rFonts w:ascii="Book Antiqua" w:hAnsi="Book Antiqua"/>
        </w:rPr>
        <w:t xml:space="preserve"> </w:t>
      </w:r>
      <w:r w:rsidR="00D07D07" w:rsidRPr="00420D03">
        <w:rPr>
          <w:rFonts w:ascii="Book Antiqua" w:eastAsia="Book Antiqua" w:hAnsi="Book Antiqua" w:cs="Book Antiqua"/>
          <w:color w:val="000000"/>
        </w:rPr>
        <w:t>Province</w:t>
      </w:r>
      <w:r w:rsidRPr="00420D03">
        <w:rPr>
          <w:rFonts w:ascii="Book Antiqua" w:eastAsia="Book Antiqua" w:hAnsi="Book Antiqua" w:cs="Book Antiqua"/>
          <w:color w:val="000000"/>
        </w:rPr>
        <w:t>, China</w:t>
      </w:r>
    </w:p>
    <w:p w14:paraId="0F63CE01" w14:textId="77777777" w:rsidR="00E85345" w:rsidRPr="00420D03" w:rsidRDefault="00E85345" w:rsidP="00420D0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0B78220" w14:textId="77777777" w:rsidR="00E85345" w:rsidRPr="00420D03" w:rsidRDefault="00E85345" w:rsidP="00E85345">
      <w:pPr>
        <w:spacing w:line="360" w:lineRule="auto"/>
        <w:jc w:val="both"/>
        <w:rPr>
          <w:rFonts w:ascii="Book Antiqua" w:hAnsi="Book Antiqua"/>
          <w:lang w:eastAsia="zh-CN"/>
        </w:rPr>
      </w:pPr>
      <w:r w:rsidRPr="00420D03">
        <w:rPr>
          <w:rFonts w:ascii="Book Antiqua" w:hAnsi="Book Antiqua" w:cstheme="minorBidi"/>
          <w:b/>
          <w:bCs/>
          <w:kern w:val="2"/>
        </w:rPr>
        <w:t xml:space="preserve">Qing-Wei Liu, </w:t>
      </w:r>
      <w:r w:rsidRPr="00420D03">
        <w:rPr>
          <w:rFonts w:ascii="Book Antiqua" w:hAnsi="Book Antiqua"/>
          <w:lang w:eastAsia="zh-CN"/>
        </w:rPr>
        <w:t xml:space="preserve">Department of </w:t>
      </w:r>
      <w:r w:rsidRPr="00420D03">
        <w:rPr>
          <w:rFonts w:ascii="Book Antiqua" w:hAnsi="Book Antiqua" w:cstheme="minorBidi"/>
          <w:kern w:val="2"/>
        </w:rPr>
        <w:t>Radiology</w:t>
      </w:r>
      <w:r w:rsidRPr="00420D03">
        <w:rPr>
          <w:rFonts w:ascii="Book Antiqua" w:hAnsi="Book Antiqua"/>
          <w:lang w:eastAsia="zh-CN"/>
        </w:rPr>
        <w:t>,</w:t>
      </w:r>
      <w:bookmarkStart w:id="6" w:name="_Hlk62309941"/>
      <w:r w:rsidRPr="00420D03">
        <w:rPr>
          <w:rFonts w:ascii="Book Antiqua" w:hAnsi="Book Antiqua"/>
          <w:lang w:eastAsia="zh-CN"/>
        </w:rPr>
        <w:t xml:space="preserve"> Shandong Provincial Hospital Affiliated to Shandong First Medical University,</w:t>
      </w:r>
      <w:bookmarkEnd w:id="6"/>
      <w:r w:rsidRPr="00420D03">
        <w:rPr>
          <w:rFonts w:ascii="Book Antiqua" w:hAnsi="Book Antiqua"/>
          <w:lang w:eastAsia="zh-CN"/>
        </w:rPr>
        <w:t xml:space="preserve"> Jinan 250021, Shandong </w:t>
      </w:r>
      <w:bookmarkStart w:id="7" w:name="_Hlk62312993"/>
      <w:r w:rsidRPr="00420D03">
        <w:rPr>
          <w:rFonts w:ascii="Book Antiqua" w:hAnsi="Book Antiqua" w:cstheme="minorBidi"/>
          <w:kern w:val="2"/>
        </w:rPr>
        <w:t>Province</w:t>
      </w:r>
      <w:bookmarkEnd w:id="7"/>
      <w:r w:rsidRPr="00420D03">
        <w:rPr>
          <w:rFonts w:ascii="Book Antiqua" w:hAnsi="Book Antiqua"/>
          <w:lang w:eastAsia="zh-CN"/>
        </w:rPr>
        <w:t>, China.</w:t>
      </w:r>
    </w:p>
    <w:p w14:paraId="53575CB8" w14:textId="77777777" w:rsidR="00E01E48" w:rsidRPr="00420D03" w:rsidRDefault="00E01E48" w:rsidP="00420D0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5D0BA6A" w14:textId="610E7E7D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Li R designed the report and wrote the paper; Han WH collected the patient’s medical imaging materials;</w:t>
      </w:r>
      <w:r w:rsidR="00463E9D" w:rsidRPr="00420D03">
        <w:rPr>
          <w:rFonts w:ascii="Book Antiqua" w:hAnsi="Book Antiqua"/>
        </w:rPr>
        <w:t xml:space="preserve"> </w:t>
      </w:r>
      <w:r w:rsidR="00463E9D" w:rsidRPr="00420D03">
        <w:rPr>
          <w:rStyle w:val="translated-span"/>
          <w:rFonts w:ascii="Book Antiqua" w:eastAsia="Book Antiqua" w:hAnsi="Book Antiqua" w:cs="Book Antiqua"/>
          <w:color w:val="000000"/>
        </w:rPr>
        <w:t>Li Y participated in the revision of this article</w:t>
      </w:r>
      <w:r w:rsidR="00420D03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;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Liu QW and Teng X designed the report and </w:t>
      </w:r>
      <w:r w:rsidR="00D939E8">
        <w:rPr>
          <w:rStyle w:val="translated-span"/>
          <w:rFonts w:ascii="Book Antiqua" w:eastAsia="Book Antiqua" w:hAnsi="Book Antiqua" w:cs="Book Antiqua"/>
          <w:color w:val="000000"/>
        </w:rPr>
        <w:t xml:space="preserve">wrote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 preliminary the paper.</w:t>
      </w:r>
    </w:p>
    <w:p w14:paraId="738C46C7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67842B10" w14:textId="65B357E6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bookmarkStart w:id="8" w:name="_Hlk62309129"/>
      <w:r w:rsidRPr="00420D03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 author</w:t>
      </w:r>
      <w:bookmarkEnd w:id="8"/>
      <w:r w:rsidRPr="00420D03">
        <w:rPr>
          <w:rFonts w:ascii="Book Antiqua" w:eastAsia="Book Antiqua" w:hAnsi="Book Antiqua" w:cs="Book Antiqua"/>
          <w:b/>
          <w:bCs/>
          <w:color w:val="000000"/>
        </w:rPr>
        <w:t>: Qing-</w:t>
      </w:r>
      <w:r w:rsidR="00C32428" w:rsidRPr="00420D03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ei Liu, PhD, Chief Doctor, Professor, </w:t>
      </w:r>
      <w:r w:rsidRPr="00420D03">
        <w:rPr>
          <w:rFonts w:ascii="Book Antiqua" w:eastAsia="Book Antiqua" w:hAnsi="Book Antiqua" w:cs="Book Antiqua"/>
          <w:color w:val="000000"/>
        </w:rPr>
        <w:t>Department of Radiology, Shandong Provincial Hospital,</w:t>
      </w:r>
      <w:r w:rsidR="00C32428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Cheeloo College of Medicine,</w:t>
      </w:r>
      <w:r w:rsidR="00C32428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Shandong University, </w:t>
      </w:r>
      <w:r w:rsidR="00C32428" w:rsidRPr="00420D03">
        <w:rPr>
          <w:rFonts w:ascii="Book Antiqua" w:eastAsia="Book Antiqua" w:hAnsi="Book Antiqua" w:cs="Book Antiqua"/>
          <w:color w:val="000000"/>
        </w:rPr>
        <w:t xml:space="preserve">No. 44 Wenhua Xi Road, Lixia District, </w:t>
      </w:r>
      <w:r w:rsidRPr="00420D03">
        <w:rPr>
          <w:rFonts w:ascii="Book Antiqua" w:eastAsia="Book Antiqua" w:hAnsi="Book Antiqua" w:cs="Book Antiqua"/>
          <w:color w:val="000000"/>
        </w:rPr>
        <w:t xml:space="preserve">Jinan 250021, </w:t>
      </w:r>
      <w:r w:rsidR="00C32428" w:rsidRPr="00420D03">
        <w:rPr>
          <w:rFonts w:ascii="Book Antiqua" w:eastAsia="Book Antiqua" w:hAnsi="Book Antiqua" w:cs="Book Antiqua"/>
          <w:color w:val="000000"/>
        </w:rPr>
        <w:t xml:space="preserve">Shandong Province, </w:t>
      </w:r>
      <w:r w:rsidRPr="00420D03">
        <w:rPr>
          <w:rFonts w:ascii="Book Antiqua" w:eastAsia="Book Antiqua" w:hAnsi="Book Antiqua" w:cs="Book Antiqua"/>
          <w:color w:val="000000"/>
        </w:rPr>
        <w:t>China. lqwdsdu@outlook.com</w:t>
      </w:r>
    </w:p>
    <w:p w14:paraId="5474FEDF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276286BB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420D03">
        <w:rPr>
          <w:rFonts w:ascii="Book Antiqua" w:eastAsia="Book Antiqua" w:hAnsi="Book Antiqua" w:cs="Book Antiqua"/>
          <w:color w:val="000000"/>
        </w:rPr>
        <w:t>September 26, 2020</w:t>
      </w:r>
    </w:p>
    <w:p w14:paraId="09D785FC" w14:textId="1E98C38D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C32428" w:rsidRPr="00420D03">
        <w:rPr>
          <w:rFonts w:ascii="Book Antiqua" w:hAnsi="Book Antiqua"/>
          <w:color w:val="000000"/>
        </w:rPr>
        <w:t>January 8, 2021</w:t>
      </w:r>
    </w:p>
    <w:p w14:paraId="2C3BC40E" w14:textId="3DC82A99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D21858" w:rsidRPr="00D21858">
        <w:rPr>
          <w:rFonts w:ascii="Book Antiqua" w:eastAsia="Book Antiqua" w:hAnsi="Book Antiqua" w:cs="Book Antiqua"/>
          <w:color w:val="000000"/>
        </w:rPr>
        <w:t>January 27, 2021</w:t>
      </w:r>
    </w:p>
    <w:p w14:paraId="0BDD06B6" w14:textId="0434DB5E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AD51BD" w:rsidRPr="008963A2">
        <w:rPr>
          <w:rFonts w:ascii="Book Antiqua" w:eastAsia="Book Antiqua" w:hAnsi="Book Antiqua" w:cs="Book Antiqua"/>
          <w:bCs/>
          <w:color w:val="000000"/>
        </w:rPr>
        <w:t>March 16</w:t>
      </w:r>
      <w:r w:rsidR="00AD51BD" w:rsidRPr="008963A2">
        <w:rPr>
          <w:rFonts w:ascii="Book Antiqua" w:hAnsi="Book Antiqua" w:cs="Book Antiqua" w:hint="eastAsia"/>
          <w:bCs/>
          <w:color w:val="000000"/>
          <w:lang w:eastAsia="zh-CN"/>
        </w:rPr>
        <w:t>, 2021</w:t>
      </w:r>
    </w:p>
    <w:p w14:paraId="39571B61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  <w:sectPr w:rsidR="00A77B3E" w:rsidRPr="00420D0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C238F8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F106F09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>BACKGROUND</w:t>
      </w:r>
    </w:p>
    <w:p w14:paraId="3480B085" w14:textId="55FFC132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Synovial sarcoma (SS) accounting for 6%-10% of primary soft tissue </w:t>
      </w:r>
      <w:r w:rsidRPr="00420D03">
        <w:rPr>
          <w:rFonts w:ascii="Book Antiqua" w:eastAsia="Book Antiqua" w:hAnsi="Book Antiqua" w:cs="Book Antiqua"/>
          <w:color w:val="000000"/>
        </w:rPr>
        <w:t>malignancies</w:t>
      </w:r>
      <w:r w:rsidR="000C03AA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mainly occurs in deep soft tissue adjacent to joints of </w:t>
      </w:r>
      <w:r w:rsidRPr="00420D03">
        <w:rPr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limbs.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Primary pulmonary </w:t>
      </w:r>
      <w:r w:rsidR="004D570F" w:rsidRPr="00420D03">
        <w:rPr>
          <w:rStyle w:val="translated-span"/>
          <w:rFonts w:ascii="Book Antiqua" w:eastAsia="Book Antiqua" w:hAnsi="Book Antiqua" w:cs="Book Antiqua"/>
          <w:color w:val="000000"/>
        </w:rPr>
        <w:t>SS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(PPSS) is rare and has a poor prognosis.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D939E8">
        <w:rPr>
          <w:rStyle w:val="translated-span"/>
          <w:rFonts w:ascii="Book Antiqua" w:eastAsia="Book Antiqua" w:hAnsi="Book Antiqua" w:cs="Book Antiqua"/>
          <w:color w:val="000000"/>
        </w:rPr>
        <w:t>C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ases of secondary distant metastases of PPSS occur rarely and </w:t>
      </w:r>
      <w:r w:rsidRPr="00420D03">
        <w:rPr>
          <w:rFonts w:ascii="Book Antiqua" w:eastAsia="Book Antiqua" w:hAnsi="Book Antiqua" w:cs="Book Antiqua"/>
          <w:color w:val="000000"/>
        </w:rPr>
        <w:t>there is a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lack of corresponding imaging reports.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We summarized the imaging findings of PPSS with multiple metastases confirmed by </w:t>
      </w:r>
      <w:r w:rsidRPr="00420D03">
        <w:rPr>
          <w:rFonts w:ascii="Book Antiqua" w:eastAsia="Book Antiqua" w:hAnsi="Book Antiqua" w:cs="Book Antiqua"/>
          <w:color w:val="000000"/>
        </w:rPr>
        <w:t xml:space="preserve">surgery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and pathology, and shared valuable information o</w:t>
      </w:r>
      <w:r w:rsidR="00D939E8">
        <w:rPr>
          <w:rStyle w:val="translated-span"/>
          <w:rFonts w:ascii="Book Antiqua" w:eastAsia="Book Antiqua" w:hAnsi="Book Antiqua" w:cs="Book Antiqua"/>
          <w:color w:val="000000"/>
        </w:rPr>
        <w:t>n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PPSS.</w:t>
      </w:r>
    </w:p>
    <w:p w14:paraId="4800A8B8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5C5582D8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>CASE SUMMARY</w:t>
      </w:r>
    </w:p>
    <w:p w14:paraId="578976CD" w14:textId="22435BFE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AD51BD">
        <w:rPr>
          <w:rStyle w:val="translated-span"/>
          <w:rFonts w:ascii="Book Antiqua" w:eastAsia="Book Antiqua" w:hAnsi="Book Antiqua" w:cs="Book Antiqua"/>
          <w:color w:val="000000"/>
        </w:rPr>
        <w:t>A 43-year-old female patient had a solid space occupying lesion in the right upper lobe of the lung.</w:t>
      </w:r>
      <w:r w:rsidR="00C32428"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The results of </w:t>
      </w:r>
      <w:r w:rsidRPr="00AD51BD">
        <w:rPr>
          <w:rFonts w:ascii="Book Antiqua" w:eastAsia="Book Antiqua" w:hAnsi="Book Antiqua" w:cs="Book Antiqua"/>
          <w:color w:val="000000"/>
        </w:rPr>
        <w:t>a hemogram</w:t>
      </w:r>
      <w:r w:rsidR="00C32428" w:rsidRPr="00AD51BD">
        <w:rPr>
          <w:rFonts w:ascii="Book Antiqua" w:eastAsia="宋体" w:hAnsi="Book Antiqua" w:cs="宋体"/>
          <w:color w:val="000000"/>
          <w:lang w:eastAsia="zh-CN"/>
        </w:rPr>
        <w:t xml:space="preserve">, </w:t>
      </w:r>
      <w:r w:rsidRPr="00AD51BD">
        <w:rPr>
          <w:rFonts w:ascii="Book Antiqua" w:eastAsia="Book Antiqua" w:hAnsi="Book Antiqua" w:cs="Book Antiqua"/>
          <w:color w:val="000000"/>
        </w:rPr>
        <w:t>erythrocyte sedimentation rate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0D62CB"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(ESR) 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and tumor markers were </w:t>
      </w:r>
      <w:r w:rsidRPr="00AD51BD">
        <w:rPr>
          <w:rFonts w:ascii="Book Antiqua" w:eastAsia="Book Antiqua" w:hAnsi="Book Antiqua" w:cs="Book Antiqua"/>
          <w:color w:val="000000"/>
        </w:rPr>
        <w:t>all within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the normal range,</w:t>
      </w:r>
      <w:r w:rsidR="00C32428"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522CB5" w:rsidRPr="00AD51BD">
        <w:rPr>
          <w:rStyle w:val="translated-span"/>
          <w:rFonts w:ascii="Book Antiqua" w:eastAsia="Book Antiqua" w:hAnsi="Book Antiqua" w:cs="Book Antiqua"/>
        </w:rPr>
        <w:t>tuberculin skin test (5 TU PPD) was negative</w:t>
      </w:r>
      <w:r w:rsidR="00C32428"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>(-).</w:t>
      </w:r>
      <w:r w:rsidR="00C32428"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>Chest computed tomography examination showed similar round soft tissue density in the posterior segment of the right upper lobe.</w:t>
      </w:r>
      <w:r w:rsidR="00C32428"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>Thoracoscopic</w:t>
      </w:r>
      <w:r w:rsidR="00D939E8" w:rsidRPr="00AD51BD">
        <w:rPr>
          <w:rStyle w:val="translated-span"/>
          <w:rFonts w:ascii="Book Antiqua" w:eastAsia="Book Antiqua" w:hAnsi="Book Antiqua" w:cs="Book Antiqua"/>
          <w:color w:val="000000"/>
        </w:rPr>
        <w:t>-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>assisted wedge resection of the right upper lobe of the lung</w:t>
      </w:r>
      <w:r w:rsidR="00D939E8" w:rsidRPr="00AD51BD">
        <w:rPr>
          <w:rStyle w:val="translated-span"/>
          <w:rFonts w:ascii="Book Antiqua" w:eastAsia="Book Antiqua" w:hAnsi="Book Antiqua" w:cs="Book Antiqua"/>
          <w:color w:val="000000"/>
        </w:rPr>
        <w:t>,</w:t>
      </w:r>
      <w:r w:rsidR="00C32428"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right upper lobe resection </w:t>
      </w:r>
      <w:r w:rsidR="00D939E8" w:rsidRPr="00AD51BD">
        <w:rPr>
          <w:rStyle w:val="translated-span"/>
          <w:rFonts w:ascii="Book Antiqua" w:eastAsia="Book Antiqua" w:hAnsi="Book Antiqua" w:cs="Book Antiqua"/>
          <w:color w:val="000000"/>
        </w:rPr>
        <w:t>and</w:t>
      </w:r>
      <w:r w:rsidR="00C32428"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>lymph node dissection w</w:t>
      </w:r>
      <w:r w:rsidR="00D939E8" w:rsidRPr="00AD51BD">
        <w:rPr>
          <w:rStyle w:val="translated-span"/>
          <w:rFonts w:ascii="Book Antiqua" w:eastAsia="Book Antiqua" w:hAnsi="Book Antiqua" w:cs="Book Antiqua"/>
          <w:color w:val="000000"/>
        </w:rPr>
        <w:t>ere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performed.</w:t>
      </w:r>
      <w:r w:rsidR="00C32428"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Nine months after </w:t>
      </w:r>
      <w:r w:rsidRPr="00AD51BD">
        <w:rPr>
          <w:rFonts w:ascii="Book Antiqua" w:eastAsia="Book Antiqua" w:hAnsi="Book Antiqua" w:cs="Book Antiqua"/>
          <w:color w:val="000000"/>
        </w:rPr>
        <w:t>surgery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>,</w:t>
      </w:r>
      <w:r w:rsidR="00C32428"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 xml:space="preserve">ultrasound </w:t>
      </w:r>
      <w:r w:rsidRPr="00AD51BD">
        <w:rPr>
          <w:rFonts w:ascii="Book Antiqua" w:eastAsia="Book Antiqua" w:hAnsi="Book Antiqua" w:cs="Book Antiqua"/>
          <w:color w:val="000000"/>
        </w:rPr>
        <w:t xml:space="preserve">examination </w:t>
      </w:r>
      <w:r w:rsidRPr="00AD51BD">
        <w:rPr>
          <w:rStyle w:val="translated-span"/>
          <w:rFonts w:ascii="Book Antiqua" w:eastAsia="Book Antiqua" w:hAnsi="Book Antiqua" w:cs="Book Antiqua"/>
          <w:color w:val="000000"/>
        </w:rPr>
        <w:t>showed multiple metastases on the chest wall and kidney.</w:t>
      </w:r>
    </w:p>
    <w:p w14:paraId="4F9F8A9C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36957158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>CONCLUSION</w:t>
      </w:r>
    </w:p>
    <w:p w14:paraId="1E29FB50" w14:textId="6583AC01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PPSS is a rare malignant lung tumor with strong invasiveness,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early distant metastasis and poor prognosis.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There are very few imaging reports.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PPSS is often manifested as irregular tumor and calcification, and the metastases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have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extremely low echo </w:t>
      </w:r>
      <w:r w:rsidR="00D939E8">
        <w:rPr>
          <w:rStyle w:val="translated-span"/>
          <w:rFonts w:ascii="Book Antiqua" w:eastAsia="Book Antiqua" w:hAnsi="Book Antiqua" w:cs="Book Antiqua"/>
          <w:color w:val="000000"/>
        </w:rPr>
        <w:t>o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n ultrasonography.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Contrast</w:t>
      </w:r>
      <w:r w:rsidR="00D939E8">
        <w:rPr>
          <w:rStyle w:val="translated-span"/>
          <w:rFonts w:ascii="Book Antiqua" w:eastAsia="Book Antiqua" w:hAnsi="Book Antiqua" w:cs="Book Antiqua"/>
          <w:color w:val="000000"/>
        </w:rPr>
        <w:t>-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enhanced ultrasound indicates that the arterial phase of tumor metastases </w:t>
      </w:r>
      <w:r w:rsidR="00D939E8">
        <w:rPr>
          <w:rStyle w:val="translated-span"/>
          <w:rFonts w:ascii="Book Antiqua" w:eastAsia="Book Antiqua" w:hAnsi="Book Antiqua" w:cs="Book Antiqua"/>
          <w:color w:val="000000"/>
        </w:rPr>
        <w:t>shows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rapid centripetal high enhancement, manifested as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“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fast forward and fast regression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>”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.</w:t>
      </w:r>
    </w:p>
    <w:p w14:paraId="4B9AE455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10367A88" w14:textId="0E0D3075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Key Words: </w:t>
      </w:r>
      <w:r w:rsidR="007B2A52" w:rsidRPr="00420D03">
        <w:rPr>
          <w:rFonts w:ascii="Book Antiqua" w:eastAsia="Book Antiqua" w:hAnsi="Book Antiqua" w:cs="Book Antiqua"/>
          <w:color w:val="000000"/>
        </w:rPr>
        <w:t>Primary pulmonary synovial sarcoma</w:t>
      </w:r>
      <w:r w:rsidRPr="00420D03">
        <w:rPr>
          <w:rFonts w:ascii="Book Antiqua" w:eastAsia="Book Antiqua" w:hAnsi="Book Antiqua" w:cs="Book Antiqua"/>
          <w:color w:val="000000"/>
        </w:rPr>
        <w:t xml:space="preserve">; Imaging </w:t>
      </w:r>
      <w:r w:rsidR="007B2A52" w:rsidRPr="00420D03">
        <w:rPr>
          <w:rFonts w:ascii="Book Antiqua" w:eastAsia="Book Antiqua" w:hAnsi="Book Antiqua" w:cs="Book Antiqua"/>
          <w:color w:val="000000"/>
        </w:rPr>
        <w:t>f</w:t>
      </w:r>
      <w:r w:rsidRPr="00420D03">
        <w:rPr>
          <w:rFonts w:ascii="Book Antiqua" w:eastAsia="Book Antiqua" w:hAnsi="Book Antiqua" w:cs="Book Antiqua"/>
          <w:color w:val="000000"/>
        </w:rPr>
        <w:t>inding</w:t>
      </w:r>
      <w:r w:rsidR="00D939E8">
        <w:rPr>
          <w:rFonts w:ascii="Book Antiqua" w:eastAsia="Book Antiqua" w:hAnsi="Book Antiqua" w:cs="Book Antiqua"/>
          <w:color w:val="000000"/>
        </w:rPr>
        <w:t>s</w:t>
      </w:r>
      <w:r w:rsidRPr="00420D03">
        <w:rPr>
          <w:rFonts w:ascii="Book Antiqua" w:eastAsia="Book Antiqua" w:hAnsi="Book Antiqua" w:cs="Book Antiqua"/>
          <w:color w:val="000000"/>
        </w:rPr>
        <w:t xml:space="preserve">; 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>Contrast</w:t>
      </w:r>
      <w:r w:rsidR="00D939E8">
        <w:rPr>
          <w:rStyle w:val="translated-span"/>
          <w:rFonts w:ascii="Book Antiqua" w:eastAsia="Book Antiqua" w:hAnsi="Book Antiqua" w:cs="Book Antiqua"/>
          <w:color w:val="000000"/>
        </w:rPr>
        <w:t>-</w:t>
      </w:r>
      <w:r w:rsidR="00C32428" w:rsidRPr="00420D03">
        <w:rPr>
          <w:rStyle w:val="translated-span"/>
          <w:rFonts w:ascii="Book Antiqua" w:eastAsia="Book Antiqua" w:hAnsi="Book Antiqua" w:cs="Book Antiqua"/>
          <w:color w:val="000000"/>
        </w:rPr>
        <w:t>enhanced ultrasound</w:t>
      </w:r>
      <w:r w:rsidRPr="00420D03">
        <w:rPr>
          <w:rFonts w:ascii="Book Antiqua" w:eastAsia="Book Antiqua" w:hAnsi="Book Antiqua" w:cs="Book Antiqua"/>
          <w:color w:val="000000"/>
        </w:rPr>
        <w:t xml:space="preserve">; Secondary </w:t>
      </w:r>
      <w:r w:rsidR="007B2A52" w:rsidRPr="00420D03">
        <w:rPr>
          <w:rFonts w:ascii="Book Antiqua" w:eastAsia="Book Antiqua" w:hAnsi="Book Antiqua" w:cs="Book Antiqua"/>
          <w:color w:val="000000"/>
        </w:rPr>
        <w:t>d</w:t>
      </w:r>
      <w:r w:rsidRPr="00420D03">
        <w:rPr>
          <w:rFonts w:ascii="Book Antiqua" w:eastAsia="Book Antiqua" w:hAnsi="Book Antiqua" w:cs="Book Antiqua"/>
          <w:color w:val="000000"/>
        </w:rPr>
        <w:t xml:space="preserve">istant </w:t>
      </w:r>
      <w:r w:rsidR="007B2A52" w:rsidRPr="00420D03">
        <w:rPr>
          <w:rFonts w:ascii="Book Antiqua" w:eastAsia="Book Antiqua" w:hAnsi="Book Antiqua" w:cs="Book Antiqua"/>
          <w:color w:val="000000"/>
        </w:rPr>
        <w:t>m</w:t>
      </w:r>
      <w:r w:rsidRPr="00420D03">
        <w:rPr>
          <w:rFonts w:ascii="Book Antiqua" w:eastAsia="Book Antiqua" w:hAnsi="Book Antiqua" w:cs="Book Antiqua"/>
          <w:color w:val="000000"/>
        </w:rPr>
        <w:t xml:space="preserve">etastases; </w:t>
      </w:r>
      <w:r w:rsidR="007B2A52" w:rsidRPr="00420D03">
        <w:rPr>
          <w:rStyle w:val="translated-span"/>
          <w:rFonts w:ascii="Book Antiqua" w:eastAsia="Book Antiqua" w:hAnsi="Book Antiqua" w:cs="Book Antiqua"/>
          <w:color w:val="000000"/>
        </w:rPr>
        <w:t>Computed tomography;</w:t>
      </w:r>
      <w:r w:rsidR="007B2A52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Case </w:t>
      </w:r>
      <w:r w:rsidR="007B2A52" w:rsidRPr="00420D03">
        <w:rPr>
          <w:rFonts w:ascii="Book Antiqua" w:eastAsia="Book Antiqua" w:hAnsi="Book Antiqua" w:cs="Book Antiqua"/>
          <w:color w:val="000000"/>
        </w:rPr>
        <w:t>r</w:t>
      </w:r>
      <w:r w:rsidRPr="00420D03">
        <w:rPr>
          <w:rFonts w:ascii="Book Antiqua" w:eastAsia="Book Antiqua" w:hAnsi="Book Antiqua" w:cs="Book Antiqua"/>
          <w:color w:val="000000"/>
        </w:rPr>
        <w:t>eport</w:t>
      </w:r>
    </w:p>
    <w:p w14:paraId="0ACE92BC" w14:textId="77777777" w:rsidR="006A031F" w:rsidRDefault="006A031F" w:rsidP="006A031F">
      <w:pPr>
        <w:spacing w:line="360" w:lineRule="auto"/>
        <w:jc w:val="both"/>
        <w:rPr>
          <w:lang w:eastAsia="zh-CN"/>
        </w:rPr>
      </w:pPr>
    </w:p>
    <w:p w14:paraId="31DFECEC" w14:textId="77777777" w:rsidR="006A031F" w:rsidRPr="00026CB8" w:rsidRDefault="006A031F" w:rsidP="006A031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7690DD2B" w14:textId="77777777" w:rsidR="006A031F" w:rsidRPr="009C101B" w:rsidRDefault="006A031F" w:rsidP="006A031F">
      <w:pPr>
        <w:spacing w:line="360" w:lineRule="auto"/>
        <w:jc w:val="both"/>
        <w:rPr>
          <w:lang w:eastAsia="zh-CN"/>
        </w:rPr>
      </w:pPr>
    </w:p>
    <w:p w14:paraId="51FCA4B2" w14:textId="361282C4" w:rsidR="00D53DCA" w:rsidRDefault="006A031F" w:rsidP="006A031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E1DD1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1C3A" w:rsidRPr="00420D03">
        <w:rPr>
          <w:rFonts w:ascii="Book Antiqua" w:eastAsia="Book Antiqua" w:hAnsi="Book Antiqua" w:cs="Book Antiqua"/>
          <w:color w:val="000000"/>
        </w:rPr>
        <w:t>L</w:t>
      </w:r>
      <w:r w:rsidR="00781A05" w:rsidRPr="00420D03">
        <w:rPr>
          <w:rFonts w:ascii="Book Antiqua" w:eastAsia="Book Antiqua" w:hAnsi="Book Antiqua" w:cs="Book Antiqua"/>
          <w:color w:val="000000"/>
        </w:rPr>
        <w:t xml:space="preserve">i R, Teng X, Han WH, </w:t>
      </w:r>
      <w:r w:rsidR="008E3E39">
        <w:rPr>
          <w:rFonts w:ascii="Book Antiqua" w:eastAsia="Book Antiqua" w:hAnsi="Book Antiqua" w:cs="Book Antiqua"/>
          <w:color w:val="000000"/>
        </w:rPr>
        <w:t xml:space="preserve">Li Y, </w:t>
      </w:r>
      <w:r w:rsidR="00781A05" w:rsidRPr="00420D03">
        <w:rPr>
          <w:rFonts w:ascii="Book Antiqua" w:eastAsia="Book Antiqua" w:hAnsi="Book Antiqua" w:cs="Book Antiqua"/>
          <w:color w:val="000000"/>
        </w:rPr>
        <w:t xml:space="preserve">Liu QW. </w:t>
      </w:r>
      <w:r w:rsidR="00AA1C3A" w:rsidRPr="00420D03">
        <w:rPr>
          <w:rFonts w:ascii="Book Antiqua" w:eastAsia="Book Antiqua" w:hAnsi="Book Antiqua" w:cs="Book Antiqua"/>
          <w:bCs/>
          <w:color w:val="000000"/>
        </w:rPr>
        <w:t>Imaging findings of primary pulmonary synovial sarcoma with secondary distant metastases: A case report</w:t>
      </w:r>
      <w:r w:rsidR="00781A05" w:rsidRPr="00420D03">
        <w:rPr>
          <w:rFonts w:ascii="Book Antiqua" w:eastAsia="Book Antiqua" w:hAnsi="Book Antiqua" w:cs="Book Antiqua"/>
          <w:color w:val="000000"/>
        </w:rPr>
        <w:t xml:space="preserve">. </w:t>
      </w:r>
      <w:r w:rsidR="00781A05" w:rsidRPr="00420D03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="00781A05" w:rsidRPr="00420D03">
        <w:rPr>
          <w:rFonts w:ascii="Book Antiqua" w:eastAsia="Book Antiqua" w:hAnsi="Book Antiqua" w:cs="Book Antiqua"/>
          <w:color w:val="000000"/>
        </w:rPr>
        <w:t xml:space="preserve"> 2021; </w:t>
      </w:r>
      <w:r w:rsidR="00AD51BD">
        <w:rPr>
          <w:rFonts w:ascii="Book Antiqua" w:hAnsi="Book Antiqua" w:cs="Book Antiqua" w:hint="eastAsia"/>
          <w:color w:val="000000"/>
          <w:lang w:eastAsia="zh-CN"/>
        </w:rPr>
        <w:t>9</w:t>
      </w:r>
      <w:r w:rsidR="00AD51BD" w:rsidRPr="008963A2">
        <w:rPr>
          <w:rFonts w:ascii="Book Antiqua" w:eastAsia="Book Antiqua" w:hAnsi="Book Antiqua" w:cs="Book Antiqua"/>
          <w:color w:val="000000"/>
        </w:rPr>
        <w:t>(</w:t>
      </w:r>
      <w:r w:rsidR="00AD51BD">
        <w:rPr>
          <w:rFonts w:ascii="Book Antiqua" w:hAnsi="Book Antiqua" w:cs="Book Antiqua" w:hint="eastAsia"/>
          <w:color w:val="000000"/>
          <w:lang w:eastAsia="zh-CN"/>
        </w:rPr>
        <w:t>8</w:t>
      </w:r>
      <w:r w:rsidR="00AD51BD" w:rsidRPr="008963A2">
        <w:rPr>
          <w:rFonts w:ascii="Book Antiqua" w:eastAsia="Book Antiqua" w:hAnsi="Book Antiqua" w:cs="Book Antiqua"/>
          <w:color w:val="000000"/>
        </w:rPr>
        <w:t xml:space="preserve">): </w:t>
      </w:r>
      <w:r w:rsidR="00D53DCA">
        <w:rPr>
          <w:rFonts w:ascii="Book Antiqua" w:eastAsia="Book Antiqua" w:hAnsi="Book Antiqua" w:cs="Book Antiqua"/>
          <w:color w:val="000000"/>
        </w:rPr>
        <w:t>1893</w:t>
      </w:r>
      <w:r w:rsidR="00D53DCA">
        <w:rPr>
          <w:rFonts w:asciiTheme="minorEastAsia" w:hAnsiTheme="minorEastAsia" w:cs="Book Antiqua" w:hint="eastAsia"/>
          <w:color w:val="000000"/>
          <w:lang w:eastAsia="zh-CN"/>
        </w:rPr>
        <w:t>-</w:t>
      </w:r>
      <w:r w:rsidR="00D53DCA">
        <w:rPr>
          <w:rFonts w:ascii="Book Antiqua" w:eastAsia="Book Antiqua" w:hAnsi="Book Antiqua" w:cs="Book Antiqua"/>
          <w:color w:val="000000"/>
        </w:rPr>
        <w:t>1900</w:t>
      </w:r>
      <w:r w:rsidR="00AD51BD" w:rsidRPr="008963A2">
        <w:rPr>
          <w:rFonts w:ascii="Book Antiqua" w:eastAsia="Book Antiqua" w:hAnsi="Book Antiqua" w:cs="Book Antiqua"/>
          <w:color w:val="000000"/>
        </w:rPr>
        <w:t xml:space="preserve">  </w:t>
      </w:r>
    </w:p>
    <w:p w14:paraId="193A9CBC" w14:textId="44FFF3B8" w:rsidR="00D53DCA" w:rsidRDefault="00AD51BD" w:rsidP="006A031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963A2">
        <w:rPr>
          <w:rFonts w:ascii="Book Antiqua" w:eastAsia="Book Antiqua" w:hAnsi="Book Antiqua" w:cs="Book Antiqua"/>
          <w:color w:val="000000"/>
        </w:rPr>
        <w:t>URL: https://www.wjgnet.com/2307-8960/full/v</w:t>
      </w:r>
      <w:r>
        <w:rPr>
          <w:rFonts w:ascii="Book Antiqua" w:hAnsi="Book Antiqua" w:cs="Book Antiqua" w:hint="eastAsia"/>
          <w:color w:val="000000"/>
          <w:lang w:eastAsia="zh-CN"/>
        </w:rPr>
        <w:t>9</w:t>
      </w:r>
      <w:r w:rsidRPr="008963A2"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hAnsi="Book Antiqua" w:cs="Book Antiqua" w:hint="eastAsia"/>
          <w:color w:val="000000"/>
          <w:lang w:eastAsia="zh-CN"/>
        </w:rPr>
        <w:t>8</w:t>
      </w:r>
      <w:r w:rsidRPr="008963A2">
        <w:rPr>
          <w:rFonts w:ascii="Book Antiqua" w:eastAsia="Book Antiqua" w:hAnsi="Book Antiqua" w:cs="Book Antiqua"/>
          <w:color w:val="000000"/>
        </w:rPr>
        <w:t>/</w:t>
      </w:r>
      <w:r w:rsidR="00D53DCA">
        <w:rPr>
          <w:rFonts w:ascii="Book Antiqua" w:eastAsia="Book Antiqua" w:hAnsi="Book Antiqua" w:cs="Book Antiqua"/>
          <w:color w:val="000000"/>
        </w:rPr>
        <w:t>1893</w:t>
      </w:r>
      <w:r w:rsidRPr="008963A2">
        <w:rPr>
          <w:rFonts w:ascii="Book Antiqua" w:eastAsia="Book Antiqua" w:hAnsi="Book Antiqua" w:cs="Book Antiqua"/>
          <w:color w:val="000000"/>
        </w:rPr>
        <w:t xml:space="preserve">.htm  </w:t>
      </w:r>
    </w:p>
    <w:p w14:paraId="58A97645" w14:textId="6BA2E696" w:rsidR="00A77B3E" w:rsidRPr="00420D03" w:rsidRDefault="00AD51BD" w:rsidP="006A031F">
      <w:pPr>
        <w:spacing w:line="360" w:lineRule="auto"/>
        <w:jc w:val="both"/>
        <w:rPr>
          <w:rFonts w:ascii="Book Antiqua" w:hAnsi="Book Antiqua"/>
        </w:rPr>
      </w:pPr>
      <w:r w:rsidRPr="008963A2">
        <w:rPr>
          <w:rFonts w:ascii="Book Antiqua" w:eastAsia="Book Antiqua" w:hAnsi="Book Antiqua" w:cs="Book Antiqua"/>
          <w:color w:val="000000"/>
        </w:rPr>
        <w:t>DOI: https://dx.doi.org/10.12998/wjcc.v</w:t>
      </w:r>
      <w:r>
        <w:rPr>
          <w:rFonts w:ascii="Book Antiqua" w:hAnsi="Book Antiqua" w:cs="Book Antiqua" w:hint="eastAsia"/>
          <w:color w:val="000000"/>
          <w:lang w:eastAsia="zh-CN"/>
        </w:rPr>
        <w:t>9</w:t>
      </w:r>
      <w:r w:rsidRPr="008963A2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  <w:lang w:eastAsia="zh-CN"/>
        </w:rPr>
        <w:t>8</w:t>
      </w:r>
      <w:r w:rsidRPr="008963A2">
        <w:rPr>
          <w:rFonts w:ascii="Book Antiqua" w:eastAsia="Book Antiqua" w:hAnsi="Book Antiqua" w:cs="Book Antiqua"/>
          <w:color w:val="000000"/>
        </w:rPr>
        <w:t>.</w:t>
      </w:r>
      <w:r w:rsidR="00D53DCA">
        <w:rPr>
          <w:rFonts w:ascii="Book Antiqua" w:eastAsia="Book Antiqua" w:hAnsi="Book Antiqua" w:cs="Book Antiqua"/>
          <w:color w:val="000000"/>
        </w:rPr>
        <w:t>1893</w:t>
      </w:r>
    </w:p>
    <w:p w14:paraId="782B2BF9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2B42F9C7" w14:textId="31B20AFF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420D03">
        <w:rPr>
          <w:rFonts w:ascii="Book Antiqua" w:eastAsia="Book Antiqua" w:hAnsi="Book Antiqua" w:cs="Book Antiqua"/>
          <w:color w:val="000000"/>
        </w:rPr>
        <w:t xml:space="preserve">A 43-year-old female patient was diagnosed </w:t>
      </w:r>
      <w:r w:rsidR="00D939E8">
        <w:rPr>
          <w:rFonts w:ascii="Book Antiqua" w:eastAsia="Book Antiqua" w:hAnsi="Book Antiqua" w:cs="Book Antiqua"/>
          <w:color w:val="000000"/>
        </w:rPr>
        <w:t xml:space="preserve">with </w:t>
      </w:r>
      <w:r w:rsidRPr="00420D03">
        <w:rPr>
          <w:rFonts w:ascii="Book Antiqua" w:eastAsia="Book Antiqua" w:hAnsi="Book Antiqua" w:cs="Book Antiqua"/>
          <w:color w:val="000000"/>
        </w:rPr>
        <w:t>primary pulmonary synovial sarcoma</w:t>
      </w:r>
      <w:r w:rsidR="004D570F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(PPSS) and nine months later, metastases were found in </w:t>
      </w:r>
      <w:r w:rsidR="00D939E8">
        <w:rPr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Fonts w:ascii="Book Antiqua" w:eastAsia="Book Antiqua" w:hAnsi="Book Antiqua" w:cs="Book Antiqua"/>
          <w:color w:val="000000"/>
        </w:rPr>
        <w:t>chest wall and both kidney</w:t>
      </w:r>
      <w:r w:rsidR="000C03AA" w:rsidRPr="00420D03">
        <w:rPr>
          <w:rFonts w:ascii="Book Antiqua" w:eastAsia="Book Antiqua" w:hAnsi="Book Antiqua" w:cs="Book Antiqua"/>
          <w:color w:val="000000"/>
        </w:rPr>
        <w:t>s</w:t>
      </w:r>
      <w:r w:rsidRPr="00420D03">
        <w:rPr>
          <w:rFonts w:ascii="Book Antiqua" w:eastAsia="Book Antiqua" w:hAnsi="Book Antiqua" w:cs="Book Antiqua"/>
          <w:color w:val="000000"/>
        </w:rPr>
        <w:t>.</w:t>
      </w:r>
      <w:r w:rsidR="00B55A5B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There are very few imaging reports</w:t>
      </w:r>
      <w:r w:rsidR="00D939E8">
        <w:rPr>
          <w:rFonts w:ascii="Book Antiqua" w:eastAsia="Book Antiqua" w:hAnsi="Book Antiqua" w:cs="Book Antiqua"/>
          <w:color w:val="000000"/>
        </w:rPr>
        <w:t xml:space="preserve"> on PPSS</w:t>
      </w:r>
      <w:r w:rsidRPr="00420D03">
        <w:rPr>
          <w:rFonts w:ascii="Book Antiqua" w:eastAsia="Book Antiqua" w:hAnsi="Book Antiqua" w:cs="Book Antiqua"/>
          <w:color w:val="000000"/>
        </w:rPr>
        <w:t>.</w:t>
      </w:r>
      <w:r w:rsidR="00B55A5B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Th</w:t>
      </w:r>
      <w:r w:rsidR="00D939E8">
        <w:rPr>
          <w:rFonts w:ascii="Book Antiqua" w:eastAsia="Book Antiqua" w:hAnsi="Book Antiqua" w:cs="Book Antiqua"/>
          <w:color w:val="000000"/>
        </w:rPr>
        <w:t>is study</w:t>
      </w:r>
      <w:r w:rsidRPr="00420D03">
        <w:rPr>
          <w:rFonts w:ascii="Book Antiqua" w:eastAsia="Book Antiqua" w:hAnsi="Book Antiqua" w:cs="Book Antiqua"/>
          <w:color w:val="000000"/>
        </w:rPr>
        <w:t xml:space="preserve"> summarizes the imaging findings of PPSS and its secondary distant metastases.</w:t>
      </w:r>
      <w:r w:rsidR="00B55A5B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PPSS is often manifested as irregular tumor and calcification, and the metastases </w:t>
      </w:r>
      <w:r w:rsidR="00D939E8">
        <w:rPr>
          <w:rFonts w:ascii="Book Antiqua" w:eastAsia="Book Antiqua" w:hAnsi="Book Antiqua" w:cs="Book Antiqua"/>
          <w:color w:val="000000"/>
        </w:rPr>
        <w:t>have</w:t>
      </w:r>
      <w:r w:rsidRPr="00420D03">
        <w:rPr>
          <w:rFonts w:ascii="Book Antiqua" w:eastAsia="Book Antiqua" w:hAnsi="Book Antiqua" w:cs="Book Antiqua"/>
          <w:color w:val="000000"/>
        </w:rPr>
        <w:t xml:space="preserve"> extremely low echo </w:t>
      </w:r>
      <w:r w:rsidR="00D939E8">
        <w:rPr>
          <w:rFonts w:ascii="Book Antiqua" w:eastAsia="Book Antiqua" w:hAnsi="Book Antiqua" w:cs="Book Antiqua"/>
          <w:color w:val="000000"/>
        </w:rPr>
        <w:t>o</w:t>
      </w:r>
      <w:r w:rsidRPr="00420D03">
        <w:rPr>
          <w:rFonts w:ascii="Book Antiqua" w:eastAsia="Book Antiqua" w:hAnsi="Book Antiqua" w:cs="Book Antiqua"/>
          <w:color w:val="000000"/>
        </w:rPr>
        <w:t>n ultrasonography.</w:t>
      </w:r>
      <w:r w:rsidR="00C32428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Contrast</w:t>
      </w:r>
      <w:r w:rsidR="00EA4C5F">
        <w:rPr>
          <w:rFonts w:ascii="Book Antiqua" w:eastAsia="Book Antiqua" w:hAnsi="Book Antiqua" w:cs="Book Antiqua"/>
          <w:color w:val="000000"/>
        </w:rPr>
        <w:t>-</w:t>
      </w:r>
      <w:r w:rsidRPr="00420D03">
        <w:rPr>
          <w:rFonts w:ascii="Book Antiqua" w:eastAsia="Book Antiqua" w:hAnsi="Book Antiqua" w:cs="Book Antiqua"/>
          <w:color w:val="000000"/>
        </w:rPr>
        <w:t xml:space="preserve">enhanced ultrasound indicates that the arterial phase of tumor metastases </w:t>
      </w:r>
      <w:r w:rsidR="00EA4C5F">
        <w:rPr>
          <w:rFonts w:ascii="Book Antiqua" w:eastAsia="Book Antiqua" w:hAnsi="Book Antiqua" w:cs="Book Antiqua"/>
          <w:color w:val="000000"/>
        </w:rPr>
        <w:t>shows</w:t>
      </w:r>
      <w:r w:rsidRPr="00420D03">
        <w:rPr>
          <w:rFonts w:ascii="Book Antiqua" w:eastAsia="Book Antiqua" w:hAnsi="Book Antiqua" w:cs="Book Antiqua"/>
          <w:color w:val="000000"/>
        </w:rPr>
        <w:t xml:space="preserve"> rapid centripetal high enhancement, manifested as </w:t>
      </w:r>
      <w:r w:rsidR="00B55A5B" w:rsidRPr="00420D03">
        <w:rPr>
          <w:rFonts w:ascii="Book Antiqua" w:eastAsia="Book Antiqua" w:hAnsi="Book Antiqua" w:cs="Book Antiqua"/>
          <w:color w:val="000000"/>
        </w:rPr>
        <w:t>“</w:t>
      </w:r>
      <w:r w:rsidRPr="00420D03">
        <w:rPr>
          <w:rFonts w:ascii="Book Antiqua" w:eastAsia="Book Antiqua" w:hAnsi="Book Antiqua" w:cs="Book Antiqua"/>
          <w:color w:val="000000"/>
        </w:rPr>
        <w:t>fast forward and fast regression</w:t>
      </w:r>
      <w:r w:rsidR="00B55A5B" w:rsidRPr="00420D03">
        <w:rPr>
          <w:rFonts w:ascii="Book Antiqua" w:eastAsia="Book Antiqua" w:hAnsi="Book Antiqua" w:cs="Book Antiqua"/>
          <w:color w:val="000000"/>
        </w:rPr>
        <w:t>”</w:t>
      </w:r>
      <w:r w:rsidRPr="00420D03">
        <w:rPr>
          <w:rFonts w:ascii="Book Antiqua" w:eastAsia="Book Antiqua" w:hAnsi="Book Antiqua" w:cs="Book Antiqua"/>
          <w:color w:val="000000"/>
        </w:rPr>
        <w:t>.</w:t>
      </w:r>
    </w:p>
    <w:p w14:paraId="437506C2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7B91148B" w14:textId="432AE622" w:rsidR="00A77B3E" w:rsidRPr="00420D03" w:rsidRDefault="00B55A5B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81A05" w:rsidRPr="00420D0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7CE110F" w14:textId="572C5E23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>Primary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pulmonary synovial sarcoma</w:t>
      </w:r>
      <w:r w:rsidR="004D570F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(PPSS)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is very rare and has no specific clinical manifestations.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927EC4">
        <w:rPr>
          <w:rStyle w:val="translated-span"/>
          <w:rFonts w:ascii="Book Antiqua" w:eastAsia="Book Antiqua" w:hAnsi="Book Antiqua" w:cs="Book Antiqua"/>
          <w:caps/>
          <w:color w:val="000000"/>
        </w:rPr>
        <w:t>d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istant metastasis occurs early,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and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is diagnosed mainly based on immunohistochemistry and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 xml:space="preserve"> the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i/>
          <w:iCs/>
          <w:color w:val="000000"/>
        </w:rPr>
        <w:t>SYTSSX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fusion gene</w:t>
      </w:r>
      <w:r w:rsidRPr="00420D03">
        <w:rPr>
          <w:rStyle w:val="translated-span"/>
          <w:rFonts w:ascii="Book Antiqua" w:eastAsia="Book Antiqua" w:hAnsi="Book Antiqua" w:cs="Book Antiqua"/>
          <w:color w:val="000000"/>
          <w:vertAlign w:val="superscript"/>
        </w:rPr>
        <w:t>[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  <w:vertAlign w:val="superscript"/>
        </w:rPr>
        <w:t>1</w:t>
      </w:r>
      <w:r w:rsidRPr="00420D03">
        <w:rPr>
          <w:rStyle w:val="translated-span"/>
          <w:rFonts w:ascii="Book Antiqua" w:eastAsia="Book Antiqua" w:hAnsi="Book Antiqua" w:cs="Book Antiqua"/>
          <w:color w:val="000000"/>
          <w:vertAlign w:val="superscript"/>
        </w:rPr>
        <w:t>-4]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At present,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due to the small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number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of cases,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there is no uniform standard for imaging diagnosis.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We report a case of PPSS with secondary multiple metastases and s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how that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the imaging findings of primary lung lesions are mostly shallow lobulated with peripheral calcification.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The metastatic lesions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show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extremely low echo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o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n ultrasonography.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Contrast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-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enhanced ultrasound shows that the tumor metastases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have a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rich blood supply,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and the arterial phase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shows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rapid centripetal high enhancement, manifested as "fast forward and fast retreat".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In the course of the disease,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clinicians can carry out early intervention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according to the manifestations o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n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ultrasound and contrast-enhanced ultrasound.</w:t>
      </w:r>
    </w:p>
    <w:p w14:paraId="077129F8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1B63C771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5DE7044E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029CFE67" w14:textId="5C244B5D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 patient,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a 43-year-old female was admitted to hospital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due to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 xml:space="preserve">a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right upper lobe space occupying lesion. Nine months after lung surgery, she was treated again for painless gross hematuria.</w:t>
      </w:r>
    </w:p>
    <w:p w14:paraId="5BD875A1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1A2594E2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2ECD6217" w14:textId="3D11EDB2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During physical examination, the patient was found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 xml:space="preserve">to have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space occupying lesions in the right lung, and was first admitted to hospital for right lung lesion resection.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After 9 mo, there was no obvious inducement for painless hematuria for 5 d, thus she was admitted to hospital again.</w:t>
      </w:r>
    </w:p>
    <w:p w14:paraId="1838EAD8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5A9615D1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4ACFD95A" w14:textId="776C2924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Her past history was unremarkable.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No other operation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w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ere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performed during this period.</w:t>
      </w:r>
    </w:p>
    <w:p w14:paraId="22D23726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759A8465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i/>
          <w:color w:val="000000"/>
        </w:rPr>
        <w:lastRenderedPageBreak/>
        <w:t>Personal and family history</w:t>
      </w:r>
    </w:p>
    <w:p w14:paraId="43D5FD7E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Her family history was unremarkable.</w:t>
      </w:r>
    </w:p>
    <w:p w14:paraId="036AACB5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2E705EBE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27EF6156" w14:textId="5EC4F70C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Nine months after lung surgery,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the patient was admitted to hospital again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due to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sudden, painless hematuria.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A mass of 2.0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cm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×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1.0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cm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×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1.0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cm could be touched under the right </w:t>
      </w:r>
      <w:r w:rsidRPr="00420D03">
        <w:rPr>
          <w:rFonts w:ascii="Book Antiqua" w:eastAsia="Book Antiqua" w:hAnsi="Book Antiqua" w:cs="Book Antiqua"/>
          <w:color w:val="000000"/>
        </w:rPr>
        <w:t>chest wall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, with fair activity, tough quality and </w:t>
      </w:r>
      <w:r w:rsidR="00F13177">
        <w:rPr>
          <w:rStyle w:val="translated-span"/>
          <w:rFonts w:ascii="Book Antiqua" w:eastAsia="Book Antiqua" w:hAnsi="Book Antiqua" w:cs="Book Antiqua"/>
          <w:color w:val="000000"/>
        </w:rPr>
        <w:t xml:space="preserve">a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clear boundary. </w:t>
      </w:r>
    </w:p>
    <w:p w14:paraId="2575F091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389AB9BA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22D3E040" w14:textId="5F105570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FC2BA8">
        <w:rPr>
          <w:rStyle w:val="translated-span"/>
          <w:rFonts w:ascii="Book Antiqua" w:eastAsia="Book Antiqua" w:hAnsi="Book Antiqua" w:cs="Book Antiqua"/>
          <w:color w:val="000000"/>
        </w:rPr>
        <w:t xml:space="preserve">The results of a hemogram, </w:t>
      </w:r>
      <w:r w:rsidR="00E23125" w:rsidRPr="00FC2BA8">
        <w:rPr>
          <w:rStyle w:val="translated-span"/>
          <w:rFonts w:ascii="Book Antiqua" w:eastAsia="Book Antiqua" w:hAnsi="Book Antiqua" w:cs="Book Antiqua"/>
          <w:color w:val="000000"/>
        </w:rPr>
        <w:t>ESR</w:t>
      </w:r>
      <w:r w:rsidRPr="00FC2BA8">
        <w:rPr>
          <w:rStyle w:val="translated-span"/>
          <w:rFonts w:ascii="Book Antiqua" w:eastAsia="Book Antiqua" w:hAnsi="Book Antiqua" w:cs="Book Antiqua"/>
          <w:color w:val="000000"/>
        </w:rPr>
        <w:t>, and other tumor markers (</w:t>
      </w:r>
      <w:r w:rsidR="00B55A5B" w:rsidRPr="00FC2BA8">
        <w:rPr>
          <w:rStyle w:val="translated-span"/>
          <w:rFonts w:ascii="Book Antiqua" w:eastAsia="Book Antiqua" w:hAnsi="Book Antiqua" w:cs="Book Antiqua"/>
          <w:color w:val="000000"/>
        </w:rPr>
        <w:t>alpha fetoprotein</w:t>
      </w:r>
      <w:r w:rsidRPr="00FC2BA8">
        <w:rPr>
          <w:rStyle w:val="translated-span"/>
          <w:rFonts w:ascii="Book Antiqua" w:eastAsia="Book Antiqua" w:hAnsi="Book Antiqua" w:cs="Book Antiqua"/>
          <w:color w:val="000000"/>
        </w:rPr>
        <w:t xml:space="preserve">, </w:t>
      </w:r>
      <w:r w:rsidR="00B55A5B" w:rsidRPr="00FC2BA8">
        <w:rPr>
          <w:rStyle w:val="translated-span"/>
          <w:rFonts w:ascii="Book Antiqua" w:eastAsia="Book Antiqua" w:hAnsi="Book Antiqua" w:cs="Book Antiqua"/>
          <w:color w:val="000000"/>
        </w:rPr>
        <w:t>carcinoembryonic antigen</w:t>
      </w:r>
      <w:r w:rsidRPr="00FC2BA8">
        <w:rPr>
          <w:rStyle w:val="translated-span"/>
          <w:rFonts w:ascii="Book Antiqua" w:eastAsia="Book Antiqua" w:hAnsi="Book Antiqua" w:cs="Book Antiqua"/>
          <w:color w:val="000000"/>
        </w:rPr>
        <w:t>, CA-125, CA-199) were all within the normal range,</w:t>
      </w:r>
      <w:r w:rsidR="00B55A5B" w:rsidRPr="00FC2BA8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E23125" w:rsidRPr="00FC2BA8">
        <w:rPr>
          <w:rStyle w:val="translated-span"/>
          <w:rFonts w:ascii="Book Antiqua" w:eastAsia="Book Antiqua" w:hAnsi="Book Antiqua" w:cs="Book Antiqua"/>
          <w:color w:val="000000"/>
        </w:rPr>
        <w:t>tuberculin skin test (5 TU PPD) was negative</w:t>
      </w:r>
      <w:r w:rsidR="000A5D6A" w:rsidRPr="00FC2BA8">
        <w:rPr>
          <w:rStyle w:val="translated-span"/>
          <w:rFonts w:ascii="Book Antiqua" w:eastAsia="Book Antiqua" w:hAnsi="Book Antiqua" w:cs="Book Antiqua"/>
          <w:color w:val="000000"/>
        </w:rPr>
        <w:t>.</w:t>
      </w:r>
    </w:p>
    <w:p w14:paraId="354EBC43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289914FB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13C6B555" w14:textId="5B7BE954" w:rsidR="00A77B3E" w:rsidRPr="00420D03" w:rsidRDefault="00B55A5B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Computed tomography (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CT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)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image showed </w:t>
      </w:r>
      <w:r w:rsidR="00D21858" w:rsidRPr="00420D03">
        <w:rPr>
          <w:rStyle w:val="translated-span"/>
          <w:rFonts w:ascii="Book Antiqua" w:eastAsia="Book Antiqua" w:hAnsi="Book Antiqua" w:cs="Book Antiqua"/>
          <w:color w:val="000000"/>
        </w:rPr>
        <w:t>an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irregular </w:t>
      </w:r>
      <w:r w:rsidR="00F13177" w:rsidRPr="00420D03">
        <w:rPr>
          <w:rStyle w:val="translated-span"/>
          <w:rFonts w:ascii="Book Antiqua" w:eastAsia="Book Antiqua" w:hAnsi="Book Antiqua" w:cs="Book Antiqua"/>
          <w:color w:val="000000"/>
        </w:rPr>
        <w:t>dens</w:t>
      </w:r>
      <w:r w:rsidR="00F13177">
        <w:rPr>
          <w:rStyle w:val="translated-span"/>
          <w:rFonts w:ascii="Book Antiqua" w:eastAsia="Book Antiqua" w:hAnsi="Book Antiqua" w:cs="Book Antiqua"/>
          <w:color w:val="000000"/>
        </w:rPr>
        <w:t xml:space="preserve">e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soft tissue lesion in the posterior upper lobe of 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 xml:space="preserve">the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right lung,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a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>pproximately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3.8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cm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×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3.3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cm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×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4.0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cm</w:t>
      </w:r>
      <w:r w:rsidR="00EA4C5F">
        <w:rPr>
          <w:rStyle w:val="translated-span"/>
          <w:rFonts w:ascii="Book Antiqua" w:eastAsia="Book Antiqua" w:hAnsi="Book Antiqua" w:cs="Book Antiqua"/>
          <w:color w:val="000000"/>
        </w:rPr>
        <w:t xml:space="preserve"> in size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,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and calcification in the periphery of the tumor</w:t>
      </w:r>
      <w:r w:rsidR="00A36CC9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(Figure 1)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.</w:t>
      </w:r>
    </w:p>
    <w:p w14:paraId="492730AE" w14:textId="1CDB50CD" w:rsidR="00A77B3E" w:rsidRPr="00420D03" w:rsidRDefault="00781A05" w:rsidP="00420D0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 CT density of both kidneys was uneven, with patchy slightly high-density shadow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in the upper and lower pole of the right kidney and the middle parenchyma of the left kidney, and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an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unclear boundary. Enhanced CT (Figure 2A) showed mild to moderate inhomogeneous enhancement, and the density decreased slightly in the delayed phase.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 degree of enhancement was lower than that of the surrounding normal renal parenchyma.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Filling defect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s were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found in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bilateral renal veins,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which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showed mild enhancement.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Magnetic resonance imaging (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MRI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>)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(Figure 2B)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showed multiple long T1,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short T2 and 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>diffusion-weighted imaging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high signal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in both kidneys.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Similar signal clusters were found in the left renal pelvis and upper ureter.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Two dimensional ultrasonography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(Figure 2C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and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D)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images showed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that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the volume of both kidneys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was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increased,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and several extremely low echo masses were seen in the parenchyma,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with unclear and irregular boundar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ies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,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the bilateral renal veins were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lastRenderedPageBreak/>
        <w:t xml:space="preserve">widened and hypoechoic filling was seen inside. </w:t>
      </w:r>
      <w:r w:rsidR="00BF7FD7" w:rsidRPr="00420D03">
        <w:rPr>
          <w:rFonts w:ascii="Book Antiqua" w:hAnsi="Book Antiqua"/>
        </w:rPr>
        <w:t xml:space="preserve">Color </w:t>
      </w:r>
      <w:r w:rsidR="0081371E">
        <w:rPr>
          <w:rFonts w:ascii="Book Antiqua" w:hAnsi="Book Antiqua"/>
        </w:rPr>
        <w:t>D</w:t>
      </w:r>
      <w:r w:rsidR="00BF7FD7" w:rsidRPr="00420D03">
        <w:rPr>
          <w:rFonts w:ascii="Book Antiqua" w:hAnsi="Book Antiqua"/>
        </w:rPr>
        <w:t>oppler flow imaging (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CDFI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>)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showed no obvious blood flow signal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in both renal veins,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and no obvious blood flow signal was found in the renal lesions.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The following were seen on c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ontrast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-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enhanced ultrasonography (CEUS,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Fig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ure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2E-G): 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>M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ultiple solid space occupying lesions were found in both kidneys,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 contrast medium filled the heart rapidly during the arterial phase,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showing slightly high enhancement,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and low enhancement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when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the contrast agent withdrew in 60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s.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M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etastasis of synovial sarcoma was considered based on the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patient’s </w:t>
      </w:r>
      <w:r w:rsidRPr="00420D03">
        <w:rPr>
          <w:rFonts w:ascii="Book Antiqua" w:eastAsia="Book Antiqua" w:hAnsi="Book Antiqua" w:cs="Book Antiqua"/>
          <w:color w:val="000000"/>
        </w:rPr>
        <w:t xml:space="preserve">medical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history and imaging findings.</w:t>
      </w:r>
      <w:r w:rsidRPr="00420D03">
        <w:rPr>
          <w:rStyle w:val="translated-span"/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F8362E4" w14:textId="6FC9BE92" w:rsidR="00A77B3E" w:rsidRPr="00420D03" w:rsidRDefault="00781A05" w:rsidP="00420D0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 xml:space="preserve">According to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chest wall ultrasonography (Figure 3A</w:t>
      </w:r>
      <w:r w:rsidR="00A36CC9" w:rsidRPr="00420D03">
        <w:rPr>
          <w:rStyle w:val="translated-span"/>
          <w:rFonts w:ascii="Book Antiqua" w:eastAsia="Book Antiqua" w:hAnsi="Book Antiqua" w:cs="Book Antiqua"/>
          <w:color w:val="000000"/>
        </w:rPr>
        <w:t>-C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),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a very low echo mass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approximately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1.5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cm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×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1.4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cm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×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2.0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cm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in size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was seen in the superficial subcutaneous fascia layer, with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a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clear boundary, regular, aspect ratio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&gt;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1,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and the echo of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surrounding fat layer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was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increased.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 xml:space="preserve">On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CDFI</w:t>
      </w:r>
      <w:r w:rsidR="0081371E">
        <w:rPr>
          <w:rStyle w:val="translated-span"/>
          <w:rFonts w:ascii="Book Antiqua" w:eastAsia="Book Antiqua" w:hAnsi="Book Antiqua" w:cs="Book Antiqua"/>
          <w:color w:val="000000"/>
        </w:rPr>
        <w:t>, a 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pot strip blood flow signal was seen inside.</w:t>
      </w:r>
      <w:r w:rsidR="00B55A5B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CEUS (Figure 3D-F) showed that the contrast medium filled the heart rapidly (9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1E10B0" w:rsidRPr="00420D03">
        <w:rPr>
          <w:rStyle w:val="translated-span"/>
          <w:rFonts w:ascii="Book Antiqua" w:eastAsia="Book Antiqua" w:hAnsi="Book Antiqua" w:cs="Book Antiqua"/>
          <w:color w:val="000000"/>
        </w:rPr>
        <w:t>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) during the arterial phase,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showing overall high enhancement.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After 39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s,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the contrast medium quickly withdrew and showed low enhancement. </w:t>
      </w:r>
    </w:p>
    <w:p w14:paraId="6E75C34E" w14:textId="03FA1128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2555F3D2" w14:textId="77777777" w:rsidR="00A348C0" w:rsidRPr="00420D03" w:rsidRDefault="00A348C0" w:rsidP="00420D03">
      <w:pPr>
        <w:spacing w:line="360" w:lineRule="auto"/>
        <w:jc w:val="both"/>
        <w:rPr>
          <w:rStyle w:val="translated-span"/>
          <w:rFonts w:ascii="Book Antiqua" w:eastAsia="宋体" w:hAnsi="Book Antiqua"/>
          <w:b/>
          <w:bCs/>
          <w:i/>
          <w:iCs/>
        </w:rPr>
      </w:pPr>
      <w:r w:rsidRPr="00420D03">
        <w:rPr>
          <w:rStyle w:val="translated-span"/>
          <w:rFonts w:ascii="Book Antiqua" w:eastAsia="宋体" w:hAnsi="Book Antiqua"/>
          <w:b/>
          <w:bCs/>
          <w:i/>
          <w:iCs/>
        </w:rPr>
        <w:t>Pathology</w:t>
      </w:r>
    </w:p>
    <w:p w14:paraId="2B70E6E0" w14:textId="411E985B" w:rsidR="00A348C0" w:rsidRPr="00420D03" w:rsidRDefault="00A348C0" w:rsidP="00420D03">
      <w:pPr>
        <w:spacing w:line="360" w:lineRule="auto"/>
        <w:jc w:val="both"/>
        <w:rPr>
          <w:rStyle w:val="translated-span"/>
          <w:rFonts w:ascii="Book Antiqua" w:eastAsia="宋体" w:hAnsi="Book Antiqua"/>
        </w:rPr>
      </w:pPr>
      <w:r w:rsidRPr="00420D03">
        <w:rPr>
          <w:rStyle w:val="translated-span"/>
          <w:rFonts w:ascii="Book Antiqua" w:eastAsia="宋体" w:hAnsi="Book Antiqua"/>
        </w:rPr>
        <w:t xml:space="preserve">Combined with </w:t>
      </w:r>
      <w:r w:rsidR="0081371E">
        <w:rPr>
          <w:rStyle w:val="translated-span"/>
          <w:rFonts w:ascii="Book Antiqua" w:eastAsia="宋体" w:hAnsi="Book Antiqua"/>
        </w:rPr>
        <w:t xml:space="preserve">the </w:t>
      </w:r>
      <w:r w:rsidRPr="00420D03">
        <w:rPr>
          <w:rStyle w:val="translated-span"/>
          <w:rFonts w:ascii="Book Antiqua" w:eastAsia="宋体" w:hAnsi="Book Antiqua"/>
        </w:rPr>
        <w:t xml:space="preserve">immunohistochemical results, postoperative pathology of pulmonary lesions </w:t>
      </w:r>
      <w:r w:rsidR="00F13177">
        <w:rPr>
          <w:rStyle w:val="translated-span"/>
          <w:rFonts w:ascii="Book Antiqua" w:eastAsia="宋体" w:hAnsi="Book Antiqua"/>
        </w:rPr>
        <w:t>indicated</w:t>
      </w:r>
      <w:r w:rsidRPr="00420D03">
        <w:rPr>
          <w:rStyle w:val="translated-span"/>
          <w:rFonts w:ascii="Book Antiqua" w:eastAsia="宋体" w:hAnsi="Book Antiqua"/>
        </w:rPr>
        <w:t xml:space="preserve"> synovial sarcoma. </w:t>
      </w:r>
      <w:r w:rsidR="0081371E">
        <w:rPr>
          <w:rStyle w:val="translated-span"/>
          <w:rFonts w:ascii="Book Antiqua" w:eastAsia="宋体" w:hAnsi="Book Antiqua"/>
        </w:rPr>
        <w:t>P</w:t>
      </w:r>
      <w:r w:rsidRPr="00420D03">
        <w:rPr>
          <w:rStyle w:val="translated-span"/>
          <w:rFonts w:ascii="Book Antiqua" w:eastAsia="宋体" w:hAnsi="Book Antiqua"/>
        </w:rPr>
        <w:t xml:space="preserve">athology of </w:t>
      </w:r>
      <w:r w:rsidR="0081371E">
        <w:rPr>
          <w:rStyle w:val="translated-span"/>
          <w:rFonts w:ascii="Book Antiqua" w:eastAsia="宋体" w:hAnsi="Book Antiqua"/>
        </w:rPr>
        <w:t xml:space="preserve">the </w:t>
      </w:r>
      <w:r w:rsidRPr="00420D03">
        <w:rPr>
          <w:rStyle w:val="translated-span"/>
          <w:rFonts w:ascii="Book Antiqua" w:eastAsia="宋体" w:hAnsi="Book Antiqua"/>
        </w:rPr>
        <w:t>chest wall mass and kidney mass</w:t>
      </w:r>
      <w:r w:rsidR="0081371E">
        <w:rPr>
          <w:rStyle w:val="translated-span"/>
          <w:rFonts w:ascii="Book Antiqua" w:eastAsia="宋体" w:hAnsi="Book Antiqua"/>
        </w:rPr>
        <w:t xml:space="preserve"> showed that</w:t>
      </w:r>
      <w:r w:rsidRPr="00420D03">
        <w:rPr>
          <w:rStyle w:val="translated-span"/>
          <w:rFonts w:ascii="Book Antiqua" w:eastAsia="宋体" w:hAnsi="Book Antiqua"/>
        </w:rPr>
        <w:t xml:space="preserve"> the nucleus was fusiform or ovoid </w:t>
      </w:r>
      <w:r w:rsidR="0081371E">
        <w:rPr>
          <w:rStyle w:val="translated-span"/>
          <w:rFonts w:ascii="Book Antiqua" w:eastAsia="宋体" w:hAnsi="Book Antiqua"/>
        </w:rPr>
        <w:t xml:space="preserve">in </w:t>
      </w:r>
      <w:r w:rsidRPr="00420D03">
        <w:rPr>
          <w:rStyle w:val="translated-span"/>
          <w:rFonts w:ascii="Book Antiqua" w:eastAsia="宋体" w:hAnsi="Book Antiqua"/>
        </w:rPr>
        <w:t xml:space="preserve">shape under </w:t>
      </w:r>
      <w:r w:rsidR="0081371E">
        <w:rPr>
          <w:rStyle w:val="translated-span"/>
          <w:rFonts w:ascii="Book Antiqua" w:eastAsia="宋体" w:hAnsi="Book Antiqua"/>
        </w:rPr>
        <w:t xml:space="preserve">the </w:t>
      </w:r>
      <w:r w:rsidRPr="00420D03">
        <w:rPr>
          <w:rStyle w:val="translated-span"/>
          <w:rFonts w:ascii="Book Antiqua" w:eastAsia="宋体" w:hAnsi="Book Antiqua"/>
        </w:rPr>
        <w:t xml:space="preserve">microscope </w:t>
      </w:r>
      <w:bookmarkStart w:id="9" w:name="OLE_LINK20"/>
      <w:bookmarkStart w:id="10" w:name="OLE_LINK21"/>
      <w:r w:rsidR="0081371E">
        <w:rPr>
          <w:rStyle w:val="translated-span"/>
          <w:rFonts w:ascii="Book Antiqua" w:eastAsia="宋体" w:hAnsi="Book Antiqua"/>
        </w:rPr>
        <w:t xml:space="preserve">with </w:t>
      </w:r>
      <w:r w:rsidRPr="00420D03">
        <w:rPr>
          <w:rStyle w:val="translated-span"/>
          <w:rFonts w:ascii="Book Antiqua" w:eastAsia="宋体" w:hAnsi="Book Antiqua"/>
        </w:rPr>
        <w:t>hyperchromasia</w:t>
      </w:r>
      <w:bookmarkEnd w:id="9"/>
      <w:bookmarkEnd w:id="10"/>
      <w:r w:rsidRPr="00420D03">
        <w:rPr>
          <w:rStyle w:val="translated-span"/>
          <w:rFonts w:ascii="Book Antiqua" w:eastAsia="宋体" w:hAnsi="Book Antiqua"/>
        </w:rPr>
        <w:t xml:space="preserve">, the nucleoli were not obvious, cytoplasm was sparse and unclear, </w:t>
      </w:r>
      <w:r w:rsidR="0081371E">
        <w:rPr>
          <w:rStyle w:val="translated-span"/>
          <w:rFonts w:ascii="Book Antiqua" w:eastAsia="宋体" w:hAnsi="Book Antiqua"/>
        </w:rPr>
        <w:t xml:space="preserve">and </w:t>
      </w:r>
      <w:r w:rsidRPr="00420D03">
        <w:rPr>
          <w:rStyle w:val="translated-span"/>
          <w:rFonts w:ascii="Book Antiqua" w:eastAsia="宋体" w:hAnsi="Book Antiqua"/>
        </w:rPr>
        <w:t>the mitotic count was rare.</w:t>
      </w:r>
      <w:r w:rsidRPr="00420D03">
        <w:rPr>
          <w:rFonts w:ascii="Book Antiqua" w:hAnsi="Book Antiqua"/>
        </w:rPr>
        <w:t xml:space="preserve"> </w:t>
      </w:r>
      <w:r w:rsidRPr="00420D03">
        <w:rPr>
          <w:rFonts w:ascii="Book Antiqua" w:eastAsia="宋体" w:hAnsi="Book Antiqua"/>
        </w:rPr>
        <w:t xml:space="preserve">Pathological diagnosis was synovial sarcoma metastases </w:t>
      </w:r>
      <w:r w:rsidRPr="00420D03">
        <w:rPr>
          <w:rStyle w:val="translated-span"/>
          <w:rFonts w:ascii="Book Antiqua" w:eastAsia="宋体" w:hAnsi="Book Antiqua"/>
        </w:rPr>
        <w:t>(Fig</w:t>
      </w:r>
      <w:r w:rsidR="007370C5" w:rsidRPr="00420D03">
        <w:rPr>
          <w:rStyle w:val="translated-span"/>
          <w:rFonts w:ascii="Book Antiqua" w:eastAsia="宋体" w:hAnsi="Book Antiqua"/>
        </w:rPr>
        <w:t xml:space="preserve">ures </w:t>
      </w:r>
      <w:r w:rsidRPr="00420D03">
        <w:rPr>
          <w:rStyle w:val="translated-span"/>
          <w:rFonts w:ascii="Book Antiqua" w:eastAsia="宋体" w:hAnsi="Book Antiqua"/>
        </w:rPr>
        <w:t>2H</w:t>
      </w:r>
      <w:r w:rsidR="007370C5" w:rsidRPr="00420D03">
        <w:rPr>
          <w:rStyle w:val="translated-span"/>
          <w:rFonts w:ascii="Book Antiqua" w:eastAsia="宋体" w:hAnsi="Book Antiqua"/>
        </w:rPr>
        <w:t xml:space="preserve"> and </w:t>
      </w:r>
      <w:r w:rsidRPr="00420D03">
        <w:rPr>
          <w:rStyle w:val="translated-span"/>
          <w:rFonts w:ascii="Book Antiqua" w:eastAsia="宋体" w:hAnsi="Book Antiqua"/>
        </w:rPr>
        <w:t>3C)</w:t>
      </w:r>
      <w:r w:rsidR="0081371E">
        <w:rPr>
          <w:rStyle w:val="translated-span"/>
          <w:rFonts w:ascii="Book Antiqua" w:eastAsia="宋体" w:hAnsi="Book Antiqua"/>
        </w:rPr>
        <w:t>.</w:t>
      </w:r>
    </w:p>
    <w:p w14:paraId="147EBE3E" w14:textId="77777777" w:rsidR="00A348C0" w:rsidRPr="00420D03" w:rsidRDefault="00A348C0" w:rsidP="00420D03">
      <w:pPr>
        <w:spacing w:line="360" w:lineRule="auto"/>
        <w:jc w:val="both"/>
        <w:rPr>
          <w:rFonts w:ascii="Book Antiqua" w:hAnsi="Book Antiqua"/>
        </w:rPr>
      </w:pPr>
    </w:p>
    <w:p w14:paraId="36D2788E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4367A4BF" w14:textId="2D9BA1CF" w:rsidR="00A77B3E" w:rsidRPr="00420D03" w:rsidRDefault="00B55A5B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PPSS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;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nine months later,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chest wall metastasis,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781A05" w:rsidRPr="00420D03">
        <w:rPr>
          <w:rStyle w:val="translated-span"/>
          <w:rFonts w:ascii="Book Antiqua" w:eastAsia="Book Antiqua" w:hAnsi="Book Antiqua" w:cs="Book Antiqua"/>
          <w:color w:val="000000"/>
        </w:rPr>
        <w:t>bilateral renal metastases with bleeding.</w:t>
      </w:r>
    </w:p>
    <w:p w14:paraId="7A27FFF6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6B9372A1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2A18AD8" w14:textId="7374DE76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lastRenderedPageBreak/>
        <w:t>Thoracoscopic</w:t>
      </w:r>
      <w:r w:rsidR="00A45CA2">
        <w:rPr>
          <w:rStyle w:val="translated-span"/>
          <w:rFonts w:ascii="Book Antiqua" w:eastAsia="Book Antiqua" w:hAnsi="Book Antiqua" w:cs="Book Antiqua"/>
          <w:color w:val="000000"/>
        </w:rPr>
        <w:t>-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assisted wedge resection of the right upper lobe of lung</w:t>
      </w:r>
      <w:r w:rsidR="00A45CA2">
        <w:rPr>
          <w:rStyle w:val="translated-span"/>
          <w:rFonts w:ascii="Book Antiqua" w:eastAsia="Book Antiqua" w:hAnsi="Book Antiqua" w:cs="Book Antiqua"/>
          <w:color w:val="000000"/>
        </w:rPr>
        <w:t>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right upper lobe resection </w:t>
      </w:r>
      <w:r w:rsidR="00A45CA2">
        <w:rPr>
          <w:rStyle w:val="translated-span"/>
          <w:rFonts w:ascii="Book Antiqua" w:eastAsia="Book Antiqua" w:hAnsi="Book Antiqua" w:cs="Book Antiqua"/>
          <w:color w:val="000000"/>
        </w:rPr>
        <w:t>and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lymph node dissection w</w:t>
      </w:r>
      <w:r w:rsidR="00F13177">
        <w:rPr>
          <w:rStyle w:val="translated-span"/>
          <w:rFonts w:ascii="Book Antiqua" w:eastAsia="Book Antiqua" w:hAnsi="Book Antiqua" w:cs="Book Antiqua"/>
          <w:color w:val="000000"/>
        </w:rPr>
        <w:t>ere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performed for </w:t>
      </w:r>
      <w:r w:rsidR="00A45CA2">
        <w:rPr>
          <w:rStyle w:val="translated-span"/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pulmonary space occupying lesions.</w:t>
      </w:r>
    </w:p>
    <w:p w14:paraId="5A5839CA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05ADD281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7871435A" w14:textId="7697906B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>Nine months after lung surgery,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selective renal artery embolization was performed </w:t>
      </w:r>
      <w:r w:rsidR="00A45CA2" w:rsidRPr="00420D03">
        <w:rPr>
          <w:rFonts w:ascii="Book Antiqua" w:eastAsia="Book Antiqua" w:hAnsi="Book Antiqua" w:cs="Book Antiqua"/>
          <w:color w:val="000000"/>
        </w:rPr>
        <w:t xml:space="preserve">for secondary metastases,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according </w:t>
      </w:r>
      <w:r w:rsidR="00A45CA2">
        <w:rPr>
          <w:rStyle w:val="translated-span"/>
          <w:rFonts w:ascii="Book Antiqua" w:eastAsia="Book Antiqua" w:hAnsi="Book Antiqua" w:cs="Book Antiqua"/>
          <w:color w:val="000000"/>
        </w:rPr>
        <w:t xml:space="preserve">to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physician and patient preference.</w:t>
      </w:r>
      <w:r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After </w:t>
      </w:r>
      <w:r w:rsidR="00A45CA2">
        <w:rPr>
          <w:rStyle w:val="translated-span"/>
          <w:rFonts w:ascii="Book Antiqua" w:eastAsia="Book Antiqua" w:hAnsi="Book Antiqua" w:cs="Book Antiqua"/>
          <w:color w:val="000000"/>
        </w:rPr>
        <w:t>6 mo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F13177">
        <w:rPr>
          <w:rStyle w:val="translated-span"/>
          <w:rFonts w:ascii="Book Antiqua" w:eastAsia="Book Antiqua" w:hAnsi="Book Antiqua" w:cs="Book Antiqua"/>
          <w:color w:val="000000"/>
        </w:rPr>
        <w:t xml:space="preserve">of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follow-up, the patient had repeated hematuria and the prognosis was poor.</w:t>
      </w:r>
    </w:p>
    <w:p w14:paraId="2C31BF25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0B7EB434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6D3E67E" w14:textId="5221A7E3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SS mainly occurs in large joints of the limbs.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PPSS is very rare,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and was </w:t>
      </w:r>
      <w:r w:rsidRPr="00420D03">
        <w:rPr>
          <w:rFonts w:ascii="Book Antiqua" w:eastAsia="Book Antiqua" w:hAnsi="Book Antiqua" w:cs="Book Antiqua"/>
          <w:color w:val="000000"/>
        </w:rPr>
        <w:t xml:space="preserve">diagnosed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in 1995</w:t>
      </w:r>
      <w:r w:rsidRPr="00420D03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 age of onset is mostly young and middle-aged,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with no significant difference between male and female</w:t>
      </w:r>
      <w:r w:rsidRPr="00420D03">
        <w:rPr>
          <w:rStyle w:val="translated-span"/>
          <w:rFonts w:ascii="Book Antiqua" w:eastAsia="Book Antiqua" w:hAnsi="Book Antiqua" w:cs="Book Antiqua"/>
          <w:color w:val="000000"/>
          <w:vertAlign w:val="superscript"/>
        </w:rPr>
        <w:t>[3]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Style w:val="translated-span"/>
          <w:rFonts w:ascii="Book Antiqua" w:eastAsia="Book Antiqua" w:hAnsi="Book Antiqua" w:cs="Book Antiqua"/>
          <w:i/>
          <w:iCs/>
          <w:color w:val="000000"/>
        </w:rPr>
        <w:t>SYTSSX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fusion gene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has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certain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significance in the diagnosis of pulmonary synovial sarcoma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which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is difficult to </w:t>
      </w:r>
      <w:r w:rsidRPr="00420D03">
        <w:rPr>
          <w:rFonts w:ascii="Book Antiqua" w:eastAsia="Book Antiqua" w:hAnsi="Book Antiqua" w:cs="Book Antiqua"/>
          <w:color w:val="000000"/>
        </w:rPr>
        <w:t>identif</w:t>
      </w:r>
      <w:r w:rsidR="00351140">
        <w:rPr>
          <w:rFonts w:ascii="Book Antiqua" w:eastAsia="Book Antiqua" w:hAnsi="Book Antiqua" w:cs="Book Antiqua"/>
          <w:color w:val="000000"/>
        </w:rPr>
        <w:t>y</w:t>
      </w:r>
      <w:r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by immunohistochemistry</w:t>
      </w:r>
      <w:r w:rsidR="00F13177">
        <w:rPr>
          <w:rStyle w:val="translated-span"/>
          <w:rFonts w:ascii="Book Antiqua" w:eastAsia="Book Antiqua" w:hAnsi="Book Antiqua" w:cs="Book Antiqua"/>
          <w:color w:val="000000"/>
        </w:rPr>
        <w:t xml:space="preserve"> alone</w:t>
      </w:r>
      <w:r w:rsidRPr="00420D03">
        <w:rPr>
          <w:rStyle w:val="translated-span"/>
          <w:rFonts w:ascii="Book Antiqua" w:eastAsia="Book Antiqua" w:hAnsi="Book Antiqua" w:cs="Book Antiqua"/>
          <w:color w:val="000000"/>
          <w:vertAlign w:val="superscript"/>
        </w:rPr>
        <w:t>[4]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>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 typical symptoms are chest pain,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cough and hemoptysis;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however, patients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can also be asymptomatic,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and </w:t>
      </w:r>
      <w:r w:rsidR="00F13177">
        <w:rPr>
          <w:rStyle w:val="translated-span"/>
          <w:rFonts w:ascii="Book Antiqua" w:eastAsia="Book Antiqua" w:hAnsi="Book Antiqua" w:cs="Book Antiqua"/>
          <w:color w:val="000000"/>
        </w:rPr>
        <w:t xml:space="preserve">PPSS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can be found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accidentally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during physical examination, and there are few reports on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imaging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 features of PPSS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.</w:t>
      </w:r>
    </w:p>
    <w:p w14:paraId="5A3E1AB5" w14:textId="000B688C" w:rsidR="00A77B3E" w:rsidRPr="00420D03" w:rsidRDefault="00781A05" w:rsidP="00420D0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PPSS has a high degree of malignancy,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with an overall 5-year survival rate of 50%</w:t>
      </w:r>
      <w:r w:rsidRPr="00420D03">
        <w:rPr>
          <w:rStyle w:val="translated-span"/>
          <w:rFonts w:ascii="Book Antiqua" w:eastAsia="Book Antiqua" w:hAnsi="Book Antiqua" w:cs="Book Antiqua"/>
          <w:color w:val="000000"/>
          <w:vertAlign w:val="superscript"/>
        </w:rPr>
        <w:t>[3]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F13177">
        <w:rPr>
          <w:rStyle w:val="translated-span"/>
          <w:rFonts w:ascii="Book Antiqua" w:eastAsia="Book Antiqua" w:hAnsi="Book Antiqua" w:cs="Book Antiqua"/>
          <w:color w:val="000000"/>
        </w:rPr>
        <w:t>and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is usually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seen on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CT as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a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round or irregular heterogeneous </w:t>
      </w:r>
      <w:r w:rsidR="00F13177" w:rsidRPr="00420D03">
        <w:rPr>
          <w:rStyle w:val="translated-span"/>
          <w:rFonts w:ascii="Book Antiqua" w:eastAsia="Book Antiqua" w:hAnsi="Book Antiqua" w:cs="Book Antiqua"/>
          <w:color w:val="000000"/>
        </w:rPr>
        <w:t>dens</w:t>
      </w:r>
      <w:r w:rsidR="00F13177">
        <w:rPr>
          <w:rStyle w:val="translated-span"/>
          <w:rFonts w:ascii="Book Antiqua" w:eastAsia="Book Antiqua" w:hAnsi="Book Antiqua" w:cs="Book Antiqua"/>
          <w:color w:val="000000"/>
        </w:rPr>
        <w:t>e</w:t>
      </w:r>
      <w:r w:rsidR="00F13177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soft tissue lumpy shadow, with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a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large diameter, clear boundary, some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are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shallow lobulated without </w:t>
      </w:r>
      <w:r w:rsidRPr="00420D03">
        <w:rPr>
          <w:rFonts w:ascii="Book Antiqua" w:eastAsia="Book Antiqua" w:hAnsi="Book Antiqua" w:cs="Book Antiqua"/>
          <w:color w:val="000000"/>
        </w:rPr>
        <w:t>burrs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with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uneven density,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visible necrosis, liquefaction and calcification</w:t>
      </w:r>
      <w:r w:rsidRPr="00420D03">
        <w:rPr>
          <w:rStyle w:val="translated-span"/>
          <w:rFonts w:ascii="Book Antiqua" w:eastAsia="Book Antiqua" w:hAnsi="Book Antiqua" w:cs="Book Antiqua"/>
          <w:color w:val="000000"/>
          <w:vertAlign w:val="superscript"/>
        </w:rPr>
        <w:t>[5</w:t>
      </w:r>
      <w:r w:rsidR="00A36CC9" w:rsidRPr="00420D03">
        <w:rPr>
          <w:rStyle w:val="translated-span"/>
          <w:rFonts w:ascii="Book Antiqua" w:eastAsia="Book Antiqua" w:hAnsi="Book Antiqua" w:cs="Book Antiqua"/>
          <w:color w:val="000000"/>
          <w:vertAlign w:val="superscript"/>
        </w:rPr>
        <w:t>,</w:t>
      </w:r>
      <w:r w:rsidRPr="00420D03">
        <w:rPr>
          <w:rStyle w:val="translated-span"/>
          <w:rFonts w:ascii="Book Antiqua" w:eastAsia="Book Antiqua" w:hAnsi="Book Antiqua" w:cs="Book Antiqua"/>
          <w:color w:val="000000"/>
          <w:vertAlign w:val="superscript"/>
        </w:rPr>
        <w:t>6]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Distant metastasis may occur in a few cases.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Lung,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lymph nodes and bone are the common sites of metastasis.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In this pa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tient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, the imaging data o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n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chest wall and kidney metastases were analyzed.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CT scan showed that the renal masses were generally low-density,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enhanced scan showed a gradual uneven enhancement of the masses,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and a few lesions around abnormal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ly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thicken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ed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blood vessels.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 delayed phase showed low enhancement.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MRI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revealed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that the signal intensity of the mass was uneven and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a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low signal capsule was seen.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In this case, the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 xml:space="preserve">lesion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signal was slightly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lastRenderedPageBreak/>
        <w:t>lower in the inverse phase.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U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ltrasonography and CEUS reports o</w:t>
      </w:r>
      <w:r w:rsidR="00351140">
        <w:rPr>
          <w:rStyle w:val="translated-span"/>
          <w:rFonts w:ascii="Book Antiqua" w:eastAsia="Book Antiqua" w:hAnsi="Book Antiqua" w:cs="Book Antiqua"/>
          <w:color w:val="000000"/>
        </w:rPr>
        <w:t>n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distant metastases in PPSS are rare.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In this case, the chest wall metastases showed very low echo with </w:t>
      </w:r>
      <w:r w:rsidR="00351140">
        <w:rPr>
          <w:rFonts w:ascii="Book Antiqua" w:eastAsia="Book Antiqua" w:hAnsi="Book Antiqua" w:cs="Book Antiqua"/>
          <w:color w:val="000000"/>
        </w:rPr>
        <w:t xml:space="preserve">a </w:t>
      </w:r>
      <w:r w:rsidRPr="00420D03">
        <w:rPr>
          <w:rFonts w:ascii="Book Antiqua" w:eastAsia="Book Antiqua" w:hAnsi="Book Antiqua" w:cs="Book Antiqua"/>
          <w:color w:val="000000"/>
        </w:rPr>
        <w:t xml:space="preserve">clear edge, clear boundary, angular edge and expansive growth. The contrast-enhanced ultrasound showed that the contrast medium filled rapidly in the arterial phase and showed high enhancement as a whole, reaching </w:t>
      </w:r>
      <w:r w:rsidR="00CF5123">
        <w:rPr>
          <w:rFonts w:ascii="Book Antiqua" w:eastAsia="Book Antiqua" w:hAnsi="Book Antiqua" w:cs="Book Antiqua"/>
          <w:color w:val="000000"/>
        </w:rPr>
        <w:t>a</w:t>
      </w:r>
      <w:r w:rsidRPr="00420D03">
        <w:rPr>
          <w:rFonts w:ascii="Book Antiqua" w:eastAsia="Book Antiqua" w:hAnsi="Book Antiqua" w:cs="Book Antiqua"/>
          <w:color w:val="000000"/>
        </w:rPr>
        <w:t xml:space="preserve"> peak at 11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s,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and the contrast medium exited rapidly, showed low enhancement and</w:t>
      </w:r>
      <w:r w:rsidR="00CF5123">
        <w:rPr>
          <w:rFonts w:ascii="Book Antiqua" w:eastAsia="Book Antiqua" w:hAnsi="Book Antiqua" w:cs="Book Antiqua"/>
          <w:color w:val="000000"/>
        </w:rPr>
        <w:t xml:space="preserve"> a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“</w:t>
      </w:r>
      <w:r w:rsidRPr="00420D03">
        <w:rPr>
          <w:rFonts w:ascii="Book Antiqua" w:eastAsia="Book Antiqua" w:hAnsi="Book Antiqua" w:cs="Book Antiqua"/>
          <w:color w:val="000000"/>
        </w:rPr>
        <w:t>fast forward and fast backward</w:t>
      </w:r>
      <w:r w:rsidR="007370C5" w:rsidRPr="00420D03">
        <w:rPr>
          <w:rFonts w:ascii="Book Antiqua" w:eastAsia="Book Antiqua" w:hAnsi="Book Antiqua" w:cs="Book Antiqua"/>
          <w:color w:val="000000"/>
        </w:rPr>
        <w:t>”</w:t>
      </w:r>
      <w:r w:rsidRPr="00420D03">
        <w:rPr>
          <w:rFonts w:ascii="Book Antiqua" w:eastAsia="Book Antiqua" w:hAnsi="Book Antiqua" w:cs="Book Antiqua"/>
          <w:color w:val="000000"/>
        </w:rPr>
        <w:t xml:space="preserve"> enhancement mode. Two dimensional ultrasound of bilateral renal metastases showed multiple low echo</w:t>
      </w:r>
      <w:r w:rsidR="00CF5123">
        <w:rPr>
          <w:rFonts w:ascii="Book Antiqua" w:eastAsia="Book Antiqua" w:hAnsi="Book Antiqua" w:cs="Book Antiqua"/>
          <w:color w:val="000000"/>
        </w:rPr>
        <w:t>es</w:t>
      </w:r>
      <w:r w:rsidRPr="00420D03">
        <w:rPr>
          <w:rFonts w:ascii="Book Antiqua" w:eastAsia="Book Antiqua" w:hAnsi="Book Antiqua" w:cs="Book Antiqua"/>
          <w:color w:val="000000"/>
        </w:rPr>
        <w:t xml:space="preserve"> with </w:t>
      </w:r>
      <w:r w:rsidR="00CF5123">
        <w:rPr>
          <w:rFonts w:ascii="Book Antiqua" w:eastAsia="Book Antiqua" w:hAnsi="Book Antiqua" w:cs="Book Antiqua"/>
          <w:color w:val="000000"/>
        </w:rPr>
        <w:t xml:space="preserve">a </w:t>
      </w:r>
      <w:r w:rsidRPr="00420D03">
        <w:rPr>
          <w:rFonts w:ascii="Book Antiqua" w:eastAsia="Book Antiqua" w:hAnsi="Book Antiqua" w:cs="Book Antiqua"/>
          <w:color w:val="000000"/>
        </w:rPr>
        <w:t>clear edge, clear boundary and convex growth.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Contrast</w:t>
      </w:r>
      <w:r w:rsidR="00CF5123">
        <w:rPr>
          <w:rFonts w:ascii="Book Antiqua" w:eastAsia="Book Antiqua" w:hAnsi="Book Antiqua" w:cs="Book Antiqua"/>
          <w:color w:val="000000"/>
        </w:rPr>
        <w:t>-</w:t>
      </w:r>
      <w:r w:rsidRPr="00420D03">
        <w:rPr>
          <w:rFonts w:ascii="Book Antiqua" w:eastAsia="Book Antiqua" w:hAnsi="Book Antiqua" w:cs="Book Antiqua"/>
          <w:color w:val="000000"/>
        </w:rPr>
        <w:t xml:space="preserve">enhanced ultrasound showed </w:t>
      </w:r>
      <w:r w:rsidR="00CF5123">
        <w:rPr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Fonts w:ascii="Book Antiqua" w:eastAsia="Book Antiqua" w:hAnsi="Book Antiqua" w:cs="Book Antiqua"/>
          <w:color w:val="000000"/>
        </w:rPr>
        <w:t>tumor feeding artery, w</w:t>
      </w:r>
      <w:r w:rsidR="00CF5123">
        <w:rPr>
          <w:rFonts w:ascii="Book Antiqua" w:eastAsia="Book Antiqua" w:hAnsi="Book Antiqua" w:cs="Book Antiqua"/>
          <w:color w:val="000000"/>
        </w:rPr>
        <w:t xml:space="preserve">ith </w:t>
      </w:r>
      <w:r w:rsidRPr="00420D03">
        <w:rPr>
          <w:rFonts w:ascii="Book Antiqua" w:eastAsia="Book Antiqua" w:hAnsi="Book Antiqua" w:cs="Book Antiqua"/>
          <w:color w:val="000000"/>
        </w:rPr>
        <w:t xml:space="preserve">rapid centripetal filling of contrast medium in </w:t>
      </w:r>
      <w:r w:rsidR="00CF5123">
        <w:rPr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Fonts w:ascii="Book Antiqua" w:eastAsia="Book Antiqua" w:hAnsi="Book Antiqua" w:cs="Book Antiqua"/>
          <w:color w:val="000000"/>
        </w:rPr>
        <w:t>arterial phase and high enhancement.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After reaching </w:t>
      </w:r>
      <w:r w:rsidR="00CF5123">
        <w:rPr>
          <w:rFonts w:ascii="Book Antiqua" w:eastAsia="Book Antiqua" w:hAnsi="Book Antiqua" w:cs="Book Antiqua"/>
          <w:color w:val="000000"/>
        </w:rPr>
        <w:t>a</w:t>
      </w:r>
      <w:r w:rsidRPr="00420D03">
        <w:rPr>
          <w:rFonts w:ascii="Book Antiqua" w:eastAsia="Book Antiqua" w:hAnsi="Book Antiqua" w:cs="Book Antiqua"/>
          <w:color w:val="000000"/>
        </w:rPr>
        <w:t xml:space="preserve"> peak in 25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s,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the contrast medium rapidly withdrew and showed low enhancement and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="00CF5123">
        <w:rPr>
          <w:rFonts w:ascii="Book Antiqua" w:eastAsia="Book Antiqua" w:hAnsi="Book Antiqua" w:cs="Book Antiqua"/>
          <w:color w:val="000000"/>
        </w:rPr>
        <w:t xml:space="preserve">a </w:t>
      </w:r>
      <w:r w:rsidRPr="00420D03">
        <w:rPr>
          <w:rFonts w:ascii="Book Antiqua" w:eastAsia="Book Antiqua" w:hAnsi="Book Antiqua" w:cs="Book Antiqua"/>
          <w:color w:val="000000"/>
        </w:rPr>
        <w:t>"fast forward and fast backward"</w:t>
      </w:r>
      <w:r w:rsidR="00CF5123">
        <w:rPr>
          <w:rFonts w:ascii="Book Antiqua" w:eastAsia="Book Antiqua" w:hAnsi="Book Antiqua" w:cs="Book Antiqua"/>
          <w:color w:val="000000"/>
        </w:rPr>
        <w:t xml:space="preserve"> mode</w:t>
      </w:r>
      <w:r w:rsidRPr="00420D03">
        <w:rPr>
          <w:rFonts w:ascii="Book Antiqua" w:eastAsia="Book Antiqua" w:hAnsi="Book Antiqua" w:cs="Book Antiqua"/>
          <w:color w:val="000000"/>
        </w:rPr>
        <w:t>.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The contrast-enhanced ultrasound mode of slow progression and fast regression of renal metastases is not exactly the same as that of primary renal SS reported in the literature.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It is considered that the tumor may have </w:t>
      </w:r>
      <w:r w:rsidR="00CF5123">
        <w:rPr>
          <w:rFonts w:ascii="Book Antiqua" w:eastAsia="Book Antiqua" w:hAnsi="Book Antiqua" w:cs="Book Antiqua"/>
          <w:color w:val="000000"/>
        </w:rPr>
        <w:t xml:space="preserve">a </w:t>
      </w:r>
      <w:r w:rsidRPr="00420D03">
        <w:rPr>
          <w:rFonts w:ascii="Book Antiqua" w:eastAsia="Book Antiqua" w:hAnsi="Book Antiqua" w:cs="Book Antiqua"/>
          <w:color w:val="000000"/>
        </w:rPr>
        <w:t>rich blood supply, less internal bleeding, cystic degeneration and necrosis.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In this case, renal metastases should be differentiated from renal cell carcinoma.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The typical contrast-enhanced ultrasound of renal cell carcinoma often showed synchronous enhancement of tumor and renal cortex in </w:t>
      </w:r>
      <w:r w:rsidR="00CF5123">
        <w:rPr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Fonts w:ascii="Book Antiqua" w:eastAsia="Book Antiqua" w:hAnsi="Book Antiqua" w:cs="Book Antiqua"/>
          <w:color w:val="000000"/>
        </w:rPr>
        <w:t>arterial phase,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with peritumoral rim enhancement around the tumor, high peak value, heterogeneous enhancement, rapid regression,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annular high enhancement at the edge </w:t>
      </w:r>
      <w:r w:rsidR="00CF5123">
        <w:rPr>
          <w:rFonts w:ascii="Book Antiqua" w:eastAsia="Book Antiqua" w:hAnsi="Book Antiqua" w:cs="Book Antiqua"/>
          <w:color w:val="000000"/>
        </w:rPr>
        <w:t>in</w:t>
      </w:r>
      <w:r w:rsidRPr="00420D03">
        <w:rPr>
          <w:rFonts w:ascii="Book Antiqua" w:eastAsia="Book Antiqua" w:hAnsi="Book Antiqua" w:cs="Book Antiqua"/>
          <w:color w:val="000000"/>
        </w:rPr>
        <w:t xml:space="preserve"> the later stage of regression</w:t>
      </w:r>
      <w:r w:rsidRPr="00420D0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36CC9" w:rsidRPr="00420D03">
        <w:rPr>
          <w:rFonts w:ascii="Book Antiqua" w:eastAsia="Book Antiqua" w:hAnsi="Book Antiqua" w:cs="Book Antiqua"/>
          <w:color w:val="000000"/>
          <w:vertAlign w:val="superscript"/>
        </w:rPr>
        <w:t>7-</w:t>
      </w:r>
      <w:r w:rsidRPr="00420D03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20D03">
        <w:rPr>
          <w:rFonts w:ascii="Book Antiqua" w:eastAsia="Book Antiqua" w:hAnsi="Book Antiqua" w:cs="Book Antiqua"/>
          <w:color w:val="000000"/>
        </w:rPr>
        <w:t>.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The perfusion pattern and degree of contrast-enhanced ultrasound can be used to differentiate tumors</w:t>
      </w:r>
      <w:r w:rsidRPr="00420D03"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 w:rsidRPr="00420D03">
        <w:rPr>
          <w:rFonts w:ascii="Book Antiqua" w:eastAsia="Book Antiqua" w:hAnsi="Book Antiqua" w:cs="Book Antiqua"/>
          <w:color w:val="000000"/>
        </w:rPr>
        <w:t>.</w:t>
      </w:r>
    </w:p>
    <w:p w14:paraId="1B936EAB" w14:textId="63F5F612" w:rsidR="00A77B3E" w:rsidRPr="00420D03" w:rsidRDefault="00781A05" w:rsidP="00420D0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 incidence of PPSS is low,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but the prognosis is very poor.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At present, there is no uniform standard treatment plan for synovial sarcoma.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Surgery is still the main treatment </w:t>
      </w:r>
      <w:r w:rsidRPr="00420D03">
        <w:rPr>
          <w:rFonts w:ascii="Book Antiqua" w:eastAsia="Book Antiqua" w:hAnsi="Book Antiqua" w:cs="Book Antiqua"/>
          <w:color w:val="000000"/>
        </w:rPr>
        <w:t xml:space="preserve">method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for pulmonary synovial sarcoma </w:t>
      </w:r>
      <w:r w:rsidR="00CF5123">
        <w:rPr>
          <w:rStyle w:val="translated-span"/>
          <w:rFonts w:ascii="Book Antiqua" w:eastAsia="Book Antiqua" w:hAnsi="Book Antiqua" w:cs="Book Antiqua"/>
          <w:color w:val="000000"/>
        </w:rPr>
        <w:t>with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maximum resection of </w:t>
      </w:r>
      <w:r w:rsidR="00CF5123">
        <w:rPr>
          <w:rStyle w:val="translated-span"/>
          <w:rFonts w:ascii="Book Antiqua" w:eastAsia="Book Antiqua" w:hAnsi="Book Antiqua" w:cs="Book Antiqua"/>
          <w:color w:val="000000"/>
        </w:rPr>
        <w:t xml:space="preserve">the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tumor.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The postoperative recovery and follow-up of patients are supplemented with corresponding chemotherapy and radiotherapy, which is expected to improve the survival rate of patients with pulmonary synovial sarcoma. We should be a</w:t>
      </w:r>
      <w:r w:rsidR="00CF5123">
        <w:rPr>
          <w:rStyle w:val="translated-span"/>
          <w:rFonts w:ascii="Book Antiqua" w:eastAsia="Book Antiqua" w:hAnsi="Book Antiqua" w:cs="Book Antiqua"/>
          <w:color w:val="000000"/>
        </w:rPr>
        <w:t>ware of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distant metastasis and conduct regular assessments as soon as possible to improve the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lastRenderedPageBreak/>
        <w:t>prognosis.</w:t>
      </w:r>
      <w:r w:rsidR="007370C5"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CF5123">
        <w:rPr>
          <w:rStyle w:val="translated-span"/>
          <w:rFonts w:ascii="Book Antiqua" w:eastAsia="Book Antiqua" w:hAnsi="Book Antiqua" w:cs="Book Antiqua"/>
          <w:color w:val="000000"/>
        </w:rPr>
        <w:t>I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maging analyses of PPSS patients with multiple metastases will provide important clinical information for </w:t>
      </w:r>
      <w:r w:rsidR="00CF5123">
        <w:rPr>
          <w:rStyle w:val="translated-span"/>
          <w:rFonts w:ascii="Book Antiqua" w:eastAsia="Book Antiqua" w:hAnsi="Book Antiqua" w:cs="Book Antiqua"/>
          <w:color w:val="000000"/>
        </w:rPr>
        <w:t>surgery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 xml:space="preserve"> and </w:t>
      </w:r>
      <w:r w:rsidR="00CF5123">
        <w:rPr>
          <w:rStyle w:val="translated-span"/>
          <w:rFonts w:ascii="Book Antiqua" w:eastAsia="Book Antiqua" w:hAnsi="Book Antiqua" w:cs="Book Antiqua"/>
          <w:color w:val="000000"/>
        </w:rPr>
        <w:t xml:space="preserve">for 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monitoring the disease</w:t>
      </w:r>
      <w:r w:rsidR="00CF5123" w:rsidRPr="00CF5123">
        <w:rPr>
          <w:rStyle w:val="translated-span"/>
          <w:rFonts w:ascii="Book Antiqua" w:eastAsia="Book Antiqua" w:hAnsi="Book Antiqua" w:cs="Book Antiqua"/>
          <w:color w:val="000000"/>
        </w:rPr>
        <w:t xml:space="preserve"> </w:t>
      </w:r>
      <w:r w:rsidR="00CF5123" w:rsidRPr="00420D03">
        <w:rPr>
          <w:rStyle w:val="translated-span"/>
          <w:rFonts w:ascii="Book Antiqua" w:eastAsia="Book Antiqua" w:hAnsi="Book Antiqua" w:cs="Book Antiqua"/>
          <w:color w:val="000000"/>
        </w:rPr>
        <w:t>course</w:t>
      </w:r>
      <w:r w:rsidRPr="00420D03">
        <w:rPr>
          <w:rStyle w:val="translated-span"/>
          <w:rFonts w:ascii="Book Antiqua" w:eastAsia="Book Antiqua" w:hAnsi="Book Antiqua" w:cs="Book Antiqua"/>
          <w:color w:val="000000"/>
        </w:rPr>
        <w:t>.</w:t>
      </w:r>
    </w:p>
    <w:p w14:paraId="02095298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3AB234BC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19DEDE2" w14:textId="5F5E8DB4" w:rsidR="00A77B3E" w:rsidRPr="00420D03" w:rsidRDefault="00781A05" w:rsidP="00420D0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D03">
        <w:rPr>
          <w:rFonts w:ascii="Book Antiqua" w:eastAsia="Book Antiqua" w:hAnsi="Book Antiqua" w:cs="Book Antiqua"/>
          <w:color w:val="000000"/>
        </w:rPr>
        <w:t>PPSS is extremely rare but the prognosis is very poor,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>and its diagnosis relies on pathological immunohistochemistry and genetic testing.</w:t>
      </w:r>
      <w:r w:rsidR="007370C5" w:rsidRPr="00420D03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There is no unified standard </w:t>
      </w:r>
      <w:r w:rsidR="00CF5123">
        <w:rPr>
          <w:rFonts w:ascii="Book Antiqua" w:eastAsia="Book Antiqua" w:hAnsi="Book Antiqua" w:cs="Book Antiqua"/>
          <w:color w:val="000000"/>
        </w:rPr>
        <w:t xml:space="preserve">therapy </w:t>
      </w:r>
      <w:r w:rsidRPr="00420D03">
        <w:rPr>
          <w:rFonts w:ascii="Book Antiqua" w:eastAsia="Book Antiqua" w:hAnsi="Book Antiqua" w:cs="Book Antiqua"/>
          <w:color w:val="000000"/>
        </w:rPr>
        <w:t xml:space="preserve">for postoperative adjuvant chemotherapy and </w:t>
      </w:r>
      <w:r w:rsidR="00CF5123">
        <w:rPr>
          <w:rFonts w:ascii="Book Antiqua" w:eastAsia="Book Antiqua" w:hAnsi="Book Antiqua" w:cs="Book Antiqua"/>
          <w:color w:val="000000"/>
        </w:rPr>
        <w:t>i</w:t>
      </w:r>
      <w:r w:rsidRPr="00420D03">
        <w:rPr>
          <w:rFonts w:ascii="Book Antiqua" w:eastAsia="Book Antiqua" w:hAnsi="Book Antiqua" w:cs="Book Antiqua"/>
          <w:color w:val="000000"/>
        </w:rPr>
        <w:t>mag</w:t>
      </w:r>
      <w:r w:rsidR="00CF5123">
        <w:rPr>
          <w:rFonts w:ascii="Book Antiqua" w:eastAsia="Book Antiqua" w:hAnsi="Book Antiqua" w:cs="Book Antiqua"/>
          <w:color w:val="000000"/>
        </w:rPr>
        <w:t>ing</w:t>
      </w:r>
      <w:r w:rsidRPr="00420D03">
        <w:rPr>
          <w:rFonts w:ascii="Book Antiqua" w:eastAsia="Book Antiqua" w:hAnsi="Book Antiqua" w:cs="Book Antiqua"/>
          <w:color w:val="000000"/>
        </w:rPr>
        <w:t xml:space="preserve"> features play an important role in monitoring the course of the disease.</w:t>
      </w:r>
    </w:p>
    <w:p w14:paraId="1BBC971C" w14:textId="77777777" w:rsidR="008B4D68" w:rsidRPr="00420D03" w:rsidRDefault="008B4D68" w:rsidP="00420D03">
      <w:pPr>
        <w:spacing w:line="360" w:lineRule="auto"/>
        <w:jc w:val="both"/>
        <w:rPr>
          <w:rFonts w:ascii="Book Antiqua" w:hAnsi="Book Antiqua"/>
        </w:rPr>
      </w:pPr>
    </w:p>
    <w:p w14:paraId="7EE25277" w14:textId="77777777" w:rsidR="008B4D68" w:rsidRPr="00FD0A07" w:rsidRDefault="008B4D68" w:rsidP="00420D03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FD0A07">
        <w:rPr>
          <w:rFonts w:ascii="Book Antiqua" w:hAnsi="Book Antiqua"/>
          <w:b/>
          <w:bCs/>
          <w:u w:val="single"/>
        </w:rPr>
        <w:t>ACKNOWLEDGEMENTS</w:t>
      </w:r>
    </w:p>
    <w:p w14:paraId="4B828E20" w14:textId="496F2A33" w:rsidR="008B4D68" w:rsidRPr="00420D03" w:rsidRDefault="008B4D68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hAnsi="Book Antiqua"/>
        </w:rPr>
        <w:t>We thank the patient for permitting us to use h</w:t>
      </w:r>
      <w:r w:rsidR="00932CC0">
        <w:rPr>
          <w:rFonts w:ascii="Book Antiqua" w:hAnsi="Book Antiqua"/>
        </w:rPr>
        <w:t>er</w:t>
      </w:r>
      <w:r w:rsidRPr="00420D03">
        <w:rPr>
          <w:rFonts w:ascii="Book Antiqua" w:hAnsi="Book Antiqua"/>
        </w:rPr>
        <w:t xml:space="preserve"> data to complete this article.</w:t>
      </w:r>
    </w:p>
    <w:p w14:paraId="02BBE2ED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7CFD602E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>REFERENCES</w:t>
      </w:r>
    </w:p>
    <w:p w14:paraId="1F5FCCDC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 xml:space="preserve">1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Nuwal P</w:t>
      </w:r>
      <w:r w:rsidRPr="00420D03">
        <w:rPr>
          <w:rFonts w:ascii="Book Antiqua" w:eastAsia="Book Antiqua" w:hAnsi="Book Antiqua" w:cs="Book Antiqua"/>
          <w:color w:val="000000"/>
        </w:rPr>
        <w:t xml:space="preserve">, Dixit R, Shah NS, Samaria A. Primary monophasic synovial sarcoma lung with brain metastasis diagnosed on transthoracic FNAC: Report of a case with literature review. </w:t>
      </w:r>
      <w:r w:rsidRPr="00420D03">
        <w:rPr>
          <w:rFonts w:ascii="Book Antiqua" w:eastAsia="Book Antiqua" w:hAnsi="Book Antiqua" w:cs="Book Antiqua"/>
          <w:i/>
          <w:iCs/>
          <w:color w:val="000000"/>
        </w:rPr>
        <w:t>Lung India</w:t>
      </w:r>
      <w:r w:rsidRPr="00420D03">
        <w:rPr>
          <w:rFonts w:ascii="Book Antiqua" w:eastAsia="Book Antiqua" w:hAnsi="Book Antiqua" w:cs="Book Antiqua"/>
          <w:color w:val="000000"/>
        </w:rPr>
        <w:t xml:space="preserve"> 2012;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420D03">
        <w:rPr>
          <w:rFonts w:ascii="Book Antiqua" w:eastAsia="Book Antiqua" w:hAnsi="Book Antiqua" w:cs="Book Antiqua"/>
          <w:color w:val="000000"/>
        </w:rPr>
        <w:t>: 384-387 [PMID: 23243358 DOI: 10.4103/0970-2113.102841]</w:t>
      </w:r>
    </w:p>
    <w:p w14:paraId="3942DFFA" w14:textId="718C1F26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 xml:space="preserve">2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Zeren H</w:t>
      </w:r>
      <w:r w:rsidRPr="00420D03">
        <w:rPr>
          <w:rFonts w:ascii="Book Antiqua" w:eastAsia="Book Antiqua" w:hAnsi="Book Antiqua" w:cs="Book Antiqua"/>
          <w:color w:val="000000"/>
        </w:rPr>
        <w:t>, Moran CA, Suster S, Fishback NF, Koss MN. Primary pulmonary sarcomas with features of monophasic synovial sarcoma: a clinicopathological, immunohistochemical,</w:t>
      </w:r>
      <w:r w:rsidR="00E410C5">
        <w:rPr>
          <w:rFonts w:ascii="Book Antiqua" w:eastAsia="Book Antiqua" w:hAnsi="Book Antiqua" w:cs="Book Antiqua"/>
          <w:color w:val="000000"/>
        </w:rPr>
        <w:t xml:space="preserve"> </w:t>
      </w:r>
      <w:r w:rsidRPr="00420D03">
        <w:rPr>
          <w:rFonts w:ascii="Book Antiqua" w:eastAsia="Book Antiqua" w:hAnsi="Book Antiqua" w:cs="Book Antiqua"/>
          <w:color w:val="000000"/>
        </w:rPr>
        <w:t xml:space="preserve">and ultrastructural study of 25 cases. </w:t>
      </w:r>
      <w:r w:rsidRPr="00420D03">
        <w:rPr>
          <w:rFonts w:ascii="Book Antiqua" w:eastAsia="Book Antiqua" w:hAnsi="Book Antiqua" w:cs="Book Antiqua"/>
          <w:i/>
          <w:iCs/>
          <w:color w:val="000000"/>
        </w:rPr>
        <w:t>Hum Pathol</w:t>
      </w:r>
      <w:r w:rsidRPr="00420D03">
        <w:rPr>
          <w:rFonts w:ascii="Book Antiqua" w:eastAsia="Book Antiqua" w:hAnsi="Book Antiqua" w:cs="Book Antiqua"/>
          <w:color w:val="000000"/>
        </w:rPr>
        <w:t xml:space="preserve"> 1995;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420D03">
        <w:rPr>
          <w:rFonts w:ascii="Book Antiqua" w:eastAsia="Book Antiqua" w:hAnsi="Book Antiqua" w:cs="Book Antiqua"/>
          <w:color w:val="000000"/>
        </w:rPr>
        <w:t>: 474-480 [PMID: 7750931 DOI: 10.1016/0046-8177(95)90242-2]</w:t>
      </w:r>
    </w:p>
    <w:p w14:paraId="55973B4F" w14:textId="3BFEB4E0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 xml:space="preserve">3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Dennison S</w:t>
      </w:r>
      <w:r w:rsidRPr="00420D03">
        <w:rPr>
          <w:rFonts w:ascii="Book Antiqua" w:eastAsia="Book Antiqua" w:hAnsi="Book Antiqua" w:cs="Book Antiqua"/>
          <w:color w:val="000000"/>
        </w:rPr>
        <w:t xml:space="preserve">, Weppler E, Giacoppe G. Primary pulmonary synovial sarcoma: a case report and review of current diagnostic and therapeutic standards. </w:t>
      </w:r>
      <w:r w:rsidRPr="00420D03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Pr="00420D03">
        <w:rPr>
          <w:rFonts w:ascii="Book Antiqua" w:eastAsia="Book Antiqua" w:hAnsi="Book Antiqua" w:cs="Book Antiqua"/>
          <w:color w:val="000000"/>
        </w:rPr>
        <w:t xml:space="preserve"> 2004;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20D03">
        <w:rPr>
          <w:rFonts w:ascii="Book Antiqua" w:eastAsia="Book Antiqua" w:hAnsi="Book Antiqua" w:cs="Book Antiqua"/>
          <w:color w:val="000000"/>
        </w:rPr>
        <w:t>: 339-342 [PMID: 15169989 DOI: 10.1634/theoncologist.9-3-339]</w:t>
      </w:r>
    </w:p>
    <w:p w14:paraId="25CB1619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 xml:space="preserve">4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Kim GH</w:t>
      </w:r>
      <w:r w:rsidRPr="00420D03">
        <w:rPr>
          <w:rFonts w:ascii="Book Antiqua" w:eastAsia="Book Antiqua" w:hAnsi="Book Antiqua" w:cs="Book Antiqua"/>
          <w:color w:val="000000"/>
        </w:rPr>
        <w:t xml:space="preserve">, Kim MY, Koo HJ, Song JS, Choi CM. Primary Pulmonary Synovial Sarcoma in a Tertiary Referral Center: Clinical Characteristics, CT, and 18F-FDG PET Findings, With Pathologic Correlations. </w:t>
      </w:r>
      <w:r w:rsidRPr="00420D03">
        <w:rPr>
          <w:rFonts w:ascii="Book Antiqua" w:eastAsia="Book Antiqua" w:hAnsi="Book Antiqua" w:cs="Book Antiqua"/>
          <w:i/>
          <w:iCs/>
          <w:color w:val="000000"/>
        </w:rPr>
        <w:t>Medicine (Baltimore)</w:t>
      </w:r>
      <w:r w:rsidRPr="00420D03">
        <w:rPr>
          <w:rFonts w:ascii="Book Antiqua" w:eastAsia="Book Antiqua" w:hAnsi="Book Antiqua" w:cs="Book Antiqua"/>
          <w:color w:val="000000"/>
        </w:rPr>
        <w:t xml:space="preserve"> 2015;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420D03">
        <w:rPr>
          <w:rFonts w:ascii="Book Antiqua" w:eastAsia="Book Antiqua" w:hAnsi="Book Antiqua" w:cs="Book Antiqua"/>
          <w:color w:val="000000"/>
        </w:rPr>
        <w:t>: e1392 [PMID: 26313782 DOI: 10.1097/MD.0000000000001392]</w:t>
      </w:r>
    </w:p>
    <w:p w14:paraId="7B1B9319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lastRenderedPageBreak/>
        <w:t xml:space="preserve">5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Duran-Mendicuti A</w:t>
      </w:r>
      <w:r w:rsidRPr="00420D03">
        <w:rPr>
          <w:rFonts w:ascii="Book Antiqua" w:eastAsia="Book Antiqua" w:hAnsi="Book Antiqua" w:cs="Book Antiqua"/>
          <w:color w:val="000000"/>
        </w:rPr>
        <w:t xml:space="preserve">, Costello P, Vargas SO. Primary synovial sarcoma of the chest: radiographic and clinicopathologic correlation. </w:t>
      </w:r>
      <w:r w:rsidRPr="00420D03">
        <w:rPr>
          <w:rFonts w:ascii="Book Antiqua" w:eastAsia="Book Antiqua" w:hAnsi="Book Antiqua" w:cs="Book Antiqua"/>
          <w:i/>
          <w:iCs/>
          <w:color w:val="000000"/>
        </w:rPr>
        <w:t>J Thorac Imaging</w:t>
      </w:r>
      <w:r w:rsidRPr="00420D03">
        <w:rPr>
          <w:rFonts w:ascii="Book Antiqua" w:eastAsia="Book Antiqua" w:hAnsi="Book Antiqua" w:cs="Book Antiqua"/>
          <w:color w:val="000000"/>
        </w:rPr>
        <w:t xml:space="preserve"> 2003;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420D03">
        <w:rPr>
          <w:rFonts w:ascii="Book Antiqua" w:eastAsia="Book Antiqua" w:hAnsi="Book Antiqua" w:cs="Book Antiqua"/>
          <w:color w:val="000000"/>
        </w:rPr>
        <w:t>: 87-93 [PMID: 12700482 DOI: 10.1097/00005382-200304000-00006]</w:t>
      </w:r>
    </w:p>
    <w:p w14:paraId="6BE71400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 xml:space="preserve">6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Kambo JS</w:t>
      </w:r>
      <w:r w:rsidRPr="00420D03">
        <w:rPr>
          <w:rFonts w:ascii="Book Antiqua" w:eastAsia="Book Antiqua" w:hAnsi="Book Antiqua" w:cs="Book Antiqua"/>
          <w:color w:val="000000"/>
        </w:rPr>
        <w:t xml:space="preserve">, Richardson B, Ionescu DN, Tucker T, Kraushaar G. Primary pulmonary synovial sarcoma: a case report with unique and impressive computed tomography findings. </w:t>
      </w:r>
      <w:r w:rsidRPr="00420D03">
        <w:rPr>
          <w:rFonts w:ascii="Book Antiqua" w:eastAsia="Book Antiqua" w:hAnsi="Book Antiqua" w:cs="Book Antiqua"/>
          <w:i/>
          <w:iCs/>
          <w:color w:val="000000"/>
        </w:rPr>
        <w:t>Can Respir J</w:t>
      </w:r>
      <w:r w:rsidRPr="00420D03">
        <w:rPr>
          <w:rFonts w:ascii="Book Antiqua" w:eastAsia="Book Antiqua" w:hAnsi="Book Antiqua" w:cs="Book Antiqua"/>
          <w:color w:val="000000"/>
        </w:rPr>
        <w:t xml:space="preserve"> 2015;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420D03">
        <w:rPr>
          <w:rFonts w:ascii="Book Antiqua" w:eastAsia="Book Antiqua" w:hAnsi="Book Antiqua" w:cs="Book Antiqua"/>
          <w:color w:val="000000"/>
        </w:rPr>
        <w:t>: e1-e3 [PMID: 25664459 DOI: 10.1155/2015/231043]</w:t>
      </w:r>
    </w:p>
    <w:p w14:paraId="1AF72FD3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 xml:space="preserve">7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Cai HJ</w:t>
      </w:r>
      <w:r w:rsidRPr="00420D03">
        <w:rPr>
          <w:rFonts w:ascii="Book Antiqua" w:eastAsia="Book Antiqua" w:hAnsi="Book Antiqua" w:cs="Book Antiqua"/>
          <w:color w:val="000000"/>
        </w:rPr>
        <w:t xml:space="preserve">, Cao N, Wang W, Kong FL, Sun XX, Huang B. Primary renal synovial sarcoma: A case report. </w:t>
      </w:r>
      <w:r w:rsidRPr="00420D03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Pr="00420D03">
        <w:rPr>
          <w:rFonts w:ascii="Book Antiqua" w:eastAsia="Book Antiqua" w:hAnsi="Book Antiqua" w:cs="Book Antiqua"/>
          <w:color w:val="000000"/>
        </w:rPr>
        <w:t xml:space="preserve"> 2019;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420D03">
        <w:rPr>
          <w:rFonts w:ascii="Book Antiqua" w:eastAsia="Book Antiqua" w:hAnsi="Book Antiqua" w:cs="Book Antiqua"/>
          <w:color w:val="000000"/>
        </w:rPr>
        <w:t>: 3098-3103 [PMID: 31624760 DOI: 10.12998/wjcc.v7.i19.3098]</w:t>
      </w:r>
    </w:p>
    <w:p w14:paraId="17F273D1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 xml:space="preserve">8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Xu ZF</w:t>
      </w:r>
      <w:r w:rsidRPr="00420D03">
        <w:rPr>
          <w:rFonts w:ascii="Book Antiqua" w:eastAsia="Book Antiqua" w:hAnsi="Book Antiqua" w:cs="Book Antiqua"/>
          <w:color w:val="000000"/>
        </w:rPr>
        <w:t xml:space="preserve">, Xu HX, Xie XY, Liu GJ, Zheng YL, Lu MD. Renal cell carcinoma and renal angiomyolipoma: differential diagnosis with real-time contrast-enhanced ultrasonography. </w:t>
      </w:r>
      <w:r w:rsidRPr="00420D03">
        <w:rPr>
          <w:rFonts w:ascii="Book Antiqua" w:eastAsia="Book Antiqua" w:hAnsi="Book Antiqua" w:cs="Book Antiqua"/>
          <w:i/>
          <w:iCs/>
          <w:color w:val="000000"/>
        </w:rPr>
        <w:t>J Ultrasound Med</w:t>
      </w:r>
      <w:r w:rsidRPr="00420D03">
        <w:rPr>
          <w:rFonts w:ascii="Book Antiqua" w:eastAsia="Book Antiqua" w:hAnsi="Book Antiqua" w:cs="Book Antiqua"/>
          <w:color w:val="000000"/>
        </w:rPr>
        <w:t xml:space="preserve"> 2010;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420D03">
        <w:rPr>
          <w:rFonts w:ascii="Book Antiqua" w:eastAsia="Book Antiqua" w:hAnsi="Book Antiqua" w:cs="Book Antiqua"/>
          <w:color w:val="000000"/>
        </w:rPr>
        <w:t>: 709-717 [PMID: 20427782 DOI: 10.7863/jum.2010.29.5.709]</w:t>
      </w:r>
    </w:p>
    <w:p w14:paraId="4B51DB50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 xml:space="preserve">9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Cao H</w:t>
      </w:r>
      <w:r w:rsidRPr="00420D03">
        <w:rPr>
          <w:rFonts w:ascii="Book Antiqua" w:eastAsia="Book Antiqua" w:hAnsi="Book Antiqua" w:cs="Book Antiqua"/>
          <w:color w:val="000000"/>
        </w:rPr>
        <w:t xml:space="preserve">, Fang L, Chen L, Zhan J, Diao X, Liu Y, Lu C, Zhang Z, Chen Y. The independent indicators for differentiating renal cell carcinoma from renal angiomyolipoma by contrast-enhanced ultrasound. </w:t>
      </w:r>
      <w:r w:rsidRPr="00420D03">
        <w:rPr>
          <w:rFonts w:ascii="Book Antiqua" w:eastAsia="Book Antiqua" w:hAnsi="Book Antiqua" w:cs="Book Antiqua"/>
          <w:i/>
          <w:iCs/>
          <w:color w:val="000000"/>
        </w:rPr>
        <w:t>BMC Med Imaging</w:t>
      </w:r>
      <w:r w:rsidRPr="00420D03">
        <w:rPr>
          <w:rFonts w:ascii="Book Antiqua" w:eastAsia="Book Antiqua" w:hAnsi="Book Antiqua" w:cs="Book Antiqua"/>
          <w:color w:val="000000"/>
        </w:rPr>
        <w:t xml:space="preserve"> 2020;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20D03">
        <w:rPr>
          <w:rFonts w:ascii="Book Antiqua" w:eastAsia="Book Antiqua" w:hAnsi="Book Antiqua" w:cs="Book Antiqua"/>
          <w:color w:val="000000"/>
        </w:rPr>
        <w:t>: 32 [PMID: 32228606 DOI: 10.1186/s12880-020-00436-9]</w:t>
      </w:r>
    </w:p>
    <w:p w14:paraId="1E57635B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  <w:lang w:val="pt-BR"/>
        </w:rPr>
      </w:pPr>
      <w:r w:rsidRPr="00420D03">
        <w:rPr>
          <w:rFonts w:ascii="Book Antiqua" w:eastAsia="Book Antiqua" w:hAnsi="Book Antiqua" w:cs="Book Antiqua"/>
          <w:color w:val="000000"/>
        </w:rPr>
        <w:t xml:space="preserve">10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Stock K</w:t>
      </w:r>
      <w:r w:rsidRPr="00420D03">
        <w:rPr>
          <w:rFonts w:ascii="Book Antiqua" w:eastAsia="Book Antiqua" w:hAnsi="Book Antiqua" w:cs="Book Antiqua"/>
          <w:color w:val="000000"/>
        </w:rPr>
        <w:t xml:space="preserve">, Kübler H, Maurer T, Slotta-Huspenina J, Holzapfel K. [CEUS-diagnosis of solid renal tumors]. </w:t>
      </w:r>
      <w:r w:rsidRPr="00420D03">
        <w:rPr>
          <w:rFonts w:ascii="Book Antiqua" w:eastAsia="Book Antiqua" w:hAnsi="Book Antiqua" w:cs="Book Antiqua"/>
          <w:i/>
          <w:iCs/>
          <w:color w:val="000000"/>
          <w:lang w:val="pt-BR"/>
        </w:rPr>
        <w:t>Radiologe</w:t>
      </w:r>
      <w:r w:rsidRPr="00420D03">
        <w:rPr>
          <w:rFonts w:ascii="Book Antiqua" w:eastAsia="Book Antiqua" w:hAnsi="Book Antiqua" w:cs="Book Antiqua"/>
          <w:color w:val="000000"/>
          <w:lang w:val="pt-BR"/>
        </w:rPr>
        <w:t xml:space="preserve"> 2018; </w:t>
      </w:r>
      <w:r w:rsidRPr="00420D03">
        <w:rPr>
          <w:rFonts w:ascii="Book Antiqua" w:eastAsia="Book Antiqua" w:hAnsi="Book Antiqua" w:cs="Book Antiqua"/>
          <w:b/>
          <w:bCs/>
          <w:color w:val="000000"/>
          <w:lang w:val="pt-BR"/>
        </w:rPr>
        <w:t>58</w:t>
      </w:r>
      <w:r w:rsidRPr="00420D03">
        <w:rPr>
          <w:rFonts w:ascii="Book Antiqua" w:eastAsia="Book Antiqua" w:hAnsi="Book Antiqua" w:cs="Book Antiqua"/>
          <w:color w:val="000000"/>
          <w:lang w:val="pt-BR"/>
        </w:rPr>
        <w:t>: 553-562 [PMID: 29767316 DOI: 10.1007/s00117-018-0392-6]</w:t>
      </w:r>
    </w:p>
    <w:p w14:paraId="198B64FD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  <w:lang w:val="pt-BR"/>
        </w:rPr>
        <w:t xml:space="preserve">11 </w:t>
      </w:r>
      <w:r w:rsidRPr="00420D03">
        <w:rPr>
          <w:rFonts w:ascii="Book Antiqua" w:eastAsia="Book Antiqua" w:hAnsi="Book Antiqua" w:cs="Book Antiqua"/>
          <w:b/>
          <w:bCs/>
          <w:color w:val="000000"/>
          <w:lang w:val="pt-BR"/>
        </w:rPr>
        <w:t>Rübenthaler J</w:t>
      </w:r>
      <w:r w:rsidRPr="00420D03">
        <w:rPr>
          <w:rFonts w:ascii="Book Antiqua" w:eastAsia="Book Antiqua" w:hAnsi="Book Antiqua" w:cs="Book Antiqua"/>
          <w:color w:val="000000"/>
          <w:lang w:val="pt-BR"/>
        </w:rPr>
        <w:t xml:space="preserve">, Negrão de Figueiredo G, Mueller-Peltzer K, Clevert DA. </w:t>
      </w:r>
      <w:r w:rsidRPr="00420D03">
        <w:rPr>
          <w:rFonts w:ascii="Book Antiqua" w:eastAsia="Book Antiqua" w:hAnsi="Book Antiqua" w:cs="Book Antiqua"/>
          <w:color w:val="000000"/>
        </w:rPr>
        <w:t xml:space="preserve">Evaluation of renal lesions using contrast-enhanced ultrasound (CEUS); a 10-year retrospective European single-centre analysis. </w:t>
      </w:r>
      <w:r w:rsidRPr="00420D03">
        <w:rPr>
          <w:rFonts w:ascii="Book Antiqua" w:eastAsia="Book Antiqua" w:hAnsi="Book Antiqua" w:cs="Book Antiqua"/>
          <w:i/>
          <w:iCs/>
          <w:color w:val="000000"/>
        </w:rPr>
        <w:t>Eur Radiol</w:t>
      </w:r>
      <w:r w:rsidRPr="00420D03">
        <w:rPr>
          <w:rFonts w:ascii="Book Antiqua" w:eastAsia="Book Antiqua" w:hAnsi="Book Antiqua" w:cs="Book Antiqua"/>
          <w:color w:val="000000"/>
        </w:rPr>
        <w:t xml:space="preserve"> 2018; </w:t>
      </w:r>
      <w:r w:rsidRPr="00420D03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20D03">
        <w:rPr>
          <w:rFonts w:ascii="Book Antiqua" w:eastAsia="Book Antiqua" w:hAnsi="Book Antiqua" w:cs="Book Antiqua"/>
          <w:color w:val="000000"/>
        </w:rPr>
        <w:t>: 4542-4549 [PMID: 29744641 DOI: 10.1007/s00330-018-5504-1]</w:t>
      </w:r>
    </w:p>
    <w:p w14:paraId="13AE09F7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  <w:sectPr w:rsidR="00A77B3E" w:rsidRPr="00420D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C10A38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6B1D6BF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420D03">
        <w:rPr>
          <w:rFonts w:ascii="Book Antiqua" w:eastAsia="Book Antiqua" w:hAnsi="Book Antiqua" w:cs="Book Antiqua"/>
          <w:color w:val="000000"/>
        </w:rPr>
        <w:t>Consent was obtained from the patient for publication of this report and any accompanying images.</w:t>
      </w:r>
    </w:p>
    <w:p w14:paraId="6F880D0A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5169268D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420D03">
        <w:rPr>
          <w:rFonts w:ascii="Book Antiqua" w:eastAsia="Book Antiqua" w:hAnsi="Book Antiqua" w:cs="Book Antiqua"/>
          <w:color w:val="000000"/>
        </w:rPr>
        <w:t>The authors have no conflicts of interest to declare.</w:t>
      </w:r>
    </w:p>
    <w:p w14:paraId="49F8DB0B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6AF81D72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420D03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4B8E8032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34D8D9A7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420D03">
        <w:rPr>
          <w:rFonts w:ascii="Book Antiqua" w:eastAsia="Book Antiqua" w:hAnsi="Book Antiqua" w:cs="Book Antiqua"/>
          <w:color w:val="000000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E22AD30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135AFC42" w14:textId="652F2612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420D03">
        <w:rPr>
          <w:rFonts w:ascii="Book Antiqua" w:eastAsia="Book Antiqua" w:hAnsi="Book Antiqua" w:cs="Book Antiqua"/>
          <w:color w:val="000000"/>
        </w:rPr>
        <w:t xml:space="preserve">Unsolicited </w:t>
      </w:r>
      <w:r w:rsidR="00725871" w:rsidRPr="00420D03">
        <w:rPr>
          <w:rFonts w:ascii="Book Antiqua" w:eastAsia="Book Antiqua" w:hAnsi="Book Antiqua" w:cs="Book Antiqua"/>
          <w:color w:val="000000"/>
        </w:rPr>
        <w:t>m</w:t>
      </w:r>
      <w:r w:rsidRPr="00420D03">
        <w:rPr>
          <w:rFonts w:ascii="Book Antiqua" w:eastAsia="Book Antiqua" w:hAnsi="Book Antiqua" w:cs="Book Antiqua"/>
          <w:color w:val="000000"/>
        </w:rPr>
        <w:t>anuscript</w:t>
      </w:r>
    </w:p>
    <w:p w14:paraId="248C2028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2EBA7081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420D03">
        <w:rPr>
          <w:rFonts w:ascii="Book Antiqua" w:eastAsia="Book Antiqua" w:hAnsi="Book Antiqua" w:cs="Book Antiqua"/>
          <w:color w:val="000000"/>
        </w:rPr>
        <w:t>September 26, 2020</w:t>
      </w:r>
    </w:p>
    <w:p w14:paraId="417AD3C3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420D03">
        <w:rPr>
          <w:rFonts w:ascii="Book Antiqua" w:eastAsia="Book Antiqua" w:hAnsi="Book Antiqua" w:cs="Book Antiqua"/>
          <w:color w:val="000000"/>
        </w:rPr>
        <w:t>December 28, 2020</w:t>
      </w:r>
    </w:p>
    <w:p w14:paraId="201AC3F2" w14:textId="159431B8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AD51BD" w:rsidRPr="00D21858">
        <w:rPr>
          <w:rFonts w:ascii="Book Antiqua" w:eastAsia="Book Antiqua" w:hAnsi="Book Antiqua" w:cs="Book Antiqua"/>
          <w:color w:val="000000"/>
        </w:rPr>
        <w:t>January 27, 2021</w:t>
      </w:r>
    </w:p>
    <w:p w14:paraId="3DDBE82A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38667783" w14:textId="1191B4A1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bookmarkStart w:id="11" w:name="OLE_LINK1952"/>
      <w:bookmarkStart w:id="12" w:name="OLE_LINK1953"/>
      <w:bookmarkStart w:id="13" w:name="OLE_LINK2066"/>
      <w:r w:rsidR="00725871" w:rsidRPr="00420D03">
        <w:rPr>
          <w:rFonts w:ascii="Book Antiqua" w:eastAsia="微软雅黑" w:hAnsi="Book Antiqua" w:cs="宋体"/>
        </w:rPr>
        <w:t>Medicine, research and experimental</w:t>
      </w:r>
      <w:bookmarkEnd w:id="11"/>
      <w:bookmarkEnd w:id="12"/>
      <w:bookmarkEnd w:id="13"/>
    </w:p>
    <w:p w14:paraId="4E03B7C7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420D03">
        <w:rPr>
          <w:rFonts w:ascii="Book Antiqua" w:eastAsia="Book Antiqua" w:hAnsi="Book Antiqua" w:cs="Book Antiqua"/>
          <w:color w:val="000000"/>
        </w:rPr>
        <w:t>China</w:t>
      </w:r>
    </w:p>
    <w:p w14:paraId="7FAE294D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57737146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>Grade A (Excellent): 0</w:t>
      </w:r>
    </w:p>
    <w:p w14:paraId="02CD5F7A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>Grade B (Very good): 0</w:t>
      </w:r>
    </w:p>
    <w:p w14:paraId="1BD48505" w14:textId="28BF8091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>Grade C (Good): C</w:t>
      </w:r>
      <w:r w:rsidR="00244A3F" w:rsidRPr="00420D03">
        <w:rPr>
          <w:rFonts w:ascii="Book Antiqua" w:eastAsia="Book Antiqua" w:hAnsi="Book Antiqua" w:cs="Book Antiqua"/>
          <w:color w:val="000000"/>
        </w:rPr>
        <w:t>, C</w:t>
      </w:r>
    </w:p>
    <w:p w14:paraId="42FFBF0D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lastRenderedPageBreak/>
        <w:t>Grade D (Fair): 0</w:t>
      </w:r>
    </w:p>
    <w:p w14:paraId="685122F9" w14:textId="77777777" w:rsidR="00A77B3E" w:rsidRPr="00420D03" w:rsidRDefault="00781A05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Fonts w:ascii="Book Antiqua" w:eastAsia="Book Antiqua" w:hAnsi="Book Antiqua" w:cs="Book Antiqua"/>
          <w:color w:val="000000"/>
        </w:rPr>
        <w:t>Grade E (Poor): 0</w:t>
      </w:r>
    </w:p>
    <w:p w14:paraId="0BB78EB7" w14:textId="77777777" w:rsidR="00A77B3E" w:rsidRPr="00420D03" w:rsidRDefault="00A77B3E" w:rsidP="00420D03">
      <w:pPr>
        <w:spacing w:line="360" w:lineRule="auto"/>
        <w:jc w:val="both"/>
        <w:rPr>
          <w:rFonts w:ascii="Book Antiqua" w:hAnsi="Book Antiqua"/>
        </w:rPr>
      </w:pPr>
    </w:p>
    <w:p w14:paraId="1BEAB74F" w14:textId="343F4AA4" w:rsidR="00A77B3E" w:rsidRPr="00AD51BD" w:rsidRDefault="00781A05" w:rsidP="00420D0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420D03">
        <w:rPr>
          <w:rFonts w:ascii="Book Antiqua" w:eastAsia="Book Antiqua" w:hAnsi="Book Antiqua" w:cs="Book Antiqua"/>
          <w:color w:val="000000"/>
        </w:rPr>
        <w:t>Ishida H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00081F" w:rsidRPr="00420D03">
        <w:rPr>
          <w:rFonts w:ascii="Book Antiqua" w:eastAsia="Book Antiqua" w:hAnsi="Book Antiqua" w:cs="Book Antiqua"/>
          <w:color w:val="000000"/>
        </w:rPr>
        <w:t>F</w:t>
      </w:r>
      <w:r w:rsidRPr="00420D03">
        <w:rPr>
          <w:rFonts w:ascii="Book Antiqua" w:eastAsia="Book Antiqua" w:hAnsi="Book Antiqua" w:cs="Book Antiqua"/>
          <w:color w:val="000000"/>
        </w:rPr>
        <w:t xml:space="preserve">an </w:t>
      </w:r>
      <w:r w:rsidR="0000081F" w:rsidRPr="00420D03">
        <w:rPr>
          <w:rFonts w:ascii="Book Antiqua" w:eastAsia="Book Antiqua" w:hAnsi="Book Antiqua" w:cs="Book Antiqua"/>
          <w:color w:val="000000"/>
        </w:rPr>
        <w:t>JR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CF5123">
        <w:rPr>
          <w:rFonts w:ascii="Book Antiqua" w:eastAsia="Book Antiqua" w:hAnsi="Book Antiqua" w:cs="Book Antiqua"/>
          <w:color w:val="000000"/>
        </w:rPr>
        <w:t>Webster JR</w:t>
      </w:r>
      <w:r w:rsidRPr="00420D03">
        <w:rPr>
          <w:rFonts w:ascii="Book Antiqua" w:eastAsia="Book Antiqua" w:hAnsi="Book Antiqua" w:cs="Book Antiqua"/>
          <w:b/>
          <w:color w:val="000000"/>
        </w:rPr>
        <w:t xml:space="preserve"> P-Editor:</w:t>
      </w:r>
      <w:r w:rsidRPr="00AD51BD">
        <w:rPr>
          <w:rFonts w:ascii="Book Antiqua" w:eastAsia="Book Antiqua" w:hAnsi="Book Antiqua" w:cs="Book Antiqua"/>
          <w:color w:val="000000"/>
        </w:rPr>
        <w:t xml:space="preserve"> </w:t>
      </w:r>
      <w:r w:rsidR="00AD51BD" w:rsidRPr="00AD51BD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22AC923E" w14:textId="77777777" w:rsidR="00FD0A07" w:rsidRDefault="0000081F" w:rsidP="00420D03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  <w:r w:rsidRPr="00420D03">
        <w:rPr>
          <w:rFonts w:ascii="Book Antiqua" w:eastAsia="Book Antiqua" w:hAnsi="Book Antiqua" w:cs="Book Antiqua"/>
          <w:b/>
          <w:color w:val="000000"/>
        </w:rPr>
        <w:br w:type="page"/>
      </w:r>
      <w:r w:rsidR="00FD0A07" w:rsidRPr="006E08F8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  <w:r w:rsidR="00FD0A07" w:rsidRPr="00420D03">
        <w:rPr>
          <w:rFonts w:ascii="Book Antiqua" w:hAnsi="Book Antiqua"/>
          <w:noProof/>
          <w:lang w:eastAsia="zh-CN"/>
        </w:rPr>
        <w:t xml:space="preserve"> </w:t>
      </w:r>
    </w:p>
    <w:p w14:paraId="736C7CFE" w14:textId="51730766" w:rsidR="008B7AC5" w:rsidRPr="00420D03" w:rsidRDefault="00FE280E" w:rsidP="00420D03">
      <w:pPr>
        <w:spacing w:line="360" w:lineRule="auto"/>
        <w:jc w:val="both"/>
        <w:rPr>
          <w:rStyle w:val="translated-span"/>
          <w:rFonts w:ascii="Book Antiqua" w:eastAsia="宋体" w:hAnsi="Book Antiqua"/>
          <w:b/>
          <w:bCs/>
        </w:rPr>
      </w:pPr>
      <w:r w:rsidRPr="00420D03">
        <w:rPr>
          <w:rFonts w:ascii="Book Antiqua" w:hAnsi="Book Antiqua"/>
          <w:noProof/>
          <w:lang w:eastAsia="zh-CN"/>
        </w:rPr>
        <w:drawing>
          <wp:inline distT="0" distB="0" distL="0" distR="0" wp14:anchorId="29B3429F" wp14:editId="13205A6F">
            <wp:extent cx="3820004" cy="276705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0556" cy="278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55CC9" w14:textId="7DD0947C" w:rsidR="0000081F" w:rsidRPr="00420D03" w:rsidRDefault="0000081F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宋体" w:hAnsi="Book Antiqua"/>
          <w:b/>
          <w:bCs/>
        </w:rPr>
        <w:t>Figure 1</w:t>
      </w:r>
      <w:r w:rsidRPr="00420D03">
        <w:rPr>
          <w:rFonts w:ascii="Book Antiqua" w:eastAsia="宋体" w:hAnsi="Book Antiqua"/>
        </w:rPr>
        <w:t xml:space="preserve"> </w:t>
      </w:r>
      <w:r w:rsidR="003A2A93">
        <w:rPr>
          <w:rStyle w:val="translated-span"/>
          <w:rFonts w:ascii="Book Antiqua" w:eastAsia="宋体" w:hAnsi="Book Antiqua"/>
          <w:b/>
          <w:bCs/>
        </w:rPr>
        <w:t>C</w:t>
      </w:r>
      <w:r w:rsidRPr="00420D03">
        <w:rPr>
          <w:rStyle w:val="translated-span"/>
          <w:rFonts w:ascii="Book Antiqua" w:eastAsia="宋体" w:hAnsi="Book Antiqua"/>
          <w:b/>
          <w:bCs/>
        </w:rPr>
        <w:t>omputed tomography images</w:t>
      </w:r>
      <w:r w:rsidR="003A2A93" w:rsidRPr="003A2A93">
        <w:rPr>
          <w:rStyle w:val="translated-span"/>
          <w:rFonts w:ascii="Book Antiqua" w:eastAsia="宋体" w:hAnsi="Book Antiqua"/>
          <w:b/>
          <w:bCs/>
        </w:rPr>
        <w:t xml:space="preserve"> </w:t>
      </w:r>
      <w:r w:rsidR="003A2A93">
        <w:rPr>
          <w:rStyle w:val="translated-span"/>
          <w:rFonts w:ascii="Book Antiqua" w:eastAsia="宋体" w:hAnsi="Book Antiqua"/>
          <w:b/>
          <w:bCs/>
        </w:rPr>
        <w:t>of p</w:t>
      </w:r>
      <w:r w:rsidR="003A2A93" w:rsidRPr="00420D03">
        <w:rPr>
          <w:rStyle w:val="translated-span"/>
          <w:rFonts w:ascii="Book Antiqua" w:eastAsia="宋体" w:hAnsi="Book Antiqua"/>
          <w:b/>
          <w:bCs/>
        </w:rPr>
        <w:t>rimary pulmonary synovial sarcoma</w:t>
      </w:r>
      <w:r w:rsidRPr="00420D03">
        <w:rPr>
          <w:rStyle w:val="translated-span"/>
          <w:rFonts w:ascii="Book Antiqua" w:eastAsia="宋体" w:hAnsi="Book Antiqua"/>
        </w:rPr>
        <w:t xml:space="preserve">. The 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>computed tomography</w:t>
      </w:r>
      <w:r w:rsidRPr="00420D03">
        <w:rPr>
          <w:rStyle w:val="translated-span"/>
          <w:rFonts w:ascii="Book Antiqua" w:eastAsia="宋体" w:hAnsi="Book Antiqua"/>
        </w:rPr>
        <w:t xml:space="preserve"> </w:t>
      </w:r>
      <w:r w:rsidR="003A2A93">
        <w:rPr>
          <w:rStyle w:val="translated-span"/>
          <w:rFonts w:ascii="Book Antiqua" w:eastAsia="宋体" w:hAnsi="Book Antiqua"/>
        </w:rPr>
        <w:t xml:space="preserve">images </w:t>
      </w:r>
      <w:r w:rsidRPr="00420D03">
        <w:rPr>
          <w:rStyle w:val="translated-span"/>
          <w:rFonts w:ascii="Book Antiqua" w:eastAsia="宋体" w:hAnsi="Book Antiqua"/>
        </w:rPr>
        <w:t xml:space="preserve">showed </w:t>
      </w:r>
      <w:r w:rsidR="003A2A93">
        <w:rPr>
          <w:rStyle w:val="translated-span"/>
          <w:rFonts w:ascii="Book Antiqua" w:eastAsia="宋体" w:hAnsi="Book Antiqua"/>
        </w:rPr>
        <w:t>a</w:t>
      </w:r>
      <w:r w:rsidRPr="00420D03">
        <w:rPr>
          <w:rStyle w:val="translated-span"/>
          <w:rFonts w:ascii="Book Antiqua" w:eastAsia="宋体" w:hAnsi="Book Antiqua"/>
        </w:rPr>
        <w:t xml:space="preserve"> </w:t>
      </w:r>
      <w:r w:rsidR="005E30AF" w:rsidRPr="00420D03">
        <w:rPr>
          <w:rStyle w:val="translated-span"/>
          <w:rFonts w:ascii="Book Antiqua" w:eastAsia="宋体" w:hAnsi="Book Antiqua"/>
        </w:rPr>
        <w:t>dens</w:t>
      </w:r>
      <w:r w:rsidR="005E30AF">
        <w:rPr>
          <w:rStyle w:val="translated-span"/>
          <w:rFonts w:ascii="Book Antiqua" w:eastAsia="宋体" w:hAnsi="Book Antiqua"/>
        </w:rPr>
        <w:t>e</w:t>
      </w:r>
      <w:r w:rsidR="005E30AF" w:rsidRPr="00420D03">
        <w:rPr>
          <w:rStyle w:val="translated-span"/>
          <w:rFonts w:ascii="Book Antiqua" w:eastAsia="宋体" w:hAnsi="Book Antiqua"/>
        </w:rPr>
        <w:t xml:space="preserve"> </w:t>
      </w:r>
      <w:r w:rsidRPr="00420D03">
        <w:rPr>
          <w:rStyle w:val="translated-span"/>
          <w:rFonts w:ascii="Book Antiqua" w:eastAsia="宋体" w:hAnsi="Book Antiqua"/>
        </w:rPr>
        <w:t>soft tissue</w:t>
      </w:r>
      <w:r w:rsidRPr="00420D03">
        <w:rPr>
          <w:rFonts w:ascii="Book Antiqua" w:hAnsi="Book Antiqua"/>
        </w:rPr>
        <w:t xml:space="preserve"> </w:t>
      </w:r>
      <w:r w:rsidRPr="00420D03">
        <w:rPr>
          <w:rStyle w:val="translated-span"/>
          <w:rFonts w:ascii="Book Antiqua" w:eastAsia="宋体" w:hAnsi="Book Antiqua"/>
        </w:rPr>
        <w:t xml:space="preserve">lesion in </w:t>
      </w:r>
      <w:r w:rsidR="003A2A93">
        <w:rPr>
          <w:rStyle w:val="translated-span"/>
          <w:rFonts w:ascii="Book Antiqua" w:eastAsia="宋体" w:hAnsi="Book Antiqua"/>
        </w:rPr>
        <w:t xml:space="preserve">the </w:t>
      </w:r>
      <w:r w:rsidRPr="00420D03">
        <w:rPr>
          <w:rStyle w:val="translated-span"/>
          <w:rFonts w:ascii="Book Antiqua" w:eastAsia="宋体" w:hAnsi="Book Antiqua"/>
        </w:rPr>
        <w:t xml:space="preserve">posterior upper lobe of </w:t>
      </w:r>
      <w:r w:rsidR="003A2A93">
        <w:rPr>
          <w:rStyle w:val="translated-span"/>
          <w:rFonts w:ascii="Book Antiqua" w:eastAsia="宋体" w:hAnsi="Book Antiqua"/>
        </w:rPr>
        <w:t xml:space="preserve">the </w:t>
      </w:r>
      <w:r w:rsidRPr="00420D03">
        <w:rPr>
          <w:rStyle w:val="translated-span"/>
          <w:rFonts w:ascii="Book Antiqua" w:eastAsia="宋体" w:hAnsi="Book Antiqua"/>
        </w:rPr>
        <w:t>right lung.</w:t>
      </w:r>
    </w:p>
    <w:p w14:paraId="203C45F3" w14:textId="5FBE75C3" w:rsidR="00FE280E" w:rsidRPr="00420D03" w:rsidRDefault="00FE280E" w:rsidP="00420D03">
      <w:pPr>
        <w:spacing w:line="360" w:lineRule="auto"/>
        <w:jc w:val="both"/>
        <w:rPr>
          <w:rStyle w:val="translated-span"/>
          <w:rFonts w:ascii="Book Antiqua" w:eastAsia="宋体" w:hAnsi="Book Antiqua"/>
          <w:b/>
          <w:bCs/>
        </w:rPr>
      </w:pPr>
      <w:r w:rsidRPr="00420D03">
        <w:rPr>
          <w:rStyle w:val="translated-span"/>
          <w:rFonts w:ascii="Book Antiqua" w:eastAsia="宋体" w:hAnsi="Book Antiqua"/>
          <w:b/>
          <w:bCs/>
        </w:rPr>
        <w:br w:type="page"/>
      </w:r>
      <w:r w:rsidRPr="00420D0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F3E5F24" wp14:editId="4CD69928">
            <wp:extent cx="5943600" cy="24428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98B3" w14:textId="4E3C06BB" w:rsidR="00FE280E" w:rsidRPr="00420D03" w:rsidRDefault="00FE280E" w:rsidP="00420D03">
      <w:pPr>
        <w:spacing w:line="360" w:lineRule="auto"/>
        <w:jc w:val="both"/>
        <w:rPr>
          <w:rStyle w:val="translated-span"/>
          <w:rFonts w:ascii="Book Antiqua" w:eastAsia="宋体" w:hAnsi="Book Antiqua"/>
          <w:b/>
          <w:bCs/>
        </w:rPr>
      </w:pPr>
      <w:r w:rsidRPr="00420D03">
        <w:rPr>
          <w:rFonts w:ascii="Book Antiqua" w:hAnsi="Book Antiqua"/>
          <w:noProof/>
          <w:lang w:eastAsia="zh-CN"/>
        </w:rPr>
        <w:drawing>
          <wp:inline distT="0" distB="0" distL="0" distR="0" wp14:anchorId="7BC1BF57" wp14:editId="5F54AB49">
            <wp:extent cx="5943600" cy="23774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0D65" w14:textId="31D921C4" w:rsidR="00FE280E" w:rsidRPr="00420D03" w:rsidRDefault="00FE280E" w:rsidP="00420D03">
      <w:pPr>
        <w:spacing w:line="360" w:lineRule="auto"/>
        <w:jc w:val="both"/>
        <w:rPr>
          <w:rStyle w:val="translated-span"/>
          <w:rFonts w:ascii="Book Antiqua" w:eastAsia="宋体" w:hAnsi="Book Antiqua"/>
          <w:b/>
          <w:bCs/>
        </w:rPr>
      </w:pPr>
      <w:r w:rsidRPr="00420D03">
        <w:rPr>
          <w:rFonts w:ascii="Book Antiqua" w:hAnsi="Book Antiqua"/>
          <w:noProof/>
          <w:lang w:eastAsia="zh-CN"/>
        </w:rPr>
        <w:drawing>
          <wp:inline distT="0" distB="0" distL="0" distR="0" wp14:anchorId="049762CA" wp14:editId="43A87D3B">
            <wp:extent cx="5943600" cy="28168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342B" w14:textId="1A3A334C" w:rsidR="00FE280E" w:rsidRPr="00420D03" w:rsidRDefault="00FE280E" w:rsidP="00420D03">
      <w:pPr>
        <w:spacing w:line="360" w:lineRule="auto"/>
        <w:jc w:val="both"/>
        <w:rPr>
          <w:rStyle w:val="translated-span"/>
          <w:rFonts w:ascii="Book Antiqua" w:eastAsia="宋体" w:hAnsi="Book Antiqua"/>
          <w:b/>
          <w:bCs/>
        </w:rPr>
      </w:pPr>
      <w:r w:rsidRPr="00420D0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5CEA5E1" wp14:editId="660A2F36">
            <wp:extent cx="5943600" cy="28555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E14E" w14:textId="4949E1FA" w:rsidR="0000081F" w:rsidRPr="00420D03" w:rsidRDefault="0000081F" w:rsidP="00420D03">
      <w:pPr>
        <w:spacing w:line="360" w:lineRule="auto"/>
        <w:jc w:val="both"/>
        <w:rPr>
          <w:rFonts w:ascii="Book Antiqua" w:hAnsi="Book Antiqua"/>
          <w:lang w:eastAsia="zh-CN"/>
        </w:rPr>
      </w:pPr>
      <w:r w:rsidRPr="00420D03">
        <w:rPr>
          <w:rStyle w:val="translated-span"/>
          <w:rFonts w:ascii="Book Antiqua" w:eastAsia="宋体" w:hAnsi="Book Antiqua"/>
          <w:b/>
          <w:bCs/>
        </w:rPr>
        <w:t xml:space="preserve">Figure 2 Renal metastases. </w:t>
      </w:r>
      <w:r w:rsidRPr="00420D03">
        <w:rPr>
          <w:rStyle w:val="translated-span"/>
          <w:rFonts w:ascii="Book Antiqua" w:eastAsia="宋体" w:hAnsi="Book Antiqua"/>
        </w:rPr>
        <w:t>A:</w:t>
      </w:r>
      <w:r w:rsidR="003422B8" w:rsidRPr="00420D03">
        <w:rPr>
          <w:rStyle w:val="translated-span"/>
          <w:rFonts w:ascii="Book Antiqua" w:eastAsia="宋体" w:hAnsi="Book Antiqua"/>
        </w:rPr>
        <w:t xml:space="preserve"> </w:t>
      </w:r>
      <w:r w:rsidRPr="00420D03">
        <w:rPr>
          <w:rStyle w:val="translated-span"/>
          <w:rFonts w:ascii="Book Antiqua" w:eastAsia="宋体" w:hAnsi="Book Antiqua"/>
        </w:rPr>
        <w:t xml:space="preserve">Enhanced 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>computed tomography</w:t>
      </w:r>
      <w:r w:rsidRPr="00420D03">
        <w:rPr>
          <w:rStyle w:val="translated-span"/>
          <w:rFonts w:ascii="Book Antiqua" w:eastAsia="宋体" w:hAnsi="Book Antiqua"/>
        </w:rPr>
        <w:t xml:space="preserve"> showed mild to moderate heterogeneous enhancement;</w:t>
      </w:r>
      <w:bookmarkStart w:id="14" w:name="_Hlk51610682"/>
      <w:r w:rsidRPr="00420D03">
        <w:rPr>
          <w:rStyle w:val="translated-span"/>
          <w:rFonts w:ascii="Book Antiqua" w:eastAsia="宋体" w:hAnsi="Book Antiqua"/>
        </w:rPr>
        <w:t xml:space="preserve"> B</w:t>
      </w:r>
      <w:bookmarkEnd w:id="14"/>
      <w:r w:rsidRPr="00420D03">
        <w:rPr>
          <w:rStyle w:val="translated-span"/>
          <w:rFonts w:ascii="Book Antiqua" w:eastAsia="宋体" w:hAnsi="Book Antiqua"/>
        </w:rPr>
        <w:t>:</w:t>
      </w:r>
      <w:r w:rsidR="003422B8" w:rsidRPr="00420D03">
        <w:rPr>
          <w:rStyle w:val="translated-span"/>
          <w:rFonts w:ascii="Book Antiqua" w:eastAsia="宋体" w:hAnsi="Book Antiqua"/>
        </w:rPr>
        <w:t xml:space="preserve"> </w:t>
      </w:r>
      <w:r w:rsidRPr="00420D03">
        <w:rPr>
          <w:rStyle w:val="translated-span"/>
          <w:rFonts w:ascii="Book Antiqua" w:eastAsia="宋体" w:hAnsi="Book Antiqua"/>
        </w:rPr>
        <w:t>Magnetic resonance imaging</w:t>
      </w:r>
      <w:r w:rsidR="00BE51E6" w:rsidRPr="00420D03">
        <w:rPr>
          <w:rStyle w:val="translated-span"/>
          <w:rFonts w:ascii="Book Antiqua" w:eastAsia="宋体" w:hAnsi="Book Antiqua"/>
          <w:lang w:eastAsia="zh-CN"/>
        </w:rPr>
        <w:t xml:space="preserve"> </w:t>
      </w:r>
      <w:r w:rsidRPr="00420D03">
        <w:rPr>
          <w:rStyle w:val="translated-span"/>
          <w:rFonts w:ascii="Book Antiqua" w:eastAsia="宋体" w:hAnsi="Book Antiqua"/>
        </w:rPr>
        <w:t>showed long T1 and short T2 signals</w:t>
      </w:r>
      <w:r w:rsidR="00BE51E6" w:rsidRPr="00420D03">
        <w:rPr>
          <w:rStyle w:val="translated-span"/>
          <w:rFonts w:ascii="Book Antiqua" w:eastAsia="宋体" w:hAnsi="Book Antiqua"/>
        </w:rPr>
        <w:t>;</w:t>
      </w:r>
      <w:r w:rsidRPr="00420D03">
        <w:rPr>
          <w:rStyle w:val="translated-span"/>
          <w:rFonts w:ascii="Book Antiqua" w:eastAsia="宋体" w:hAnsi="Book Antiqua"/>
        </w:rPr>
        <w:t xml:space="preserve"> C</w:t>
      </w:r>
      <w:r w:rsidR="00BE51E6" w:rsidRPr="00420D03">
        <w:rPr>
          <w:rStyle w:val="translated-span"/>
          <w:rFonts w:ascii="Book Antiqua" w:eastAsia="宋体" w:hAnsi="Book Antiqua"/>
        </w:rPr>
        <w:t xml:space="preserve"> and </w:t>
      </w:r>
      <w:r w:rsidRPr="00420D03">
        <w:rPr>
          <w:rStyle w:val="translated-span"/>
          <w:rFonts w:ascii="Book Antiqua" w:eastAsia="宋体" w:hAnsi="Book Antiqua"/>
        </w:rPr>
        <w:t>D</w:t>
      </w:r>
      <w:r w:rsidR="003422B8" w:rsidRPr="00420D03">
        <w:rPr>
          <w:rStyle w:val="translated-span"/>
          <w:rFonts w:ascii="Book Antiqua" w:eastAsia="宋体" w:hAnsi="Book Antiqua"/>
        </w:rPr>
        <w:t>:</w:t>
      </w:r>
      <w:r w:rsidRPr="00420D03">
        <w:rPr>
          <w:rStyle w:val="translated-span"/>
          <w:rFonts w:ascii="Book Antiqua" w:eastAsia="宋体" w:hAnsi="Book Antiqua"/>
        </w:rPr>
        <w:t xml:space="preserve"> </w:t>
      </w:r>
      <w:r w:rsidR="00C0340A" w:rsidRPr="00420D03">
        <w:rPr>
          <w:rFonts w:ascii="Book Antiqua" w:hAnsi="Book Antiqua"/>
        </w:rPr>
        <w:t xml:space="preserve">Color </w:t>
      </w:r>
      <w:r w:rsidR="005E30AF">
        <w:rPr>
          <w:rFonts w:ascii="Book Antiqua" w:hAnsi="Book Antiqua"/>
        </w:rPr>
        <w:t>D</w:t>
      </w:r>
      <w:r w:rsidR="00C0340A" w:rsidRPr="00420D03">
        <w:rPr>
          <w:rFonts w:ascii="Book Antiqua" w:hAnsi="Book Antiqua"/>
        </w:rPr>
        <w:t>oppler flow imaging</w:t>
      </w:r>
      <w:r w:rsidRPr="00420D03">
        <w:rPr>
          <w:rFonts w:ascii="Book Antiqua" w:hAnsi="Book Antiqua"/>
        </w:rPr>
        <w:t xml:space="preserve">: </w:t>
      </w:r>
      <w:r w:rsidRPr="00420D03">
        <w:rPr>
          <w:rStyle w:val="translated-span"/>
          <w:rFonts w:ascii="Book Antiqua" w:eastAsia="宋体" w:hAnsi="Book Antiqua"/>
        </w:rPr>
        <w:t>There were several hypoechoic lesions in the renal parenchyma,</w:t>
      </w:r>
      <w:r w:rsidRPr="00420D03">
        <w:rPr>
          <w:rFonts w:ascii="Book Antiqua" w:hAnsi="Book Antiqua"/>
        </w:rPr>
        <w:t xml:space="preserve"> without obvious blood flow signals</w:t>
      </w:r>
      <w:r w:rsidRPr="00420D03">
        <w:rPr>
          <w:rStyle w:val="translated-span"/>
          <w:rFonts w:ascii="Book Antiqua" w:eastAsia="宋体" w:hAnsi="Book Antiqua"/>
        </w:rPr>
        <w:t xml:space="preserve">. The inner diameter of </w:t>
      </w:r>
      <w:r w:rsidR="003A2A93">
        <w:rPr>
          <w:rStyle w:val="translated-span"/>
          <w:rFonts w:ascii="Book Antiqua" w:eastAsia="宋体" w:hAnsi="Book Antiqua"/>
        </w:rPr>
        <w:t xml:space="preserve">the </w:t>
      </w:r>
      <w:r w:rsidRPr="00420D03">
        <w:rPr>
          <w:rStyle w:val="translated-span"/>
          <w:rFonts w:ascii="Book Antiqua" w:eastAsia="宋体" w:hAnsi="Book Antiqua"/>
        </w:rPr>
        <w:t>renal vein in the renal hilum was widened and hypoechoic filling was seen inside</w:t>
      </w:r>
      <w:r w:rsidR="00C0340A" w:rsidRPr="00420D03">
        <w:rPr>
          <w:rStyle w:val="translated-span"/>
          <w:rFonts w:ascii="Book Antiqua" w:eastAsia="宋体" w:hAnsi="Book Antiqua"/>
        </w:rPr>
        <w:t>;</w:t>
      </w:r>
      <w:r w:rsidRPr="00420D03">
        <w:rPr>
          <w:rStyle w:val="translated-span"/>
          <w:rFonts w:ascii="Book Antiqua" w:eastAsia="宋体" w:hAnsi="Book Antiqua"/>
        </w:rPr>
        <w:t xml:space="preserve"> E-G</w:t>
      </w:r>
      <w:r w:rsidR="00BE51E6" w:rsidRPr="00420D03">
        <w:rPr>
          <w:rStyle w:val="translated-span"/>
          <w:rFonts w:ascii="Book Antiqua" w:eastAsia="宋体" w:hAnsi="Book Antiqua"/>
        </w:rPr>
        <w:t>:</w:t>
      </w:r>
      <w:r w:rsidRPr="00420D03">
        <w:rPr>
          <w:rStyle w:val="translated-span"/>
          <w:rFonts w:ascii="Book Antiqua" w:eastAsia="宋体" w:hAnsi="Book Antiqua"/>
        </w:rPr>
        <w:t xml:space="preserve"> 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>Contrast</w:t>
      </w:r>
      <w:r w:rsidR="003A2A93">
        <w:rPr>
          <w:rStyle w:val="translated-span"/>
          <w:rFonts w:ascii="Book Antiqua" w:eastAsia="Book Antiqua" w:hAnsi="Book Antiqua" w:cs="Book Antiqua"/>
          <w:color w:val="000000"/>
        </w:rPr>
        <w:t>-</w:t>
      </w:r>
      <w:r w:rsidR="00BF7FD7" w:rsidRPr="00420D03">
        <w:rPr>
          <w:rStyle w:val="translated-span"/>
          <w:rFonts w:ascii="Book Antiqua" w:eastAsia="Book Antiqua" w:hAnsi="Book Antiqua" w:cs="Book Antiqua"/>
          <w:color w:val="000000"/>
        </w:rPr>
        <w:t>enhanced ultrasonography</w:t>
      </w:r>
      <w:r w:rsidRPr="00420D03">
        <w:rPr>
          <w:rStyle w:val="translated-span"/>
          <w:rFonts w:ascii="Book Antiqua" w:eastAsia="宋体" w:hAnsi="Book Antiqua"/>
        </w:rPr>
        <w:t xml:space="preserve">: The whole lesion showed rapid high enhancement, and the contrast medium quickly withdrew, indicating the </w:t>
      </w:r>
      <w:r w:rsidR="007370C5" w:rsidRPr="00420D03">
        <w:rPr>
          <w:rStyle w:val="translated-span"/>
          <w:rFonts w:ascii="Book Antiqua" w:eastAsia="宋体" w:hAnsi="Book Antiqua"/>
        </w:rPr>
        <w:t>“</w:t>
      </w:r>
      <w:r w:rsidRPr="00420D03">
        <w:rPr>
          <w:rStyle w:val="translated-span"/>
          <w:rFonts w:ascii="Book Antiqua" w:eastAsia="宋体" w:hAnsi="Book Antiqua"/>
        </w:rPr>
        <w:t>fast forward and fast retreat</w:t>
      </w:r>
      <w:r w:rsidR="007370C5" w:rsidRPr="00420D03">
        <w:rPr>
          <w:rStyle w:val="translated-span"/>
          <w:rFonts w:ascii="Book Antiqua" w:eastAsia="宋体" w:hAnsi="Book Antiqua"/>
        </w:rPr>
        <w:t>”</w:t>
      </w:r>
      <w:r w:rsidR="003A2A93" w:rsidRPr="003A2A93">
        <w:rPr>
          <w:rStyle w:val="translated-span"/>
          <w:rFonts w:ascii="Book Antiqua" w:eastAsia="宋体" w:hAnsi="Book Antiqua"/>
        </w:rPr>
        <w:t xml:space="preserve"> </w:t>
      </w:r>
      <w:r w:rsidR="003A2A93" w:rsidRPr="00420D03">
        <w:rPr>
          <w:rStyle w:val="translated-span"/>
          <w:rFonts w:ascii="Book Antiqua" w:eastAsia="宋体" w:hAnsi="Book Antiqua"/>
        </w:rPr>
        <w:t>enhancement mode</w:t>
      </w:r>
      <w:r w:rsidRPr="00420D03">
        <w:rPr>
          <w:rStyle w:val="translated-span"/>
          <w:rFonts w:ascii="Book Antiqua" w:eastAsia="宋体" w:hAnsi="Book Antiqua"/>
        </w:rPr>
        <w:t>; H</w:t>
      </w:r>
      <w:r w:rsidR="00BE51E6" w:rsidRPr="00420D03">
        <w:rPr>
          <w:rStyle w:val="translated-span"/>
          <w:rFonts w:ascii="Book Antiqua" w:eastAsia="宋体" w:hAnsi="Book Antiqua"/>
        </w:rPr>
        <w:t>:</w:t>
      </w:r>
      <w:r w:rsidRPr="00420D03">
        <w:rPr>
          <w:rStyle w:val="translated-span"/>
          <w:rFonts w:ascii="Book Antiqua" w:eastAsia="宋体" w:hAnsi="Book Antiqua"/>
        </w:rPr>
        <w:t xml:space="preserve"> Pathology image of renal metastatic synovial sarcoma (</w:t>
      </w:r>
      <w:r w:rsidR="007370C5" w:rsidRPr="00420D03">
        <w:rPr>
          <w:rStyle w:val="translated-span"/>
          <w:rFonts w:ascii="Book Antiqua" w:eastAsia="宋体" w:hAnsi="Book Antiqua"/>
        </w:rPr>
        <w:t>hematoxylin and eosin</w:t>
      </w:r>
      <w:r w:rsidRPr="00420D03">
        <w:rPr>
          <w:rStyle w:val="translated-span"/>
          <w:rFonts w:ascii="Book Antiqua" w:eastAsia="宋体" w:hAnsi="Book Antiqua"/>
        </w:rPr>
        <w:t xml:space="preserve"> staining, ×</w:t>
      </w:r>
      <w:r w:rsidR="00BE51E6" w:rsidRPr="00420D03">
        <w:rPr>
          <w:rStyle w:val="translated-span"/>
          <w:rFonts w:ascii="Book Antiqua" w:eastAsia="宋体" w:hAnsi="Book Antiqua"/>
        </w:rPr>
        <w:t xml:space="preserve"> </w:t>
      </w:r>
      <w:r w:rsidRPr="00420D03">
        <w:rPr>
          <w:rStyle w:val="translated-span"/>
          <w:rFonts w:ascii="Book Antiqua" w:eastAsia="宋体" w:hAnsi="Book Antiqua"/>
        </w:rPr>
        <w:t>400)</w:t>
      </w:r>
      <w:r w:rsidR="00FD0A07">
        <w:rPr>
          <w:rStyle w:val="translated-span"/>
          <w:rFonts w:ascii="Book Antiqua" w:eastAsia="宋体" w:hAnsi="Book Antiqua" w:hint="eastAsia"/>
          <w:lang w:eastAsia="zh-CN"/>
        </w:rPr>
        <w:t>.</w:t>
      </w:r>
    </w:p>
    <w:p w14:paraId="449BA6DC" w14:textId="423C3773" w:rsidR="00FE280E" w:rsidRPr="00420D03" w:rsidRDefault="00FE280E" w:rsidP="00420D03">
      <w:pPr>
        <w:spacing w:line="360" w:lineRule="auto"/>
        <w:jc w:val="both"/>
        <w:rPr>
          <w:rStyle w:val="translated-span"/>
          <w:rFonts w:ascii="Book Antiqua" w:eastAsia="宋体" w:hAnsi="Book Antiqua"/>
          <w:b/>
          <w:bCs/>
        </w:rPr>
      </w:pPr>
      <w:r w:rsidRPr="00420D03">
        <w:rPr>
          <w:rStyle w:val="translated-span"/>
          <w:rFonts w:ascii="Book Antiqua" w:eastAsia="宋体" w:hAnsi="Book Antiqua"/>
          <w:b/>
          <w:bCs/>
        </w:rPr>
        <w:br w:type="page"/>
      </w:r>
      <w:r w:rsidRPr="00420D0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DEC32C8" wp14:editId="7D585EDD">
            <wp:extent cx="5943600" cy="34982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17AA" w14:textId="0FF26213" w:rsidR="00FE280E" w:rsidRPr="00420D03" w:rsidRDefault="00FE280E" w:rsidP="00420D03">
      <w:pPr>
        <w:spacing w:line="360" w:lineRule="auto"/>
        <w:jc w:val="both"/>
        <w:rPr>
          <w:rStyle w:val="translated-span"/>
          <w:rFonts w:ascii="Book Antiqua" w:eastAsia="宋体" w:hAnsi="Book Antiqua"/>
          <w:b/>
          <w:bCs/>
        </w:rPr>
      </w:pPr>
      <w:r w:rsidRPr="00420D03">
        <w:rPr>
          <w:rFonts w:ascii="Book Antiqua" w:hAnsi="Book Antiqua"/>
          <w:noProof/>
          <w:lang w:eastAsia="zh-CN"/>
        </w:rPr>
        <w:drawing>
          <wp:inline distT="0" distB="0" distL="0" distR="0" wp14:anchorId="60A92DDF" wp14:editId="5C06A72A">
            <wp:extent cx="5943600" cy="30181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708D7" w14:textId="7C6E84BA" w:rsidR="0000081F" w:rsidRPr="00420D03" w:rsidRDefault="0000081F" w:rsidP="00420D03">
      <w:pPr>
        <w:spacing w:line="360" w:lineRule="auto"/>
        <w:jc w:val="both"/>
        <w:rPr>
          <w:rFonts w:ascii="Book Antiqua" w:hAnsi="Book Antiqua"/>
        </w:rPr>
      </w:pPr>
      <w:r w:rsidRPr="00420D03">
        <w:rPr>
          <w:rStyle w:val="translated-span"/>
          <w:rFonts w:ascii="Book Antiqua" w:eastAsia="宋体" w:hAnsi="Book Antiqua"/>
          <w:b/>
          <w:bCs/>
        </w:rPr>
        <w:t>Figure 3 Chest wall metastasis</w:t>
      </w:r>
      <w:r w:rsidRPr="00420D03">
        <w:rPr>
          <w:rStyle w:val="translated-span"/>
          <w:rFonts w:ascii="Book Antiqua" w:eastAsia="宋体" w:hAnsi="Book Antiqua"/>
        </w:rPr>
        <w:t>. A</w:t>
      </w:r>
      <w:r w:rsidR="001E2CAF" w:rsidRPr="00420D03">
        <w:rPr>
          <w:rStyle w:val="translated-span"/>
          <w:rFonts w:ascii="Book Antiqua" w:eastAsia="宋体" w:hAnsi="Book Antiqua"/>
        </w:rPr>
        <w:t xml:space="preserve"> and </w:t>
      </w:r>
      <w:r w:rsidRPr="00420D03">
        <w:rPr>
          <w:rStyle w:val="translated-span"/>
          <w:rFonts w:ascii="Book Antiqua" w:eastAsia="宋体" w:hAnsi="Book Antiqua"/>
        </w:rPr>
        <w:t>B</w:t>
      </w:r>
      <w:r w:rsidR="001E2CAF" w:rsidRPr="00420D03">
        <w:rPr>
          <w:rStyle w:val="translated-span"/>
          <w:rFonts w:ascii="Book Antiqua" w:eastAsia="宋体" w:hAnsi="Book Antiqua"/>
        </w:rPr>
        <w:t>:</w:t>
      </w:r>
      <w:r w:rsidRPr="00420D03">
        <w:rPr>
          <w:rFonts w:ascii="Book Antiqua" w:eastAsia="宋体" w:hAnsi="Book Antiqua"/>
        </w:rPr>
        <w:t xml:space="preserve"> </w:t>
      </w:r>
      <w:r w:rsidRPr="00420D03">
        <w:rPr>
          <w:rStyle w:val="translated-span"/>
          <w:rFonts w:ascii="Book Antiqua" w:eastAsia="宋体" w:hAnsi="Book Antiqua"/>
        </w:rPr>
        <w:t xml:space="preserve">The chest wall mass showed a </w:t>
      </w:r>
      <w:bookmarkStart w:id="15" w:name="OLE_LINK11"/>
      <w:r w:rsidRPr="00420D03">
        <w:rPr>
          <w:rStyle w:val="translated-span"/>
          <w:rFonts w:ascii="Book Antiqua" w:eastAsia="宋体" w:hAnsi="Book Antiqua"/>
        </w:rPr>
        <w:t>hypoechoic mass</w:t>
      </w:r>
      <w:bookmarkEnd w:id="15"/>
      <w:r w:rsidRPr="00420D03">
        <w:rPr>
          <w:rStyle w:val="translated-span"/>
          <w:rFonts w:ascii="Book Antiqua" w:eastAsia="宋体" w:hAnsi="Book Antiqua"/>
        </w:rPr>
        <w:t xml:space="preserve"> in the superficial fascia layer </w:t>
      </w:r>
      <w:r w:rsidR="003A2A93">
        <w:rPr>
          <w:rStyle w:val="translated-span"/>
          <w:rFonts w:ascii="Book Antiqua" w:eastAsia="宋体" w:hAnsi="Book Antiqua"/>
        </w:rPr>
        <w:t>o</w:t>
      </w:r>
      <w:r w:rsidRPr="00420D03">
        <w:rPr>
          <w:rStyle w:val="translated-span"/>
          <w:rFonts w:ascii="Book Antiqua" w:eastAsia="宋体" w:hAnsi="Book Antiqua"/>
        </w:rPr>
        <w:t xml:space="preserve">n two-dimensional ultrasonography. </w:t>
      </w:r>
      <w:r w:rsidR="00883F6F" w:rsidRPr="00420D03">
        <w:rPr>
          <w:rFonts w:ascii="Book Antiqua" w:hAnsi="Book Antiqua"/>
        </w:rPr>
        <w:t xml:space="preserve">Color </w:t>
      </w:r>
      <w:r w:rsidR="003A2A93">
        <w:rPr>
          <w:rFonts w:ascii="Book Antiqua" w:hAnsi="Book Antiqua"/>
        </w:rPr>
        <w:t>D</w:t>
      </w:r>
      <w:r w:rsidR="00883F6F" w:rsidRPr="00420D03">
        <w:rPr>
          <w:rFonts w:ascii="Book Antiqua" w:hAnsi="Book Antiqua"/>
        </w:rPr>
        <w:t>oppler flow imaging</w:t>
      </w:r>
      <w:r w:rsidRPr="00420D03">
        <w:rPr>
          <w:rStyle w:val="translated-span"/>
          <w:rFonts w:ascii="Book Antiqua" w:eastAsia="宋体" w:hAnsi="Book Antiqua"/>
        </w:rPr>
        <w:t xml:space="preserve">: Dot strip blood flow signal was seen in the mass; </w:t>
      </w:r>
      <w:r w:rsidR="003422B8" w:rsidRPr="00420D03">
        <w:rPr>
          <w:rStyle w:val="translated-span"/>
          <w:rFonts w:ascii="Book Antiqua" w:eastAsia="宋体" w:hAnsi="Book Antiqua"/>
        </w:rPr>
        <w:t>C: Pathological image of chest wall metastatic synovial sarcoma (</w:t>
      </w:r>
      <w:r w:rsidR="007370C5" w:rsidRPr="00420D03">
        <w:rPr>
          <w:rStyle w:val="translated-span"/>
          <w:rFonts w:ascii="Book Antiqua" w:eastAsia="宋体" w:hAnsi="Book Antiqua"/>
        </w:rPr>
        <w:t>hematoxylin and eosin</w:t>
      </w:r>
      <w:r w:rsidR="003422B8" w:rsidRPr="00420D03">
        <w:rPr>
          <w:rStyle w:val="translated-span"/>
          <w:rFonts w:ascii="Book Antiqua" w:eastAsia="宋体" w:hAnsi="Book Antiqua"/>
        </w:rPr>
        <w:t xml:space="preserve"> staining, × 400); </w:t>
      </w:r>
      <w:r w:rsidRPr="00420D03">
        <w:rPr>
          <w:rStyle w:val="translated-span"/>
          <w:rFonts w:ascii="Book Antiqua" w:eastAsia="宋体" w:hAnsi="Book Antiqua"/>
        </w:rPr>
        <w:t>D-F</w:t>
      </w:r>
      <w:r w:rsidR="001E2CAF" w:rsidRPr="00420D03">
        <w:rPr>
          <w:rStyle w:val="translated-span"/>
          <w:rFonts w:ascii="Book Antiqua" w:eastAsia="宋体" w:hAnsi="Book Antiqua"/>
        </w:rPr>
        <w:t>:</w:t>
      </w:r>
      <w:r w:rsidRPr="00420D03">
        <w:rPr>
          <w:rStyle w:val="translated-span"/>
          <w:rFonts w:ascii="Book Antiqua" w:eastAsia="宋体" w:hAnsi="Book Antiqua"/>
        </w:rPr>
        <w:t xml:space="preserve"> </w:t>
      </w:r>
      <w:r w:rsidRPr="00420D03">
        <w:rPr>
          <w:rStyle w:val="translated-span"/>
          <w:rFonts w:ascii="Book Antiqua" w:eastAsia="宋体" w:hAnsi="Book Antiqua"/>
        </w:rPr>
        <w:lastRenderedPageBreak/>
        <w:t xml:space="preserve">The ultrasound contrast agent quickly withdrew after rapidly high enhancement, showing the </w:t>
      </w:r>
      <w:r w:rsidR="007370C5" w:rsidRPr="00420D03">
        <w:rPr>
          <w:rStyle w:val="translated-span"/>
          <w:rFonts w:ascii="Book Antiqua" w:eastAsia="宋体" w:hAnsi="Book Antiqua"/>
        </w:rPr>
        <w:t>“</w:t>
      </w:r>
      <w:r w:rsidRPr="00420D03">
        <w:rPr>
          <w:rStyle w:val="translated-span"/>
          <w:rFonts w:ascii="Book Antiqua" w:eastAsia="宋体" w:hAnsi="Book Antiqua"/>
        </w:rPr>
        <w:t>fast forward and fast retreat</w:t>
      </w:r>
      <w:r w:rsidR="007370C5" w:rsidRPr="00420D03">
        <w:rPr>
          <w:rStyle w:val="translated-span"/>
          <w:rFonts w:ascii="Book Antiqua" w:eastAsia="宋体" w:hAnsi="Book Antiqua"/>
        </w:rPr>
        <w:t>”</w:t>
      </w:r>
      <w:r w:rsidR="003A2A93" w:rsidRPr="003A2A93">
        <w:rPr>
          <w:rStyle w:val="translated-span"/>
          <w:rFonts w:ascii="Book Antiqua" w:eastAsia="宋体" w:hAnsi="Book Antiqua"/>
        </w:rPr>
        <w:t xml:space="preserve"> </w:t>
      </w:r>
      <w:r w:rsidR="003A2A93" w:rsidRPr="00420D03">
        <w:rPr>
          <w:rStyle w:val="translated-span"/>
          <w:rFonts w:ascii="Book Antiqua" w:eastAsia="宋体" w:hAnsi="Book Antiqua"/>
        </w:rPr>
        <w:t>enhancement mode</w:t>
      </w:r>
      <w:r w:rsidR="003422B8" w:rsidRPr="00420D03">
        <w:rPr>
          <w:rStyle w:val="translated-span"/>
          <w:rFonts w:ascii="Book Antiqua" w:eastAsia="宋体" w:hAnsi="Book Antiqua"/>
        </w:rPr>
        <w:t>.</w:t>
      </w:r>
    </w:p>
    <w:p w14:paraId="029EB4A9" w14:textId="10042B92" w:rsidR="001B65E5" w:rsidRDefault="001B65E5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753821A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39B311B6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25BB4D08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1D87048D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5FC64420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54307496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2FA88C0" wp14:editId="105D1AB3">
            <wp:extent cx="2499360" cy="1440180"/>
            <wp:effectExtent l="0" t="0" r="0" b="7620"/>
            <wp:docPr id="8" name="图片 8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8D16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243262BB" w14:textId="77777777" w:rsidR="001B65E5" w:rsidRPr="00763D22" w:rsidRDefault="001B65E5" w:rsidP="001B65E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3C025C54" w14:textId="77777777" w:rsidR="001B65E5" w:rsidRPr="00763D22" w:rsidRDefault="001B65E5" w:rsidP="001B65E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19CC56D" w14:textId="77777777" w:rsidR="001B65E5" w:rsidRPr="00763D22" w:rsidRDefault="001B65E5" w:rsidP="001B65E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64EC84E" w14:textId="77777777" w:rsidR="001B65E5" w:rsidRPr="00763D22" w:rsidRDefault="001B65E5" w:rsidP="001B65E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7672CC9" w14:textId="77777777" w:rsidR="001B65E5" w:rsidRPr="00763D22" w:rsidRDefault="001B65E5" w:rsidP="001B65E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C2DC355" w14:textId="77777777" w:rsidR="001B65E5" w:rsidRPr="00763D22" w:rsidRDefault="001B65E5" w:rsidP="001B65E5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2AB6315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2404CFE2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67A7CDDE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2B91A367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ED5FCB3" wp14:editId="524C374B">
            <wp:extent cx="1447800" cy="1440180"/>
            <wp:effectExtent l="0" t="0" r="0" b="7620"/>
            <wp:docPr id="9" name="图片 9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7386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7CFA8BA1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32CBA948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4A2A0A7E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49E16DB9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683B25E6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4029E4A3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22351343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6930C735" w14:textId="77777777" w:rsidR="001B65E5" w:rsidRDefault="001B65E5" w:rsidP="001B65E5">
      <w:pPr>
        <w:jc w:val="center"/>
        <w:rPr>
          <w:rFonts w:ascii="Book Antiqua" w:hAnsi="Book Antiqua"/>
          <w:lang w:eastAsia="zh-CN"/>
        </w:rPr>
      </w:pPr>
    </w:p>
    <w:p w14:paraId="0F571C3E" w14:textId="77777777" w:rsidR="001B65E5" w:rsidRPr="00763D22" w:rsidRDefault="001B65E5" w:rsidP="001B65E5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1BE31DCA" w14:textId="77777777" w:rsidR="001B65E5" w:rsidRPr="00763D22" w:rsidRDefault="001B65E5" w:rsidP="001B65E5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0B084534" w14:textId="77777777" w:rsidR="0000081F" w:rsidRPr="00420D03" w:rsidRDefault="0000081F" w:rsidP="00420D03">
      <w:pPr>
        <w:spacing w:line="360" w:lineRule="auto"/>
        <w:jc w:val="both"/>
        <w:rPr>
          <w:rFonts w:ascii="Book Antiqua" w:hAnsi="Book Antiqua"/>
        </w:rPr>
      </w:pPr>
    </w:p>
    <w:sectPr w:rsidR="0000081F" w:rsidRPr="00420D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72268" w14:textId="77777777" w:rsidR="000369B6" w:rsidRDefault="000369B6" w:rsidP="008B4D68">
      <w:r>
        <w:separator/>
      </w:r>
    </w:p>
  </w:endnote>
  <w:endnote w:type="continuationSeparator" w:id="0">
    <w:p w14:paraId="65734808" w14:textId="77777777" w:rsidR="000369B6" w:rsidRDefault="000369B6" w:rsidP="008B4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0E201" w14:textId="77777777" w:rsidR="00A348C0" w:rsidRPr="00A348C0" w:rsidRDefault="00A348C0" w:rsidP="00A348C0">
    <w:pPr>
      <w:pStyle w:val="a5"/>
      <w:jc w:val="right"/>
      <w:rPr>
        <w:rFonts w:ascii="Book Antiqua" w:hAnsi="Book Antiqua"/>
        <w:sz w:val="24"/>
        <w:szCs w:val="24"/>
      </w:rPr>
    </w:pPr>
    <w:r w:rsidRPr="00A348C0">
      <w:rPr>
        <w:rFonts w:ascii="Book Antiqua" w:hAnsi="Book Antiqua"/>
        <w:sz w:val="24"/>
        <w:szCs w:val="24"/>
        <w:lang w:val="zh-CN" w:eastAsia="zh-CN"/>
      </w:rPr>
      <w:t xml:space="preserve"> </w:t>
    </w:r>
    <w:r w:rsidRPr="00A348C0">
      <w:rPr>
        <w:rFonts w:ascii="Book Antiqua" w:hAnsi="Book Antiqua"/>
        <w:sz w:val="24"/>
        <w:szCs w:val="24"/>
      </w:rPr>
      <w:fldChar w:fldCharType="begin"/>
    </w:r>
    <w:r w:rsidRPr="00A348C0">
      <w:rPr>
        <w:rFonts w:ascii="Book Antiqua" w:hAnsi="Book Antiqua"/>
        <w:sz w:val="24"/>
        <w:szCs w:val="24"/>
      </w:rPr>
      <w:instrText>PAGE  \* Arabic  \* MERGEFORMAT</w:instrText>
    </w:r>
    <w:r w:rsidRPr="00A348C0">
      <w:rPr>
        <w:rFonts w:ascii="Book Antiqua" w:hAnsi="Book Antiqua"/>
        <w:sz w:val="24"/>
        <w:szCs w:val="24"/>
      </w:rPr>
      <w:fldChar w:fldCharType="separate"/>
    </w:r>
    <w:r w:rsidR="00FD0A07" w:rsidRPr="00FD0A07">
      <w:rPr>
        <w:rFonts w:ascii="Book Antiqua" w:hAnsi="Book Antiqua"/>
        <w:noProof/>
        <w:sz w:val="24"/>
        <w:szCs w:val="24"/>
        <w:lang w:val="zh-CN" w:eastAsia="zh-CN"/>
      </w:rPr>
      <w:t>18</w:t>
    </w:r>
    <w:r w:rsidRPr="00A348C0">
      <w:rPr>
        <w:rFonts w:ascii="Book Antiqua" w:hAnsi="Book Antiqua"/>
        <w:sz w:val="24"/>
        <w:szCs w:val="24"/>
      </w:rPr>
      <w:fldChar w:fldCharType="end"/>
    </w:r>
    <w:r w:rsidRPr="00A348C0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A348C0">
      <w:rPr>
        <w:rFonts w:ascii="Book Antiqua" w:hAnsi="Book Antiqua"/>
        <w:sz w:val="24"/>
        <w:szCs w:val="24"/>
      </w:rPr>
      <w:fldChar w:fldCharType="begin"/>
    </w:r>
    <w:r w:rsidRPr="00A348C0">
      <w:rPr>
        <w:rFonts w:ascii="Book Antiqua" w:hAnsi="Book Antiqua"/>
        <w:sz w:val="24"/>
        <w:szCs w:val="24"/>
      </w:rPr>
      <w:instrText>NUMPAGES  \* Arabic  \* MERGEFORMAT</w:instrText>
    </w:r>
    <w:r w:rsidRPr="00A348C0">
      <w:rPr>
        <w:rFonts w:ascii="Book Antiqua" w:hAnsi="Book Antiqua"/>
        <w:sz w:val="24"/>
        <w:szCs w:val="24"/>
      </w:rPr>
      <w:fldChar w:fldCharType="separate"/>
    </w:r>
    <w:r w:rsidR="00FD0A07" w:rsidRPr="00FD0A07">
      <w:rPr>
        <w:rFonts w:ascii="Book Antiqua" w:hAnsi="Book Antiqua"/>
        <w:noProof/>
        <w:sz w:val="24"/>
        <w:szCs w:val="24"/>
        <w:lang w:val="zh-CN" w:eastAsia="zh-CN"/>
      </w:rPr>
      <w:t>18</w:t>
    </w:r>
    <w:r w:rsidRPr="00A348C0">
      <w:rPr>
        <w:rFonts w:ascii="Book Antiqua" w:hAnsi="Book Antiqua"/>
        <w:sz w:val="24"/>
        <w:szCs w:val="24"/>
      </w:rPr>
      <w:fldChar w:fldCharType="end"/>
    </w:r>
  </w:p>
  <w:p w14:paraId="7B26CCD4" w14:textId="77777777" w:rsidR="00A348C0" w:rsidRDefault="00A348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A36AA" w14:textId="77777777" w:rsidR="000369B6" w:rsidRDefault="000369B6" w:rsidP="008B4D68">
      <w:r>
        <w:separator/>
      </w:r>
    </w:p>
  </w:footnote>
  <w:footnote w:type="continuationSeparator" w:id="0">
    <w:p w14:paraId="0C19B0BA" w14:textId="77777777" w:rsidR="000369B6" w:rsidRDefault="000369B6" w:rsidP="008B4D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081F"/>
    <w:rsid w:val="00012F35"/>
    <w:rsid w:val="000369B6"/>
    <w:rsid w:val="00073BF5"/>
    <w:rsid w:val="0007535F"/>
    <w:rsid w:val="000A5D6A"/>
    <w:rsid w:val="000C03AA"/>
    <w:rsid w:val="000D62CB"/>
    <w:rsid w:val="000F6D97"/>
    <w:rsid w:val="000F74EF"/>
    <w:rsid w:val="0014358C"/>
    <w:rsid w:val="001B65E5"/>
    <w:rsid w:val="001E10B0"/>
    <w:rsid w:val="001E2CAF"/>
    <w:rsid w:val="001F41BE"/>
    <w:rsid w:val="00244A3F"/>
    <w:rsid w:val="00261AFF"/>
    <w:rsid w:val="00286BDA"/>
    <w:rsid w:val="00287610"/>
    <w:rsid w:val="002A510F"/>
    <w:rsid w:val="002F7E7C"/>
    <w:rsid w:val="00300210"/>
    <w:rsid w:val="003060D4"/>
    <w:rsid w:val="003422B8"/>
    <w:rsid w:val="00351140"/>
    <w:rsid w:val="0037159B"/>
    <w:rsid w:val="00397EEF"/>
    <w:rsid w:val="003A2A93"/>
    <w:rsid w:val="003E6770"/>
    <w:rsid w:val="004155F3"/>
    <w:rsid w:val="00420D03"/>
    <w:rsid w:val="00463E9D"/>
    <w:rsid w:val="004B6264"/>
    <w:rsid w:val="004D570F"/>
    <w:rsid w:val="004E339C"/>
    <w:rsid w:val="00522CB5"/>
    <w:rsid w:val="00541C10"/>
    <w:rsid w:val="00561D7D"/>
    <w:rsid w:val="00570423"/>
    <w:rsid w:val="005807BE"/>
    <w:rsid w:val="00585D84"/>
    <w:rsid w:val="005E30AF"/>
    <w:rsid w:val="006051E8"/>
    <w:rsid w:val="00666D72"/>
    <w:rsid w:val="00672ABE"/>
    <w:rsid w:val="00675F65"/>
    <w:rsid w:val="006A031F"/>
    <w:rsid w:val="006A1A03"/>
    <w:rsid w:val="00725871"/>
    <w:rsid w:val="00736A33"/>
    <w:rsid w:val="007370C5"/>
    <w:rsid w:val="007636A5"/>
    <w:rsid w:val="00764057"/>
    <w:rsid w:val="00781A05"/>
    <w:rsid w:val="00783E59"/>
    <w:rsid w:val="007B2A52"/>
    <w:rsid w:val="007D713A"/>
    <w:rsid w:val="0081371E"/>
    <w:rsid w:val="00883F6F"/>
    <w:rsid w:val="008A39C6"/>
    <w:rsid w:val="008B3C78"/>
    <w:rsid w:val="008B4D68"/>
    <w:rsid w:val="008B7AC5"/>
    <w:rsid w:val="008E3E39"/>
    <w:rsid w:val="008E72FC"/>
    <w:rsid w:val="00927EC4"/>
    <w:rsid w:val="00932CC0"/>
    <w:rsid w:val="009556FB"/>
    <w:rsid w:val="00962AAC"/>
    <w:rsid w:val="0098615F"/>
    <w:rsid w:val="009877D1"/>
    <w:rsid w:val="00A348C0"/>
    <w:rsid w:val="00A36CC9"/>
    <w:rsid w:val="00A45CA2"/>
    <w:rsid w:val="00A7080B"/>
    <w:rsid w:val="00A77B3E"/>
    <w:rsid w:val="00AA1C3A"/>
    <w:rsid w:val="00AD51BD"/>
    <w:rsid w:val="00B543A3"/>
    <w:rsid w:val="00B55A5B"/>
    <w:rsid w:val="00B714A0"/>
    <w:rsid w:val="00BC1E13"/>
    <w:rsid w:val="00BE1FB3"/>
    <w:rsid w:val="00BE51E6"/>
    <w:rsid w:val="00BF7FD7"/>
    <w:rsid w:val="00C0340A"/>
    <w:rsid w:val="00C32428"/>
    <w:rsid w:val="00C50258"/>
    <w:rsid w:val="00C516B4"/>
    <w:rsid w:val="00C61718"/>
    <w:rsid w:val="00CA2A55"/>
    <w:rsid w:val="00CF5123"/>
    <w:rsid w:val="00D02CC0"/>
    <w:rsid w:val="00D07D07"/>
    <w:rsid w:val="00D16DEB"/>
    <w:rsid w:val="00D21858"/>
    <w:rsid w:val="00D53DCA"/>
    <w:rsid w:val="00D939E8"/>
    <w:rsid w:val="00E01E48"/>
    <w:rsid w:val="00E03000"/>
    <w:rsid w:val="00E23125"/>
    <w:rsid w:val="00E30B6B"/>
    <w:rsid w:val="00E410C5"/>
    <w:rsid w:val="00E85345"/>
    <w:rsid w:val="00EA4C5F"/>
    <w:rsid w:val="00F00BBE"/>
    <w:rsid w:val="00F13177"/>
    <w:rsid w:val="00FC2BA8"/>
    <w:rsid w:val="00FC757E"/>
    <w:rsid w:val="00FD0A07"/>
    <w:rsid w:val="00FD2748"/>
    <w:rsid w:val="00FE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62EF3A"/>
  <w15:docId w15:val="{AB2DC88C-4B48-4B66-8EC2-591E7A67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ed-span">
    <w:name w:val="translated-span"/>
    <w:basedOn w:val="a0"/>
  </w:style>
  <w:style w:type="paragraph" w:styleId="a3">
    <w:name w:val="header"/>
    <w:basedOn w:val="a"/>
    <w:link w:val="a4"/>
    <w:unhideWhenUsed/>
    <w:rsid w:val="008B4D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B4D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B4D6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B4D68"/>
    <w:rPr>
      <w:sz w:val="18"/>
      <w:szCs w:val="18"/>
    </w:rPr>
  </w:style>
  <w:style w:type="character" w:styleId="a7">
    <w:name w:val="annotation reference"/>
    <w:basedOn w:val="a0"/>
    <w:semiHidden/>
    <w:unhideWhenUsed/>
    <w:rsid w:val="00012F35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012F35"/>
  </w:style>
  <w:style w:type="character" w:customStyle="1" w:styleId="a9">
    <w:name w:val="批注文字 字符"/>
    <w:basedOn w:val="a0"/>
    <w:link w:val="a8"/>
    <w:semiHidden/>
    <w:rsid w:val="00012F35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012F35"/>
    <w:rPr>
      <w:b/>
      <w:bCs/>
    </w:rPr>
  </w:style>
  <w:style w:type="character" w:customStyle="1" w:styleId="ab">
    <w:name w:val="批注主题 字符"/>
    <w:basedOn w:val="a9"/>
    <w:link w:val="aa"/>
    <w:semiHidden/>
    <w:rsid w:val="00012F35"/>
    <w:rPr>
      <w:b/>
      <w:bCs/>
      <w:sz w:val="24"/>
      <w:szCs w:val="24"/>
    </w:rPr>
  </w:style>
  <w:style w:type="character" w:customStyle="1" w:styleId="tgt">
    <w:name w:val="tgt"/>
    <w:basedOn w:val="a0"/>
    <w:rsid w:val="004E339C"/>
  </w:style>
  <w:style w:type="paragraph" w:styleId="ac">
    <w:name w:val="Balloon Text"/>
    <w:basedOn w:val="a"/>
    <w:link w:val="ad"/>
    <w:semiHidden/>
    <w:unhideWhenUsed/>
    <w:rsid w:val="00D939E8"/>
    <w:rPr>
      <w:rFonts w:ascii="Tahoma" w:hAnsi="Tahoma" w:cs="Tahoma"/>
      <w:sz w:val="16"/>
      <w:szCs w:val="16"/>
    </w:rPr>
  </w:style>
  <w:style w:type="character" w:customStyle="1" w:styleId="ad">
    <w:name w:val="批注框文本 字符"/>
    <w:basedOn w:val="a0"/>
    <w:link w:val="ac"/>
    <w:semiHidden/>
    <w:rsid w:val="00D93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19</Pages>
  <Words>3018</Words>
  <Characters>17205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exiuge</dc:creator>
  <cp:lastModifiedBy>Li Jia-Hui</cp:lastModifiedBy>
  <cp:revision>13</cp:revision>
  <dcterms:created xsi:type="dcterms:W3CDTF">2021-02-01T09:51:00Z</dcterms:created>
  <dcterms:modified xsi:type="dcterms:W3CDTF">2021-03-04T06:37:00Z</dcterms:modified>
</cp:coreProperties>
</file>