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73B3C6"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Name of Journal: </w:t>
      </w:r>
      <w:r w:rsidRPr="001945D0">
        <w:rPr>
          <w:rFonts w:ascii="Book Antiqua" w:eastAsia="Book Antiqua" w:hAnsi="Book Antiqua" w:cs="Book Antiqua"/>
          <w:i/>
          <w:color w:val="000000"/>
        </w:rPr>
        <w:t>Artificial Intelligence in Cancer</w:t>
      </w:r>
    </w:p>
    <w:p w14:paraId="1EC47325"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Manuscript NO: </w:t>
      </w:r>
      <w:r w:rsidRPr="001945D0">
        <w:rPr>
          <w:rFonts w:ascii="Book Antiqua" w:eastAsia="Book Antiqua" w:hAnsi="Book Antiqua" w:cs="Book Antiqua"/>
          <w:color w:val="000000"/>
        </w:rPr>
        <w:t>59750</w:t>
      </w:r>
    </w:p>
    <w:p w14:paraId="71821F77"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Manuscript Type: </w:t>
      </w:r>
      <w:r w:rsidRPr="001945D0">
        <w:rPr>
          <w:rFonts w:ascii="Book Antiqua" w:eastAsia="Book Antiqua" w:hAnsi="Book Antiqua" w:cs="Book Antiqua"/>
          <w:color w:val="000000"/>
        </w:rPr>
        <w:t>MINIREVIEWS</w:t>
      </w:r>
    </w:p>
    <w:p w14:paraId="27FE0DF2" w14:textId="77777777" w:rsidR="00A77B3E" w:rsidRPr="001945D0" w:rsidRDefault="00A77B3E" w:rsidP="001945D0">
      <w:pPr>
        <w:adjustRightInd w:val="0"/>
        <w:snapToGrid w:val="0"/>
        <w:spacing w:line="360" w:lineRule="auto"/>
        <w:jc w:val="both"/>
        <w:rPr>
          <w:rFonts w:ascii="Book Antiqua" w:hAnsi="Book Antiqua"/>
        </w:rPr>
      </w:pPr>
    </w:p>
    <w:p w14:paraId="5869BE2D"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Artificial </w:t>
      </w:r>
      <w:r w:rsidR="004E15A0" w:rsidRPr="001945D0">
        <w:rPr>
          <w:rFonts w:ascii="Book Antiqua" w:eastAsia="Book Antiqua" w:hAnsi="Book Antiqua" w:cs="Book Antiqua"/>
          <w:b/>
          <w:color w:val="000000"/>
        </w:rPr>
        <w:t xml:space="preserve">intelligence </w:t>
      </w:r>
      <w:r w:rsidR="003A2AE7" w:rsidRPr="001945D0">
        <w:rPr>
          <w:rFonts w:ascii="Book Antiqua" w:eastAsia="Book Antiqua" w:hAnsi="Book Antiqua" w:cs="Book Antiqua"/>
          <w:b/>
          <w:color w:val="000000"/>
        </w:rPr>
        <w:t>for modeling uveal melanoma</w:t>
      </w:r>
    </w:p>
    <w:p w14:paraId="6BB1A634" w14:textId="77777777" w:rsidR="00A77B3E" w:rsidRPr="001945D0" w:rsidRDefault="00A77B3E" w:rsidP="001945D0">
      <w:pPr>
        <w:adjustRightInd w:val="0"/>
        <w:snapToGrid w:val="0"/>
        <w:spacing w:line="360" w:lineRule="auto"/>
        <w:jc w:val="both"/>
        <w:rPr>
          <w:rFonts w:ascii="Book Antiqua" w:hAnsi="Book Antiqua"/>
        </w:rPr>
      </w:pPr>
    </w:p>
    <w:p w14:paraId="1941FB46" w14:textId="77777777" w:rsidR="00A77B3E" w:rsidRPr="001945D0" w:rsidRDefault="003A2AE7"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 xml:space="preserve">Santos-Buitrago </w:t>
      </w:r>
      <w:r w:rsidRPr="001945D0">
        <w:rPr>
          <w:rFonts w:ascii="Book Antiqua" w:hAnsi="Book Antiqua" w:cs="Book Antiqua"/>
          <w:color w:val="000000"/>
          <w:lang w:eastAsia="zh-CN"/>
        </w:rPr>
        <w:t xml:space="preserve">B </w:t>
      </w:r>
      <w:r w:rsidRPr="001945D0">
        <w:rPr>
          <w:rFonts w:ascii="Book Antiqua" w:hAnsi="Book Antiqua" w:cs="Book Antiqua"/>
          <w:i/>
          <w:color w:val="000000"/>
          <w:lang w:eastAsia="zh-CN"/>
        </w:rPr>
        <w:t>et al</w:t>
      </w:r>
      <w:r w:rsidRPr="001945D0">
        <w:rPr>
          <w:rFonts w:ascii="Book Antiqua" w:hAnsi="Book Antiqua" w:cs="Book Antiqua"/>
          <w:color w:val="000000"/>
          <w:lang w:eastAsia="zh-CN"/>
        </w:rPr>
        <w:t xml:space="preserve">. </w:t>
      </w:r>
      <w:r w:rsidR="00313D75" w:rsidRPr="001945D0">
        <w:rPr>
          <w:rFonts w:ascii="Book Antiqua" w:eastAsia="Book Antiqua" w:hAnsi="Book Antiqua" w:cs="Book Antiqua"/>
          <w:color w:val="000000"/>
        </w:rPr>
        <w:t>AI: Modeling uveal melanoma</w:t>
      </w:r>
    </w:p>
    <w:p w14:paraId="135172F1" w14:textId="77777777" w:rsidR="00A77B3E" w:rsidRPr="001945D0" w:rsidRDefault="00A77B3E" w:rsidP="001945D0">
      <w:pPr>
        <w:adjustRightInd w:val="0"/>
        <w:snapToGrid w:val="0"/>
        <w:spacing w:line="360" w:lineRule="auto"/>
        <w:jc w:val="both"/>
        <w:rPr>
          <w:rFonts w:ascii="Book Antiqua" w:hAnsi="Book Antiqua"/>
        </w:rPr>
      </w:pPr>
    </w:p>
    <w:p w14:paraId="36B3381B"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Beatriz Santos-Buitrago, Gustavo Santos-García, Emiliano Hernández-Galilea</w:t>
      </w:r>
    </w:p>
    <w:p w14:paraId="147C3243" w14:textId="77777777" w:rsidR="00A77B3E" w:rsidRPr="001945D0" w:rsidRDefault="00A77B3E" w:rsidP="001945D0">
      <w:pPr>
        <w:adjustRightInd w:val="0"/>
        <w:snapToGrid w:val="0"/>
        <w:spacing w:line="360" w:lineRule="auto"/>
        <w:jc w:val="both"/>
        <w:rPr>
          <w:rFonts w:ascii="Book Antiqua" w:hAnsi="Book Antiqua"/>
        </w:rPr>
      </w:pPr>
    </w:p>
    <w:p w14:paraId="7BA0EEA1"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Beatriz Santos-Buitrago, </w:t>
      </w:r>
      <w:r w:rsidRPr="001945D0">
        <w:rPr>
          <w:rFonts w:ascii="Book Antiqua" w:eastAsia="Book Antiqua" w:hAnsi="Book Antiqua" w:cs="Book Antiqua"/>
          <w:color w:val="000000"/>
        </w:rPr>
        <w:t>Bio and Health Informatics Lab, Seoul National University, Seoul 151-742, South Korea</w:t>
      </w:r>
    </w:p>
    <w:p w14:paraId="67EFA2D4" w14:textId="77777777" w:rsidR="00A77B3E" w:rsidRPr="001945D0" w:rsidRDefault="00A77B3E" w:rsidP="001945D0">
      <w:pPr>
        <w:adjustRightInd w:val="0"/>
        <w:snapToGrid w:val="0"/>
        <w:spacing w:line="360" w:lineRule="auto"/>
        <w:jc w:val="both"/>
        <w:rPr>
          <w:rFonts w:ascii="Book Antiqua" w:hAnsi="Book Antiqua"/>
        </w:rPr>
      </w:pPr>
    </w:p>
    <w:p w14:paraId="6F468118"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Gustavo Santos-García, </w:t>
      </w:r>
      <w:r w:rsidRPr="001945D0">
        <w:rPr>
          <w:rFonts w:ascii="Book Antiqua" w:eastAsia="Book Antiqua" w:hAnsi="Book Antiqua" w:cs="Book Antiqua"/>
          <w:color w:val="000000"/>
        </w:rPr>
        <w:t>IME, University of Salamanca, Salamanca 37007, Spain</w:t>
      </w:r>
    </w:p>
    <w:p w14:paraId="7ED36D00" w14:textId="77777777" w:rsidR="00A77B3E" w:rsidRPr="001945D0" w:rsidRDefault="00A77B3E" w:rsidP="001945D0">
      <w:pPr>
        <w:adjustRightInd w:val="0"/>
        <w:snapToGrid w:val="0"/>
        <w:spacing w:line="360" w:lineRule="auto"/>
        <w:jc w:val="both"/>
        <w:rPr>
          <w:rFonts w:ascii="Book Antiqua" w:hAnsi="Book Antiqua"/>
        </w:rPr>
      </w:pPr>
    </w:p>
    <w:p w14:paraId="10099FCD"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Gustavo Santos-García, </w:t>
      </w:r>
      <w:proofErr w:type="spellStart"/>
      <w:r w:rsidRPr="001945D0">
        <w:rPr>
          <w:rFonts w:ascii="Book Antiqua" w:eastAsia="Book Antiqua" w:hAnsi="Book Antiqua" w:cs="Book Antiqua"/>
          <w:color w:val="000000"/>
        </w:rPr>
        <w:t>FADoSS</w:t>
      </w:r>
      <w:proofErr w:type="spellEnd"/>
      <w:r w:rsidRPr="001945D0">
        <w:rPr>
          <w:rFonts w:ascii="Book Antiqua" w:eastAsia="Book Antiqua" w:hAnsi="Book Antiqua" w:cs="Book Antiqua"/>
          <w:color w:val="000000"/>
        </w:rPr>
        <w:t xml:space="preserve"> Research Unit, Universidad </w:t>
      </w:r>
      <w:proofErr w:type="spellStart"/>
      <w:r w:rsidRPr="001945D0">
        <w:rPr>
          <w:rFonts w:ascii="Book Antiqua" w:eastAsia="Book Antiqua" w:hAnsi="Book Antiqua" w:cs="Book Antiqua"/>
          <w:color w:val="000000"/>
        </w:rPr>
        <w:t>Complutense</w:t>
      </w:r>
      <w:proofErr w:type="spellEnd"/>
      <w:r w:rsidRPr="001945D0">
        <w:rPr>
          <w:rFonts w:ascii="Book Antiqua" w:eastAsia="Book Antiqua" w:hAnsi="Book Antiqua" w:cs="Book Antiqua"/>
          <w:color w:val="000000"/>
        </w:rPr>
        <w:t xml:space="preserve"> de Madrid, Madrid 28040, Spain</w:t>
      </w:r>
    </w:p>
    <w:p w14:paraId="5C442641" w14:textId="77777777" w:rsidR="00A77B3E" w:rsidRPr="001945D0" w:rsidRDefault="00A77B3E" w:rsidP="001945D0">
      <w:pPr>
        <w:adjustRightInd w:val="0"/>
        <w:snapToGrid w:val="0"/>
        <w:spacing w:line="360" w:lineRule="auto"/>
        <w:jc w:val="both"/>
        <w:rPr>
          <w:rFonts w:ascii="Book Antiqua" w:hAnsi="Book Antiqua"/>
        </w:rPr>
      </w:pPr>
    </w:p>
    <w:p w14:paraId="3D7C80F4"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Emiliano Hernández-Galilea, </w:t>
      </w:r>
      <w:r w:rsidRPr="001945D0">
        <w:rPr>
          <w:rFonts w:ascii="Book Antiqua" w:eastAsia="Book Antiqua" w:hAnsi="Book Antiqua" w:cs="Book Antiqua"/>
          <w:color w:val="000000"/>
        </w:rPr>
        <w:t>Department of Ophthalmology, Institute of Biomedicine Investigation of Salamanca (IBSAL), University Hospital of Salamanca, University of Salamanca, Salamanca 37007, Spain</w:t>
      </w:r>
    </w:p>
    <w:p w14:paraId="6C6BD559" w14:textId="77777777" w:rsidR="00A77B3E" w:rsidRPr="001945D0" w:rsidRDefault="00A77B3E" w:rsidP="001945D0">
      <w:pPr>
        <w:adjustRightInd w:val="0"/>
        <w:snapToGrid w:val="0"/>
        <w:spacing w:line="360" w:lineRule="auto"/>
        <w:jc w:val="both"/>
        <w:rPr>
          <w:rFonts w:ascii="Book Antiqua" w:hAnsi="Book Antiqua"/>
        </w:rPr>
      </w:pPr>
    </w:p>
    <w:p w14:paraId="7FE4A6D2"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Author contributions: </w:t>
      </w:r>
      <w:r w:rsidRPr="001945D0">
        <w:rPr>
          <w:rFonts w:ascii="Book Antiqua" w:eastAsia="Book Antiqua" w:hAnsi="Book Antiqua" w:cs="Book Antiqua"/>
          <w:color w:val="000000"/>
        </w:rPr>
        <w:t xml:space="preserve">The authors contributed equally to this work. </w:t>
      </w:r>
    </w:p>
    <w:p w14:paraId="01E0D149" w14:textId="77777777" w:rsidR="00A77B3E" w:rsidRPr="001945D0" w:rsidRDefault="00A77B3E" w:rsidP="001945D0">
      <w:pPr>
        <w:adjustRightInd w:val="0"/>
        <w:snapToGrid w:val="0"/>
        <w:spacing w:line="360" w:lineRule="auto"/>
        <w:jc w:val="both"/>
        <w:rPr>
          <w:rFonts w:ascii="Book Antiqua" w:hAnsi="Book Antiqua"/>
        </w:rPr>
      </w:pPr>
    </w:p>
    <w:p w14:paraId="28C98EE6"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Corresponding author: Gustavo Santos-García, PhD, Professor, </w:t>
      </w:r>
      <w:r w:rsidRPr="001945D0">
        <w:rPr>
          <w:rFonts w:ascii="Book Antiqua" w:eastAsia="Book Antiqua" w:hAnsi="Book Antiqua" w:cs="Book Antiqua"/>
          <w:color w:val="000000"/>
        </w:rPr>
        <w:t>IME, University of Salamanca, FES Building, Campus Miguel de Unamuno, Salamanca 37007, Spain. santos@usal.es</w:t>
      </w:r>
    </w:p>
    <w:p w14:paraId="577BDBEE" w14:textId="77777777" w:rsidR="00A77B3E" w:rsidRPr="001945D0" w:rsidRDefault="00A77B3E" w:rsidP="001945D0">
      <w:pPr>
        <w:adjustRightInd w:val="0"/>
        <w:snapToGrid w:val="0"/>
        <w:spacing w:line="360" w:lineRule="auto"/>
        <w:jc w:val="both"/>
        <w:rPr>
          <w:rFonts w:ascii="Book Antiqua" w:hAnsi="Book Antiqua"/>
        </w:rPr>
      </w:pPr>
    </w:p>
    <w:p w14:paraId="45B12A27"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Received: </w:t>
      </w:r>
      <w:r w:rsidRPr="001945D0">
        <w:rPr>
          <w:rFonts w:ascii="Book Antiqua" w:eastAsia="Book Antiqua" w:hAnsi="Book Antiqua" w:cs="Book Antiqua"/>
          <w:color w:val="000000"/>
        </w:rPr>
        <w:t>September 26, 2020</w:t>
      </w:r>
    </w:p>
    <w:p w14:paraId="38AAFB33"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lastRenderedPageBreak/>
        <w:t xml:space="preserve">Revised: </w:t>
      </w:r>
      <w:r w:rsidRPr="001945D0">
        <w:rPr>
          <w:rFonts w:ascii="Book Antiqua" w:eastAsia="Book Antiqua" w:hAnsi="Book Antiqua" w:cs="Book Antiqua"/>
          <w:color w:val="000000"/>
        </w:rPr>
        <w:t>November 5, 2020</w:t>
      </w:r>
    </w:p>
    <w:p w14:paraId="1273B5FC" w14:textId="492193E8"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Accepted: </w:t>
      </w:r>
      <w:r w:rsidR="000A29BD" w:rsidRPr="000A29BD">
        <w:rPr>
          <w:rFonts w:ascii="Book Antiqua" w:eastAsia="Book Antiqua" w:hAnsi="Book Antiqua" w:cs="Book Antiqua"/>
          <w:color w:val="000000"/>
        </w:rPr>
        <w:t>November 21, 2020</w:t>
      </w:r>
    </w:p>
    <w:p w14:paraId="7C1951F2" w14:textId="77777777" w:rsidR="00BD7EC9" w:rsidRPr="001945D0" w:rsidRDefault="00313D75" w:rsidP="001945D0">
      <w:pPr>
        <w:adjustRightInd w:val="0"/>
        <w:snapToGrid w:val="0"/>
        <w:spacing w:line="360" w:lineRule="auto"/>
        <w:jc w:val="both"/>
        <w:rPr>
          <w:rFonts w:ascii="Book Antiqua" w:hAnsi="Book Antiqua" w:cs="Book Antiqua"/>
          <w:b/>
          <w:bCs/>
          <w:color w:val="000000"/>
          <w:lang w:eastAsia="zh-CN"/>
        </w:rPr>
      </w:pPr>
      <w:r w:rsidRPr="001945D0">
        <w:rPr>
          <w:rFonts w:ascii="Book Antiqua" w:eastAsia="Book Antiqua" w:hAnsi="Book Antiqua" w:cs="Book Antiqua"/>
          <w:b/>
          <w:bCs/>
          <w:color w:val="000000"/>
        </w:rPr>
        <w:t xml:space="preserve">Published online: </w:t>
      </w:r>
    </w:p>
    <w:p w14:paraId="7269A31A" w14:textId="77777777" w:rsidR="00BD7EC9" w:rsidRPr="001945D0" w:rsidRDefault="00BD7EC9" w:rsidP="001945D0">
      <w:pPr>
        <w:adjustRightInd w:val="0"/>
        <w:snapToGrid w:val="0"/>
        <w:spacing w:line="360" w:lineRule="auto"/>
        <w:jc w:val="both"/>
        <w:rPr>
          <w:rFonts w:ascii="Book Antiqua" w:hAnsi="Book Antiqua" w:cs="Book Antiqua"/>
          <w:b/>
          <w:bCs/>
          <w:color w:val="000000"/>
          <w:lang w:eastAsia="zh-CN"/>
        </w:rPr>
      </w:pPr>
    </w:p>
    <w:p w14:paraId="59A315C1" w14:textId="77777777" w:rsidR="00BD7EC9" w:rsidRPr="001945D0" w:rsidRDefault="00BD7EC9" w:rsidP="001945D0">
      <w:pPr>
        <w:adjustRightInd w:val="0"/>
        <w:snapToGrid w:val="0"/>
        <w:spacing w:line="360" w:lineRule="auto"/>
        <w:jc w:val="both"/>
        <w:rPr>
          <w:rFonts w:ascii="Book Antiqua" w:hAnsi="Book Antiqua" w:cs="Book Antiqua"/>
          <w:b/>
          <w:bCs/>
          <w:color w:val="000000"/>
          <w:lang w:eastAsia="zh-CN"/>
        </w:rPr>
      </w:pPr>
    </w:p>
    <w:p w14:paraId="608669F3"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Abstract</w:t>
      </w:r>
    </w:p>
    <w:p w14:paraId="1F9B6B24"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 xml:space="preserve">Understanding of the cellular signaling pathways involved in cancer disease is of great importance. These complex biological mechanisms can be thoroughly revealed by their structure, dynamics, and control methods. Artificial </w:t>
      </w:r>
      <w:r w:rsidR="004E15A0" w:rsidRPr="001945D0">
        <w:rPr>
          <w:rFonts w:ascii="Book Antiqua" w:eastAsia="Book Antiqua" w:hAnsi="Book Antiqua" w:cs="Book Antiqua"/>
          <w:color w:val="000000"/>
        </w:rPr>
        <w:t xml:space="preserve">intelligence </w:t>
      </w:r>
      <w:r w:rsidRPr="001945D0">
        <w:rPr>
          <w:rFonts w:ascii="Book Antiqua" w:eastAsia="Book Antiqua" w:hAnsi="Book Antiqua" w:cs="Book Antiqua"/>
          <w:color w:val="000000"/>
        </w:rPr>
        <w:t>offers rule-based models that favor the research of human signaling processes. In this paper, we give an overview of the advantages of the formalism of symbolic models in medical biology and cell biology of the uveal melanoma. A language is described that allows us: (1) to define the system states and elements with their alterations; (2) to model the dynamics of the cellular system; and (3) to perform inference-based analysis with the logical tools of the language.</w:t>
      </w:r>
    </w:p>
    <w:p w14:paraId="286A1215" w14:textId="77777777" w:rsidR="00A77B3E" w:rsidRPr="001945D0" w:rsidRDefault="00A77B3E" w:rsidP="001945D0">
      <w:pPr>
        <w:adjustRightInd w:val="0"/>
        <w:snapToGrid w:val="0"/>
        <w:spacing w:line="360" w:lineRule="auto"/>
        <w:jc w:val="both"/>
        <w:rPr>
          <w:rFonts w:ascii="Book Antiqua" w:hAnsi="Book Antiqua"/>
        </w:rPr>
      </w:pPr>
    </w:p>
    <w:p w14:paraId="0844667B" w14:textId="77777777" w:rsidR="008A19D6" w:rsidRPr="001945D0" w:rsidRDefault="00313D75" w:rsidP="001945D0">
      <w:pPr>
        <w:widowControl w:val="0"/>
        <w:autoSpaceDE w:val="0"/>
        <w:autoSpaceDN w:val="0"/>
        <w:adjustRightInd w:val="0"/>
        <w:snapToGrid w:val="0"/>
        <w:spacing w:line="360" w:lineRule="auto"/>
        <w:jc w:val="both"/>
        <w:rPr>
          <w:rFonts w:ascii="Book Antiqua" w:hAnsi="Book Antiqua" w:cs="Book Antiqua"/>
          <w:color w:val="000000"/>
          <w:lang w:eastAsia="zh-CN"/>
        </w:rPr>
      </w:pPr>
      <w:r w:rsidRPr="001945D0">
        <w:rPr>
          <w:rFonts w:ascii="Book Antiqua" w:eastAsia="Book Antiqua" w:hAnsi="Book Antiqua" w:cs="Book Antiqua"/>
          <w:b/>
          <w:bCs/>
          <w:color w:val="000000"/>
        </w:rPr>
        <w:t xml:space="preserve">Key Words: </w:t>
      </w:r>
      <w:r w:rsidR="008A19D6" w:rsidRPr="001945D0">
        <w:rPr>
          <w:rFonts w:ascii="Book Antiqua" w:hAnsi="Book Antiqua" w:cs="CMR9"/>
        </w:rPr>
        <w:t>Uveal melanoma</w:t>
      </w:r>
      <w:r w:rsidR="008A19D6" w:rsidRPr="001945D0">
        <w:rPr>
          <w:rFonts w:ascii="Book Antiqua" w:hAnsi="Book Antiqua" w:cs="CMR9"/>
          <w:lang w:eastAsia="zh-CN"/>
        </w:rPr>
        <w:t xml:space="preserve">; </w:t>
      </w:r>
      <w:r w:rsidR="008A19D6" w:rsidRPr="001945D0">
        <w:rPr>
          <w:rFonts w:ascii="Book Antiqua" w:hAnsi="Book Antiqua" w:cs="CMR9"/>
        </w:rPr>
        <w:t>Signal transduction</w:t>
      </w:r>
      <w:r w:rsidR="008A19D6" w:rsidRPr="001945D0">
        <w:rPr>
          <w:rFonts w:ascii="Book Antiqua" w:hAnsi="Book Antiqua" w:cs="CMR9"/>
          <w:lang w:eastAsia="zh-CN"/>
        </w:rPr>
        <w:t>;</w:t>
      </w:r>
      <w:r w:rsidR="008A19D6" w:rsidRPr="001945D0">
        <w:rPr>
          <w:rFonts w:ascii="Book Antiqua" w:hAnsi="Book Antiqua" w:cs="CMR9"/>
        </w:rPr>
        <w:t xml:space="preserve"> Pathway </w:t>
      </w:r>
      <w:r w:rsidR="003D2F7B" w:rsidRPr="001945D0">
        <w:rPr>
          <w:rFonts w:ascii="Book Antiqua" w:hAnsi="Book Antiqua" w:cs="CMR9"/>
        </w:rPr>
        <w:t>L</w:t>
      </w:r>
      <w:r w:rsidR="008A19D6" w:rsidRPr="001945D0">
        <w:rPr>
          <w:rFonts w:ascii="Book Antiqua" w:hAnsi="Book Antiqua" w:cs="CMR9"/>
        </w:rPr>
        <w:t>ogic</w:t>
      </w:r>
      <w:r w:rsidR="008A19D6" w:rsidRPr="001945D0">
        <w:rPr>
          <w:rFonts w:ascii="Book Antiqua" w:hAnsi="Book Antiqua" w:cs="CMR9"/>
          <w:lang w:eastAsia="zh-CN"/>
        </w:rPr>
        <w:t>;</w:t>
      </w:r>
      <w:r w:rsidR="008A19D6" w:rsidRPr="001945D0">
        <w:rPr>
          <w:rFonts w:ascii="Book Antiqua" w:hAnsi="Book Antiqua" w:cs="CMR9"/>
        </w:rPr>
        <w:t xml:space="preserve"> Symbolic</w:t>
      </w:r>
      <w:r w:rsidR="008A19D6" w:rsidRPr="001945D0">
        <w:rPr>
          <w:rFonts w:ascii="Book Antiqua" w:hAnsi="Book Antiqua" w:cs="CMR9"/>
          <w:lang w:eastAsia="zh-CN"/>
        </w:rPr>
        <w:t xml:space="preserve"> </w:t>
      </w:r>
      <w:r w:rsidR="008A19D6" w:rsidRPr="001945D0">
        <w:rPr>
          <w:rFonts w:ascii="Book Antiqua" w:hAnsi="Book Antiqua" w:cs="CMR9"/>
        </w:rPr>
        <w:t>systems biology</w:t>
      </w:r>
      <w:r w:rsidR="004E2C2F" w:rsidRPr="001945D0">
        <w:rPr>
          <w:rFonts w:ascii="Book Antiqua" w:hAnsi="Book Antiqua" w:cs="Book Antiqua"/>
          <w:color w:val="000000"/>
          <w:lang w:eastAsia="zh-CN"/>
        </w:rPr>
        <w:t xml:space="preserve">; </w:t>
      </w:r>
      <w:r w:rsidR="004E2C2F" w:rsidRPr="001945D0">
        <w:rPr>
          <w:rFonts w:ascii="Book Antiqua" w:eastAsia="Book Antiqua" w:hAnsi="Book Antiqua" w:cs="Book Antiqua"/>
          <w:color w:val="000000"/>
        </w:rPr>
        <w:t>Artificial intelligence</w:t>
      </w:r>
    </w:p>
    <w:p w14:paraId="431C2EA9" w14:textId="77777777" w:rsidR="00A77B3E" w:rsidRPr="001945D0" w:rsidRDefault="00A77B3E" w:rsidP="001945D0">
      <w:pPr>
        <w:adjustRightInd w:val="0"/>
        <w:snapToGrid w:val="0"/>
        <w:spacing w:line="360" w:lineRule="auto"/>
        <w:jc w:val="both"/>
        <w:rPr>
          <w:rFonts w:ascii="Book Antiqua" w:hAnsi="Book Antiqua"/>
          <w:lang w:eastAsia="zh-CN"/>
        </w:rPr>
      </w:pPr>
    </w:p>
    <w:p w14:paraId="2B36E928"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 xml:space="preserve">Santos-Buitrago B, Santos-García G, Hernández-Galilea E. Artificial </w:t>
      </w:r>
      <w:r w:rsidR="00424D83" w:rsidRPr="001945D0">
        <w:rPr>
          <w:rFonts w:ascii="Book Antiqua" w:eastAsia="Book Antiqua" w:hAnsi="Book Antiqua" w:cs="Book Antiqua"/>
          <w:color w:val="000000"/>
        </w:rPr>
        <w:t xml:space="preserve">intelligence </w:t>
      </w:r>
      <w:r w:rsidR="000E08AD" w:rsidRPr="001945D0">
        <w:rPr>
          <w:rFonts w:ascii="Book Antiqua" w:eastAsia="Book Antiqua" w:hAnsi="Book Antiqua" w:cs="Book Antiqua"/>
          <w:color w:val="000000"/>
        </w:rPr>
        <w:t>for modeling uveal melanoma</w:t>
      </w:r>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i/>
          <w:iCs/>
          <w:color w:val="000000"/>
        </w:rPr>
        <w:t>Artif</w:t>
      </w:r>
      <w:proofErr w:type="spellEnd"/>
      <w:r w:rsidRPr="001945D0">
        <w:rPr>
          <w:rFonts w:ascii="Book Antiqua" w:eastAsia="Book Antiqua" w:hAnsi="Book Antiqua" w:cs="Book Antiqua"/>
          <w:i/>
          <w:iCs/>
          <w:color w:val="000000"/>
        </w:rPr>
        <w:t xml:space="preserve"> </w:t>
      </w:r>
      <w:proofErr w:type="spellStart"/>
      <w:r w:rsidRPr="001945D0">
        <w:rPr>
          <w:rFonts w:ascii="Book Antiqua" w:eastAsia="Book Antiqua" w:hAnsi="Book Antiqua" w:cs="Book Antiqua"/>
          <w:i/>
          <w:iCs/>
          <w:color w:val="000000"/>
        </w:rPr>
        <w:t>Intell</w:t>
      </w:r>
      <w:proofErr w:type="spellEnd"/>
      <w:r w:rsidRPr="001945D0">
        <w:rPr>
          <w:rFonts w:ascii="Book Antiqua" w:eastAsia="Book Antiqua" w:hAnsi="Book Antiqua" w:cs="Book Antiqua"/>
          <w:i/>
          <w:iCs/>
          <w:color w:val="000000"/>
        </w:rPr>
        <w:t xml:space="preserve"> Cancer</w:t>
      </w:r>
      <w:r w:rsidRPr="001945D0">
        <w:rPr>
          <w:rFonts w:ascii="Book Antiqua" w:eastAsia="Book Antiqua" w:hAnsi="Book Antiqua" w:cs="Book Antiqua"/>
          <w:color w:val="000000"/>
        </w:rPr>
        <w:t xml:space="preserve"> 2020; In press</w:t>
      </w:r>
    </w:p>
    <w:p w14:paraId="749B5C40" w14:textId="77777777" w:rsidR="00A77B3E" w:rsidRPr="001945D0" w:rsidRDefault="00A77B3E" w:rsidP="001945D0">
      <w:pPr>
        <w:adjustRightInd w:val="0"/>
        <w:snapToGrid w:val="0"/>
        <w:spacing w:line="360" w:lineRule="auto"/>
        <w:jc w:val="both"/>
        <w:rPr>
          <w:rFonts w:ascii="Book Antiqua" w:hAnsi="Book Antiqua"/>
        </w:rPr>
      </w:pPr>
    </w:p>
    <w:p w14:paraId="072EF059"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Core Tip: </w:t>
      </w:r>
      <w:r w:rsidRPr="001945D0">
        <w:rPr>
          <w:rFonts w:ascii="Book Antiqua" w:eastAsia="Book Antiqua" w:hAnsi="Book Antiqua" w:cs="Book Antiqua"/>
          <w:color w:val="000000"/>
        </w:rPr>
        <w:t xml:space="preserve">Artificial </w:t>
      </w:r>
      <w:r w:rsidR="00424D83" w:rsidRPr="001945D0">
        <w:rPr>
          <w:rFonts w:ascii="Book Antiqua" w:eastAsia="Book Antiqua" w:hAnsi="Book Antiqua" w:cs="Book Antiqua"/>
          <w:color w:val="000000"/>
        </w:rPr>
        <w:t xml:space="preserve">intelligence </w:t>
      </w:r>
      <w:r w:rsidRPr="001945D0">
        <w:rPr>
          <w:rFonts w:ascii="Book Antiqua" w:eastAsia="Book Antiqua" w:hAnsi="Book Antiqua" w:cs="Book Antiqua"/>
          <w:color w:val="000000"/>
        </w:rPr>
        <w:t xml:space="preserve">offers </w:t>
      </w:r>
      <w:r w:rsidR="008B534B" w:rsidRPr="001945D0">
        <w:rPr>
          <w:rFonts w:ascii="Book Antiqua" w:eastAsia="Book Antiqua" w:hAnsi="Book Antiqua" w:cs="Book Antiqua"/>
          <w:color w:val="000000"/>
        </w:rPr>
        <w:t>rule-based models that favor</w:t>
      </w:r>
      <w:r w:rsidRPr="001945D0">
        <w:rPr>
          <w:rFonts w:ascii="Book Antiqua" w:eastAsia="Book Antiqua" w:hAnsi="Book Antiqua" w:cs="Book Antiqua"/>
          <w:color w:val="000000"/>
        </w:rPr>
        <w:t xml:space="preserve"> the understanding of cell biology (signaling pathways) involved in the uveal melanoma.</w:t>
      </w:r>
    </w:p>
    <w:p w14:paraId="2EC74BCB" w14:textId="77777777" w:rsidR="00A77B3E" w:rsidRPr="001945D0" w:rsidRDefault="00225DB8" w:rsidP="001945D0">
      <w:pPr>
        <w:adjustRightInd w:val="0"/>
        <w:snapToGrid w:val="0"/>
        <w:spacing w:line="360" w:lineRule="auto"/>
        <w:jc w:val="both"/>
        <w:rPr>
          <w:rFonts w:ascii="Book Antiqua" w:hAnsi="Book Antiqua"/>
        </w:rPr>
      </w:pPr>
      <w:r w:rsidRPr="001945D0">
        <w:rPr>
          <w:rFonts w:ascii="Book Antiqua" w:hAnsi="Book Antiqua"/>
        </w:rPr>
        <w:br w:type="page"/>
      </w:r>
      <w:r w:rsidR="00313D75" w:rsidRPr="001945D0">
        <w:rPr>
          <w:rFonts w:ascii="Book Antiqua" w:eastAsia="Book Antiqua" w:hAnsi="Book Antiqua" w:cs="Book Antiqua"/>
          <w:b/>
          <w:caps/>
          <w:color w:val="000000"/>
          <w:u w:val="single"/>
        </w:rPr>
        <w:lastRenderedPageBreak/>
        <w:t>INTRODUCTION</w:t>
      </w:r>
    </w:p>
    <w:p w14:paraId="2EB36CD6" w14:textId="77777777" w:rsidR="00D9608C"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Regarding the eye anatomy, the uvea is the middle layer of the eyeball, also known as the vascular tunic, uveal layer, uveal coat, or uveal tract. It consists of three parts: the iris, the ciliary body, and the choroid (Figure 1). These parts in turn divide the uvea into anterior (iris), intermediate (ciliary leather), and posterior (choroid).</w:t>
      </w:r>
    </w:p>
    <w:p w14:paraId="34630929" w14:textId="77777777" w:rsidR="00D9608C"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The anatomy of the eye is schematized in Figure 2, where the inside of the eye is represented. The drawing exhibits the interior of the eye including the lens, cornea, ciliary body, retina, choroid, vitreous humor, and optic nerve.</w:t>
      </w:r>
    </w:p>
    <w:p w14:paraId="5663454E" w14:textId="77777777" w:rsidR="00D9608C"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An ocular melanoma is a melanoma located in the eye or near the eye. This type of cancer develops in the cells that produce the pigment. The pigment is the substance that gives color to the eyes, skin, and hair. The melanoma develops in the skin, but it can also develop in the conjunctiva or in the eye.</w:t>
      </w:r>
    </w:p>
    <w:p w14:paraId="3966B241" w14:textId="77777777" w:rsidR="00D9608C"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The number of cancer deaths worldwide recorded by the World Health Organization is approximately 9.6 million in 2018. Therefore, cancer is the second leading cause of death globally. This data means that about one-sixth of all deaths are a result of cancer. Lung, prostate, colorectal, stomach and liver cancer are the most common cancers in the case of men. However, the most frequent types for women are breast, colorectal, lung, cervical and thyroid cancer.</w:t>
      </w:r>
    </w:p>
    <w:p w14:paraId="33D13730" w14:textId="77777777" w:rsidR="00E669DD"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Melanoma represents a small percentage among skin cancers, but it is responsible for the vast number of skin cancer deaths. Approximately half of patients with uveal melanoma develop metastases and die from the </w:t>
      </w:r>
      <w:proofErr w:type="gramStart"/>
      <w:r w:rsidRPr="001945D0">
        <w:rPr>
          <w:rFonts w:ascii="Book Antiqua" w:eastAsia="Book Antiqua" w:hAnsi="Book Antiqua" w:cs="Book Antiqua"/>
          <w:color w:val="000000"/>
        </w:rPr>
        <w:t>disease</w:t>
      </w:r>
      <w:r w:rsidR="00D9608C"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1</w:t>
      </w:r>
      <w:r w:rsidR="00D9608C" w:rsidRPr="001945D0">
        <w:rPr>
          <w:rFonts w:ascii="Book Antiqua" w:hAnsi="Book Antiqua" w:cs="Book Antiqua"/>
          <w:color w:val="000000"/>
          <w:vertAlign w:val="superscript"/>
          <w:lang w:eastAsia="zh-CN"/>
        </w:rPr>
        <w:t>-</w:t>
      </w:r>
      <w:r w:rsidR="00810310" w:rsidRPr="001945D0">
        <w:rPr>
          <w:rFonts w:ascii="Book Antiqua" w:hAnsi="Book Antiqua" w:cs="Book Antiqua"/>
          <w:color w:val="000000"/>
          <w:vertAlign w:val="superscript"/>
          <w:lang w:eastAsia="zh-CN"/>
        </w:rPr>
        <w:t>4</w:t>
      </w:r>
      <w:r w:rsidR="00D9608C"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The most common site for metastatic spread is the liver. In most cases, liver metastases are due to a poor prognosis; and life expectancy is 4 to 15 </w:t>
      </w:r>
      <w:proofErr w:type="spellStart"/>
      <w:r w:rsidR="00A3620F" w:rsidRPr="001945D0">
        <w:rPr>
          <w:rFonts w:ascii="Book Antiqua" w:hAnsi="Book Antiqua" w:cs="Book Antiqua"/>
          <w:color w:val="000000"/>
          <w:lang w:eastAsia="zh-CN"/>
        </w:rPr>
        <w:t>mo</w:t>
      </w:r>
      <w:proofErr w:type="spellEnd"/>
      <w:r w:rsidRPr="001945D0">
        <w:rPr>
          <w:rFonts w:ascii="Book Antiqua" w:eastAsia="Book Antiqua" w:hAnsi="Book Antiqua" w:cs="Book Antiqua"/>
          <w:color w:val="000000"/>
        </w:rPr>
        <w:t xml:space="preserve"> if no treatment is performed</w:t>
      </w:r>
      <w:r w:rsidR="00654122" w:rsidRPr="001945D0">
        <w:rPr>
          <w:rFonts w:ascii="Book Antiqua" w:hAnsi="Book Antiqua" w:cs="Book Antiqua"/>
          <w:color w:val="000000"/>
          <w:vertAlign w:val="superscript"/>
          <w:lang w:eastAsia="zh-CN"/>
        </w:rPr>
        <w:t>[</w:t>
      </w:r>
      <w:r w:rsidR="00810310" w:rsidRPr="001945D0">
        <w:rPr>
          <w:rFonts w:ascii="Book Antiqua" w:hAnsi="Book Antiqua" w:cs="Book Antiqua"/>
          <w:color w:val="000000"/>
          <w:vertAlign w:val="superscript"/>
          <w:lang w:eastAsia="zh-CN"/>
        </w:rPr>
        <w:t>5,6</w:t>
      </w:r>
      <w:r w:rsidR="00654122"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The incidence of melanoma is increasing worldwide. It is estimated that in 2030 there will be a total of 23.6 million new </w:t>
      </w:r>
      <w:proofErr w:type="gramStart"/>
      <w:r w:rsidRPr="001945D0">
        <w:rPr>
          <w:rFonts w:ascii="Book Antiqua" w:eastAsia="Book Antiqua" w:hAnsi="Book Antiqua" w:cs="Book Antiqua"/>
          <w:color w:val="000000"/>
        </w:rPr>
        <w:t>cases</w:t>
      </w:r>
      <w:r w:rsidR="00E669DD"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7</w:t>
      </w:r>
      <w:r w:rsidR="00E669DD"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7C3F0287" w14:textId="77777777" w:rsidR="001321D9"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Melanoma of the uvea is a rare kind of cancer</w:t>
      </w:r>
      <w:r w:rsidR="00E669DD" w:rsidRPr="001945D0">
        <w:rPr>
          <w:rFonts w:ascii="Book Antiqua" w:eastAsia="Book Antiqua" w:hAnsi="Book Antiqua" w:cs="Book Antiqua"/>
          <w:color w:val="000000"/>
        </w:rPr>
        <w:t>, accounting for 5</w:t>
      </w:r>
      <w:r w:rsidRPr="001945D0">
        <w:rPr>
          <w:rFonts w:ascii="Book Antiqua" w:eastAsia="Book Antiqua" w:hAnsi="Book Antiqua" w:cs="Book Antiqua"/>
          <w:color w:val="000000"/>
        </w:rPr>
        <w:t xml:space="preserve">% of all </w:t>
      </w:r>
      <w:proofErr w:type="gramStart"/>
      <w:r w:rsidRPr="001945D0">
        <w:rPr>
          <w:rFonts w:ascii="Book Antiqua" w:eastAsia="Book Antiqua" w:hAnsi="Book Antiqua" w:cs="Book Antiqua"/>
          <w:color w:val="000000"/>
        </w:rPr>
        <w:t>melanomas</w:t>
      </w:r>
      <w:r w:rsidR="00E669DD"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3,5,8,9</w:t>
      </w:r>
      <w:r w:rsidR="00E669DD"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Uveal melanoma represents the most widespread primary eye malignancy in adults, being exceptional in children, with an incidence of about 7</w:t>
      </w:r>
      <w:r w:rsidR="003D2F7B" w:rsidRPr="001945D0">
        <w:rPr>
          <w:rFonts w:ascii="Book Antiqua" w:eastAsia="Book Antiqua" w:hAnsi="Book Antiqua" w:cs="Book Antiqua"/>
          <w:color w:val="000000"/>
        </w:rPr>
        <w:t xml:space="preserve"> </w:t>
      </w:r>
      <w:r w:rsidRPr="001945D0">
        <w:rPr>
          <w:rFonts w:ascii="Book Antiqua" w:eastAsia="Book Antiqua" w:hAnsi="Book Antiqua" w:cs="Book Antiqua"/>
          <w:color w:val="000000"/>
        </w:rPr>
        <w:t>annual cases per million in Europe</w:t>
      </w:r>
      <w:r w:rsidR="00E669DD" w:rsidRPr="001945D0">
        <w:rPr>
          <w:rFonts w:ascii="Book Antiqua" w:hAnsi="Book Antiqua" w:cs="Book Antiqua"/>
          <w:color w:val="000000"/>
          <w:vertAlign w:val="superscript"/>
          <w:lang w:eastAsia="zh-CN"/>
        </w:rPr>
        <w:t>[</w:t>
      </w:r>
      <w:r w:rsidR="00810310" w:rsidRPr="001945D0">
        <w:rPr>
          <w:rFonts w:ascii="Book Antiqua" w:hAnsi="Book Antiqua" w:cs="Book Antiqua"/>
          <w:color w:val="000000"/>
          <w:vertAlign w:val="superscript"/>
          <w:lang w:eastAsia="zh-CN"/>
        </w:rPr>
        <w:t>10</w:t>
      </w:r>
      <w:r w:rsidR="00E669DD"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and 5.3 to 10.9 annual cases per million in the United </w:t>
      </w:r>
      <w:r w:rsidRPr="001945D0">
        <w:rPr>
          <w:rFonts w:ascii="Book Antiqua" w:eastAsia="Book Antiqua" w:hAnsi="Book Antiqua" w:cs="Book Antiqua"/>
          <w:color w:val="000000"/>
        </w:rPr>
        <w:lastRenderedPageBreak/>
        <w:t>States</w:t>
      </w:r>
      <w:r w:rsidR="00D04C7E" w:rsidRPr="001945D0">
        <w:rPr>
          <w:rFonts w:ascii="Book Antiqua" w:hAnsi="Book Antiqua" w:cs="Book Antiqua"/>
          <w:color w:val="000000"/>
          <w:vertAlign w:val="superscript"/>
          <w:lang w:eastAsia="zh-CN"/>
        </w:rPr>
        <w:t>[</w:t>
      </w:r>
      <w:r w:rsidR="00810310" w:rsidRPr="001945D0">
        <w:rPr>
          <w:rFonts w:ascii="Book Antiqua" w:hAnsi="Book Antiqua" w:cs="Book Antiqua"/>
          <w:color w:val="000000"/>
          <w:vertAlign w:val="superscript"/>
          <w:lang w:eastAsia="zh-CN"/>
        </w:rPr>
        <w:t>1</w:t>
      </w:r>
      <w:r w:rsidR="00D04C7E" w:rsidRPr="001945D0">
        <w:rPr>
          <w:rFonts w:ascii="Book Antiqua" w:hAnsi="Book Antiqua" w:cs="Book Antiqua"/>
          <w:color w:val="000000"/>
          <w:vertAlign w:val="superscript"/>
          <w:lang w:eastAsia="zh-CN"/>
        </w:rPr>
        <w:t>1]</w:t>
      </w:r>
      <w:r w:rsidRPr="001945D0">
        <w:rPr>
          <w:rFonts w:ascii="Book Antiqua" w:eastAsia="Book Antiqua" w:hAnsi="Book Antiqua" w:cs="Book Antiqua"/>
          <w:color w:val="000000"/>
        </w:rPr>
        <w:t xml:space="preserve">. In the case of Europe, incidence rates increase from South to North, being less than two cases per million in Southern Italy and Spain and more than 8 cases per million in Denmark and </w:t>
      </w:r>
      <w:proofErr w:type="gramStart"/>
      <w:r w:rsidRPr="001945D0">
        <w:rPr>
          <w:rFonts w:ascii="Book Antiqua" w:eastAsia="Book Antiqua" w:hAnsi="Book Antiqua" w:cs="Book Antiqua"/>
          <w:color w:val="000000"/>
        </w:rPr>
        <w:t>Norway</w:t>
      </w:r>
      <w:r w:rsidR="00480F92"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10</w:t>
      </w:r>
      <w:r w:rsidR="00480F92"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In the United States, the difference in incidence among different ethnic groups is large, with the annual age-adjusted incidence being 0.38 for Asians, 0.31 for African Americans, 1.67 for Hispanics, and 6.02 for non-Hispanic </w:t>
      </w:r>
      <w:proofErr w:type="gramStart"/>
      <w:r w:rsidRPr="001945D0">
        <w:rPr>
          <w:rFonts w:ascii="Book Antiqua" w:eastAsia="Book Antiqua" w:hAnsi="Book Antiqua" w:cs="Book Antiqua"/>
          <w:color w:val="000000"/>
        </w:rPr>
        <w:t>whites</w:t>
      </w:r>
      <w:r w:rsidRPr="001945D0">
        <w:rPr>
          <w:rFonts w:ascii="Book Antiqua" w:eastAsia="Book Antiqua" w:hAnsi="Book Antiqua" w:cs="Book Antiqua"/>
          <w:color w:val="000000"/>
          <w:vertAlign w:val="superscript"/>
        </w:rPr>
        <w:t>[</w:t>
      </w:r>
      <w:proofErr w:type="gramEnd"/>
      <w:r w:rsidR="00810310" w:rsidRPr="001945D0">
        <w:rPr>
          <w:rFonts w:ascii="Book Antiqua" w:eastAsia="Book Antiqua" w:hAnsi="Book Antiqua" w:cs="Book Antiqua"/>
          <w:color w:val="000000"/>
          <w:vertAlign w:val="superscript"/>
        </w:rPr>
        <w:t>11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However, the prognosis does not differ between ethnic </w:t>
      </w:r>
      <w:proofErr w:type="gramStart"/>
      <w:r w:rsidRPr="001945D0">
        <w:rPr>
          <w:rFonts w:ascii="Book Antiqua" w:eastAsia="Book Antiqua" w:hAnsi="Book Antiqua" w:cs="Book Antiqua"/>
          <w:color w:val="000000"/>
        </w:rPr>
        <w:t>groups</w:t>
      </w:r>
      <w:r w:rsidR="00480F92"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12</w:t>
      </w:r>
      <w:r w:rsidR="00480F92"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1850E9EF" w14:textId="77777777" w:rsidR="001E0033"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The incidence increases with age, the maximum peak is reached between 60 and 70 years. It is slightly more frequent in men than in women and in people with iris and light skin. Normally, the affectation is unilateral and rarely bilateral. Solar exposure has been considered a possible contributing factor to the development of this tumor. It usually appears sporadically, although it is described as an increased factor in certain diseases: uveal nevus, xeroderma pigmentosum, </w:t>
      </w:r>
      <w:proofErr w:type="spellStart"/>
      <w:r w:rsidRPr="001945D0">
        <w:rPr>
          <w:rFonts w:ascii="Book Antiqua" w:eastAsia="Book Antiqua" w:hAnsi="Book Antiqua" w:cs="Book Antiqua"/>
          <w:color w:val="000000"/>
        </w:rPr>
        <w:t>oculodermal</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melanocytosis</w:t>
      </w:r>
      <w:proofErr w:type="spellEnd"/>
      <w:r w:rsidRPr="001945D0">
        <w:rPr>
          <w:rFonts w:ascii="Book Antiqua" w:eastAsia="Book Antiqua" w:hAnsi="Book Antiqua" w:cs="Book Antiqua"/>
          <w:color w:val="000000"/>
        </w:rPr>
        <w:t xml:space="preserve"> (nevus of Ota), dysplastic nevus syndrome, and neurofibromatosis type </w:t>
      </w:r>
      <w:proofErr w:type="gramStart"/>
      <w:r w:rsidRPr="001945D0">
        <w:rPr>
          <w:rFonts w:ascii="Book Antiqua" w:eastAsia="Book Antiqua" w:hAnsi="Book Antiqua" w:cs="Book Antiqua"/>
          <w:color w:val="000000"/>
        </w:rPr>
        <w:t>I</w:t>
      </w:r>
      <w:r w:rsidR="001E0033"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1</w:t>
      </w:r>
      <w:r w:rsidR="001E0033" w:rsidRPr="001945D0">
        <w:rPr>
          <w:rFonts w:ascii="Book Antiqua" w:hAnsi="Book Antiqua" w:cs="Book Antiqua"/>
          <w:color w:val="000000"/>
          <w:vertAlign w:val="superscript"/>
          <w:lang w:eastAsia="zh-CN"/>
        </w:rPr>
        <w:t>3]</w:t>
      </w:r>
      <w:r w:rsidRPr="001945D0">
        <w:rPr>
          <w:rFonts w:ascii="Book Antiqua" w:eastAsia="Book Antiqua" w:hAnsi="Book Antiqua" w:cs="Book Antiqua"/>
          <w:color w:val="000000"/>
        </w:rPr>
        <w:t>.</w:t>
      </w:r>
    </w:p>
    <w:p w14:paraId="732B3715" w14:textId="77777777" w:rsidR="000764FE"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The incidence is variable depending on your location. Melanomas are more frequent in the choroid and less in the c</w:t>
      </w:r>
      <w:r w:rsidR="00D500F0" w:rsidRPr="001945D0">
        <w:rPr>
          <w:rFonts w:ascii="Book Antiqua" w:eastAsia="Book Antiqua" w:hAnsi="Book Antiqua" w:cs="Book Antiqua"/>
          <w:color w:val="000000"/>
        </w:rPr>
        <w:t>iliary body and in the iris (90%, 7%, and 2% of uveal melanomas,</w:t>
      </w:r>
      <w:r w:rsidR="00D500F0" w:rsidRPr="001945D0">
        <w:rPr>
          <w:rFonts w:ascii="Book Antiqua" w:hAnsi="Book Antiqua" w:cs="Book Antiqua"/>
          <w:color w:val="000000"/>
          <w:lang w:eastAsia="zh-CN"/>
        </w:rPr>
        <w:t xml:space="preserve"> </w:t>
      </w:r>
      <w:proofErr w:type="gramStart"/>
      <w:r w:rsidRPr="001945D0">
        <w:rPr>
          <w:rFonts w:ascii="Book Antiqua" w:eastAsia="Book Antiqua" w:hAnsi="Book Antiqua" w:cs="Book Antiqua"/>
          <w:color w:val="000000"/>
        </w:rPr>
        <w:t>respectively)</w:t>
      </w:r>
      <w:r w:rsidR="00D500F0" w:rsidRPr="001945D0">
        <w:rPr>
          <w:rFonts w:ascii="Book Antiqua" w:hAnsi="Book Antiqua" w:cs="Book Antiqua"/>
          <w:color w:val="000000"/>
          <w:vertAlign w:val="superscript"/>
          <w:lang w:eastAsia="zh-CN"/>
        </w:rPr>
        <w:t>[</w:t>
      </w:r>
      <w:proofErr w:type="gramEnd"/>
      <w:r w:rsidR="00810310" w:rsidRPr="001945D0">
        <w:rPr>
          <w:rFonts w:ascii="Book Antiqua" w:hAnsi="Book Antiqua" w:cs="Book Antiqua"/>
          <w:color w:val="000000"/>
          <w:vertAlign w:val="superscript"/>
          <w:lang w:eastAsia="zh-CN"/>
        </w:rPr>
        <w:t>14</w:t>
      </w:r>
      <w:r w:rsidR="00D500F0"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The clinical and histopathological characteristics of conjunctival and uveal melanomas are distinct: the conjunctival is similar to cutaneous melanoma, and the uveal presents molecular similarities with melanocytic tumors of the central nervous </w:t>
      </w:r>
      <w:proofErr w:type="gramStart"/>
      <w:r w:rsidRPr="001945D0">
        <w:rPr>
          <w:rFonts w:ascii="Book Antiqua" w:eastAsia="Book Antiqua" w:hAnsi="Book Antiqua" w:cs="Book Antiqua"/>
          <w:color w:val="000000"/>
        </w:rPr>
        <w:t>system</w:t>
      </w:r>
      <w:r w:rsidR="000764FE" w:rsidRPr="001945D0">
        <w:rPr>
          <w:rFonts w:ascii="Book Antiqua" w:hAnsi="Book Antiqua" w:cs="Book Antiqua"/>
          <w:color w:val="000000"/>
          <w:vertAlign w:val="superscript"/>
          <w:lang w:eastAsia="zh-CN"/>
        </w:rPr>
        <w:t>[</w:t>
      </w:r>
      <w:proofErr w:type="gramEnd"/>
      <w:r w:rsidR="004624CE" w:rsidRPr="001945D0">
        <w:rPr>
          <w:rFonts w:ascii="Book Antiqua" w:hAnsi="Book Antiqua" w:cs="Book Antiqua"/>
          <w:color w:val="000000"/>
          <w:vertAlign w:val="superscript"/>
          <w:lang w:eastAsia="zh-CN"/>
        </w:rPr>
        <w:t>15</w:t>
      </w:r>
      <w:r w:rsidR="000764FE" w:rsidRPr="001945D0">
        <w:rPr>
          <w:rFonts w:ascii="Book Antiqua" w:hAnsi="Book Antiqua" w:cs="Book Antiqua"/>
          <w:color w:val="000000"/>
          <w:vertAlign w:val="superscript"/>
          <w:lang w:eastAsia="zh-CN"/>
        </w:rPr>
        <w:t>,</w:t>
      </w:r>
      <w:r w:rsidR="004624CE" w:rsidRPr="001945D0">
        <w:rPr>
          <w:rFonts w:ascii="Book Antiqua" w:hAnsi="Book Antiqua" w:cs="Book Antiqua"/>
          <w:color w:val="000000"/>
          <w:vertAlign w:val="superscript"/>
          <w:lang w:eastAsia="zh-CN"/>
        </w:rPr>
        <w:t>16</w:t>
      </w:r>
      <w:r w:rsidR="000764FE"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5BED28D9" w14:textId="77777777" w:rsidR="008205DA"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Mortality rates in five years</w:t>
      </w:r>
      <w:r w:rsidR="008205DA" w:rsidRPr="001945D0">
        <w:rPr>
          <w:rFonts w:ascii="Book Antiqua" w:eastAsia="Book Antiqua" w:hAnsi="Book Antiqua" w:cs="Book Antiqua"/>
          <w:color w:val="000000"/>
        </w:rPr>
        <w:t xml:space="preserve"> are variable, between 6</w:t>
      </w:r>
      <w:r w:rsidR="008205DA" w:rsidRPr="001945D0">
        <w:rPr>
          <w:rFonts w:ascii="Book Antiqua" w:hAnsi="Book Antiqua" w:cs="Book Antiqua"/>
          <w:color w:val="000000"/>
          <w:lang w:eastAsia="zh-CN"/>
        </w:rPr>
        <w:t>%</w:t>
      </w:r>
      <w:r w:rsidR="008205DA" w:rsidRPr="001945D0">
        <w:rPr>
          <w:rFonts w:ascii="Book Antiqua" w:eastAsia="Book Antiqua" w:hAnsi="Book Antiqua" w:cs="Book Antiqua"/>
          <w:color w:val="000000"/>
        </w:rPr>
        <w:t xml:space="preserve"> and 53</w:t>
      </w:r>
      <w:r w:rsidRPr="001945D0">
        <w:rPr>
          <w:rFonts w:ascii="Book Antiqua" w:eastAsia="Book Antiqua" w:hAnsi="Book Antiqua" w:cs="Book Antiqua"/>
          <w:color w:val="000000"/>
        </w:rPr>
        <w:t>%, regardless of the first line treatment used for local control of the disease. It</w:t>
      </w:r>
      <w:r w:rsidR="008205DA" w:rsidRPr="001945D0">
        <w:rPr>
          <w:rFonts w:ascii="Book Antiqua" w:eastAsia="Book Antiqua" w:hAnsi="Book Antiqua" w:cs="Book Antiqua"/>
          <w:color w:val="000000"/>
        </w:rPr>
        <w:t xml:space="preserve"> is known that approximately 50</w:t>
      </w:r>
      <w:r w:rsidRPr="001945D0">
        <w:rPr>
          <w:rFonts w:ascii="Book Antiqua" w:eastAsia="Book Antiqua" w:hAnsi="Book Antiqua" w:cs="Book Antiqua"/>
          <w:color w:val="000000"/>
        </w:rPr>
        <w:t xml:space="preserve">% of patients will develop distant metastasis, mainly in the liver, lung, bone, and </w:t>
      </w:r>
      <w:proofErr w:type="gramStart"/>
      <w:r w:rsidRPr="001945D0">
        <w:rPr>
          <w:rFonts w:ascii="Book Antiqua" w:eastAsia="Book Antiqua" w:hAnsi="Book Antiqua" w:cs="Book Antiqua"/>
          <w:color w:val="000000"/>
        </w:rPr>
        <w:t>skin</w:t>
      </w:r>
      <w:r w:rsidR="008205DA" w:rsidRPr="001945D0">
        <w:rPr>
          <w:rFonts w:ascii="Book Antiqua" w:hAnsi="Book Antiqua" w:cs="Book Antiqua"/>
          <w:color w:val="000000"/>
          <w:vertAlign w:val="superscript"/>
          <w:lang w:eastAsia="zh-CN"/>
        </w:rPr>
        <w:t>[</w:t>
      </w:r>
      <w:proofErr w:type="gramEnd"/>
      <w:r w:rsidR="004624CE" w:rsidRPr="001945D0">
        <w:rPr>
          <w:rFonts w:ascii="Book Antiqua" w:hAnsi="Book Antiqua" w:cs="Book Antiqua"/>
          <w:color w:val="000000"/>
          <w:vertAlign w:val="superscript"/>
          <w:lang w:eastAsia="zh-CN"/>
        </w:rPr>
        <w:t>17</w:t>
      </w:r>
      <w:r w:rsidR="008205DA" w:rsidRPr="001945D0">
        <w:rPr>
          <w:rFonts w:ascii="Book Antiqua" w:hAnsi="Book Antiqua" w:cs="Book Antiqua"/>
          <w:color w:val="000000"/>
          <w:vertAlign w:val="superscript"/>
          <w:lang w:eastAsia="zh-CN"/>
        </w:rPr>
        <w:t>,</w:t>
      </w:r>
      <w:r w:rsidR="004624CE" w:rsidRPr="001945D0">
        <w:rPr>
          <w:rFonts w:ascii="Book Antiqua" w:hAnsi="Book Antiqua" w:cs="Book Antiqua"/>
          <w:color w:val="000000"/>
          <w:vertAlign w:val="superscript"/>
          <w:lang w:eastAsia="zh-CN"/>
        </w:rPr>
        <w:t>18</w:t>
      </w:r>
      <w:r w:rsidR="008205DA"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The average survival period after diagnosis is about seven months.</w:t>
      </w:r>
    </w:p>
    <w:p w14:paraId="3444EF5D" w14:textId="77777777" w:rsidR="00DD2197"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At the present, there is no treatment for metastatic uveal melanoma. The survival rates have remained stable since the 1970s despite advances in treatment and knowledge of tumor biology. In this sense, it is essential to deepen the knowledge of the molecular actors involved in the initiation and progression of the tumor.</w:t>
      </w:r>
    </w:p>
    <w:p w14:paraId="539F9727" w14:textId="77777777" w:rsidR="00DD2197"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Despite the complexity of the mechanisms of cell biology, we can analyze them in depth by means of their structure, dynamics and control procedures. Predictive models </w:t>
      </w:r>
      <w:r w:rsidRPr="001945D0">
        <w:rPr>
          <w:rFonts w:ascii="Book Antiqua" w:eastAsia="Book Antiqua" w:hAnsi="Book Antiqua" w:cs="Book Antiqua"/>
          <w:color w:val="000000"/>
        </w:rPr>
        <w:lastRenderedPageBreak/>
        <w:t xml:space="preserve">can provide a great benefit for the knowledge of signaling pathways processes in humans. Basically, these molecular pathways carry out the detection of cells, transformation/modification of their components, and transmission of information from their environment to intracellular </w:t>
      </w:r>
      <w:proofErr w:type="gramStart"/>
      <w:r w:rsidRPr="001945D0">
        <w:rPr>
          <w:rFonts w:ascii="Book Antiqua" w:eastAsia="Book Antiqua" w:hAnsi="Book Antiqua" w:cs="Book Antiqua"/>
          <w:color w:val="000000"/>
        </w:rPr>
        <w:t>targets</w:t>
      </w:r>
      <w:r w:rsidR="00DD2197" w:rsidRPr="001945D0">
        <w:rPr>
          <w:rFonts w:ascii="Book Antiqua" w:hAnsi="Book Antiqua" w:cs="Book Antiqua"/>
          <w:color w:val="000000"/>
          <w:vertAlign w:val="superscript"/>
          <w:lang w:eastAsia="zh-CN"/>
        </w:rPr>
        <w:t>[</w:t>
      </w:r>
      <w:proofErr w:type="gramEnd"/>
      <w:r w:rsidR="004624CE" w:rsidRPr="001945D0">
        <w:rPr>
          <w:rFonts w:ascii="Book Antiqua" w:hAnsi="Book Antiqua" w:cs="Book Antiqua"/>
          <w:color w:val="000000"/>
          <w:vertAlign w:val="superscript"/>
          <w:lang w:eastAsia="zh-CN"/>
        </w:rPr>
        <w:t>19</w:t>
      </w:r>
      <w:r w:rsidR="00DD2197" w:rsidRPr="001945D0">
        <w:rPr>
          <w:rFonts w:ascii="Book Antiqua" w:hAnsi="Book Antiqua" w:cs="Book Antiqua"/>
          <w:color w:val="000000"/>
          <w:vertAlign w:val="superscript"/>
          <w:lang w:eastAsia="zh-CN"/>
        </w:rPr>
        <w:t>,</w:t>
      </w:r>
      <w:r w:rsidR="004624CE" w:rsidRPr="001945D0">
        <w:rPr>
          <w:rFonts w:ascii="Book Antiqua" w:hAnsi="Book Antiqua" w:cs="Book Antiqua"/>
          <w:color w:val="000000"/>
          <w:vertAlign w:val="superscript"/>
          <w:lang w:eastAsia="zh-CN"/>
        </w:rPr>
        <w:t>20</w:t>
      </w:r>
      <w:r w:rsidR="00DD219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2C76A13D" w14:textId="77777777" w:rsidR="00DD2197"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There are numerous perspectives for computational analysis of cellular signaling networks, such as </w:t>
      </w:r>
      <w:proofErr w:type="spellStart"/>
      <w:r w:rsidRPr="001945D0">
        <w:rPr>
          <w:rFonts w:ascii="Book Antiqua" w:eastAsia="Book Antiqua" w:hAnsi="Book Antiqua" w:cs="Book Antiqua"/>
          <w:color w:val="000000"/>
        </w:rPr>
        <w:t>statecharts</w:t>
      </w:r>
      <w:proofErr w:type="spellEnd"/>
      <w:r w:rsidR="00DD2197" w:rsidRPr="001945D0">
        <w:rPr>
          <w:rFonts w:ascii="Book Antiqua" w:hAnsi="Book Antiqua" w:cs="Book Antiqua"/>
          <w:color w:val="000000"/>
          <w:vertAlign w:val="superscript"/>
          <w:lang w:eastAsia="zh-CN"/>
        </w:rPr>
        <w:t>[</w:t>
      </w:r>
      <w:r w:rsidR="00952DED" w:rsidRPr="001945D0">
        <w:rPr>
          <w:rFonts w:ascii="Book Antiqua" w:hAnsi="Book Antiqua" w:cs="Book Antiqua"/>
          <w:color w:val="000000"/>
          <w:vertAlign w:val="superscript"/>
          <w:lang w:eastAsia="zh-CN"/>
        </w:rPr>
        <w:t>2</w:t>
      </w:r>
      <w:r w:rsidR="00DD2197" w:rsidRPr="001945D0">
        <w:rPr>
          <w:rFonts w:ascii="Book Antiqua" w:hAnsi="Book Antiqua" w:cs="Book Antiqua"/>
          <w:color w:val="000000"/>
          <w:vertAlign w:val="superscript"/>
          <w:lang w:eastAsia="zh-CN"/>
        </w:rPr>
        <w:t>1]</w:t>
      </w:r>
      <w:r w:rsidRPr="001945D0">
        <w:rPr>
          <w:rFonts w:ascii="Book Antiqua" w:eastAsia="Book Antiqua" w:hAnsi="Book Antiqua" w:cs="Book Antiqua"/>
          <w:color w:val="000000"/>
        </w:rPr>
        <w:t>, ordinary differential equations</w:t>
      </w:r>
      <w:r w:rsidR="00DD2197" w:rsidRPr="001945D0">
        <w:rPr>
          <w:rFonts w:ascii="Book Antiqua" w:hAnsi="Book Antiqua" w:cs="Book Antiqua"/>
          <w:color w:val="000000"/>
          <w:vertAlign w:val="superscript"/>
          <w:lang w:eastAsia="zh-CN"/>
        </w:rPr>
        <w:t>[</w:t>
      </w:r>
      <w:r w:rsidR="00952DED" w:rsidRPr="001945D0">
        <w:rPr>
          <w:rFonts w:ascii="Book Antiqua" w:hAnsi="Book Antiqua" w:cs="Book Antiqua"/>
          <w:color w:val="000000"/>
          <w:vertAlign w:val="superscript"/>
          <w:lang w:eastAsia="zh-CN"/>
        </w:rPr>
        <w:t>22</w:t>
      </w:r>
      <w:r w:rsidR="00DD219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Petri nets</w:t>
      </w:r>
      <w:r w:rsidR="00DD2197" w:rsidRPr="001945D0">
        <w:rPr>
          <w:rFonts w:ascii="Book Antiqua" w:hAnsi="Book Antiqua" w:cs="Book Antiqua"/>
          <w:color w:val="000000"/>
          <w:vertAlign w:val="superscript"/>
          <w:lang w:eastAsia="zh-CN"/>
        </w:rPr>
        <w:t>[2</w:t>
      </w:r>
      <w:r w:rsidR="00952DED" w:rsidRPr="001945D0">
        <w:rPr>
          <w:rFonts w:ascii="Book Antiqua" w:hAnsi="Book Antiqua" w:cs="Book Antiqua"/>
          <w:color w:val="000000"/>
          <w:vertAlign w:val="superscript"/>
          <w:lang w:eastAsia="zh-CN"/>
        </w:rPr>
        <w:t>3</w:t>
      </w:r>
      <w:r w:rsidR="00DD2197" w:rsidRPr="001945D0">
        <w:rPr>
          <w:rFonts w:ascii="Book Antiqua" w:hAnsi="Book Antiqua" w:cs="Book Antiqua"/>
          <w:color w:val="000000"/>
          <w:vertAlign w:val="superscript"/>
          <w:lang w:eastAsia="zh-CN"/>
        </w:rPr>
        <w:t>,</w:t>
      </w:r>
      <w:r w:rsidR="00952DED" w:rsidRPr="001945D0">
        <w:rPr>
          <w:rFonts w:ascii="Book Antiqua" w:hAnsi="Book Antiqua" w:cs="Book Antiqua"/>
          <w:color w:val="000000"/>
          <w:vertAlign w:val="superscript"/>
          <w:lang w:eastAsia="zh-CN"/>
        </w:rPr>
        <w:t>2</w:t>
      </w:r>
      <w:r w:rsidR="00DD2197" w:rsidRPr="001945D0">
        <w:rPr>
          <w:rFonts w:ascii="Book Antiqua" w:hAnsi="Book Antiqua" w:cs="Book Antiqua"/>
          <w:color w:val="000000"/>
          <w:vertAlign w:val="superscript"/>
          <w:lang w:eastAsia="zh-CN"/>
        </w:rPr>
        <w:t>4]</w:t>
      </w:r>
      <w:r w:rsidRPr="001945D0">
        <w:rPr>
          <w:rFonts w:ascii="Book Antiqua" w:eastAsia="Book Antiqua" w:hAnsi="Book Antiqua" w:cs="Book Antiqua"/>
          <w:color w:val="000000"/>
        </w:rPr>
        <w:t>, live sequence charts</w:t>
      </w:r>
      <w:r w:rsidR="00DD2197" w:rsidRPr="001945D0">
        <w:rPr>
          <w:rFonts w:ascii="Book Antiqua" w:hAnsi="Book Antiqua" w:cs="Book Antiqua"/>
          <w:color w:val="000000"/>
          <w:vertAlign w:val="superscript"/>
          <w:lang w:eastAsia="zh-CN"/>
        </w:rPr>
        <w:t>[</w:t>
      </w:r>
      <w:r w:rsidR="00952DED" w:rsidRPr="001945D0">
        <w:rPr>
          <w:rFonts w:ascii="Book Antiqua" w:hAnsi="Book Antiqua" w:cs="Book Antiqua"/>
          <w:color w:val="000000"/>
          <w:vertAlign w:val="superscript"/>
          <w:lang w:eastAsia="zh-CN"/>
        </w:rPr>
        <w:t>2</w:t>
      </w:r>
      <w:r w:rsidR="00DD2197" w:rsidRPr="001945D0">
        <w:rPr>
          <w:rFonts w:ascii="Book Antiqua" w:hAnsi="Book Antiqua" w:cs="Book Antiqua"/>
          <w:color w:val="000000"/>
          <w:vertAlign w:val="superscript"/>
          <w:lang w:eastAsia="zh-CN"/>
        </w:rPr>
        <w:t>5]</w:t>
      </w:r>
      <w:r w:rsidRPr="001945D0">
        <w:rPr>
          <w:rFonts w:ascii="Book Antiqua" w:eastAsia="Book Antiqua" w:hAnsi="Book Antiqua" w:cs="Book Antiqua"/>
          <w:color w:val="000000"/>
        </w:rPr>
        <w:t>, and ambient/membrane calculi</w:t>
      </w:r>
      <w:r w:rsidR="00DD2197" w:rsidRPr="001945D0">
        <w:rPr>
          <w:rFonts w:ascii="Book Antiqua" w:hAnsi="Book Antiqua" w:cs="Book Antiqua"/>
          <w:color w:val="000000"/>
          <w:vertAlign w:val="superscript"/>
          <w:lang w:eastAsia="zh-CN"/>
        </w:rPr>
        <w:t>[</w:t>
      </w:r>
      <w:r w:rsidR="00512340" w:rsidRPr="001945D0">
        <w:rPr>
          <w:rFonts w:ascii="Book Antiqua" w:hAnsi="Book Antiqua" w:cs="Book Antiqua"/>
          <w:color w:val="000000"/>
          <w:vertAlign w:val="superscript"/>
          <w:lang w:eastAsia="zh-CN"/>
        </w:rPr>
        <w:t>26</w:t>
      </w:r>
      <w:r w:rsidR="00DD219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and rule-based</w:t>
      </w:r>
      <w:r w:rsidR="00DD2197" w:rsidRPr="001945D0">
        <w:rPr>
          <w:rFonts w:ascii="Book Antiqua" w:hAnsi="Book Antiqua" w:cs="Book Antiqua"/>
          <w:color w:val="000000"/>
          <w:vertAlign w:val="superscript"/>
          <w:lang w:eastAsia="zh-CN"/>
        </w:rPr>
        <w:t>[</w:t>
      </w:r>
      <w:r w:rsidR="00512340" w:rsidRPr="001945D0">
        <w:rPr>
          <w:rFonts w:ascii="Book Antiqua" w:hAnsi="Book Antiqua" w:cs="Book Antiqua"/>
          <w:color w:val="000000"/>
          <w:vertAlign w:val="superscript"/>
          <w:lang w:eastAsia="zh-CN"/>
        </w:rPr>
        <w:t>27</w:t>
      </w:r>
      <w:r w:rsidR="00DD2197" w:rsidRPr="001945D0">
        <w:rPr>
          <w:rFonts w:ascii="Book Antiqua" w:hAnsi="Book Antiqua" w:cs="Book Antiqua"/>
          <w:color w:val="000000"/>
          <w:vertAlign w:val="superscript"/>
          <w:lang w:eastAsia="zh-CN"/>
        </w:rPr>
        <w:t>,</w:t>
      </w:r>
      <w:r w:rsidR="00512340" w:rsidRPr="001945D0">
        <w:rPr>
          <w:rFonts w:ascii="Book Antiqua" w:hAnsi="Book Antiqua" w:cs="Book Antiqua"/>
          <w:color w:val="000000"/>
          <w:vertAlign w:val="superscript"/>
          <w:lang w:eastAsia="zh-CN"/>
        </w:rPr>
        <w:t>28</w:t>
      </w:r>
      <w:r w:rsidR="00DD219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Quantitative analyses require the use of a large number of molecules per species. However, in the case of huge numbers, the complexity increases enormously. Qualitative modeling supplies alternative approaches when quantitative methods do not give efficient solutions.</w:t>
      </w:r>
    </w:p>
    <w:p w14:paraId="5E14747B" w14:textId="77777777" w:rsidR="006C1F75"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Computational analysis with qualitative approaches have provided a breakthrough in research cell biology and medical </w:t>
      </w:r>
      <w:proofErr w:type="gramStart"/>
      <w:r w:rsidRPr="001945D0">
        <w:rPr>
          <w:rFonts w:ascii="Book Antiqua" w:eastAsia="Book Antiqua" w:hAnsi="Book Antiqua" w:cs="Book Antiqua"/>
          <w:color w:val="000000"/>
        </w:rPr>
        <w:t>biology</w:t>
      </w:r>
      <w:r w:rsidR="00DD2197" w:rsidRPr="001945D0">
        <w:rPr>
          <w:rFonts w:ascii="Book Antiqua" w:hAnsi="Book Antiqua" w:cs="Book Antiqua"/>
          <w:color w:val="000000"/>
          <w:vertAlign w:val="superscript"/>
          <w:lang w:eastAsia="zh-CN"/>
        </w:rPr>
        <w:t>[</w:t>
      </w:r>
      <w:proofErr w:type="gramEnd"/>
      <w:r w:rsidR="00512340" w:rsidRPr="001945D0">
        <w:rPr>
          <w:rFonts w:ascii="Book Antiqua" w:hAnsi="Book Antiqua" w:cs="Book Antiqua"/>
          <w:color w:val="000000"/>
          <w:vertAlign w:val="superscript"/>
          <w:lang w:eastAsia="zh-CN"/>
        </w:rPr>
        <w:t>29-32</w:t>
      </w:r>
      <w:r w:rsidR="00DD219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Symbolic models allow us to model, compute, analyze, and reason about networks of molecular interactions at multiple levels of </w:t>
      </w:r>
      <w:proofErr w:type="gramStart"/>
      <w:r w:rsidRPr="001945D0">
        <w:rPr>
          <w:rFonts w:ascii="Book Antiqua" w:eastAsia="Book Antiqua" w:hAnsi="Book Antiqua" w:cs="Book Antiqua"/>
          <w:color w:val="000000"/>
        </w:rPr>
        <w:t>detail</w:t>
      </w:r>
      <w:r w:rsidR="006C1F75" w:rsidRPr="001945D0">
        <w:rPr>
          <w:rFonts w:ascii="Book Antiqua" w:hAnsi="Book Antiqua" w:cs="Book Antiqua"/>
          <w:color w:val="000000"/>
          <w:vertAlign w:val="superscript"/>
          <w:lang w:eastAsia="zh-CN"/>
        </w:rPr>
        <w:t>[</w:t>
      </w:r>
      <w:proofErr w:type="gramEnd"/>
      <w:r w:rsidR="006C1F75" w:rsidRPr="001945D0">
        <w:rPr>
          <w:rFonts w:ascii="Book Antiqua" w:hAnsi="Book Antiqua" w:cs="Book Antiqua"/>
          <w:color w:val="000000"/>
          <w:vertAlign w:val="superscript"/>
          <w:lang w:eastAsia="zh-CN"/>
        </w:rPr>
        <w:t>3</w:t>
      </w:r>
      <w:r w:rsidR="00512340" w:rsidRPr="001945D0">
        <w:rPr>
          <w:rFonts w:ascii="Book Antiqua" w:hAnsi="Book Antiqua" w:cs="Book Antiqua"/>
          <w:color w:val="000000"/>
          <w:vertAlign w:val="superscript"/>
          <w:lang w:eastAsia="zh-CN"/>
        </w:rPr>
        <w:t>3</w:t>
      </w:r>
      <w:r w:rsidR="006C1F75" w:rsidRPr="001945D0">
        <w:rPr>
          <w:rFonts w:ascii="Book Antiqua" w:hAnsi="Book Antiqua" w:cs="Book Antiqua"/>
          <w:color w:val="000000"/>
          <w:vertAlign w:val="superscript"/>
          <w:lang w:eastAsia="zh-CN"/>
        </w:rPr>
        <w:t>,</w:t>
      </w:r>
      <w:r w:rsidR="00512340" w:rsidRPr="001945D0">
        <w:rPr>
          <w:rFonts w:ascii="Book Antiqua" w:hAnsi="Book Antiqua" w:cs="Book Antiqua"/>
          <w:color w:val="000000"/>
          <w:vertAlign w:val="superscript"/>
          <w:lang w:eastAsia="zh-CN"/>
        </w:rPr>
        <w:t>34</w:t>
      </w:r>
      <w:r w:rsidR="006C1F75"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Such models can suggest new knowledge and understanding of complex biological processes. This formalism provides a language for representing system states (different elements, with their locations that are present in the cell at a given time) and mechanisms of change (such as reactions), as well as analysis tools based on logical inference. In this way, behavior of a system can be simulated by symbolic models. The goal is to achieve formal models that are closer to the mindset of </w:t>
      </w:r>
      <w:proofErr w:type="gramStart"/>
      <w:r w:rsidRPr="001945D0">
        <w:rPr>
          <w:rFonts w:ascii="Book Antiqua" w:eastAsia="Book Antiqua" w:hAnsi="Book Antiqua" w:cs="Book Antiqua"/>
          <w:color w:val="000000"/>
        </w:rPr>
        <w:t>biologists</w:t>
      </w:r>
      <w:r w:rsidR="006C1F75" w:rsidRPr="001945D0">
        <w:rPr>
          <w:rFonts w:ascii="Book Antiqua" w:hAnsi="Book Antiqua" w:cs="Book Antiqua"/>
          <w:color w:val="000000"/>
          <w:vertAlign w:val="superscript"/>
          <w:lang w:eastAsia="zh-CN"/>
        </w:rPr>
        <w:t>[</w:t>
      </w:r>
      <w:proofErr w:type="gramEnd"/>
      <w:r w:rsidR="00512340" w:rsidRPr="001945D0">
        <w:rPr>
          <w:rFonts w:ascii="Book Antiqua" w:hAnsi="Book Antiqua" w:cs="Book Antiqua"/>
          <w:color w:val="000000"/>
          <w:vertAlign w:val="superscript"/>
          <w:lang w:eastAsia="zh-CN"/>
        </w:rPr>
        <w:t>35</w:t>
      </w:r>
      <w:r w:rsidR="006C1F75"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51C56BEC" w14:textId="77777777" w:rsidR="000E7019"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Rule-based models allow managing biological interactions in a natural </w:t>
      </w:r>
      <w:proofErr w:type="gramStart"/>
      <w:r w:rsidRPr="001945D0">
        <w:rPr>
          <w:rFonts w:ascii="Book Antiqua" w:eastAsia="Book Antiqua" w:hAnsi="Book Antiqua" w:cs="Book Antiqua"/>
          <w:color w:val="000000"/>
        </w:rPr>
        <w:t>manner</w:t>
      </w:r>
      <w:r w:rsidR="000E7019" w:rsidRPr="001945D0">
        <w:rPr>
          <w:rFonts w:ascii="Book Antiqua" w:hAnsi="Book Antiqua" w:cs="Book Antiqua"/>
          <w:color w:val="000000"/>
          <w:vertAlign w:val="superscript"/>
          <w:lang w:eastAsia="zh-CN"/>
        </w:rPr>
        <w:t>[</w:t>
      </w:r>
      <w:proofErr w:type="gramEnd"/>
      <w:r w:rsidR="00512340" w:rsidRPr="001945D0">
        <w:rPr>
          <w:rFonts w:ascii="Book Antiqua" w:hAnsi="Book Antiqua" w:cs="Book Antiqua"/>
          <w:color w:val="000000"/>
          <w:vertAlign w:val="superscript"/>
          <w:lang w:eastAsia="zh-CN"/>
        </w:rPr>
        <w:t>36</w:t>
      </w:r>
      <w:r w:rsidR="000E7019" w:rsidRPr="001945D0">
        <w:rPr>
          <w:rFonts w:ascii="Book Antiqua" w:hAnsi="Book Antiqua" w:cs="Book Antiqua"/>
          <w:color w:val="000000"/>
          <w:vertAlign w:val="superscript"/>
          <w:lang w:eastAsia="zh-CN"/>
        </w:rPr>
        <w:t>-</w:t>
      </w:r>
      <w:r w:rsidR="00512340" w:rsidRPr="001945D0">
        <w:rPr>
          <w:rFonts w:ascii="Book Antiqua" w:hAnsi="Book Antiqua" w:cs="Book Antiqua"/>
          <w:color w:val="000000"/>
          <w:vertAlign w:val="superscript"/>
          <w:lang w:eastAsia="zh-CN"/>
        </w:rPr>
        <w:t>38</w:t>
      </w:r>
      <w:r w:rsidR="000E7019"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Highly complex cellular processes are successfully and efficiently handled due to the competence of rule-based systems which deal with complex </w:t>
      </w:r>
      <w:proofErr w:type="gramStart"/>
      <w:r w:rsidRPr="001945D0">
        <w:rPr>
          <w:rFonts w:ascii="Book Antiqua" w:eastAsia="Book Antiqua" w:hAnsi="Book Antiqua" w:cs="Book Antiqua"/>
          <w:color w:val="000000"/>
        </w:rPr>
        <w:t>systems</w:t>
      </w:r>
      <w:r w:rsidR="000E7019" w:rsidRPr="001945D0">
        <w:rPr>
          <w:rFonts w:ascii="Book Antiqua" w:hAnsi="Book Antiqua" w:cs="Book Antiqua"/>
          <w:color w:val="000000"/>
          <w:vertAlign w:val="superscript"/>
          <w:lang w:eastAsia="zh-CN"/>
        </w:rPr>
        <w:t>[</w:t>
      </w:r>
      <w:proofErr w:type="gramEnd"/>
      <w:r w:rsidR="00512340" w:rsidRPr="001945D0">
        <w:rPr>
          <w:rFonts w:ascii="Book Antiqua" w:hAnsi="Book Antiqua" w:cs="Book Antiqua"/>
          <w:color w:val="000000"/>
          <w:vertAlign w:val="superscript"/>
          <w:lang w:eastAsia="zh-CN"/>
        </w:rPr>
        <w:t>28,39-43</w:t>
      </w:r>
      <w:r w:rsidR="000E7019"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1DCA2363" w14:textId="77777777" w:rsidR="00A77B3E" w:rsidRPr="001945D0" w:rsidRDefault="00313D75" w:rsidP="001945D0">
      <w:pPr>
        <w:adjustRightInd w:val="0"/>
        <w:snapToGrid w:val="0"/>
        <w:spacing w:line="360" w:lineRule="auto"/>
        <w:ind w:firstLineChars="100" w:firstLine="240"/>
        <w:jc w:val="both"/>
        <w:rPr>
          <w:rFonts w:ascii="Book Antiqua" w:hAnsi="Book Antiqua"/>
        </w:rPr>
      </w:pPr>
      <w:r w:rsidRPr="001945D0">
        <w:rPr>
          <w:rFonts w:ascii="Book Antiqua" w:eastAsia="Book Antiqua" w:hAnsi="Book Antiqua" w:cs="Book Antiqua"/>
          <w:color w:val="000000"/>
        </w:rPr>
        <w:t>The rest of the paper reviews the main features of uveal melanoma in Section</w:t>
      </w:r>
      <w:r w:rsidR="001D11EA" w:rsidRPr="001945D0">
        <w:rPr>
          <w:rFonts w:ascii="Book Antiqua" w:hAnsi="Book Antiqua" w:cs="Book Antiqua"/>
          <w:color w:val="000000"/>
          <w:lang w:eastAsia="zh-CN"/>
        </w:rPr>
        <w:t xml:space="preserve"> 2</w:t>
      </w:r>
      <w:r w:rsidRPr="001945D0">
        <w:rPr>
          <w:rFonts w:ascii="Book Antiqua" w:eastAsia="Book Antiqua" w:hAnsi="Book Antiqua" w:cs="Book Antiqua"/>
          <w:color w:val="000000"/>
        </w:rPr>
        <w:t>. A description of signaling pathways involved in uveal melanoma is presented in Section</w:t>
      </w:r>
      <w:r w:rsidR="001D11EA" w:rsidRPr="001945D0">
        <w:rPr>
          <w:rFonts w:ascii="Book Antiqua" w:hAnsi="Book Antiqua" w:cs="Book Antiqua"/>
          <w:color w:val="000000"/>
          <w:lang w:eastAsia="zh-CN"/>
        </w:rPr>
        <w:t xml:space="preserve"> 3</w:t>
      </w:r>
      <w:r w:rsidRPr="001945D0">
        <w:rPr>
          <w:rFonts w:ascii="Book Antiqua" w:eastAsia="Book Antiqua" w:hAnsi="Book Antiqua" w:cs="Book Antiqua"/>
          <w:color w:val="000000"/>
        </w:rPr>
        <w:t xml:space="preserve">. The application of </w:t>
      </w:r>
      <w:r w:rsidR="001B708A" w:rsidRPr="001945D0">
        <w:rPr>
          <w:rFonts w:ascii="Book Antiqua" w:eastAsia="Book Antiqua" w:hAnsi="Book Antiqua" w:cs="Book Antiqua"/>
          <w:color w:val="000000"/>
        </w:rPr>
        <w:t xml:space="preserve">artificial intelligence </w:t>
      </w:r>
      <w:r w:rsidR="00322F55" w:rsidRPr="001945D0">
        <w:rPr>
          <w:rFonts w:ascii="Book Antiqua" w:hAnsi="Book Antiqua" w:cs="Book Antiqua"/>
          <w:color w:val="000000"/>
          <w:lang w:eastAsia="zh-CN"/>
        </w:rPr>
        <w:t xml:space="preserve">(AI) </w:t>
      </w:r>
      <w:r w:rsidRPr="001945D0">
        <w:rPr>
          <w:rFonts w:ascii="Book Antiqua" w:eastAsia="Book Antiqua" w:hAnsi="Book Antiqua" w:cs="Book Antiqua"/>
          <w:color w:val="000000"/>
        </w:rPr>
        <w:t>in modeling and analysis of signaling pathways involved in uveal melanoma with rule-based symbolic systems is presented in Section</w:t>
      </w:r>
      <w:r w:rsidR="002F29C3" w:rsidRPr="001945D0">
        <w:rPr>
          <w:rFonts w:ascii="Book Antiqua" w:hAnsi="Book Antiqua" w:cs="Book Antiqua"/>
          <w:color w:val="000000"/>
          <w:lang w:eastAsia="zh-CN"/>
        </w:rPr>
        <w:t xml:space="preserve"> 4</w:t>
      </w:r>
      <w:r w:rsidRPr="001945D0">
        <w:rPr>
          <w:rFonts w:ascii="Book Antiqua" w:eastAsia="Book Antiqua" w:hAnsi="Book Antiqua" w:cs="Book Antiqua"/>
          <w:color w:val="000000"/>
        </w:rPr>
        <w:t>. Finally, we draw our discussion in Section</w:t>
      </w:r>
      <w:r w:rsidR="002F29C3" w:rsidRPr="001945D0">
        <w:rPr>
          <w:rFonts w:ascii="Book Antiqua" w:hAnsi="Book Antiqua" w:cs="Book Antiqua"/>
          <w:color w:val="000000"/>
          <w:lang w:eastAsia="zh-CN"/>
        </w:rPr>
        <w:t xml:space="preserve"> 5</w:t>
      </w:r>
      <w:r w:rsidRPr="001945D0">
        <w:rPr>
          <w:rFonts w:ascii="Book Antiqua" w:eastAsia="Book Antiqua" w:hAnsi="Book Antiqua" w:cs="Book Antiqua"/>
          <w:color w:val="000000"/>
        </w:rPr>
        <w:t>.</w:t>
      </w:r>
    </w:p>
    <w:p w14:paraId="6EBC60F5" w14:textId="77777777" w:rsidR="00A77B3E" w:rsidRPr="001945D0" w:rsidRDefault="00A77B3E" w:rsidP="001945D0">
      <w:pPr>
        <w:adjustRightInd w:val="0"/>
        <w:snapToGrid w:val="0"/>
        <w:spacing w:line="360" w:lineRule="auto"/>
        <w:jc w:val="both"/>
        <w:rPr>
          <w:rFonts w:ascii="Book Antiqua" w:hAnsi="Book Antiqua"/>
        </w:rPr>
      </w:pPr>
    </w:p>
    <w:p w14:paraId="4BE08898"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aps/>
          <w:color w:val="000000"/>
          <w:u w:val="single"/>
        </w:rPr>
        <w:t xml:space="preserve">Uveal Melanoma </w:t>
      </w:r>
    </w:p>
    <w:p w14:paraId="7FE51724" w14:textId="77777777" w:rsidR="00A77B3E" w:rsidRPr="001945D0" w:rsidRDefault="00313D75" w:rsidP="001945D0">
      <w:pPr>
        <w:adjustRightInd w:val="0"/>
        <w:snapToGrid w:val="0"/>
        <w:spacing w:line="360" w:lineRule="auto"/>
        <w:jc w:val="both"/>
        <w:rPr>
          <w:rFonts w:ascii="Book Antiqua" w:hAnsi="Book Antiqua"/>
          <w:b/>
          <w:i/>
        </w:rPr>
      </w:pPr>
      <w:r w:rsidRPr="001945D0">
        <w:rPr>
          <w:rFonts w:ascii="Book Antiqua" w:eastAsia="Book Antiqua" w:hAnsi="Book Antiqua" w:cs="Book Antiqua"/>
          <w:b/>
          <w:i/>
          <w:color w:val="000000"/>
        </w:rPr>
        <w:t xml:space="preserve">Etiology of uveal melanoma </w:t>
      </w:r>
    </w:p>
    <w:p w14:paraId="12B5BDD0" w14:textId="77777777" w:rsidR="002F74BD" w:rsidRPr="001945D0" w:rsidRDefault="00313D75" w:rsidP="001945D0">
      <w:pPr>
        <w:adjustRightInd w:val="0"/>
        <w:snapToGrid w:val="0"/>
        <w:spacing w:line="360" w:lineRule="auto"/>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The etiology of uveal melanoma is not yet </w:t>
      </w:r>
      <w:proofErr w:type="gramStart"/>
      <w:r w:rsidRPr="001945D0">
        <w:rPr>
          <w:rFonts w:ascii="Book Antiqua" w:eastAsia="Book Antiqua" w:hAnsi="Book Antiqua" w:cs="Book Antiqua"/>
          <w:color w:val="000000"/>
        </w:rPr>
        <w:t>clear</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44</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Ultraviolet radiation (UV radiation) is established as the main risk factor for cutaneous melanoma, although the role of UV radiation in the development of uveal melanoma remains </w:t>
      </w:r>
      <w:proofErr w:type="gramStart"/>
      <w:r w:rsidRPr="001945D0">
        <w:rPr>
          <w:rFonts w:ascii="Book Antiqua" w:eastAsia="Book Antiqua" w:hAnsi="Book Antiqua" w:cs="Book Antiqua"/>
          <w:color w:val="000000"/>
        </w:rPr>
        <w:t>controversial</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45</w:t>
      </w:r>
      <w:r w:rsidRPr="001945D0">
        <w:rPr>
          <w:rFonts w:ascii="Book Antiqua" w:eastAsia="Book Antiqua" w:hAnsi="Book Antiqua" w:cs="Book Antiqua"/>
          <w:color w:val="000000"/>
          <w:vertAlign w:val="superscript"/>
        </w:rPr>
        <w:t>,4</w:t>
      </w:r>
      <w:r w:rsidR="00BE0686" w:rsidRPr="001945D0">
        <w:rPr>
          <w:rFonts w:ascii="Book Antiqua" w:eastAsia="Book Antiqua" w:hAnsi="Book Antiqua" w:cs="Book Antiqua"/>
          <w:color w:val="000000"/>
          <w:vertAlign w:val="superscript"/>
        </w:rPr>
        <w:t>6</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On the other hand, we also comment on the possible influence of genetic factors and somatic mutations. </w:t>
      </w:r>
    </w:p>
    <w:p w14:paraId="613F803E" w14:textId="77777777" w:rsidR="002F74BD" w:rsidRPr="001945D0" w:rsidRDefault="002F74BD" w:rsidP="001945D0">
      <w:pPr>
        <w:adjustRightInd w:val="0"/>
        <w:snapToGrid w:val="0"/>
        <w:spacing w:line="360" w:lineRule="auto"/>
        <w:jc w:val="both"/>
        <w:rPr>
          <w:rFonts w:ascii="Book Antiqua" w:hAnsi="Book Antiqua"/>
          <w:lang w:eastAsia="zh-CN"/>
        </w:rPr>
      </w:pPr>
    </w:p>
    <w:p w14:paraId="5C27C6C1" w14:textId="77777777" w:rsidR="002F74BD" w:rsidRPr="001945D0" w:rsidRDefault="002F74BD"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b/>
          <w:color w:val="000000"/>
        </w:rPr>
        <w:t>Ultraviolet radiation</w:t>
      </w:r>
      <w:r w:rsidRPr="001945D0">
        <w:rPr>
          <w:rFonts w:ascii="Book Antiqua" w:hAnsi="Book Antiqua" w:cs="Book Antiqua"/>
          <w:b/>
          <w:color w:val="000000"/>
          <w:lang w:eastAsia="zh-CN"/>
        </w:rPr>
        <w:t xml:space="preserve">: </w:t>
      </w:r>
      <w:r w:rsidR="00313D75" w:rsidRPr="001945D0">
        <w:rPr>
          <w:rFonts w:ascii="Book Antiqua" w:eastAsia="Book Antiqua" w:hAnsi="Book Antiqua" w:cs="Book Antiqua"/>
          <w:color w:val="000000"/>
        </w:rPr>
        <w:t xml:space="preserve">Population pigmentation and geographical parameters, such as latitude and altitude, influence the incidence of melanoma. This indicates that UV radiation has a causal role in the development of </w:t>
      </w:r>
      <w:proofErr w:type="gramStart"/>
      <w:r w:rsidR="00313D75" w:rsidRPr="001945D0">
        <w:rPr>
          <w:rFonts w:ascii="Book Antiqua" w:eastAsia="Book Antiqua" w:hAnsi="Book Antiqua" w:cs="Book Antiqua"/>
          <w:color w:val="000000"/>
        </w:rPr>
        <w:t>melanoma</w:t>
      </w:r>
      <w:r w:rsidR="00313D75"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47</w:t>
      </w:r>
      <w:r w:rsidR="00313D75" w:rsidRPr="001945D0">
        <w:rPr>
          <w:rFonts w:ascii="Book Antiqua" w:eastAsia="Book Antiqua" w:hAnsi="Book Antiqua" w:cs="Book Antiqua"/>
          <w:color w:val="000000"/>
          <w:vertAlign w:val="superscript"/>
        </w:rPr>
        <w:t>,</w:t>
      </w:r>
      <w:r w:rsidR="00BE0686" w:rsidRPr="001945D0">
        <w:rPr>
          <w:rFonts w:ascii="Book Antiqua" w:eastAsia="Book Antiqua" w:hAnsi="Book Antiqua" w:cs="Book Antiqua"/>
          <w:color w:val="000000"/>
          <w:vertAlign w:val="superscript"/>
        </w:rPr>
        <w:t>48</w:t>
      </w:r>
      <w:r w:rsidR="00313D75" w:rsidRPr="001945D0">
        <w:rPr>
          <w:rFonts w:ascii="Book Antiqua" w:eastAsia="Book Antiqua" w:hAnsi="Book Antiqua" w:cs="Book Antiqua"/>
          <w:color w:val="000000"/>
          <w:vertAlign w:val="superscript"/>
        </w:rPr>
        <w:t>]</w:t>
      </w:r>
      <w:r w:rsidR="00313D75" w:rsidRPr="001945D0">
        <w:rPr>
          <w:rFonts w:ascii="Book Antiqua" w:eastAsia="Book Antiqua" w:hAnsi="Book Antiqua" w:cs="Book Antiqua"/>
          <w:color w:val="000000"/>
        </w:rPr>
        <w:t>. The solar radiation that reaches the earth’s surface is a range of electromagnetic radiation that is composed of two ranges of ultraviolet wave bands: 95% ultraviolet A (with range between 320 and 400</w:t>
      </w:r>
      <w:r w:rsidR="00B323CF" w:rsidRPr="001945D0">
        <w:rPr>
          <w:rFonts w:ascii="Book Antiqua" w:hAnsi="Book Antiqua" w:cs="Book Antiqua"/>
          <w:color w:val="000000"/>
          <w:lang w:eastAsia="zh-CN"/>
        </w:rPr>
        <w:t xml:space="preserve"> </w:t>
      </w:r>
      <w:r w:rsidR="00313D75" w:rsidRPr="001945D0">
        <w:rPr>
          <w:rFonts w:ascii="Book Antiqua" w:eastAsia="Book Antiqua" w:hAnsi="Book Antiqua" w:cs="Book Antiqua"/>
          <w:color w:val="000000"/>
        </w:rPr>
        <w:t>nm) and 5% ultraviolet B (with range between 280 and 230</w:t>
      </w:r>
      <w:r w:rsidRPr="001945D0">
        <w:rPr>
          <w:rFonts w:ascii="Book Antiqua" w:hAnsi="Book Antiqua" w:cs="Book Antiqua"/>
          <w:color w:val="000000"/>
          <w:lang w:eastAsia="zh-CN"/>
        </w:rPr>
        <w:t xml:space="preserve"> </w:t>
      </w:r>
      <w:r w:rsidR="00313D75" w:rsidRPr="001945D0">
        <w:rPr>
          <w:rFonts w:ascii="Book Antiqua" w:eastAsia="Book Antiqua" w:hAnsi="Book Antiqua" w:cs="Book Antiqua"/>
          <w:color w:val="000000"/>
        </w:rPr>
        <w:t xml:space="preserve">nm). The role of these two types of waves is different in the ability to initiate DNA damage, cell signaling pathways and immune </w:t>
      </w:r>
      <w:proofErr w:type="gramStart"/>
      <w:r w:rsidR="00313D75" w:rsidRPr="001945D0">
        <w:rPr>
          <w:rFonts w:ascii="Book Antiqua" w:eastAsia="Book Antiqua" w:hAnsi="Book Antiqua" w:cs="Book Antiqua"/>
          <w:color w:val="000000"/>
        </w:rPr>
        <w:t>alterations</w:t>
      </w:r>
      <w:r w:rsidR="00313D75"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7</w:t>
      </w:r>
      <w:r w:rsidR="00313D75" w:rsidRPr="001945D0">
        <w:rPr>
          <w:rFonts w:ascii="Book Antiqua" w:eastAsia="Book Antiqua" w:hAnsi="Book Antiqua" w:cs="Book Antiqua"/>
          <w:color w:val="000000"/>
          <w:vertAlign w:val="superscript"/>
        </w:rPr>
        <w:t>,</w:t>
      </w:r>
      <w:r w:rsidR="00BE0686" w:rsidRPr="001945D0">
        <w:rPr>
          <w:rFonts w:ascii="Book Antiqua" w:eastAsia="Book Antiqua" w:hAnsi="Book Antiqua" w:cs="Book Antiqua"/>
          <w:color w:val="000000"/>
          <w:vertAlign w:val="superscript"/>
        </w:rPr>
        <w:t>49</w:t>
      </w:r>
      <w:r w:rsidR="00313D75" w:rsidRPr="001945D0">
        <w:rPr>
          <w:rFonts w:ascii="Book Antiqua" w:eastAsia="Book Antiqua" w:hAnsi="Book Antiqua" w:cs="Book Antiqua"/>
          <w:color w:val="000000"/>
          <w:vertAlign w:val="superscript"/>
        </w:rPr>
        <w:t>]</w:t>
      </w:r>
      <w:r w:rsidR="00313D75" w:rsidRPr="001945D0">
        <w:rPr>
          <w:rFonts w:ascii="Book Antiqua" w:eastAsia="Book Antiqua" w:hAnsi="Book Antiqua" w:cs="Book Antiqua"/>
          <w:color w:val="000000"/>
        </w:rPr>
        <w:t xml:space="preserve">. </w:t>
      </w:r>
    </w:p>
    <w:p w14:paraId="7D00BA18" w14:textId="77777777" w:rsidR="00E931F1"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Ultraviolet B is considered the main carcinogen of </w:t>
      </w:r>
      <w:proofErr w:type="gramStart"/>
      <w:r w:rsidRPr="001945D0">
        <w:rPr>
          <w:rFonts w:ascii="Book Antiqua" w:eastAsia="Book Antiqua" w:hAnsi="Book Antiqua" w:cs="Book Antiqua"/>
          <w:color w:val="000000"/>
        </w:rPr>
        <w:t>melanoma</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5</w:t>
      </w:r>
      <w:r w:rsidR="00BE0686" w:rsidRPr="001945D0">
        <w:rPr>
          <w:rFonts w:ascii="Book Antiqua" w:eastAsia="Book Antiqua" w:hAnsi="Book Antiqua" w:cs="Book Antiqua"/>
          <w:color w:val="000000"/>
          <w:vertAlign w:val="superscript"/>
        </w:rPr>
        <w:t>0</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The predominant photo-lesions induced by ultraviolet B are: the DNA </w:t>
      </w:r>
      <w:proofErr w:type="spellStart"/>
      <w:r w:rsidRPr="001945D0">
        <w:rPr>
          <w:rFonts w:ascii="Book Antiqua" w:eastAsia="Book Antiqua" w:hAnsi="Book Antiqua" w:cs="Book Antiqua"/>
          <w:color w:val="000000"/>
        </w:rPr>
        <w:t>cyclobutane</w:t>
      </w:r>
      <w:proofErr w:type="spellEnd"/>
      <w:r w:rsidRPr="001945D0">
        <w:rPr>
          <w:rFonts w:ascii="Book Antiqua" w:eastAsia="Book Antiqua" w:hAnsi="Book Antiqua" w:cs="Book Antiqua"/>
          <w:color w:val="000000"/>
        </w:rPr>
        <w:t xml:space="preserve"> pyrimidine dimers, pyrimidine-6, 4-pyrimidone photoproducts, and Dewar photoproducts. These DNA lesions are only repaired by a nucleotide excision repair system. If unrepaired, these mutations at </w:t>
      </w:r>
      <w:proofErr w:type="spellStart"/>
      <w:r w:rsidRPr="001945D0">
        <w:rPr>
          <w:rFonts w:ascii="Book Antiqua" w:eastAsia="Book Antiqua" w:hAnsi="Book Antiqua" w:cs="Book Antiqua"/>
          <w:color w:val="000000"/>
        </w:rPr>
        <w:t>dipyrimidine</w:t>
      </w:r>
      <w:proofErr w:type="spellEnd"/>
      <w:r w:rsidRPr="001945D0">
        <w:rPr>
          <w:rFonts w:ascii="Book Antiqua" w:eastAsia="Book Antiqua" w:hAnsi="Book Antiqua" w:cs="Book Antiqua"/>
          <w:color w:val="000000"/>
        </w:rPr>
        <w:t xml:space="preserve"> sites induce the characteristic ultraviolet-signature </w:t>
      </w:r>
      <w:proofErr w:type="gramStart"/>
      <w:r w:rsidRPr="001945D0">
        <w:rPr>
          <w:rFonts w:ascii="Book Antiqua" w:eastAsia="Book Antiqua" w:hAnsi="Book Antiqua" w:cs="Book Antiqua"/>
          <w:color w:val="000000"/>
        </w:rPr>
        <w:t>mutation</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On the other hand, ultraviolet A wavelengths interact with cellular photosensitizers to produce reactive oxygen species and oxidative damage to DNA. Although rare, ultraviolet radiation also has the capacity to induce other types of DNA alterations, such as protein-DNA crosslinks, single-strand breaks, oxidative base damage, epigenetic changes, and chromosomal </w:t>
      </w:r>
      <w:proofErr w:type="gramStart"/>
      <w:r w:rsidRPr="001945D0">
        <w:rPr>
          <w:rFonts w:ascii="Book Antiqua" w:eastAsia="Book Antiqua" w:hAnsi="Book Antiqua" w:cs="Book Antiqua"/>
          <w:color w:val="000000"/>
        </w:rPr>
        <w:t>aberrations</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1FF01EB6" w14:textId="77777777" w:rsidR="00E931F1"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Exposure to ultraviolet radiation produces numerous cellular reactions, such as epidermal hyperplasia, cutaneous inflammation, and migration of melanocyte stem </w:t>
      </w:r>
      <w:r w:rsidRPr="001945D0">
        <w:rPr>
          <w:rFonts w:ascii="Book Antiqua" w:eastAsia="Book Antiqua" w:hAnsi="Book Antiqua" w:cs="Book Antiqua"/>
          <w:color w:val="000000"/>
        </w:rPr>
        <w:lastRenderedPageBreak/>
        <w:t xml:space="preserve">cells to the interfollicular epidermis. It has been observed that melanoma occurs commonly after intermittent sun exposure and in people with frequent sunburns, especially during </w:t>
      </w:r>
      <w:proofErr w:type="gramStart"/>
      <w:r w:rsidRPr="001945D0">
        <w:rPr>
          <w:rFonts w:ascii="Book Antiqua" w:eastAsia="Book Antiqua" w:hAnsi="Book Antiqua" w:cs="Book Antiqua"/>
          <w:color w:val="000000"/>
        </w:rPr>
        <w:t>childhood</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51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Risk of melanoma has also been associated with high-dose use of indoor artificial tanning </w:t>
      </w:r>
      <w:proofErr w:type="gramStart"/>
      <w:r w:rsidRPr="001945D0">
        <w:rPr>
          <w:rFonts w:ascii="Book Antiqua" w:eastAsia="Book Antiqua" w:hAnsi="Book Antiqua" w:cs="Book Antiqua"/>
          <w:color w:val="000000"/>
        </w:rPr>
        <w:t>devices</w:t>
      </w:r>
      <w:r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52</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However, chronic or low-grade exposures to ultraviolet radiation induce DNA protection due to increased skin thickness and melanin production resulting from chronic ultraviolet </w:t>
      </w:r>
      <w:proofErr w:type="gramStart"/>
      <w:r w:rsidRPr="001945D0">
        <w:rPr>
          <w:rFonts w:ascii="Book Antiqua" w:eastAsia="Book Antiqua" w:hAnsi="Book Antiqua" w:cs="Book Antiqua"/>
          <w:color w:val="000000"/>
        </w:rPr>
        <w:t>exposure</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5</w:t>
      </w:r>
      <w:r w:rsidR="00BE0686" w:rsidRPr="001945D0">
        <w:rPr>
          <w:rFonts w:ascii="Book Antiqua" w:eastAsia="Book Antiqua" w:hAnsi="Book Antiqua" w:cs="Book Antiqua"/>
          <w:color w:val="000000"/>
          <w:vertAlign w:val="superscript"/>
        </w:rPr>
        <w:t>1</w:t>
      </w:r>
      <w:r w:rsidRPr="001945D0">
        <w:rPr>
          <w:rFonts w:ascii="Book Antiqua" w:eastAsia="Book Antiqua" w:hAnsi="Book Antiqua" w:cs="Book Antiqua"/>
          <w:color w:val="000000"/>
          <w:vertAlign w:val="superscript"/>
        </w:rPr>
        <w:t>,</w:t>
      </w:r>
      <w:r w:rsidR="00BE0686" w:rsidRPr="001945D0">
        <w:rPr>
          <w:rFonts w:ascii="Book Antiqua" w:eastAsia="Book Antiqua" w:hAnsi="Book Antiqua" w:cs="Book Antiqua"/>
          <w:color w:val="000000"/>
          <w:vertAlign w:val="superscript"/>
        </w:rPr>
        <w:t>53</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59D6E67C" w14:textId="77777777" w:rsidR="00E931F1" w:rsidRPr="001945D0" w:rsidRDefault="00E931F1" w:rsidP="001945D0">
      <w:pPr>
        <w:adjustRightInd w:val="0"/>
        <w:snapToGrid w:val="0"/>
        <w:spacing w:line="360" w:lineRule="auto"/>
        <w:jc w:val="both"/>
        <w:rPr>
          <w:rFonts w:ascii="Book Antiqua" w:hAnsi="Book Antiqua"/>
          <w:lang w:eastAsia="zh-CN"/>
        </w:rPr>
      </w:pPr>
    </w:p>
    <w:p w14:paraId="24550FFF" w14:textId="77777777" w:rsidR="00A77B3E" w:rsidRPr="001945D0" w:rsidRDefault="00E931F1"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Genetic factors</w:t>
      </w:r>
      <w:r w:rsidRPr="001945D0">
        <w:rPr>
          <w:rFonts w:ascii="Book Antiqua" w:hAnsi="Book Antiqua" w:cs="Book Antiqua"/>
          <w:b/>
          <w:color w:val="000000"/>
          <w:lang w:eastAsia="zh-CN"/>
        </w:rPr>
        <w:t>:</w:t>
      </w:r>
      <w:r w:rsidR="00313D75" w:rsidRPr="001945D0">
        <w:rPr>
          <w:rFonts w:ascii="Book Antiqua" w:eastAsia="Book Antiqua" w:hAnsi="Book Antiqua" w:cs="Book Antiqua"/>
          <w:b/>
          <w:color w:val="000000"/>
        </w:rPr>
        <w:t xml:space="preserve"> </w:t>
      </w:r>
      <w:r w:rsidR="00313D75" w:rsidRPr="001945D0">
        <w:rPr>
          <w:rFonts w:ascii="Book Antiqua" w:eastAsia="Book Antiqua" w:hAnsi="Book Antiqua" w:cs="Book Antiqua"/>
          <w:color w:val="000000"/>
        </w:rPr>
        <w:t>A common characteristic of melanoma patients is a pale-skinned complexion, red or blond hair, blue eyes and a high number of large and irregular nevi. The presence of nevi has a high correlation with exposure to ultraviolet radiation. Familial melanomas constitute 8</w:t>
      </w:r>
      <w:r w:rsidRPr="001945D0">
        <w:rPr>
          <w:rFonts w:ascii="Book Antiqua" w:hAnsi="Book Antiqua" w:cs="Book Antiqua"/>
          <w:color w:val="000000"/>
          <w:lang w:eastAsia="zh-CN"/>
        </w:rPr>
        <w:t>%</w:t>
      </w:r>
      <w:r w:rsidR="00313D75" w:rsidRPr="001945D0">
        <w:rPr>
          <w:rFonts w:ascii="Book Antiqua" w:eastAsia="Book Antiqua" w:hAnsi="Book Antiqua" w:cs="Book Antiqua"/>
          <w:color w:val="000000"/>
        </w:rPr>
        <w:t xml:space="preserve">–12% of all melanoma cases and allow identification of the melanoma susceptibility genes involved in the familial disease, even in sporadic </w:t>
      </w:r>
      <w:proofErr w:type="gramStart"/>
      <w:r w:rsidR="00313D75" w:rsidRPr="001945D0">
        <w:rPr>
          <w:rFonts w:ascii="Book Antiqua" w:eastAsia="Book Antiqua" w:hAnsi="Book Antiqua" w:cs="Book Antiqua"/>
          <w:color w:val="000000"/>
        </w:rPr>
        <w:t>cases</w:t>
      </w:r>
      <w:r w:rsidR="00313D75" w:rsidRPr="001945D0">
        <w:rPr>
          <w:rFonts w:ascii="Book Antiqua" w:eastAsia="Book Antiqua" w:hAnsi="Book Antiqua" w:cs="Book Antiqua"/>
          <w:color w:val="000000"/>
          <w:vertAlign w:val="superscript"/>
        </w:rPr>
        <w:t>[</w:t>
      </w:r>
      <w:proofErr w:type="gramEnd"/>
      <w:r w:rsidR="00BE0686" w:rsidRPr="001945D0">
        <w:rPr>
          <w:rFonts w:ascii="Book Antiqua" w:eastAsia="Book Antiqua" w:hAnsi="Book Antiqua" w:cs="Book Antiqua"/>
          <w:color w:val="000000"/>
          <w:vertAlign w:val="superscript"/>
        </w:rPr>
        <w:t>7</w:t>
      </w:r>
      <w:r w:rsidR="00313D75" w:rsidRPr="001945D0">
        <w:rPr>
          <w:rFonts w:ascii="Book Antiqua" w:eastAsia="Book Antiqua" w:hAnsi="Book Antiqua" w:cs="Book Antiqua"/>
          <w:color w:val="000000"/>
          <w:vertAlign w:val="superscript"/>
        </w:rPr>
        <w:t>,5</w:t>
      </w:r>
      <w:r w:rsidR="00BE0686" w:rsidRPr="001945D0">
        <w:rPr>
          <w:rFonts w:ascii="Book Antiqua" w:eastAsia="Book Antiqua" w:hAnsi="Book Antiqua" w:cs="Book Antiqua"/>
          <w:color w:val="000000"/>
          <w:vertAlign w:val="superscript"/>
        </w:rPr>
        <w:t>4</w:t>
      </w:r>
      <w:r w:rsidR="00313D75" w:rsidRPr="001945D0">
        <w:rPr>
          <w:rFonts w:ascii="Book Antiqua" w:eastAsia="Book Antiqua" w:hAnsi="Book Antiqua" w:cs="Book Antiqua"/>
          <w:color w:val="000000"/>
          <w:vertAlign w:val="superscript"/>
        </w:rPr>
        <w:t>]</w:t>
      </w:r>
      <w:r w:rsidR="00313D75" w:rsidRPr="001945D0">
        <w:rPr>
          <w:rFonts w:ascii="Book Antiqua" w:eastAsia="Book Antiqua" w:hAnsi="Book Antiqua" w:cs="Book Antiqua"/>
          <w:color w:val="000000"/>
        </w:rPr>
        <w:t xml:space="preserve">. </w:t>
      </w:r>
    </w:p>
    <w:p w14:paraId="6E536128" w14:textId="77777777" w:rsidR="00E931F1" w:rsidRPr="001945D0" w:rsidRDefault="00E931F1" w:rsidP="001945D0">
      <w:pPr>
        <w:adjustRightInd w:val="0"/>
        <w:snapToGrid w:val="0"/>
        <w:spacing w:line="360" w:lineRule="auto"/>
        <w:jc w:val="both"/>
        <w:rPr>
          <w:rFonts w:ascii="Book Antiqua" w:hAnsi="Book Antiqua" w:cs="Book Antiqua"/>
          <w:color w:val="000000"/>
          <w:lang w:eastAsia="zh-CN"/>
        </w:rPr>
      </w:pPr>
    </w:p>
    <w:p w14:paraId="0FC32C3A" w14:textId="77777777" w:rsidR="00A77B3E" w:rsidRPr="001945D0" w:rsidRDefault="00E931F1" w:rsidP="001945D0">
      <w:pPr>
        <w:adjustRightInd w:val="0"/>
        <w:snapToGrid w:val="0"/>
        <w:spacing w:line="360" w:lineRule="auto"/>
        <w:jc w:val="both"/>
        <w:rPr>
          <w:rFonts w:ascii="Book Antiqua" w:hAnsi="Book Antiqua" w:cs="Book Antiqua"/>
          <w:color w:val="000000"/>
          <w:lang w:eastAsia="zh-CN"/>
        </w:rPr>
      </w:pPr>
      <w:r w:rsidRPr="001945D0">
        <w:rPr>
          <w:rFonts w:ascii="Book Antiqua" w:eastAsia="Book Antiqua" w:hAnsi="Book Antiqua" w:cs="Book Antiqua"/>
          <w:b/>
          <w:color w:val="000000"/>
        </w:rPr>
        <w:t>Somatic mutations</w:t>
      </w:r>
      <w:r w:rsidRPr="001945D0">
        <w:rPr>
          <w:rFonts w:ascii="Book Antiqua" w:hAnsi="Book Antiqua" w:cs="Book Antiqua"/>
          <w:b/>
          <w:color w:val="000000"/>
          <w:lang w:eastAsia="zh-CN"/>
        </w:rPr>
        <w:t>:</w:t>
      </w:r>
      <w:r w:rsidR="00313D75" w:rsidRPr="001945D0">
        <w:rPr>
          <w:rFonts w:ascii="Book Antiqua" w:eastAsia="Book Antiqua" w:hAnsi="Book Antiqua" w:cs="Book Antiqua"/>
          <w:b/>
          <w:color w:val="000000"/>
        </w:rPr>
        <w:t xml:space="preserve"> </w:t>
      </w:r>
      <w:r w:rsidR="00313D75" w:rsidRPr="001945D0">
        <w:rPr>
          <w:rFonts w:ascii="Book Antiqua" w:eastAsia="Book Antiqua" w:hAnsi="Book Antiqua" w:cs="Book Antiqua"/>
          <w:color w:val="000000"/>
        </w:rPr>
        <w:t xml:space="preserve">The interruption of the precise control of the transduction of cell signaling pathways is linked to many oncogenes and tumor suppressors. Signal transduction is the complex communication system that coordinates the actions of cells and governs cellular </w:t>
      </w:r>
      <w:proofErr w:type="gramStart"/>
      <w:r w:rsidR="00313D75" w:rsidRPr="001945D0">
        <w:rPr>
          <w:rFonts w:ascii="Book Antiqua" w:eastAsia="Book Antiqua" w:hAnsi="Book Antiqua" w:cs="Book Antiqua"/>
          <w:color w:val="000000"/>
        </w:rPr>
        <w:t>activities</w:t>
      </w:r>
      <w:r w:rsidR="00313D75" w:rsidRPr="001945D0">
        <w:rPr>
          <w:rFonts w:ascii="Book Antiqua" w:eastAsia="Book Antiqua" w:hAnsi="Book Antiqua" w:cs="Book Antiqua"/>
          <w:color w:val="000000"/>
          <w:vertAlign w:val="superscript"/>
        </w:rPr>
        <w:t>[</w:t>
      </w:r>
      <w:proofErr w:type="gramEnd"/>
      <w:r w:rsidR="00313D75" w:rsidRPr="001945D0">
        <w:rPr>
          <w:rFonts w:ascii="Book Antiqua" w:eastAsia="Book Antiqua" w:hAnsi="Book Antiqua" w:cs="Book Antiqua"/>
          <w:color w:val="000000"/>
          <w:vertAlign w:val="superscript"/>
        </w:rPr>
        <w:t>5</w:t>
      </w:r>
      <w:r w:rsidR="00BE0686" w:rsidRPr="001945D0">
        <w:rPr>
          <w:rFonts w:ascii="Book Antiqua" w:eastAsia="Book Antiqua" w:hAnsi="Book Antiqua" w:cs="Book Antiqua"/>
          <w:color w:val="000000"/>
          <w:vertAlign w:val="superscript"/>
        </w:rPr>
        <w:t>5</w:t>
      </w:r>
      <w:r w:rsidR="00313D75" w:rsidRPr="001945D0">
        <w:rPr>
          <w:rFonts w:ascii="Book Antiqua" w:eastAsia="Book Antiqua" w:hAnsi="Book Antiqua" w:cs="Book Antiqua"/>
          <w:color w:val="000000"/>
          <w:vertAlign w:val="superscript"/>
        </w:rPr>
        <w:t>]</w:t>
      </w:r>
      <w:r w:rsidR="00313D75" w:rsidRPr="001945D0">
        <w:rPr>
          <w:rFonts w:ascii="Book Antiqua" w:eastAsia="Book Antiqua" w:hAnsi="Book Antiqua" w:cs="Book Antiqua"/>
          <w:color w:val="000000"/>
        </w:rPr>
        <w:t>. Poor regulation of this network can induce the acquisition of cancer phenotypes. In this way, cell signaling pathways allow us to understand the processes that are also closely involved in cancer: cell growth and death, migration, metabolism, angiogenesis, and so on.</w:t>
      </w:r>
    </w:p>
    <w:p w14:paraId="4D8467BD" w14:textId="77777777" w:rsidR="00E931F1" w:rsidRPr="001945D0" w:rsidRDefault="00E931F1" w:rsidP="001945D0">
      <w:pPr>
        <w:adjustRightInd w:val="0"/>
        <w:snapToGrid w:val="0"/>
        <w:spacing w:line="360" w:lineRule="auto"/>
        <w:jc w:val="both"/>
        <w:rPr>
          <w:rFonts w:ascii="Book Antiqua" w:hAnsi="Book Antiqua"/>
          <w:lang w:eastAsia="zh-CN"/>
        </w:rPr>
      </w:pPr>
    </w:p>
    <w:p w14:paraId="6B8CA01D" w14:textId="77777777" w:rsidR="00A77B3E" w:rsidRPr="001945D0" w:rsidRDefault="00313D75" w:rsidP="001945D0">
      <w:pPr>
        <w:adjustRightInd w:val="0"/>
        <w:snapToGrid w:val="0"/>
        <w:spacing w:line="360" w:lineRule="auto"/>
        <w:jc w:val="both"/>
        <w:rPr>
          <w:rFonts w:ascii="Book Antiqua" w:hAnsi="Book Antiqua"/>
          <w:b/>
          <w:i/>
          <w:lang w:eastAsia="zh-CN"/>
        </w:rPr>
      </w:pPr>
      <w:r w:rsidRPr="001945D0">
        <w:rPr>
          <w:rFonts w:ascii="Book Antiqua" w:eastAsia="Book Antiqua" w:hAnsi="Book Antiqua" w:cs="Book Antiqua"/>
          <w:b/>
          <w:i/>
          <w:color w:val="000000"/>
        </w:rPr>
        <w:t>Diagnosis and treatment</w:t>
      </w:r>
    </w:p>
    <w:p w14:paraId="0CE76C4E" w14:textId="77777777" w:rsidR="00FD6C75"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Uveal melanoma can develop without any symptoms and is</w:t>
      </w:r>
      <w:r w:rsidR="00190EDC" w:rsidRPr="001945D0">
        <w:rPr>
          <w:rFonts w:ascii="Book Antiqua" w:eastAsia="Book Antiqua" w:hAnsi="Book Antiqua" w:cs="Book Antiqua"/>
          <w:color w:val="000000"/>
        </w:rPr>
        <w:t xml:space="preserve"> diagnosed by a rou</w:t>
      </w:r>
      <w:r w:rsidRPr="001945D0">
        <w:rPr>
          <w:rFonts w:ascii="Book Antiqua" w:eastAsia="Book Antiqua" w:hAnsi="Book Antiqua" w:cs="Book Antiqua"/>
          <w:color w:val="000000"/>
        </w:rPr>
        <w:t xml:space="preserve">tine eye examination. It often causes painless distortion of vision and other nonspecific visual </w:t>
      </w:r>
      <w:proofErr w:type="gramStart"/>
      <w:r w:rsidRPr="001945D0">
        <w:rPr>
          <w:rFonts w:ascii="Book Antiqua" w:eastAsia="Book Antiqua" w:hAnsi="Book Antiqua" w:cs="Book Antiqua"/>
          <w:color w:val="000000"/>
        </w:rPr>
        <w:t>symptoms</w:t>
      </w:r>
      <w:r w:rsidRPr="001945D0">
        <w:rPr>
          <w:rFonts w:ascii="Book Antiqua" w:eastAsia="Book Antiqua" w:hAnsi="Book Antiqua" w:cs="Book Antiqua"/>
          <w:color w:val="000000"/>
          <w:vertAlign w:val="superscript"/>
        </w:rPr>
        <w:t>[</w:t>
      </w:r>
      <w:proofErr w:type="gramEnd"/>
      <w:r w:rsidR="006F7674" w:rsidRPr="001945D0">
        <w:rPr>
          <w:rFonts w:ascii="Book Antiqua" w:eastAsia="Book Antiqua" w:hAnsi="Book Antiqua" w:cs="Book Antiqua"/>
          <w:color w:val="000000"/>
          <w:vertAlign w:val="superscript"/>
        </w:rPr>
        <w:t>56</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253291E1" w14:textId="77777777" w:rsidR="00190EDC"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The diagnosis of uveal melanoma consists of clinical examination and ocular ultrasonography. The high levels of accuracy and detection rates at the first visit of an experienced eye oncologist make it possible to avoid an invasive diagnostic </w:t>
      </w:r>
      <w:proofErr w:type="gramStart"/>
      <w:r w:rsidRPr="001945D0">
        <w:rPr>
          <w:rFonts w:ascii="Book Antiqua" w:eastAsia="Book Antiqua" w:hAnsi="Book Antiqua" w:cs="Book Antiqua"/>
          <w:color w:val="000000"/>
        </w:rPr>
        <w:t>biopsy</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57</w:t>
      </w:r>
      <w:r w:rsidRPr="001945D0">
        <w:rPr>
          <w:rFonts w:ascii="Book Antiqua" w:eastAsia="Book Antiqua" w:hAnsi="Book Antiqua" w:cs="Book Antiqua"/>
          <w:color w:val="000000"/>
          <w:vertAlign w:val="superscript"/>
        </w:rPr>
        <w:t>,5</w:t>
      </w:r>
      <w:r w:rsidR="00F74BB4" w:rsidRPr="001945D0">
        <w:rPr>
          <w:rFonts w:ascii="Book Antiqua" w:eastAsia="Book Antiqua" w:hAnsi="Book Antiqua" w:cs="Book Antiqua"/>
          <w:color w:val="000000"/>
          <w:vertAlign w:val="superscript"/>
        </w:rPr>
        <w:t>8</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r w:rsidRPr="001945D0">
        <w:rPr>
          <w:rFonts w:ascii="Book Antiqua" w:eastAsia="Book Antiqua" w:hAnsi="Book Antiqua" w:cs="Book Antiqua"/>
          <w:color w:val="000000"/>
        </w:rPr>
        <w:lastRenderedPageBreak/>
        <w:t xml:space="preserve">Delayed operating time may affect prognosis, especially in older patients with smaller tumors. </w:t>
      </w:r>
    </w:p>
    <w:p w14:paraId="2013184B" w14:textId="77777777" w:rsidR="009D4507" w:rsidRPr="001945D0" w:rsidRDefault="00313D75" w:rsidP="001945D0">
      <w:pPr>
        <w:adjustRightInd w:val="0"/>
        <w:snapToGrid w:val="0"/>
        <w:spacing w:line="360" w:lineRule="auto"/>
        <w:ind w:firstLineChars="100" w:firstLine="240"/>
        <w:jc w:val="both"/>
        <w:rPr>
          <w:rFonts w:ascii="Book Antiqua" w:hAnsi="Book Antiqua"/>
        </w:rPr>
      </w:pPr>
      <w:r w:rsidRPr="001945D0">
        <w:rPr>
          <w:rFonts w:ascii="Book Antiqua" w:eastAsia="Book Antiqua" w:hAnsi="Book Antiqua" w:cs="Book Antiqua"/>
          <w:color w:val="000000"/>
        </w:rPr>
        <w:t xml:space="preserve">For melanoma of the anterior uvea (iris), the best diagnostic criteria are evidence that the lesion is growing. Figure 3 shows an iris melanoma that extends to the ciliary body. </w:t>
      </w:r>
    </w:p>
    <w:p w14:paraId="1797A787" w14:textId="77777777" w:rsidR="00190EDC" w:rsidRPr="001945D0" w:rsidRDefault="00313D75" w:rsidP="001945D0">
      <w:pPr>
        <w:adjustRightInd w:val="0"/>
        <w:snapToGrid w:val="0"/>
        <w:spacing w:line="360" w:lineRule="auto"/>
        <w:ind w:firstLineChars="100" w:firstLine="240"/>
        <w:jc w:val="both"/>
        <w:rPr>
          <w:rFonts w:ascii="Book Antiqua" w:hAnsi="Book Antiqua"/>
        </w:rPr>
      </w:pPr>
      <w:r w:rsidRPr="001945D0">
        <w:rPr>
          <w:rFonts w:ascii="Book Antiqua" w:eastAsia="Book Antiqua" w:hAnsi="Book Antiqua" w:cs="Book Antiqua"/>
          <w:color w:val="000000"/>
        </w:rPr>
        <w:t xml:space="preserve">For the diagnosis of posterior uvea melanoma (ciliary body and choroids), transillumination and fundoscopic examination through pupil dilation (indirect ophthalmoscopy) remain the first steps in the diagnostic </w:t>
      </w:r>
      <w:proofErr w:type="gramStart"/>
      <w:r w:rsidRPr="001945D0">
        <w:rPr>
          <w:rFonts w:ascii="Book Antiqua" w:eastAsia="Book Antiqua" w:hAnsi="Book Antiqua" w:cs="Book Antiqua"/>
          <w:color w:val="000000"/>
        </w:rPr>
        <w:t>process</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59</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A choroidal nevus in a patient with choroidal melanoma of the contralateral eye is shown in Figure 4. </w:t>
      </w:r>
    </w:p>
    <w:p w14:paraId="300294F3" w14:textId="77777777" w:rsidR="00190EDC"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A shortcoming is the diagnosis of small tumors since it is not possible to distinguish whether they are melanomas or nevi. For this purpose, specialized ocular imaging techniques are useful in order to detect clinical signs that can help in the differential diagnosis, such as: thickness &gt; 2</w:t>
      </w:r>
      <w:r w:rsidR="00190EDC"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mm, subretinal fluid, symptoms related to alteration of vision, orange pigmentation, tumor very close to the optic nerve, absence of dorsum, absence of acoustic halo in the US, absence of pattern with pigmented halo, which favor the diagnosis of malignancy</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60</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61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6E18FCE0" w14:textId="77777777" w:rsidR="007160E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For the extension study, in order to assess metastatic lesions, the techniques used are: </w:t>
      </w:r>
      <w:r w:rsidR="00287A18" w:rsidRPr="001945D0">
        <w:rPr>
          <w:rFonts w:ascii="Book Antiqua" w:eastAsia="Book Antiqua" w:hAnsi="Book Antiqua" w:cs="Book Antiqua"/>
          <w:color w:val="000000"/>
        </w:rPr>
        <w:t>C</w:t>
      </w:r>
      <w:r w:rsidR="00B0086B" w:rsidRPr="001945D0">
        <w:rPr>
          <w:rFonts w:ascii="Book Antiqua" w:eastAsia="Book Antiqua" w:hAnsi="Book Antiqua" w:cs="Book Antiqua"/>
          <w:color w:val="000000"/>
        </w:rPr>
        <w:t xml:space="preserve">omputerized </w:t>
      </w:r>
      <w:r w:rsidRPr="001945D0">
        <w:rPr>
          <w:rFonts w:ascii="Book Antiqua" w:eastAsia="Book Antiqua" w:hAnsi="Book Antiqua" w:cs="Book Antiqua"/>
          <w:color w:val="000000"/>
        </w:rPr>
        <w:t>tomography of the ch</w:t>
      </w:r>
      <w:r w:rsidR="00B0086B" w:rsidRPr="001945D0">
        <w:rPr>
          <w:rFonts w:ascii="Book Antiqua" w:eastAsia="Book Antiqua" w:hAnsi="Book Antiqua" w:cs="Book Antiqua"/>
          <w:color w:val="000000"/>
        </w:rPr>
        <w:t>est and abdomen, positron emis</w:t>
      </w:r>
      <w:r w:rsidRPr="001945D0">
        <w:rPr>
          <w:rFonts w:ascii="Book Antiqua" w:eastAsia="Book Antiqua" w:hAnsi="Book Antiqua" w:cs="Book Antiqua"/>
          <w:color w:val="000000"/>
        </w:rPr>
        <w:t>sion tomography</w:t>
      </w:r>
      <w:r w:rsidR="00EA32BD" w:rsidRPr="001945D0">
        <w:rPr>
          <w:rFonts w:ascii="Book Antiqua" w:eastAsia="Book Antiqua" w:hAnsi="Book Antiqua" w:cs="Book Antiqua"/>
          <w:color w:val="000000"/>
        </w:rPr>
        <w:t xml:space="preserve"> PET-CT</w:t>
      </w:r>
      <w:r w:rsidRPr="001945D0">
        <w:rPr>
          <w:rFonts w:ascii="Book Antiqua" w:eastAsia="Book Antiqua" w:hAnsi="Book Antiqua" w:cs="Book Antiqua"/>
          <w:color w:val="000000"/>
        </w:rPr>
        <w:t>, ultrasonography, and abdominal magnetic resonance imaging (liver</w:t>
      </w:r>
      <w:proofErr w:type="gramStart"/>
      <w:r w:rsidRPr="001945D0">
        <w:rPr>
          <w:rFonts w:ascii="Book Antiqua" w:eastAsia="Book Antiqua" w:hAnsi="Book Antiqua" w:cs="Book Antiqua"/>
          <w:color w:val="000000"/>
        </w:rPr>
        <w:t>)</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61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The usefulness of detecting circulating tumor cells in the</w:t>
      </w:r>
      <w:r w:rsidR="00B0086B"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 xml:space="preserve">bloodstream in order to discover patients at risk of metastasis is </w:t>
      </w:r>
      <w:proofErr w:type="gramStart"/>
      <w:r w:rsidRPr="001945D0">
        <w:rPr>
          <w:rFonts w:ascii="Book Antiqua" w:eastAsia="Book Antiqua" w:hAnsi="Book Antiqua" w:cs="Book Antiqua"/>
          <w:color w:val="000000"/>
        </w:rPr>
        <w:t>questioned</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6</w:t>
      </w:r>
      <w:r w:rsidRPr="001945D0">
        <w:rPr>
          <w:rFonts w:ascii="Book Antiqua" w:eastAsia="Book Antiqua" w:hAnsi="Book Antiqua" w:cs="Book Antiqua"/>
          <w:color w:val="000000"/>
          <w:vertAlign w:val="superscript"/>
        </w:rPr>
        <w:t>2]</w:t>
      </w:r>
      <w:r w:rsidRPr="001945D0">
        <w:rPr>
          <w:rFonts w:ascii="Book Antiqua" w:eastAsia="Book Antiqua" w:hAnsi="Book Antiqua" w:cs="Book Antiqua"/>
          <w:color w:val="000000"/>
        </w:rPr>
        <w:t xml:space="preserve">. In oncology, the treatment of malignant tumors usually requires histological confirmation of the clinical diagnosis. For intraocular melanoma, therapeutic decisions are mostly based on clinical </w:t>
      </w:r>
      <w:proofErr w:type="gramStart"/>
      <w:r w:rsidRPr="001945D0">
        <w:rPr>
          <w:rFonts w:ascii="Book Antiqua" w:eastAsia="Book Antiqua" w:hAnsi="Book Antiqua" w:cs="Book Antiqua"/>
          <w:color w:val="000000"/>
        </w:rPr>
        <w:t>diagnosis</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63</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4FAA0BF8" w14:textId="77777777" w:rsidR="007160E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There are different ways of treatment: (</w:t>
      </w:r>
      <w:r w:rsidR="007160EB" w:rsidRPr="001945D0">
        <w:rPr>
          <w:rFonts w:ascii="Book Antiqua" w:hAnsi="Book Antiqua" w:cs="Book Antiqua"/>
          <w:color w:val="000000"/>
          <w:lang w:eastAsia="zh-CN"/>
        </w:rPr>
        <w:t>1</w:t>
      </w:r>
      <w:r w:rsidRPr="001945D0">
        <w:rPr>
          <w:rFonts w:ascii="Book Antiqua" w:eastAsia="Book Antiqua" w:hAnsi="Book Antiqua" w:cs="Book Antiqua"/>
          <w:color w:val="000000"/>
        </w:rPr>
        <w:t xml:space="preserve">) </w:t>
      </w:r>
      <w:r w:rsidR="00287A18" w:rsidRPr="001945D0">
        <w:rPr>
          <w:rFonts w:ascii="Book Antiqua" w:eastAsia="Book Antiqua" w:hAnsi="Book Antiqua" w:cs="Book Antiqua"/>
          <w:color w:val="000000"/>
        </w:rPr>
        <w:t>s</w:t>
      </w:r>
      <w:r w:rsidR="007160EB" w:rsidRPr="001945D0">
        <w:rPr>
          <w:rFonts w:ascii="Book Antiqua" w:eastAsia="Book Antiqua" w:hAnsi="Book Antiqua" w:cs="Book Antiqua"/>
          <w:color w:val="000000"/>
        </w:rPr>
        <w:t xml:space="preserve">urgery (local resection, </w:t>
      </w:r>
      <w:proofErr w:type="spellStart"/>
      <w:r w:rsidR="007160EB" w:rsidRPr="001945D0">
        <w:rPr>
          <w:rFonts w:ascii="Book Antiqua" w:eastAsia="Book Antiqua" w:hAnsi="Book Antiqua" w:cs="Book Antiqua"/>
          <w:color w:val="000000"/>
        </w:rPr>
        <w:t>endore</w:t>
      </w:r>
      <w:r w:rsidRPr="001945D0">
        <w:rPr>
          <w:rFonts w:ascii="Book Antiqua" w:eastAsia="Book Antiqua" w:hAnsi="Book Antiqua" w:cs="Book Antiqua"/>
          <w:color w:val="000000"/>
        </w:rPr>
        <w:t>section</w:t>
      </w:r>
      <w:proofErr w:type="spellEnd"/>
      <w:r w:rsidRPr="001945D0">
        <w:rPr>
          <w:rFonts w:ascii="Book Antiqua" w:eastAsia="Book Antiqua" w:hAnsi="Book Antiqua" w:cs="Book Antiqua"/>
          <w:color w:val="000000"/>
        </w:rPr>
        <w:t>, or enucleation)</w:t>
      </w:r>
      <w:r w:rsidR="007160EB" w:rsidRPr="001945D0">
        <w:rPr>
          <w:rFonts w:ascii="Book Antiqua" w:hAnsi="Book Antiqua" w:cs="Book Antiqua"/>
          <w:color w:val="000000"/>
          <w:lang w:eastAsia="zh-CN"/>
        </w:rPr>
        <w:t>;</w:t>
      </w:r>
      <w:r w:rsidRPr="001945D0">
        <w:rPr>
          <w:rFonts w:ascii="Book Antiqua" w:eastAsia="Book Antiqua" w:hAnsi="Book Antiqua" w:cs="Book Antiqua"/>
          <w:color w:val="000000"/>
        </w:rPr>
        <w:t xml:space="preserve"> and (</w:t>
      </w:r>
      <w:r w:rsidR="007160EB" w:rsidRPr="001945D0">
        <w:rPr>
          <w:rFonts w:ascii="Book Antiqua" w:hAnsi="Book Antiqua" w:cs="Book Antiqua"/>
          <w:color w:val="000000"/>
          <w:lang w:eastAsia="zh-CN"/>
        </w:rPr>
        <w:t>2</w:t>
      </w:r>
      <w:r w:rsidRPr="001945D0">
        <w:rPr>
          <w:rFonts w:ascii="Book Antiqua" w:eastAsia="Book Antiqua" w:hAnsi="Book Antiqua" w:cs="Book Antiqua"/>
          <w:color w:val="000000"/>
        </w:rPr>
        <w:t xml:space="preserve">) local radiotherapy (106-ruthenium or 125-iodine brachytherapy, proton beam therapy, or stereotactic </w:t>
      </w:r>
      <w:proofErr w:type="gramStart"/>
      <w:r w:rsidRPr="001945D0">
        <w:rPr>
          <w:rFonts w:ascii="Book Antiqua" w:eastAsia="Book Antiqua" w:hAnsi="Book Antiqua" w:cs="Book Antiqua"/>
          <w:color w:val="000000"/>
        </w:rPr>
        <w:t>radiosurgery)</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5</w:t>
      </w:r>
      <w:r w:rsidR="00F74BB4" w:rsidRPr="001945D0">
        <w:rPr>
          <w:rFonts w:ascii="Book Antiqua" w:eastAsia="Book Antiqua" w:hAnsi="Book Antiqua" w:cs="Book Antiqua"/>
          <w:color w:val="000000"/>
          <w:vertAlign w:val="superscript"/>
        </w:rPr>
        <w:t>8</w:t>
      </w:r>
      <w:r w:rsidRPr="001945D0">
        <w:rPr>
          <w:rFonts w:ascii="Book Antiqua" w:eastAsia="Book Antiqua" w:hAnsi="Book Antiqua" w:cs="Book Antiqua"/>
          <w:color w:val="000000"/>
          <w:vertAlign w:val="superscript"/>
        </w:rPr>
        <w:t>]</w:t>
      </w:r>
      <w:r w:rsidR="007160EB" w:rsidRPr="001945D0">
        <w:rPr>
          <w:rFonts w:ascii="Book Antiqua" w:eastAsia="Book Antiqua" w:hAnsi="Book Antiqua" w:cs="Book Antiqua"/>
          <w:color w:val="000000"/>
        </w:rPr>
        <w:t>. To min</w:t>
      </w:r>
      <w:r w:rsidRPr="001945D0">
        <w:rPr>
          <w:rFonts w:ascii="Book Antiqua" w:eastAsia="Book Antiqua" w:hAnsi="Book Antiqua" w:cs="Book Antiqua"/>
          <w:color w:val="000000"/>
        </w:rPr>
        <w:t xml:space="preserve">imize the side effects of brachytherapy, the neoadjuvant phototherapy is </w:t>
      </w:r>
      <w:proofErr w:type="gramStart"/>
      <w:r w:rsidRPr="001945D0">
        <w:rPr>
          <w:rFonts w:ascii="Book Antiqua" w:eastAsia="Book Antiqua" w:hAnsi="Book Antiqua" w:cs="Book Antiqua"/>
          <w:color w:val="000000"/>
        </w:rPr>
        <w:t>proposed</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64</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499A06D4" w14:textId="77777777" w:rsidR="007160E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Currently, the management of posterior uveal melanoma depends on several factors such as: size of the tumor, extension, age of the patient, general health status, condition of the opposite eye, patient’s desire and psychological status. </w:t>
      </w:r>
    </w:p>
    <w:p w14:paraId="3504D5C6" w14:textId="77777777" w:rsidR="00A77B3E"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lastRenderedPageBreak/>
        <w:t>After proton beam therapy, local control of the disease is achieved in 96.4</w:t>
      </w:r>
      <w:proofErr w:type="gramStart"/>
      <w:r w:rsidRPr="001945D0">
        <w:rPr>
          <w:rFonts w:ascii="Book Antiqua" w:eastAsia="Book Antiqua" w:hAnsi="Book Antiqua" w:cs="Book Antiqua"/>
          <w:color w:val="000000"/>
        </w:rPr>
        <w:t>%</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6</w:t>
      </w:r>
      <w:r w:rsidR="00F74BB4" w:rsidRPr="001945D0">
        <w:rPr>
          <w:rFonts w:ascii="Book Antiqua" w:eastAsia="Book Antiqua" w:hAnsi="Book Antiqua" w:cs="Book Antiqua"/>
          <w:color w:val="000000"/>
          <w:vertAlign w:val="superscript"/>
        </w:rPr>
        <w:t>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however local recurrence can take place up to almost ten years after primary therapy and poses a higher risk of metastasis</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6</w:t>
      </w:r>
      <w:r w:rsidRPr="001945D0">
        <w:rPr>
          <w:rFonts w:ascii="Book Antiqua" w:eastAsia="Book Antiqua" w:hAnsi="Book Antiqua" w:cs="Book Antiqua"/>
          <w:color w:val="000000"/>
          <w:vertAlign w:val="superscript"/>
        </w:rPr>
        <w:t>6]</w:t>
      </w:r>
      <w:r w:rsidRPr="001945D0">
        <w:rPr>
          <w:rFonts w:ascii="Book Antiqua" w:eastAsia="Book Antiqua" w:hAnsi="Book Antiqua" w:cs="Book Antiqua"/>
          <w:color w:val="000000"/>
        </w:rPr>
        <w:t xml:space="preserve">. </w:t>
      </w:r>
    </w:p>
    <w:p w14:paraId="1589CFD8" w14:textId="77777777" w:rsidR="007160EB" w:rsidRPr="001945D0" w:rsidRDefault="007160EB" w:rsidP="001945D0">
      <w:pPr>
        <w:adjustRightInd w:val="0"/>
        <w:snapToGrid w:val="0"/>
        <w:spacing w:line="360" w:lineRule="auto"/>
        <w:ind w:firstLineChars="100" w:firstLine="240"/>
        <w:jc w:val="both"/>
        <w:rPr>
          <w:rFonts w:ascii="Book Antiqua" w:hAnsi="Book Antiqua"/>
          <w:lang w:eastAsia="zh-CN"/>
        </w:rPr>
      </w:pPr>
    </w:p>
    <w:p w14:paraId="62F74CCF" w14:textId="77777777" w:rsidR="00A77B3E" w:rsidRPr="001945D0" w:rsidRDefault="00313D75" w:rsidP="001945D0">
      <w:pPr>
        <w:adjustRightInd w:val="0"/>
        <w:snapToGrid w:val="0"/>
        <w:spacing w:line="360" w:lineRule="auto"/>
        <w:jc w:val="both"/>
        <w:rPr>
          <w:rFonts w:ascii="Book Antiqua" w:hAnsi="Book Antiqua"/>
          <w:b/>
          <w:i/>
        </w:rPr>
      </w:pPr>
      <w:r w:rsidRPr="001945D0">
        <w:rPr>
          <w:rFonts w:ascii="Book Antiqua" w:eastAsia="Book Antiqua" w:hAnsi="Book Antiqua" w:cs="Book Antiqua"/>
          <w:b/>
          <w:i/>
          <w:color w:val="000000"/>
        </w:rPr>
        <w:t xml:space="preserve">Prognostic factors for the development of melanoma </w:t>
      </w:r>
    </w:p>
    <w:p w14:paraId="444A9C02" w14:textId="77777777" w:rsidR="002B2C00"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 xml:space="preserve">The malignant potential of tumors has been a great concern for years. Therefore, it is important to understand why some patients evolve more torpidly and quickly than others despite having the same type of neoplasm. For this reason, we need to be able to recognize factors intrinsic to the tumor or to the patient himself, that allow classifying and/or predicting the evolution of the course of the disease (prognostic factors) in order to be able to offer effective and/or preventive treatments. In uveal melanoma, several clinical, histopathological, cytogenetic and molecular factors have been described which allow the identification of those patients who present a higher risk of developing distant metastasis and who could probably benefit from an adequate prophylactic and/or adjuvant </w:t>
      </w:r>
      <w:proofErr w:type="gramStart"/>
      <w:r w:rsidRPr="001945D0">
        <w:rPr>
          <w:rFonts w:ascii="Book Antiqua" w:eastAsia="Book Antiqua" w:hAnsi="Book Antiqua" w:cs="Book Antiqua"/>
          <w:color w:val="000000"/>
        </w:rPr>
        <w:t>treatment</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59</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6</w:t>
      </w:r>
      <w:r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rPr>
        <w:t xml:space="preserve">. </w:t>
      </w:r>
    </w:p>
    <w:p w14:paraId="7D4FC766" w14:textId="77777777" w:rsidR="00867B37"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Some features increase the likelihood of developing uveal melanoma. Age, sex, and ethnicity are related to different incidence rates of the disease. The risk of uveal melanoma increases with age (the peak value is reached at age 70), men develop it more often than women and Caucasians are more likely to develop it compared to populations with a darker skin type. In the development of uveal melanoma, there are some other risk factors such as fair skin, inability to tan, light eye color, and blond hair. Other clinical features associated with an increased risk of uveal melanoma are </w:t>
      </w:r>
      <w:proofErr w:type="spellStart"/>
      <w:r w:rsidRPr="001945D0">
        <w:rPr>
          <w:rFonts w:ascii="Book Antiqua" w:eastAsia="Book Antiqua" w:hAnsi="Book Antiqua" w:cs="Book Antiqua"/>
          <w:color w:val="000000"/>
        </w:rPr>
        <w:t>oculodermal</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melanocytosis</w:t>
      </w:r>
      <w:proofErr w:type="spellEnd"/>
      <w:r w:rsidRPr="001945D0">
        <w:rPr>
          <w:rFonts w:ascii="Book Antiqua" w:eastAsia="Book Antiqua" w:hAnsi="Book Antiqua" w:cs="Book Antiqua"/>
          <w:color w:val="000000"/>
        </w:rPr>
        <w:t xml:space="preserve"> and cutaneous, iris and choroidal </w:t>
      </w:r>
      <w:proofErr w:type="gramStart"/>
      <w:r w:rsidRPr="001945D0">
        <w:rPr>
          <w:rFonts w:ascii="Book Antiqua" w:eastAsia="Book Antiqua" w:hAnsi="Book Antiqua" w:cs="Book Antiqua"/>
          <w:color w:val="000000"/>
        </w:rPr>
        <w:t>nevi</w:t>
      </w:r>
      <w:r w:rsidRPr="001945D0">
        <w:rPr>
          <w:rFonts w:ascii="Book Antiqua" w:eastAsia="Book Antiqua" w:hAnsi="Book Antiqua" w:cs="Book Antiqua"/>
          <w:color w:val="000000"/>
          <w:vertAlign w:val="superscript"/>
        </w:rPr>
        <w:t>[</w:t>
      </w:r>
      <w:proofErr w:type="gramEnd"/>
      <w:r w:rsidR="00F74BB4" w:rsidRPr="001945D0">
        <w:rPr>
          <w:rFonts w:ascii="Book Antiqua" w:eastAsia="Book Antiqua" w:hAnsi="Book Antiqua" w:cs="Book Antiqua"/>
          <w:color w:val="000000"/>
          <w:vertAlign w:val="superscript"/>
        </w:rPr>
        <w:t>5</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68</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78A1899D" w14:textId="77777777" w:rsidR="00A77B3E"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According to the literature</w:t>
      </w:r>
      <w:r w:rsidRPr="001945D0">
        <w:rPr>
          <w:rFonts w:ascii="Book Antiqua" w:eastAsia="Book Antiqua" w:hAnsi="Book Antiqua" w:cs="Book Antiqua"/>
          <w:color w:val="000000"/>
          <w:vertAlign w:val="superscript"/>
        </w:rPr>
        <w:t>[</w:t>
      </w:r>
      <w:r w:rsidR="00F74BB4" w:rsidRPr="001945D0">
        <w:rPr>
          <w:rFonts w:ascii="Book Antiqua" w:eastAsia="Book Antiqua" w:hAnsi="Book Antiqua" w:cs="Book Antiqua"/>
          <w:color w:val="000000"/>
          <w:vertAlign w:val="superscript"/>
        </w:rPr>
        <w:t>59</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the prognostic factors that have been described in uveal melanoma are: </w:t>
      </w:r>
      <w:r w:rsidR="000136BB" w:rsidRPr="001945D0">
        <w:rPr>
          <w:rFonts w:ascii="Book Antiqua" w:hAnsi="Book Antiqua" w:cs="Book Antiqua"/>
          <w:color w:val="000000"/>
          <w:lang w:eastAsia="zh-CN"/>
        </w:rPr>
        <w:t xml:space="preserve">(1) </w:t>
      </w:r>
      <w:r w:rsidRPr="001945D0">
        <w:rPr>
          <w:rFonts w:ascii="Book Antiqua" w:eastAsia="Book Antiqua" w:hAnsi="Book Antiqua" w:cs="Book Antiqua"/>
          <w:color w:val="000000"/>
        </w:rPr>
        <w:t xml:space="preserve">Clinical: </w:t>
      </w:r>
      <w:r w:rsidR="00EA32BD" w:rsidRPr="001945D0">
        <w:rPr>
          <w:rFonts w:ascii="Book Antiqua" w:eastAsia="Book Antiqua" w:hAnsi="Book Antiqua" w:cs="Book Antiqua"/>
          <w:color w:val="000000"/>
        </w:rPr>
        <w:t>a</w:t>
      </w:r>
      <w:r w:rsidR="000136BB" w:rsidRPr="001945D0">
        <w:rPr>
          <w:rFonts w:ascii="Book Antiqua" w:eastAsia="Book Antiqua" w:hAnsi="Book Antiqua" w:cs="Book Antiqua"/>
          <w:color w:val="000000"/>
        </w:rPr>
        <w:t xml:space="preserve">ge </w:t>
      </w:r>
      <w:r w:rsidRPr="001945D0">
        <w:rPr>
          <w:rFonts w:ascii="Book Antiqua" w:eastAsia="Book Antiqua" w:hAnsi="Book Antiqua" w:cs="Book Antiqua"/>
          <w:color w:val="000000"/>
        </w:rPr>
        <w:t>and sex, location and configuration of the tumor, tumor size and staging</w:t>
      </w:r>
      <w:r w:rsidR="000136BB" w:rsidRPr="001945D0">
        <w:rPr>
          <w:rFonts w:ascii="Book Antiqua" w:hAnsi="Book Antiqua" w:cs="Book Antiqua"/>
          <w:color w:val="000000"/>
          <w:lang w:eastAsia="zh-CN"/>
        </w:rPr>
        <w:t xml:space="preserve"> [</w:t>
      </w:r>
      <w:r w:rsidR="000136BB" w:rsidRPr="001945D0">
        <w:rPr>
          <w:rFonts w:ascii="Book Antiqua" w:hAnsi="Book Antiqua" w:cs="CMR9"/>
        </w:rPr>
        <w:t>American Joint Committee on Cancer develops a classi</w:t>
      </w:r>
      <w:r w:rsidR="00EA32BD" w:rsidRPr="001945D0">
        <w:rPr>
          <w:rFonts w:ascii="Book Antiqua" w:hAnsi="Book Antiqua" w:cs="CMR9"/>
        </w:rPr>
        <w:t>fi</w:t>
      </w:r>
      <w:r w:rsidR="000136BB" w:rsidRPr="001945D0">
        <w:rPr>
          <w:rFonts w:ascii="Book Antiqua" w:hAnsi="Book Antiqua" w:cs="CMR9"/>
        </w:rPr>
        <w:t>cation system for describing</w:t>
      </w:r>
      <w:r w:rsidR="000136BB" w:rsidRPr="001945D0">
        <w:rPr>
          <w:rFonts w:ascii="Book Antiqua" w:hAnsi="Book Antiqua" w:cs="CMR9"/>
          <w:lang w:eastAsia="zh-CN"/>
        </w:rPr>
        <w:t xml:space="preserve"> </w:t>
      </w:r>
      <w:r w:rsidR="000136BB" w:rsidRPr="001945D0">
        <w:rPr>
          <w:rFonts w:ascii="Book Antiqua" w:hAnsi="Book Antiqua" w:cs="CMR9"/>
        </w:rPr>
        <w:t>the extent of disease progression in cancer patients (</w:t>
      </w:r>
      <w:r w:rsidR="000136BB" w:rsidRPr="001945D0">
        <w:rPr>
          <w:rFonts w:ascii="Book Antiqua" w:hAnsi="Book Antiqua" w:cs="CMTT9"/>
        </w:rPr>
        <w:t>https://cancerstaging.org/</w:t>
      </w:r>
      <w:r w:rsidR="000136BB" w:rsidRPr="001945D0">
        <w:rPr>
          <w:rFonts w:ascii="Book Antiqua" w:hAnsi="Book Antiqua" w:cs="CMR9"/>
        </w:rPr>
        <w:t>)</w:t>
      </w:r>
      <w:r w:rsidR="000136BB" w:rsidRPr="001945D0">
        <w:rPr>
          <w:rFonts w:ascii="Book Antiqua" w:hAnsi="Book Antiqua" w:cs="Book Antiqua"/>
          <w:color w:val="000000"/>
          <w:lang w:eastAsia="zh-CN"/>
        </w:rPr>
        <w:t>]</w:t>
      </w:r>
      <w:r w:rsidRPr="001945D0">
        <w:rPr>
          <w:rFonts w:ascii="Book Antiqua" w:eastAsia="Book Antiqua" w:hAnsi="Book Antiqua" w:cs="Book Antiqua"/>
          <w:color w:val="000000"/>
        </w:rPr>
        <w:t xml:space="preserve">, association with ocular or </w:t>
      </w:r>
      <w:proofErr w:type="spellStart"/>
      <w:r w:rsidRPr="001945D0">
        <w:rPr>
          <w:rFonts w:ascii="Book Antiqua" w:eastAsia="Book Antiqua" w:hAnsi="Book Antiqua" w:cs="Book Antiqua"/>
          <w:color w:val="000000"/>
        </w:rPr>
        <w:t>oculodermal</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melanocytosis</w:t>
      </w:r>
      <w:proofErr w:type="spellEnd"/>
      <w:r w:rsidRPr="001945D0">
        <w:rPr>
          <w:rFonts w:ascii="Book Antiqua" w:eastAsia="Book Antiqua" w:hAnsi="Book Antiqua" w:cs="Book Antiqua"/>
          <w:color w:val="000000"/>
        </w:rPr>
        <w:t xml:space="preserve">; </w:t>
      </w:r>
      <w:r w:rsidR="004A366E" w:rsidRPr="001945D0">
        <w:rPr>
          <w:rFonts w:ascii="Book Antiqua" w:hAnsi="Book Antiqua" w:cs="Book Antiqua"/>
          <w:color w:val="000000"/>
          <w:lang w:eastAsia="zh-CN"/>
        </w:rPr>
        <w:t xml:space="preserve">(2) </w:t>
      </w:r>
      <w:r w:rsidRPr="001945D0">
        <w:rPr>
          <w:rFonts w:ascii="Book Antiqua" w:eastAsia="Book Antiqua" w:hAnsi="Book Antiqua" w:cs="Book Antiqua"/>
          <w:color w:val="000000"/>
        </w:rPr>
        <w:t xml:space="preserve">Histological: </w:t>
      </w:r>
      <w:r w:rsidR="00EA32BD" w:rsidRPr="001945D0">
        <w:rPr>
          <w:rFonts w:ascii="Book Antiqua" w:eastAsia="Book Antiqua" w:hAnsi="Book Antiqua" w:cs="Book Antiqua"/>
          <w:color w:val="000000"/>
        </w:rPr>
        <w:t>c</w:t>
      </w:r>
      <w:r w:rsidR="004A366E" w:rsidRPr="001945D0">
        <w:rPr>
          <w:rFonts w:ascii="Book Antiqua" w:eastAsia="Book Antiqua" w:hAnsi="Book Antiqua" w:cs="Book Antiqua"/>
          <w:color w:val="000000"/>
        </w:rPr>
        <w:t xml:space="preserve">ellular </w:t>
      </w:r>
      <w:r w:rsidRPr="001945D0">
        <w:rPr>
          <w:rFonts w:ascii="Book Antiqua" w:eastAsia="Book Antiqua" w:hAnsi="Book Antiqua" w:cs="Book Antiqua"/>
          <w:color w:val="000000"/>
        </w:rPr>
        <w:t xml:space="preserve">type and nuclear size, </w:t>
      </w:r>
      <w:proofErr w:type="spellStart"/>
      <w:r w:rsidRPr="001945D0">
        <w:rPr>
          <w:rFonts w:ascii="Book Antiqua" w:eastAsia="Book Antiqua" w:hAnsi="Book Antiqua" w:cs="Book Antiqua"/>
          <w:color w:val="000000"/>
        </w:rPr>
        <w:t>mytotic</w:t>
      </w:r>
      <w:proofErr w:type="spellEnd"/>
      <w:r w:rsidRPr="001945D0">
        <w:rPr>
          <w:rFonts w:ascii="Book Antiqua" w:eastAsia="Book Antiqua" w:hAnsi="Book Antiqua" w:cs="Book Antiqua"/>
          <w:color w:val="000000"/>
        </w:rPr>
        <w:t xml:space="preserve"> activity, vascular pattern and </w:t>
      </w:r>
      <w:r w:rsidRPr="001945D0">
        <w:rPr>
          <w:rFonts w:ascii="Book Antiqua" w:eastAsia="Book Antiqua" w:hAnsi="Book Antiqua" w:cs="Book Antiqua"/>
          <w:color w:val="000000"/>
        </w:rPr>
        <w:lastRenderedPageBreak/>
        <w:t xml:space="preserve">density, inflammatory infiltrate, necrosis and pigmentation; </w:t>
      </w:r>
      <w:r w:rsidR="004A366E" w:rsidRPr="001945D0">
        <w:rPr>
          <w:rFonts w:ascii="Book Antiqua" w:hAnsi="Book Antiqua" w:cs="Book Antiqua"/>
          <w:color w:val="000000"/>
          <w:lang w:eastAsia="zh-CN"/>
        </w:rPr>
        <w:t>and (3)</w:t>
      </w:r>
      <w:r w:rsidRPr="001945D0">
        <w:rPr>
          <w:rFonts w:ascii="Book Antiqua" w:eastAsia="Book Antiqua" w:hAnsi="Book Antiqua" w:cs="Book Antiqua"/>
          <w:color w:val="000000"/>
        </w:rPr>
        <w:t xml:space="preserve"> Cytogenetic and molecular: </w:t>
      </w:r>
      <w:r w:rsidR="00F60FC1" w:rsidRPr="001945D0">
        <w:rPr>
          <w:rFonts w:ascii="Book Antiqua" w:eastAsia="Book Antiqua" w:hAnsi="Book Antiqua" w:cs="Book Antiqua"/>
          <w:color w:val="000000"/>
        </w:rPr>
        <w:t>c</w:t>
      </w:r>
      <w:r w:rsidR="004A366E" w:rsidRPr="001945D0">
        <w:rPr>
          <w:rFonts w:ascii="Book Antiqua" w:eastAsia="Book Antiqua" w:hAnsi="Book Antiqua" w:cs="Book Antiqua"/>
          <w:color w:val="000000"/>
        </w:rPr>
        <w:t xml:space="preserve">ytogenetic </w:t>
      </w:r>
      <w:r w:rsidRPr="001945D0">
        <w:rPr>
          <w:rFonts w:ascii="Book Antiqua" w:eastAsia="Book Antiqua" w:hAnsi="Book Antiqua" w:cs="Book Antiqua"/>
          <w:color w:val="000000"/>
        </w:rPr>
        <w:t xml:space="preserve">alterations and molecular alterations. </w:t>
      </w:r>
    </w:p>
    <w:p w14:paraId="68294C16" w14:textId="77777777" w:rsidR="00A77B3E" w:rsidRPr="001945D0" w:rsidRDefault="00A77B3E" w:rsidP="001945D0">
      <w:pPr>
        <w:adjustRightInd w:val="0"/>
        <w:snapToGrid w:val="0"/>
        <w:spacing w:line="360" w:lineRule="auto"/>
        <w:jc w:val="both"/>
        <w:rPr>
          <w:rFonts w:ascii="Book Antiqua" w:hAnsi="Book Antiqua"/>
        </w:rPr>
      </w:pPr>
    </w:p>
    <w:p w14:paraId="1358D22B"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aps/>
          <w:color w:val="000000"/>
          <w:u w:val="single"/>
        </w:rPr>
        <w:t xml:space="preserve">Signaling pathways in uveal melanoma </w:t>
      </w:r>
    </w:p>
    <w:p w14:paraId="51837DDB" w14:textId="77777777" w:rsidR="005D57E2"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The interruption of the precise control of the transduction of the cell signaling pathways is related to several oncogenes and tumor suppressors. Management of cellular activities and coordination of the actions</w:t>
      </w:r>
      <w:r w:rsidR="005D57E2" w:rsidRPr="001945D0">
        <w:rPr>
          <w:rFonts w:ascii="Book Antiqua" w:eastAsia="Book Antiqua" w:hAnsi="Book Antiqua" w:cs="Book Antiqua"/>
          <w:color w:val="000000"/>
        </w:rPr>
        <w:t xml:space="preserve"> of the cells constitute a com</w:t>
      </w:r>
      <w:r w:rsidRPr="001945D0">
        <w:rPr>
          <w:rFonts w:ascii="Book Antiqua" w:eastAsia="Book Antiqua" w:hAnsi="Book Antiqua" w:cs="Book Antiqua"/>
          <w:color w:val="000000"/>
        </w:rPr>
        <w:t>plex system of communication known as signal transduction. A poor regulation of this network can lead to the acquisition of cancer phenotypes. Cellu</w:t>
      </w:r>
      <w:r w:rsidR="005D57E2" w:rsidRPr="001945D0">
        <w:rPr>
          <w:rFonts w:ascii="Book Antiqua" w:eastAsia="Book Antiqua" w:hAnsi="Book Antiqua" w:cs="Book Antiqua"/>
          <w:color w:val="000000"/>
        </w:rPr>
        <w:t>lar sig</w:t>
      </w:r>
      <w:r w:rsidRPr="001945D0">
        <w:rPr>
          <w:rFonts w:ascii="Book Antiqua" w:eastAsia="Book Antiqua" w:hAnsi="Book Antiqua" w:cs="Book Antiqua"/>
          <w:color w:val="000000"/>
        </w:rPr>
        <w:t xml:space="preserve">naling pathways are also fundamental to understanding processes that are also closely related to cancer: cell growth and death, migration, metabolism, and angiogenesis. </w:t>
      </w:r>
    </w:p>
    <w:p w14:paraId="3C802A47" w14:textId="77777777" w:rsidR="000C4EAD"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From the genetic point of view, melanoma is a complex </w:t>
      </w:r>
      <w:proofErr w:type="gramStart"/>
      <w:r w:rsidRPr="001945D0">
        <w:rPr>
          <w:rFonts w:ascii="Book Antiqua" w:eastAsia="Book Antiqua" w:hAnsi="Book Antiqua" w:cs="Book Antiqua"/>
          <w:color w:val="000000"/>
        </w:rPr>
        <w:t>disease</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69</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Its genetic alterations affect genes in key signaling pathways that govern: (1) </w:t>
      </w:r>
      <w:r w:rsidR="007040BF" w:rsidRPr="001945D0">
        <w:rPr>
          <w:rFonts w:ascii="Book Antiqua" w:eastAsia="Book Antiqua" w:hAnsi="Book Antiqua" w:cs="Book Antiqua"/>
          <w:color w:val="000000"/>
        </w:rPr>
        <w:t xml:space="preserve">Proliferation </w:t>
      </w:r>
      <w:r w:rsidRPr="001945D0">
        <w:rPr>
          <w:rFonts w:ascii="Book Antiqua" w:eastAsia="Book Antiqua" w:hAnsi="Book Antiqua" w:cs="Book Antiqua"/>
          <w:color w:val="000000"/>
        </w:rPr>
        <w:t>(</w:t>
      </w:r>
      <w:r w:rsidRPr="001945D0">
        <w:rPr>
          <w:rFonts w:ascii="Book Antiqua" w:eastAsia="Book Antiqua" w:hAnsi="Book Antiqua" w:cs="Book Antiqua"/>
          <w:i/>
          <w:color w:val="000000"/>
        </w:rPr>
        <w:t>NRAS</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BRAF</w:t>
      </w:r>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NF1</w:t>
      </w:r>
      <w:r w:rsidRPr="001945D0">
        <w:rPr>
          <w:rFonts w:ascii="Book Antiqua" w:eastAsia="Book Antiqua" w:hAnsi="Book Antiqua" w:cs="Book Antiqua"/>
          <w:color w:val="000000"/>
        </w:rPr>
        <w:t xml:space="preserve">); (2) </w:t>
      </w:r>
      <w:r w:rsidR="000C4EAD" w:rsidRPr="001945D0">
        <w:rPr>
          <w:rFonts w:ascii="Book Antiqua" w:eastAsia="Book Antiqua" w:hAnsi="Book Antiqua" w:cs="Book Antiqua"/>
          <w:color w:val="000000"/>
        </w:rPr>
        <w:t xml:space="preserve">Growth </w:t>
      </w:r>
      <w:r w:rsidRPr="001945D0">
        <w:rPr>
          <w:rFonts w:ascii="Book Antiqua" w:eastAsia="Book Antiqua" w:hAnsi="Book Antiqua" w:cs="Book Antiqua"/>
          <w:color w:val="000000"/>
        </w:rPr>
        <w:t>and metabolism (</w:t>
      </w:r>
      <w:r w:rsidRPr="001945D0">
        <w:rPr>
          <w:rFonts w:ascii="Book Antiqua" w:eastAsia="Book Antiqua" w:hAnsi="Book Antiqua" w:cs="Book Antiqua"/>
          <w:i/>
          <w:color w:val="000000"/>
        </w:rPr>
        <w:t>STK11</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PTEN</w:t>
      </w:r>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KIT</w:t>
      </w:r>
      <w:r w:rsidRPr="001945D0">
        <w:rPr>
          <w:rFonts w:ascii="Book Antiqua" w:eastAsia="Book Antiqua" w:hAnsi="Book Antiqua" w:cs="Book Antiqua"/>
          <w:color w:val="000000"/>
        </w:rPr>
        <w:t xml:space="preserve">); (3) </w:t>
      </w:r>
      <w:r w:rsidR="000C4EAD" w:rsidRPr="001945D0">
        <w:rPr>
          <w:rFonts w:ascii="Book Antiqua" w:eastAsia="Book Antiqua" w:hAnsi="Book Antiqua" w:cs="Book Antiqua"/>
          <w:color w:val="000000"/>
        </w:rPr>
        <w:t xml:space="preserve">Replicative </w:t>
      </w:r>
      <w:r w:rsidRPr="001945D0">
        <w:rPr>
          <w:rFonts w:ascii="Book Antiqua" w:eastAsia="Book Antiqua" w:hAnsi="Book Antiqua" w:cs="Book Antiqua"/>
          <w:color w:val="000000"/>
        </w:rPr>
        <w:t>response (</w:t>
      </w:r>
      <w:r w:rsidRPr="001945D0">
        <w:rPr>
          <w:rFonts w:ascii="Book Antiqua" w:eastAsia="Book Antiqua" w:hAnsi="Book Antiqua" w:cs="Book Antiqua"/>
          <w:i/>
          <w:color w:val="000000"/>
        </w:rPr>
        <w:t>TERT</w:t>
      </w:r>
      <w:r w:rsidRPr="001945D0">
        <w:rPr>
          <w:rFonts w:ascii="Book Antiqua" w:eastAsia="Book Antiqua" w:hAnsi="Book Antiqua" w:cs="Book Antiqua"/>
          <w:color w:val="000000"/>
        </w:rPr>
        <w:t xml:space="preserve">); (4) </w:t>
      </w:r>
      <w:r w:rsidR="000C4EAD" w:rsidRPr="001945D0">
        <w:rPr>
          <w:rFonts w:ascii="Book Antiqua" w:eastAsia="Book Antiqua" w:hAnsi="Book Antiqua" w:cs="Book Antiqua"/>
          <w:color w:val="000000"/>
        </w:rPr>
        <w:t xml:space="preserve">Cell </w:t>
      </w:r>
      <w:r w:rsidRPr="001945D0">
        <w:rPr>
          <w:rFonts w:ascii="Book Antiqua" w:eastAsia="Book Antiqua" w:hAnsi="Book Antiqua" w:cs="Book Antiqua"/>
          <w:color w:val="000000"/>
        </w:rPr>
        <w:t>cycle control (</w:t>
      </w:r>
      <w:r w:rsidRPr="001945D0">
        <w:rPr>
          <w:rFonts w:ascii="Book Antiqua" w:eastAsia="Book Antiqua" w:hAnsi="Book Antiqua" w:cs="Book Antiqua"/>
          <w:i/>
          <w:color w:val="000000"/>
        </w:rPr>
        <w:t>CDKN2A</w:t>
      </w:r>
      <w:r w:rsidRPr="001945D0">
        <w:rPr>
          <w:rFonts w:ascii="Book Antiqua" w:eastAsia="Book Antiqua" w:hAnsi="Book Antiqua" w:cs="Book Antiqua"/>
          <w:color w:val="000000"/>
        </w:rPr>
        <w:t>)</w:t>
      </w:r>
      <w:r w:rsidR="000C4EAD" w:rsidRPr="001945D0">
        <w:rPr>
          <w:rFonts w:ascii="Book Antiqua" w:hAnsi="Book Antiqua" w:cs="Book Antiqua"/>
          <w:color w:val="000000"/>
          <w:lang w:eastAsia="zh-CN"/>
        </w:rPr>
        <w:t>;</w:t>
      </w:r>
      <w:r w:rsidRPr="001945D0">
        <w:rPr>
          <w:rFonts w:ascii="Book Antiqua" w:eastAsia="Book Antiqua" w:hAnsi="Book Antiqua" w:cs="Book Antiqua"/>
          <w:color w:val="000000"/>
        </w:rPr>
        <w:t xml:space="preserve"> and (5) </w:t>
      </w:r>
      <w:r w:rsidR="000C4EAD" w:rsidRPr="001945D0">
        <w:rPr>
          <w:rFonts w:ascii="Book Antiqua" w:eastAsia="Book Antiqua" w:hAnsi="Book Antiqua" w:cs="Book Antiqua"/>
          <w:color w:val="000000"/>
        </w:rPr>
        <w:t xml:space="preserve">Resistance </w:t>
      </w:r>
      <w:r w:rsidRPr="001945D0">
        <w:rPr>
          <w:rFonts w:ascii="Book Antiqua" w:eastAsia="Book Antiqua" w:hAnsi="Book Antiqua" w:cs="Book Antiqua"/>
          <w:color w:val="000000"/>
        </w:rPr>
        <w:t>to apoptosis (</w:t>
      </w:r>
      <w:r w:rsidRPr="001945D0">
        <w:rPr>
          <w:rFonts w:ascii="Book Antiqua" w:eastAsia="Book Antiqua" w:hAnsi="Book Antiqua" w:cs="Book Antiqua"/>
          <w:i/>
          <w:color w:val="000000"/>
        </w:rPr>
        <w:t>TP53</w:t>
      </w:r>
      <w:r w:rsidRPr="001945D0">
        <w:rPr>
          <w:rFonts w:ascii="Book Antiqua" w:eastAsia="Book Antiqua" w:hAnsi="Book Antiqua" w:cs="Book Antiqua"/>
          <w:color w:val="000000"/>
        </w:rPr>
        <w:t xml:space="preserve">). </w:t>
      </w:r>
    </w:p>
    <w:p w14:paraId="1BE2B8F7" w14:textId="77777777" w:rsidR="00582586"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Knowledge of the molecular system of uveal melanoma has improved in recent decades and is constantly being updated. Unlike cutaneous melanoma, in uveal melanoma, </w:t>
      </w:r>
      <w:r w:rsidRPr="001945D0">
        <w:rPr>
          <w:rFonts w:ascii="Book Antiqua" w:eastAsia="Book Antiqua" w:hAnsi="Book Antiqua" w:cs="Book Antiqua"/>
          <w:i/>
          <w:color w:val="000000"/>
        </w:rPr>
        <w:t>NRAS</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BRAF</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NF1</w:t>
      </w:r>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c-KIT</w:t>
      </w:r>
      <w:r w:rsidRPr="001945D0">
        <w:rPr>
          <w:rFonts w:ascii="Book Antiqua" w:eastAsia="Book Antiqua" w:hAnsi="Book Antiqua" w:cs="Book Antiqua"/>
          <w:color w:val="000000"/>
        </w:rPr>
        <w:t xml:space="preserve"> mutations are rarely produced. However, some other mutations have been detected: </w:t>
      </w:r>
      <w:r w:rsidRPr="001945D0">
        <w:rPr>
          <w:rFonts w:ascii="Book Antiqua" w:eastAsia="Book Antiqua" w:hAnsi="Book Antiqua" w:cs="Book Antiqua"/>
          <w:i/>
          <w:color w:val="000000"/>
        </w:rPr>
        <w:t>BAP1</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EIF1AX</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CYSLTR2</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GNA11</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GNAQ</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PLCβ4</w:t>
      </w:r>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SF3B1</w:t>
      </w:r>
      <w:r w:rsidRPr="001945D0">
        <w:rPr>
          <w:rFonts w:ascii="Book Antiqua" w:eastAsia="Book Antiqua" w:hAnsi="Book Antiqua" w:cs="Book Antiqua"/>
          <w:color w:val="000000"/>
        </w:rPr>
        <w:t xml:space="preserve">. These genetic changes allow us to better categorize patients according to the individual risk of distant </w:t>
      </w:r>
      <w:proofErr w:type="gramStart"/>
      <w:r w:rsidRPr="001945D0">
        <w:rPr>
          <w:rFonts w:ascii="Book Antiqua" w:eastAsia="Book Antiqua" w:hAnsi="Book Antiqua" w:cs="Book Antiqua"/>
          <w:color w:val="000000"/>
        </w:rPr>
        <w:t>metastasis</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vertAlign w:val="superscript"/>
        </w:rPr>
        <w:t>0]</w:t>
      </w:r>
      <w:r w:rsidRPr="001945D0">
        <w:rPr>
          <w:rFonts w:ascii="Book Antiqua" w:eastAsia="Book Antiqua" w:hAnsi="Book Antiqua" w:cs="Book Antiqua"/>
          <w:color w:val="000000"/>
        </w:rPr>
        <w:t xml:space="preserve">. The most common mutations identified in primary uveal melanoma are </w:t>
      </w:r>
      <w:r w:rsidRPr="001945D0">
        <w:rPr>
          <w:rFonts w:ascii="Book Antiqua" w:eastAsia="Book Antiqua" w:hAnsi="Book Antiqua" w:cs="Book Antiqua"/>
          <w:i/>
          <w:color w:val="000000"/>
        </w:rPr>
        <w:t>GNAQ/11</w:t>
      </w:r>
      <w:r w:rsidRPr="001945D0">
        <w:rPr>
          <w:rFonts w:ascii="Book Antiqua" w:eastAsia="Book Antiqua" w:hAnsi="Book Antiqua" w:cs="Book Antiqua"/>
          <w:color w:val="000000"/>
        </w:rPr>
        <w:t xml:space="preserve"> mutations. </w:t>
      </w:r>
      <w:r w:rsidRPr="001945D0">
        <w:rPr>
          <w:rFonts w:ascii="Book Antiqua" w:eastAsia="Book Antiqua" w:hAnsi="Book Antiqua" w:cs="Book Antiqua"/>
          <w:i/>
          <w:color w:val="000000"/>
        </w:rPr>
        <w:t>GNAQ</w:t>
      </w:r>
      <w:r w:rsidRPr="001945D0">
        <w:rPr>
          <w:rFonts w:ascii="Book Antiqua" w:eastAsia="Book Antiqua" w:hAnsi="Book Antiqua" w:cs="Book Antiqua"/>
          <w:color w:val="000000"/>
        </w:rPr>
        <w:t xml:space="preserve"> mutations are present in up to half of the </w:t>
      </w:r>
      <w:proofErr w:type="gramStart"/>
      <w:r w:rsidRPr="001945D0">
        <w:rPr>
          <w:rFonts w:ascii="Book Antiqua" w:eastAsia="Book Antiqua" w:hAnsi="Book Antiqua" w:cs="Book Antiqua"/>
          <w:color w:val="000000"/>
        </w:rPr>
        <w:t>cases</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71,72</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63DEA708" w14:textId="77777777" w:rsidR="009E1FF0"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i/>
          <w:color w:val="000000"/>
        </w:rPr>
        <w:t>GNAQ/11</w:t>
      </w:r>
      <w:r w:rsidRPr="001945D0">
        <w:rPr>
          <w:rFonts w:ascii="Book Antiqua" w:eastAsia="Book Antiqua" w:hAnsi="Book Antiqua" w:cs="Book Antiqua"/>
          <w:color w:val="000000"/>
        </w:rPr>
        <w:t xml:space="preserve"> mutations that occur in uveal melanomas cause </w:t>
      </w:r>
      <w:r w:rsidRPr="001945D0">
        <w:rPr>
          <w:rFonts w:ascii="Book Antiqua" w:eastAsia="Book Antiqua" w:hAnsi="Book Antiqua" w:cs="Book Antiqua"/>
          <w:i/>
          <w:color w:val="000000"/>
        </w:rPr>
        <w:t>PI3K</w:t>
      </w:r>
      <w:r w:rsidRPr="001945D0">
        <w:rPr>
          <w:rFonts w:ascii="Book Antiqua" w:eastAsia="Book Antiqua" w:hAnsi="Book Antiqua" w:cs="Book Antiqua"/>
          <w:color w:val="000000"/>
        </w:rPr>
        <w:t>/</w:t>
      </w:r>
      <w:r w:rsidRPr="001945D0">
        <w:rPr>
          <w:rFonts w:ascii="Book Antiqua" w:eastAsia="Book Antiqua" w:hAnsi="Book Antiqua" w:cs="Book Antiqua"/>
          <w:i/>
          <w:color w:val="000000"/>
        </w:rPr>
        <w:t>Akt</w:t>
      </w:r>
      <w:r w:rsidRPr="001945D0">
        <w:rPr>
          <w:rFonts w:ascii="Book Antiqua" w:eastAsia="Book Antiqua" w:hAnsi="Book Antiqua" w:cs="Book Antiqua"/>
          <w:color w:val="000000"/>
        </w:rPr>
        <w:t>/</w:t>
      </w:r>
      <w:r w:rsidRPr="001945D0">
        <w:rPr>
          <w:rFonts w:ascii="Book Antiqua" w:eastAsia="Book Antiqua" w:hAnsi="Book Antiqua" w:cs="Book Antiqua"/>
          <w:i/>
          <w:color w:val="000000"/>
        </w:rPr>
        <w:t>mTOR</w:t>
      </w:r>
      <w:r w:rsidRPr="001945D0">
        <w:rPr>
          <w:rFonts w:ascii="Book Antiqua" w:eastAsia="Book Antiqua" w:hAnsi="Book Antiqua" w:cs="Book Antiqua"/>
          <w:color w:val="000000"/>
        </w:rPr>
        <w:t xml:space="preserve"> signaling to be regulated upwards. The activation of the </w:t>
      </w:r>
      <w:r w:rsidRPr="001945D0">
        <w:rPr>
          <w:rFonts w:ascii="Book Antiqua" w:eastAsia="Book Antiqua" w:hAnsi="Book Antiqua" w:cs="Book Antiqua"/>
          <w:i/>
          <w:color w:val="000000"/>
        </w:rPr>
        <w:t>PI3K</w:t>
      </w:r>
      <w:r w:rsidRPr="001945D0">
        <w:rPr>
          <w:rFonts w:ascii="Book Antiqua" w:eastAsia="Book Antiqua" w:hAnsi="Book Antiqua" w:cs="Book Antiqua"/>
          <w:color w:val="000000"/>
        </w:rPr>
        <w:t xml:space="preserve"> pathway triggers antiapoptotic signals that complement the proliferative effects of the overactive </w:t>
      </w:r>
      <w:r w:rsidRPr="001945D0">
        <w:rPr>
          <w:rFonts w:ascii="Book Antiqua" w:eastAsia="Book Antiqua" w:hAnsi="Book Antiqua" w:cs="Book Antiqua"/>
          <w:i/>
          <w:color w:val="000000"/>
        </w:rPr>
        <w:t>MAPK</w:t>
      </w:r>
      <w:r w:rsidRPr="001945D0">
        <w:rPr>
          <w:rFonts w:ascii="Book Antiqua" w:eastAsia="Book Antiqua" w:hAnsi="Book Antiqua" w:cs="Book Antiqua"/>
          <w:color w:val="000000"/>
        </w:rPr>
        <w:t xml:space="preserve"> signaling that contributes to uveal </w:t>
      </w:r>
      <w:proofErr w:type="spellStart"/>
      <w:proofErr w:type="gramStart"/>
      <w:r w:rsidRPr="001945D0">
        <w:rPr>
          <w:rFonts w:ascii="Book Antiqua" w:eastAsia="Book Antiqua" w:hAnsi="Book Antiqua" w:cs="Book Antiqua"/>
          <w:color w:val="000000"/>
        </w:rPr>
        <w:t>melanomagenesis</w:t>
      </w:r>
      <w:proofErr w:type="spellEnd"/>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5,73</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Figure 5 shows an outline of the signaling </w:t>
      </w:r>
      <w:r w:rsidRPr="001945D0">
        <w:rPr>
          <w:rFonts w:ascii="Book Antiqua" w:eastAsia="Book Antiqua" w:hAnsi="Book Antiqua" w:cs="Book Antiqua"/>
          <w:color w:val="000000"/>
        </w:rPr>
        <w:lastRenderedPageBreak/>
        <w:t>pathways involved in the development of uveal melanoma, as well as the specific inhibitors used in preclinical studies (based on</w:t>
      </w:r>
      <w:r w:rsidR="009E1FF0" w:rsidRPr="001945D0">
        <w:rPr>
          <w:rFonts w:ascii="Book Antiqua" w:hAnsi="Book Antiqua" w:cs="Book Antiqua"/>
          <w:color w:val="000000"/>
          <w:lang w:eastAsia="zh-CN"/>
        </w:rPr>
        <w:t xml:space="preserve"> </w:t>
      </w:r>
      <w:r w:rsidR="009E1FF0" w:rsidRPr="001945D0">
        <w:rPr>
          <w:rFonts w:ascii="Book Antiqua" w:eastAsia="Book Antiqua" w:hAnsi="Book Antiqua" w:cs="Book Antiqua"/>
          <w:bCs/>
          <w:color w:val="000000"/>
        </w:rPr>
        <w:t>Álvarez-Rodríguez</w:t>
      </w:r>
      <w:r w:rsidR="009E1FF0" w:rsidRPr="001945D0">
        <w:rPr>
          <w:rFonts w:ascii="Book Antiqua" w:eastAsia="Book Antiqua" w:hAnsi="Book Antiqua" w:cs="Book Antiqua"/>
          <w:i/>
          <w:color w:val="000000"/>
        </w:rPr>
        <w:t xml:space="preserve"> </w:t>
      </w:r>
      <w:r w:rsidRPr="001945D0">
        <w:rPr>
          <w:rFonts w:ascii="Book Antiqua" w:eastAsia="Book Antiqua" w:hAnsi="Book Antiqua" w:cs="Book Antiqua"/>
          <w:i/>
          <w:color w:val="000000"/>
        </w:rPr>
        <w:t xml:space="preserve">et </w:t>
      </w:r>
      <w:proofErr w:type="gramStart"/>
      <w:r w:rsidRPr="001945D0">
        <w:rPr>
          <w:rFonts w:ascii="Book Antiqua" w:eastAsia="Book Antiqua" w:hAnsi="Book Antiqua" w:cs="Book Antiqua"/>
          <w:i/>
          <w:color w:val="000000"/>
        </w:rPr>
        <w:t>al</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w:t>
      </w:r>
    </w:p>
    <w:p w14:paraId="6FBACCCC" w14:textId="77777777" w:rsidR="00A77B3E" w:rsidRPr="001945D0" w:rsidRDefault="00313D75" w:rsidP="001945D0">
      <w:pPr>
        <w:adjustRightInd w:val="0"/>
        <w:snapToGrid w:val="0"/>
        <w:spacing w:line="360" w:lineRule="auto"/>
        <w:ind w:firstLineChars="100" w:firstLine="240"/>
        <w:jc w:val="both"/>
        <w:rPr>
          <w:rFonts w:ascii="Book Antiqua" w:hAnsi="Book Antiqua"/>
        </w:rPr>
      </w:pPr>
      <w:r w:rsidRPr="001945D0">
        <w:rPr>
          <w:rFonts w:ascii="Book Antiqua" w:eastAsia="Book Antiqua" w:hAnsi="Book Antiqua" w:cs="Book Antiqua"/>
          <w:color w:val="000000"/>
        </w:rPr>
        <w:t xml:space="preserve">The activation of GPCR, a type of receptor on the cell surface, can be caused by various stimuli. This type of activation triggers the exchange of GDP to GTP in the Gα subunit of the heterotrimeric G-protein leading to the dissociation of the Gα subunit from the other two Gβγ subunits. Some mutations can produce activation of G-proteins, such as those that occur in </w:t>
      </w:r>
      <w:r w:rsidRPr="001945D0">
        <w:rPr>
          <w:rFonts w:ascii="Book Antiqua" w:eastAsia="Book Antiqua" w:hAnsi="Book Antiqua" w:cs="Book Antiqua"/>
          <w:i/>
          <w:color w:val="000000"/>
        </w:rPr>
        <w:t>GNAQ</w:t>
      </w:r>
      <w:r w:rsidRPr="001945D0">
        <w:rPr>
          <w:rFonts w:ascii="Book Antiqua" w:eastAsia="Book Antiqua" w:hAnsi="Book Antiqua" w:cs="Book Antiqua"/>
          <w:color w:val="000000"/>
        </w:rPr>
        <w:t xml:space="preserve"> or </w:t>
      </w:r>
      <w:r w:rsidRPr="001945D0">
        <w:rPr>
          <w:rFonts w:ascii="Book Antiqua" w:eastAsia="Book Antiqua" w:hAnsi="Book Antiqua" w:cs="Book Antiqua"/>
          <w:i/>
          <w:color w:val="000000"/>
        </w:rPr>
        <w:t>GNA11</w:t>
      </w:r>
      <w:r w:rsidRPr="001945D0">
        <w:rPr>
          <w:rFonts w:ascii="Book Antiqua" w:eastAsia="Book Antiqua" w:hAnsi="Book Antiqua" w:cs="Book Antiqua"/>
          <w:color w:val="000000"/>
        </w:rPr>
        <w:t xml:space="preserve"> in 75% of uveal melanomas. After activation, the subunit Gα causes the cleavage of PIP2 into IP3, and DAG by </w:t>
      </w:r>
      <w:r w:rsidRPr="001945D0">
        <w:rPr>
          <w:rFonts w:ascii="Book Antiqua" w:eastAsia="Book Antiqua" w:hAnsi="Book Antiqua" w:cs="Book Antiqua"/>
          <w:i/>
          <w:color w:val="000000"/>
        </w:rPr>
        <w:t>PLCβ</w:t>
      </w:r>
      <w:r w:rsidRPr="001945D0">
        <w:rPr>
          <w:rFonts w:ascii="Book Antiqua" w:eastAsia="Book Antiqua" w:hAnsi="Book Antiqua" w:cs="Book Antiqua"/>
          <w:color w:val="000000"/>
        </w:rPr>
        <w:t xml:space="preserve">. The activation of the </w:t>
      </w:r>
      <w:r w:rsidRPr="001945D0">
        <w:rPr>
          <w:rFonts w:ascii="Book Antiqua" w:eastAsia="Book Antiqua" w:hAnsi="Book Antiqua" w:cs="Book Antiqua"/>
          <w:i/>
          <w:color w:val="000000"/>
        </w:rPr>
        <w:t>MAPK</w:t>
      </w:r>
      <w:r w:rsidRPr="001945D0">
        <w:rPr>
          <w:rFonts w:ascii="Book Antiqua" w:eastAsia="Book Antiqua" w:hAnsi="Book Antiqua" w:cs="Book Antiqua"/>
          <w:color w:val="000000"/>
        </w:rPr>
        <w:t xml:space="preserve"> pathway is followed by the activation of PKC (protein kinase C) by DAG. In addition, Gβγ activates the </w:t>
      </w:r>
      <w:r w:rsidRPr="001945D0">
        <w:rPr>
          <w:rFonts w:ascii="Book Antiqua" w:eastAsia="Book Antiqua" w:hAnsi="Book Antiqua" w:cs="Book Antiqua"/>
          <w:i/>
          <w:color w:val="000000"/>
        </w:rPr>
        <w:t>PI3K</w:t>
      </w:r>
      <w:r w:rsidRPr="001945D0">
        <w:rPr>
          <w:rFonts w:ascii="Book Antiqua" w:eastAsia="Book Antiqua" w:hAnsi="Book Antiqua" w:cs="Book Antiqua"/>
          <w:color w:val="000000"/>
        </w:rPr>
        <w:t xml:space="preserve"> route. These two pathways are involved in cell survival, mobility, growth, invasion, and </w:t>
      </w:r>
      <w:proofErr w:type="gramStart"/>
      <w:r w:rsidRPr="001945D0">
        <w:rPr>
          <w:rFonts w:ascii="Book Antiqua" w:eastAsia="Book Antiqua" w:hAnsi="Book Antiqua" w:cs="Book Antiqua"/>
          <w:color w:val="000000"/>
        </w:rPr>
        <w:t>proliferation</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w:t>
      </w:r>
    </w:p>
    <w:p w14:paraId="6C4FA7B7" w14:textId="77777777" w:rsidR="00A77B3E" w:rsidRPr="001945D0" w:rsidRDefault="00A77B3E" w:rsidP="001945D0">
      <w:pPr>
        <w:adjustRightInd w:val="0"/>
        <w:snapToGrid w:val="0"/>
        <w:spacing w:line="360" w:lineRule="auto"/>
        <w:jc w:val="both"/>
        <w:rPr>
          <w:rFonts w:ascii="Book Antiqua" w:hAnsi="Book Antiqua"/>
        </w:rPr>
      </w:pPr>
    </w:p>
    <w:p w14:paraId="46E21031" w14:textId="77777777" w:rsidR="00A77B3E"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b/>
          <w:caps/>
          <w:color w:val="000000"/>
          <w:u w:val="single"/>
        </w:rPr>
        <w:t>Rule-based signaling pathways in uveal melanoma</w:t>
      </w:r>
    </w:p>
    <w:p w14:paraId="6993F340" w14:textId="77777777" w:rsidR="00174854"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 xml:space="preserve">Complex biological mechanisms can be thoroughly revealed by their structure, dynamics, and control methods. </w:t>
      </w:r>
      <w:r w:rsidR="00215DE7" w:rsidRPr="001945D0">
        <w:rPr>
          <w:rFonts w:ascii="Book Antiqua" w:hAnsi="Book Antiqua" w:cs="Book Antiqua"/>
          <w:color w:val="000000"/>
          <w:lang w:eastAsia="zh-CN"/>
        </w:rPr>
        <w:t>AI</w:t>
      </w:r>
      <w:r w:rsidRPr="001945D0">
        <w:rPr>
          <w:rFonts w:ascii="Book Antiqua" w:eastAsia="Book Antiqua" w:hAnsi="Book Antiqua" w:cs="Book Antiqua"/>
          <w:color w:val="000000"/>
        </w:rPr>
        <w:t xml:space="preserve"> helps the research of human signaling </w:t>
      </w:r>
      <w:proofErr w:type="gramStart"/>
      <w:r w:rsidRPr="001945D0">
        <w:rPr>
          <w:rFonts w:ascii="Book Antiqua" w:eastAsia="Book Antiqua" w:hAnsi="Book Antiqua" w:cs="Book Antiqua"/>
          <w:color w:val="000000"/>
        </w:rPr>
        <w:t>processes</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7</w:t>
      </w:r>
      <w:r w:rsidR="009B267D" w:rsidRPr="001945D0">
        <w:rPr>
          <w:rFonts w:ascii="Book Antiqua" w:eastAsia="Book Antiqua" w:hAnsi="Book Antiqua" w:cs="Book Antiqua"/>
          <w:color w:val="000000"/>
          <w:vertAlign w:val="superscript"/>
        </w:rPr>
        <w:t>4</w:t>
      </w:r>
      <w:r w:rsidRPr="001945D0">
        <w:rPr>
          <w:rFonts w:ascii="Book Antiqua" w:eastAsia="Book Antiqua" w:hAnsi="Book Antiqua" w:cs="Book Antiqua"/>
          <w:color w:val="000000"/>
          <w:vertAlign w:val="superscript"/>
        </w:rPr>
        <w:t>,</w:t>
      </w:r>
      <w:r w:rsidR="009B267D" w:rsidRPr="001945D0">
        <w:rPr>
          <w:rFonts w:ascii="Book Antiqua" w:eastAsia="Book Antiqua" w:hAnsi="Book Antiqua" w:cs="Book Antiqua"/>
          <w:color w:val="000000"/>
          <w:vertAlign w:val="superscript"/>
        </w:rPr>
        <w:t>75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Molecular pathways detect cells, transform components, and internally transmit information from their environment to intracellular targets, such as the </w:t>
      </w:r>
      <w:proofErr w:type="gramStart"/>
      <w:r w:rsidRPr="001945D0">
        <w:rPr>
          <w:rFonts w:ascii="Book Antiqua" w:eastAsia="Book Antiqua" w:hAnsi="Book Antiqua" w:cs="Book Antiqua"/>
          <w:color w:val="000000"/>
        </w:rPr>
        <w:t>genome</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20</w:t>
      </w:r>
      <w:r w:rsidRPr="001945D0">
        <w:rPr>
          <w:rFonts w:ascii="Book Antiqua" w:eastAsia="Book Antiqua" w:hAnsi="Book Antiqua" w:cs="Book Antiqua"/>
          <w:color w:val="000000"/>
          <w:vertAlign w:val="superscript"/>
        </w:rPr>
        <w:t>,</w:t>
      </w:r>
      <w:r w:rsidR="009B267D" w:rsidRPr="001945D0">
        <w:rPr>
          <w:rFonts w:ascii="Book Antiqua" w:eastAsia="Book Antiqua" w:hAnsi="Book Antiqua" w:cs="Book Antiqua"/>
          <w:color w:val="000000"/>
          <w:vertAlign w:val="superscript"/>
        </w:rPr>
        <w:t>76</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6BE7DB14" w14:textId="77777777" w:rsidR="00FF11A1"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Symbolic models can be used to model, compute with, analyze, and reason on nets of molecular interactions at different levels of detail, depending on the information available and the aspects to be investigated. These models facilitate a deep knowledge of biological processes and new relationships between their elements. This formalism includes a language to model the states of the system and the dynamics of change (such as reactions), as well as computational inference or logic tools that allow us to analyze the </w:t>
      </w:r>
      <w:proofErr w:type="gramStart"/>
      <w:r w:rsidRPr="001945D0">
        <w:rPr>
          <w:rFonts w:ascii="Book Antiqua" w:eastAsia="Book Antiqua" w:hAnsi="Book Antiqua" w:cs="Book Antiqua"/>
          <w:color w:val="000000"/>
        </w:rPr>
        <w:t>processes</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75,</w:t>
      </w:r>
      <w:r w:rsidRPr="001945D0">
        <w:rPr>
          <w:rFonts w:ascii="Book Antiqua" w:eastAsia="Book Antiqua" w:hAnsi="Book Antiqua" w:cs="Book Antiqua"/>
          <w:color w:val="000000"/>
          <w:vertAlign w:val="superscript"/>
        </w:rPr>
        <w:t>7</w:t>
      </w:r>
      <w:r w:rsidR="009B267D"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In this manner, system behavior can be mimicked with symbolic models. The objective is to establish formal models close to the mentality of </w:t>
      </w:r>
      <w:proofErr w:type="gramStart"/>
      <w:r w:rsidRPr="001945D0">
        <w:rPr>
          <w:rFonts w:ascii="Book Antiqua" w:eastAsia="Book Antiqua" w:hAnsi="Book Antiqua" w:cs="Book Antiqua"/>
          <w:color w:val="000000"/>
        </w:rPr>
        <w:t>biologists</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35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Rule-based models can handle molecular interactions in a natural way. The skills of rule-based systems allow to deal with schemes of a large underlying complexity. In this way, complex cellular processes are managed adequately and </w:t>
      </w:r>
      <w:proofErr w:type="gramStart"/>
      <w:r w:rsidRPr="001945D0">
        <w:rPr>
          <w:rFonts w:ascii="Book Antiqua" w:eastAsia="Book Antiqua" w:hAnsi="Book Antiqua" w:cs="Book Antiqua"/>
          <w:color w:val="000000"/>
        </w:rPr>
        <w:t>efficiently</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28</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38CC7FA2" w14:textId="77777777" w:rsidR="00FF11A1"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lastRenderedPageBreak/>
        <w:t xml:space="preserve">We define a rule-based system which allows us to carry out an analysis of the change of different initial states, and of the study of the states that can be reached at the initial states in the signaling pathways involved in uveal melanoma. This task is carried out thanks to </w:t>
      </w:r>
      <w:r w:rsidR="001C2004" w:rsidRPr="001945D0">
        <w:rPr>
          <w:rFonts w:ascii="Book Antiqua" w:eastAsia="Book Antiqua" w:hAnsi="Book Antiqua" w:cs="Book Antiqua"/>
          <w:color w:val="000000"/>
        </w:rPr>
        <w:t xml:space="preserve">rewriting logic </w:t>
      </w:r>
      <w:r w:rsidRPr="001945D0">
        <w:rPr>
          <w:rFonts w:ascii="Book Antiqua" w:eastAsia="Book Antiqua" w:hAnsi="Book Antiqua" w:cs="Book Antiqua"/>
          <w:color w:val="000000"/>
        </w:rPr>
        <w:t xml:space="preserve">and </w:t>
      </w:r>
      <w:r w:rsidR="00A75087" w:rsidRPr="001945D0">
        <w:rPr>
          <w:rFonts w:ascii="Book Antiqua" w:eastAsia="Book Antiqua" w:hAnsi="Book Antiqua" w:cs="Book Antiqua"/>
          <w:color w:val="000000"/>
        </w:rPr>
        <w:t>P</w:t>
      </w:r>
      <w:r w:rsidR="00FF11A1" w:rsidRPr="001945D0">
        <w:rPr>
          <w:rFonts w:ascii="Book Antiqua" w:eastAsia="Book Antiqua" w:hAnsi="Book Antiqua" w:cs="Book Antiqua"/>
          <w:color w:val="000000"/>
        </w:rPr>
        <w:t xml:space="preserve">athway </w:t>
      </w:r>
      <w:r w:rsidR="00A75087" w:rsidRPr="001945D0">
        <w:rPr>
          <w:rFonts w:ascii="Book Antiqua" w:eastAsia="Book Antiqua" w:hAnsi="Book Antiqua" w:cs="Book Antiqua"/>
          <w:color w:val="000000"/>
        </w:rPr>
        <w:t>L</w:t>
      </w:r>
      <w:r w:rsidR="00FF11A1" w:rsidRPr="001945D0">
        <w:rPr>
          <w:rFonts w:ascii="Book Antiqua" w:eastAsia="Book Antiqua" w:hAnsi="Book Antiqua" w:cs="Book Antiqua"/>
          <w:color w:val="000000"/>
        </w:rPr>
        <w:t>ogic</w:t>
      </w:r>
      <w:r w:rsidRPr="001945D0">
        <w:rPr>
          <w:rFonts w:ascii="Book Antiqua" w:eastAsia="Book Antiqua" w:hAnsi="Book Antiqua" w:cs="Book Antiqua"/>
          <w:color w:val="000000"/>
        </w:rPr>
        <w:t xml:space="preserve">, which we briefly describe below. </w:t>
      </w:r>
    </w:p>
    <w:p w14:paraId="18493CF3" w14:textId="77777777" w:rsidR="00A578A2" w:rsidRPr="001945D0" w:rsidRDefault="00A578A2" w:rsidP="001945D0">
      <w:pPr>
        <w:adjustRightInd w:val="0"/>
        <w:snapToGrid w:val="0"/>
        <w:spacing w:line="360" w:lineRule="auto"/>
        <w:jc w:val="both"/>
        <w:rPr>
          <w:rFonts w:ascii="Book Antiqua" w:hAnsi="Book Antiqua" w:cs="Book Antiqua"/>
          <w:color w:val="000000"/>
          <w:lang w:eastAsia="zh-CN"/>
        </w:rPr>
      </w:pPr>
    </w:p>
    <w:p w14:paraId="4CB3FA9D" w14:textId="77777777" w:rsidR="00A578A2"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b/>
          <w:color w:val="000000"/>
        </w:rPr>
        <w:t xml:space="preserve">Rewriting </w:t>
      </w:r>
      <w:r w:rsidR="001C2004" w:rsidRPr="001945D0">
        <w:rPr>
          <w:rFonts w:ascii="Book Antiqua" w:eastAsia="Book Antiqua" w:hAnsi="Book Antiqua" w:cs="Book Antiqua"/>
          <w:b/>
          <w:color w:val="000000"/>
        </w:rPr>
        <w:t xml:space="preserve">logic </w:t>
      </w:r>
      <w:r w:rsidRPr="001945D0">
        <w:rPr>
          <w:rFonts w:ascii="Book Antiqua" w:eastAsia="Book Antiqua" w:hAnsi="Book Antiqua" w:cs="Book Antiqua"/>
          <w:b/>
          <w:color w:val="000000"/>
        </w:rPr>
        <w:t xml:space="preserve">and </w:t>
      </w:r>
      <w:r w:rsidR="00A75087" w:rsidRPr="001945D0">
        <w:rPr>
          <w:rFonts w:ascii="Book Antiqua" w:eastAsia="Book Antiqua" w:hAnsi="Book Antiqua" w:cs="Book Antiqua"/>
          <w:b/>
          <w:color w:val="000000"/>
        </w:rPr>
        <w:t>P</w:t>
      </w:r>
      <w:r w:rsidR="00A578A2" w:rsidRPr="001945D0">
        <w:rPr>
          <w:rFonts w:ascii="Book Antiqua" w:eastAsia="Book Antiqua" w:hAnsi="Book Antiqua" w:cs="Book Antiqua"/>
          <w:b/>
          <w:color w:val="000000"/>
        </w:rPr>
        <w:t xml:space="preserve">athway </w:t>
      </w:r>
      <w:r w:rsidR="00A75087" w:rsidRPr="001945D0">
        <w:rPr>
          <w:rFonts w:ascii="Book Antiqua" w:eastAsia="Book Antiqua" w:hAnsi="Book Antiqua" w:cs="Book Antiqua"/>
          <w:b/>
          <w:color w:val="000000"/>
        </w:rPr>
        <w:t>L</w:t>
      </w:r>
      <w:r w:rsidR="00A578A2" w:rsidRPr="001945D0">
        <w:rPr>
          <w:rFonts w:ascii="Book Antiqua" w:eastAsia="Book Antiqua" w:hAnsi="Book Antiqua" w:cs="Book Antiqua"/>
          <w:b/>
          <w:color w:val="000000"/>
        </w:rPr>
        <w:t>ogic</w:t>
      </w:r>
      <w:r w:rsidR="00A578A2" w:rsidRPr="001945D0">
        <w:rPr>
          <w:rFonts w:ascii="Book Antiqua" w:hAnsi="Book Antiqua" w:cs="Book Antiqua"/>
          <w:b/>
          <w:color w:val="000000"/>
          <w:lang w:eastAsia="zh-CN"/>
        </w:rPr>
        <w:t>:</w:t>
      </w:r>
      <w:r w:rsidR="00A578A2"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 xml:space="preserve">Rewriting logic constitutes a logic of change or </w:t>
      </w:r>
      <w:proofErr w:type="gramStart"/>
      <w:r w:rsidRPr="001945D0">
        <w:rPr>
          <w:rFonts w:ascii="Book Antiqua" w:eastAsia="Book Antiqua" w:hAnsi="Book Antiqua" w:cs="Book Antiqua"/>
          <w:color w:val="000000"/>
        </w:rPr>
        <w:t>becoming</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78</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It allows you to easily set the specification of the dynamic features of systems and naturally deals with highly nondeterministic concurrent computations. Rewriting logic provides a flexible and general semantic framework to confer semantics to a wide range of languages and concurrency </w:t>
      </w:r>
      <w:proofErr w:type="gramStart"/>
      <w:r w:rsidRPr="001945D0">
        <w:rPr>
          <w:rFonts w:ascii="Book Antiqua" w:eastAsia="Book Antiqua" w:hAnsi="Book Antiqua" w:cs="Book Antiqua"/>
          <w:color w:val="000000"/>
        </w:rPr>
        <w:t>models</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79</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Rewriting logic is efficiently implemented in the Maude </w:t>
      </w:r>
      <w:proofErr w:type="gramStart"/>
      <w:r w:rsidRPr="001945D0">
        <w:rPr>
          <w:rFonts w:ascii="Book Antiqua" w:eastAsia="Book Antiqua" w:hAnsi="Book Antiqua" w:cs="Book Antiqua"/>
          <w:color w:val="000000"/>
        </w:rPr>
        <w:t>language</w:t>
      </w:r>
      <w:r w:rsidRPr="001945D0">
        <w:rPr>
          <w:rFonts w:ascii="Book Antiqua" w:eastAsia="Book Antiqua" w:hAnsi="Book Antiqua" w:cs="Book Antiqua"/>
          <w:color w:val="000000"/>
          <w:vertAlign w:val="superscript"/>
        </w:rPr>
        <w:t>[</w:t>
      </w:r>
      <w:proofErr w:type="gramEnd"/>
      <w:r w:rsidR="009B267D" w:rsidRPr="001945D0">
        <w:rPr>
          <w:rFonts w:ascii="Book Antiqua" w:eastAsia="Book Antiqua" w:hAnsi="Book Antiqua" w:cs="Book Antiqua"/>
          <w:color w:val="000000"/>
          <w:vertAlign w:val="superscript"/>
        </w:rPr>
        <w:t>80</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2FA225B0" w14:textId="77777777" w:rsidR="00A578A2"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On the one hand, the rewriting logic consists of an equational theory that define sorts, constructors, function symbols, and equality between terms. On the other hand, the rewriting logic extends the equational theory with rewrite rules that allows expressing the dynamics between the states of the system. Rewrite rules lay down local and parallel changes in a dynamic concurrent system. In this manner, these deduction rules establish a sound reasoning. From a purely logical point of view, we will say that each rewrite rule is a logical entailment in a formal model. </w:t>
      </w:r>
    </w:p>
    <w:p w14:paraId="7A8CA3CE" w14:textId="77777777" w:rsidR="00A578A2"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Based on rewriting logic, </w:t>
      </w:r>
      <w:r w:rsidR="00A75087" w:rsidRPr="001945D0">
        <w:rPr>
          <w:rFonts w:ascii="Book Antiqua" w:eastAsia="Book Antiqua" w:hAnsi="Book Antiqua" w:cs="Book Antiqua"/>
          <w:color w:val="000000"/>
        </w:rPr>
        <w:t>P</w:t>
      </w:r>
      <w:r w:rsidR="00A578A2" w:rsidRPr="001945D0">
        <w:rPr>
          <w:rFonts w:ascii="Book Antiqua" w:eastAsia="Book Antiqua" w:hAnsi="Book Antiqua" w:cs="Book Antiqua"/>
          <w:color w:val="000000"/>
        </w:rPr>
        <w:t xml:space="preserve">athway </w:t>
      </w:r>
      <w:proofErr w:type="gramStart"/>
      <w:r w:rsidR="00A75087" w:rsidRPr="001945D0">
        <w:rPr>
          <w:rFonts w:ascii="Book Antiqua" w:eastAsia="Book Antiqua" w:hAnsi="Book Antiqua" w:cs="Book Antiqua"/>
          <w:color w:val="000000"/>
        </w:rPr>
        <w:t>L</w:t>
      </w:r>
      <w:r w:rsidR="00A578A2" w:rsidRPr="001945D0">
        <w:rPr>
          <w:rFonts w:ascii="Book Antiqua" w:eastAsia="Book Antiqua" w:hAnsi="Book Antiqua" w:cs="Book Antiqua"/>
          <w:color w:val="000000"/>
        </w:rPr>
        <w:t>ogic</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2</w:t>
      </w:r>
      <w:r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rPr>
        <w:t xml:space="preserve"> is a platform for modeling and analyzing molecular and cellular processes. The resulting formal models can be executed and analyzed using the Maude </w:t>
      </w:r>
      <w:proofErr w:type="gramStart"/>
      <w:r w:rsidRPr="001945D0">
        <w:rPr>
          <w:rFonts w:ascii="Book Antiqua" w:eastAsia="Book Antiqua" w:hAnsi="Book Antiqua" w:cs="Book Antiqua"/>
          <w:color w:val="000000"/>
        </w:rPr>
        <w:t>system</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81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Many models have been developed with </w:t>
      </w:r>
      <w:r w:rsidR="00A75087" w:rsidRPr="001945D0">
        <w:rPr>
          <w:rFonts w:ascii="Book Antiqua" w:eastAsia="Book Antiqua" w:hAnsi="Book Antiqua" w:cs="Book Antiqua"/>
          <w:color w:val="000000"/>
        </w:rPr>
        <w:t xml:space="preserve">Pathway Logic </w:t>
      </w:r>
      <w:r w:rsidRPr="001945D0">
        <w:rPr>
          <w:rFonts w:ascii="Book Antiqua" w:eastAsia="Book Antiqua" w:hAnsi="Book Antiqua" w:cs="Book Antiqua"/>
          <w:color w:val="000000"/>
        </w:rPr>
        <w:t xml:space="preserve">because of the naturalness of rewriting logic to model and experiment with mathematical and biological </w:t>
      </w:r>
      <w:proofErr w:type="gramStart"/>
      <w:r w:rsidRPr="001945D0">
        <w:rPr>
          <w:rFonts w:ascii="Book Antiqua" w:eastAsia="Book Antiqua" w:hAnsi="Book Antiqua" w:cs="Book Antiqua"/>
          <w:color w:val="000000"/>
        </w:rPr>
        <w:t>problems</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82,83</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r w:rsidR="00A75087" w:rsidRPr="001945D0">
        <w:rPr>
          <w:rFonts w:ascii="Book Antiqua" w:eastAsia="Book Antiqua" w:hAnsi="Book Antiqua" w:cs="Book Antiqua"/>
          <w:color w:val="000000"/>
        </w:rPr>
        <w:t xml:space="preserve">Pathway Logic </w:t>
      </w:r>
      <w:r w:rsidRPr="001945D0">
        <w:rPr>
          <w:rFonts w:ascii="Book Antiqua" w:eastAsia="Book Antiqua" w:hAnsi="Book Antiqua" w:cs="Book Antiqua"/>
          <w:color w:val="000000"/>
        </w:rPr>
        <w:t xml:space="preserve">is presently being used to curate several models of signal transduction and metabolic </w:t>
      </w:r>
      <w:proofErr w:type="gramStart"/>
      <w:r w:rsidRPr="001945D0">
        <w:rPr>
          <w:rFonts w:ascii="Book Antiqua" w:eastAsia="Book Antiqua" w:hAnsi="Book Antiqua" w:cs="Book Antiqua"/>
          <w:color w:val="000000"/>
        </w:rPr>
        <w:t>networks</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31</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w:t>
      </w:r>
    </w:p>
    <w:p w14:paraId="007511FF" w14:textId="77777777" w:rsidR="00903029"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A rule knowledge base in </w:t>
      </w:r>
      <w:r w:rsidR="00A75087" w:rsidRPr="001945D0">
        <w:rPr>
          <w:rFonts w:ascii="Book Antiqua" w:eastAsia="Book Antiqua" w:hAnsi="Book Antiqua" w:cs="Book Antiqua"/>
          <w:color w:val="000000"/>
        </w:rPr>
        <w:t xml:space="preserve">Pathway Logic </w:t>
      </w:r>
      <w:r w:rsidRPr="001945D0">
        <w:rPr>
          <w:rFonts w:ascii="Book Antiqua" w:eastAsia="Book Antiqua" w:hAnsi="Book Antiqua" w:cs="Book Antiqua"/>
          <w:color w:val="000000"/>
        </w:rPr>
        <w:t>co</w:t>
      </w:r>
      <w:r w:rsidR="00200E17" w:rsidRPr="001945D0">
        <w:rPr>
          <w:rFonts w:ascii="Book Antiqua" w:eastAsia="Book Antiqua" w:hAnsi="Book Antiqua" w:cs="Book Antiqua"/>
          <w:color w:val="000000"/>
        </w:rPr>
        <w:t>nsists of rewrite rules and sup</w:t>
      </w:r>
      <w:r w:rsidRPr="001945D0">
        <w:rPr>
          <w:rFonts w:ascii="Book Antiqua" w:eastAsia="Book Antiqua" w:hAnsi="Book Antiqua" w:cs="Book Antiqua"/>
          <w:color w:val="000000"/>
        </w:rPr>
        <w:t xml:space="preserve">porting data type </w:t>
      </w:r>
      <w:proofErr w:type="gramStart"/>
      <w:r w:rsidRPr="001945D0">
        <w:rPr>
          <w:rFonts w:ascii="Book Antiqua" w:eastAsia="Book Antiqua" w:hAnsi="Book Antiqua" w:cs="Book Antiqua"/>
          <w:color w:val="000000"/>
        </w:rPr>
        <w:t>specifications</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2</w:t>
      </w:r>
      <w:r w:rsidRPr="001945D0">
        <w:rPr>
          <w:rFonts w:ascii="Book Antiqua" w:eastAsia="Book Antiqua" w:hAnsi="Book Antiqua" w:cs="Book Antiqua"/>
          <w:color w:val="000000"/>
          <w:vertAlign w:val="superscript"/>
        </w:rPr>
        <w:t>7]</w:t>
      </w:r>
      <w:r w:rsidRPr="001945D0">
        <w:rPr>
          <w:rFonts w:ascii="Book Antiqua" w:eastAsia="Book Antiqua" w:hAnsi="Book Antiqua" w:cs="Book Antiqua"/>
          <w:color w:val="000000"/>
        </w:rPr>
        <w:t>. The model of melanoma signaling system consists of: (</w:t>
      </w:r>
      <w:r w:rsidR="00903029" w:rsidRPr="001945D0">
        <w:rPr>
          <w:rFonts w:ascii="Book Antiqua" w:hAnsi="Book Antiqua" w:cs="Book Antiqua"/>
          <w:color w:val="000000"/>
          <w:lang w:eastAsia="zh-CN"/>
        </w:rPr>
        <w:t>1</w:t>
      </w:r>
      <w:r w:rsidRPr="001945D0">
        <w:rPr>
          <w:rFonts w:ascii="Book Antiqua" w:eastAsia="Book Antiqua" w:hAnsi="Book Antiqua" w:cs="Book Antiqua"/>
          <w:color w:val="000000"/>
        </w:rPr>
        <w:t xml:space="preserve">) </w:t>
      </w:r>
      <w:r w:rsidR="00903029" w:rsidRPr="001945D0">
        <w:rPr>
          <w:rFonts w:ascii="Book Antiqua" w:eastAsia="Book Antiqua" w:hAnsi="Book Antiqua" w:cs="Book Antiqua"/>
          <w:color w:val="000000"/>
        </w:rPr>
        <w:t xml:space="preserve">A </w:t>
      </w:r>
      <w:r w:rsidRPr="001945D0">
        <w:rPr>
          <w:rFonts w:ascii="Book Antiqua" w:eastAsia="Book Antiqua" w:hAnsi="Book Antiqua" w:cs="Book Antiqua"/>
          <w:color w:val="000000"/>
        </w:rPr>
        <w:t>specification of the starting cell components with their locations, the so-called initial state; and (</w:t>
      </w:r>
      <w:r w:rsidR="00903029" w:rsidRPr="001945D0">
        <w:rPr>
          <w:rFonts w:ascii="Book Antiqua" w:hAnsi="Book Antiqua" w:cs="Book Antiqua"/>
          <w:color w:val="000000"/>
          <w:lang w:eastAsia="zh-CN"/>
        </w:rPr>
        <w:t>2</w:t>
      </w:r>
      <w:r w:rsidRPr="001945D0">
        <w:rPr>
          <w:rFonts w:ascii="Book Antiqua" w:eastAsia="Book Antiqua" w:hAnsi="Book Antiqua" w:cs="Book Antiqua"/>
          <w:color w:val="000000"/>
        </w:rPr>
        <w:t xml:space="preserve">) </w:t>
      </w:r>
      <w:r w:rsidR="00903029" w:rsidRPr="001945D0">
        <w:rPr>
          <w:rFonts w:ascii="Book Antiqua" w:eastAsia="Book Antiqua" w:hAnsi="Book Antiqua" w:cs="Book Antiqua"/>
          <w:color w:val="000000"/>
        </w:rPr>
        <w:t xml:space="preserve">A </w:t>
      </w:r>
      <w:r w:rsidRPr="001945D0">
        <w:rPr>
          <w:rFonts w:ascii="Book Antiqua" w:eastAsia="Book Antiqua" w:hAnsi="Book Antiqua" w:cs="Book Antiqua"/>
          <w:color w:val="000000"/>
        </w:rPr>
        <w:t xml:space="preserve">collection of rewrite rules derived from the global knowledge base by a symbolic reasoning process that recruits all rewrite rules that are potentially executable </w:t>
      </w:r>
      <w:r w:rsidRPr="001945D0">
        <w:rPr>
          <w:rFonts w:ascii="Book Antiqua" w:eastAsia="Book Antiqua" w:hAnsi="Book Antiqua" w:cs="Book Antiqua"/>
          <w:color w:val="000000"/>
        </w:rPr>
        <w:lastRenderedPageBreak/>
        <w:t xml:space="preserve">from the initial state. These executable models collect the possible paths in which a system can progress. Logical inference of Pathway Logic can: (1) </w:t>
      </w:r>
      <w:r w:rsidR="00903029" w:rsidRPr="001945D0">
        <w:rPr>
          <w:rFonts w:ascii="Book Antiqua" w:eastAsia="Book Antiqua" w:hAnsi="Book Antiqua" w:cs="Book Antiqua"/>
          <w:color w:val="000000"/>
        </w:rPr>
        <w:t xml:space="preserve">Simulate </w:t>
      </w:r>
      <w:r w:rsidRPr="001945D0">
        <w:rPr>
          <w:rFonts w:ascii="Book Antiqua" w:eastAsia="Book Antiqua" w:hAnsi="Book Antiqua" w:cs="Book Antiqua"/>
          <w:color w:val="000000"/>
        </w:rPr>
        <w:t>possible ways in which a system could evolve</w:t>
      </w:r>
      <w:r w:rsidR="009D7F0F" w:rsidRPr="001945D0">
        <w:rPr>
          <w:rFonts w:ascii="Book Antiqua" w:hAnsi="Book Antiqua" w:cs="Book Antiqua"/>
          <w:color w:val="000000"/>
          <w:lang w:eastAsia="zh-CN"/>
        </w:rPr>
        <w:t>;</w:t>
      </w:r>
      <w:r w:rsidRPr="001945D0">
        <w:rPr>
          <w:rFonts w:ascii="Book Antiqua" w:eastAsia="Book Antiqua" w:hAnsi="Book Antiqua" w:cs="Book Antiqua"/>
          <w:color w:val="000000"/>
        </w:rPr>
        <w:t xml:space="preserve"> (2) </w:t>
      </w:r>
      <w:r w:rsidR="00903029" w:rsidRPr="001945D0">
        <w:rPr>
          <w:rFonts w:ascii="Book Antiqua" w:eastAsia="Book Antiqua" w:hAnsi="Book Antiqua" w:cs="Book Antiqua"/>
          <w:color w:val="000000"/>
        </w:rPr>
        <w:t xml:space="preserve">Build </w:t>
      </w:r>
      <w:r w:rsidRPr="001945D0">
        <w:rPr>
          <w:rFonts w:ascii="Book Antiqua" w:eastAsia="Book Antiqua" w:hAnsi="Book Antiqua" w:cs="Book Antiqua"/>
          <w:color w:val="000000"/>
        </w:rPr>
        <w:t>pathways in response to queries</w:t>
      </w:r>
      <w:r w:rsidR="009D7F0F" w:rsidRPr="001945D0">
        <w:rPr>
          <w:rFonts w:ascii="Book Antiqua" w:hAnsi="Book Antiqua" w:cs="Book Antiqua"/>
          <w:color w:val="000000"/>
          <w:lang w:eastAsia="zh-CN"/>
        </w:rPr>
        <w:t>;</w:t>
      </w:r>
      <w:r w:rsidRPr="001945D0">
        <w:rPr>
          <w:rFonts w:ascii="Book Antiqua" w:eastAsia="Book Antiqua" w:hAnsi="Book Antiqua" w:cs="Book Antiqua"/>
          <w:color w:val="000000"/>
        </w:rPr>
        <w:t xml:space="preserve"> and (3) </w:t>
      </w:r>
      <w:r w:rsidR="00903029" w:rsidRPr="001945D0">
        <w:rPr>
          <w:rFonts w:ascii="Book Antiqua" w:eastAsia="Book Antiqua" w:hAnsi="Book Antiqua" w:cs="Book Antiqua"/>
          <w:color w:val="000000"/>
        </w:rPr>
        <w:t xml:space="preserve">Think </w:t>
      </w:r>
      <w:r w:rsidRPr="001945D0">
        <w:rPr>
          <w:rFonts w:ascii="Book Antiqua" w:eastAsia="Book Antiqua" w:hAnsi="Book Antiqua" w:cs="Book Antiqua"/>
          <w:color w:val="000000"/>
        </w:rPr>
        <w:t xml:space="preserve">logically about dynamic assembly of complexes and cascade transmission of </w:t>
      </w:r>
      <w:proofErr w:type="gramStart"/>
      <w:r w:rsidRPr="001945D0">
        <w:rPr>
          <w:rFonts w:ascii="Book Antiqua" w:eastAsia="Book Antiqua" w:hAnsi="Book Antiqua" w:cs="Book Antiqua"/>
          <w:color w:val="000000"/>
        </w:rPr>
        <w:t>signals</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19,84</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w:t>
      </w:r>
    </w:p>
    <w:p w14:paraId="2640165D" w14:textId="77777777" w:rsidR="00490826" w:rsidRPr="001945D0" w:rsidRDefault="00490826" w:rsidP="001945D0">
      <w:pPr>
        <w:adjustRightInd w:val="0"/>
        <w:snapToGrid w:val="0"/>
        <w:spacing w:line="360" w:lineRule="auto"/>
        <w:jc w:val="both"/>
        <w:rPr>
          <w:rFonts w:ascii="Book Antiqua" w:hAnsi="Book Antiqua" w:cs="Book Antiqua"/>
          <w:color w:val="000000"/>
          <w:lang w:eastAsia="zh-CN"/>
        </w:rPr>
      </w:pPr>
    </w:p>
    <w:p w14:paraId="03A6C681" w14:textId="77777777" w:rsidR="00811DF1" w:rsidRPr="001945D0" w:rsidRDefault="00313D75" w:rsidP="001945D0">
      <w:pPr>
        <w:adjustRightInd w:val="0"/>
        <w:snapToGrid w:val="0"/>
        <w:spacing w:line="360" w:lineRule="auto"/>
        <w:jc w:val="both"/>
        <w:rPr>
          <w:rFonts w:ascii="Book Antiqua" w:hAnsi="Book Antiqua" w:cs="Book Antiqua"/>
          <w:color w:val="000000"/>
          <w:lang w:eastAsia="zh-CN"/>
        </w:rPr>
      </w:pPr>
      <w:r w:rsidRPr="001945D0">
        <w:rPr>
          <w:rFonts w:ascii="Book Antiqua" w:eastAsia="Book Antiqua" w:hAnsi="Book Antiqua" w:cs="Book Antiqua"/>
          <w:b/>
          <w:color w:val="000000"/>
        </w:rPr>
        <w:t>Modeling of signa</w:t>
      </w:r>
      <w:r w:rsidR="00490826" w:rsidRPr="001945D0">
        <w:rPr>
          <w:rFonts w:ascii="Book Antiqua" w:eastAsia="Book Antiqua" w:hAnsi="Book Antiqua" w:cs="Book Antiqua"/>
          <w:b/>
          <w:color w:val="000000"/>
        </w:rPr>
        <w:t>ling pathways in uveal melanoma</w:t>
      </w:r>
      <w:r w:rsidR="00490826" w:rsidRPr="001945D0">
        <w:rPr>
          <w:rFonts w:ascii="Book Antiqua" w:hAnsi="Book Antiqua" w:cs="Book Antiqua"/>
          <w:b/>
          <w:color w:val="000000"/>
          <w:lang w:eastAsia="zh-CN"/>
        </w:rPr>
        <w:t>:</w:t>
      </w:r>
      <w:r w:rsidRPr="001945D0">
        <w:rPr>
          <w:rFonts w:ascii="Book Antiqua" w:eastAsia="Book Antiqua" w:hAnsi="Book Antiqua" w:cs="Book Antiqua"/>
          <w:b/>
          <w:color w:val="000000"/>
        </w:rPr>
        <w:t xml:space="preserve"> </w:t>
      </w:r>
      <w:r w:rsidRPr="001945D0">
        <w:rPr>
          <w:rFonts w:ascii="Book Antiqua" w:eastAsia="Book Antiqua" w:hAnsi="Book Antiqua" w:cs="Book Antiqua"/>
          <w:color w:val="000000"/>
        </w:rPr>
        <w:t xml:space="preserve">Through the language Maude and </w:t>
      </w:r>
      <w:r w:rsidR="00490826" w:rsidRPr="001945D0">
        <w:rPr>
          <w:rFonts w:ascii="Book Antiqua" w:eastAsia="Book Antiqua" w:hAnsi="Book Antiqua" w:cs="Book Antiqua"/>
          <w:color w:val="000000"/>
        </w:rPr>
        <w:t>pathway logic</w:t>
      </w:r>
      <w:r w:rsidRPr="001945D0">
        <w:rPr>
          <w:rFonts w:ascii="Book Antiqua" w:eastAsia="Book Antiqua" w:hAnsi="Book Antiqua" w:cs="Book Antiqua"/>
          <w:color w:val="000000"/>
        </w:rPr>
        <w:t xml:space="preserve">, the various elements found in a cell (proteins, genes, chemicals, </w:t>
      </w:r>
      <w:r w:rsidRPr="001945D0">
        <w:rPr>
          <w:rFonts w:ascii="Book Antiqua" w:eastAsia="Book Antiqua" w:hAnsi="Book Antiqua" w:cs="Book Antiqua"/>
          <w:i/>
          <w:iCs/>
          <w:color w:val="000000"/>
        </w:rPr>
        <w:t>etc.</w:t>
      </w:r>
      <w:r w:rsidRPr="001945D0">
        <w:rPr>
          <w:rFonts w:ascii="Book Antiqua" w:eastAsia="Book Antiqua" w:hAnsi="Book Antiqua" w:cs="Book Antiqua"/>
          <w:color w:val="000000"/>
        </w:rPr>
        <w:t>) are defined as a Soup (</w:t>
      </w:r>
      <w:r w:rsidRPr="001945D0">
        <w:rPr>
          <w:rFonts w:ascii="Book Antiqua" w:eastAsia="Book Antiqua" w:hAnsi="Book Antiqua" w:cs="Book Antiqua"/>
          <w:i/>
          <w:color w:val="000000"/>
        </w:rPr>
        <w:t>i.e.</w:t>
      </w:r>
      <w:r w:rsidRPr="001945D0">
        <w:rPr>
          <w:rFonts w:ascii="Book Antiqua" w:eastAsia="Book Antiqua" w:hAnsi="Book Antiqua" w:cs="Book Antiqua"/>
          <w:color w:val="000000"/>
        </w:rPr>
        <w:t xml:space="preserve"> a set or an associative and commutative list with a neutral element). Such elements constitute a location and are identified by a location name (</w:t>
      </w:r>
      <w:proofErr w:type="spellStart"/>
      <w:r w:rsidRPr="001945D0">
        <w:rPr>
          <w:rFonts w:ascii="Book Antiqua" w:eastAsia="Book Antiqua" w:hAnsi="Book Antiqua" w:cs="Book Antiqua"/>
          <w:color w:val="000000"/>
        </w:rPr>
        <w:t>LocName</w:t>
      </w:r>
      <w:proofErr w:type="spellEnd"/>
      <w:r w:rsidRPr="001945D0">
        <w:rPr>
          <w:rFonts w:ascii="Book Antiqua" w:eastAsia="Book Antiqua" w:hAnsi="Book Antiqua" w:cs="Book Antiqua"/>
          <w:color w:val="000000"/>
        </w:rPr>
        <w:t xml:space="preserve">): op {_|_}: </w:t>
      </w:r>
      <w:proofErr w:type="spellStart"/>
      <w:r w:rsidRPr="001945D0">
        <w:rPr>
          <w:rFonts w:ascii="Book Antiqua" w:eastAsia="Book Antiqua" w:hAnsi="Book Antiqua" w:cs="Book Antiqua"/>
          <w:color w:val="000000"/>
        </w:rPr>
        <w:t>LocName</w:t>
      </w:r>
      <w:proofErr w:type="spellEnd"/>
      <w:r w:rsidRPr="001945D0">
        <w:rPr>
          <w:rFonts w:ascii="Book Antiqua" w:eastAsia="Book Antiqua" w:hAnsi="Book Antiqua" w:cs="Book Antiqua"/>
          <w:color w:val="000000"/>
        </w:rPr>
        <w:t xml:space="preserve"> Soup -&gt; Location [</w:t>
      </w:r>
      <w:proofErr w:type="spellStart"/>
      <w:r w:rsidR="00811DF1" w:rsidRPr="001945D0">
        <w:rPr>
          <w:rFonts w:ascii="Book Antiqua" w:eastAsia="Book Antiqua" w:hAnsi="Book Antiqua" w:cs="Book Antiqua"/>
          <w:color w:val="000000"/>
        </w:rPr>
        <w:t>ctor</w:t>
      </w:r>
      <w:proofErr w:type="spellEnd"/>
      <w:r w:rsidR="00811DF1" w:rsidRPr="001945D0">
        <w:rPr>
          <w:rFonts w:ascii="Book Antiqua" w:eastAsia="Book Antiqua" w:hAnsi="Book Antiqua" w:cs="Book Antiqua"/>
          <w:color w:val="000000"/>
        </w:rPr>
        <w:t>]</w:t>
      </w:r>
      <w:r w:rsidRPr="001945D0">
        <w:rPr>
          <w:rFonts w:ascii="Book Antiqua" w:eastAsia="Book Antiqua" w:hAnsi="Book Antiqua" w:cs="Book Antiqua"/>
          <w:color w:val="000000"/>
        </w:rPr>
        <w:t>.</w:t>
      </w:r>
    </w:p>
    <w:p w14:paraId="301A043D" w14:textId="77777777" w:rsidR="00943D99"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Some of the various parts or locations of the cell can be: in the nucleus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in the cytoplasm (</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in/across the cell membrane (</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outside the cell (</w:t>
      </w:r>
      <w:proofErr w:type="spellStart"/>
      <w:r w:rsidRPr="001945D0">
        <w:rPr>
          <w:rFonts w:ascii="Book Antiqua" w:eastAsia="Book Antiqua" w:hAnsi="Book Antiqua" w:cs="Book Antiqua"/>
          <w:color w:val="000000"/>
        </w:rPr>
        <w:t>XOut</w:t>
      </w:r>
      <w:proofErr w:type="spellEnd"/>
      <w:r w:rsidRPr="001945D0">
        <w:rPr>
          <w:rFonts w:ascii="Book Antiqua" w:eastAsia="Book Antiqua" w:hAnsi="Book Antiqua" w:cs="Book Antiqua"/>
          <w:color w:val="000000"/>
        </w:rPr>
        <w:t>), or attached to the inside of the cell membrane (</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w:t>
      </w:r>
    </w:p>
    <w:p w14:paraId="71217149" w14:textId="77777777" w:rsidR="00943D99"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In the following code fragment, the nucleus location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is defined with some elements, such as genes and proteins (</w:t>
      </w:r>
      <w:r w:rsidRPr="001945D0">
        <w:rPr>
          <w:rFonts w:ascii="Book Antiqua" w:eastAsia="Book Antiqua" w:hAnsi="Book Antiqua" w:cs="Book Antiqua"/>
          <w:i/>
          <w:color w:val="000000"/>
        </w:rPr>
        <w:t>e.g.</w:t>
      </w:r>
      <w:r w:rsidR="0020440D" w:rsidRPr="0020440D">
        <w:rPr>
          <w:rFonts w:ascii="Book Antiqua" w:eastAsia="Book Antiqua" w:hAnsi="Book Antiqua" w:cs="Book Antiqua"/>
          <w:color w:val="000000"/>
        </w:rPr>
        <w:t>,</w:t>
      </w:r>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i/>
          <w:color w:val="000000"/>
        </w:rPr>
        <w:t>Maz</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i/>
          <w:color w:val="000000"/>
        </w:rPr>
        <w:t>Myc</w:t>
      </w:r>
      <w:proofErr w:type="spellEnd"/>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Rb1</w:t>
      </w:r>
      <w:r w:rsidRPr="001945D0">
        <w:rPr>
          <w:rFonts w:ascii="Book Antiqua" w:eastAsia="Book Antiqua" w:hAnsi="Book Antiqua" w:cs="Book Antiqua"/>
          <w:color w:val="000000"/>
        </w:rPr>
        <w:t>), some of which are modified (</w:t>
      </w:r>
      <w:r w:rsidRPr="001945D0">
        <w:rPr>
          <w:rFonts w:ascii="Book Antiqua" w:eastAsia="Book Antiqua" w:hAnsi="Book Antiqua" w:cs="Book Antiqua"/>
          <w:i/>
          <w:color w:val="000000"/>
        </w:rPr>
        <w:t>e.g.</w:t>
      </w:r>
      <w:r w:rsidR="0020440D">
        <w:rPr>
          <w:rFonts w:ascii="Book Antiqua" w:eastAsia="Book Antiqua" w:hAnsi="Book Antiqua" w:cs="Book Antiqua"/>
          <w:i/>
          <w:color w:val="000000"/>
        </w:rPr>
        <w:t>,</w:t>
      </w:r>
      <w:r w:rsidRPr="001945D0">
        <w:rPr>
          <w:rFonts w:ascii="Book Antiqua" w:eastAsia="Book Antiqua" w:hAnsi="Book Antiqua" w:cs="Book Antiqua"/>
          <w:color w:val="000000"/>
        </w:rPr>
        <w:t xml:space="preserve"> a high mRNA expression level of </w:t>
      </w:r>
      <w:r w:rsidRPr="001945D0">
        <w:rPr>
          <w:rFonts w:ascii="Book Antiqua" w:eastAsia="Book Antiqua" w:hAnsi="Book Antiqua" w:cs="Book Antiqua"/>
          <w:i/>
          <w:color w:val="000000"/>
        </w:rPr>
        <w:t>Tp53</w:t>
      </w:r>
      <w:r w:rsidRPr="001945D0">
        <w:rPr>
          <w:rFonts w:ascii="Book Antiqua" w:eastAsia="Book Antiqua" w:hAnsi="Book Antiqua" w:cs="Book Antiqua"/>
          <w:color w:val="000000"/>
        </w:rPr>
        <w:t xml:space="preserve"> gene is presented: [</w:t>
      </w:r>
      <w:r w:rsidRPr="001945D0">
        <w:rPr>
          <w:rFonts w:ascii="Book Antiqua" w:eastAsia="Book Antiqua" w:hAnsi="Book Antiqua" w:cs="Book Antiqua"/>
          <w:i/>
          <w:color w:val="000000"/>
        </w:rPr>
        <w:t>Tp53</w:t>
      </w:r>
      <w:r w:rsidRPr="001945D0">
        <w:rPr>
          <w:rFonts w:ascii="Book Antiqua" w:eastAsia="Book Antiqua" w:hAnsi="Book Antiqua" w:cs="Book Antiqua"/>
          <w:color w:val="000000"/>
        </w:rPr>
        <w:t>-gene - on]):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Maz</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Myc</w:t>
      </w:r>
      <w:proofErr w:type="spellEnd"/>
      <w:r w:rsidRPr="001945D0">
        <w:rPr>
          <w:rFonts w:ascii="Book Antiqua" w:eastAsia="Book Antiqua" w:hAnsi="Book Antiqua" w:cs="Book Antiqua"/>
          <w:color w:val="000000"/>
        </w:rPr>
        <w:t xml:space="preserve"> Rb1 </w:t>
      </w:r>
      <w:proofErr w:type="spellStart"/>
      <w:r w:rsidRPr="001945D0">
        <w:rPr>
          <w:rFonts w:ascii="Book Antiqua" w:eastAsia="Book Antiqua" w:hAnsi="Book Antiqua" w:cs="Book Antiqua"/>
          <w:color w:val="000000"/>
        </w:rPr>
        <w:t>NProteasome</w:t>
      </w:r>
      <w:proofErr w:type="spellEnd"/>
      <w:r w:rsidRPr="001945D0">
        <w:rPr>
          <w:rFonts w:ascii="Book Antiqua" w:eastAsia="Book Antiqua" w:hAnsi="Book Antiqua" w:cs="Book Antiqua"/>
          <w:color w:val="000000"/>
        </w:rPr>
        <w:t xml:space="preserve"> Chek2 Chek1 Tp53 [Tp53-gene - on]}</w:t>
      </w:r>
      <w:r w:rsidR="00943D99" w:rsidRPr="001945D0">
        <w:rPr>
          <w:rFonts w:ascii="Book Antiqua" w:hAnsi="Book Antiqua" w:cs="Book Antiqua"/>
          <w:color w:val="000000"/>
          <w:lang w:eastAsia="zh-CN"/>
        </w:rPr>
        <w:t>.</w:t>
      </w:r>
    </w:p>
    <w:p w14:paraId="2B03ECE7" w14:textId="77777777" w:rsidR="00322C61"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In turn, we can have a set or Soup of the different locations of the cell with their corresponding contents. At last, all location sets (Soups) are collected in wrappers called dishes, through the PD operator. </w:t>
      </w:r>
    </w:p>
    <w:p w14:paraId="50A42106" w14:textId="77777777" w:rsidR="00985094"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For the purpose of better understanding the modeling of a state, a small dummy cell is represented in Maude with the following dish:</w:t>
      </w:r>
    </w:p>
    <w:p w14:paraId="4393CB7B" w14:textId="77777777" w:rsidR="00985094" w:rsidRPr="001945D0" w:rsidRDefault="00322C61"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op </w:t>
      </w:r>
      <w:proofErr w:type="spellStart"/>
      <w:r w:rsidRPr="001945D0">
        <w:rPr>
          <w:rFonts w:ascii="Book Antiqua" w:eastAsia="Book Antiqua" w:hAnsi="Book Antiqua" w:cs="Book Antiqua"/>
          <w:color w:val="000000"/>
        </w:rPr>
        <w:t>DummyDish</w:t>
      </w:r>
      <w:proofErr w:type="spellEnd"/>
      <w:r w:rsidRPr="001945D0">
        <w:rPr>
          <w:rFonts w:ascii="Book Antiqua" w:eastAsia="Book Antiqua" w:hAnsi="Book Antiqua" w:cs="Book Antiqua"/>
          <w:color w:val="000000"/>
        </w:rPr>
        <w:t>: -&gt; Dish</w:t>
      </w:r>
      <w:r w:rsidR="00313D75" w:rsidRPr="001945D0">
        <w:rPr>
          <w:rFonts w:ascii="Book Antiqua" w:eastAsia="Book Antiqua" w:hAnsi="Book Antiqua" w:cs="Book Antiqua"/>
          <w:color w:val="000000"/>
        </w:rPr>
        <w:t>.</w:t>
      </w:r>
      <w:r w:rsidRPr="001945D0">
        <w:rPr>
          <w:rFonts w:ascii="Book Antiqua" w:hAnsi="Book Antiqua" w:cs="Book Antiqua"/>
          <w:color w:val="000000"/>
          <w:lang w:eastAsia="zh-CN"/>
        </w:rPr>
        <w:t xml:space="preserve"> </w:t>
      </w:r>
    </w:p>
    <w:p w14:paraId="17F20188" w14:textId="77777777" w:rsidR="00A77B3E"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eq </w:t>
      </w:r>
      <w:proofErr w:type="spellStart"/>
      <w:r w:rsidR="00322C61" w:rsidRPr="001945D0">
        <w:rPr>
          <w:rFonts w:ascii="Book Antiqua" w:eastAsia="Book Antiqua" w:hAnsi="Book Antiqua" w:cs="Book Antiqua"/>
          <w:color w:val="000000"/>
        </w:rPr>
        <w:t>DummyDish</w:t>
      </w:r>
      <w:proofErr w:type="spellEnd"/>
      <w:r w:rsidR="00322C61" w:rsidRPr="001945D0">
        <w:rPr>
          <w:rFonts w:ascii="Book Antiqua" w:eastAsia="Book Antiqua" w:hAnsi="Book Antiqua" w:cs="Book Antiqua"/>
          <w:color w:val="000000"/>
        </w:rPr>
        <w:t xml:space="preserve"> = </w:t>
      </w:r>
      <w:proofErr w:type="gramStart"/>
      <w:r w:rsidR="00322C61" w:rsidRPr="001945D0">
        <w:rPr>
          <w:rFonts w:ascii="Book Antiqua" w:eastAsia="Book Antiqua" w:hAnsi="Book Antiqua" w:cs="Book Antiqua"/>
          <w:color w:val="000000"/>
        </w:rPr>
        <w:t>PD(</w:t>
      </w:r>
      <w:proofErr w:type="gramEnd"/>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 Erbb2 Igf1R [</w:t>
      </w:r>
      <w:proofErr w:type="spellStart"/>
      <w:r w:rsidRPr="001945D0">
        <w:rPr>
          <w:rFonts w:ascii="Book Antiqua" w:eastAsia="Book Antiqua" w:hAnsi="Book Antiqua" w:cs="Book Antiqua"/>
          <w:color w:val="000000"/>
        </w:rPr>
        <w:t>Cbl</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Yphos</w:t>
      </w:r>
      <w:proofErr w:type="spellEnd"/>
      <w:r w:rsidRPr="001945D0">
        <w:rPr>
          <w:rFonts w:ascii="Book Antiqua" w:eastAsia="Book Antiqua" w:hAnsi="Book Antiqua" w:cs="Book Antiqua"/>
          <w:color w:val="000000"/>
        </w:rPr>
        <w:t>]} {</w:t>
      </w:r>
      <w:proofErr w:type="spellStart"/>
      <w:r w:rsidRPr="001945D0">
        <w:rPr>
          <w:rFonts w:ascii="Book Antiqua" w:eastAsia="Book Antiqua" w:hAnsi="Book Antiqua" w:cs="Book Antiqua"/>
          <w:color w:val="000000"/>
        </w:rPr>
        <w:t>XOut</w:t>
      </w:r>
      <w:proofErr w:type="spellEnd"/>
      <w:r w:rsidRPr="001945D0">
        <w:rPr>
          <w:rFonts w:ascii="Book Antiqua" w:eastAsia="Book Antiqua" w:hAnsi="Book Antiqua" w:cs="Book Antiqua"/>
          <w:color w:val="000000"/>
        </w:rPr>
        <w:t xml:space="preserve"> | Igf1 } {</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 [Gnai1 - act] [</w:t>
      </w:r>
      <w:proofErr w:type="spellStart"/>
      <w:r w:rsidRPr="001945D0">
        <w:rPr>
          <w:rFonts w:ascii="Book Antiqua" w:eastAsia="Book Antiqua" w:hAnsi="Book Antiqua" w:cs="Book Antiqua"/>
          <w:color w:val="000000"/>
        </w:rPr>
        <w:t>Hras</w:t>
      </w:r>
      <w:proofErr w:type="spellEnd"/>
      <w:r w:rsidRPr="001945D0">
        <w:rPr>
          <w:rFonts w:ascii="Book Antiqua" w:eastAsia="Book Antiqua" w:hAnsi="Book Antiqua" w:cs="Book Antiqua"/>
          <w:color w:val="000000"/>
        </w:rPr>
        <w:t xml:space="preserve"> - GDP]}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 Elk1 Msk1 </w:t>
      </w:r>
      <w:proofErr w:type="spellStart"/>
      <w:r w:rsidRPr="001945D0">
        <w:rPr>
          <w:rFonts w:ascii="Book Antiqua" w:eastAsia="Book Antiqua" w:hAnsi="Book Antiqua" w:cs="Book Antiqua"/>
          <w:color w:val="000000"/>
        </w:rPr>
        <w:t>Maz</w:t>
      </w:r>
      <w:proofErr w:type="spellEnd"/>
      <w:r w:rsidRPr="001945D0">
        <w:rPr>
          <w:rFonts w:ascii="Book Antiqua" w:eastAsia="Book Antiqua" w:hAnsi="Book Antiqua" w:cs="Book Antiqua"/>
          <w:color w:val="000000"/>
        </w:rPr>
        <w:t>}</w:t>
      </w:r>
      <w:r w:rsidR="00322C61"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xml:space="preserve"> | Mek1 </w:t>
      </w:r>
      <w:proofErr w:type="spellStart"/>
      <w:r w:rsidRPr="001945D0">
        <w:rPr>
          <w:rFonts w:ascii="Book Antiqua" w:eastAsia="Book Antiqua" w:hAnsi="Book Antiqua" w:cs="Book Antiqua"/>
          <w:color w:val="000000"/>
        </w:rPr>
        <w:t>Akts</w:t>
      </w:r>
      <w:proofErr w:type="spellEnd"/>
      <w:r w:rsidRPr="001945D0">
        <w:rPr>
          <w:rFonts w:ascii="Book Antiqua" w:eastAsia="Book Antiqua" w:hAnsi="Book Antiqua" w:cs="Book Antiqua"/>
          <w:color w:val="000000"/>
        </w:rPr>
        <w:t xml:space="preserve"> [Csnk1a1 - act] [</w:t>
      </w:r>
      <w:r w:rsidR="00322C61" w:rsidRPr="001945D0">
        <w:rPr>
          <w:rFonts w:ascii="Book Antiqua" w:eastAsia="Book Antiqua" w:hAnsi="Book Antiqua" w:cs="Book Antiqua"/>
          <w:color w:val="000000"/>
        </w:rPr>
        <w:t>Gsk3s - act]})</w:t>
      </w:r>
      <w:r w:rsidRPr="001945D0">
        <w:rPr>
          <w:rFonts w:ascii="Book Antiqua" w:eastAsia="Book Antiqua" w:hAnsi="Book Antiqua" w:cs="Book Antiqua"/>
          <w:color w:val="000000"/>
        </w:rPr>
        <w:t xml:space="preserve">. </w:t>
      </w:r>
    </w:p>
    <w:p w14:paraId="3A317BB3" w14:textId="77777777" w:rsidR="00493750"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Several proteins are included in the dish, such as receptor tyrosine-protein kinase erbB-2 (written as Erbb2 according to Pathway Logic notation), insulin-like growth </w:t>
      </w:r>
      <w:r w:rsidRPr="001945D0">
        <w:rPr>
          <w:rFonts w:ascii="Book Antiqua" w:eastAsia="Book Antiqua" w:hAnsi="Book Antiqua" w:cs="Book Antiqua"/>
          <w:color w:val="000000"/>
        </w:rPr>
        <w:lastRenderedPageBreak/>
        <w:t xml:space="preserve">factor I (Igf1), and </w:t>
      </w:r>
      <w:proofErr w:type="spellStart"/>
      <w:r w:rsidRPr="001945D0">
        <w:rPr>
          <w:rFonts w:ascii="Book Antiqua" w:eastAsia="Book Antiqua" w:hAnsi="Book Antiqua" w:cs="Book Antiqua"/>
          <w:color w:val="000000"/>
        </w:rPr>
        <w:t>Myc</w:t>
      </w:r>
      <w:proofErr w:type="spellEnd"/>
      <w:r w:rsidRPr="001945D0">
        <w:rPr>
          <w:rFonts w:ascii="Book Antiqua" w:eastAsia="Book Antiqua" w:hAnsi="Book Antiqua" w:cs="Book Antiqua"/>
          <w:color w:val="000000"/>
        </w:rPr>
        <w:t>-associated zinc finger protein (</w:t>
      </w:r>
      <w:proofErr w:type="spellStart"/>
      <w:r w:rsidRPr="001945D0">
        <w:rPr>
          <w:rFonts w:ascii="Book Antiqua" w:eastAsia="Book Antiqua" w:hAnsi="Book Antiqua" w:cs="Book Antiqua"/>
          <w:color w:val="000000"/>
        </w:rPr>
        <w:t>Maz</w:t>
      </w:r>
      <w:proofErr w:type="spellEnd"/>
      <w:r w:rsidRPr="001945D0">
        <w:rPr>
          <w:rFonts w:ascii="Book Antiqua" w:eastAsia="Book Antiqua" w:hAnsi="Book Antiqua" w:cs="Book Antiqua"/>
          <w:color w:val="000000"/>
        </w:rPr>
        <w:t>). Some of these components have modifications, such as phosphorylation on tyrosine (</w:t>
      </w:r>
      <w:proofErr w:type="spellStart"/>
      <w:r w:rsidRPr="001945D0">
        <w:rPr>
          <w:rFonts w:ascii="Book Antiqua" w:eastAsia="Book Antiqua" w:hAnsi="Book Antiqua" w:cs="Book Antiqua"/>
          <w:color w:val="000000"/>
        </w:rPr>
        <w:t>Yphos</w:t>
      </w:r>
      <w:proofErr w:type="spellEnd"/>
      <w:r w:rsidRPr="001945D0">
        <w:rPr>
          <w:rFonts w:ascii="Book Antiqua" w:eastAsia="Book Antiqua" w:hAnsi="Book Antiqua" w:cs="Book Antiqua"/>
          <w:color w:val="000000"/>
        </w:rPr>
        <w:t>), binding to GDP, or activation (act). On the other hand, the ligand/receiver bond between cell components can be defined in Maude with the operator (</w:t>
      </w:r>
      <w:proofErr w:type="gramStart"/>
      <w:r w:rsidRPr="001945D0">
        <w:rPr>
          <w:rFonts w:ascii="Book Antiqua" w:eastAsia="Book Antiqua" w:hAnsi="Book Antiqua" w:cs="Book Antiqua"/>
          <w:color w:val="000000"/>
        </w:rPr>
        <w:t>_:_</w:t>
      </w:r>
      <w:proofErr w:type="gramEnd"/>
      <w:r w:rsidRPr="001945D0">
        <w:rPr>
          <w:rFonts w:ascii="Book Antiqua" w:eastAsia="Book Antiqua" w:hAnsi="Book Antiqua" w:cs="Book Antiqua"/>
          <w:color w:val="000000"/>
        </w:rPr>
        <w:t xml:space="preserve">). As an example, a bond between </w:t>
      </w:r>
      <w:proofErr w:type="spellStart"/>
      <w:r w:rsidRPr="001945D0">
        <w:rPr>
          <w:rFonts w:ascii="Book Antiqua" w:eastAsia="Book Antiqua" w:hAnsi="Book Antiqua" w:cs="Book Antiqua"/>
          <w:color w:val="000000"/>
        </w:rPr>
        <w:t>Egf</w:t>
      </w:r>
      <w:proofErr w:type="spellEnd"/>
      <w:r w:rsidRPr="001945D0">
        <w:rPr>
          <w:rFonts w:ascii="Book Antiqua" w:eastAsia="Book Antiqua" w:hAnsi="Book Antiqua" w:cs="Book Antiqua"/>
          <w:color w:val="000000"/>
        </w:rPr>
        <w:t xml:space="preserve"> and </w:t>
      </w:r>
      <w:proofErr w:type="spellStart"/>
      <w:r w:rsidRPr="001945D0">
        <w:rPr>
          <w:rFonts w:ascii="Book Antiqua" w:eastAsia="Book Antiqua" w:hAnsi="Book Antiqua" w:cs="Book Antiqua"/>
          <w:color w:val="000000"/>
        </w:rPr>
        <w:t>EgfR</w:t>
      </w:r>
      <w:proofErr w:type="spellEnd"/>
      <w:r w:rsidRPr="001945D0">
        <w:rPr>
          <w:rFonts w:ascii="Book Antiqua" w:eastAsia="Book Antiqua" w:hAnsi="Book Antiqua" w:cs="Book Antiqua"/>
          <w:color w:val="000000"/>
        </w:rPr>
        <w:t xml:space="preserve"> is written in Maude as (</w:t>
      </w:r>
      <w:proofErr w:type="spellStart"/>
      <w:proofErr w:type="gramStart"/>
      <w:r w:rsidRPr="001945D0">
        <w:rPr>
          <w:rFonts w:ascii="Book Antiqua" w:eastAsia="Book Antiqua" w:hAnsi="Book Antiqua" w:cs="Book Antiqua"/>
          <w:color w:val="000000"/>
        </w:rPr>
        <w:t>Egf</w:t>
      </w:r>
      <w:proofErr w:type="spellEnd"/>
      <w:r w:rsidRPr="001945D0">
        <w:rPr>
          <w:rFonts w:ascii="Book Antiqua" w:eastAsia="Book Antiqua" w:hAnsi="Book Antiqua" w:cs="Book Antiqua"/>
          <w:color w:val="000000"/>
        </w:rPr>
        <w:t xml:space="preserve"> :</w:t>
      </w:r>
      <w:proofErr w:type="gram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EgfR</w:t>
      </w:r>
      <w:proofErr w:type="spellEnd"/>
      <w:r w:rsidRPr="001945D0">
        <w:rPr>
          <w:rFonts w:ascii="Book Antiqua" w:eastAsia="Book Antiqua" w:hAnsi="Book Antiqua" w:cs="Book Antiqua"/>
          <w:color w:val="000000"/>
        </w:rPr>
        <w:t>). A pictorial and informal representation of this dummy cell is shown in Figure 6. In this figure, unmodified proteins are shown in green. Proteins with modifications are exhibited with different colors: red for activated proteins, blue for phosphorylated proteins, and yellow for those bound to GDP.</w:t>
      </w:r>
    </w:p>
    <w:p w14:paraId="17634BD6" w14:textId="77777777" w:rsidR="00DE1227"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Below, we model a complete dish </w:t>
      </w:r>
      <w:proofErr w:type="spellStart"/>
      <w:r w:rsidRPr="001945D0">
        <w:rPr>
          <w:rFonts w:ascii="Book Antiqua" w:eastAsia="Book Antiqua" w:hAnsi="Book Antiqua" w:cs="Book Antiqua"/>
          <w:color w:val="000000"/>
        </w:rPr>
        <w:t>MELANOMADish</w:t>
      </w:r>
      <w:proofErr w:type="spellEnd"/>
      <w:r w:rsidRPr="001945D0">
        <w:rPr>
          <w:rFonts w:ascii="Book Antiqua" w:eastAsia="Book Antiqua" w:hAnsi="Book Antiqua" w:cs="Book Antiqua"/>
          <w:color w:val="000000"/>
        </w:rPr>
        <w:t xml:space="preserve"> for a melanoma case study. This cellular dish is composed of several locations, such as </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xml:space="preserve"> or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The contents of each cell location, such as </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xml:space="preserve"> or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are defined as a soup of elements. Each of the elements or components, such as </w:t>
      </w:r>
      <w:proofErr w:type="spellStart"/>
      <w:r w:rsidRPr="001945D0">
        <w:rPr>
          <w:rFonts w:ascii="Book Antiqua" w:eastAsia="Book Antiqua" w:hAnsi="Book Antiqua" w:cs="Book Antiqua"/>
          <w:color w:val="000000"/>
        </w:rPr>
        <w:t>Akts</w:t>
      </w:r>
      <w:proofErr w:type="spellEnd"/>
      <w:r w:rsidRPr="001945D0">
        <w:rPr>
          <w:rFonts w:ascii="Book Antiqua" w:eastAsia="Book Antiqua" w:hAnsi="Book Antiqua" w:cs="Book Antiqua"/>
          <w:color w:val="000000"/>
        </w:rPr>
        <w:t>, may include some modifications (</w:t>
      </w:r>
      <w:r w:rsidRPr="001945D0">
        <w:rPr>
          <w:rFonts w:ascii="Book Antiqua" w:eastAsia="Book Antiqua" w:hAnsi="Book Antiqua" w:cs="Book Antiqua"/>
          <w:i/>
          <w:color w:val="000000"/>
        </w:rPr>
        <w:t>e.g.</w:t>
      </w:r>
      <w:r w:rsidR="009D3D16" w:rsidRPr="009D3D16">
        <w:rPr>
          <w:rFonts w:ascii="Book Antiqua" w:eastAsia="Book Antiqua" w:hAnsi="Book Antiqua" w:cs="Book Antiqua"/>
          <w:color w:val="000000"/>
        </w:rPr>
        <w:t>,</w:t>
      </w:r>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Rheb</w:t>
      </w:r>
      <w:proofErr w:type="spellEnd"/>
      <w:r w:rsidRPr="001945D0">
        <w:rPr>
          <w:rFonts w:ascii="Book Antiqua" w:eastAsia="Book Antiqua" w:hAnsi="Book Antiqua" w:cs="Book Antiqua"/>
          <w:color w:val="000000"/>
        </w:rPr>
        <w:t xml:space="preserve"> - GTP], [Gsk3s - act], </w:t>
      </w:r>
      <w:r w:rsidRPr="001945D0">
        <w:rPr>
          <w:rFonts w:ascii="Book Antiqua" w:eastAsia="Book Antiqua" w:hAnsi="Book Antiqua" w:cs="Book Antiqua"/>
          <w:i/>
          <w:iCs/>
          <w:color w:val="000000"/>
        </w:rPr>
        <w:t>etc.</w:t>
      </w:r>
      <w:r w:rsidRPr="001945D0">
        <w:rPr>
          <w:rFonts w:ascii="Book Antiqua" w:eastAsia="Book Antiqua" w:hAnsi="Book Antiqua" w:cs="Book Antiqua"/>
          <w:color w:val="000000"/>
        </w:rPr>
        <w:t xml:space="preserve">). Here is a rough version of Maude’s module containing this dish: </w:t>
      </w:r>
    </w:p>
    <w:p w14:paraId="576100FF" w14:textId="77777777" w:rsidR="00DE1227" w:rsidRPr="001945D0" w:rsidRDefault="00575703"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mod MELANOMA is </w:t>
      </w:r>
      <w:proofErr w:type="spellStart"/>
      <w:r w:rsidRPr="001945D0">
        <w:rPr>
          <w:rFonts w:ascii="Book Antiqua" w:eastAsia="Book Antiqua" w:hAnsi="Book Antiqua" w:cs="Book Antiqua"/>
          <w:color w:val="000000"/>
        </w:rPr>
        <w:t>inc</w:t>
      </w:r>
      <w:proofErr w:type="spellEnd"/>
      <w:r w:rsidRPr="001945D0">
        <w:rPr>
          <w:rFonts w:ascii="Book Antiqua" w:eastAsia="Book Antiqua" w:hAnsi="Book Antiqua" w:cs="Book Antiqua"/>
          <w:color w:val="000000"/>
        </w:rPr>
        <w:t xml:space="preserve"> ALLOPS. </w:t>
      </w:r>
    </w:p>
    <w:p w14:paraId="3F700F94" w14:textId="77777777" w:rsidR="00F51EF1" w:rsidRPr="001945D0" w:rsidRDefault="00575703"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op </w:t>
      </w:r>
      <w:proofErr w:type="spellStart"/>
      <w:proofErr w:type="gramStart"/>
      <w:r w:rsidRPr="001945D0">
        <w:rPr>
          <w:rFonts w:ascii="Book Antiqua" w:eastAsia="Book Antiqua" w:hAnsi="Book Antiqua" w:cs="Book Antiqua"/>
          <w:color w:val="000000"/>
        </w:rPr>
        <w:t>MELANOMADish</w:t>
      </w:r>
      <w:proofErr w:type="spellEnd"/>
      <w:r w:rsidRPr="001945D0">
        <w:rPr>
          <w:rFonts w:ascii="Book Antiqua" w:eastAsia="Book Antiqua" w:hAnsi="Book Antiqua" w:cs="Book Antiqua"/>
          <w:color w:val="000000"/>
        </w:rPr>
        <w:t xml:space="preserve"> :</w:t>
      </w:r>
      <w:proofErr w:type="gramEnd"/>
      <w:r w:rsidRPr="001945D0">
        <w:rPr>
          <w:rFonts w:ascii="Book Antiqua" w:eastAsia="Book Antiqua" w:hAnsi="Book Antiqua" w:cs="Book Antiqua"/>
          <w:color w:val="000000"/>
        </w:rPr>
        <w:t xml:space="preserve"> -&gt; Dish</w:t>
      </w:r>
      <w:r w:rsidR="00313D75" w:rsidRPr="001945D0">
        <w:rPr>
          <w:rFonts w:ascii="Book Antiqua" w:eastAsia="Book Antiqua" w:hAnsi="Book Antiqua" w:cs="Book Antiqua"/>
          <w:color w:val="000000"/>
        </w:rPr>
        <w:t xml:space="preserve">. </w:t>
      </w:r>
    </w:p>
    <w:p w14:paraId="49126B8B" w14:textId="77777777" w:rsidR="00AC295D"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eq </w:t>
      </w:r>
      <w:proofErr w:type="spellStart"/>
      <w:r w:rsidRPr="001945D0">
        <w:rPr>
          <w:rFonts w:ascii="Book Antiqua" w:eastAsia="Book Antiqua" w:hAnsi="Book Antiqua" w:cs="Book Antiqua"/>
          <w:color w:val="000000"/>
        </w:rPr>
        <w:t>MELANOMADish</w:t>
      </w:r>
      <w:proofErr w:type="spellEnd"/>
      <w:r w:rsidRPr="001945D0">
        <w:rPr>
          <w:rFonts w:ascii="Book Antiqua" w:eastAsia="Book Antiqua" w:hAnsi="Book Antiqua" w:cs="Book Antiqua"/>
          <w:color w:val="000000"/>
        </w:rPr>
        <w:t xml:space="preserve"> = </w:t>
      </w:r>
      <w:proofErr w:type="gramStart"/>
      <w:r w:rsidRPr="001945D0">
        <w:rPr>
          <w:rFonts w:ascii="Book Antiqua" w:eastAsia="Book Antiqua" w:hAnsi="Book Antiqua" w:cs="Book Antiqua"/>
          <w:color w:val="000000"/>
        </w:rPr>
        <w:t>PD(</w:t>
      </w:r>
      <w:proofErr w:type="gramEnd"/>
    </w:p>
    <w:p w14:paraId="62B497F9" w14:textId="77777777" w:rsidR="00A77B3E" w:rsidRPr="001945D0" w:rsidRDefault="00313D75" w:rsidP="001945D0">
      <w:pPr>
        <w:adjustRightInd w:val="0"/>
        <w:snapToGrid w:val="0"/>
        <w:spacing w:line="360" w:lineRule="auto"/>
        <w:ind w:firstLineChars="100" w:firstLine="240"/>
        <w:jc w:val="both"/>
        <w:rPr>
          <w:rFonts w:ascii="Book Antiqua" w:hAnsi="Book Antiqua"/>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xml:space="preserve"> | [Csnk1a1 - act] [Gsk3s - act] [Ilk - act] </w:t>
      </w:r>
      <w:proofErr w:type="spellStart"/>
      <w:r w:rsidRPr="001945D0">
        <w:rPr>
          <w:rFonts w:ascii="Book Antiqua" w:eastAsia="Book Antiqua" w:hAnsi="Book Antiqua" w:cs="Book Antiqua"/>
          <w:color w:val="000000"/>
        </w:rPr>
        <w:t>Akts</w:t>
      </w:r>
      <w:proofErr w:type="spellEnd"/>
      <w:r w:rsidRPr="001945D0">
        <w:rPr>
          <w:rFonts w:ascii="Book Antiqua" w:eastAsia="Book Antiqua" w:hAnsi="Book Antiqua" w:cs="Book Antiqua"/>
          <w:color w:val="000000"/>
        </w:rPr>
        <w:t xml:space="preserve"> Igf1R Axin1 BrafV600E </w:t>
      </w:r>
      <w:proofErr w:type="spellStart"/>
      <w:r w:rsidRPr="001945D0">
        <w:rPr>
          <w:rFonts w:ascii="Book Antiqua" w:eastAsia="Book Antiqua" w:hAnsi="Book Antiqua" w:cs="Book Antiqua"/>
          <w:color w:val="000000"/>
        </w:rPr>
        <w:t>Btrc</w:t>
      </w:r>
      <w:proofErr w:type="spellEnd"/>
      <w:r w:rsidRPr="001945D0">
        <w:rPr>
          <w:rFonts w:ascii="Book Antiqua" w:eastAsia="Book Antiqua" w:hAnsi="Book Antiqua" w:cs="Book Antiqua"/>
          <w:color w:val="000000"/>
        </w:rPr>
        <w:t xml:space="preserve"> Rnf6 Tri</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 xml:space="preserve">8 </w:t>
      </w:r>
      <w:proofErr w:type="spellStart"/>
      <w:r w:rsidRPr="001945D0">
        <w:rPr>
          <w:rFonts w:ascii="Book Antiqua" w:eastAsia="Book Antiqua" w:hAnsi="Book Antiqua" w:cs="Book Antiqua"/>
          <w:color w:val="000000"/>
        </w:rPr>
        <w:t>Bim</w:t>
      </w:r>
      <w:proofErr w:type="spellEnd"/>
      <w:r w:rsidRPr="001945D0">
        <w:rPr>
          <w:rFonts w:ascii="Book Antiqua" w:eastAsia="Book Antiqua" w:hAnsi="Book Antiqua" w:cs="Book Antiqua"/>
          <w:color w:val="000000"/>
        </w:rPr>
        <w:t xml:space="preserve"> Ctnnb1 Cul7 Eif4ebp1 </w:t>
      </w:r>
      <w:proofErr w:type="spellStart"/>
      <w:r w:rsidRPr="001945D0">
        <w:rPr>
          <w:rFonts w:ascii="Book Antiqua" w:eastAsia="Book Antiqua" w:hAnsi="Book Antiqua" w:cs="Book Antiqua"/>
          <w:color w:val="000000"/>
        </w:rPr>
        <w:t>Pkca</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Erks</w:t>
      </w:r>
      <w:proofErr w:type="spellEnd"/>
      <w:r w:rsidRPr="001945D0">
        <w:rPr>
          <w:rFonts w:ascii="Book Antiqua" w:eastAsia="Book Antiqua" w:hAnsi="Book Antiqua" w:cs="Book Antiqua"/>
          <w:color w:val="000000"/>
        </w:rPr>
        <w:t xml:space="preserve"> Cdc42 Fbxw8 Irs1 Cdkn2a Mek1 Mlst8 </w:t>
      </w:r>
      <w:proofErr w:type="spellStart"/>
      <w:r w:rsidRPr="001945D0">
        <w:rPr>
          <w:rFonts w:ascii="Book Antiqua" w:eastAsia="Book Antiqua" w:hAnsi="Book Antiqua" w:cs="Book Antiqua"/>
          <w:color w:val="000000"/>
        </w:rPr>
        <w:t>Mtor</w:t>
      </w:r>
      <w:proofErr w:type="spellEnd"/>
      <w:r w:rsidRPr="001945D0">
        <w:rPr>
          <w:rFonts w:ascii="Book Antiqua" w:eastAsia="Book Antiqua" w:hAnsi="Book Antiqua" w:cs="Book Antiqua"/>
          <w:color w:val="000000"/>
        </w:rPr>
        <w:t xml:space="preserve"> Pdpk1 Erbb2 Ep300 Proteasome Rac1 Rad54b Rbbp6 Raptor Rbx1 Rps6 </w:t>
      </w:r>
      <w:proofErr w:type="spellStart"/>
      <w:r w:rsidRPr="001945D0">
        <w:rPr>
          <w:rFonts w:ascii="Book Antiqua" w:eastAsia="Book Antiqua" w:hAnsi="Book Antiqua" w:cs="Book Antiqua"/>
          <w:color w:val="000000"/>
        </w:rPr>
        <w:t>Rictor</w:t>
      </w:r>
      <w:proofErr w:type="spellEnd"/>
      <w:r w:rsidRPr="001945D0">
        <w:rPr>
          <w:rFonts w:ascii="Book Antiqua" w:eastAsia="Book Antiqua" w:hAnsi="Book Antiqua" w:cs="Book Antiqua"/>
          <w:color w:val="000000"/>
        </w:rPr>
        <w:t xml:space="preserve"> Mdm4 Ube2d2 Ube2d1 Rsk1 S6k1 Sin1 Skp1 Ybx1 </w:t>
      </w:r>
      <w:proofErr w:type="spellStart"/>
      <w:r w:rsidRPr="001945D0">
        <w:rPr>
          <w:rFonts w:ascii="Book Antiqua" w:eastAsia="Book Antiqua" w:hAnsi="Book Antiqua" w:cs="Book Antiqua"/>
          <w:color w:val="000000"/>
        </w:rPr>
        <w:t>Ywhas</w:t>
      </w:r>
      <w:proofErr w:type="spellEnd"/>
      <w:r w:rsidRPr="001945D0">
        <w:rPr>
          <w:rFonts w:ascii="Book Antiqua" w:eastAsia="Book Antiqua" w:hAnsi="Book Antiqua" w:cs="Book Antiqua"/>
          <w:color w:val="000000"/>
        </w:rPr>
        <w:t xml:space="preserve"> Akt1 Ang Dzip3 Baiap2 L1 C10orf90 Cdk5rap3 </w:t>
      </w:r>
      <w:proofErr w:type="spellStart"/>
      <w:r w:rsidRPr="001945D0">
        <w:rPr>
          <w:rFonts w:ascii="Book Antiqua" w:eastAsia="Book Antiqua" w:hAnsi="Book Antiqua" w:cs="Book Antiqua"/>
          <w:color w:val="000000"/>
        </w:rPr>
        <w:t>Cbp</w:t>
      </w:r>
      <w:proofErr w:type="spellEnd"/>
      <w:r w:rsidRPr="001945D0">
        <w:rPr>
          <w:rFonts w:ascii="Book Antiqua" w:eastAsia="Book Antiqua" w:hAnsi="Book Antiqua" w:cs="Book Antiqua"/>
          <w:color w:val="000000"/>
        </w:rPr>
        <w:t xml:space="preserve"> Cul5 G3bp1 Rchy1 Rnf31 Syvn1 Magea3 Erk5 Md</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 xml:space="preserve"> Mkrn1 </w:t>
      </w:r>
      <w:proofErr w:type="spellStart"/>
      <w:r w:rsidRPr="001945D0">
        <w:rPr>
          <w:rFonts w:ascii="Book Antiqua" w:eastAsia="Book Antiqua" w:hAnsi="Book Antiqua" w:cs="Book Antiqua"/>
          <w:color w:val="000000"/>
        </w:rPr>
        <w:t>NgfR</w:t>
      </w:r>
      <w:proofErr w:type="spellEnd"/>
      <w:r w:rsidRPr="001945D0">
        <w:rPr>
          <w:rFonts w:ascii="Book Antiqua" w:eastAsia="Book Antiqua" w:hAnsi="Book Antiqua" w:cs="Book Antiqua"/>
          <w:color w:val="000000"/>
        </w:rPr>
        <w:t xml:space="preserve"> Nr0b2 Nus1 Pax3 Pcmt1 Pdlim7 </w:t>
      </w:r>
      <w:proofErr w:type="spellStart"/>
      <w:r w:rsidRPr="001945D0">
        <w:rPr>
          <w:rFonts w:ascii="Book Antiqua" w:eastAsia="Book Antiqua" w:hAnsi="Book Antiqua" w:cs="Book Antiqua"/>
          <w:color w:val="000000"/>
        </w:rPr>
        <w:t>Pkch</w:t>
      </w:r>
      <w:proofErr w:type="spellEnd"/>
      <w:r w:rsidRPr="001945D0">
        <w:rPr>
          <w:rFonts w:ascii="Book Antiqua" w:eastAsia="Book Antiqua" w:hAnsi="Book Antiqua" w:cs="Book Antiqua"/>
          <w:color w:val="000000"/>
        </w:rPr>
        <w:t xml:space="preserve"> Ppm1d Psme3 Ube4b Rnf43 Stub1 Tax1bp3 Huwe1 Gli1 Tpt1 Tri</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 xml:space="preserve">4 Ube2d3 Ubc13 Ube3a} </w:t>
      </w:r>
    </w:p>
    <w:p w14:paraId="45371B8D" w14:textId="77777777" w:rsidR="00575703"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 [Tp53-gene - on] </w:t>
      </w:r>
      <w:proofErr w:type="spellStart"/>
      <w:r w:rsidRPr="001945D0">
        <w:rPr>
          <w:rFonts w:ascii="Book Antiqua" w:eastAsia="Book Antiqua" w:hAnsi="Book Antiqua" w:cs="Book Antiqua"/>
          <w:color w:val="000000"/>
        </w:rPr>
        <w:t>Maz</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Myc</w:t>
      </w:r>
      <w:proofErr w:type="spellEnd"/>
      <w:r w:rsidRPr="001945D0">
        <w:rPr>
          <w:rFonts w:ascii="Book Antiqua" w:eastAsia="Book Antiqua" w:hAnsi="Book Antiqua" w:cs="Book Antiqua"/>
          <w:color w:val="000000"/>
        </w:rPr>
        <w:t xml:space="preserve"> Rb1 Chek1 </w:t>
      </w:r>
      <w:proofErr w:type="spellStart"/>
      <w:r w:rsidRPr="001945D0">
        <w:rPr>
          <w:rFonts w:ascii="Book Antiqua" w:eastAsia="Book Antiqua" w:hAnsi="Book Antiqua" w:cs="Book Antiqua"/>
          <w:color w:val="000000"/>
        </w:rPr>
        <w:t>NProteasome</w:t>
      </w:r>
      <w:proofErr w:type="spellEnd"/>
      <w:r w:rsidRPr="001945D0">
        <w:rPr>
          <w:rFonts w:ascii="Book Antiqua" w:eastAsia="Book Antiqua" w:hAnsi="Book Antiqua" w:cs="Book Antiqua"/>
          <w:color w:val="000000"/>
        </w:rPr>
        <w:t xml:space="preserve"> Chek2 Tp53} </w:t>
      </w:r>
    </w:p>
    <w:p w14:paraId="6E28BFDE" w14:textId="77777777" w:rsidR="00575703"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CVc</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Rheb</w:t>
      </w:r>
      <w:proofErr w:type="spellEnd"/>
      <w:r w:rsidRPr="001945D0">
        <w:rPr>
          <w:rFonts w:ascii="Book Antiqua" w:eastAsia="Book Antiqua" w:hAnsi="Book Antiqua" w:cs="Book Antiqua"/>
          <w:color w:val="000000"/>
        </w:rPr>
        <w:t xml:space="preserve"> - GTP] (Tsc</w:t>
      </w:r>
      <w:proofErr w:type="gramStart"/>
      <w:r w:rsidRPr="001945D0">
        <w:rPr>
          <w:rFonts w:ascii="Book Antiqua" w:eastAsia="Book Antiqua" w:hAnsi="Book Antiqua" w:cs="Book Antiqua"/>
          <w:color w:val="000000"/>
        </w:rPr>
        <w:t>1 :</w:t>
      </w:r>
      <w:proofErr w:type="gramEnd"/>
      <w:r w:rsidRPr="001945D0">
        <w:rPr>
          <w:rFonts w:ascii="Book Antiqua" w:eastAsia="Book Antiqua" w:hAnsi="Book Antiqua" w:cs="Book Antiqua"/>
          <w:color w:val="000000"/>
        </w:rPr>
        <w:t xml:space="preserve"> Tsc2)} {Sig | empty})</w:t>
      </w:r>
    </w:p>
    <w:p w14:paraId="2C55AB13" w14:textId="77777777" w:rsidR="00AC295D"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 PIP2} {</w:t>
      </w:r>
      <w:proofErr w:type="spellStart"/>
      <w:r w:rsidRPr="001945D0">
        <w:rPr>
          <w:rFonts w:ascii="Book Antiqua" w:eastAsia="Book Antiqua" w:hAnsi="Book Antiqua" w:cs="Book Antiqua"/>
          <w:color w:val="000000"/>
        </w:rPr>
        <w:t>XOut</w:t>
      </w:r>
      <w:proofErr w:type="spellEnd"/>
      <w:r w:rsidRPr="001945D0">
        <w:rPr>
          <w:rFonts w:ascii="Book Antiqua" w:eastAsia="Book Antiqua" w:hAnsi="Book Antiqua" w:cs="Book Antiqua"/>
          <w:color w:val="000000"/>
        </w:rPr>
        <w:t xml:space="preserve"> | empty} {</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w:t>
      </w:r>
      <w:r w:rsidR="00575703" w:rsidRPr="001945D0">
        <w:rPr>
          <w:rFonts w:ascii="Book Antiqua" w:eastAsia="Book Antiqua" w:hAnsi="Book Antiqua" w:cs="Book Antiqua"/>
          <w:color w:val="000000"/>
        </w:rPr>
        <w:t xml:space="preserve"> Pld1 Pi3k Parva} {</w:t>
      </w:r>
      <w:proofErr w:type="spellStart"/>
      <w:r w:rsidR="00575703" w:rsidRPr="001945D0">
        <w:rPr>
          <w:rFonts w:ascii="Book Antiqua" w:eastAsia="Book Antiqua" w:hAnsi="Book Antiqua" w:cs="Book Antiqua"/>
          <w:color w:val="000000"/>
        </w:rPr>
        <w:t>CLo</w:t>
      </w:r>
      <w:proofErr w:type="spellEnd"/>
      <w:r w:rsidR="00575703" w:rsidRPr="001945D0">
        <w:rPr>
          <w:rFonts w:ascii="Book Antiqua" w:eastAsia="Book Antiqua" w:hAnsi="Book Antiqua" w:cs="Book Antiqua"/>
          <w:color w:val="000000"/>
        </w:rPr>
        <w:t xml:space="preserve"> | empty}</w:t>
      </w:r>
      <w:r w:rsidRPr="001945D0">
        <w:rPr>
          <w:rFonts w:ascii="Book Antiqua" w:eastAsia="Book Antiqua" w:hAnsi="Book Antiqua" w:cs="Book Antiqua"/>
          <w:color w:val="000000"/>
        </w:rPr>
        <w:t>.</w:t>
      </w:r>
    </w:p>
    <w:p w14:paraId="6D90C274" w14:textId="77777777" w:rsidR="000D2213" w:rsidRPr="001945D0" w:rsidRDefault="00B35A70" w:rsidP="001945D0">
      <w:pPr>
        <w:adjustRightInd w:val="0"/>
        <w:snapToGrid w:val="0"/>
        <w:spacing w:line="360" w:lineRule="auto"/>
        <w:ind w:firstLineChars="100" w:firstLine="240"/>
        <w:jc w:val="both"/>
        <w:rPr>
          <w:rFonts w:ascii="Book Antiqua" w:hAnsi="Book Antiqua"/>
          <w:lang w:eastAsia="zh-CN"/>
        </w:rPr>
      </w:pPr>
      <w:proofErr w:type="spellStart"/>
      <w:r w:rsidRPr="001945D0">
        <w:rPr>
          <w:rFonts w:ascii="Book Antiqua" w:eastAsia="Book Antiqua" w:hAnsi="Book Antiqua" w:cs="Book Antiqua"/>
          <w:color w:val="000000"/>
        </w:rPr>
        <w:t>e</w:t>
      </w:r>
      <w:r w:rsidR="00313D75" w:rsidRPr="001945D0">
        <w:rPr>
          <w:rFonts w:ascii="Book Antiqua" w:eastAsia="Book Antiqua" w:hAnsi="Book Antiqua" w:cs="Book Antiqua"/>
          <w:color w:val="000000"/>
        </w:rPr>
        <w:t>ndm</w:t>
      </w:r>
      <w:proofErr w:type="spellEnd"/>
    </w:p>
    <w:p w14:paraId="6580D213" w14:textId="77777777" w:rsidR="000D2213" w:rsidRPr="001945D0" w:rsidRDefault="000D2213" w:rsidP="001945D0">
      <w:pPr>
        <w:adjustRightInd w:val="0"/>
        <w:snapToGrid w:val="0"/>
        <w:spacing w:line="360" w:lineRule="auto"/>
        <w:jc w:val="both"/>
        <w:rPr>
          <w:rFonts w:ascii="Book Antiqua" w:hAnsi="Book Antiqua"/>
          <w:lang w:eastAsia="zh-CN"/>
        </w:rPr>
      </w:pPr>
    </w:p>
    <w:p w14:paraId="1A081F83" w14:textId="77777777" w:rsidR="007726F2"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b/>
          <w:color w:val="000000"/>
        </w:rPr>
        <w:lastRenderedPageBreak/>
        <w:t>Rule-b</w:t>
      </w:r>
      <w:r w:rsidR="000D2213" w:rsidRPr="001945D0">
        <w:rPr>
          <w:rFonts w:ascii="Book Antiqua" w:eastAsia="Book Antiqua" w:hAnsi="Book Antiqua" w:cs="Book Antiqua"/>
          <w:b/>
          <w:color w:val="000000"/>
        </w:rPr>
        <w:t>ased dynamics in uveal melanoma</w:t>
      </w:r>
      <w:r w:rsidR="000D2213" w:rsidRPr="001945D0">
        <w:rPr>
          <w:rFonts w:ascii="Book Antiqua" w:hAnsi="Book Antiqua" w:cs="Book Antiqua"/>
          <w:b/>
          <w:color w:val="000000"/>
          <w:lang w:eastAsia="zh-CN"/>
        </w:rPr>
        <w:t>:</w:t>
      </w:r>
      <w:r w:rsidRPr="001945D0">
        <w:rPr>
          <w:rFonts w:ascii="Book Antiqua" w:eastAsia="Book Antiqua" w:hAnsi="Book Antiqua" w:cs="Book Antiqua"/>
          <w:color w:val="000000"/>
        </w:rPr>
        <w:t xml:space="preserve"> According to the literature, the </w:t>
      </w:r>
      <w:r w:rsidRPr="001945D0">
        <w:rPr>
          <w:rFonts w:ascii="Book Antiqua" w:eastAsia="Book Antiqua" w:hAnsi="Book Antiqua" w:cs="Book Antiqua"/>
          <w:i/>
          <w:color w:val="000000"/>
        </w:rPr>
        <w:t>PI3K</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MAPK</w:t>
      </w:r>
      <w:r w:rsidRPr="001945D0">
        <w:rPr>
          <w:rFonts w:ascii="Book Antiqua" w:eastAsia="Book Antiqua" w:hAnsi="Book Antiqua" w:cs="Book Antiqua"/>
          <w:color w:val="000000"/>
        </w:rPr>
        <w:t xml:space="preserve">, </w:t>
      </w:r>
      <w:r w:rsidRPr="001945D0">
        <w:rPr>
          <w:rFonts w:ascii="Book Antiqua" w:eastAsia="Book Antiqua" w:hAnsi="Book Antiqua" w:cs="Book Antiqua"/>
          <w:i/>
          <w:color w:val="000000"/>
        </w:rPr>
        <w:t>IGF-1R</w:t>
      </w:r>
      <w:r w:rsidRPr="001945D0">
        <w:rPr>
          <w:rFonts w:ascii="Book Antiqua" w:eastAsia="Book Antiqua" w:hAnsi="Book Antiqua" w:cs="Book Antiqua"/>
          <w:color w:val="000000"/>
        </w:rPr>
        <w:t xml:space="preserve">, and </w:t>
      </w:r>
      <w:r w:rsidRPr="001945D0">
        <w:rPr>
          <w:rFonts w:ascii="Book Antiqua" w:eastAsia="Book Antiqua" w:hAnsi="Book Antiqua" w:cs="Book Antiqua"/>
          <w:i/>
          <w:color w:val="000000"/>
        </w:rPr>
        <w:t>mTOR</w:t>
      </w:r>
      <w:r w:rsidRPr="001945D0">
        <w:rPr>
          <w:rFonts w:ascii="Book Antiqua" w:eastAsia="Book Antiqua" w:hAnsi="Book Antiqua" w:cs="Book Antiqua"/>
          <w:color w:val="000000"/>
        </w:rPr>
        <w:t xml:space="preserve"> pathways are actively involved in uveal </w:t>
      </w:r>
      <w:proofErr w:type="gramStart"/>
      <w:r w:rsidRPr="001945D0">
        <w:rPr>
          <w:rFonts w:ascii="Book Antiqua" w:eastAsia="Book Antiqua" w:hAnsi="Book Antiqua" w:cs="Book Antiqua"/>
          <w:color w:val="000000"/>
        </w:rPr>
        <w:t>melanoma</w:t>
      </w:r>
      <w:r w:rsidRPr="001945D0">
        <w:rPr>
          <w:rFonts w:ascii="Book Antiqua" w:eastAsia="Book Antiqua" w:hAnsi="Book Antiqua" w:cs="Book Antiqua"/>
          <w:color w:val="000000"/>
          <w:vertAlign w:val="superscript"/>
        </w:rPr>
        <w:t>[</w:t>
      </w:r>
      <w:proofErr w:type="gramEnd"/>
      <w:r w:rsidR="001B4436" w:rsidRPr="001945D0">
        <w:rPr>
          <w:rFonts w:ascii="Book Antiqua" w:eastAsia="Book Antiqua" w:hAnsi="Book Antiqua" w:cs="Book Antiqua"/>
          <w:color w:val="000000"/>
          <w:vertAlign w:val="superscript"/>
        </w:rPr>
        <w:t>85</w:t>
      </w:r>
      <w:r w:rsidR="00A04E3D">
        <w:rPr>
          <w:rFonts w:ascii="Book Antiqua" w:eastAsia="Book Antiqua" w:hAnsi="Book Antiqua" w:cs="Book Antiqua"/>
          <w:color w:val="000000"/>
          <w:vertAlign w:val="superscript"/>
        </w:rPr>
        <w:t>-</w:t>
      </w:r>
      <w:r w:rsidRPr="001945D0">
        <w:rPr>
          <w:rFonts w:ascii="Book Antiqua" w:eastAsia="Book Antiqua" w:hAnsi="Book Antiqua" w:cs="Book Antiqua"/>
          <w:color w:val="000000"/>
          <w:vertAlign w:val="superscript"/>
        </w:rPr>
        <w:t>87]</w:t>
      </w:r>
      <w:r w:rsidRPr="001945D0">
        <w:rPr>
          <w:rFonts w:ascii="Book Antiqua" w:eastAsia="Book Antiqua" w:hAnsi="Book Antiqua" w:cs="Book Antiqua"/>
          <w:color w:val="000000"/>
        </w:rPr>
        <w:t xml:space="preserve">. Based on Krantz </w:t>
      </w:r>
      <w:r w:rsidRPr="001945D0">
        <w:rPr>
          <w:rFonts w:ascii="Book Antiqua" w:eastAsia="Book Antiqua" w:hAnsi="Book Antiqua" w:cs="Book Antiqua"/>
          <w:i/>
          <w:color w:val="000000"/>
        </w:rPr>
        <w:t xml:space="preserve">et </w:t>
      </w:r>
      <w:proofErr w:type="gramStart"/>
      <w:r w:rsidRPr="001945D0">
        <w:rPr>
          <w:rFonts w:ascii="Book Antiqua" w:eastAsia="Book Antiqua" w:hAnsi="Book Antiqua" w:cs="Book Antiqua"/>
          <w:i/>
          <w:color w:val="000000"/>
        </w:rPr>
        <w:t>al</w:t>
      </w:r>
      <w:r w:rsidRPr="001945D0">
        <w:rPr>
          <w:rFonts w:ascii="Book Antiqua" w:eastAsia="Book Antiqua" w:hAnsi="Book Antiqua" w:cs="Book Antiqua"/>
          <w:color w:val="000000"/>
          <w:vertAlign w:val="superscript"/>
        </w:rPr>
        <w:t>[</w:t>
      </w:r>
      <w:proofErr w:type="gramEnd"/>
      <w:r w:rsidRPr="001945D0">
        <w:rPr>
          <w:rFonts w:ascii="Book Antiqua" w:eastAsia="Book Antiqua" w:hAnsi="Book Antiqua" w:cs="Book Antiqua"/>
          <w:color w:val="000000"/>
          <w:vertAlign w:val="superscript"/>
        </w:rPr>
        <w:t>8</w:t>
      </w:r>
      <w:r w:rsidR="001B4436" w:rsidRPr="001945D0">
        <w:rPr>
          <w:rFonts w:ascii="Book Antiqua" w:eastAsia="Book Antiqua" w:hAnsi="Book Antiqua" w:cs="Book Antiqua"/>
          <w:color w:val="000000"/>
          <w:vertAlign w:val="superscript"/>
        </w:rPr>
        <w:t>5</w:t>
      </w:r>
      <w:r w:rsidRPr="001945D0">
        <w:rPr>
          <w:rFonts w:ascii="Book Antiqua" w:eastAsia="Book Antiqua" w:hAnsi="Book Antiqua" w:cs="Book Antiqua"/>
          <w:color w:val="000000"/>
          <w:vertAlign w:val="superscript"/>
        </w:rPr>
        <w:t>]</w:t>
      </w:r>
      <w:r w:rsidRPr="001945D0">
        <w:rPr>
          <w:rFonts w:ascii="Book Antiqua" w:eastAsia="Book Antiqua" w:hAnsi="Book Antiqua" w:cs="Book Antiqua"/>
          <w:color w:val="000000"/>
        </w:rPr>
        <w:t xml:space="preserve">, Figure 7 illustrates the main signaling pathways that influence uveal melanoma. </w:t>
      </w:r>
    </w:p>
    <w:p w14:paraId="44AD9AB0" w14:textId="77777777" w:rsidR="00E014A7"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Maude’s rewriting rules establish the dynamics of our biological system. Concurrent cellular reactions can be defined with these rules. To illustrate this, the 3820c rule states that Pi3k the inside of the cell membrane mediates phosphorylation of PIP2 into PIP3 in the cell membrane</w:t>
      </w:r>
      <w:r w:rsidR="007726F2" w:rsidRPr="001945D0">
        <w:rPr>
          <w:rFonts w:ascii="Book Antiqua" w:hAnsi="Book Antiqua" w:cs="Book Antiqua"/>
          <w:color w:val="000000"/>
          <w:lang w:eastAsia="zh-CN"/>
        </w:rPr>
        <w:t xml:space="preserve"> </w:t>
      </w:r>
      <w:r w:rsidR="00B819F0" w:rsidRPr="001945D0">
        <w:rPr>
          <w:rFonts w:ascii="Book Antiqua" w:hAnsi="Book Antiqua" w:cs="Book Antiqua"/>
          <w:color w:val="000000"/>
          <w:lang w:eastAsia="zh-CN"/>
        </w:rPr>
        <w:t>[</w:t>
      </w:r>
      <w:r w:rsidR="007726F2" w:rsidRPr="001945D0">
        <w:rPr>
          <w:rFonts w:ascii="Book Antiqua" w:hAnsi="Book Antiqua" w:cs="CMR9"/>
        </w:rPr>
        <w:t xml:space="preserve">The variables </w:t>
      </w:r>
      <w:proofErr w:type="spellStart"/>
      <w:r w:rsidR="007726F2" w:rsidRPr="001945D0">
        <w:rPr>
          <w:rFonts w:ascii="Book Antiqua" w:hAnsi="Book Antiqua" w:cs="CMTT9"/>
        </w:rPr>
        <w:t>clm</w:t>
      </w:r>
      <w:proofErr w:type="spellEnd"/>
      <w:r w:rsidR="007726F2" w:rsidRPr="001945D0">
        <w:rPr>
          <w:rFonts w:ascii="Book Antiqua" w:hAnsi="Book Antiqua" w:cs="CMTT9"/>
        </w:rPr>
        <w:t xml:space="preserve"> </w:t>
      </w:r>
      <w:r w:rsidR="007726F2" w:rsidRPr="001945D0">
        <w:rPr>
          <w:rFonts w:ascii="Book Antiqua" w:hAnsi="Book Antiqua" w:cs="CMR9"/>
        </w:rPr>
        <w:t xml:space="preserve">and </w:t>
      </w:r>
      <w:r w:rsidR="007726F2" w:rsidRPr="001945D0">
        <w:rPr>
          <w:rFonts w:ascii="Book Antiqua" w:hAnsi="Book Antiqua" w:cs="CMTT9"/>
        </w:rPr>
        <w:t xml:space="preserve">cli </w:t>
      </w:r>
      <w:r w:rsidR="007726F2" w:rsidRPr="001945D0">
        <w:rPr>
          <w:rFonts w:ascii="Book Antiqua" w:hAnsi="Book Antiqua" w:cs="CMR9"/>
        </w:rPr>
        <w:t>indicate that they can be replaced by any soup of elements</w:t>
      </w:r>
      <w:r w:rsidR="007726F2" w:rsidRPr="001945D0">
        <w:rPr>
          <w:rFonts w:ascii="Book Antiqua" w:hAnsi="Book Antiqua" w:cs="CMR9"/>
          <w:lang w:eastAsia="zh-CN"/>
        </w:rPr>
        <w:t xml:space="preserve"> </w:t>
      </w:r>
      <w:r w:rsidR="007726F2" w:rsidRPr="001945D0">
        <w:rPr>
          <w:rFonts w:ascii="Book Antiqua" w:hAnsi="Book Antiqua" w:cs="CMR9"/>
        </w:rPr>
        <w:t>in/across the cell membrane and attached to the inside of the cell membrane,</w:t>
      </w:r>
      <w:r w:rsidR="00B35A70" w:rsidRPr="001945D0">
        <w:rPr>
          <w:rFonts w:ascii="Book Antiqua" w:hAnsi="Book Antiqua" w:cs="CMR9"/>
        </w:rPr>
        <w:t xml:space="preserve"> </w:t>
      </w:r>
      <w:r w:rsidR="007726F2" w:rsidRPr="001945D0">
        <w:rPr>
          <w:rFonts w:ascii="Book Antiqua" w:hAnsi="Book Antiqua" w:cs="CMR9"/>
        </w:rPr>
        <w:t>respectively (Figure</w:t>
      </w:r>
      <w:r w:rsidR="007726F2" w:rsidRPr="001945D0">
        <w:rPr>
          <w:rFonts w:ascii="Book Antiqua" w:hAnsi="Book Antiqua" w:cs="CMR9"/>
          <w:lang w:eastAsia="zh-CN"/>
        </w:rPr>
        <w:t xml:space="preserve"> 8</w:t>
      </w:r>
      <w:r w:rsidR="007726F2" w:rsidRPr="001945D0">
        <w:rPr>
          <w:rFonts w:ascii="Book Antiqua" w:hAnsi="Book Antiqua" w:cs="Book Antiqua"/>
          <w:color w:val="000000"/>
          <w:lang w:eastAsia="zh-CN"/>
        </w:rPr>
        <w:t>)</w:t>
      </w:r>
      <w:r w:rsidR="00B819F0" w:rsidRPr="001945D0">
        <w:rPr>
          <w:rFonts w:ascii="Book Antiqua" w:hAnsi="Book Antiqua" w:cs="Book Antiqua"/>
          <w:color w:val="000000"/>
          <w:lang w:eastAsia="zh-CN"/>
        </w:rPr>
        <w:t>]</w:t>
      </w:r>
      <w:r w:rsidRPr="001945D0">
        <w:rPr>
          <w:rFonts w:ascii="Book Antiqua" w:eastAsia="Book Antiqua" w:hAnsi="Book Antiqua" w:cs="Book Antiqua"/>
          <w:color w:val="000000"/>
        </w:rPr>
        <w:t>:</w:t>
      </w:r>
      <w:r w:rsidR="00CC487B" w:rsidRPr="001945D0">
        <w:rPr>
          <w:rFonts w:ascii="Book Antiqua" w:hAnsi="Book Antiqua" w:cs="Book Antiqua"/>
          <w:color w:val="000000"/>
          <w:lang w:eastAsia="zh-CN"/>
        </w:rPr>
        <w:t xml:space="preserve"> </w:t>
      </w:r>
      <w:proofErr w:type="spellStart"/>
      <w:r w:rsidRPr="001945D0">
        <w:rPr>
          <w:rFonts w:ascii="Book Antiqua" w:eastAsia="Book Antiqua" w:hAnsi="Book Antiqua" w:cs="Book Antiqua"/>
          <w:color w:val="000000"/>
        </w:rPr>
        <w:t>rl</w:t>
      </w:r>
      <w:proofErr w:type="spellEnd"/>
      <w:r w:rsidRPr="001945D0">
        <w:rPr>
          <w:rFonts w:ascii="Book Antiqua" w:eastAsia="Book Antiqua" w:hAnsi="Book Antiqua" w:cs="Book Antiqua"/>
          <w:color w:val="000000"/>
        </w:rPr>
        <w:t>[3820c.PIP3.from.PIP2]: {</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 cli Pi3k} {</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PIP2} =&gt; {</w:t>
      </w:r>
      <w:proofErr w:type="spellStart"/>
      <w:r w:rsidRPr="001945D0">
        <w:rPr>
          <w:rFonts w:ascii="Book Antiqua" w:eastAsia="Book Antiqua" w:hAnsi="Book Antiqua" w:cs="Book Antiqua"/>
          <w:color w:val="000000"/>
        </w:rPr>
        <w:t>C</w:t>
      </w:r>
      <w:r w:rsidR="00CC487B" w:rsidRPr="001945D0">
        <w:rPr>
          <w:rFonts w:ascii="Book Antiqua" w:eastAsia="Book Antiqua" w:hAnsi="Book Antiqua" w:cs="Book Antiqua"/>
          <w:color w:val="000000"/>
        </w:rPr>
        <w:t>Li</w:t>
      </w:r>
      <w:proofErr w:type="spellEnd"/>
      <w:r w:rsidR="00CC487B" w:rsidRPr="001945D0">
        <w:rPr>
          <w:rFonts w:ascii="Book Antiqua" w:eastAsia="Book Antiqua" w:hAnsi="Book Antiqua" w:cs="Book Antiqua"/>
          <w:color w:val="000000"/>
        </w:rPr>
        <w:t xml:space="preserve"> | cli Pi3k} {</w:t>
      </w:r>
      <w:proofErr w:type="spellStart"/>
      <w:r w:rsidR="00CC487B" w:rsidRPr="001945D0">
        <w:rPr>
          <w:rFonts w:ascii="Book Antiqua" w:eastAsia="Book Antiqua" w:hAnsi="Book Antiqua" w:cs="Book Antiqua"/>
          <w:color w:val="000000"/>
        </w:rPr>
        <w:t>CLm</w:t>
      </w:r>
      <w:proofErr w:type="spellEnd"/>
      <w:r w:rsidR="00CC487B" w:rsidRPr="001945D0">
        <w:rPr>
          <w:rFonts w:ascii="Book Antiqua" w:eastAsia="Book Antiqua" w:hAnsi="Book Antiqua" w:cs="Book Antiqua"/>
          <w:color w:val="000000"/>
        </w:rPr>
        <w:t xml:space="preserve"> | </w:t>
      </w:r>
      <w:proofErr w:type="spellStart"/>
      <w:r w:rsidR="00CC487B" w:rsidRPr="001945D0">
        <w:rPr>
          <w:rFonts w:ascii="Book Antiqua" w:eastAsia="Book Antiqua" w:hAnsi="Book Antiqua" w:cs="Book Antiqua"/>
          <w:color w:val="000000"/>
        </w:rPr>
        <w:t>clm</w:t>
      </w:r>
      <w:proofErr w:type="spellEnd"/>
      <w:r w:rsidR="00CC487B" w:rsidRPr="001945D0">
        <w:rPr>
          <w:rFonts w:ascii="Book Antiqua" w:eastAsia="Book Antiqua" w:hAnsi="Book Antiqua" w:cs="Book Antiqua"/>
          <w:color w:val="000000"/>
        </w:rPr>
        <w:t xml:space="preserve"> PIP3}</w:t>
      </w:r>
      <w:r w:rsidRPr="001945D0">
        <w:rPr>
          <w:rFonts w:ascii="Book Antiqua" w:eastAsia="Book Antiqua" w:hAnsi="Book Antiqua" w:cs="Book Antiqua"/>
          <w:color w:val="000000"/>
        </w:rPr>
        <w:t>.</w:t>
      </w:r>
    </w:p>
    <w:p w14:paraId="53143152" w14:textId="77777777" w:rsidR="00CC487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Each of these rules is extracted from scientific knowledge. In the case of rule 3820c, the evidence was obtained from KEGG and </w:t>
      </w:r>
      <w:proofErr w:type="spellStart"/>
      <w:r w:rsidRPr="001945D0">
        <w:rPr>
          <w:rFonts w:ascii="Book Antiqua" w:eastAsia="Book Antiqua" w:hAnsi="Book Antiqua" w:cs="Book Antiqua"/>
          <w:color w:val="000000"/>
        </w:rPr>
        <w:t>HumanCyc</w:t>
      </w:r>
      <w:proofErr w:type="spellEnd"/>
      <w:r w:rsidRPr="001945D0">
        <w:rPr>
          <w:rFonts w:ascii="Book Antiqua" w:eastAsia="Book Antiqua" w:hAnsi="Book Antiqua" w:cs="Book Antiqua"/>
          <w:color w:val="000000"/>
        </w:rPr>
        <w:t xml:space="preserve"> curated databases containing metabolic reactions</w:t>
      </w:r>
      <w:r w:rsidR="00CC487B" w:rsidRPr="001945D0">
        <w:rPr>
          <w:rFonts w:ascii="Book Antiqua" w:hAnsi="Book Antiqua" w:cs="Book Antiqua"/>
          <w:color w:val="000000"/>
          <w:lang w:eastAsia="zh-CN"/>
        </w:rPr>
        <w:t xml:space="preserve"> </w:t>
      </w:r>
      <w:r w:rsidR="00E014A7" w:rsidRPr="001945D0">
        <w:rPr>
          <w:rFonts w:ascii="Book Antiqua" w:hAnsi="Book Antiqua" w:cs="Book Antiqua"/>
          <w:color w:val="000000"/>
          <w:lang w:eastAsia="zh-CN"/>
        </w:rPr>
        <w:t>[</w:t>
      </w:r>
      <w:proofErr w:type="spellStart"/>
      <w:r w:rsidR="00E014A7" w:rsidRPr="001945D0">
        <w:rPr>
          <w:rFonts w:ascii="Book Antiqua" w:hAnsi="Book Antiqua" w:cs="CMR9"/>
        </w:rPr>
        <w:t>HumanCyc</w:t>
      </w:r>
      <w:proofErr w:type="spellEnd"/>
      <w:r w:rsidR="00E014A7" w:rsidRPr="001945D0">
        <w:rPr>
          <w:rFonts w:ascii="Book Antiqua" w:hAnsi="Book Antiqua" w:cs="CMR9"/>
        </w:rPr>
        <w:t xml:space="preserve"> reaction 2.7.1.153 (</w:t>
      </w:r>
      <w:r w:rsidR="00E014A7" w:rsidRPr="001945D0">
        <w:rPr>
          <w:rFonts w:ascii="Book Antiqua" w:hAnsi="Book Antiqua" w:cs="CMTT9"/>
        </w:rPr>
        <w:t>http://humancyc.org/HUMAN/NEW-IMAGE?type=NIL&amp;object=2.7.1.153-RXN</w:t>
      </w:r>
      <w:r w:rsidR="00E014A7" w:rsidRPr="001945D0">
        <w:rPr>
          <w:rFonts w:ascii="Book Antiqua" w:hAnsi="Book Antiqua" w:cs="CMR9"/>
        </w:rPr>
        <w:t>), and KEGG reaction R04545 (</w:t>
      </w:r>
      <w:r w:rsidR="00E014A7" w:rsidRPr="001945D0">
        <w:rPr>
          <w:rFonts w:ascii="Book Antiqua" w:hAnsi="Book Antiqua" w:cs="CMTT9"/>
        </w:rPr>
        <w:t>http://www.kegg.jp/dbget-bin/www_bget?rn:R04545</w:t>
      </w:r>
      <w:r w:rsidR="00E014A7" w:rsidRPr="001945D0">
        <w:rPr>
          <w:rFonts w:ascii="Book Antiqua" w:hAnsi="Book Antiqua" w:cs="CMR9"/>
        </w:rPr>
        <w:t>)</w:t>
      </w:r>
      <w:r w:rsidR="00E014A7" w:rsidRPr="001945D0">
        <w:rPr>
          <w:rFonts w:ascii="Book Antiqua" w:hAnsi="Book Antiqua" w:cs="Book Antiqua"/>
          <w:color w:val="000000"/>
          <w:lang w:eastAsia="zh-CN"/>
        </w:rPr>
        <w:t>]</w:t>
      </w:r>
      <w:r w:rsidRPr="001945D0">
        <w:rPr>
          <w:rFonts w:ascii="Book Antiqua" w:eastAsia="Book Antiqua" w:hAnsi="Book Antiqua" w:cs="Book Antiqua"/>
          <w:color w:val="000000"/>
        </w:rPr>
        <w:t>.</w:t>
      </w:r>
    </w:p>
    <w:p w14:paraId="48B4F965" w14:textId="77777777" w:rsidR="00651978"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Once the biological system has been modeled with the elements involved (proteins, genes, </w:t>
      </w:r>
      <w:r w:rsidRPr="001945D0">
        <w:rPr>
          <w:rFonts w:ascii="Book Antiqua" w:eastAsia="Book Antiqua" w:hAnsi="Book Antiqua" w:cs="Book Antiqua"/>
          <w:i/>
          <w:iCs/>
          <w:color w:val="000000"/>
        </w:rPr>
        <w:t>etc.</w:t>
      </w:r>
      <w:r w:rsidRPr="001945D0">
        <w:rPr>
          <w:rFonts w:ascii="Book Antiqua" w:eastAsia="Book Antiqua" w:hAnsi="Book Antiqua" w:cs="Book Antiqua"/>
          <w:color w:val="000000"/>
        </w:rPr>
        <w:t xml:space="preserve">) and with the rewriting rules that define the dynamics of the model, we can now express the potential of rewriting logic and the environment of Pathway Logic to analyze our biological system from different points of view and draw inferences. </w:t>
      </w:r>
    </w:p>
    <w:p w14:paraId="61D07307" w14:textId="77777777" w:rsidR="00185CC2"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For example, the rewrite command allows to apply rewrite rules and obtain a reachable dish from our initial dish. That is, starting from the cell that we have defined with </w:t>
      </w:r>
      <w:proofErr w:type="spellStart"/>
      <w:r w:rsidRPr="001945D0">
        <w:rPr>
          <w:rFonts w:ascii="Book Antiqua" w:eastAsia="Book Antiqua" w:hAnsi="Book Antiqua" w:cs="Book Antiqua"/>
          <w:color w:val="000000"/>
        </w:rPr>
        <w:t>MELANOMADish</w:t>
      </w:r>
      <w:proofErr w:type="spellEnd"/>
      <w:r w:rsidRPr="001945D0">
        <w:rPr>
          <w:rFonts w:ascii="Book Antiqua" w:eastAsia="Book Antiqua" w:hAnsi="Book Antiqua" w:cs="Book Antiqua"/>
          <w:color w:val="000000"/>
        </w:rPr>
        <w:t>, we obtain the final state of the cell only after five of the possible reactions have taken place. The result of applying five rewrite steps to our initial dish is shown in the following example:</w:t>
      </w:r>
    </w:p>
    <w:p w14:paraId="14D9BD7F" w14:textId="77777777" w:rsidR="00185CC2"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Maude &gt; </w:t>
      </w:r>
      <w:r w:rsidR="00185CC2" w:rsidRPr="001945D0">
        <w:rPr>
          <w:rFonts w:ascii="Book Antiqua" w:eastAsia="Book Antiqua" w:hAnsi="Book Antiqua" w:cs="Book Antiqua"/>
          <w:color w:val="000000"/>
        </w:rPr>
        <w:t>rewrite [5]</w:t>
      </w:r>
      <w:r w:rsidR="00185CC2" w:rsidRPr="001945D0">
        <w:rPr>
          <w:rFonts w:ascii="Book Antiqua" w:hAnsi="Book Antiqua" w:cs="Book Antiqua"/>
          <w:color w:val="000000"/>
          <w:lang w:eastAsia="zh-CN"/>
        </w:rPr>
        <w:t xml:space="preserve"> </w:t>
      </w:r>
      <w:proofErr w:type="spellStart"/>
      <w:r w:rsidR="00185CC2" w:rsidRPr="001945D0">
        <w:rPr>
          <w:rFonts w:ascii="Book Antiqua" w:eastAsia="Book Antiqua" w:hAnsi="Book Antiqua" w:cs="Book Antiqua"/>
          <w:color w:val="000000"/>
        </w:rPr>
        <w:t>MELANOMADish</w:t>
      </w:r>
      <w:proofErr w:type="spellEnd"/>
      <w:r w:rsidR="00185CC2" w:rsidRPr="001945D0">
        <w:rPr>
          <w:rFonts w:ascii="Book Antiqua" w:hAnsi="Book Antiqua" w:cs="Book Antiqua"/>
          <w:color w:val="000000"/>
          <w:lang w:eastAsia="zh-CN"/>
        </w:rPr>
        <w:t>.</w:t>
      </w:r>
    </w:p>
    <w:p w14:paraId="00475E79" w14:textId="77777777" w:rsidR="00185CC2"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result </w:t>
      </w:r>
      <w:r w:rsidR="00185CC2" w:rsidRPr="001945D0">
        <w:rPr>
          <w:rFonts w:ascii="Book Antiqua" w:eastAsia="Book Antiqua" w:hAnsi="Book Antiqua" w:cs="Book Antiqua"/>
          <w:color w:val="000000"/>
        </w:rPr>
        <w:t>Dish:</w:t>
      </w:r>
      <w:r w:rsidR="00185CC2" w:rsidRPr="001945D0">
        <w:rPr>
          <w:rFonts w:ascii="Book Antiqua" w:hAnsi="Book Antiqua" w:cs="Book Antiqua"/>
          <w:color w:val="000000"/>
          <w:lang w:eastAsia="zh-CN"/>
        </w:rPr>
        <w:t xml:space="preserve"> </w:t>
      </w:r>
      <w:proofErr w:type="gramStart"/>
      <w:r w:rsidR="00185CC2" w:rsidRPr="001945D0">
        <w:rPr>
          <w:rFonts w:ascii="Book Antiqua" w:eastAsia="Book Antiqua" w:hAnsi="Book Antiqua" w:cs="Book Antiqua"/>
          <w:color w:val="000000"/>
        </w:rPr>
        <w:t>PD(</w:t>
      </w:r>
      <w:proofErr w:type="gramEnd"/>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 PIP3} {</w:t>
      </w:r>
      <w:proofErr w:type="spellStart"/>
      <w:r w:rsidRPr="001945D0">
        <w:rPr>
          <w:rFonts w:ascii="Book Antiqua" w:eastAsia="Book Antiqua" w:hAnsi="Book Antiqua" w:cs="Book Antiqua"/>
          <w:color w:val="000000"/>
        </w:rPr>
        <w:t>CLo</w:t>
      </w:r>
      <w:proofErr w:type="spellEnd"/>
      <w:r w:rsidRPr="001945D0">
        <w:rPr>
          <w:rFonts w:ascii="Book Antiqua" w:eastAsia="Book Antiqua" w:hAnsi="Book Antiqua" w:cs="Book Antiqua"/>
          <w:color w:val="000000"/>
        </w:rPr>
        <w:t xml:space="preserve"> | empty} {</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 Pld1 Pi3k Parva}</w:t>
      </w:r>
    </w:p>
    <w:p w14:paraId="4CFFF750" w14:textId="77777777" w:rsidR="00185CC2" w:rsidRPr="001945D0" w:rsidRDefault="00185CC2"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w:t>
      </w:r>
      <w:r w:rsidR="00313D75" w:rsidRPr="001945D0">
        <w:rPr>
          <w:rFonts w:ascii="Book Antiqua" w:eastAsia="Book Antiqua" w:hAnsi="Book Antiqua" w:cs="Book Antiqua"/>
          <w:color w:val="000000"/>
        </w:rPr>
        <w:t xml:space="preserve">| </w:t>
      </w:r>
      <w:proofErr w:type="spellStart"/>
      <w:r w:rsidR="00313D75" w:rsidRPr="001945D0">
        <w:rPr>
          <w:rFonts w:ascii="Book Antiqua" w:eastAsia="Book Antiqua" w:hAnsi="Book Antiqua" w:cs="Book Antiqua"/>
          <w:color w:val="000000"/>
        </w:rPr>
        <w:t>NProteasome</w:t>
      </w:r>
      <w:proofErr w:type="spellEnd"/>
      <w:r w:rsidR="00313D75" w:rsidRPr="001945D0">
        <w:rPr>
          <w:rFonts w:ascii="Book Antiqua" w:eastAsia="Book Antiqua" w:hAnsi="Book Antiqua" w:cs="Book Antiqua"/>
          <w:color w:val="000000"/>
        </w:rPr>
        <w:t xml:space="preserve"> Rb1 Tp53 </w:t>
      </w:r>
      <w:proofErr w:type="spellStart"/>
      <w:r w:rsidR="00313D75" w:rsidRPr="001945D0">
        <w:rPr>
          <w:rFonts w:ascii="Book Antiqua" w:eastAsia="Book Antiqua" w:hAnsi="Book Antiqua" w:cs="Book Antiqua"/>
          <w:color w:val="000000"/>
        </w:rPr>
        <w:t>Maz</w:t>
      </w:r>
      <w:proofErr w:type="spellEnd"/>
      <w:r w:rsidR="00313D75" w:rsidRPr="001945D0">
        <w:rPr>
          <w:rFonts w:ascii="Book Antiqua" w:eastAsia="Book Antiqua" w:hAnsi="Book Antiqua" w:cs="Book Antiqua"/>
          <w:color w:val="000000"/>
        </w:rPr>
        <w:t xml:space="preserve"> Chek1 </w:t>
      </w:r>
      <w:proofErr w:type="spellStart"/>
      <w:r w:rsidR="00313D75" w:rsidRPr="001945D0">
        <w:rPr>
          <w:rFonts w:ascii="Book Antiqua" w:eastAsia="Book Antiqua" w:hAnsi="Book Antiqua" w:cs="Book Antiqua"/>
          <w:color w:val="000000"/>
        </w:rPr>
        <w:t>Myc</w:t>
      </w:r>
      <w:proofErr w:type="spellEnd"/>
      <w:r w:rsidR="00313D75" w:rsidRPr="001945D0">
        <w:rPr>
          <w:rFonts w:ascii="Book Antiqua" w:eastAsia="Book Antiqua" w:hAnsi="Book Antiqua" w:cs="Book Antiqua"/>
          <w:color w:val="000000"/>
        </w:rPr>
        <w:t xml:space="preserve"> Chek2 [Tp53-gene - on]}</w:t>
      </w:r>
    </w:p>
    <w:p w14:paraId="12BF8A1D" w14:textId="77777777" w:rsidR="00185CC2" w:rsidRPr="001945D0" w:rsidRDefault="00185CC2"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CVc</w:t>
      </w:r>
      <w:proofErr w:type="spellEnd"/>
      <w:r w:rsidRPr="001945D0">
        <w:rPr>
          <w:rFonts w:ascii="Book Antiqua" w:eastAsia="Book Antiqua" w:hAnsi="Book Antiqua" w:cs="Book Antiqua"/>
          <w:color w:val="000000"/>
        </w:rPr>
        <w:t xml:space="preserve"> </w:t>
      </w:r>
      <w:r w:rsidR="00313D75" w:rsidRPr="001945D0">
        <w:rPr>
          <w:rFonts w:ascii="Book Antiqua" w:eastAsia="Book Antiqua" w:hAnsi="Book Antiqua" w:cs="Book Antiqua"/>
          <w:color w:val="000000"/>
        </w:rPr>
        <w:t>| [</w:t>
      </w:r>
      <w:proofErr w:type="spellStart"/>
      <w:r w:rsidR="00313D75" w:rsidRPr="001945D0">
        <w:rPr>
          <w:rFonts w:ascii="Book Antiqua" w:eastAsia="Book Antiqua" w:hAnsi="Book Antiqua" w:cs="Book Antiqua"/>
          <w:color w:val="000000"/>
        </w:rPr>
        <w:t>Rheb</w:t>
      </w:r>
      <w:proofErr w:type="spellEnd"/>
      <w:r w:rsidR="00313D75" w:rsidRPr="001945D0">
        <w:rPr>
          <w:rFonts w:ascii="Book Antiqua" w:eastAsia="Book Antiqua" w:hAnsi="Book Antiqua" w:cs="Book Antiqua"/>
          <w:color w:val="000000"/>
        </w:rPr>
        <w:t xml:space="preserve"> - GTP] (Tsc</w:t>
      </w:r>
      <w:proofErr w:type="gramStart"/>
      <w:r w:rsidR="00313D75" w:rsidRPr="001945D0">
        <w:rPr>
          <w:rFonts w:ascii="Book Antiqua" w:eastAsia="Book Antiqua" w:hAnsi="Book Antiqua" w:cs="Book Antiqua"/>
          <w:color w:val="000000"/>
        </w:rPr>
        <w:t>1 :</w:t>
      </w:r>
      <w:proofErr w:type="gramEnd"/>
      <w:r w:rsidR="00313D75" w:rsidRPr="001945D0">
        <w:rPr>
          <w:rFonts w:ascii="Book Antiqua" w:eastAsia="Book Antiqua" w:hAnsi="Book Antiqua" w:cs="Book Antiqua"/>
          <w:color w:val="000000"/>
        </w:rPr>
        <w:t xml:space="preserve"> Tsc2)} {</w:t>
      </w:r>
      <w:proofErr w:type="spellStart"/>
      <w:r w:rsidR="00313D75" w:rsidRPr="001945D0">
        <w:rPr>
          <w:rFonts w:ascii="Book Antiqua" w:eastAsia="Book Antiqua" w:hAnsi="Book Antiqua" w:cs="Book Antiqua"/>
          <w:color w:val="000000"/>
        </w:rPr>
        <w:t>XOut</w:t>
      </w:r>
      <w:proofErr w:type="spellEnd"/>
      <w:r w:rsidR="00313D75" w:rsidRPr="001945D0">
        <w:rPr>
          <w:rFonts w:ascii="Book Antiqua" w:eastAsia="Book Antiqua" w:hAnsi="Book Antiqua" w:cs="Book Antiqua"/>
          <w:color w:val="000000"/>
        </w:rPr>
        <w:t xml:space="preserve"> | empty} {Sig | empty}</w:t>
      </w:r>
    </w:p>
    <w:p w14:paraId="5922386D" w14:textId="77777777" w:rsidR="00185CC2" w:rsidRPr="001945D0" w:rsidRDefault="00185CC2"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lastRenderedPageBreak/>
        <w:t>{</w:t>
      </w:r>
      <w:proofErr w:type="spellStart"/>
      <w:r w:rsidRPr="001945D0">
        <w:rPr>
          <w:rFonts w:ascii="Book Antiqua" w:eastAsia="Book Antiqua" w:hAnsi="Book Antiqua" w:cs="Book Antiqua"/>
          <w:color w:val="000000"/>
        </w:rPr>
        <w:t>CLc</w:t>
      </w:r>
      <w:proofErr w:type="spellEnd"/>
      <w:r w:rsidRPr="001945D0">
        <w:rPr>
          <w:rFonts w:ascii="Book Antiqua" w:eastAsia="Book Antiqua" w:hAnsi="Book Antiqua" w:cs="Book Antiqua"/>
          <w:color w:val="000000"/>
        </w:rPr>
        <w:t xml:space="preserve"> </w:t>
      </w:r>
      <w:r w:rsidR="00313D75" w:rsidRPr="001945D0">
        <w:rPr>
          <w:rFonts w:ascii="Book Antiqua" w:eastAsia="Book Antiqua" w:hAnsi="Book Antiqua" w:cs="Book Antiqua"/>
          <w:color w:val="000000"/>
        </w:rPr>
        <w:t xml:space="preserve">| Ube2d3 </w:t>
      </w:r>
      <w:proofErr w:type="spellStart"/>
      <w:r w:rsidR="00313D75" w:rsidRPr="001945D0">
        <w:rPr>
          <w:rFonts w:ascii="Book Antiqua" w:eastAsia="Book Antiqua" w:hAnsi="Book Antiqua" w:cs="Book Antiqua"/>
          <w:color w:val="000000"/>
        </w:rPr>
        <w:t>Erks</w:t>
      </w:r>
      <w:proofErr w:type="spellEnd"/>
      <w:r w:rsidR="00313D75" w:rsidRPr="001945D0">
        <w:rPr>
          <w:rFonts w:ascii="Book Antiqua" w:eastAsia="Book Antiqua" w:hAnsi="Book Antiqua" w:cs="Book Antiqua"/>
          <w:color w:val="000000"/>
        </w:rPr>
        <w:t xml:space="preserve"> Fbxw8 Ybx1 G3bp1 Ang </w:t>
      </w:r>
      <w:proofErr w:type="spellStart"/>
      <w:r w:rsidR="00313D75" w:rsidRPr="001945D0">
        <w:rPr>
          <w:rFonts w:ascii="Book Antiqua" w:eastAsia="Book Antiqua" w:hAnsi="Book Antiqua" w:cs="Book Antiqua"/>
          <w:color w:val="000000"/>
        </w:rPr>
        <w:t>Ywhas</w:t>
      </w:r>
      <w:proofErr w:type="spellEnd"/>
      <w:r w:rsidR="00313D75" w:rsidRPr="001945D0">
        <w:rPr>
          <w:rFonts w:ascii="Book Antiqua" w:eastAsia="Book Antiqua" w:hAnsi="Book Antiqua" w:cs="Book Antiqua"/>
          <w:color w:val="000000"/>
        </w:rPr>
        <w:t xml:space="preserve"> Ctnnb1 Cul7 Cul5 Axin1 </w:t>
      </w:r>
      <w:proofErr w:type="spellStart"/>
      <w:r w:rsidR="00313D75" w:rsidRPr="001945D0">
        <w:rPr>
          <w:rFonts w:ascii="Book Antiqua" w:eastAsia="Book Antiqua" w:hAnsi="Book Antiqua" w:cs="Book Antiqua"/>
          <w:color w:val="000000"/>
        </w:rPr>
        <w:t>Bim</w:t>
      </w:r>
      <w:proofErr w:type="spellEnd"/>
      <w:r w:rsidR="00313D75" w:rsidRPr="001945D0">
        <w:rPr>
          <w:rFonts w:ascii="Book Antiqua" w:eastAsia="Book Antiqua" w:hAnsi="Book Antiqua" w:cs="Book Antiqua"/>
          <w:color w:val="000000"/>
        </w:rPr>
        <w:t xml:space="preserve"> </w:t>
      </w:r>
      <w:proofErr w:type="spellStart"/>
      <w:r w:rsidR="00313D75" w:rsidRPr="001945D0">
        <w:rPr>
          <w:rFonts w:ascii="Book Antiqua" w:eastAsia="Book Antiqua" w:hAnsi="Book Antiqua" w:cs="Book Antiqua"/>
          <w:color w:val="000000"/>
        </w:rPr>
        <w:t>Btrc</w:t>
      </w:r>
      <w:proofErr w:type="spellEnd"/>
      <w:r w:rsidR="00313D75" w:rsidRPr="001945D0">
        <w:rPr>
          <w:rFonts w:ascii="Book Antiqua" w:eastAsia="Book Antiqua" w:hAnsi="Book Antiqua" w:cs="Book Antiqua"/>
          <w:color w:val="000000"/>
        </w:rPr>
        <w:t xml:space="preserve"> Mdm4 BrafV600E </w:t>
      </w:r>
      <w:proofErr w:type="spellStart"/>
      <w:r w:rsidR="00313D75" w:rsidRPr="001945D0">
        <w:rPr>
          <w:rFonts w:ascii="Book Antiqua" w:eastAsia="Book Antiqua" w:hAnsi="Book Antiqua" w:cs="Book Antiqua"/>
          <w:color w:val="000000"/>
        </w:rPr>
        <w:t>NgfR</w:t>
      </w:r>
      <w:proofErr w:type="spellEnd"/>
      <w:r w:rsidR="00313D75" w:rsidRPr="001945D0">
        <w:rPr>
          <w:rFonts w:ascii="Book Antiqua" w:eastAsia="Book Antiqua" w:hAnsi="Book Antiqua" w:cs="Book Antiqua"/>
          <w:color w:val="000000"/>
        </w:rPr>
        <w:t xml:space="preserve"> </w:t>
      </w:r>
      <w:proofErr w:type="spellStart"/>
      <w:r w:rsidR="00313D75" w:rsidRPr="001945D0">
        <w:rPr>
          <w:rFonts w:ascii="Book Antiqua" w:eastAsia="Book Antiqua" w:hAnsi="Book Antiqua" w:cs="Book Antiqua"/>
          <w:color w:val="000000"/>
        </w:rPr>
        <w:t>Mtor</w:t>
      </w:r>
      <w:proofErr w:type="spellEnd"/>
      <w:r w:rsidR="00313D75" w:rsidRPr="001945D0">
        <w:rPr>
          <w:rFonts w:ascii="Book Antiqua" w:eastAsia="Book Antiqua" w:hAnsi="Book Antiqua" w:cs="Book Antiqua"/>
          <w:color w:val="000000"/>
        </w:rPr>
        <w:t xml:space="preserve"> Cdkn2a C10orf90 Pdlim7 </w:t>
      </w:r>
      <w:proofErr w:type="spellStart"/>
      <w:r w:rsidR="00313D75" w:rsidRPr="001945D0">
        <w:rPr>
          <w:rFonts w:ascii="Book Antiqua" w:eastAsia="Book Antiqua" w:hAnsi="Book Antiqua" w:cs="Book Antiqua"/>
          <w:color w:val="000000"/>
        </w:rPr>
        <w:t>Pkch</w:t>
      </w:r>
      <w:proofErr w:type="spellEnd"/>
      <w:r w:rsidR="00313D75" w:rsidRPr="001945D0">
        <w:rPr>
          <w:rFonts w:ascii="Book Antiqua" w:eastAsia="Book Antiqua" w:hAnsi="Book Antiqua" w:cs="Book Antiqua"/>
          <w:color w:val="000000"/>
        </w:rPr>
        <w:t xml:space="preserve"> Eif4ebp1 S6k1 Sin1 Syvn1 Tax1bp3 </w:t>
      </w:r>
      <w:proofErr w:type="spellStart"/>
      <w:r w:rsidR="00313D75" w:rsidRPr="001945D0">
        <w:rPr>
          <w:rFonts w:ascii="Book Antiqua" w:eastAsia="Book Antiqua" w:hAnsi="Book Antiqua" w:cs="Book Antiqua"/>
          <w:color w:val="000000"/>
        </w:rPr>
        <w:t>Pkca</w:t>
      </w:r>
      <w:proofErr w:type="spellEnd"/>
      <w:r w:rsidR="00313D75" w:rsidRPr="001945D0">
        <w:rPr>
          <w:rFonts w:ascii="Book Antiqua" w:eastAsia="Book Antiqua" w:hAnsi="Book Antiqua" w:cs="Book Antiqua"/>
          <w:color w:val="000000"/>
        </w:rPr>
        <w:t xml:space="preserve"> Proteasome Ppm1d Dzip3 </w:t>
      </w:r>
      <w:proofErr w:type="spellStart"/>
      <w:r w:rsidR="00313D75" w:rsidRPr="001945D0">
        <w:rPr>
          <w:rFonts w:ascii="Book Antiqua" w:eastAsia="Book Antiqua" w:hAnsi="Book Antiqua" w:cs="Book Antiqua"/>
          <w:color w:val="000000"/>
        </w:rPr>
        <w:t>Rictor</w:t>
      </w:r>
      <w:proofErr w:type="spellEnd"/>
      <w:r w:rsidR="00313D75" w:rsidRPr="001945D0">
        <w:rPr>
          <w:rFonts w:ascii="Book Antiqua" w:eastAsia="Book Antiqua" w:hAnsi="Book Antiqua" w:cs="Book Antiqua"/>
          <w:color w:val="000000"/>
        </w:rPr>
        <w:t xml:space="preserve"> Rnf6 Rnf31 Rnf43 Erbb2 Ep300 Erk5 Gli1 Tri</w:t>
      </w:r>
      <w:r w:rsidR="00B25DCA" w:rsidRPr="001945D0">
        <w:rPr>
          <w:rFonts w:ascii="Book Antiqua" w:eastAsia="Book Antiqua" w:hAnsi="Book Antiqua" w:cs="Book Antiqua"/>
          <w:color w:val="000000"/>
        </w:rPr>
        <w:t>m2</w:t>
      </w:r>
      <w:r w:rsidR="00313D75" w:rsidRPr="001945D0">
        <w:rPr>
          <w:rFonts w:ascii="Book Antiqua" w:eastAsia="Book Antiqua" w:hAnsi="Book Antiqua" w:cs="Book Antiqua"/>
          <w:color w:val="000000"/>
        </w:rPr>
        <w:t>8 Baiap2 L1 Ubc13 Huwe1 Ube2d2 Md</w:t>
      </w:r>
      <w:r w:rsidR="00B25DCA" w:rsidRPr="001945D0">
        <w:rPr>
          <w:rFonts w:ascii="Book Antiqua" w:eastAsia="Book Antiqua" w:hAnsi="Book Antiqua" w:cs="Book Antiqua"/>
          <w:color w:val="000000"/>
        </w:rPr>
        <w:t>m2</w:t>
      </w:r>
      <w:r w:rsidR="00313D75" w:rsidRPr="001945D0">
        <w:rPr>
          <w:rFonts w:ascii="Book Antiqua" w:eastAsia="Book Antiqua" w:hAnsi="Book Antiqua" w:cs="Book Antiqua"/>
          <w:color w:val="000000"/>
        </w:rPr>
        <w:t xml:space="preserve"> Magea3 Mek1 Stub1 Mlst8 Pax3 Pcmt1 Psme3 Rac1 Igf1R Irs1 Rbbp6 Rad54b Raptor Ube3a </w:t>
      </w:r>
      <w:proofErr w:type="spellStart"/>
      <w:r w:rsidR="00313D75" w:rsidRPr="001945D0">
        <w:rPr>
          <w:rFonts w:ascii="Book Antiqua" w:eastAsia="Book Antiqua" w:hAnsi="Book Antiqua" w:cs="Book Antiqua"/>
          <w:color w:val="000000"/>
        </w:rPr>
        <w:t>Cbp</w:t>
      </w:r>
      <w:proofErr w:type="spellEnd"/>
      <w:r w:rsidR="00313D75" w:rsidRPr="001945D0">
        <w:rPr>
          <w:rFonts w:ascii="Book Antiqua" w:eastAsia="Book Antiqua" w:hAnsi="Book Antiqua" w:cs="Book Antiqua"/>
          <w:color w:val="000000"/>
        </w:rPr>
        <w:t xml:space="preserve"> Cdc42 Mkrn1 Ube4b Cdk5rap3 Rbx1 Nus1 Nr0b2 Rchy1 Rps6 Rsk1 Skp1 Tpt1 Tri</w:t>
      </w:r>
      <w:r w:rsidR="00B25DCA" w:rsidRPr="001945D0">
        <w:rPr>
          <w:rFonts w:ascii="Book Antiqua" w:eastAsia="Book Antiqua" w:hAnsi="Book Antiqua" w:cs="Book Antiqua"/>
          <w:color w:val="000000"/>
        </w:rPr>
        <w:t>m2</w:t>
      </w:r>
      <w:r w:rsidR="00313D75" w:rsidRPr="001945D0">
        <w:rPr>
          <w:rFonts w:ascii="Book Antiqua" w:eastAsia="Book Antiqua" w:hAnsi="Book Antiqua" w:cs="Book Antiqua"/>
          <w:color w:val="000000"/>
        </w:rPr>
        <w:t xml:space="preserve">4 </w:t>
      </w:r>
      <w:proofErr w:type="spellStart"/>
      <w:r w:rsidR="00313D75" w:rsidRPr="001945D0">
        <w:rPr>
          <w:rFonts w:ascii="Book Antiqua" w:eastAsia="Book Antiqua" w:hAnsi="Book Antiqua" w:cs="Book Antiqua"/>
          <w:color w:val="000000"/>
        </w:rPr>
        <w:t>Akts</w:t>
      </w:r>
      <w:proofErr w:type="spellEnd"/>
      <w:r w:rsidR="00313D75" w:rsidRPr="001945D0">
        <w:rPr>
          <w:rFonts w:ascii="Book Antiqua" w:eastAsia="Book Antiqua" w:hAnsi="Book Antiqua" w:cs="Book Antiqua"/>
          <w:color w:val="000000"/>
        </w:rPr>
        <w:t xml:space="preserve"> Akt1 [Gsk3s - act] [Ilk - act] [Csnk1a1 - act] [Pdpk1 - act] Ube2d1 }) </w:t>
      </w:r>
    </w:p>
    <w:p w14:paraId="10DB88CA" w14:textId="77777777" w:rsidR="0028138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In this first possible solution, some activated proteins are observed in the cytoplasm, such as Gsk3s, Csnk1a1, and Ilk. However, the possible results of rewriting a term may be different, depending on the rules and the order in which they are applied. </w:t>
      </w:r>
    </w:p>
    <w:p w14:paraId="511B6308" w14:textId="77777777" w:rsidR="0028138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Moreover, we can also carry out a breadth-first search with a given pattern using the search instruction. In the following example, we are looking for two states of a cell that satisfy the following conditions: (</w:t>
      </w:r>
      <w:r w:rsidR="0028138B" w:rsidRPr="001945D0">
        <w:rPr>
          <w:rFonts w:ascii="Book Antiqua" w:hAnsi="Book Antiqua" w:cs="Book Antiqua"/>
          <w:color w:val="000000"/>
          <w:lang w:eastAsia="zh-CN"/>
        </w:rPr>
        <w:t>1</w:t>
      </w:r>
      <w:r w:rsidRPr="001945D0">
        <w:rPr>
          <w:rFonts w:ascii="Book Antiqua" w:eastAsia="Book Antiqua" w:hAnsi="Book Antiqua" w:cs="Book Antiqua"/>
          <w:color w:val="000000"/>
        </w:rPr>
        <w:t xml:space="preserve">) an </w:t>
      </w:r>
      <w:proofErr w:type="spellStart"/>
      <w:r w:rsidRPr="001945D0">
        <w:rPr>
          <w:rFonts w:ascii="Book Antiqua" w:eastAsia="Book Antiqua" w:hAnsi="Book Antiqua" w:cs="Book Antiqua"/>
          <w:color w:val="000000"/>
        </w:rPr>
        <w:t>Erks</w:t>
      </w:r>
      <w:proofErr w:type="spellEnd"/>
      <w:r w:rsidRPr="001945D0">
        <w:rPr>
          <w:rFonts w:ascii="Book Antiqua" w:eastAsia="Book Antiqua" w:hAnsi="Book Antiqua" w:cs="Book Antiqua"/>
          <w:color w:val="000000"/>
        </w:rPr>
        <w:t xml:space="preserve"> protein is activated in the nucleus or cytoplasm; (</w:t>
      </w:r>
      <w:r w:rsidR="0028138B" w:rsidRPr="001945D0">
        <w:rPr>
          <w:rFonts w:ascii="Book Antiqua" w:hAnsi="Book Antiqua" w:cs="Book Antiqua"/>
          <w:color w:val="000000"/>
          <w:lang w:eastAsia="zh-CN"/>
        </w:rPr>
        <w:t>2</w:t>
      </w:r>
      <w:r w:rsidRPr="001945D0">
        <w:rPr>
          <w:rFonts w:ascii="Book Antiqua" w:eastAsia="Book Antiqua" w:hAnsi="Book Antiqua" w:cs="Book Antiqua"/>
          <w:color w:val="000000"/>
        </w:rPr>
        <w:t>) a Pi3k protein is attached to the inside of the plasma membrane; and (</w:t>
      </w:r>
      <w:r w:rsidR="0028138B" w:rsidRPr="001945D0">
        <w:rPr>
          <w:rFonts w:ascii="Book Antiqua" w:hAnsi="Book Antiqua" w:cs="Book Antiqua"/>
          <w:color w:val="000000"/>
          <w:lang w:eastAsia="zh-CN"/>
        </w:rPr>
        <w:t>3</w:t>
      </w:r>
      <w:r w:rsidRPr="001945D0">
        <w:rPr>
          <w:rFonts w:ascii="Book Antiqua" w:eastAsia="Book Antiqua" w:hAnsi="Book Antiqua" w:cs="Book Antiqua"/>
          <w:color w:val="000000"/>
        </w:rPr>
        <w:t xml:space="preserve">) each of the cell states is reached in a maximum of five steps. </w:t>
      </w:r>
    </w:p>
    <w:p w14:paraId="22B305D8"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search [2,</w:t>
      </w:r>
      <w:r w:rsidR="00287A18" w:rsidRPr="001945D0">
        <w:rPr>
          <w:rFonts w:ascii="Book Antiqua" w:eastAsia="Book Antiqua" w:hAnsi="Book Antiqua" w:cs="Book Antiqua"/>
          <w:color w:val="000000"/>
        </w:rPr>
        <w:t>5</w:t>
      </w:r>
      <w:r w:rsidRPr="001945D0">
        <w:rPr>
          <w:rFonts w:ascii="Book Antiqua" w:eastAsia="Book Antiqua" w:hAnsi="Book Antiqua" w:cs="Book Antiqua"/>
          <w:color w:val="000000"/>
        </w:rPr>
        <w:t xml:space="preserve">] </w:t>
      </w:r>
      <w:proofErr w:type="spellStart"/>
      <w:r w:rsidR="0028138B" w:rsidRPr="001945D0">
        <w:rPr>
          <w:rFonts w:ascii="Book Antiqua" w:eastAsia="Book Antiqua" w:hAnsi="Book Antiqua" w:cs="Book Antiqua"/>
          <w:color w:val="000000"/>
        </w:rPr>
        <w:t>MELANOMADish</w:t>
      </w:r>
      <w:proofErr w:type="spellEnd"/>
      <w:r w:rsidR="0028138B" w:rsidRPr="001945D0">
        <w:rPr>
          <w:rFonts w:ascii="Book Antiqua" w:eastAsia="Book Antiqua" w:hAnsi="Book Antiqua" w:cs="Book Antiqua"/>
          <w:color w:val="000000"/>
        </w:rPr>
        <w:t xml:space="preserve"> =&gt;* </w:t>
      </w:r>
      <w:proofErr w:type="gramStart"/>
      <w:r w:rsidR="0028138B" w:rsidRPr="001945D0">
        <w:rPr>
          <w:rFonts w:ascii="Book Antiqua" w:eastAsia="Book Antiqua" w:hAnsi="Book Antiqua" w:cs="Book Antiqua"/>
          <w:color w:val="000000"/>
        </w:rPr>
        <w:t>PD(</w:t>
      </w:r>
      <w:proofErr w:type="spellStart"/>
      <w:proofErr w:type="gramEnd"/>
      <w:r w:rsidRPr="001945D0">
        <w:rPr>
          <w:rFonts w:ascii="Book Antiqua" w:eastAsia="Book Antiqua" w:hAnsi="Book Antiqua" w:cs="Book Antiqua"/>
          <w:color w:val="000000"/>
        </w:rPr>
        <w:t>S:Soup</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NUc</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nuc:Things</w:t>
      </w:r>
      <w:proofErr w:type="spellEnd"/>
      <w:r w:rsidRPr="001945D0">
        <w:rPr>
          <w:rFonts w:ascii="Book Antiqua" w:eastAsia="Book Antiqua" w:hAnsi="Book Antiqua" w:cs="Book Antiqua"/>
          <w:color w:val="000000"/>
        </w:rPr>
        <w:t xml:space="preserve">} </w:t>
      </w:r>
    </w:p>
    <w:p w14:paraId="48F40470"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CLi</w:t>
      </w:r>
      <w:proofErr w:type="spellEnd"/>
      <w:r w:rsidRPr="001945D0">
        <w:rPr>
          <w:rFonts w:ascii="Book Antiqua" w:eastAsia="Book Antiqua" w:hAnsi="Book Antiqua" w:cs="Book Antiqua"/>
          <w:color w:val="000000"/>
        </w:rPr>
        <w:t xml:space="preserve"> | </w:t>
      </w:r>
      <w:proofErr w:type="spellStart"/>
      <w:proofErr w:type="gramStart"/>
      <w:r w:rsidRPr="001945D0">
        <w:rPr>
          <w:rFonts w:ascii="Book Antiqua" w:eastAsia="Book Antiqua" w:hAnsi="Book Antiqua" w:cs="Book Antiqua"/>
          <w:color w:val="000000"/>
        </w:rPr>
        <w:t>cli:Things</w:t>
      </w:r>
      <w:proofErr w:type="spellEnd"/>
      <w:proofErr w:type="gramEnd"/>
      <w:r w:rsidRPr="001945D0">
        <w:rPr>
          <w:rFonts w:ascii="Book Antiqua" w:eastAsia="Book Antiqua" w:hAnsi="Book Antiqua" w:cs="Book Antiqua"/>
          <w:color w:val="000000"/>
        </w:rPr>
        <w:t xml:space="preserve"> Pi3k} {</w:t>
      </w:r>
      <w:proofErr w:type="spellStart"/>
      <w:r w:rsidRPr="001945D0">
        <w:rPr>
          <w:rFonts w:ascii="Book Antiqua" w:eastAsia="Book Antiqua" w:hAnsi="Book Antiqua" w:cs="Book Antiqua"/>
          <w:color w:val="000000"/>
        </w:rPr>
        <w:t>CLm</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clm:Things</w:t>
      </w:r>
      <w:proofErr w:type="spellEnd"/>
      <w:r w:rsidRPr="001945D0">
        <w:rPr>
          <w:rFonts w:ascii="Book Antiqua" w:eastAsia="Book Antiqua" w:hAnsi="Book Antiqua" w:cs="Book Antiqua"/>
          <w:color w:val="000000"/>
        </w:rPr>
        <w:t xml:space="preserve"> PIP3}</w:t>
      </w:r>
    </w:p>
    <w:p w14:paraId="545B15C7"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proofErr w:type="gramStart"/>
      <w:r w:rsidRPr="001945D0">
        <w:rPr>
          <w:rFonts w:ascii="Book Antiqua" w:eastAsia="Book Antiqua" w:hAnsi="Book Antiqua" w:cs="Book Antiqua"/>
          <w:color w:val="000000"/>
        </w:rPr>
        <w:t>loc:LocName</w:t>
      </w:r>
      <w:proofErr w:type="spellEnd"/>
      <w:proofErr w:type="gram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things:Things</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Erks</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erksmodset:ModSet</w:t>
      </w:r>
      <w:proofErr w:type="spellEnd"/>
      <w:r w:rsidRPr="001945D0">
        <w:rPr>
          <w:rFonts w:ascii="Book Antiqua" w:eastAsia="Book Antiqua" w:hAnsi="Book Antiqua" w:cs="Book Antiqua"/>
          <w:color w:val="000000"/>
        </w:rPr>
        <w:t xml:space="preserve"> act]})</w:t>
      </w:r>
    </w:p>
    <w:p w14:paraId="455F4C02" w14:textId="77777777" w:rsidR="0028138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such that (</w:t>
      </w:r>
      <w:proofErr w:type="spellStart"/>
      <w:proofErr w:type="gramStart"/>
      <w:r w:rsidRPr="001945D0">
        <w:rPr>
          <w:rFonts w:ascii="Book Antiqua" w:eastAsia="Book Antiqua" w:hAnsi="Book Antiqua" w:cs="Book Antiqua"/>
          <w:color w:val="000000"/>
        </w:rPr>
        <w:t>loc:LocName</w:t>
      </w:r>
      <w:proofErr w:type="spellEnd"/>
      <w:proofErr w:type="gramEnd"/>
      <w:r w:rsidRPr="001945D0">
        <w:rPr>
          <w:rFonts w:ascii="Book Antiqua" w:eastAsia="Book Antiqua" w:hAnsi="Book Antiqua" w:cs="Book Antiqua"/>
          <w:color w:val="000000"/>
        </w:rPr>
        <w:t xml:space="preserve"> </w:t>
      </w:r>
      <w:r w:rsidR="0028138B" w:rsidRPr="001945D0">
        <w:rPr>
          <w:rFonts w:ascii="Book Antiqua" w:eastAsia="Book Antiqua" w:hAnsi="Book Antiqua" w:cs="Book Antiqua"/>
          <w:color w:val="000000"/>
        </w:rPr>
        <w:t xml:space="preserve">== </w:t>
      </w:r>
      <w:proofErr w:type="spellStart"/>
      <w:r w:rsidR="0028138B" w:rsidRPr="001945D0">
        <w:rPr>
          <w:rFonts w:ascii="Book Antiqua" w:eastAsia="Book Antiqua" w:hAnsi="Book Antiqua" w:cs="Book Antiqua"/>
          <w:color w:val="000000"/>
        </w:rPr>
        <w:t>NUc</w:t>
      </w:r>
      <w:proofErr w:type="spellEnd"/>
      <w:r w:rsidR="0028138B" w:rsidRPr="001945D0">
        <w:rPr>
          <w:rFonts w:ascii="Book Antiqua" w:eastAsia="Book Antiqua" w:hAnsi="Book Antiqua" w:cs="Book Antiqua"/>
          <w:color w:val="000000"/>
        </w:rPr>
        <w:t>) or (</w:t>
      </w:r>
      <w:proofErr w:type="spellStart"/>
      <w:r w:rsidR="0028138B" w:rsidRPr="001945D0">
        <w:rPr>
          <w:rFonts w:ascii="Book Antiqua" w:eastAsia="Book Antiqua" w:hAnsi="Book Antiqua" w:cs="Book Antiqua"/>
          <w:color w:val="000000"/>
        </w:rPr>
        <w:t>loc:LocName</w:t>
      </w:r>
      <w:proofErr w:type="spellEnd"/>
      <w:r w:rsidR="0028138B" w:rsidRPr="001945D0">
        <w:rPr>
          <w:rFonts w:ascii="Book Antiqua" w:eastAsia="Book Antiqua" w:hAnsi="Book Antiqua" w:cs="Book Antiqua"/>
          <w:color w:val="000000"/>
        </w:rPr>
        <w:t xml:space="preserve"> == </w:t>
      </w:r>
      <w:proofErr w:type="spellStart"/>
      <w:r w:rsidR="0028138B" w:rsidRPr="001945D0">
        <w:rPr>
          <w:rFonts w:ascii="Book Antiqua" w:eastAsia="Book Antiqua" w:hAnsi="Book Antiqua" w:cs="Book Antiqua"/>
          <w:color w:val="000000"/>
        </w:rPr>
        <w:t>CLc</w:t>
      </w:r>
      <w:proofErr w:type="spellEnd"/>
      <w:r w:rsidR="0028138B" w:rsidRPr="001945D0">
        <w:rPr>
          <w:rFonts w:ascii="Book Antiqua" w:eastAsia="Book Antiqua" w:hAnsi="Book Antiqua" w:cs="Book Antiqua"/>
          <w:color w:val="000000"/>
        </w:rPr>
        <w:t>)</w:t>
      </w:r>
      <w:r w:rsidRPr="001945D0">
        <w:rPr>
          <w:rFonts w:ascii="Book Antiqua" w:eastAsia="Book Antiqua" w:hAnsi="Book Antiqua" w:cs="Book Antiqua"/>
          <w:color w:val="000000"/>
        </w:rPr>
        <w:t>.</w:t>
      </w:r>
    </w:p>
    <w:p w14:paraId="73F3C4F6"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 xml:space="preserve">In this example, we use the search option =&gt;*, which means that the search must be performed in zero or more steps. Moreover, the variable </w:t>
      </w:r>
      <w:proofErr w:type="gramStart"/>
      <w:r w:rsidRPr="001945D0">
        <w:rPr>
          <w:rFonts w:ascii="Book Antiqua" w:eastAsia="Book Antiqua" w:hAnsi="Book Antiqua" w:cs="Book Antiqua"/>
          <w:color w:val="000000"/>
        </w:rPr>
        <w:t>S:Soup</w:t>
      </w:r>
      <w:proofErr w:type="gramEnd"/>
      <w:r w:rsidRPr="001945D0">
        <w:rPr>
          <w:rFonts w:ascii="Book Antiqua" w:eastAsia="Book Antiqua" w:hAnsi="Book Antiqua" w:cs="Book Antiqua"/>
          <w:color w:val="000000"/>
        </w:rPr>
        <w:t xml:space="preserve"> in the search</w:t>
      </w:r>
      <w:r w:rsidR="0028138B"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 xml:space="preserve">pattern indicates the rest of elements. Maude achieves two possible solutions which fulfill these conditions and displays the terms that show matching/adjustment in the solutions. </w:t>
      </w:r>
    </w:p>
    <w:p w14:paraId="69D80235"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Solution 1 (state 186)</w:t>
      </w:r>
    </w:p>
    <w:p w14:paraId="1ED99A60"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proofErr w:type="gramStart"/>
      <w:r w:rsidRPr="001945D0">
        <w:rPr>
          <w:rFonts w:ascii="Book Antiqua" w:eastAsia="Book Antiqua" w:hAnsi="Book Antiqua" w:cs="Book Antiqua"/>
          <w:color w:val="000000"/>
        </w:rPr>
        <w:t>S:Soup</w:t>
      </w:r>
      <w:proofErr w:type="gramEnd"/>
      <w:r w:rsidRPr="001945D0">
        <w:rPr>
          <w:rFonts w:ascii="Book Antiqua" w:eastAsia="Book Antiqua" w:hAnsi="Book Antiqua" w:cs="Book Antiqua"/>
          <w:color w:val="000000"/>
        </w:rPr>
        <w:t xml:space="preserve"> --&gt; {</w:t>
      </w:r>
      <w:proofErr w:type="spellStart"/>
      <w:r w:rsidRPr="001945D0">
        <w:rPr>
          <w:rFonts w:ascii="Book Antiqua" w:eastAsia="Book Antiqua" w:hAnsi="Book Antiqua" w:cs="Book Antiqua"/>
          <w:color w:val="000000"/>
        </w:rPr>
        <w:t>CLo</w:t>
      </w:r>
      <w:proofErr w:type="spellEnd"/>
      <w:r w:rsidRPr="001945D0">
        <w:rPr>
          <w:rFonts w:ascii="Book Antiqua" w:eastAsia="Book Antiqua" w:hAnsi="Book Antiqua" w:cs="Book Antiqua"/>
          <w:color w:val="000000"/>
        </w:rPr>
        <w:t xml:space="preserve"> | empty} {</w:t>
      </w:r>
      <w:proofErr w:type="spellStart"/>
      <w:r w:rsidRPr="001945D0">
        <w:rPr>
          <w:rFonts w:ascii="Book Antiqua" w:eastAsia="Book Antiqua" w:hAnsi="Book Antiqua" w:cs="Book Antiqua"/>
          <w:color w:val="000000"/>
        </w:rPr>
        <w:t>CVc</w:t>
      </w:r>
      <w:proofErr w:type="spellEnd"/>
      <w:r w:rsidRPr="001945D0">
        <w:rPr>
          <w:rFonts w:ascii="Book Antiqua" w:eastAsia="Book Antiqua" w:hAnsi="Book Antiqua" w:cs="Book Antiqua"/>
          <w:color w:val="000000"/>
        </w:rPr>
        <w:t xml:space="preserve"> | [</w:t>
      </w:r>
      <w:proofErr w:type="spellStart"/>
      <w:r w:rsidRPr="001945D0">
        <w:rPr>
          <w:rFonts w:ascii="Book Antiqua" w:eastAsia="Book Antiqua" w:hAnsi="Book Antiqua" w:cs="Book Antiqua"/>
          <w:color w:val="000000"/>
        </w:rPr>
        <w:t>Rheb</w:t>
      </w:r>
      <w:proofErr w:type="spellEnd"/>
      <w:r w:rsidRPr="001945D0">
        <w:rPr>
          <w:rFonts w:ascii="Book Antiqua" w:eastAsia="Book Antiqua" w:hAnsi="Book Antiqua" w:cs="Book Antiqua"/>
          <w:color w:val="000000"/>
        </w:rPr>
        <w:t xml:space="preserve"> - GTP] (Tsc1 : Tsc2)} {Sig | empty} </w:t>
      </w:r>
    </w:p>
    <w:p w14:paraId="1D0416AA" w14:textId="77777777" w:rsidR="0028138B" w:rsidRPr="001945D0" w:rsidRDefault="00313D75"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w:t>
      </w:r>
      <w:proofErr w:type="spellStart"/>
      <w:r w:rsidRPr="001945D0">
        <w:rPr>
          <w:rFonts w:ascii="Book Antiqua" w:eastAsia="Book Antiqua" w:hAnsi="Book Antiqua" w:cs="Book Antiqua"/>
          <w:color w:val="000000"/>
        </w:rPr>
        <w:t>XOut</w:t>
      </w:r>
      <w:proofErr w:type="spellEnd"/>
      <w:r w:rsidRPr="001945D0">
        <w:rPr>
          <w:rFonts w:ascii="Book Antiqua" w:eastAsia="Book Antiqua" w:hAnsi="Book Antiqua" w:cs="Book Antiqua"/>
          <w:color w:val="000000"/>
        </w:rPr>
        <w:t xml:space="preserve"> | empty}</w:t>
      </w:r>
    </w:p>
    <w:p w14:paraId="40E63DAB" w14:textId="77777777" w:rsidR="0028138B" w:rsidRPr="001945D0" w:rsidRDefault="0028138B" w:rsidP="001945D0">
      <w:pPr>
        <w:adjustRightInd w:val="0"/>
        <w:snapToGrid w:val="0"/>
        <w:spacing w:line="360" w:lineRule="auto"/>
        <w:ind w:firstLineChars="100" w:firstLine="240"/>
        <w:jc w:val="both"/>
        <w:rPr>
          <w:rFonts w:ascii="Book Antiqua" w:hAnsi="Book Antiqua" w:cs="Book Antiqua"/>
          <w:color w:val="000000"/>
          <w:lang w:eastAsia="zh-CN"/>
        </w:rPr>
      </w:pPr>
      <w:proofErr w:type="spellStart"/>
      <w:proofErr w:type="gramStart"/>
      <w:r w:rsidRPr="001945D0">
        <w:rPr>
          <w:rFonts w:ascii="Book Antiqua" w:eastAsia="Book Antiqua" w:hAnsi="Book Antiqua" w:cs="Book Antiqua"/>
          <w:color w:val="000000"/>
        </w:rPr>
        <w:t>nuc</w:t>
      </w:r>
      <w:r w:rsidR="00313D75" w:rsidRPr="001945D0">
        <w:rPr>
          <w:rFonts w:ascii="Book Antiqua" w:eastAsia="Book Antiqua" w:hAnsi="Book Antiqua" w:cs="Book Antiqua"/>
          <w:color w:val="000000"/>
        </w:rPr>
        <w:t>:Things</w:t>
      </w:r>
      <w:proofErr w:type="spellEnd"/>
      <w:proofErr w:type="gramEnd"/>
      <w:r w:rsidR="00313D75" w:rsidRPr="001945D0">
        <w:rPr>
          <w:rFonts w:ascii="Book Antiqua" w:eastAsia="Book Antiqua" w:hAnsi="Book Antiqua" w:cs="Book Antiqua"/>
          <w:color w:val="000000"/>
        </w:rPr>
        <w:t xml:space="preserve"> --&gt; </w:t>
      </w:r>
      <w:proofErr w:type="spellStart"/>
      <w:r w:rsidR="00313D75" w:rsidRPr="001945D0">
        <w:rPr>
          <w:rFonts w:ascii="Book Antiqua" w:eastAsia="Book Antiqua" w:hAnsi="Book Antiqua" w:cs="Book Antiqua"/>
          <w:color w:val="000000"/>
        </w:rPr>
        <w:t>Maz</w:t>
      </w:r>
      <w:proofErr w:type="spellEnd"/>
      <w:r w:rsidR="00313D75" w:rsidRPr="001945D0">
        <w:rPr>
          <w:rFonts w:ascii="Book Antiqua" w:eastAsia="Book Antiqua" w:hAnsi="Book Antiqua" w:cs="Book Antiqua"/>
          <w:color w:val="000000"/>
        </w:rPr>
        <w:t xml:space="preserve"> </w:t>
      </w:r>
      <w:proofErr w:type="spellStart"/>
      <w:r w:rsidR="00313D75" w:rsidRPr="001945D0">
        <w:rPr>
          <w:rFonts w:ascii="Book Antiqua" w:eastAsia="Book Antiqua" w:hAnsi="Book Antiqua" w:cs="Book Antiqua"/>
          <w:color w:val="000000"/>
        </w:rPr>
        <w:t>Myc</w:t>
      </w:r>
      <w:proofErr w:type="spellEnd"/>
      <w:r w:rsidR="00313D75" w:rsidRPr="001945D0">
        <w:rPr>
          <w:rFonts w:ascii="Book Antiqua" w:eastAsia="Book Antiqua" w:hAnsi="Book Antiqua" w:cs="Book Antiqua"/>
          <w:color w:val="000000"/>
        </w:rPr>
        <w:t xml:space="preserve"> Chek1 </w:t>
      </w:r>
      <w:proofErr w:type="spellStart"/>
      <w:r w:rsidR="00313D75" w:rsidRPr="001945D0">
        <w:rPr>
          <w:rFonts w:ascii="Book Antiqua" w:eastAsia="Book Antiqua" w:hAnsi="Book Antiqua" w:cs="Book Antiqua"/>
          <w:color w:val="000000"/>
        </w:rPr>
        <w:t>NProteasome</w:t>
      </w:r>
      <w:proofErr w:type="spellEnd"/>
      <w:r w:rsidR="00313D75" w:rsidRPr="001945D0">
        <w:rPr>
          <w:rFonts w:ascii="Book Antiqua" w:eastAsia="Book Antiqua" w:hAnsi="Book Antiqua" w:cs="Book Antiqua"/>
          <w:color w:val="000000"/>
        </w:rPr>
        <w:t xml:space="preserve"> Rb1 [Tp53-gene - on] Chek2 Tp53</w:t>
      </w:r>
    </w:p>
    <w:p w14:paraId="5BD88EA7" w14:textId="77777777" w:rsidR="0028138B" w:rsidRPr="001945D0" w:rsidRDefault="0028138B" w:rsidP="001945D0">
      <w:pPr>
        <w:adjustRightInd w:val="0"/>
        <w:snapToGrid w:val="0"/>
        <w:spacing w:line="360" w:lineRule="auto"/>
        <w:ind w:firstLineChars="100" w:firstLine="240"/>
        <w:jc w:val="both"/>
        <w:rPr>
          <w:rFonts w:ascii="Book Antiqua" w:hAnsi="Book Antiqua" w:cs="Book Antiqua"/>
          <w:color w:val="000000"/>
          <w:lang w:eastAsia="zh-CN"/>
        </w:rPr>
      </w:pPr>
      <w:proofErr w:type="spellStart"/>
      <w:proofErr w:type="gramStart"/>
      <w:r w:rsidRPr="001945D0">
        <w:rPr>
          <w:rFonts w:ascii="Book Antiqua" w:eastAsia="Book Antiqua" w:hAnsi="Book Antiqua" w:cs="Book Antiqua"/>
          <w:color w:val="000000"/>
        </w:rPr>
        <w:t>clm</w:t>
      </w:r>
      <w:r w:rsidR="00313D75" w:rsidRPr="001945D0">
        <w:rPr>
          <w:rFonts w:ascii="Book Antiqua" w:eastAsia="Book Antiqua" w:hAnsi="Book Antiqua" w:cs="Book Antiqua"/>
          <w:color w:val="000000"/>
        </w:rPr>
        <w:t>:Things</w:t>
      </w:r>
      <w:proofErr w:type="spellEnd"/>
      <w:proofErr w:type="gramEnd"/>
      <w:r w:rsidR="00313D75" w:rsidRPr="001945D0">
        <w:rPr>
          <w:rFonts w:ascii="Book Antiqua" w:eastAsia="Book Antiqua" w:hAnsi="Book Antiqua" w:cs="Book Antiqua"/>
          <w:color w:val="000000"/>
        </w:rPr>
        <w:t xml:space="preserve"> --&gt; empty </w:t>
      </w:r>
      <w:proofErr w:type="spellStart"/>
      <w:r w:rsidR="00313D75" w:rsidRPr="001945D0">
        <w:rPr>
          <w:rFonts w:ascii="Book Antiqua" w:eastAsia="Book Antiqua" w:hAnsi="Book Antiqua" w:cs="Book Antiqua"/>
          <w:color w:val="000000"/>
        </w:rPr>
        <w:t>cli:Things</w:t>
      </w:r>
      <w:proofErr w:type="spellEnd"/>
      <w:r w:rsidR="00313D75" w:rsidRPr="001945D0">
        <w:rPr>
          <w:rFonts w:ascii="Book Antiqua" w:eastAsia="Book Antiqua" w:hAnsi="Book Antiqua" w:cs="Book Antiqua"/>
          <w:color w:val="000000"/>
        </w:rPr>
        <w:t xml:space="preserve"> --&gt; Parva Pld1</w:t>
      </w:r>
    </w:p>
    <w:p w14:paraId="1DE58C17" w14:textId="77777777" w:rsidR="0028138B" w:rsidRPr="001945D0" w:rsidRDefault="0028138B" w:rsidP="001945D0">
      <w:pPr>
        <w:adjustRightInd w:val="0"/>
        <w:snapToGrid w:val="0"/>
        <w:spacing w:line="360" w:lineRule="auto"/>
        <w:ind w:firstLineChars="100" w:firstLine="240"/>
        <w:jc w:val="both"/>
        <w:rPr>
          <w:rFonts w:ascii="Book Antiqua" w:hAnsi="Book Antiqua" w:cs="Book Antiqua"/>
          <w:color w:val="000000"/>
          <w:lang w:eastAsia="zh-CN"/>
        </w:rPr>
      </w:pPr>
      <w:proofErr w:type="spellStart"/>
      <w:proofErr w:type="gramStart"/>
      <w:r w:rsidRPr="001945D0">
        <w:rPr>
          <w:rFonts w:ascii="Book Antiqua" w:eastAsia="Book Antiqua" w:hAnsi="Book Antiqua" w:cs="Book Antiqua"/>
          <w:color w:val="000000"/>
        </w:rPr>
        <w:t>loc</w:t>
      </w:r>
      <w:r w:rsidR="00313D75" w:rsidRPr="001945D0">
        <w:rPr>
          <w:rFonts w:ascii="Book Antiqua" w:eastAsia="Book Antiqua" w:hAnsi="Book Antiqua" w:cs="Book Antiqua"/>
          <w:color w:val="000000"/>
        </w:rPr>
        <w:t>:LocName</w:t>
      </w:r>
      <w:proofErr w:type="spellEnd"/>
      <w:proofErr w:type="gramEnd"/>
      <w:r w:rsidR="00313D75" w:rsidRPr="001945D0">
        <w:rPr>
          <w:rFonts w:ascii="Book Antiqua" w:eastAsia="Book Antiqua" w:hAnsi="Book Antiqua" w:cs="Book Antiqua"/>
          <w:color w:val="000000"/>
        </w:rPr>
        <w:t xml:space="preserve"> --&gt; </w:t>
      </w:r>
      <w:proofErr w:type="spellStart"/>
      <w:r w:rsidR="00313D75" w:rsidRPr="001945D0">
        <w:rPr>
          <w:rFonts w:ascii="Book Antiqua" w:eastAsia="Book Antiqua" w:hAnsi="Book Antiqua" w:cs="Book Antiqua"/>
          <w:color w:val="000000"/>
        </w:rPr>
        <w:t>CLc</w:t>
      </w:r>
      <w:proofErr w:type="spellEnd"/>
      <w:r w:rsidR="00313D75" w:rsidRPr="001945D0">
        <w:rPr>
          <w:rFonts w:ascii="Book Antiqua" w:eastAsia="Book Antiqua" w:hAnsi="Book Antiqua" w:cs="Book Antiqua"/>
          <w:color w:val="000000"/>
        </w:rPr>
        <w:t xml:space="preserve"> </w:t>
      </w:r>
      <w:proofErr w:type="spellStart"/>
      <w:r w:rsidR="00313D75" w:rsidRPr="001945D0">
        <w:rPr>
          <w:rFonts w:ascii="Book Antiqua" w:eastAsia="Book Antiqua" w:hAnsi="Book Antiqua" w:cs="Book Antiqua"/>
          <w:color w:val="000000"/>
        </w:rPr>
        <w:t>erksmodset:ModSet</w:t>
      </w:r>
      <w:proofErr w:type="spellEnd"/>
      <w:r w:rsidR="00313D75" w:rsidRPr="001945D0">
        <w:rPr>
          <w:rFonts w:ascii="Book Antiqua" w:eastAsia="Book Antiqua" w:hAnsi="Book Antiqua" w:cs="Book Antiqua"/>
          <w:color w:val="000000"/>
        </w:rPr>
        <w:t xml:space="preserve"> --&gt; </w:t>
      </w:r>
      <w:proofErr w:type="spellStart"/>
      <w:r w:rsidR="00313D75" w:rsidRPr="001945D0">
        <w:rPr>
          <w:rFonts w:ascii="Book Antiqua" w:eastAsia="Book Antiqua" w:hAnsi="Book Antiqua" w:cs="Book Antiqua"/>
          <w:color w:val="000000"/>
        </w:rPr>
        <w:t>phos</w:t>
      </w:r>
      <w:proofErr w:type="spellEnd"/>
      <w:r w:rsidR="00313D75" w:rsidRPr="001945D0">
        <w:rPr>
          <w:rFonts w:ascii="Book Antiqua" w:eastAsia="Book Antiqua" w:hAnsi="Book Antiqua" w:cs="Book Antiqua"/>
          <w:color w:val="000000"/>
        </w:rPr>
        <w:t>(TEY)</w:t>
      </w:r>
    </w:p>
    <w:p w14:paraId="0A3C05A8" w14:textId="77777777" w:rsidR="00E6207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lastRenderedPageBreak/>
        <w:t>things</w:t>
      </w:r>
      <w:r w:rsidR="0028138B"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w:t>
      </w:r>
      <w:r w:rsidR="0028138B" w:rsidRPr="001945D0">
        <w:rPr>
          <w:rFonts w:ascii="Book Antiqua" w:hAnsi="Book Antiqua" w:cs="Book Antiqua"/>
          <w:color w:val="000000"/>
          <w:lang w:eastAsia="zh-CN"/>
        </w:rPr>
        <w:t xml:space="preserve"> </w:t>
      </w:r>
      <w:r w:rsidRPr="001945D0">
        <w:rPr>
          <w:rFonts w:ascii="Book Antiqua" w:eastAsia="Book Antiqua" w:hAnsi="Book Antiqua" w:cs="Book Antiqua"/>
          <w:color w:val="000000"/>
        </w:rPr>
        <w:t xml:space="preserve">Things --&gt; C10orf90 Cdk5rap3 Rnf43 Rsk1 Cdkn2a Cul7 Dzip3 Erbb2 Magea3 Huwe1 Stub1 Syvn1 Mkrn1 </w:t>
      </w:r>
      <w:proofErr w:type="spellStart"/>
      <w:r w:rsidRPr="001945D0">
        <w:rPr>
          <w:rFonts w:ascii="Book Antiqua" w:eastAsia="Book Antiqua" w:hAnsi="Book Antiqua" w:cs="Book Antiqua"/>
          <w:color w:val="000000"/>
        </w:rPr>
        <w:t>Mtor</w:t>
      </w:r>
      <w:proofErr w:type="spellEnd"/>
      <w:r w:rsidRPr="001945D0">
        <w:rPr>
          <w:rFonts w:ascii="Book Antiqua" w:eastAsia="Book Antiqua" w:hAnsi="Book Antiqua" w:cs="Book Antiqua"/>
          <w:color w:val="000000"/>
        </w:rPr>
        <w:t xml:space="preserve"> Cdc42 </w:t>
      </w:r>
      <w:proofErr w:type="spellStart"/>
      <w:r w:rsidRPr="001945D0">
        <w:rPr>
          <w:rFonts w:ascii="Book Antiqua" w:eastAsia="Book Antiqua" w:hAnsi="Book Antiqua" w:cs="Book Antiqua"/>
          <w:color w:val="000000"/>
        </w:rPr>
        <w:t>NgfR</w:t>
      </w:r>
      <w:proofErr w:type="spellEnd"/>
      <w:r w:rsidRPr="001945D0">
        <w:rPr>
          <w:rFonts w:ascii="Book Antiqua" w:eastAsia="Book Antiqua" w:hAnsi="Book Antiqua" w:cs="Book Antiqua"/>
          <w:color w:val="000000"/>
        </w:rPr>
        <w:t xml:space="preserve"> Nr0b2 Pcmt1 Ube2d1 Ube2d2 Pdpk1 </w:t>
      </w:r>
      <w:proofErr w:type="spellStart"/>
      <w:r w:rsidRPr="001945D0">
        <w:rPr>
          <w:rFonts w:ascii="Book Antiqua" w:eastAsia="Book Antiqua" w:hAnsi="Book Antiqua" w:cs="Book Antiqua"/>
          <w:color w:val="000000"/>
        </w:rPr>
        <w:t>Pkca</w:t>
      </w:r>
      <w:proofErr w:type="spellEnd"/>
      <w:r w:rsidRPr="001945D0">
        <w:rPr>
          <w:rFonts w:ascii="Book Antiqua" w:eastAsia="Book Antiqua" w:hAnsi="Book Antiqua" w:cs="Book Antiqua"/>
          <w:color w:val="000000"/>
        </w:rPr>
        <w:t xml:space="preserve"> Eif4ebp1 Rps6 Ep300 </w:t>
      </w:r>
      <w:proofErr w:type="spellStart"/>
      <w:r w:rsidRPr="001945D0">
        <w:rPr>
          <w:rFonts w:ascii="Book Antiqua" w:eastAsia="Book Antiqua" w:hAnsi="Book Antiqua" w:cs="Book Antiqua"/>
          <w:color w:val="000000"/>
        </w:rPr>
        <w:t>Pkch</w:t>
      </w:r>
      <w:proofErr w:type="spellEnd"/>
      <w:r w:rsidRPr="001945D0">
        <w:rPr>
          <w:rFonts w:ascii="Book Antiqua" w:eastAsia="Book Antiqua" w:hAnsi="Book Antiqua" w:cs="Book Antiqua"/>
          <w:color w:val="000000"/>
        </w:rPr>
        <w:t xml:space="preserve"> Ppm1d G3bp1 Gli1 Psme3 Fbxw8 Proteasome Rac1 Md</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 xml:space="preserve"> Mlst8 Rad54b </w:t>
      </w:r>
      <w:proofErr w:type="spellStart"/>
      <w:r w:rsidRPr="001945D0">
        <w:rPr>
          <w:rFonts w:ascii="Book Antiqua" w:eastAsia="Book Antiqua" w:hAnsi="Book Antiqua" w:cs="Book Antiqua"/>
          <w:color w:val="000000"/>
        </w:rPr>
        <w:t>Cbp</w:t>
      </w:r>
      <w:proofErr w:type="spellEnd"/>
      <w:r w:rsidRPr="001945D0">
        <w:rPr>
          <w:rFonts w:ascii="Book Antiqua" w:eastAsia="Book Antiqua" w:hAnsi="Book Antiqua" w:cs="Book Antiqua"/>
          <w:color w:val="000000"/>
        </w:rPr>
        <w:t xml:space="preserve"> Raptor Rbbp6 Nus1 Pax3 Rbx1 Rchy1 </w:t>
      </w:r>
      <w:proofErr w:type="spellStart"/>
      <w:r w:rsidRPr="001945D0">
        <w:rPr>
          <w:rFonts w:ascii="Book Antiqua" w:eastAsia="Book Antiqua" w:hAnsi="Book Antiqua" w:cs="Book Antiqua"/>
          <w:color w:val="000000"/>
        </w:rPr>
        <w:t>Akts</w:t>
      </w:r>
      <w:proofErr w:type="spellEnd"/>
      <w:r w:rsidRPr="001945D0">
        <w:rPr>
          <w:rFonts w:ascii="Book Antiqua" w:eastAsia="Book Antiqua" w:hAnsi="Book Antiqua" w:cs="Book Antiqua"/>
          <w:color w:val="000000"/>
        </w:rPr>
        <w:t xml:space="preserve"> Ube2d3 Ube3a Pdlim7 Akt1 Ang Axin1 Baiap2 L1 </w:t>
      </w:r>
      <w:proofErr w:type="spellStart"/>
      <w:r w:rsidRPr="001945D0">
        <w:rPr>
          <w:rFonts w:ascii="Book Antiqua" w:eastAsia="Book Antiqua" w:hAnsi="Book Antiqua" w:cs="Book Antiqua"/>
          <w:color w:val="000000"/>
        </w:rPr>
        <w:t>Bim</w:t>
      </w:r>
      <w:proofErr w:type="spellEnd"/>
      <w:r w:rsidRPr="001945D0">
        <w:rPr>
          <w:rFonts w:ascii="Book Antiqua" w:eastAsia="Book Antiqua" w:hAnsi="Book Antiqua" w:cs="Book Antiqua"/>
          <w:color w:val="000000"/>
        </w:rPr>
        <w:t xml:space="preserve"> [ Csnk1a1 - act] [Gsk3s - act] </w:t>
      </w:r>
      <w:proofErr w:type="spellStart"/>
      <w:r w:rsidRPr="001945D0">
        <w:rPr>
          <w:rFonts w:ascii="Book Antiqua" w:eastAsia="Book Antiqua" w:hAnsi="Book Antiqua" w:cs="Book Antiqua"/>
          <w:color w:val="000000"/>
        </w:rPr>
        <w:t>Btrc</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Rictor</w:t>
      </w:r>
      <w:proofErr w:type="spellEnd"/>
      <w:r w:rsidRPr="001945D0">
        <w:rPr>
          <w:rFonts w:ascii="Book Antiqua" w:eastAsia="Book Antiqua" w:hAnsi="Book Antiqua" w:cs="Book Antiqua"/>
          <w:color w:val="000000"/>
        </w:rPr>
        <w:t xml:space="preserve"> [Mek1 - act </w:t>
      </w:r>
      <w:proofErr w:type="spellStart"/>
      <w:r w:rsidRPr="001945D0">
        <w:rPr>
          <w:rFonts w:ascii="Book Antiqua" w:eastAsia="Book Antiqua" w:hAnsi="Book Antiqua" w:cs="Book Antiqua"/>
          <w:color w:val="000000"/>
        </w:rPr>
        <w:t>phos</w:t>
      </w:r>
      <w:proofErr w:type="spellEnd"/>
      <w:r w:rsidRPr="001945D0">
        <w:rPr>
          <w:rFonts w:ascii="Book Antiqua" w:eastAsia="Book Antiqua" w:hAnsi="Book Antiqua" w:cs="Book Antiqua"/>
          <w:color w:val="000000"/>
        </w:rPr>
        <w:t>(SMANS)] Rnf6 Rnf31S6k1 Igf1R Sin1 Mdm4 Skp1 Tax1bp3 Tpt1 Ybx1 Tri</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4 Erk5 Irs1 Tri</w:t>
      </w:r>
      <w:r w:rsidR="00B25DCA" w:rsidRPr="001945D0">
        <w:rPr>
          <w:rFonts w:ascii="Book Antiqua" w:eastAsia="Book Antiqua" w:hAnsi="Book Antiqua" w:cs="Book Antiqua"/>
          <w:color w:val="000000"/>
        </w:rPr>
        <w:t>m2</w:t>
      </w:r>
      <w:r w:rsidRPr="001945D0">
        <w:rPr>
          <w:rFonts w:ascii="Book Antiqua" w:eastAsia="Book Antiqua" w:hAnsi="Book Antiqua" w:cs="Book Antiqua"/>
          <w:color w:val="000000"/>
        </w:rPr>
        <w:t xml:space="preserve">8 Ubc13 Ube4b Ctnnb1 Cul5 </w:t>
      </w:r>
      <w:proofErr w:type="spellStart"/>
      <w:r w:rsidRPr="001945D0">
        <w:rPr>
          <w:rFonts w:ascii="Book Antiqua" w:eastAsia="Book Antiqua" w:hAnsi="Book Antiqua" w:cs="Book Antiqua"/>
          <w:color w:val="000000"/>
        </w:rPr>
        <w:t>Ywhas</w:t>
      </w:r>
      <w:proofErr w:type="spellEnd"/>
      <w:r w:rsidRPr="001945D0">
        <w:rPr>
          <w:rFonts w:ascii="Book Antiqua" w:eastAsia="Book Antiqua" w:hAnsi="Book Antiqua" w:cs="Book Antiqua"/>
          <w:color w:val="000000"/>
        </w:rPr>
        <w:t xml:space="preserve"> [</w:t>
      </w:r>
      <w:proofErr w:type="spellStart"/>
      <w:r w:rsidRPr="001945D0">
        <w:rPr>
          <w:rFonts w:ascii="Book Antiqua" w:eastAsia="Book Antiqua" w:hAnsi="Book Antiqua" w:cs="Book Antiqua"/>
          <w:color w:val="000000"/>
        </w:rPr>
        <w:t>Braf</w:t>
      </w:r>
      <w:proofErr w:type="spellEnd"/>
      <w:r w:rsidRPr="001945D0">
        <w:rPr>
          <w:rFonts w:ascii="Book Antiqua" w:eastAsia="Book Antiqua" w:hAnsi="Book Antiqua" w:cs="Book Antiqua"/>
          <w:color w:val="000000"/>
        </w:rPr>
        <w:t xml:space="preserve"> - act] [Ilk - act] </w:t>
      </w:r>
    </w:p>
    <w:p w14:paraId="3BB1B375" w14:textId="77777777" w:rsidR="00E6207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The set of modifications </w:t>
      </w:r>
      <w:proofErr w:type="spellStart"/>
      <w:proofErr w:type="gramStart"/>
      <w:r w:rsidRPr="001945D0">
        <w:rPr>
          <w:rFonts w:ascii="Book Antiqua" w:eastAsia="Book Antiqua" w:hAnsi="Book Antiqua" w:cs="Book Antiqua"/>
          <w:color w:val="000000"/>
        </w:rPr>
        <w:t>erksmodset:ModSet</w:t>
      </w:r>
      <w:proofErr w:type="spellEnd"/>
      <w:proofErr w:type="gramEnd"/>
      <w:r w:rsidRPr="001945D0">
        <w:rPr>
          <w:rFonts w:ascii="Book Antiqua" w:eastAsia="Book Antiqua" w:hAnsi="Book Antiqua" w:cs="Book Antiqua"/>
          <w:color w:val="000000"/>
        </w:rPr>
        <w:t xml:space="preserve"> of this solution contains the protein </w:t>
      </w:r>
      <w:proofErr w:type="spellStart"/>
      <w:r w:rsidRPr="001945D0">
        <w:rPr>
          <w:rFonts w:ascii="Book Antiqua" w:eastAsia="Book Antiqua" w:hAnsi="Book Antiqua" w:cs="Book Antiqua"/>
          <w:color w:val="000000"/>
        </w:rPr>
        <w:t>Erks</w:t>
      </w:r>
      <w:proofErr w:type="spellEnd"/>
      <w:r w:rsidRPr="001945D0">
        <w:rPr>
          <w:rFonts w:ascii="Book Antiqua" w:eastAsia="Book Antiqua" w:hAnsi="Book Antiqua" w:cs="Book Antiqua"/>
          <w:color w:val="000000"/>
        </w:rPr>
        <w:t xml:space="preserve"> which is activated and phosphorylated in TEY domain. </w:t>
      </w:r>
    </w:p>
    <w:p w14:paraId="2B3E568A" w14:textId="77777777" w:rsidR="00E6207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In addition, the rules that have been applied to reach state 186 can be obtained by using the instruction show path labels: </w:t>
      </w:r>
    </w:p>
    <w:p w14:paraId="118AA71B" w14:textId="77777777" w:rsidR="00E6207B" w:rsidRPr="001945D0" w:rsidRDefault="00E6207B"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Maude &gt; show path labels 186</w:t>
      </w:r>
      <w:r w:rsidR="00313D75" w:rsidRPr="001945D0">
        <w:rPr>
          <w:rFonts w:ascii="Book Antiqua" w:eastAsia="Book Antiqua" w:hAnsi="Book Antiqua" w:cs="Book Antiqua"/>
          <w:color w:val="000000"/>
        </w:rPr>
        <w:t xml:space="preserve">. </w:t>
      </w:r>
    </w:p>
    <w:p w14:paraId="0F39686A" w14:textId="77777777" w:rsidR="00E6207B" w:rsidRPr="001945D0" w:rsidRDefault="00E6207B"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3820c.PIP3.from.PIP2</w:t>
      </w:r>
    </w:p>
    <w:p w14:paraId="2867676D" w14:textId="77777777" w:rsidR="00E6207B" w:rsidRPr="001945D0" w:rsidRDefault="00E6207B"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3808c.BrafV600E.act</w:t>
      </w:r>
    </w:p>
    <w:p w14:paraId="21F78DED" w14:textId="77777777" w:rsidR="00E6207B" w:rsidRPr="001945D0" w:rsidRDefault="00E6207B" w:rsidP="001945D0">
      <w:pPr>
        <w:adjustRightInd w:val="0"/>
        <w:snapToGrid w:val="0"/>
        <w:spacing w:line="360" w:lineRule="auto"/>
        <w:ind w:firstLineChars="100" w:firstLine="240"/>
        <w:jc w:val="both"/>
        <w:rPr>
          <w:rFonts w:ascii="Book Antiqua" w:hAnsi="Book Antiqua" w:cs="Book Antiqua"/>
          <w:color w:val="000000"/>
          <w:lang w:eastAsia="zh-CN"/>
        </w:rPr>
      </w:pPr>
      <w:r w:rsidRPr="001945D0">
        <w:rPr>
          <w:rFonts w:ascii="Book Antiqua" w:eastAsia="Book Antiqua" w:hAnsi="Book Antiqua" w:cs="Book Antiqua"/>
          <w:color w:val="000000"/>
        </w:rPr>
        <w:t>431c.Mek1.by.Braf</w:t>
      </w:r>
    </w:p>
    <w:p w14:paraId="310C81F5" w14:textId="77777777" w:rsidR="00E6207B"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014c.ErkS.by.Mek1</w:t>
      </w:r>
    </w:p>
    <w:p w14:paraId="47E26B12" w14:textId="77777777" w:rsidR="00A77B3E"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The output of the previous command indicates that 3820c, 3808c, 431c, and 014c rules have been applied to the initial state (</w:t>
      </w:r>
      <w:proofErr w:type="spellStart"/>
      <w:r w:rsidRPr="001945D0">
        <w:rPr>
          <w:rFonts w:ascii="Book Antiqua" w:eastAsia="Book Antiqua" w:hAnsi="Book Antiqua" w:cs="Book Antiqua"/>
          <w:color w:val="000000"/>
        </w:rPr>
        <w:t>MELANOMADish</w:t>
      </w:r>
      <w:proofErr w:type="spellEnd"/>
      <w:r w:rsidRPr="001945D0">
        <w:rPr>
          <w:rFonts w:ascii="Book Antiqua" w:eastAsia="Book Antiqua" w:hAnsi="Book Antiqua" w:cs="Book Antiqua"/>
          <w:color w:val="000000"/>
        </w:rPr>
        <w:t>).</w:t>
      </w:r>
    </w:p>
    <w:p w14:paraId="54326DED" w14:textId="77777777" w:rsidR="00A77B3E" w:rsidRPr="001945D0" w:rsidRDefault="00A77B3E" w:rsidP="001945D0">
      <w:pPr>
        <w:adjustRightInd w:val="0"/>
        <w:snapToGrid w:val="0"/>
        <w:spacing w:line="360" w:lineRule="auto"/>
        <w:jc w:val="both"/>
        <w:rPr>
          <w:rFonts w:ascii="Book Antiqua" w:hAnsi="Book Antiqua"/>
        </w:rPr>
      </w:pPr>
    </w:p>
    <w:p w14:paraId="2DAFF584" w14:textId="77777777" w:rsidR="00A77B3E" w:rsidRPr="001945D0" w:rsidRDefault="00AB0B3D" w:rsidP="001945D0">
      <w:pPr>
        <w:adjustRightInd w:val="0"/>
        <w:snapToGrid w:val="0"/>
        <w:spacing w:line="360" w:lineRule="auto"/>
        <w:jc w:val="both"/>
        <w:rPr>
          <w:rFonts w:ascii="Book Antiqua" w:hAnsi="Book Antiqua"/>
          <w:lang w:eastAsia="zh-CN"/>
        </w:rPr>
      </w:pPr>
      <w:r w:rsidRPr="001945D0">
        <w:rPr>
          <w:rFonts w:ascii="Book Antiqua" w:hAnsi="Book Antiqua" w:cs="Book Antiqua"/>
          <w:b/>
          <w:color w:val="000000"/>
          <w:u w:val="single"/>
          <w:lang w:eastAsia="zh-CN"/>
        </w:rPr>
        <w:t>DISCUSSION</w:t>
      </w:r>
    </w:p>
    <w:p w14:paraId="526A8951" w14:textId="77777777" w:rsidR="00B26869"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 xml:space="preserve">In 2018 the World Health Organization recorded approximately 9.6 million cancer deaths worldwide. Therefore, cancer is the second leading cause of death. This data means that about one-sixth of all deaths are the result of cancer. Melanoma represents only about 1% of skin cancer, but it is responsible for the vast majority of skin cancer deaths. Uveal melanoma is a rare type of cancer and represents up to 5% of all </w:t>
      </w:r>
      <w:proofErr w:type="gramStart"/>
      <w:r w:rsidRPr="001945D0">
        <w:rPr>
          <w:rFonts w:ascii="Book Antiqua" w:eastAsia="Book Antiqua" w:hAnsi="Book Antiqua" w:cs="Book Antiqua"/>
          <w:color w:val="000000"/>
        </w:rPr>
        <w:t>melanomas</w:t>
      </w:r>
      <w:r w:rsidR="00802857" w:rsidRPr="001945D0">
        <w:rPr>
          <w:rFonts w:ascii="Book Antiqua" w:hAnsi="Book Antiqua" w:cs="Book Antiqua"/>
          <w:color w:val="000000"/>
          <w:vertAlign w:val="superscript"/>
          <w:lang w:eastAsia="zh-CN"/>
        </w:rPr>
        <w:t>[</w:t>
      </w:r>
      <w:proofErr w:type="gramEnd"/>
      <w:r w:rsidR="001B4436" w:rsidRPr="001945D0">
        <w:rPr>
          <w:rFonts w:ascii="Book Antiqua" w:hAnsi="Book Antiqua" w:cs="Book Antiqua"/>
          <w:color w:val="000000"/>
          <w:vertAlign w:val="superscript"/>
          <w:lang w:eastAsia="zh-CN"/>
        </w:rPr>
        <w:t>3,5,8,9</w:t>
      </w:r>
      <w:r w:rsidR="00802857"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xml:space="preserve">. Approximately half of patients with uveal melanoma develop metastases and die from the </w:t>
      </w:r>
      <w:proofErr w:type="gramStart"/>
      <w:r w:rsidRPr="001945D0">
        <w:rPr>
          <w:rFonts w:ascii="Book Antiqua" w:eastAsia="Book Antiqua" w:hAnsi="Book Antiqua" w:cs="Book Antiqua"/>
          <w:color w:val="000000"/>
        </w:rPr>
        <w:t>disease</w:t>
      </w:r>
      <w:r w:rsidR="00B26869" w:rsidRPr="001945D0">
        <w:rPr>
          <w:rFonts w:ascii="Book Antiqua" w:hAnsi="Book Antiqua" w:cs="Book Antiqua"/>
          <w:color w:val="000000"/>
          <w:vertAlign w:val="superscript"/>
          <w:lang w:eastAsia="zh-CN"/>
        </w:rPr>
        <w:t>[</w:t>
      </w:r>
      <w:proofErr w:type="gramEnd"/>
      <w:r w:rsidR="001B4436" w:rsidRPr="001945D0">
        <w:rPr>
          <w:rFonts w:ascii="Book Antiqua" w:hAnsi="Book Antiqua" w:cs="Book Antiqua"/>
          <w:color w:val="000000"/>
          <w:vertAlign w:val="superscript"/>
          <w:lang w:eastAsia="zh-CN"/>
        </w:rPr>
        <w:t>1</w:t>
      </w:r>
      <w:r w:rsidR="00B26869" w:rsidRPr="001945D0">
        <w:rPr>
          <w:rFonts w:ascii="Book Antiqua" w:hAnsi="Book Antiqua" w:cs="Book Antiqua"/>
          <w:color w:val="000000"/>
          <w:vertAlign w:val="superscript"/>
          <w:lang w:eastAsia="zh-CN"/>
        </w:rPr>
        <w:t>-</w:t>
      </w:r>
      <w:r w:rsidR="001B4436" w:rsidRPr="001945D0">
        <w:rPr>
          <w:rFonts w:ascii="Book Antiqua" w:hAnsi="Book Antiqua" w:cs="Book Antiqua"/>
          <w:color w:val="000000"/>
          <w:vertAlign w:val="superscript"/>
          <w:lang w:eastAsia="zh-CN"/>
        </w:rPr>
        <w:t>3</w:t>
      </w:r>
      <w:r w:rsidR="00B26869"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5C22C363" w14:textId="77777777" w:rsidR="00B26869"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Symbolic systems biology can explore and analyze biochemical reactions that occur concurrently in a cell. The use of rewriting rules of </w:t>
      </w:r>
      <w:r w:rsidR="00215DE7" w:rsidRPr="001945D0">
        <w:rPr>
          <w:rFonts w:ascii="Book Antiqua" w:hAnsi="Book Antiqua" w:cs="Book Antiqua"/>
          <w:color w:val="000000"/>
          <w:lang w:eastAsia="zh-CN"/>
        </w:rPr>
        <w:t xml:space="preserve">AI </w:t>
      </w:r>
      <w:r w:rsidRPr="001945D0">
        <w:rPr>
          <w:rFonts w:ascii="Book Antiqua" w:eastAsia="Book Antiqua" w:hAnsi="Book Antiqua" w:cs="Book Antiqua"/>
          <w:color w:val="000000"/>
        </w:rPr>
        <w:t xml:space="preserve">models allows the modeling of </w:t>
      </w:r>
      <w:r w:rsidRPr="001945D0">
        <w:rPr>
          <w:rFonts w:ascii="Book Antiqua" w:eastAsia="Book Antiqua" w:hAnsi="Book Antiqua" w:cs="Book Antiqua"/>
          <w:color w:val="000000"/>
        </w:rPr>
        <w:lastRenderedPageBreak/>
        <w:t xml:space="preserve">biological processes in the </w:t>
      </w:r>
      <w:proofErr w:type="gramStart"/>
      <w:r w:rsidRPr="001945D0">
        <w:rPr>
          <w:rFonts w:ascii="Book Antiqua" w:eastAsia="Book Antiqua" w:hAnsi="Book Antiqua" w:cs="Book Antiqua"/>
          <w:color w:val="000000"/>
        </w:rPr>
        <w:t>cell</w:t>
      </w:r>
      <w:r w:rsidR="00B26869" w:rsidRPr="001945D0">
        <w:rPr>
          <w:rFonts w:ascii="Book Antiqua" w:hAnsi="Book Antiqua" w:cs="Book Antiqua"/>
          <w:color w:val="000000"/>
          <w:vertAlign w:val="superscript"/>
          <w:lang w:eastAsia="zh-CN"/>
        </w:rPr>
        <w:t>[</w:t>
      </w:r>
      <w:proofErr w:type="gramEnd"/>
      <w:r w:rsidR="00B26869" w:rsidRPr="001945D0">
        <w:rPr>
          <w:rFonts w:ascii="Book Antiqua" w:hAnsi="Book Antiqua" w:cs="Book Antiqua"/>
          <w:color w:val="000000"/>
          <w:vertAlign w:val="superscript"/>
          <w:lang w:eastAsia="zh-CN"/>
        </w:rPr>
        <w:t>7</w:t>
      </w:r>
      <w:r w:rsidR="001B4436" w:rsidRPr="001945D0">
        <w:rPr>
          <w:rFonts w:ascii="Book Antiqua" w:hAnsi="Book Antiqua" w:cs="Book Antiqua"/>
          <w:color w:val="000000"/>
          <w:vertAlign w:val="superscript"/>
          <w:lang w:eastAsia="zh-CN"/>
        </w:rPr>
        <w:t>4</w:t>
      </w:r>
      <w:r w:rsidR="00B26869" w:rsidRPr="001945D0">
        <w:rPr>
          <w:rFonts w:ascii="Book Antiqua" w:hAnsi="Book Antiqua" w:cs="Book Antiqua"/>
          <w:color w:val="000000"/>
          <w:vertAlign w:val="superscript"/>
          <w:lang w:eastAsia="zh-CN"/>
        </w:rPr>
        <w:t>,7</w:t>
      </w:r>
      <w:r w:rsidR="001B4436" w:rsidRPr="001945D0">
        <w:rPr>
          <w:rFonts w:ascii="Book Antiqua" w:hAnsi="Book Antiqua" w:cs="Book Antiqua"/>
          <w:color w:val="000000"/>
          <w:vertAlign w:val="superscript"/>
          <w:lang w:eastAsia="zh-CN"/>
        </w:rPr>
        <w:t>7</w:t>
      </w:r>
      <w:r w:rsidR="00B26869"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Our final goal is to provide models that encloses the reasoning and intuitions of biologists.</w:t>
      </w:r>
    </w:p>
    <w:p w14:paraId="3CAE9A70" w14:textId="77777777" w:rsidR="00AB0B3D" w:rsidRPr="001945D0" w:rsidRDefault="00313D75" w:rsidP="001945D0">
      <w:pPr>
        <w:adjustRightInd w:val="0"/>
        <w:snapToGrid w:val="0"/>
        <w:spacing w:line="360" w:lineRule="auto"/>
        <w:ind w:firstLineChars="100" w:firstLine="240"/>
        <w:jc w:val="both"/>
        <w:rPr>
          <w:rFonts w:ascii="Book Antiqua" w:hAnsi="Book Antiqua"/>
          <w:lang w:eastAsia="zh-CN"/>
        </w:rPr>
      </w:pPr>
      <w:r w:rsidRPr="001945D0">
        <w:rPr>
          <w:rFonts w:ascii="Book Antiqua" w:eastAsia="Book Antiqua" w:hAnsi="Book Antiqua" w:cs="Book Antiqua"/>
          <w:color w:val="000000"/>
        </w:rPr>
        <w:t xml:space="preserve">The computational analyses with qualitative approaches have brought about a breakthrough in research in medical biology and cell </w:t>
      </w:r>
      <w:proofErr w:type="gramStart"/>
      <w:r w:rsidRPr="001945D0">
        <w:rPr>
          <w:rFonts w:ascii="Book Antiqua" w:eastAsia="Book Antiqua" w:hAnsi="Book Antiqua" w:cs="Book Antiqua"/>
          <w:color w:val="000000"/>
        </w:rPr>
        <w:t>biology</w:t>
      </w:r>
      <w:r w:rsidR="00B26869" w:rsidRPr="001945D0">
        <w:rPr>
          <w:rFonts w:ascii="Book Antiqua" w:hAnsi="Book Antiqua" w:cs="Book Antiqua"/>
          <w:color w:val="000000"/>
          <w:vertAlign w:val="superscript"/>
          <w:lang w:eastAsia="zh-CN"/>
        </w:rPr>
        <w:t>[</w:t>
      </w:r>
      <w:proofErr w:type="gramEnd"/>
      <w:r w:rsidR="001B4436" w:rsidRPr="001945D0">
        <w:rPr>
          <w:rFonts w:ascii="Book Antiqua" w:hAnsi="Book Antiqua" w:cs="Book Antiqua"/>
          <w:color w:val="000000"/>
          <w:vertAlign w:val="superscript"/>
          <w:lang w:eastAsia="zh-CN"/>
        </w:rPr>
        <w:t>19,2</w:t>
      </w:r>
      <w:r w:rsidR="00B26869" w:rsidRPr="001945D0">
        <w:rPr>
          <w:rFonts w:ascii="Book Antiqua" w:hAnsi="Book Antiqua" w:cs="Book Antiqua"/>
          <w:color w:val="000000"/>
          <w:vertAlign w:val="superscript"/>
          <w:lang w:eastAsia="zh-CN"/>
        </w:rPr>
        <w:t>0]</w:t>
      </w:r>
      <w:r w:rsidRPr="001945D0">
        <w:rPr>
          <w:rFonts w:ascii="Book Antiqua" w:eastAsia="Book Antiqua" w:hAnsi="Book Antiqua" w:cs="Book Antiqua"/>
          <w:color w:val="000000"/>
        </w:rPr>
        <w:t xml:space="preserve">. Symbolic models allow us to model, compute, analyze and reason on networks of molecular interactions at multiple levels of </w:t>
      </w:r>
      <w:proofErr w:type="gramStart"/>
      <w:r w:rsidRPr="001945D0">
        <w:rPr>
          <w:rFonts w:ascii="Book Antiqua" w:eastAsia="Book Antiqua" w:hAnsi="Book Antiqua" w:cs="Book Antiqua"/>
          <w:color w:val="000000"/>
        </w:rPr>
        <w:t>detail</w:t>
      </w:r>
      <w:r w:rsidR="00285BDD" w:rsidRPr="001945D0">
        <w:rPr>
          <w:rFonts w:ascii="Book Antiqua" w:hAnsi="Book Antiqua" w:cs="Book Antiqua"/>
          <w:color w:val="000000"/>
          <w:vertAlign w:val="superscript"/>
          <w:lang w:eastAsia="zh-CN"/>
        </w:rPr>
        <w:t>[</w:t>
      </w:r>
      <w:proofErr w:type="gramEnd"/>
      <w:r w:rsidR="00285BDD" w:rsidRPr="001945D0">
        <w:rPr>
          <w:rFonts w:ascii="Book Antiqua" w:hAnsi="Book Antiqua" w:cs="Book Antiqua"/>
          <w:color w:val="000000"/>
          <w:vertAlign w:val="superscript"/>
          <w:lang w:eastAsia="zh-CN"/>
        </w:rPr>
        <w:t>3</w:t>
      </w:r>
      <w:r w:rsidR="001B4436" w:rsidRPr="001945D0">
        <w:rPr>
          <w:rFonts w:ascii="Book Antiqua" w:hAnsi="Book Antiqua" w:cs="Book Antiqua"/>
          <w:color w:val="000000"/>
          <w:vertAlign w:val="superscript"/>
          <w:lang w:eastAsia="zh-CN"/>
        </w:rPr>
        <w:t>3</w:t>
      </w:r>
      <w:r w:rsidR="00285BDD" w:rsidRPr="001945D0">
        <w:rPr>
          <w:rFonts w:ascii="Book Antiqua" w:hAnsi="Book Antiqua" w:cs="Book Antiqua"/>
          <w:color w:val="000000"/>
          <w:vertAlign w:val="superscript"/>
          <w:lang w:eastAsia="zh-CN"/>
        </w:rPr>
        <w:t>,</w:t>
      </w:r>
      <w:r w:rsidR="001B4436" w:rsidRPr="001945D0">
        <w:rPr>
          <w:rFonts w:ascii="Book Antiqua" w:hAnsi="Book Antiqua" w:cs="Book Antiqua"/>
          <w:color w:val="000000"/>
          <w:vertAlign w:val="superscript"/>
          <w:lang w:eastAsia="zh-CN"/>
        </w:rPr>
        <w:t>34</w:t>
      </w:r>
      <w:r w:rsidR="00285BDD"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Such models can suggest new knowledge and understanding of challenging cellular processes. This formalism provides us with a language that can to be able to represent system states and mechanisms of change and with tools to perform logical inferences and other meta-</w:t>
      </w:r>
      <w:proofErr w:type="gramStart"/>
      <w:r w:rsidRPr="001945D0">
        <w:rPr>
          <w:rFonts w:ascii="Book Antiqua" w:eastAsia="Book Antiqua" w:hAnsi="Book Antiqua" w:cs="Book Antiqua"/>
          <w:color w:val="000000"/>
        </w:rPr>
        <w:t>analyses</w:t>
      </w:r>
      <w:r w:rsidR="001E5A63" w:rsidRPr="001945D0">
        <w:rPr>
          <w:rFonts w:ascii="Book Antiqua" w:hAnsi="Book Antiqua" w:cs="Book Antiqua"/>
          <w:color w:val="000000"/>
          <w:vertAlign w:val="superscript"/>
          <w:lang w:eastAsia="zh-CN"/>
        </w:rPr>
        <w:t>[</w:t>
      </w:r>
      <w:proofErr w:type="gramEnd"/>
      <w:r w:rsidR="001B4436" w:rsidRPr="001945D0">
        <w:rPr>
          <w:rFonts w:ascii="Book Antiqua" w:hAnsi="Book Antiqua" w:cs="Book Antiqua"/>
          <w:color w:val="000000"/>
          <w:vertAlign w:val="superscript"/>
          <w:lang w:eastAsia="zh-CN"/>
        </w:rPr>
        <w:t>32,81</w:t>
      </w:r>
      <w:r w:rsidR="001E5A63"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w:t>
      </w:r>
    </w:p>
    <w:p w14:paraId="11677CA1" w14:textId="77777777" w:rsidR="00AB0B3D" w:rsidRPr="001945D0" w:rsidRDefault="00AB0B3D" w:rsidP="001945D0">
      <w:pPr>
        <w:adjustRightInd w:val="0"/>
        <w:snapToGrid w:val="0"/>
        <w:spacing w:line="360" w:lineRule="auto"/>
        <w:jc w:val="both"/>
        <w:rPr>
          <w:rFonts w:ascii="Book Antiqua" w:hAnsi="Book Antiqua" w:cs="Book Antiqua"/>
          <w:color w:val="000000"/>
          <w:lang w:eastAsia="zh-CN"/>
        </w:rPr>
      </w:pPr>
    </w:p>
    <w:p w14:paraId="4A24D9F8" w14:textId="77777777" w:rsidR="00AB0B3D" w:rsidRPr="001945D0" w:rsidRDefault="00AB0B3D" w:rsidP="001945D0">
      <w:pPr>
        <w:adjustRightInd w:val="0"/>
        <w:snapToGrid w:val="0"/>
        <w:spacing w:line="360" w:lineRule="auto"/>
        <w:jc w:val="both"/>
        <w:rPr>
          <w:rFonts w:ascii="Book Antiqua" w:hAnsi="Book Antiqua" w:cs="Book Antiqua"/>
          <w:b/>
          <w:color w:val="000000"/>
          <w:u w:val="single"/>
          <w:lang w:eastAsia="zh-CN"/>
        </w:rPr>
      </w:pPr>
      <w:r w:rsidRPr="001945D0">
        <w:rPr>
          <w:rFonts w:ascii="Book Antiqua" w:hAnsi="Book Antiqua" w:cs="Book Antiqua"/>
          <w:b/>
          <w:color w:val="000000"/>
          <w:u w:val="single"/>
          <w:lang w:eastAsia="zh-CN"/>
        </w:rPr>
        <w:t>CONCLUSION</w:t>
      </w:r>
    </w:p>
    <w:p w14:paraId="02CAE2C1"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 xml:space="preserve">This paper gives an overview of the computational analysis of signaling pathways based on rewriting logic paradigm. Pathway </w:t>
      </w:r>
      <w:r w:rsidR="00B25DCA" w:rsidRPr="001945D0">
        <w:rPr>
          <w:rFonts w:ascii="Book Antiqua" w:eastAsia="Book Antiqua" w:hAnsi="Book Antiqua" w:cs="Book Antiqua"/>
          <w:color w:val="000000"/>
        </w:rPr>
        <w:t>L</w:t>
      </w:r>
      <w:r w:rsidR="008B13EF" w:rsidRPr="001945D0">
        <w:rPr>
          <w:rFonts w:ascii="Book Antiqua" w:eastAsia="Book Antiqua" w:hAnsi="Book Antiqua" w:cs="Book Antiqua"/>
          <w:color w:val="000000"/>
        </w:rPr>
        <w:t xml:space="preserve">ogic's </w:t>
      </w:r>
      <w:r w:rsidRPr="001945D0">
        <w:rPr>
          <w:rFonts w:ascii="Book Antiqua" w:eastAsia="Book Antiqua" w:hAnsi="Book Antiqua" w:cs="Book Antiqua"/>
          <w:color w:val="000000"/>
        </w:rPr>
        <w:t xml:space="preserve">SKMELL33 model provides a specific symbolic logic system that browses the complex and dynamic cellular signaling processes that lead to cell survival and proliferation in uveal </w:t>
      </w:r>
      <w:proofErr w:type="gramStart"/>
      <w:r w:rsidRPr="001945D0">
        <w:rPr>
          <w:rFonts w:ascii="Book Antiqua" w:eastAsia="Book Antiqua" w:hAnsi="Book Antiqua" w:cs="Book Antiqua"/>
          <w:color w:val="000000"/>
        </w:rPr>
        <w:t>melanoma</w:t>
      </w:r>
      <w:r w:rsidR="00F671A6" w:rsidRPr="001945D0">
        <w:rPr>
          <w:rFonts w:ascii="Book Antiqua" w:hAnsi="Book Antiqua" w:cs="Book Antiqua"/>
          <w:color w:val="000000"/>
          <w:vertAlign w:val="superscript"/>
          <w:lang w:eastAsia="zh-CN"/>
        </w:rPr>
        <w:t>[</w:t>
      </w:r>
      <w:proofErr w:type="gramEnd"/>
      <w:r w:rsidR="001B4436" w:rsidRPr="001945D0">
        <w:rPr>
          <w:rFonts w:ascii="Book Antiqua" w:hAnsi="Book Antiqua" w:cs="Book Antiqua"/>
          <w:color w:val="000000"/>
          <w:vertAlign w:val="superscript"/>
          <w:lang w:eastAsia="zh-CN"/>
        </w:rPr>
        <w:t>27,84</w:t>
      </w:r>
      <w:r w:rsidR="00F671A6" w:rsidRPr="001945D0">
        <w:rPr>
          <w:rFonts w:ascii="Book Antiqua" w:hAnsi="Book Antiqua" w:cs="Book Antiqua"/>
          <w:color w:val="000000"/>
          <w:vertAlign w:val="superscript"/>
          <w:lang w:eastAsia="zh-CN"/>
        </w:rPr>
        <w:t>]</w:t>
      </w:r>
      <w:r w:rsidRPr="001945D0">
        <w:rPr>
          <w:rFonts w:ascii="Book Antiqua" w:eastAsia="Book Antiqua" w:hAnsi="Book Antiqua" w:cs="Book Antiqua"/>
          <w:color w:val="000000"/>
        </w:rPr>
        <w:t>. The understanding of the signaling pathways involved in melanoma will offer new strategies for effective treatments.</w:t>
      </w:r>
    </w:p>
    <w:p w14:paraId="3C69A98E" w14:textId="77777777" w:rsidR="00A77B3E" w:rsidRPr="001945D0" w:rsidRDefault="00A77B3E" w:rsidP="001945D0">
      <w:pPr>
        <w:adjustRightInd w:val="0"/>
        <w:snapToGrid w:val="0"/>
        <w:spacing w:line="360" w:lineRule="auto"/>
        <w:jc w:val="both"/>
        <w:rPr>
          <w:rFonts w:ascii="Book Antiqua" w:hAnsi="Book Antiqua"/>
        </w:rPr>
      </w:pPr>
    </w:p>
    <w:p w14:paraId="3C9A8335"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aps/>
          <w:color w:val="000000"/>
          <w:u w:val="single"/>
        </w:rPr>
        <w:t>ACKNOWLEDGEMENTS</w:t>
      </w:r>
    </w:p>
    <w:p w14:paraId="0EA851D6" w14:textId="77777777" w:rsidR="00A77B3E" w:rsidRPr="001945D0" w:rsidRDefault="00313D75" w:rsidP="001945D0">
      <w:pPr>
        <w:adjustRightInd w:val="0"/>
        <w:snapToGrid w:val="0"/>
        <w:spacing w:line="360" w:lineRule="auto"/>
        <w:jc w:val="both"/>
        <w:rPr>
          <w:rFonts w:ascii="Book Antiqua" w:hAnsi="Book Antiqua"/>
          <w:lang w:eastAsia="zh-CN"/>
        </w:rPr>
      </w:pPr>
      <w:r w:rsidRPr="001945D0">
        <w:rPr>
          <w:rFonts w:ascii="Book Antiqua" w:eastAsia="Book Antiqua" w:hAnsi="Book Antiqua" w:cs="Book Antiqua"/>
          <w:color w:val="000000"/>
        </w:rPr>
        <w:t>The authors are highly grateful to anonymous reviewers for their valuable comments and helpful suggestions.</w:t>
      </w:r>
    </w:p>
    <w:p w14:paraId="6A584074" w14:textId="77777777" w:rsidR="00A77B3E" w:rsidRPr="001945D0" w:rsidRDefault="00A77B3E" w:rsidP="001945D0">
      <w:pPr>
        <w:adjustRightInd w:val="0"/>
        <w:snapToGrid w:val="0"/>
        <w:spacing w:line="360" w:lineRule="auto"/>
        <w:jc w:val="both"/>
        <w:rPr>
          <w:rFonts w:ascii="Book Antiqua" w:hAnsi="Book Antiqua"/>
        </w:rPr>
      </w:pPr>
    </w:p>
    <w:p w14:paraId="56AD8771"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REFERENCES</w:t>
      </w:r>
    </w:p>
    <w:p w14:paraId="5A31EA1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 </w:t>
      </w:r>
      <w:r w:rsidRPr="001945D0">
        <w:rPr>
          <w:rFonts w:ascii="Book Antiqua" w:hAnsi="Book Antiqua"/>
          <w:b/>
          <w:bCs/>
        </w:rPr>
        <w:t>Carvajal RD</w:t>
      </w:r>
      <w:r w:rsidRPr="001945D0">
        <w:rPr>
          <w:rFonts w:ascii="Book Antiqua" w:hAnsi="Book Antiqua"/>
        </w:rPr>
        <w:t xml:space="preserve">, Schwartz GK, Tezel T, Marr B, Francis JH, Nathan PD. Metastatic disease from uveal melanoma: treatment options and future prospects. </w:t>
      </w:r>
      <w:r w:rsidRPr="001945D0">
        <w:rPr>
          <w:rFonts w:ascii="Book Antiqua" w:hAnsi="Book Antiqua"/>
          <w:i/>
          <w:iCs/>
        </w:rPr>
        <w:t xml:space="preserve">Br J </w:t>
      </w:r>
      <w:proofErr w:type="spellStart"/>
      <w:r w:rsidRPr="001945D0">
        <w:rPr>
          <w:rFonts w:ascii="Book Antiqua" w:hAnsi="Book Antiqua"/>
          <w:i/>
          <w:iCs/>
        </w:rPr>
        <w:t>Ophthalmol</w:t>
      </w:r>
      <w:proofErr w:type="spellEnd"/>
      <w:r w:rsidRPr="001945D0">
        <w:rPr>
          <w:rFonts w:ascii="Book Antiqua" w:hAnsi="Book Antiqua"/>
        </w:rPr>
        <w:t xml:space="preserve"> 2017; </w:t>
      </w:r>
      <w:r w:rsidRPr="001945D0">
        <w:rPr>
          <w:rFonts w:ascii="Book Antiqua" w:hAnsi="Book Antiqua"/>
          <w:b/>
          <w:bCs/>
        </w:rPr>
        <w:t>101</w:t>
      </w:r>
      <w:r w:rsidRPr="001945D0">
        <w:rPr>
          <w:rFonts w:ascii="Book Antiqua" w:hAnsi="Book Antiqua"/>
        </w:rPr>
        <w:t>: 38-44 [PMID: 27574175 DOI: 10.1136/bjophthalmol-2016-309034]</w:t>
      </w:r>
    </w:p>
    <w:p w14:paraId="47ED7D3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 </w:t>
      </w:r>
      <w:r w:rsidRPr="001945D0">
        <w:rPr>
          <w:rFonts w:ascii="Book Antiqua" w:hAnsi="Book Antiqua"/>
          <w:b/>
          <w:bCs/>
        </w:rPr>
        <w:t>Char DH</w:t>
      </w:r>
      <w:r w:rsidRPr="001945D0">
        <w:rPr>
          <w:rFonts w:ascii="Book Antiqua" w:hAnsi="Book Antiqua"/>
        </w:rPr>
        <w:t xml:space="preserve">. Metastatic choroidal melanoma. </w:t>
      </w:r>
      <w:r w:rsidRPr="001945D0">
        <w:rPr>
          <w:rFonts w:ascii="Book Antiqua" w:hAnsi="Book Antiqua"/>
          <w:i/>
          <w:iCs/>
        </w:rPr>
        <w:t xml:space="preserve">Am J </w:t>
      </w:r>
      <w:proofErr w:type="spellStart"/>
      <w:r w:rsidRPr="001945D0">
        <w:rPr>
          <w:rFonts w:ascii="Book Antiqua" w:hAnsi="Book Antiqua"/>
          <w:i/>
          <w:iCs/>
        </w:rPr>
        <w:t>Ophthalmol</w:t>
      </w:r>
      <w:proofErr w:type="spellEnd"/>
      <w:r w:rsidRPr="001945D0">
        <w:rPr>
          <w:rFonts w:ascii="Book Antiqua" w:hAnsi="Book Antiqua"/>
        </w:rPr>
        <w:t xml:space="preserve"> 1978; </w:t>
      </w:r>
      <w:r w:rsidRPr="001945D0">
        <w:rPr>
          <w:rFonts w:ascii="Book Antiqua" w:hAnsi="Book Antiqua"/>
          <w:b/>
          <w:bCs/>
        </w:rPr>
        <w:t>86</w:t>
      </w:r>
      <w:r w:rsidRPr="001945D0">
        <w:rPr>
          <w:rFonts w:ascii="Book Antiqua" w:hAnsi="Book Antiqua"/>
        </w:rPr>
        <w:t>: 76-80 [PMID: 677236 DOI: 10.1016/0002-9394(78)90018-1]</w:t>
      </w:r>
    </w:p>
    <w:p w14:paraId="7CE9AE86"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3 </w:t>
      </w:r>
      <w:r w:rsidRPr="001945D0">
        <w:rPr>
          <w:rFonts w:ascii="Book Antiqua" w:hAnsi="Book Antiqua"/>
          <w:b/>
          <w:bCs/>
        </w:rPr>
        <w:t>Chattopadhyay C</w:t>
      </w:r>
      <w:r w:rsidRPr="001945D0">
        <w:rPr>
          <w:rFonts w:ascii="Book Antiqua" w:hAnsi="Book Antiqua"/>
        </w:rPr>
        <w:t xml:space="preserve">, Kim DW, </w:t>
      </w:r>
      <w:proofErr w:type="spellStart"/>
      <w:r w:rsidRPr="001945D0">
        <w:rPr>
          <w:rFonts w:ascii="Book Antiqua" w:hAnsi="Book Antiqua"/>
        </w:rPr>
        <w:t>Gombos</w:t>
      </w:r>
      <w:proofErr w:type="spellEnd"/>
      <w:r w:rsidRPr="001945D0">
        <w:rPr>
          <w:rFonts w:ascii="Book Antiqua" w:hAnsi="Book Antiqua"/>
        </w:rPr>
        <w:t xml:space="preserve"> DS, Oba J, Qin Y, Williams MD, </w:t>
      </w:r>
      <w:proofErr w:type="spellStart"/>
      <w:r w:rsidRPr="001945D0">
        <w:rPr>
          <w:rFonts w:ascii="Book Antiqua" w:hAnsi="Book Antiqua"/>
        </w:rPr>
        <w:t>Esmaeli</w:t>
      </w:r>
      <w:proofErr w:type="spellEnd"/>
      <w:r w:rsidRPr="001945D0">
        <w:rPr>
          <w:rFonts w:ascii="Book Antiqua" w:hAnsi="Book Antiqua"/>
        </w:rPr>
        <w:t xml:space="preserve"> B, Grimm EA, </w:t>
      </w:r>
      <w:proofErr w:type="spellStart"/>
      <w:r w:rsidRPr="001945D0">
        <w:rPr>
          <w:rFonts w:ascii="Book Antiqua" w:hAnsi="Book Antiqua"/>
        </w:rPr>
        <w:t>Wargo</w:t>
      </w:r>
      <w:proofErr w:type="spellEnd"/>
      <w:r w:rsidRPr="001945D0">
        <w:rPr>
          <w:rFonts w:ascii="Book Antiqua" w:hAnsi="Book Antiqua"/>
        </w:rPr>
        <w:t xml:space="preserve"> JA, Woodman SE, Patel SP. Uveal melanoma: From diagnosis to treatment and the science in between. </w:t>
      </w:r>
      <w:r w:rsidRPr="001945D0">
        <w:rPr>
          <w:rFonts w:ascii="Book Antiqua" w:hAnsi="Book Antiqua"/>
          <w:i/>
          <w:iCs/>
        </w:rPr>
        <w:t>Cancer</w:t>
      </w:r>
      <w:r w:rsidRPr="001945D0">
        <w:rPr>
          <w:rFonts w:ascii="Book Antiqua" w:hAnsi="Book Antiqua"/>
        </w:rPr>
        <w:t xml:space="preserve"> 2016; </w:t>
      </w:r>
      <w:r w:rsidRPr="001945D0">
        <w:rPr>
          <w:rFonts w:ascii="Book Antiqua" w:hAnsi="Book Antiqua"/>
          <w:b/>
          <w:bCs/>
        </w:rPr>
        <w:t>122</w:t>
      </w:r>
      <w:r w:rsidRPr="001945D0">
        <w:rPr>
          <w:rFonts w:ascii="Book Antiqua" w:hAnsi="Book Antiqua"/>
        </w:rPr>
        <w:t>: 2299-2312 [PMID: 26991400 DOI: 10.1002/cncr.29727]</w:t>
      </w:r>
    </w:p>
    <w:p w14:paraId="2BD93B1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 </w:t>
      </w:r>
      <w:r w:rsidRPr="001945D0">
        <w:rPr>
          <w:rFonts w:ascii="Book Antiqua" w:hAnsi="Book Antiqua"/>
          <w:b/>
          <w:bCs/>
        </w:rPr>
        <w:t>Karlsson J</w:t>
      </w:r>
      <w:r w:rsidRPr="001945D0">
        <w:rPr>
          <w:rFonts w:ascii="Book Antiqua" w:hAnsi="Book Antiqua"/>
        </w:rPr>
        <w:t xml:space="preserve">, Nilsson LM, Mitra S, </w:t>
      </w:r>
      <w:proofErr w:type="spellStart"/>
      <w:r w:rsidRPr="001945D0">
        <w:rPr>
          <w:rFonts w:ascii="Book Antiqua" w:hAnsi="Book Antiqua"/>
        </w:rPr>
        <w:t>Alsén</w:t>
      </w:r>
      <w:proofErr w:type="spellEnd"/>
      <w:r w:rsidRPr="001945D0">
        <w:rPr>
          <w:rFonts w:ascii="Book Antiqua" w:hAnsi="Book Antiqua"/>
        </w:rPr>
        <w:t xml:space="preserve"> S, </w:t>
      </w:r>
      <w:proofErr w:type="spellStart"/>
      <w:r w:rsidRPr="001945D0">
        <w:rPr>
          <w:rFonts w:ascii="Book Antiqua" w:hAnsi="Book Antiqua"/>
        </w:rPr>
        <w:t>Shelke</w:t>
      </w:r>
      <w:proofErr w:type="spellEnd"/>
      <w:r w:rsidRPr="001945D0">
        <w:rPr>
          <w:rFonts w:ascii="Book Antiqua" w:hAnsi="Book Antiqua"/>
        </w:rPr>
        <w:t xml:space="preserve"> GV, Sah VR, Forsberg EMV, </w:t>
      </w:r>
      <w:proofErr w:type="spellStart"/>
      <w:r w:rsidRPr="001945D0">
        <w:rPr>
          <w:rFonts w:ascii="Book Antiqua" w:hAnsi="Book Antiqua"/>
        </w:rPr>
        <w:t>Stierner</w:t>
      </w:r>
      <w:proofErr w:type="spellEnd"/>
      <w:r w:rsidRPr="001945D0">
        <w:rPr>
          <w:rFonts w:ascii="Book Antiqua" w:hAnsi="Book Antiqua"/>
        </w:rPr>
        <w:t xml:space="preserve"> U, All-Eriksson C, </w:t>
      </w:r>
      <w:proofErr w:type="spellStart"/>
      <w:r w:rsidRPr="001945D0">
        <w:rPr>
          <w:rFonts w:ascii="Book Antiqua" w:hAnsi="Book Antiqua"/>
        </w:rPr>
        <w:t>Einarsdottir</w:t>
      </w:r>
      <w:proofErr w:type="spellEnd"/>
      <w:r w:rsidRPr="001945D0">
        <w:rPr>
          <w:rFonts w:ascii="Book Antiqua" w:hAnsi="Book Antiqua"/>
        </w:rPr>
        <w:t xml:space="preserve"> B, Jespersen H, Ny L, </w:t>
      </w:r>
      <w:proofErr w:type="spellStart"/>
      <w:r w:rsidRPr="001945D0">
        <w:rPr>
          <w:rFonts w:ascii="Book Antiqua" w:hAnsi="Book Antiqua"/>
        </w:rPr>
        <w:t>Lindnér</w:t>
      </w:r>
      <w:proofErr w:type="spellEnd"/>
      <w:r w:rsidRPr="001945D0">
        <w:rPr>
          <w:rFonts w:ascii="Book Antiqua" w:hAnsi="Book Antiqua"/>
        </w:rPr>
        <w:t xml:space="preserve"> P, Larsson E, </w:t>
      </w:r>
      <w:proofErr w:type="spellStart"/>
      <w:r w:rsidRPr="001945D0">
        <w:rPr>
          <w:rFonts w:ascii="Book Antiqua" w:hAnsi="Book Antiqua"/>
        </w:rPr>
        <w:t>Olofsson</w:t>
      </w:r>
      <w:proofErr w:type="spellEnd"/>
      <w:r w:rsidRPr="001945D0">
        <w:rPr>
          <w:rFonts w:ascii="Book Antiqua" w:hAnsi="Book Antiqua"/>
        </w:rPr>
        <w:t xml:space="preserve"> </w:t>
      </w:r>
      <w:proofErr w:type="spellStart"/>
      <w:r w:rsidRPr="001945D0">
        <w:rPr>
          <w:rFonts w:ascii="Book Antiqua" w:hAnsi="Book Antiqua"/>
        </w:rPr>
        <w:t>Bagge</w:t>
      </w:r>
      <w:proofErr w:type="spellEnd"/>
      <w:r w:rsidRPr="001945D0">
        <w:rPr>
          <w:rFonts w:ascii="Book Antiqua" w:hAnsi="Book Antiqua"/>
        </w:rPr>
        <w:t xml:space="preserve"> R, Nilsson JA. Molecular profiling of driver events in metastatic uveal melanoma. </w:t>
      </w:r>
      <w:r w:rsidRPr="001945D0">
        <w:rPr>
          <w:rFonts w:ascii="Book Antiqua" w:hAnsi="Book Antiqua"/>
          <w:i/>
          <w:iCs/>
        </w:rPr>
        <w:t xml:space="preserve">Nat </w:t>
      </w:r>
      <w:proofErr w:type="spellStart"/>
      <w:r w:rsidRPr="001945D0">
        <w:rPr>
          <w:rFonts w:ascii="Book Antiqua" w:hAnsi="Book Antiqua"/>
          <w:i/>
          <w:iCs/>
        </w:rPr>
        <w:t>Commun</w:t>
      </w:r>
      <w:proofErr w:type="spellEnd"/>
      <w:r w:rsidRPr="001945D0">
        <w:rPr>
          <w:rFonts w:ascii="Book Antiqua" w:hAnsi="Book Antiqua"/>
        </w:rPr>
        <w:t xml:space="preserve"> 2020; </w:t>
      </w:r>
      <w:r w:rsidRPr="001945D0">
        <w:rPr>
          <w:rFonts w:ascii="Book Antiqua" w:hAnsi="Book Antiqua"/>
          <w:b/>
          <w:bCs/>
        </w:rPr>
        <w:t>11</w:t>
      </w:r>
      <w:r w:rsidRPr="001945D0">
        <w:rPr>
          <w:rFonts w:ascii="Book Antiqua" w:hAnsi="Book Antiqua"/>
        </w:rPr>
        <w:t>: 1894 [PMID: 32313009 DOI: 10.1038/s41467-020-15606-0]</w:t>
      </w:r>
    </w:p>
    <w:p w14:paraId="47BC0D1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 </w:t>
      </w:r>
      <w:r w:rsidRPr="001945D0">
        <w:rPr>
          <w:rFonts w:ascii="Book Antiqua" w:hAnsi="Book Antiqua"/>
          <w:b/>
          <w:bCs/>
        </w:rPr>
        <w:t>Álvarez-Rodríguez B</w:t>
      </w:r>
      <w:r w:rsidRPr="001945D0">
        <w:rPr>
          <w:rFonts w:ascii="Book Antiqua" w:hAnsi="Book Antiqua"/>
        </w:rPr>
        <w:t xml:space="preserve">, </w:t>
      </w:r>
      <w:proofErr w:type="spellStart"/>
      <w:r w:rsidRPr="001945D0">
        <w:rPr>
          <w:rFonts w:ascii="Book Antiqua" w:hAnsi="Book Antiqua"/>
        </w:rPr>
        <w:t>Latorre</w:t>
      </w:r>
      <w:proofErr w:type="spellEnd"/>
      <w:r w:rsidRPr="001945D0">
        <w:rPr>
          <w:rFonts w:ascii="Book Antiqua" w:hAnsi="Book Antiqua"/>
        </w:rPr>
        <w:t xml:space="preserve"> A, </w:t>
      </w:r>
      <w:proofErr w:type="spellStart"/>
      <w:r w:rsidRPr="001945D0">
        <w:rPr>
          <w:rFonts w:ascii="Book Antiqua" w:hAnsi="Book Antiqua"/>
        </w:rPr>
        <w:t>Posch</w:t>
      </w:r>
      <w:proofErr w:type="spellEnd"/>
      <w:r w:rsidRPr="001945D0">
        <w:rPr>
          <w:rFonts w:ascii="Book Antiqua" w:hAnsi="Book Antiqua"/>
        </w:rPr>
        <w:t xml:space="preserve"> C, Somoza Á. Recent advances in uveal melanoma treatment. </w:t>
      </w:r>
      <w:r w:rsidRPr="001945D0">
        <w:rPr>
          <w:rFonts w:ascii="Book Antiqua" w:hAnsi="Book Antiqua"/>
          <w:i/>
          <w:iCs/>
        </w:rPr>
        <w:t>Med Res Rev</w:t>
      </w:r>
      <w:r w:rsidRPr="001945D0">
        <w:rPr>
          <w:rFonts w:ascii="Book Antiqua" w:hAnsi="Book Antiqua"/>
        </w:rPr>
        <w:t xml:space="preserve"> 2017; </w:t>
      </w:r>
      <w:r w:rsidRPr="001945D0">
        <w:rPr>
          <w:rFonts w:ascii="Book Antiqua" w:hAnsi="Book Antiqua"/>
          <w:b/>
          <w:bCs/>
        </w:rPr>
        <w:t>37</w:t>
      </w:r>
      <w:r w:rsidRPr="001945D0">
        <w:rPr>
          <w:rFonts w:ascii="Book Antiqua" w:hAnsi="Book Antiqua"/>
        </w:rPr>
        <w:t>: 1350-1372 [PMID: 28759124 DOI: 10.1002/med.21460]</w:t>
      </w:r>
    </w:p>
    <w:p w14:paraId="144DEB64"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 </w:t>
      </w:r>
      <w:proofErr w:type="spellStart"/>
      <w:r w:rsidRPr="001945D0">
        <w:rPr>
          <w:rFonts w:ascii="Book Antiqua" w:hAnsi="Book Antiqua"/>
          <w:b/>
          <w:bCs/>
        </w:rPr>
        <w:t>Dogrusöz</w:t>
      </w:r>
      <w:proofErr w:type="spellEnd"/>
      <w:r w:rsidRPr="001945D0">
        <w:rPr>
          <w:rFonts w:ascii="Book Antiqua" w:hAnsi="Book Antiqua"/>
          <w:b/>
          <w:bCs/>
        </w:rPr>
        <w:t xml:space="preserve"> M</w:t>
      </w:r>
      <w:r w:rsidRPr="001945D0">
        <w:rPr>
          <w:rFonts w:ascii="Book Antiqua" w:hAnsi="Book Antiqua"/>
        </w:rPr>
        <w:t xml:space="preserve">, Jager MJ, </w:t>
      </w:r>
      <w:proofErr w:type="spellStart"/>
      <w:r w:rsidRPr="001945D0">
        <w:rPr>
          <w:rFonts w:ascii="Book Antiqua" w:hAnsi="Book Antiqua"/>
        </w:rPr>
        <w:t>Damato</w:t>
      </w:r>
      <w:proofErr w:type="spellEnd"/>
      <w:r w:rsidRPr="001945D0">
        <w:rPr>
          <w:rFonts w:ascii="Book Antiqua" w:hAnsi="Book Antiqua"/>
        </w:rPr>
        <w:t xml:space="preserve"> B. Uveal Melanoma Treatment and Prognostication. </w:t>
      </w:r>
      <w:r w:rsidRPr="001945D0">
        <w:rPr>
          <w:rFonts w:ascii="Book Antiqua" w:hAnsi="Book Antiqua"/>
          <w:i/>
          <w:iCs/>
        </w:rPr>
        <w:t xml:space="preserve">Asia Pac J </w:t>
      </w:r>
      <w:proofErr w:type="spellStart"/>
      <w:r w:rsidRPr="001945D0">
        <w:rPr>
          <w:rFonts w:ascii="Book Antiqua" w:hAnsi="Book Antiqua"/>
          <w:i/>
          <w:iCs/>
        </w:rPr>
        <w:t>Ophthalmol</w:t>
      </w:r>
      <w:proofErr w:type="spellEnd"/>
      <w:r w:rsidRPr="001945D0">
        <w:rPr>
          <w:rFonts w:ascii="Book Antiqua" w:hAnsi="Book Antiqua"/>
          <w:i/>
          <w:iCs/>
        </w:rPr>
        <w:t xml:space="preserve"> (Phila)</w:t>
      </w:r>
      <w:r w:rsidRPr="001945D0">
        <w:rPr>
          <w:rFonts w:ascii="Book Antiqua" w:hAnsi="Book Antiqua"/>
        </w:rPr>
        <w:t xml:space="preserve"> 2017; </w:t>
      </w:r>
      <w:r w:rsidRPr="001945D0">
        <w:rPr>
          <w:rFonts w:ascii="Book Antiqua" w:hAnsi="Book Antiqua"/>
          <w:b/>
          <w:bCs/>
        </w:rPr>
        <w:t>6</w:t>
      </w:r>
      <w:r w:rsidRPr="001945D0">
        <w:rPr>
          <w:rFonts w:ascii="Book Antiqua" w:hAnsi="Book Antiqua"/>
        </w:rPr>
        <w:t>: 186-196 [PMID: 28399342 DOI: 10.22608/APO.201734]</w:t>
      </w:r>
    </w:p>
    <w:p w14:paraId="0C4C273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7 </w:t>
      </w:r>
      <w:r w:rsidRPr="001945D0">
        <w:rPr>
          <w:rFonts w:ascii="Book Antiqua" w:hAnsi="Book Antiqua"/>
          <w:b/>
          <w:bCs/>
          <w:highlight w:val="yellow"/>
        </w:rPr>
        <w:t>González Sánchez E.</w:t>
      </w:r>
      <w:r w:rsidRPr="001945D0">
        <w:rPr>
          <w:rFonts w:ascii="Book Antiqua" w:hAnsi="Book Antiqua"/>
          <w:bCs/>
          <w:highlight w:val="yellow"/>
        </w:rPr>
        <w:t xml:space="preserve"> Study of the cooperative effect of UVR,</w:t>
      </w:r>
      <w:r w:rsidRPr="001945D0">
        <w:rPr>
          <w:rFonts w:ascii="Book Antiqua" w:hAnsi="Book Antiqua"/>
          <w:highlight w:val="yellow"/>
        </w:rPr>
        <w:t xml:space="preserve"> BRAF and LKB1 in melanoma. PhD thesis, Autonomous University of Barcelona. 2019. Available from: </w:t>
      </w:r>
      <w:hyperlink r:id="rId6" w:history="1">
        <w:r w:rsidR="0063089D" w:rsidRPr="002C60D6">
          <w:rPr>
            <w:rStyle w:val="aa"/>
            <w:rFonts w:ascii="Book Antiqua" w:hAnsi="Book Antiqua"/>
            <w:highlight w:val="yellow"/>
          </w:rPr>
          <w:t>https://hdl.handle.net/10803/667375</w:t>
        </w:r>
      </w:hyperlink>
      <w:r w:rsidR="0063089D">
        <w:rPr>
          <w:rFonts w:ascii="Book Antiqua" w:hAnsi="Book Antiqua"/>
        </w:rPr>
        <w:t xml:space="preserve"> </w:t>
      </w:r>
    </w:p>
    <w:p w14:paraId="6089DC59"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8 </w:t>
      </w:r>
      <w:r w:rsidRPr="001945D0">
        <w:rPr>
          <w:rFonts w:ascii="Book Antiqua" w:hAnsi="Book Antiqua"/>
          <w:b/>
          <w:bCs/>
        </w:rPr>
        <w:t>Egan KM</w:t>
      </w:r>
      <w:r w:rsidRPr="001945D0">
        <w:rPr>
          <w:rFonts w:ascii="Book Antiqua" w:hAnsi="Book Antiqua"/>
        </w:rPr>
        <w:t xml:space="preserve">, Seddon JM, Glynn RJ, </w:t>
      </w:r>
      <w:proofErr w:type="spellStart"/>
      <w:r w:rsidRPr="001945D0">
        <w:rPr>
          <w:rFonts w:ascii="Book Antiqua" w:hAnsi="Book Antiqua"/>
        </w:rPr>
        <w:t>Gragoudas</w:t>
      </w:r>
      <w:proofErr w:type="spellEnd"/>
      <w:r w:rsidRPr="001945D0">
        <w:rPr>
          <w:rFonts w:ascii="Book Antiqua" w:hAnsi="Book Antiqua"/>
        </w:rPr>
        <w:t xml:space="preserve"> ES, Albert DM. Epidemiologic aspects of uveal melanoma. </w:t>
      </w:r>
      <w:proofErr w:type="spellStart"/>
      <w:r w:rsidRPr="001945D0">
        <w:rPr>
          <w:rFonts w:ascii="Book Antiqua" w:hAnsi="Book Antiqua"/>
          <w:i/>
          <w:iCs/>
        </w:rPr>
        <w:t>Surv</w:t>
      </w:r>
      <w:proofErr w:type="spellEnd"/>
      <w:r w:rsidRPr="001945D0">
        <w:rPr>
          <w:rFonts w:ascii="Book Antiqua" w:hAnsi="Book Antiqua"/>
          <w:i/>
          <w:iCs/>
        </w:rPr>
        <w:t xml:space="preserve"> </w:t>
      </w:r>
      <w:proofErr w:type="spellStart"/>
      <w:r w:rsidRPr="001945D0">
        <w:rPr>
          <w:rFonts w:ascii="Book Antiqua" w:hAnsi="Book Antiqua"/>
          <w:i/>
          <w:iCs/>
        </w:rPr>
        <w:t>Ophthalmol</w:t>
      </w:r>
      <w:proofErr w:type="spellEnd"/>
      <w:r w:rsidRPr="001945D0">
        <w:rPr>
          <w:rFonts w:ascii="Book Antiqua" w:hAnsi="Book Antiqua"/>
        </w:rPr>
        <w:t xml:space="preserve"> 1988; </w:t>
      </w:r>
      <w:r w:rsidRPr="001945D0">
        <w:rPr>
          <w:rFonts w:ascii="Book Antiqua" w:hAnsi="Book Antiqua"/>
          <w:b/>
          <w:bCs/>
        </w:rPr>
        <w:t>32</w:t>
      </w:r>
      <w:r w:rsidRPr="001945D0">
        <w:rPr>
          <w:rFonts w:ascii="Book Antiqua" w:hAnsi="Book Antiqua"/>
        </w:rPr>
        <w:t>: 239-251 [PMID: 3279559 DOI: 10.1016/0039-6257(88)90173-7]</w:t>
      </w:r>
    </w:p>
    <w:p w14:paraId="23D71AF9"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9 </w:t>
      </w:r>
      <w:proofErr w:type="spellStart"/>
      <w:r w:rsidRPr="001945D0">
        <w:rPr>
          <w:rFonts w:ascii="Book Antiqua" w:hAnsi="Book Antiqua"/>
          <w:b/>
          <w:bCs/>
        </w:rPr>
        <w:t>Kaliki</w:t>
      </w:r>
      <w:proofErr w:type="spellEnd"/>
      <w:r w:rsidRPr="001945D0">
        <w:rPr>
          <w:rFonts w:ascii="Book Antiqua" w:hAnsi="Book Antiqua"/>
          <w:b/>
          <w:bCs/>
        </w:rPr>
        <w:t xml:space="preserve"> S</w:t>
      </w:r>
      <w:r w:rsidRPr="001945D0">
        <w:rPr>
          <w:rFonts w:ascii="Book Antiqua" w:hAnsi="Book Antiqua"/>
        </w:rPr>
        <w:t xml:space="preserve">, Shields CL. Uveal melanoma: relatively rare but deadly cancer. </w:t>
      </w:r>
      <w:r w:rsidRPr="001945D0">
        <w:rPr>
          <w:rFonts w:ascii="Book Antiqua" w:hAnsi="Book Antiqua"/>
          <w:i/>
          <w:iCs/>
        </w:rPr>
        <w:t>Eye (</w:t>
      </w:r>
      <w:proofErr w:type="spellStart"/>
      <w:r w:rsidRPr="001945D0">
        <w:rPr>
          <w:rFonts w:ascii="Book Antiqua" w:hAnsi="Book Antiqua"/>
          <w:i/>
          <w:iCs/>
        </w:rPr>
        <w:t>Lond</w:t>
      </w:r>
      <w:proofErr w:type="spellEnd"/>
      <w:r w:rsidRPr="001945D0">
        <w:rPr>
          <w:rFonts w:ascii="Book Antiqua" w:hAnsi="Book Antiqua"/>
          <w:i/>
          <w:iCs/>
        </w:rPr>
        <w:t>)</w:t>
      </w:r>
      <w:r w:rsidRPr="001945D0">
        <w:rPr>
          <w:rFonts w:ascii="Book Antiqua" w:hAnsi="Book Antiqua"/>
        </w:rPr>
        <w:t xml:space="preserve"> 2017; </w:t>
      </w:r>
      <w:r w:rsidRPr="001945D0">
        <w:rPr>
          <w:rFonts w:ascii="Book Antiqua" w:hAnsi="Book Antiqua"/>
          <w:b/>
          <w:bCs/>
        </w:rPr>
        <w:t>31</w:t>
      </w:r>
      <w:r w:rsidRPr="001945D0">
        <w:rPr>
          <w:rFonts w:ascii="Book Antiqua" w:hAnsi="Book Antiqua"/>
        </w:rPr>
        <w:t>: 241-257 [PMID: 27911450 DOI: 10.1038/eye.2016.275]</w:t>
      </w:r>
    </w:p>
    <w:p w14:paraId="0E3297B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10 </w:t>
      </w:r>
      <w:proofErr w:type="spellStart"/>
      <w:r w:rsidRPr="001945D0">
        <w:rPr>
          <w:rFonts w:ascii="Book Antiqua" w:hAnsi="Book Antiqua"/>
          <w:b/>
          <w:bCs/>
        </w:rPr>
        <w:t>Virgili</w:t>
      </w:r>
      <w:proofErr w:type="spellEnd"/>
      <w:r w:rsidRPr="001945D0">
        <w:rPr>
          <w:rFonts w:ascii="Book Antiqua" w:hAnsi="Book Antiqua"/>
          <w:b/>
          <w:bCs/>
        </w:rPr>
        <w:t xml:space="preserve"> G</w:t>
      </w:r>
      <w:r w:rsidRPr="001945D0">
        <w:rPr>
          <w:rFonts w:ascii="Book Antiqua" w:hAnsi="Book Antiqua"/>
        </w:rPr>
        <w:t xml:space="preserve">, </w:t>
      </w:r>
      <w:proofErr w:type="spellStart"/>
      <w:r w:rsidRPr="001945D0">
        <w:rPr>
          <w:rFonts w:ascii="Book Antiqua" w:hAnsi="Book Antiqua"/>
        </w:rPr>
        <w:t>Gatta</w:t>
      </w:r>
      <w:proofErr w:type="spellEnd"/>
      <w:r w:rsidRPr="001945D0">
        <w:rPr>
          <w:rFonts w:ascii="Book Antiqua" w:hAnsi="Book Antiqua"/>
        </w:rPr>
        <w:t xml:space="preserve"> G, </w:t>
      </w:r>
      <w:proofErr w:type="spellStart"/>
      <w:r w:rsidRPr="001945D0">
        <w:rPr>
          <w:rFonts w:ascii="Book Antiqua" w:hAnsi="Book Antiqua"/>
        </w:rPr>
        <w:t>Ciccolallo</w:t>
      </w:r>
      <w:proofErr w:type="spellEnd"/>
      <w:r w:rsidRPr="001945D0">
        <w:rPr>
          <w:rFonts w:ascii="Book Antiqua" w:hAnsi="Book Antiqua"/>
        </w:rPr>
        <w:t xml:space="preserve"> L, </w:t>
      </w:r>
      <w:proofErr w:type="spellStart"/>
      <w:r w:rsidRPr="001945D0">
        <w:rPr>
          <w:rFonts w:ascii="Book Antiqua" w:hAnsi="Book Antiqua"/>
        </w:rPr>
        <w:t>Capocaccia</w:t>
      </w:r>
      <w:proofErr w:type="spellEnd"/>
      <w:r w:rsidRPr="001945D0">
        <w:rPr>
          <w:rFonts w:ascii="Book Antiqua" w:hAnsi="Book Antiqua"/>
        </w:rPr>
        <w:t xml:space="preserve"> R, </w:t>
      </w:r>
      <w:proofErr w:type="spellStart"/>
      <w:r w:rsidRPr="001945D0">
        <w:rPr>
          <w:rFonts w:ascii="Book Antiqua" w:hAnsi="Book Antiqua"/>
        </w:rPr>
        <w:t>Biggeri</w:t>
      </w:r>
      <w:proofErr w:type="spellEnd"/>
      <w:r w:rsidRPr="001945D0">
        <w:rPr>
          <w:rFonts w:ascii="Book Antiqua" w:hAnsi="Book Antiqua"/>
        </w:rPr>
        <w:t xml:space="preserve"> A, </w:t>
      </w:r>
      <w:proofErr w:type="spellStart"/>
      <w:r w:rsidRPr="001945D0">
        <w:rPr>
          <w:rFonts w:ascii="Book Antiqua" w:hAnsi="Book Antiqua"/>
        </w:rPr>
        <w:t>Crocetti</w:t>
      </w:r>
      <w:proofErr w:type="spellEnd"/>
      <w:r w:rsidRPr="001945D0">
        <w:rPr>
          <w:rFonts w:ascii="Book Antiqua" w:hAnsi="Book Antiqua"/>
        </w:rPr>
        <w:t xml:space="preserve"> E, Lutz JM, </w:t>
      </w:r>
      <w:proofErr w:type="spellStart"/>
      <w:r w:rsidRPr="001945D0">
        <w:rPr>
          <w:rFonts w:ascii="Book Antiqua" w:hAnsi="Book Antiqua"/>
        </w:rPr>
        <w:t>Paci</w:t>
      </w:r>
      <w:proofErr w:type="spellEnd"/>
      <w:r w:rsidRPr="001945D0">
        <w:rPr>
          <w:rFonts w:ascii="Book Antiqua" w:hAnsi="Book Antiqua"/>
        </w:rPr>
        <w:t xml:space="preserve"> E; EUROCARE Working Group. Incidence of uveal melanoma in Europe. </w:t>
      </w:r>
      <w:r w:rsidRPr="001945D0">
        <w:rPr>
          <w:rFonts w:ascii="Book Antiqua" w:hAnsi="Book Antiqua"/>
          <w:i/>
          <w:iCs/>
        </w:rPr>
        <w:t>Ophthalmology</w:t>
      </w:r>
      <w:r w:rsidRPr="001945D0">
        <w:rPr>
          <w:rFonts w:ascii="Book Antiqua" w:hAnsi="Book Antiqua"/>
        </w:rPr>
        <w:t xml:space="preserve"> 2007; </w:t>
      </w:r>
      <w:r w:rsidRPr="001945D0">
        <w:rPr>
          <w:rFonts w:ascii="Book Antiqua" w:hAnsi="Book Antiqua"/>
          <w:b/>
          <w:bCs/>
        </w:rPr>
        <w:t>114</w:t>
      </w:r>
      <w:r w:rsidRPr="001945D0">
        <w:rPr>
          <w:rFonts w:ascii="Book Antiqua" w:hAnsi="Book Antiqua"/>
        </w:rPr>
        <w:t>: 2309-2315 [PMID: 17498805 DOI: 10.1016/j.ophtha.2007.01.032]</w:t>
      </w:r>
    </w:p>
    <w:p w14:paraId="45F3892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11 </w:t>
      </w:r>
      <w:r w:rsidRPr="001945D0">
        <w:rPr>
          <w:rFonts w:ascii="Book Antiqua" w:hAnsi="Book Antiqua"/>
          <w:b/>
          <w:bCs/>
        </w:rPr>
        <w:t>Singh AD</w:t>
      </w:r>
      <w:r w:rsidRPr="001945D0">
        <w:rPr>
          <w:rFonts w:ascii="Book Antiqua" w:hAnsi="Book Antiqua"/>
        </w:rPr>
        <w:t xml:space="preserve">, </w:t>
      </w:r>
      <w:proofErr w:type="spellStart"/>
      <w:r w:rsidRPr="001945D0">
        <w:rPr>
          <w:rFonts w:ascii="Book Antiqua" w:hAnsi="Book Antiqua"/>
        </w:rPr>
        <w:t>Topham</w:t>
      </w:r>
      <w:proofErr w:type="spellEnd"/>
      <w:r w:rsidRPr="001945D0">
        <w:rPr>
          <w:rFonts w:ascii="Book Antiqua" w:hAnsi="Book Antiqua"/>
        </w:rPr>
        <w:t xml:space="preserve"> A. Incidence of uveal melanoma in the United States: 1973-1997. </w:t>
      </w:r>
      <w:r w:rsidRPr="001945D0">
        <w:rPr>
          <w:rFonts w:ascii="Book Antiqua" w:hAnsi="Book Antiqua"/>
          <w:i/>
          <w:iCs/>
        </w:rPr>
        <w:t>Ophthalmology</w:t>
      </w:r>
      <w:r w:rsidRPr="001945D0">
        <w:rPr>
          <w:rFonts w:ascii="Book Antiqua" w:hAnsi="Book Antiqua"/>
        </w:rPr>
        <w:t xml:space="preserve"> 2003; </w:t>
      </w:r>
      <w:r w:rsidRPr="001945D0">
        <w:rPr>
          <w:rFonts w:ascii="Book Antiqua" w:hAnsi="Book Antiqua"/>
          <w:b/>
          <w:bCs/>
        </w:rPr>
        <w:t>110</w:t>
      </w:r>
      <w:r w:rsidRPr="001945D0">
        <w:rPr>
          <w:rFonts w:ascii="Book Antiqua" w:hAnsi="Book Antiqua"/>
        </w:rPr>
        <w:t>: 956-961 [PMID: 12750097 DOI: 10.1016/S0161-6420(03)00078-2]</w:t>
      </w:r>
    </w:p>
    <w:p w14:paraId="2AE2253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12 </w:t>
      </w:r>
      <w:r w:rsidRPr="001945D0">
        <w:rPr>
          <w:rFonts w:ascii="Book Antiqua" w:hAnsi="Book Antiqua"/>
          <w:b/>
          <w:bCs/>
        </w:rPr>
        <w:t>Shields CL</w:t>
      </w:r>
      <w:r w:rsidRPr="001945D0">
        <w:rPr>
          <w:rFonts w:ascii="Book Antiqua" w:hAnsi="Book Antiqua"/>
        </w:rPr>
        <w:t xml:space="preserve">, </w:t>
      </w:r>
      <w:proofErr w:type="spellStart"/>
      <w:r w:rsidRPr="001945D0">
        <w:rPr>
          <w:rFonts w:ascii="Book Antiqua" w:hAnsi="Book Antiqua"/>
        </w:rPr>
        <w:t>Kaliki</w:t>
      </w:r>
      <w:proofErr w:type="spellEnd"/>
      <w:r w:rsidRPr="001945D0">
        <w:rPr>
          <w:rFonts w:ascii="Book Antiqua" w:hAnsi="Book Antiqua"/>
        </w:rPr>
        <w:t xml:space="preserve"> S, Cohen MN, Shields PW, </w:t>
      </w:r>
      <w:proofErr w:type="spellStart"/>
      <w:r w:rsidRPr="001945D0">
        <w:rPr>
          <w:rFonts w:ascii="Book Antiqua" w:hAnsi="Book Antiqua"/>
        </w:rPr>
        <w:t>Furuta</w:t>
      </w:r>
      <w:proofErr w:type="spellEnd"/>
      <w:r w:rsidRPr="001945D0">
        <w:rPr>
          <w:rFonts w:ascii="Book Antiqua" w:hAnsi="Book Antiqua"/>
        </w:rPr>
        <w:t xml:space="preserve"> M, Shields JA. Prognosis of uveal melanoma based on race in 8100 patients: The 2015 </w:t>
      </w:r>
      <w:proofErr w:type="spellStart"/>
      <w:r w:rsidRPr="001945D0">
        <w:rPr>
          <w:rFonts w:ascii="Book Antiqua" w:hAnsi="Book Antiqua"/>
        </w:rPr>
        <w:t>Doyne</w:t>
      </w:r>
      <w:proofErr w:type="spellEnd"/>
      <w:r w:rsidRPr="001945D0">
        <w:rPr>
          <w:rFonts w:ascii="Book Antiqua" w:hAnsi="Book Antiqua"/>
        </w:rPr>
        <w:t xml:space="preserve"> Lecture. </w:t>
      </w:r>
      <w:r w:rsidRPr="001945D0">
        <w:rPr>
          <w:rFonts w:ascii="Book Antiqua" w:hAnsi="Book Antiqua"/>
          <w:i/>
          <w:iCs/>
        </w:rPr>
        <w:t>Eye (</w:t>
      </w:r>
      <w:proofErr w:type="spellStart"/>
      <w:r w:rsidRPr="001945D0">
        <w:rPr>
          <w:rFonts w:ascii="Book Antiqua" w:hAnsi="Book Antiqua"/>
          <w:i/>
          <w:iCs/>
        </w:rPr>
        <w:t>Lond</w:t>
      </w:r>
      <w:proofErr w:type="spellEnd"/>
      <w:r w:rsidRPr="001945D0">
        <w:rPr>
          <w:rFonts w:ascii="Book Antiqua" w:hAnsi="Book Antiqua"/>
          <w:i/>
          <w:iCs/>
        </w:rPr>
        <w:t>)</w:t>
      </w:r>
      <w:r w:rsidRPr="001945D0">
        <w:rPr>
          <w:rFonts w:ascii="Book Antiqua" w:hAnsi="Book Antiqua"/>
        </w:rPr>
        <w:t xml:space="preserve"> 2015; </w:t>
      </w:r>
      <w:r w:rsidRPr="001945D0">
        <w:rPr>
          <w:rFonts w:ascii="Book Antiqua" w:hAnsi="Book Antiqua"/>
          <w:b/>
          <w:bCs/>
        </w:rPr>
        <w:t>29</w:t>
      </w:r>
      <w:r w:rsidRPr="001945D0">
        <w:rPr>
          <w:rFonts w:ascii="Book Antiqua" w:hAnsi="Book Antiqua"/>
        </w:rPr>
        <w:t>: 1027-1035 [PMID: 26248525 DOI: 10.1038/eye.2015.51]</w:t>
      </w:r>
    </w:p>
    <w:p w14:paraId="40BA8CB7"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13 </w:t>
      </w:r>
      <w:r w:rsidRPr="001945D0">
        <w:rPr>
          <w:rFonts w:ascii="Book Antiqua" w:hAnsi="Book Antiqua"/>
          <w:b/>
          <w:bCs/>
        </w:rPr>
        <w:t>Laver NV</w:t>
      </w:r>
      <w:r w:rsidRPr="001945D0">
        <w:rPr>
          <w:rFonts w:ascii="Book Antiqua" w:hAnsi="Book Antiqua"/>
        </w:rPr>
        <w:t xml:space="preserve">, McLaughlin ME, </w:t>
      </w:r>
      <w:proofErr w:type="spellStart"/>
      <w:r w:rsidRPr="001945D0">
        <w:rPr>
          <w:rFonts w:ascii="Book Antiqua" w:hAnsi="Book Antiqua"/>
        </w:rPr>
        <w:t>Duker</w:t>
      </w:r>
      <w:proofErr w:type="spellEnd"/>
      <w:r w:rsidRPr="001945D0">
        <w:rPr>
          <w:rFonts w:ascii="Book Antiqua" w:hAnsi="Book Antiqua"/>
        </w:rPr>
        <w:t xml:space="preserve"> JS. Ocular melanoma. </w:t>
      </w:r>
      <w:r w:rsidRPr="001945D0">
        <w:rPr>
          <w:rFonts w:ascii="Book Antiqua" w:hAnsi="Book Antiqua"/>
          <w:i/>
          <w:iCs/>
        </w:rPr>
        <w:t xml:space="preserve">Arch </w:t>
      </w:r>
      <w:proofErr w:type="spellStart"/>
      <w:r w:rsidRPr="001945D0">
        <w:rPr>
          <w:rFonts w:ascii="Book Antiqua" w:hAnsi="Book Antiqua"/>
          <w:i/>
          <w:iCs/>
        </w:rPr>
        <w:t>Pathol</w:t>
      </w:r>
      <w:proofErr w:type="spellEnd"/>
      <w:r w:rsidRPr="001945D0">
        <w:rPr>
          <w:rFonts w:ascii="Book Antiqua" w:hAnsi="Book Antiqua"/>
          <w:i/>
          <w:iCs/>
        </w:rPr>
        <w:t xml:space="preserve"> Lab Med</w:t>
      </w:r>
      <w:r w:rsidRPr="001945D0">
        <w:rPr>
          <w:rFonts w:ascii="Book Antiqua" w:hAnsi="Book Antiqua"/>
        </w:rPr>
        <w:t xml:space="preserve"> 2010; </w:t>
      </w:r>
      <w:r w:rsidRPr="001945D0">
        <w:rPr>
          <w:rFonts w:ascii="Book Antiqua" w:hAnsi="Book Antiqua"/>
          <w:b/>
          <w:bCs/>
        </w:rPr>
        <w:t>134</w:t>
      </w:r>
      <w:r w:rsidRPr="001945D0">
        <w:rPr>
          <w:rFonts w:ascii="Book Antiqua" w:hAnsi="Book Antiqua"/>
        </w:rPr>
        <w:t>: 1778-1784 [PMID: 21128775 DOI: 10.1043/2009-0441-RAR.1]</w:t>
      </w:r>
    </w:p>
    <w:p w14:paraId="4FB52B3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14 </w:t>
      </w:r>
      <w:r w:rsidRPr="001945D0">
        <w:rPr>
          <w:rFonts w:ascii="Book Antiqua" w:hAnsi="Book Antiqua"/>
          <w:b/>
          <w:bCs/>
        </w:rPr>
        <w:t>Shields CL</w:t>
      </w:r>
      <w:r w:rsidRPr="001945D0">
        <w:rPr>
          <w:rFonts w:ascii="Book Antiqua" w:hAnsi="Book Antiqua"/>
        </w:rPr>
        <w:t xml:space="preserve">, </w:t>
      </w:r>
      <w:proofErr w:type="spellStart"/>
      <w:r w:rsidRPr="001945D0">
        <w:rPr>
          <w:rFonts w:ascii="Book Antiqua" w:hAnsi="Book Antiqua"/>
        </w:rPr>
        <w:t>Manalac</w:t>
      </w:r>
      <w:proofErr w:type="spellEnd"/>
      <w:r w:rsidRPr="001945D0">
        <w:rPr>
          <w:rFonts w:ascii="Book Antiqua" w:hAnsi="Book Antiqua"/>
        </w:rPr>
        <w:t xml:space="preserve"> J, Das C, Ferguson K, Shields JA. Choroidal melanoma: clinical features, classification, and top 10 </w:t>
      </w:r>
      <w:proofErr w:type="spellStart"/>
      <w:r w:rsidRPr="001945D0">
        <w:rPr>
          <w:rFonts w:ascii="Book Antiqua" w:hAnsi="Book Antiqua"/>
        </w:rPr>
        <w:t>pseudomelanomas</w:t>
      </w:r>
      <w:proofErr w:type="spellEnd"/>
      <w:r w:rsidRPr="001945D0">
        <w:rPr>
          <w:rFonts w:ascii="Book Antiqua" w:hAnsi="Book Antiqua"/>
        </w:rPr>
        <w:t xml:space="preserve">. </w:t>
      </w:r>
      <w:proofErr w:type="spellStart"/>
      <w:r w:rsidRPr="001945D0">
        <w:rPr>
          <w:rFonts w:ascii="Book Antiqua" w:hAnsi="Book Antiqua"/>
          <w:i/>
          <w:iCs/>
        </w:rPr>
        <w:t>Curr</w:t>
      </w:r>
      <w:proofErr w:type="spellEnd"/>
      <w:r w:rsidRPr="001945D0">
        <w:rPr>
          <w:rFonts w:ascii="Book Antiqua" w:hAnsi="Book Antiqua"/>
          <w:i/>
          <w:iCs/>
        </w:rPr>
        <w:t xml:space="preserve"> </w:t>
      </w:r>
      <w:proofErr w:type="spellStart"/>
      <w:r w:rsidRPr="001945D0">
        <w:rPr>
          <w:rFonts w:ascii="Book Antiqua" w:hAnsi="Book Antiqua"/>
          <w:i/>
          <w:iCs/>
        </w:rPr>
        <w:t>Opin</w:t>
      </w:r>
      <w:proofErr w:type="spellEnd"/>
      <w:r w:rsidRPr="001945D0">
        <w:rPr>
          <w:rFonts w:ascii="Book Antiqua" w:hAnsi="Book Antiqua"/>
          <w:i/>
          <w:iCs/>
        </w:rPr>
        <w:t xml:space="preserve"> </w:t>
      </w:r>
      <w:proofErr w:type="spellStart"/>
      <w:r w:rsidRPr="001945D0">
        <w:rPr>
          <w:rFonts w:ascii="Book Antiqua" w:hAnsi="Book Antiqua"/>
          <w:i/>
          <w:iCs/>
        </w:rPr>
        <w:t>Ophthalmol</w:t>
      </w:r>
      <w:proofErr w:type="spellEnd"/>
      <w:r w:rsidRPr="001945D0">
        <w:rPr>
          <w:rFonts w:ascii="Book Antiqua" w:hAnsi="Book Antiqua"/>
        </w:rPr>
        <w:t xml:space="preserve"> 2014; </w:t>
      </w:r>
      <w:r w:rsidRPr="001945D0">
        <w:rPr>
          <w:rFonts w:ascii="Book Antiqua" w:hAnsi="Book Antiqua"/>
          <w:b/>
          <w:bCs/>
        </w:rPr>
        <w:t>25</w:t>
      </w:r>
      <w:r w:rsidRPr="001945D0">
        <w:rPr>
          <w:rFonts w:ascii="Book Antiqua" w:hAnsi="Book Antiqua"/>
        </w:rPr>
        <w:t>: 177-185 [PMID: 24614143 DOI: 10.1097/ICU.0000000000000041]</w:t>
      </w:r>
    </w:p>
    <w:p w14:paraId="7448861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15 </w:t>
      </w:r>
      <w:r w:rsidRPr="001945D0">
        <w:rPr>
          <w:rFonts w:ascii="Book Antiqua" w:hAnsi="Book Antiqua"/>
          <w:b/>
          <w:bCs/>
        </w:rPr>
        <w:t>Amaro A</w:t>
      </w:r>
      <w:r w:rsidRPr="001945D0">
        <w:rPr>
          <w:rFonts w:ascii="Book Antiqua" w:hAnsi="Book Antiqua"/>
        </w:rPr>
        <w:t xml:space="preserve">, </w:t>
      </w:r>
      <w:proofErr w:type="spellStart"/>
      <w:r w:rsidRPr="001945D0">
        <w:rPr>
          <w:rFonts w:ascii="Book Antiqua" w:hAnsi="Book Antiqua"/>
        </w:rPr>
        <w:t>Gangemi</w:t>
      </w:r>
      <w:proofErr w:type="spellEnd"/>
      <w:r w:rsidRPr="001945D0">
        <w:rPr>
          <w:rFonts w:ascii="Book Antiqua" w:hAnsi="Book Antiqua"/>
        </w:rPr>
        <w:t xml:space="preserve"> R, Piaggio F, Angelini G, </w:t>
      </w:r>
      <w:proofErr w:type="spellStart"/>
      <w:r w:rsidRPr="001945D0">
        <w:rPr>
          <w:rFonts w:ascii="Book Antiqua" w:hAnsi="Book Antiqua"/>
        </w:rPr>
        <w:t>Barisione</w:t>
      </w:r>
      <w:proofErr w:type="spellEnd"/>
      <w:r w:rsidRPr="001945D0">
        <w:rPr>
          <w:rFonts w:ascii="Book Antiqua" w:hAnsi="Book Antiqua"/>
        </w:rPr>
        <w:t xml:space="preserve"> G, </w:t>
      </w:r>
      <w:proofErr w:type="spellStart"/>
      <w:r w:rsidRPr="001945D0">
        <w:rPr>
          <w:rFonts w:ascii="Book Antiqua" w:hAnsi="Book Antiqua"/>
        </w:rPr>
        <w:t>Ferrini</w:t>
      </w:r>
      <w:proofErr w:type="spellEnd"/>
      <w:r w:rsidRPr="001945D0">
        <w:rPr>
          <w:rFonts w:ascii="Book Antiqua" w:hAnsi="Book Antiqua"/>
        </w:rPr>
        <w:t xml:space="preserve"> S, Pfeffer U. The biology of uveal melanoma. </w:t>
      </w:r>
      <w:r w:rsidRPr="001945D0">
        <w:rPr>
          <w:rFonts w:ascii="Book Antiqua" w:hAnsi="Book Antiqua"/>
          <w:i/>
          <w:iCs/>
        </w:rPr>
        <w:t>Cancer Metastasis Rev</w:t>
      </w:r>
      <w:r w:rsidRPr="001945D0">
        <w:rPr>
          <w:rFonts w:ascii="Book Antiqua" w:hAnsi="Book Antiqua"/>
        </w:rPr>
        <w:t xml:space="preserve"> 2017; </w:t>
      </w:r>
      <w:r w:rsidRPr="001945D0">
        <w:rPr>
          <w:rFonts w:ascii="Book Antiqua" w:hAnsi="Book Antiqua"/>
          <w:b/>
          <w:bCs/>
        </w:rPr>
        <w:t>36</w:t>
      </w:r>
      <w:r w:rsidRPr="001945D0">
        <w:rPr>
          <w:rFonts w:ascii="Book Antiqua" w:hAnsi="Book Antiqua"/>
        </w:rPr>
        <w:t>: 109-140 [PMID: 28229253 DOI: 10.1007/s10555-017-9663-3]</w:t>
      </w:r>
    </w:p>
    <w:p w14:paraId="1D4C423F"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16 </w:t>
      </w:r>
      <w:r w:rsidRPr="001945D0">
        <w:rPr>
          <w:rFonts w:ascii="Book Antiqua" w:hAnsi="Book Antiqua"/>
          <w:b/>
          <w:bCs/>
        </w:rPr>
        <w:t>Smit KN</w:t>
      </w:r>
      <w:r w:rsidRPr="001945D0">
        <w:rPr>
          <w:rFonts w:ascii="Book Antiqua" w:hAnsi="Book Antiqua"/>
        </w:rPr>
        <w:t xml:space="preserve">, Jager MJ, de Klein A, </w:t>
      </w:r>
      <w:proofErr w:type="spellStart"/>
      <w:r w:rsidRPr="001945D0">
        <w:rPr>
          <w:rFonts w:ascii="Book Antiqua" w:hAnsi="Book Antiqua"/>
        </w:rPr>
        <w:t>Kili</w:t>
      </w:r>
      <w:r w:rsidRPr="001945D0">
        <w:t>ҫ</w:t>
      </w:r>
      <w:proofErr w:type="spellEnd"/>
      <w:r w:rsidRPr="001945D0">
        <w:rPr>
          <w:rFonts w:ascii="Book Antiqua" w:hAnsi="Book Antiqua"/>
        </w:rPr>
        <w:t xml:space="preserve"> E. Uveal melanoma: Towards a molecular understanding. </w:t>
      </w:r>
      <w:r w:rsidRPr="001945D0">
        <w:rPr>
          <w:rFonts w:ascii="Book Antiqua" w:hAnsi="Book Antiqua"/>
          <w:i/>
          <w:iCs/>
        </w:rPr>
        <w:t>Prog Retin Eye Res</w:t>
      </w:r>
      <w:r w:rsidRPr="001945D0">
        <w:rPr>
          <w:rFonts w:ascii="Book Antiqua" w:hAnsi="Book Antiqua"/>
        </w:rPr>
        <w:t xml:space="preserve"> 2020; </w:t>
      </w:r>
      <w:r w:rsidRPr="001945D0">
        <w:rPr>
          <w:rFonts w:ascii="Book Antiqua" w:hAnsi="Book Antiqua"/>
          <w:b/>
          <w:bCs/>
        </w:rPr>
        <w:t>75</w:t>
      </w:r>
      <w:r w:rsidRPr="001945D0">
        <w:rPr>
          <w:rFonts w:ascii="Book Antiqua" w:hAnsi="Book Antiqua"/>
        </w:rPr>
        <w:t>: 100800 [PMID: 31563544 DOI: 10.1016/j.preteyeres.2019.100800]</w:t>
      </w:r>
    </w:p>
    <w:p w14:paraId="11963F56"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17 </w:t>
      </w:r>
      <w:proofErr w:type="spellStart"/>
      <w:r w:rsidRPr="001945D0">
        <w:rPr>
          <w:rFonts w:ascii="Book Antiqua" w:hAnsi="Book Antiqua"/>
          <w:b/>
          <w:bCs/>
        </w:rPr>
        <w:t>Gragoudas</w:t>
      </w:r>
      <w:proofErr w:type="spellEnd"/>
      <w:r w:rsidRPr="001945D0">
        <w:rPr>
          <w:rFonts w:ascii="Book Antiqua" w:hAnsi="Book Antiqua"/>
          <w:b/>
          <w:bCs/>
        </w:rPr>
        <w:t xml:space="preserve"> ES</w:t>
      </w:r>
      <w:r w:rsidRPr="001945D0">
        <w:rPr>
          <w:rFonts w:ascii="Book Antiqua" w:hAnsi="Book Antiqua"/>
        </w:rPr>
        <w:t xml:space="preserve">, Egan KM, Seddon JM, Glynn RJ, Walsh SM, Finn SM, </w:t>
      </w:r>
      <w:proofErr w:type="spellStart"/>
      <w:r w:rsidRPr="001945D0">
        <w:rPr>
          <w:rFonts w:ascii="Book Antiqua" w:hAnsi="Book Antiqua"/>
        </w:rPr>
        <w:t>Munzenrider</w:t>
      </w:r>
      <w:proofErr w:type="spellEnd"/>
      <w:r w:rsidRPr="001945D0">
        <w:rPr>
          <w:rFonts w:ascii="Book Antiqua" w:hAnsi="Book Antiqua"/>
        </w:rPr>
        <w:t xml:space="preserve"> JE, Spar MD. Survival of patients with metastases from uveal melanoma. </w:t>
      </w:r>
      <w:r w:rsidRPr="001945D0">
        <w:rPr>
          <w:rFonts w:ascii="Book Antiqua" w:hAnsi="Book Antiqua"/>
          <w:i/>
          <w:iCs/>
        </w:rPr>
        <w:t>Ophthalmology</w:t>
      </w:r>
      <w:r w:rsidRPr="001945D0">
        <w:rPr>
          <w:rFonts w:ascii="Book Antiqua" w:hAnsi="Book Antiqua"/>
        </w:rPr>
        <w:t xml:space="preserve"> 1991; </w:t>
      </w:r>
      <w:r w:rsidRPr="001945D0">
        <w:rPr>
          <w:rFonts w:ascii="Book Antiqua" w:hAnsi="Book Antiqua"/>
          <w:b/>
          <w:bCs/>
        </w:rPr>
        <w:t>98</w:t>
      </w:r>
      <w:r w:rsidRPr="001945D0">
        <w:rPr>
          <w:rFonts w:ascii="Book Antiqua" w:hAnsi="Book Antiqua"/>
        </w:rPr>
        <w:t>: 383-9; discussion 390 [PMID: 2023760 DOI: 10.1016/s0161-6420(91)32285-1]</w:t>
      </w:r>
    </w:p>
    <w:p w14:paraId="4C086E8E"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18 </w:t>
      </w:r>
      <w:r w:rsidRPr="001945D0">
        <w:rPr>
          <w:rFonts w:ascii="Book Antiqua" w:hAnsi="Book Antiqua"/>
          <w:b/>
          <w:bCs/>
        </w:rPr>
        <w:t>Woodman SE</w:t>
      </w:r>
      <w:r w:rsidRPr="001945D0">
        <w:rPr>
          <w:rFonts w:ascii="Book Antiqua" w:hAnsi="Book Antiqua"/>
        </w:rPr>
        <w:t xml:space="preserve">. Metastatic uveal melanoma: biology and emerging treatments. </w:t>
      </w:r>
      <w:r w:rsidRPr="001945D0">
        <w:rPr>
          <w:rFonts w:ascii="Book Antiqua" w:hAnsi="Book Antiqua"/>
          <w:i/>
          <w:iCs/>
        </w:rPr>
        <w:t>Cancer J</w:t>
      </w:r>
      <w:r w:rsidRPr="001945D0">
        <w:rPr>
          <w:rFonts w:ascii="Book Antiqua" w:hAnsi="Book Antiqua"/>
        </w:rPr>
        <w:t xml:space="preserve"> 2012; </w:t>
      </w:r>
      <w:r w:rsidRPr="001945D0">
        <w:rPr>
          <w:rFonts w:ascii="Book Antiqua" w:hAnsi="Book Antiqua"/>
          <w:b/>
          <w:bCs/>
        </w:rPr>
        <w:t>18</w:t>
      </w:r>
      <w:r w:rsidRPr="001945D0">
        <w:rPr>
          <w:rFonts w:ascii="Book Antiqua" w:hAnsi="Book Antiqua"/>
        </w:rPr>
        <w:t>: 148-152 [PMID: 22453016 DOI: 10.1097/PPO.0b013e31824bd256]</w:t>
      </w:r>
    </w:p>
    <w:p w14:paraId="7A860CC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19 </w:t>
      </w:r>
      <w:r w:rsidRPr="001945D0">
        <w:rPr>
          <w:rFonts w:ascii="Book Antiqua" w:hAnsi="Book Antiqua"/>
          <w:b/>
          <w:bCs/>
          <w:highlight w:val="yellow"/>
        </w:rPr>
        <w:t>Santos-Buitrago B,</w:t>
      </w:r>
      <w:r w:rsidRPr="001945D0">
        <w:rPr>
          <w:rFonts w:ascii="Book Antiqua" w:hAnsi="Book Antiqua"/>
          <w:highlight w:val="yellow"/>
        </w:rPr>
        <w:t xml:space="preserve"> </w:t>
      </w:r>
      <w:proofErr w:type="spellStart"/>
      <w:r w:rsidRPr="001945D0">
        <w:rPr>
          <w:rFonts w:ascii="Book Antiqua" w:hAnsi="Book Antiqua"/>
          <w:highlight w:val="yellow"/>
        </w:rPr>
        <w:t>Riesco</w:t>
      </w:r>
      <w:proofErr w:type="spellEnd"/>
      <w:r w:rsidRPr="001945D0">
        <w:rPr>
          <w:rFonts w:ascii="Book Antiqua" w:hAnsi="Book Antiqua"/>
          <w:highlight w:val="yellow"/>
        </w:rPr>
        <w:t xml:space="preserve"> A, Knapp M, Santos-García G, Talcott CL. Reverse inference in symbolic systems biology. In: </w:t>
      </w:r>
      <w:proofErr w:type="spellStart"/>
      <w:r w:rsidRPr="001945D0">
        <w:rPr>
          <w:rFonts w:ascii="Book Antiqua" w:hAnsi="Book Antiqua"/>
          <w:highlight w:val="yellow"/>
        </w:rPr>
        <w:t>Fdez-Riverola</w:t>
      </w:r>
      <w:proofErr w:type="spellEnd"/>
      <w:r w:rsidRPr="001945D0">
        <w:rPr>
          <w:rFonts w:ascii="Book Antiqua" w:hAnsi="Book Antiqua"/>
          <w:highlight w:val="yellow"/>
        </w:rPr>
        <w:t xml:space="preserve"> F, Mohamad MS, Rocha MP, De Paz JF, Pinto T, editors. Volume 616 of Advances in Intelligent Systems and Computing. 11th International Conference on Practical Applications of Computational Biology &amp; Bioinformatics, PACBB 2017; 2017 June 21-23; Porto, Portugal. Springer, 2017: 101-109 [DOI: 10.1007/978-3-319-60816-7_13]</w:t>
      </w:r>
    </w:p>
    <w:p w14:paraId="03A554A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20 </w:t>
      </w:r>
      <w:r w:rsidRPr="001945D0">
        <w:rPr>
          <w:rFonts w:ascii="Book Antiqua" w:hAnsi="Book Antiqua"/>
          <w:b/>
          <w:bCs/>
        </w:rPr>
        <w:t>Weng G</w:t>
      </w:r>
      <w:r w:rsidRPr="001945D0">
        <w:rPr>
          <w:rFonts w:ascii="Book Antiqua" w:hAnsi="Book Antiqua"/>
        </w:rPr>
        <w:t xml:space="preserve">, Bhalla US, Iyengar R. Complexity in biological signaling systems. </w:t>
      </w:r>
      <w:r w:rsidRPr="001945D0">
        <w:rPr>
          <w:rFonts w:ascii="Book Antiqua" w:hAnsi="Book Antiqua"/>
          <w:i/>
          <w:iCs/>
        </w:rPr>
        <w:t>Science</w:t>
      </w:r>
      <w:r w:rsidRPr="001945D0">
        <w:rPr>
          <w:rFonts w:ascii="Book Antiqua" w:hAnsi="Book Antiqua"/>
        </w:rPr>
        <w:t xml:space="preserve"> 1999; </w:t>
      </w:r>
      <w:r w:rsidRPr="001945D0">
        <w:rPr>
          <w:rFonts w:ascii="Book Antiqua" w:hAnsi="Book Antiqua"/>
          <w:b/>
          <w:bCs/>
        </w:rPr>
        <w:t>284</w:t>
      </w:r>
      <w:r w:rsidRPr="001945D0">
        <w:rPr>
          <w:rFonts w:ascii="Book Antiqua" w:hAnsi="Book Antiqua"/>
        </w:rPr>
        <w:t>: 92-96 [PMID: 10102825 DOI: 10.1126/science.284.5411.92]</w:t>
      </w:r>
    </w:p>
    <w:p w14:paraId="78ACADF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21 </w:t>
      </w:r>
      <w:proofErr w:type="spellStart"/>
      <w:r w:rsidRPr="001945D0">
        <w:rPr>
          <w:rFonts w:ascii="Book Antiqua" w:hAnsi="Book Antiqua"/>
          <w:b/>
          <w:bCs/>
        </w:rPr>
        <w:t>Efroni</w:t>
      </w:r>
      <w:proofErr w:type="spellEnd"/>
      <w:r w:rsidRPr="001945D0">
        <w:rPr>
          <w:rFonts w:ascii="Book Antiqua" w:hAnsi="Book Antiqua"/>
          <w:b/>
          <w:bCs/>
        </w:rPr>
        <w:t xml:space="preserve"> S</w:t>
      </w:r>
      <w:r w:rsidRPr="001945D0">
        <w:rPr>
          <w:rFonts w:ascii="Book Antiqua" w:hAnsi="Book Antiqua"/>
        </w:rPr>
        <w:t xml:space="preserve">, </w:t>
      </w:r>
      <w:proofErr w:type="spellStart"/>
      <w:r w:rsidRPr="001945D0">
        <w:rPr>
          <w:rFonts w:ascii="Book Antiqua" w:hAnsi="Book Antiqua"/>
        </w:rPr>
        <w:t>Harel</w:t>
      </w:r>
      <w:proofErr w:type="spellEnd"/>
      <w:r w:rsidRPr="001945D0">
        <w:rPr>
          <w:rFonts w:ascii="Book Antiqua" w:hAnsi="Book Antiqua"/>
        </w:rPr>
        <w:t xml:space="preserve"> D, Cohen IR. Toward rigorous comprehension of biological complexity: modeling, execution, and visualization of thymic T-cell maturation. </w:t>
      </w:r>
      <w:r w:rsidRPr="001945D0">
        <w:rPr>
          <w:rFonts w:ascii="Book Antiqua" w:hAnsi="Book Antiqua"/>
          <w:i/>
          <w:iCs/>
        </w:rPr>
        <w:t>Genome Res</w:t>
      </w:r>
      <w:r w:rsidRPr="001945D0">
        <w:rPr>
          <w:rFonts w:ascii="Book Antiqua" w:hAnsi="Book Antiqua"/>
        </w:rPr>
        <w:t xml:space="preserve"> 2003; </w:t>
      </w:r>
      <w:r w:rsidRPr="001945D0">
        <w:rPr>
          <w:rFonts w:ascii="Book Antiqua" w:hAnsi="Book Antiqua"/>
          <w:b/>
          <w:bCs/>
        </w:rPr>
        <w:t>13</w:t>
      </w:r>
      <w:r w:rsidRPr="001945D0">
        <w:rPr>
          <w:rFonts w:ascii="Book Antiqua" w:hAnsi="Book Antiqua"/>
        </w:rPr>
        <w:t>: 2485-2497 [PMID: 14597657 DOI: 10.1101/gr.1215303]</w:t>
      </w:r>
    </w:p>
    <w:p w14:paraId="139B5BF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22 </w:t>
      </w:r>
      <w:proofErr w:type="spellStart"/>
      <w:r w:rsidRPr="001945D0">
        <w:rPr>
          <w:rFonts w:ascii="Book Antiqua" w:hAnsi="Book Antiqua"/>
          <w:b/>
          <w:bCs/>
        </w:rPr>
        <w:t>Stei</w:t>
      </w:r>
      <w:proofErr w:type="spellEnd"/>
      <w:r w:rsidRPr="001945D0">
        <w:rPr>
          <w:rFonts w:ascii="Book Antiqua" w:hAnsi="Book Antiqua"/>
          <w:b/>
          <w:bCs/>
        </w:rPr>
        <w:t xml:space="preserve"> MM</w:t>
      </w:r>
      <w:r w:rsidRPr="001945D0">
        <w:rPr>
          <w:rFonts w:ascii="Book Antiqua" w:hAnsi="Book Antiqua"/>
        </w:rPr>
        <w:t xml:space="preserve">, Loeffler KU, </w:t>
      </w:r>
      <w:proofErr w:type="spellStart"/>
      <w:r w:rsidRPr="001945D0">
        <w:rPr>
          <w:rFonts w:ascii="Book Antiqua" w:hAnsi="Book Antiqua"/>
        </w:rPr>
        <w:t>Holz</w:t>
      </w:r>
      <w:proofErr w:type="spellEnd"/>
      <w:r w:rsidRPr="001945D0">
        <w:rPr>
          <w:rFonts w:ascii="Book Antiqua" w:hAnsi="Book Antiqua"/>
        </w:rPr>
        <w:t xml:space="preserve"> FG, Herwig MC. Animal Models of Uveal Melanoma: Methods, Applicability, and Limitations. </w:t>
      </w:r>
      <w:r w:rsidRPr="001945D0">
        <w:rPr>
          <w:rFonts w:ascii="Book Antiqua" w:hAnsi="Book Antiqua"/>
          <w:i/>
          <w:iCs/>
        </w:rPr>
        <w:t>Biomed Res Int</w:t>
      </w:r>
      <w:r w:rsidRPr="001945D0">
        <w:rPr>
          <w:rFonts w:ascii="Book Antiqua" w:hAnsi="Book Antiqua"/>
        </w:rPr>
        <w:t xml:space="preserve"> 2016; </w:t>
      </w:r>
      <w:r w:rsidRPr="001945D0">
        <w:rPr>
          <w:rFonts w:ascii="Book Antiqua" w:hAnsi="Book Antiqua"/>
          <w:b/>
          <w:bCs/>
        </w:rPr>
        <w:t>2016</w:t>
      </w:r>
      <w:r w:rsidRPr="001945D0">
        <w:rPr>
          <w:rFonts w:ascii="Book Antiqua" w:hAnsi="Book Antiqua"/>
        </w:rPr>
        <w:t>: 4521807 [PMID: 27366747 DOI: 10.1155/2016/4521807]</w:t>
      </w:r>
    </w:p>
    <w:p w14:paraId="4A22D37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23 </w:t>
      </w:r>
      <w:r w:rsidRPr="001945D0">
        <w:rPr>
          <w:rFonts w:ascii="Book Antiqua" w:hAnsi="Book Antiqua"/>
          <w:b/>
          <w:bCs/>
        </w:rPr>
        <w:t>Hardy S</w:t>
      </w:r>
      <w:r w:rsidRPr="001945D0">
        <w:rPr>
          <w:rFonts w:ascii="Book Antiqua" w:hAnsi="Book Antiqua"/>
        </w:rPr>
        <w:t xml:space="preserve">, Robillard PN. Petri net-based method for the analysis of the dynamics of signal propagation in signaling pathways. </w:t>
      </w:r>
      <w:r w:rsidRPr="001945D0">
        <w:rPr>
          <w:rFonts w:ascii="Book Antiqua" w:hAnsi="Book Antiqua"/>
          <w:i/>
          <w:iCs/>
        </w:rPr>
        <w:t>Bioinformatics</w:t>
      </w:r>
      <w:r w:rsidRPr="001945D0">
        <w:rPr>
          <w:rFonts w:ascii="Book Antiqua" w:hAnsi="Book Antiqua"/>
        </w:rPr>
        <w:t xml:space="preserve"> 2008; </w:t>
      </w:r>
      <w:r w:rsidRPr="001945D0">
        <w:rPr>
          <w:rFonts w:ascii="Book Antiqua" w:hAnsi="Book Antiqua"/>
          <w:b/>
          <w:bCs/>
        </w:rPr>
        <w:t>24</w:t>
      </w:r>
      <w:r w:rsidRPr="001945D0">
        <w:rPr>
          <w:rFonts w:ascii="Book Antiqua" w:hAnsi="Book Antiqua"/>
        </w:rPr>
        <w:t>: 209-217 [PMID: 18033796 DOI: 10.1093/bioinformatics/btm560]</w:t>
      </w:r>
    </w:p>
    <w:p w14:paraId="351653F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24 </w:t>
      </w:r>
      <w:r w:rsidRPr="001945D0">
        <w:rPr>
          <w:rFonts w:ascii="Book Antiqua" w:hAnsi="Book Antiqua"/>
          <w:b/>
          <w:bCs/>
        </w:rPr>
        <w:t>Li C</w:t>
      </w:r>
      <w:r w:rsidRPr="001945D0">
        <w:rPr>
          <w:rFonts w:ascii="Book Antiqua" w:hAnsi="Book Antiqua"/>
        </w:rPr>
        <w:t xml:space="preserve">, Ge QW, Nakata M, </w:t>
      </w:r>
      <w:proofErr w:type="spellStart"/>
      <w:r w:rsidRPr="001945D0">
        <w:rPr>
          <w:rFonts w:ascii="Book Antiqua" w:hAnsi="Book Antiqua"/>
        </w:rPr>
        <w:t>Matsuno</w:t>
      </w:r>
      <w:proofErr w:type="spellEnd"/>
      <w:r w:rsidRPr="001945D0">
        <w:rPr>
          <w:rFonts w:ascii="Book Antiqua" w:hAnsi="Book Antiqua"/>
        </w:rPr>
        <w:t xml:space="preserve"> H, </w:t>
      </w:r>
      <w:proofErr w:type="spellStart"/>
      <w:r w:rsidRPr="001945D0">
        <w:rPr>
          <w:rFonts w:ascii="Book Antiqua" w:hAnsi="Book Antiqua"/>
        </w:rPr>
        <w:t>Miyano</w:t>
      </w:r>
      <w:proofErr w:type="spellEnd"/>
      <w:r w:rsidRPr="001945D0">
        <w:rPr>
          <w:rFonts w:ascii="Book Antiqua" w:hAnsi="Book Antiqua"/>
        </w:rPr>
        <w:t xml:space="preserve"> S. Modelling and simulation of signal transductions in an apoptosis pathway by using timed Petri nets. </w:t>
      </w:r>
      <w:r w:rsidRPr="001945D0">
        <w:rPr>
          <w:rFonts w:ascii="Book Antiqua" w:hAnsi="Book Antiqua"/>
          <w:i/>
          <w:iCs/>
        </w:rPr>
        <w:t xml:space="preserve">J </w:t>
      </w:r>
      <w:proofErr w:type="spellStart"/>
      <w:r w:rsidRPr="001945D0">
        <w:rPr>
          <w:rFonts w:ascii="Book Antiqua" w:hAnsi="Book Antiqua"/>
          <w:i/>
          <w:iCs/>
        </w:rPr>
        <w:t>Biosci</w:t>
      </w:r>
      <w:proofErr w:type="spellEnd"/>
      <w:r w:rsidRPr="001945D0">
        <w:rPr>
          <w:rFonts w:ascii="Book Antiqua" w:hAnsi="Book Antiqua"/>
        </w:rPr>
        <w:t xml:space="preserve"> 2007; </w:t>
      </w:r>
      <w:r w:rsidRPr="001945D0">
        <w:rPr>
          <w:rFonts w:ascii="Book Antiqua" w:hAnsi="Book Antiqua"/>
          <w:b/>
          <w:bCs/>
        </w:rPr>
        <w:t>32</w:t>
      </w:r>
      <w:r w:rsidRPr="001945D0">
        <w:rPr>
          <w:rFonts w:ascii="Book Antiqua" w:hAnsi="Book Antiqua"/>
        </w:rPr>
        <w:t>: 113-127 [PMID: 17426385 DOI: 10.1007/s12038-007-0011-6]</w:t>
      </w:r>
    </w:p>
    <w:p w14:paraId="349F1FB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25 </w:t>
      </w:r>
      <w:proofErr w:type="spellStart"/>
      <w:r w:rsidRPr="001945D0">
        <w:rPr>
          <w:rFonts w:ascii="Book Antiqua" w:hAnsi="Book Antiqua"/>
          <w:b/>
          <w:bCs/>
        </w:rPr>
        <w:t>Sadot</w:t>
      </w:r>
      <w:proofErr w:type="spellEnd"/>
      <w:r w:rsidRPr="001945D0">
        <w:rPr>
          <w:rFonts w:ascii="Book Antiqua" w:hAnsi="Book Antiqua"/>
          <w:b/>
          <w:bCs/>
        </w:rPr>
        <w:t xml:space="preserve"> A</w:t>
      </w:r>
      <w:r w:rsidRPr="001945D0">
        <w:rPr>
          <w:rFonts w:ascii="Book Antiqua" w:hAnsi="Book Antiqua"/>
        </w:rPr>
        <w:t xml:space="preserve">, Fisher J, Barak D, </w:t>
      </w:r>
      <w:proofErr w:type="spellStart"/>
      <w:r w:rsidRPr="001945D0">
        <w:rPr>
          <w:rFonts w:ascii="Book Antiqua" w:hAnsi="Book Antiqua"/>
        </w:rPr>
        <w:t>Admanit</w:t>
      </w:r>
      <w:proofErr w:type="spellEnd"/>
      <w:r w:rsidRPr="001945D0">
        <w:rPr>
          <w:rFonts w:ascii="Book Antiqua" w:hAnsi="Book Antiqua"/>
        </w:rPr>
        <w:t xml:space="preserve"> Y, Stern MJ, Hubbard EJ, </w:t>
      </w:r>
      <w:proofErr w:type="spellStart"/>
      <w:r w:rsidRPr="001945D0">
        <w:rPr>
          <w:rFonts w:ascii="Book Antiqua" w:hAnsi="Book Antiqua"/>
        </w:rPr>
        <w:t>Harel</w:t>
      </w:r>
      <w:proofErr w:type="spellEnd"/>
      <w:r w:rsidRPr="001945D0">
        <w:rPr>
          <w:rFonts w:ascii="Book Antiqua" w:hAnsi="Book Antiqua"/>
        </w:rPr>
        <w:t xml:space="preserve"> D. Toward verified biological models. </w:t>
      </w:r>
      <w:r w:rsidRPr="001945D0">
        <w:rPr>
          <w:rFonts w:ascii="Book Antiqua" w:hAnsi="Book Antiqua"/>
          <w:i/>
          <w:iCs/>
        </w:rPr>
        <w:t xml:space="preserve">IEEE/ACM Trans </w:t>
      </w:r>
      <w:proofErr w:type="spellStart"/>
      <w:r w:rsidRPr="001945D0">
        <w:rPr>
          <w:rFonts w:ascii="Book Antiqua" w:hAnsi="Book Antiqua"/>
          <w:i/>
          <w:iCs/>
        </w:rPr>
        <w:t>Comput</w:t>
      </w:r>
      <w:proofErr w:type="spellEnd"/>
      <w:r w:rsidRPr="001945D0">
        <w:rPr>
          <w:rFonts w:ascii="Book Antiqua" w:hAnsi="Book Antiqua"/>
          <w:i/>
          <w:iCs/>
        </w:rPr>
        <w:t xml:space="preserve"> Biol </w:t>
      </w:r>
      <w:proofErr w:type="spellStart"/>
      <w:r w:rsidRPr="001945D0">
        <w:rPr>
          <w:rFonts w:ascii="Book Antiqua" w:hAnsi="Book Antiqua"/>
          <w:i/>
          <w:iCs/>
        </w:rPr>
        <w:t>Bioinform</w:t>
      </w:r>
      <w:proofErr w:type="spellEnd"/>
      <w:r w:rsidRPr="001945D0">
        <w:rPr>
          <w:rFonts w:ascii="Book Antiqua" w:hAnsi="Book Antiqua"/>
        </w:rPr>
        <w:t xml:space="preserve"> 2008; </w:t>
      </w:r>
      <w:r w:rsidRPr="001945D0">
        <w:rPr>
          <w:rFonts w:ascii="Book Antiqua" w:hAnsi="Book Antiqua"/>
          <w:b/>
          <w:bCs/>
        </w:rPr>
        <w:t>5</w:t>
      </w:r>
      <w:r w:rsidRPr="001945D0">
        <w:rPr>
          <w:rFonts w:ascii="Book Antiqua" w:hAnsi="Book Antiqua"/>
        </w:rPr>
        <w:t>: 223-234 [PMID: 18451431 DOI: 10.1109/TCBB.2007.1076]</w:t>
      </w:r>
    </w:p>
    <w:p w14:paraId="579171A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26 </w:t>
      </w:r>
      <w:r w:rsidRPr="001945D0">
        <w:rPr>
          <w:rFonts w:ascii="Book Antiqua" w:hAnsi="Book Antiqua"/>
          <w:b/>
          <w:bCs/>
        </w:rPr>
        <w:t>Regev A,</w:t>
      </w:r>
      <w:r w:rsidRPr="001945D0">
        <w:rPr>
          <w:rFonts w:ascii="Book Antiqua" w:hAnsi="Book Antiqua"/>
        </w:rPr>
        <w:t xml:space="preserve"> </w:t>
      </w:r>
      <w:proofErr w:type="spellStart"/>
      <w:r w:rsidRPr="001945D0">
        <w:rPr>
          <w:rFonts w:ascii="Book Antiqua" w:hAnsi="Book Antiqua"/>
        </w:rPr>
        <w:t>Panina</w:t>
      </w:r>
      <w:proofErr w:type="spellEnd"/>
      <w:r w:rsidRPr="001945D0">
        <w:rPr>
          <w:rFonts w:ascii="Book Antiqua" w:hAnsi="Book Antiqua"/>
        </w:rPr>
        <w:t xml:space="preserve"> EM, Silverman W, </w:t>
      </w:r>
      <w:proofErr w:type="spellStart"/>
      <w:r w:rsidRPr="001945D0">
        <w:rPr>
          <w:rFonts w:ascii="Book Antiqua" w:hAnsi="Book Antiqua"/>
        </w:rPr>
        <w:t>Cardelli</w:t>
      </w:r>
      <w:proofErr w:type="spellEnd"/>
      <w:r w:rsidRPr="001945D0">
        <w:rPr>
          <w:rFonts w:ascii="Book Antiqua" w:hAnsi="Book Antiqua"/>
        </w:rPr>
        <w:t xml:space="preserve"> L, Shapiro E. </w:t>
      </w:r>
      <w:proofErr w:type="spellStart"/>
      <w:r w:rsidRPr="001945D0">
        <w:rPr>
          <w:rFonts w:ascii="Book Antiqua" w:hAnsi="Book Antiqua"/>
        </w:rPr>
        <w:t>BioAmbients</w:t>
      </w:r>
      <w:proofErr w:type="spellEnd"/>
      <w:r w:rsidRPr="001945D0">
        <w:rPr>
          <w:rFonts w:ascii="Book Antiqua" w:hAnsi="Book Antiqua"/>
        </w:rPr>
        <w:t xml:space="preserve">: An abstraction for biological compartments. </w:t>
      </w:r>
      <w:proofErr w:type="spellStart"/>
      <w:r w:rsidRPr="001945D0">
        <w:rPr>
          <w:rFonts w:ascii="Book Antiqua" w:hAnsi="Book Antiqua"/>
          <w:i/>
        </w:rPr>
        <w:t>Theor</w:t>
      </w:r>
      <w:proofErr w:type="spellEnd"/>
      <w:r w:rsidRPr="001945D0">
        <w:rPr>
          <w:rFonts w:ascii="Book Antiqua" w:hAnsi="Book Antiqua"/>
          <w:i/>
        </w:rPr>
        <w:t xml:space="preserve"> </w:t>
      </w:r>
      <w:proofErr w:type="spellStart"/>
      <w:r w:rsidRPr="001945D0">
        <w:rPr>
          <w:rFonts w:ascii="Book Antiqua" w:hAnsi="Book Antiqua"/>
          <w:i/>
        </w:rPr>
        <w:t>Comput</w:t>
      </w:r>
      <w:proofErr w:type="spellEnd"/>
      <w:r w:rsidRPr="001945D0">
        <w:rPr>
          <w:rFonts w:ascii="Book Antiqua" w:hAnsi="Book Antiqua"/>
          <w:i/>
        </w:rPr>
        <w:t xml:space="preserve"> Sci</w:t>
      </w:r>
      <w:r w:rsidRPr="001945D0">
        <w:rPr>
          <w:rFonts w:ascii="Book Antiqua" w:hAnsi="Book Antiqua"/>
        </w:rPr>
        <w:t xml:space="preserve"> 2004; </w:t>
      </w:r>
      <w:r w:rsidRPr="001945D0">
        <w:rPr>
          <w:rFonts w:ascii="Book Antiqua" w:hAnsi="Book Antiqua"/>
          <w:b/>
        </w:rPr>
        <w:t>325</w:t>
      </w:r>
      <w:r w:rsidRPr="001945D0">
        <w:rPr>
          <w:rFonts w:ascii="Book Antiqua" w:hAnsi="Book Antiqua"/>
        </w:rPr>
        <w:t>: 141–167 [DOI: 10.1016/j.tcs.2004.03.061]</w:t>
      </w:r>
    </w:p>
    <w:p w14:paraId="01C2AF6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27 </w:t>
      </w:r>
      <w:r w:rsidRPr="001945D0">
        <w:rPr>
          <w:rFonts w:ascii="Book Antiqua" w:hAnsi="Book Antiqua"/>
          <w:b/>
          <w:bCs/>
          <w:highlight w:val="yellow"/>
        </w:rPr>
        <w:t>Talcott CL.</w:t>
      </w:r>
      <w:r w:rsidRPr="001945D0">
        <w:rPr>
          <w:rFonts w:ascii="Book Antiqua" w:hAnsi="Book Antiqua"/>
          <w:bCs/>
          <w:highlight w:val="yellow"/>
        </w:rPr>
        <w:t xml:space="preserve"> Pathway Logic. In: Bernardo M,</w:t>
      </w:r>
      <w:r w:rsidRPr="001945D0">
        <w:rPr>
          <w:rFonts w:ascii="Book Antiqua" w:hAnsi="Book Antiqua"/>
          <w:highlight w:val="yellow"/>
        </w:rPr>
        <w:t xml:space="preserve"> </w:t>
      </w:r>
      <w:proofErr w:type="spellStart"/>
      <w:r w:rsidRPr="001945D0">
        <w:rPr>
          <w:rFonts w:ascii="Book Antiqua" w:hAnsi="Book Antiqua"/>
          <w:highlight w:val="yellow"/>
        </w:rPr>
        <w:t>Degano</w:t>
      </w:r>
      <w:proofErr w:type="spellEnd"/>
      <w:r w:rsidRPr="001945D0">
        <w:rPr>
          <w:rFonts w:ascii="Book Antiqua" w:hAnsi="Book Antiqua"/>
          <w:highlight w:val="yellow"/>
        </w:rPr>
        <w:t xml:space="preserve"> P, </w:t>
      </w:r>
      <w:proofErr w:type="spellStart"/>
      <w:r w:rsidRPr="001945D0">
        <w:rPr>
          <w:rFonts w:ascii="Book Antiqua" w:hAnsi="Book Antiqua"/>
          <w:highlight w:val="yellow"/>
        </w:rPr>
        <w:t>Zavattaro</w:t>
      </w:r>
      <w:proofErr w:type="spellEnd"/>
      <w:r w:rsidRPr="001945D0">
        <w:rPr>
          <w:rFonts w:ascii="Book Antiqua" w:hAnsi="Book Antiqua"/>
          <w:highlight w:val="yellow"/>
        </w:rPr>
        <w:t xml:space="preserve"> G, editors. Advanced Lectures, volume 5016 of Lecture Notes in Computer Science. Formal Methods for Computational Systems Biology 8th International School on Formal Methods for the Design of Computer, Communication, and Software Systems, SFM 2008; 2008 Jun 2-7; </w:t>
      </w:r>
      <w:proofErr w:type="spellStart"/>
      <w:r w:rsidRPr="001945D0">
        <w:rPr>
          <w:rFonts w:ascii="Book Antiqua" w:hAnsi="Book Antiqua"/>
          <w:highlight w:val="yellow"/>
        </w:rPr>
        <w:t>Bertinoro</w:t>
      </w:r>
      <w:proofErr w:type="spellEnd"/>
      <w:r w:rsidRPr="001945D0">
        <w:rPr>
          <w:rFonts w:ascii="Book Antiqua" w:hAnsi="Book Antiqua"/>
          <w:highlight w:val="yellow"/>
        </w:rPr>
        <w:t>, Italy. Springer, 2008: 21-53 [DOI: 10.1007/978-3-540-68894-5_2]</w:t>
      </w:r>
    </w:p>
    <w:p w14:paraId="24D09734"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28 </w:t>
      </w:r>
      <w:r w:rsidRPr="001945D0">
        <w:rPr>
          <w:rFonts w:ascii="Book Antiqua" w:hAnsi="Book Antiqua"/>
          <w:b/>
          <w:bCs/>
        </w:rPr>
        <w:t>Hwang W</w:t>
      </w:r>
      <w:r w:rsidRPr="001945D0">
        <w:rPr>
          <w:rFonts w:ascii="Book Antiqua" w:hAnsi="Book Antiqua"/>
        </w:rPr>
        <w:t xml:space="preserve">, Hwang Y, Lee S, Lee D. Rule-based multi-scale simulation for drug effect pathway analysis. </w:t>
      </w:r>
      <w:r w:rsidRPr="001945D0">
        <w:rPr>
          <w:rFonts w:ascii="Book Antiqua" w:hAnsi="Book Antiqua"/>
          <w:i/>
          <w:iCs/>
        </w:rPr>
        <w:t xml:space="preserve">BMC Med Inform </w:t>
      </w:r>
      <w:proofErr w:type="spellStart"/>
      <w:r w:rsidRPr="001945D0">
        <w:rPr>
          <w:rFonts w:ascii="Book Antiqua" w:hAnsi="Book Antiqua"/>
          <w:i/>
          <w:iCs/>
        </w:rPr>
        <w:t>Decis</w:t>
      </w:r>
      <w:proofErr w:type="spellEnd"/>
      <w:r w:rsidRPr="001945D0">
        <w:rPr>
          <w:rFonts w:ascii="Book Antiqua" w:hAnsi="Book Antiqua"/>
          <w:i/>
          <w:iCs/>
        </w:rPr>
        <w:t xml:space="preserve"> </w:t>
      </w:r>
      <w:proofErr w:type="spellStart"/>
      <w:r w:rsidRPr="001945D0">
        <w:rPr>
          <w:rFonts w:ascii="Book Antiqua" w:hAnsi="Book Antiqua"/>
          <w:i/>
          <w:iCs/>
        </w:rPr>
        <w:t>Mak</w:t>
      </w:r>
      <w:proofErr w:type="spellEnd"/>
      <w:r w:rsidRPr="001945D0">
        <w:rPr>
          <w:rFonts w:ascii="Book Antiqua" w:hAnsi="Book Antiqua"/>
        </w:rPr>
        <w:t xml:space="preserve"> 2013; </w:t>
      </w:r>
      <w:r w:rsidRPr="001945D0">
        <w:rPr>
          <w:rFonts w:ascii="Book Antiqua" w:hAnsi="Book Antiqua"/>
          <w:b/>
          <w:bCs/>
        </w:rPr>
        <w:t>13 Suppl 1</w:t>
      </w:r>
      <w:r w:rsidRPr="001945D0">
        <w:rPr>
          <w:rFonts w:ascii="Book Antiqua" w:hAnsi="Book Antiqua"/>
        </w:rPr>
        <w:t>: S4 [PMID: 23566173 DOI: 10.1186/1472-6947-13-S1-S4]</w:t>
      </w:r>
    </w:p>
    <w:p w14:paraId="71457EF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lastRenderedPageBreak/>
        <w:t xml:space="preserve">29 </w:t>
      </w:r>
      <w:proofErr w:type="spellStart"/>
      <w:r w:rsidRPr="001945D0">
        <w:rPr>
          <w:rFonts w:ascii="Book Antiqua" w:hAnsi="Book Antiqua"/>
          <w:b/>
          <w:bCs/>
          <w:highlight w:val="yellow"/>
        </w:rPr>
        <w:t>Burnier</w:t>
      </w:r>
      <w:proofErr w:type="spellEnd"/>
      <w:r w:rsidRPr="001945D0">
        <w:rPr>
          <w:rFonts w:ascii="Book Antiqua" w:hAnsi="Book Antiqua"/>
          <w:b/>
          <w:bCs/>
          <w:highlight w:val="yellow"/>
        </w:rPr>
        <w:t xml:space="preserve"> JV,</w:t>
      </w:r>
      <w:r w:rsidRPr="001945D0">
        <w:rPr>
          <w:rFonts w:ascii="Book Antiqua" w:hAnsi="Book Antiqua"/>
          <w:highlight w:val="yellow"/>
        </w:rPr>
        <w:t xml:space="preserve"> </w:t>
      </w:r>
      <w:proofErr w:type="spellStart"/>
      <w:r w:rsidRPr="001945D0">
        <w:rPr>
          <w:rFonts w:ascii="Book Antiqua" w:hAnsi="Book Antiqua"/>
          <w:highlight w:val="yellow"/>
        </w:rPr>
        <w:t>Mastromonaco</w:t>
      </w:r>
      <w:proofErr w:type="spellEnd"/>
      <w:r w:rsidRPr="001945D0">
        <w:rPr>
          <w:rFonts w:ascii="Book Antiqua" w:hAnsi="Book Antiqua"/>
          <w:highlight w:val="yellow"/>
        </w:rPr>
        <w:t xml:space="preserve"> C, </w:t>
      </w:r>
      <w:proofErr w:type="spellStart"/>
      <w:r w:rsidRPr="001945D0">
        <w:rPr>
          <w:rFonts w:ascii="Book Antiqua" w:hAnsi="Book Antiqua"/>
          <w:highlight w:val="yellow"/>
        </w:rPr>
        <w:t>Lasiste</w:t>
      </w:r>
      <w:proofErr w:type="spellEnd"/>
      <w:r w:rsidRPr="001945D0">
        <w:rPr>
          <w:rFonts w:ascii="Book Antiqua" w:hAnsi="Book Antiqua"/>
          <w:highlight w:val="yellow"/>
        </w:rPr>
        <w:t xml:space="preserve"> JM, </w:t>
      </w:r>
      <w:proofErr w:type="spellStart"/>
      <w:r w:rsidRPr="001945D0">
        <w:rPr>
          <w:rFonts w:ascii="Book Antiqua" w:hAnsi="Book Antiqua"/>
          <w:highlight w:val="yellow"/>
        </w:rPr>
        <w:t>Burnier</w:t>
      </w:r>
      <w:proofErr w:type="spellEnd"/>
      <w:r w:rsidRPr="001945D0">
        <w:rPr>
          <w:rFonts w:ascii="Book Antiqua" w:hAnsi="Book Antiqua"/>
          <w:highlight w:val="yellow"/>
        </w:rPr>
        <w:t xml:space="preserve"> MN. Animal models in uveal melanoma. In: Uveal Tumors, Clinical Ophthalmic Oncology. Cham: Springer, 2019: 135-154</w:t>
      </w:r>
      <w:r w:rsidR="00B64230" w:rsidRPr="001945D0">
        <w:rPr>
          <w:rFonts w:ascii="Book Antiqua" w:hAnsi="Book Antiqua"/>
          <w:highlight w:val="yellow"/>
        </w:rPr>
        <w:t xml:space="preserve"> [DOI: 10.1007/978-3-030-17879-</w:t>
      </w:r>
      <w:r w:rsidRPr="001945D0">
        <w:rPr>
          <w:rFonts w:ascii="Book Antiqua" w:hAnsi="Book Antiqua"/>
          <w:highlight w:val="yellow"/>
        </w:rPr>
        <w:t>6_9]</w:t>
      </w:r>
    </w:p>
    <w:p w14:paraId="122552E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30 </w:t>
      </w:r>
      <w:proofErr w:type="spellStart"/>
      <w:r w:rsidRPr="001945D0">
        <w:rPr>
          <w:rFonts w:ascii="Book Antiqua" w:hAnsi="Book Antiqua"/>
          <w:b/>
          <w:bCs/>
        </w:rPr>
        <w:t>Metzcar</w:t>
      </w:r>
      <w:proofErr w:type="spellEnd"/>
      <w:r w:rsidRPr="001945D0">
        <w:rPr>
          <w:rFonts w:ascii="Book Antiqua" w:hAnsi="Book Antiqua"/>
          <w:b/>
          <w:bCs/>
        </w:rPr>
        <w:t xml:space="preserve"> J</w:t>
      </w:r>
      <w:r w:rsidRPr="001945D0">
        <w:rPr>
          <w:rFonts w:ascii="Book Antiqua" w:hAnsi="Book Antiqua"/>
        </w:rPr>
        <w:t xml:space="preserve">, Wang Y, </w:t>
      </w:r>
      <w:proofErr w:type="spellStart"/>
      <w:r w:rsidRPr="001945D0">
        <w:rPr>
          <w:rFonts w:ascii="Book Antiqua" w:hAnsi="Book Antiqua"/>
        </w:rPr>
        <w:t>Heiland</w:t>
      </w:r>
      <w:proofErr w:type="spellEnd"/>
      <w:r w:rsidRPr="001945D0">
        <w:rPr>
          <w:rFonts w:ascii="Book Antiqua" w:hAnsi="Book Antiqua"/>
        </w:rPr>
        <w:t xml:space="preserve"> R, Macklin P. A Review of Cell-Based Computational Modeling in Cancer Biology. </w:t>
      </w:r>
      <w:r w:rsidRPr="001945D0">
        <w:rPr>
          <w:rFonts w:ascii="Book Antiqua" w:hAnsi="Book Antiqua"/>
          <w:i/>
          <w:iCs/>
        </w:rPr>
        <w:t>JCO Clin Cancer Inform</w:t>
      </w:r>
      <w:r w:rsidRPr="001945D0">
        <w:rPr>
          <w:rFonts w:ascii="Book Antiqua" w:hAnsi="Book Antiqua"/>
        </w:rPr>
        <w:t xml:space="preserve"> 2019; </w:t>
      </w:r>
      <w:r w:rsidRPr="001945D0">
        <w:rPr>
          <w:rFonts w:ascii="Book Antiqua" w:hAnsi="Book Antiqua"/>
          <w:b/>
          <w:bCs/>
        </w:rPr>
        <w:t>3</w:t>
      </w:r>
      <w:r w:rsidRPr="001945D0">
        <w:rPr>
          <w:rFonts w:ascii="Book Antiqua" w:hAnsi="Book Antiqua"/>
        </w:rPr>
        <w:t>: 1-13 [PMID: 30715927 DOI: 10.1200/CCI.18.00069]</w:t>
      </w:r>
    </w:p>
    <w:p w14:paraId="3CEA3B2A"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31 </w:t>
      </w:r>
      <w:proofErr w:type="spellStart"/>
      <w:r w:rsidRPr="001945D0">
        <w:rPr>
          <w:rFonts w:ascii="Book Antiqua" w:hAnsi="Book Antiqua"/>
          <w:b/>
          <w:bCs/>
        </w:rPr>
        <w:t>Riesco</w:t>
      </w:r>
      <w:proofErr w:type="spellEnd"/>
      <w:r w:rsidRPr="001945D0">
        <w:rPr>
          <w:rFonts w:ascii="Book Antiqua" w:hAnsi="Book Antiqua"/>
          <w:b/>
          <w:bCs/>
        </w:rPr>
        <w:t xml:space="preserve"> A</w:t>
      </w:r>
      <w:r w:rsidRPr="001945D0">
        <w:rPr>
          <w:rFonts w:ascii="Book Antiqua" w:hAnsi="Book Antiqua"/>
        </w:rPr>
        <w:t xml:space="preserve">, Santos-Buitrago B, De Las Rivas J, Knapp M, Santos-García G, Talcott C. Epidermal Growth Factor Signaling towards Proliferation: Modeling and Logic Inference Using Forward and Backward Search. </w:t>
      </w:r>
      <w:r w:rsidRPr="001945D0">
        <w:rPr>
          <w:rFonts w:ascii="Book Antiqua" w:hAnsi="Book Antiqua"/>
          <w:i/>
          <w:iCs/>
        </w:rPr>
        <w:t>Biomed Res Int</w:t>
      </w:r>
      <w:r w:rsidRPr="001945D0">
        <w:rPr>
          <w:rFonts w:ascii="Book Antiqua" w:hAnsi="Book Antiqua"/>
        </w:rPr>
        <w:t xml:space="preserve"> 2017; </w:t>
      </w:r>
      <w:r w:rsidRPr="001945D0">
        <w:rPr>
          <w:rFonts w:ascii="Book Antiqua" w:hAnsi="Book Antiqua"/>
          <w:b/>
          <w:bCs/>
        </w:rPr>
        <w:t>2017</w:t>
      </w:r>
      <w:r w:rsidRPr="001945D0">
        <w:rPr>
          <w:rFonts w:ascii="Book Antiqua" w:hAnsi="Book Antiqua"/>
        </w:rPr>
        <w:t>: 1809513 [PMID: 28191459 DOI: 10.1155/2017/1809513]</w:t>
      </w:r>
    </w:p>
    <w:p w14:paraId="00EC8C89"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32 </w:t>
      </w:r>
      <w:r w:rsidRPr="001945D0">
        <w:rPr>
          <w:rFonts w:ascii="Book Antiqua" w:hAnsi="Book Antiqua"/>
          <w:b/>
          <w:bCs/>
          <w:highlight w:val="yellow"/>
        </w:rPr>
        <w:t>Santos-García G,</w:t>
      </w:r>
      <w:r w:rsidRPr="001945D0">
        <w:rPr>
          <w:rFonts w:ascii="Book Antiqua" w:hAnsi="Book Antiqua"/>
          <w:highlight w:val="yellow"/>
        </w:rPr>
        <w:t xml:space="preserve"> Talcott CL, De Las Rivas J. Analysis of cellular proliferation and survival signaling by using two ligand/receptor systems modeled by Pathway Logic. In: Abate A, </w:t>
      </w:r>
      <w:proofErr w:type="spellStart"/>
      <w:r w:rsidRPr="001945D0">
        <w:rPr>
          <w:rFonts w:ascii="Book Antiqua" w:hAnsi="Book Antiqua"/>
          <w:highlight w:val="yellow"/>
        </w:rPr>
        <w:t>Safránek</w:t>
      </w:r>
      <w:proofErr w:type="spellEnd"/>
      <w:r w:rsidRPr="001945D0">
        <w:rPr>
          <w:rFonts w:ascii="Book Antiqua" w:hAnsi="Book Antiqua"/>
          <w:highlight w:val="yellow"/>
        </w:rPr>
        <w:t xml:space="preserve"> D, editors. Revised Selected Papers, volume 9271 of Lecture Notes in Computer Science. Hybrid Systems Biology - Fourth International Workshop, HSB 2015; 2015 Sep 4-5; Madrid, Spain. Springer, 2015: 226-245 [DOI: 10.1007/978-3-319-26916-0_13]</w:t>
      </w:r>
    </w:p>
    <w:p w14:paraId="0DD801D2"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33 </w:t>
      </w:r>
      <w:r w:rsidRPr="001945D0">
        <w:rPr>
          <w:rFonts w:ascii="Book Antiqua" w:hAnsi="Book Antiqua"/>
          <w:b/>
          <w:bCs/>
          <w:highlight w:val="yellow"/>
        </w:rPr>
        <w:t>Knapp M,</w:t>
      </w:r>
      <w:r w:rsidRPr="001945D0">
        <w:rPr>
          <w:rFonts w:ascii="Book Antiqua" w:hAnsi="Book Antiqua"/>
          <w:highlight w:val="yellow"/>
        </w:rPr>
        <w:t xml:space="preserve"> </w:t>
      </w:r>
      <w:proofErr w:type="spellStart"/>
      <w:r w:rsidRPr="001945D0">
        <w:rPr>
          <w:rFonts w:ascii="Book Antiqua" w:hAnsi="Book Antiqua"/>
          <w:highlight w:val="yellow"/>
        </w:rPr>
        <w:t>Briesemeister</w:t>
      </w:r>
      <w:proofErr w:type="spellEnd"/>
      <w:r w:rsidRPr="001945D0">
        <w:rPr>
          <w:rFonts w:ascii="Book Antiqua" w:hAnsi="Book Antiqua"/>
          <w:highlight w:val="yellow"/>
        </w:rPr>
        <w:t xml:space="preserve"> L, </w:t>
      </w:r>
      <w:proofErr w:type="spellStart"/>
      <w:r w:rsidRPr="001945D0">
        <w:rPr>
          <w:rFonts w:ascii="Book Antiqua" w:hAnsi="Book Antiqua"/>
          <w:highlight w:val="yellow"/>
        </w:rPr>
        <w:t>Eker</w:t>
      </w:r>
      <w:proofErr w:type="spellEnd"/>
      <w:r w:rsidRPr="001945D0">
        <w:rPr>
          <w:rFonts w:ascii="Book Antiqua" w:hAnsi="Book Antiqua"/>
          <w:highlight w:val="yellow"/>
        </w:rPr>
        <w:t xml:space="preserve"> S, Lincoln P, </w:t>
      </w:r>
      <w:proofErr w:type="spellStart"/>
      <w:r w:rsidRPr="001945D0">
        <w:rPr>
          <w:rFonts w:ascii="Book Antiqua" w:hAnsi="Book Antiqua"/>
          <w:highlight w:val="yellow"/>
        </w:rPr>
        <w:t>Poggio</w:t>
      </w:r>
      <w:proofErr w:type="spellEnd"/>
      <w:r w:rsidRPr="001945D0">
        <w:rPr>
          <w:rFonts w:ascii="Book Antiqua" w:hAnsi="Book Antiqua"/>
          <w:highlight w:val="yellow"/>
        </w:rPr>
        <w:t xml:space="preserve"> A, Talcott CL, </w:t>
      </w:r>
      <w:proofErr w:type="spellStart"/>
      <w:r w:rsidRPr="001945D0">
        <w:rPr>
          <w:rFonts w:ascii="Book Antiqua" w:hAnsi="Book Antiqua"/>
          <w:highlight w:val="yellow"/>
        </w:rPr>
        <w:t>Laderoute</w:t>
      </w:r>
      <w:proofErr w:type="spellEnd"/>
      <w:r w:rsidRPr="001945D0">
        <w:rPr>
          <w:rFonts w:ascii="Book Antiqua" w:hAnsi="Book Antiqua"/>
          <w:highlight w:val="yellow"/>
        </w:rPr>
        <w:t xml:space="preserve"> K. Pathway Logic helping biologists understand and organize pathway information. In: </w:t>
      </w:r>
      <w:proofErr w:type="spellStart"/>
      <w:r w:rsidRPr="001945D0">
        <w:rPr>
          <w:rFonts w:ascii="Book Antiqua" w:hAnsi="Book Antiqua"/>
          <w:highlight w:val="yellow"/>
        </w:rPr>
        <w:t>Markstein</w:t>
      </w:r>
      <w:proofErr w:type="spellEnd"/>
      <w:r w:rsidRPr="001945D0">
        <w:rPr>
          <w:rFonts w:ascii="Book Antiqua" w:hAnsi="Book Antiqua"/>
          <w:highlight w:val="yellow"/>
        </w:rPr>
        <w:t xml:space="preserve"> P, Xu Y, editors. Proceedings of the Fourth International IEEE Computer Society Computational Systems Bioinformatics Conference Workshops &amp; Poster Abstracts (CSB 2005 Workshops); 2005 Aug 8-11; Stanford, United States. IEEE Computer Society, 2005: 155-156 [DOI: 10.1109/CSBW.2005.103]</w:t>
      </w:r>
    </w:p>
    <w:p w14:paraId="32CA828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34 </w:t>
      </w:r>
      <w:r w:rsidRPr="001945D0">
        <w:rPr>
          <w:rFonts w:ascii="Book Antiqua" w:hAnsi="Book Antiqua"/>
          <w:b/>
          <w:bCs/>
          <w:highlight w:val="yellow"/>
        </w:rPr>
        <w:t>Talcott CL,</w:t>
      </w:r>
      <w:r w:rsidRPr="001945D0">
        <w:rPr>
          <w:rFonts w:ascii="Book Antiqua" w:hAnsi="Book Antiqua"/>
          <w:highlight w:val="yellow"/>
        </w:rPr>
        <w:t xml:space="preserve"> Dill DL. Multiple representations of biological processes. In: </w:t>
      </w:r>
      <w:proofErr w:type="spellStart"/>
      <w:r w:rsidRPr="001945D0">
        <w:rPr>
          <w:rFonts w:ascii="Book Antiqua" w:hAnsi="Book Antiqua"/>
          <w:highlight w:val="yellow"/>
        </w:rPr>
        <w:t>Corrado</w:t>
      </w:r>
      <w:proofErr w:type="spellEnd"/>
      <w:r w:rsidRPr="001945D0">
        <w:rPr>
          <w:rFonts w:ascii="Book Antiqua" w:hAnsi="Book Antiqua"/>
          <w:highlight w:val="yellow"/>
        </w:rPr>
        <w:t xml:space="preserve"> </w:t>
      </w:r>
      <w:proofErr w:type="spellStart"/>
      <w:r w:rsidRPr="001945D0">
        <w:rPr>
          <w:rFonts w:ascii="Book Antiqua" w:hAnsi="Book Antiqua"/>
          <w:highlight w:val="yellow"/>
        </w:rPr>
        <w:t>Priami</w:t>
      </w:r>
      <w:proofErr w:type="spellEnd"/>
      <w:r w:rsidRPr="001945D0">
        <w:rPr>
          <w:rFonts w:ascii="Book Antiqua" w:hAnsi="Book Antiqua"/>
          <w:highlight w:val="yellow"/>
        </w:rPr>
        <w:t xml:space="preserve"> C, Plotkin GD, editors. Transactions on Computational Systems Biology VI, volume 4220 of Lecture Notes in Computer Science. Springer, 2006: 221-245 [DOI: 10.1007/11880646_10]</w:t>
      </w:r>
    </w:p>
    <w:p w14:paraId="1DFF0F1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35 </w:t>
      </w:r>
      <w:proofErr w:type="spellStart"/>
      <w:r w:rsidRPr="001945D0">
        <w:rPr>
          <w:rFonts w:ascii="Book Antiqua" w:hAnsi="Book Antiqua"/>
          <w:b/>
          <w:bCs/>
        </w:rPr>
        <w:t>Tenazinha</w:t>
      </w:r>
      <w:proofErr w:type="spellEnd"/>
      <w:r w:rsidRPr="001945D0">
        <w:rPr>
          <w:rFonts w:ascii="Book Antiqua" w:hAnsi="Book Antiqua"/>
          <w:b/>
          <w:bCs/>
        </w:rPr>
        <w:t xml:space="preserve"> N</w:t>
      </w:r>
      <w:r w:rsidRPr="001945D0">
        <w:rPr>
          <w:rFonts w:ascii="Book Antiqua" w:hAnsi="Book Antiqua"/>
        </w:rPr>
        <w:t xml:space="preserve">, </w:t>
      </w:r>
      <w:proofErr w:type="spellStart"/>
      <w:r w:rsidRPr="001945D0">
        <w:rPr>
          <w:rFonts w:ascii="Book Antiqua" w:hAnsi="Book Antiqua"/>
        </w:rPr>
        <w:t>Vinga</w:t>
      </w:r>
      <w:proofErr w:type="spellEnd"/>
      <w:r w:rsidRPr="001945D0">
        <w:rPr>
          <w:rFonts w:ascii="Book Antiqua" w:hAnsi="Book Antiqua"/>
        </w:rPr>
        <w:t xml:space="preserve"> S. A survey on methods for modeling and analyzing integrated biological networks. </w:t>
      </w:r>
      <w:r w:rsidRPr="001945D0">
        <w:rPr>
          <w:rFonts w:ascii="Book Antiqua" w:hAnsi="Book Antiqua"/>
          <w:i/>
          <w:iCs/>
        </w:rPr>
        <w:t xml:space="preserve">IEEE/ACM Trans </w:t>
      </w:r>
      <w:proofErr w:type="spellStart"/>
      <w:r w:rsidRPr="001945D0">
        <w:rPr>
          <w:rFonts w:ascii="Book Antiqua" w:hAnsi="Book Antiqua"/>
          <w:i/>
          <w:iCs/>
        </w:rPr>
        <w:t>Comput</w:t>
      </w:r>
      <w:proofErr w:type="spellEnd"/>
      <w:r w:rsidRPr="001945D0">
        <w:rPr>
          <w:rFonts w:ascii="Book Antiqua" w:hAnsi="Book Antiqua"/>
          <w:i/>
          <w:iCs/>
        </w:rPr>
        <w:t xml:space="preserve"> Biol </w:t>
      </w:r>
      <w:proofErr w:type="spellStart"/>
      <w:r w:rsidRPr="001945D0">
        <w:rPr>
          <w:rFonts w:ascii="Book Antiqua" w:hAnsi="Book Antiqua"/>
          <w:i/>
          <w:iCs/>
        </w:rPr>
        <w:t>Bioinform</w:t>
      </w:r>
      <w:proofErr w:type="spellEnd"/>
      <w:r w:rsidRPr="001945D0">
        <w:rPr>
          <w:rFonts w:ascii="Book Antiqua" w:hAnsi="Book Antiqua"/>
        </w:rPr>
        <w:t xml:space="preserve"> 2011; </w:t>
      </w:r>
      <w:r w:rsidRPr="001945D0">
        <w:rPr>
          <w:rFonts w:ascii="Book Antiqua" w:hAnsi="Book Antiqua"/>
          <w:b/>
          <w:bCs/>
        </w:rPr>
        <w:t>8</w:t>
      </w:r>
      <w:r w:rsidRPr="001945D0">
        <w:rPr>
          <w:rFonts w:ascii="Book Antiqua" w:hAnsi="Book Antiqua"/>
        </w:rPr>
        <w:t>: 943-958 [PMID: 21116043 DOI: 10.1109/TCBB.2010.117]</w:t>
      </w:r>
    </w:p>
    <w:p w14:paraId="5CF389F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36 </w:t>
      </w:r>
      <w:proofErr w:type="spellStart"/>
      <w:r w:rsidRPr="001945D0">
        <w:rPr>
          <w:rFonts w:ascii="Book Antiqua" w:hAnsi="Book Antiqua"/>
          <w:b/>
          <w:bCs/>
        </w:rPr>
        <w:t>Chylek</w:t>
      </w:r>
      <w:proofErr w:type="spellEnd"/>
      <w:r w:rsidRPr="001945D0">
        <w:rPr>
          <w:rFonts w:ascii="Book Antiqua" w:hAnsi="Book Antiqua"/>
          <w:b/>
          <w:bCs/>
        </w:rPr>
        <w:t xml:space="preserve"> LA</w:t>
      </w:r>
      <w:r w:rsidRPr="001945D0">
        <w:rPr>
          <w:rFonts w:ascii="Book Antiqua" w:hAnsi="Book Antiqua"/>
        </w:rPr>
        <w:t xml:space="preserve">, Harris LA, </w:t>
      </w:r>
      <w:proofErr w:type="spellStart"/>
      <w:r w:rsidRPr="001945D0">
        <w:rPr>
          <w:rFonts w:ascii="Book Antiqua" w:hAnsi="Book Antiqua"/>
        </w:rPr>
        <w:t>Faeder</w:t>
      </w:r>
      <w:proofErr w:type="spellEnd"/>
      <w:r w:rsidRPr="001945D0">
        <w:rPr>
          <w:rFonts w:ascii="Book Antiqua" w:hAnsi="Book Antiqua"/>
        </w:rPr>
        <w:t xml:space="preserve"> JR, </w:t>
      </w:r>
      <w:proofErr w:type="spellStart"/>
      <w:r w:rsidRPr="001945D0">
        <w:rPr>
          <w:rFonts w:ascii="Book Antiqua" w:hAnsi="Book Antiqua"/>
        </w:rPr>
        <w:t>Hlavacek</w:t>
      </w:r>
      <w:proofErr w:type="spellEnd"/>
      <w:r w:rsidRPr="001945D0">
        <w:rPr>
          <w:rFonts w:ascii="Book Antiqua" w:hAnsi="Book Antiqua"/>
        </w:rPr>
        <w:t xml:space="preserve"> WS. Modeling for (physical) biologists: an introduction to the rule-based approach. </w:t>
      </w:r>
      <w:r w:rsidRPr="001945D0">
        <w:rPr>
          <w:rFonts w:ascii="Book Antiqua" w:hAnsi="Book Antiqua"/>
          <w:i/>
          <w:iCs/>
        </w:rPr>
        <w:t>Phys Biol</w:t>
      </w:r>
      <w:r w:rsidRPr="001945D0">
        <w:rPr>
          <w:rFonts w:ascii="Book Antiqua" w:hAnsi="Book Antiqua"/>
        </w:rPr>
        <w:t xml:space="preserve"> 2015; </w:t>
      </w:r>
      <w:r w:rsidRPr="001945D0">
        <w:rPr>
          <w:rFonts w:ascii="Book Antiqua" w:hAnsi="Book Antiqua"/>
          <w:b/>
          <w:bCs/>
        </w:rPr>
        <w:t>12</w:t>
      </w:r>
      <w:r w:rsidRPr="001945D0">
        <w:rPr>
          <w:rFonts w:ascii="Book Antiqua" w:hAnsi="Book Antiqua"/>
        </w:rPr>
        <w:t>: 045007 [PMID: 26178138 DOI: 10.1088/1478-3975/12/4/045007]</w:t>
      </w:r>
    </w:p>
    <w:p w14:paraId="060184D2"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37 </w:t>
      </w:r>
      <w:proofErr w:type="spellStart"/>
      <w:r w:rsidRPr="001945D0">
        <w:rPr>
          <w:rFonts w:ascii="Book Antiqua" w:hAnsi="Book Antiqua"/>
          <w:b/>
          <w:bCs/>
        </w:rPr>
        <w:t>Chylek</w:t>
      </w:r>
      <w:proofErr w:type="spellEnd"/>
      <w:r w:rsidRPr="001945D0">
        <w:rPr>
          <w:rFonts w:ascii="Book Antiqua" w:hAnsi="Book Antiqua"/>
          <w:b/>
          <w:bCs/>
        </w:rPr>
        <w:t xml:space="preserve"> LA</w:t>
      </w:r>
      <w:r w:rsidRPr="001945D0">
        <w:rPr>
          <w:rFonts w:ascii="Book Antiqua" w:hAnsi="Book Antiqua"/>
        </w:rPr>
        <w:t xml:space="preserve">, Harris LA, Tung CS, </w:t>
      </w:r>
      <w:proofErr w:type="spellStart"/>
      <w:r w:rsidRPr="001945D0">
        <w:rPr>
          <w:rFonts w:ascii="Book Antiqua" w:hAnsi="Book Antiqua"/>
        </w:rPr>
        <w:t>Faeder</w:t>
      </w:r>
      <w:proofErr w:type="spellEnd"/>
      <w:r w:rsidRPr="001945D0">
        <w:rPr>
          <w:rFonts w:ascii="Book Antiqua" w:hAnsi="Book Antiqua"/>
        </w:rPr>
        <w:t xml:space="preserve"> JR, Lopez CF, </w:t>
      </w:r>
      <w:proofErr w:type="spellStart"/>
      <w:r w:rsidRPr="001945D0">
        <w:rPr>
          <w:rFonts w:ascii="Book Antiqua" w:hAnsi="Book Antiqua"/>
        </w:rPr>
        <w:t>Hlavacek</w:t>
      </w:r>
      <w:proofErr w:type="spellEnd"/>
      <w:r w:rsidRPr="001945D0">
        <w:rPr>
          <w:rFonts w:ascii="Book Antiqua" w:hAnsi="Book Antiqua"/>
        </w:rPr>
        <w:t xml:space="preserve"> WS. Rule-based modeling: a computational approach for studying biomolecular site dynamics in cell signaling systems. </w:t>
      </w:r>
      <w:r w:rsidRPr="001945D0">
        <w:rPr>
          <w:rFonts w:ascii="Book Antiqua" w:hAnsi="Book Antiqua"/>
          <w:i/>
          <w:iCs/>
        </w:rPr>
        <w:t xml:space="preserve">Wiley </w:t>
      </w:r>
      <w:proofErr w:type="spellStart"/>
      <w:r w:rsidRPr="001945D0">
        <w:rPr>
          <w:rFonts w:ascii="Book Antiqua" w:hAnsi="Book Antiqua"/>
          <w:i/>
          <w:iCs/>
        </w:rPr>
        <w:t>Interdiscip</w:t>
      </w:r>
      <w:proofErr w:type="spellEnd"/>
      <w:r w:rsidRPr="001945D0">
        <w:rPr>
          <w:rFonts w:ascii="Book Antiqua" w:hAnsi="Book Antiqua"/>
          <w:i/>
          <w:iCs/>
        </w:rPr>
        <w:t xml:space="preserve"> Rev Syst Biol Med</w:t>
      </w:r>
      <w:r w:rsidRPr="001945D0">
        <w:rPr>
          <w:rFonts w:ascii="Book Antiqua" w:hAnsi="Book Antiqua"/>
        </w:rPr>
        <w:t xml:space="preserve"> 2014; </w:t>
      </w:r>
      <w:r w:rsidRPr="001945D0">
        <w:rPr>
          <w:rFonts w:ascii="Book Antiqua" w:hAnsi="Book Antiqua"/>
          <w:b/>
          <w:bCs/>
        </w:rPr>
        <w:t>6</w:t>
      </w:r>
      <w:r w:rsidRPr="001945D0">
        <w:rPr>
          <w:rFonts w:ascii="Book Antiqua" w:hAnsi="Book Antiqua"/>
        </w:rPr>
        <w:t>: 13-36 [PMID: 24123887 DOI: 10.1002/wsbm.1245]</w:t>
      </w:r>
    </w:p>
    <w:p w14:paraId="0351164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38 </w:t>
      </w:r>
      <w:proofErr w:type="spellStart"/>
      <w:r w:rsidRPr="001945D0">
        <w:rPr>
          <w:rFonts w:ascii="Book Antiqua" w:hAnsi="Book Antiqua"/>
          <w:b/>
          <w:bCs/>
          <w:highlight w:val="yellow"/>
        </w:rPr>
        <w:t>Chylek</w:t>
      </w:r>
      <w:proofErr w:type="spellEnd"/>
      <w:r w:rsidRPr="001945D0">
        <w:rPr>
          <w:rFonts w:ascii="Book Antiqua" w:hAnsi="Book Antiqua"/>
          <w:b/>
          <w:bCs/>
          <w:highlight w:val="yellow"/>
        </w:rPr>
        <w:t xml:space="preserve"> LA,</w:t>
      </w:r>
      <w:r w:rsidRPr="001945D0">
        <w:rPr>
          <w:rFonts w:ascii="Book Antiqua" w:hAnsi="Book Antiqua"/>
          <w:highlight w:val="yellow"/>
        </w:rPr>
        <w:t xml:space="preserve"> </w:t>
      </w:r>
      <w:proofErr w:type="spellStart"/>
      <w:r w:rsidRPr="001945D0">
        <w:rPr>
          <w:rFonts w:ascii="Book Antiqua" w:hAnsi="Book Antiqua"/>
          <w:highlight w:val="yellow"/>
        </w:rPr>
        <w:t>Stites</w:t>
      </w:r>
      <w:proofErr w:type="spellEnd"/>
      <w:r w:rsidRPr="001945D0">
        <w:rPr>
          <w:rFonts w:ascii="Book Antiqua" w:hAnsi="Book Antiqua"/>
          <w:highlight w:val="yellow"/>
        </w:rPr>
        <w:t xml:space="preserve"> EC, Posner RG, </w:t>
      </w:r>
      <w:proofErr w:type="spellStart"/>
      <w:r w:rsidRPr="001945D0">
        <w:rPr>
          <w:rFonts w:ascii="Book Antiqua" w:hAnsi="Book Antiqua"/>
          <w:highlight w:val="yellow"/>
        </w:rPr>
        <w:t>Hlavacek</w:t>
      </w:r>
      <w:proofErr w:type="spellEnd"/>
      <w:r w:rsidRPr="001945D0">
        <w:rPr>
          <w:rFonts w:ascii="Book Antiqua" w:hAnsi="Book Antiqua"/>
          <w:highlight w:val="yellow"/>
        </w:rPr>
        <w:t xml:space="preserve"> WS. Innovations of the rule-based modeling approach. In: Prokop A, </w:t>
      </w:r>
      <w:proofErr w:type="spellStart"/>
      <w:r w:rsidRPr="001945D0">
        <w:rPr>
          <w:rFonts w:ascii="Book Antiqua" w:hAnsi="Book Antiqua"/>
          <w:highlight w:val="yellow"/>
        </w:rPr>
        <w:t>Csukás</w:t>
      </w:r>
      <w:proofErr w:type="spellEnd"/>
      <w:r w:rsidRPr="001945D0">
        <w:rPr>
          <w:rFonts w:ascii="Book Antiqua" w:hAnsi="Book Antiqua"/>
          <w:highlight w:val="yellow"/>
        </w:rPr>
        <w:t xml:space="preserve"> B, editors. Systems Biology, Integrative Biology and Simulation Tools. Dordrecht: Springer, 2013: 273-300 [DOI: 10.1007/978-94-007-6803-1_9]</w:t>
      </w:r>
    </w:p>
    <w:p w14:paraId="58CF644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39 </w:t>
      </w:r>
      <w:r w:rsidRPr="001945D0">
        <w:rPr>
          <w:rFonts w:ascii="Book Antiqua" w:hAnsi="Book Antiqua"/>
          <w:b/>
          <w:bCs/>
        </w:rPr>
        <w:t>Harmer R</w:t>
      </w:r>
      <w:r w:rsidRPr="001945D0">
        <w:rPr>
          <w:rFonts w:ascii="Book Antiqua" w:hAnsi="Book Antiqua"/>
        </w:rPr>
        <w:t xml:space="preserve">, Le </w:t>
      </w:r>
      <w:proofErr w:type="spellStart"/>
      <w:r w:rsidRPr="001945D0">
        <w:rPr>
          <w:rFonts w:ascii="Book Antiqua" w:hAnsi="Book Antiqua"/>
        </w:rPr>
        <w:t>Cornec</w:t>
      </w:r>
      <w:proofErr w:type="spellEnd"/>
      <w:r w:rsidRPr="001945D0">
        <w:rPr>
          <w:rFonts w:ascii="Book Antiqua" w:hAnsi="Book Antiqua"/>
        </w:rPr>
        <w:t xml:space="preserve"> YS, </w:t>
      </w:r>
      <w:proofErr w:type="spellStart"/>
      <w:r w:rsidRPr="001945D0">
        <w:rPr>
          <w:rFonts w:ascii="Book Antiqua" w:hAnsi="Book Antiqua"/>
        </w:rPr>
        <w:t>Legare</w:t>
      </w:r>
      <w:proofErr w:type="spellEnd"/>
      <w:r w:rsidRPr="001945D0">
        <w:rPr>
          <w:rFonts w:ascii="Book Antiqua" w:hAnsi="Book Antiqua"/>
        </w:rPr>
        <w:t xml:space="preserve"> S, </w:t>
      </w:r>
      <w:proofErr w:type="spellStart"/>
      <w:r w:rsidRPr="001945D0">
        <w:rPr>
          <w:rFonts w:ascii="Book Antiqua" w:hAnsi="Book Antiqua"/>
        </w:rPr>
        <w:t>Oshurko</w:t>
      </w:r>
      <w:proofErr w:type="spellEnd"/>
      <w:r w:rsidRPr="001945D0">
        <w:rPr>
          <w:rFonts w:ascii="Book Antiqua" w:hAnsi="Book Antiqua"/>
        </w:rPr>
        <w:t xml:space="preserve"> E. Bio-Curation for Cellular </w:t>
      </w:r>
      <w:proofErr w:type="spellStart"/>
      <w:r w:rsidRPr="001945D0">
        <w:rPr>
          <w:rFonts w:ascii="Book Antiqua" w:hAnsi="Book Antiqua"/>
        </w:rPr>
        <w:t>Signalling</w:t>
      </w:r>
      <w:proofErr w:type="spellEnd"/>
      <w:r w:rsidRPr="001945D0">
        <w:rPr>
          <w:rFonts w:ascii="Book Antiqua" w:hAnsi="Book Antiqua"/>
        </w:rPr>
        <w:t xml:space="preserve">: The KAMI Project. </w:t>
      </w:r>
      <w:r w:rsidRPr="001945D0">
        <w:rPr>
          <w:rFonts w:ascii="Book Antiqua" w:hAnsi="Book Antiqua"/>
          <w:i/>
          <w:iCs/>
        </w:rPr>
        <w:t xml:space="preserve">IEEE/ACM Trans </w:t>
      </w:r>
      <w:proofErr w:type="spellStart"/>
      <w:r w:rsidRPr="001945D0">
        <w:rPr>
          <w:rFonts w:ascii="Book Antiqua" w:hAnsi="Book Antiqua"/>
          <w:i/>
          <w:iCs/>
        </w:rPr>
        <w:t>Comput</w:t>
      </w:r>
      <w:proofErr w:type="spellEnd"/>
      <w:r w:rsidRPr="001945D0">
        <w:rPr>
          <w:rFonts w:ascii="Book Antiqua" w:hAnsi="Book Antiqua"/>
          <w:i/>
          <w:iCs/>
        </w:rPr>
        <w:t xml:space="preserve"> Biol </w:t>
      </w:r>
      <w:proofErr w:type="spellStart"/>
      <w:r w:rsidRPr="001945D0">
        <w:rPr>
          <w:rFonts w:ascii="Book Antiqua" w:hAnsi="Book Antiqua"/>
          <w:i/>
          <w:iCs/>
        </w:rPr>
        <w:t>Bioinform</w:t>
      </w:r>
      <w:proofErr w:type="spellEnd"/>
      <w:r w:rsidRPr="001945D0">
        <w:rPr>
          <w:rFonts w:ascii="Book Antiqua" w:hAnsi="Book Antiqua"/>
        </w:rPr>
        <w:t xml:space="preserve"> 2019; </w:t>
      </w:r>
      <w:r w:rsidRPr="001945D0">
        <w:rPr>
          <w:rFonts w:ascii="Book Antiqua" w:hAnsi="Book Antiqua"/>
          <w:b/>
          <w:bCs/>
        </w:rPr>
        <w:t>16</w:t>
      </w:r>
      <w:r w:rsidRPr="001945D0">
        <w:rPr>
          <w:rFonts w:ascii="Book Antiqua" w:hAnsi="Book Antiqua"/>
        </w:rPr>
        <w:t>: 1562-1573 [PMID: 30908261 DOI: 10.1109/TCBB.2019.2906164]</w:t>
      </w:r>
    </w:p>
    <w:p w14:paraId="2747A9A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40 </w:t>
      </w:r>
      <w:r w:rsidRPr="001945D0">
        <w:rPr>
          <w:rFonts w:ascii="Book Antiqua" w:hAnsi="Book Antiqua"/>
          <w:b/>
          <w:bCs/>
        </w:rPr>
        <w:t>Harris LA</w:t>
      </w:r>
      <w:r w:rsidRPr="001945D0">
        <w:rPr>
          <w:rFonts w:ascii="Book Antiqua" w:hAnsi="Book Antiqua"/>
        </w:rPr>
        <w:t xml:space="preserve">, Hogg JS, Tapia JJ, </w:t>
      </w:r>
      <w:proofErr w:type="spellStart"/>
      <w:r w:rsidRPr="001945D0">
        <w:rPr>
          <w:rFonts w:ascii="Book Antiqua" w:hAnsi="Book Antiqua"/>
        </w:rPr>
        <w:t>Sekar</w:t>
      </w:r>
      <w:proofErr w:type="spellEnd"/>
      <w:r w:rsidRPr="001945D0">
        <w:rPr>
          <w:rFonts w:ascii="Book Antiqua" w:hAnsi="Book Antiqua"/>
        </w:rPr>
        <w:t xml:space="preserve"> JA, Gupta S, </w:t>
      </w:r>
      <w:proofErr w:type="spellStart"/>
      <w:r w:rsidRPr="001945D0">
        <w:rPr>
          <w:rFonts w:ascii="Book Antiqua" w:hAnsi="Book Antiqua"/>
        </w:rPr>
        <w:t>Korsunsky</w:t>
      </w:r>
      <w:proofErr w:type="spellEnd"/>
      <w:r w:rsidRPr="001945D0">
        <w:rPr>
          <w:rFonts w:ascii="Book Antiqua" w:hAnsi="Book Antiqua"/>
        </w:rPr>
        <w:t xml:space="preserve"> I, Arora A, </w:t>
      </w:r>
      <w:proofErr w:type="spellStart"/>
      <w:r w:rsidRPr="001945D0">
        <w:rPr>
          <w:rFonts w:ascii="Book Antiqua" w:hAnsi="Book Antiqua"/>
        </w:rPr>
        <w:t>Barua</w:t>
      </w:r>
      <w:proofErr w:type="spellEnd"/>
      <w:r w:rsidRPr="001945D0">
        <w:rPr>
          <w:rFonts w:ascii="Book Antiqua" w:hAnsi="Book Antiqua"/>
        </w:rPr>
        <w:t xml:space="preserve"> D, Sheehan RP, </w:t>
      </w:r>
      <w:proofErr w:type="spellStart"/>
      <w:r w:rsidRPr="001945D0">
        <w:rPr>
          <w:rFonts w:ascii="Book Antiqua" w:hAnsi="Book Antiqua"/>
        </w:rPr>
        <w:t>Faeder</w:t>
      </w:r>
      <w:proofErr w:type="spellEnd"/>
      <w:r w:rsidRPr="001945D0">
        <w:rPr>
          <w:rFonts w:ascii="Book Antiqua" w:hAnsi="Book Antiqua"/>
        </w:rPr>
        <w:t xml:space="preserve"> JR. </w:t>
      </w:r>
      <w:proofErr w:type="spellStart"/>
      <w:r w:rsidRPr="001945D0">
        <w:rPr>
          <w:rFonts w:ascii="Book Antiqua" w:hAnsi="Book Antiqua"/>
        </w:rPr>
        <w:t>BioNetGen</w:t>
      </w:r>
      <w:proofErr w:type="spellEnd"/>
      <w:r w:rsidRPr="001945D0">
        <w:rPr>
          <w:rFonts w:ascii="Book Antiqua" w:hAnsi="Book Antiqua"/>
        </w:rPr>
        <w:t xml:space="preserve"> 2.2: advances in rule-based modeling. </w:t>
      </w:r>
      <w:r w:rsidRPr="001945D0">
        <w:rPr>
          <w:rFonts w:ascii="Book Antiqua" w:hAnsi="Book Antiqua"/>
          <w:i/>
          <w:iCs/>
        </w:rPr>
        <w:t>Bioinformatics</w:t>
      </w:r>
      <w:r w:rsidRPr="001945D0">
        <w:rPr>
          <w:rFonts w:ascii="Book Antiqua" w:hAnsi="Book Antiqua"/>
        </w:rPr>
        <w:t xml:space="preserve"> 2016; </w:t>
      </w:r>
      <w:r w:rsidRPr="001945D0">
        <w:rPr>
          <w:rFonts w:ascii="Book Antiqua" w:hAnsi="Book Antiqua"/>
          <w:b/>
          <w:bCs/>
        </w:rPr>
        <w:t>32</w:t>
      </w:r>
      <w:r w:rsidRPr="001945D0">
        <w:rPr>
          <w:rFonts w:ascii="Book Antiqua" w:hAnsi="Book Antiqua"/>
        </w:rPr>
        <w:t>: 3366-3368 [PMID: 27402907 DOI: 10.1093/bioinformatics/btw469]</w:t>
      </w:r>
    </w:p>
    <w:p w14:paraId="034447AF"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41 </w:t>
      </w:r>
      <w:r w:rsidRPr="001945D0">
        <w:rPr>
          <w:rFonts w:ascii="Book Antiqua" w:hAnsi="Book Antiqua"/>
          <w:b/>
          <w:bCs/>
          <w:highlight w:val="yellow"/>
        </w:rPr>
        <w:t xml:space="preserve">Hogg JS. </w:t>
      </w:r>
      <w:r w:rsidRPr="001945D0">
        <w:rPr>
          <w:rFonts w:ascii="Book Antiqua" w:hAnsi="Book Antiqua"/>
          <w:bCs/>
          <w:highlight w:val="yellow"/>
        </w:rPr>
        <w:t>Advances in rule-based modeling: Compartments,</w:t>
      </w:r>
      <w:r w:rsidRPr="001945D0">
        <w:rPr>
          <w:rFonts w:ascii="Book Antiqua" w:hAnsi="Book Antiqua"/>
          <w:highlight w:val="yellow"/>
        </w:rPr>
        <w:t xml:space="preserve"> energy, and hybrid simulation, with application to sepsis and cell signaling. PhD thesis, University of Pittsburgh. 2013. Available from: http://d- scholarship.pitt.edu/id/</w:t>
      </w:r>
      <w:proofErr w:type="spellStart"/>
      <w:r w:rsidRPr="001945D0">
        <w:rPr>
          <w:rFonts w:ascii="Book Antiqua" w:hAnsi="Book Antiqua"/>
          <w:highlight w:val="yellow"/>
        </w:rPr>
        <w:t>eprint</w:t>
      </w:r>
      <w:proofErr w:type="spellEnd"/>
      <w:r w:rsidRPr="001945D0">
        <w:rPr>
          <w:rFonts w:ascii="Book Antiqua" w:hAnsi="Book Antiqua"/>
          <w:highlight w:val="yellow"/>
        </w:rPr>
        <w:t>/19621</w:t>
      </w:r>
    </w:p>
    <w:p w14:paraId="6D7EBA25"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42 </w:t>
      </w:r>
      <w:r w:rsidRPr="001945D0">
        <w:rPr>
          <w:rFonts w:ascii="Book Antiqua" w:hAnsi="Book Antiqua"/>
          <w:b/>
          <w:bCs/>
        </w:rPr>
        <w:t>Schaff JC</w:t>
      </w:r>
      <w:r w:rsidRPr="001945D0">
        <w:rPr>
          <w:rFonts w:ascii="Book Antiqua" w:hAnsi="Book Antiqua"/>
        </w:rPr>
        <w:t xml:space="preserve">, </w:t>
      </w:r>
      <w:proofErr w:type="spellStart"/>
      <w:r w:rsidRPr="001945D0">
        <w:rPr>
          <w:rFonts w:ascii="Book Antiqua" w:hAnsi="Book Antiqua"/>
        </w:rPr>
        <w:t>Vasilescu</w:t>
      </w:r>
      <w:proofErr w:type="spellEnd"/>
      <w:r w:rsidRPr="001945D0">
        <w:rPr>
          <w:rFonts w:ascii="Book Antiqua" w:hAnsi="Book Antiqua"/>
        </w:rPr>
        <w:t xml:space="preserve"> D, </w:t>
      </w:r>
      <w:proofErr w:type="spellStart"/>
      <w:r w:rsidRPr="001945D0">
        <w:rPr>
          <w:rFonts w:ascii="Book Antiqua" w:hAnsi="Book Antiqua"/>
        </w:rPr>
        <w:t>Moraru</w:t>
      </w:r>
      <w:proofErr w:type="spellEnd"/>
      <w:r w:rsidRPr="001945D0">
        <w:rPr>
          <w:rFonts w:ascii="Book Antiqua" w:hAnsi="Book Antiqua"/>
        </w:rPr>
        <w:t xml:space="preserve"> II, Loew LM, </w:t>
      </w:r>
      <w:proofErr w:type="spellStart"/>
      <w:r w:rsidRPr="001945D0">
        <w:rPr>
          <w:rFonts w:ascii="Book Antiqua" w:hAnsi="Book Antiqua"/>
        </w:rPr>
        <w:t>Blinov</w:t>
      </w:r>
      <w:proofErr w:type="spellEnd"/>
      <w:r w:rsidRPr="001945D0">
        <w:rPr>
          <w:rFonts w:ascii="Book Antiqua" w:hAnsi="Book Antiqua"/>
        </w:rPr>
        <w:t xml:space="preserve"> ML. Rule-based modeling with Virtual Cell. </w:t>
      </w:r>
      <w:r w:rsidRPr="001945D0">
        <w:rPr>
          <w:rFonts w:ascii="Book Antiqua" w:hAnsi="Book Antiqua"/>
          <w:i/>
          <w:iCs/>
        </w:rPr>
        <w:t>Bioinformatics</w:t>
      </w:r>
      <w:r w:rsidRPr="001945D0">
        <w:rPr>
          <w:rFonts w:ascii="Book Antiqua" w:hAnsi="Book Antiqua"/>
        </w:rPr>
        <w:t xml:space="preserve"> 2016; </w:t>
      </w:r>
      <w:r w:rsidRPr="001945D0">
        <w:rPr>
          <w:rFonts w:ascii="Book Antiqua" w:hAnsi="Book Antiqua"/>
          <w:b/>
          <w:bCs/>
        </w:rPr>
        <w:t>32</w:t>
      </w:r>
      <w:r w:rsidRPr="001945D0">
        <w:rPr>
          <w:rFonts w:ascii="Book Antiqua" w:hAnsi="Book Antiqua"/>
        </w:rPr>
        <w:t>: 2880-2882 [PMID: 27497444 DOI: 10.1093/bioinformatics/btw353]</w:t>
      </w:r>
    </w:p>
    <w:p w14:paraId="31B818C7"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43 </w:t>
      </w:r>
      <w:r w:rsidRPr="001945D0">
        <w:rPr>
          <w:rFonts w:ascii="Book Antiqua" w:hAnsi="Book Antiqua"/>
          <w:b/>
          <w:bCs/>
        </w:rPr>
        <w:t>Smith AM</w:t>
      </w:r>
      <w:r w:rsidRPr="001945D0">
        <w:rPr>
          <w:rFonts w:ascii="Book Antiqua" w:hAnsi="Book Antiqua"/>
        </w:rPr>
        <w:t xml:space="preserve">, Xu W, Sun Y, </w:t>
      </w:r>
      <w:proofErr w:type="spellStart"/>
      <w:r w:rsidRPr="001945D0">
        <w:rPr>
          <w:rFonts w:ascii="Book Antiqua" w:hAnsi="Book Antiqua"/>
        </w:rPr>
        <w:t>Faeder</w:t>
      </w:r>
      <w:proofErr w:type="spellEnd"/>
      <w:r w:rsidRPr="001945D0">
        <w:rPr>
          <w:rFonts w:ascii="Book Antiqua" w:hAnsi="Book Antiqua"/>
        </w:rPr>
        <w:t xml:space="preserve"> JR, </w:t>
      </w:r>
      <w:proofErr w:type="spellStart"/>
      <w:r w:rsidRPr="001945D0">
        <w:rPr>
          <w:rFonts w:ascii="Book Antiqua" w:hAnsi="Book Antiqua"/>
        </w:rPr>
        <w:t>Marai</w:t>
      </w:r>
      <w:proofErr w:type="spellEnd"/>
      <w:r w:rsidRPr="001945D0">
        <w:rPr>
          <w:rFonts w:ascii="Book Antiqua" w:hAnsi="Book Antiqua"/>
        </w:rPr>
        <w:t xml:space="preserve"> GE. </w:t>
      </w:r>
      <w:proofErr w:type="spellStart"/>
      <w:r w:rsidRPr="001945D0">
        <w:rPr>
          <w:rFonts w:ascii="Book Antiqua" w:hAnsi="Book Antiqua"/>
        </w:rPr>
        <w:t>RuleBender</w:t>
      </w:r>
      <w:proofErr w:type="spellEnd"/>
      <w:r w:rsidRPr="001945D0">
        <w:rPr>
          <w:rFonts w:ascii="Book Antiqua" w:hAnsi="Book Antiqua"/>
        </w:rPr>
        <w:t xml:space="preserve">: integrated modeling, simulation and visualization for rule-based intracellular biochemistry. </w:t>
      </w:r>
      <w:r w:rsidRPr="001945D0">
        <w:rPr>
          <w:rFonts w:ascii="Book Antiqua" w:hAnsi="Book Antiqua"/>
          <w:i/>
          <w:iCs/>
        </w:rPr>
        <w:t>BMC Bioinformatics</w:t>
      </w:r>
      <w:r w:rsidRPr="001945D0">
        <w:rPr>
          <w:rFonts w:ascii="Book Antiqua" w:hAnsi="Book Antiqua"/>
        </w:rPr>
        <w:t xml:space="preserve"> 2012; </w:t>
      </w:r>
      <w:r w:rsidRPr="001945D0">
        <w:rPr>
          <w:rFonts w:ascii="Book Antiqua" w:hAnsi="Book Antiqua"/>
          <w:b/>
          <w:bCs/>
        </w:rPr>
        <w:t>13 Suppl 8</w:t>
      </w:r>
      <w:r w:rsidRPr="001945D0">
        <w:rPr>
          <w:rFonts w:ascii="Book Antiqua" w:hAnsi="Book Antiqua"/>
        </w:rPr>
        <w:t>: S3 [PMID: 22607382 DOI: 10.1186/1471-2105-13-S8-S3]</w:t>
      </w:r>
    </w:p>
    <w:p w14:paraId="7E9B541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44 </w:t>
      </w:r>
      <w:r w:rsidRPr="001945D0">
        <w:rPr>
          <w:rFonts w:ascii="Book Antiqua" w:hAnsi="Book Antiqua"/>
          <w:b/>
          <w:bCs/>
        </w:rPr>
        <w:t>Khan S</w:t>
      </w:r>
      <w:r w:rsidRPr="001945D0">
        <w:rPr>
          <w:rFonts w:ascii="Book Antiqua" w:hAnsi="Book Antiqua"/>
        </w:rPr>
        <w:t xml:space="preserve">, Carvajal RD. Novel Approaches to the Systemic Management of Uveal Melanoma. </w:t>
      </w:r>
      <w:proofErr w:type="spellStart"/>
      <w:r w:rsidRPr="001945D0">
        <w:rPr>
          <w:rFonts w:ascii="Book Antiqua" w:hAnsi="Book Antiqua"/>
          <w:i/>
          <w:iCs/>
        </w:rPr>
        <w:t>Curr</w:t>
      </w:r>
      <w:proofErr w:type="spellEnd"/>
      <w:r w:rsidRPr="001945D0">
        <w:rPr>
          <w:rFonts w:ascii="Book Antiqua" w:hAnsi="Book Antiqua"/>
          <w:i/>
          <w:iCs/>
        </w:rPr>
        <w:t xml:space="preserve"> Oncol Rep</w:t>
      </w:r>
      <w:r w:rsidRPr="001945D0">
        <w:rPr>
          <w:rFonts w:ascii="Book Antiqua" w:hAnsi="Book Antiqua"/>
        </w:rPr>
        <w:t xml:space="preserve"> 2020; </w:t>
      </w:r>
      <w:r w:rsidRPr="001945D0">
        <w:rPr>
          <w:rFonts w:ascii="Book Antiqua" w:hAnsi="Book Antiqua"/>
          <w:b/>
          <w:bCs/>
        </w:rPr>
        <w:t>22</w:t>
      </w:r>
      <w:r w:rsidRPr="001945D0">
        <w:rPr>
          <w:rFonts w:ascii="Book Antiqua" w:hAnsi="Book Antiqua"/>
        </w:rPr>
        <w:t>: 104 [PMID: 32725406 DOI: 10.1007/s11912-020-00965-0]</w:t>
      </w:r>
    </w:p>
    <w:p w14:paraId="27F619B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45 </w:t>
      </w:r>
      <w:r w:rsidRPr="001945D0">
        <w:rPr>
          <w:rFonts w:ascii="Book Antiqua" w:hAnsi="Book Antiqua"/>
          <w:b/>
          <w:bCs/>
        </w:rPr>
        <w:t>Gandini S</w:t>
      </w:r>
      <w:r w:rsidRPr="001945D0">
        <w:rPr>
          <w:rFonts w:ascii="Book Antiqua" w:hAnsi="Book Antiqua"/>
        </w:rPr>
        <w:t xml:space="preserve">, Sera F, </w:t>
      </w:r>
      <w:proofErr w:type="spellStart"/>
      <w:r w:rsidRPr="001945D0">
        <w:rPr>
          <w:rFonts w:ascii="Book Antiqua" w:hAnsi="Book Antiqua"/>
        </w:rPr>
        <w:t>Cattaruzza</w:t>
      </w:r>
      <w:proofErr w:type="spellEnd"/>
      <w:r w:rsidRPr="001945D0">
        <w:rPr>
          <w:rFonts w:ascii="Book Antiqua" w:hAnsi="Book Antiqua"/>
        </w:rPr>
        <w:t xml:space="preserve"> MS, </w:t>
      </w:r>
      <w:proofErr w:type="spellStart"/>
      <w:r w:rsidRPr="001945D0">
        <w:rPr>
          <w:rFonts w:ascii="Book Antiqua" w:hAnsi="Book Antiqua"/>
        </w:rPr>
        <w:t>Pasquini</w:t>
      </w:r>
      <w:proofErr w:type="spellEnd"/>
      <w:r w:rsidRPr="001945D0">
        <w:rPr>
          <w:rFonts w:ascii="Book Antiqua" w:hAnsi="Book Antiqua"/>
        </w:rPr>
        <w:t xml:space="preserve"> P, </w:t>
      </w:r>
      <w:proofErr w:type="spellStart"/>
      <w:r w:rsidRPr="001945D0">
        <w:rPr>
          <w:rFonts w:ascii="Book Antiqua" w:hAnsi="Book Antiqua"/>
        </w:rPr>
        <w:t>Picconi</w:t>
      </w:r>
      <w:proofErr w:type="spellEnd"/>
      <w:r w:rsidRPr="001945D0">
        <w:rPr>
          <w:rFonts w:ascii="Book Antiqua" w:hAnsi="Book Antiqua"/>
        </w:rPr>
        <w:t xml:space="preserve"> O, Boyle P, </w:t>
      </w:r>
      <w:proofErr w:type="spellStart"/>
      <w:r w:rsidRPr="001945D0">
        <w:rPr>
          <w:rFonts w:ascii="Book Antiqua" w:hAnsi="Book Antiqua"/>
        </w:rPr>
        <w:t>Melchi</w:t>
      </w:r>
      <w:proofErr w:type="spellEnd"/>
      <w:r w:rsidRPr="001945D0">
        <w:rPr>
          <w:rFonts w:ascii="Book Antiqua" w:hAnsi="Book Antiqua"/>
        </w:rPr>
        <w:t xml:space="preserve"> CF. Meta-analysis of risk factors for cutaneous melanoma: II. Sun exposure. </w:t>
      </w:r>
      <w:r w:rsidRPr="001945D0">
        <w:rPr>
          <w:rFonts w:ascii="Book Antiqua" w:hAnsi="Book Antiqua"/>
          <w:i/>
          <w:iCs/>
        </w:rPr>
        <w:t>Eur J Cancer</w:t>
      </w:r>
      <w:r w:rsidRPr="001945D0">
        <w:rPr>
          <w:rFonts w:ascii="Book Antiqua" w:hAnsi="Book Antiqua"/>
        </w:rPr>
        <w:t xml:space="preserve"> 2005; </w:t>
      </w:r>
      <w:r w:rsidRPr="001945D0">
        <w:rPr>
          <w:rFonts w:ascii="Book Antiqua" w:hAnsi="Book Antiqua"/>
          <w:b/>
          <w:bCs/>
        </w:rPr>
        <w:t>41</w:t>
      </w:r>
      <w:r w:rsidRPr="001945D0">
        <w:rPr>
          <w:rFonts w:ascii="Book Antiqua" w:hAnsi="Book Antiqua"/>
        </w:rPr>
        <w:t>: 45-60 [PMID: 15617990 DOI: 10.1016/j.ejca.2004.10.016]</w:t>
      </w:r>
    </w:p>
    <w:p w14:paraId="2744C0F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46 </w:t>
      </w:r>
      <w:r w:rsidRPr="001945D0">
        <w:rPr>
          <w:rFonts w:ascii="Book Antiqua" w:hAnsi="Book Antiqua"/>
          <w:b/>
          <w:bCs/>
        </w:rPr>
        <w:t>Mallet JD</w:t>
      </w:r>
      <w:r w:rsidRPr="001945D0">
        <w:rPr>
          <w:rFonts w:ascii="Book Antiqua" w:hAnsi="Book Antiqua"/>
        </w:rPr>
        <w:t xml:space="preserve">, Gendron SP, </w:t>
      </w:r>
      <w:proofErr w:type="spellStart"/>
      <w:r w:rsidRPr="001945D0">
        <w:rPr>
          <w:rFonts w:ascii="Book Antiqua" w:hAnsi="Book Antiqua"/>
        </w:rPr>
        <w:t>Drigeard</w:t>
      </w:r>
      <w:proofErr w:type="spellEnd"/>
      <w:r w:rsidRPr="001945D0">
        <w:rPr>
          <w:rFonts w:ascii="Book Antiqua" w:hAnsi="Book Antiqua"/>
        </w:rPr>
        <w:t xml:space="preserve"> </w:t>
      </w:r>
      <w:proofErr w:type="spellStart"/>
      <w:r w:rsidRPr="001945D0">
        <w:rPr>
          <w:rFonts w:ascii="Book Antiqua" w:hAnsi="Book Antiqua"/>
        </w:rPr>
        <w:t>Desgarnier</w:t>
      </w:r>
      <w:proofErr w:type="spellEnd"/>
      <w:r w:rsidRPr="001945D0">
        <w:rPr>
          <w:rFonts w:ascii="Book Antiqua" w:hAnsi="Book Antiqua"/>
        </w:rPr>
        <w:t xml:space="preserve"> MC, Rochette PJ. Implication of ultraviolet light in the etiology of uveal melanoma: A review. </w:t>
      </w:r>
      <w:proofErr w:type="spellStart"/>
      <w:r w:rsidRPr="001945D0">
        <w:rPr>
          <w:rFonts w:ascii="Book Antiqua" w:hAnsi="Book Antiqua"/>
          <w:i/>
          <w:iCs/>
        </w:rPr>
        <w:t>Photochem</w:t>
      </w:r>
      <w:proofErr w:type="spellEnd"/>
      <w:r w:rsidRPr="001945D0">
        <w:rPr>
          <w:rFonts w:ascii="Book Antiqua" w:hAnsi="Book Antiqua"/>
          <w:i/>
          <w:iCs/>
        </w:rPr>
        <w:t xml:space="preserve"> </w:t>
      </w:r>
      <w:proofErr w:type="spellStart"/>
      <w:r w:rsidRPr="001945D0">
        <w:rPr>
          <w:rFonts w:ascii="Book Antiqua" w:hAnsi="Book Antiqua"/>
          <w:i/>
          <w:iCs/>
        </w:rPr>
        <w:t>Photobiol</w:t>
      </w:r>
      <w:proofErr w:type="spellEnd"/>
      <w:r w:rsidRPr="001945D0">
        <w:rPr>
          <w:rFonts w:ascii="Book Antiqua" w:hAnsi="Book Antiqua"/>
        </w:rPr>
        <w:t xml:space="preserve"> 2014; </w:t>
      </w:r>
      <w:r w:rsidRPr="001945D0">
        <w:rPr>
          <w:rFonts w:ascii="Book Antiqua" w:hAnsi="Book Antiqua"/>
          <w:b/>
          <w:bCs/>
        </w:rPr>
        <w:t>90</w:t>
      </w:r>
      <w:r w:rsidRPr="001945D0">
        <w:rPr>
          <w:rFonts w:ascii="Book Antiqua" w:hAnsi="Book Antiqua"/>
        </w:rPr>
        <w:t>: 15-21 [PMID: 23981010 DOI: 10.1111/php.12161]</w:t>
      </w:r>
    </w:p>
    <w:p w14:paraId="13ABB4E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47 </w:t>
      </w:r>
      <w:proofErr w:type="spellStart"/>
      <w:r w:rsidRPr="001945D0">
        <w:rPr>
          <w:rFonts w:ascii="Book Antiqua" w:hAnsi="Book Antiqua"/>
          <w:b/>
          <w:bCs/>
        </w:rPr>
        <w:t>Schadendorf</w:t>
      </w:r>
      <w:proofErr w:type="spellEnd"/>
      <w:r w:rsidRPr="001945D0">
        <w:rPr>
          <w:rFonts w:ascii="Book Antiqua" w:hAnsi="Book Antiqua"/>
          <w:b/>
          <w:bCs/>
        </w:rPr>
        <w:t xml:space="preserve"> D</w:t>
      </w:r>
      <w:r w:rsidRPr="001945D0">
        <w:rPr>
          <w:rFonts w:ascii="Book Antiqua" w:hAnsi="Book Antiqua"/>
        </w:rPr>
        <w:t xml:space="preserve">, van </w:t>
      </w:r>
      <w:proofErr w:type="spellStart"/>
      <w:r w:rsidRPr="001945D0">
        <w:rPr>
          <w:rFonts w:ascii="Book Antiqua" w:hAnsi="Book Antiqua"/>
        </w:rPr>
        <w:t>Akkooi</w:t>
      </w:r>
      <w:proofErr w:type="spellEnd"/>
      <w:r w:rsidRPr="001945D0">
        <w:rPr>
          <w:rFonts w:ascii="Book Antiqua" w:hAnsi="Book Antiqua"/>
        </w:rPr>
        <w:t xml:space="preserve"> ACJ, </w:t>
      </w:r>
      <w:proofErr w:type="spellStart"/>
      <w:r w:rsidRPr="001945D0">
        <w:rPr>
          <w:rFonts w:ascii="Book Antiqua" w:hAnsi="Book Antiqua"/>
        </w:rPr>
        <w:t>Berking</w:t>
      </w:r>
      <w:proofErr w:type="spellEnd"/>
      <w:r w:rsidRPr="001945D0">
        <w:rPr>
          <w:rFonts w:ascii="Book Antiqua" w:hAnsi="Book Antiqua"/>
        </w:rPr>
        <w:t xml:space="preserve"> C, </w:t>
      </w:r>
      <w:proofErr w:type="spellStart"/>
      <w:r w:rsidRPr="001945D0">
        <w:rPr>
          <w:rFonts w:ascii="Book Antiqua" w:hAnsi="Book Antiqua"/>
        </w:rPr>
        <w:t>Griewank</w:t>
      </w:r>
      <w:proofErr w:type="spellEnd"/>
      <w:r w:rsidRPr="001945D0">
        <w:rPr>
          <w:rFonts w:ascii="Book Antiqua" w:hAnsi="Book Antiqua"/>
        </w:rPr>
        <w:t xml:space="preserve"> KG, </w:t>
      </w:r>
      <w:proofErr w:type="spellStart"/>
      <w:r w:rsidRPr="001945D0">
        <w:rPr>
          <w:rFonts w:ascii="Book Antiqua" w:hAnsi="Book Antiqua"/>
        </w:rPr>
        <w:t>Gutzmer</w:t>
      </w:r>
      <w:proofErr w:type="spellEnd"/>
      <w:r w:rsidRPr="001945D0">
        <w:rPr>
          <w:rFonts w:ascii="Book Antiqua" w:hAnsi="Book Antiqua"/>
        </w:rPr>
        <w:t xml:space="preserve"> R, </w:t>
      </w:r>
      <w:proofErr w:type="spellStart"/>
      <w:r w:rsidRPr="001945D0">
        <w:rPr>
          <w:rFonts w:ascii="Book Antiqua" w:hAnsi="Book Antiqua"/>
        </w:rPr>
        <w:t>Hauschild</w:t>
      </w:r>
      <w:proofErr w:type="spellEnd"/>
      <w:r w:rsidRPr="001945D0">
        <w:rPr>
          <w:rFonts w:ascii="Book Antiqua" w:hAnsi="Book Antiqua"/>
        </w:rPr>
        <w:t xml:space="preserve"> A, </w:t>
      </w:r>
      <w:proofErr w:type="spellStart"/>
      <w:r w:rsidRPr="001945D0">
        <w:rPr>
          <w:rFonts w:ascii="Book Antiqua" w:hAnsi="Book Antiqua"/>
        </w:rPr>
        <w:t>Stang</w:t>
      </w:r>
      <w:proofErr w:type="spellEnd"/>
      <w:r w:rsidRPr="001945D0">
        <w:rPr>
          <w:rFonts w:ascii="Book Antiqua" w:hAnsi="Book Antiqua"/>
        </w:rPr>
        <w:t xml:space="preserve"> A, </w:t>
      </w:r>
      <w:proofErr w:type="spellStart"/>
      <w:r w:rsidRPr="001945D0">
        <w:rPr>
          <w:rFonts w:ascii="Book Antiqua" w:hAnsi="Book Antiqua"/>
        </w:rPr>
        <w:t>Roesch</w:t>
      </w:r>
      <w:proofErr w:type="spellEnd"/>
      <w:r w:rsidRPr="001945D0">
        <w:rPr>
          <w:rFonts w:ascii="Book Antiqua" w:hAnsi="Book Antiqua"/>
        </w:rPr>
        <w:t xml:space="preserve"> A, </w:t>
      </w:r>
      <w:proofErr w:type="spellStart"/>
      <w:r w:rsidRPr="001945D0">
        <w:rPr>
          <w:rFonts w:ascii="Book Antiqua" w:hAnsi="Book Antiqua"/>
        </w:rPr>
        <w:t>Ugurel</w:t>
      </w:r>
      <w:proofErr w:type="spellEnd"/>
      <w:r w:rsidRPr="001945D0">
        <w:rPr>
          <w:rFonts w:ascii="Book Antiqua" w:hAnsi="Book Antiqua"/>
        </w:rPr>
        <w:t xml:space="preserve"> S. Melanoma. </w:t>
      </w:r>
      <w:r w:rsidRPr="001945D0">
        <w:rPr>
          <w:rFonts w:ascii="Book Antiqua" w:hAnsi="Book Antiqua"/>
          <w:i/>
          <w:iCs/>
        </w:rPr>
        <w:t>Lancet</w:t>
      </w:r>
      <w:r w:rsidRPr="001945D0">
        <w:rPr>
          <w:rFonts w:ascii="Book Antiqua" w:hAnsi="Book Antiqua"/>
        </w:rPr>
        <w:t xml:space="preserve"> 2018; </w:t>
      </w:r>
      <w:r w:rsidRPr="001945D0">
        <w:rPr>
          <w:rFonts w:ascii="Book Antiqua" w:hAnsi="Book Antiqua"/>
          <w:b/>
          <w:bCs/>
        </w:rPr>
        <w:t>392</w:t>
      </w:r>
      <w:r w:rsidRPr="001945D0">
        <w:rPr>
          <w:rFonts w:ascii="Book Antiqua" w:hAnsi="Book Antiqua"/>
        </w:rPr>
        <w:t>: 971-984 [PMID: 30238891 DOI: 10.1016/S0140-6736(18)31559-9]</w:t>
      </w:r>
    </w:p>
    <w:p w14:paraId="3D46B37E"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48 </w:t>
      </w:r>
      <w:r w:rsidRPr="001945D0">
        <w:rPr>
          <w:rFonts w:ascii="Book Antiqua" w:hAnsi="Book Antiqua"/>
          <w:b/>
          <w:bCs/>
        </w:rPr>
        <w:t>Singh AD</w:t>
      </w:r>
      <w:r w:rsidRPr="001945D0">
        <w:rPr>
          <w:rFonts w:ascii="Book Antiqua" w:hAnsi="Book Antiqua"/>
        </w:rPr>
        <w:t xml:space="preserve">, Bergman L, </w:t>
      </w:r>
      <w:proofErr w:type="spellStart"/>
      <w:r w:rsidRPr="001945D0">
        <w:rPr>
          <w:rFonts w:ascii="Book Antiqua" w:hAnsi="Book Antiqua"/>
        </w:rPr>
        <w:t>Seregard</w:t>
      </w:r>
      <w:proofErr w:type="spellEnd"/>
      <w:r w:rsidRPr="001945D0">
        <w:rPr>
          <w:rFonts w:ascii="Book Antiqua" w:hAnsi="Book Antiqua"/>
        </w:rPr>
        <w:t xml:space="preserve"> S. Uveal melanoma: epidemiologic aspects. </w:t>
      </w:r>
      <w:proofErr w:type="spellStart"/>
      <w:r w:rsidRPr="001945D0">
        <w:rPr>
          <w:rFonts w:ascii="Book Antiqua" w:hAnsi="Book Antiqua"/>
          <w:i/>
          <w:iCs/>
        </w:rPr>
        <w:t>Ophthalmol</w:t>
      </w:r>
      <w:proofErr w:type="spellEnd"/>
      <w:r w:rsidRPr="001945D0">
        <w:rPr>
          <w:rFonts w:ascii="Book Antiqua" w:hAnsi="Book Antiqua"/>
          <w:i/>
          <w:iCs/>
        </w:rPr>
        <w:t xml:space="preserve"> Clin North Am</w:t>
      </w:r>
      <w:r w:rsidRPr="001945D0">
        <w:rPr>
          <w:rFonts w:ascii="Book Antiqua" w:hAnsi="Book Antiqua"/>
        </w:rPr>
        <w:t xml:space="preserve"> 2005; </w:t>
      </w:r>
      <w:r w:rsidRPr="001945D0">
        <w:rPr>
          <w:rFonts w:ascii="Book Antiqua" w:hAnsi="Book Antiqua"/>
          <w:b/>
          <w:bCs/>
        </w:rPr>
        <w:t>18</w:t>
      </w:r>
      <w:r w:rsidRPr="001945D0">
        <w:rPr>
          <w:rFonts w:ascii="Book Antiqua" w:hAnsi="Book Antiqua"/>
        </w:rPr>
        <w:t>: 75-84, viii [PMID: 15763193 DOI: 10.1016/j.ohc.2004.07.002]</w:t>
      </w:r>
    </w:p>
    <w:p w14:paraId="5C60B28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49 </w:t>
      </w:r>
      <w:r w:rsidRPr="001945D0">
        <w:rPr>
          <w:rFonts w:ascii="Book Antiqua" w:hAnsi="Book Antiqua"/>
          <w:b/>
          <w:bCs/>
        </w:rPr>
        <w:t>Johansson PA</w:t>
      </w:r>
      <w:r w:rsidRPr="001945D0">
        <w:rPr>
          <w:rFonts w:ascii="Book Antiqua" w:hAnsi="Book Antiqua"/>
        </w:rPr>
        <w:t xml:space="preserve">, Brooks K, Newell F, Palmer JM, Wilmott JS, Pritchard AL, </w:t>
      </w:r>
      <w:proofErr w:type="spellStart"/>
      <w:r w:rsidRPr="001945D0">
        <w:rPr>
          <w:rFonts w:ascii="Book Antiqua" w:hAnsi="Book Antiqua"/>
        </w:rPr>
        <w:t>Broit</w:t>
      </w:r>
      <w:proofErr w:type="spellEnd"/>
      <w:r w:rsidRPr="001945D0">
        <w:rPr>
          <w:rFonts w:ascii="Book Antiqua" w:hAnsi="Book Antiqua"/>
        </w:rPr>
        <w:t xml:space="preserve"> N, Wood S, </w:t>
      </w:r>
      <w:proofErr w:type="spellStart"/>
      <w:r w:rsidRPr="001945D0">
        <w:rPr>
          <w:rFonts w:ascii="Book Antiqua" w:hAnsi="Book Antiqua"/>
        </w:rPr>
        <w:t>Carlino</w:t>
      </w:r>
      <w:proofErr w:type="spellEnd"/>
      <w:r w:rsidRPr="001945D0">
        <w:rPr>
          <w:rFonts w:ascii="Book Antiqua" w:hAnsi="Book Antiqua"/>
        </w:rPr>
        <w:t xml:space="preserve"> MS, Leonard C, </w:t>
      </w:r>
      <w:proofErr w:type="spellStart"/>
      <w:r w:rsidRPr="001945D0">
        <w:rPr>
          <w:rFonts w:ascii="Book Antiqua" w:hAnsi="Book Antiqua"/>
        </w:rPr>
        <w:t>Koufariotis</w:t>
      </w:r>
      <w:proofErr w:type="spellEnd"/>
      <w:r w:rsidRPr="001945D0">
        <w:rPr>
          <w:rFonts w:ascii="Book Antiqua" w:hAnsi="Book Antiqua"/>
        </w:rPr>
        <w:t xml:space="preserve"> LT, Nathan V, Beasley AB, </w:t>
      </w:r>
      <w:proofErr w:type="spellStart"/>
      <w:r w:rsidRPr="001945D0">
        <w:rPr>
          <w:rFonts w:ascii="Book Antiqua" w:hAnsi="Book Antiqua"/>
        </w:rPr>
        <w:t>Howlie</w:t>
      </w:r>
      <w:proofErr w:type="spellEnd"/>
      <w:r w:rsidRPr="001945D0">
        <w:rPr>
          <w:rFonts w:ascii="Book Antiqua" w:hAnsi="Book Antiqua"/>
        </w:rPr>
        <w:t xml:space="preserve"> M, Dawson R, </w:t>
      </w:r>
      <w:proofErr w:type="spellStart"/>
      <w:r w:rsidRPr="001945D0">
        <w:rPr>
          <w:rFonts w:ascii="Book Antiqua" w:hAnsi="Book Antiqua"/>
        </w:rPr>
        <w:t>Rizos</w:t>
      </w:r>
      <w:proofErr w:type="spellEnd"/>
      <w:r w:rsidRPr="001945D0">
        <w:rPr>
          <w:rFonts w:ascii="Book Antiqua" w:hAnsi="Book Antiqua"/>
        </w:rPr>
        <w:t xml:space="preserve"> H, Schmidt CW, Long GV, Hamilton H, </w:t>
      </w:r>
      <w:proofErr w:type="spellStart"/>
      <w:r w:rsidRPr="001945D0">
        <w:rPr>
          <w:rFonts w:ascii="Book Antiqua" w:hAnsi="Book Antiqua"/>
        </w:rPr>
        <w:t>Kiilgaard</w:t>
      </w:r>
      <w:proofErr w:type="spellEnd"/>
      <w:r w:rsidRPr="001945D0">
        <w:rPr>
          <w:rFonts w:ascii="Book Antiqua" w:hAnsi="Book Antiqua"/>
        </w:rPr>
        <w:t xml:space="preserve"> JF, Isaacs T, Gray ES, Rolfe OJ, Park JJ, Stark A, Mann GJ, </w:t>
      </w:r>
      <w:proofErr w:type="spellStart"/>
      <w:r w:rsidRPr="001945D0">
        <w:rPr>
          <w:rFonts w:ascii="Book Antiqua" w:hAnsi="Book Antiqua"/>
        </w:rPr>
        <w:t>Scolyer</w:t>
      </w:r>
      <w:proofErr w:type="spellEnd"/>
      <w:r w:rsidRPr="001945D0">
        <w:rPr>
          <w:rFonts w:ascii="Book Antiqua" w:hAnsi="Book Antiqua"/>
        </w:rPr>
        <w:t xml:space="preserve"> RA, Pearson JV, van Baren N, Waddell N, </w:t>
      </w:r>
      <w:proofErr w:type="spellStart"/>
      <w:r w:rsidRPr="001945D0">
        <w:rPr>
          <w:rFonts w:ascii="Book Antiqua" w:hAnsi="Book Antiqua"/>
        </w:rPr>
        <w:t>Wadt</w:t>
      </w:r>
      <w:proofErr w:type="spellEnd"/>
      <w:r w:rsidRPr="001945D0">
        <w:rPr>
          <w:rFonts w:ascii="Book Antiqua" w:hAnsi="Book Antiqua"/>
        </w:rPr>
        <w:t xml:space="preserve"> KW, McGrath LA, </w:t>
      </w:r>
      <w:proofErr w:type="spellStart"/>
      <w:r w:rsidRPr="001945D0">
        <w:rPr>
          <w:rFonts w:ascii="Book Antiqua" w:hAnsi="Book Antiqua"/>
        </w:rPr>
        <w:t>Warrier</w:t>
      </w:r>
      <w:proofErr w:type="spellEnd"/>
      <w:r w:rsidRPr="001945D0">
        <w:rPr>
          <w:rFonts w:ascii="Book Antiqua" w:hAnsi="Book Antiqua"/>
        </w:rPr>
        <w:t xml:space="preserve"> SK, Glasson W, Hayward NK. Whole genome landscapes of uveal melanoma show an ultraviolet radiation signature in iris </w:t>
      </w:r>
      <w:proofErr w:type="spellStart"/>
      <w:r w:rsidRPr="001945D0">
        <w:rPr>
          <w:rFonts w:ascii="Book Antiqua" w:hAnsi="Book Antiqua"/>
        </w:rPr>
        <w:t>tumours</w:t>
      </w:r>
      <w:proofErr w:type="spellEnd"/>
      <w:r w:rsidRPr="001945D0">
        <w:rPr>
          <w:rFonts w:ascii="Book Antiqua" w:hAnsi="Book Antiqua"/>
        </w:rPr>
        <w:t xml:space="preserve">. </w:t>
      </w:r>
      <w:r w:rsidRPr="001945D0">
        <w:rPr>
          <w:rFonts w:ascii="Book Antiqua" w:hAnsi="Book Antiqua"/>
          <w:i/>
          <w:iCs/>
        </w:rPr>
        <w:t xml:space="preserve">Nat </w:t>
      </w:r>
      <w:proofErr w:type="spellStart"/>
      <w:r w:rsidRPr="001945D0">
        <w:rPr>
          <w:rFonts w:ascii="Book Antiqua" w:hAnsi="Book Antiqua"/>
          <w:i/>
          <w:iCs/>
        </w:rPr>
        <w:t>Commun</w:t>
      </w:r>
      <w:proofErr w:type="spellEnd"/>
      <w:r w:rsidRPr="001945D0">
        <w:rPr>
          <w:rFonts w:ascii="Book Antiqua" w:hAnsi="Book Antiqua"/>
        </w:rPr>
        <w:t xml:space="preserve"> 2020; </w:t>
      </w:r>
      <w:r w:rsidRPr="001945D0">
        <w:rPr>
          <w:rFonts w:ascii="Book Antiqua" w:hAnsi="Book Antiqua"/>
          <w:b/>
          <w:bCs/>
        </w:rPr>
        <w:t>11</w:t>
      </w:r>
      <w:r w:rsidRPr="001945D0">
        <w:rPr>
          <w:rFonts w:ascii="Book Antiqua" w:hAnsi="Book Antiqua"/>
        </w:rPr>
        <w:t>: 2408 [PMID: 32415113 DOI: 10.1038/s41467-020-16276-8]</w:t>
      </w:r>
    </w:p>
    <w:p w14:paraId="04ACCE84"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50 </w:t>
      </w:r>
      <w:r w:rsidRPr="001945D0">
        <w:rPr>
          <w:rFonts w:ascii="Book Antiqua" w:hAnsi="Book Antiqua"/>
          <w:b/>
          <w:bCs/>
        </w:rPr>
        <w:t xml:space="preserve">De </w:t>
      </w:r>
      <w:proofErr w:type="spellStart"/>
      <w:r w:rsidRPr="001945D0">
        <w:rPr>
          <w:rFonts w:ascii="Book Antiqua" w:hAnsi="Book Antiqua"/>
          <w:b/>
          <w:bCs/>
        </w:rPr>
        <w:t>Fabo</w:t>
      </w:r>
      <w:proofErr w:type="spellEnd"/>
      <w:r w:rsidRPr="001945D0">
        <w:rPr>
          <w:rFonts w:ascii="Book Antiqua" w:hAnsi="Book Antiqua"/>
          <w:b/>
          <w:bCs/>
        </w:rPr>
        <w:t xml:space="preserve"> EC</w:t>
      </w:r>
      <w:r w:rsidRPr="001945D0">
        <w:rPr>
          <w:rFonts w:ascii="Book Antiqua" w:hAnsi="Book Antiqua"/>
        </w:rPr>
        <w:t xml:space="preserve">, Noonan FP, Fears T, </w:t>
      </w:r>
      <w:proofErr w:type="spellStart"/>
      <w:r w:rsidRPr="001945D0">
        <w:rPr>
          <w:rFonts w:ascii="Book Antiqua" w:hAnsi="Book Antiqua"/>
        </w:rPr>
        <w:t>Merlino</w:t>
      </w:r>
      <w:proofErr w:type="spellEnd"/>
      <w:r w:rsidRPr="001945D0">
        <w:rPr>
          <w:rFonts w:ascii="Book Antiqua" w:hAnsi="Book Antiqua"/>
        </w:rPr>
        <w:t xml:space="preserve"> G. Ultraviolet B but not ultraviolet A radiation initiates melanoma. </w:t>
      </w:r>
      <w:r w:rsidRPr="001945D0">
        <w:rPr>
          <w:rFonts w:ascii="Book Antiqua" w:hAnsi="Book Antiqua"/>
          <w:i/>
          <w:iCs/>
        </w:rPr>
        <w:t>Cancer Res</w:t>
      </w:r>
      <w:r w:rsidRPr="001945D0">
        <w:rPr>
          <w:rFonts w:ascii="Book Antiqua" w:hAnsi="Book Antiqua"/>
        </w:rPr>
        <w:t xml:space="preserve"> 2004; </w:t>
      </w:r>
      <w:r w:rsidRPr="001945D0">
        <w:rPr>
          <w:rFonts w:ascii="Book Antiqua" w:hAnsi="Book Antiqua"/>
          <w:b/>
          <w:bCs/>
        </w:rPr>
        <w:t>64</w:t>
      </w:r>
      <w:r w:rsidRPr="001945D0">
        <w:rPr>
          <w:rFonts w:ascii="Book Antiqua" w:hAnsi="Book Antiqua"/>
        </w:rPr>
        <w:t>: 6372-6376 [PMID: 15374941 DOI: 10.1158/0008-5472.CAN-04-1454]</w:t>
      </w:r>
    </w:p>
    <w:p w14:paraId="747B54A6"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51 </w:t>
      </w:r>
      <w:proofErr w:type="spellStart"/>
      <w:r w:rsidRPr="001945D0">
        <w:rPr>
          <w:rFonts w:ascii="Book Antiqua" w:hAnsi="Book Antiqua"/>
          <w:b/>
          <w:bCs/>
        </w:rPr>
        <w:t>Shain</w:t>
      </w:r>
      <w:proofErr w:type="spellEnd"/>
      <w:r w:rsidRPr="001945D0">
        <w:rPr>
          <w:rFonts w:ascii="Book Antiqua" w:hAnsi="Book Antiqua"/>
          <w:b/>
          <w:bCs/>
        </w:rPr>
        <w:t xml:space="preserve"> AH</w:t>
      </w:r>
      <w:r w:rsidRPr="001945D0">
        <w:rPr>
          <w:rFonts w:ascii="Book Antiqua" w:hAnsi="Book Antiqua"/>
        </w:rPr>
        <w:t xml:space="preserve">, Bagger MM, Yu R, Chang D, Liu S, Vemula S, </w:t>
      </w:r>
      <w:proofErr w:type="spellStart"/>
      <w:r w:rsidRPr="001945D0">
        <w:rPr>
          <w:rFonts w:ascii="Book Antiqua" w:hAnsi="Book Antiqua"/>
        </w:rPr>
        <w:t>Weier</w:t>
      </w:r>
      <w:proofErr w:type="spellEnd"/>
      <w:r w:rsidRPr="001945D0">
        <w:rPr>
          <w:rFonts w:ascii="Book Antiqua" w:hAnsi="Book Antiqua"/>
        </w:rPr>
        <w:t xml:space="preserve"> JF, </w:t>
      </w:r>
      <w:proofErr w:type="spellStart"/>
      <w:r w:rsidRPr="001945D0">
        <w:rPr>
          <w:rFonts w:ascii="Book Antiqua" w:hAnsi="Book Antiqua"/>
        </w:rPr>
        <w:t>Wadt</w:t>
      </w:r>
      <w:proofErr w:type="spellEnd"/>
      <w:r w:rsidRPr="001945D0">
        <w:rPr>
          <w:rFonts w:ascii="Book Antiqua" w:hAnsi="Book Antiqua"/>
        </w:rPr>
        <w:t xml:space="preserve"> K, Heegaard S, Bastian BC, </w:t>
      </w:r>
      <w:proofErr w:type="spellStart"/>
      <w:r w:rsidRPr="001945D0">
        <w:rPr>
          <w:rFonts w:ascii="Book Antiqua" w:hAnsi="Book Antiqua"/>
        </w:rPr>
        <w:t>Kiilgaard</w:t>
      </w:r>
      <w:proofErr w:type="spellEnd"/>
      <w:r w:rsidRPr="001945D0">
        <w:rPr>
          <w:rFonts w:ascii="Book Antiqua" w:hAnsi="Book Antiqua"/>
        </w:rPr>
        <w:t xml:space="preserve"> JF. The genetic evolution of metastatic uveal melanoma. </w:t>
      </w:r>
      <w:r w:rsidRPr="001945D0">
        <w:rPr>
          <w:rFonts w:ascii="Book Antiqua" w:hAnsi="Book Antiqua"/>
          <w:i/>
          <w:iCs/>
        </w:rPr>
        <w:t>Nat Genet</w:t>
      </w:r>
      <w:r w:rsidRPr="001945D0">
        <w:rPr>
          <w:rFonts w:ascii="Book Antiqua" w:hAnsi="Book Antiqua"/>
        </w:rPr>
        <w:t xml:space="preserve"> 2019; </w:t>
      </w:r>
      <w:r w:rsidRPr="001945D0">
        <w:rPr>
          <w:rFonts w:ascii="Book Antiqua" w:hAnsi="Book Antiqua"/>
          <w:b/>
          <w:bCs/>
        </w:rPr>
        <w:t>51</w:t>
      </w:r>
      <w:r w:rsidRPr="001945D0">
        <w:rPr>
          <w:rFonts w:ascii="Book Antiqua" w:hAnsi="Book Antiqua"/>
        </w:rPr>
        <w:t>: 1123-1130 [PMID: 31253977 DOI: 10.1038/s41588-019-0440-9]</w:t>
      </w:r>
    </w:p>
    <w:p w14:paraId="3A6B551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52 </w:t>
      </w:r>
      <w:r w:rsidRPr="001945D0">
        <w:rPr>
          <w:rFonts w:ascii="Book Antiqua" w:hAnsi="Book Antiqua"/>
          <w:b/>
          <w:bCs/>
        </w:rPr>
        <w:t>Lo JA</w:t>
      </w:r>
      <w:r w:rsidRPr="001945D0">
        <w:rPr>
          <w:rFonts w:ascii="Book Antiqua" w:hAnsi="Book Antiqua"/>
        </w:rPr>
        <w:t xml:space="preserve">, Fisher DE. The melanoma revolution: from UV carcinogenesis to a new era in therapeutics. </w:t>
      </w:r>
      <w:r w:rsidRPr="001945D0">
        <w:rPr>
          <w:rFonts w:ascii="Book Antiqua" w:hAnsi="Book Antiqua"/>
          <w:i/>
          <w:iCs/>
        </w:rPr>
        <w:t>Science</w:t>
      </w:r>
      <w:r w:rsidRPr="001945D0">
        <w:rPr>
          <w:rFonts w:ascii="Book Antiqua" w:hAnsi="Book Antiqua"/>
        </w:rPr>
        <w:t xml:space="preserve"> 2014; </w:t>
      </w:r>
      <w:r w:rsidRPr="001945D0">
        <w:rPr>
          <w:rFonts w:ascii="Book Antiqua" w:hAnsi="Book Antiqua"/>
          <w:b/>
          <w:bCs/>
        </w:rPr>
        <w:t>346</w:t>
      </w:r>
      <w:r w:rsidRPr="001945D0">
        <w:rPr>
          <w:rFonts w:ascii="Book Antiqua" w:hAnsi="Book Antiqua"/>
        </w:rPr>
        <w:t>: 945-949 [PMID: 25414302 DOI: 10.1126/science.1253735]</w:t>
      </w:r>
    </w:p>
    <w:p w14:paraId="42AB7B9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53 </w:t>
      </w:r>
      <w:r w:rsidRPr="001945D0">
        <w:rPr>
          <w:rFonts w:ascii="Book Antiqua" w:hAnsi="Book Antiqua"/>
          <w:b/>
          <w:bCs/>
        </w:rPr>
        <w:t>Pho L</w:t>
      </w:r>
      <w:r w:rsidRPr="001945D0">
        <w:rPr>
          <w:rFonts w:ascii="Book Antiqua" w:hAnsi="Book Antiqua"/>
        </w:rPr>
        <w:t xml:space="preserve">, Grossman D, </w:t>
      </w:r>
      <w:proofErr w:type="spellStart"/>
      <w:r w:rsidRPr="001945D0">
        <w:rPr>
          <w:rFonts w:ascii="Book Antiqua" w:hAnsi="Book Antiqua"/>
        </w:rPr>
        <w:t>Leachman</w:t>
      </w:r>
      <w:proofErr w:type="spellEnd"/>
      <w:r w:rsidRPr="001945D0">
        <w:rPr>
          <w:rFonts w:ascii="Book Antiqua" w:hAnsi="Book Antiqua"/>
        </w:rPr>
        <w:t xml:space="preserve"> SA. Melanoma genetics: a review of genetic factors and clinical phenotypes in familial melanoma. </w:t>
      </w:r>
      <w:proofErr w:type="spellStart"/>
      <w:r w:rsidRPr="001945D0">
        <w:rPr>
          <w:rFonts w:ascii="Book Antiqua" w:hAnsi="Book Antiqua"/>
          <w:i/>
          <w:iCs/>
        </w:rPr>
        <w:t>Curr</w:t>
      </w:r>
      <w:proofErr w:type="spellEnd"/>
      <w:r w:rsidRPr="001945D0">
        <w:rPr>
          <w:rFonts w:ascii="Book Antiqua" w:hAnsi="Book Antiqua"/>
          <w:i/>
          <w:iCs/>
        </w:rPr>
        <w:t xml:space="preserve"> </w:t>
      </w:r>
      <w:proofErr w:type="spellStart"/>
      <w:r w:rsidRPr="001945D0">
        <w:rPr>
          <w:rFonts w:ascii="Book Antiqua" w:hAnsi="Book Antiqua"/>
          <w:i/>
          <w:iCs/>
        </w:rPr>
        <w:t>Opin</w:t>
      </w:r>
      <w:proofErr w:type="spellEnd"/>
      <w:r w:rsidRPr="001945D0">
        <w:rPr>
          <w:rFonts w:ascii="Book Antiqua" w:hAnsi="Book Antiqua"/>
          <w:i/>
          <w:iCs/>
        </w:rPr>
        <w:t xml:space="preserve"> Oncol</w:t>
      </w:r>
      <w:r w:rsidRPr="001945D0">
        <w:rPr>
          <w:rFonts w:ascii="Book Antiqua" w:hAnsi="Book Antiqua"/>
        </w:rPr>
        <w:t xml:space="preserve"> 2006; </w:t>
      </w:r>
      <w:r w:rsidRPr="001945D0">
        <w:rPr>
          <w:rFonts w:ascii="Book Antiqua" w:hAnsi="Book Antiqua"/>
          <w:b/>
          <w:bCs/>
        </w:rPr>
        <w:t>18</w:t>
      </w:r>
      <w:r w:rsidRPr="001945D0">
        <w:rPr>
          <w:rFonts w:ascii="Book Antiqua" w:hAnsi="Book Antiqua"/>
        </w:rPr>
        <w:t>: 173-179 [PMID: 16462187 DOI: 10.1097/01.cco.0000208791.22442.09]</w:t>
      </w:r>
    </w:p>
    <w:p w14:paraId="47B21B57"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54 </w:t>
      </w:r>
      <w:r w:rsidRPr="001945D0">
        <w:rPr>
          <w:rFonts w:ascii="Book Antiqua" w:hAnsi="Book Antiqua"/>
          <w:b/>
          <w:bCs/>
        </w:rPr>
        <w:t>Greene MH</w:t>
      </w:r>
      <w:r w:rsidRPr="001945D0">
        <w:rPr>
          <w:rFonts w:ascii="Book Antiqua" w:hAnsi="Book Antiqua"/>
        </w:rPr>
        <w:t xml:space="preserve">, Clark WH Jr, Tucker MA, Kraemer KH, Elder DE, Fraser MC. High risk of malignant melanoma in melanoma-prone families with dysplastic nevi. </w:t>
      </w:r>
      <w:r w:rsidRPr="001945D0">
        <w:rPr>
          <w:rFonts w:ascii="Book Antiqua" w:hAnsi="Book Antiqua"/>
          <w:i/>
          <w:iCs/>
        </w:rPr>
        <w:t>Ann Intern Med</w:t>
      </w:r>
      <w:r w:rsidRPr="001945D0">
        <w:rPr>
          <w:rFonts w:ascii="Book Antiqua" w:hAnsi="Book Antiqua"/>
        </w:rPr>
        <w:t xml:space="preserve"> 1985; </w:t>
      </w:r>
      <w:r w:rsidRPr="001945D0">
        <w:rPr>
          <w:rFonts w:ascii="Book Antiqua" w:hAnsi="Book Antiqua"/>
          <w:b/>
          <w:bCs/>
        </w:rPr>
        <w:t>102</w:t>
      </w:r>
      <w:r w:rsidRPr="001945D0">
        <w:rPr>
          <w:rFonts w:ascii="Book Antiqua" w:hAnsi="Book Antiqua"/>
        </w:rPr>
        <w:t>: 458-465 [PMID: 3977193 DOI: 10.7326/0003-4819-102-4-458]</w:t>
      </w:r>
    </w:p>
    <w:p w14:paraId="16CFA24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55 </w:t>
      </w:r>
      <w:r w:rsidRPr="001945D0">
        <w:rPr>
          <w:rFonts w:ascii="Book Antiqua" w:hAnsi="Book Antiqua"/>
          <w:b/>
        </w:rPr>
        <w:t>Rouse WB</w:t>
      </w:r>
      <w:r w:rsidRPr="001945D0">
        <w:rPr>
          <w:rFonts w:ascii="Book Antiqua" w:hAnsi="Book Antiqua"/>
        </w:rPr>
        <w:t xml:space="preserve">. Understanding the complexity of health. </w:t>
      </w:r>
      <w:r w:rsidRPr="001945D0">
        <w:rPr>
          <w:rFonts w:ascii="Book Antiqua" w:hAnsi="Book Antiqua"/>
          <w:i/>
        </w:rPr>
        <w:t xml:space="preserve">Syst Res </w:t>
      </w:r>
      <w:proofErr w:type="spellStart"/>
      <w:r w:rsidRPr="001945D0">
        <w:rPr>
          <w:rFonts w:ascii="Book Antiqua" w:hAnsi="Book Antiqua"/>
          <w:i/>
        </w:rPr>
        <w:t>Behav</w:t>
      </w:r>
      <w:proofErr w:type="spellEnd"/>
      <w:r w:rsidRPr="001945D0">
        <w:rPr>
          <w:rFonts w:ascii="Book Antiqua" w:hAnsi="Book Antiqua"/>
          <w:i/>
        </w:rPr>
        <w:t xml:space="preserve"> Sci</w:t>
      </w:r>
      <w:r w:rsidRPr="001945D0">
        <w:rPr>
          <w:rFonts w:ascii="Book Antiqua" w:hAnsi="Book Antiqua"/>
        </w:rPr>
        <w:t xml:space="preserve"> 2020 [DOI: 10.1002/sres.2723]</w:t>
      </w:r>
    </w:p>
    <w:p w14:paraId="3690AD05"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56 </w:t>
      </w:r>
      <w:r w:rsidRPr="001945D0">
        <w:rPr>
          <w:rFonts w:ascii="Book Antiqua" w:hAnsi="Book Antiqua"/>
          <w:b/>
          <w:bCs/>
        </w:rPr>
        <w:t>Singh AD</w:t>
      </w:r>
      <w:r w:rsidRPr="001945D0">
        <w:rPr>
          <w:rFonts w:ascii="Book Antiqua" w:hAnsi="Book Antiqua"/>
        </w:rPr>
        <w:t xml:space="preserve">, </w:t>
      </w:r>
      <w:proofErr w:type="spellStart"/>
      <w:r w:rsidRPr="001945D0">
        <w:rPr>
          <w:rFonts w:ascii="Book Antiqua" w:hAnsi="Book Antiqua"/>
        </w:rPr>
        <w:t>Turell</w:t>
      </w:r>
      <w:proofErr w:type="spellEnd"/>
      <w:r w:rsidRPr="001945D0">
        <w:rPr>
          <w:rFonts w:ascii="Book Antiqua" w:hAnsi="Book Antiqua"/>
        </w:rPr>
        <w:t xml:space="preserve"> ME, </w:t>
      </w:r>
      <w:proofErr w:type="spellStart"/>
      <w:r w:rsidRPr="001945D0">
        <w:rPr>
          <w:rFonts w:ascii="Book Antiqua" w:hAnsi="Book Antiqua"/>
        </w:rPr>
        <w:t>Topham</w:t>
      </w:r>
      <w:proofErr w:type="spellEnd"/>
      <w:r w:rsidRPr="001945D0">
        <w:rPr>
          <w:rFonts w:ascii="Book Antiqua" w:hAnsi="Book Antiqua"/>
        </w:rPr>
        <w:t xml:space="preserve"> AK. Uveal melanoma: trends in incidence, treatment, and survival. </w:t>
      </w:r>
      <w:r w:rsidRPr="001945D0">
        <w:rPr>
          <w:rFonts w:ascii="Book Antiqua" w:hAnsi="Book Antiqua"/>
          <w:i/>
          <w:iCs/>
        </w:rPr>
        <w:t>Ophthalmology</w:t>
      </w:r>
      <w:r w:rsidRPr="001945D0">
        <w:rPr>
          <w:rFonts w:ascii="Book Antiqua" w:hAnsi="Book Antiqua"/>
        </w:rPr>
        <w:t xml:space="preserve"> 2011; </w:t>
      </w:r>
      <w:r w:rsidRPr="001945D0">
        <w:rPr>
          <w:rFonts w:ascii="Book Antiqua" w:hAnsi="Book Antiqua"/>
          <w:b/>
          <w:bCs/>
        </w:rPr>
        <w:t>118</w:t>
      </w:r>
      <w:r w:rsidRPr="001945D0">
        <w:rPr>
          <w:rFonts w:ascii="Book Antiqua" w:hAnsi="Book Antiqua"/>
        </w:rPr>
        <w:t>: 1881-1885 [PMID: 21704381 DOI: 10.1016/j.ophtha.2011.01.040]</w:t>
      </w:r>
    </w:p>
    <w:p w14:paraId="674A79FF"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57 </w:t>
      </w:r>
      <w:proofErr w:type="spellStart"/>
      <w:r w:rsidRPr="001945D0">
        <w:rPr>
          <w:rFonts w:ascii="Book Antiqua" w:hAnsi="Book Antiqua"/>
          <w:b/>
          <w:bCs/>
        </w:rPr>
        <w:t>Damato</w:t>
      </w:r>
      <w:proofErr w:type="spellEnd"/>
      <w:r w:rsidRPr="001945D0">
        <w:rPr>
          <w:rFonts w:ascii="Book Antiqua" w:hAnsi="Book Antiqua"/>
          <w:b/>
          <w:bCs/>
        </w:rPr>
        <w:t xml:space="preserve"> B</w:t>
      </w:r>
      <w:r w:rsidRPr="001945D0">
        <w:rPr>
          <w:rFonts w:ascii="Book Antiqua" w:hAnsi="Book Antiqua"/>
        </w:rPr>
        <w:t xml:space="preserve">. Detection of uveal melanoma by optometrists in the United Kingdom. </w:t>
      </w:r>
      <w:r w:rsidRPr="001945D0">
        <w:rPr>
          <w:rFonts w:ascii="Book Antiqua" w:hAnsi="Book Antiqua"/>
          <w:i/>
          <w:iCs/>
        </w:rPr>
        <w:t xml:space="preserve">Ophthalmic </w:t>
      </w:r>
      <w:proofErr w:type="spellStart"/>
      <w:r w:rsidRPr="001945D0">
        <w:rPr>
          <w:rFonts w:ascii="Book Antiqua" w:hAnsi="Book Antiqua"/>
          <w:i/>
          <w:iCs/>
        </w:rPr>
        <w:t>Physiol</w:t>
      </w:r>
      <w:proofErr w:type="spellEnd"/>
      <w:r w:rsidRPr="001945D0">
        <w:rPr>
          <w:rFonts w:ascii="Book Antiqua" w:hAnsi="Book Antiqua"/>
          <w:i/>
          <w:iCs/>
        </w:rPr>
        <w:t xml:space="preserve"> </w:t>
      </w:r>
      <w:proofErr w:type="spellStart"/>
      <w:r w:rsidRPr="001945D0">
        <w:rPr>
          <w:rFonts w:ascii="Book Antiqua" w:hAnsi="Book Antiqua"/>
          <w:i/>
          <w:iCs/>
        </w:rPr>
        <w:t>Opt</w:t>
      </w:r>
      <w:proofErr w:type="spellEnd"/>
      <w:r w:rsidRPr="001945D0">
        <w:rPr>
          <w:rFonts w:ascii="Book Antiqua" w:hAnsi="Book Antiqua"/>
        </w:rPr>
        <w:t xml:space="preserve"> 2001; </w:t>
      </w:r>
      <w:r w:rsidRPr="001945D0">
        <w:rPr>
          <w:rFonts w:ascii="Book Antiqua" w:hAnsi="Book Antiqua"/>
          <w:b/>
          <w:bCs/>
        </w:rPr>
        <w:t>21</w:t>
      </w:r>
      <w:r w:rsidRPr="001945D0">
        <w:rPr>
          <w:rFonts w:ascii="Book Antiqua" w:hAnsi="Book Antiqua"/>
        </w:rPr>
        <w:t>: 268-271 [PMID: 11430620 DOI: 10.1046/j.1475-1313.2001.00595.x]</w:t>
      </w:r>
    </w:p>
    <w:p w14:paraId="2F371C08"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58 </w:t>
      </w:r>
      <w:r w:rsidRPr="001945D0">
        <w:rPr>
          <w:rFonts w:ascii="Book Antiqua" w:hAnsi="Book Antiqua"/>
          <w:b/>
          <w:bCs/>
        </w:rPr>
        <w:t>Nathan P</w:t>
      </w:r>
      <w:r w:rsidRPr="001945D0">
        <w:rPr>
          <w:rFonts w:ascii="Book Antiqua" w:hAnsi="Book Antiqua"/>
        </w:rPr>
        <w:t xml:space="preserve">, Cohen V, Coupland S, Curtis K, </w:t>
      </w:r>
      <w:proofErr w:type="spellStart"/>
      <w:r w:rsidRPr="001945D0">
        <w:rPr>
          <w:rFonts w:ascii="Book Antiqua" w:hAnsi="Book Antiqua"/>
        </w:rPr>
        <w:t>Damato</w:t>
      </w:r>
      <w:proofErr w:type="spellEnd"/>
      <w:r w:rsidRPr="001945D0">
        <w:rPr>
          <w:rFonts w:ascii="Book Antiqua" w:hAnsi="Book Antiqua"/>
        </w:rPr>
        <w:t xml:space="preserve"> B, Evans J, Fenwick S, Kirkpatrick L, Li O, Marshall E, </w:t>
      </w:r>
      <w:proofErr w:type="spellStart"/>
      <w:r w:rsidRPr="001945D0">
        <w:rPr>
          <w:rFonts w:ascii="Book Antiqua" w:hAnsi="Book Antiqua"/>
        </w:rPr>
        <w:t>McGuirk</w:t>
      </w:r>
      <w:proofErr w:type="spellEnd"/>
      <w:r w:rsidRPr="001945D0">
        <w:rPr>
          <w:rFonts w:ascii="Book Antiqua" w:hAnsi="Book Antiqua"/>
        </w:rPr>
        <w:t xml:space="preserve"> K, </w:t>
      </w:r>
      <w:proofErr w:type="spellStart"/>
      <w:r w:rsidRPr="001945D0">
        <w:rPr>
          <w:rFonts w:ascii="Book Antiqua" w:hAnsi="Book Antiqua"/>
        </w:rPr>
        <w:t>Ottensmeier</w:t>
      </w:r>
      <w:proofErr w:type="spellEnd"/>
      <w:r w:rsidRPr="001945D0">
        <w:rPr>
          <w:rFonts w:ascii="Book Antiqua" w:hAnsi="Book Antiqua"/>
        </w:rPr>
        <w:t xml:space="preserve"> C, Pearce N, Salvi S, Stedman B, </w:t>
      </w:r>
      <w:proofErr w:type="spellStart"/>
      <w:r w:rsidRPr="001945D0">
        <w:rPr>
          <w:rFonts w:ascii="Book Antiqua" w:hAnsi="Book Antiqua"/>
        </w:rPr>
        <w:t>Szlosarek</w:t>
      </w:r>
      <w:proofErr w:type="spellEnd"/>
      <w:r w:rsidRPr="001945D0">
        <w:rPr>
          <w:rFonts w:ascii="Book Antiqua" w:hAnsi="Book Antiqua"/>
        </w:rPr>
        <w:t xml:space="preserve"> P, Turnbull N; United Kingdom Uveal Melanoma Guideline Development Working Group. Uveal Melanoma UK National Guidelines. </w:t>
      </w:r>
      <w:r w:rsidRPr="001945D0">
        <w:rPr>
          <w:rFonts w:ascii="Book Antiqua" w:hAnsi="Book Antiqua"/>
          <w:i/>
          <w:iCs/>
        </w:rPr>
        <w:t>Eur J Cancer</w:t>
      </w:r>
      <w:r w:rsidRPr="001945D0">
        <w:rPr>
          <w:rFonts w:ascii="Book Antiqua" w:hAnsi="Book Antiqua"/>
        </w:rPr>
        <w:t xml:space="preserve"> 2015; </w:t>
      </w:r>
      <w:r w:rsidRPr="001945D0">
        <w:rPr>
          <w:rFonts w:ascii="Book Antiqua" w:hAnsi="Book Antiqua"/>
          <w:b/>
          <w:bCs/>
        </w:rPr>
        <w:t>51</w:t>
      </w:r>
      <w:r w:rsidRPr="001945D0">
        <w:rPr>
          <w:rFonts w:ascii="Book Antiqua" w:hAnsi="Book Antiqua"/>
        </w:rPr>
        <w:t>: 2404-2412 [PMID: 26278648 DOI: 10.1016/j.ejca.2015.07.013]</w:t>
      </w:r>
    </w:p>
    <w:p w14:paraId="703B241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59 </w:t>
      </w:r>
      <w:proofErr w:type="spellStart"/>
      <w:r w:rsidRPr="001945D0">
        <w:rPr>
          <w:rFonts w:ascii="Book Antiqua" w:hAnsi="Book Antiqua"/>
          <w:b/>
          <w:bCs/>
          <w:highlight w:val="yellow"/>
        </w:rPr>
        <w:t>Dinarès</w:t>
      </w:r>
      <w:proofErr w:type="spellEnd"/>
      <w:r w:rsidRPr="001945D0">
        <w:rPr>
          <w:rFonts w:ascii="Book Antiqua" w:hAnsi="Book Antiqua"/>
          <w:b/>
          <w:bCs/>
          <w:highlight w:val="yellow"/>
        </w:rPr>
        <w:t xml:space="preserve"> Fernández CM.</w:t>
      </w:r>
      <w:r w:rsidRPr="001945D0">
        <w:rPr>
          <w:rFonts w:ascii="Book Antiqua" w:hAnsi="Book Antiqua"/>
          <w:bCs/>
          <w:highlight w:val="yellow"/>
        </w:rPr>
        <w:t xml:space="preserve"> </w:t>
      </w:r>
      <w:proofErr w:type="spellStart"/>
      <w:r w:rsidRPr="001945D0">
        <w:rPr>
          <w:rFonts w:ascii="Book Antiqua" w:hAnsi="Book Antiqua"/>
          <w:bCs/>
          <w:highlight w:val="yellow"/>
        </w:rPr>
        <w:t>Estudio</w:t>
      </w:r>
      <w:proofErr w:type="spellEnd"/>
      <w:r w:rsidRPr="001945D0">
        <w:rPr>
          <w:rFonts w:ascii="Book Antiqua" w:hAnsi="Book Antiqua"/>
          <w:bCs/>
          <w:highlight w:val="yellow"/>
        </w:rPr>
        <w:t xml:space="preserve"> de la </w:t>
      </w:r>
      <w:proofErr w:type="spellStart"/>
      <w:r w:rsidRPr="001945D0">
        <w:rPr>
          <w:rFonts w:ascii="Book Antiqua" w:hAnsi="Book Antiqua"/>
          <w:bCs/>
          <w:highlight w:val="yellow"/>
        </w:rPr>
        <w:t>vía</w:t>
      </w:r>
      <w:proofErr w:type="spellEnd"/>
      <w:r w:rsidRPr="001945D0">
        <w:rPr>
          <w:rFonts w:ascii="Book Antiqua" w:hAnsi="Book Antiqua"/>
          <w:bCs/>
          <w:highlight w:val="yellow"/>
        </w:rPr>
        <w:t xml:space="preserve"> de </w:t>
      </w:r>
      <w:proofErr w:type="spellStart"/>
      <w:r w:rsidRPr="001945D0">
        <w:rPr>
          <w:rFonts w:ascii="Book Antiqua" w:hAnsi="Book Antiqua"/>
          <w:bCs/>
          <w:highlight w:val="yellow"/>
        </w:rPr>
        <w:t>señalización</w:t>
      </w:r>
      <w:proofErr w:type="spellEnd"/>
      <w:r w:rsidRPr="001945D0">
        <w:rPr>
          <w:rFonts w:ascii="Book Antiqua" w:hAnsi="Book Antiqua"/>
          <w:bCs/>
          <w:highlight w:val="yellow"/>
        </w:rPr>
        <w:t xml:space="preserve"> de 4E-BP1. </w:t>
      </w:r>
      <w:proofErr w:type="spellStart"/>
      <w:r w:rsidRPr="001945D0">
        <w:rPr>
          <w:rFonts w:ascii="Book Antiqua" w:hAnsi="Book Antiqua"/>
          <w:bCs/>
          <w:highlight w:val="yellow"/>
        </w:rPr>
        <w:t>Implicaciones</w:t>
      </w:r>
      <w:proofErr w:type="spellEnd"/>
      <w:r w:rsidRPr="001945D0">
        <w:rPr>
          <w:rFonts w:ascii="Book Antiqua" w:hAnsi="Book Antiqua"/>
          <w:bCs/>
          <w:highlight w:val="yellow"/>
        </w:rPr>
        <w:t xml:space="preserve"> </w:t>
      </w:r>
      <w:proofErr w:type="spellStart"/>
      <w:r w:rsidRPr="001945D0">
        <w:rPr>
          <w:rFonts w:ascii="Book Antiqua" w:hAnsi="Book Antiqua"/>
          <w:bCs/>
          <w:highlight w:val="yellow"/>
        </w:rPr>
        <w:t>pronósticas</w:t>
      </w:r>
      <w:proofErr w:type="spellEnd"/>
      <w:r w:rsidRPr="001945D0">
        <w:rPr>
          <w:rFonts w:ascii="Book Antiqua" w:hAnsi="Book Antiqua"/>
          <w:bCs/>
          <w:highlight w:val="yellow"/>
        </w:rPr>
        <w:t xml:space="preserve"> y </w:t>
      </w:r>
      <w:proofErr w:type="spellStart"/>
      <w:r w:rsidRPr="001945D0">
        <w:rPr>
          <w:rFonts w:ascii="Book Antiqua" w:hAnsi="Book Antiqua"/>
          <w:bCs/>
          <w:highlight w:val="yellow"/>
        </w:rPr>
        <w:t>terapéuticas</w:t>
      </w:r>
      <w:proofErr w:type="spellEnd"/>
      <w:r w:rsidRPr="001945D0">
        <w:rPr>
          <w:rFonts w:ascii="Book Antiqua" w:hAnsi="Book Antiqua"/>
          <w:bCs/>
          <w:highlight w:val="yellow"/>
        </w:rPr>
        <w:t xml:space="preserve"> </w:t>
      </w:r>
      <w:proofErr w:type="spellStart"/>
      <w:r w:rsidRPr="001945D0">
        <w:rPr>
          <w:rFonts w:ascii="Book Antiqua" w:hAnsi="Book Antiqua"/>
          <w:bCs/>
          <w:highlight w:val="yellow"/>
        </w:rPr>
        <w:t>en</w:t>
      </w:r>
      <w:proofErr w:type="spellEnd"/>
      <w:r w:rsidRPr="001945D0">
        <w:rPr>
          <w:rFonts w:ascii="Book Antiqua" w:hAnsi="Book Antiqua"/>
          <w:bCs/>
          <w:highlight w:val="yellow"/>
        </w:rPr>
        <w:t xml:space="preserve"> el melanoma uveal. PhD thesis,</w:t>
      </w:r>
      <w:r w:rsidRPr="001945D0">
        <w:rPr>
          <w:rFonts w:ascii="Book Antiqua" w:hAnsi="Book Antiqua"/>
          <w:highlight w:val="yellow"/>
        </w:rPr>
        <w:t xml:space="preserve"> Autonomous University of Barcelona. 2017. Available from: https://hdl.handle.net/10803/405446</w:t>
      </w:r>
    </w:p>
    <w:p w14:paraId="27E36CC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60 </w:t>
      </w:r>
      <w:r w:rsidRPr="001945D0">
        <w:rPr>
          <w:rFonts w:ascii="Book Antiqua" w:hAnsi="Book Antiqua"/>
          <w:b/>
          <w:bCs/>
        </w:rPr>
        <w:t>Aughton K</w:t>
      </w:r>
      <w:r w:rsidRPr="001945D0">
        <w:rPr>
          <w:rFonts w:ascii="Book Antiqua" w:hAnsi="Book Antiqua"/>
        </w:rPr>
        <w:t xml:space="preserve">, </w:t>
      </w:r>
      <w:proofErr w:type="spellStart"/>
      <w:r w:rsidRPr="001945D0">
        <w:rPr>
          <w:rFonts w:ascii="Book Antiqua" w:hAnsi="Book Antiqua"/>
        </w:rPr>
        <w:t>Shahidipour</w:t>
      </w:r>
      <w:proofErr w:type="spellEnd"/>
      <w:r w:rsidRPr="001945D0">
        <w:rPr>
          <w:rFonts w:ascii="Book Antiqua" w:hAnsi="Book Antiqua"/>
        </w:rPr>
        <w:t xml:space="preserve"> H, </w:t>
      </w:r>
      <w:proofErr w:type="spellStart"/>
      <w:r w:rsidRPr="001945D0">
        <w:rPr>
          <w:rFonts w:ascii="Book Antiqua" w:hAnsi="Book Antiqua"/>
        </w:rPr>
        <w:t>Djirackor</w:t>
      </w:r>
      <w:proofErr w:type="spellEnd"/>
      <w:r w:rsidRPr="001945D0">
        <w:rPr>
          <w:rFonts w:ascii="Book Antiqua" w:hAnsi="Book Antiqua"/>
        </w:rPr>
        <w:t xml:space="preserve"> L, Coupland SE, </w:t>
      </w:r>
      <w:proofErr w:type="spellStart"/>
      <w:r w:rsidRPr="001945D0">
        <w:rPr>
          <w:rFonts w:ascii="Book Antiqua" w:hAnsi="Book Antiqua"/>
        </w:rPr>
        <w:t>Kalirai</w:t>
      </w:r>
      <w:proofErr w:type="spellEnd"/>
      <w:r w:rsidRPr="001945D0">
        <w:rPr>
          <w:rFonts w:ascii="Book Antiqua" w:hAnsi="Book Antiqua"/>
        </w:rPr>
        <w:t xml:space="preserve"> H. Characterization of Uveal Melanoma Cell Lines and Primary Tumor Samples in 3D Culture. </w:t>
      </w:r>
      <w:proofErr w:type="spellStart"/>
      <w:r w:rsidRPr="001945D0">
        <w:rPr>
          <w:rFonts w:ascii="Book Antiqua" w:hAnsi="Book Antiqua"/>
          <w:i/>
          <w:iCs/>
        </w:rPr>
        <w:t>Transl</w:t>
      </w:r>
      <w:proofErr w:type="spellEnd"/>
      <w:r w:rsidRPr="001945D0">
        <w:rPr>
          <w:rFonts w:ascii="Book Antiqua" w:hAnsi="Book Antiqua"/>
          <w:i/>
          <w:iCs/>
        </w:rPr>
        <w:t xml:space="preserve"> Vis Sci Technol</w:t>
      </w:r>
      <w:r w:rsidRPr="001945D0">
        <w:rPr>
          <w:rFonts w:ascii="Book Antiqua" w:hAnsi="Book Antiqua"/>
        </w:rPr>
        <w:t xml:space="preserve"> 2020; </w:t>
      </w:r>
      <w:r w:rsidRPr="001945D0">
        <w:rPr>
          <w:rFonts w:ascii="Book Antiqua" w:hAnsi="Book Antiqua"/>
          <w:b/>
          <w:bCs/>
        </w:rPr>
        <w:t>9</w:t>
      </w:r>
      <w:r w:rsidRPr="001945D0">
        <w:rPr>
          <w:rFonts w:ascii="Book Antiqua" w:hAnsi="Book Antiqua"/>
        </w:rPr>
        <w:t>: 39 [PMID: 32832244 DOI: 10.1167/tvst.9.7.39]</w:t>
      </w:r>
    </w:p>
    <w:p w14:paraId="5ACFF42A"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61 </w:t>
      </w:r>
      <w:r w:rsidRPr="001945D0">
        <w:rPr>
          <w:rFonts w:ascii="Book Antiqua" w:hAnsi="Book Antiqua"/>
          <w:b/>
          <w:bCs/>
        </w:rPr>
        <w:t>Weis E</w:t>
      </w:r>
      <w:r w:rsidRPr="001945D0">
        <w:rPr>
          <w:rFonts w:ascii="Book Antiqua" w:hAnsi="Book Antiqua"/>
        </w:rPr>
        <w:t xml:space="preserve">, </w:t>
      </w:r>
      <w:proofErr w:type="spellStart"/>
      <w:r w:rsidRPr="001945D0">
        <w:rPr>
          <w:rFonts w:ascii="Book Antiqua" w:hAnsi="Book Antiqua"/>
        </w:rPr>
        <w:t>Salopek</w:t>
      </w:r>
      <w:proofErr w:type="spellEnd"/>
      <w:r w:rsidRPr="001945D0">
        <w:rPr>
          <w:rFonts w:ascii="Book Antiqua" w:hAnsi="Book Antiqua"/>
        </w:rPr>
        <w:t xml:space="preserve"> TG, McKinnon JG, Larocque MP, Temple-</w:t>
      </w:r>
      <w:proofErr w:type="spellStart"/>
      <w:r w:rsidRPr="001945D0">
        <w:rPr>
          <w:rFonts w:ascii="Book Antiqua" w:hAnsi="Book Antiqua"/>
        </w:rPr>
        <w:t>Oberle</w:t>
      </w:r>
      <w:proofErr w:type="spellEnd"/>
      <w:r w:rsidRPr="001945D0">
        <w:rPr>
          <w:rFonts w:ascii="Book Antiqua" w:hAnsi="Book Antiqua"/>
        </w:rPr>
        <w:t xml:space="preserve"> C, Cheng T, </w:t>
      </w:r>
      <w:proofErr w:type="spellStart"/>
      <w:r w:rsidRPr="001945D0">
        <w:rPr>
          <w:rFonts w:ascii="Book Antiqua" w:hAnsi="Book Antiqua"/>
        </w:rPr>
        <w:t>McWhae</w:t>
      </w:r>
      <w:proofErr w:type="spellEnd"/>
      <w:r w:rsidRPr="001945D0">
        <w:rPr>
          <w:rFonts w:ascii="Book Antiqua" w:hAnsi="Book Antiqua"/>
        </w:rPr>
        <w:t xml:space="preserve"> J, Sloboda R, Shea-</w:t>
      </w:r>
      <w:proofErr w:type="spellStart"/>
      <w:r w:rsidRPr="001945D0">
        <w:rPr>
          <w:rFonts w:ascii="Book Antiqua" w:hAnsi="Book Antiqua"/>
        </w:rPr>
        <w:t>Budgell</w:t>
      </w:r>
      <w:proofErr w:type="spellEnd"/>
      <w:r w:rsidRPr="001945D0">
        <w:rPr>
          <w:rFonts w:ascii="Book Antiqua" w:hAnsi="Book Antiqua"/>
        </w:rPr>
        <w:t xml:space="preserve"> M. Management of uveal melanoma: a consensus-based provincial clinical practice guideline. </w:t>
      </w:r>
      <w:proofErr w:type="spellStart"/>
      <w:r w:rsidRPr="001945D0">
        <w:rPr>
          <w:rFonts w:ascii="Book Antiqua" w:hAnsi="Book Antiqua"/>
          <w:i/>
          <w:iCs/>
        </w:rPr>
        <w:t>Curr</w:t>
      </w:r>
      <w:proofErr w:type="spellEnd"/>
      <w:r w:rsidRPr="001945D0">
        <w:rPr>
          <w:rFonts w:ascii="Book Antiqua" w:hAnsi="Book Antiqua"/>
          <w:i/>
          <w:iCs/>
        </w:rPr>
        <w:t xml:space="preserve"> Oncol</w:t>
      </w:r>
      <w:r w:rsidRPr="001945D0">
        <w:rPr>
          <w:rFonts w:ascii="Book Antiqua" w:hAnsi="Book Antiqua"/>
        </w:rPr>
        <w:t xml:space="preserve"> 2016; </w:t>
      </w:r>
      <w:r w:rsidRPr="001945D0">
        <w:rPr>
          <w:rFonts w:ascii="Book Antiqua" w:hAnsi="Book Antiqua"/>
          <w:b/>
          <w:bCs/>
        </w:rPr>
        <w:t>23</w:t>
      </w:r>
      <w:r w:rsidRPr="001945D0">
        <w:rPr>
          <w:rFonts w:ascii="Book Antiqua" w:hAnsi="Book Antiqua"/>
        </w:rPr>
        <w:t>: e57-e64 [PMID: 26966414 DOI: 10.3747/co.23.2859]</w:t>
      </w:r>
    </w:p>
    <w:p w14:paraId="76D6D71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62 </w:t>
      </w:r>
      <w:r w:rsidRPr="001945D0">
        <w:rPr>
          <w:rFonts w:ascii="Book Antiqua" w:hAnsi="Book Antiqua"/>
          <w:b/>
          <w:bCs/>
        </w:rPr>
        <w:t>Fernandes BF</w:t>
      </w:r>
      <w:r w:rsidRPr="001945D0">
        <w:rPr>
          <w:rFonts w:ascii="Book Antiqua" w:hAnsi="Book Antiqua"/>
        </w:rPr>
        <w:t xml:space="preserve">, Belfort RN, Di Cesare S, </w:t>
      </w:r>
      <w:proofErr w:type="spellStart"/>
      <w:r w:rsidRPr="001945D0">
        <w:rPr>
          <w:rFonts w:ascii="Book Antiqua" w:hAnsi="Book Antiqua"/>
        </w:rPr>
        <w:t>Burnier</w:t>
      </w:r>
      <w:proofErr w:type="spellEnd"/>
      <w:r w:rsidRPr="001945D0">
        <w:rPr>
          <w:rFonts w:ascii="Book Antiqua" w:hAnsi="Book Antiqua"/>
        </w:rPr>
        <w:t xml:space="preserve"> MN Jr. Circulating uveal melanoma cells: should we test for them? </w:t>
      </w:r>
      <w:r w:rsidRPr="001945D0">
        <w:rPr>
          <w:rFonts w:ascii="Book Antiqua" w:hAnsi="Book Antiqua"/>
          <w:i/>
          <w:iCs/>
        </w:rPr>
        <w:t xml:space="preserve">Can J </w:t>
      </w:r>
      <w:proofErr w:type="spellStart"/>
      <w:r w:rsidRPr="001945D0">
        <w:rPr>
          <w:rFonts w:ascii="Book Antiqua" w:hAnsi="Book Antiqua"/>
          <w:i/>
          <w:iCs/>
        </w:rPr>
        <w:t>Ophthalmol</w:t>
      </w:r>
      <w:proofErr w:type="spellEnd"/>
      <w:r w:rsidRPr="001945D0">
        <w:rPr>
          <w:rFonts w:ascii="Book Antiqua" w:hAnsi="Book Antiqua"/>
        </w:rPr>
        <w:t xml:space="preserve"> 2008; </w:t>
      </w:r>
      <w:r w:rsidRPr="001945D0">
        <w:rPr>
          <w:rFonts w:ascii="Book Antiqua" w:hAnsi="Book Antiqua"/>
          <w:b/>
          <w:bCs/>
        </w:rPr>
        <w:t>43</w:t>
      </w:r>
      <w:r w:rsidRPr="001945D0">
        <w:rPr>
          <w:rFonts w:ascii="Book Antiqua" w:hAnsi="Book Antiqua"/>
        </w:rPr>
        <w:t>: 155-158 [PMID: 18347616 DOI: 10.3129/i08-011]</w:t>
      </w:r>
    </w:p>
    <w:p w14:paraId="2B071D92"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63 </w:t>
      </w:r>
      <w:r w:rsidRPr="001945D0">
        <w:rPr>
          <w:rFonts w:ascii="Book Antiqua" w:hAnsi="Book Antiqua"/>
          <w:b/>
          <w:bCs/>
        </w:rPr>
        <w:t>Li Y</w:t>
      </w:r>
      <w:r w:rsidRPr="001945D0">
        <w:rPr>
          <w:rFonts w:ascii="Book Antiqua" w:hAnsi="Book Antiqua"/>
        </w:rPr>
        <w:t xml:space="preserve">, Shi J, Yang J, Ge S, Zhang J, Jia R, Fan X. Uveal melanoma: progress in molecular biology and therapeutics. </w:t>
      </w:r>
      <w:proofErr w:type="spellStart"/>
      <w:r w:rsidRPr="001945D0">
        <w:rPr>
          <w:rFonts w:ascii="Book Antiqua" w:hAnsi="Book Antiqua"/>
          <w:i/>
          <w:iCs/>
        </w:rPr>
        <w:t>Ther</w:t>
      </w:r>
      <w:proofErr w:type="spellEnd"/>
      <w:r w:rsidRPr="001945D0">
        <w:rPr>
          <w:rFonts w:ascii="Book Antiqua" w:hAnsi="Book Antiqua"/>
          <w:i/>
          <w:iCs/>
        </w:rPr>
        <w:t xml:space="preserve"> Adv Med Oncol</w:t>
      </w:r>
      <w:r w:rsidRPr="001945D0">
        <w:rPr>
          <w:rFonts w:ascii="Book Antiqua" w:hAnsi="Book Antiqua"/>
        </w:rPr>
        <w:t xml:space="preserve"> 2020; </w:t>
      </w:r>
      <w:r w:rsidRPr="001945D0">
        <w:rPr>
          <w:rFonts w:ascii="Book Antiqua" w:hAnsi="Book Antiqua"/>
          <w:b/>
          <w:bCs/>
        </w:rPr>
        <w:t>12</w:t>
      </w:r>
      <w:r w:rsidRPr="001945D0">
        <w:rPr>
          <w:rFonts w:ascii="Book Antiqua" w:hAnsi="Book Antiqua"/>
        </w:rPr>
        <w:t>: 1758835920965852 [PMID: 33149769 DOI: 10.1177/1758835920965852]</w:t>
      </w:r>
    </w:p>
    <w:p w14:paraId="4B064022"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64 </w:t>
      </w:r>
      <w:r w:rsidRPr="001945D0">
        <w:rPr>
          <w:rFonts w:ascii="Book Antiqua" w:hAnsi="Book Antiqua"/>
          <w:b/>
          <w:bCs/>
        </w:rPr>
        <w:t>Blasi MA</w:t>
      </w:r>
      <w:r w:rsidRPr="001945D0">
        <w:rPr>
          <w:rFonts w:ascii="Book Antiqua" w:hAnsi="Book Antiqua"/>
        </w:rPr>
        <w:t xml:space="preserve">, </w:t>
      </w:r>
      <w:proofErr w:type="spellStart"/>
      <w:r w:rsidRPr="001945D0">
        <w:rPr>
          <w:rFonts w:ascii="Book Antiqua" w:hAnsi="Book Antiqua"/>
        </w:rPr>
        <w:t>Laguardia</w:t>
      </w:r>
      <w:proofErr w:type="spellEnd"/>
      <w:r w:rsidRPr="001945D0">
        <w:rPr>
          <w:rFonts w:ascii="Book Antiqua" w:hAnsi="Book Antiqua"/>
        </w:rPr>
        <w:t xml:space="preserve"> M, </w:t>
      </w:r>
      <w:proofErr w:type="spellStart"/>
      <w:r w:rsidRPr="001945D0">
        <w:rPr>
          <w:rFonts w:ascii="Book Antiqua" w:hAnsi="Book Antiqua"/>
        </w:rPr>
        <w:t>Tagliaferri</w:t>
      </w:r>
      <w:proofErr w:type="spellEnd"/>
      <w:r w:rsidRPr="001945D0">
        <w:rPr>
          <w:rFonts w:ascii="Book Antiqua" w:hAnsi="Book Antiqua"/>
        </w:rPr>
        <w:t xml:space="preserve"> L, </w:t>
      </w:r>
      <w:proofErr w:type="spellStart"/>
      <w:r w:rsidRPr="001945D0">
        <w:rPr>
          <w:rFonts w:ascii="Book Antiqua" w:hAnsi="Book Antiqua"/>
        </w:rPr>
        <w:t>Scupola</w:t>
      </w:r>
      <w:proofErr w:type="spellEnd"/>
      <w:r w:rsidRPr="001945D0">
        <w:rPr>
          <w:rFonts w:ascii="Book Antiqua" w:hAnsi="Book Antiqua"/>
        </w:rPr>
        <w:t xml:space="preserve"> A, </w:t>
      </w:r>
      <w:proofErr w:type="spellStart"/>
      <w:r w:rsidRPr="001945D0">
        <w:rPr>
          <w:rFonts w:ascii="Book Antiqua" w:hAnsi="Book Antiqua"/>
        </w:rPr>
        <w:t>Villano</w:t>
      </w:r>
      <w:proofErr w:type="spellEnd"/>
      <w:r w:rsidRPr="001945D0">
        <w:rPr>
          <w:rFonts w:ascii="Book Antiqua" w:hAnsi="Book Antiqua"/>
        </w:rPr>
        <w:t xml:space="preserve"> A, Caputo CG, </w:t>
      </w:r>
      <w:proofErr w:type="spellStart"/>
      <w:r w:rsidRPr="001945D0">
        <w:rPr>
          <w:rFonts w:ascii="Book Antiqua" w:hAnsi="Book Antiqua"/>
        </w:rPr>
        <w:t>Pagliara</w:t>
      </w:r>
      <w:proofErr w:type="spellEnd"/>
      <w:r w:rsidRPr="001945D0">
        <w:rPr>
          <w:rFonts w:ascii="Book Antiqua" w:hAnsi="Book Antiqua"/>
        </w:rPr>
        <w:t xml:space="preserve"> MM. </w:t>
      </w:r>
      <w:r w:rsidR="00146EE2" w:rsidRPr="001945D0">
        <w:rPr>
          <w:rFonts w:ascii="Book Antiqua" w:hAnsi="Book Antiqua"/>
        </w:rPr>
        <w:t>Brachytherapy Alone or With Neoadjuvant Photodynamic Therapy for Amelanotic Choroidal Melanoma</w:t>
      </w:r>
      <w:r w:rsidRPr="001945D0">
        <w:rPr>
          <w:rFonts w:ascii="Book Antiqua" w:hAnsi="Book Antiqua"/>
        </w:rPr>
        <w:t xml:space="preserve">: Functional Outcomes and Local Tumor Control. </w:t>
      </w:r>
      <w:r w:rsidRPr="001945D0">
        <w:rPr>
          <w:rFonts w:ascii="Book Antiqua" w:hAnsi="Book Antiqua"/>
          <w:i/>
          <w:iCs/>
        </w:rPr>
        <w:t>Retina</w:t>
      </w:r>
      <w:r w:rsidRPr="001945D0">
        <w:rPr>
          <w:rFonts w:ascii="Book Antiqua" w:hAnsi="Book Antiqua"/>
        </w:rPr>
        <w:t xml:space="preserve"> 2016; </w:t>
      </w:r>
      <w:r w:rsidRPr="001945D0">
        <w:rPr>
          <w:rFonts w:ascii="Book Antiqua" w:hAnsi="Book Antiqua"/>
          <w:b/>
          <w:bCs/>
        </w:rPr>
        <w:t>36</w:t>
      </w:r>
      <w:r w:rsidRPr="001945D0">
        <w:rPr>
          <w:rFonts w:ascii="Book Antiqua" w:hAnsi="Book Antiqua"/>
        </w:rPr>
        <w:t>: 2205-2212 [PMID: 27124879 DOI: 10.1097/IAE.0000000000001048]</w:t>
      </w:r>
    </w:p>
    <w:p w14:paraId="49D726E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65 </w:t>
      </w:r>
      <w:r w:rsidRPr="001945D0">
        <w:rPr>
          <w:rFonts w:ascii="Book Antiqua" w:hAnsi="Book Antiqua"/>
          <w:b/>
          <w:bCs/>
        </w:rPr>
        <w:t>Seibel I</w:t>
      </w:r>
      <w:r w:rsidRPr="001945D0">
        <w:rPr>
          <w:rFonts w:ascii="Book Antiqua" w:hAnsi="Book Antiqua"/>
        </w:rPr>
        <w:t xml:space="preserve">, </w:t>
      </w:r>
      <w:proofErr w:type="spellStart"/>
      <w:r w:rsidRPr="001945D0">
        <w:rPr>
          <w:rFonts w:ascii="Book Antiqua" w:hAnsi="Book Antiqua"/>
        </w:rPr>
        <w:t>Cordini</w:t>
      </w:r>
      <w:proofErr w:type="spellEnd"/>
      <w:r w:rsidRPr="001945D0">
        <w:rPr>
          <w:rFonts w:ascii="Book Antiqua" w:hAnsi="Book Antiqua"/>
        </w:rPr>
        <w:t xml:space="preserve"> D, </w:t>
      </w:r>
      <w:proofErr w:type="spellStart"/>
      <w:r w:rsidRPr="001945D0">
        <w:rPr>
          <w:rFonts w:ascii="Book Antiqua" w:hAnsi="Book Antiqua"/>
        </w:rPr>
        <w:t>Rehak</w:t>
      </w:r>
      <w:proofErr w:type="spellEnd"/>
      <w:r w:rsidRPr="001945D0">
        <w:rPr>
          <w:rFonts w:ascii="Book Antiqua" w:hAnsi="Book Antiqua"/>
        </w:rPr>
        <w:t xml:space="preserve"> M, Hager A, </w:t>
      </w:r>
      <w:proofErr w:type="spellStart"/>
      <w:r w:rsidRPr="001945D0">
        <w:rPr>
          <w:rFonts w:ascii="Book Antiqua" w:hAnsi="Book Antiqua"/>
        </w:rPr>
        <w:t>Riechardt</w:t>
      </w:r>
      <w:proofErr w:type="spellEnd"/>
      <w:r w:rsidRPr="001945D0">
        <w:rPr>
          <w:rFonts w:ascii="Book Antiqua" w:hAnsi="Book Antiqua"/>
        </w:rPr>
        <w:t xml:space="preserve"> AI, </w:t>
      </w:r>
      <w:proofErr w:type="spellStart"/>
      <w:r w:rsidRPr="001945D0">
        <w:rPr>
          <w:rFonts w:ascii="Book Antiqua" w:hAnsi="Book Antiqua"/>
        </w:rPr>
        <w:t>Böker</w:t>
      </w:r>
      <w:proofErr w:type="spellEnd"/>
      <w:r w:rsidRPr="001945D0">
        <w:rPr>
          <w:rFonts w:ascii="Book Antiqua" w:hAnsi="Book Antiqua"/>
        </w:rPr>
        <w:t xml:space="preserve"> A, </w:t>
      </w:r>
      <w:proofErr w:type="spellStart"/>
      <w:r w:rsidRPr="001945D0">
        <w:rPr>
          <w:rFonts w:ascii="Book Antiqua" w:hAnsi="Book Antiqua"/>
        </w:rPr>
        <w:t>Heufelder</w:t>
      </w:r>
      <w:proofErr w:type="spellEnd"/>
      <w:r w:rsidRPr="001945D0">
        <w:rPr>
          <w:rFonts w:ascii="Book Antiqua" w:hAnsi="Book Antiqua"/>
        </w:rPr>
        <w:t xml:space="preserve"> J, Weber A, </w:t>
      </w:r>
      <w:proofErr w:type="spellStart"/>
      <w:r w:rsidRPr="001945D0">
        <w:rPr>
          <w:rFonts w:ascii="Book Antiqua" w:hAnsi="Book Antiqua"/>
        </w:rPr>
        <w:t>Gollrad</w:t>
      </w:r>
      <w:proofErr w:type="spellEnd"/>
      <w:r w:rsidRPr="001945D0">
        <w:rPr>
          <w:rFonts w:ascii="Book Antiqua" w:hAnsi="Book Antiqua"/>
        </w:rPr>
        <w:t xml:space="preserve"> J, </w:t>
      </w:r>
      <w:proofErr w:type="spellStart"/>
      <w:r w:rsidRPr="001945D0">
        <w:rPr>
          <w:rFonts w:ascii="Book Antiqua" w:hAnsi="Book Antiqua"/>
        </w:rPr>
        <w:t>Besserer</w:t>
      </w:r>
      <w:proofErr w:type="spellEnd"/>
      <w:r w:rsidRPr="001945D0">
        <w:rPr>
          <w:rFonts w:ascii="Book Antiqua" w:hAnsi="Book Antiqua"/>
        </w:rPr>
        <w:t xml:space="preserve"> A, </w:t>
      </w:r>
      <w:proofErr w:type="spellStart"/>
      <w:r w:rsidRPr="001945D0">
        <w:rPr>
          <w:rFonts w:ascii="Book Antiqua" w:hAnsi="Book Antiqua"/>
        </w:rPr>
        <w:t>Joussen</w:t>
      </w:r>
      <w:proofErr w:type="spellEnd"/>
      <w:r w:rsidRPr="001945D0">
        <w:rPr>
          <w:rFonts w:ascii="Book Antiqua" w:hAnsi="Book Antiqua"/>
        </w:rPr>
        <w:t xml:space="preserve"> AM. Local Recurrence After Primary Proton Beam Therapy in Uveal Melanoma: Risk Factors, Retreatment Approaches, and Outcome. </w:t>
      </w:r>
      <w:r w:rsidRPr="001945D0">
        <w:rPr>
          <w:rFonts w:ascii="Book Antiqua" w:hAnsi="Book Antiqua"/>
          <w:i/>
          <w:iCs/>
        </w:rPr>
        <w:t xml:space="preserve">Am J </w:t>
      </w:r>
      <w:proofErr w:type="spellStart"/>
      <w:r w:rsidRPr="001945D0">
        <w:rPr>
          <w:rFonts w:ascii="Book Antiqua" w:hAnsi="Book Antiqua"/>
          <w:i/>
          <w:iCs/>
        </w:rPr>
        <w:t>Ophthalmol</w:t>
      </w:r>
      <w:proofErr w:type="spellEnd"/>
      <w:r w:rsidRPr="001945D0">
        <w:rPr>
          <w:rFonts w:ascii="Book Antiqua" w:hAnsi="Book Antiqua"/>
        </w:rPr>
        <w:t xml:space="preserve"> 2015; </w:t>
      </w:r>
      <w:r w:rsidRPr="001945D0">
        <w:rPr>
          <w:rFonts w:ascii="Book Antiqua" w:hAnsi="Book Antiqua"/>
          <w:b/>
          <w:bCs/>
        </w:rPr>
        <w:t>160</w:t>
      </w:r>
      <w:r w:rsidRPr="001945D0">
        <w:rPr>
          <w:rFonts w:ascii="Book Antiqua" w:hAnsi="Book Antiqua"/>
        </w:rPr>
        <w:t>: 628-636 [PMID: 26133249 DOI: 10.1016/j.ajo.2015.06.017]</w:t>
      </w:r>
    </w:p>
    <w:p w14:paraId="5DFB4700"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66 </w:t>
      </w:r>
      <w:proofErr w:type="spellStart"/>
      <w:r w:rsidRPr="001945D0">
        <w:rPr>
          <w:rFonts w:ascii="Book Antiqua" w:hAnsi="Book Antiqua"/>
          <w:b/>
          <w:bCs/>
        </w:rPr>
        <w:t>Harbour</w:t>
      </w:r>
      <w:proofErr w:type="spellEnd"/>
      <w:r w:rsidRPr="001945D0">
        <w:rPr>
          <w:rFonts w:ascii="Book Antiqua" w:hAnsi="Book Antiqua"/>
          <w:b/>
          <w:bCs/>
        </w:rPr>
        <w:t xml:space="preserve"> JW</w:t>
      </w:r>
      <w:r w:rsidRPr="001945D0">
        <w:rPr>
          <w:rFonts w:ascii="Book Antiqua" w:hAnsi="Book Antiqua"/>
        </w:rPr>
        <w:t xml:space="preserve">, Char DH, Kroll S, </w:t>
      </w:r>
      <w:proofErr w:type="spellStart"/>
      <w:r w:rsidRPr="001945D0">
        <w:rPr>
          <w:rFonts w:ascii="Book Antiqua" w:hAnsi="Book Antiqua"/>
        </w:rPr>
        <w:t>Quivey</w:t>
      </w:r>
      <w:proofErr w:type="spellEnd"/>
      <w:r w:rsidRPr="001945D0">
        <w:rPr>
          <w:rFonts w:ascii="Book Antiqua" w:hAnsi="Book Antiqua"/>
        </w:rPr>
        <w:t xml:space="preserve"> JM, Castro J. Metastatic risk for distinct patterns of </w:t>
      </w:r>
      <w:proofErr w:type="spellStart"/>
      <w:r w:rsidRPr="001945D0">
        <w:rPr>
          <w:rFonts w:ascii="Book Antiqua" w:hAnsi="Book Antiqua"/>
        </w:rPr>
        <w:t>postirradiation</w:t>
      </w:r>
      <w:proofErr w:type="spellEnd"/>
      <w:r w:rsidRPr="001945D0">
        <w:rPr>
          <w:rFonts w:ascii="Book Antiqua" w:hAnsi="Book Antiqua"/>
        </w:rPr>
        <w:t xml:space="preserve"> local recurrence of posterior uveal melanoma. </w:t>
      </w:r>
      <w:r w:rsidRPr="001945D0">
        <w:rPr>
          <w:rFonts w:ascii="Book Antiqua" w:hAnsi="Book Antiqua"/>
          <w:i/>
          <w:iCs/>
        </w:rPr>
        <w:t>Ophthalmology</w:t>
      </w:r>
      <w:r w:rsidRPr="001945D0">
        <w:rPr>
          <w:rFonts w:ascii="Book Antiqua" w:hAnsi="Book Antiqua"/>
        </w:rPr>
        <w:t xml:space="preserve"> 1997; </w:t>
      </w:r>
      <w:r w:rsidRPr="001945D0">
        <w:rPr>
          <w:rFonts w:ascii="Book Antiqua" w:hAnsi="Book Antiqua"/>
          <w:b/>
          <w:bCs/>
        </w:rPr>
        <w:t>104</w:t>
      </w:r>
      <w:r w:rsidRPr="001945D0">
        <w:rPr>
          <w:rFonts w:ascii="Book Antiqua" w:hAnsi="Book Antiqua"/>
        </w:rPr>
        <w:t>: 1785-92; discussion 1792-3 [PMID: 9373108 DOI: 10.1016/s0161-6420(97)30025-6]</w:t>
      </w:r>
    </w:p>
    <w:p w14:paraId="0BDFACDC"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67 </w:t>
      </w:r>
      <w:r w:rsidRPr="001945D0">
        <w:rPr>
          <w:rFonts w:ascii="Book Antiqua" w:hAnsi="Book Antiqua"/>
          <w:b/>
          <w:bCs/>
        </w:rPr>
        <w:t>Singh AD</w:t>
      </w:r>
      <w:r w:rsidRPr="001945D0">
        <w:rPr>
          <w:rFonts w:ascii="Book Antiqua" w:hAnsi="Book Antiqua"/>
        </w:rPr>
        <w:t xml:space="preserve">, Shields CL, Shields JA. Prognostic factors in uveal melanoma. </w:t>
      </w:r>
      <w:r w:rsidRPr="001945D0">
        <w:rPr>
          <w:rFonts w:ascii="Book Antiqua" w:hAnsi="Book Antiqua"/>
          <w:i/>
          <w:iCs/>
        </w:rPr>
        <w:t>Melanoma Res</w:t>
      </w:r>
      <w:r w:rsidRPr="001945D0">
        <w:rPr>
          <w:rFonts w:ascii="Book Antiqua" w:hAnsi="Book Antiqua"/>
        </w:rPr>
        <w:t xml:space="preserve"> 2001; </w:t>
      </w:r>
      <w:r w:rsidRPr="001945D0">
        <w:rPr>
          <w:rFonts w:ascii="Book Antiqua" w:hAnsi="Book Antiqua"/>
          <w:b/>
          <w:bCs/>
        </w:rPr>
        <w:t>11</w:t>
      </w:r>
      <w:r w:rsidRPr="001945D0">
        <w:rPr>
          <w:rFonts w:ascii="Book Antiqua" w:hAnsi="Book Antiqua"/>
        </w:rPr>
        <w:t>: 255-263 [PMID: 11468514 DOI: 10.1097/00008390-200106000-00007]</w:t>
      </w:r>
    </w:p>
    <w:p w14:paraId="1EF72FF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68 </w:t>
      </w:r>
      <w:r w:rsidRPr="001945D0">
        <w:rPr>
          <w:rFonts w:ascii="Book Antiqua" w:hAnsi="Book Antiqua"/>
          <w:b/>
          <w:bCs/>
        </w:rPr>
        <w:t>Bell DJ</w:t>
      </w:r>
      <w:r w:rsidRPr="001945D0">
        <w:rPr>
          <w:rFonts w:ascii="Book Antiqua" w:hAnsi="Book Antiqua"/>
        </w:rPr>
        <w:t xml:space="preserve">, Wilson MW. Choroidal melanoma: natural history and management options. </w:t>
      </w:r>
      <w:r w:rsidRPr="001945D0">
        <w:rPr>
          <w:rFonts w:ascii="Book Antiqua" w:hAnsi="Book Antiqua"/>
          <w:i/>
          <w:iCs/>
        </w:rPr>
        <w:t>Cancer Control</w:t>
      </w:r>
      <w:r w:rsidRPr="001945D0">
        <w:rPr>
          <w:rFonts w:ascii="Book Antiqua" w:hAnsi="Book Antiqua"/>
        </w:rPr>
        <w:t xml:space="preserve"> 2004; </w:t>
      </w:r>
      <w:r w:rsidRPr="001945D0">
        <w:rPr>
          <w:rFonts w:ascii="Book Antiqua" w:hAnsi="Book Antiqua"/>
          <w:b/>
          <w:bCs/>
        </w:rPr>
        <w:t>11</w:t>
      </w:r>
      <w:r w:rsidRPr="001945D0">
        <w:rPr>
          <w:rFonts w:ascii="Book Antiqua" w:hAnsi="Book Antiqua"/>
        </w:rPr>
        <w:t>: 296-303 [PMID: 15377988 DOI: 10.1177/107327480401100503]</w:t>
      </w:r>
    </w:p>
    <w:p w14:paraId="0BF6F6F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69 </w:t>
      </w:r>
      <w:r w:rsidRPr="001945D0">
        <w:rPr>
          <w:rFonts w:ascii="Book Antiqua" w:hAnsi="Book Antiqua"/>
          <w:b/>
          <w:bCs/>
        </w:rPr>
        <w:t>Durante MA</w:t>
      </w:r>
      <w:r w:rsidRPr="001945D0">
        <w:rPr>
          <w:rFonts w:ascii="Book Antiqua" w:hAnsi="Book Antiqua"/>
        </w:rPr>
        <w:t xml:space="preserve">, Rodriguez DA, Kurtenbach S, </w:t>
      </w:r>
      <w:proofErr w:type="spellStart"/>
      <w:r w:rsidRPr="001945D0">
        <w:rPr>
          <w:rFonts w:ascii="Book Antiqua" w:hAnsi="Book Antiqua"/>
        </w:rPr>
        <w:t>Kuznetsov</w:t>
      </w:r>
      <w:proofErr w:type="spellEnd"/>
      <w:r w:rsidRPr="001945D0">
        <w:rPr>
          <w:rFonts w:ascii="Book Antiqua" w:hAnsi="Book Antiqua"/>
        </w:rPr>
        <w:t xml:space="preserve"> JN, Sanchez MI, Decatur CL, Snyder H, </w:t>
      </w:r>
      <w:proofErr w:type="spellStart"/>
      <w:r w:rsidRPr="001945D0">
        <w:rPr>
          <w:rFonts w:ascii="Book Antiqua" w:hAnsi="Book Antiqua"/>
        </w:rPr>
        <w:t>Feun</w:t>
      </w:r>
      <w:proofErr w:type="spellEnd"/>
      <w:r w:rsidRPr="001945D0">
        <w:rPr>
          <w:rFonts w:ascii="Book Antiqua" w:hAnsi="Book Antiqua"/>
        </w:rPr>
        <w:t xml:space="preserve"> LG, Livingstone AS, </w:t>
      </w:r>
      <w:proofErr w:type="spellStart"/>
      <w:r w:rsidRPr="001945D0">
        <w:rPr>
          <w:rFonts w:ascii="Book Antiqua" w:hAnsi="Book Antiqua"/>
        </w:rPr>
        <w:t>Harbour</w:t>
      </w:r>
      <w:proofErr w:type="spellEnd"/>
      <w:r w:rsidRPr="001945D0">
        <w:rPr>
          <w:rFonts w:ascii="Book Antiqua" w:hAnsi="Book Antiqua"/>
        </w:rPr>
        <w:t xml:space="preserve"> JW. Single-cell analysis reveals new evolutionary complexity in uveal melanoma. </w:t>
      </w:r>
      <w:r w:rsidRPr="001945D0">
        <w:rPr>
          <w:rFonts w:ascii="Book Antiqua" w:hAnsi="Book Antiqua"/>
          <w:i/>
          <w:iCs/>
        </w:rPr>
        <w:t xml:space="preserve">Nat </w:t>
      </w:r>
      <w:proofErr w:type="spellStart"/>
      <w:r w:rsidRPr="001945D0">
        <w:rPr>
          <w:rFonts w:ascii="Book Antiqua" w:hAnsi="Book Antiqua"/>
          <w:i/>
          <w:iCs/>
        </w:rPr>
        <w:t>Commun</w:t>
      </w:r>
      <w:proofErr w:type="spellEnd"/>
      <w:r w:rsidRPr="001945D0">
        <w:rPr>
          <w:rFonts w:ascii="Book Antiqua" w:hAnsi="Book Antiqua"/>
        </w:rPr>
        <w:t xml:space="preserve"> 2020; </w:t>
      </w:r>
      <w:r w:rsidRPr="001945D0">
        <w:rPr>
          <w:rFonts w:ascii="Book Antiqua" w:hAnsi="Book Antiqua"/>
          <w:b/>
          <w:bCs/>
        </w:rPr>
        <w:t>11</w:t>
      </w:r>
      <w:r w:rsidRPr="001945D0">
        <w:rPr>
          <w:rFonts w:ascii="Book Antiqua" w:hAnsi="Book Antiqua"/>
        </w:rPr>
        <w:t>: 496 [PMID: 31980621 DOI: 10.1038/s41467-019-14256-1]</w:t>
      </w:r>
    </w:p>
    <w:p w14:paraId="1C6DF17F"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70 </w:t>
      </w:r>
      <w:proofErr w:type="spellStart"/>
      <w:r w:rsidRPr="001945D0">
        <w:rPr>
          <w:rFonts w:ascii="Book Antiqua" w:hAnsi="Book Antiqua"/>
          <w:b/>
          <w:bCs/>
        </w:rPr>
        <w:t>Helgadottir</w:t>
      </w:r>
      <w:proofErr w:type="spellEnd"/>
      <w:r w:rsidRPr="001945D0">
        <w:rPr>
          <w:rFonts w:ascii="Book Antiqua" w:hAnsi="Book Antiqua"/>
          <w:b/>
          <w:bCs/>
        </w:rPr>
        <w:t xml:space="preserve"> H</w:t>
      </w:r>
      <w:r w:rsidRPr="001945D0">
        <w:rPr>
          <w:rFonts w:ascii="Book Antiqua" w:hAnsi="Book Antiqua"/>
        </w:rPr>
        <w:t xml:space="preserve">, </w:t>
      </w:r>
      <w:proofErr w:type="spellStart"/>
      <w:r w:rsidRPr="001945D0">
        <w:rPr>
          <w:rFonts w:ascii="Book Antiqua" w:hAnsi="Book Antiqua"/>
        </w:rPr>
        <w:t>Höiom</w:t>
      </w:r>
      <w:proofErr w:type="spellEnd"/>
      <w:r w:rsidRPr="001945D0">
        <w:rPr>
          <w:rFonts w:ascii="Book Antiqua" w:hAnsi="Book Antiqua"/>
        </w:rPr>
        <w:t xml:space="preserve"> V. The genetics of uveal melanoma: current insights. </w:t>
      </w:r>
      <w:r w:rsidRPr="001945D0">
        <w:rPr>
          <w:rFonts w:ascii="Book Antiqua" w:hAnsi="Book Antiqua"/>
          <w:i/>
          <w:iCs/>
        </w:rPr>
        <w:t>Appl Clin Genet</w:t>
      </w:r>
      <w:r w:rsidRPr="001945D0">
        <w:rPr>
          <w:rFonts w:ascii="Book Antiqua" w:hAnsi="Book Antiqua"/>
        </w:rPr>
        <w:t xml:space="preserve"> 2016; </w:t>
      </w:r>
      <w:r w:rsidRPr="001945D0">
        <w:rPr>
          <w:rFonts w:ascii="Book Antiqua" w:hAnsi="Book Antiqua"/>
          <w:b/>
          <w:bCs/>
        </w:rPr>
        <w:t>9</w:t>
      </w:r>
      <w:r w:rsidRPr="001945D0">
        <w:rPr>
          <w:rFonts w:ascii="Book Antiqua" w:hAnsi="Book Antiqua"/>
        </w:rPr>
        <w:t>: 147-155 [PMID: 27660484 DOI: 10.2147/TACG.S69210]</w:t>
      </w:r>
    </w:p>
    <w:p w14:paraId="40D667B5"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lastRenderedPageBreak/>
        <w:t xml:space="preserve">71 </w:t>
      </w:r>
      <w:r w:rsidRPr="001945D0">
        <w:rPr>
          <w:rFonts w:ascii="Book Antiqua" w:hAnsi="Book Antiqua"/>
          <w:b/>
          <w:bCs/>
        </w:rPr>
        <w:t>Moore AR</w:t>
      </w:r>
      <w:r w:rsidRPr="001945D0">
        <w:rPr>
          <w:rFonts w:ascii="Book Antiqua" w:hAnsi="Book Antiqua"/>
        </w:rPr>
        <w:t xml:space="preserve">, Ran L, Guan Y, Sher JJ, </w:t>
      </w:r>
      <w:proofErr w:type="spellStart"/>
      <w:r w:rsidRPr="001945D0">
        <w:rPr>
          <w:rFonts w:ascii="Book Antiqua" w:hAnsi="Book Antiqua"/>
        </w:rPr>
        <w:t>Hitchman</w:t>
      </w:r>
      <w:proofErr w:type="spellEnd"/>
      <w:r w:rsidRPr="001945D0">
        <w:rPr>
          <w:rFonts w:ascii="Book Antiqua" w:hAnsi="Book Antiqua"/>
        </w:rPr>
        <w:t xml:space="preserve"> TD, Zhang JQ, Hwang C, </w:t>
      </w:r>
      <w:proofErr w:type="spellStart"/>
      <w:r w:rsidRPr="001945D0">
        <w:rPr>
          <w:rFonts w:ascii="Book Antiqua" w:hAnsi="Book Antiqua"/>
        </w:rPr>
        <w:t>Walzak</w:t>
      </w:r>
      <w:proofErr w:type="spellEnd"/>
      <w:r w:rsidRPr="001945D0">
        <w:rPr>
          <w:rFonts w:ascii="Book Antiqua" w:hAnsi="Book Antiqua"/>
        </w:rPr>
        <w:t xml:space="preserve"> EG, </w:t>
      </w:r>
      <w:proofErr w:type="spellStart"/>
      <w:r w:rsidRPr="001945D0">
        <w:rPr>
          <w:rFonts w:ascii="Book Antiqua" w:hAnsi="Book Antiqua"/>
        </w:rPr>
        <w:t>Shoushtari</w:t>
      </w:r>
      <w:proofErr w:type="spellEnd"/>
      <w:r w:rsidRPr="001945D0">
        <w:rPr>
          <w:rFonts w:ascii="Book Antiqua" w:hAnsi="Book Antiqua"/>
        </w:rPr>
        <w:t xml:space="preserve"> AN, Monette S, Murali R, Wiesner T, </w:t>
      </w:r>
      <w:proofErr w:type="spellStart"/>
      <w:r w:rsidRPr="001945D0">
        <w:rPr>
          <w:rFonts w:ascii="Book Antiqua" w:hAnsi="Book Antiqua"/>
        </w:rPr>
        <w:t>Griewank</w:t>
      </w:r>
      <w:proofErr w:type="spellEnd"/>
      <w:r w:rsidRPr="001945D0">
        <w:rPr>
          <w:rFonts w:ascii="Book Antiqua" w:hAnsi="Book Antiqua"/>
        </w:rPr>
        <w:t xml:space="preserve"> KG, Chi P, Chen Y. GNA11 Q209L Mouse Model Reveals RasGRP3 as an Essential Signaling Node in Uveal Melanoma. </w:t>
      </w:r>
      <w:r w:rsidRPr="001945D0">
        <w:rPr>
          <w:rFonts w:ascii="Book Antiqua" w:hAnsi="Book Antiqua"/>
          <w:i/>
          <w:iCs/>
        </w:rPr>
        <w:t>Cell Rep</w:t>
      </w:r>
      <w:r w:rsidRPr="001945D0">
        <w:rPr>
          <w:rFonts w:ascii="Book Antiqua" w:hAnsi="Book Antiqua"/>
        </w:rPr>
        <w:t xml:space="preserve"> 2018; </w:t>
      </w:r>
      <w:r w:rsidRPr="001945D0">
        <w:rPr>
          <w:rFonts w:ascii="Book Antiqua" w:hAnsi="Book Antiqua"/>
          <w:b/>
          <w:bCs/>
        </w:rPr>
        <w:t>22</w:t>
      </w:r>
      <w:r w:rsidRPr="001945D0">
        <w:rPr>
          <w:rFonts w:ascii="Book Antiqua" w:hAnsi="Book Antiqua"/>
        </w:rPr>
        <w:t>: 2455-2468 [PMID: 29490280 DOI: 10.1016/j.celrep.2018.01.081]</w:t>
      </w:r>
    </w:p>
    <w:p w14:paraId="7C556B09"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72 </w:t>
      </w:r>
      <w:proofErr w:type="spellStart"/>
      <w:r w:rsidRPr="001945D0">
        <w:rPr>
          <w:rFonts w:ascii="Book Antiqua" w:hAnsi="Book Antiqua"/>
          <w:b/>
          <w:bCs/>
        </w:rPr>
        <w:t>Amirouchene-Angelozzi</w:t>
      </w:r>
      <w:proofErr w:type="spellEnd"/>
      <w:r w:rsidRPr="001945D0">
        <w:rPr>
          <w:rFonts w:ascii="Book Antiqua" w:hAnsi="Book Antiqua"/>
          <w:b/>
          <w:bCs/>
        </w:rPr>
        <w:t xml:space="preserve"> N</w:t>
      </w:r>
      <w:r w:rsidRPr="001945D0">
        <w:rPr>
          <w:rFonts w:ascii="Book Antiqua" w:hAnsi="Book Antiqua"/>
        </w:rPr>
        <w:t xml:space="preserve">, </w:t>
      </w:r>
      <w:proofErr w:type="spellStart"/>
      <w:r w:rsidRPr="001945D0">
        <w:rPr>
          <w:rFonts w:ascii="Book Antiqua" w:hAnsi="Book Antiqua"/>
        </w:rPr>
        <w:t>Schoumacher</w:t>
      </w:r>
      <w:proofErr w:type="spellEnd"/>
      <w:r w:rsidRPr="001945D0">
        <w:rPr>
          <w:rFonts w:ascii="Book Antiqua" w:hAnsi="Book Antiqua"/>
        </w:rPr>
        <w:t xml:space="preserve"> M, Stern MH, </w:t>
      </w:r>
      <w:proofErr w:type="spellStart"/>
      <w:r w:rsidRPr="001945D0">
        <w:rPr>
          <w:rFonts w:ascii="Book Antiqua" w:hAnsi="Book Antiqua"/>
        </w:rPr>
        <w:t>Cassoux</w:t>
      </w:r>
      <w:proofErr w:type="spellEnd"/>
      <w:r w:rsidRPr="001945D0">
        <w:rPr>
          <w:rFonts w:ascii="Book Antiqua" w:hAnsi="Book Antiqua"/>
        </w:rPr>
        <w:t xml:space="preserve"> N, Desjardins L, </w:t>
      </w:r>
      <w:proofErr w:type="spellStart"/>
      <w:r w:rsidRPr="001945D0">
        <w:rPr>
          <w:rFonts w:ascii="Book Antiqua" w:hAnsi="Book Antiqua"/>
        </w:rPr>
        <w:t>Piperno</w:t>
      </w:r>
      <w:proofErr w:type="spellEnd"/>
      <w:r w:rsidRPr="001945D0">
        <w:rPr>
          <w:rFonts w:ascii="Book Antiqua" w:hAnsi="Book Antiqua"/>
        </w:rPr>
        <w:t xml:space="preserve">-Neumann S, Lantz O, Roman-Roman S. Upcoming translational challenges for uveal melanoma. </w:t>
      </w:r>
      <w:r w:rsidRPr="001945D0">
        <w:rPr>
          <w:rFonts w:ascii="Book Antiqua" w:hAnsi="Book Antiqua"/>
          <w:i/>
          <w:iCs/>
        </w:rPr>
        <w:t>Br J Cancer</w:t>
      </w:r>
      <w:r w:rsidRPr="001945D0">
        <w:rPr>
          <w:rFonts w:ascii="Book Antiqua" w:hAnsi="Book Antiqua"/>
        </w:rPr>
        <w:t xml:space="preserve"> 2015; </w:t>
      </w:r>
      <w:r w:rsidRPr="001945D0">
        <w:rPr>
          <w:rFonts w:ascii="Book Antiqua" w:hAnsi="Book Antiqua"/>
          <w:b/>
          <w:bCs/>
        </w:rPr>
        <w:t>113</w:t>
      </w:r>
      <w:r w:rsidRPr="001945D0">
        <w:rPr>
          <w:rFonts w:ascii="Book Antiqua" w:hAnsi="Book Antiqua"/>
        </w:rPr>
        <w:t>: 1249-1253 [PMID: 26505679 DOI: 10.1038/bjc.2015.269]</w:t>
      </w:r>
    </w:p>
    <w:p w14:paraId="73F821C4"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73 </w:t>
      </w:r>
      <w:r w:rsidRPr="001945D0">
        <w:rPr>
          <w:rFonts w:ascii="Book Antiqua" w:hAnsi="Book Antiqua"/>
          <w:b/>
          <w:bCs/>
        </w:rPr>
        <w:t>Li J</w:t>
      </w:r>
      <w:r w:rsidRPr="001945D0">
        <w:rPr>
          <w:rFonts w:ascii="Book Antiqua" w:hAnsi="Book Antiqua"/>
        </w:rPr>
        <w:t xml:space="preserve">, Liu X, Li C, Wang W. miR-224-5p inhibits proliferation, migration, and invasion by targeting PIK3R3/AKT3 in uveal melanoma. </w:t>
      </w:r>
      <w:r w:rsidRPr="001945D0">
        <w:rPr>
          <w:rFonts w:ascii="Book Antiqua" w:hAnsi="Book Antiqua"/>
          <w:i/>
          <w:iCs/>
        </w:rPr>
        <w:t xml:space="preserve">J Cell </w:t>
      </w:r>
      <w:proofErr w:type="spellStart"/>
      <w:r w:rsidRPr="001945D0">
        <w:rPr>
          <w:rFonts w:ascii="Book Antiqua" w:hAnsi="Book Antiqua"/>
          <w:i/>
          <w:iCs/>
        </w:rPr>
        <w:t>Biochem</w:t>
      </w:r>
      <w:proofErr w:type="spellEnd"/>
      <w:r w:rsidRPr="001945D0">
        <w:rPr>
          <w:rFonts w:ascii="Book Antiqua" w:hAnsi="Book Antiqua"/>
        </w:rPr>
        <w:t xml:space="preserve"> 2019; </w:t>
      </w:r>
      <w:r w:rsidRPr="001945D0">
        <w:rPr>
          <w:rFonts w:ascii="Book Antiqua" w:hAnsi="Book Antiqua"/>
          <w:b/>
          <w:bCs/>
        </w:rPr>
        <w:t>120</w:t>
      </w:r>
      <w:r w:rsidRPr="001945D0">
        <w:rPr>
          <w:rFonts w:ascii="Book Antiqua" w:hAnsi="Book Antiqua"/>
        </w:rPr>
        <w:t>: 12412-12421 [PMID: 30825222 DOI: 10.1002/jcb.28507]</w:t>
      </w:r>
    </w:p>
    <w:p w14:paraId="113452D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74 </w:t>
      </w:r>
      <w:r w:rsidRPr="001945D0">
        <w:rPr>
          <w:rFonts w:ascii="Book Antiqua" w:hAnsi="Book Antiqua"/>
          <w:b/>
          <w:bCs/>
          <w:highlight w:val="yellow"/>
        </w:rPr>
        <w:t xml:space="preserve">Talcott CL. </w:t>
      </w:r>
      <w:r w:rsidRPr="001945D0">
        <w:rPr>
          <w:rFonts w:ascii="Book Antiqua" w:hAnsi="Book Antiqua"/>
          <w:bCs/>
          <w:highlight w:val="yellow"/>
        </w:rPr>
        <w:t xml:space="preserve">Formal executable models of cell signaling primitives. In: </w:t>
      </w:r>
      <w:proofErr w:type="spellStart"/>
      <w:r w:rsidRPr="001945D0">
        <w:rPr>
          <w:rFonts w:ascii="Book Antiqua" w:hAnsi="Book Antiqua"/>
          <w:bCs/>
          <w:highlight w:val="yellow"/>
        </w:rPr>
        <w:t>Margaria</w:t>
      </w:r>
      <w:proofErr w:type="spellEnd"/>
      <w:r w:rsidRPr="001945D0">
        <w:rPr>
          <w:rFonts w:ascii="Book Antiqua" w:hAnsi="Book Antiqua"/>
          <w:bCs/>
          <w:highlight w:val="yellow"/>
        </w:rPr>
        <w:t xml:space="preserve"> T,</w:t>
      </w:r>
      <w:r w:rsidRPr="001945D0">
        <w:rPr>
          <w:rFonts w:ascii="Book Antiqua" w:hAnsi="Book Antiqua"/>
          <w:highlight w:val="yellow"/>
        </w:rPr>
        <w:t xml:space="preserve"> Steffen B, editors. Proceedings of the Leveraging Applications of Formal Methods Second International Symposium, </w:t>
      </w:r>
      <w:proofErr w:type="spellStart"/>
      <w:r w:rsidRPr="001945D0">
        <w:rPr>
          <w:rFonts w:ascii="Book Antiqua" w:hAnsi="Book Antiqua"/>
          <w:highlight w:val="yellow"/>
        </w:rPr>
        <w:t>ISoLA</w:t>
      </w:r>
      <w:proofErr w:type="spellEnd"/>
      <w:r w:rsidRPr="001945D0">
        <w:rPr>
          <w:rFonts w:ascii="Book Antiqua" w:hAnsi="Book Antiqua"/>
          <w:highlight w:val="yellow"/>
        </w:rPr>
        <w:t xml:space="preserve"> 2006; 2006 Nov 15-19; </w:t>
      </w:r>
      <w:proofErr w:type="spellStart"/>
      <w:r w:rsidRPr="001945D0">
        <w:rPr>
          <w:rFonts w:ascii="Book Antiqua" w:hAnsi="Book Antiqua"/>
          <w:highlight w:val="yellow"/>
        </w:rPr>
        <w:t>Paphos</w:t>
      </w:r>
      <w:proofErr w:type="spellEnd"/>
      <w:r w:rsidRPr="001945D0">
        <w:rPr>
          <w:rFonts w:ascii="Book Antiqua" w:hAnsi="Book Antiqua"/>
          <w:highlight w:val="yellow"/>
        </w:rPr>
        <w:t>, Cyprus. IEEE, 2006: 298-302 [DOI: 10.1109/ISoLA.2006.66]</w:t>
      </w:r>
    </w:p>
    <w:p w14:paraId="1F59E416"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75 </w:t>
      </w:r>
      <w:r w:rsidRPr="001945D0">
        <w:rPr>
          <w:rFonts w:ascii="Book Antiqua" w:hAnsi="Book Antiqua"/>
          <w:b/>
          <w:bCs/>
        </w:rPr>
        <w:t>Talcott C</w:t>
      </w:r>
      <w:r w:rsidRPr="001945D0">
        <w:rPr>
          <w:rFonts w:ascii="Book Antiqua" w:hAnsi="Book Antiqua"/>
        </w:rPr>
        <w:t xml:space="preserve">, </w:t>
      </w:r>
      <w:proofErr w:type="spellStart"/>
      <w:r w:rsidRPr="001945D0">
        <w:rPr>
          <w:rFonts w:ascii="Book Antiqua" w:hAnsi="Book Antiqua"/>
        </w:rPr>
        <w:t>Eker</w:t>
      </w:r>
      <w:proofErr w:type="spellEnd"/>
      <w:r w:rsidRPr="001945D0">
        <w:rPr>
          <w:rFonts w:ascii="Book Antiqua" w:hAnsi="Book Antiqua"/>
        </w:rPr>
        <w:t xml:space="preserve"> S, Knapp M, Lincoln P, </w:t>
      </w:r>
      <w:proofErr w:type="spellStart"/>
      <w:r w:rsidRPr="001945D0">
        <w:rPr>
          <w:rFonts w:ascii="Book Antiqua" w:hAnsi="Book Antiqua"/>
        </w:rPr>
        <w:t>Laderoute</w:t>
      </w:r>
      <w:proofErr w:type="spellEnd"/>
      <w:r w:rsidRPr="001945D0">
        <w:rPr>
          <w:rFonts w:ascii="Book Antiqua" w:hAnsi="Book Antiqua"/>
        </w:rPr>
        <w:t xml:space="preserve"> K. Pathway logic modeling of protein functional domains in signal transduction. </w:t>
      </w:r>
      <w:r w:rsidRPr="001945D0">
        <w:rPr>
          <w:rFonts w:ascii="Book Antiqua" w:hAnsi="Book Antiqua"/>
          <w:i/>
          <w:iCs/>
        </w:rPr>
        <w:t xml:space="preserve">Pac </w:t>
      </w:r>
      <w:proofErr w:type="spellStart"/>
      <w:r w:rsidRPr="001945D0">
        <w:rPr>
          <w:rFonts w:ascii="Book Antiqua" w:hAnsi="Book Antiqua"/>
          <w:i/>
          <w:iCs/>
        </w:rPr>
        <w:t>Symp</w:t>
      </w:r>
      <w:proofErr w:type="spellEnd"/>
      <w:r w:rsidRPr="001945D0">
        <w:rPr>
          <w:rFonts w:ascii="Book Antiqua" w:hAnsi="Book Antiqua"/>
          <w:i/>
          <w:iCs/>
        </w:rPr>
        <w:t xml:space="preserve"> </w:t>
      </w:r>
      <w:proofErr w:type="spellStart"/>
      <w:r w:rsidRPr="001945D0">
        <w:rPr>
          <w:rFonts w:ascii="Book Antiqua" w:hAnsi="Book Antiqua"/>
          <w:i/>
          <w:iCs/>
        </w:rPr>
        <w:t>Biocomput</w:t>
      </w:r>
      <w:proofErr w:type="spellEnd"/>
      <w:r w:rsidR="00B85081" w:rsidRPr="001945D0">
        <w:rPr>
          <w:rFonts w:ascii="Book Antiqua" w:hAnsi="Book Antiqua"/>
        </w:rPr>
        <w:t xml:space="preserve"> 2004</w:t>
      </w:r>
      <w:r w:rsidRPr="001945D0">
        <w:rPr>
          <w:rFonts w:ascii="Book Antiqua" w:hAnsi="Book Antiqua"/>
        </w:rPr>
        <w:t>: 568-580 [PMID: 14992534 DOI: 10.1142/9789812704856_0053]</w:t>
      </w:r>
    </w:p>
    <w:p w14:paraId="568FD065"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76 </w:t>
      </w:r>
      <w:r w:rsidRPr="001945D0">
        <w:rPr>
          <w:rFonts w:ascii="Book Antiqua" w:hAnsi="Book Antiqua"/>
          <w:b/>
          <w:bCs/>
          <w:highlight w:val="yellow"/>
        </w:rPr>
        <w:t>Santos-García G,</w:t>
      </w:r>
      <w:r w:rsidRPr="001945D0">
        <w:rPr>
          <w:rFonts w:ascii="Book Antiqua" w:hAnsi="Book Antiqua"/>
          <w:highlight w:val="yellow"/>
        </w:rPr>
        <w:t xml:space="preserve"> Talcott CL, </w:t>
      </w:r>
      <w:proofErr w:type="spellStart"/>
      <w:r w:rsidRPr="001945D0">
        <w:rPr>
          <w:rFonts w:ascii="Book Antiqua" w:hAnsi="Book Antiqua"/>
          <w:highlight w:val="yellow"/>
        </w:rPr>
        <w:t>Riesco</w:t>
      </w:r>
      <w:proofErr w:type="spellEnd"/>
      <w:r w:rsidRPr="001945D0">
        <w:rPr>
          <w:rFonts w:ascii="Book Antiqua" w:hAnsi="Book Antiqua"/>
          <w:highlight w:val="yellow"/>
        </w:rPr>
        <w:t xml:space="preserve"> A, Santos-Buitrago B, De Las Rivas J. Role of nerve growth factor signaling in cancer cell proliferation and survival using a reachability analysis approach. In: Mohamad MS, Rocha MP, </w:t>
      </w:r>
      <w:proofErr w:type="spellStart"/>
      <w:r w:rsidRPr="001945D0">
        <w:rPr>
          <w:rFonts w:ascii="Book Antiqua" w:hAnsi="Book Antiqua"/>
          <w:highlight w:val="yellow"/>
        </w:rPr>
        <w:t>Fdez-Riverola</w:t>
      </w:r>
      <w:proofErr w:type="spellEnd"/>
      <w:r w:rsidRPr="001945D0">
        <w:rPr>
          <w:rFonts w:ascii="Book Antiqua" w:hAnsi="Book Antiqua"/>
          <w:highlight w:val="yellow"/>
        </w:rPr>
        <w:t xml:space="preserve"> F, Mayo FJD, De Paz JF, editors. Volume 477 of Advances in Intelligent Systems and Computing. 10th International Conference on Practical Applications of Computational Biology &amp; Bioinformatics, PACBB 2016; 2016 Jun 1-3; Sevilla, Spain. Springer, 2016: 173-181 [DOI: 10.1007/978-3-319-40126-3_18]</w:t>
      </w:r>
    </w:p>
    <w:p w14:paraId="663A999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77 </w:t>
      </w:r>
      <w:r w:rsidRPr="001945D0">
        <w:rPr>
          <w:rFonts w:ascii="Book Antiqua" w:hAnsi="Book Antiqua"/>
          <w:b/>
          <w:bCs/>
          <w:highlight w:val="yellow"/>
        </w:rPr>
        <w:t>Talcott CL.</w:t>
      </w:r>
      <w:r w:rsidRPr="001945D0">
        <w:rPr>
          <w:rFonts w:ascii="Book Antiqua" w:hAnsi="Book Antiqua"/>
          <w:bCs/>
          <w:highlight w:val="yellow"/>
        </w:rPr>
        <w:t xml:space="preserve"> Symbolic modeling of signal transduction in Pathway Logic. In: Perrone LF,</w:t>
      </w:r>
      <w:r w:rsidRPr="001945D0">
        <w:rPr>
          <w:rFonts w:ascii="Book Antiqua" w:hAnsi="Book Antiqua"/>
          <w:highlight w:val="yellow"/>
        </w:rPr>
        <w:t xml:space="preserve"> Lawson B, Liu J, Wieland FP, editors. Proceedings of the Winter Simulation </w:t>
      </w:r>
      <w:r w:rsidRPr="001945D0">
        <w:rPr>
          <w:rFonts w:ascii="Book Antiqua" w:hAnsi="Book Antiqua"/>
          <w:highlight w:val="yellow"/>
        </w:rPr>
        <w:lastRenderedPageBreak/>
        <w:t xml:space="preserve">Conference, WSC 2006; 2006 Dec 3-6; Monterey, United States. WSC, 2006: 1656-1665 [DOI: </w:t>
      </w:r>
      <w:r w:rsidR="005F5251" w:rsidRPr="001945D0">
        <w:rPr>
          <w:rFonts w:ascii="Book Antiqua" w:hAnsi="Book Antiqua"/>
          <w:highlight w:val="yellow"/>
        </w:rPr>
        <w:t>10.5555/1218112.1218414</w:t>
      </w:r>
      <w:r w:rsidRPr="001945D0">
        <w:rPr>
          <w:rFonts w:ascii="Book Antiqua" w:hAnsi="Book Antiqua"/>
          <w:highlight w:val="yellow"/>
        </w:rPr>
        <w:t>]</w:t>
      </w:r>
    </w:p>
    <w:p w14:paraId="71223893"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78 </w:t>
      </w:r>
      <w:proofErr w:type="spellStart"/>
      <w:r w:rsidRPr="001945D0">
        <w:rPr>
          <w:rFonts w:ascii="Book Antiqua" w:hAnsi="Book Antiqua"/>
          <w:b/>
        </w:rPr>
        <w:t>Meseguer</w:t>
      </w:r>
      <w:proofErr w:type="spellEnd"/>
      <w:r w:rsidRPr="001945D0">
        <w:rPr>
          <w:rFonts w:ascii="Book Antiqua" w:hAnsi="Book Antiqua"/>
          <w:b/>
        </w:rPr>
        <w:t xml:space="preserve"> J</w:t>
      </w:r>
      <w:r w:rsidRPr="001945D0">
        <w:rPr>
          <w:rFonts w:ascii="Book Antiqua" w:hAnsi="Book Antiqua"/>
        </w:rPr>
        <w:t xml:space="preserve">. Conditional rewriting logic as a unified model of concurrency. </w:t>
      </w:r>
      <w:proofErr w:type="spellStart"/>
      <w:r w:rsidRPr="001945D0">
        <w:rPr>
          <w:rFonts w:ascii="Book Antiqua" w:hAnsi="Book Antiqua"/>
          <w:i/>
        </w:rPr>
        <w:t>Theor</w:t>
      </w:r>
      <w:proofErr w:type="spellEnd"/>
      <w:r w:rsidRPr="001945D0">
        <w:rPr>
          <w:rFonts w:ascii="Book Antiqua" w:hAnsi="Book Antiqua"/>
          <w:i/>
        </w:rPr>
        <w:t xml:space="preserve"> </w:t>
      </w:r>
      <w:proofErr w:type="spellStart"/>
      <w:r w:rsidRPr="001945D0">
        <w:rPr>
          <w:rFonts w:ascii="Book Antiqua" w:hAnsi="Book Antiqua"/>
          <w:i/>
        </w:rPr>
        <w:t>Comput</w:t>
      </w:r>
      <w:proofErr w:type="spellEnd"/>
      <w:r w:rsidRPr="001945D0">
        <w:rPr>
          <w:rFonts w:ascii="Book Antiqua" w:hAnsi="Book Antiqua"/>
          <w:i/>
        </w:rPr>
        <w:t xml:space="preserve"> Sci</w:t>
      </w:r>
      <w:r w:rsidRPr="001945D0">
        <w:rPr>
          <w:rFonts w:ascii="Book Antiqua" w:hAnsi="Book Antiqua"/>
        </w:rPr>
        <w:t xml:space="preserve"> 1992; </w:t>
      </w:r>
      <w:r w:rsidRPr="001945D0">
        <w:rPr>
          <w:rFonts w:ascii="Book Antiqua" w:hAnsi="Book Antiqua"/>
          <w:b/>
        </w:rPr>
        <w:t>96</w:t>
      </w:r>
      <w:r w:rsidRPr="001945D0">
        <w:rPr>
          <w:rFonts w:ascii="Book Antiqua" w:hAnsi="Book Antiqua"/>
        </w:rPr>
        <w:t>: 73–155 [DOI: 10.1016/0304-3975(92)90182-F]</w:t>
      </w:r>
    </w:p>
    <w:p w14:paraId="48E144A1"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79 </w:t>
      </w:r>
      <w:r w:rsidRPr="001945D0">
        <w:rPr>
          <w:rFonts w:ascii="Book Antiqua" w:hAnsi="Book Antiqua"/>
          <w:b/>
          <w:bCs/>
          <w:highlight w:val="yellow"/>
        </w:rPr>
        <w:t>Santos-García G,</w:t>
      </w:r>
      <w:r w:rsidRPr="001945D0">
        <w:rPr>
          <w:rFonts w:ascii="Book Antiqua" w:hAnsi="Book Antiqua"/>
          <w:highlight w:val="yellow"/>
        </w:rPr>
        <w:t xml:space="preserve"> Palomino M, Verdejo A. Rewriting logic using strategies for neural networks: An implementation in Maude. In: </w:t>
      </w:r>
      <w:proofErr w:type="spellStart"/>
      <w:r w:rsidRPr="001945D0">
        <w:rPr>
          <w:rFonts w:ascii="Book Antiqua" w:hAnsi="Book Antiqua"/>
          <w:highlight w:val="yellow"/>
        </w:rPr>
        <w:t>Corchado</w:t>
      </w:r>
      <w:proofErr w:type="spellEnd"/>
      <w:r w:rsidRPr="001945D0">
        <w:rPr>
          <w:rFonts w:ascii="Book Antiqua" w:hAnsi="Book Antiqua"/>
          <w:highlight w:val="yellow"/>
        </w:rPr>
        <w:t xml:space="preserve"> JM, Rodríguez S, </w:t>
      </w:r>
      <w:proofErr w:type="spellStart"/>
      <w:r w:rsidRPr="001945D0">
        <w:rPr>
          <w:rFonts w:ascii="Book Antiqua" w:hAnsi="Book Antiqua"/>
          <w:highlight w:val="yellow"/>
        </w:rPr>
        <w:t>Llinas</w:t>
      </w:r>
      <w:proofErr w:type="spellEnd"/>
      <w:r w:rsidRPr="001945D0">
        <w:rPr>
          <w:rFonts w:ascii="Book Antiqua" w:hAnsi="Book Antiqua"/>
          <w:highlight w:val="yellow"/>
        </w:rPr>
        <w:t xml:space="preserve"> J, Molina JM, editors. Volume 50 of Advances in Soft Computing. Proceedings of the International Symposium on Distributed Computing and Artificial Intelligence, DCAI 2008; 2008 Oct 22-24; Salamanca, Spain. Springer, 2</w:t>
      </w:r>
      <w:r w:rsidR="006F39C0" w:rsidRPr="001945D0">
        <w:rPr>
          <w:rFonts w:ascii="Book Antiqua" w:hAnsi="Book Antiqua"/>
          <w:highlight w:val="yellow"/>
        </w:rPr>
        <w:t>009: 424-433 [DOI: 10.1007/978-</w:t>
      </w:r>
      <w:r w:rsidRPr="001945D0">
        <w:rPr>
          <w:rFonts w:ascii="Book Antiqua" w:hAnsi="Book Antiqua"/>
          <w:highlight w:val="yellow"/>
        </w:rPr>
        <w:t>3-540-85863-8_50]</w:t>
      </w:r>
    </w:p>
    <w:p w14:paraId="0512BD9E"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80 </w:t>
      </w:r>
      <w:proofErr w:type="spellStart"/>
      <w:r w:rsidRPr="001945D0">
        <w:rPr>
          <w:rFonts w:ascii="Book Antiqua" w:hAnsi="Book Antiqua"/>
          <w:b/>
          <w:bCs/>
          <w:highlight w:val="yellow"/>
        </w:rPr>
        <w:t>Clavel</w:t>
      </w:r>
      <w:proofErr w:type="spellEnd"/>
      <w:r w:rsidRPr="001945D0">
        <w:rPr>
          <w:rFonts w:ascii="Book Antiqua" w:hAnsi="Book Antiqua"/>
          <w:b/>
          <w:bCs/>
          <w:highlight w:val="yellow"/>
        </w:rPr>
        <w:t xml:space="preserve"> M,</w:t>
      </w:r>
      <w:r w:rsidRPr="001945D0">
        <w:rPr>
          <w:rFonts w:ascii="Book Antiqua" w:hAnsi="Book Antiqua"/>
          <w:highlight w:val="yellow"/>
        </w:rPr>
        <w:t xml:space="preserve"> Durán F, </w:t>
      </w:r>
      <w:proofErr w:type="spellStart"/>
      <w:r w:rsidRPr="001945D0">
        <w:rPr>
          <w:rFonts w:ascii="Book Antiqua" w:hAnsi="Book Antiqua"/>
          <w:highlight w:val="yellow"/>
        </w:rPr>
        <w:t>Eker</w:t>
      </w:r>
      <w:proofErr w:type="spellEnd"/>
      <w:r w:rsidRPr="001945D0">
        <w:rPr>
          <w:rFonts w:ascii="Book Antiqua" w:hAnsi="Book Antiqua"/>
          <w:highlight w:val="yellow"/>
        </w:rPr>
        <w:t xml:space="preserve"> S, Lincoln P, Martí-</w:t>
      </w:r>
      <w:proofErr w:type="spellStart"/>
      <w:r w:rsidRPr="001945D0">
        <w:rPr>
          <w:rFonts w:ascii="Book Antiqua" w:hAnsi="Book Antiqua"/>
          <w:highlight w:val="yellow"/>
        </w:rPr>
        <w:t>Oliet</w:t>
      </w:r>
      <w:proofErr w:type="spellEnd"/>
      <w:r w:rsidRPr="001945D0">
        <w:rPr>
          <w:rFonts w:ascii="Book Antiqua" w:hAnsi="Book Antiqua"/>
          <w:highlight w:val="yellow"/>
        </w:rPr>
        <w:t xml:space="preserve"> N, </w:t>
      </w:r>
      <w:proofErr w:type="spellStart"/>
      <w:r w:rsidRPr="001945D0">
        <w:rPr>
          <w:rFonts w:ascii="Book Antiqua" w:hAnsi="Book Antiqua"/>
          <w:highlight w:val="yellow"/>
        </w:rPr>
        <w:t>Meseguer</w:t>
      </w:r>
      <w:proofErr w:type="spellEnd"/>
      <w:r w:rsidRPr="001945D0">
        <w:rPr>
          <w:rFonts w:ascii="Book Antiqua" w:hAnsi="Book Antiqua"/>
          <w:highlight w:val="yellow"/>
        </w:rPr>
        <w:t xml:space="preserve"> J, Talcott CL. All about Maude - A high-performance logical framework, how to specify, program and verify systems in Rewriting Logic, volume 4350 of Lecture Notes in Computer Science. Springer, 2007 [DOI: 10.1007/978-3-540-71999-1]</w:t>
      </w:r>
    </w:p>
    <w:p w14:paraId="3B0103CE"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81 </w:t>
      </w:r>
      <w:proofErr w:type="spellStart"/>
      <w:r w:rsidRPr="001945D0">
        <w:rPr>
          <w:rFonts w:ascii="Book Antiqua" w:hAnsi="Book Antiqua"/>
          <w:b/>
          <w:bCs/>
          <w:highlight w:val="yellow"/>
        </w:rPr>
        <w:t>Riesco</w:t>
      </w:r>
      <w:proofErr w:type="spellEnd"/>
      <w:r w:rsidRPr="001945D0">
        <w:rPr>
          <w:rFonts w:ascii="Book Antiqua" w:hAnsi="Book Antiqua"/>
          <w:b/>
          <w:bCs/>
          <w:highlight w:val="yellow"/>
        </w:rPr>
        <w:t xml:space="preserve"> A,</w:t>
      </w:r>
      <w:r w:rsidRPr="001945D0">
        <w:rPr>
          <w:rFonts w:ascii="Book Antiqua" w:hAnsi="Book Antiqua"/>
          <w:highlight w:val="yellow"/>
        </w:rPr>
        <w:t xml:space="preserve"> Santos-Buitrago B, Knapp M, Santos-García G, Galilea EH, Talcott CL. Fuzzy matching for cellular signaling networks in a choroidal melanoma model. In: </w:t>
      </w:r>
      <w:proofErr w:type="spellStart"/>
      <w:r w:rsidRPr="001945D0">
        <w:rPr>
          <w:rFonts w:ascii="Book Antiqua" w:hAnsi="Book Antiqua"/>
          <w:highlight w:val="yellow"/>
        </w:rPr>
        <w:t>Panuccio</w:t>
      </w:r>
      <w:proofErr w:type="spellEnd"/>
      <w:r w:rsidRPr="001945D0">
        <w:rPr>
          <w:rFonts w:ascii="Book Antiqua" w:hAnsi="Book Antiqua"/>
          <w:highlight w:val="yellow"/>
        </w:rPr>
        <w:t xml:space="preserve"> G, Rocha M, </w:t>
      </w:r>
      <w:proofErr w:type="spellStart"/>
      <w:r w:rsidRPr="001945D0">
        <w:rPr>
          <w:rFonts w:ascii="Book Antiqua" w:hAnsi="Book Antiqua"/>
          <w:highlight w:val="yellow"/>
        </w:rPr>
        <w:t>Fdez-Riverola</w:t>
      </w:r>
      <w:proofErr w:type="spellEnd"/>
      <w:r w:rsidRPr="001945D0">
        <w:rPr>
          <w:rFonts w:ascii="Book Antiqua" w:hAnsi="Book Antiqua"/>
          <w:highlight w:val="yellow"/>
        </w:rPr>
        <w:t xml:space="preserve"> F, Mohamad MS, Casado-Vara R, editors. Volume 1240 of Advances in Intelligent Systems and Computing. Practical Applications of Computational Biology &amp; Bioinformatics, 14th International Conference (PACBB 2020); 2020 Jun 17-19; L’Aquila, Italy. Springer, 2020: 80-90 [DOI: 10.1007/978-3-030-54568-0_9]</w:t>
      </w:r>
    </w:p>
    <w:p w14:paraId="30FBD286"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82 </w:t>
      </w:r>
      <w:r w:rsidRPr="001945D0">
        <w:rPr>
          <w:rFonts w:ascii="Book Antiqua" w:hAnsi="Book Antiqua"/>
          <w:b/>
          <w:bCs/>
          <w:highlight w:val="yellow"/>
        </w:rPr>
        <w:t>Martí-</w:t>
      </w:r>
      <w:proofErr w:type="spellStart"/>
      <w:r w:rsidRPr="001945D0">
        <w:rPr>
          <w:rFonts w:ascii="Book Antiqua" w:hAnsi="Book Antiqua"/>
          <w:b/>
          <w:bCs/>
          <w:highlight w:val="yellow"/>
        </w:rPr>
        <w:t>Oliet</w:t>
      </w:r>
      <w:proofErr w:type="spellEnd"/>
      <w:r w:rsidRPr="001945D0">
        <w:rPr>
          <w:rFonts w:ascii="Book Antiqua" w:hAnsi="Book Antiqua"/>
          <w:b/>
          <w:bCs/>
          <w:highlight w:val="yellow"/>
        </w:rPr>
        <w:t xml:space="preserve"> N,</w:t>
      </w:r>
      <w:r w:rsidRPr="001945D0">
        <w:rPr>
          <w:rFonts w:ascii="Book Antiqua" w:hAnsi="Book Antiqua"/>
          <w:highlight w:val="yellow"/>
        </w:rPr>
        <w:t xml:space="preserve"> </w:t>
      </w:r>
      <w:proofErr w:type="spellStart"/>
      <w:r w:rsidRPr="001945D0">
        <w:rPr>
          <w:rFonts w:ascii="Book Antiqua" w:hAnsi="Book Antiqua"/>
          <w:highlight w:val="yellow"/>
        </w:rPr>
        <w:t>Ölveczky</w:t>
      </w:r>
      <w:proofErr w:type="spellEnd"/>
      <w:r w:rsidRPr="001945D0">
        <w:rPr>
          <w:rFonts w:ascii="Book Antiqua" w:hAnsi="Book Antiqua"/>
          <w:highlight w:val="yellow"/>
        </w:rPr>
        <w:t xml:space="preserve"> PC, Talcott CL, editors. Logic, Rewriting, and Concurrency - Essays dedicated to José </w:t>
      </w:r>
      <w:proofErr w:type="spellStart"/>
      <w:r w:rsidRPr="001945D0">
        <w:rPr>
          <w:rFonts w:ascii="Book Antiqua" w:hAnsi="Book Antiqua"/>
          <w:highlight w:val="yellow"/>
        </w:rPr>
        <w:t>Meseguer</w:t>
      </w:r>
      <w:proofErr w:type="spellEnd"/>
      <w:r w:rsidRPr="001945D0">
        <w:rPr>
          <w:rFonts w:ascii="Book Antiqua" w:hAnsi="Book Antiqua"/>
          <w:highlight w:val="yellow"/>
        </w:rPr>
        <w:t xml:space="preserve"> on the occasion of his 65th birthday, volume 9200 of Lecture Notes in Computer Science. Springer, 2015 [DOI: 10.1007/978-3-319-23165-5]</w:t>
      </w:r>
    </w:p>
    <w:p w14:paraId="47C82C9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83 </w:t>
      </w:r>
      <w:r w:rsidRPr="001945D0">
        <w:rPr>
          <w:rFonts w:ascii="Book Antiqua" w:hAnsi="Book Antiqua"/>
          <w:b/>
          <w:bCs/>
        </w:rPr>
        <w:t>Santos-Buitrago B</w:t>
      </w:r>
      <w:r w:rsidRPr="001945D0">
        <w:rPr>
          <w:rFonts w:ascii="Book Antiqua" w:hAnsi="Book Antiqua"/>
        </w:rPr>
        <w:t xml:space="preserve">, </w:t>
      </w:r>
      <w:proofErr w:type="spellStart"/>
      <w:r w:rsidRPr="001945D0">
        <w:rPr>
          <w:rFonts w:ascii="Book Antiqua" w:hAnsi="Book Antiqua"/>
        </w:rPr>
        <w:t>Riesco</w:t>
      </w:r>
      <w:proofErr w:type="spellEnd"/>
      <w:r w:rsidRPr="001945D0">
        <w:rPr>
          <w:rFonts w:ascii="Book Antiqua" w:hAnsi="Book Antiqua"/>
        </w:rPr>
        <w:t xml:space="preserve"> A, Knapp M, </w:t>
      </w:r>
      <w:proofErr w:type="spellStart"/>
      <w:r w:rsidRPr="001945D0">
        <w:rPr>
          <w:rFonts w:ascii="Book Antiqua" w:hAnsi="Book Antiqua"/>
        </w:rPr>
        <w:t>Alcantud</w:t>
      </w:r>
      <w:proofErr w:type="spellEnd"/>
      <w:r w:rsidRPr="001945D0">
        <w:rPr>
          <w:rFonts w:ascii="Book Antiqua" w:hAnsi="Book Antiqua"/>
        </w:rPr>
        <w:t xml:space="preserve"> JCR, Santos-</w:t>
      </w:r>
      <w:r w:rsidR="00BF21DC" w:rsidRPr="001945D0">
        <w:rPr>
          <w:rFonts w:ascii="Book Antiqua" w:hAnsi="Book Antiqua"/>
        </w:rPr>
        <w:t>García</w:t>
      </w:r>
      <w:r w:rsidRPr="001945D0">
        <w:rPr>
          <w:rFonts w:ascii="Book Antiqua" w:hAnsi="Book Antiqua"/>
        </w:rPr>
        <w:t xml:space="preserve"> G, Talcott C. Soft Set Theory for Decision Making in Computational Biology under Incomplete Information. </w:t>
      </w:r>
      <w:r w:rsidRPr="001945D0">
        <w:rPr>
          <w:rFonts w:ascii="Book Antiqua" w:hAnsi="Book Antiqua"/>
          <w:i/>
          <w:iCs/>
        </w:rPr>
        <w:t>IEEE Access</w:t>
      </w:r>
      <w:r w:rsidRPr="001945D0">
        <w:rPr>
          <w:rFonts w:ascii="Book Antiqua" w:hAnsi="Book Antiqua"/>
        </w:rPr>
        <w:t xml:space="preserve"> 2019; </w:t>
      </w:r>
      <w:r w:rsidRPr="001945D0">
        <w:rPr>
          <w:rFonts w:ascii="Book Antiqua" w:hAnsi="Book Antiqua"/>
          <w:b/>
          <w:bCs/>
        </w:rPr>
        <w:t>7</w:t>
      </w:r>
      <w:r w:rsidRPr="001945D0">
        <w:rPr>
          <w:rFonts w:ascii="Book Antiqua" w:hAnsi="Book Antiqua"/>
        </w:rPr>
        <w:t>: 18183-18193 [PMID: 31788396 DOI: 10.1109/ACCESS.2019.2896947]</w:t>
      </w:r>
    </w:p>
    <w:p w14:paraId="65640C8D"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highlight w:val="yellow"/>
        </w:rPr>
        <w:t xml:space="preserve">84 </w:t>
      </w:r>
      <w:r w:rsidRPr="001945D0">
        <w:rPr>
          <w:rFonts w:ascii="Book Antiqua" w:hAnsi="Book Antiqua"/>
          <w:b/>
          <w:bCs/>
          <w:highlight w:val="yellow"/>
        </w:rPr>
        <w:t>Santos-Buitrago B,</w:t>
      </w:r>
      <w:r w:rsidRPr="001945D0">
        <w:rPr>
          <w:rFonts w:ascii="Book Antiqua" w:hAnsi="Book Antiqua"/>
          <w:highlight w:val="yellow"/>
        </w:rPr>
        <w:t xml:space="preserve"> Galilea EH. Signaling transduction networks in choroidal melanoma: A symbolic model approach. In: </w:t>
      </w:r>
      <w:proofErr w:type="spellStart"/>
      <w:r w:rsidRPr="001945D0">
        <w:rPr>
          <w:rFonts w:ascii="Book Antiqua" w:hAnsi="Book Antiqua"/>
          <w:highlight w:val="yellow"/>
        </w:rPr>
        <w:t>Fdez-Riverola</w:t>
      </w:r>
      <w:proofErr w:type="spellEnd"/>
      <w:r w:rsidRPr="001945D0">
        <w:rPr>
          <w:rFonts w:ascii="Book Antiqua" w:hAnsi="Book Antiqua"/>
          <w:highlight w:val="yellow"/>
        </w:rPr>
        <w:t xml:space="preserve"> F, Rocha M, Mohamad MS, </w:t>
      </w:r>
      <w:proofErr w:type="spellStart"/>
      <w:r w:rsidRPr="001945D0">
        <w:rPr>
          <w:rFonts w:ascii="Book Antiqua" w:hAnsi="Book Antiqua"/>
          <w:highlight w:val="yellow"/>
        </w:rPr>
        <w:t>Zaki</w:t>
      </w:r>
      <w:proofErr w:type="spellEnd"/>
      <w:r w:rsidRPr="001945D0">
        <w:rPr>
          <w:rFonts w:ascii="Book Antiqua" w:hAnsi="Book Antiqua"/>
          <w:highlight w:val="yellow"/>
        </w:rPr>
        <w:t xml:space="preserve"> N, Castellanos-Garzón JA, editors. Volume 1005 of Advances in Intelligent </w:t>
      </w:r>
      <w:r w:rsidRPr="001945D0">
        <w:rPr>
          <w:rFonts w:ascii="Book Antiqua" w:hAnsi="Book Antiqua"/>
          <w:highlight w:val="yellow"/>
        </w:rPr>
        <w:lastRenderedPageBreak/>
        <w:t>Systems and Computing. Practical Applications of Computational Biology and Bioinformatics, 13th International Conference, PABCC 2019; 2019 Jun 26-28; Ávila, Spain. Springer, 2019: 96-104 [DOI: 10.1007/978-3-030-23873-5_12]</w:t>
      </w:r>
    </w:p>
    <w:p w14:paraId="4A4259AF"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85 </w:t>
      </w:r>
      <w:r w:rsidRPr="001945D0">
        <w:rPr>
          <w:rFonts w:ascii="Book Antiqua" w:hAnsi="Book Antiqua"/>
          <w:b/>
          <w:bCs/>
        </w:rPr>
        <w:t>Krantz BA</w:t>
      </w:r>
      <w:r w:rsidRPr="001945D0">
        <w:rPr>
          <w:rFonts w:ascii="Book Antiqua" w:hAnsi="Book Antiqua"/>
        </w:rPr>
        <w:t xml:space="preserve">, Dave N, </w:t>
      </w:r>
      <w:proofErr w:type="spellStart"/>
      <w:r w:rsidRPr="001945D0">
        <w:rPr>
          <w:rFonts w:ascii="Book Antiqua" w:hAnsi="Book Antiqua"/>
        </w:rPr>
        <w:t>Komatsubara</w:t>
      </w:r>
      <w:proofErr w:type="spellEnd"/>
      <w:r w:rsidRPr="001945D0">
        <w:rPr>
          <w:rFonts w:ascii="Book Antiqua" w:hAnsi="Book Antiqua"/>
        </w:rPr>
        <w:t xml:space="preserve"> KM, Marr BP, Carvajal RD. Uveal melanoma: epidemiology, etiology, and treatment of primary disease. </w:t>
      </w:r>
      <w:r w:rsidRPr="001945D0">
        <w:rPr>
          <w:rFonts w:ascii="Book Antiqua" w:hAnsi="Book Antiqua"/>
          <w:i/>
          <w:iCs/>
        </w:rPr>
        <w:t xml:space="preserve">Clin </w:t>
      </w:r>
      <w:proofErr w:type="spellStart"/>
      <w:r w:rsidRPr="001945D0">
        <w:rPr>
          <w:rFonts w:ascii="Book Antiqua" w:hAnsi="Book Antiqua"/>
          <w:i/>
          <w:iCs/>
        </w:rPr>
        <w:t>Ophthalmol</w:t>
      </w:r>
      <w:proofErr w:type="spellEnd"/>
      <w:r w:rsidRPr="001945D0">
        <w:rPr>
          <w:rFonts w:ascii="Book Antiqua" w:hAnsi="Book Antiqua"/>
        </w:rPr>
        <w:t xml:space="preserve"> 2017; </w:t>
      </w:r>
      <w:r w:rsidRPr="001945D0">
        <w:rPr>
          <w:rFonts w:ascii="Book Antiqua" w:hAnsi="Book Antiqua"/>
          <w:b/>
          <w:bCs/>
        </w:rPr>
        <w:t>11</w:t>
      </w:r>
      <w:r w:rsidRPr="001945D0">
        <w:rPr>
          <w:rFonts w:ascii="Book Antiqua" w:hAnsi="Book Antiqua"/>
        </w:rPr>
        <w:t>: 279-289 [PMID: 28203054 DOI: 10.2147/OPTH.S89591]</w:t>
      </w:r>
    </w:p>
    <w:p w14:paraId="6E776DF5"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86 </w:t>
      </w:r>
      <w:r w:rsidRPr="001945D0">
        <w:rPr>
          <w:rFonts w:ascii="Book Antiqua" w:hAnsi="Book Antiqua"/>
          <w:b/>
          <w:bCs/>
        </w:rPr>
        <w:t>Patel M</w:t>
      </w:r>
      <w:r w:rsidRPr="001945D0">
        <w:rPr>
          <w:rFonts w:ascii="Book Antiqua" w:hAnsi="Book Antiqua"/>
        </w:rPr>
        <w:t xml:space="preserve">, Smyth E, Chapman PB, </w:t>
      </w:r>
      <w:proofErr w:type="spellStart"/>
      <w:r w:rsidRPr="001945D0">
        <w:rPr>
          <w:rFonts w:ascii="Book Antiqua" w:hAnsi="Book Antiqua"/>
        </w:rPr>
        <w:t>Wolchok</w:t>
      </w:r>
      <w:proofErr w:type="spellEnd"/>
      <w:r w:rsidRPr="001945D0">
        <w:rPr>
          <w:rFonts w:ascii="Book Antiqua" w:hAnsi="Book Antiqua"/>
        </w:rPr>
        <w:t xml:space="preserve"> JD, Schwartz GK, Abramson DH, Carvajal RD. Therapeutic implications of the emerging molecular biology of uveal melanoma. </w:t>
      </w:r>
      <w:r w:rsidRPr="001945D0">
        <w:rPr>
          <w:rFonts w:ascii="Book Antiqua" w:hAnsi="Book Antiqua"/>
          <w:i/>
          <w:iCs/>
        </w:rPr>
        <w:t>Clin Cancer Res</w:t>
      </w:r>
      <w:r w:rsidRPr="001945D0">
        <w:rPr>
          <w:rFonts w:ascii="Book Antiqua" w:hAnsi="Book Antiqua"/>
        </w:rPr>
        <w:t xml:space="preserve"> 2011; </w:t>
      </w:r>
      <w:r w:rsidRPr="001945D0">
        <w:rPr>
          <w:rFonts w:ascii="Book Antiqua" w:hAnsi="Book Antiqua"/>
          <w:b/>
          <w:bCs/>
        </w:rPr>
        <w:t>17</w:t>
      </w:r>
      <w:r w:rsidRPr="001945D0">
        <w:rPr>
          <w:rFonts w:ascii="Book Antiqua" w:hAnsi="Book Antiqua"/>
        </w:rPr>
        <w:t>: 2087-2100 [PMID: 21444680 DOI: 10.1158/1078-0432.CCR-10-3169]</w:t>
      </w:r>
    </w:p>
    <w:p w14:paraId="76C2329B" w14:textId="77777777" w:rsidR="005F2628" w:rsidRPr="001945D0" w:rsidRDefault="005F2628" w:rsidP="001945D0">
      <w:pPr>
        <w:adjustRightInd w:val="0"/>
        <w:snapToGrid w:val="0"/>
        <w:spacing w:line="360" w:lineRule="auto"/>
        <w:jc w:val="both"/>
        <w:rPr>
          <w:rFonts w:ascii="Book Antiqua" w:hAnsi="Book Antiqua"/>
        </w:rPr>
      </w:pPr>
      <w:r w:rsidRPr="001945D0">
        <w:rPr>
          <w:rFonts w:ascii="Book Antiqua" w:hAnsi="Book Antiqua"/>
        </w:rPr>
        <w:t xml:space="preserve">87 </w:t>
      </w:r>
      <w:r w:rsidRPr="001945D0">
        <w:rPr>
          <w:rFonts w:ascii="Book Antiqua" w:hAnsi="Book Antiqua"/>
          <w:b/>
          <w:bCs/>
        </w:rPr>
        <w:t>Xu X</w:t>
      </w:r>
      <w:r w:rsidRPr="001945D0">
        <w:rPr>
          <w:rFonts w:ascii="Book Antiqua" w:hAnsi="Book Antiqua"/>
        </w:rPr>
        <w:t xml:space="preserve">, </w:t>
      </w:r>
      <w:proofErr w:type="spellStart"/>
      <w:r w:rsidRPr="001945D0">
        <w:rPr>
          <w:rFonts w:ascii="Book Antiqua" w:hAnsi="Book Antiqua"/>
        </w:rPr>
        <w:t>Zong</w:t>
      </w:r>
      <w:proofErr w:type="spellEnd"/>
      <w:r w:rsidRPr="001945D0">
        <w:rPr>
          <w:rFonts w:ascii="Book Antiqua" w:hAnsi="Book Antiqua"/>
        </w:rPr>
        <w:t xml:space="preserve"> Y, Gao Y, Sun X, Zhao H, Luo W, Jia S. VEGF Induce Vasculogenic Mimicry of Choroidal Melanoma through the PI3k Signal Pathway. </w:t>
      </w:r>
      <w:r w:rsidRPr="001945D0">
        <w:rPr>
          <w:rFonts w:ascii="Book Antiqua" w:hAnsi="Book Antiqua"/>
          <w:i/>
          <w:iCs/>
        </w:rPr>
        <w:t>Biomed Res Int</w:t>
      </w:r>
      <w:r w:rsidRPr="001945D0">
        <w:rPr>
          <w:rFonts w:ascii="Book Antiqua" w:hAnsi="Book Antiqua"/>
        </w:rPr>
        <w:t xml:space="preserve"> 2019; </w:t>
      </w:r>
      <w:r w:rsidRPr="001945D0">
        <w:rPr>
          <w:rFonts w:ascii="Book Antiqua" w:hAnsi="Book Antiqua"/>
          <w:b/>
          <w:bCs/>
        </w:rPr>
        <w:t>2019</w:t>
      </w:r>
      <w:r w:rsidRPr="001945D0">
        <w:rPr>
          <w:rFonts w:ascii="Book Antiqua" w:hAnsi="Book Antiqua"/>
        </w:rPr>
        <w:t>: 3909102 [PMID: 31380420 DOI: 10.1155/2019/3909102]</w:t>
      </w:r>
    </w:p>
    <w:p w14:paraId="131C6603" w14:textId="77777777" w:rsidR="0039680F" w:rsidRPr="001945D0" w:rsidRDefault="0039680F" w:rsidP="001945D0">
      <w:pPr>
        <w:adjustRightInd w:val="0"/>
        <w:snapToGrid w:val="0"/>
        <w:spacing w:line="360" w:lineRule="auto"/>
        <w:jc w:val="both"/>
        <w:rPr>
          <w:rFonts w:ascii="Book Antiqua" w:hAnsi="Book Antiqua"/>
        </w:rPr>
        <w:sectPr w:rsidR="0039680F" w:rsidRPr="001945D0">
          <w:footerReference w:type="default" r:id="rId7"/>
          <w:pgSz w:w="12240" w:h="15840"/>
          <w:pgMar w:top="1440" w:right="1440" w:bottom="1440" w:left="1440" w:header="720" w:footer="720" w:gutter="0"/>
          <w:cols w:space="720"/>
          <w:docGrid w:linePitch="360"/>
        </w:sectPr>
      </w:pPr>
    </w:p>
    <w:p w14:paraId="438244C0"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lastRenderedPageBreak/>
        <w:t>Footnotes</w:t>
      </w:r>
    </w:p>
    <w:p w14:paraId="77945469"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Conflict-of-interest statement: </w:t>
      </w:r>
      <w:r w:rsidRPr="001945D0">
        <w:rPr>
          <w:rFonts w:ascii="Book Antiqua" w:eastAsia="Book Antiqua" w:hAnsi="Book Antiqua" w:cs="Book Antiqua"/>
          <w:color w:val="000000"/>
        </w:rPr>
        <w:t>The authors declare no conflicts of interest.</w:t>
      </w:r>
    </w:p>
    <w:p w14:paraId="1077381C" w14:textId="77777777" w:rsidR="00A77B3E" w:rsidRPr="001945D0" w:rsidRDefault="00A77B3E" w:rsidP="001945D0">
      <w:pPr>
        <w:adjustRightInd w:val="0"/>
        <w:snapToGrid w:val="0"/>
        <w:spacing w:line="360" w:lineRule="auto"/>
        <w:jc w:val="both"/>
        <w:rPr>
          <w:rFonts w:ascii="Book Antiqua" w:hAnsi="Book Antiqua"/>
        </w:rPr>
      </w:pPr>
    </w:p>
    <w:p w14:paraId="48B0364E"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bCs/>
          <w:color w:val="000000"/>
        </w:rPr>
        <w:t xml:space="preserve">Open-Access: </w:t>
      </w:r>
      <w:r w:rsidRPr="001945D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945D0">
        <w:rPr>
          <w:rFonts w:ascii="Book Antiqua" w:eastAsia="Book Antiqua" w:hAnsi="Book Antiqua" w:cs="Book Antiqua"/>
          <w:color w:val="000000"/>
        </w:rPr>
        <w:t>NonCommercial</w:t>
      </w:r>
      <w:proofErr w:type="spellEnd"/>
      <w:r w:rsidRPr="001945D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2027A7" w14:textId="77777777" w:rsidR="00A77B3E" w:rsidRPr="001945D0" w:rsidRDefault="00A77B3E" w:rsidP="001945D0">
      <w:pPr>
        <w:adjustRightInd w:val="0"/>
        <w:snapToGrid w:val="0"/>
        <w:spacing w:line="360" w:lineRule="auto"/>
        <w:jc w:val="both"/>
        <w:rPr>
          <w:rFonts w:ascii="Book Antiqua" w:hAnsi="Book Antiqua"/>
        </w:rPr>
      </w:pPr>
    </w:p>
    <w:p w14:paraId="0B9DF8EE"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Manuscript source: </w:t>
      </w:r>
      <w:r w:rsidRPr="001945D0">
        <w:rPr>
          <w:rFonts w:ascii="Book Antiqua" w:eastAsia="Book Antiqua" w:hAnsi="Book Antiqua" w:cs="Book Antiqua"/>
          <w:color w:val="000000"/>
        </w:rPr>
        <w:t xml:space="preserve">Invited </w:t>
      </w:r>
      <w:r w:rsidR="00E965BD" w:rsidRPr="001945D0">
        <w:rPr>
          <w:rFonts w:ascii="Book Antiqua" w:eastAsia="Book Antiqua" w:hAnsi="Book Antiqua" w:cs="Book Antiqua"/>
          <w:color w:val="000000"/>
        </w:rPr>
        <w:t>manuscript</w:t>
      </w:r>
    </w:p>
    <w:p w14:paraId="46636BF9" w14:textId="77777777" w:rsidR="00A77B3E" w:rsidRPr="001945D0" w:rsidRDefault="00A77B3E" w:rsidP="001945D0">
      <w:pPr>
        <w:adjustRightInd w:val="0"/>
        <w:snapToGrid w:val="0"/>
        <w:spacing w:line="360" w:lineRule="auto"/>
        <w:jc w:val="both"/>
        <w:rPr>
          <w:rFonts w:ascii="Book Antiqua" w:hAnsi="Book Antiqua"/>
        </w:rPr>
      </w:pPr>
    </w:p>
    <w:p w14:paraId="6F31FB0F"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Peer-review started: </w:t>
      </w:r>
      <w:r w:rsidRPr="001945D0">
        <w:rPr>
          <w:rFonts w:ascii="Book Antiqua" w:eastAsia="Book Antiqua" w:hAnsi="Book Antiqua" w:cs="Book Antiqua"/>
          <w:color w:val="000000"/>
        </w:rPr>
        <w:t>September 26, 2020</w:t>
      </w:r>
    </w:p>
    <w:p w14:paraId="6B7952DA"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First decision: </w:t>
      </w:r>
      <w:r w:rsidRPr="001945D0">
        <w:rPr>
          <w:rFonts w:ascii="Book Antiqua" w:eastAsia="Book Antiqua" w:hAnsi="Book Antiqua" w:cs="Book Antiqua"/>
          <w:color w:val="000000"/>
        </w:rPr>
        <w:t>October 22, 2020</w:t>
      </w:r>
    </w:p>
    <w:p w14:paraId="286C5E52"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Article in press: </w:t>
      </w:r>
    </w:p>
    <w:p w14:paraId="606B43A2" w14:textId="77777777" w:rsidR="00A77B3E" w:rsidRPr="001945D0" w:rsidRDefault="00A77B3E" w:rsidP="001945D0">
      <w:pPr>
        <w:adjustRightInd w:val="0"/>
        <w:snapToGrid w:val="0"/>
        <w:spacing w:line="360" w:lineRule="auto"/>
        <w:jc w:val="both"/>
        <w:rPr>
          <w:rFonts w:ascii="Book Antiqua" w:hAnsi="Book Antiqua"/>
        </w:rPr>
      </w:pPr>
    </w:p>
    <w:p w14:paraId="0E0E8182"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Specialty type: </w:t>
      </w:r>
      <w:r w:rsidRPr="001945D0">
        <w:rPr>
          <w:rFonts w:ascii="Book Antiqua" w:eastAsia="Book Antiqua" w:hAnsi="Book Antiqua" w:cs="Book Antiqua"/>
          <w:color w:val="000000"/>
        </w:rPr>
        <w:t>Cell Biology</w:t>
      </w:r>
    </w:p>
    <w:p w14:paraId="5D8B2208"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 xml:space="preserve">Country/Territory of origin: </w:t>
      </w:r>
      <w:r w:rsidRPr="001945D0">
        <w:rPr>
          <w:rFonts w:ascii="Book Antiqua" w:eastAsia="Book Antiqua" w:hAnsi="Book Antiqua" w:cs="Book Antiqua"/>
          <w:color w:val="000000"/>
        </w:rPr>
        <w:t>Spain</w:t>
      </w:r>
    </w:p>
    <w:p w14:paraId="3DA56386"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b/>
          <w:color w:val="000000"/>
        </w:rPr>
        <w:t>Peer-review report’s scientific quality classification</w:t>
      </w:r>
    </w:p>
    <w:p w14:paraId="0CE7E49F"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Grade A (Excellent): 0</w:t>
      </w:r>
    </w:p>
    <w:p w14:paraId="373A728B"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Grade B (Very good): 0</w:t>
      </w:r>
    </w:p>
    <w:p w14:paraId="5848FC9C"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Grade C (Good): C</w:t>
      </w:r>
    </w:p>
    <w:p w14:paraId="030FDCC5"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Grade D (Fair): 0</w:t>
      </w:r>
    </w:p>
    <w:p w14:paraId="12951ADB" w14:textId="77777777" w:rsidR="00A77B3E" w:rsidRPr="001945D0" w:rsidRDefault="00313D75" w:rsidP="001945D0">
      <w:pPr>
        <w:adjustRightInd w:val="0"/>
        <w:snapToGrid w:val="0"/>
        <w:spacing w:line="360" w:lineRule="auto"/>
        <w:jc w:val="both"/>
        <w:rPr>
          <w:rFonts w:ascii="Book Antiqua" w:hAnsi="Book Antiqua"/>
        </w:rPr>
      </w:pPr>
      <w:r w:rsidRPr="001945D0">
        <w:rPr>
          <w:rFonts w:ascii="Book Antiqua" w:eastAsia="Book Antiqua" w:hAnsi="Book Antiqua" w:cs="Book Antiqua"/>
          <w:color w:val="000000"/>
        </w:rPr>
        <w:t>Grade E (Poor): 0</w:t>
      </w:r>
    </w:p>
    <w:p w14:paraId="7D33FA41" w14:textId="77777777" w:rsidR="00A77B3E" w:rsidRPr="001945D0" w:rsidRDefault="00A77B3E" w:rsidP="001945D0">
      <w:pPr>
        <w:adjustRightInd w:val="0"/>
        <w:snapToGrid w:val="0"/>
        <w:spacing w:line="360" w:lineRule="auto"/>
        <w:jc w:val="both"/>
        <w:rPr>
          <w:rFonts w:ascii="Book Antiqua" w:hAnsi="Book Antiqua"/>
        </w:rPr>
      </w:pPr>
    </w:p>
    <w:p w14:paraId="4E149762" w14:textId="77777777" w:rsidR="00A77B3E" w:rsidRPr="001945D0" w:rsidRDefault="00313D75" w:rsidP="001945D0">
      <w:pPr>
        <w:adjustRightInd w:val="0"/>
        <w:snapToGrid w:val="0"/>
        <w:spacing w:line="360" w:lineRule="auto"/>
        <w:jc w:val="both"/>
        <w:rPr>
          <w:rFonts w:ascii="Book Antiqua" w:hAnsi="Book Antiqua" w:cs="Book Antiqua"/>
          <w:b/>
          <w:color w:val="000000"/>
          <w:lang w:eastAsia="zh-CN"/>
        </w:rPr>
      </w:pPr>
      <w:r w:rsidRPr="001945D0">
        <w:rPr>
          <w:rFonts w:ascii="Book Antiqua" w:eastAsia="Book Antiqua" w:hAnsi="Book Antiqua" w:cs="Book Antiqua"/>
          <w:b/>
          <w:color w:val="000000"/>
        </w:rPr>
        <w:t xml:space="preserve">P-Reviewer: </w:t>
      </w:r>
      <w:proofErr w:type="spellStart"/>
      <w:r w:rsidRPr="001945D0">
        <w:rPr>
          <w:rFonts w:ascii="Book Antiqua" w:eastAsia="Book Antiqua" w:hAnsi="Book Antiqua" w:cs="Book Antiqua"/>
          <w:color w:val="000000"/>
        </w:rPr>
        <w:t>Youness</w:t>
      </w:r>
      <w:proofErr w:type="spellEnd"/>
      <w:r w:rsidRPr="001945D0">
        <w:rPr>
          <w:rFonts w:ascii="Book Antiqua" w:eastAsia="Book Antiqua" w:hAnsi="Book Antiqua" w:cs="Book Antiqua"/>
          <w:color w:val="000000"/>
        </w:rPr>
        <w:t xml:space="preserve"> RA</w:t>
      </w:r>
      <w:r w:rsidRPr="001945D0">
        <w:rPr>
          <w:rFonts w:ascii="Book Antiqua" w:eastAsia="Book Antiqua" w:hAnsi="Book Antiqua" w:cs="Book Antiqua"/>
          <w:b/>
          <w:color w:val="000000"/>
        </w:rPr>
        <w:t xml:space="preserve"> S-Editor: </w:t>
      </w:r>
      <w:r w:rsidRPr="001945D0">
        <w:rPr>
          <w:rFonts w:ascii="Book Antiqua" w:eastAsia="Book Antiqua" w:hAnsi="Book Antiqua" w:cs="Book Antiqua"/>
          <w:color w:val="000000"/>
        </w:rPr>
        <w:t>Wang JL</w:t>
      </w:r>
      <w:r w:rsidR="00256675">
        <w:rPr>
          <w:rFonts w:ascii="Book Antiqua" w:eastAsia="Book Antiqua" w:hAnsi="Book Antiqua" w:cs="Book Antiqua"/>
          <w:b/>
          <w:color w:val="000000"/>
        </w:rPr>
        <w:t xml:space="preserve"> L-Editor:</w:t>
      </w:r>
      <w:r w:rsidR="00256675">
        <w:rPr>
          <w:rFonts w:ascii="Book Antiqua" w:hAnsi="Book Antiqua" w:cs="Book Antiqua" w:hint="eastAsia"/>
          <w:b/>
          <w:color w:val="000000"/>
          <w:lang w:eastAsia="zh-CN"/>
        </w:rPr>
        <w:t xml:space="preserve"> </w:t>
      </w:r>
      <w:r w:rsidRPr="001945D0">
        <w:rPr>
          <w:rFonts w:ascii="Book Antiqua" w:eastAsia="Book Antiqua" w:hAnsi="Book Antiqua" w:cs="Book Antiqua"/>
          <w:b/>
          <w:color w:val="000000"/>
        </w:rPr>
        <w:t xml:space="preserve">P-Editor: </w:t>
      </w:r>
    </w:p>
    <w:p w14:paraId="0700698A" w14:textId="77777777" w:rsidR="009D7B86" w:rsidRPr="001945D0" w:rsidRDefault="009D7B86" w:rsidP="001945D0">
      <w:pPr>
        <w:adjustRightInd w:val="0"/>
        <w:snapToGrid w:val="0"/>
        <w:spacing w:line="360" w:lineRule="auto"/>
        <w:jc w:val="both"/>
        <w:rPr>
          <w:rFonts w:ascii="Book Antiqua" w:hAnsi="Book Antiqua" w:cs="Book Antiqua"/>
          <w:b/>
          <w:color w:val="000000"/>
          <w:lang w:eastAsia="zh-CN"/>
        </w:rPr>
      </w:pPr>
    </w:p>
    <w:p w14:paraId="35DD8BEE" w14:textId="77777777" w:rsidR="00B64018" w:rsidRPr="001945D0" w:rsidRDefault="00563B25" w:rsidP="001945D0">
      <w:pPr>
        <w:adjustRightInd w:val="0"/>
        <w:snapToGrid w:val="0"/>
        <w:spacing w:line="360" w:lineRule="auto"/>
        <w:jc w:val="both"/>
        <w:rPr>
          <w:rFonts w:ascii="Book Antiqua" w:hAnsi="Book Antiqua"/>
          <w:color w:val="000000" w:themeColor="text1"/>
        </w:rPr>
      </w:pPr>
      <w:r w:rsidRPr="001945D0">
        <w:rPr>
          <w:rFonts w:ascii="Book Antiqua" w:hAnsi="Book Antiqua" w:cs="Book Antiqua"/>
          <w:b/>
          <w:color w:val="000000"/>
          <w:lang w:eastAsia="zh-CN"/>
        </w:rPr>
        <w:br w:type="page"/>
      </w:r>
      <w:r w:rsidR="00B64018" w:rsidRPr="001945D0">
        <w:rPr>
          <w:rFonts w:ascii="Book Antiqua" w:eastAsia="Book Antiqua" w:hAnsi="Book Antiqua" w:cs="Book Antiqua"/>
          <w:b/>
          <w:color w:val="000000" w:themeColor="text1"/>
        </w:rPr>
        <w:lastRenderedPageBreak/>
        <w:t>Figure Legends</w:t>
      </w:r>
    </w:p>
    <w:p w14:paraId="0F4DF72A" w14:textId="77777777" w:rsidR="000D3FA5" w:rsidRPr="001945D0" w:rsidRDefault="000D3FA5" w:rsidP="001945D0">
      <w:pPr>
        <w:widowControl w:val="0"/>
        <w:autoSpaceDE w:val="0"/>
        <w:autoSpaceDN w:val="0"/>
        <w:adjustRightInd w:val="0"/>
        <w:snapToGrid w:val="0"/>
        <w:spacing w:line="360" w:lineRule="auto"/>
        <w:jc w:val="both"/>
        <w:rPr>
          <w:rFonts w:ascii="Book Antiqua" w:hAnsi="Book Antiqua" w:cs="CMBX9"/>
          <w:lang w:eastAsia="zh-CN"/>
        </w:rPr>
      </w:pPr>
      <w:r w:rsidRPr="001945D0">
        <w:rPr>
          <w:rFonts w:ascii="Book Antiqua" w:hAnsi="Book Antiqua" w:cs="CMBX9"/>
          <w:noProof/>
          <w:lang w:eastAsia="zh-CN"/>
        </w:rPr>
        <w:drawing>
          <wp:inline distT="0" distB="0" distL="0" distR="0" wp14:anchorId="6189A3DE" wp14:editId="786054BC">
            <wp:extent cx="3669598" cy="2798859"/>
            <wp:effectExtent l="0" t="0" r="0" b="0"/>
            <wp:docPr id="1" name="图片 1" descr="D:\WJG\15-兼任编辑部主任\编辑稿件\2020-11-05\59750\59750\59750-Figures\seccionsa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15-兼任编辑部主任\编辑稿件\2020-11-05\59750\59750\59750-Figures\seccionsagit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2041" cy="2808349"/>
                    </a:xfrm>
                    <a:prstGeom prst="rect">
                      <a:avLst/>
                    </a:prstGeom>
                    <a:noFill/>
                    <a:ln>
                      <a:noFill/>
                    </a:ln>
                  </pic:spPr>
                </pic:pic>
              </a:graphicData>
            </a:graphic>
          </wp:inline>
        </w:drawing>
      </w:r>
    </w:p>
    <w:p w14:paraId="3D0FC799" w14:textId="77777777" w:rsidR="00563B25" w:rsidRPr="001945D0" w:rsidRDefault="000D3FA5" w:rsidP="001945D0">
      <w:pPr>
        <w:widowControl w:val="0"/>
        <w:autoSpaceDE w:val="0"/>
        <w:autoSpaceDN w:val="0"/>
        <w:adjustRightInd w:val="0"/>
        <w:snapToGrid w:val="0"/>
        <w:spacing w:line="360" w:lineRule="auto"/>
        <w:jc w:val="both"/>
        <w:rPr>
          <w:rFonts w:ascii="Book Antiqua" w:hAnsi="Book Antiqua" w:cs="Book Antiqua"/>
          <w:color w:val="000000"/>
          <w:lang w:eastAsia="zh-CN"/>
        </w:rPr>
      </w:pPr>
      <w:r w:rsidRPr="001945D0">
        <w:rPr>
          <w:rFonts w:ascii="Book Antiqua" w:hAnsi="Book Antiqua" w:cs="CMBX9"/>
          <w:b/>
        </w:rPr>
        <w:t>Fig</w:t>
      </w:r>
      <w:r w:rsidRPr="001945D0">
        <w:rPr>
          <w:rFonts w:ascii="Book Antiqua" w:hAnsi="Book Antiqua" w:cs="CMBX9"/>
          <w:b/>
          <w:lang w:eastAsia="zh-CN"/>
        </w:rPr>
        <w:t>ure</w:t>
      </w:r>
      <w:r w:rsidR="0009749E" w:rsidRPr="001945D0">
        <w:rPr>
          <w:rFonts w:ascii="Book Antiqua" w:hAnsi="Book Antiqua" w:cs="CMBX9"/>
          <w:b/>
        </w:rPr>
        <w:t xml:space="preserve"> 1</w:t>
      </w:r>
      <w:r w:rsidRPr="001945D0">
        <w:rPr>
          <w:rFonts w:ascii="Book Antiqua" w:hAnsi="Book Antiqua" w:cs="CMBX9"/>
          <w:b/>
        </w:rPr>
        <w:t xml:space="preserve"> </w:t>
      </w:r>
      <w:r w:rsidRPr="001945D0">
        <w:rPr>
          <w:rFonts w:ascii="Book Antiqua" w:hAnsi="Book Antiqua" w:cs="CMR9"/>
          <w:b/>
        </w:rPr>
        <w:t xml:space="preserve">Diagram of sagittal section of the eye. </w:t>
      </w:r>
      <w:r w:rsidRPr="001945D0">
        <w:rPr>
          <w:rFonts w:ascii="Book Antiqua" w:hAnsi="Book Antiqua" w:cs="CMR9"/>
        </w:rPr>
        <w:t xml:space="preserve">Portions of the uvea: </w:t>
      </w:r>
      <w:r w:rsidR="00BE662B" w:rsidRPr="001945D0">
        <w:rPr>
          <w:rFonts w:ascii="Book Antiqua" w:hAnsi="Book Antiqua" w:cs="CMR9"/>
        </w:rPr>
        <w:t xml:space="preserve">Anterior </w:t>
      </w:r>
      <w:r w:rsidRPr="001945D0">
        <w:rPr>
          <w:rFonts w:ascii="Book Antiqua" w:hAnsi="Book Antiqua" w:cs="CMR9"/>
        </w:rPr>
        <w:t>(iris),</w:t>
      </w:r>
      <w:r w:rsidRPr="001945D0">
        <w:rPr>
          <w:rFonts w:ascii="Book Antiqua" w:hAnsi="Book Antiqua" w:cs="CMR9"/>
          <w:lang w:eastAsia="zh-CN"/>
        </w:rPr>
        <w:t xml:space="preserve"> </w:t>
      </w:r>
      <w:r w:rsidRPr="001945D0">
        <w:rPr>
          <w:rFonts w:ascii="Book Antiqua" w:hAnsi="Book Antiqua" w:cs="CMR9"/>
        </w:rPr>
        <w:t xml:space="preserve">intermediate (ciliary body), and posterior (choroid). </w:t>
      </w:r>
    </w:p>
    <w:p w14:paraId="2168FB0C" w14:textId="77777777" w:rsidR="0009749E" w:rsidRPr="001945D0" w:rsidRDefault="007320F2" w:rsidP="001945D0">
      <w:pPr>
        <w:widowControl w:val="0"/>
        <w:autoSpaceDE w:val="0"/>
        <w:autoSpaceDN w:val="0"/>
        <w:adjustRightInd w:val="0"/>
        <w:snapToGrid w:val="0"/>
        <w:spacing w:line="360" w:lineRule="auto"/>
        <w:jc w:val="both"/>
        <w:rPr>
          <w:rFonts w:ascii="Book Antiqua" w:hAnsi="Book Antiqua" w:cs="CMBX9"/>
          <w:b/>
          <w:lang w:eastAsia="zh-CN"/>
        </w:rPr>
      </w:pPr>
      <w:r>
        <w:rPr>
          <w:rFonts w:ascii="Book Antiqua" w:hAnsi="Book Antiqua" w:cs="CMBX9"/>
          <w:b/>
          <w:lang w:eastAsia="zh-CN"/>
        </w:rPr>
        <w:br w:type="page"/>
      </w:r>
      <w:r w:rsidR="0009749E" w:rsidRPr="001945D0">
        <w:rPr>
          <w:rFonts w:ascii="Book Antiqua" w:hAnsi="Book Antiqua" w:cs="CMBX9"/>
          <w:b/>
          <w:noProof/>
          <w:lang w:eastAsia="zh-CN"/>
        </w:rPr>
        <w:lastRenderedPageBreak/>
        <w:drawing>
          <wp:inline distT="0" distB="0" distL="0" distR="0" wp14:anchorId="229FAF61" wp14:editId="6317D21C">
            <wp:extent cx="4106632" cy="3156668"/>
            <wp:effectExtent l="0" t="0" r="0" b="0"/>
            <wp:docPr id="2" name="图片 2" descr="D:\WJG\15-兼任编辑部主任\编辑稿件\2020-11-05\59750\59750\59750-Figures\globoo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15-兼任编辑部主任\编辑稿件\2020-11-05\59750\59750\59750-Figures\globoocul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9107" cy="3166257"/>
                    </a:xfrm>
                    <a:prstGeom prst="rect">
                      <a:avLst/>
                    </a:prstGeom>
                    <a:noFill/>
                    <a:ln>
                      <a:noFill/>
                    </a:ln>
                  </pic:spPr>
                </pic:pic>
              </a:graphicData>
            </a:graphic>
          </wp:inline>
        </w:drawing>
      </w:r>
    </w:p>
    <w:p w14:paraId="5373B341" w14:textId="77777777" w:rsidR="008B4D65" w:rsidRPr="001945D0" w:rsidRDefault="0009749E" w:rsidP="001945D0">
      <w:pPr>
        <w:widowControl w:val="0"/>
        <w:autoSpaceDE w:val="0"/>
        <w:autoSpaceDN w:val="0"/>
        <w:adjustRightInd w:val="0"/>
        <w:snapToGrid w:val="0"/>
        <w:spacing w:line="360" w:lineRule="auto"/>
        <w:jc w:val="both"/>
        <w:rPr>
          <w:rFonts w:ascii="Book Antiqua" w:hAnsi="Book Antiqua" w:cs="Book Antiqua"/>
          <w:b/>
          <w:color w:val="000000"/>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2</w:t>
      </w:r>
      <w:r w:rsidRPr="001945D0">
        <w:rPr>
          <w:rFonts w:ascii="Book Antiqua" w:hAnsi="Book Antiqua" w:cs="CMBX9"/>
          <w:b/>
          <w:lang w:eastAsia="zh-CN"/>
        </w:rPr>
        <w:t xml:space="preserve"> </w:t>
      </w:r>
      <w:r w:rsidRPr="001945D0">
        <w:rPr>
          <w:rFonts w:ascii="Book Antiqua" w:hAnsi="Book Antiqua" w:cs="CMR9"/>
          <w:b/>
        </w:rPr>
        <w:t xml:space="preserve">Anatomy of the eye: </w:t>
      </w:r>
      <w:r w:rsidR="00AC08FB" w:rsidRPr="001945D0">
        <w:rPr>
          <w:rFonts w:ascii="Book Antiqua" w:hAnsi="Book Antiqua" w:cs="CMR9"/>
          <w:b/>
        </w:rPr>
        <w:t>Eyeball</w:t>
      </w:r>
      <w:r w:rsidRPr="001945D0">
        <w:rPr>
          <w:rFonts w:ascii="Book Antiqua" w:hAnsi="Book Antiqua" w:cs="CMR9"/>
          <w:b/>
        </w:rPr>
        <w:t>, tunics and layers of the eye, and intraocular</w:t>
      </w:r>
      <w:r w:rsidRPr="001945D0">
        <w:rPr>
          <w:rFonts w:ascii="Book Antiqua" w:hAnsi="Book Antiqua" w:cs="CMR9"/>
          <w:b/>
          <w:lang w:eastAsia="zh-CN"/>
        </w:rPr>
        <w:t xml:space="preserve"> </w:t>
      </w:r>
      <w:r w:rsidRPr="001945D0">
        <w:rPr>
          <w:rFonts w:ascii="Book Antiqua" w:hAnsi="Book Antiqua" w:cs="CMR9"/>
          <w:b/>
        </w:rPr>
        <w:t>structures.</w:t>
      </w:r>
    </w:p>
    <w:p w14:paraId="18B0B1C9" w14:textId="77777777" w:rsidR="00A23BCC" w:rsidRPr="001945D0" w:rsidRDefault="000E6C98" w:rsidP="001945D0">
      <w:pPr>
        <w:adjustRightInd w:val="0"/>
        <w:snapToGrid w:val="0"/>
        <w:spacing w:line="360" w:lineRule="auto"/>
        <w:jc w:val="both"/>
        <w:rPr>
          <w:rFonts w:ascii="Book Antiqua" w:hAnsi="Book Antiqua" w:cs="CMBX9"/>
          <w:b/>
          <w:lang w:eastAsia="zh-CN"/>
        </w:rPr>
      </w:pPr>
      <w:r>
        <w:rPr>
          <w:rFonts w:ascii="Book Antiqua" w:hAnsi="Book Antiqua" w:cs="CMBX9"/>
          <w:b/>
          <w:lang w:eastAsia="zh-CN"/>
        </w:rPr>
        <w:br w:type="page"/>
      </w:r>
    </w:p>
    <w:p w14:paraId="4DA13872" w14:textId="77777777" w:rsidR="00A23BCC" w:rsidRPr="001945D0" w:rsidRDefault="00A23BCC" w:rsidP="001945D0">
      <w:pPr>
        <w:adjustRightInd w:val="0"/>
        <w:snapToGrid w:val="0"/>
        <w:spacing w:line="360" w:lineRule="auto"/>
        <w:jc w:val="both"/>
        <w:rPr>
          <w:rFonts w:ascii="Book Antiqua" w:hAnsi="Book Antiqua" w:cs="CMBX9"/>
          <w:b/>
          <w:lang w:eastAsia="zh-CN"/>
        </w:rPr>
      </w:pPr>
      <w:r w:rsidRPr="001945D0">
        <w:rPr>
          <w:rFonts w:ascii="Book Antiqua" w:hAnsi="Book Antiqua" w:cs="CMBX9"/>
          <w:b/>
          <w:noProof/>
          <w:lang w:eastAsia="zh-CN"/>
        </w:rPr>
        <w:drawing>
          <wp:inline distT="0" distB="0" distL="0" distR="0" wp14:anchorId="23E46D04" wp14:editId="0D36FB10">
            <wp:extent cx="3387256" cy="2540443"/>
            <wp:effectExtent l="0" t="0" r="0" b="0"/>
            <wp:docPr id="3" name="图片 3" descr="D:\WJG\15-兼任编辑部主任\编辑稿件\2020-11-05\59750\59750\59750-Figures\melanomai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15-兼任编辑部主任\编辑稿件\2020-11-05\59750\59750\59750-Figures\melanomairi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9798" cy="2549850"/>
                    </a:xfrm>
                    <a:prstGeom prst="rect">
                      <a:avLst/>
                    </a:prstGeom>
                    <a:noFill/>
                    <a:ln>
                      <a:noFill/>
                    </a:ln>
                  </pic:spPr>
                </pic:pic>
              </a:graphicData>
            </a:graphic>
          </wp:inline>
        </w:drawing>
      </w:r>
    </w:p>
    <w:p w14:paraId="3CFF51BE" w14:textId="77777777" w:rsidR="006136EB" w:rsidRPr="001945D0" w:rsidRDefault="00A23BCC" w:rsidP="001945D0">
      <w:pPr>
        <w:adjustRightInd w:val="0"/>
        <w:snapToGrid w:val="0"/>
        <w:spacing w:line="360" w:lineRule="auto"/>
        <w:jc w:val="both"/>
        <w:rPr>
          <w:rFonts w:ascii="Book Antiqua" w:hAnsi="Book Antiqua" w:cs="CMR9"/>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 xml:space="preserve">3 </w:t>
      </w:r>
      <w:r w:rsidRPr="001945D0">
        <w:rPr>
          <w:rFonts w:ascii="Book Antiqua" w:hAnsi="Book Antiqua" w:cs="CMR9"/>
          <w:b/>
        </w:rPr>
        <w:t xml:space="preserve">Iris melanoma. </w:t>
      </w:r>
      <w:r w:rsidRPr="001945D0">
        <w:rPr>
          <w:rFonts w:ascii="Book Antiqua" w:hAnsi="Book Antiqua" w:cs="CMR9"/>
        </w:rPr>
        <w:t>Iris melanic neoformation that extends to the ciliary body.</w:t>
      </w:r>
    </w:p>
    <w:p w14:paraId="29EFC82E" w14:textId="77777777" w:rsidR="00A23BCC" w:rsidRPr="001945D0" w:rsidRDefault="00A23BCC" w:rsidP="001945D0">
      <w:pPr>
        <w:adjustRightInd w:val="0"/>
        <w:snapToGrid w:val="0"/>
        <w:spacing w:line="360" w:lineRule="auto"/>
        <w:jc w:val="both"/>
        <w:rPr>
          <w:rFonts w:ascii="Book Antiqua" w:hAnsi="Book Antiqua" w:cs="CMR9"/>
          <w:lang w:eastAsia="zh-CN"/>
        </w:rPr>
      </w:pPr>
    </w:p>
    <w:p w14:paraId="6EDF6499" w14:textId="77777777" w:rsidR="00AB3C74" w:rsidRPr="001945D0" w:rsidRDefault="00AB3C74" w:rsidP="001945D0">
      <w:pPr>
        <w:adjustRightInd w:val="0"/>
        <w:snapToGrid w:val="0"/>
        <w:spacing w:line="360" w:lineRule="auto"/>
        <w:jc w:val="both"/>
        <w:rPr>
          <w:rFonts w:ascii="Book Antiqua" w:hAnsi="Book Antiqua" w:cs="CMBX9"/>
          <w:b/>
          <w:lang w:eastAsia="zh-CN"/>
        </w:rPr>
      </w:pPr>
      <w:r w:rsidRPr="001945D0">
        <w:rPr>
          <w:rFonts w:ascii="Book Antiqua" w:hAnsi="Book Antiqua" w:cs="CMBX9"/>
          <w:b/>
          <w:noProof/>
          <w:lang w:eastAsia="zh-CN"/>
        </w:rPr>
        <w:drawing>
          <wp:inline distT="0" distB="0" distL="0" distR="0" wp14:anchorId="114A48AB" wp14:editId="69D26FE8">
            <wp:extent cx="3434963" cy="2576223"/>
            <wp:effectExtent l="0" t="0" r="0" b="0"/>
            <wp:docPr id="4" name="图片 4" descr="D:\WJG\15-兼任编辑部主任\编辑稿件\2020-11-05\59750\59750\59750-Figures\nevuscoro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JG\15-兼任编辑部主任\编辑稿件\2020-11-05\59750\59750\59750-Figures\nevuscoroide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6574" cy="2584931"/>
                    </a:xfrm>
                    <a:prstGeom prst="rect">
                      <a:avLst/>
                    </a:prstGeom>
                    <a:noFill/>
                    <a:ln>
                      <a:noFill/>
                    </a:ln>
                  </pic:spPr>
                </pic:pic>
              </a:graphicData>
            </a:graphic>
          </wp:inline>
        </w:drawing>
      </w:r>
    </w:p>
    <w:p w14:paraId="0B234443" w14:textId="77777777" w:rsidR="00A23BCC" w:rsidRPr="001945D0" w:rsidRDefault="00BD6DF6" w:rsidP="001945D0">
      <w:pPr>
        <w:adjustRightInd w:val="0"/>
        <w:snapToGrid w:val="0"/>
        <w:spacing w:line="360" w:lineRule="auto"/>
        <w:jc w:val="both"/>
        <w:rPr>
          <w:rFonts w:ascii="Book Antiqua" w:hAnsi="Book Antiqua" w:cs="CMR9"/>
          <w:b/>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4</w:t>
      </w:r>
      <w:r w:rsidRPr="001945D0">
        <w:rPr>
          <w:rFonts w:ascii="Book Antiqua" w:hAnsi="Book Antiqua" w:cs="CMBX9"/>
          <w:b/>
          <w:lang w:eastAsia="zh-CN"/>
        </w:rPr>
        <w:t xml:space="preserve"> </w:t>
      </w:r>
      <w:r w:rsidRPr="001945D0">
        <w:rPr>
          <w:rFonts w:ascii="Book Antiqua" w:hAnsi="Book Antiqua" w:cs="CMR9"/>
          <w:b/>
        </w:rPr>
        <w:t>Choroidal nevus in a patient with choroidal melanoma of the contralateral eye.</w:t>
      </w:r>
    </w:p>
    <w:p w14:paraId="62FE696C" w14:textId="77777777" w:rsidR="007573AE" w:rsidRPr="001945D0" w:rsidRDefault="007573AE" w:rsidP="001945D0">
      <w:pPr>
        <w:adjustRightInd w:val="0"/>
        <w:snapToGrid w:val="0"/>
        <w:spacing w:line="360" w:lineRule="auto"/>
        <w:jc w:val="both"/>
        <w:rPr>
          <w:rFonts w:ascii="Book Antiqua" w:hAnsi="Book Antiqua" w:cs="CMR9"/>
          <w:b/>
          <w:lang w:eastAsia="zh-CN"/>
        </w:rPr>
      </w:pPr>
    </w:p>
    <w:p w14:paraId="551F3F15" w14:textId="77777777" w:rsidR="000E7612" w:rsidRPr="001945D0" w:rsidRDefault="000E7612" w:rsidP="001945D0">
      <w:pPr>
        <w:adjustRightInd w:val="0"/>
        <w:snapToGrid w:val="0"/>
        <w:spacing w:line="360" w:lineRule="auto"/>
        <w:jc w:val="both"/>
        <w:rPr>
          <w:rFonts w:ascii="Book Antiqua" w:hAnsi="Book Antiqua" w:cs="CMBX9"/>
          <w:b/>
          <w:lang w:eastAsia="zh-CN"/>
        </w:rPr>
      </w:pPr>
      <w:r w:rsidRPr="001945D0">
        <w:rPr>
          <w:rFonts w:ascii="Book Antiqua" w:hAnsi="Book Antiqua" w:cs="CMBX9"/>
          <w:b/>
          <w:noProof/>
          <w:lang w:eastAsia="zh-CN"/>
        </w:rPr>
        <w:lastRenderedPageBreak/>
        <w:drawing>
          <wp:inline distT="0" distB="0" distL="0" distR="0" wp14:anchorId="491C026E" wp14:editId="5296060F">
            <wp:extent cx="5537606" cy="3256090"/>
            <wp:effectExtent l="0" t="0" r="0" b="0"/>
            <wp:docPr id="5" name="图片 5" descr="D:\WJG\15-兼任编辑部主任\编辑稿件\2020-11-05\59750\59750\59750-Figures\signalingMela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JG\15-兼任编辑部主任\编辑稿件\2020-11-05\59750\59750\59750-Figures\signalingMelano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7699" cy="3256145"/>
                    </a:xfrm>
                    <a:prstGeom prst="rect">
                      <a:avLst/>
                    </a:prstGeom>
                    <a:noFill/>
                    <a:ln>
                      <a:noFill/>
                    </a:ln>
                  </pic:spPr>
                </pic:pic>
              </a:graphicData>
            </a:graphic>
          </wp:inline>
        </w:drawing>
      </w:r>
    </w:p>
    <w:p w14:paraId="2AC3E338" w14:textId="77777777" w:rsidR="007573AE" w:rsidRPr="001945D0" w:rsidRDefault="007573AE" w:rsidP="001945D0">
      <w:pPr>
        <w:adjustRightInd w:val="0"/>
        <w:snapToGrid w:val="0"/>
        <w:spacing w:line="360" w:lineRule="auto"/>
        <w:jc w:val="both"/>
        <w:rPr>
          <w:rFonts w:ascii="Book Antiqua" w:hAnsi="Book Antiqua" w:cs="CMR9"/>
          <w:b/>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 xml:space="preserve">5 </w:t>
      </w:r>
      <w:r w:rsidRPr="001945D0">
        <w:rPr>
          <w:rFonts w:ascii="Book Antiqua" w:hAnsi="Book Antiqua" w:cs="CMR9"/>
          <w:b/>
        </w:rPr>
        <w:t>Signaling pathways involved in the development of uveal melanoma.</w:t>
      </w:r>
    </w:p>
    <w:p w14:paraId="37F0A5F9" w14:textId="77777777" w:rsidR="00642121" w:rsidRPr="001945D0" w:rsidRDefault="00642121" w:rsidP="001945D0">
      <w:pPr>
        <w:adjustRightInd w:val="0"/>
        <w:snapToGrid w:val="0"/>
        <w:spacing w:line="360" w:lineRule="auto"/>
        <w:jc w:val="both"/>
        <w:rPr>
          <w:rFonts w:ascii="Book Antiqua" w:hAnsi="Book Antiqua" w:cs="CMR9"/>
          <w:b/>
          <w:lang w:eastAsia="zh-CN"/>
        </w:rPr>
      </w:pPr>
    </w:p>
    <w:p w14:paraId="261C1800" w14:textId="77777777" w:rsidR="00BB01A8" w:rsidRPr="001945D0" w:rsidRDefault="00BB01A8" w:rsidP="001945D0">
      <w:pPr>
        <w:adjustRightInd w:val="0"/>
        <w:snapToGrid w:val="0"/>
        <w:spacing w:line="360" w:lineRule="auto"/>
        <w:jc w:val="both"/>
        <w:rPr>
          <w:rFonts w:ascii="Book Antiqua" w:hAnsi="Book Antiqua" w:cs="CMBX9"/>
          <w:b/>
          <w:lang w:eastAsia="zh-CN"/>
        </w:rPr>
      </w:pPr>
      <w:r w:rsidRPr="001945D0">
        <w:rPr>
          <w:rFonts w:ascii="Book Antiqua" w:hAnsi="Book Antiqua" w:cs="CMBX9"/>
          <w:b/>
          <w:noProof/>
          <w:lang w:eastAsia="zh-CN"/>
        </w:rPr>
        <w:drawing>
          <wp:inline distT="0" distB="0" distL="0" distR="0" wp14:anchorId="60734DF5" wp14:editId="4282880B">
            <wp:extent cx="5518864" cy="2882189"/>
            <wp:effectExtent l="0" t="0" r="0" b="0"/>
            <wp:docPr id="6" name="图片 6" descr="D:\WJG\15-兼任编辑部主任\编辑稿件\2020-11-05\59750\59750\59750-Figures\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JG\15-兼任编辑部主任\编辑稿件\2020-11-05\59750\59750\59750-Figures\ce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062" cy="2884381"/>
                    </a:xfrm>
                    <a:prstGeom prst="rect">
                      <a:avLst/>
                    </a:prstGeom>
                    <a:noFill/>
                    <a:ln>
                      <a:noFill/>
                    </a:ln>
                  </pic:spPr>
                </pic:pic>
              </a:graphicData>
            </a:graphic>
          </wp:inline>
        </w:drawing>
      </w:r>
    </w:p>
    <w:p w14:paraId="1ED189F9" w14:textId="77777777" w:rsidR="00BB01A8" w:rsidRPr="001945D0" w:rsidRDefault="00BB01A8" w:rsidP="001945D0">
      <w:pPr>
        <w:adjustRightInd w:val="0"/>
        <w:snapToGrid w:val="0"/>
        <w:spacing w:line="360" w:lineRule="auto"/>
        <w:jc w:val="both"/>
        <w:rPr>
          <w:rFonts w:ascii="Book Antiqua" w:hAnsi="Book Antiqua" w:cs="CMBX9"/>
          <w:b/>
          <w:lang w:eastAsia="zh-CN"/>
        </w:rPr>
      </w:pPr>
    </w:p>
    <w:p w14:paraId="67A6E45B" w14:textId="77777777" w:rsidR="00642121" w:rsidRPr="001945D0" w:rsidRDefault="00642121" w:rsidP="001945D0">
      <w:pPr>
        <w:adjustRightInd w:val="0"/>
        <w:snapToGrid w:val="0"/>
        <w:spacing w:line="360" w:lineRule="auto"/>
        <w:jc w:val="both"/>
        <w:rPr>
          <w:rFonts w:ascii="Book Antiqua" w:hAnsi="Book Antiqua" w:cs="CMR9"/>
          <w:b/>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6</w:t>
      </w:r>
      <w:r w:rsidRPr="001945D0">
        <w:rPr>
          <w:rFonts w:ascii="Book Antiqua" w:hAnsi="Book Antiqua" w:cs="CMBX9"/>
          <w:b/>
          <w:lang w:eastAsia="zh-CN"/>
        </w:rPr>
        <w:t xml:space="preserve"> </w:t>
      </w:r>
      <w:r w:rsidRPr="001945D0">
        <w:rPr>
          <w:rFonts w:ascii="Book Antiqua" w:hAnsi="Book Antiqua" w:cs="CMR9"/>
          <w:b/>
        </w:rPr>
        <w:t>Schematic representation of a dummy cell.</w:t>
      </w:r>
    </w:p>
    <w:p w14:paraId="08935B2B" w14:textId="77777777" w:rsidR="00313D75" w:rsidRPr="001945D0" w:rsidRDefault="00313D75" w:rsidP="001945D0">
      <w:pPr>
        <w:adjustRightInd w:val="0"/>
        <w:snapToGrid w:val="0"/>
        <w:spacing w:line="360" w:lineRule="auto"/>
        <w:jc w:val="both"/>
        <w:rPr>
          <w:rFonts w:ascii="Book Antiqua" w:hAnsi="Book Antiqua" w:cs="CMR9"/>
          <w:b/>
          <w:lang w:eastAsia="zh-CN"/>
        </w:rPr>
      </w:pPr>
    </w:p>
    <w:p w14:paraId="181D2783" w14:textId="77777777" w:rsidR="00313D75" w:rsidRPr="001945D0" w:rsidRDefault="00313D75" w:rsidP="001945D0">
      <w:pPr>
        <w:adjustRightInd w:val="0"/>
        <w:snapToGrid w:val="0"/>
        <w:spacing w:line="360" w:lineRule="auto"/>
        <w:jc w:val="both"/>
        <w:rPr>
          <w:rFonts w:ascii="Book Antiqua" w:hAnsi="Book Antiqua" w:cs="CMR9"/>
          <w:b/>
          <w:lang w:eastAsia="zh-CN"/>
        </w:rPr>
      </w:pPr>
      <w:r w:rsidRPr="001945D0">
        <w:rPr>
          <w:rFonts w:ascii="Book Antiqua" w:hAnsi="Book Antiqua" w:cs="CMR9"/>
          <w:b/>
          <w:noProof/>
          <w:lang w:eastAsia="zh-CN"/>
        </w:rPr>
        <w:lastRenderedPageBreak/>
        <w:drawing>
          <wp:inline distT="0" distB="0" distL="0" distR="0" wp14:anchorId="24A9F83F" wp14:editId="27A55218">
            <wp:extent cx="5647276" cy="5844845"/>
            <wp:effectExtent l="0" t="0" r="0" b="0"/>
            <wp:docPr id="7" name="图片 7" descr="D:\WJG\15-兼任编辑部主任\编辑稿件\2020-11-05\59750\59750\59750-Figures\uvealmela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JG\15-兼任编辑部主任\编辑稿件\2020-11-05\59750\59750\59750-Figures\uvealmelanom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6774" cy="5844326"/>
                    </a:xfrm>
                    <a:prstGeom prst="rect">
                      <a:avLst/>
                    </a:prstGeom>
                    <a:noFill/>
                    <a:ln>
                      <a:noFill/>
                    </a:ln>
                  </pic:spPr>
                </pic:pic>
              </a:graphicData>
            </a:graphic>
          </wp:inline>
        </w:drawing>
      </w:r>
    </w:p>
    <w:p w14:paraId="31818A7B" w14:textId="77777777" w:rsidR="00313D75" w:rsidRPr="001945D0" w:rsidRDefault="00313D75" w:rsidP="001945D0">
      <w:pPr>
        <w:adjustRightInd w:val="0"/>
        <w:snapToGrid w:val="0"/>
        <w:spacing w:line="360" w:lineRule="auto"/>
        <w:jc w:val="both"/>
        <w:rPr>
          <w:rFonts w:ascii="Book Antiqua" w:hAnsi="Book Antiqua" w:cs="CMR9"/>
          <w:b/>
          <w:lang w:eastAsia="zh-CN"/>
        </w:rPr>
      </w:pPr>
      <w:r w:rsidRPr="001945D0">
        <w:rPr>
          <w:rFonts w:ascii="Book Antiqua" w:hAnsi="Book Antiqua" w:cs="CMBX9"/>
          <w:b/>
        </w:rPr>
        <w:t>Fig</w:t>
      </w:r>
      <w:r w:rsidRPr="001945D0">
        <w:rPr>
          <w:rFonts w:ascii="Book Antiqua" w:hAnsi="Book Antiqua" w:cs="CMBX9"/>
          <w:b/>
          <w:lang w:eastAsia="zh-CN"/>
        </w:rPr>
        <w:t xml:space="preserve">ure </w:t>
      </w:r>
      <w:r w:rsidRPr="001945D0">
        <w:rPr>
          <w:rFonts w:ascii="Book Antiqua" w:hAnsi="Book Antiqua" w:cs="CMBX9"/>
          <w:b/>
        </w:rPr>
        <w:t xml:space="preserve">7 </w:t>
      </w:r>
      <w:r w:rsidRPr="001945D0">
        <w:rPr>
          <w:rFonts w:ascii="Book Antiqua" w:hAnsi="Book Antiqua" w:cs="CMR9"/>
          <w:b/>
        </w:rPr>
        <w:t>Signaling pathways in uveal melanoma.</w:t>
      </w:r>
    </w:p>
    <w:p w14:paraId="51AA6BDF" w14:textId="77777777" w:rsidR="00313D75" w:rsidRPr="001945D0" w:rsidRDefault="000E6C98" w:rsidP="001945D0">
      <w:pPr>
        <w:adjustRightInd w:val="0"/>
        <w:snapToGrid w:val="0"/>
        <w:spacing w:line="360" w:lineRule="auto"/>
        <w:jc w:val="both"/>
        <w:rPr>
          <w:rFonts w:ascii="Book Antiqua" w:hAnsi="Book Antiqua" w:cs="CMBX9"/>
          <w:b/>
          <w:lang w:eastAsia="zh-CN"/>
        </w:rPr>
      </w:pPr>
      <w:r>
        <w:rPr>
          <w:rFonts w:ascii="Book Antiqua" w:hAnsi="Book Antiqua" w:cs="CMBX9"/>
          <w:b/>
          <w:lang w:eastAsia="zh-CN"/>
        </w:rPr>
        <w:br w:type="page"/>
      </w:r>
      <w:r w:rsidR="00313D75" w:rsidRPr="001945D0">
        <w:rPr>
          <w:rFonts w:ascii="Book Antiqua" w:hAnsi="Book Antiqua" w:cs="CMBX9"/>
          <w:b/>
          <w:noProof/>
          <w:lang w:eastAsia="zh-CN"/>
        </w:rPr>
        <w:lastRenderedPageBreak/>
        <w:drawing>
          <wp:inline distT="0" distB="0" distL="0" distR="0" wp14:anchorId="0C4B27F5" wp14:editId="3A488F30">
            <wp:extent cx="5479085" cy="1406468"/>
            <wp:effectExtent l="0" t="0" r="0" b="0"/>
            <wp:docPr id="8" name="图片 8" descr="D:\WJG\15-兼任编辑部主任\编辑稿件\2020-11-05\59750\59750\59750-Figures\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JG\15-兼任编辑部主任\编辑稿件\2020-11-05\59750\59750\59750-Figures\ru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1170" cy="1407003"/>
                    </a:xfrm>
                    <a:prstGeom prst="rect">
                      <a:avLst/>
                    </a:prstGeom>
                    <a:noFill/>
                    <a:ln>
                      <a:noFill/>
                    </a:ln>
                  </pic:spPr>
                </pic:pic>
              </a:graphicData>
            </a:graphic>
          </wp:inline>
        </w:drawing>
      </w:r>
    </w:p>
    <w:p w14:paraId="11F92607" w14:textId="77777777" w:rsidR="00313D75" w:rsidRPr="001945D0" w:rsidRDefault="00313D75" w:rsidP="001945D0">
      <w:pPr>
        <w:adjustRightInd w:val="0"/>
        <w:snapToGrid w:val="0"/>
        <w:spacing w:line="360" w:lineRule="auto"/>
        <w:jc w:val="both"/>
        <w:rPr>
          <w:rFonts w:ascii="Book Antiqua" w:hAnsi="Book Antiqua"/>
          <w:b/>
          <w:lang w:eastAsia="zh-CN"/>
        </w:rPr>
      </w:pPr>
      <w:r w:rsidRPr="001945D0">
        <w:rPr>
          <w:rFonts w:ascii="Book Antiqua" w:hAnsi="Book Antiqua" w:cs="CMBX9"/>
          <w:b/>
        </w:rPr>
        <w:t>Fig</w:t>
      </w:r>
      <w:r w:rsidRPr="001945D0">
        <w:rPr>
          <w:rFonts w:ascii="Book Antiqua" w:hAnsi="Book Antiqua" w:cs="CMBX9"/>
          <w:b/>
          <w:lang w:eastAsia="zh-CN"/>
        </w:rPr>
        <w:t>ure</w:t>
      </w:r>
      <w:r w:rsidRPr="001945D0">
        <w:rPr>
          <w:rFonts w:ascii="Book Antiqua" w:hAnsi="Book Antiqua" w:cs="CMBX9"/>
          <w:b/>
        </w:rPr>
        <w:t xml:space="preserve"> 8 </w:t>
      </w:r>
      <w:r w:rsidRPr="001945D0">
        <w:rPr>
          <w:rFonts w:ascii="Book Antiqua" w:hAnsi="Book Antiqua" w:cs="CMR9"/>
          <w:b/>
        </w:rPr>
        <w:t xml:space="preserve">Outline of the </w:t>
      </w:r>
      <w:r w:rsidRPr="001945D0">
        <w:rPr>
          <w:rFonts w:ascii="Book Antiqua" w:hAnsi="Book Antiqua" w:cs="CMTT9"/>
          <w:b/>
        </w:rPr>
        <w:t xml:space="preserve">3820c.PIP3.from.PIP2 </w:t>
      </w:r>
      <w:r w:rsidRPr="001945D0">
        <w:rPr>
          <w:rFonts w:ascii="Book Antiqua" w:hAnsi="Book Antiqua" w:cs="CMR9"/>
          <w:b/>
        </w:rPr>
        <w:t>rewrite rule.</w:t>
      </w:r>
    </w:p>
    <w:p w14:paraId="1E34901E" w14:textId="77777777" w:rsidR="00313D75" w:rsidRPr="001945D0" w:rsidRDefault="00313D75" w:rsidP="001945D0">
      <w:pPr>
        <w:adjustRightInd w:val="0"/>
        <w:snapToGrid w:val="0"/>
        <w:spacing w:line="360" w:lineRule="auto"/>
        <w:jc w:val="both"/>
        <w:rPr>
          <w:rFonts w:ascii="Book Antiqua" w:hAnsi="Book Antiqua"/>
          <w:b/>
          <w:lang w:eastAsia="zh-CN"/>
        </w:rPr>
      </w:pPr>
    </w:p>
    <w:sectPr w:rsidR="00313D75" w:rsidRPr="001945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90B77" w14:textId="77777777" w:rsidR="00BC1332" w:rsidRDefault="00BC1332" w:rsidP="008B534B">
      <w:r>
        <w:separator/>
      </w:r>
    </w:p>
  </w:endnote>
  <w:endnote w:type="continuationSeparator" w:id="0">
    <w:p w14:paraId="58FBBE59" w14:textId="77777777" w:rsidR="00BC1332" w:rsidRDefault="00BC1332" w:rsidP="008B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MR9">
    <w:altName w:val="Times New Roman"/>
    <w:panose1 w:val="00000000000000000000"/>
    <w:charset w:val="00"/>
    <w:family w:val="auto"/>
    <w:notTrueType/>
    <w:pitch w:val="default"/>
    <w:sig w:usb0="00000003" w:usb1="00000000" w:usb2="00000000" w:usb3="00000000" w:csb0="00000001" w:csb1="00000000"/>
  </w:font>
  <w:font w:name="CMTT9">
    <w:altName w:val="Times New Roman"/>
    <w:panose1 w:val="00000000000000000000"/>
    <w:charset w:val="00"/>
    <w:family w:val="auto"/>
    <w:notTrueType/>
    <w:pitch w:val="default"/>
    <w:sig w:usb0="00000003" w:usb1="00000000" w:usb2="00000000" w:usb3="00000000" w:csb0="00000001" w:csb1="00000000"/>
  </w:font>
  <w:font w:name="CMBX9">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047477"/>
      <w:docPartObj>
        <w:docPartGallery w:val="Page Numbers (Bottom of Page)"/>
        <w:docPartUnique/>
      </w:docPartObj>
    </w:sdtPr>
    <w:sdtEndPr/>
    <w:sdtContent>
      <w:sdt>
        <w:sdtPr>
          <w:id w:val="860082579"/>
          <w:docPartObj>
            <w:docPartGallery w:val="Page Numbers (Top of Page)"/>
            <w:docPartUnique/>
          </w:docPartObj>
        </w:sdtPr>
        <w:sdtEndPr/>
        <w:sdtContent>
          <w:p w14:paraId="63BA41CC" w14:textId="77777777" w:rsidR="008B534B" w:rsidRDefault="008B534B">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7282A">
              <w:rPr>
                <w:b/>
                <w:bCs/>
                <w:noProof/>
              </w:rPr>
              <w:t>34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7282A">
              <w:rPr>
                <w:b/>
                <w:bCs/>
                <w:noProof/>
              </w:rPr>
              <w:t>36</w:t>
            </w:r>
            <w:r>
              <w:rPr>
                <w:b/>
                <w:bCs/>
                <w:sz w:val="24"/>
                <w:szCs w:val="24"/>
              </w:rPr>
              <w:fldChar w:fldCharType="end"/>
            </w:r>
          </w:p>
        </w:sdtContent>
      </w:sdt>
    </w:sdtContent>
  </w:sdt>
  <w:p w14:paraId="7B7B26C4" w14:textId="77777777" w:rsidR="008B534B" w:rsidRDefault="008B534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BA348" w14:textId="77777777" w:rsidR="00BC1332" w:rsidRDefault="00BC1332" w:rsidP="008B534B">
      <w:r>
        <w:separator/>
      </w:r>
    </w:p>
  </w:footnote>
  <w:footnote w:type="continuationSeparator" w:id="0">
    <w:p w14:paraId="159E012F" w14:textId="77777777" w:rsidR="00BC1332" w:rsidRDefault="00BC1332" w:rsidP="008B53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3D9"/>
    <w:rsid w:val="000136BB"/>
    <w:rsid w:val="00014BBA"/>
    <w:rsid w:val="000331B6"/>
    <w:rsid w:val="000349CA"/>
    <w:rsid w:val="0007469D"/>
    <w:rsid w:val="000764FE"/>
    <w:rsid w:val="0009749E"/>
    <w:rsid w:val="000A29BD"/>
    <w:rsid w:val="000C03AF"/>
    <w:rsid w:val="000C4EAD"/>
    <w:rsid w:val="000D02D4"/>
    <w:rsid w:val="000D0F02"/>
    <w:rsid w:val="000D2213"/>
    <w:rsid w:val="000D3FA5"/>
    <w:rsid w:val="000E08AD"/>
    <w:rsid w:val="000E4037"/>
    <w:rsid w:val="000E6C98"/>
    <w:rsid w:val="000E7019"/>
    <w:rsid w:val="000E7612"/>
    <w:rsid w:val="00130C58"/>
    <w:rsid w:val="001321D9"/>
    <w:rsid w:val="00146EE2"/>
    <w:rsid w:val="00153CFA"/>
    <w:rsid w:val="00154F56"/>
    <w:rsid w:val="00166D6F"/>
    <w:rsid w:val="0016708E"/>
    <w:rsid w:val="00174854"/>
    <w:rsid w:val="00183ACD"/>
    <w:rsid w:val="00185CC2"/>
    <w:rsid w:val="00190EDC"/>
    <w:rsid w:val="001945D0"/>
    <w:rsid w:val="001A2512"/>
    <w:rsid w:val="001B4436"/>
    <w:rsid w:val="001B708A"/>
    <w:rsid w:val="001C1E6D"/>
    <w:rsid w:val="001C2004"/>
    <w:rsid w:val="001D11EA"/>
    <w:rsid w:val="001D50E5"/>
    <w:rsid w:val="001D64E8"/>
    <w:rsid w:val="001E0033"/>
    <w:rsid w:val="001E480B"/>
    <w:rsid w:val="001E5A63"/>
    <w:rsid w:val="001F1924"/>
    <w:rsid w:val="001F1AD8"/>
    <w:rsid w:val="00200E17"/>
    <w:rsid w:val="0020440D"/>
    <w:rsid w:val="00214247"/>
    <w:rsid w:val="00215DE7"/>
    <w:rsid w:val="00223402"/>
    <w:rsid w:val="00225DB8"/>
    <w:rsid w:val="00256675"/>
    <w:rsid w:val="0028138B"/>
    <w:rsid w:val="00285BDD"/>
    <w:rsid w:val="00287A18"/>
    <w:rsid w:val="002B2C00"/>
    <w:rsid w:val="002C4DF7"/>
    <w:rsid w:val="002C7D31"/>
    <w:rsid w:val="002D532C"/>
    <w:rsid w:val="002E3F23"/>
    <w:rsid w:val="002F29C3"/>
    <w:rsid w:val="002F31B3"/>
    <w:rsid w:val="002F74BD"/>
    <w:rsid w:val="00313D75"/>
    <w:rsid w:val="00322C61"/>
    <w:rsid w:val="00322F55"/>
    <w:rsid w:val="0032353A"/>
    <w:rsid w:val="00323BBD"/>
    <w:rsid w:val="0039680F"/>
    <w:rsid w:val="003A2AE7"/>
    <w:rsid w:val="003B3946"/>
    <w:rsid w:val="003B632B"/>
    <w:rsid w:val="003C2F29"/>
    <w:rsid w:val="003D2F7B"/>
    <w:rsid w:val="004176F2"/>
    <w:rsid w:val="00424D83"/>
    <w:rsid w:val="004462C4"/>
    <w:rsid w:val="00446DAC"/>
    <w:rsid w:val="004541CD"/>
    <w:rsid w:val="0045543F"/>
    <w:rsid w:val="004624CE"/>
    <w:rsid w:val="004649CE"/>
    <w:rsid w:val="0046589B"/>
    <w:rsid w:val="00467C10"/>
    <w:rsid w:val="00480F92"/>
    <w:rsid w:val="00490826"/>
    <w:rsid w:val="00493750"/>
    <w:rsid w:val="004A366E"/>
    <w:rsid w:val="004A43F3"/>
    <w:rsid w:val="004D362A"/>
    <w:rsid w:val="004E15A0"/>
    <w:rsid w:val="004E2C2F"/>
    <w:rsid w:val="004F45DF"/>
    <w:rsid w:val="0050085C"/>
    <w:rsid w:val="00506137"/>
    <w:rsid w:val="00512340"/>
    <w:rsid w:val="005352A1"/>
    <w:rsid w:val="005420C8"/>
    <w:rsid w:val="0054265E"/>
    <w:rsid w:val="00547A8D"/>
    <w:rsid w:val="00563B25"/>
    <w:rsid w:val="00575703"/>
    <w:rsid w:val="00582586"/>
    <w:rsid w:val="00585309"/>
    <w:rsid w:val="00596314"/>
    <w:rsid w:val="005A12BE"/>
    <w:rsid w:val="005A682E"/>
    <w:rsid w:val="005C16E1"/>
    <w:rsid w:val="005C3D3C"/>
    <w:rsid w:val="005D1FDB"/>
    <w:rsid w:val="005D57E2"/>
    <w:rsid w:val="005F2628"/>
    <w:rsid w:val="005F5251"/>
    <w:rsid w:val="006136EB"/>
    <w:rsid w:val="006155E4"/>
    <w:rsid w:val="0063089D"/>
    <w:rsid w:val="00634D67"/>
    <w:rsid w:val="00642121"/>
    <w:rsid w:val="00646780"/>
    <w:rsid w:val="00651978"/>
    <w:rsid w:val="00654122"/>
    <w:rsid w:val="00654C38"/>
    <w:rsid w:val="00696D35"/>
    <w:rsid w:val="006A732D"/>
    <w:rsid w:val="006C1F75"/>
    <w:rsid w:val="006E0964"/>
    <w:rsid w:val="006F39C0"/>
    <w:rsid w:val="006F7674"/>
    <w:rsid w:val="007040BF"/>
    <w:rsid w:val="007076D1"/>
    <w:rsid w:val="007156B7"/>
    <w:rsid w:val="007160EB"/>
    <w:rsid w:val="0071779A"/>
    <w:rsid w:val="007202D7"/>
    <w:rsid w:val="007320F2"/>
    <w:rsid w:val="00740E05"/>
    <w:rsid w:val="00742DA9"/>
    <w:rsid w:val="007573AE"/>
    <w:rsid w:val="00763DBF"/>
    <w:rsid w:val="0076793F"/>
    <w:rsid w:val="007726F2"/>
    <w:rsid w:val="00783B5E"/>
    <w:rsid w:val="00790C00"/>
    <w:rsid w:val="007A0CF4"/>
    <w:rsid w:val="007B2658"/>
    <w:rsid w:val="007E792C"/>
    <w:rsid w:val="007F0B03"/>
    <w:rsid w:val="00802857"/>
    <w:rsid w:val="00810310"/>
    <w:rsid w:val="00810F33"/>
    <w:rsid w:val="00811DF1"/>
    <w:rsid w:val="00813087"/>
    <w:rsid w:val="0081421B"/>
    <w:rsid w:val="008205DA"/>
    <w:rsid w:val="00850ADE"/>
    <w:rsid w:val="00860EC0"/>
    <w:rsid w:val="00864D17"/>
    <w:rsid w:val="00867B37"/>
    <w:rsid w:val="008750D5"/>
    <w:rsid w:val="00877A94"/>
    <w:rsid w:val="00877DED"/>
    <w:rsid w:val="00882DC7"/>
    <w:rsid w:val="0088423F"/>
    <w:rsid w:val="00890D74"/>
    <w:rsid w:val="00897323"/>
    <w:rsid w:val="008A19D6"/>
    <w:rsid w:val="008B13EF"/>
    <w:rsid w:val="008B3F5D"/>
    <w:rsid w:val="008B4B19"/>
    <w:rsid w:val="008B4D65"/>
    <w:rsid w:val="008B534B"/>
    <w:rsid w:val="008F6B2F"/>
    <w:rsid w:val="00900CF4"/>
    <w:rsid w:val="00903029"/>
    <w:rsid w:val="009075BF"/>
    <w:rsid w:val="00927940"/>
    <w:rsid w:val="00931D61"/>
    <w:rsid w:val="00937BC2"/>
    <w:rsid w:val="00943D99"/>
    <w:rsid w:val="00952DED"/>
    <w:rsid w:val="0096440A"/>
    <w:rsid w:val="0097282A"/>
    <w:rsid w:val="00974E85"/>
    <w:rsid w:val="00985094"/>
    <w:rsid w:val="009A580C"/>
    <w:rsid w:val="009B267D"/>
    <w:rsid w:val="009D2973"/>
    <w:rsid w:val="009D3D16"/>
    <w:rsid w:val="009D4507"/>
    <w:rsid w:val="009D5C69"/>
    <w:rsid w:val="009D7B86"/>
    <w:rsid w:val="009D7CB2"/>
    <w:rsid w:val="009D7F0F"/>
    <w:rsid w:val="009E1FF0"/>
    <w:rsid w:val="009E5A83"/>
    <w:rsid w:val="00A04E3D"/>
    <w:rsid w:val="00A078CC"/>
    <w:rsid w:val="00A23BCC"/>
    <w:rsid w:val="00A27DB5"/>
    <w:rsid w:val="00A3620F"/>
    <w:rsid w:val="00A40DFD"/>
    <w:rsid w:val="00A42040"/>
    <w:rsid w:val="00A578A2"/>
    <w:rsid w:val="00A61C6F"/>
    <w:rsid w:val="00A75087"/>
    <w:rsid w:val="00A77B3E"/>
    <w:rsid w:val="00A84F1F"/>
    <w:rsid w:val="00A91F48"/>
    <w:rsid w:val="00AB0B3D"/>
    <w:rsid w:val="00AB3C74"/>
    <w:rsid w:val="00AC08FB"/>
    <w:rsid w:val="00AC295D"/>
    <w:rsid w:val="00AE1BA6"/>
    <w:rsid w:val="00AE3E4C"/>
    <w:rsid w:val="00B0086B"/>
    <w:rsid w:val="00B25DCA"/>
    <w:rsid w:val="00B26869"/>
    <w:rsid w:val="00B323CF"/>
    <w:rsid w:val="00B35A70"/>
    <w:rsid w:val="00B613DB"/>
    <w:rsid w:val="00B64018"/>
    <w:rsid w:val="00B64230"/>
    <w:rsid w:val="00B75C11"/>
    <w:rsid w:val="00B819F0"/>
    <w:rsid w:val="00B85081"/>
    <w:rsid w:val="00B96D38"/>
    <w:rsid w:val="00B97A8F"/>
    <w:rsid w:val="00BB01A8"/>
    <w:rsid w:val="00BB5760"/>
    <w:rsid w:val="00BB7267"/>
    <w:rsid w:val="00BC1332"/>
    <w:rsid w:val="00BC4285"/>
    <w:rsid w:val="00BD6DF6"/>
    <w:rsid w:val="00BD7EC9"/>
    <w:rsid w:val="00BE0686"/>
    <w:rsid w:val="00BE159D"/>
    <w:rsid w:val="00BE662B"/>
    <w:rsid w:val="00BF21DC"/>
    <w:rsid w:val="00C2743D"/>
    <w:rsid w:val="00C4508C"/>
    <w:rsid w:val="00C4571B"/>
    <w:rsid w:val="00C47BB2"/>
    <w:rsid w:val="00C97277"/>
    <w:rsid w:val="00CA0586"/>
    <w:rsid w:val="00CA2A55"/>
    <w:rsid w:val="00CC3D39"/>
    <w:rsid w:val="00CC487B"/>
    <w:rsid w:val="00CC48EA"/>
    <w:rsid w:val="00CD04B7"/>
    <w:rsid w:val="00CD333C"/>
    <w:rsid w:val="00D02B82"/>
    <w:rsid w:val="00D04C7E"/>
    <w:rsid w:val="00D3069A"/>
    <w:rsid w:val="00D500F0"/>
    <w:rsid w:val="00D6180A"/>
    <w:rsid w:val="00D6287C"/>
    <w:rsid w:val="00D65667"/>
    <w:rsid w:val="00D9608C"/>
    <w:rsid w:val="00DA19EB"/>
    <w:rsid w:val="00DA1DB5"/>
    <w:rsid w:val="00DB6CEF"/>
    <w:rsid w:val="00DD2197"/>
    <w:rsid w:val="00DE1227"/>
    <w:rsid w:val="00DF7B13"/>
    <w:rsid w:val="00E014A7"/>
    <w:rsid w:val="00E14B30"/>
    <w:rsid w:val="00E46AD6"/>
    <w:rsid w:val="00E5155B"/>
    <w:rsid w:val="00E6207B"/>
    <w:rsid w:val="00E64F09"/>
    <w:rsid w:val="00E64F9D"/>
    <w:rsid w:val="00E669DD"/>
    <w:rsid w:val="00E830E3"/>
    <w:rsid w:val="00E923A1"/>
    <w:rsid w:val="00E931F1"/>
    <w:rsid w:val="00E93D0E"/>
    <w:rsid w:val="00E965BD"/>
    <w:rsid w:val="00EA18E0"/>
    <w:rsid w:val="00EA32BD"/>
    <w:rsid w:val="00EA5E50"/>
    <w:rsid w:val="00F144D3"/>
    <w:rsid w:val="00F24A5F"/>
    <w:rsid w:val="00F27B96"/>
    <w:rsid w:val="00F40488"/>
    <w:rsid w:val="00F41C99"/>
    <w:rsid w:val="00F51EF1"/>
    <w:rsid w:val="00F52958"/>
    <w:rsid w:val="00F545E7"/>
    <w:rsid w:val="00F60FC1"/>
    <w:rsid w:val="00F671A6"/>
    <w:rsid w:val="00F74BB4"/>
    <w:rsid w:val="00F91048"/>
    <w:rsid w:val="00FC01E7"/>
    <w:rsid w:val="00FC5909"/>
    <w:rsid w:val="00FD1D97"/>
    <w:rsid w:val="00FD6C75"/>
    <w:rsid w:val="00FE4185"/>
    <w:rsid w:val="00FE5845"/>
    <w:rsid w:val="00FF1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4F3719"/>
  <w15:docId w15:val="{F5C13292-CC59-4353-B63A-2F2620BE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85CC2"/>
    <w:rPr>
      <w:sz w:val="18"/>
      <w:szCs w:val="18"/>
    </w:rPr>
  </w:style>
  <w:style w:type="character" w:customStyle="1" w:styleId="a4">
    <w:name w:val="批注框文本 字符"/>
    <w:basedOn w:val="a0"/>
    <w:link w:val="a3"/>
    <w:rsid w:val="00185CC2"/>
    <w:rPr>
      <w:sz w:val="18"/>
      <w:szCs w:val="18"/>
    </w:rPr>
  </w:style>
  <w:style w:type="character" w:styleId="a5">
    <w:name w:val="Strong"/>
    <w:basedOn w:val="a0"/>
    <w:uiPriority w:val="22"/>
    <w:qFormat/>
    <w:rsid w:val="00850ADE"/>
    <w:rPr>
      <w:b/>
      <w:bCs/>
    </w:rPr>
  </w:style>
  <w:style w:type="paragraph" w:styleId="a6">
    <w:name w:val="header"/>
    <w:basedOn w:val="a"/>
    <w:link w:val="a7"/>
    <w:unhideWhenUsed/>
    <w:rsid w:val="008B534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8B534B"/>
    <w:rPr>
      <w:sz w:val="18"/>
      <w:szCs w:val="18"/>
    </w:rPr>
  </w:style>
  <w:style w:type="paragraph" w:styleId="a8">
    <w:name w:val="footer"/>
    <w:basedOn w:val="a"/>
    <w:link w:val="a9"/>
    <w:uiPriority w:val="99"/>
    <w:unhideWhenUsed/>
    <w:rsid w:val="008B534B"/>
    <w:pPr>
      <w:tabs>
        <w:tab w:val="center" w:pos="4153"/>
        <w:tab w:val="right" w:pos="8306"/>
      </w:tabs>
      <w:snapToGrid w:val="0"/>
    </w:pPr>
    <w:rPr>
      <w:sz w:val="18"/>
      <w:szCs w:val="18"/>
    </w:rPr>
  </w:style>
  <w:style w:type="character" w:customStyle="1" w:styleId="a9">
    <w:name w:val="页脚 字符"/>
    <w:basedOn w:val="a0"/>
    <w:link w:val="a8"/>
    <w:uiPriority w:val="99"/>
    <w:rsid w:val="008B534B"/>
    <w:rPr>
      <w:sz w:val="18"/>
      <w:szCs w:val="18"/>
    </w:rPr>
  </w:style>
  <w:style w:type="character" w:styleId="aa">
    <w:name w:val="Hyperlink"/>
    <w:basedOn w:val="a0"/>
    <w:unhideWhenUsed/>
    <w:rsid w:val="006308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hdl.handle.net/10803/667375"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8717</Words>
  <Characters>49690</Characters>
  <Application>Microsoft Office Word</Application>
  <DocSecurity>0</DocSecurity>
  <Lines>414</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2020-11-21T04:57:00Z</dcterms:created>
  <dcterms:modified xsi:type="dcterms:W3CDTF">2020-11-21T04:57:00Z</dcterms:modified>
</cp:coreProperties>
</file>