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BE3E10" w14:textId="77777777" w:rsidR="00A77B3E" w:rsidRDefault="004C504C">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645FDDB4" w14:textId="77777777" w:rsidR="00A77B3E" w:rsidRDefault="004C504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59789</w:t>
      </w:r>
    </w:p>
    <w:p w14:paraId="4CC91FD3" w14:textId="77777777" w:rsidR="00A77B3E" w:rsidRDefault="004C504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AD6CEE5" w14:textId="77777777" w:rsidR="00A77B3E" w:rsidRDefault="00A77B3E">
      <w:pPr>
        <w:spacing w:line="360" w:lineRule="auto"/>
        <w:jc w:val="both"/>
      </w:pPr>
    </w:p>
    <w:p w14:paraId="7DCC20F2" w14:textId="77777777" w:rsidR="00A77B3E" w:rsidRDefault="004C504C">
      <w:pPr>
        <w:spacing w:line="360" w:lineRule="auto"/>
        <w:jc w:val="both"/>
      </w:pPr>
      <w:r>
        <w:rPr>
          <w:rFonts w:ascii="Book Antiqua" w:eastAsia="Book Antiqua" w:hAnsi="Book Antiqua" w:cs="Book Antiqua"/>
          <w:b/>
          <w:i/>
          <w:color w:val="000000"/>
        </w:rPr>
        <w:t>Clinical Trials Study</w:t>
      </w:r>
    </w:p>
    <w:p w14:paraId="1B18EA7D" w14:textId="39C213A1" w:rsidR="00A77B3E" w:rsidRDefault="004C504C">
      <w:pPr>
        <w:spacing w:line="360" w:lineRule="auto"/>
        <w:jc w:val="both"/>
      </w:pPr>
      <w:r>
        <w:rPr>
          <w:rFonts w:ascii="Book Antiqua" w:eastAsia="Book Antiqua" w:hAnsi="Book Antiqua" w:cs="Book Antiqua"/>
          <w:b/>
          <w:color w:val="000000"/>
        </w:rPr>
        <w:t>Simultaneous partial splenectomy during liver transplantation for advanced</w:t>
      </w:r>
      <w:r w:rsidR="00292173">
        <w:rPr>
          <w:rFonts w:ascii="Book Antiqua" w:eastAsia="Book Antiqua" w:hAnsi="Book Antiqua" w:cs="Book Antiqua"/>
          <w:b/>
          <w:color w:val="000000"/>
        </w:rPr>
        <w:t xml:space="preserve"> </w:t>
      </w:r>
      <w:r>
        <w:rPr>
          <w:rFonts w:ascii="Book Antiqua" w:eastAsia="Book Antiqua" w:hAnsi="Book Antiqua" w:cs="Book Antiqua"/>
          <w:b/>
          <w:color w:val="000000"/>
        </w:rPr>
        <w:t>cirrhosis patients combined with severe splenomegaly and hypersplenism</w:t>
      </w:r>
    </w:p>
    <w:p w14:paraId="25E87994" w14:textId="77777777" w:rsidR="00A77B3E" w:rsidRDefault="00A77B3E">
      <w:pPr>
        <w:spacing w:line="360" w:lineRule="auto"/>
        <w:jc w:val="both"/>
      </w:pPr>
    </w:p>
    <w:p w14:paraId="628CF722" w14:textId="0EFA0606" w:rsidR="00A77B3E" w:rsidRDefault="00757ADB">
      <w:pPr>
        <w:spacing w:line="360" w:lineRule="auto"/>
        <w:jc w:val="both"/>
      </w:pPr>
      <w:r>
        <w:rPr>
          <w:rFonts w:ascii="Book Antiqua" w:eastAsia="Book Antiqua" w:hAnsi="Book Antiqua" w:cs="Book Antiqua"/>
          <w:color w:val="000000"/>
        </w:rPr>
        <w:t xml:space="preserve">Jiang WT </w:t>
      </w:r>
      <w:r w:rsidRPr="004422EF">
        <w:rPr>
          <w:rFonts w:ascii="Book Antiqua" w:eastAsia="Book Antiqua" w:hAnsi="Book Antiqua" w:cs="Book Antiqua"/>
          <w:i/>
          <w:iCs/>
          <w:color w:val="000000"/>
        </w:rPr>
        <w:t>et al</w:t>
      </w:r>
      <w:r>
        <w:rPr>
          <w:rFonts w:ascii="Book Antiqua" w:eastAsia="Book Antiqua" w:hAnsi="Book Antiqua" w:cs="Book Antiqua"/>
          <w:color w:val="000000"/>
        </w:rPr>
        <w:t>. P</w:t>
      </w:r>
      <w:r w:rsidR="004C504C">
        <w:rPr>
          <w:rFonts w:ascii="Book Antiqua" w:eastAsia="Book Antiqua" w:hAnsi="Book Antiqua" w:cs="Book Antiqua"/>
          <w:color w:val="000000"/>
        </w:rPr>
        <w:t>artial splenectomy during liver transplantation</w:t>
      </w:r>
    </w:p>
    <w:p w14:paraId="54F1C16C" w14:textId="77777777" w:rsidR="00A77B3E" w:rsidRDefault="00A77B3E">
      <w:pPr>
        <w:spacing w:line="360" w:lineRule="auto"/>
        <w:jc w:val="both"/>
      </w:pPr>
    </w:p>
    <w:p w14:paraId="59961F8E" w14:textId="77777777" w:rsidR="00A77B3E" w:rsidRDefault="004C504C">
      <w:pPr>
        <w:spacing w:line="360" w:lineRule="auto"/>
        <w:jc w:val="both"/>
      </w:pPr>
      <w:r>
        <w:rPr>
          <w:rFonts w:ascii="Book Antiqua" w:eastAsia="Book Antiqua" w:hAnsi="Book Antiqua" w:cs="Book Antiqua"/>
          <w:color w:val="000000"/>
        </w:rPr>
        <w:t xml:space="preserve">Wen-Tao Jiang, Jian Yang, Yan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Qing-Jun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Da-</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Tian, Jun-</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Li,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-Yang Shen</w:t>
      </w:r>
    </w:p>
    <w:p w14:paraId="6F4563D3" w14:textId="77777777" w:rsidR="00A77B3E" w:rsidRDefault="00A77B3E">
      <w:pPr>
        <w:spacing w:line="360" w:lineRule="auto"/>
        <w:jc w:val="both"/>
      </w:pPr>
    </w:p>
    <w:p w14:paraId="54137C4E" w14:textId="709F4854" w:rsidR="00A77B3E" w:rsidRDefault="004C504C">
      <w:pPr>
        <w:spacing w:line="360" w:lineRule="auto"/>
        <w:jc w:val="both"/>
      </w:pPr>
      <w:r>
        <w:rPr>
          <w:rFonts w:ascii="Book Antiqua" w:eastAsia="Book Antiqua" w:hAnsi="Book Antiqua" w:cs="Book Antiqua"/>
          <w:b/>
          <w:bCs/>
          <w:color w:val="000000"/>
        </w:rPr>
        <w:t xml:space="preserve">Wen-Tao Jiang, Jian Yang, </w:t>
      </w:r>
      <w:r w:rsidR="00AD4B98">
        <w:rPr>
          <w:rFonts w:ascii="Book Antiqua" w:eastAsia="Book Antiqua" w:hAnsi="Book Antiqua" w:cs="Book Antiqua"/>
          <w:b/>
          <w:bCs/>
          <w:color w:val="000000"/>
        </w:rPr>
        <w:t xml:space="preserve">Yan </w:t>
      </w:r>
      <w:proofErr w:type="spellStart"/>
      <w:r w:rsidR="00AD4B98">
        <w:rPr>
          <w:rFonts w:ascii="Book Antiqua" w:eastAsia="Book Antiqua" w:hAnsi="Book Antiqua" w:cs="Book Antiqua"/>
          <w:b/>
          <w:bCs/>
          <w:color w:val="000000"/>
        </w:rPr>
        <w:t>Xie</w:t>
      </w:r>
      <w:proofErr w:type="spellEnd"/>
      <w:r w:rsidR="00AD4B98">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Qing-Jun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Da-</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Tian, Jun-</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Li, </w:t>
      </w:r>
      <w:proofErr w:type="spellStart"/>
      <w:r>
        <w:rPr>
          <w:rFonts w:ascii="Book Antiqua" w:eastAsia="Book Antiqua" w:hAnsi="Book Antiqua" w:cs="Book Antiqua"/>
          <w:b/>
          <w:bCs/>
          <w:color w:val="000000"/>
        </w:rPr>
        <w:t>Zhong</w:t>
      </w:r>
      <w:proofErr w:type="spellEnd"/>
      <w:r>
        <w:rPr>
          <w:rFonts w:ascii="Book Antiqua" w:eastAsia="Book Antiqua" w:hAnsi="Book Antiqua" w:cs="Book Antiqua"/>
          <w:b/>
          <w:bCs/>
          <w:color w:val="000000"/>
        </w:rPr>
        <w:t xml:space="preserve">-Yang Shen, </w:t>
      </w:r>
      <w:r>
        <w:rPr>
          <w:rFonts w:ascii="Book Antiqua" w:eastAsia="Book Antiqua" w:hAnsi="Book Antiqua" w:cs="Book Antiqua"/>
          <w:color w:val="000000"/>
        </w:rPr>
        <w:t>Department of Liver Transplantation, Tianjin First Center Hospital, First Clinical Institute of Tianjin Medical University, Tianjin 300192, China</w:t>
      </w:r>
    </w:p>
    <w:p w14:paraId="0A94907C" w14:textId="77777777" w:rsidR="00A77B3E" w:rsidRDefault="00A77B3E">
      <w:pPr>
        <w:spacing w:line="360" w:lineRule="auto"/>
        <w:jc w:val="both"/>
      </w:pPr>
    </w:p>
    <w:p w14:paraId="007797DA" w14:textId="01DABB37" w:rsidR="00A77B3E" w:rsidRDefault="00AD4B98">
      <w:pPr>
        <w:spacing w:line="360" w:lineRule="auto"/>
        <w:jc w:val="both"/>
        <w:rPr>
          <w:rFonts w:ascii="Book Antiqua" w:eastAsia="Book Antiqua" w:hAnsi="Book Antiqua" w:cs="Book Antiqua"/>
          <w:color w:val="000000"/>
        </w:rPr>
      </w:pPr>
      <w:r>
        <w:rPr>
          <w:rFonts w:ascii="Book Antiqua" w:hAnsi="Book Antiqua" w:cs="Arial"/>
          <w:b/>
          <w:bCs/>
          <w:color w:val="000000"/>
          <w:shd w:val="clear" w:color="auto" w:fill="FFFFFF"/>
        </w:rPr>
        <w:t xml:space="preserve">Wen-Tao Jiang, Yan </w:t>
      </w:r>
      <w:proofErr w:type="spellStart"/>
      <w:r>
        <w:rPr>
          <w:rFonts w:ascii="Book Antiqua" w:hAnsi="Book Antiqua" w:cs="Arial"/>
          <w:b/>
          <w:bCs/>
          <w:color w:val="000000"/>
          <w:shd w:val="clear" w:color="auto" w:fill="FFFFFF"/>
        </w:rPr>
        <w:t>Xie</w:t>
      </w:r>
      <w:proofErr w:type="spellEnd"/>
      <w:r>
        <w:rPr>
          <w:rFonts w:ascii="Book Antiqua" w:hAnsi="Book Antiqua" w:cs="Arial"/>
          <w:b/>
          <w:bCs/>
          <w:color w:val="000000"/>
          <w:shd w:val="clear" w:color="auto" w:fill="FFFFFF"/>
        </w:rPr>
        <w:t xml:space="preserve">, Qing-Jun </w:t>
      </w:r>
      <w:proofErr w:type="spellStart"/>
      <w:r>
        <w:rPr>
          <w:rFonts w:ascii="Book Antiqua" w:hAnsi="Book Antiqua" w:cs="Arial"/>
          <w:b/>
          <w:bCs/>
          <w:color w:val="000000"/>
          <w:shd w:val="clear" w:color="auto" w:fill="FFFFFF"/>
        </w:rPr>
        <w:t>Guo</w:t>
      </w:r>
      <w:proofErr w:type="spellEnd"/>
      <w:r>
        <w:rPr>
          <w:rFonts w:ascii="Book Antiqua" w:hAnsi="Book Antiqua" w:cs="Arial"/>
          <w:b/>
          <w:bCs/>
          <w:color w:val="000000"/>
          <w:shd w:val="clear" w:color="auto" w:fill="FFFFFF"/>
        </w:rPr>
        <w:t>, Da-</w:t>
      </w:r>
      <w:proofErr w:type="spellStart"/>
      <w:r>
        <w:rPr>
          <w:rFonts w:ascii="Book Antiqua" w:hAnsi="Book Antiqua" w:cs="Arial"/>
          <w:b/>
          <w:bCs/>
          <w:color w:val="000000"/>
          <w:shd w:val="clear" w:color="auto" w:fill="FFFFFF"/>
        </w:rPr>
        <w:t>Zhi</w:t>
      </w:r>
      <w:proofErr w:type="spellEnd"/>
      <w:r>
        <w:rPr>
          <w:rFonts w:ascii="Book Antiqua" w:hAnsi="Book Antiqua" w:cs="Arial"/>
          <w:b/>
          <w:bCs/>
          <w:color w:val="000000"/>
          <w:shd w:val="clear" w:color="auto" w:fill="FFFFFF"/>
        </w:rPr>
        <w:t xml:space="preserve"> Tian, Jun-</w:t>
      </w:r>
      <w:proofErr w:type="spellStart"/>
      <w:r>
        <w:rPr>
          <w:rFonts w:ascii="Book Antiqua" w:hAnsi="Book Antiqua" w:cs="Arial"/>
          <w:b/>
          <w:bCs/>
          <w:color w:val="000000"/>
          <w:shd w:val="clear" w:color="auto" w:fill="FFFFFF"/>
        </w:rPr>
        <w:t>Jie</w:t>
      </w:r>
      <w:proofErr w:type="spellEnd"/>
      <w:r>
        <w:rPr>
          <w:rFonts w:ascii="Book Antiqua" w:hAnsi="Book Antiqua" w:cs="Arial"/>
          <w:b/>
          <w:bCs/>
          <w:color w:val="000000"/>
          <w:shd w:val="clear" w:color="auto" w:fill="FFFFFF"/>
        </w:rPr>
        <w:t xml:space="preserve"> Li, </w:t>
      </w:r>
      <w:proofErr w:type="spellStart"/>
      <w:r>
        <w:rPr>
          <w:rFonts w:ascii="Book Antiqua" w:hAnsi="Book Antiqua" w:cs="Arial"/>
          <w:b/>
          <w:bCs/>
          <w:color w:val="000000"/>
          <w:shd w:val="clear" w:color="auto" w:fill="FFFFFF"/>
        </w:rPr>
        <w:t>Zhong</w:t>
      </w:r>
      <w:proofErr w:type="spellEnd"/>
      <w:r>
        <w:rPr>
          <w:rFonts w:ascii="Book Antiqua" w:hAnsi="Book Antiqua" w:cs="Arial"/>
          <w:b/>
          <w:bCs/>
          <w:color w:val="000000"/>
          <w:shd w:val="clear" w:color="auto" w:fill="FFFFFF"/>
        </w:rPr>
        <w:t>-Yang Shen</w:t>
      </w:r>
      <w:r w:rsidR="004C504C">
        <w:rPr>
          <w:rFonts w:ascii="Book Antiqua" w:eastAsia="Book Antiqua" w:hAnsi="Book Antiqua" w:cs="Book Antiqua"/>
          <w:b/>
          <w:bCs/>
          <w:color w:val="000000"/>
        </w:rPr>
        <w:t xml:space="preserve">, </w:t>
      </w:r>
      <w:r w:rsidRPr="00AD4B98">
        <w:rPr>
          <w:rFonts w:ascii="Book Antiqua" w:eastAsia="Book Antiqua" w:hAnsi="Book Antiqua" w:cs="Book Antiqua"/>
          <w:color w:val="000000"/>
        </w:rPr>
        <w:t>Organ Transplantation Center, Tianjin First Center Hospital, Tianjin</w:t>
      </w:r>
      <w:r w:rsidR="00B85D15">
        <w:rPr>
          <w:rFonts w:ascii="Book Antiqua" w:eastAsia="Book Antiqua" w:hAnsi="Book Antiqua" w:cs="Book Antiqua"/>
          <w:color w:val="000000"/>
        </w:rPr>
        <w:t xml:space="preserve"> </w:t>
      </w:r>
      <w:r w:rsidRPr="00AD4B98">
        <w:rPr>
          <w:rFonts w:ascii="Book Antiqua" w:eastAsia="Book Antiqua" w:hAnsi="Book Antiqua" w:cs="Book Antiqua"/>
          <w:color w:val="000000"/>
        </w:rPr>
        <w:t>300192, China</w:t>
      </w:r>
    </w:p>
    <w:p w14:paraId="505D22A2" w14:textId="20068FF9" w:rsidR="00AD4B98" w:rsidRDefault="00AD4B98">
      <w:pPr>
        <w:spacing w:line="360" w:lineRule="auto"/>
        <w:jc w:val="both"/>
        <w:rPr>
          <w:rFonts w:ascii="Book Antiqua" w:eastAsia="Book Antiqua" w:hAnsi="Book Antiqua" w:cs="Book Antiqua"/>
          <w:color w:val="000000"/>
        </w:rPr>
      </w:pPr>
    </w:p>
    <w:p w14:paraId="36CE053F" w14:textId="33AA1D19" w:rsidR="00AD4B98" w:rsidRPr="00AD4B98" w:rsidRDefault="00AD4B98">
      <w:pPr>
        <w:spacing w:line="360" w:lineRule="auto"/>
        <w:jc w:val="both"/>
        <w:rPr>
          <w:rFonts w:ascii="Book Antiqua" w:eastAsia="Book Antiqua" w:hAnsi="Book Antiqua" w:cs="Book Antiqua"/>
          <w:color w:val="000000"/>
        </w:rPr>
      </w:pPr>
      <w:r w:rsidRPr="00AD4B98">
        <w:rPr>
          <w:rFonts w:ascii="Book Antiqua" w:eastAsia="Book Antiqua" w:hAnsi="Book Antiqua" w:cs="Book Antiqua" w:hint="eastAsia"/>
          <w:b/>
          <w:bCs/>
          <w:color w:val="000000"/>
        </w:rPr>
        <w:t>Jian Yang,</w:t>
      </w:r>
      <w:r w:rsidRPr="00AD4B98">
        <w:rPr>
          <w:rFonts w:ascii="Book Antiqua" w:eastAsia="Book Antiqua" w:hAnsi="Book Antiqua" w:cs="Book Antiqua" w:hint="eastAsia"/>
          <w:color w:val="000000"/>
        </w:rPr>
        <w:t xml:space="preserve"> Department </w:t>
      </w:r>
      <w:r>
        <w:rPr>
          <w:rFonts w:ascii="Book Antiqua" w:eastAsia="Book Antiqua" w:hAnsi="Book Antiqua" w:cs="Book Antiqua"/>
          <w:color w:val="000000"/>
        </w:rPr>
        <w:t xml:space="preserve">of </w:t>
      </w:r>
      <w:r w:rsidRPr="00AD4B98">
        <w:rPr>
          <w:rFonts w:ascii="Book Antiqua" w:eastAsia="Book Antiqua" w:hAnsi="Book Antiqua" w:cs="Book Antiqua" w:hint="eastAsia"/>
          <w:color w:val="000000"/>
        </w:rPr>
        <w:t>Hepatological Surgery, Zibo Central Hospital</w:t>
      </w:r>
      <w:r>
        <w:rPr>
          <w:rFonts w:ascii="Book Antiqua" w:eastAsia="Book Antiqua" w:hAnsi="Book Antiqua" w:cs="Book Antiqua"/>
          <w:color w:val="000000"/>
        </w:rPr>
        <w:t xml:space="preserve">, </w:t>
      </w:r>
      <w:r w:rsidRPr="00AD4B98">
        <w:rPr>
          <w:rFonts w:ascii="Book Antiqua" w:eastAsia="Book Antiqua" w:hAnsi="Book Antiqua" w:cs="Book Antiqua" w:hint="eastAsia"/>
          <w:color w:val="000000"/>
        </w:rPr>
        <w:t>Zibo</w:t>
      </w:r>
      <w:r>
        <w:rPr>
          <w:rFonts w:ascii="Book Antiqua" w:eastAsia="Book Antiqua" w:hAnsi="Book Antiqua" w:cs="Book Antiqua"/>
          <w:color w:val="000000"/>
        </w:rPr>
        <w:t xml:space="preserve"> </w:t>
      </w:r>
      <w:r w:rsidRPr="00AD4B98">
        <w:rPr>
          <w:rFonts w:ascii="Book Antiqua" w:eastAsia="Book Antiqua" w:hAnsi="Book Antiqua" w:cs="Book Antiqua" w:hint="eastAsia"/>
          <w:color w:val="000000"/>
        </w:rPr>
        <w:t>255000, Shandong Province</w:t>
      </w:r>
      <w:r>
        <w:rPr>
          <w:rFonts w:ascii="Book Antiqua" w:eastAsia="Book Antiqua" w:hAnsi="Book Antiqua" w:cs="Book Antiqua"/>
          <w:color w:val="000000"/>
        </w:rPr>
        <w:t xml:space="preserve">, </w:t>
      </w:r>
      <w:r w:rsidRPr="00AD4B98">
        <w:rPr>
          <w:rFonts w:ascii="Book Antiqua" w:eastAsia="Book Antiqua" w:hAnsi="Book Antiqua" w:cs="Book Antiqua" w:hint="eastAsia"/>
          <w:color w:val="000000"/>
        </w:rPr>
        <w:t>China</w:t>
      </w:r>
    </w:p>
    <w:p w14:paraId="07093F85" w14:textId="77777777" w:rsidR="00A77B3E" w:rsidRPr="00AD4B98" w:rsidRDefault="00A77B3E">
      <w:pPr>
        <w:spacing w:line="360" w:lineRule="auto"/>
        <w:jc w:val="both"/>
        <w:rPr>
          <w:rFonts w:ascii="Book Antiqua" w:eastAsia="Book Antiqua" w:hAnsi="Book Antiqua" w:cs="Book Antiqua"/>
          <w:color w:val="000000"/>
        </w:rPr>
      </w:pPr>
    </w:p>
    <w:p w14:paraId="4F93231A" w14:textId="202D5503" w:rsidR="00A77B3E" w:rsidRDefault="004C504C">
      <w:pPr>
        <w:spacing w:line="360" w:lineRule="auto"/>
        <w:jc w:val="both"/>
      </w:pPr>
      <w:r>
        <w:rPr>
          <w:rFonts w:ascii="Book Antiqua" w:eastAsia="Book Antiqua" w:hAnsi="Book Antiqua" w:cs="Book Antiqua"/>
          <w:b/>
          <w:bCs/>
          <w:color w:val="000000"/>
          <w:szCs w:val="21"/>
        </w:rPr>
        <w:t xml:space="preserve">Author </w:t>
      </w:r>
      <w:bookmarkStart w:id="1" w:name="_Hlk60996312"/>
      <w:r>
        <w:rPr>
          <w:rFonts w:ascii="Book Antiqua" w:eastAsia="Book Antiqua" w:hAnsi="Book Antiqua" w:cs="Book Antiqua"/>
          <w:b/>
          <w:bCs/>
          <w:color w:val="000000"/>
          <w:szCs w:val="21"/>
        </w:rPr>
        <w:t>contribut</w:t>
      </w:r>
      <w:bookmarkEnd w:id="1"/>
      <w:r>
        <w:rPr>
          <w:rFonts w:ascii="Book Antiqua" w:eastAsia="Book Antiqua" w:hAnsi="Book Antiqua" w:cs="Book Antiqua"/>
          <w:b/>
          <w:bCs/>
          <w:color w:val="000000"/>
          <w:szCs w:val="21"/>
        </w:rPr>
        <w:t>ions:</w:t>
      </w:r>
      <w:r w:rsidRPr="00E722DA">
        <w:rPr>
          <w:rFonts w:ascii="Book Antiqua" w:eastAsia="Book Antiqua" w:hAnsi="Book Antiqua" w:cs="Book Antiqua"/>
          <w:color w:val="000000"/>
          <w:szCs w:val="21"/>
        </w:rPr>
        <w:t xml:space="preserve"> </w:t>
      </w:r>
      <w:r w:rsidR="00E722DA" w:rsidRPr="00E722DA">
        <w:rPr>
          <w:rFonts w:ascii="Book Antiqua" w:eastAsia="Book Antiqua" w:hAnsi="Book Antiqua" w:cs="Book Antiqua" w:hint="eastAsia"/>
          <w:color w:val="000000"/>
          <w:szCs w:val="21"/>
        </w:rPr>
        <w:t xml:space="preserve">Jiang </w:t>
      </w:r>
      <w:r w:rsidR="00E722DA">
        <w:rPr>
          <w:rFonts w:ascii="Book Antiqua" w:eastAsia="Book Antiqua" w:hAnsi="Book Antiqua" w:cs="Book Antiqua"/>
          <w:color w:val="000000"/>
          <w:szCs w:val="21"/>
        </w:rPr>
        <w:t xml:space="preserve">WT </w:t>
      </w:r>
      <w:r w:rsidR="00E722DA" w:rsidRPr="00E722DA">
        <w:rPr>
          <w:rFonts w:ascii="Book Antiqua" w:eastAsia="Book Antiqua" w:hAnsi="Book Antiqua" w:cs="Book Antiqua" w:hint="eastAsia"/>
          <w:color w:val="000000"/>
          <w:szCs w:val="21"/>
        </w:rPr>
        <w:t>is the first author</w:t>
      </w:r>
      <w:r w:rsidR="00E722DA">
        <w:rPr>
          <w:rFonts w:ascii="Book Antiqua" w:eastAsia="Book Antiqua" w:hAnsi="Book Antiqua" w:cs="Book Antiqua"/>
          <w:color w:val="000000"/>
          <w:szCs w:val="21"/>
        </w:rPr>
        <w:t xml:space="preserve">; </w:t>
      </w:r>
      <w:r w:rsidR="00E722DA" w:rsidRPr="00E722DA">
        <w:rPr>
          <w:rFonts w:ascii="Book Antiqua" w:eastAsia="Book Antiqua" w:hAnsi="Book Antiqua" w:cs="Book Antiqua" w:hint="eastAsia"/>
          <w:color w:val="000000"/>
          <w:szCs w:val="21"/>
        </w:rPr>
        <w:t xml:space="preserve">Yang </w:t>
      </w:r>
      <w:r w:rsidR="00E722DA">
        <w:rPr>
          <w:rFonts w:ascii="Book Antiqua" w:eastAsia="Book Antiqua" w:hAnsi="Book Antiqua" w:cs="Book Antiqua"/>
          <w:color w:val="000000"/>
          <w:szCs w:val="21"/>
        </w:rPr>
        <w:t xml:space="preserve">J </w:t>
      </w:r>
      <w:r w:rsidR="00E722DA" w:rsidRPr="00E722DA">
        <w:rPr>
          <w:rFonts w:ascii="Book Antiqua" w:eastAsia="Book Antiqua" w:hAnsi="Book Antiqua" w:cs="Book Antiqua" w:hint="eastAsia"/>
          <w:color w:val="000000"/>
          <w:szCs w:val="21"/>
        </w:rPr>
        <w:t xml:space="preserve">and </w:t>
      </w:r>
      <w:proofErr w:type="spellStart"/>
      <w:r w:rsidR="00E722DA" w:rsidRPr="00E722DA">
        <w:rPr>
          <w:rFonts w:ascii="Book Antiqua" w:eastAsia="Book Antiqua" w:hAnsi="Book Antiqua" w:cs="Book Antiqua" w:hint="eastAsia"/>
          <w:color w:val="000000"/>
          <w:szCs w:val="21"/>
        </w:rPr>
        <w:t>Xie</w:t>
      </w:r>
      <w:proofErr w:type="spellEnd"/>
      <w:r w:rsidR="00E722DA" w:rsidRPr="00E722DA">
        <w:rPr>
          <w:rFonts w:ascii="Book Antiqua" w:eastAsia="Book Antiqua" w:hAnsi="Book Antiqua" w:cs="Book Antiqua" w:hint="eastAsia"/>
          <w:color w:val="000000"/>
          <w:szCs w:val="21"/>
        </w:rPr>
        <w:t xml:space="preserve"> </w:t>
      </w:r>
      <w:r w:rsidR="00E722DA">
        <w:rPr>
          <w:rFonts w:ascii="Book Antiqua" w:eastAsia="Book Antiqua" w:hAnsi="Book Antiqua" w:cs="Book Antiqua"/>
          <w:color w:val="000000"/>
          <w:szCs w:val="21"/>
        </w:rPr>
        <w:t xml:space="preserve">Y </w:t>
      </w:r>
      <w:r w:rsidR="00E722DA" w:rsidRPr="00E722DA">
        <w:rPr>
          <w:rFonts w:ascii="Book Antiqua" w:eastAsia="Book Antiqua" w:hAnsi="Book Antiqua" w:cs="Book Antiqua" w:hint="eastAsia"/>
          <w:color w:val="000000"/>
          <w:szCs w:val="21"/>
        </w:rPr>
        <w:t>are the co-first author</w:t>
      </w:r>
      <w:r w:rsidR="00A70499">
        <w:rPr>
          <w:rFonts w:ascii="Book Antiqua" w:eastAsia="Book Antiqua" w:hAnsi="Book Antiqua" w:cs="Book Antiqua"/>
          <w:color w:val="000000"/>
          <w:szCs w:val="21"/>
        </w:rPr>
        <w:t>s</w:t>
      </w:r>
      <w:r w:rsidR="00E722DA">
        <w:rPr>
          <w:rFonts w:ascii="Book Antiqua" w:eastAsia="Book Antiqua" w:hAnsi="Book Antiqua" w:cs="Book Antiqua"/>
          <w:color w:val="000000"/>
          <w:szCs w:val="21"/>
        </w:rPr>
        <w:t>;</w:t>
      </w:r>
      <w:r w:rsidR="00E722DA" w:rsidRPr="00E722DA">
        <w:rPr>
          <w:rFonts w:ascii="Book Antiqua" w:eastAsia="Book Antiqua" w:hAnsi="Book Antiqua" w:cs="Book Antiqua"/>
          <w:color w:val="000000"/>
          <w:szCs w:val="21"/>
        </w:rPr>
        <w:t xml:space="preserve"> </w:t>
      </w:r>
      <w:r w:rsidR="00757ADB">
        <w:rPr>
          <w:rFonts w:ascii="Book Antiqua" w:eastAsia="Book Antiqua" w:hAnsi="Book Antiqua" w:cs="Book Antiqua"/>
          <w:color w:val="000000"/>
        </w:rPr>
        <w:t xml:space="preserve">Jiang WT </w:t>
      </w:r>
      <w:r w:rsidR="00757ADB" w:rsidRPr="00757ADB">
        <w:rPr>
          <w:rFonts w:ascii="Book Antiqua" w:eastAsia="Book Antiqua" w:hAnsi="Book Antiqua" w:cs="Book Antiqua"/>
          <w:color w:val="000000"/>
        </w:rPr>
        <w:t>contribut</w:t>
      </w:r>
      <w:r w:rsidR="00757ADB">
        <w:rPr>
          <w:rFonts w:ascii="Book Antiqua" w:eastAsia="Book Antiqua" w:hAnsi="Book Antiqua" w:cs="Book Antiqua"/>
          <w:color w:val="000000"/>
        </w:rPr>
        <w:t xml:space="preserve">ed </w:t>
      </w:r>
      <w:r w:rsidR="00A70499">
        <w:rPr>
          <w:rFonts w:ascii="Book Antiqua" w:eastAsia="Book Antiqua" w:hAnsi="Book Antiqua" w:cs="Book Antiqua"/>
          <w:color w:val="000000"/>
        </w:rPr>
        <w:t xml:space="preserve">to </w:t>
      </w:r>
      <w:r w:rsidR="00757ADB">
        <w:rPr>
          <w:rFonts w:ascii="Book Antiqua" w:eastAsia="Book Antiqua" w:hAnsi="Book Antiqua" w:cs="Book Antiqua"/>
          <w:color w:val="000000"/>
        </w:rPr>
        <w:t>st</w:t>
      </w:r>
      <w:r>
        <w:rPr>
          <w:rFonts w:ascii="Book Antiqua" w:eastAsia="Book Antiqua" w:hAnsi="Book Antiqua" w:cs="Book Antiqua"/>
          <w:color w:val="000000"/>
        </w:rPr>
        <w:t>udy conception;</w:t>
      </w:r>
      <w:r w:rsidR="00757ADB">
        <w:rPr>
          <w:rFonts w:ascii="Book Antiqua" w:eastAsia="Book Antiqua" w:hAnsi="Book Antiqua" w:cs="Book Antiqua"/>
          <w:color w:val="000000"/>
        </w:rPr>
        <w:t xml:space="preserve"> </w:t>
      </w:r>
      <w:r>
        <w:rPr>
          <w:rFonts w:ascii="Book Antiqua" w:eastAsia="Book Antiqua" w:hAnsi="Book Antiqua" w:cs="Book Antiqua"/>
          <w:color w:val="000000"/>
        </w:rPr>
        <w:t>Yang</w:t>
      </w:r>
      <w:r w:rsidR="00757ADB">
        <w:rPr>
          <w:rFonts w:ascii="Book Antiqua" w:eastAsia="Book Antiqua" w:hAnsi="Book Antiqua" w:cs="Book Antiqua"/>
          <w:color w:val="000000"/>
        </w:rPr>
        <w:t xml:space="preserve"> J and </w:t>
      </w:r>
      <w:proofErr w:type="spellStart"/>
      <w:r>
        <w:rPr>
          <w:rFonts w:ascii="Book Antiqua" w:eastAsia="Book Antiqua" w:hAnsi="Book Antiqua" w:cs="Book Antiqua"/>
          <w:color w:val="000000"/>
        </w:rPr>
        <w:t>Xie</w:t>
      </w:r>
      <w:proofErr w:type="spellEnd"/>
      <w:r w:rsidR="00757ADB">
        <w:rPr>
          <w:rFonts w:ascii="Book Antiqua" w:eastAsia="Book Antiqua" w:hAnsi="Book Antiqua" w:cs="Book Antiqua"/>
          <w:color w:val="000000"/>
        </w:rPr>
        <w:t xml:space="preserve"> Y </w:t>
      </w:r>
      <w:r w:rsidR="00757ADB" w:rsidRPr="00757ADB">
        <w:rPr>
          <w:rFonts w:ascii="Book Antiqua" w:eastAsia="Book Antiqua" w:hAnsi="Book Antiqua" w:cs="Book Antiqua"/>
          <w:color w:val="000000"/>
        </w:rPr>
        <w:t>contribut</w:t>
      </w:r>
      <w:r w:rsidR="00757ADB">
        <w:rPr>
          <w:rFonts w:ascii="Book Antiqua" w:eastAsia="Book Antiqua" w:hAnsi="Book Antiqua" w:cs="Book Antiqua"/>
          <w:color w:val="000000"/>
        </w:rPr>
        <w:t xml:space="preserve">ed </w:t>
      </w:r>
      <w:r w:rsidR="00A70499">
        <w:rPr>
          <w:rFonts w:ascii="Book Antiqua" w:eastAsia="Book Antiqua" w:hAnsi="Book Antiqua" w:cs="Book Antiqua"/>
          <w:color w:val="000000"/>
        </w:rPr>
        <w:t xml:space="preserve">to </w:t>
      </w:r>
      <w:r w:rsidR="00757ADB">
        <w:rPr>
          <w:rFonts w:ascii="Book Antiqua" w:eastAsia="Book Antiqua" w:hAnsi="Book Antiqua" w:cs="Book Antiqua"/>
          <w:color w:val="000000"/>
        </w:rPr>
        <w:t>data collection</w:t>
      </w:r>
      <w:r>
        <w:rPr>
          <w:rFonts w:ascii="Book Antiqua" w:eastAsia="Book Antiqua" w:hAnsi="Book Antiqua" w:cs="Book Antiqua"/>
          <w:color w:val="000000"/>
        </w:rPr>
        <w:t>;</w:t>
      </w:r>
      <w:r w:rsidR="00757ADB">
        <w:rPr>
          <w:rFonts w:ascii="Book Antiqua" w:eastAsia="Book Antiqua" w:hAnsi="Book Antiqua" w:cs="Book Antiqua"/>
          <w:color w:val="000000"/>
        </w:rPr>
        <w:t xml:space="preserve"> Yang J </w:t>
      </w:r>
      <w:r w:rsidR="00757ADB" w:rsidRPr="00757ADB">
        <w:rPr>
          <w:rFonts w:ascii="Book Antiqua" w:eastAsia="Book Antiqua" w:hAnsi="Book Antiqua" w:cs="Book Antiqua"/>
          <w:color w:val="000000"/>
        </w:rPr>
        <w:t>contribut</w:t>
      </w:r>
      <w:r w:rsidR="00757ADB">
        <w:rPr>
          <w:rFonts w:ascii="Book Antiqua" w:eastAsia="Book Antiqua" w:hAnsi="Book Antiqua" w:cs="Book Antiqua"/>
          <w:color w:val="000000"/>
        </w:rPr>
        <w:t xml:space="preserve">ed </w:t>
      </w:r>
      <w:r w:rsidR="00A70499">
        <w:rPr>
          <w:rFonts w:ascii="Book Antiqua" w:eastAsia="Book Antiqua" w:hAnsi="Book Antiqua" w:cs="Book Antiqua"/>
          <w:color w:val="000000"/>
        </w:rPr>
        <w:t xml:space="preserve">to </w:t>
      </w:r>
      <w:r w:rsidR="00757ADB">
        <w:rPr>
          <w:rFonts w:ascii="Book Antiqua" w:eastAsia="Book Antiqua" w:hAnsi="Book Antiqua" w:cs="Book Antiqua"/>
          <w:color w:val="000000"/>
        </w:rPr>
        <w:t>m</w:t>
      </w:r>
      <w:r>
        <w:rPr>
          <w:rFonts w:ascii="Book Antiqua" w:eastAsia="Book Antiqua" w:hAnsi="Book Antiqua" w:cs="Book Antiqua"/>
          <w:color w:val="000000"/>
        </w:rPr>
        <w:t>anuscript drafting;</w:t>
      </w:r>
      <w:r w:rsidR="00757ADB">
        <w:rPr>
          <w:rFonts w:ascii="Book Antiqua" w:eastAsia="Book Antiqua" w:hAnsi="Book Antiqua" w:cs="Book Antiqua"/>
          <w:color w:val="000000"/>
        </w:rPr>
        <w:t xml:space="preserve"> Jiang WT, Yang J, </w:t>
      </w:r>
      <w:proofErr w:type="spellStart"/>
      <w:r w:rsidR="00757ADB">
        <w:rPr>
          <w:rFonts w:ascii="Book Antiqua" w:eastAsia="Book Antiqua" w:hAnsi="Book Antiqua" w:cs="Book Antiqua"/>
          <w:color w:val="000000"/>
        </w:rPr>
        <w:t>Xie</w:t>
      </w:r>
      <w:proofErr w:type="spellEnd"/>
      <w:r w:rsidR="00757ADB">
        <w:rPr>
          <w:rFonts w:ascii="Book Antiqua" w:eastAsia="Book Antiqua" w:hAnsi="Book Antiqua" w:cs="Book Antiqua"/>
          <w:color w:val="000000"/>
        </w:rPr>
        <w:t xml:space="preserve"> Y, </w:t>
      </w:r>
      <w:proofErr w:type="spellStart"/>
      <w:r w:rsidR="00757ADB">
        <w:rPr>
          <w:rFonts w:ascii="Book Antiqua" w:eastAsia="Book Antiqua" w:hAnsi="Book Antiqua" w:cs="Book Antiqua"/>
          <w:color w:val="000000"/>
        </w:rPr>
        <w:t>Guo</w:t>
      </w:r>
      <w:proofErr w:type="spellEnd"/>
      <w:r w:rsidR="00757ADB">
        <w:rPr>
          <w:rFonts w:ascii="Book Antiqua" w:eastAsia="Book Antiqua" w:hAnsi="Book Antiqua" w:cs="Book Antiqua"/>
          <w:color w:val="000000"/>
        </w:rPr>
        <w:t xml:space="preserve"> QJ, Tian DZ, Li JJ and Shen ZY </w:t>
      </w:r>
      <w:r w:rsidR="00757ADB" w:rsidRPr="00757ADB">
        <w:rPr>
          <w:rFonts w:ascii="Book Antiqua" w:eastAsia="Book Antiqua" w:hAnsi="Book Antiqua" w:cs="Book Antiqua"/>
          <w:color w:val="000000"/>
        </w:rPr>
        <w:t>contribut</w:t>
      </w:r>
      <w:r w:rsidR="00757ADB">
        <w:rPr>
          <w:rFonts w:ascii="Book Antiqua" w:eastAsia="Book Antiqua" w:hAnsi="Book Antiqua" w:cs="Book Antiqua"/>
          <w:color w:val="000000"/>
        </w:rPr>
        <w:t>ed c</w:t>
      </w:r>
      <w:r>
        <w:rPr>
          <w:rFonts w:ascii="Book Antiqua" w:eastAsia="Book Antiqua" w:hAnsi="Book Antiqua" w:cs="Book Antiqua"/>
          <w:color w:val="000000"/>
        </w:rPr>
        <w:t>ritical revision of the manuscript for important intellectual content.</w:t>
      </w:r>
    </w:p>
    <w:p w14:paraId="5AB6892A" w14:textId="77777777" w:rsidR="00A77B3E" w:rsidRDefault="00A77B3E">
      <w:pPr>
        <w:spacing w:line="360" w:lineRule="auto"/>
        <w:jc w:val="both"/>
      </w:pPr>
    </w:p>
    <w:p w14:paraId="27B8FF9A" w14:textId="1BCF05D7" w:rsidR="00A77B3E" w:rsidRDefault="004C504C">
      <w:pPr>
        <w:spacing w:line="360" w:lineRule="auto"/>
        <w:jc w:val="both"/>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National Natural Science Foundation of China, No.</w:t>
      </w:r>
      <w:r w:rsidR="00D102D8">
        <w:rPr>
          <w:rFonts w:ascii="Book Antiqua" w:eastAsia="Book Antiqua" w:hAnsi="Book Antiqua" w:cs="Book Antiqua"/>
          <w:color w:val="000000"/>
        </w:rPr>
        <w:t xml:space="preserve"> </w:t>
      </w:r>
      <w:r>
        <w:rPr>
          <w:rFonts w:ascii="Book Antiqua" w:eastAsia="Book Antiqua" w:hAnsi="Book Antiqua" w:cs="Book Antiqua"/>
          <w:color w:val="000000"/>
        </w:rPr>
        <w:t>81870444; Tianjin Natural Science Foundation, No.</w:t>
      </w:r>
      <w:r w:rsidR="00D102D8">
        <w:rPr>
          <w:rFonts w:ascii="Book Antiqua" w:eastAsia="Book Antiqua" w:hAnsi="Book Antiqua" w:cs="Book Antiqua"/>
          <w:color w:val="000000"/>
        </w:rPr>
        <w:t xml:space="preserve"> </w:t>
      </w:r>
      <w:r>
        <w:rPr>
          <w:rFonts w:ascii="Book Antiqua" w:eastAsia="Book Antiqua" w:hAnsi="Book Antiqua" w:cs="Book Antiqua"/>
          <w:color w:val="000000"/>
          <w:szCs w:val="21"/>
          <w:shd w:val="clear" w:color="auto" w:fill="FFFFFF"/>
        </w:rPr>
        <w:t>19JCQNJC10300</w:t>
      </w:r>
      <w:r>
        <w:rPr>
          <w:rFonts w:ascii="Book Antiqua" w:eastAsia="Book Antiqua" w:hAnsi="Book Antiqua" w:cs="Book Antiqua"/>
          <w:color w:val="000000"/>
        </w:rPr>
        <w:t xml:space="preserve">; and Spring </w:t>
      </w:r>
      <w:r w:rsidR="00D102D8">
        <w:rPr>
          <w:rFonts w:ascii="Book Antiqua" w:eastAsia="Book Antiqua" w:hAnsi="Book Antiqua" w:cs="Book Antiqua"/>
          <w:color w:val="000000"/>
        </w:rPr>
        <w:t>Bud Plan</w:t>
      </w:r>
      <w:r>
        <w:rPr>
          <w:rFonts w:ascii="Book Antiqua" w:eastAsia="Book Antiqua" w:hAnsi="Book Antiqua" w:cs="Book Antiqua"/>
          <w:color w:val="000000"/>
        </w:rPr>
        <w:t xml:space="preserve"> of</w:t>
      </w:r>
      <w:r w:rsidR="00D102D8">
        <w:rPr>
          <w:rFonts w:ascii="Book Antiqua" w:eastAsia="Book Antiqua" w:hAnsi="Book Antiqua" w:cs="Book Antiqua"/>
          <w:color w:val="000000"/>
        </w:rPr>
        <w:t xml:space="preserve"> Tianjin First Central Hospi</w:t>
      </w:r>
      <w:r>
        <w:rPr>
          <w:rFonts w:ascii="Book Antiqua" w:eastAsia="Book Antiqua" w:hAnsi="Book Antiqua" w:cs="Book Antiqua"/>
          <w:color w:val="000000"/>
        </w:rPr>
        <w:t>tal, No.</w:t>
      </w:r>
      <w:r w:rsidR="00D102D8">
        <w:rPr>
          <w:rFonts w:ascii="Book Antiqua" w:eastAsia="Book Antiqua" w:hAnsi="Book Antiqua" w:cs="Book Antiqua"/>
          <w:color w:val="000000"/>
        </w:rPr>
        <w:t xml:space="preserve"> </w:t>
      </w:r>
      <w:r>
        <w:rPr>
          <w:rFonts w:ascii="Book Antiqua" w:eastAsia="Book Antiqua" w:hAnsi="Book Antiqua" w:cs="Book Antiqua"/>
          <w:color w:val="000000"/>
        </w:rPr>
        <w:t>TFCHCL201801.</w:t>
      </w:r>
    </w:p>
    <w:p w14:paraId="7F328DA2" w14:textId="77777777" w:rsidR="00A77B3E" w:rsidRDefault="00A77B3E">
      <w:pPr>
        <w:spacing w:line="360" w:lineRule="auto"/>
        <w:jc w:val="both"/>
      </w:pPr>
    </w:p>
    <w:p w14:paraId="5170861F" w14:textId="77777777" w:rsidR="00A77B3E" w:rsidRDefault="004C504C">
      <w:pPr>
        <w:spacing w:line="360" w:lineRule="auto"/>
        <w:jc w:val="both"/>
      </w:pPr>
      <w:r>
        <w:rPr>
          <w:rFonts w:ascii="Book Antiqua" w:eastAsia="Book Antiqua" w:hAnsi="Book Antiqua" w:cs="Book Antiqua"/>
          <w:b/>
          <w:bCs/>
          <w:color w:val="000000"/>
        </w:rPr>
        <w:t xml:space="preserve">Corresponding author: Zhong-Yang Shen, MD, Dean, Doctor, </w:t>
      </w:r>
      <w:r>
        <w:rPr>
          <w:rFonts w:ascii="Book Antiqua" w:eastAsia="Book Antiqua" w:hAnsi="Book Antiqua" w:cs="Book Antiqua"/>
          <w:color w:val="000000"/>
        </w:rPr>
        <w:t xml:space="preserve">Department of Liver Transplantation, Tianjin First Center Hospital, First Clinical Institute of Tianjin Medical University, No. 24 </w:t>
      </w:r>
      <w:proofErr w:type="spellStart"/>
      <w:r>
        <w:rPr>
          <w:rFonts w:ascii="Book Antiqua" w:eastAsia="Book Antiqua" w:hAnsi="Book Antiqua" w:cs="Book Antiqua"/>
          <w:color w:val="000000"/>
        </w:rPr>
        <w:t>Fukang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Nankai</w:t>
      </w:r>
      <w:proofErr w:type="spellEnd"/>
      <w:r>
        <w:rPr>
          <w:rFonts w:ascii="Book Antiqua" w:eastAsia="Book Antiqua" w:hAnsi="Book Antiqua" w:cs="Book Antiqua"/>
          <w:color w:val="000000"/>
        </w:rPr>
        <w:t xml:space="preserve"> District, Tianjin 300192, China. yangjian06281@126.com</w:t>
      </w:r>
    </w:p>
    <w:p w14:paraId="64D64048" w14:textId="77777777" w:rsidR="00A77B3E" w:rsidRDefault="00A77B3E">
      <w:pPr>
        <w:spacing w:line="360" w:lineRule="auto"/>
        <w:jc w:val="both"/>
      </w:pPr>
    </w:p>
    <w:p w14:paraId="0A6CEF03" w14:textId="77777777" w:rsidR="00A77B3E" w:rsidRDefault="004C504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25, 2020</w:t>
      </w:r>
    </w:p>
    <w:p w14:paraId="101A0C4D" w14:textId="77777777" w:rsidR="00A77B3E" w:rsidRDefault="004C504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20, 2020</w:t>
      </w:r>
    </w:p>
    <w:p w14:paraId="5256A104" w14:textId="273BA00D" w:rsidR="00A77B3E" w:rsidRDefault="004C504C">
      <w:pPr>
        <w:spacing w:line="360" w:lineRule="auto"/>
        <w:jc w:val="both"/>
      </w:pPr>
      <w:r>
        <w:rPr>
          <w:rFonts w:ascii="Book Antiqua" w:eastAsia="Book Antiqua" w:hAnsi="Book Antiqua" w:cs="Book Antiqua"/>
          <w:b/>
          <w:bCs/>
          <w:color w:val="000000"/>
        </w:rPr>
        <w:t xml:space="preserve">Accepted: </w:t>
      </w:r>
      <w:r w:rsidR="00444227" w:rsidRPr="00444227">
        <w:rPr>
          <w:rFonts w:ascii="Book Antiqua" w:eastAsia="Book Antiqua" w:hAnsi="Book Antiqua" w:cs="Book Antiqua"/>
          <w:color w:val="000000"/>
        </w:rPr>
        <w:t>January 13, 2021</w:t>
      </w:r>
      <w:r w:rsidR="00444227">
        <w:rPr>
          <w:rFonts w:ascii="Book Antiqua" w:eastAsia="Book Antiqua" w:hAnsi="Book Antiqua" w:cs="Book Antiqua"/>
          <w:b/>
          <w:bCs/>
          <w:color w:val="000000"/>
        </w:rPr>
        <w:t xml:space="preserve"> </w:t>
      </w:r>
    </w:p>
    <w:p w14:paraId="606BF563" w14:textId="77777777" w:rsidR="00A77B3E" w:rsidRDefault="004C504C">
      <w:pPr>
        <w:spacing w:line="360" w:lineRule="auto"/>
        <w:jc w:val="both"/>
      </w:pPr>
      <w:r>
        <w:rPr>
          <w:rFonts w:ascii="Book Antiqua" w:eastAsia="Book Antiqua" w:hAnsi="Book Antiqua" w:cs="Book Antiqua"/>
          <w:b/>
          <w:bCs/>
          <w:color w:val="000000"/>
        </w:rPr>
        <w:t xml:space="preserve">Published online: </w:t>
      </w:r>
    </w:p>
    <w:p w14:paraId="28B1B620"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44A4B753" w14:textId="77777777" w:rsidR="00A77B3E" w:rsidRDefault="004C504C">
      <w:pPr>
        <w:spacing w:line="360" w:lineRule="auto"/>
        <w:jc w:val="both"/>
      </w:pPr>
      <w:r>
        <w:rPr>
          <w:rFonts w:ascii="Book Antiqua" w:eastAsia="Book Antiqua" w:hAnsi="Book Antiqua" w:cs="Book Antiqua"/>
          <w:b/>
          <w:color w:val="000000"/>
        </w:rPr>
        <w:lastRenderedPageBreak/>
        <w:t>Abstract</w:t>
      </w:r>
    </w:p>
    <w:p w14:paraId="7E19D2DA" w14:textId="77777777" w:rsidR="00A77B3E" w:rsidRDefault="004C504C">
      <w:pPr>
        <w:spacing w:line="360" w:lineRule="auto"/>
        <w:jc w:val="both"/>
      </w:pPr>
      <w:r>
        <w:rPr>
          <w:rFonts w:ascii="Book Antiqua" w:eastAsia="Book Antiqua" w:hAnsi="Book Antiqua" w:cs="Book Antiqua"/>
          <w:color w:val="000000"/>
        </w:rPr>
        <w:t>BACKGROUND</w:t>
      </w:r>
    </w:p>
    <w:p w14:paraId="3FBADE05" w14:textId="6E1D5584" w:rsidR="00A77B3E" w:rsidRDefault="004C504C">
      <w:pPr>
        <w:spacing w:line="360" w:lineRule="auto"/>
        <w:jc w:val="both"/>
      </w:pPr>
      <w:r>
        <w:rPr>
          <w:rFonts w:ascii="Book Antiqua" w:eastAsia="Book Antiqua" w:hAnsi="Book Antiqua" w:cs="Book Antiqua"/>
          <w:color w:val="000000"/>
        </w:rPr>
        <w:t>The most effective treatment for advanced cirrhosis and portal hypertension is liver transplantation</w:t>
      </w:r>
      <w:r w:rsidR="00757ADB">
        <w:rPr>
          <w:rFonts w:ascii="Book Antiqua" w:eastAsia="Book Antiqua" w:hAnsi="Book Antiqua" w:cs="Book Antiqua"/>
          <w:color w:val="000000"/>
        </w:rPr>
        <w:t xml:space="preserve"> </w:t>
      </w:r>
      <w:r>
        <w:rPr>
          <w:rFonts w:ascii="Book Antiqua" w:eastAsia="Book Antiqua" w:hAnsi="Book Antiqua" w:cs="Book Antiqua"/>
          <w:color w:val="000000"/>
        </w:rPr>
        <w:t>(LT).</w:t>
      </w:r>
      <w:r w:rsidR="00757ADB">
        <w:rPr>
          <w:rFonts w:ascii="Book Antiqua" w:eastAsia="Book Antiqua" w:hAnsi="Book Antiqua" w:cs="Book Antiqua"/>
          <w:color w:val="000000"/>
        </w:rPr>
        <w:t xml:space="preserve"> </w:t>
      </w:r>
      <w:r>
        <w:rPr>
          <w:rFonts w:ascii="Book Antiqua" w:eastAsia="Book Antiqua" w:hAnsi="Book Antiqua" w:cs="Book Antiqua"/>
          <w:color w:val="000000"/>
        </w:rPr>
        <w:t>However, splenomegaly and</w:t>
      </w:r>
      <w:r w:rsidR="00757ADB">
        <w:rPr>
          <w:rFonts w:ascii="Book Antiqua" w:eastAsia="Book Antiqua" w:hAnsi="Book Antiqua" w:cs="Book Antiqua"/>
          <w:color w:val="000000"/>
        </w:rPr>
        <w:t xml:space="preserve"> </w:t>
      </w:r>
      <w:r>
        <w:rPr>
          <w:rFonts w:ascii="Book Antiqua" w:eastAsia="Book Antiqua" w:hAnsi="Book Antiqua" w:cs="Book Antiqua"/>
          <w:color w:val="000000"/>
        </w:rPr>
        <w:t>hypersplenism</w:t>
      </w:r>
      <w:r w:rsidR="00757ADB">
        <w:rPr>
          <w:rFonts w:ascii="Book Antiqua" w:eastAsia="Book Antiqua" w:hAnsi="Book Antiqua" w:cs="Book Antiqua"/>
          <w:color w:val="000000"/>
        </w:rPr>
        <w:t xml:space="preserve"> </w:t>
      </w:r>
      <w:r>
        <w:rPr>
          <w:rFonts w:ascii="Book Antiqua" w:eastAsia="Book Antiqua" w:hAnsi="Book Antiqua" w:cs="Book Antiqua"/>
          <w:color w:val="000000"/>
        </w:rPr>
        <w:t>can persist</w:t>
      </w:r>
      <w:r w:rsidR="00757ADB">
        <w:rPr>
          <w:rFonts w:ascii="Book Antiqua" w:eastAsia="Book Antiqua" w:hAnsi="Book Antiqua" w:cs="Book Antiqua"/>
          <w:color w:val="000000"/>
        </w:rPr>
        <w:t xml:space="preserve"> </w:t>
      </w:r>
      <w:r>
        <w:rPr>
          <w:rFonts w:ascii="Book Antiqua" w:eastAsia="Book Antiqua" w:hAnsi="Book Antiqua" w:cs="Book Antiqua"/>
          <w:color w:val="000000"/>
        </w:rPr>
        <w:t>even after LT in patients with</w:t>
      </w:r>
      <w:r w:rsidR="00757ADB">
        <w:rPr>
          <w:rFonts w:ascii="Book Antiqua" w:eastAsia="Book Antiqua" w:hAnsi="Book Antiqua" w:cs="Book Antiqua"/>
          <w:color w:val="000000"/>
        </w:rPr>
        <w:t xml:space="preserve"> </w:t>
      </w:r>
      <w:r>
        <w:rPr>
          <w:rFonts w:ascii="Book Antiqua" w:eastAsia="Book Antiqua" w:hAnsi="Book Antiqua" w:cs="Book Antiqua"/>
          <w:color w:val="000000"/>
        </w:rPr>
        <w:t>massive splenomegaly.</w:t>
      </w:r>
    </w:p>
    <w:p w14:paraId="7EE44426" w14:textId="77777777" w:rsidR="00A77B3E" w:rsidRDefault="00A77B3E">
      <w:pPr>
        <w:spacing w:line="360" w:lineRule="auto"/>
        <w:jc w:val="both"/>
      </w:pPr>
    </w:p>
    <w:p w14:paraId="161759F2" w14:textId="77777777" w:rsidR="00A77B3E" w:rsidRDefault="004C504C">
      <w:pPr>
        <w:spacing w:line="360" w:lineRule="auto"/>
        <w:jc w:val="both"/>
      </w:pPr>
      <w:r>
        <w:rPr>
          <w:rFonts w:ascii="Book Antiqua" w:eastAsia="Book Antiqua" w:hAnsi="Book Antiqua" w:cs="Book Antiqua"/>
          <w:color w:val="000000"/>
        </w:rPr>
        <w:t>AIM</w:t>
      </w:r>
    </w:p>
    <w:p w14:paraId="18E2615F" w14:textId="4606ABA5" w:rsidR="00A77B3E" w:rsidRDefault="004C504C">
      <w:pPr>
        <w:spacing w:line="360" w:lineRule="auto"/>
        <w:jc w:val="both"/>
      </w:pPr>
      <w:r>
        <w:rPr>
          <w:rFonts w:ascii="Book Antiqua" w:eastAsia="Book Antiqua" w:hAnsi="Book Antiqua" w:cs="Book Antiqua"/>
          <w:color w:val="000000"/>
        </w:rPr>
        <w:t xml:space="preserve">To examine the feasibility of performing partial splenectomy during LT </w:t>
      </w:r>
      <w:r w:rsidR="00A70499">
        <w:rPr>
          <w:rFonts w:ascii="Book Antiqua" w:eastAsia="Book Antiqua" w:hAnsi="Book Antiqua" w:cs="Book Antiqua"/>
          <w:color w:val="000000"/>
        </w:rPr>
        <w:t>in patients with</w:t>
      </w:r>
      <w:r>
        <w:rPr>
          <w:rFonts w:ascii="Book Antiqua" w:eastAsia="Book Antiqua" w:hAnsi="Book Antiqua" w:cs="Book Antiqua"/>
          <w:color w:val="000000"/>
        </w:rPr>
        <w:t xml:space="preserve"> advanced cirrhosis</w:t>
      </w:r>
      <w:r w:rsidR="004422EF">
        <w:rPr>
          <w:rFonts w:ascii="Book Antiqua" w:eastAsia="Book Antiqua" w:hAnsi="Book Antiqua" w:cs="Book Antiqua"/>
          <w:color w:val="000000"/>
        </w:rPr>
        <w:t xml:space="preserve"> </w:t>
      </w:r>
      <w:r>
        <w:rPr>
          <w:rFonts w:ascii="Book Antiqua" w:eastAsia="Book Antiqua" w:hAnsi="Book Antiqua" w:cs="Book Antiqua"/>
          <w:color w:val="000000"/>
        </w:rPr>
        <w:t>combined with severe splenomegaly and hypersplenism.</w:t>
      </w:r>
    </w:p>
    <w:p w14:paraId="3FBE45CA" w14:textId="77777777" w:rsidR="00A77B3E" w:rsidRDefault="00A77B3E">
      <w:pPr>
        <w:spacing w:line="360" w:lineRule="auto"/>
        <w:jc w:val="both"/>
      </w:pPr>
    </w:p>
    <w:p w14:paraId="01882CC7" w14:textId="77777777" w:rsidR="00A77B3E" w:rsidRDefault="004C504C">
      <w:pPr>
        <w:spacing w:line="360" w:lineRule="auto"/>
        <w:jc w:val="both"/>
      </w:pPr>
      <w:r>
        <w:rPr>
          <w:rFonts w:ascii="Book Antiqua" w:eastAsia="Book Antiqua" w:hAnsi="Book Antiqua" w:cs="Book Antiqua"/>
          <w:color w:val="000000"/>
        </w:rPr>
        <w:t>METHODS</w:t>
      </w:r>
    </w:p>
    <w:p w14:paraId="602A9254" w14:textId="6DE110A6" w:rsidR="00A77B3E" w:rsidRDefault="004C504C">
      <w:pPr>
        <w:spacing w:line="360" w:lineRule="auto"/>
        <w:jc w:val="both"/>
      </w:pPr>
      <w:r>
        <w:rPr>
          <w:rFonts w:ascii="Book Antiqua" w:eastAsia="Book Antiqua" w:hAnsi="Book Antiqua" w:cs="Book Antiqua"/>
          <w:color w:val="000000"/>
        </w:rPr>
        <w:t xml:space="preserve">Between October 2015 and February 2019, 762 </w:t>
      </w:r>
      <w:proofErr w:type="spellStart"/>
      <w:r>
        <w:rPr>
          <w:rFonts w:ascii="Book Antiqua" w:eastAsia="Book Antiqua" w:hAnsi="Book Antiqua" w:cs="Book Antiqua"/>
          <w:color w:val="000000"/>
        </w:rPr>
        <w:t>orthotopic</w:t>
      </w:r>
      <w:proofErr w:type="spellEnd"/>
      <w:r w:rsidR="00757ADB">
        <w:rPr>
          <w:rFonts w:ascii="Book Antiqua" w:eastAsia="Book Antiqua" w:hAnsi="Book Antiqua" w:cs="Book Antiqua"/>
          <w:color w:val="000000"/>
        </w:rPr>
        <w:t xml:space="preserve"> </w:t>
      </w:r>
      <w:r>
        <w:rPr>
          <w:rFonts w:ascii="Book Antiqua" w:eastAsia="Book Antiqua" w:hAnsi="Book Antiqua" w:cs="Book Antiqua"/>
          <w:color w:val="000000"/>
        </w:rPr>
        <w:t>LT</w:t>
      </w:r>
      <w:r w:rsidR="00A70499">
        <w:rPr>
          <w:rFonts w:ascii="Book Antiqua" w:eastAsia="Book Antiqua" w:hAnsi="Book Antiqua" w:cs="Book Antiqua"/>
          <w:color w:val="000000"/>
        </w:rPr>
        <w:t>s</w:t>
      </w:r>
      <w:r>
        <w:rPr>
          <w:rFonts w:ascii="Book Antiqua" w:eastAsia="Book Antiqua" w:hAnsi="Book Antiqua" w:cs="Book Antiqua"/>
          <w:color w:val="000000"/>
        </w:rPr>
        <w:t xml:space="preserve"> were performed for patients with end-stage liver diseases in Tianjin First Center Hospital. Eighty-four cases </w:t>
      </w:r>
      <w:r w:rsidR="00A70499">
        <w:rPr>
          <w:rFonts w:ascii="Book Antiqua" w:eastAsia="Book Antiqua" w:hAnsi="Book Antiqua" w:cs="Book Antiqua"/>
          <w:color w:val="000000"/>
        </w:rPr>
        <w:t>ha</w:t>
      </w:r>
      <w:r w:rsidR="000A7BFA">
        <w:rPr>
          <w:rFonts w:ascii="Book Antiqua" w:eastAsia="Book Antiqua" w:hAnsi="Book Antiqua" w:cs="Book Antiqua"/>
          <w:color w:val="000000"/>
        </w:rPr>
        <w:t>d</w:t>
      </w:r>
      <w:r>
        <w:rPr>
          <w:rFonts w:ascii="Book Antiqua" w:eastAsia="Book Antiqua" w:hAnsi="Book Antiqua" w:cs="Book Antiqua"/>
          <w:color w:val="000000"/>
        </w:rPr>
        <w:t xml:space="preserve"> advanced cirrhosis combined with severe splenomegaly and hypersplenism. Among th</w:t>
      </w:r>
      <w:r w:rsidR="00A70499">
        <w:rPr>
          <w:rFonts w:ascii="Book Antiqua" w:eastAsia="Book Antiqua" w:hAnsi="Book Antiqua" w:cs="Book Antiqua"/>
          <w:color w:val="000000"/>
        </w:rPr>
        <w:t>ese patients</w:t>
      </w:r>
      <w:r>
        <w:rPr>
          <w:rFonts w:ascii="Book Antiqua" w:eastAsia="Book Antiqua" w:hAnsi="Book Antiqua" w:cs="Book Antiqua"/>
          <w:color w:val="000000"/>
        </w:rPr>
        <w:t xml:space="preserve">, 41 received partial splenectomy during LT </w:t>
      </w:r>
      <w:r w:rsidR="00292173">
        <w:rPr>
          <w:rFonts w:ascii="Book Antiqua" w:eastAsia="Book Antiqua" w:hAnsi="Book Antiqua" w:cs="Book Antiqua"/>
          <w:color w:val="000000"/>
        </w:rPr>
        <w:t>(</w:t>
      </w:r>
      <w:r>
        <w:rPr>
          <w:rFonts w:ascii="Book Antiqua" w:eastAsia="Book Antiqua" w:hAnsi="Book Antiqua" w:cs="Book Antiqua"/>
          <w:color w:val="000000"/>
        </w:rPr>
        <w:t>PSLT group</w:t>
      </w:r>
      <w:r w:rsidR="00292173">
        <w:rPr>
          <w:rFonts w:ascii="Book Antiqua" w:eastAsia="Book Antiqua" w:hAnsi="Book Antiqua" w:cs="Book Antiqua"/>
          <w:color w:val="000000"/>
        </w:rPr>
        <w:t>)</w:t>
      </w:r>
      <w:r>
        <w:rPr>
          <w:rFonts w:ascii="Book Antiqua" w:eastAsia="Book Antiqua" w:hAnsi="Book Antiqua" w:cs="Book Antiqua"/>
          <w:color w:val="000000"/>
        </w:rPr>
        <w:t xml:space="preserve">, </w:t>
      </w:r>
      <w:r w:rsidR="00A70499">
        <w:rPr>
          <w:rFonts w:ascii="Book Antiqua" w:eastAsia="Book Antiqua" w:hAnsi="Book Antiqua" w:cs="Book Antiqua"/>
          <w:color w:val="000000"/>
        </w:rPr>
        <w:t>and</w:t>
      </w:r>
      <w:r>
        <w:rPr>
          <w:rFonts w:ascii="Book Antiqua" w:eastAsia="Book Antiqua" w:hAnsi="Book Antiqua" w:cs="Book Antiqua"/>
          <w:color w:val="000000"/>
        </w:rPr>
        <w:t xml:space="preserve"> 43 received only LT </w:t>
      </w:r>
      <w:r w:rsidR="00292173">
        <w:rPr>
          <w:rFonts w:ascii="Book Antiqua" w:eastAsia="Book Antiqua" w:hAnsi="Book Antiqua" w:cs="Book Antiqua"/>
          <w:color w:val="000000"/>
        </w:rPr>
        <w:t>(</w:t>
      </w:r>
      <w:r>
        <w:rPr>
          <w:rFonts w:ascii="Book Antiqua" w:eastAsia="Book Antiqua" w:hAnsi="Book Antiqua" w:cs="Book Antiqua"/>
          <w:color w:val="000000"/>
        </w:rPr>
        <w:t>LT group</w:t>
      </w:r>
      <w:r w:rsidR="00292173">
        <w:rPr>
          <w:rFonts w:ascii="Book Antiqua" w:eastAsia="Book Antiqua" w:hAnsi="Book Antiqua" w:cs="Book Antiqua"/>
          <w:color w:val="000000"/>
        </w:rPr>
        <w:t>)</w:t>
      </w:r>
      <w:r>
        <w:rPr>
          <w:rFonts w:ascii="Book Antiqua" w:eastAsia="Book Antiqua" w:hAnsi="Book Antiqua" w:cs="Book Antiqua"/>
          <w:color w:val="000000"/>
        </w:rPr>
        <w:t>. Patient characteristics, intraoperative parameters, and postoperative outcomes were</w:t>
      </w:r>
      <w:r w:rsidR="00292173">
        <w:rPr>
          <w:rFonts w:ascii="Book Antiqua" w:eastAsia="Book Antiqua" w:hAnsi="Book Antiqua" w:cs="Book Antiqua"/>
          <w:color w:val="000000"/>
        </w:rPr>
        <w:t xml:space="preserve"> </w:t>
      </w:r>
      <w:r>
        <w:rPr>
          <w:rFonts w:ascii="Book Antiqua" w:eastAsia="Book Antiqua" w:hAnsi="Book Antiqua" w:cs="Book Antiqua"/>
          <w:color w:val="000000"/>
        </w:rPr>
        <w:t>retrospectively analyzed and compared between the two groups.</w:t>
      </w:r>
    </w:p>
    <w:p w14:paraId="5C3C77A8" w14:textId="77777777" w:rsidR="00A77B3E" w:rsidRDefault="00A77B3E">
      <w:pPr>
        <w:spacing w:line="360" w:lineRule="auto"/>
        <w:jc w:val="both"/>
      </w:pPr>
    </w:p>
    <w:p w14:paraId="16C756DA" w14:textId="77777777" w:rsidR="00A77B3E" w:rsidRDefault="004C504C">
      <w:pPr>
        <w:spacing w:line="360" w:lineRule="auto"/>
        <w:jc w:val="both"/>
      </w:pPr>
      <w:r>
        <w:rPr>
          <w:rFonts w:ascii="Book Antiqua" w:eastAsia="Book Antiqua" w:hAnsi="Book Antiqua" w:cs="Book Antiqua"/>
          <w:color w:val="000000"/>
        </w:rPr>
        <w:t>RESULTS</w:t>
      </w:r>
    </w:p>
    <w:p w14:paraId="785BB578" w14:textId="70814A68" w:rsidR="00A77B3E" w:rsidRDefault="004C504C">
      <w:pPr>
        <w:spacing w:line="360" w:lineRule="auto"/>
        <w:jc w:val="both"/>
      </w:pPr>
      <w:r>
        <w:rPr>
          <w:rFonts w:ascii="Book Antiqua" w:eastAsia="Book Antiqua" w:hAnsi="Book Antiqua" w:cs="Book Antiqua"/>
          <w:color w:val="000000"/>
        </w:rPr>
        <w:t>The</w:t>
      </w:r>
      <w:r w:rsidR="00292173">
        <w:rPr>
          <w:rFonts w:ascii="Book Antiqua" w:eastAsia="Book Antiqua" w:hAnsi="Book Antiqua" w:cs="Book Antiqua"/>
          <w:color w:val="000000"/>
        </w:rPr>
        <w:t xml:space="preserve"> </w:t>
      </w:r>
      <w:r>
        <w:rPr>
          <w:rFonts w:ascii="Book Antiqua" w:eastAsia="Book Antiqua" w:hAnsi="Book Antiqua" w:cs="Book Antiqua"/>
          <w:color w:val="000000"/>
        </w:rPr>
        <w:t>incidence of postoperative hypersplenism</w:t>
      </w:r>
      <w:r w:rsidR="00292173">
        <w:rPr>
          <w:rFonts w:ascii="Book Antiqua" w:eastAsia="Book Antiqua" w:hAnsi="Book Antiqua" w:cs="Book Antiqua"/>
          <w:color w:val="000000"/>
        </w:rPr>
        <w:t xml:space="preserve"> </w:t>
      </w:r>
      <w:r>
        <w:rPr>
          <w:rFonts w:ascii="Book Antiqua" w:eastAsia="Book Antiqua" w:hAnsi="Book Antiqua" w:cs="Book Antiqua"/>
          <w:color w:val="000000"/>
        </w:rPr>
        <w:t>(2/41, 4.8%) and recurrent ascites</w:t>
      </w:r>
      <w:r w:rsidR="00292173">
        <w:rPr>
          <w:rFonts w:ascii="Book Antiqua" w:eastAsia="Book Antiqua" w:hAnsi="Book Antiqua" w:cs="Book Antiqua"/>
          <w:color w:val="000000"/>
        </w:rPr>
        <w:t xml:space="preserve"> </w:t>
      </w:r>
      <w:r>
        <w:rPr>
          <w:rFonts w:ascii="Book Antiqua" w:eastAsia="Book Antiqua" w:hAnsi="Book Antiqua" w:cs="Book Antiqua"/>
          <w:color w:val="000000"/>
        </w:rPr>
        <w:t>(1/41, 2.4%) in the PSLT group w</w:t>
      </w:r>
      <w:r w:rsidR="00A70499">
        <w:rPr>
          <w:rFonts w:ascii="Book Antiqua" w:eastAsia="Book Antiqua" w:hAnsi="Book Antiqua" w:cs="Book Antiqua"/>
          <w:color w:val="000000"/>
        </w:rPr>
        <w:t xml:space="preserve">as </w:t>
      </w:r>
      <w:r>
        <w:rPr>
          <w:rFonts w:ascii="Book Antiqua" w:eastAsia="Book Antiqua" w:hAnsi="Book Antiqua" w:cs="Book Antiqua"/>
          <w:color w:val="000000"/>
        </w:rPr>
        <w:t>significantly</w:t>
      </w:r>
      <w:r w:rsidR="00292173">
        <w:rPr>
          <w:rFonts w:ascii="Book Antiqua" w:eastAsia="Book Antiqua" w:hAnsi="Book Antiqua" w:cs="Book Antiqua"/>
          <w:color w:val="000000"/>
        </w:rPr>
        <w:t xml:space="preserve"> </w:t>
      </w:r>
      <w:r>
        <w:rPr>
          <w:rFonts w:ascii="Book Antiqua" w:eastAsia="Book Antiqua" w:hAnsi="Book Antiqua" w:cs="Book Antiqua"/>
          <w:color w:val="000000"/>
        </w:rPr>
        <w:t>lower</w:t>
      </w:r>
      <w:r w:rsidR="00292173">
        <w:rPr>
          <w:rFonts w:ascii="Book Antiqua" w:eastAsia="Book Antiqua" w:hAnsi="Book Antiqua" w:cs="Book Antiqua"/>
          <w:color w:val="000000"/>
        </w:rPr>
        <w:t xml:space="preserve"> </w:t>
      </w:r>
      <w:r>
        <w:rPr>
          <w:rFonts w:ascii="Book Antiqua" w:eastAsia="Book Antiqua" w:hAnsi="Book Antiqua" w:cs="Book Antiqua"/>
          <w:color w:val="000000"/>
        </w:rPr>
        <w:t>than that in</w:t>
      </w:r>
      <w:r w:rsidR="00292173">
        <w:rPr>
          <w:rFonts w:ascii="Book Antiqua" w:eastAsia="Book Antiqua" w:hAnsi="Book Antiqua" w:cs="Book Antiqua"/>
          <w:color w:val="000000"/>
        </w:rPr>
        <w:t xml:space="preserve"> </w:t>
      </w:r>
      <w:r>
        <w:rPr>
          <w:rFonts w:ascii="Book Antiqua" w:eastAsia="Book Antiqua" w:hAnsi="Book Antiqua" w:cs="Book Antiqua"/>
          <w:color w:val="000000"/>
        </w:rPr>
        <w:t>the LT group (22/43, 51.2%; 8/43, 18.6%, respectively).</w:t>
      </w:r>
      <w:r w:rsidR="00292173">
        <w:rPr>
          <w:rFonts w:ascii="Book Antiqua" w:eastAsia="Book Antiqua" w:hAnsi="Book Antiqua" w:cs="Book Antiqua"/>
          <w:color w:val="000000"/>
        </w:rPr>
        <w:t xml:space="preserve"> </w:t>
      </w:r>
      <w:r>
        <w:rPr>
          <w:rFonts w:ascii="Book Antiqua" w:eastAsia="Book Antiqua" w:hAnsi="Book Antiqua" w:cs="Book Antiqua"/>
          <w:color w:val="000000"/>
        </w:rPr>
        <w:t>Seventeen patients</w:t>
      </w:r>
      <w:r w:rsidR="00292173">
        <w:rPr>
          <w:rFonts w:ascii="Book Antiqua" w:eastAsia="Book Antiqua" w:hAnsi="Book Antiqua" w:cs="Book Antiqua"/>
          <w:color w:val="000000"/>
        </w:rPr>
        <w:t xml:space="preserve"> </w:t>
      </w:r>
      <w:r>
        <w:rPr>
          <w:rFonts w:ascii="Book Antiqua" w:eastAsia="Book Antiqua" w:hAnsi="Book Antiqua" w:cs="Book Antiqua"/>
          <w:color w:val="000000"/>
        </w:rPr>
        <w:t xml:space="preserve">(17/43, 39.5%) in </w:t>
      </w:r>
      <w:r w:rsidR="00A70499">
        <w:rPr>
          <w:rFonts w:ascii="Book Antiqua" w:eastAsia="Book Antiqua" w:hAnsi="Book Antiqua" w:cs="Book Antiqua"/>
          <w:color w:val="000000"/>
        </w:rPr>
        <w:t xml:space="preserve">the </w:t>
      </w:r>
      <w:r>
        <w:rPr>
          <w:rFonts w:ascii="Book Antiqua" w:eastAsia="Book Antiqua" w:hAnsi="Book Antiqua" w:cs="Book Antiqua"/>
          <w:color w:val="000000"/>
        </w:rPr>
        <w:t xml:space="preserve">LT group </w:t>
      </w:r>
      <w:r w:rsidR="00A70499">
        <w:rPr>
          <w:rFonts w:ascii="Book Antiqua" w:eastAsia="Book Antiqua" w:hAnsi="Book Antiqua" w:cs="Book Antiqua"/>
          <w:color w:val="000000"/>
        </w:rPr>
        <w:t>required</w:t>
      </w:r>
      <w:r>
        <w:rPr>
          <w:rFonts w:ascii="Book Antiqua" w:eastAsia="Book Antiqua" w:hAnsi="Book Antiqua" w:cs="Book Antiqua"/>
          <w:color w:val="000000"/>
        </w:rPr>
        <w:t xml:space="preserve"> two-stage</w:t>
      </w:r>
      <w:r w:rsidR="00292173">
        <w:rPr>
          <w:rFonts w:ascii="Book Antiqua" w:eastAsia="Book Antiqua" w:hAnsi="Book Antiqua" w:cs="Book Antiqua"/>
          <w:color w:val="000000"/>
        </w:rPr>
        <w:t xml:space="preserve"> </w:t>
      </w:r>
      <w:r>
        <w:rPr>
          <w:rFonts w:ascii="Book Antiqua" w:eastAsia="Book Antiqua" w:hAnsi="Book Antiqua" w:cs="Book Antiqua"/>
          <w:color w:val="000000"/>
        </w:rPr>
        <w:t>splenic embolization, and further splenectomy was required in 6 of them. The operation time and intraoperative blood loss in the PSLT group (8.6</w:t>
      </w:r>
      <w:r w:rsidR="00292173">
        <w:rPr>
          <w:rFonts w:ascii="Book Antiqua" w:eastAsia="Book Antiqua" w:hAnsi="Book Antiqua" w:cs="Book Antiqua"/>
          <w:color w:val="000000"/>
        </w:rPr>
        <w:t xml:space="preserve"> </w:t>
      </w:r>
      <w:r>
        <w:rPr>
          <w:rFonts w:ascii="Book Antiqua" w:eastAsia="Book Antiqua" w:hAnsi="Book Antiqua" w:cs="Book Antiqua"/>
          <w:color w:val="000000"/>
        </w:rPr>
        <w:t>±</w:t>
      </w:r>
      <w:r w:rsidR="00292173">
        <w:rPr>
          <w:rFonts w:ascii="Book Antiqua" w:eastAsia="Book Antiqua" w:hAnsi="Book Antiqua" w:cs="Book Antiqua"/>
          <w:color w:val="000000"/>
        </w:rPr>
        <w:t xml:space="preserve"> </w:t>
      </w:r>
      <w:r>
        <w:rPr>
          <w:rFonts w:ascii="Book Antiqua" w:eastAsia="Book Antiqua" w:hAnsi="Book Antiqua" w:cs="Book Antiqua"/>
          <w:color w:val="000000"/>
        </w:rPr>
        <w:t>1.3 h; 640.8</w:t>
      </w:r>
      <w:r w:rsidR="00292173">
        <w:rPr>
          <w:rFonts w:ascii="Book Antiqua" w:eastAsia="Book Antiqua" w:hAnsi="Book Antiqua" w:cs="Book Antiqua"/>
          <w:color w:val="000000"/>
        </w:rPr>
        <w:t xml:space="preserve"> </w:t>
      </w:r>
      <w:r>
        <w:rPr>
          <w:rFonts w:ascii="Book Antiqua" w:eastAsia="Book Antiqua" w:hAnsi="Book Antiqua" w:cs="Book Antiqua"/>
          <w:color w:val="000000"/>
        </w:rPr>
        <w:t>±</w:t>
      </w:r>
      <w:r w:rsidR="00292173">
        <w:rPr>
          <w:rFonts w:ascii="Book Antiqua" w:eastAsia="Book Antiqua" w:hAnsi="Book Antiqua" w:cs="Book Antiqua"/>
          <w:color w:val="000000"/>
        </w:rPr>
        <w:t xml:space="preserve"> </w:t>
      </w:r>
      <w:r>
        <w:rPr>
          <w:rFonts w:ascii="Book Antiqua" w:eastAsia="Book Antiqua" w:hAnsi="Book Antiqua" w:cs="Book Antiqua"/>
          <w:color w:val="000000"/>
        </w:rPr>
        <w:t>347.3 mL)</w:t>
      </w:r>
      <w:r w:rsidR="00292173">
        <w:rPr>
          <w:rFonts w:ascii="Book Antiqua" w:eastAsia="Book Antiqua" w:hAnsi="Book Antiqua" w:cs="Book Antiqua"/>
          <w:color w:val="000000"/>
        </w:rPr>
        <w:t xml:space="preserve"> </w:t>
      </w:r>
      <w:r>
        <w:rPr>
          <w:rFonts w:ascii="Book Antiqua" w:eastAsia="Book Antiqua" w:hAnsi="Book Antiqua" w:cs="Book Antiqua"/>
          <w:color w:val="000000"/>
        </w:rPr>
        <w:t>were relatively increased compared with the LT group (6.8</w:t>
      </w:r>
      <w:r w:rsidR="00292173">
        <w:rPr>
          <w:rFonts w:ascii="Book Antiqua" w:eastAsia="Book Antiqua" w:hAnsi="Book Antiqua" w:cs="Book Antiqua"/>
          <w:color w:val="000000"/>
        </w:rPr>
        <w:t xml:space="preserve"> </w:t>
      </w:r>
      <w:r>
        <w:rPr>
          <w:rFonts w:ascii="Book Antiqua" w:eastAsia="Book Antiqua" w:hAnsi="Book Antiqua" w:cs="Book Antiqua"/>
          <w:color w:val="000000"/>
        </w:rPr>
        <w:t>±</w:t>
      </w:r>
      <w:r w:rsidR="00292173">
        <w:rPr>
          <w:rFonts w:ascii="Book Antiqua" w:eastAsia="Book Antiqua" w:hAnsi="Book Antiqua" w:cs="Book Antiqua"/>
          <w:color w:val="000000"/>
        </w:rPr>
        <w:t xml:space="preserve"> </w:t>
      </w:r>
      <w:r>
        <w:rPr>
          <w:rFonts w:ascii="Book Antiqua" w:eastAsia="Book Antiqua" w:hAnsi="Book Antiqua" w:cs="Book Antiqua"/>
          <w:color w:val="000000"/>
        </w:rPr>
        <w:t>0.9 h; 349.4</w:t>
      </w:r>
      <w:r w:rsidR="00292173">
        <w:rPr>
          <w:rFonts w:ascii="Book Antiqua" w:eastAsia="Book Antiqua" w:hAnsi="Book Antiqua" w:cs="Book Antiqua"/>
          <w:color w:val="000000"/>
        </w:rPr>
        <w:t xml:space="preserve"> </w:t>
      </w:r>
      <w:r>
        <w:rPr>
          <w:rFonts w:ascii="Book Antiqua" w:eastAsia="Book Antiqua" w:hAnsi="Book Antiqua" w:cs="Book Antiqua"/>
          <w:color w:val="000000"/>
        </w:rPr>
        <w:t>±</w:t>
      </w:r>
      <w:r w:rsidR="00292173">
        <w:rPr>
          <w:rFonts w:ascii="Book Antiqua" w:eastAsia="Book Antiqua" w:hAnsi="Book Antiqua" w:cs="Book Antiqua"/>
          <w:color w:val="000000"/>
        </w:rPr>
        <w:t xml:space="preserve"> </w:t>
      </w:r>
      <w:r>
        <w:rPr>
          <w:rFonts w:ascii="Book Antiqua" w:eastAsia="Book Antiqua" w:hAnsi="Book Antiqua" w:cs="Book Antiqua"/>
          <w:color w:val="000000"/>
        </w:rPr>
        <w:t xml:space="preserve">116.1 mL). The incidence of postoperative bleeding, pulmonary infection, thrombosis and splenic arterial steal syndrome in </w:t>
      </w:r>
      <w:r w:rsidR="00A70499">
        <w:rPr>
          <w:rFonts w:ascii="Book Antiqua" w:eastAsia="Book Antiqua" w:hAnsi="Book Antiqua" w:cs="Book Antiqua"/>
          <w:color w:val="000000"/>
        </w:rPr>
        <w:t xml:space="preserve">the </w:t>
      </w:r>
      <w:r>
        <w:rPr>
          <w:rFonts w:ascii="Book Antiqua" w:eastAsia="Book Antiqua" w:hAnsi="Book Antiqua" w:cs="Book Antiqua"/>
          <w:color w:val="000000"/>
        </w:rPr>
        <w:t xml:space="preserve">PSLT group was not different </w:t>
      </w:r>
      <w:r w:rsidR="000A7BFA">
        <w:rPr>
          <w:rFonts w:ascii="Book Antiqua" w:eastAsia="Book Antiqua" w:hAnsi="Book Antiqua" w:cs="Book Antiqua"/>
          <w:color w:val="000000"/>
        </w:rPr>
        <w:t>to</w:t>
      </w:r>
      <w:r>
        <w:rPr>
          <w:rFonts w:ascii="Book Antiqua" w:eastAsia="Book Antiqua" w:hAnsi="Book Antiqua" w:cs="Book Antiqua"/>
          <w:color w:val="000000"/>
        </w:rPr>
        <w:t xml:space="preserve"> that </w:t>
      </w:r>
      <w:r w:rsidR="00A70499">
        <w:rPr>
          <w:rFonts w:ascii="Book Antiqua" w:eastAsia="Book Antiqua" w:hAnsi="Book Antiqua" w:cs="Book Antiqua"/>
          <w:color w:val="000000"/>
        </w:rPr>
        <w:t>in</w:t>
      </w:r>
      <w:r>
        <w:rPr>
          <w:rFonts w:ascii="Book Antiqua" w:eastAsia="Book Antiqua" w:hAnsi="Book Antiqua" w:cs="Book Antiqua"/>
          <w:color w:val="000000"/>
        </w:rPr>
        <w:t xml:space="preserve"> the LT group, respectively. </w:t>
      </w:r>
    </w:p>
    <w:p w14:paraId="714DB959" w14:textId="77777777" w:rsidR="00A77B3E" w:rsidRDefault="00A77B3E">
      <w:pPr>
        <w:spacing w:line="360" w:lineRule="auto"/>
        <w:jc w:val="both"/>
      </w:pPr>
    </w:p>
    <w:p w14:paraId="4DCC75CE" w14:textId="77777777" w:rsidR="00A77B3E" w:rsidRDefault="004C504C">
      <w:pPr>
        <w:spacing w:line="360" w:lineRule="auto"/>
        <w:jc w:val="both"/>
      </w:pPr>
      <w:r>
        <w:rPr>
          <w:rFonts w:ascii="Book Antiqua" w:eastAsia="Book Antiqua" w:hAnsi="Book Antiqua" w:cs="Book Antiqua"/>
          <w:color w:val="000000"/>
        </w:rPr>
        <w:t>CONCLUSION</w:t>
      </w:r>
    </w:p>
    <w:p w14:paraId="37D03E06" w14:textId="2FA469A5" w:rsidR="00A77B3E" w:rsidRDefault="004C504C">
      <w:pPr>
        <w:spacing w:line="360" w:lineRule="auto"/>
        <w:jc w:val="both"/>
      </w:pPr>
      <w:r>
        <w:rPr>
          <w:rFonts w:ascii="Book Antiqua" w:eastAsia="Book Antiqua" w:hAnsi="Book Antiqua" w:cs="Book Antiqua"/>
          <w:color w:val="000000"/>
        </w:rPr>
        <w:t xml:space="preserve">Simultaneous PSLT is an effective treatment and should be </w:t>
      </w:r>
      <w:r w:rsidR="000A7BFA">
        <w:rPr>
          <w:rFonts w:ascii="Book Antiqua" w:eastAsia="Book Antiqua" w:hAnsi="Book Antiqua" w:cs="Book Antiqua"/>
          <w:color w:val="000000"/>
        </w:rPr>
        <w:t>performed in</w:t>
      </w:r>
      <w:r>
        <w:rPr>
          <w:rFonts w:ascii="Book Antiqua" w:eastAsia="Book Antiqua" w:hAnsi="Book Antiqua" w:cs="Book Antiqua"/>
          <w:color w:val="000000"/>
        </w:rPr>
        <w:t xml:space="preserve"> </w:t>
      </w:r>
      <w:r w:rsidR="00D0411D">
        <w:rPr>
          <w:rFonts w:ascii="Book Antiqua" w:eastAsia="Book Antiqua" w:hAnsi="Book Antiqua" w:cs="Book Antiqua"/>
          <w:color w:val="000000"/>
        </w:rPr>
        <w:t xml:space="preserve">patients with </w:t>
      </w:r>
      <w:r>
        <w:rPr>
          <w:rStyle w:val="15"/>
          <w:rFonts w:ascii="Book Antiqua" w:eastAsia="Book Antiqua" w:hAnsi="Book Antiqua" w:cs="Book Antiqua"/>
          <w:color w:val="000000"/>
        </w:rPr>
        <w:t>advanced</w:t>
      </w:r>
      <w:r w:rsidR="00292173">
        <w:rPr>
          <w:rFonts w:ascii="Book Antiqua" w:eastAsia="Book Antiqua" w:hAnsi="Book Antiqua" w:cs="Book Antiqua"/>
          <w:color w:val="000000"/>
        </w:rPr>
        <w:t xml:space="preserve"> </w:t>
      </w:r>
      <w:r>
        <w:rPr>
          <w:rStyle w:val="15"/>
          <w:rFonts w:ascii="Book Antiqua" w:eastAsia="Book Antiqua" w:hAnsi="Book Antiqua" w:cs="Book Antiqua"/>
          <w:color w:val="000000"/>
        </w:rPr>
        <w:t>cirrhosis</w:t>
      </w:r>
      <w:r w:rsidR="00292173">
        <w:rPr>
          <w:rFonts w:ascii="Book Antiqua" w:eastAsia="Book Antiqua" w:hAnsi="Book Antiqua" w:cs="Book Antiqua"/>
          <w:color w:val="000000"/>
        </w:rPr>
        <w:t xml:space="preserve"> </w:t>
      </w:r>
      <w:r>
        <w:rPr>
          <w:rFonts w:ascii="Book Antiqua" w:eastAsia="Book Antiqua" w:hAnsi="Book Antiqua" w:cs="Book Antiqua"/>
          <w:color w:val="000000"/>
        </w:rPr>
        <w:t>combined with severe splenomegaly and hypersplenism to prevent postoperative persistent hypersplenism.</w:t>
      </w:r>
    </w:p>
    <w:p w14:paraId="4AE82C05" w14:textId="77777777" w:rsidR="00A77B3E" w:rsidRDefault="00A77B3E">
      <w:pPr>
        <w:spacing w:line="360" w:lineRule="auto"/>
        <w:jc w:val="both"/>
      </w:pPr>
    </w:p>
    <w:p w14:paraId="47ED8C5D" w14:textId="7AF96FF8" w:rsidR="00A77B3E" w:rsidRDefault="004C504C">
      <w:pPr>
        <w:spacing w:line="360" w:lineRule="auto"/>
        <w:jc w:val="both"/>
      </w:pPr>
      <w:r>
        <w:rPr>
          <w:rFonts w:ascii="Book Antiqua" w:eastAsia="Book Antiqua" w:hAnsi="Book Antiqua" w:cs="Book Antiqua"/>
          <w:b/>
          <w:bCs/>
          <w:color w:val="000000"/>
        </w:rPr>
        <w:t xml:space="preserve">Key Words: </w:t>
      </w:r>
      <w:r w:rsidR="00292173">
        <w:rPr>
          <w:rFonts w:ascii="Book Antiqua" w:eastAsia="Book Antiqua" w:hAnsi="Book Antiqua" w:cs="Book Antiqua"/>
          <w:color w:val="000000"/>
        </w:rPr>
        <w:t>L</w:t>
      </w:r>
      <w:r>
        <w:rPr>
          <w:rFonts w:ascii="Book Antiqua" w:eastAsia="Book Antiqua" w:hAnsi="Book Antiqua" w:cs="Book Antiqua"/>
          <w:color w:val="000000"/>
        </w:rPr>
        <w:t xml:space="preserve">iver transplantation; </w:t>
      </w:r>
      <w:r w:rsidR="00292173">
        <w:rPr>
          <w:rFonts w:ascii="Book Antiqua" w:eastAsia="Book Antiqua" w:hAnsi="Book Antiqua" w:cs="Book Antiqua"/>
          <w:color w:val="000000"/>
        </w:rPr>
        <w:t>P</w:t>
      </w:r>
      <w:r>
        <w:rPr>
          <w:rFonts w:ascii="Book Antiqua" w:eastAsia="Book Antiqua" w:hAnsi="Book Antiqua" w:cs="Book Antiqua"/>
          <w:color w:val="000000"/>
        </w:rPr>
        <w:t xml:space="preserve">artial splenectomy; </w:t>
      </w:r>
      <w:r w:rsidR="00292173">
        <w:rPr>
          <w:rFonts w:ascii="Book Antiqua" w:eastAsia="Book Antiqua" w:hAnsi="Book Antiqua" w:cs="Book Antiqua"/>
          <w:color w:val="000000"/>
        </w:rPr>
        <w:t>H</w:t>
      </w:r>
      <w:r>
        <w:rPr>
          <w:rFonts w:ascii="Book Antiqua" w:eastAsia="Book Antiqua" w:hAnsi="Book Antiqua" w:cs="Book Antiqua"/>
          <w:color w:val="000000"/>
        </w:rPr>
        <w:t xml:space="preserve">ypersplenism; </w:t>
      </w:r>
      <w:r w:rsidR="00292173">
        <w:rPr>
          <w:rFonts w:ascii="Book Antiqua" w:eastAsia="Book Antiqua" w:hAnsi="Book Antiqua" w:cs="Book Antiqua"/>
          <w:color w:val="000000"/>
        </w:rPr>
        <w:t>S</w:t>
      </w:r>
      <w:r>
        <w:rPr>
          <w:rFonts w:ascii="Book Antiqua" w:eastAsia="Book Antiqua" w:hAnsi="Book Antiqua" w:cs="Book Antiqua"/>
          <w:color w:val="000000"/>
        </w:rPr>
        <w:t xml:space="preserve">plenomegaly; </w:t>
      </w:r>
      <w:r w:rsidR="00292173">
        <w:rPr>
          <w:rFonts w:ascii="Book Antiqua" w:eastAsia="Book Antiqua" w:hAnsi="Book Antiqua" w:cs="Book Antiqua"/>
          <w:color w:val="000000"/>
        </w:rPr>
        <w:t>L</w:t>
      </w:r>
      <w:r>
        <w:rPr>
          <w:rFonts w:ascii="Book Antiqua" w:eastAsia="Book Antiqua" w:hAnsi="Book Antiqua" w:cs="Book Antiqua"/>
          <w:color w:val="000000"/>
        </w:rPr>
        <w:t xml:space="preserve">iver cirrhotic; </w:t>
      </w:r>
      <w:proofErr w:type="spellStart"/>
      <w:r w:rsidR="00292173">
        <w:rPr>
          <w:rFonts w:ascii="Book Antiqua" w:eastAsia="Book Antiqua" w:hAnsi="Book Antiqua" w:cs="Book Antiqua"/>
          <w:color w:val="000000"/>
        </w:rPr>
        <w:t>M</w:t>
      </w:r>
      <w:r>
        <w:rPr>
          <w:rFonts w:ascii="Book Antiqua" w:eastAsia="Book Antiqua" w:hAnsi="Book Antiqua" w:cs="Book Antiqua"/>
          <w:color w:val="000000"/>
        </w:rPr>
        <w:t>egalosplenia</w:t>
      </w:r>
      <w:proofErr w:type="spellEnd"/>
    </w:p>
    <w:p w14:paraId="7F2EAFBC" w14:textId="77777777" w:rsidR="00A77B3E" w:rsidRDefault="00A77B3E">
      <w:pPr>
        <w:spacing w:line="360" w:lineRule="auto"/>
        <w:jc w:val="both"/>
      </w:pPr>
    </w:p>
    <w:p w14:paraId="3D18CB57" w14:textId="725335A2" w:rsidR="00A77B3E" w:rsidRDefault="004C504C">
      <w:pPr>
        <w:spacing w:line="360" w:lineRule="auto"/>
        <w:jc w:val="both"/>
      </w:pPr>
      <w:r>
        <w:rPr>
          <w:rFonts w:ascii="Book Antiqua" w:eastAsia="Book Antiqua" w:hAnsi="Book Antiqua" w:cs="Book Antiqua"/>
          <w:color w:val="000000"/>
        </w:rPr>
        <w:t xml:space="preserve">Jiang WT, Yang J,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QJ, Tian DZ, Li JJ, Shen ZY. Simultaneous partial splenectomy during liver transplantation for advanced</w:t>
      </w:r>
      <w:r w:rsidR="00292173">
        <w:rPr>
          <w:rFonts w:ascii="Book Antiqua" w:eastAsia="Book Antiqua" w:hAnsi="Book Antiqua" w:cs="Book Antiqua"/>
          <w:color w:val="000000"/>
        </w:rPr>
        <w:t xml:space="preserve"> </w:t>
      </w:r>
      <w:r>
        <w:rPr>
          <w:rFonts w:ascii="Book Antiqua" w:eastAsia="Book Antiqua" w:hAnsi="Book Antiqua" w:cs="Book Antiqua"/>
          <w:color w:val="000000"/>
        </w:rPr>
        <w:t xml:space="preserve">cirrhosis patients combined with severe splenomegaly and hypersplenism.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7B3D8ECF" w14:textId="77777777" w:rsidR="00A77B3E" w:rsidRDefault="00A77B3E">
      <w:pPr>
        <w:spacing w:line="360" w:lineRule="auto"/>
        <w:jc w:val="both"/>
      </w:pPr>
    </w:p>
    <w:p w14:paraId="039CA2F9" w14:textId="52E47D4E" w:rsidR="00A77B3E" w:rsidRDefault="004C504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In this article, for the first time</w:t>
      </w:r>
      <w:r w:rsidR="00D0411D">
        <w:rPr>
          <w:rFonts w:ascii="Book Antiqua" w:eastAsia="Book Antiqua" w:hAnsi="Book Antiqua" w:cs="Book Antiqua"/>
          <w:color w:val="000000"/>
        </w:rPr>
        <w:t>,</w:t>
      </w:r>
      <w:r>
        <w:rPr>
          <w:rFonts w:ascii="Book Antiqua" w:eastAsia="Book Antiqua" w:hAnsi="Book Antiqua" w:cs="Book Antiqua"/>
          <w:color w:val="000000"/>
        </w:rPr>
        <w:t xml:space="preserve"> we describe </w:t>
      </w:r>
      <w:bookmarkStart w:id="2" w:name="_Hlk61000123"/>
      <w:r>
        <w:rPr>
          <w:rFonts w:ascii="Book Antiqua" w:eastAsia="Book Antiqua" w:hAnsi="Book Antiqua" w:cs="Book Antiqua"/>
          <w:color w:val="000000"/>
        </w:rPr>
        <w:t>partial splenectomy during liver transplantation</w:t>
      </w:r>
      <w:bookmarkEnd w:id="2"/>
      <w:r w:rsidR="00292173">
        <w:rPr>
          <w:rFonts w:ascii="Book Antiqua" w:eastAsia="Book Antiqua" w:hAnsi="Book Antiqua" w:cs="Book Antiqua"/>
          <w:color w:val="000000"/>
        </w:rPr>
        <w:t xml:space="preserve"> </w:t>
      </w:r>
      <w:r>
        <w:rPr>
          <w:rFonts w:ascii="Book Antiqua" w:eastAsia="Book Antiqua" w:hAnsi="Book Antiqua" w:cs="Book Antiqua"/>
          <w:color w:val="000000"/>
        </w:rPr>
        <w:t xml:space="preserve">(PSLT) </w:t>
      </w:r>
      <w:r w:rsidR="00D0411D">
        <w:rPr>
          <w:rFonts w:ascii="Book Antiqua" w:eastAsia="Book Antiqua" w:hAnsi="Book Antiqua" w:cs="Book Antiqua"/>
          <w:color w:val="000000"/>
        </w:rPr>
        <w:t>in patients with</w:t>
      </w:r>
      <w:r>
        <w:rPr>
          <w:rFonts w:ascii="Book Antiqua" w:eastAsia="Book Antiqua" w:hAnsi="Book Antiqua" w:cs="Book Antiqua"/>
          <w:color w:val="000000"/>
        </w:rPr>
        <w:t xml:space="preserve"> advanced cirrhosis </w:t>
      </w:r>
      <w:r w:rsidR="00D0411D">
        <w:rPr>
          <w:rFonts w:ascii="Book Antiqua" w:eastAsia="Book Antiqua" w:hAnsi="Book Antiqua" w:cs="Book Antiqua"/>
          <w:color w:val="000000"/>
        </w:rPr>
        <w:t xml:space="preserve">combined </w:t>
      </w:r>
      <w:r>
        <w:rPr>
          <w:rFonts w:ascii="Book Antiqua" w:eastAsia="Book Antiqua" w:hAnsi="Book Antiqua" w:cs="Book Antiqua"/>
          <w:color w:val="000000"/>
        </w:rPr>
        <w:t>with severe splenomegaly and hypersplenism. PSLT c</w:t>
      </w:r>
      <w:r w:rsidR="00D0411D">
        <w:rPr>
          <w:rFonts w:ascii="Book Antiqua" w:eastAsia="Book Antiqua" w:hAnsi="Book Antiqua" w:cs="Book Antiqua"/>
          <w:color w:val="000000"/>
        </w:rPr>
        <w:t>an</w:t>
      </w:r>
      <w:r>
        <w:rPr>
          <w:rFonts w:ascii="Book Antiqua" w:eastAsia="Book Antiqua" w:hAnsi="Book Antiqua" w:cs="Book Antiqua"/>
          <w:color w:val="000000"/>
        </w:rPr>
        <w:t xml:space="preserve"> effectively alleviate the severity of </w:t>
      </w:r>
      <w:r w:rsidR="00D0411D">
        <w:rPr>
          <w:rFonts w:ascii="Book Antiqua" w:eastAsia="Book Antiqua" w:hAnsi="Book Antiqua" w:cs="Book Antiqua"/>
          <w:color w:val="000000"/>
        </w:rPr>
        <w:t xml:space="preserve">postoperative </w:t>
      </w:r>
      <w:proofErr w:type="spellStart"/>
      <w:r>
        <w:rPr>
          <w:rFonts w:ascii="Book Antiqua" w:eastAsia="Book Antiqua" w:hAnsi="Book Antiqua" w:cs="Book Antiqua"/>
          <w:color w:val="000000"/>
        </w:rPr>
        <w:t>hypersplenism</w:t>
      </w:r>
      <w:proofErr w:type="spellEnd"/>
      <w:r>
        <w:rPr>
          <w:rFonts w:ascii="Book Antiqua" w:eastAsia="Book Antiqua" w:hAnsi="Book Antiqua" w:cs="Book Antiqua"/>
          <w:color w:val="000000"/>
        </w:rPr>
        <w:t xml:space="preserve"> and ascites in </w:t>
      </w:r>
      <w:proofErr w:type="spellStart"/>
      <w:r>
        <w:rPr>
          <w:rFonts w:ascii="Book Antiqua" w:eastAsia="Book Antiqua" w:hAnsi="Book Antiqua" w:cs="Book Antiqua"/>
          <w:color w:val="000000"/>
        </w:rPr>
        <w:t>megalosplenia</w:t>
      </w:r>
      <w:proofErr w:type="spellEnd"/>
      <w:r>
        <w:rPr>
          <w:rFonts w:ascii="Book Antiqua" w:eastAsia="Book Antiqua" w:hAnsi="Book Antiqua" w:cs="Book Antiqua"/>
          <w:color w:val="000000"/>
        </w:rPr>
        <w:t xml:space="preserve"> patients</w:t>
      </w:r>
      <w:r w:rsidR="00292173">
        <w:rPr>
          <w:rFonts w:ascii="Book Antiqua" w:eastAsia="Book Antiqua" w:hAnsi="Book Antiqua" w:cs="Book Antiqua"/>
          <w:color w:val="000000"/>
        </w:rPr>
        <w:t>.</w:t>
      </w:r>
    </w:p>
    <w:p w14:paraId="412662B4" w14:textId="0A3F1195" w:rsidR="00A77B3E" w:rsidRDefault="00292173">
      <w:pPr>
        <w:spacing w:line="360" w:lineRule="auto"/>
        <w:jc w:val="both"/>
      </w:pPr>
      <w:r>
        <w:br w:type="page"/>
      </w:r>
      <w:r w:rsidR="004C504C">
        <w:rPr>
          <w:rFonts w:ascii="Book Antiqua" w:eastAsia="Book Antiqua" w:hAnsi="Book Antiqua" w:cs="Book Antiqua"/>
          <w:b/>
          <w:caps/>
          <w:color w:val="000000"/>
          <w:u w:val="single"/>
        </w:rPr>
        <w:lastRenderedPageBreak/>
        <w:t>INTRODUCTION</w:t>
      </w:r>
    </w:p>
    <w:p w14:paraId="78A56117" w14:textId="22A7EDEF" w:rsidR="00A77B3E" w:rsidRDefault="004C504C" w:rsidP="00292173">
      <w:pPr>
        <w:spacing w:line="360" w:lineRule="auto"/>
        <w:jc w:val="both"/>
      </w:pPr>
      <w:r>
        <w:rPr>
          <w:rFonts w:ascii="Book Antiqua" w:eastAsia="Book Antiqua" w:hAnsi="Book Antiqua" w:cs="Book Antiqua"/>
          <w:color w:val="000000"/>
        </w:rPr>
        <w:t>Liver cirrhosis</w:t>
      </w:r>
      <w:r w:rsidR="00292173">
        <w:rPr>
          <w:rFonts w:ascii="Book Antiqua" w:eastAsia="Book Antiqua" w:hAnsi="Book Antiqua" w:cs="Book Antiqua"/>
          <w:color w:val="000000"/>
        </w:rPr>
        <w:t xml:space="preserve"> </w:t>
      </w:r>
      <w:r>
        <w:rPr>
          <w:rFonts w:ascii="Book Antiqua" w:eastAsia="Book Antiqua" w:hAnsi="Book Antiqua" w:cs="Book Antiqua"/>
          <w:color w:val="000000"/>
        </w:rPr>
        <w:t>is the leading cause of liver disease</w:t>
      </w:r>
      <w:r w:rsidR="00292173">
        <w:rPr>
          <w:rFonts w:ascii="Book Antiqua" w:eastAsia="Book Antiqua" w:hAnsi="Book Antiqua" w:cs="Book Antiqua"/>
          <w:color w:val="000000"/>
        </w:rPr>
        <w:t xml:space="preserve"> </w:t>
      </w:r>
      <w:r>
        <w:rPr>
          <w:rFonts w:ascii="Book Antiqua" w:eastAsia="Book Antiqua" w:hAnsi="Book Antiqua" w:cs="Book Antiqua"/>
          <w:color w:val="000000"/>
        </w:rPr>
        <w:t xml:space="preserve">related morbidity and mortality worldwide and is often accompanied by portal hypertension and </w:t>
      </w:r>
      <w:proofErr w:type="gramStart"/>
      <w:r>
        <w:rPr>
          <w:rFonts w:ascii="Book Antiqua" w:eastAsia="Book Antiqua" w:hAnsi="Book Antiqua" w:cs="Book Antiqua"/>
          <w:color w:val="000000"/>
        </w:rPr>
        <w:t>splenomegaly</w:t>
      </w:r>
      <w:r w:rsidR="00292173" w:rsidRPr="00292173">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w:t>
      </w:r>
      <w:r w:rsidR="00292173">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 most effective treatment for advanced cirrhosis</w:t>
      </w:r>
      <w:r w:rsidR="00292173">
        <w:rPr>
          <w:rFonts w:ascii="Book Antiqua" w:eastAsia="Book Antiqua" w:hAnsi="Book Antiqua" w:cs="Book Antiqua"/>
          <w:color w:val="000000"/>
        </w:rPr>
        <w:t xml:space="preserve"> </w:t>
      </w:r>
      <w:r>
        <w:rPr>
          <w:rFonts w:ascii="Book Antiqua" w:eastAsia="Book Antiqua" w:hAnsi="Book Antiqua" w:cs="Book Antiqua"/>
          <w:color w:val="000000"/>
        </w:rPr>
        <w:t>and portal hypertension is liver transplantation</w:t>
      </w:r>
      <w:r w:rsidR="00292173">
        <w:rPr>
          <w:rFonts w:ascii="Book Antiqua" w:eastAsia="Book Antiqua" w:hAnsi="Book Antiqua" w:cs="Book Antiqua"/>
          <w:color w:val="000000"/>
        </w:rPr>
        <w:t xml:space="preserve"> </w:t>
      </w:r>
      <w:r>
        <w:rPr>
          <w:rFonts w:ascii="Book Antiqua" w:eastAsia="Book Antiqua" w:hAnsi="Book Antiqua" w:cs="Book Antiqua"/>
          <w:color w:val="000000"/>
        </w:rPr>
        <w:t>(LT</w:t>
      </w:r>
      <w:proofErr w:type="gramStart"/>
      <w:r>
        <w:rPr>
          <w:rFonts w:ascii="Book Antiqua" w:eastAsia="Book Antiqua" w:hAnsi="Book Antiqua" w:cs="Book Antiqua"/>
          <w:color w:val="000000"/>
        </w:rPr>
        <w:t>)</w:t>
      </w:r>
      <w:r w:rsidR="00292173" w:rsidRPr="00292173">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2</w:t>
      </w:r>
      <w:r w:rsidR="00292173">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Splanchnic hemodynamics change dramatically after LT, including improved portal outflow resistance, decreased portal vein pressure, and movement of accumulated blood from viscera to </w:t>
      </w:r>
      <w:r w:rsidR="00D0411D">
        <w:rPr>
          <w:rFonts w:ascii="Book Antiqua" w:eastAsia="Book Antiqua" w:hAnsi="Book Antiqua" w:cs="Book Antiqua"/>
          <w:color w:val="000000"/>
        </w:rPr>
        <w:t xml:space="preserve">the </w:t>
      </w:r>
      <w:r>
        <w:rPr>
          <w:rFonts w:ascii="Book Antiqua" w:eastAsia="Book Antiqua" w:hAnsi="Book Antiqua" w:cs="Book Antiqua"/>
          <w:color w:val="000000"/>
        </w:rPr>
        <w:t>systemic circulation.</w:t>
      </w:r>
      <w:proofErr w:type="gramEnd"/>
      <w:r>
        <w:rPr>
          <w:rFonts w:ascii="Book Antiqua" w:eastAsia="Book Antiqua" w:hAnsi="Book Antiqua" w:cs="Book Antiqua"/>
          <w:color w:val="000000"/>
        </w:rPr>
        <w:t xml:space="preserve"> These changes significantly increase portal vein flow, gradually improve spleen congestion, and further ameliorate splenomegaly and </w:t>
      </w:r>
      <w:proofErr w:type="gramStart"/>
      <w:r>
        <w:rPr>
          <w:rFonts w:ascii="Book Antiqua" w:eastAsia="Book Antiqua" w:hAnsi="Book Antiqua" w:cs="Book Antiqua"/>
          <w:color w:val="000000"/>
        </w:rPr>
        <w:t>hypersplenism</w:t>
      </w:r>
      <w:r w:rsidR="00292173" w:rsidRPr="00292173">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3</w:t>
      </w:r>
      <w:r w:rsidR="00292173">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t>
      </w:r>
    </w:p>
    <w:p w14:paraId="0ED1DCEA" w14:textId="6BD8493C" w:rsidR="00A77B3E" w:rsidRDefault="004C504C" w:rsidP="00292173">
      <w:pPr>
        <w:spacing w:line="360" w:lineRule="auto"/>
        <w:ind w:firstLineChars="100" w:firstLine="240"/>
        <w:jc w:val="both"/>
      </w:pPr>
      <w:r>
        <w:rPr>
          <w:rFonts w:ascii="Book Antiqua" w:eastAsia="Book Antiqua" w:hAnsi="Book Antiqua" w:cs="Book Antiqua"/>
          <w:color w:val="000000"/>
        </w:rPr>
        <w:t>However, splenomegaly and</w:t>
      </w:r>
      <w:r w:rsidR="00292173">
        <w:rPr>
          <w:rFonts w:ascii="Book Antiqua" w:eastAsia="Book Antiqua" w:hAnsi="Book Antiqua" w:cs="Book Antiqua"/>
          <w:color w:val="000000"/>
        </w:rPr>
        <w:t xml:space="preserve"> </w:t>
      </w:r>
      <w:r>
        <w:rPr>
          <w:rFonts w:ascii="Book Antiqua" w:eastAsia="Book Antiqua" w:hAnsi="Book Antiqua" w:cs="Book Antiqua"/>
          <w:color w:val="000000"/>
        </w:rPr>
        <w:t>hypersplenism</w:t>
      </w:r>
      <w:r w:rsidR="00292173">
        <w:rPr>
          <w:rFonts w:ascii="Book Antiqua" w:eastAsia="Book Antiqua" w:hAnsi="Book Antiqua" w:cs="Book Antiqua"/>
          <w:color w:val="000000"/>
        </w:rPr>
        <w:t xml:space="preserve"> </w:t>
      </w:r>
      <w:r>
        <w:rPr>
          <w:rFonts w:ascii="Book Antiqua" w:eastAsia="Book Antiqua" w:hAnsi="Book Antiqua" w:cs="Book Antiqua"/>
          <w:color w:val="000000"/>
        </w:rPr>
        <w:t>can persist</w:t>
      </w:r>
      <w:r w:rsidR="00292173">
        <w:rPr>
          <w:rFonts w:ascii="Book Antiqua" w:eastAsia="Book Antiqua" w:hAnsi="Book Antiqua" w:cs="Book Antiqua"/>
          <w:color w:val="000000"/>
        </w:rPr>
        <w:t xml:space="preserve"> </w:t>
      </w:r>
      <w:r>
        <w:rPr>
          <w:rFonts w:ascii="Book Antiqua" w:eastAsia="Book Antiqua" w:hAnsi="Book Antiqua" w:cs="Book Antiqua"/>
          <w:color w:val="000000"/>
        </w:rPr>
        <w:t>even after LT in patients with</w:t>
      </w:r>
      <w:r w:rsidR="00292173">
        <w:rPr>
          <w:rFonts w:ascii="Book Antiqua" w:eastAsia="Book Antiqua" w:hAnsi="Book Antiqua" w:cs="Book Antiqua"/>
          <w:color w:val="000000"/>
        </w:rPr>
        <w:t xml:space="preserve"> </w:t>
      </w:r>
      <w:r>
        <w:rPr>
          <w:rFonts w:ascii="Book Antiqua" w:eastAsia="Book Antiqua" w:hAnsi="Book Antiqua" w:cs="Book Antiqua"/>
          <w:color w:val="000000"/>
        </w:rPr>
        <w:t xml:space="preserve">massive </w:t>
      </w:r>
      <w:proofErr w:type="gramStart"/>
      <w:r>
        <w:rPr>
          <w:rFonts w:ascii="Book Antiqua" w:eastAsia="Book Antiqua" w:hAnsi="Book Antiqua" w:cs="Book Antiqua"/>
          <w:color w:val="000000"/>
        </w:rPr>
        <w:t>splenomegaly</w:t>
      </w:r>
      <w:r w:rsidR="00292173" w:rsidRPr="00292173">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4</w:t>
      </w:r>
      <w:r w:rsidR="00292173">
        <w:rPr>
          <w:rFonts w:ascii="Book Antiqua" w:eastAsia="Book Antiqua" w:hAnsi="Book Antiqua" w:cs="Book Antiqua"/>
          <w:color w:val="000000"/>
          <w:szCs w:val="36"/>
          <w:vertAlign w:val="superscript"/>
        </w:rPr>
        <w:t>]</w:t>
      </w:r>
      <w:r>
        <w:rPr>
          <w:rFonts w:ascii="Book Antiqua" w:eastAsia="Book Antiqua" w:hAnsi="Book Antiqua" w:cs="Book Antiqua"/>
          <w:color w:val="000000"/>
        </w:rPr>
        <w:t>. Persistent</w:t>
      </w:r>
      <w:r w:rsidR="00292173">
        <w:rPr>
          <w:rFonts w:ascii="Book Antiqua" w:eastAsia="Book Antiqua" w:hAnsi="Book Antiqua" w:cs="Book Antiqua"/>
          <w:color w:val="000000"/>
        </w:rPr>
        <w:t xml:space="preserve"> </w:t>
      </w:r>
      <w:r>
        <w:rPr>
          <w:rFonts w:ascii="Book Antiqua" w:eastAsia="Book Antiqua" w:hAnsi="Book Antiqua" w:cs="Book Antiqua"/>
          <w:color w:val="000000"/>
        </w:rPr>
        <w:t xml:space="preserve">hypersplenism-related pancytopenia may interfere with the management of immunosuppressive </w:t>
      </w:r>
      <w:proofErr w:type="gramStart"/>
      <w:r>
        <w:rPr>
          <w:rFonts w:ascii="Book Antiqua" w:eastAsia="Book Antiqua" w:hAnsi="Book Antiqua" w:cs="Book Antiqua"/>
          <w:color w:val="000000"/>
        </w:rPr>
        <w:t>therapy</w:t>
      </w:r>
      <w:r w:rsidR="00292173" w:rsidRPr="00292173">
        <w:rPr>
          <w:rFonts w:ascii="Book Antiqua" w:eastAsia="Book Antiqua" w:hAnsi="Book Antiqua" w:cs="Book Antiqua"/>
          <w:color w:val="000000"/>
          <w:vertAlign w:val="superscript"/>
        </w:rPr>
        <w:t>[</w:t>
      </w:r>
      <w:proofErr w:type="gramEnd"/>
      <w:r w:rsidRPr="00292173">
        <w:rPr>
          <w:rFonts w:ascii="Book Antiqua" w:eastAsia="Book Antiqua" w:hAnsi="Book Antiqua" w:cs="Book Antiqua"/>
          <w:color w:val="000000"/>
          <w:szCs w:val="36"/>
          <w:vertAlign w:val="superscript"/>
        </w:rPr>
        <w:t>5</w:t>
      </w:r>
      <w:r w:rsidR="00292173" w:rsidRPr="0029217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Splenomegaly may further result in excessive portal pressure or splenic artery steal syndrome. The resulting decrease in hepatic arterial inflow can then affect liver graft </w:t>
      </w:r>
      <w:proofErr w:type="gramStart"/>
      <w:r>
        <w:rPr>
          <w:rFonts w:ascii="Book Antiqua" w:eastAsia="Book Antiqua" w:hAnsi="Book Antiqua" w:cs="Book Antiqua"/>
          <w:color w:val="000000"/>
        </w:rPr>
        <w:t>function</w:t>
      </w:r>
      <w:r w:rsidR="00292173" w:rsidRPr="00292173">
        <w:rPr>
          <w:rFonts w:ascii="Book Antiqua" w:eastAsia="Book Antiqua" w:hAnsi="Book Antiqua" w:cs="Book Antiqua"/>
          <w:color w:val="000000"/>
          <w:vertAlign w:val="superscript"/>
        </w:rPr>
        <w:t>[</w:t>
      </w:r>
      <w:proofErr w:type="gramEnd"/>
      <w:r w:rsidR="00292173">
        <w:rPr>
          <w:rFonts w:ascii="Book Antiqua" w:eastAsia="Book Antiqua" w:hAnsi="Book Antiqua" w:cs="Book Antiqua"/>
          <w:color w:val="000000"/>
          <w:szCs w:val="36"/>
          <w:vertAlign w:val="superscript"/>
        </w:rPr>
        <w:t>6</w:t>
      </w:r>
      <w:r w:rsidR="00292173" w:rsidRPr="00292173">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92173">
        <w:rPr>
          <w:rFonts w:ascii="Book Antiqua" w:eastAsia="Book Antiqua" w:hAnsi="Book Antiqua" w:cs="Book Antiqua"/>
          <w:color w:val="000000"/>
        </w:rPr>
        <w:t xml:space="preserve"> </w:t>
      </w:r>
      <w:r>
        <w:rPr>
          <w:rFonts w:ascii="Book Antiqua" w:eastAsia="Book Antiqua" w:hAnsi="Book Antiqua" w:cs="Book Antiqua"/>
          <w:color w:val="000000"/>
        </w:rPr>
        <w:t>The most common therapies for splenomegaly and hypersplenism are total splenectomy during LT (TSLT) and selective splenic artery embolization</w:t>
      </w:r>
      <w:r w:rsidR="00292173">
        <w:rPr>
          <w:rFonts w:ascii="Book Antiqua" w:eastAsia="Book Antiqua" w:hAnsi="Book Antiqua" w:cs="Book Antiqua"/>
          <w:color w:val="000000"/>
        </w:rPr>
        <w:t xml:space="preserve"> </w:t>
      </w:r>
      <w:r>
        <w:rPr>
          <w:rFonts w:ascii="Book Antiqua" w:eastAsia="Book Antiqua" w:hAnsi="Book Antiqua" w:cs="Book Antiqua"/>
          <w:color w:val="000000"/>
        </w:rPr>
        <w:t xml:space="preserve">(SAE) after </w:t>
      </w:r>
      <w:proofErr w:type="gramStart"/>
      <w:r>
        <w:rPr>
          <w:rFonts w:ascii="Book Antiqua" w:eastAsia="Book Antiqua" w:hAnsi="Book Antiqua" w:cs="Book Antiqua"/>
          <w:color w:val="000000"/>
        </w:rPr>
        <w:t>LT</w:t>
      </w:r>
      <w:r w:rsidR="00292173" w:rsidRPr="00292173">
        <w:rPr>
          <w:rFonts w:ascii="Book Antiqua" w:eastAsia="Book Antiqua" w:hAnsi="Book Antiqua" w:cs="Book Antiqua"/>
          <w:color w:val="000000"/>
          <w:vertAlign w:val="superscript"/>
        </w:rPr>
        <w:t>[</w:t>
      </w:r>
      <w:proofErr w:type="gramEnd"/>
      <w:r w:rsidR="00292173">
        <w:rPr>
          <w:rFonts w:ascii="Book Antiqua" w:eastAsia="Book Antiqua" w:hAnsi="Book Antiqua" w:cs="Book Antiqua"/>
          <w:color w:val="000000"/>
          <w:szCs w:val="36"/>
          <w:vertAlign w:val="superscript"/>
        </w:rPr>
        <w:t>7</w:t>
      </w:r>
      <w:r w:rsidR="00292173" w:rsidRPr="00292173">
        <w:rPr>
          <w:rFonts w:ascii="Book Antiqua" w:eastAsia="Book Antiqua" w:hAnsi="Book Antiqua" w:cs="Book Antiqua"/>
          <w:color w:val="000000"/>
          <w:vertAlign w:val="superscript"/>
        </w:rPr>
        <w:t>]</w:t>
      </w:r>
      <w:r>
        <w:rPr>
          <w:rFonts w:ascii="Book Antiqua" w:eastAsia="Book Antiqua" w:hAnsi="Book Antiqua" w:cs="Book Antiqua"/>
          <w:color w:val="000000"/>
        </w:rPr>
        <w:t>, but they have considerable limitations.</w:t>
      </w:r>
    </w:p>
    <w:p w14:paraId="496FCEF5" w14:textId="328CBFDC" w:rsidR="00A77B3E" w:rsidRDefault="004C504C" w:rsidP="00292173">
      <w:pPr>
        <w:spacing w:line="360" w:lineRule="auto"/>
        <w:ind w:firstLineChars="100" w:firstLine="240"/>
        <w:jc w:val="both"/>
      </w:pPr>
      <w:r>
        <w:rPr>
          <w:rFonts w:ascii="Book Antiqua" w:eastAsia="Book Antiqua" w:hAnsi="Book Antiqua" w:cs="Book Antiqua"/>
          <w:color w:val="000000"/>
        </w:rPr>
        <w:t>TSLT</w:t>
      </w:r>
      <w:r w:rsidR="00292173">
        <w:rPr>
          <w:rFonts w:ascii="Book Antiqua" w:eastAsia="Book Antiqua" w:hAnsi="Book Antiqua" w:cs="Book Antiqua"/>
          <w:color w:val="000000"/>
        </w:rPr>
        <w:t xml:space="preserve"> </w:t>
      </w:r>
      <w:r>
        <w:rPr>
          <w:rFonts w:ascii="Book Antiqua" w:eastAsia="Book Antiqua" w:hAnsi="Book Antiqua" w:cs="Book Antiqua"/>
          <w:color w:val="000000"/>
        </w:rPr>
        <w:t xml:space="preserve">is associated with increased operative time and additional blood </w:t>
      </w:r>
      <w:proofErr w:type="gramStart"/>
      <w:r>
        <w:rPr>
          <w:rFonts w:ascii="Book Antiqua" w:eastAsia="Book Antiqua" w:hAnsi="Book Antiqua" w:cs="Book Antiqua"/>
          <w:color w:val="000000"/>
        </w:rPr>
        <w:t>loss</w:t>
      </w:r>
      <w:r w:rsidR="00292173" w:rsidRPr="00292173">
        <w:rPr>
          <w:rFonts w:ascii="Book Antiqua" w:eastAsia="Book Antiqua" w:hAnsi="Book Antiqua" w:cs="Book Antiqua"/>
          <w:color w:val="000000"/>
          <w:vertAlign w:val="superscript"/>
        </w:rPr>
        <w:t>[</w:t>
      </w:r>
      <w:proofErr w:type="gramEnd"/>
      <w:r w:rsidR="00292173">
        <w:rPr>
          <w:rFonts w:ascii="Book Antiqua" w:eastAsia="Book Antiqua" w:hAnsi="Book Antiqua" w:cs="Book Antiqua"/>
          <w:color w:val="000000"/>
          <w:szCs w:val="36"/>
          <w:vertAlign w:val="superscript"/>
        </w:rPr>
        <w:t>6</w:t>
      </w:r>
      <w:r w:rsidR="00292173" w:rsidRPr="0029217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Furthermore, TSLT increases the risk of postoperative complications, such as overwhelming post-splenectomy infection syndrome (OPIS), reactive thrombocytosis, and portal venous system </w:t>
      </w:r>
      <w:proofErr w:type="gramStart"/>
      <w:r>
        <w:rPr>
          <w:rFonts w:ascii="Book Antiqua" w:eastAsia="Book Antiqua" w:hAnsi="Book Antiqua" w:cs="Book Antiqua"/>
          <w:color w:val="000000"/>
        </w:rPr>
        <w:t>thrombosis</w:t>
      </w:r>
      <w:r w:rsidR="00292173" w:rsidRPr="00292173">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8,9</w:t>
      </w:r>
      <w:r w:rsidR="00292173">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It remains controversial whether simultaneous splenectomy during </w:t>
      </w:r>
      <w:r w:rsidR="00757ADB">
        <w:rPr>
          <w:rFonts w:ascii="Book Antiqua" w:eastAsia="Book Antiqua" w:hAnsi="Book Antiqua" w:cs="Book Antiqua"/>
          <w:color w:val="000000"/>
        </w:rPr>
        <w:t>LT</w:t>
      </w:r>
      <w:r>
        <w:rPr>
          <w:rFonts w:ascii="Book Antiqua" w:eastAsia="Book Antiqua" w:hAnsi="Book Antiqua" w:cs="Book Antiqua"/>
          <w:color w:val="000000"/>
        </w:rPr>
        <w:t xml:space="preserve"> is beneficial </w:t>
      </w:r>
      <w:r w:rsidR="00E72858">
        <w:rPr>
          <w:rFonts w:ascii="Book Antiqua" w:eastAsia="Book Antiqua" w:hAnsi="Book Antiqua" w:cs="Book Antiqua"/>
          <w:color w:val="000000"/>
        </w:rPr>
        <w:t>in</w:t>
      </w:r>
      <w:r>
        <w:rPr>
          <w:rFonts w:ascii="Book Antiqua" w:eastAsia="Book Antiqua" w:hAnsi="Book Antiqua" w:cs="Book Antiqua"/>
          <w:color w:val="000000"/>
        </w:rPr>
        <w:t xml:space="preserve"> </w:t>
      </w:r>
      <w:r>
        <w:rPr>
          <w:rStyle w:val="15"/>
          <w:rFonts w:ascii="Book Antiqua" w:eastAsia="Book Antiqua" w:hAnsi="Book Antiqua" w:cs="Book Antiqua"/>
          <w:color w:val="000000"/>
        </w:rPr>
        <w:t>these</w:t>
      </w:r>
      <w:r w:rsidR="00292173">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patients. </w:t>
      </w:r>
    </w:p>
    <w:p w14:paraId="408C5A30" w14:textId="5CA93549" w:rsidR="00A77B3E" w:rsidRDefault="004C504C" w:rsidP="00292173">
      <w:pPr>
        <w:spacing w:line="360" w:lineRule="auto"/>
        <w:ind w:firstLineChars="100" w:firstLine="240"/>
        <w:jc w:val="both"/>
      </w:pPr>
      <w:r>
        <w:rPr>
          <w:rFonts w:ascii="Book Antiqua" w:eastAsia="Book Antiqua" w:hAnsi="Book Antiqua" w:cs="Book Antiqua"/>
          <w:color w:val="000000"/>
        </w:rPr>
        <w:t xml:space="preserve">SAE after LT is a secondary treatment used in addition to surgery to manage hypersplenism in patients with cirrhosis and portal </w:t>
      </w:r>
      <w:proofErr w:type="gramStart"/>
      <w:r>
        <w:rPr>
          <w:rFonts w:ascii="Book Antiqua" w:eastAsia="Book Antiqua" w:hAnsi="Book Antiqua" w:cs="Book Antiqua"/>
          <w:color w:val="000000"/>
        </w:rPr>
        <w:t>hypertension</w:t>
      </w:r>
      <w:r w:rsidR="00292173" w:rsidRPr="00292173">
        <w:rPr>
          <w:rFonts w:ascii="Book Antiqua" w:eastAsia="Book Antiqua" w:hAnsi="Book Antiqua" w:cs="Book Antiqua"/>
          <w:color w:val="000000"/>
          <w:vertAlign w:val="superscript"/>
        </w:rPr>
        <w:t>[</w:t>
      </w:r>
      <w:proofErr w:type="gramEnd"/>
      <w:r w:rsidR="00292173">
        <w:rPr>
          <w:rFonts w:ascii="Book Antiqua" w:eastAsia="Book Antiqua" w:hAnsi="Book Antiqua" w:cs="Book Antiqua"/>
          <w:color w:val="000000"/>
          <w:szCs w:val="36"/>
          <w:vertAlign w:val="superscript"/>
        </w:rPr>
        <w:t>7</w:t>
      </w:r>
      <w:r w:rsidR="00292173" w:rsidRPr="0029217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SAE after LT </w:t>
      </w:r>
      <w:r w:rsidR="00E72858">
        <w:rPr>
          <w:rFonts w:ascii="Book Antiqua" w:eastAsia="Book Antiqua" w:hAnsi="Book Antiqua" w:cs="Book Antiqua"/>
          <w:color w:val="000000"/>
        </w:rPr>
        <w:t>results in a</w:t>
      </w:r>
      <w:r w:rsidR="00292173">
        <w:rPr>
          <w:rFonts w:ascii="Book Antiqua" w:eastAsia="Book Antiqua" w:hAnsi="Book Antiqua" w:cs="Book Antiqua"/>
          <w:color w:val="000000"/>
        </w:rPr>
        <w:t xml:space="preserve"> </w:t>
      </w:r>
      <w:r>
        <w:rPr>
          <w:rFonts w:ascii="Book Antiqua" w:eastAsia="Book Antiqua" w:hAnsi="Book Antiqua" w:cs="Book Antiqua"/>
          <w:color w:val="000000"/>
        </w:rPr>
        <w:t xml:space="preserve">high risk of </w:t>
      </w:r>
      <w:proofErr w:type="gramStart"/>
      <w:r>
        <w:rPr>
          <w:rFonts w:ascii="Book Antiqua" w:eastAsia="Book Antiqua" w:hAnsi="Book Antiqua" w:cs="Book Antiqua"/>
          <w:color w:val="000000"/>
        </w:rPr>
        <w:t>infection</w:t>
      </w:r>
      <w:r w:rsidR="00292173" w:rsidRPr="00292173">
        <w:rPr>
          <w:rFonts w:ascii="Book Antiqua" w:eastAsia="Book Antiqua" w:hAnsi="Book Antiqua" w:cs="Book Antiqua"/>
          <w:color w:val="000000"/>
          <w:vertAlign w:val="superscript"/>
        </w:rPr>
        <w:t>[</w:t>
      </w:r>
      <w:proofErr w:type="gramEnd"/>
      <w:r w:rsidR="00292173">
        <w:rPr>
          <w:rFonts w:ascii="Book Antiqua" w:eastAsia="Book Antiqua" w:hAnsi="Book Antiqua" w:cs="Book Antiqua"/>
          <w:color w:val="000000"/>
          <w:szCs w:val="36"/>
          <w:vertAlign w:val="superscript"/>
        </w:rPr>
        <w:t>10</w:t>
      </w:r>
      <w:r w:rsidR="00292173" w:rsidRPr="00292173">
        <w:rPr>
          <w:rFonts w:ascii="Book Antiqua" w:eastAsia="Book Antiqua" w:hAnsi="Book Antiqua" w:cs="Book Antiqua"/>
          <w:color w:val="000000"/>
          <w:vertAlign w:val="superscript"/>
        </w:rPr>
        <w:t>]</w:t>
      </w:r>
      <w:r>
        <w:rPr>
          <w:rFonts w:ascii="Book Antiqua" w:eastAsia="Book Antiqua" w:hAnsi="Book Antiqua" w:cs="Book Antiqua"/>
          <w:color w:val="000000"/>
        </w:rPr>
        <w:t>. Patients with cirrhosis are often debilitated and may have compromised immunity. The immune-compromised nature of a transplant recipient magnifies the risk of major infectious complications. Serious complications may</w:t>
      </w:r>
      <w:r w:rsidR="00292173">
        <w:rPr>
          <w:rFonts w:ascii="Book Antiqua" w:eastAsia="Book Antiqua" w:hAnsi="Book Antiqua" w:cs="Book Antiqua"/>
          <w:color w:val="000000"/>
        </w:rPr>
        <w:t xml:space="preserve"> </w:t>
      </w:r>
      <w:r>
        <w:rPr>
          <w:rFonts w:ascii="Book Antiqua" w:eastAsia="Book Antiqua" w:hAnsi="Book Antiqua" w:cs="Book Antiqua"/>
          <w:color w:val="000000"/>
        </w:rPr>
        <w:t xml:space="preserve">occur after SAE, such as abdominal infection, pancreatitis, splenic abscess, and splenic rupture. Post-embolization syndrome, characterized by fever and/or abdominal </w:t>
      </w:r>
      <w:r>
        <w:rPr>
          <w:rFonts w:ascii="Book Antiqua" w:eastAsia="Book Antiqua" w:hAnsi="Book Antiqua" w:cs="Book Antiqua"/>
          <w:color w:val="000000"/>
        </w:rPr>
        <w:lastRenderedPageBreak/>
        <w:t xml:space="preserve">pain, occurs in up to 78% of patients following </w:t>
      </w:r>
      <w:proofErr w:type="gramStart"/>
      <w:r>
        <w:rPr>
          <w:rFonts w:ascii="Book Antiqua" w:eastAsia="Book Antiqua" w:hAnsi="Book Antiqua" w:cs="Book Antiqua"/>
          <w:color w:val="000000"/>
        </w:rPr>
        <w:t>SAE</w:t>
      </w:r>
      <w:r w:rsidR="00292173" w:rsidRPr="00292173">
        <w:rPr>
          <w:rFonts w:ascii="Book Antiqua" w:eastAsia="Book Antiqua" w:hAnsi="Book Antiqua" w:cs="Book Antiqua"/>
          <w:color w:val="000000"/>
          <w:vertAlign w:val="superscript"/>
        </w:rPr>
        <w:t>[</w:t>
      </w:r>
      <w:proofErr w:type="gramEnd"/>
      <w:r w:rsidR="00292173">
        <w:rPr>
          <w:rFonts w:ascii="Book Antiqua" w:eastAsia="Book Antiqua" w:hAnsi="Book Antiqua" w:cs="Book Antiqua"/>
          <w:color w:val="000000"/>
          <w:szCs w:val="36"/>
          <w:vertAlign w:val="superscript"/>
        </w:rPr>
        <w:t>11</w:t>
      </w:r>
      <w:r w:rsidR="00292173" w:rsidRPr="00292173">
        <w:rPr>
          <w:rFonts w:ascii="Book Antiqua" w:eastAsia="Book Antiqua" w:hAnsi="Book Antiqua" w:cs="Book Antiqua"/>
          <w:color w:val="000000"/>
          <w:vertAlign w:val="superscript"/>
        </w:rPr>
        <w:t>]</w:t>
      </w:r>
      <w:r>
        <w:rPr>
          <w:rFonts w:ascii="Book Antiqua" w:eastAsia="Book Antiqua" w:hAnsi="Book Antiqua" w:cs="Book Antiqua"/>
          <w:color w:val="000000"/>
        </w:rPr>
        <w:t>. Other disadvantages of SAE include high recurrence rates,</w:t>
      </w:r>
      <w:r w:rsidR="00292173">
        <w:rPr>
          <w:rFonts w:ascii="Book Antiqua" w:eastAsia="Book Antiqua" w:hAnsi="Book Antiqua" w:cs="Book Antiqua"/>
          <w:color w:val="000000"/>
        </w:rPr>
        <w:t xml:space="preserve"> </w:t>
      </w:r>
      <w:r>
        <w:rPr>
          <w:rFonts w:ascii="Book Antiqua" w:eastAsia="Book Antiqua" w:hAnsi="Book Antiqua" w:cs="Book Antiqua"/>
          <w:color w:val="000000"/>
        </w:rPr>
        <w:t xml:space="preserve">and difficulty accessing the embolic </w:t>
      </w:r>
      <w:proofErr w:type="gramStart"/>
      <w:r>
        <w:rPr>
          <w:rFonts w:ascii="Book Antiqua" w:eastAsia="Book Antiqua" w:hAnsi="Book Antiqua" w:cs="Book Antiqua"/>
          <w:color w:val="000000"/>
        </w:rPr>
        <w:t>area</w:t>
      </w:r>
      <w:r w:rsidR="00292173" w:rsidRPr="00292173">
        <w:rPr>
          <w:rFonts w:ascii="Book Antiqua" w:eastAsia="Book Antiqua" w:hAnsi="Book Antiqua" w:cs="Book Antiqua"/>
          <w:color w:val="000000"/>
          <w:vertAlign w:val="superscript"/>
        </w:rPr>
        <w:t>[</w:t>
      </w:r>
      <w:proofErr w:type="gramEnd"/>
      <w:r w:rsidR="00292173">
        <w:rPr>
          <w:rFonts w:ascii="Book Antiqua" w:eastAsia="Book Antiqua" w:hAnsi="Book Antiqua" w:cs="Book Antiqua"/>
          <w:color w:val="000000"/>
          <w:szCs w:val="36"/>
          <w:vertAlign w:val="superscript"/>
        </w:rPr>
        <w:t>12</w:t>
      </w:r>
      <w:r w:rsidR="00292173" w:rsidRPr="00292173">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E5E1630" w14:textId="71A46A2A" w:rsidR="00A77B3E" w:rsidRDefault="004C504C" w:rsidP="00292173">
      <w:pPr>
        <w:spacing w:line="360" w:lineRule="auto"/>
        <w:ind w:firstLineChars="100" w:firstLine="240"/>
        <w:jc w:val="both"/>
      </w:pPr>
      <w:r>
        <w:rPr>
          <w:rFonts w:ascii="Book Antiqua" w:eastAsia="Book Antiqua" w:hAnsi="Book Antiqua" w:cs="Book Antiqua"/>
          <w:color w:val="000000"/>
        </w:rPr>
        <w:t xml:space="preserve">Cirrhosis with severe splenomegaly and hypersplenism is common, yet satisfactory treatment is </w:t>
      </w:r>
      <w:proofErr w:type="gramStart"/>
      <w:r>
        <w:rPr>
          <w:rFonts w:ascii="Book Antiqua" w:eastAsia="Book Antiqua" w:hAnsi="Book Antiqua" w:cs="Book Antiqua"/>
          <w:color w:val="000000"/>
        </w:rPr>
        <w:t>lacking</w:t>
      </w:r>
      <w:r w:rsidR="00292173" w:rsidRPr="00292173">
        <w:rPr>
          <w:rFonts w:ascii="Book Antiqua" w:eastAsia="Book Antiqua" w:hAnsi="Book Antiqua" w:cs="Book Antiqua"/>
          <w:color w:val="000000"/>
          <w:vertAlign w:val="superscript"/>
        </w:rPr>
        <w:t>[</w:t>
      </w:r>
      <w:proofErr w:type="gramEnd"/>
      <w:r w:rsidR="00292173">
        <w:rPr>
          <w:rFonts w:ascii="Book Antiqua" w:eastAsia="Book Antiqua" w:hAnsi="Book Antiqua" w:cs="Book Antiqua"/>
          <w:color w:val="000000"/>
          <w:szCs w:val="36"/>
          <w:vertAlign w:val="superscript"/>
        </w:rPr>
        <w:t>13</w:t>
      </w:r>
      <w:r w:rsidR="00292173" w:rsidRPr="00292173">
        <w:rPr>
          <w:rFonts w:ascii="Book Antiqua" w:eastAsia="Book Antiqua" w:hAnsi="Book Antiqua" w:cs="Book Antiqua"/>
          <w:color w:val="000000"/>
          <w:vertAlign w:val="superscript"/>
        </w:rPr>
        <w:t>]</w:t>
      </w:r>
      <w:r>
        <w:rPr>
          <w:rFonts w:ascii="Book Antiqua" w:eastAsia="Book Antiqua" w:hAnsi="Book Antiqua" w:cs="Book Antiqua"/>
          <w:color w:val="000000"/>
        </w:rPr>
        <w:t>. In</w:t>
      </w:r>
      <w:r w:rsidR="00292173">
        <w:rPr>
          <w:rFonts w:ascii="Book Antiqua" w:eastAsia="Book Antiqua" w:hAnsi="Book Antiqua" w:cs="Book Antiqua"/>
          <w:color w:val="000000"/>
        </w:rPr>
        <w:t xml:space="preserve"> </w:t>
      </w:r>
      <w:r>
        <w:rPr>
          <w:rFonts w:ascii="Book Antiqua" w:eastAsia="Book Antiqua" w:hAnsi="Book Antiqua" w:cs="Book Antiqua"/>
          <w:color w:val="000000"/>
        </w:rPr>
        <w:t>our center, splenectomy during LT</w:t>
      </w:r>
      <w:r w:rsidR="00292173">
        <w:rPr>
          <w:rFonts w:ascii="Book Antiqua" w:eastAsia="Book Antiqua" w:hAnsi="Book Antiqua" w:cs="Book Antiqua"/>
          <w:color w:val="000000"/>
        </w:rPr>
        <w:t xml:space="preserve"> </w:t>
      </w:r>
      <w:r>
        <w:rPr>
          <w:rFonts w:ascii="Book Antiqua" w:eastAsia="Book Antiqua" w:hAnsi="Book Antiqua" w:cs="Book Antiqua"/>
          <w:color w:val="000000"/>
        </w:rPr>
        <w:t>has been used for more than ten years, but was abandoned due to uncontrollable postoperative complications,</w:t>
      </w:r>
      <w:r w:rsidR="00292173">
        <w:rPr>
          <w:rFonts w:ascii="Book Antiqua" w:eastAsia="Book Antiqua" w:hAnsi="Book Antiqua" w:cs="Book Antiqua"/>
          <w:color w:val="000000"/>
        </w:rPr>
        <w:t xml:space="preserve"> </w:t>
      </w:r>
      <w:r>
        <w:rPr>
          <w:rFonts w:ascii="Book Antiqua" w:eastAsia="Book Antiqua" w:hAnsi="Book Antiqua" w:cs="Book Antiqua"/>
          <w:color w:val="000000"/>
        </w:rPr>
        <w:t xml:space="preserve">such as portal vein thrombosis, insufficient portal vein flow, and </w:t>
      </w:r>
      <w:proofErr w:type="gramStart"/>
      <w:r>
        <w:rPr>
          <w:rFonts w:ascii="Book Antiqua" w:eastAsia="Book Antiqua" w:hAnsi="Book Antiqua" w:cs="Book Antiqua"/>
          <w:color w:val="000000"/>
        </w:rPr>
        <w:t>OPIS</w:t>
      </w:r>
      <w:r w:rsidR="00292173" w:rsidRPr="00292173">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6,8,9</w:t>
      </w:r>
      <w:r w:rsidR="00292173">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Later, we performed </w:t>
      </w:r>
      <w:r w:rsidR="00757ADB">
        <w:rPr>
          <w:rFonts w:ascii="Book Antiqua" w:eastAsia="Book Antiqua" w:hAnsi="Book Antiqua" w:cs="Book Antiqua"/>
          <w:color w:val="000000"/>
        </w:rPr>
        <w:t>LT</w:t>
      </w:r>
      <w:r>
        <w:rPr>
          <w:rFonts w:ascii="Book Antiqua" w:eastAsia="Book Antiqua" w:hAnsi="Book Antiqua" w:cs="Book Antiqua"/>
          <w:color w:val="000000"/>
        </w:rPr>
        <w:t xml:space="preserve"> without intraoperative </w:t>
      </w:r>
      <w:proofErr w:type="gramStart"/>
      <w:r>
        <w:rPr>
          <w:rFonts w:ascii="Book Antiqua" w:eastAsia="Book Antiqua" w:hAnsi="Book Antiqua" w:cs="Book Antiqua"/>
          <w:color w:val="000000"/>
        </w:rPr>
        <w:t>intervention</w:t>
      </w:r>
      <w:r w:rsidR="00292173" w:rsidRPr="00292173">
        <w:rPr>
          <w:rFonts w:ascii="Book Antiqua" w:eastAsia="Book Antiqua" w:hAnsi="Book Antiqua" w:cs="Book Antiqua"/>
          <w:color w:val="000000"/>
          <w:vertAlign w:val="superscript"/>
        </w:rPr>
        <w:t>[</w:t>
      </w:r>
      <w:proofErr w:type="gramEnd"/>
      <w:r w:rsidR="00292173">
        <w:rPr>
          <w:rFonts w:ascii="Book Antiqua" w:eastAsia="Book Antiqua" w:hAnsi="Book Antiqua" w:cs="Book Antiqua"/>
          <w:color w:val="000000"/>
          <w:szCs w:val="36"/>
          <w:vertAlign w:val="superscript"/>
        </w:rPr>
        <w:t>8</w:t>
      </w:r>
      <w:r w:rsidR="00292173" w:rsidRPr="0029217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If hypersplenism or portal hypertension persisted after surgery, then we performed </w:t>
      </w:r>
      <w:proofErr w:type="gramStart"/>
      <w:r>
        <w:rPr>
          <w:rFonts w:ascii="Book Antiqua" w:eastAsia="Book Antiqua" w:hAnsi="Book Antiqua" w:cs="Book Antiqua"/>
          <w:color w:val="000000"/>
        </w:rPr>
        <w:t>SAE</w:t>
      </w:r>
      <w:r w:rsidR="00292173" w:rsidRPr="00292173">
        <w:rPr>
          <w:rFonts w:ascii="Book Antiqua" w:eastAsia="Book Antiqua" w:hAnsi="Book Antiqua" w:cs="Book Antiqua"/>
          <w:color w:val="000000"/>
          <w:vertAlign w:val="superscript"/>
        </w:rPr>
        <w:t>[</w:t>
      </w:r>
      <w:proofErr w:type="gramEnd"/>
      <w:r w:rsidR="00292173">
        <w:rPr>
          <w:rFonts w:ascii="Book Antiqua" w:eastAsia="Book Antiqua" w:hAnsi="Book Antiqua" w:cs="Book Antiqua"/>
          <w:color w:val="000000"/>
          <w:szCs w:val="36"/>
          <w:vertAlign w:val="superscript"/>
        </w:rPr>
        <w:t>7</w:t>
      </w:r>
      <w:r w:rsidR="00292173" w:rsidRPr="00292173">
        <w:rPr>
          <w:rFonts w:ascii="Book Antiqua" w:eastAsia="Book Antiqua" w:hAnsi="Book Antiqua" w:cs="Book Antiqua"/>
          <w:color w:val="000000"/>
          <w:vertAlign w:val="superscript"/>
        </w:rPr>
        <w:t>]</w:t>
      </w:r>
      <w:r>
        <w:rPr>
          <w:rFonts w:ascii="Book Antiqua" w:eastAsia="Book Antiqua" w:hAnsi="Book Antiqua" w:cs="Book Antiqua"/>
          <w:color w:val="000000"/>
        </w:rPr>
        <w:t>. However, we found that this process increased the risk of infection due</w:t>
      </w:r>
      <w:r w:rsidR="00292173">
        <w:rPr>
          <w:rFonts w:ascii="Book Antiqua" w:eastAsia="Book Antiqua" w:hAnsi="Book Antiqua" w:cs="Book Antiqua"/>
          <w:color w:val="000000"/>
        </w:rPr>
        <w:t xml:space="preserve"> </w:t>
      </w:r>
      <w:r>
        <w:rPr>
          <w:rFonts w:ascii="Book Antiqua" w:eastAsia="Book Antiqua" w:hAnsi="Book Antiqua" w:cs="Book Antiqua"/>
          <w:color w:val="000000"/>
        </w:rPr>
        <w:t>to extensive splenic infarction and prolonged the patient’s discharge time. A method that limits the extent of splenectomy</w:t>
      </w:r>
      <w:r w:rsidR="00292173">
        <w:rPr>
          <w:rFonts w:ascii="Book Antiqua" w:eastAsia="Book Antiqua" w:hAnsi="Book Antiqua" w:cs="Book Antiqua"/>
          <w:color w:val="000000"/>
        </w:rPr>
        <w:t xml:space="preserve"> </w:t>
      </w:r>
      <w:r>
        <w:rPr>
          <w:rFonts w:ascii="Book Antiqua" w:eastAsia="Book Antiqua" w:hAnsi="Book Antiqua" w:cs="Book Antiqua"/>
          <w:color w:val="000000"/>
        </w:rPr>
        <w:t>and spares splenic function is necessary.</w:t>
      </w:r>
    </w:p>
    <w:p w14:paraId="63C572F6" w14:textId="330CD637" w:rsidR="00A77B3E" w:rsidRDefault="004C504C" w:rsidP="00292173">
      <w:pPr>
        <w:spacing w:line="360" w:lineRule="auto"/>
        <w:ind w:firstLineChars="100" w:firstLine="240"/>
        <w:jc w:val="both"/>
      </w:pPr>
      <w:r>
        <w:rPr>
          <w:rFonts w:ascii="Book Antiqua" w:eastAsia="Book Antiqua" w:hAnsi="Book Antiqua" w:cs="Book Antiqua"/>
          <w:color w:val="000000"/>
        </w:rPr>
        <w:t>To realize this need,</w:t>
      </w:r>
      <w:r w:rsidR="00292173">
        <w:rPr>
          <w:rFonts w:ascii="Book Antiqua" w:eastAsia="Book Antiqua" w:hAnsi="Book Antiqua" w:cs="Book Antiqua"/>
          <w:color w:val="000000"/>
        </w:rPr>
        <w:t xml:space="preserve"> </w:t>
      </w:r>
      <w:r>
        <w:rPr>
          <w:rFonts w:ascii="Book Antiqua" w:eastAsia="Book Antiqua" w:hAnsi="Book Antiqua" w:cs="Book Antiqua"/>
          <w:color w:val="000000"/>
        </w:rPr>
        <w:t>we first</w:t>
      </w:r>
      <w:r w:rsidR="00292173">
        <w:rPr>
          <w:rFonts w:ascii="Book Antiqua" w:eastAsia="Book Antiqua" w:hAnsi="Book Antiqua" w:cs="Book Antiqua"/>
          <w:color w:val="000000"/>
        </w:rPr>
        <w:t xml:space="preserve"> </w:t>
      </w:r>
      <w:r>
        <w:rPr>
          <w:rFonts w:ascii="Book Antiqua" w:eastAsia="Book Antiqua" w:hAnsi="Book Antiqua" w:cs="Book Antiqua"/>
          <w:color w:val="000000"/>
        </w:rPr>
        <w:t xml:space="preserve">proposed and designed </w:t>
      </w:r>
      <w:r w:rsidR="00E72858">
        <w:rPr>
          <w:rFonts w:ascii="Book Antiqua" w:eastAsia="Book Antiqua" w:hAnsi="Book Antiqua" w:cs="Book Antiqua"/>
          <w:color w:val="000000"/>
        </w:rPr>
        <w:t>the</w:t>
      </w:r>
      <w:r>
        <w:rPr>
          <w:rFonts w:ascii="Book Antiqua" w:eastAsia="Book Antiqua" w:hAnsi="Book Antiqua" w:cs="Book Antiqua"/>
          <w:color w:val="000000"/>
        </w:rPr>
        <w:t xml:space="preserve"> procedure of partial splenectomy during LT (PSLT), which is an</w:t>
      </w:r>
      <w:r w:rsidR="00292173">
        <w:rPr>
          <w:rFonts w:ascii="Book Antiqua" w:eastAsia="Book Antiqua" w:hAnsi="Book Antiqua" w:cs="Book Antiqua"/>
          <w:color w:val="000000"/>
        </w:rPr>
        <w:t xml:space="preserve"> </w:t>
      </w:r>
      <w:r>
        <w:rPr>
          <w:rFonts w:ascii="Book Antiqua" w:eastAsia="Book Antiqua" w:hAnsi="Book Antiqua" w:cs="Book Antiqua"/>
          <w:color w:val="000000"/>
        </w:rPr>
        <w:t>all-in-one</w:t>
      </w:r>
      <w:r w:rsidR="00292173">
        <w:rPr>
          <w:rFonts w:ascii="Book Antiqua" w:eastAsia="Book Antiqua" w:hAnsi="Book Antiqua" w:cs="Book Antiqua"/>
          <w:color w:val="000000"/>
        </w:rPr>
        <w:t xml:space="preserve"> </w:t>
      </w:r>
      <w:r>
        <w:rPr>
          <w:rFonts w:ascii="Book Antiqua" w:eastAsia="Book Antiqua" w:hAnsi="Book Antiqua" w:cs="Book Antiqua"/>
          <w:color w:val="000000"/>
        </w:rPr>
        <w:t>treatment for</w:t>
      </w:r>
      <w:r w:rsidR="00292173">
        <w:rPr>
          <w:rFonts w:ascii="Book Antiqua" w:eastAsia="Book Antiqua" w:hAnsi="Book Antiqua" w:cs="Book Antiqua"/>
          <w:color w:val="000000"/>
        </w:rPr>
        <w:t xml:space="preserve"> </w:t>
      </w:r>
      <w:r>
        <w:rPr>
          <w:rFonts w:ascii="Book Antiqua" w:eastAsia="Book Antiqua" w:hAnsi="Book Antiqua" w:cs="Book Antiqua"/>
          <w:color w:val="000000"/>
        </w:rPr>
        <w:t>post-LT complications. In this article, we demonstrate the role of PSLT in the treatment of advanced cirrhosis with severe splenomegaly and hypersplenism.</w:t>
      </w:r>
    </w:p>
    <w:p w14:paraId="28D83E48" w14:textId="77777777" w:rsidR="00A77B3E" w:rsidRDefault="00A77B3E" w:rsidP="00292173">
      <w:pPr>
        <w:spacing w:line="360" w:lineRule="auto"/>
        <w:jc w:val="both"/>
      </w:pPr>
    </w:p>
    <w:p w14:paraId="0ADA0DC0" w14:textId="77777777" w:rsidR="00A77B3E" w:rsidRDefault="004C504C">
      <w:pPr>
        <w:spacing w:line="360" w:lineRule="auto"/>
        <w:jc w:val="both"/>
      </w:pPr>
      <w:r>
        <w:rPr>
          <w:rFonts w:ascii="Book Antiqua" w:eastAsia="Book Antiqua" w:hAnsi="Book Antiqua" w:cs="Book Antiqua"/>
          <w:b/>
          <w:caps/>
          <w:color w:val="000000"/>
          <w:u w:val="single"/>
        </w:rPr>
        <w:t>MATERIALS AND METHODS</w:t>
      </w:r>
    </w:p>
    <w:p w14:paraId="6A4E3E10" w14:textId="77777777" w:rsidR="00A77B3E" w:rsidRPr="00292173" w:rsidRDefault="004C504C">
      <w:pPr>
        <w:spacing w:line="360" w:lineRule="auto"/>
        <w:jc w:val="both"/>
        <w:rPr>
          <w:b/>
          <w:bCs/>
        </w:rPr>
      </w:pPr>
      <w:r w:rsidRPr="00292173">
        <w:rPr>
          <w:rFonts w:ascii="Book Antiqua" w:eastAsia="Book Antiqua" w:hAnsi="Book Antiqua" w:cs="Book Antiqua"/>
          <w:b/>
          <w:bCs/>
          <w:i/>
          <w:iCs/>
          <w:color w:val="000000"/>
        </w:rPr>
        <w:t>Patient selection</w:t>
      </w:r>
    </w:p>
    <w:p w14:paraId="56AFD84F" w14:textId="4316D5E1" w:rsidR="00A77B3E" w:rsidRDefault="004C504C" w:rsidP="00292173">
      <w:pPr>
        <w:spacing w:line="360" w:lineRule="auto"/>
        <w:jc w:val="both"/>
      </w:pPr>
      <w:r>
        <w:rPr>
          <w:rFonts w:ascii="Book Antiqua" w:eastAsia="Book Antiqua" w:hAnsi="Book Antiqua" w:cs="Book Antiqua"/>
          <w:color w:val="000000"/>
        </w:rPr>
        <w:t>Between October 2015 and February 2019, 762</w:t>
      </w:r>
      <w:r w:rsidR="00292173">
        <w:rPr>
          <w:rFonts w:ascii="Book Antiqua" w:eastAsia="Book Antiqua" w:hAnsi="Book Antiqua" w:cs="Book Antiqua"/>
          <w:color w:val="000000"/>
        </w:rPr>
        <w:t xml:space="preserve"> </w:t>
      </w:r>
      <w:r>
        <w:rPr>
          <w:rFonts w:ascii="Book Antiqua" w:eastAsia="Book Antiqua" w:hAnsi="Book Antiqua" w:cs="Book Antiqua"/>
          <w:color w:val="000000"/>
        </w:rPr>
        <w:t>cases of classic orthotopic</w:t>
      </w:r>
      <w:r w:rsidR="00292173">
        <w:rPr>
          <w:rFonts w:ascii="Book Antiqua" w:eastAsia="Book Antiqua" w:hAnsi="Book Antiqua" w:cs="Book Antiqua"/>
          <w:color w:val="000000"/>
        </w:rPr>
        <w:t xml:space="preserve"> </w:t>
      </w:r>
      <w:r>
        <w:rPr>
          <w:rFonts w:ascii="Book Antiqua" w:eastAsia="Book Antiqua" w:hAnsi="Book Antiqua" w:cs="Book Antiqua"/>
          <w:color w:val="000000"/>
        </w:rPr>
        <w:t>LT were performed at our institution. Among these, there were 84 cases of advanced cirrhosis combined with</w:t>
      </w:r>
      <w:r w:rsidR="00292173">
        <w:rPr>
          <w:rFonts w:ascii="Book Antiqua" w:eastAsia="Book Antiqua" w:hAnsi="Book Antiqua" w:cs="Book Antiqua"/>
          <w:color w:val="000000"/>
        </w:rPr>
        <w:t xml:space="preserve"> </w:t>
      </w:r>
      <w:r>
        <w:rPr>
          <w:rFonts w:ascii="Book Antiqua" w:eastAsia="Book Antiqua" w:hAnsi="Book Antiqua" w:cs="Book Antiqua"/>
          <w:color w:val="000000"/>
        </w:rPr>
        <w:t>severe splenomegaly (Figure 1) and hypersplenism. Forty</w:t>
      </w:r>
      <w:r w:rsidR="00292173">
        <w:rPr>
          <w:rFonts w:ascii="Book Antiqua" w:eastAsia="Book Antiqua" w:hAnsi="Book Antiqua" w:cs="Book Antiqua"/>
          <w:color w:val="000000"/>
        </w:rPr>
        <w:t>-</w:t>
      </w:r>
      <w:r>
        <w:rPr>
          <w:rFonts w:ascii="Book Antiqua" w:eastAsia="Book Antiqua" w:hAnsi="Book Antiqua" w:cs="Book Antiqua"/>
          <w:color w:val="000000"/>
        </w:rPr>
        <w:t xml:space="preserve">one cases received </w:t>
      </w:r>
      <w:r w:rsidR="00EE209C">
        <w:rPr>
          <w:rFonts w:ascii="Book Antiqua" w:eastAsia="Book Antiqua" w:hAnsi="Book Antiqua" w:cs="Book Antiqua"/>
          <w:color w:val="000000"/>
        </w:rPr>
        <w:t>PSLT</w:t>
      </w:r>
      <w:r>
        <w:rPr>
          <w:rFonts w:ascii="Book Antiqua" w:eastAsia="Book Antiqua" w:hAnsi="Book Antiqua" w:cs="Book Antiqua"/>
          <w:color w:val="000000"/>
        </w:rPr>
        <w:t xml:space="preserve"> </w:t>
      </w:r>
      <w:r w:rsidR="00EE209C">
        <w:rPr>
          <w:rFonts w:ascii="Book Antiqua" w:eastAsia="Book Antiqua" w:hAnsi="Book Antiqua" w:cs="Book Antiqua"/>
          <w:color w:val="000000"/>
        </w:rPr>
        <w:t>(</w:t>
      </w:r>
      <w:r>
        <w:rPr>
          <w:rFonts w:ascii="Book Antiqua" w:eastAsia="Book Antiqua" w:hAnsi="Book Antiqua" w:cs="Book Antiqua"/>
          <w:color w:val="000000"/>
        </w:rPr>
        <w:t>PSLT group</w:t>
      </w:r>
      <w:r w:rsidR="00EE209C">
        <w:rPr>
          <w:rFonts w:ascii="Book Antiqua" w:eastAsia="Book Antiqua" w:hAnsi="Book Antiqua" w:cs="Book Antiqua"/>
          <w:color w:val="000000"/>
        </w:rPr>
        <w:t>)</w:t>
      </w:r>
      <w:r w:rsidR="00E72858">
        <w:rPr>
          <w:rFonts w:ascii="Book Antiqua" w:eastAsia="Book Antiqua" w:hAnsi="Book Antiqua" w:cs="Book Antiqua"/>
          <w:color w:val="000000"/>
        </w:rPr>
        <w:t>, and</w:t>
      </w:r>
      <w:r w:rsidR="00EE209C">
        <w:rPr>
          <w:rFonts w:ascii="Book Antiqua" w:hAnsi="Book Antiqua" w:cs="Book Antiqua"/>
          <w:color w:val="000000"/>
          <w:lang w:eastAsia="zh-CN"/>
        </w:rPr>
        <w:t xml:space="preserve"> </w:t>
      </w:r>
      <w:r>
        <w:rPr>
          <w:rFonts w:ascii="Book Antiqua" w:eastAsia="Book Antiqua" w:hAnsi="Book Antiqua" w:cs="Book Antiqua"/>
          <w:color w:val="000000"/>
        </w:rPr>
        <w:t xml:space="preserve">43 cases received only LT with no intervention </w:t>
      </w:r>
      <w:r w:rsidR="00EE209C">
        <w:rPr>
          <w:rFonts w:ascii="Book Antiqua" w:eastAsia="Book Antiqua" w:hAnsi="Book Antiqua" w:cs="Book Antiqua"/>
          <w:color w:val="000000"/>
        </w:rPr>
        <w:t>(</w:t>
      </w:r>
      <w:r>
        <w:rPr>
          <w:rFonts w:ascii="Book Antiqua" w:eastAsia="Book Antiqua" w:hAnsi="Book Antiqua" w:cs="Book Antiqua"/>
          <w:color w:val="000000"/>
        </w:rPr>
        <w:t>LT group</w:t>
      </w:r>
      <w:r w:rsidR="00EE209C">
        <w:rPr>
          <w:rFonts w:ascii="Book Antiqua" w:eastAsia="Book Antiqua" w:hAnsi="Book Antiqua" w:cs="Book Antiqua"/>
          <w:color w:val="000000"/>
        </w:rPr>
        <w:t>)</w:t>
      </w:r>
      <w:r>
        <w:rPr>
          <w:rFonts w:ascii="Book Antiqua" w:eastAsia="Book Antiqua" w:hAnsi="Book Antiqua" w:cs="Book Antiqua"/>
          <w:color w:val="000000"/>
        </w:rPr>
        <w:t>. Patient characteristics, intraoperative parameters, and postoperative outcomes were</w:t>
      </w:r>
      <w:r w:rsidR="00EE209C">
        <w:rPr>
          <w:rFonts w:ascii="Book Antiqua" w:eastAsia="Book Antiqua" w:hAnsi="Book Antiqua" w:cs="Book Antiqua"/>
          <w:color w:val="000000"/>
        </w:rPr>
        <w:t xml:space="preserve"> </w:t>
      </w:r>
      <w:r>
        <w:rPr>
          <w:rFonts w:ascii="Book Antiqua" w:eastAsia="Book Antiqua" w:hAnsi="Book Antiqua" w:cs="Book Antiqua"/>
          <w:color w:val="000000"/>
        </w:rPr>
        <w:t xml:space="preserve">compared between </w:t>
      </w:r>
      <w:r w:rsidR="00E72858">
        <w:rPr>
          <w:rFonts w:ascii="Book Antiqua" w:eastAsia="Book Antiqua" w:hAnsi="Book Antiqua" w:cs="Book Antiqua"/>
          <w:color w:val="000000"/>
        </w:rPr>
        <w:t xml:space="preserve">the </w:t>
      </w:r>
      <w:r>
        <w:rPr>
          <w:rFonts w:ascii="Book Antiqua" w:eastAsia="Book Antiqua" w:hAnsi="Book Antiqua" w:cs="Book Antiqua"/>
          <w:color w:val="000000"/>
        </w:rPr>
        <w:t>LT and PSLT groups and retrospectively</w:t>
      </w:r>
      <w:r w:rsidR="00EE209C">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EE209C">
        <w:rPr>
          <w:rFonts w:ascii="Book Antiqua" w:eastAsia="Book Antiqua" w:hAnsi="Book Antiqua" w:cs="Book Antiqua"/>
          <w:color w:val="000000"/>
        </w:rPr>
        <w:t xml:space="preserve"> </w:t>
      </w:r>
      <w:r>
        <w:rPr>
          <w:rFonts w:ascii="Book Antiqua" w:eastAsia="Book Antiqua" w:hAnsi="Book Antiqua" w:cs="Book Antiqua"/>
          <w:color w:val="000000"/>
        </w:rPr>
        <w:t>All patients were followed</w:t>
      </w:r>
      <w:r w:rsidR="00A9493F">
        <w:rPr>
          <w:rFonts w:ascii="Book Antiqua" w:eastAsia="Book Antiqua" w:hAnsi="Book Antiqua" w:cs="Book Antiqua"/>
          <w:color w:val="000000"/>
        </w:rPr>
        <w:t>-</w:t>
      </w:r>
      <w:r>
        <w:rPr>
          <w:rFonts w:ascii="Book Antiqua" w:eastAsia="Book Antiqua" w:hAnsi="Book Antiqua" w:cs="Book Antiqua"/>
          <w:color w:val="000000"/>
        </w:rPr>
        <w:t>up regularly by the same surgical team. No patients were lost during follow-up. The last census date for the study was October</w:t>
      </w:r>
      <w:r w:rsidR="00EE209C">
        <w:rPr>
          <w:rFonts w:ascii="Book Antiqua" w:eastAsia="Book Antiqua" w:hAnsi="Book Antiqua" w:cs="Book Antiqua"/>
          <w:color w:val="000000"/>
        </w:rPr>
        <w:t xml:space="preserve"> </w:t>
      </w:r>
      <w:r>
        <w:rPr>
          <w:rFonts w:ascii="Book Antiqua" w:eastAsia="Book Antiqua" w:hAnsi="Book Antiqua" w:cs="Book Antiqua"/>
          <w:color w:val="000000"/>
        </w:rPr>
        <w:t>31, 2020.</w:t>
      </w:r>
      <w:r w:rsidR="00EE209C">
        <w:rPr>
          <w:rFonts w:ascii="Book Antiqua" w:eastAsia="Book Antiqua" w:hAnsi="Book Antiqua" w:cs="Book Antiqua"/>
          <w:color w:val="000000"/>
        </w:rPr>
        <w:t xml:space="preserve"> </w:t>
      </w:r>
      <w:r>
        <w:rPr>
          <w:rFonts w:ascii="Book Antiqua" w:eastAsia="Book Antiqua" w:hAnsi="Book Antiqua" w:cs="Book Antiqua"/>
          <w:color w:val="000000"/>
        </w:rPr>
        <w:t xml:space="preserve">All grafts used for LT were obtained from deceased donors, </w:t>
      </w:r>
      <w:r w:rsidR="000A7BFA">
        <w:rPr>
          <w:rFonts w:ascii="Book Antiqua" w:eastAsia="Book Antiqua" w:hAnsi="Book Antiqua" w:cs="Book Antiqua"/>
          <w:color w:val="000000"/>
        </w:rPr>
        <w:t xml:space="preserve">and </w:t>
      </w:r>
      <w:r>
        <w:rPr>
          <w:rFonts w:ascii="Book Antiqua" w:eastAsia="Book Antiqua" w:hAnsi="Book Antiqua" w:cs="Book Antiqua"/>
          <w:color w:val="000000"/>
        </w:rPr>
        <w:t xml:space="preserve">no organs from executed prisoners </w:t>
      </w:r>
      <w:r w:rsidR="00A9493F">
        <w:rPr>
          <w:rFonts w:ascii="Book Antiqua" w:eastAsia="Book Antiqua" w:hAnsi="Book Antiqua" w:cs="Book Antiqua"/>
          <w:color w:val="000000"/>
        </w:rPr>
        <w:t xml:space="preserve">were </w:t>
      </w:r>
      <w:r>
        <w:rPr>
          <w:rFonts w:ascii="Book Antiqua" w:eastAsia="Book Antiqua" w:hAnsi="Book Antiqua" w:cs="Book Antiqua"/>
          <w:color w:val="000000"/>
        </w:rPr>
        <w:t xml:space="preserve">used. All deceased donations complied with the China Organ Donation </w:t>
      </w:r>
      <w:r>
        <w:rPr>
          <w:rFonts w:ascii="Book Antiqua" w:eastAsia="Book Antiqua" w:hAnsi="Book Antiqua" w:cs="Book Antiqua"/>
          <w:color w:val="000000"/>
        </w:rPr>
        <w:lastRenderedPageBreak/>
        <w:t>Program.</w:t>
      </w:r>
      <w:r w:rsidR="00EE209C">
        <w:rPr>
          <w:rFonts w:ascii="Book Antiqua" w:eastAsia="Book Antiqua" w:hAnsi="Book Antiqua" w:cs="Book Antiqua"/>
          <w:color w:val="000000"/>
        </w:rPr>
        <w:t xml:space="preserve"> </w:t>
      </w:r>
      <w:r>
        <w:rPr>
          <w:rFonts w:ascii="Book Antiqua" w:eastAsia="Book Antiqua" w:hAnsi="Book Antiqua" w:cs="Book Antiqua"/>
          <w:color w:val="000000"/>
        </w:rPr>
        <w:t>This study was approved by the ethics committee of Tianjin First Central Hospital.</w:t>
      </w:r>
    </w:p>
    <w:p w14:paraId="27D906C6" w14:textId="550768DD" w:rsidR="00A77B3E" w:rsidRDefault="004C504C" w:rsidP="00EE209C">
      <w:pPr>
        <w:spacing w:line="360" w:lineRule="auto"/>
        <w:ind w:firstLineChars="100" w:firstLine="240"/>
        <w:jc w:val="both"/>
      </w:pPr>
      <w:r>
        <w:rPr>
          <w:rFonts w:ascii="Book Antiqua" w:eastAsia="Book Antiqua" w:hAnsi="Book Antiqua" w:cs="Book Antiqua"/>
          <w:color w:val="000000"/>
        </w:rPr>
        <w:t xml:space="preserve">The inclusion criteria </w:t>
      </w:r>
      <w:r w:rsidR="00A9493F">
        <w:rPr>
          <w:rFonts w:ascii="Book Antiqua" w:eastAsia="Book Antiqua" w:hAnsi="Book Antiqua" w:cs="Book Antiqua"/>
          <w:color w:val="000000"/>
        </w:rPr>
        <w:t>for</w:t>
      </w:r>
      <w:r>
        <w:rPr>
          <w:rFonts w:ascii="Book Antiqua" w:eastAsia="Book Antiqua" w:hAnsi="Book Antiqua" w:cs="Book Antiqua"/>
          <w:color w:val="000000"/>
        </w:rPr>
        <w:t xml:space="preserve"> the 2 groups were the same and are as follows</w:t>
      </w:r>
      <w:r w:rsidR="00EE209C">
        <w:rPr>
          <w:rFonts w:ascii="Book Antiqua" w:hAnsi="Book Antiqua" w:cs="Book Antiqua" w:hint="eastAsia"/>
          <w:color w:val="000000"/>
          <w:lang w:eastAsia="zh-CN"/>
        </w:rPr>
        <w:t>:</w:t>
      </w:r>
      <w:r w:rsidR="00EE209C">
        <w:rPr>
          <w:rFonts w:ascii="Book Antiqua" w:hAnsi="Book Antiqua" w:cs="Book Antiqua"/>
          <w:color w:val="000000"/>
          <w:lang w:eastAsia="zh-CN"/>
        </w:rPr>
        <w:t xml:space="preserve"> </w:t>
      </w:r>
      <w:r w:rsidR="00EE209C">
        <w:rPr>
          <w:rFonts w:ascii="Book Antiqua" w:hAnsi="Book Antiqua" w:cs="Book Antiqua" w:hint="eastAsia"/>
          <w:color w:val="000000"/>
          <w:lang w:eastAsia="zh-CN"/>
        </w:rPr>
        <w:t>(</w:t>
      </w:r>
      <w:r>
        <w:rPr>
          <w:rFonts w:ascii="Book Antiqua" w:eastAsia="Book Antiqua" w:hAnsi="Book Antiqua" w:cs="Book Antiqua"/>
          <w:color w:val="000000"/>
        </w:rPr>
        <w:t>1</w:t>
      </w:r>
      <w:r w:rsidR="00EE209C">
        <w:rPr>
          <w:rFonts w:ascii="Book Antiqua" w:eastAsia="Book Antiqua" w:hAnsi="Book Antiqua" w:cs="Book Antiqua"/>
          <w:color w:val="000000"/>
        </w:rPr>
        <w:t>)</w:t>
      </w:r>
      <w:r>
        <w:rPr>
          <w:rFonts w:ascii="Book Antiqua" w:eastAsia="Book Antiqua" w:hAnsi="Book Antiqua" w:cs="Book Antiqua"/>
          <w:color w:val="000000"/>
        </w:rPr>
        <w:t xml:space="preserve"> Indication for </w:t>
      </w:r>
      <w:r w:rsidR="00757ADB">
        <w:rPr>
          <w:rFonts w:ascii="Book Antiqua" w:eastAsia="Book Antiqua" w:hAnsi="Book Antiqua" w:cs="Book Antiqua"/>
          <w:color w:val="000000"/>
        </w:rPr>
        <w:t>LT</w:t>
      </w:r>
      <w:r w:rsidR="00EE209C">
        <w:rPr>
          <w:rFonts w:ascii="Book Antiqua" w:hAnsi="Book Antiqua" w:cs="Book Antiqua" w:hint="eastAsia"/>
          <w:color w:val="000000"/>
          <w:lang w:eastAsia="zh-CN"/>
        </w:rPr>
        <w:t>;</w:t>
      </w:r>
      <w:r w:rsidR="00EE209C">
        <w:rPr>
          <w:rFonts w:ascii="Book Antiqua" w:hAnsi="Book Antiqua" w:cs="Book Antiqua"/>
          <w:color w:val="000000"/>
          <w:lang w:eastAsia="zh-CN"/>
        </w:rPr>
        <w:t xml:space="preserve"> (</w:t>
      </w:r>
      <w:r>
        <w:rPr>
          <w:rFonts w:ascii="Book Antiqua" w:eastAsia="Book Antiqua" w:hAnsi="Book Antiqua" w:cs="Book Antiqua"/>
          <w:color w:val="000000"/>
        </w:rPr>
        <w:t>2</w:t>
      </w:r>
      <w:r w:rsidR="00EE209C">
        <w:rPr>
          <w:rFonts w:ascii="Book Antiqua" w:eastAsia="Book Antiqua" w:hAnsi="Book Antiqua" w:cs="Book Antiqua"/>
          <w:color w:val="000000"/>
        </w:rPr>
        <w:t xml:space="preserve">) </w:t>
      </w:r>
      <w:r>
        <w:rPr>
          <w:rFonts w:ascii="Book Antiqua" w:eastAsia="Book Antiqua" w:hAnsi="Book Antiqua" w:cs="Book Antiqua"/>
          <w:color w:val="000000"/>
        </w:rPr>
        <w:t xml:space="preserve">The primary disease was benign liver disease or liver cancer meeting </w:t>
      </w:r>
      <w:r w:rsidR="00A9493F">
        <w:rPr>
          <w:rFonts w:ascii="Book Antiqua" w:eastAsia="Book Antiqua" w:hAnsi="Book Antiqua" w:cs="Book Antiqua"/>
          <w:color w:val="000000"/>
        </w:rPr>
        <w:t xml:space="preserve">the </w:t>
      </w:r>
      <w:r>
        <w:rPr>
          <w:rFonts w:ascii="Book Antiqua" w:eastAsia="Book Antiqua" w:hAnsi="Book Antiqua" w:cs="Book Antiqua"/>
          <w:color w:val="000000"/>
        </w:rPr>
        <w:t>Milan criteria</w:t>
      </w:r>
      <w:r w:rsidR="00EE209C">
        <w:rPr>
          <w:rFonts w:ascii="Book Antiqua" w:hAnsi="Book Antiqua" w:cs="Book Antiqua" w:hint="eastAsia"/>
          <w:color w:val="000000"/>
          <w:lang w:eastAsia="zh-CN"/>
        </w:rPr>
        <w:t>;</w:t>
      </w:r>
      <w:r w:rsidR="00EE209C">
        <w:rPr>
          <w:rFonts w:ascii="Book Antiqua" w:hAnsi="Book Antiqua" w:cs="Book Antiqua"/>
          <w:color w:val="000000"/>
          <w:lang w:eastAsia="zh-CN"/>
        </w:rPr>
        <w:t xml:space="preserve"> (</w:t>
      </w:r>
      <w:r>
        <w:rPr>
          <w:rFonts w:ascii="Book Antiqua" w:eastAsia="Book Antiqua" w:hAnsi="Book Antiqua" w:cs="Book Antiqua"/>
          <w:color w:val="000000"/>
        </w:rPr>
        <w:t>3</w:t>
      </w:r>
      <w:r w:rsidR="00EE209C">
        <w:rPr>
          <w:rFonts w:ascii="Book Antiqua" w:eastAsia="Book Antiqua" w:hAnsi="Book Antiqua" w:cs="Book Antiqua"/>
          <w:color w:val="000000"/>
        </w:rPr>
        <w:t>) Model for End-Stage Liver Disease (MELD)</w:t>
      </w:r>
      <w:r>
        <w:rPr>
          <w:rFonts w:ascii="Book Antiqua" w:eastAsia="Book Antiqua" w:hAnsi="Book Antiqua" w:cs="Book Antiqua"/>
          <w:color w:val="000000"/>
        </w:rPr>
        <w:t xml:space="preserve"> score </w:t>
      </w:r>
      <w:r w:rsidR="00EE209C">
        <w:rPr>
          <w:rFonts w:ascii="Book Antiqua" w:hAnsi="Book Antiqua" w:cs="Book Antiqua" w:hint="eastAsia"/>
          <w:color w:val="000000"/>
          <w:lang w:eastAsia="zh-CN"/>
        </w:rPr>
        <w:t>&lt;</w:t>
      </w:r>
      <w:r w:rsidR="00EE209C">
        <w:rPr>
          <w:rFonts w:ascii="Book Antiqua" w:hAnsi="Book Antiqua" w:cs="Book Antiqua"/>
          <w:color w:val="000000"/>
          <w:lang w:eastAsia="zh-CN"/>
        </w:rPr>
        <w:t xml:space="preserve"> </w:t>
      </w:r>
      <w:r>
        <w:rPr>
          <w:rFonts w:ascii="Book Antiqua" w:eastAsia="Book Antiqua" w:hAnsi="Book Antiqua" w:cs="Book Antiqua"/>
          <w:color w:val="000000"/>
        </w:rPr>
        <w:t>25</w:t>
      </w:r>
      <w:r w:rsidR="00EE209C">
        <w:rPr>
          <w:rFonts w:ascii="Book Antiqua" w:eastAsia="Book Antiqua" w:hAnsi="Book Antiqua" w:cs="Book Antiqua"/>
          <w:color w:val="000000"/>
        </w:rPr>
        <w:t xml:space="preserve"> </w:t>
      </w:r>
      <w:r>
        <w:rPr>
          <w:rFonts w:ascii="Book Antiqua" w:eastAsia="Book Antiqua" w:hAnsi="Book Antiqua" w:cs="Book Antiqua"/>
          <w:color w:val="000000"/>
        </w:rPr>
        <w:t>and the patient was in a stable condition</w:t>
      </w:r>
      <w:r w:rsidR="00EE209C">
        <w:rPr>
          <w:rFonts w:ascii="Book Antiqua" w:hAnsi="Book Antiqua" w:cs="Book Antiqua" w:hint="eastAsia"/>
          <w:color w:val="000000"/>
          <w:lang w:eastAsia="zh-CN"/>
        </w:rPr>
        <w:t>;</w:t>
      </w:r>
      <w:r w:rsidR="00EE209C">
        <w:rPr>
          <w:rFonts w:ascii="Book Antiqua" w:hAnsi="Book Antiqua" w:cs="Book Antiqua"/>
          <w:color w:val="000000"/>
          <w:lang w:eastAsia="zh-CN"/>
        </w:rPr>
        <w:t xml:space="preserve"> and (</w:t>
      </w:r>
      <w:r>
        <w:rPr>
          <w:rFonts w:ascii="Book Antiqua" w:eastAsia="Book Antiqua" w:hAnsi="Book Antiqua" w:cs="Book Antiqua"/>
          <w:color w:val="000000"/>
        </w:rPr>
        <w:t>4</w:t>
      </w:r>
      <w:r w:rsidR="00EE209C">
        <w:rPr>
          <w:rFonts w:ascii="Book Antiqua" w:eastAsia="Book Antiqua" w:hAnsi="Book Antiqua" w:cs="Book Antiqua"/>
          <w:color w:val="000000"/>
        </w:rPr>
        <w:t>)</w:t>
      </w:r>
      <w:r>
        <w:rPr>
          <w:rFonts w:ascii="Book Antiqua" w:eastAsia="Book Antiqua" w:hAnsi="Book Antiqua" w:cs="Book Antiqua"/>
          <w:color w:val="000000"/>
        </w:rPr>
        <w:t xml:space="preserve"> Severe splenomegaly (spleen volume &gt;</w:t>
      </w:r>
      <w:r w:rsidR="00EE209C">
        <w:rPr>
          <w:rFonts w:ascii="Book Antiqua" w:eastAsia="Book Antiqua" w:hAnsi="Book Antiqua" w:cs="Book Antiqua"/>
          <w:color w:val="000000"/>
        </w:rPr>
        <w:t xml:space="preserve"> </w:t>
      </w:r>
      <w:r>
        <w:rPr>
          <w:rFonts w:ascii="Book Antiqua" w:eastAsia="Book Antiqua" w:hAnsi="Book Antiqua" w:cs="Book Antiqua"/>
          <w:color w:val="000000"/>
        </w:rPr>
        <w:t>1000 mL) and hypersplenism (platelet count &lt;</w:t>
      </w:r>
      <w:r w:rsidR="00EE209C">
        <w:rPr>
          <w:rFonts w:ascii="Book Antiqua" w:eastAsia="Book Antiqua" w:hAnsi="Book Antiqua" w:cs="Book Antiqua"/>
          <w:color w:val="000000"/>
        </w:rPr>
        <w:t xml:space="preserve"> </w:t>
      </w:r>
      <w:r>
        <w:rPr>
          <w:rFonts w:ascii="Book Antiqua" w:eastAsia="Book Antiqua" w:hAnsi="Book Antiqua" w:cs="Book Antiqua"/>
          <w:color w:val="000000"/>
        </w:rPr>
        <w:t>50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/L). In our previous studies, hypersplenism persisted after </w:t>
      </w:r>
      <w:r w:rsidR="00757ADB">
        <w:rPr>
          <w:rFonts w:ascii="Book Antiqua" w:eastAsia="Book Antiqua" w:hAnsi="Book Antiqua" w:cs="Book Antiqua"/>
          <w:color w:val="000000"/>
        </w:rPr>
        <w:t>LT</w:t>
      </w:r>
      <w:r>
        <w:rPr>
          <w:rFonts w:ascii="Book Antiqua" w:eastAsia="Book Antiqua" w:hAnsi="Book Antiqua" w:cs="Book Antiqua"/>
          <w:color w:val="000000"/>
        </w:rPr>
        <w:t xml:space="preserve"> in most patients with </w:t>
      </w:r>
      <w:r w:rsidR="00A9493F">
        <w:rPr>
          <w:rFonts w:ascii="Book Antiqua" w:eastAsia="Book Antiqua" w:hAnsi="Book Antiqua" w:cs="Book Antiqua"/>
          <w:color w:val="000000"/>
        </w:rPr>
        <w:t xml:space="preserve">a </w:t>
      </w:r>
      <w:r>
        <w:rPr>
          <w:rFonts w:ascii="Book Antiqua" w:eastAsia="Book Antiqua" w:hAnsi="Book Antiqua" w:cs="Book Antiqua"/>
          <w:color w:val="000000"/>
        </w:rPr>
        <w:t>spleen volume &gt;1000 mL and platelet count &lt;</w:t>
      </w:r>
      <w:r w:rsidR="00EE209C">
        <w:rPr>
          <w:rFonts w:ascii="Book Antiqua" w:eastAsia="Book Antiqua" w:hAnsi="Book Antiqua" w:cs="Book Antiqua"/>
          <w:color w:val="000000"/>
        </w:rPr>
        <w:t xml:space="preserve"> </w:t>
      </w:r>
      <w:r>
        <w:rPr>
          <w:rFonts w:ascii="Book Antiqua" w:eastAsia="Book Antiqua" w:hAnsi="Book Antiqua" w:cs="Book Antiqua"/>
          <w:color w:val="000000"/>
        </w:rPr>
        <w:t>50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w:t>
      </w:r>
      <w:proofErr w:type="gramStart"/>
      <w:r>
        <w:rPr>
          <w:rFonts w:ascii="Book Antiqua" w:eastAsia="Book Antiqua" w:hAnsi="Book Antiqua" w:cs="Book Antiqua"/>
          <w:color w:val="000000"/>
        </w:rPr>
        <w:t>L</w:t>
      </w:r>
      <w:r w:rsidR="00EE209C" w:rsidRPr="00EE209C">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14</w:t>
      </w:r>
      <w:r w:rsidR="00EE209C">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 exclusion criteria included</w:t>
      </w:r>
      <w:r w:rsidR="00EE209C">
        <w:rPr>
          <w:rFonts w:ascii="Book Antiqua" w:hAnsi="Book Antiqua" w:cs="Book Antiqua" w:hint="eastAsia"/>
          <w:color w:val="000000"/>
          <w:lang w:eastAsia="zh-CN"/>
        </w:rPr>
        <w:t>:</w:t>
      </w:r>
      <w:r w:rsidR="00EE209C">
        <w:rPr>
          <w:rFonts w:ascii="Book Antiqua" w:hAnsi="Book Antiqua" w:cs="Book Antiqua"/>
          <w:color w:val="000000"/>
          <w:lang w:eastAsia="zh-CN"/>
        </w:rPr>
        <w:t xml:space="preserve"> (</w:t>
      </w:r>
      <w:r>
        <w:rPr>
          <w:rFonts w:ascii="Book Antiqua" w:eastAsia="Book Antiqua" w:hAnsi="Book Antiqua" w:cs="Book Antiqua"/>
          <w:color w:val="000000"/>
        </w:rPr>
        <w:t>1</w:t>
      </w:r>
      <w:r w:rsidR="00EE209C">
        <w:rPr>
          <w:rFonts w:ascii="Book Antiqua" w:eastAsia="Book Antiqua" w:hAnsi="Book Antiqua" w:cs="Book Antiqua"/>
          <w:color w:val="000000"/>
        </w:rPr>
        <w:t>)</w:t>
      </w:r>
      <w:r>
        <w:rPr>
          <w:rFonts w:ascii="Book Antiqua" w:eastAsia="Book Antiqua" w:hAnsi="Book Antiqua" w:cs="Book Antiqua"/>
          <w:color w:val="000000"/>
        </w:rPr>
        <w:t xml:space="preserve"> MELD score </w:t>
      </w:r>
      <w:r w:rsidR="00EE209C">
        <w:rPr>
          <w:rFonts w:ascii="Book Antiqua" w:hAnsi="Book Antiqua" w:cs="Book Antiqua" w:hint="eastAsia"/>
          <w:color w:val="000000"/>
          <w:lang w:eastAsia="zh-CN"/>
        </w:rPr>
        <w:t>&gt;</w:t>
      </w:r>
      <w:r w:rsidR="00EE209C">
        <w:rPr>
          <w:rFonts w:ascii="Book Antiqua" w:hAnsi="Book Antiqua" w:cs="Book Antiqua"/>
          <w:color w:val="000000"/>
          <w:lang w:eastAsia="zh-CN"/>
        </w:rPr>
        <w:t xml:space="preserve"> </w:t>
      </w:r>
      <w:r>
        <w:rPr>
          <w:rFonts w:ascii="Book Antiqua" w:eastAsia="Book Antiqua" w:hAnsi="Book Antiqua" w:cs="Book Antiqua"/>
          <w:color w:val="000000"/>
        </w:rPr>
        <w:t>25</w:t>
      </w:r>
      <w:r w:rsidR="00EE209C">
        <w:rPr>
          <w:rFonts w:ascii="Book Antiqua" w:hAnsi="Book Antiqua" w:cs="Book Antiqua" w:hint="eastAsia"/>
          <w:color w:val="000000"/>
          <w:lang w:eastAsia="zh-CN"/>
        </w:rPr>
        <w:t>;</w:t>
      </w:r>
      <w:r w:rsidR="00EE209C">
        <w:rPr>
          <w:rFonts w:ascii="Book Antiqua" w:hAnsi="Book Antiqua" w:cs="Book Antiqua"/>
          <w:color w:val="000000"/>
          <w:lang w:eastAsia="zh-CN"/>
        </w:rPr>
        <w:t xml:space="preserve"> (</w:t>
      </w:r>
      <w:r>
        <w:rPr>
          <w:rFonts w:ascii="Book Antiqua" w:eastAsia="Book Antiqua" w:hAnsi="Book Antiqua" w:cs="Book Antiqua"/>
          <w:color w:val="000000"/>
        </w:rPr>
        <w:t>2</w:t>
      </w:r>
      <w:r w:rsidR="00EE209C">
        <w:rPr>
          <w:rFonts w:ascii="Book Antiqua" w:eastAsia="Book Antiqua" w:hAnsi="Book Antiqua" w:cs="Book Antiqua"/>
          <w:color w:val="000000"/>
        </w:rPr>
        <w:t>)</w:t>
      </w:r>
      <w:r>
        <w:rPr>
          <w:rFonts w:ascii="Book Antiqua" w:eastAsia="Book Antiqua" w:hAnsi="Book Antiqua" w:cs="Book Antiqua"/>
          <w:color w:val="000000"/>
        </w:rPr>
        <w:t xml:space="preserve"> Severe </w:t>
      </w:r>
      <w:proofErr w:type="spellStart"/>
      <w:r>
        <w:rPr>
          <w:rFonts w:ascii="Book Antiqua" w:eastAsia="Book Antiqua" w:hAnsi="Book Antiqua" w:cs="Book Antiqua"/>
          <w:color w:val="000000"/>
        </w:rPr>
        <w:t>perisplenic</w:t>
      </w:r>
      <w:proofErr w:type="spellEnd"/>
      <w:r>
        <w:rPr>
          <w:rFonts w:ascii="Book Antiqua" w:eastAsia="Book Antiqua" w:hAnsi="Book Antiqua" w:cs="Book Antiqua"/>
          <w:color w:val="000000"/>
        </w:rPr>
        <w:t xml:space="preserve"> adhesions</w:t>
      </w:r>
      <w:r w:rsidR="00EE209C">
        <w:rPr>
          <w:rFonts w:ascii="Book Antiqua" w:hAnsi="Book Antiqua" w:cs="Book Antiqua" w:hint="eastAsia"/>
          <w:color w:val="000000"/>
          <w:lang w:eastAsia="zh-CN"/>
        </w:rPr>
        <w:t>;</w:t>
      </w:r>
      <w:r w:rsidR="00EE209C">
        <w:rPr>
          <w:rFonts w:ascii="Book Antiqua" w:hAnsi="Book Antiqua" w:cs="Book Antiqua"/>
          <w:color w:val="000000"/>
          <w:lang w:eastAsia="zh-CN"/>
        </w:rPr>
        <w:t xml:space="preserve"> (</w:t>
      </w:r>
      <w:r>
        <w:rPr>
          <w:rFonts w:ascii="Book Antiqua" w:eastAsia="Book Antiqua" w:hAnsi="Book Antiqua" w:cs="Book Antiqua"/>
          <w:color w:val="000000"/>
        </w:rPr>
        <w:t>3</w:t>
      </w:r>
      <w:r w:rsidR="00EE209C">
        <w:rPr>
          <w:rFonts w:ascii="Book Antiqua" w:eastAsia="Book Antiqua" w:hAnsi="Book Antiqua" w:cs="Book Antiqua"/>
          <w:color w:val="000000"/>
        </w:rPr>
        <w:t>)</w:t>
      </w:r>
      <w:r>
        <w:rPr>
          <w:rFonts w:ascii="Book Antiqua" w:eastAsia="Book Antiqua" w:hAnsi="Book Antiqua" w:cs="Book Antiqua"/>
          <w:color w:val="000000"/>
        </w:rPr>
        <w:t xml:space="preserve"> Accompanying splenic tumor; </w:t>
      </w:r>
      <w:r w:rsidR="00EE209C">
        <w:rPr>
          <w:rFonts w:ascii="Book Antiqua" w:eastAsia="Book Antiqua" w:hAnsi="Book Antiqua" w:cs="Book Antiqua"/>
          <w:color w:val="000000"/>
        </w:rPr>
        <w:t>and (</w:t>
      </w:r>
      <w:r>
        <w:rPr>
          <w:rFonts w:ascii="Book Antiqua" w:eastAsia="Book Antiqua" w:hAnsi="Book Antiqua" w:cs="Book Antiqua"/>
          <w:color w:val="000000"/>
        </w:rPr>
        <w:t>4</w:t>
      </w:r>
      <w:r w:rsidR="00EE209C">
        <w:rPr>
          <w:rFonts w:ascii="Book Antiqua" w:eastAsia="Book Antiqua" w:hAnsi="Book Antiqua" w:cs="Book Antiqua"/>
          <w:color w:val="000000"/>
        </w:rPr>
        <w:t xml:space="preserve">) </w:t>
      </w:r>
      <w:r>
        <w:rPr>
          <w:rFonts w:ascii="Book Antiqua" w:eastAsia="Book Antiqua" w:hAnsi="Book Antiqua" w:cs="Book Antiqua"/>
          <w:color w:val="000000"/>
        </w:rPr>
        <w:t xml:space="preserve">Spleen volume </w:t>
      </w:r>
      <w:r w:rsidR="00EE209C">
        <w:rPr>
          <w:rFonts w:ascii="Book Antiqua" w:hAnsi="Book Antiqua" w:cs="Book Antiqua" w:hint="eastAsia"/>
          <w:color w:val="000000"/>
          <w:lang w:eastAsia="zh-CN"/>
        </w:rPr>
        <w:t>&lt;</w:t>
      </w:r>
      <w:r w:rsidR="00EE209C">
        <w:rPr>
          <w:rFonts w:ascii="Book Antiqua" w:hAnsi="Book Antiqua" w:cs="Book Antiqua"/>
          <w:color w:val="000000"/>
          <w:lang w:eastAsia="zh-CN"/>
        </w:rPr>
        <w:t xml:space="preserve"> </w:t>
      </w:r>
      <w:r>
        <w:rPr>
          <w:rFonts w:ascii="Book Antiqua" w:eastAsia="Book Antiqua" w:hAnsi="Book Antiqua" w:cs="Book Antiqua"/>
          <w:color w:val="000000"/>
        </w:rPr>
        <w:t xml:space="preserve">1000 mL or platelet count </w:t>
      </w:r>
      <w:r w:rsidR="00EE209C">
        <w:rPr>
          <w:rFonts w:ascii="Book Antiqua" w:hAnsi="Book Antiqua" w:cs="Book Antiqua" w:hint="eastAsia"/>
          <w:color w:val="000000"/>
          <w:lang w:eastAsia="zh-CN"/>
        </w:rPr>
        <w:t>&gt;</w:t>
      </w:r>
      <w:r w:rsidR="00EE209C">
        <w:rPr>
          <w:rFonts w:ascii="Book Antiqua" w:hAnsi="Book Antiqua" w:cs="Book Antiqua"/>
          <w:color w:val="000000"/>
          <w:lang w:eastAsia="zh-CN"/>
        </w:rPr>
        <w:t xml:space="preserve"> </w:t>
      </w:r>
      <w:r>
        <w:rPr>
          <w:rFonts w:ascii="Book Antiqua" w:eastAsia="Book Antiqua" w:hAnsi="Book Antiqua" w:cs="Book Antiqua"/>
          <w:color w:val="000000"/>
        </w:rPr>
        <w:t>50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w:t>
      </w:r>
    </w:p>
    <w:p w14:paraId="4BE5925A" w14:textId="77777777" w:rsidR="00A77B3E" w:rsidRDefault="00A77B3E" w:rsidP="00EE209C">
      <w:pPr>
        <w:spacing w:line="360" w:lineRule="auto"/>
        <w:jc w:val="both"/>
      </w:pPr>
    </w:p>
    <w:p w14:paraId="412C57EB" w14:textId="05EA90D2" w:rsidR="00A77B3E" w:rsidRDefault="004C504C">
      <w:pPr>
        <w:spacing w:line="360" w:lineRule="auto"/>
        <w:jc w:val="both"/>
      </w:pPr>
      <w:r w:rsidRPr="00EE209C">
        <w:rPr>
          <w:rFonts w:ascii="Book Antiqua" w:eastAsia="Book Antiqua" w:hAnsi="Book Antiqua" w:cs="Book Antiqua"/>
          <w:b/>
          <w:bCs/>
          <w:i/>
          <w:iCs/>
          <w:color w:val="000000"/>
        </w:rPr>
        <w:t xml:space="preserve">Surgical procedure of </w:t>
      </w:r>
      <w:r w:rsidR="00EE209C" w:rsidRPr="00EE209C">
        <w:rPr>
          <w:rFonts w:ascii="Book Antiqua" w:eastAsia="Book Antiqua" w:hAnsi="Book Antiqua" w:cs="Book Antiqua"/>
          <w:b/>
          <w:bCs/>
          <w:i/>
          <w:iCs/>
          <w:color w:val="000000"/>
        </w:rPr>
        <w:t>PSLT</w:t>
      </w:r>
    </w:p>
    <w:p w14:paraId="5D35A850" w14:textId="184EC3A6" w:rsidR="00A77B3E" w:rsidRDefault="004C504C" w:rsidP="00EE209C">
      <w:pPr>
        <w:spacing w:line="360" w:lineRule="auto"/>
        <w:jc w:val="both"/>
      </w:pPr>
      <w:r>
        <w:rPr>
          <w:rFonts w:ascii="Book Antiqua" w:eastAsia="Book Antiqua" w:hAnsi="Book Antiqua" w:cs="Book Antiqua"/>
          <w:color w:val="000000"/>
        </w:rPr>
        <w:t>Partial splenectomy was</w:t>
      </w:r>
      <w:r w:rsidR="00EE209C">
        <w:rPr>
          <w:rFonts w:ascii="Book Antiqua" w:eastAsia="Book Antiqua" w:hAnsi="Book Antiqua" w:cs="Book Antiqua"/>
          <w:color w:val="000000"/>
        </w:rPr>
        <w:t xml:space="preserve"> </w:t>
      </w:r>
      <w:r>
        <w:rPr>
          <w:rFonts w:ascii="Book Antiqua" w:eastAsia="Book Antiqua" w:hAnsi="Book Antiqua" w:cs="Book Antiqua"/>
          <w:color w:val="000000"/>
        </w:rPr>
        <w:t>performed after</w:t>
      </w:r>
      <w:r w:rsidR="00EE209C">
        <w:rPr>
          <w:rFonts w:ascii="Book Antiqua" w:eastAsia="Book Antiqua" w:hAnsi="Book Antiqua" w:cs="Book Antiqua"/>
          <w:color w:val="000000"/>
        </w:rPr>
        <w:t xml:space="preserve"> </w:t>
      </w:r>
      <w:r>
        <w:rPr>
          <w:rFonts w:ascii="Book Antiqua" w:eastAsia="Book Antiqua" w:hAnsi="Book Antiqua" w:cs="Book Antiqua"/>
          <w:color w:val="000000"/>
        </w:rPr>
        <w:t xml:space="preserve">classic </w:t>
      </w:r>
      <w:proofErr w:type="spellStart"/>
      <w:r>
        <w:rPr>
          <w:rFonts w:ascii="Book Antiqua" w:eastAsia="Book Antiqua" w:hAnsi="Book Antiqua" w:cs="Book Antiqua"/>
          <w:color w:val="000000"/>
        </w:rPr>
        <w:t>orthotopic</w:t>
      </w:r>
      <w:proofErr w:type="spellEnd"/>
      <w:r w:rsidR="00EE209C">
        <w:rPr>
          <w:rFonts w:ascii="Book Antiqua" w:eastAsia="Book Antiqua" w:hAnsi="Book Antiqua" w:cs="Book Antiqua"/>
          <w:color w:val="000000"/>
        </w:rPr>
        <w:t xml:space="preserve"> </w:t>
      </w:r>
      <w:r>
        <w:rPr>
          <w:rFonts w:ascii="Book Antiqua" w:eastAsia="Book Antiqua" w:hAnsi="Book Antiqua" w:cs="Book Antiqua"/>
          <w:color w:val="000000"/>
        </w:rPr>
        <w:t>LT</w:t>
      </w:r>
      <w:r w:rsidR="00EE209C">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caval</w:t>
      </w:r>
      <w:proofErr w:type="spellEnd"/>
      <w:r>
        <w:rPr>
          <w:rFonts w:ascii="Book Antiqua" w:eastAsia="Book Antiqua" w:hAnsi="Book Antiqua" w:cs="Book Antiqua"/>
          <w:color w:val="000000"/>
        </w:rPr>
        <w:t xml:space="preserve"> replacement) as follow</w:t>
      </w:r>
      <w:r w:rsidR="00A9493F">
        <w:rPr>
          <w:rFonts w:ascii="Book Antiqua" w:eastAsia="Book Antiqua" w:hAnsi="Book Antiqua" w:cs="Book Antiqua"/>
          <w:color w:val="000000"/>
        </w:rPr>
        <w:t>s:</w:t>
      </w:r>
      <w:r w:rsidR="00EE209C">
        <w:rPr>
          <w:rFonts w:ascii="Book Antiqua" w:eastAsia="Book Antiqua" w:hAnsi="Book Antiqua" w:cs="Book Antiqua"/>
          <w:color w:val="000000"/>
        </w:rPr>
        <w:t xml:space="preserve"> </w:t>
      </w:r>
      <w:r>
        <w:rPr>
          <w:rFonts w:ascii="Book Antiqua" w:eastAsia="Book Antiqua" w:hAnsi="Book Antiqua" w:cs="Book Antiqua"/>
          <w:color w:val="000000"/>
        </w:rPr>
        <w:t xml:space="preserve">The primary splenic artery was isolated, exposed, and prepared for clamping to prevent uncontrolled bleeding </w:t>
      </w:r>
      <w:r w:rsidRPr="003559DD">
        <w:rPr>
          <w:rFonts w:ascii="Book Antiqua" w:eastAsia="Book Antiqua" w:hAnsi="Book Antiqua" w:cs="Book Antiqua"/>
          <w:color w:val="000000"/>
        </w:rPr>
        <w:t xml:space="preserve">(Figure </w:t>
      </w:r>
      <w:r w:rsidR="003559DD">
        <w:rPr>
          <w:rFonts w:ascii="Book Antiqua" w:eastAsia="Book Antiqua" w:hAnsi="Book Antiqua" w:cs="Book Antiqua"/>
          <w:color w:val="000000"/>
        </w:rPr>
        <w:t>2</w:t>
      </w:r>
      <w:r w:rsidR="003559DD" w:rsidRPr="003559DD">
        <w:rPr>
          <w:rFonts w:ascii="Book Antiqua" w:eastAsia="Book Antiqua" w:hAnsi="Book Antiqua" w:cs="Book Antiqua"/>
          <w:color w:val="000000"/>
        </w:rPr>
        <w:t xml:space="preserve">A </w:t>
      </w:r>
      <w:r w:rsidR="00EE209C" w:rsidRPr="003559DD">
        <w:rPr>
          <w:rFonts w:ascii="Book Antiqua" w:eastAsia="Book Antiqua" w:hAnsi="Book Antiqua" w:cs="Book Antiqua"/>
          <w:color w:val="000000"/>
        </w:rPr>
        <w:t xml:space="preserve">and </w:t>
      </w:r>
      <w:r w:rsidRPr="003559DD">
        <w:rPr>
          <w:rFonts w:ascii="Book Antiqua" w:eastAsia="Book Antiqua" w:hAnsi="Book Antiqua" w:cs="Book Antiqua"/>
          <w:color w:val="000000"/>
        </w:rPr>
        <w:t>B</w:t>
      </w:r>
      <w:r>
        <w:rPr>
          <w:rFonts w:ascii="Book Antiqua" w:eastAsia="Book Antiqua" w:hAnsi="Book Antiqua" w:cs="Book Antiqua"/>
          <w:color w:val="000000"/>
        </w:rPr>
        <w:t xml:space="preserve">). According to the anatomic classification of the spleen vessels evaluated by preoperative spiral </w:t>
      </w:r>
      <w:bookmarkStart w:id="3" w:name="_Hlk54004097"/>
      <w:r w:rsidR="00EE209C" w:rsidRPr="00313B45">
        <w:rPr>
          <w:rFonts w:ascii="Book Antiqua" w:eastAsia="Book Antiqua" w:hAnsi="Book Antiqua" w:cs="Book Antiqua"/>
          <w:color w:val="000000"/>
        </w:rPr>
        <w:t>computed tomography</w:t>
      </w:r>
      <w:bookmarkEnd w:id="3"/>
      <w:r w:rsidR="00EE209C">
        <w:rPr>
          <w:rFonts w:ascii="Book Antiqua" w:eastAsia="Book Antiqua" w:hAnsi="Book Antiqua" w:cs="Book Antiqua"/>
          <w:color w:val="000000"/>
        </w:rPr>
        <w:t xml:space="preserve"> (</w:t>
      </w:r>
      <w:r>
        <w:rPr>
          <w:rFonts w:ascii="Book Antiqua" w:eastAsia="Book Antiqua" w:hAnsi="Book Antiqua" w:cs="Book Antiqua"/>
          <w:color w:val="000000"/>
        </w:rPr>
        <w:t>CT</w:t>
      </w:r>
      <w:r w:rsidR="00EE209C">
        <w:rPr>
          <w:rFonts w:ascii="Book Antiqua" w:eastAsia="Book Antiqua" w:hAnsi="Book Antiqua" w:cs="Book Antiqua"/>
          <w:color w:val="000000"/>
        </w:rPr>
        <w:t>)</w:t>
      </w:r>
      <w:r>
        <w:rPr>
          <w:rFonts w:ascii="Book Antiqua" w:eastAsia="Book Antiqua" w:hAnsi="Book Antiqua" w:cs="Book Antiqua"/>
          <w:color w:val="000000"/>
        </w:rPr>
        <w:t xml:space="preserve"> three-dimensional reconstruction,</w:t>
      </w:r>
      <w:r w:rsidR="00EE209C">
        <w:rPr>
          <w:rFonts w:ascii="Book Antiqua" w:eastAsia="Book Antiqua" w:hAnsi="Book Antiqua" w:cs="Book Antiqua"/>
          <w:color w:val="000000"/>
        </w:rPr>
        <w:t xml:space="preserve"> </w:t>
      </w:r>
      <w:r>
        <w:rPr>
          <w:rFonts w:ascii="Book Antiqua" w:eastAsia="Book Antiqua" w:hAnsi="Book Antiqua" w:cs="Book Antiqua"/>
          <w:color w:val="000000"/>
        </w:rPr>
        <w:t>hilar vessels from the lower pole of the spleen were selectively closed</w:t>
      </w:r>
      <w:r w:rsidR="003559DD">
        <w:rPr>
          <w:rFonts w:ascii="Book Antiqua" w:eastAsia="Book Antiqua" w:hAnsi="Book Antiqua" w:cs="Book Antiqua"/>
          <w:color w:val="000000"/>
        </w:rPr>
        <w:t xml:space="preserve"> </w:t>
      </w:r>
      <w:r>
        <w:rPr>
          <w:rFonts w:ascii="Book Antiqua" w:eastAsia="Book Antiqua" w:hAnsi="Book Antiqua" w:cs="Book Antiqua"/>
          <w:color w:val="000000"/>
        </w:rPr>
        <w:t>with a vascular clamp</w:t>
      </w:r>
      <w:r w:rsidR="003559DD">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3559DD">
        <w:rPr>
          <w:rFonts w:ascii="Book Antiqua" w:eastAsia="Book Antiqua" w:hAnsi="Book Antiqua" w:cs="Book Antiqua"/>
          <w:color w:val="000000"/>
        </w:rPr>
        <w:t xml:space="preserve"> </w:t>
      </w:r>
      <w:r>
        <w:rPr>
          <w:rFonts w:ascii="Book Antiqua" w:eastAsia="Book Antiqua" w:hAnsi="Book Antiqua" w:cs="Book Antiqua"/>
          <w:color w:val="000000"/>
        </w:rPr>
        <w:t xml:space="preserve">half or one third of the spleen was removed as shown in </w:t>
      </w:r>
      <w:r w:rsidR="00EE209C" w:rsidRPr="003559DD">
        <w:rPr>
          <w:rFonts w:ascii="Book Antiqua" w:eastAsia="Book Antiqua" w:hAnsi="Book Antiqua" w:cs="Book Antiqua"/>
          <w:color w:val="000000"/>
        </w:rPr>
        <w:t>F</w:t>
      </w:r>
      <w:r w:rsidRPr="003559DD">
        <w:rPr>
          <w:rFonts w:ascii="Book Antiqua" w:eastAsia="Book Antiqua" w:hAnsi="Book Antiqua" w:cs="Book Antiqua"/>
          <w:color w:val="000000"/>
        </w:rPr>
        <w:t xml:space="preserve">igure </w:t>
      </w:r>
      <w:r w:rsidR="003559DD">
        <w:rPr>
          <w:rFonts w:ascii="Book Antiqua" w:eastAsia="Book Antiqua" w:hAnsi="Book Antiqua" w:cs="Book Antiqua"/>
          <w:color w:val="000000"/>
        </w:rPr>
        <w:t>3</w:t>
      </w:r>
      <w:r>
        <w:rPr>
          <w:rFonts w:ascii="Book Antiqua" w:eastAsia="Book Antiqua" w:hAnsi="Book Antiqua" w:cs="Book Antiqua"/>
          <w:color w:val="000000"/>
        </w:rPr>
        <w:t>; and the cutting planes defined for spleen resection should be maintained above the costal margin; meanwhile, adjusted as per the intraoperative flow by Doppler ultrasound: portal vein flow should be more than 100 mL/100</w:t>
      </w:r>
      <w:r w:rsidR="003559DD">
        <w:rPr>
          <w:rFonts w:ascii="Book Antiqua" w:eastAsia="Book Antiqua" w:hAnsi="Book Antiqua" w:cs="Book Antiqua"/>
          <w:color w:val="000000"/>
        </w:rPr>
        <w:t xml:space="preserve"> </w:t>
      </w:r>
      <w:r>
        <w:rPr>
          <w:rFonts w:ascii="Book Antiqua" w:eastAsia="Book Antiqua" w:hAnsi="Book Antiqua" w:cs="Book Antiqua"/>
          <w:color w:val="000000"/>
        </w:rPr>
        <w:t>g/min and hepatic artery blood flow should be more than 35 mL/100</w:t>
      </w:r>
      <w:r w:rsidR="003559DD">
        <w:rPr>
          <w:rFonts w:ascii="Book Antiqua" w:eastAsia="Book Antiqua" w:hAnsi="Book Antiqua" w:cs="Book Antiqua"/>
          <w:color w:val="000000"/>
        </w:rPr>
        <w:t xml:space="preserve"> </w:t>
      </w:r>
      <w:r>
        <w:rPr>
          <w:rFonts w:ascii="Book Antiqua" w:eastAsia="Book Antiqua" w:hAnsi="Book Antiqua" w:cs="Book Antiqua"/>
          <w:color w:val="000000"/>
        </w:rPr>
        <w:t xml:space="preserve">g/min). The relevant ischemic demarcation line was then observable (Figure </w:t>
      </w:r>
      <w:r w:rsidR="003559DD">
        <w:rPr>
          <w:rFonts w:ascii="Book Antiqua" w:eastAsia="Book Antiqua" w:hAnsi="Book Antiqua" w:cs="Book Antiqua"/>
          <w:color w:val="000000"/>
        </w:rPr>
        <w:t>2E</w:t>
      </w:r>
      <w:r>
        <w:rPr>
          <w:rFonts w:ascii="Book Antiqua" w:eastAsia="Book Antiqua" w:hAnsi="Book Antiqua" w:cs="Book Antiqua"/>
          <w:color w:val="000000"/>
        </w:rPr>
        <w:t>), and the resection was performed along the demarcation line</w:t>
      </w:r>
      <w:r w:rsidR="003559DD">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w:t>
      </w:r>
      <w:r w:rsidR="003559DD">
        <w:rPr>
          <w:rFonts w:ascii="Book Antiqua" w:eastAsia="Book Antiqua" w:hAnsi="Book Antiqua" w:cs="Book Antiqua"/>
          <w:color w:val="000000"/>
        </w:rPr>
        <w:t>2F</w:t>
      </w:r>
      <w:r>
        <w:rPr>
          <w:rFonts w:ascii="Book Antiqua" w:eastAsia="Book Antiqua" w:hAnsi="Book Antiqua" w:cs="Book Antiqua"/>
          <w:color w:val="000000"/>
        </w:rPr>
        <w:t xml:space="preserve">). </w:t>
      </w:r>
      <w:r w:rsidR="00A9493F">
        <w:rPr>
          <w:rFonts w:ascii="Book Antiqua" w:eastAsia="Book Antiqua" w:hAnsi="Book Antiqua" w:cs="Book Antiqua"/>
          <w:color w:val="000000"/>
        </w:rPr>
        <w:t xml:space="preserve">A </w:t>
      </w:r>
      <w:proofErr w:type="spellStart"/>
      <w:r w:rsidR="003559DD" w:rsidRPr="003559DD">
        <w:rPr>
          <w:rFonts w:ascii="Book Antiqua" w:eastAsia="Book Antiqua" w:hAnsi="Book Antiqua" w:cs="Book Antiqua"/>
          <w:color w:val="000000"/>
        </w:rPr>
        <w:t>Cavitron</w:t>
      </w:r>
      <w:proofErr w:type="spellEnd"/>
      <w:r w:rsidR="003559DD" w:rsidRPr="003559DD">
        <w:rPr>
          <w:rFonts w:ascii="Book Antiqua" w:eastAsia="Book Antiqua" w:hAnsi="Book Antiqua" w:cs="Book Antiqua"/>
          <w:color w:val="000000"/>
        </w:rPr>
        <w:t xml:space="preserve"> ultrasonic surgical aspirator</w:t>
      </w:r>
      <w:r>
        <w:rPr>
          <w:rFonts w:ascii="Book Antiqua" w:eastAsia="Book Antiqua" w:hAnsi="Book Antiqua" w:cs="Book Antiqua"/>
          <w:color w:val="000000"/>
        </w:rPr>
        <w:t xml:space="preserve"> and bipolar coagulation forceps</w:t>
      </w:r>
      <w:r w:rsidR="003559DD">
        <w:rPr>
          <w:rFonts w:ascii="Book Antiqua" w:eastAsia="Book Antiqua" w:hAnsi="Book Antiqua" w:cs="Book Antiqua"/>
          <w:color w:val="000000"/>
        </w:rPr>
        <w:t xml:space="preserve"> </w:t>
      </w:r>
      <w:r>
        <w:rPr>
          <w:rFonts w:ascii="Book Antiqua" w:eastAsia="Book Antiqua" w:hAnsi="Book Antiqua" w:cs="Book Antiqua"/>
          <w:color w:val="000000"/>
        </w:rPr>
        <w:t xml:space="preserve">were used to split the spleen. Hemostasis was performed along the resection line using </w:t>
      </w:r>
      <w:r w:rsidR="003559DD">
        <w:rPr>
          <w:rFonts w:ascii="Book Antiqua" w:eastAsia="Book Antiqua" w:hAnsi="Book Antiqua" w:cs="Book Antiqua"/>
          <w:color w:val="000000"/>
        </w:rPr>
        <w:t>surgical</w:t>
      </w:r>
      <w:r>
        <w:rPr>
          <w:rFonts w:ascii="Book Antiqua" w:eastAsia="Book Antiqua" w:hAnsi="Book Antiqua" w:cs="Book Antiqua"/>
          <w:color w:val="000000"/>
        </w:rPr>
        <w:t xml:space="preserve">, bipolar coagulation, and argon beam (Figure </w:t>
      </w:r>
      <w:r w:rsidR="003559DD">
        <w:rPr>
          <w:rFonts w:ascii="Book Antiqua" w:eastAsia="Book Antiqua" w:hAnsi="Book Antiqua" w:cs="Book Antiqua"/>
          <w:color w:val="000000"/>
        </w:rPr>
        <w:t>2G</w:t>
      </w:r>
      <w:r>
        <w:rPr>
          <w:rFonts w:ascii="Book Antiqua" w:eastAsia="Book Antiqua" w:hAnsi="Book Antiqua" w:cs="Book Antiqua"/>
          <w:color w:val="000000"/>
        </w:rPr>
        <w:t xml:space="preserve">). Segmental hilar vessels were allowed to remain with the splenic remnant. Bleeding should be carefully avoided ensuring safety. The splenic </w:t>
      </w:r>
      <w:r>
        <w:rPr>
          <w:rFonts w:ascii="Book Antiqua" w:eastAsia="Book Antiqua" w:hAnsi="Book Antiqua" w:cs="Book Antiqua"/>
          <w:color w:val="000000"/>
        </w:rPr>
        <w:lastRenderedPageBreak/>
        <w:t xml:space="preserve">artery was clamped with conventional </w:t>
      </w:r>
      <w:proofErr w:type="spellStart"/>
      <w:r>
        <w:rPr>
          <w:rFonts w:ascii="Book Antiqua" w:eastAsia="Book Antiqua" w:hAnsi="Book Antiqua" w:cs="Book Antiqua"/>
          <w:color w:val="000000"/>
        </w:rPr>
        <w:t>forceps</w:t>
      </w:r>
      <w:proofErr w:type="spellEnd"/>
      <w:r>
        <w:rPr>
          <w:rFonts w:ascii="Book Antiqua" w:eastAsia="Book Antiqua" w:hAnsi="Book Antiqua" w:cs="Book Antiqua"/>
          <w:color w:val="000000"/>
        </w:rPr>
        <w:t xml:space="preserve"> during the splenic incision, and the tube structure was clipped with titanium clamps. After repeated hemostasis, the splenic artery was opened again to assess the presence of hemostasis, and the drainage tube and hemostatic gauze were placed last.</w:t>
      </w:r>
    </w:p>
    <w:p w14:paraId="6E86EC03" w14:textId="77777777" w:rsidR="00A77B3E" w:rsidRDefault="00A77B3E" w:rsidP="003559DD">
      <w:pPr>
        <w:spacing w:line="360" w:lineRule="auto"/>
        <w:jc w:val="both"/>
      </w:pPr>
    </w:p>
    <w:p w14:paraId="49191EF5" w14:textId="0B59391D" w:rsidR="00A77B3E" w:rsidRPr="003559DD" w:rsidRDefault="004C504C">
      <w:pPr>
        <w:spacing w:line="360" w:lineRule="auto"/>
        <w:jc w:val="both"/>
        <w:rPr>
          <w:b/>
          <w:bCs/>
        </w:rPr>
      </w:pPr>
      <w:r w:rsidRPr="003559DD">
        <w:rPr>
          <w:rFonts w:ascii="Book Antiqua" w:eastAsia="Book Antiqua" w:hAnsi="Book Antiqua" w:cs="Book Antiqua"/>
          <w:b/>
          <w:bCs/>
          <w:i/>
          <w:iCs/>
          <w:color w:val="000000"/>
        </w:rPr>
        <w:t>Perioperative management and assessment</w:t>
      </w:r>
    </w:p>
    <w:p w14:paraId="63C57E2F" w14:textId="20B47739" w:rsidR="00A77B3E" w:rsidRDefault="004C504C" w:rsidP="003559DD">
      <w:pPr>
        <w:spacing w:line="360" w:lineRule="auto"/>
        <w:jc w:val="both"/>
      </w:pPr>
      <w:r>
        <w:rPr>
          <w:rFonts w:ascii="Book Antiqua" w:eastAsia="Book Antiqua" w:hAnsi="Book Antiqua" w:cs="Book Antiqua"/>
          <w:color w:val="000000"/>
        </w:rPr>
        <w:t xml:space="preserve">After </w:t>
      </w:r>
      <w:r w:rsidR="00757ADB">
        <w:rPr>
          <w:rFonts w:ascii="Book Antiqua" w:eastAsia="Book Antiqua" w:hAnsi="Book Antiqua" w:cs="Book Antiqua"/>
          <w:color w:val="000000"/>
        </w:rPr>
        <w:t>LT</w:t>
      </w:r>
      <w:r>
        <w:rPr>
          <w:rFonts w:ascii="Book Antiqua" w:eastAsia="Book Antiqua" w:hAnsi="Book Antiqua" w:cs="Book Antiqua"/>
          <w:color w:val="000000"/>
        </w:rPr>
        <w:t>, blood biochemistry was performed regularly to monitor liver function. Color Doppler ultrasound was reviewed every day for one week and every three days for one month to monitor the dynamic flow of the hepatic artery, portal vein, and vena cava. All patients were analyzed by the same senior color Doppler ultrasound operator. Enhanced CT was reexamined preoperative</w:t>
      </w:r>
      <w:r w:rsidR="00A9493F">
        <w:rPr>
          <w:rFonts w:ascii="Book Antiqua" w:eastAsia="Book Antiqua" w:hAnsi="Book Antiqua" w:cs="Book Antiqua"/>
          <w:color w:val="000000"/>
        </w:rPr>
        <w:t>ly</w:t>
      </w:r>
      <w:r>
        <w:rPr>
          <w:rFonts w:ascii="Book Antiqua" w:eastAsia="Book Antiqua" w:hAnsi="Book Antiqua" w:cs="Book Antiqua"/>
          <w:color w:val="000000"/>
        </w:rPr>
        <w:t xml:space="preserve"> and postoperative</w:t>
      </w:r>
      <w:r w:rsidR="00A9493F">
        <w:rPr>
          <w:rFonts w:ascii="Book Antiqua" w:eastAsia="Book Antiqua" w:hAnsi="Book Antiqua" w:cs="Book Antiqua"/>
          <w:color w:val="000000"/>
        </w:rPr>
        <w:t>ly at</w:t>
      </w:r>
      <w:r>
        <w:rPr>
          <w:rFonts w:ascii="Book Antiqua" w:eastAsia="Book Antiqua" w:hAnsi="Book Antiqua" w:cs="Book Antiqua"/>
          <w:color w:val="000000"/>
        </w:rPr>
        <w:t xml:space="preserve"> 1, 6, and 12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to measure spleen volume.</w:t>
      </w:r>
    </w:p>
    <w:p w14:paraId="0EB8DDC2" w14:textId="4B32B5C1" w:rsidR="00A77B3E" w:rsidRDefault="00A9493F" w:rsidP="004C504C">
      <w:pPr>
        <w:spacing w:line="360" w:lineRule="auto"/>
        <w:ind w:firstLineChars="100" w:firstLine="240"/>
        <w:jc w:val="both"/>
      </w:pPr>
      <w:r>
        <w:rPr>
          <w:rFonts w:ascii="Book Antiqua" w:eastAsia="Book Antiqua" w:hAnsi="Book Antiqua" w:cs="Book Antiqua"/>
          <w:color w:val="000000"/>
        </w:rPr>
        <w:t xml:space="preserve">The </w:t>
      </w:r>
      <w:r w:rsidR="004C504C">
        <w:rPr>
          <w:rFonts w:ascii="Book Antiqua" w:eastAsia="Book Antiqua" w:hAnsi="Book Antiqua" w:cs="Book Antiqua"/>
          <w:color w:val="000000"/>
        </w:rPr>
        <w:t xml:space="preserve">Chi-square test, </w:t>
      </w:r>
      <w:r>
        <w:rPr>
          <w:rFonts w:ascii="Book Antiqua" w:eastAsia="Book Antiqua" w:hAnsi="Book Antiqua" w:cs="Book Antiqua"/>
          <w:color w:val="000000"/>
        </w:rPr>
        <w:t>F</w:t>
      </w:r>
      <w:r w:rsidR="004C504C">
        <w:rPr>
          <w:rFonts w:ascii="Book Antiqua" w:eastAsia="Book Antiqua" w:hAnsi="Book Antiqua" w:cs="Book Antiqua"/>
          <w:color w:val="000000"/>
        </w:rPr>
        <w:t xml:space="preserve">isher exact test, and paired t-test were used to compare patient characteristics, intraoperative parameters, and postoperative results </w:t>
      </w:r>
      <w:r>
        <w:rPr>
          <w:rFonts w:ascii="Book Antiqua" w:eastAsia="Book Antiqua" w:hAnsi="Book Antiqua" w:cs="Book Antiqua"/>
          <w:color w:val="000000"/>
        </w:rPr>
        <w:t>in</w:t>
      </w:r>
      <w:r w:rsidR="004C504C">
        <w:rPr>
          <w:rFonts w:ascii="Book Antiqua" w:eastAsia="Book Antiqua" w:hAnsi="Book Antiqua" w:cs="Book Antiqua"/>
          <w:color w:val="000000"/>
        </w:rPr>
        <w:t xml:space="preserve"> the LT group and PSLT group. All quantitative data were expressed as mean ± SD. SPSS 21.0 was used for statistical analysis, and </w:t>
      </w:r>
      <w:r w:rsidR="004C504C" w:rsidRPr="004C504C">
        <w:rPr>
          <w:rFonts w:ascii="Book Antiqua" w:eastAsia="Book Antiqua" w:hAnsi="Book Antiqua" w:cs="Book Antiqua"/>
          <w:i/>
          <w:iCs/>
          <w:color w:val="000000"/>
        </w:rPr>
        <w:t>P</w:t>
      </w:r>
      <w:r w:rsidR="004C504C">
        <w:rPr>
          <w:rFonts w:ascii="Book Antiqua" w:eastAsia="Book Antiqua" w:hAnsi="Book Antiqua" w:cs="Book Antiqua"/>
          <w:i/>
          <w:iCs/>
          <w:color w:val="000000"/>
        </w:rPr>
        <w:t xml:space="preserve"> </w:t>
      </w:r>
      <w:r w:rsidR="004C504C">
        <w:rPr>
          <w:rFonts w:ascii="Book Antiqua" w:eastAsia="Book Antiqua" w:hAnsi="Book Antiqua" w:cs="Book Antiqua"/>
          <w:color w:val="000000"/>
        </w:rPr>
        <w:t>&lt; 0.05 was considered statistically significant.</w:t>
      </w:r>
    </w:p>
    <w:p w14:paraId="652001B0" w14:textId="77777777" w:rsidR="00A77B3E" w:rsidRDefault="00A77B3E" w:rsidP="004C504C">
      <w:pPr>
        <w:spacing w:line="360" w:lineRule="auto"/>
        <w:jc w:val="both"/>
      </w:pPr>
    </w:p>
    <w:p w14:paraId="17EDAF35" w14:textId="77777777" w:rsidR="00A77B3E" w:rsidRDefault="004C504C">
      <w:pPr>
        <w:spacing w:line="360" w:lineRule="auto"/>
        <w:jc w:val="both"/>
      </w:pPr>
      <w:r>
        <w:rPr>
          <w:rFonts w:ascii="Book Antiqua" w:eastAsia="Book Antiqua" w:hAnsi="Book Antiqua" w:cs="Book Antiqua"/>
          <w:b/>
          <w:caps/>
          <w:color w:val="000000"/>
          <w:u w:val="single"/>
        </w:rPr>
        <w:t>RESULTS</w:t>
      </w:r>
    </w:p>
    <w:p w14:paraId="146737CF" w14:textId="3D6161C7" w:rsidR="00A77B3E" w:rsidRPr="004C504C" w:rsidRDefault="004C504C">
      <w:pPr>
        <w:spacing w:line="360" w:lineRule="auto"/>
        <w:jc w:val="both"/>
        <w:rPr>
          <w:b/>
          <w:bCs/>
        </w:rPr>
      </w:pPr>
      <w:r w:rsidRPr="004C504C">
        <w:rPr>
          <w:rFonts w:ascii="Book Antiqua" w:eastAsia="Book Antiqua" w:hAnsi="Book Antiqua" w:cs="Book Antiqua"/>
          <w:b/>
          <w:bCs/>
          <w:i/>
          <w:iCs/>
          <w:color w:val="000000"/>
        </w:rPr>
        <w:t>Preoperative characteristics</w:t>
      </w:r>
    </w:p>
    <w:p w14:paraId="56D4B27A" w14:textId="33E19B3C" w:rsidR="00A77B3E" w:rsidRDefault="004C504C" w:rsidP="004C504C">
      <w:pPr>
        <w:spacing w:line="360" w:lineRule="auto"/>
        <w:jc w:val="both"/>
      </w:pPr>
      <w:r>
        <w:rPr>
          <w:rFonts w:ascii="Book Antiqua" w:eastAsia="Book Antiqua" w:hAnsi="Book Antiqua" w:cs="Book Antiqua"/>
          <w:color w:val="000000"/>
        </w:rPr>
        <w:t xml:space="preserve">As shown in Tables 1 and 2, there was no difference in preoperative characteristics between the two groups. The MELD scores </w:t>
      </w:r>
      <w:r w:rsidR="00A9493F">
        <w:rPr>
          <w:rFonts w:ascii="Book Antiqua" w:eastAsia="Book Antiqua" w:hAnsi="Book Antiqua" w:cs="Book Antiqua"/>
          <w:color w:val="000000"/>
        </w:rPr>
        <w:t>in</w:t>
      </w:r>
      <w:r>
        <w:rPr>
          <w:rFonts w:ascii="Book Antiqua" w:eastAsia="Book Antiqua" w:hAnsi="Book Antiqua" w:cs="Book Antiqua"/>
          <w:color w:val="000000"/>
        </w:rPr>
        <w:t xml:space="preserve"> the LT group and PSLT group were 19.4 ± 4.9 and 20.7 ± 4.6 points, respectively, and the Graft /Recipient Weight Ratios (%) were 1.4 ± 0.5 and 1.4 ± 0.6, respectively. Preoperative spleen volumes </w:t>
      </w:r>
      <w:r w:rsidR="00A9493F">
        <w:rPr>
          <w:rFonts w:ascii="Book Antiqua" w:eastAsia="Book Antiqua" w:hAnsi="Book Antiqua" w:cs="Book Antiqua"/>
          <w:color w:val="000000"/>
        </w:rPr>
        <w:t>in</w:t>
      </w:r>
      <w:r>
        <w:rPr>
          <w:rFonts w:ascii="Book Antiqua" w:eastAsia="Book Antiqua" w:hAnsi="Book Antiqua" w:cs="Book Antiqua"/>
          <w:color w:val="000000"/>
        </w:rPr>
        <w:t xml:space="preserve"> the LT group and PSLT group were 1665 ± 611 cm</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and 1711 ± 682 cm</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respectively, and platelet counts were 38.6 ± 14.7 × 10</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/mm</w:t>
      </w:r>
      <w:r>
        <w:rPr>
          <w:rFonts w:ascii="Book Antiqua" w:eastAsia="Book Antiqua" w:hAnsi="Book Antiqua" w:cs="Book Antiqua"/>
          <w:color w:val="000000"/>
          <w:szCs w:val="36"/>
          <w:vertAlign w:val="superscript"/>
        </w:rPr>
        <w:t xml:space="preserve">3 </w:t>
      </w:r>
      <w:r>
        <w:rPr>
          <w:rFonts w:ascii="Book Antiqua" w:eastAsia="Book Antiqua" w:hAnsi="Book Antiqua" w:cs="Book Antiqua"/>
          <w:color w:val="000000"/>
        </w:rPr>
        <w:t>and 36.9 ± 14.1 × 10</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/mm</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respectively. Preoperative portal vein blood flow in the LT and PSLT groups was 12.4 ± 3.9 and 11.8 ± 3.7 cm/s, respectively, and preoperative hepatic arterial blood flow in the two groups was 40.3 ± 22.1 and 40.9 ± 21.7 cm/s, respectively.</w:t>
      </w:r>
    </w:p>
    <w:p w14:paraId="04A2F5FF" w14:textId="77777777" w:rsidR="004C504C" w:rsidRDefault="004C504C">
      <w:pPr>
        <w:spacing w:line="360" w:lineRule="auto"/>
        <w:jc w:val="both"/>
      </w:pPr>
    </w:p>
    <w:p w14:paraId="1628BA75" w14:textId="499563E8" w:rsidR="00A77B3E" w:rsidRPr="004C504C" w:rsidRDefault="004C504C">
      <w:pPr>
        <w:spacing w:line="360" w:lineRule="auto"/>
        <w:jc w:val="both"/>
        <w:rPr>
          <w:b/>
          <w:bCs/>
        </w:rPr>
      </w:pPr>
      <w:r w:rsidRPr="004C504C">
        <w:rPr>
          <w:rFonts w:ascii="Book Antiqua" w:eastAsia="Book Antiqua" w:hAnsi="Book Antiqua" w:cs="Book Antiqua"/>
          <w:b/>
          <w:bCs/>
          <w:i/>
          <w:iCs/>
          <w:color w:val="000000"/>
        </w:rPr>
        <w:lastRenderedPageBreak/>
        <w:t>Operative characteristics</w:t>
      </w:r>
    </w:p>
    <w:p w14:paraId="3385E2BC" w14:textId="1A70E8CC" w:rsidR="00A77B3E" w:rsidRDefault="004C504C" w:rsidP="004C504C">
      <w:pPr>
        <w:spacing w:line="360" w:lineRule="auto"/>
        <w:jc w:val="both"/>
      </w:pPr>
      <w:r>
        <w:rPr>
          <w:rFonts w:ascii="Book Antiqua" w:eastAsia="Book Antiqua" w:hAnsi="Book Antiqua" w:cs="Book Antiqua"/>
          <w:color w:val="000000"/>
        </w:rPr>
        <w:t>As summarized in Table 3, the total operati</w:t>
      </w:r>
      <w:r w:rsidR="000A7BFA">
        <w:rPr>
          <w:rFonts w:ascii="Book Antiqua" w:eastAsia="Book Antiqua" w:hAnsi="Book Antiqua" w:cs="Book Antiqua"/>
          <w:color w:val="000000"/>
        </w:rPr>
        <w:t>on</w:t>
      </w:r>
      <w:r>
        <w:rPr>
          <w:rFonts w:ascii="Book Antiqua" w:eastAsia="Book Antiqua" w:hAnsi="Book Antiqua" w:cs="Book Antiqua"/>
          <w:color w:val="000000"/>
        </w:rPr>
        <w:t xml:space="preserve"> time </w:t>
      </w:r>
      <w:r w:rsidR="003E07D3">
        <w:rPr>
          <w:rFonts w:ascii="Book Antiqua" w:eastAsia="Book Antiqua" w:hAnsi="Book Antiqua" w:cs="Book Antiqua"/>
          <w:color w:val="000000"/>
        </w:rPr>
        <w:t>in</w:t>
      </w:r>
      <w:r>
        <w:rPr>
          <w:rFonts w:ascii="Book Antiqua" w:eastAsia="Book Antiqua" w:hAnsi="Book Antiqua" w:cs="Book Antiqua"/>
          <w:color w:val="000000"/>
        </w:rPr>
        <w:t xml:space="preserve"> the PSLT group (8.6 ± 1.3 h) was longer than that </w:t>
      </w:r>
      <w:r w:rsidR="003E07D3">
        <w:rPr>
          <w:rFonts w:ascii="Book Antiqua" w:eastAsia="Book Antiqua" w:hAnsi="Book Antiqua" w:cs="Book Antiqua"/>
          <w:color w:val="000000"/>
        </w:rPr>
        <w:t>in</w:t>
      </w:r>
      <w:r>
        <w:rPr>
          <w:rFonts w:ascii="Book Antiqua" w:eastAsia="Book Antiqua" w:hAnsi="Book Antiqua" w:cs="Book Antiqua"/>
          <w:color w:val="000000"/>
        </w:rPr>
        <w:t xml:space="preserve"> the LT group (6.8 ± 0.9 h), and the time required for partial splenectomy was 1.8 ± 0.3 h (rang</w:t>
      </w:r>
      <w:r w:rsidR="003E07D3">
        <w:rPr>
          <w:rFonts w:ascii="Book Antiqua" w:eastAsia="Book Antiqua" w:hAnsi="Book Antiqua" w:cs="Book Antiqua"/>
          <w:color w:val="000000"/>
        </w:rPr>
        <w:t>e</w:t>
      </w:r>
      <w:r>
        <w:rPr>
          <w:rFonts w:ascii="Book Antiqua" w:eastAsia="Book Antiqua" w:hAnsi="Book Antiqua" w:cs="Book Antiqua"/>
          <w:color w:val="000000"/>
        </w:rPr>
        <w:t xml:space="preserve"> 1.6 to 2.1 h). Intraoperative blood loss in the PSLT group (640.8 ± 347.3 mL) was more than that in the LT group (349.4 ± 116.1 mL), and blood loss during partial splenectomy was 85.6 ± 79.2 mL (range 50 to 350 mL). The weight of excised spleen in the PSLT group was 787 ± 371.4 g (range 342 to 1806 g). The mean portal flow in the LT group and PSLT group increased from 12.4 ± 3.9 cm/s and 11.8 ± 3.7 cm/s preoperative to 47.6 ± 14.1 cm/s and 42.7 ± 13.8 cm/s postoperative, respectively. The mean hepatic artery blood flow </w:t>
      </w:r>
      <w:r w:rsidR="003E07D3">
        <w:rPr>
          <w:rFonts w:ascii="Book Antiqua" w:eastAsia="Book Antiqua" w:hAnsi="Book Antiqua" w:cs="Book Antiqua"/>
          <w:color w:val="000000"/>
        </w:rPr>
        <w:t>in</w:t>
      </w:r>
      <w:r>
        <w:rPr>
          <w:rFonts w:ascii="Book Antiqua" w:eastAsia="Book Antiqua" w:hAnsi="Book Antiqua" w:cs="Book Antiqua"/>
          <w:color w:val="000000"/>
        </w:rPr>
        <w:t xml:space="preserve"> the PSLT group (49.3 ± 13.6 cm/s) was higher than that </w:t>
      </w:r>
      <w:r w:rsidR="003E07D3">
        <w:rPr>
          <w:rFonts w:ascii="Book Antiqua" w:eastAsia="Book Antiqua" w:hAnsi="Book Antiqua" w:cs="Book Antiqua"/>
          <w:color w:val="000000"/>
        </w:rPr>
        <w:t>in</w:t>
      </w:r>
      <w:r>
        <w:rPr>
          <w:rFonts w:ascii="Book Antiqua" w:eastAsia="Book Antiqua" w:hAnsi="Book Antiqua" w:cs="Book Antiqua"/>
          <w:color w:val="000000"/>
        </w:rPr>
        <w:t xml:space="preserve"> the LT group (42.6 ± 11.4 cm/s).</w:t>
      </w:r>
    </w:p>
    <w:p w14:paraId="32582409" w14:textId="77777777" w:rsidR="00A77B3E" w:rsidRDefault="00A77B3E" w:rsidP="004C504C">
      <w:pPr>
        <w:spacing w:line="360" w:lineRule="auto"/>
        <w:jc w:val="both"/>
      </w:pPr>
    </w:p>
    <w:p w14:paraId="7A6B29A9" w14:textId="33267DF8" w:rsidR="00A77B3E" w:rsidRPr="004C504C" w:rsidRDefault="004C504C">
      <w:pPr>
        <w:spacing w:line="360" w:lineRule="auto"/>
        <w:jc w:val="both"/>
        <w:rPr>
          <w:b/>
          <w:bCs/>
        </w:rPr>
      </w:pPr>
      <w:r w:rsidRPr="004C504C">
        <w:rPr>
          <w:rFonts w:ascii="Book Antiqua" w:eastAsia="Book Antiqua" w:hAnsi="Book Antiqua" w:cs="Book Antiqua"/>
          <w:b/>
          <w:bCs/>
          <w:i/>
          <w:iCs/>
          <w:color w:val="000000"/>
        </w:rPr>
        <w:t>Postoperative outcome</w:t>
      </w:r>
    </w:p>
    <w:p w14:paraId="7C2A21AA" w14:textId="7B0DD2B6" w:rsidR="00A77B3E" w:rsidRDefault="004C504C" w:rsidP="004C504C">
      <w:pPr>
        <w:spacing w:line="360" w:lineRule="auto"/>
        <w:jc w:val="both"/>
      </w:pPr>
      <w:r>
        <w:rPr>
          <w:rFonts w:ascii="Book Antiqua" w:eastAsia="Book Antiqua" w:hAnsi="Book Antiqua" w:cs="Book Antiqua"/>
          <w:color w:val="000000"/>
        </w:rPr>
        <w:t xml:space="preserve">As </w:t>
      </w:r>
      <w:r w:rsidR="003E07D3">
        <w:rPr>
          <w:rFonts w:ascii="Book Antiqua" w:eastAsia="Book Antiqua" w:hAnsi="Book Antiqua" w:cs="Book Antiqua"/>
          <w:color w:val="000000"/>
        </w:rPr>
        <w:t xml:space="preserve">shown in </w:t>
      </w:r>
      <w:r>
        <w:rPr>
          <w:rFonts w:ascii="Book Antiqua" w:eastAsia="Book Antiqua" w:hAnsi="Book Antiqua" w:cs="Book Antiqua"/>
          <w:color w:val="000000"/>
        </w:rPr>
        <w:t xml:space="preserve">Figure 4A, spleen volume </w:t>
      </w:r>
      <w:r w:rsidR="003E07D3">
        <w:rPr>
          <w:rFonts w:ascii="Book Antiqua" w:eastAsia="Book Antiqua" w:hAnsi="Book Antiqua" w:cs="Book Antiqua"/>
          <w:color w:val="000000"/>
        </w:rPr>
        <w:t>in</w:t>
      </w:r>
      <w:r>
        <w:rPr>
          <w:rFonts w:ascii="Book Antiqua" w:eastAsia="Book Antiqua" w:hAnsi="Book Antiqua" w:cs="Book Antiqua"/>
          <w:color w:val="000000"/>
        </w:rPr>
        <w:t xml:space="preserve"> the LT group and PSLT group decreased from 1665 ± 611 cm</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and 1711 ± 682 cm</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preoperative to 1316 ± 397 cm</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and 745 ± 189 cm</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at postoperative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1157 ± 361 cm</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and 668 ± 174 cm</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at postoperative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1041 ± 364 cm</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and 581 ± 179 cm</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at postoperative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respectively. Postoperative blood flow </w:t>
      </w:r>
      <w:r w:rsidR="003E07D3">
        <w:rPr>
          <w:rFonts w:ascii="Book Antiqua" w:eastAsia="Book Antiqua" w:hAnsi="Book Antiqua" w:cs="Book Antiqua"/>
          <w:color w:val="000000"/>
        </w:rPr>
        <w:t>in</w:t>
      </w:r>
      <w:r>
        <w:rPr>
          <w:rFonts w:ascii="Book Antiqua" w:eastAsia="Book Antiqua" w:hAnsi="Book Antiqua" w:cs="Book Antiqua"/>
          <w:color w:val="000000"/>
        </w:rPr>
        <w:t xml:space="preserve"> the hepatic artery and portal vein were monitored by color Doppler ultrasound. Compared with the LT group, </w:t>
      </w:r>
      <w:r w:rsidR="00D26B92">
        <w:rPr>
          <w:rFonts w:ascii="Book Antiqua" w:eastAsia="Book Antiqua" w:hAnsi="Book Antiqua" w:cs="Book Antiqua"/>
          <w:color w:val="000000"/>
        </w:rPr>
        <w:t>hepatic artery</w:t>
      </w:r>
      <w:r>
        <w:rPr>
          <w:rFonts w:ascii="Book Antiqua" w:eastAsia="Book Antiqua" w:hAnsi="Book Antiqua" w:cs="Book Antiqua"/>
          <w:color w:val="000000"/>
        </w:rPr>
        <w:t xml:space="preserve"> flow increased in the PSLT group and </w:t>
      </w:r>
      <w:r w:rsidR="00D26B92">
        <w:rPr>
          <w:rFonts w:ascii="Book Antiqua" w:eastAsia="Book Antiqua" w:hAnsi="Book Antiqua" w:cs="Book Antiqua"/>
          <w:color w:val="000000"/>
        </w:rPr>
        <w:t>portal vein</w:t>
      </w:r>
      <w:r>
        <w:rPr>
          <w:rFonts w:ascii="Book Antiqua" w:eastAsia="Book Antiqua" w:hAnsi="Book Antiqua" w:cs="Book Antiqua"/>
          <w:color w:val="000000"/>
        </w:rPr>
        <w:t xml:space="preserve"> flow decreased (Figure 4B and C).</w:t>
      </w:r>
    </w:p>
    <w:p w14:paraId="65C33F67" w14:textId="5C5983CE" w:rsidR="00A77B3E" w:rsidRDefault="004C504C" w:rsidP="004C504C">
      <w:pPr>
        <w:spacing w:line="360" w:lineRule="auto"/>
        <w:ind w:firstLineChars="100" w:firstLine="240"/>
        <w:jc w:val="both"/>
      </w:pPr>
      <w:r>
        <w:rPr>
          <w:rFonts w:ascii="Book Antiqua" w:eastAsia="Book Antiqua" w:hAnsi="Book Antiqua" w:cs="Book Antiqua"/>
          <w:color w:val="000000"/>
        </w:rPr>
        <w:t>In the PSLT group, platelet counts increased to the peak level at postoperative day 14, and leukocyte counts increased to the peak value at postoperative day 7. Both platelet counts and leukocyte counts in the PSLT group increased faster than th</w:t>
      </w:r>
      <w:r w:rsidR="003E07D3">
        <w:rPr>
          <w:rFonts w:ascii="Book Antiqua" w:eastAsia="Book Antiqua" w:hAnsi="Book Antiqua" w:cs="Book Antiqua"/>
          <w:color w:val="000000"/>
        </w:rPr>
        <w:t>ose</w:t>
      </w:r>
      <w:r>
        <w:rPr>
          <w:rFonts w:ascii="Book Antiqua" w:eastAsia="Book Antiqua" w:hAnsi="Book Antiqua" w:cs="Book Antiqua"/>
          <w:color w:val="000000"/>
        </w:rPr>
        <w:t xml:space="preserve"> in the LT group, resulting in a significant difference between the groups. Platelet count was 139.4 ± 72.4 × 10</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/mm</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in the PSLT group and 84.1 ± 51.5 × 10</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/mm</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in the LT group at postoperative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Pr="004C504C">
        <w:rPr>
          <w:rFonts w:ascii="Book Antiqua" w:eastAsia="Book Antiqua" w:hAnsi="Book Antiqua" w:cs="Book Antiqua"/>
          <w:i/>
          <w:iCs/>
          <w:color w:val="000000"/>
        </w:rPr>
        <w:t>P</w:t>
      </w:r>
      <w:r>
        <w:rPr>
          <w:rFonts w:ascii="Book Antiqua" w:eastAsia="Book Antiqua" w:hAnsi="Book Antiqua" w:cs="Book Antiqua"/>
          <w:color w:val="000000"/>
        </w:rPr>
        <w:t xml:space="preserve"> &lt; 0.001). Leukocyte count was 3.6 ± 1.4 × 10</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/mm</w:t>
      </w:r>
      <w:r>
        <w:rPr>
          <w:rFonts w:ascii="Book Antiqua" w:eastAsia="Book Antiqua" w:hAnsi="Book Antiqua" w:cs="Book Antiqua"/>
          <w:color w:val="000000"/>
          <w:szCs w:val="36"/>
          <w:vertAlign w:val="superscript"/>
        </w:rPr>
        <w:t xml:space="preserve">3 </w:t>
      </w:r>
      <w:r>
        <w:rPr>
          <w:rFonts w:ascii="Book Antiqua" w:eastAsia="Book Antiqua" w:hAnsi="Book Antiqua" w:cs="Book Antiqua"/>
          <w:color w:val="000000"/>
        </w:rPr>
        <w:t>in the PSLT group and 1.9 ± 0.8 × 10</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/mm</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in the LT group at postoperative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Pr="004C504C">
        <w:rPr>
          <w:rFonts w:ascii="Book Antiqua" w:eastAsia="Book Antiqua" w:hAnsi="Book Antiqua" w:cs="Book Antiqua"/>
          <w:i/>
          <w:iCs/>
          <w:color w:val="000000"/>
        </w:rPr>
        <w:t>P</w:t>
      </w:r>
      <w:r>
        <w:rPr>
          <w:rFonts w:ascii="Book Antiqua" w:eastAsia="Book Antiqua" w:hAnsi="Book Antiqua" w:cs="Book Antiqua"/>
          <w:color w:val="000000"/>
        </w:rPr>
        <w:t xml:space="preserve"> &lt; 0.001). </w:t>
      </w:r>
    </w:p>
    <w:p w14:paraId="38863DA9" w14:textId="6BD4AC55" w:rsidR="00A77B3E" w:rsidRDefault="003E07D3" w:rsidP="004C504C">
      <w:pPr>
        <w:spacing w:line="360" w:lineRule="auto"/>
        <w:ind w:firstLineChars="100" w:firstLine="240"/>
        <w:jc w:val="both"/>
      </w:pPr>
      <w:r>
        <w:rPr>
          <w:rFonts w:ascii="Book Antiqua" w:eastAsia="Book Antiqua" w:hAnsi="Book Antiqua" w:cs="Book Antiqua"/>
          <w:color w:val="000000"/>
        </w:rPr>
        <w:t>P</w:t>
      </w:r>
      <w:r w:rsidR="004C504C">
        <w:rPr>
          <w:rFonts w:ascii="Book Antiqua" w:eastAsia="Book Antiqua" w:hAnsi="Book Antiqua" w:cs="Book Antiqua"/>
          <w:color w:val="000000"/>
        </w:rPr>
        <w:t xml:space="preserve">ostoperative complications </w:t>
      </w:r>
      <w:r>
        <w:rPr>
          <w:rFonts w:ascii="Book Antiqua" w:eastAsia="Book Antiqua" w:hAnsi="Book Antiqua" w:cs="Book Antiqua"/>
          <w:color w:val="000000"/>
        </w:rPr>
        <w:t>in</w:t>
      </w:r>
      <w:r w:rsidR="004C504C">
        <w:rPr>
          <w:rFonts w:ascii="Book Antiqua" w:eastAsia="Book Antiqua" w:hAnsi="Book Antiqua" w:cs="Book Antiqua"/>
          <w:color w:val="000000"/>
        </w:rPr>
        <w:t xml:space="preserve"> the two groups are summarized in Table 4. The incidence of postoperative hypersplenism (2/41, 4.8%) and recurrent ascites (1/41</w:t>
      </w:r>
      <w:proofErr w:type="gramStart"/>
      <w:r w:rsidR="004C504C">
        <w:rPr>
          <w:rFonts w:ascii="Book Antiqua" w:eastAsia="Book Antiqua" w:hAnsi="Book Antiqua" w:cs="Book Antiqua"/>
          <w:color w:val="000000"/>
        </w:rPr>
        <w:t>,2.4</w:t>
      </w:r>
      <w:proofErr w:type="gramEnd"/>
      <w:r w:rsidR="004C504C">
        <w:rPr>
          <w:rFonts w:ascii="Book Antiqua" w:eastAsia="Book Antiqua" w:hAnsi="Book Antiqua" w:cs="Book Antiqua"/>
          <w:color w:val="000000"/>
        </w:rPr>
        <w:t xml:space="preserve">%) </w:t>
      </w:r>
      <w:r w:rsidR="004C504C">
        <w:rPr>
          <w:rFonts w:ascii="Book Antiqua" w:eastAsia="Book Antiqua" w:hAnsi="Book Antiqua" w:cs="Book Antiqua"/>
          <w:color w:val="000000"/>
        </w:rPr>
        <w:lastRenderedPageBreak/>
        <w:t xml:space="preserve">in the PSLT group were significantly lower than that in the LT group (22/43,51.2%; 8/43, 18.6%, respectively). </w:t>
      </w:r>
      <w:proofErr w:type="gramStart"/>
      <w:r w:rsidR="004C504C">
        <w:rPr>
          <w:rFonts w:ascii="Book Antiqua" w:eastAsia="Book Antiqua" w:hAnsi="Book Antiqua" w:cs="Book Antiqua"/>
          <w:color w:val="000000"/>
        </w:rPr>
        <w:t>Seventeen patients (17/43,</w:t>
      </w:r>
      <w:r w:rsidR="000A7BFA">
        <w:rPr>
          <w:rFonts w:ascii="Book Antiqua" w:eastAsia="Book Antiqua" w:hAnsi="Book Antiqua" w:cs="Book Antiqua"/>
          <w:color w:val="000000"/>
        </w:rPr>
        <w:t xml:space="preserve"> </w:t>
      </w:r>
      <w:r w:rsidR="004C504C">
        <w:rPr>
          <w:rFonts w:ascii="Book Antiqua" w:eastAsia="Book Antiqua" w:hAnsi="Book Antiqua" w:cs="Book Antiqua"/>
          <w:color w:val="000000"/>
        </w:rPr>
        <w:t xml:space="preserve">39.5%) in </w:t>
      </w:r>
      <w:r>
        <w:rPr>
          <w:rFonts w:ascii="Book Antiqua" w:eastAsia="Book Antiqua" w:hAnsi="Book Antiqua" w:cs="Book Antiqua"/>
          <w:color w:val="000000"/>
        </w:rPr>
        <w:t xml:space="preserve">the </w:t>
      </w:r>
      <w:r w:rsidR="004C504C">
        <w:rPr>
          <w:rFonts w:ascii="Book Antiqua" w:eastAsia="Book Antiqua" w:hAnsi="Book Antiqua" w:cs="Book Antiqua"/>
          <w:color w:val="000000"/>
        </w:rPr>
        <w:t xml:space="preserve">LT group </w:t>
      </w:r>
      <w:r>
        <w:rPr>
          <w:rFonts w:ascii="Book Antiqua" w:eastAsia="Book Antiqua" w:hAnsi="Book Antiqua" w:cs="Book Antiqua"/>
          <w:color w:val="000000"/>
        </w:rPr>
        <w:t>required</w:t>
      </w:r>
      <w:r w:rsidR="004C504C">
        <w:rPr>
          <w:rFonts w:ascii="Book Antiqua" w:eastAsia="Book Antiqua" w:hAnsi="Book Antiqua" w:cs="Book Antiqua"/>
          <w:color w:val="000000"/>
        </w:rPr>
        <w:t xml:space="preserve"> multiple partial splenic embolization (PSE) to relieve postoperative persistent </w:t>
      </w:r>
      <w:proofErr w:type="spellStart"/>
      <w:r w:rsidR="004C504C">
        <w:rPr>
          <w:rFonts w:ascii="Book Antiqua" w:eastAsia="Book Antiqua" w:hAnsi="Book Antiqua" w:cs="Book Antiqua"/>
          <w:color w:val="000000"/>
        </w:rPr>
        <w:t>hypersplenism</w:t>
      </w:r>
      <w:proofErr w:type="spellEnd"/>
      <w:r w:rsidR="004C504C">
        <w:rPr>
          <w:rFonts w:ascii="Book Antiqua" w:eastAsia="Book Antiqua" w:hAnsi="Book Antiqua" w:cs="Book Antiqua"/>
          <w:color w:val="000000"/>
        </w:rPr>
        <w:t xml:space="preserve"> in 15 </w:t>
      </w:r>
      <w:r w:rsidR="000A7BFA">
        <w:rPr>
          <w:rFonts w:ascii="Book Antiqua" w:eastAsia="Book Antiqua" w:hAnsi="Book Antiqua" w:cs="Book Antiqua"/>
          <w:color w:val="000000"/>
        </w:rPr>
        <w:t>and</w:t>
      </w:r>
      <w:r w:rsidR="004C504C">
        <w:rPr>
          <w:rFonts w:ascii="Book Antiqua" w:eastAsia="Book Antiqua" w:hAnsi="Book Antiqua" w:cs="Book Antiqua"/>
          <w:color w:val="000000"/>
        </w:rPr>
        <w:t xml:space="preserve"> refractory ascites in 2.</w:t>
      </w:r>
      <w:proofErr w:type="gramEnd"/>
      <w:r w:rsidR="004C504C">
        <w:rPr>
          <w:rFonts w:ascii="Book Antiqua" w:eastAsia="Book Antiqua" w:hAnsi="Book Antiqua" w:cs="Book Antiqua"/>
          <w:color w:val="000000"/>
        </w:rPr>
        <w:t xml:space="preserve"> Six of them required further splenectomy after PSE, 2 patients due to persistent severe splenic infarction syndrome, 2 patients due to persistent </w:t>
      </w:r>
      <w:proofErr w:type="spellStart"/>
      <w:r w:rsidR="004C504C">
        <w:rPr>
          <w:rFonts w:ascii="Book Antiqua" w:eastAsia="Book Antiqua" w:hAnsi="Book Antiqua" w:cs="Book Antiqua"/>
          <w:color w:val="000000"/>
        </w:rPr>
        <w:t>hypersplenism</w:t>
      </w:r>
      <w:proofErr w:type="spellEnd"/>
      <w:r w:rsidR="004C504C">
        <w:rPr>
          <w:rFonts w:ascii="Book Antiqua" w:eastAsia="Book Antiqua" w:hAnsi="Book Antiqua" w:cs="Book Antiqua"/>
          <w:color w:val="000000"/>
        </w:rPr>
        <w:t xml:space="preserve"> despite embolization, 1 patient due to splenic abscess with repeated infection after PSE, </w:t>
      </w:r>
      <w:r>
        <w:rPr>
          <w:rFonts w:ascii="Book Antiqua" w:eastAsia="Book Antiqua" w:hAnsi="Book Antiqua" w:cs="Book Antiqua"/>
          <w:color w:val="000000"/>
        </w:rPr>
        <w:t xml:space="preserve">and </w:t>
      </w:r>
      <w:r w:rsidR="004C504C">
        <w:rPr>
          <w:rFonts w:ascii="Book Antiqua" w:eastAsia="Book Antiqua" w:hAnsi="Book Antiqua" w:cs="Book Antiqua"/>
          <w:color w:val="000000"/>
        </w:rPr>
        <w:t xml:space="preserve">1 patient due to </w:t>
      </w:r>
      <w:proofErr w:type="spellStart"/>
      <w:r w:rsidR="004C504C">
        <w:rPr>
          <w:rFonts w:ascii="Book Antiqua" w:eastAsia="Book Antiqua" w:hAnsi="Book Antiqua" w:cs="Book Antiqua"/>
          <w:color w:val="000000"/>
        </w:rPr>
        <w:t>hypersplenism</w:t>
      </w:r>
      <w:proofErr w:type="spellEnd"/>
      <w:r w:rsidR="004C504C">
        <w:rPr>
          <w:rFonts w:ascii="Book Antiqua" w:eastAsia="Book Antiqua" w:hAnsi="Book Antiqua" w:cs="Book Antiqua"/>
          <w:color w:val="000000"/>
        </w:rPr>
        <w:t xml:space="preserve"> and persistent abdominal pain after PSE.</w:t>
      </w:r>
      <w:r w:rsidR="004C504C">
        <w:rPr>
          <w:rFonts w:ascii="Book Antiqua" w:eastAsia="Book Antiqua" w:hAnsi="Book Antiqua" w:cs="Book Antiqua"/>
          <w:color w:val="000000"/>
          <w:shd w:val="clear" w:color="auto" w:fill="FFFFFF"/>
        </w:rPr>
        <w:t xml:space="preserve"> In the PSLT group, no patient underwent two-stage splenic embolization or surgery for postoperative persistent hypersplenism.</w:t>
      </w:r>
    </w:p>
    <w:p w14:paraId="20F19A67" w14:textId="416E87B9" w:rsidR="00A77B3E" w:rsidRDefault="003E07D3" w:rsidP="004C504C">
      <w:pPr>
        <w:spacing w:line="360" w:lineRule="auto"/>
        <w:ind w:firstLineChars="100" w:firstLine="240"/>
        <w:jc w:val="both"/>
      </w:pPr>
      <w:r>
        <w:rPr>
          <w:rFonts w:ascii="Book Antiqua" w:eastAsia="Book Antiqua" w:hAnsi="Book Antiqua" w:cs="Book Antiqua"/>
          <w:color w:val="000000"/>
        </w:rPr>
        <w:t>O</w:t>
      </w:r>
      <w:r w:rsidR="004C504C">
        <w:rPr>
          <w:rFonts w:ascii="Book Antiqua" w:eastAsia="Book Antiqua" w:hAnsi="Book Antiqua" w:cs="Book Antiqua"/>
          <w:color w:val="000000"/>
        </w:rPr>
        <w:t xml:space="preserve">ther postoperative complications </w:t>
      </w:r>
      <w:r>
        <w:rPr>
          <w:rFonts w:ascii="Book Antiqua" w:eastAsia="Book Antiqua" w:hAnsi="Book Antiqua" w:cs="Book Antiqua"/>
          <w:color w:val="000000"/>
        </w:rPr>
        <w:t>requiring</w:t>
      </w:r>
      <w:r w:rsidR="004C504C">
        <w:rPr>
          <w:rFonts w:ascii="Book Antiqua" w:eastAsia="Book Antiqua" w:hAnsi="Book Antiqua" w:cs="Book Antiqua"/>
          <w:color w:val="000000"/>
        </w:rPr>
        <w:t xml:space="preserve"> reoperation </w:t>
      </w:r>
      <w:r w:rsidR="00EC3E91">
        <w:rPr>
          <w:rFonts w:ascii="Book Antiqua" w:eastAsia="Book Antiqua" w:hAnsi="Book Antiqua" w:cs="Book Antiqua"/>
          <w:color w:val="000000"/>
        </w:rPr>
        <w:t xml:space="preserve">were </w:t>
      </w:r>
      <w:r w:rsidR="004C504C">
        <w:rPr>
          <w:rFonts w:ascii="Book Antiqua" w:eastAsia="Book Antiqua" w:hAnsi="Book Antiqua" w:cs="Book Antiqua"/>
          <w:color w:val="000000"/>
        </w:rPr>
        <w:t>postoperative bleeding (</w:t>
      </w:r>
      <w:r w:rsidR="004C504C">
        <w:rPr>
          <w:rFonts w:ascii="Book Antiqua" w:eastAsia="Book Antiqua" w:hAnsi="Book Antiqua" w:cs="Book Antiqua"/>
          <w:i/>
          <w:iCs/>
          <w:color w:val="000000"/>
        </w:rPr>
        <w:t>n</w:t>
      </w:r>
      <w:r w:rsidR="004C504C">
        <w:rPr>
          <w:rFonts w:ascii="Book Antiqua" w:eastAsia="Book Antiqua" w:hAnsi="Book Antiqua" w:cs="Book Antiqua"/>
          <w:color w:val="000000"/>
        </w:rPr>
        <w:t xml:space="preserve"> = 3), pulmonary infection (</w:t>
      </w:r>
      <w:r w:rsidR="004C504C">
        <w:rPr>
          <w:rFonts w:ascii="Book Antiqua" w:eastAsia="Book Antiqua" w:hAnsi="Book Antiqua" w:cs="Book Antiqua"/>
          <w:i/>
          <w:iCs/>
          <w:color w:val="000000"/>
        </w:rPr>
        <w:t>n</w:t>
      </w:r>
      <w:r w:rsidR="004C504C">
        <w:rPr>
          <w:rFonts w:ascii="Book Antiqua" w:eastAsia="Book Antiqua" w:hAnsi="Book Antiqua" w:cs="Book Antiqua"/>
          <w:color w:val="000000"/>
        </w:rPr>
        <w:t xml:space="preserve"> = 4), thrombosis (</w:t>
      </w:r>
      <w:r w:rsidR="004C504C">
        <w:rPr>
          <w:rFonts w:ascii="Book Antiqua" w:eastAsia="Book Antiqua" w:hAnsi="Book Antiqua" w:cs="Book Antiqua"/>
          <w:i/>
          <w:iCs/>
          <w:color w:val="000000"/>
        </w:rPr>
        <w:t>n</w:t>
      </w:r>
      <w:r w:rsidR="004C504C">
        <w:rPr>
          <w:rFonts w:ascii="Book Antiqua" w:eastAsia="Book Antiqua" w:hAnsi="Book Antiqua" w:cs="Book Antiqua"/>
          <w:color w:val="000000"/>
        </w:rPr>
        <w:t xml:space="preserve"> = 1) and splenic arterial steal syndrome (</w:t>
      </w:r>
      <w:r w:rsidR="004C504C">
        <w:rPr>
          <w:rFonts w:ascii="Book Antiqua" w:eastAsia="Book Antiqua" w:hAnsi="Book Antiqua" w:cs="Book Antiqua"/>
          <w:i/>
          <w:iCs/>
          <w:color w:val="000000"/>
        </w:rPr>
        <w:t>n</w:t>
      </w:r>
      <w:r w:rsidR="004C504C">
        <w:rPr>
          <w:rFonts w:ascii="Book Antiqua" w:eastAsia="Book Antiqua" w:hAnsi="Book Antiqua" w:cs="Book Antiqua"/>
          <w:color w:val="000000"/>
        </w:rPr>
        <w:t xml:space="preserve"> = 0) in </w:t>
      </w:r>
      <w:r>
        <w:rPr>
          <w:rFonts w:ascii="Book Antiqua" w:eastAsia="Book Antiqua" w:hAnsi="Book Antiqua" w:cs="Book Antiqua"/>
          <w:color w:val="000000"/>
        </w:rPr>
        <w:t xml:space="preserve">the </w:t>
      </w:r>
      <w:r w:rsidR="004C504C">
        <w:rPr>
          <w:rFonts w:ascii="Book Antiqua" w:eastAsia="Book Antiqua" w:hAnsi="Book Antiqua" w:cs="Book Antiqua"/>
          <w:color w:val="000000"/>
        </w:rPr>
        <w:t>PSLT group</w:t>
      </w:r>
      <w:r w:rsidR="00EC3E91">
        <w:rPr>
          <w:rFonts w:ascii="Book Antiqua" w:eastAsia="Book Antiqua" w:hAnsi="Book Antiqua" w:cs="Book Antiqua"/>
          <w:color w:val="000000"/>
        </w:rPr>
        <w:t>, which were similar to those</w:t>
      </w:r>
      <w:r w:rsidR="004C504C">
        <w:rPr>
          <w:rFonts w:ascii="Book Antiqua" w:eastAsia="Book Antiqua" w:hAnsi="Book Antiqua" w:cs="Book Antiqua"/>
          <w:color w:val="000000"/>
        </w:rPr>
        <w:t xml:space="preserve"> (</w:t>
      </w:r>
      <w:r w:rsidR="004C504C">
        <w:rPr>
          <w:rFonts w:ascii="Book Antiqua" w:eastAsia="Book Antiqua" w:hAnsi="Book Antiqua" w:cs="Book Antiqua"/>
          <w:i/>
          <w:iCs/>
          <w:color w:val="000000"/>
        </w:rPr>
        <w:t>n</w:t>
      </w:r>
      <w:r w:rsidR="004C504C">
        <w:rPr>
          <w:rFonts w:ascii="Book Antiqua" w:eastAsia="Book Antiqua" w:hAnsi="Book Antiqua" w:cs="Book Antiqua"/>
          <w:color w:val="000000"/>
        </w:rPr>
        <w:t xml:space="preserve"> = 2, </w:t>
      </w:r>
      <w:r w:rsidR="004C504C">
        <w:rPr>
          <w:rFonts w:ascii="Book Antiqua" w:eastAsia="Book Antiqua" w:hAnsi="Book Antiqua" w:cs="Book Antiqua"/>
          <w:i/>
          <w:iCs/>
          <w:color w:val="000000"/>
        </w:rPr>
        <w:t>n</w:t>
      </w:r>
      <w:r w:rsidR="004C504C">
        <w:rPr>
          <w:rFonts w:ascii="Book Antiqua" w:eastAsia="Book Antiqua" w:hAnsi="Book Antiqua" w:cs="Book Antiqua"/>
          <w:color w:val="000000"/>
        </w:rPr>
        <w:t xml:space="preserve"> = 5, </w:t>
      </w:r>
      <w:r w:rsidR="004C504C">
        <w:rPr>
          <w:rFonts w:ascii="Book Antiqua" w:eastAsia="Book Antiqua" w:hAnsi="Book Antiqua" w:cs="Book Antiqua"/>
          <w:i/>
          <w:iCs/>
          <w:color w:val="000000"/>
        </w:rPr>
        <w:t>n</w:t>
      </w:r>
      <w:r w:rsidR="004C504C">
        <w:rPr>
          <w:rFonts w:ascii="Book Antiqua" w:eastAsia="Book Antiqua" w:hAnsi="Book Antiqua" w:cs="Book Antiqua"/>
          <w:color w:val="000000"/>
        </w:rPr>
        <w:t xml:space="preserve"> = 1, </w:t>
      </w:r>
      <w:r w:rsidR="004C504C">
        <w:rPr>
          <w:rFonts w:ascii="Book Antiqua" w:eastAsia="Book Antiqua" w:hAnsi="Book Antiqua" w:cs="Book Antiqua"/>
          <w:i/>
          <w:iCs/>
          <w:color w:val="000000"/>
        </w:rPr>
        <w:t>n</w:t>
      </w:r>
      <w:r w:rsidR="004C504C">
        <w:rPr>
          <w:rFonts w:ascii="Book Antiqua" w:eastAsia="Book Antiqua" w:hAnsi="Book Antiqua" w:cs="Book Antiqua"/>
          <w:color w:val="000000"/>
        </w:rPr>
        <w:t xml:space="preserve"> = 4, respectively) </w:t>
      </w:r>
      <w:r w:rsidR="00EC3E91">
        <w:rPr>
          <w:rFonts w:ascii="Book Antiqua" w:eastAsia="Book Antiqua" w:hAnsi="Book Antiqua" w:cs="Book Antiqua"/>
          <w:color w:val="000000"/>
        </w:rPr>
        <w:t>in</w:t>
      </w:r>
      <w:r w:rsidR="004C504C">
        <w:rPr>
          <w:rFonts w:ascii="Book Antiqua" w:eastAsia="Book Antiqua" w:hAnsi="Book Antiqua" w:cs="Book Antiqua"/>
          <w:color w:val="000000"/>
        </w:rPr>
        <w:t xml:space="preserve"> the LT group. In-hospital mortality did not occur in either group. </w:t>
      </w:r>
    </w:p>
    <w:p w14:paraId="6FBD30EA" w14:textId="77777777" w:rsidR="00A77B3E" w:rsidRDefault="00A77B3E" w:rsidP="004C504C">
      <w:pPr>
        <w:spacing w:line="360" w:lineRule="auto"/>
        <w:jc w:val="both"/>
      </w:pPr>
    </w:p>
    <w:p w14:paraId="480A767F" w14:textId="77777777" w:rsidR="00A77B3E" w:rsidRDefault="004C504C">
      <w:pPr>
        <w:spacing w:line="360" w:lineRule="auto"/>
        <w:jc w:val="both"/>
      </w:pPr>
      <w:r>
        <w:rPr>
          <w:rFonts w:ascii="Book Antiqua" w:eastAsia="Book Antiqua" w:hAnsi="Book Antiqua" w:cs="Book Antiqua"/>
          <w:b/>
          <w:caps/>
          <w:color w:val="000000"/>
          <w:u w:val="single"/>
        </w:rPr>
        <w:t>DISCUSSION</w:t>
      </w:r>
    </w:p>
    <w:p w14:paraId="5470B8C8" w14:textId="48599A00" w:rsidR="00A77B3E" w:rsidRDefault="004C504C" w:rsidP="004C504C">
      <w:pPr>
        <w:spacing w:line="360" w:lineRule="auto"/>
        <w:jc w:val="both"/>
      </w:pPr>
      <w:r>
        <w:rPr>
          <w:rFonts w:ascii="Book Antiqua" w:eastAsia="Book Antiqua" w:hAnsi="Book Antiqua" w:cs="Book Antiqua"/>
          <w:color w:val="000000"/>
        </w:rPr>
        <w:t xml:space="preserve">Partial splenectomy can be used to treat severe splenomegaly and hypersplenism, and its safety and efficacy have been </w:t>
      </w:r>
      <w:proofErr w:type="gramStart"/>
      <w:r>
        <w:rPr>
          <w:rFonts w:ascii="Book Antiqua" w:eastAsia="Book Antiqua" w:hAnsi="Book Antiqua" w:cs="Book Antiqua"/>
          <w:color w:val="000000"/>
        </w:rPr>
        <w:t>confirmed</w:t>
      </w:r>
      <w:r w:rsidRPr="004C504C">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15,16]</w:t>
      </w:r>
      <w:r>
        <w:rPr>
          <w:rFonts w:ascii="Book Antiqua" w:eastAsia="Book Antiqua" w:hAnsi="Book Antiqua" w:cs="Book Antiqua"/>
          <w:color w:val="000000"/>
        </w:rPr>
        <w:t xml:space="preserve">. Partial splenectomy reduces spleen volume and alleviates the symptoms of hypersplenism while maintaining the immunological functions of the spleen. These beneficial effects have also been confirmed in animal models. However, so far there </w:t>
      </w:r>
      <w:r w:rsidR="00D0424F">
        <w:rPr>
          <w:rFonts w:ascii="Book Antiqua" w:eastAsia="Book Antiqua" w:hAnsi="Book Antiqua" w:cs="Book Antiqua"/>
          <w:color w:val="000000"/>
        </w:rPr>
        <w:t>are</w:t>
      </w:r>
      <w:r>
        <w:rPr>
          <w:rFonts w:ascii="Book Antiqua" w:eastAsia="Book Antiqua" w:hAnsi="Book Antiqua" w:cs="Book Antiqua"/>
          <w:color w:val="000000"/>
        </w:rPr>
        <w:t xml:space="preserve"> no report</w:t>
      </w:r>
      <w:r w:rsidR="00D0424F">
        <w:rPr>
          <w:rFonts w:ascii="Book Antiqua" w:eastAsia="Book Antiqua" w:hAnsi="Book Antiqua" w:cs="Book Antiqua"/>
          <w:color w:val="000000"/>
        </w:rPr>
        <w:t>s</w:t>
      </w:r>
      <w:r>
        <w:rPr>
          <w:rFonts w:ascii="Book Antiqua" w:eastAsia="Book Antiqua" w:hAnsi="Book Antiqua" w:cs="Book Antiqua"/>
          <w:color w:val="000000"/>
        </w:rPr>
        <w:t xml:space="preserve"> on the application of partial splenectomy in </w:t>
      </w:r>
      <w:r w:rsidR="00757ADB">
        <w:rPr>
          <w:rFonts w:ascii="Book Antiqua" w:eastAsia="Book Antiqua" w:hAnsi="Book Antiqua" w:cs="Book Antiqua"/>
          <w:color w:val="000000"/>
        </w:rPr>
        <w:t>LT</w:t>
      </w:r>
      <w:r>
        <w:rPr>
          <w:rFonts w:ascii="Book Antiqua" w:eastAsia="Book Antiqua" w:hAnsi="Book Antiqua" w:cs="Book Antiqua"/>
          <w:color w:val="000000"/>
        </w:rPr>
        <w:t>.</w:t>
      </w:r>
    </w:p>
    <w:p w14:paraId="233524A9" w14:textId="31FA2A33" w:rsidR="00A77B3E" w:rsidRDefault="004C504C" w:rsidP="004C504C">
      <w:pPr>
        <w:spacing w:line="360" w:lineRule="auto"/>
        <w:ind w:firstLineChars="100" w:firstLine="240"/>
        <w:jc w:val="both"/>
      </w:pPr>
      <w:r>
        <w:rPr>
          <w:rFonts w:ascii="Book Antiqua" w:eastAsia="Book Antiqua" w:hAnsi="Book Antiqua" w:cs="Book Antiqua"/>
          <w:color w:val="000000"/>
        </w:rPr>
        <w:t xml:space="preserve">In this article, we described the PSLT </w:t>
      </w:r>
      <w:r w:rsidR="00D0424F">
        <w:rPr>
          <w:rFonts w:ascii="Book Antiqua" w:eastAsia="Book Antiqua" w:hAnsi="Book Antiqua" w:cs="Book Antiqua"/>
          <w:color w:val="000000"/>
        </w:rPr>
        <w:t xml:space="preserve">procedure </w:t>
      </w:r>
      <w:r>
        <w:rPr>
          <w:rFonts w:ascii="Book Antiqua" w:eastAsia="Book Antiqua" w:hAnsi="Book Antiqua" w:cs="Book Antiqua"/>
          <w:color w:val="000000"/>
        </w:rPr>
        <w:t xml:space="preserve">for advanced cirrhosis with severe splenomegaly and hypersplenism. Hypersplenism/splenomegaly can lead to post-LT complications and PSLT could offer an all-in-one intervention to mitigate these clinically-relevant issues. </w:t>
      </w:r>
      <w:r>
        <w:rPr>
          <w:rFonts w:ascii="Book Antiqua" w:eastAsia="Book Antiqua" w:hAnsi="Book Antiqua" w:cs="Book Antiqua"/>
          <w:color w:val="000000"/>
          <w:shd w:val="clear" w:color="auto" w:fill="FFFFFF"/>
        </w:rPr>
        <w:t xml:space="preserve">As our data showed, </w:t>
      </w:r>
      <w:r>
        <w:rPr>
          <w:rFonts w:ascii="Book Antiqua" w:eastAsia="Book Antiqua" w:hAnsi="Book Antiqua" w:cs="Book Antiqua"/>
          <w:color w:val="000000"/>
        </w:rPr>
        <w:t>although partial splenectomy took 1.5-2 h and resulted in blood loss</w:t>
      </w:r>
      <w:r w:rsidR="00D0424F">
        <w:rPr>
          <w:rFonts w:ascii="Book Antiqua" w:eastAsia="Book Antiqua" w:hAnsi="Book Antiqua" w:cs="Book Antiqua"/>
          <w:color w:val="000000"/>
        </w:rPr>
        <w:t xml:space="preserve"> of 50-350 mL</w:t>
      </w:r>
      <w:r>
        <w:rPr>
          <w:rFonts w:ascii="Book Antiqua" w:eastAsia="Book Antiqua" w:hAnsi="Book Antiqua" w:cs="Book Antiqua"/>
          <w:color w:val="000000"/>
        </w:rPr>
        <w:t xml:space="preserve">, </w:t>
      </w:r>
      <w:r w:rsidR="00D0424F">
        <w:rPr>
          <w:rFonts w:ascii="Book Antiqua" w:eastAsia="Book Antiqua" w:hAnsi="Book Antiqua" w:cs="Book Antiqua"/>
          <w:color w:val="000000"/>
        </w:rPr>
        <w:t xml:space="preserve">the </w:t>
      </w:r>
      <w:r>
        <w:rPr>
          <w:rFonts w:ascii="Book Antiqua" w:eastAsia="Book Antiqua" w:hAnsi="Book Antiqua" w:cs="Book Antiqua"/>
          <w:color w:val="000000"/>
        </w:rPr>
        <w:t xml:space="preserve">PSLT group showed significant improvement in ascites and hypersplenism after transplantation, and no recurrence of splenomegaly or hypersplenism was observed during follow-up. In the LT group, the average spleen volume after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is still greater than 1000 cm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and 51% of the patients </w:t>
      </w:r>
      <w:r>
        <w:rPr>
          <w:rFonts w:ascii="Book Antiqua" w:eastAsia="Book Antiqua" w:hAnsi="Book Antiqua" w:cs="Book Antiqua"/>
          <w:color w:val="000000"/>
        </w:rPr>
        <w:lastRenderedPageBreak/>
        <w:t>will continue to have hypersplenism. Most of them must undergo the second stage of splenic embolization or splenectomy to improve hematological parameters to allow the use of other myelosuppressive drugs.</w:t>
      </w:r>
    </w:p>
    <w:p w14:paraId="5D8DDC60" w14:textId="6531C6E2" w:rsidR="00A77B3E" w:rsidRDefault="004C504C" w:rsidP="004C504C">
      <w:pPr>
        <w:spacing w:line="360" w:lineRule="auto"/>
        <w:ind w:firstLineChars="100" w:firstLine="240"/>
        <w:jc w:val="both"/>
      </w:pPr>
      <w:r>
        <w:rPr>
          <w:rFonts w:ascii="Book Antiqua" w:eastAsia="Book Antiqua" w:hAnsi="Book Antiqua" w:cs="Book Antiqua"/>
          <w:color w:val="000000"/>
        </w:rPr>
        <w:t xml:space="preserve">Most previous studies on partial splenectomy in patients with cirrhosis advocated subtotal splenectomy and reported that approximately 90% of the spleen can be removed to ensure a curative </w:t>
      </w:r>
      <w:proofErr w:type="gramStart"/>
      <w:r>
        <w:rPr>
          <w:rFonts w:ascii="Book Antiqua" w:eastAsia="Book Antiqua" w:hAnsi="Book Antiqua" w:cs="Book Antiqua"/>
          <w:color w:val="000000"/>
        </w:rPr>
        <w:t>effect</w:t>
      </w:r>
      <w:r w:rsidRPr="004C504C">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16,17]</w:t>
      </w:r>
      <w:r>
        <w:rPr>
          <w:rFonts w:ascii="Book Antiqua" w:eastAsia="Book Antiqua" w:hAnsi="Book Antiqua" w:cs="Book Antiqua"/>
          <w:color w:val="000000"/>
        </w:rPr>
        <w:t xml:space="preserve">. However, the magnitude of PSLT was far less, and the therapeutic effect was also significant. In our study, we usually remove half or one third of the spleen according to the splenic hilum vessel anatomy, as shown in Figure </w:t>
      </w:r>
      <w:r w:rsidR="003559DD">
        <w:rPr>
          <w:rFonts w:ascii="Book Antiqua" w:eastAsia="Book Antiqua" w:hAnsi="Book Antiqua" w:cs="Book Antiqua"/>
          <w:color w:val="000000"/>
        </w:rPr>
        <w:t>3</w:t>
      </w:r>
      <w:r>
        <w:rPr>
          <w:rFonts w:ascii="Book Antiqua" w:eastAsia="Book Antiqua" w:hAnsi="Book Antiqua" w:cs="Book Antiqua"/>
          <w:color w:val="000000"/>
        </w:rPr>
        <w:t xml:space="preserve">. We also try to maintain the cutting planes of spleen resection above the costal margin to protect the spleen section. In addition, we found that </w:t>
      </w:r>
      <w:r>
        <w:rPr>
          <w:rFonts w:ascii="Book Antiqua" w:eastAsia="Book Antiqua" w:hAnsi="Book Antiqua" w:cs="Book Antiqua"/>
          <w:color w:val="000000"/>
          <w:shd w:val="clear" w:color="auto" w:fill="FFFFFF"/>
        </w:rPr>
        <w:t>i</w:t>
      </w:r>
      <w:r>
        <w:rPr>
          <w:rFonts w:ascii="Book Antiqua" w:eastAsia="Book Antiqua" w:hAnsi="Book Antiqua" w:cs="Book Antiqua"/>
          <w:color w:val="000000"/>
        </w:rPr>
        <w:t xml:space="preserve">ntraoperative resection ratio and splenic volume reduction ratio reassessed by CT scan after surgery were significantly different (Figure 5). The reduction degree of spleen volume varies by patient, and may be related to the history of liver disease and the severity of </w:t>
      </w:r>
      <w:r>
        <w:rPr>
          <w:rFonts w:ascii="Book Antiqua" w:eastAsia="Book Antiqua" w:hAnsi="Book Antiqua" w:cs="Book Antiqua"/>
          <w:color w:val="000000"/>
          <w:shd w:val="clear" w:color="auto" w:fill="FFFFFF"/>
        </w:rPr>
        <w:t>splenic hyperplasia</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Patients with a long history of cirrhosis and severe splenic hyperplasia </w:t>
      </w:r>
      <w:r w:rsidRPr="004C504C">
        <w:rPr>
          <w:rFonts w:ascii="Book Antiqua" w:eastAsia="Book Antiqua" w:hAnsi="Book Antiqua" w:cs="Book Antiqua"/>
          <w:color w:val="000000"/>
          <w:shd w:val="clear" w:color="auto" w:fill="FFFFFF"/>
        </w:rPr>
        <w:t xml:space="preserve">are more likely to </w:t>
      </w:r>
      <w:r>
        <w:rPr>
          <w:rFonts w:ascii="Book Antiqua" w:eastAsia="Book Antiqua" w:hAnsi="Book Antiqua" w:cs="Book Antiqua"/>
          <w:color w:val="000000"/>
          <w:shd w:val="clear" w:color="auto" w:fill="FFFFFF"/>
        </w:rPr>
        <w:t>have poor relie</w:t>
      </w:r>
      <w:r w:rsidR="00E534EA">
        <w:rPr>
          <w:rFonts w:ascii="Book Antiqua" w:eastAsia="Book Antiqua" w:hAnsi="Book Antiqua" w:cs="Book Antiqua"/>
          <w:color w:val="000000"/>
          <w:shd w:val="clear" w:color="auto" w:fill="FFFFFF"/>
        </w:rPr>
        <w:t>f</w:t>
      </w:r>
      <w:r>
        <w:rPr>
          <w:rFonts w:ascii="Book Antiqua" w:eastAsia="Book Antiqua" w:hAnsi="Book Antiqua" w:cs="Book Antiqua"/>
          <w:color w:val="000000"/>
          <w:shd w:val="clear" w:color="auto" w:fill="FFFFFF"/>
        </w:rPr>
        <w:t xml:space="preserve"> of </w:t>
      </w:r>
      <w:proofErr w:type="spellStart"/>
      <w:r>
        <w:rPr>
          <w:rFonts w:ascii="Book Antiqua" w:eastAsia="Book Antiqua" w:hAnsi="Book Antiqua" w:cs="Book Antiqua"/>
          <w:color w:val="000000"/>
          <w:shd w:val="clear" w:color="auto" w:fill="FFFFFF"/>
        </w:rPr>
        <w:t>hypersplenism</w:t>
      </w:r>
      <w:proofErr w:type="spellEnd"/>
      <w:r>
        <w:rPr>
          <w:rFonts w:ascii="Book Antiqua" w:eastAsia="Book Antiqua" w:hAnsi="Book Antiqua" w:cs="Book Antiqua"/>
          <w:color w:val="000000"/>
          <w:shd w:val="clear" w:color="auto" w:fill="FFFFFF"/>
        </w:rPr>
        <w:t xml:space="preserve"> after </w:t>
      </w:r>
      <w:r w:rsidR="00757ADB">
        <w:rPr>
          <w:rFonts w:ascii="Book Antiqua" w:eastAsia="Book Antiqua" w:hAnsi="Book Antiqua" w:cs="Book Antiqua"/>
          <w:color w:val="000000"/>
        </w:rPr>
        <w:t>LT</w:t>
      </w:r>
      <w:r>
        <w:rPr>
          <w:rFonts w:ascii="Book Antiqua" w:eastAsia="Book Antiqua" w:hAnsi="Book Antiqua" w:cs="Book Antiqua"/>
          <w:color w:val="000000"/>
        </w:rPr>
        <w:t>.</w:t>
      </w:r>
    </w:p>
    <w:p w14:paraId="53EAD8D5" w14:textId="41A7BC92" w:rsidR="00A77B3E" w:rsidRDefault="004C504C" w:rsidP="004C504C">
      <w:pPr>
        <w:spacing w:line="360" w:lineRule="auto"/>
        <w:ind w:firstLineChars="100" w:firstLine="240"/>
        <w:jc w:val="both"/>
      </w:pPr>
      <w:r>
        <w:rPr>
          <w:rFonts w:ascii="Book Antiqua" w:eastAsia="Book Antiqua" w:hAnsi="Book Antiqua" w:cs="Book Antiqua"/>
          <w:color w:val="000000"/>
        </w:rPr>
        <w:t xml:space="preserve">However, the present study is retrospective and only included relatively few patients from a single center. Large multicenter studies with long-term follow-up are necessary. In addition, we have not applied this procedure in living donor </w:t>
      </w:r>
      <w:r w:rsidR="00757ADB">
        <w:rPr>
          <w:rFonts w:ascii="Book Antiqua" w:eastAsia="Book Antiqua" w:hAnsi="Book Antiqua" w:cs="Book Antiqua"/>
          <w:color w:val="000000"/>
        </w:rPr>
        <w:t>LT</w:t>
      </w:r>
      <w:r>
        <w:rPr>
          <w:rFonts w:ascii="Book Antiqua" w:eastAsia="Book Antiqua" w:hAnsi="Book Antiqua" w:cs="Book Antiqua"/>
          <w:color w:val="000000"/>
        </w:rPr>
        <w:t xml:space="preserve"> patients. Further stud</w:t>
      </w:r>
      <w:r w:rsidR="00E534EA">
        <w:rPr>
          <w:rFonts w:ascii="Book Antiqua" w:eastAsia="Book Antiqua" w:hAnsi="Book Antiqua" w:cs="Book Antiqua"/>
          <w:color w:val="000000"/>
        </w:rPr>
        <w:t>ies are</w:t>
      </w:r>
      <w:r>
        <w:rPr>
          <w:rFonts w:ascii="Book Antiqua" w:eastAsia="Book Antiqua" w:hAnsi="Book Antiqua" w:cs="Book Antiqua"/>
          <w:color w:val="000000"/>
        </w:rPr>
        <w:t xml:space="preserve"> needed to investigate whether partial splenectomy during living donor </w:t>
      </w:r>
      <w:r w:rsidR="00757ADB">
        <w:rPr>
          <w:rFonts w:ascii="Book Antiqua" w:eastAsia="Book Antiqua" w:hAnsi="Book Antiqua" w:cs="Book Antiqua"/>
          <w:color w:val="000000"/>
        </w:rPr>
        <w:t>LT</w:t>
      </w:r>
      <w:r>
        <w:rPr>
          <w:rFonts w:ascii="Book Antiqua" w:eastAsia="Book Antiqua" w:hAnsi="Book Antiqua" w:cs="Book Antiqua"/>
          <w:color w:val="000000"/>
        </w:rPr>
        <w:t xml:space="preserve"> can reduce portal vein perfusion and prevent small spleen syndrome, as well as treat hypersplenism.</w:t>
      </w:r>
    </w:p>
    <w:p w14:paraId="738D3A4B" w14:textId="77777777" w:rsidR="00A77B3E" w:rsidRDefault="00A77B3E" w:rsidP="004C504C">
      <w:pPr>
        <w:spacing w:line="360" w:lineRule="auto"/>
        <w:jc w:val="both"/>
      </w:pPr>
    </w:p>
    <w:p w14:paraId="0C024410" w14:textId="77777777" w:rsidR="00A77B3E" w:rsidRDefault="004C504C">
      <w:pPr>
        <w:spacing w:line="360" w:lineRule="auto"/>
        <w:jc w:val="both"/>
      </w:pPr>
      <w:r>
        <w:rPr>
          <w:rFonts w:ascii="Book Antiqua" w:eastAsia="Book Antiqua" w:hAnsi="Book Antiqua" w:cs="Book Antiqua"/>
          <w:b/>
          <w:caps/>
          <w:color w:val="000000"/>
          <w:u w:val="single"/>
        </w:rPr>
        <w:t>CONCLUSION</w:t>
      </w:r>
    </w:p>
    <w:p w14:paraId="4DF9D42E" w14:textId="26DE7EDD" w:rsidR="00A77B3E" w:rsidRDefault="004C504C">
      <w:pPr>
        <w:spacing w:line="360" w:lineRule="auto"/>
        <w:jc w:val="both"/>
      </w:pPr>
      <w:r>
        <w:rPr>
          <w:rFonts w:ascii="Book Antiqua" w:eastAsia="Book Antiqua" w:hAnsi="Book Antiqua" w:cs="Book Antiqua"/>
          <w:color w:val="000000"/>
        </w:rPr>
        <w:t xml:space="preserve">In conclusion, </w:t>
      </w:r>
      <w:r>
        <w:rPr>
          <w:rFonts w:ascii="Book Antiqua" w:eastAsia="Book Antiqua" w:hAnsi="Book Antiqua" w:cs="Book Antiqua"/>
          <w:color w:val="000000"/>
          <w:shd w:val="clear" w:color="auto" w:fill="FFFFFF"/>
        </w:rPr>
        <w:t xml:space="preserve">PSLT solves a series of problems such as end-stage liver disease, hypersplenism, splenomegaly and hemodynamic disorder all </w:t>
      </w:r>
      <w:r w:rsidR="00E534EA">
        <w:rPr>
          <w:rFonts w:ascii="Book Antiqua" w:eastAsia="Book Antiqua" w:hAnsi="Book Antiqua" w:cs="Book Antiqua"/>
          <w:color w:val="000000"/>
          <w:shd w:val="clear" w:color="auto" w:fill="FFFFFF"/>
        </w:rPr>
        <w:t>at</w:t>
      </w:r>
      <w:r>
        <w:rPr>
          <w:rFonts w:ascii="Book Antiqua" w:eastAsia="Book Antiqua" w:hAnsi="Book Antiqua" w:cs="Book Antiqua"/>
          <w:color w:val="000000"/>
          <w:shd w:val="clear" w:color="auto" w:fill="FFFFFF"/>
        </w:rPr>
        <w:t xml:space="preserve"> once, so patients do not need to receive two-stage splenic embolization or splenectomy. However, </w:t>
      </w:r>
      <w:r>
        <w:rPr>
          <w:rFonts w:ascii="Book Antiqua" w:eastAsia="Book Antiqua" w:hAnsi="Book Antiqua" w:cs="Book Antiqua"/>
          <w:color w:val="000000"/>
        </w:rPr>
        <w:t xml:space="preserve">PSLT </w:t>
      </w:r>
      <w:r w:rsidR="00E534EA">
        <w:rPr>
          <w:rFonts w:ascii="Book Antiqua" w:eastAsia="Book Antiqua" w:hAnsi="Book Antiqua" w:cs="Book Antiqua"/>
          <w:color w:val="000000"/>
        </w:rPr>
        <w:t>requires</w:t>
      </w:r>
      <w:r>
        <w:rPr>
          <w:rFonts w:ascii="Book Antiqua" w:eastAsia="Book Antiqua" w:hAnsi="Book Antiqua" w:cs="Book Antiqua"/>
          <w:color w:val="000000"/>
        </w:rPr>
        <w:t xml:space="preserve"> up to 25% longer operation time and </w:t>
      </w:r>
      <w:r w:rsidR="00E534EA">
        <w:rPr>
          <w:rFonts w:ascii="Book Antiqua" w:eastAsia="Book Antiqua" w:hAnsi="Book Antiqua" w:cs="Book Antiqua"/>
          <w:color w:val="000000"/>
        </w:rPr>
        <w:t xml:space="preserve">the </w:t>
      </w:r>
      <w:r>
        <w:rPr>
          <w:rFonts w:ascii="Book Antiqua" w:eastAsia="Book Antiqua" w:hAnsi="Book Antiqua" w:cs="Book Antiqua"/>
          <w:color w:val="000000"/>
        </w:rPr>
        <w:t xml:space="preserve">need for blood products, which would raise concerns </w:t>
      </w:r>
      <w:r w:rsidR="00E534EA">
        <w:rPr>
          <w:rFonts w:ascii="Book Antiqua" w:eastAsia="Book Antiqua" w:hAnsi="Book Antiqua" w:cs="Book Antiqua"/>
          <w:color w:val="000000"/>
        </w:rPr>
        <w:t>in</w:t>
      </w:r>
      <w:r>
        <w:rPr>
          <w:rFonts w:ascii="Book Antiqua" w:eastAsia="Book Antiqua" w:hAnsi="Book Antiqua" w:cs="Book Antiqua"/>
          <w:color w:val="000000"/>
        </w:rPr>
        <w:t xml:space="preserve"> transplant surgeons. </w:t>
      </w:r>
      <w:r w:rsidR="00E534EA">
        <w:rPr>
          <w:rFonts w:ascii="Book Antiqua" w:eastAsia="Book Antiqua" w:hAnsi="Book Antiqua" w:cs="Book Antiqua"/>
          <w:color w:val="000000"/>
        </w:rPr>
        <w:t>A</w:t>
      </w:r>
      <w:r>
        <w:rPr>
          <w:rFonts w:ascii="Book Antiqua" w:eastAsia="Book Antiqua" w:hAnsi="Book Antiqua" w:cs="Book Antiqua"/>
          <w:color w:val="000000"/>
        </w:rPr>
        <w:t>ppropriate patient selection is necessary to ensure that the benefits outweigh the risks. According to our experience,</w:t>
      </w:r>
      <w:r w:rsidR="007A7C55">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patients </w:t>
      </w:r>
      <w:r>
        <w:rPr>
          <w:rFonts w:ascii="Book Antiqua" w:eastAsia="Book Antiqua" w:hAnsi="Book Antiqua" w:cs="Book Antiqua"/>
          <w:color w:val="000000"/>
        </w:rPr>
        <w:lastRenderedPageBreak/>
        <w:t>with preoperative severe splenomegaly</w:t>
      </w:r>
      <w:r w:rsidR="007A7C55">
        <w:rPr>
          <w:rFonts w:ascii="Book Antiqua" w:eastAsia="Book Antiqua" w:hAnsi="Book Antiqua" w:cs="Book Antiqua"/>
          <w:color w:val="000000"/>
        </w:rPr>
        <w:t xml:space="preserve"> </w:t>
      </w:r>
      <w:r>
        <w:rPr>
          <w:rFonts w:ascii="Book Antiqua" w:eastAsia="Book Antiqua" w:hAnsi="Book Antiqua" w:cs="Book Antiqua"/>
          <w:color w:val="000000"/>
        </w:rPr>
        <w:t>(spleen volume &gt;</w:t>
      </w:r>
      <w:r w:rsidR="007A7C55">
        <w:rPr>
          <w:rFonts w:ascii="Book Antiqua" w:eastAsia="Book Antiqua" w:hAnsi="Book Antiqua" w:cs="Book Antiqua"/>
          <w:color w:val="000000"/>
        </w:rPr>
        <w:t xml:space="preserve"> </w:t>
      </w:r>
      <w:r>
        <w:rPr>
          <w:rFonts w:ascii="Book Antiqua" w:eastAsia="Book Antiqua" w:hAnsi="Book Antiqua" w:cs="Book Antiqua"/>
          <w:color w:val="000000"/>
        </w:rPr>
        <w:t>1000 mL) and hypersplenism (platelet count &lt;</w:t>
      </w:r>
      <w:r w:rsidR="007A7C55">
        <w:rPr>
          <w:rFonts w:ascii="Book Antiqua" w:eastAsia="Book Antiqua" w:hAnsi="Book Antiqua" w:cs="Book Antiqua"/>
          <w:color w:val="000000"/>
        </w:rPr>
        <w:t xml:space="preserve"> </w:t>
      </w:r>
      <w:r>
        <w:rPr>
          <w:rFonts w:ascii="Book Antiqua" w:eastAsia="Book Antiqua" w:hAnsi="Book Antiqua" w:cs="Book Antiqua"/>
          <w:color w:val="000000"/>
        </w:rPr>
        <w:t>50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are more likely to have intractable hypersplenism after LT, and PSLT is recommended. PSLT</w:t>
      </w:r>
      <w:r w:rsidR="007A7C5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is not </w:t>
      </w:r>
      <w:r w:rsidR="00E534EA">
        <w:rPr>
          <w:rFonts w:ascii="Book Antiqua" w:eastAsia="Book Antiqua" w:hAnsi="Book Antiqua" w:cs="Book Antiqua"/>
          <w:color w:val="000000"/>
          <w:shd w:val="clear" w:color="auto" w:fill="FFFFFF"/>
        </w:rPr>
        <w:t>recommended</w:t>
      </w:r>
      <w:r w:rsidR="007A7C55">
        <w:rPr>
          <w:rFonts w:ascii="Book Antiqua" w:eastAsia="Book Antiqua" w:hAnsi="Book Antiqua" w:cs="Book Antiqua"/>
          <w:color w:val="000000"/>
        </w:rPr>
        <w:t xml:space="preserve"> </w:t>
      </w:r>
      <w:r>
        <w:rPr>
          <w:rFonts w:ascii="Book Antiqua" w:eastAsia="Book Antiqua" w:hAnsi="Book Antiqua" w:cs="Book Antiqua"/>
          <w:color w:val="000000"/>
        </w:rPr>
        <w:t xml:space="preserve">when the patient has a MELD score </w:t>
      </w:r>
      <w:r w:rsidR="007A7C55">
        <w:rPr>
          <w:rFonts w:ascii="Book Antiqua" w:hAnsi="Book Antiqua" w:cs="Book Antiqua" w:hint="eastAsia"/>
          <w:color w:val="000000"/>
          <w:lang w:eastAsia="zh-CN"/>
        </w:rPr>
        <w:t>&gt;</w:t>
      </w:r>
      <w:r w:rsidR="007A7C55">
        <w:rPr>
          <w:rFonts w:ascii="Book Antiqua" w:hAnsi="Book Antiqua" w:cs="Book Antiqua"/>
          <w:color w:val="000000"/>
          <w:lang w:eastAsia="zh-CN"/>
        </w:rPr>
        <w:t xml:space="preserve"> </w:t>
      </w:r>
      <w:r>
        <w:rPr>
          <w:rFonts w:ascii="Book Antiqua" w:eastAsia="Book Antiqua" w:hAnsi="Book Antiqua" w:cs="Book Antiqua"/>
          <w:color w:val="000000"/>
        </w:rPr>
        <w:t xml:space="preserve">25, severe </w:t>
      </w:r>
      <w:proofErr w:type="spellStart"/>
      <w:r>
        <w:rPr>
          <w:rFonts w:ascii="Book Antiqua" w:eastAsia="Book Antiqua" w:hAnsi="Book Antiqua" w:cs="Book Antiqua"/>
          <w:color w:val="000000"/>
        </w:rPr>
        <w:t>perisplenic</w:t>
      </w:r>
      <w:proofErr w:type="spellEnd"/>
      <w:r>
        <w:rPr>
          <w:rFonts w:ascii="Book Antiqua" w:eastAsia="Book Antiqua" w:hAnsi="Book Antiqua" w:cs="Book Antiqua"/>
          <w:color w:val="000000"/>
        </w:rPr>
        <w:t xml:space="preserve"> adhesions, accompanied by splenic tumor, splenic volume </w:t>
      </w:r>
      <w:r w:rsidR="007A7C55">
        <w:rPr>
          <w:rFonts w:ascii="Book Antiqua" w:hAnsi="Book Antiqua" w:cs="Book Antiqua" w:hint="eastAsia"/>
          <w:color w:val="000000"/>
          <w:lang w:eastAsia="zh-CN"/>
        </w:rPr>
        <w:t>&lt;</w:t>
      </w:r>
      <w:r w:rsidR="007A7C55">
        <w:rPr>
          <w:rFonts w:ascii="Book Antiqua" w:hAnsi="Book Antiqua" w:cs="Book Antiqua"/>
          <w:color w:val="000000"/>
          <w:lang w:eastAsia="zh-CN"/>
        </w:rPr>
        <w:t xml:space="preserve"> </w:t>
      </w:r>
      <w:r>
        <w:rPr>
          <w:rFonts w:ascii="Book Antiqua" w:eastAsia="Book Antiqua" w:hAnsi="Book Antiqua" w:cs="Book Antiqua"/>
          <w:color w:val="000000"/>
        </w:rPr>
        <w:t>1000 mL or platelet count</w:t>
      </w:r>
      <w:r w:rsidR="007A7C55">
        <w:rPr>
          <w:rFonts w:ascii="Book Antiqua" w:hAnsi="Book Antiqua" w:cs="Book Antiqua" w:hint="eastAsia"/>
          <w:color w:val="000000"/>
          <w:lang w:eastAsia="zh-CN"/>
        </w:rPr>
        <w:t xml:space="preserve"> </w:t>
      </w:r>
      <w:r w:rsidR="007A7C55">
        <w:rPr>
          <w:rFonts w:ascii="Book Antiqua" w:hAnsi="Book Antiqua" w:cs="Book Antiqua"/>
          <w:color w:val="000000"/>
          <w:lang w:eastAsia="zh-CN"/>
        </w:rPr>
        <w:t xml:space="preserve">&gt; </w:t>
      </w:r>
      <w:r>
        <w:rPr>
          <w:rFonts w:ascii="Book Antiqua" w:eastAsia="Book Antiqua" w:hAnsi="Book Antiqua" w:cs="Book Antiqua"/>
          <w:color w:val="000000"/>
        </w:rPr>
        <w:t>50</w:t>
      </w:r>
      <w:r w:rsidR="007A7C55">
        <w:rPr>
          <w:rFonts w:ascii="Book Antiqua" w:eastAsia="Book Antiqua" w:hAnsi="Book Antiqua" w:cs="Book Antiqua"/>
          <w:color w:val="000000"/>
        </w:rPr>
        <w:t xml:space="preserve"> </w:t>
      </w:r>
      <w:r>
        <w:rPr>
          <w:rFonts w:ascii="Book Antiqua" w:eastAsia="Book Antiqua" w:hAnsi="Book Antiqua" w:cs="Book Antiqua"/>
          <w:color w:val="000000"/>
        </w:rPr>
        <w:t>×</w:t>
      </w:r>
      <w:r w:rsidR="007A7C55">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w:t>
      </w:r>
    </w:p>
    <w:p w14:paraId="044DD5A9" w14:textId="77777777" w:rsidR="00A77B3E" w:rsidRDefault="00A77B3E">
      <w:pPr>
        <w:spacing w:line="360" w:lineRule="auto"/>
        <w:jc w:val="both"/>
      </w:pPr>
    </w:p>
    <w:p w14:paraId="390A6BEB" w14:textId="77777777" w:rsidR="00A77B3E" w:rsidRDefault="004C504C">
      <w:pPr>
        <w:spacing w:line="360" w:lineRule="auto"/>
        <w:jc w:val="both"/>
      </w:pPr>
      <w:r>
        <w:rPr>
          <w:rFonts w:ascii="Book Antiqua" w:eastAsia="Book Antiqua" w:hAnsi="Book Antiqua" w:cs="Book Antiqua"/>
          <w:b/>
          <w:caps/>
          <w:color w:val="000000"/>
          <w:u w:val="single"/>
        </w:rPr>
        <w:t>ARTICLE HIGHLIGHTS</w:t>
      </w:r>
    </w:p>
    <w:p w14:paraId="5FDAE0B3" w14:textId="77777777" w:rsidR="00A77B3E" w:rsidRDefault="004C504C">
      <w:pPr>
        <w:spacing w:line="360" w:lineRule="auto"/>
        <w:jc w:val="both"/>
      </w:pPr>
      <w:r>
        <w:rPr>
          <w:rFonts w:ascii="Book Antiqua" w:eastAsia="Book Antiqua" w:hAnsi="Book Antiqua" w:cs="Book Antiqua"/>
          <w:b/>
          <w:i/>
          <w:color w:val="000000"/>
        </w:rPr>
        <w:t>Research background</w:t>
      </w:r>
    </w:p>
    <w:p w14:paraId="3004B925" w14:textId="6AC56C1E" w:rsidR="00A77B3E" w:rsidRDefault="004C504C">
      <w:pPr>
        <w:spacing w:line="360" w:lineRule="auto"/>
        <w:jc w:val="both"/>
      </w:pPr>
      <w:r>
        <w:rPr>
          <w:rFonts w:ascii="Book Antiqua" w:eastAsia="Book Antiqua" w:hAnsi="Book Antiqua" w:cs="Book Antiqua"/>
          <w:color w:val="000000"/>
        </w:rPr>
        <w:t>The most effective treatment for advanced cirrhosis and portal hypertension is liver transplantation</w:t>
      </w:r>
      <w:r w:rsidR="00757ADB">
        <w:rPr>
          <w:rFonts w:ascii="Book Antiqua" w:eastAsia="Book Antiqua" w:hAnsi="Book Antiqua" w:cs="Book Antiqua"/>
          <w:color w:val="000000"/>
        </w:rPr>
        <w:t xml:space="preserve"> (LT)</w:t>
      </w:r>
      <w:r>
        <w:rPr>
          <w:rFonts w:ascii="Book Antiqua" w:eastAsia="Book Antiqua" w:hAnsi="Book Antiqua" w:cs="Book Antiqua"/>
          <w:color w:val="000000"/>
        </w:rPr>
        <w:t>. However, splenomegaly and</w:t>
      </w:r>
      <w:r w:rsidR="007A7C55">
        <w:rPr>
          <w:rFonts w:ascii="Book Antiqua" w:eastAsia="Book Antiqua" w:hAnsi="Book Antiqua" w:cs="Book Antiqua"/>
          <w:color w:val="000000"/>
        </w:rPr>
        <w:t xml:space="preserve"> </w:t>
      </w:r>
      <w:r>
        <w:rPr>
          <w:rFonts w:ascii="Book Antiqua" w:eastAsia="Book Antiqua" w:hAnsi="Book Antiqua" w:cs="Book Antiqua"/>
          <w:color w:val="000000"/>
        </w:rPr>
        <w:t>hypersplenism</w:t>
      </w:r>
      <w:r w:rsidR="007A7C55">
        <w:rPr>
          <w:rFonts w:ascii="Book Antiqua" w:eastAsia="Book Antiqua" w:hAnsi="Book Antiqua" w:cs="Book Antiqua"/>
          <w:color w:val="000000"/>
        </w:rPr>
        <w:t xml:space="preserve"> </w:t>
      </w:r>
      <w:r>
        <w:rPr>
          <w:rFonts w:ascii="Book Antiqua" w:eastAsia="Book Antiqua" w:hAnsi="Book Antiqua" w:cs="Book Antiqua"/>
          <w:color w:val="000000"/>
        </w:rPr>
        <w:t>can persist</w:t>
      </w:r>
      <w:r w:rsidR="007A7C55">
        <w:rPr>
          <w:rFonts w:ascii="Book Antiqua" w:eastAsia="Book Antiqua" w:hAnsi="Book Antiqua" w:cs="Book Antiqua"/>
          <w:color w:val="000000"/>
        </w:rPr>
        <w:t xml:space="preserve"> </w:t>
      </w:r>
      <w:r>
        <w:rPr>
          <w:rFonts w:ascii="Book Antiqua" w:eastAsia="Book Antiqua" w:hAnsi="Book Antiqua" w:cs="Book Antiqua"/>
          <w:color w:val="000000"/>
        </w:rPr>
        <w:t>even after LT in patients with massive splenomegaly. Persistent</w:t>
      </w:r>
      <w:r w:rsidR="007A7C55">
        <w:rPr>
          <w:rFonts w:ascii="Book Antiqua" w:eastAsia="Book Antiqua" w:hAnsi="Book Antiqua" w:cs="Book Antiqua"/>
          <w:color w:val="000000"/>
        </w:rPr>
        <w:t xml:space="preserve"> </w:t>
      </w:r>
      <w:r>
        <w:rPr>
          <w:rFonts w:ascii="Book Antiqua" w:eastAsia="Book Antiqua" w:hAnsi="Book Antiqua" w:cs="Book Antiqua"/>
          <w:color w:val="000000"/>
        </w:rPr>
        <w:t>hypersplenism-related pancytopenia may interfere with the management of immunosuppressive therapy. Splenomegaly may further result in excessive portal pressure or splenic artery steal syndrome.</w:t>
      </w:r>
      <w:r w:rsidR="007A7C55">
        <w:rPr>
          <w:rFonts w:ascii="Book Antiqua" w:eastAsia="Book Antiqua" w:hAnsi="Book Antiqua" w:cs="Book Antiqua"/>
          <w:color w:val="000000"/>
        </w:rPr>
        <w:t xml:space="preserve"> </w:t>
      </w:r>
      <w:r>
        <w:rPr>
          <w:rFonts w:ascii="Book Antiqua" w:eastAsia="Book Antiqua" w:hAnsi="Book Antiqua" w:cs="Book Antiqua"/>
          <w:color w:val="000000"/>
        </w:rPr>
        <w:t>The resulting decrease in hepatic arterial inflow can then affect liver graft function</w:t>
      </w:r>
      <w:r w:rsidR="00D0540E">
        <w:rPr>
          <w:rFonts w:ascii="Book Antiqua" w:eastAsia="Book Antiqua" w:hAnsi="Book Antiqua" w:cs="Book Antiqua"/>
          <w:color w:val="000000"/>
        </w:rPr>
        <w:t>.</w:t>
      </w:r>
    </w:p>
    <w:p w14:paraId="403F9DF4" w14:textId="77777777" w:rsidR="00A77B3E" w:rsidRDefault="00A77B3E">
      <w:pPr>
        <w:spacing w:line="360" w:lineRule="auto"/>
        <w:jc w:val="both"/>
      </w:pPr>
    </w:p>
    <w:p w14:paraId="639B677D" w14:textId="77777777" w:rsidR="00A77B3E" w:rsidRDefault="004C504C">
      <w:pPr>
        <w:spacing w:line="360" w:lineRule="auto"/>
        <w:jc w:val="both"/>
      </w:pPr>
      <w:r>
        <w:rPr>
          <w:rFonts w:ascii="Book Antiqua" w:eastAsia="Book Antiqua" w:hAnsi="Book Antiqua" w:cs="Book Antiqua"/>
          <w:b/>
          <w:i/>
          <w:color w:val="000000"/>
        </w:rPr>
        <w:t>Research motivation</w:t>
      </w:r>
    </w:p>
    <w:p w14:paraId="1D1D7490" w14:textId="40B5BB6D" w:rsidR="00A77B3E" w:rsidRDefault="004C504C">
      <w:pPr>
        <w:spacing w:line="360" w:lineRule="auto"/>
        <w:jc w:val="both"/>
      </w:pPr>
      <w:r>
        <w:rPr>
          <w:rFonts w:ascii="Book Antiqua" w:eastAsia="Book Antiqua" w:hAnsi="Book Antiqua" w:cs="Book Antiqua"/>
          <w:color w:val="000000"/>
        </w:rPr>
        <w:t>The most common therapies for splenomegaly and hypersplenism are total splenectomy during LT</w:t>
      </w:r>
      <w:r w:rsidR="007A7C55">
        <w:rPr>
          <w:rFonts w:ascii="Book Antiqua" w:eastAsia="Book Antiqua" w:hAnsi="Book Antiqua" w:cs="Book Antiqua"/>
          <w:color w:val="000000"/>
        </w:rPr>
        <w:t xml:space="preserve"> </w:t>
      </w:r>
      <w:r>
        <w:rPr>
          <w:rFonts w:ascii="Book Antiqua" w:eastAsia="Book Antiqua" w:hAnsi="Book Antiqua" w:cs="Book Antiqua"/>
          <w:color w:val="000000"/>
        </w:rPr>
        <w:t>and selective splenic artery embolization</w:t>
      </w:r>
      <w:r w:rsidR="007A7C55">
        <w:rPr>
          <w:rFonts w:ascii="Book Antiqua" w:eastAsia="Book Antiqua" w:hAnsi="Book Antiqua" w:cs="Book Antiqua"/>
          <w:color w:val="000000"/>
        </w:rPr>
        <w:t xml:space="preserve"> </w:t>
      </w:r>
      <w:r>
        <w:rPr>
          <w:rFonts w:ascii="Book Antiqua" w:eastAsia="Book Antiqua" w:hAnsi="Book Antiqua" w:cs="Book Antiqua"/>
          <w:color w:val="000000"/>
        </w:rPr>
        <w:t>after LT, but they have considerable limitations. Cirrhosis with severe splenomegaly and hypersplenism is common, yet satisfactory treatment is lacking.</w:t>
      </w:r>
      <w:r w:rsidR="007A7C55">
        <w:rPr>
          <w:rFonts w:ascii="Book Antiqua" w:eastAsia="Book Antiqua" w:hAnsi="Book Antiqua" w:cs="Book Antiqua"/>
          <w:color w:val="000000"/>
        </w:rPr>
        <w:t xml:space="preserve"> </w:t>
      </w:r>
      <w:r>
        <w:rPr>
          <w:rFonts w:ascii="Book Antiqua" w:eastAsia="Book Antiqua" w:hAnsi="Book Antiqua" w:cs="Book Antiqua"/>
          <w:color w:val="000000"/>
        </w:rPr>
        <w:t>To realize this need,</w:t>
      </w:r>
      <w:r w:rsidR="007A7C55">
        <w:rPr>
          <w:rFonts w:ascii="Book Antiqua" w:eastAsia="Book Antiqua" w:hAnsi="Book Antiqua" w:cs="Book Antiqua"/>
          <w:color w:val="000000"/>
        </w:rPr>
        <w:t xml:space="preserve"> </w:t>
      </w:r>
      <w:r>
        <w:rPr>
          <w:rFonts w:ascii="Book Antiqua" w:eastAsia="Book Antiqua" w:hAnsi="Book Antiqua" w:cs="Book Antiqua"/>
          <w:color w:val="000000"/>
        </w:rPr>
        <w:t>we first</w:t>
      </w:r>
      <w:r w:rsidR="007A7C55">
        <w:rPr>
          <w:rFonts w:ascii="Book Antiqua" w:eastAsia="Book Antiqua" w:hAnsi="Book Antiqua" w:cs="Book Antiqua"/>
          <w:color w:val="000000"/>
        </w:rPr>
        <w:t xml:space="preserve"> </w:t>
      </w:r>
      <w:r>
        <w:rPr>
          <w:rFonts w:ascii="Book Antiqua" w:eastAsia="Book Antiqua" w:hAnsi="Book Antiqua" w:cs="Book Antiqua"/>
          <w:color w:val="000000"/>
        </w:rPr>
        <w:t xml:space="preserve">proposed and designed </w:t>
      </w:r>
      <w:r w:rsidR="00E534EA">
        <w:rPr>
          <w:rFonts w:ascii="Book Antiqua" w:eastAsia="Book Antiqua" w:hAnsi="Book Antiqua" w:cs="Book Antiqua"/>
          <w:color w:val="000000"/>
        </w:rPr>
        <w:t>the</w:t>
      </w:r>
      <w:r>
        <w:rPr>
          <w:rFonts w:ascii="Book Antiqua" w:eastAsia="Book Antiqua" w:hAnsi="Book Antiqua" w:cs="Book Antiqua"/>
          <w:color w:val="000000"/>
        </w:rPr>
        <w:t xml:space="preserve"> procedure of partial splenectomy during LT (PSLT), which is an</w:t>
      </w:r>
      <w:r w:rsidR="007A7C55">
        <w:rPr>
          <w:rFonts w:ascii="Book Antiqua" w:eastAsia="Book Antiqua" w:hAnsi="Book Antiqua" w:cs="Book Antiqua"/>
          <w:color w:val="000000"/>
        </w:rPr>
        <w:t xml:space="preserve"> </w:t>
      </w:r>
      <w:r>
        <w:rPr>
          <w:rFonts w:ascii="Book Antiqua" w:eastAsia="Book Antiqua" w:hAnsi="Book Antiqua" w:cs="Book Antiqua"/>
          <w:color w:val="000000"/>
        </w:rPr>
        <w:t>all-in-one</w:t>
      </w:r>
      <w:r w:rsidR="007A7C55">
        <w:rPr>
          <w:rFonts w:ascii="Book Antiqua" w:eastAsia="Book Antiqua" w:hAnsi="Book Antiqua" w:cs="Book Antiqua"/>
          <w:color w:val="000000"/>
        </w:rPr>
        <w:t xml:space="preserve"> </w:t>
      </w:r>
      <w:r>
        <w:rPr>
          <w:rFonts w:ascii="Book Antiqua" w:eastAsia="Book Antiqua" w:hAnsi="Book Antiqua" w:cs="Book Antiqua"/>
          <w:color w:val="000000"/>
        </w:rPr>
        <w:t>treatment for</w:t>
      </w:r>
      <w:r w:rsidR="007A7C55">
        <w:rPr>
          <w:rFonts w:ascii="Book Antiqua" w:eastAsia="Book Antiqua" w:hAnsi="Book Antiqua" w:cs="Book Antiqua"/>
          <w:color w:val="000000"/>
        </w:rPr>
        <w:t xml:space="preserve"> </w:t>
      </w:r>
      <w:r>
        <w:rPr>
          <w:rFonts w:ascii="Book Antiqua" w:eastAsia="Book Antiqua" w:hAnsi="Book Antiqua" w:cs="Book Antiqua"/>
          <w:color w:val="000000"/>
        </w:rPr>
        <w:t>post-LT complications.</w:t>
      </w:r>
    </w:p>
    <w:p w14:paraId="0E0D7814" w14:textId="77777777" w:rsidR="00A77B3E" w:rsidRDefault="00A77B3E">
      <w:pPr>
        <w:spacing w:line="360" w:lineRule="auto"/>
        <w:jc w:val="both"/>
      </w:pPr>
    </w:p>
    <w:p w14:paraId="35C460D9" w14:textId="77777777" w:rsidR="00A77B3E" w:rsidRDefault="004C504C">
      <w:pPr>
        <w:spacing w:line="360" w:lineRule="auto"/>
        <w:jc w:val="both"/>
      </w:pPr>
      <w:r>
        <w:rPr>
          <w:rFonts w:ascii="Book Antiqua" w:eastAsia="Book Antiqua" w:hAnsi="Book Antiqua" w:cs="Book Antiqua"/>
          <w:b/>
          <w:i/>
          <w:color w:val="000000"/>
        </w:rPr>
        <w:t>Research objectives</w:t>
      </w:r>
    </w:p>
    <w:p w14:paraId="49C4268B" w14:textId="53E7AAED" w:rsidR="00A77B3E" w:rsidRDefault="004C504C">
      <w:pPr>
        <w:spacing w:line="360" w:lineRule="auto"/>
        <w:jc w:val="both"/>
      </w:pPr>
      <w:r>
        <w:rPr>
          <w:rFonts w:ascii="Book Antiqua" w:eastAsia="Book Antiqua" w:hAnsi="Book Antiqua" w:cs="Book Antiqua"/>
          <w:color w:val="000000"/>
        </w:rPr>
        <w:t xml:space="preserve">To examine the feasibility of performing partial splenectomy during LT </w:t>
      </w:r>
      <w:r w:rsidR="00E534EA">
        <w:rPr>
          <w:rFonts w:ascii="Book Antiqua" w:eastAsia="Book Antiqua" w:hAnsi="Book Antiqua" w:cs="Book Antiqua"/>
          <w:color w:val="000000"/>
        </w:rPr>
        <w:t>in patients with</w:t>
      </w:r>
      <w:r>
        <w:rPr>
          <w:rFonts w:ascii="Book Antiqua" w:eastAsia="Book Antiqua" w:hAnsi="Book Antiqua" w:cs="Book Antiqua"/>
          <w:color w:val="000000"/>
        </w:rPr>
        <w:t xml:space="preserve"> advanced cirrhosis</w:t>
      </w:r>
      <w:r w:rsidR="007A7C55">
        <w:rPr>
          <w:rFonts w:ascii="Book Antiqua" w:eastAsia="Book Antiqua" w:hAnsi="Book Antiqua" w:cs="Book Antiqua"/>
          <w:color w:val="000000"/>
        </w:rPr>
        <w:t xml:space="preserve"> </w:t>
      </w:r>
      <w:r>
        <w:rPr>
          <w:rFonts w:ascii="Book Antiqua" w:eastAsia="Book Antiqua" w:hAnsi="Book Antiqua" w:cs="Book Antiqua"/>
          <w:color w:val="000000"/>
        </w:rPr>
        <w:t>combined with severe splenomegaly and hypersplenism.</w:t>
      </w:r>
    </w:p>
    <w:p w14:paraId="050787CE" w14:textId="77777777" w:rsidR="00A77B3E" w:rsidRDefault="00A77B3E">
      <w:pPr>
        <w:spacing w:line="360" w:lineRule="auto"/>
        <w:jc w:val="both"/>
      </w:pPr>
    </w:p>
    <w:p w14:paraId="0CF18D21" w14:textId="77777777" w:rsidR="00A77B3E" w:rsidRDefault="004C504C">
      <w:pPr>
        <w:spacing w:line="360" w:lineRule="auto"/>
        <w:jc w:val="both"/>
      </w:pPr>
      <w:r>
        <w:rPr>
          <w:rFonts w:ascii="Book Antiqua" w:eastAsia="Book Antiqua" w:hAnsi="Book Antiqua" w:cs="Book Antiqua"/>
          <w:b/>
          <w:i/>
          <w:color w:val="000000"/>
        </w:rPr>
        <w:t>Research methods</w:t>
      </w:r>
    </w:p>
    <w:p w14:paraId="222B354F" w14:textId="79951D89" w:rsidR="00A77B3E" w:rsidRDefault="004C504C">
      <w:pPr>
        <w:spacing w:line="360" w:lineRule="auto"/>
        <w:jc w:val="both"/>
      </w:pPr>
      <w:r>
        <w:rPr>
          <w:rFonts w:ascii="Book Antiqua" w:eastAsia="Book Antiqua" w:hAnsi="Book Antiqua" w:cs="Book Antiqua"/>
          <w:color w:val="000000"/>
        </w:rPr>
        <w:lastRenderedPageBreak/>
        <w:t>Between October 2015 and February 2019, 762</w:t>
      </w:r>
      <w:r w:rsidR="007A7C55">
        <w:rPr>
          <w:rFonts w:ascii="Book Antiqua" w:eastAsia="Book Antiqua" w:hAnsi="Book Antiqua" w:cs="Book Antiqua"/>
          <w:color w:val="000000"/>
        </w:rPr>
        <w:t xml:space="preserve"> </w:t>
      </w:r>
      <w:r>
        <w:rPr>
          <w:rFonts w:ascii="Book Antiqua" w:eastAsia="Book Antiqua" w:hAnsi="Book Antiqua" w:cs="Book Antiqua"/>
          <w:color w:val="000000"/>
        </w:rPr>
        <w:t>cases of classic orthotopic</w:t>
      </w:r>
      <w:r w:rsidR="007A7C55">
        <w:rPr>
          <w:rFonts w:ascii="Book Antiqua" w:eastAsia="Book Antiqua" w:hAnsi="Book Antiqua" w:cs="Book Antiqua"/>
          <w:color w:val="000000"/>
        </w:rPr>
        <w:t xml:space="preserve"> </w:t>
      </w:r>
      <w:r>
        <w:rPr>
          <w:rFonts w:ascii="Book Antiqua" w:eastAsia="Book Antiqua" w:hAnsi="Book Antiqua" w:cs="Book Antiqua"/>
          <w:color w:val="000000"/>
        </w:rPr>
        <w:t>LT were performed at our institution. Among these, there were 84 cases of advanced cirrhosis combined with</w:t>
      </w:r>
      <w:r w:rsidR="007A7C55">
        <w:rPr>
          <w:rFonts w:ascii="Book Antiqua" w:eastAsia="Book Antiqua" w:hAnsi="Book Antiqua" w:cs="Book Antiqua"/>
          <w:color w:val="000000"/>
        </w:rPr>
        <w:t xml:space="preserve"> </w:t>
      </w:r>
      <w:r>
        <w:rPr>
          <w:rFonts w:ascii="Book Antiqua" w:eastAsia="Book Antiqua" w:hAnsi="Book Antiqua" w:cs="Book Antiqua"/>
          <w:color w:val="000000"/>
        </w:rPr>
        <w:t>severe splenomegaly</w:t>
      </w:r>
      <w:r w:rsidR="007A7C55">
        <w:rPr>
          <w:rFonts w:ascii="Book Antiqua" w:eastAsia="Book Antiqua" w:hAnsi="Book Antiqua" w:cs="Book Antiqua"/>
          <w:color w:val="000000"/>
        </w:rPr>
        <w:t xml:space="preserve"> </w:t>
      </w:r>
      <w:r>
        <w:rPr>
          <w:rFonts w:ascii="Book Antiqua" w:eastAsia="Book Antiqua" w:hAnsi="Book Antiqua" w:cs="Book Antiqua"/>
          <w:color w:val="000000"/>
        </w:rPr>
        <w:t>and hypersplenism.</w:t>
      </w:r>
      <w:r w:rsidR="007A7C55">
        <w:rPr>
          <w:rFonts w:ascii="Book Antiqua" w:eastAsia="Book Antiqua" w:hAnsi="Book Antiqua" w:cs="Book Antiqua"/>
          <w:color w:val="000000"/>
        </w:rPr>
        <w:t xml:space="preserve"> </w:t>
      </w:r>
      <w:r>
        <w:rPr>
          <w:rFonts w:ascii="Book Antiqua" w:eastAsia="Book Antiqua" w:hAnsi="Book Antiqua" w:cs="Book Antiqua"/>
          <w:color w:val="000000"/>
        </w:rPr>
        <w:t>Forty</w:t>
      </w:r>
      <w:r w:rsidR="007A7C55">
        <w:rPr>
          <w:rFonts w:ascii="Book Antiqua" w:eastAsia="Book Antiqua" w:hAnsi="Book Antiqua" w:cs="Book Antiqua"/>
          <w:color w:val="000000"/>
        </w:rPr>
        <w:t>-</w:t>
      </w:r>
      <w:r>
        <w:rPr>
          <w:rFonts w:ascii="Book Antiqua" w:eastAsia="Book Antiqua" w:hAnsi="Book Antiqua" w:cs="Book Antiqua"/>
          <w:color w:val="000000"/>
        </w:rPr>
        <w:t xml:space="preserve">one cases received </w:t>
      </w:r>
      <w:r w:rsidR="00EE209C">
        <w:rPr>
          <w:rFonts w:ascii="Book Antiqua" w:eastAsia="Book Antiqua" w:hAnsi="Book Antiqua" w:cs="Book Antiqua"/>
          <w:color w:val="000000"/>
        </w:rPr>
        <w:t>PSLT</w:t>
      </w:r>
      <w:r>
        <w:rPr>
          <w:rFonts w:ascii="Book Antiqua" w:eastAsia="Book Antiqua" w:hAnsi="Book Antiqua" w:cs="Book Antiqua"/>
          <w:color w:val="000000"/>
        </w:rPr>
        <w:t xml:space="preserve"> </w:t>
      </w:r>
      <w:r w:rsidR="007A7C55">
        <w:rPr>
          <w:rFonts w:ascii="Book Antiqua" w:eastAsia="Book Antiqua" w:hAnsi="Book Antiqua" w:cs="Book Antiqua"/>
          <w:color w:val="000000"/>
        </w:rPr>
        <w:t>(</w:t>
      </w:r>
      <w:r>
        <w:rPr>
          <w:rFonts w:ascii="Book Antiqua" w:eastAsia="Book Antiqua" w:hAnsi="Book Antiqua" w:cs="Book Antiqua"/>
          <w:color w:val="000000"/>
        </w:rPr>
        <w:t>PSLT group</w:t>
      </w:r>
      <w:r w:rsidR="007A7C55">
        <w:rPr>
          <w:rFonts w:ascii="Book Antiqua" w:eastAsia="Book Antiqua" w:hAnsi="Book Antiqua" w:cs="Book Antiqua"/>
          <w:color w:val="000000"/>
        </w:rPr>
        <w:t>)</w:t>
      </w:r>
      <w:r w:rsidR="00E534EA">
        <w:rPr>
          <w:rFonts w:ascii="Book Antiqua" w:eastAsia="Book Antiqua" w:hAnsi="Book Antiqua" w:cs="Book Antiqua"/>
          <w:color w:val="000000"/>
        </w:rPr>
        <w:t>, and</w:t>
      </w:r>
      <w:r w:rsidR="007A7C55">
        <w:rPr>
          <w:rFonts w:ascii="Book Antiqua" w:eastAsia="Book Antiqua" w:hAnsi="Book Antiqua" w:cs="Book Antiqua"/>
          <w:color w:val="000000"/>
        </w:rPr>
        <w:t xml:space="preserve"> </w:t>
      </w:r>
      <w:r>
        <w:rPr>
          <w:rFonts w:ascii="Book Antiqua" w:eastAsia="Book Antiqua" w:hAnsi="Book Antiqua" w:cs="Book Antiqua"/>
          <w:color w:val="000000"/>
        </w:rPr>
        <w:t>43 cases received only LT with no intervention</w:t>
      </w:r>
      <w:r w:rsidR="007A7C55">
        <w:rPr>
          <w:rFonts w:ascii="Book Antiqua" w:eastAsia="Book Antiqua" w:hAnsi="Book Antiqua" w:cs="Book Antiqua"/>
          <w:color w:val="000000"/>
        </w:rPr>
        <w:t xml:space="preserve"> (</w:t>
      </w:r>
      <w:r>
        <w:rPr>
          <w:rFonts w:ascii="Book Antiqua" w:eastAsia="Book Antiqua" w:hAnsi="Book Antiqua" w:cs="Book Antiqua"/>
          <w:color w:val="000000"/>
        </w:rPr>
        <w:t>LT group</w:t>
      </w:r>
      <w:r w:rsidR="007A7C55">
        <w:rPr>
          <w:rFonts w:ascii="Book Antiqua" w:eastAsia="Book Antiqua" w:hAnsi="Book Antiqua" w:cs="Book Antiqua"/>
          <w:color w:val="000000"/>
        </w:rPr>
        <w:t>)</w:t>
      </w:r>
      <w:r>
        <w:rPr>
          <w:rFonts w:ascii="Book Antiqua" w:eastAsia="Book Antiqua" w:hAnsi="Book Antiqua" w:cs="Book Antiqua"/>
          <w:color w:val="000000"/>
        </w:rPr>
        <w:t>.</w:t>
      </w:r>
      <w:r w:rsidR="007A7C55">
        <w:rPr>
          <w:rFonts w:ascii="Book Antiqua" w:eastAsia="Book Antiqua" w:hAnsi="Book Antiqua" w:cs="Book Antiqua"/>
          <w:color w:val="000000"/>
        </w:rPr>
        <w:t xml:space="preserve"> </w:t>
      </w:r>
      <w:r>
        <w:rPr>
          <w:rFonts w:ascii="Book Antiqua" w:eastAsia="Book Antiqua" w:hAnsi="Book Antiqua" w:cs="Book Antiqua"/>
          <w:color w:val="000000"/>
        </w:rPr>
        <w:t>Patient characteristics, intraoperative parameters, and postoperative outcomes were</w:t>
      </w:r>
      <w:r w:rsidR="007A7C55">
        <w:rPr>
          <w:rFonts w:ascii="Book Antiqua" w:eastAsia="Book Antiqua" w:hAnsi="Book Antiqua" w:cs="Book Antiqua"/>
          <w:color w:val="000000"/>
        </w:rPr>
        <w:t xml:space="preserve"> </w:t>
      </w:r>
      <w:r>
        <w:rPr>
          <w:rFonts w:ascii="Book Antiqua" w:eastAsia="Book Antiqua" w:hAnsi="Book Antiqua" w:cs="Book Antiqua"/>
          <w:color w:val="000000"/>
        </w:rPr>
        <w:t xml:space="preserve">compared between </w:t>
      </w:r>
      <w:r w:rsidR="00E534EA">
        <w:rPr>
          <w:rFonts w:ascii="Book Antiqua" w:eastAsia="Book Antiqua" w:hAnsi="Book Antiqua" w:cs="Book Antiqua"/>
          <w:color w:val="000000"/>
        </w:rPr>
        <w:t xml:space="preserve">the </w:t>
      </w:r>
      <w:r>
        <w:rPr>
          <w:rFonts w:ascii="Book Antiqua" w:eastAsia="Book Antiqua" w:hAnsi="Book Antiqua" w:cs="Book Antiqua"/>
          <w:color w:val="000000"/>
        </w:rPr>
        <w:t>LT and PSLT groups and retrospectively</w:t>
      </w:r>
      <w:r w:rsidR="007A7C55">
        <w:rPr>
          <w:rFonts w:ascii="Book Antiqua" w:eastAsia="Book Antiqua" w:hAnsi="Book Antiqua" w:cs="Book Antiqua"/>
          <w:color w:val="000000"/>
        </w:rPr>
        <w:t xml:space="preserve"> </w:t>
      </w:r>
      <w:r>
        <w:rPr>
          <w:rFonts w:ascii="Book Antiqua" w:eastAsia="Book Antiqua" w:hAnsi="Book Antiqua" w:cs="Book Antiqua"/>
          <w:color w:val="000000"/>
        </w:rPr>
        <w:t>analyzed.</w:t>
      </w:r>
    </w:p>
    <w:p w14:paraId="6EA8E459" w14:textId="77777777" w:rsidR="00A77B3E" w:rsidRDefault="00A77B3E">
      <w:pPr>
        <w:spacing w:line="360" w:lineRule="auto"/>
        <w:jc w:val="both"/>
      </w:pPr>
    </w:p>
    <w:p w14:paraId="604D2390" w14:textId="77777777" w:rsidR="00A77B3E" w:rsidRDefault="004C504C">
      <w:pPr>
        <w:spacing w:line="360" w:lineRule="auto"/>
        <w:jc w:val="both"/>
      </w:pPr>
      <w:r>
        <w:rPr>
          <w:rFonts w:ascii="Book Antiqua" w:eastAsia="Book Antiqua" w:hAnsi="Book Antiqua" w:cs="Book Antiqua"/>
          <w:b/>
          <w:i/>
          <w:color w:val="000000"/>
        </w:rPr>
        <w:t>Research results</w:t>
      </w:r>
    </w:p>
    <w:p w14:paraId="573B8AA2" w14:textId="04D205D5" w:rsidR="00A77B3E" w:rsidRDefault="004C504C">
      <w:pPr>
        <w:spacing w:line="360" w:lineRule="auto"/>
        <w:jc w:val="both"/>
      </w:pPr>
      <w:r>
        <w:rPr>
          <w:rFonts w:ascii="Book Antiqua" w:eastAsia="Book Antiqua" w:hAnsi="Book Antiqua" w:cs="Book Antiqua"/>
          <w:color w:val="000000"/>
        </w:rPr>
        <w:t>The</w:t>
      </w:r>
      <w:r w:rsidR="007A7C55">
        <w:rPr>
          <w:rFonts w:ascii="Book Antiqua" w:eastAsia="Book Antiqua" w:hAnsi="Book Antiqua" w:cs="Book Antiqua"/>
          <w:color w:val="000000"/>
        </w:rPr>
        <w:t xml:space="preserve"> </w:t>
      </w:r>
      <w:r>
        <w:rPr>
          <w:rFonts w:ascii="Book Antiqua" w:eastAsia="Book Antiqua" w:hAnsi="Book Antiqua" w:cs="Book Antiqua"/>
          <w:color w:val="000000"/>
        </w:rPr>
        <w:t>incidence of postoperative hypersplenism and recurrent ascites in the PSLT group w</w:t>
      </w:r>
      <w:r w:rsidR="00E534EA">
        <w:rPr>
          <w:rFonts w:ascii="Book Antiqua" w:eastAsia="Book Antiqua" w:hAnsi="Book Antiqua" w:cs="Book Antiqua"/>
          <w:color w:val="000000"/>
        </w:rPr>
        <w:t>as</w:t>
      </w:r>
      <w:r>
        <w:rPr>
          <w:rFonts w:ascii="Book Antiqua" w:eastAsia="Book Antiqua" w:hAnsi="Book Antiqua" w:cs="Book Antiqua"/>
          <w:color w:val="000000"/>
        </w:rPr>
        <w:t xml:space="preserve"> significantly</w:t>
      </w:r>
      <w:r w:rsidR="007A7C55">
        <w:rPr>
          <w:rFonts w:ascii="Book Antiqua" w:eastAsia="Book Antiqua" w:hAnsi="Book Antiqua" w:cs="Book Antiqua"/>
          <w:color w:val="000000"/>
        </w:rPr>
        <w:t xml:space="preserve"> </w:t>
      </w:r>
      <w:r>
        <w:rPr>
          <w:rFonts w:ascii="Book Antiqua" w:eastAsia="Book Antiqua" w:hAnsi="Book Antiqua" w:cs="Book Antiqua"/>
          <w:color w:val="000000"/>
        </w:rPr>
        <w:t>lower</w:t>
      </w:r>
      <w:r w:rsidR="007A7C55">
        <w:rPr>
          <w:rFonts w:ascii="Book Antiqua" w:eastAsia="Book Antiqua" w:hAnsi="Book Antiqua" w:cs="Book Antiqua"/>
          <w:color w:val="000000"/>
        </w:rPr>
        <w:t xml:space="preserve"> </w:t>
      </w:r>
      <w:r>
        <w:rPr>
          <w:rFonts w:ascii="Book Antiqua" w:eastAsia="Book Antiqua" w:hAnsi="Book Antiqua" w:cs="Book Antiqua"/>
          <w:color w:val="000000"/>
        </w:rPr>
        <w:t>than that in</w:t>
      </w:r>
      <w:r w:rsidR="007A7C55">
        <w:rPr>
          <w:rFonts w:ascii="Book Antiqua" w:eastAsia="Book Antiqua" w:hAnsi="Book Antiqua" w:cs="Book Antiqua"/>
          <w:color w:val="000000"/>
        </w:rPr>
        <w:t xml:space="preserve"> </w:t>
      </w:r>
      <w:r>
        <w:rPr>
          <w:rFonts w:ascii="Book Antiqua" w:eastAsia="Book Antiqua" w:hAnsi="Book Antiqua" w:cs="Book Antiqua"/>
          <w:color w:val="000000"/>
        </w:rPr>
        <w:t>the LT group.</w:t>
      </w:r>
      <w:r w:rsidR="007A7C55">
        <w:rPr>
          <w:rFonts w:ascii="Book Antiqua" w:eastAsia="Book Antiqua" w:hAnsi="Book Antiqua" w:cs="Book Antiqua"/>
          <w:color w:val="000000"/>
        </w:rPr>
        <w:t xml:space="preserve"> </w:t>
      </w:r>
      <w:r>
        <w:rPr>
          <w:rFonts w:ascii="Book Antiqua" w:eastAsia="Book Antiqua" w:hAnsi="Book Antiqua" w:cs="Book Antiqua"/>
          <w:color w:val="000000"/>
        </w:rPr>
        <w:t xml:space="preserve">Seventeen patients in </w:t>
      </w:r>
      <w:r w:rsidR="00E534EA">
        <w:rPr>
          <w:rFonts w:ascii="Book Antiqua" w:eastAsia="Book Antiqua" w:hAnsi="Book Antiqua" w:cs="Book Antiqua"/>
          <w:color w:val="000000"/>
        </w:rPr>
        <w:t xml:space="preserve">the </w:t>
      </w:r>
      <w:r>
        <w:rPr>
          <w:rFonts w:ascii="Book Antiqua" w:eastAsia="Book Antiqua" w:hAnsi="Book Antiqua" w:cs="Book Antiqua"/>
          <w:color w:val="000000"/>
        </w:rPr>
        <w:t xml:space="preserve">LT group </w:t>
      </w:r>
      <w:r w:rsidR="00E534EA">
        <w:rPr>
          <w:rFonts w:ascii="Book Antiqua" w:eastAsia="Book Antiqua" w:hAnsi="Book Antiqua" w:cs="Book Antiqua"/>
          <w:color w:val="000000"/>
        </w:rPr>
        <w:t>required</w:t>
      </w:r>
      <w:r>
        <w:rPr>
          <w:rFonts w:ascii="Book Antiqua" w:eastAsia="Book Antiqua" w:hAnsi="Book Antiqua" w:cs="Book Antiqua"/>
          <w:color w:val="000000"/>
        </w:rPr>
        <w:t xml:space="preserve"> two-stage</w:t>
      </w:r>
      <w:r w:rsidR="007A7C55">
        <w:rPr>
          <w:rFonts w:ascii="Book Antiqua" w:eastAsia="Book Antiqua" w:hAnsi="Book Antiqua" w:cs="Book Antiqua"/>
          <w:color w:val="000000"/>
        </w:rPr>
        <w:t xml:space="preserve"> </w:t>
      </w:r>
      <w:r>
        <w:rPr>
          <w:rFonts w:ascii="Book Antiqua" w:eastAsia="Book Antiqua" w:hAnsi="Book Antiqua" w:cs="Book Antiqua"/>
          <w:color w:val="000000"/>
        </w:rPr>
        <w:t>splenic embolization, and further splenectomy was required in 6 of them. The operation time and intraoperative blood loss in the PSLT group</w:t>
      </w:r>
      <w:r w:rsidR="007A7C55">
        <w:rPr>
          <w:rFonts w:ascii="Book Antiqua" w:eastAsia="Book Antiqua" w:hAnsi="Book Antiqua" w:cs="Book Antiqua"/>
          <w:color w:val="000000"/>
        </w:rPr>
        <w:t xml:space="preserve"> </w:t>
      </w:r>
      <w:r>
        <w:rPr>
          <w:rFonts w:ascii="Book Antiqua" w:eastAsia="Book Antiqua" w:hAnsi="Book Antiqua" w:cs="Book Antiqua"/>
          <w:color w:val="000000"/>
        </w:rPr>
        <w:t xml:space="preserve">were relatively increased compared with the LT group. The incidence of postoperative bleeding, pulmonary infection, thrombosis and splenic arterial steal syndrome in </w:t>
      </w:r>
      <w:r w:rsidR="00D4457E">
        <w:rPr>
          <w:rFonts w:ascii="Book Antiqua" w:eastAsia="Book Antiqua" w:hAnsi="Book Antiqua" w:cs="Book Antiqua"/>
          <w:color w:val="000000"/>
        </w:rPr>
        <w:t xml:space="preserve">the </w:t>
      </w:r>
      <w:r>
        <w:rPr>
          <w:rFonts w:ascii="Book Antiqua" w:eastAsia="Book Antiqua" w:hAnsi="Book Antiqua" w:cs="Book Antiqua"/>
          <w:color w:val="000000"/>
        </w:rPr>
        <w:t xml:space="preserve">PSLT group was </w:t>
      </w:r>
      <w:r w:rsidR="00D4457E">
        <w:rPr>
          <w:rFonts w:ascii="Book Antiqua" w:eastAsia="Book Antiqua" w:hAnsi="Book Antiqua" w:cs="Book Antiqua"/>
          <w:color w:val="000000"/>
        </w:rPr>
        <w:t>similar to</w:t>
      </w:r>
      <w:r>
        <w:rPr>
          <w:rFonts w:ascii="Book Antiqua" w:eastAsia="Book Antiqua" w:hAnsi="Book Antiqua" w:cs="Book Antiqua"/>
          <w:color w:val="000000"/>
        </w:rPr>
        <w:t xml:space="preserve"> that </w:t>
      </w:r>
      <w:r w:rsidR="00D4457E">
        <w:rPr>
          <w:rFonts w:ascii="Book Antiqua" w:eastAsia="Book Antiqua" w:hAnsi="Book Antiqua" w:cs="Book Antiqua"/>
          <w:color w:val="000000"/>
        </w:rPr>
        <w:t>in</w:t>
      </w:r>
      <w:r>
        <w:rPr>
          <w:rFonts w:ascii="Book Antiqua" w:eastAsia="Book Antiqua" w:hAnsi="Book Antiqua" w:cs="Book Antiqua"/>
          <w:color w:val="000000"/>
        </w:rPr>
        <w:t xml:space="preserve"> the LT group, respectively. </w:t>
      </w:r>
    </w:p>
    <w:p w14:paraId="22425247" w14:textId="77777777" w:rsidR="00A77B3E" w:rsidRDefault="00A77B3E">
      <w:pPr>
        <w:spacing w:line="360" w:lineRule="auto"/>
        <w:jc w:val="both"/>
      </w:pPr>
    </w:p>
    <w:p w14:paraId="655B3712" w14:textId="77777777" w:rsidR="00A77B3E" w:rsidRDefault="004C504C">
      <w:pPr>
        <w:spacing w:line="360" w:lineRule="auto"/>
        <w:jc w:val="both"/>
      </w:pPr>
      <w:r>
        <w:rPr>
          <w:rFonts w:ascii="Book Antiqua" w:eastAsia="Book Antiqua" w:hAnsi="Book Antiqua" w:cs="Book Antiqua"/>
          <w:b/>
          <w:i/>
          <w:color w:val="000000"/>
        </w:rPr>
        <w:t>Research conclusions</w:t>
      </w:r>
    </w:p>
    <w:p w14:paraId="775CA01A" w14:textId="08366931" w:rsidR="00A77B3E" w:rsidRDefault="00EE209C">
      <w:pPr>
        <w:spacing w:line="360" w:lineRule="auto"/>
        <w:jc w:val="both"/>
      </w:pPr>
      <w:r>
        <w:rPr>
          <w:rFonts w:ascii="Book Antiqua" w:eastAsia="Book Antiqua" w:hAnsi="Book Antiqua" w:cs="Book Antiqua"/>
          <w:color w:val="000000"/>
        </w:rPr>
        <w:t>PSLT</w:t>
      </w:r>
      <w:r w:rsidR="004C504C">
        <w:rPr>
          <w:rFonts w:ascii="Book Antiqua" w:eastAsia="Book Antiqua" w:hAnsi="Book Antiqua" w:cs="Book Antiqua"/>
          <w:color w:val="000000"/>
          <w:szCs w:val="21"/>
        </w:rPr>
        <w:t xml:space="preserve"> can reduce the incidence of postoperati</w:t>
      </w:r>
      <w:r w:rsidR="00D4457E">
        <w:rPr>
          <w:rFonts w:ascii="Book Antiqua" w:eastAsia="Book Antiqua" w:hAnsi="Book Antiqua" w:cs="Book Antiqua"/>
          <w:color w:val="000000"/>
          <w:szCs w:val="21"/>
        </w:rPr>
        <w:t>v</w:t>
      </w:r>
      <w:r w:rsidR="004C504C">
        <w:rPr>
          <w:rFonts w:ascii="Book Antiqua" w:eastAsia="Book Antiqua" w:hAnsi="Book Antiqua" w:cs="Book Antiqua"/>
          <w:color w:val="000000"/>
          <w:szCs w:val="21"/>
        </w:rPr>
        <w:t xml:space="preserve">e </w:t>
      </w:r>
      <w:proofErr w:type="spellStart"/>
      <w:r w:rsidR="004C504C">
        <w:rPr>
          <w:rFonts w:ascii="Book Antiqua" w:eastAsia="Book Antiqua" w:hAnsi="Book Antiqua" w:cs="Book Antiqua"/>
          <w:color w:val="000000"/>
          <w:szCs w:val="21"/>
        </w:rPr>
        <w:t>hypersplenism</w:t>
      </w:r>
      <w:proofErr w:type="spellEnd"/>
      <w:r w:rsidR="004C504C">
        <w:rPr>
          <w:rFonts w:ascii="Book Antiqua" w:eastAsia="Book Antiqua" w:hAnsi="Book Antiqua" w:cs="Book Antiqua"/>
          <w:color w:val="000000"/>
          <w:szCs w:val="21"/>
        </w:rPr>
        <w:t xml:space="preserve"> and recurrent ascites, and reduce the risk of secondary splenic embolization and splenectomy, but the operation time and intraoperative blood loss</w:t>
      </w:r>
      <w:r w:rsidR="00D4457E">
        <w:rPr>
          <w:rFonts w:ascii="Book Antiqua" w:eastAsia="Book Antiqua" w:hAnsi="Book Antiqua" w:cs="Book Antiqua"/>
          <w:color w:val="000000"/>
          <w:szCs w:val="21"/>
        </w:rPr>
        <w:t xml:space="preserve"> </w:t>
      </w:r>
      <w:r w:rsidR="0072166B">
        <w:rPr>
          <w:rFonts w:ascii="Book Antiqua" w:eastAsia="Book Antiqua" w:hAnsi="Book Antiqua" w:cs="Book Antiqua"/>
          <w:color w:val="000000"/>
          <w:szCs w:val="21"/>
        </w:rPr>
        <w:t>were</w:t>
      </w:r>
      <w:r w:rsidR="00D4457E">
        <w:rPr>
          <w:rFonts w:ascii="Book Antiqua" w:eastAsia="Book Antiqua" w:hAnsi="Book Antiqua" w:cs="Book Antiqua"/>
          <w:color w:val="000000"/>
          <w:szCs w:val="21"/>
        </w:rPr>
        <w:t xml:space="preserve"> increased</w:t>
      </w:r>
      <w:r w:rsidR="004C504C">
        <w:rPr>
          <w:rFonts w:ascii="Book Antiqua" w:eastAsia="Book Antiqua" w:hAnsi="Book Antiqua" w:cs="Book Antiqua"/>
          <w:color w:val="000000"/>
          <w:szCs w:val="21"/>
        </w:rPr>
        <w:t>.</w:t>
      </w:r>
    </w:p>
    <w:p w14:paraId="3776FB3C" w14:textId="77777777" w:rsidR="00A77B3E" w:rsidRDefault="00A77B3E">
      <w:pPr>
        <w:spacing w:line="360" w:lineRule="auto"/>
        <w:jc w:val="both"/>
      </w:pPr>
    </w:p>
    <w:p w14:paraId="6A90F4F3" w14:textId="77777777" w:rsidR="00A77B3E" w:rsidRDefault="004C504C">
      <w:pPr>
        <w:spacing w:line="360" w:lineRule="auto"/>
        <w:jc w:val="both"/>
      </w:pPr>
      <w:r>
        <w:rPr>
          <w:rFonts w:ascii="Book Antiqua" w:eastAsia="Book Antiqua" w:hAnsi="Book Antiqua" w:cs="Book Antiqua"/>
          <w:b/>
          <w:i/>
          <w:color w:val="000000"/>
        </w:rPr>
        <w:t>Research perspectives</w:t>
      </w:r>
    </w:p>
    <w:p w14:paraId="56120B68" w14:textId="5CFE0B33" w:rsidR="00A77B3E" w:rsidRDefault="004C504C">
      <w:pPr>
        <w:spacing w:line="360" w:lineRule="auto"/>
        <w:jc w:val="both"/>
      </w:pPr>
      <w:r>
        <w:rPr>
          <w:rFonts w:ascii="Book Antiqua" w:eastAsia="Book Antiqua" w:hAnsi="Book Antiqua" w:cs="Book Antiqua"/>
          <w:color w:val="000000"/>
        </w:rPr>
        <w:t xml:space="preserve">According to our experience, patients with preoperative severe splenomegaly and hypersplenism are more likely to have intractable hypersplenism after </w:t>
      </w:r>
      <w:r w:rsidR="00757ADB">
        <w:rPr>
          <w:rFonts w:ascii="Book Antiqua" w:eastAsia="Book Antiqua" w:hAnsi="Book Antiqua" w:cs="Book Antiqua"/>
          <w:color w:val="000000"/>
        </w:rPr>
        <w:t>LT</w:t>
      </w:r>
      <w:r>
        <w:rPr>
          <w:rFonts w:ascii="Book Antiqua" w:eastAsia="Book Antiqua" w:hAnsi="Book Antiqua" w:cs="Book Antiqua"/>
          <w:color w:val="000000"/>
        </w:rPr>
        <w:t>, and PSLT is recommended.</w:t>
      </w:r>
    </w:p>
    <w:p w14:paraId="0D4C7BA9" w14:textId="77777777" w:rsidR="00A77B3E" w:rsidRDefault="00A77B3E">
      <w:pPr>
        <w:spacing w:line="360" w:lineRule="auto"/>
        <w:jc w:val="both"/>
      </w:pPr>
    </w:p>
    <w:p w14:paraId="4A30C4EE" w14:textId="77777777" w:rsidR="00A77B3E" w:rsidRDefault="004C504C">
      <w:pPr>
        <w:spacing w:line="360" w:lineRule="auto"/>
        <w:jc w:val="both"/>
      </w:pPr>
      <w:r>
        <w:rPr>
          <w:rFonts w:ascii="Book Antiqua" w:eastAsia="Book Antiqua" w:hAnsi="Book Antiqua" w:cs="Book Antiqua"/>
          <w:b/>
          <w:color w:val="000000"/>
        </w:rPr>
        <w:t>REFERENCES</w:t>
      </w:r>
    </w:p>
    <w:p w14:paraId="4BFFC3B0" w14:textId="77777777" w:rsidR="00A77B3E" w:rsidRDefault="004C504C">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Khanna R</w:t>
      </w:r>
      <w:r>
        <w:rPr>
          <w:rFonts w:ascii="Book Antiqua" w:eastAsia="Book Antiqua" w:hAnsi="Book Antiqua" w:cs="Book Antiqua"/>
          <w:color w:val="000000"/>
        </w:rPr>
        <w:t xml:space="preserve">, Sarin SK. Noncirrhotic Portal Hypertension: Current and Emerging Perspectives. </w:t>
      </w:r>
      <w:r>
        <w:rPr>
          <w:rFonts w:ascii="Book Antiqua" w:eastAsia="Book Antiqua" w:hAnsi="Book Antiqua" w:cs="Book Antiqua"/>
          <w:i/>
          <w:iCs/>
          <w:color w:val="000000"/>
        </w:rPr>
        <w:t>Clin Liver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781-807 [PMID: 31563222 DOI: 10.1016/j.cld.2019.07.006]</w:t>
      </w:r>
    </w:p>
    <w:p w14:paraId="2E031FFD" w14:textId="77777777" w:rsidR="00A77B3E" w:rsidRDefault="004C504C">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Kockerling</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Nathwani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Forlano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Manousou</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Mullish</w:t>
      </w:r>
      <w:proofErr w:type="spellEnd"/>
      <w:r>
        <w:rPr>
          <w:rFonts w:ascii="Book Antiqua" w:eastAsia="Book Antiqua" w:hAnsi="Book Antiqua" w:cs="Book Antiqua"/>
          <w:color w:val="000000"/>
        </w:rPr>
        <w:t xml:space="preserve"> BH, </w:t>
      </w:r>
      <w:proofErr w:type="spellStart"/>
      <w:r>
        <w:rPr>
          <w:rFonts w:ascii="Book Antiqua" w:eastAsia="Book Antiqua" w:hAnsi="Book Antiqua" w:cs="Book Antiqua"/>
          <w:color w:val="000000"/>
        </w:rPr>
        <w:t>Dhar</w:t>
      </w:r>
      <w:proofErr w:type="spellEnd"/>
      <w:r>
        <w:rPr>
          <w:rFonts w:ascii="Book Antiqua" w:eastAsia="Book Antiqua" w:hAnsi="Book Antiqua" w:cs="Book Antiqua"/>
          <w:color w:val="000000"/>
        </w:rPr>
        <w:t xml:space="preserve"> A. Current and future pharmacological therapies for managing cirrhosis and its complications.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888-908 [PMID: 30833797 DOI: 10.3748/wjg.v25.i8.888]</w:t>
      </w:r>
    </w:p>
    <w:p w14:paraId="48EEF9B6" w14:textId="77777777" w:rsidR="00A77B3E" w:rsidRDefault="004C504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Mukhtar A</w:t>
      </w:r>
      <w:r>
        <w:rPr>
          <w:rFonts w:ascii="Book Antiqua" w:eastAsia="Book Antiqua" w:hAnsi="Book Antiqua" w:cs="Book Antiqua"/>
          <w:color w:val="000000"/>
        </w:rPr>
        <w:t xml:space="preserve">, Dabbous H. Modulation of splanchnic circulation: Role in perioperative management of liver transplant patients.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1582-1592 [PMID: 26819524 DOI: 10.3748/wjg.v22.i4.1582]</w:t>
      </w:r>
    </w:p>
    <w:p w14:paraId="12EE9BED" w14:textId="77777777" w:rsidR="00A77B3E" w:rsidRDefault="004C504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Kawano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Ishizaki</w:t>
      </w:r>
      <w:proofErr w:type="spellEnd"/>
      <w:r>
        <w:rPr>
          <w:rFonts w:ascii="Book Antiqua" w:eastAsia="Book Antiqua" w:hAnsi="Book Antiqua" w:cs="Book Antiqua"/>
          <w:color w:val="000000"/>
        </w:rPr>
        <w:t xml:space="preserve"> Y, Yoshimoto J, Fujiwara N, Kawasaki S. Factors Affecting Persistent Splenomegaly After Adult-to-Adult Living Donor Liver Transplantation Using a Left Lobe. </w:t>
      </w:r>
      <w:r>
        <w:rPr>
          <w:rFonts w:ascii="Book Antiqua" w:eastAsia="Book Antiqua" w:hAnsi="Book Antiqua" w:cs="Book Antiqua"/>
          <w:i/>
          <w:iCs/>
          <w:color w:val="000000"/>
        </w:rPr>
        <w:t>Transplant Proc</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1946-1949 [PMID: 31279408 DOI: 10.1016/j.transproceed.2019.02.033]</w:t>
      </w:r>
    </w:p>
    <w:p w14:paraId="66E0A0A5" w14:textId="77777777" w:rsidR="00A77B3E" w:rsidRDefault="004C504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Molina Perez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Fernández</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Castroagudín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Seijo</w:t>
      </w:r>
      <w:proofErr w:type="spellEnd"/>
      <w:r>
        <w:rPr>
          <w:rFonts w:ascii="Book Antiqua" w:eastAsia="Book Antiqua" w:hAnsi="Book Antiqua" w:cs="Book Antiqua"/>
          <w:color w:val="000000"/>
        </w:rPr>
        <w:t xml:space="preserve"> Ríos S, </w:t>
      </w:r>
      <w:proofErr w:type="spellStart"/>
      <w:r>
        <w:rPr>
          <w:rFonts w:ascii="Book Antiqua" w:eastAsia="Book Antiqua" w:hAnsi="Book Antiqua" w:cs="Book Antiqua"/>
          <w:color w:val="000000"/>
        </w:rPr>
        <w:t>Mera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Calviño</w:t>
      </w:r>
      <w:proofErr w:type="spellEnd"/>
      <w:r>
        <w:rPr>
          <w:rFonts w:ascii="Book Antiqua" w:eastAsia="Book Antiqua" w:hAnsi="Book Antiqua" w:cs="Book Antiqua"/>
          <w:color w:val="000000"/>
        </w:rPr>
        <w:t xml:space="preserve"> J, Tomé </w:t>
      </w:r>
      <w:proofErr w:type="spellStart"/>
      <w:r>
        <w:rPr>
          <w:rFonts w:ascii="Book Antiqua" w:eastAsia="Book Antiqua" w:hAnsi="Book Antiqua" w:cs="Book Antiqua"/>
          <w:color w:val="000000"/>
        </w:rPr>
        <w:t>Martínez</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Rituerto</w:t>
      </w:r>
      <w:proofErr w:type="spellEnd"/>
      <w:r>
        <w:rPr>
          <w:rFonts w:ascii="Book Antiqua" w:eastAsia="Book Antiqua" w:hAnsi="Book Antiqua" w:cs="Book Antiqua"/>
          <w:color w:val="000000"/>
        </w:rPr>
        <w:t xml:space="preserve"> S, Otero </w:t>
      </w:r>
      <w:proofErr w:type="spellStart"/>
      <w:r>
        <w:rPr>
          <w:rFonts w:ascii="Book Antiqua" w:eastAsia="Book Antiqua" w:hAnsi="Book Antiqua" w:cs="Book Antiqua"/>
          <w:color w:val="000000"/>
        </w:rPr>
        <w:t>Antón</w:t>
      </w:r>
      <w:proofErr w:type="spellEnd"/>
      <w:r>
        <w:rPr>
          <w:rFonts w:ascii="Book Antiqua" w:eastAsia="Book Antiqua" w:hAnsi="Book Antiqua" w:cs="Book Antiqua"/>
          <w:color w:val="000000"/>
        </w:rPr>
        <w:t xml:space="preserve"> E, Bustamante Montalvo M, Varo Perez E. Valganciclovir-induced leukopenia in liver transplant recipients: influence of concomitant use of mycophenolate mofetil. </w:t>
      </w:r>
      <w:r>
        <w:rPr>
          <w:rFonts w:ascii="Book Antiqua" w:eastAsia="Book Antiqua" w:hAnsi="Book Antiqua" w:cs="Book Antiqua"/>
          <w:i/>
          <w:iCs/>
          <w:color w:val="000000"/>
        </w:rPr>
        <w:t>Transplant Proc</w:t>
      </w:r>
      <w:r>
        <w:rPr>
          <w:rFonts w:ascii="Book Antiqua" w:eastAsia="Book Antiqua" w:hAnsi="Book Antiqua" w:cs="Book Antiqua"/>
          <w:color w:val="000000"/>
        </w:rPr>
        <w:t xml:space="preserve"> 2009; </w:t>
      </w:r>
      <w:r>
        <w:rPr>
          <w:rFonts w:ascii="Book Antiqua" w:eastAsia="Book Antiqua" w:hAnsi="Book Antiqua" w:cs="Book Antiqua"/>
          <w:b/>
          <w:bCs/>
          <w:color w:val="000000"/>
        </w:rPr>
        <w:t>41</w:t>
      </w:r>
      <w:r>
        <w:rPr>
          <w:rFonts w:ascii="Book Antiqua" w:eastAsia="Book Antiqua" w:hAnsi="Book Antiqua" w:cs="Book Antiqua"/>
          <w:color w:val="000000"/>
        </w:rPr>
        <w:t>: 1047-1049 [PMID: 19376423 DOI: 10.1016/j.transproceed.2009.02.033]</w:t>
      </w:r>
    </w:p>
    <w:p w14:paraId="527FDA11" w14:textId="77777777" w:rsidR="00A77B3E" w:rsidRDefault="004C504C">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Chezmar</w:t>
      </w:r>
      <w:proofErr w:type="spellEnd"/>
      <w:r>
        <w:rPr>
          <w:rFonts w:ascii="Book Antiqua" w:eastAsia="Book Antiqua" w:hAnsi="Book Antiqua" w:cs="Book Antiqua"/>
          <w:b/>
          <w:bCs/>
          <w:color w:val="000000"/>
        </w:rPr>
        <w:t xml:space="preserve"> JL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Redvanly</w:t>
      </w:r>
      <w:proofErr w:type="spellEnd"/>
      <w:r>
        <w:rPr>
          <w:rFonts w:ascii="Book Antiqua" w:eastAsia="Book Antiqua" w:hAnsi="Book Antiqua" w:cs="Book Antiqua"/>
          <w:color w:val="000000"/>
        </w:rPr>
        <w:t xml:space="preserve"> RD, Nelson RC, Henderson JM. Persistence of portosystemic collaterals and splenomegaly on CT after orthotopic liver transplantation.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159</w:t>
      </w:r>
      <w:r>
        <w:rPr>
          <w:rFonts w:ascii="Book Antiqua" w:eastAsia="Book Antiqua" w:hAnsi="Book Antiqua" w:cs="Book Antiqua"/>
          <w:color w:val="000000"/>
        </w:rPr>
        <w:t>: 317-320 [PMID: 1632346 DOI: 10.2214/ajr.159.2.1632346]</w:t>
      </w:r>
    </w:p>
    <w:p w14:paraId="0DDDAF3F" w14:textId="77777777" w:rsidR="00A77B3E" w:rsidRDefault="004C504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DuBois B</w:t>
      </w:r>
      <w:r>
        <w:rPr>
          <w:rFonts w:ascii="Book Antiqua" w:eastAsia="Book Antiqua" w:hAnsi="Book Antiqua" w:cs="Book Antiqua"/>
          <w:color w:val="000000"/>
        </w:rPr>
        <w:t xml:space="preserve">, Mobley D, Chick JFB, Srinivasa RN, Wilcox C, Weintraub J. Efficacy and safety of partial splenic embolization for hypersplenism in pre- and post-liver transplant patients: A 16-year comparative analysis.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71-77 [PMID: 30553121 DOI: 10.1016/j.clinimag.2018.11.012]</w:t>
      </w:r>
    </w:p>
    <w:p w14:paraId="0C98BB0A" w14:textId="77777777" w:rsidR="00A77B3E" w:rsidRDefault="004C504C">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Golse</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Mohkam</w:t>
      </w:r>
      <w:proofErr w:type="spellEnd"/>
      <w:r>
        <w:rPr>
          <w:rFonts w:ascii="Book Antiqua" w:eastAsia="Book Antiqua" w:hAnsi="Book Antiqua" w:cs="Book Antiqua"/>
          <w:color w:val="000000"/>
        </w:rPr>
        <w:t xml:space="preserve"> K, Rode A, </w:t>
      </w:r>
      <w:proofErr w:type="spellStart"/>
      <w:r>
        <w:rPr>
          <w:rFonts w:ascii="Book Antiqua" w:eastAsia="Book Antiqua" w:hAnsi="Book Antiqua" w:cs="Book Antiqua"/>
          <w:color w:val="000000"/>
        </w:rPr>
        <w:t>Pradat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Ducerf</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Mabrut</w:t>
      </w:r>
      <w:proofErr w:type="spellEnd"/>
      <w:r>
        <w:rPr>
          <w:rFonts w:ascii="Book Antiqua" w:eastAsia="Book Antiqua" w:hAnsi="Book Antiqua" w:cs="Book Antiqua"/>
          <w:color w:val="000000"/>
        </w:rPr>
        <w:t xml:space="preserve"> JY. Splenectomy during whole liver transplantation: a morbid procedure which does not adversely impact long-term survival.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498-507 [PMID: 28233673 DOI: 10.1016/j.hpb.2017.01.020]</w:t>
      </w:r>
    </w:p>
    <w:p w14:paraId="5A4C161E" w14:textId="77777777" w:rsidR="00A77B3E" w:rsidRDefault="004C504C">
      <w:pPr>
        <w:spacing w:line="360" w:lineRule="auto"/>
        <w:jc w:val="both"/>
      </w:pPr>
      <w:r>
        <w:rPr>
          <w:rFonts w:ascii="Book Antiqua" w:eastAsia="Book Antiqua" w:hAnsi="Book Antiqua" w:cs="Book Antiqua"/>
          <w:color w:val="000000"/>
        </w:rPr>
        <w:lastRenderedPageBreak/>
        <w:t xml:space="preserve">9 </w:t>
      </w:r>
      <w:proofErr w:type="spellStart"/>
      <w:r>
        <w:rPr>
          <w:rFonts w:ascii="Book Antiqua" w:eastAsia="Book Antiqua" w:hAnsi="Book Antiqua" w:cs="Book Antiqua"/>
          <w:b/>
          <w:bCs/>
          <w:color w:val="000000"/>
        </w:rPr>
        <w:t>Badawy</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Hamaguchi</w:t>
      </w:r>
      <w:proofErr w:type="spellEnd"/>
      <w:r>
        <w:rPr>
          <w:rFonts w:ascii="Book Antiqua" w:eastAsia="Book Antiqua" w:hAnsi="Book Antiqua" w:cs="Book Antiqua"/>
          <w:color w:val="000000"/>
        </w:rPr>
        <w:t xml:space="preserve"> Y, Satoru S, </w:t>
      </w:r>
      <w:proofErr w:type="spellStart"/>
      <w:r>
        <w:rPr>
          <w:rFonts w:ascii="Book Antiqua" w:eastAsia="Book Antiqua" w:hAnsi="Book Antiqua" w:cs="Book Antiqua"/>
          <w:color w:val="000000"/>
        </w:rPr>
        <w:t>Kaido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Okajima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Uemoto</w:t>
      </w:r>
      <w:proofErr w:type="spellEnd"/>
      <w:r>
        <w:rPr>
          <w:rFonts w:ascii="Book Antiqua" w:eastAsia="Book Antiqua" w:hAnsi="Book Antiqua" w:cs="Book Antiqua"/>
          <w:color w:val="000000"/>
        </w:rPr>
        <w:t xml:space="preserve"> S. Evaluation of safety of concomitant splenectomy in living donor liver transplantation: a retrospective study.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30</w:t>
      </w:r>
      <w:r>
        <w:rPr>
          <w:rFonts w:ascii="Book Antiqua" w:eastAsia="Book Antiqua" w:hAnsi="Book Antiqua" w:cs="Book Antiqua"/>
          <w:color w:val="000000"/>
        </w:rPr>
        <w:t>: 914-923 [PMID: 28512755 DOI: 10.1111/tri.12985]</w:t>
      </w:r>
    </w:p>
    <w:p w14:paraId="33F97289" w14:textId="77777777" w:rsidR="00A77B3E" w:rsidRDefault="004C504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Ricci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Asharf</w:t>
      </w:r>
      <w:proofErr w:type="spellEnd"/>
      <w:r>
        <w:rPr>
          <w:rFonts w:ascii="Book Antiqua" w:eastAsia="Book Antiqua" w:hAnsi="Book Antiqua" w:cs="Book Antiqua"/>
          <w:color w:val="000000"/>
        </w:rPr>
        <w:t xml:space="preserve"> EH. The use of splenic artery embolization to maintain adequate hepatic arterial inflow after hepatic artery thrombosis in a split liver transplant recipient.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51</w:t>
      </w:r>
      <w:r>
        <w:rPr>
          <w:rFonts w:ascii="Book Antiqua" w:eastAsia="Book Antiqua" w:hAnsi="Book Antiqua" w:cs="Book Antiqua"/>
          <w:color w:val="000000"/>
        </w:rPr>
        <w:t>: 241-243 [PMID: 30218820 DOI: 10.1016/j.ijscr.2018.09.003]</w:t>
      </w:r>
    </w:p>
    <w:p w14:paraId="03ABD25B" w14:textId="7741FF8B" w:rsidR="00A77B3E" w:rsidRDefault="004C504C">
      <w:pPr>
        <w:spacing w:line="360" w:lineRule="auto"/>
        <w:jc w:val="both"/>
      </w:pPr>
      <w:r>
        <w:rPr>
          <w:rFonts w:ascii="Book Antiqua" w:eastAsia="Book Antiqua" w:hAnsi="Book Antiqua" w:cs="Book Antiqua"/>
          <w:color w:val="000000"/>
        </w:rPr>
        <w:t>11</w:t>
      </w:r>
      <w:r w:rsidR="009F18B0">
        <w:rPr>
          <w:rFonts w:ascii="Book Antiqua" w:eastAsia="Book Antiqua" w:hAnsi="Book Antiqua" w:cs="Book Antiqua"/>
          <w:color w:val="000000"/>
        </w:rPr>
        <w:t xml:space="preserve"> </w:t>
      </w:r>
      <w:r>
        <w:rPr>
          <w:rFonts w:ascii="Book Antiqua" w:eastAsia="Book Antiqua" w:hAnsi="Book Antiqua" w:cs="Book Antiqua"/>
          <w:color w:val="000000"/>
        </w:rPr>
        <w:t xml:space="preserve">Monthly report on dracunculiasis cases, January–October 2014. </w:t>
      </w:r>
      <w:proofErr w:type="spellStart"/>
      <w:r>
        <w:rPr>
          <w:rFonts w:ascii="Book Antiqua" w:eastAsia="Book Antiqua" w:hAnsi="Book Antiqua" w:cs="Book Antiqua"/>
          <w:i/>
          <w:iCs/>
          <w:color w:val="000000"/>
        </w:rPr>
        <w:t>Wkly</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Epidemiol</w:t>
      </w:r>
      <w:proofErr w:type="spellEnd"/>
      <w:r>
        <w:rPr>
          <w:rFonts w:ascii="Book Antiqua" w:eastAsia="Book Antiqua" w:hAnsi="Book Antiqua" w:cs="Book Antiqua"/>
          <w:i/>
          <w:iCs/>
          <w:color w:val="000000"/>
        </w:rPr>
        <w:t xml:space="preserve"> Rec</w:t>
      </w:r>
      <w:r>
        <w:rPr>
          <w:rFonts w:ascii="Book Antiqua" w:eastAsia="Book Antiqua" w:hAnsi="Book Antiqua" w:cs="Book Antiqua"/>
          <w:color w:val="000000"/>
        </w:rPr>
        <w:t xml:space="preserve"> 2014; </w:t>
      </w:r>
      <w:r>
        <w:rPr>
          <w:rFonts w:ascii="Book Antiqua" w:eastAsia="Book Antiqua" w:hAnsi="Book Antiqua" w:cs="Book Antiqua"/>
          <w:b/>
          <w:bCs/>
          <w:color w:val="000000"/>
        </w:rPr>
        <w:t>89</w:t>
      </w:r>
      <w:r>
        <w:rPr>
          <w:rFonts w:ascii="Book Antiqua" w:eastAsia="Book Antiqua" w:hAnsi="Book Antiqua" w:cs="Book Antiqua"/>
          <w:color w:val="000000"/>
        </w:rPr>
        <w:t>: 587-588 [PMID: 25538996]</w:t>
      </w:r>
    </w:p>
    <w:p w14:paraId="71B1A5B4" w14:textId="77777777" w:rsidR="00A77B3E" w:rsidRDefault="004C504C">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Koconis</w:t>
      </w:r>
      <w:proofErr w:type="spellEnd"/>
      <w:r>
        <w:rPr>
          <w:rFonts w:ascii="Book Antiqua" w:eastAsia="Book Antiqua" w:hAnsi="Book Antiqua" w:cs="Book Antiqua"/>
          <w:b/>
          <w:bCs/>
          <w:color w:val="000000"/>
        </w:rPr>
        <w:t xml:space="preserve"> KG</w:t>
      </w:r>
      <w:r>
        <w:rPr>
          <w:rFonts w:ascii="Book Antiqua" w:eastAsia="Book Antiqua" w:hAnsi="Book Antiqua" w:cs="Book Antiqua"/>
          <w:color w:val="000000"/>
        </w:rPr>
        <w:t xml:space="preserve">, Singh H, Soares G. Partial splenic embolization in the treatment of patients with portal hypertension: a review of the </w:t>
      </w:r>
      <w:proofErr w:type="spellStart"/>
      <w:r>
        <w:rPr>
          <w:rFonts w:ascii="Book Antiqua" w:eastAsia="Book Antiqua" w:hAnsi="Book Antiqua" w:cs="Book Antiqua"/>
          <w:color w:val="000000"/>
        </w:rPr>
        <w:t>english</w:t>
      </w:r>
      <w:proofErr w:type="spellEnd"/>
      <w:r>
        <w:rPr>
          <w:rFonts w:ascii="Book Antiqua" w:eastAsia="Book Antiqua" w:hAnsi="Book Antiqua" w:cs="Book Antiqua"/>
          <w:color w:val="000000"/>
        </w:rPr>
        <w:t xml:space="preserve"> language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18</w:t>
      </w:r>
      <w:r>
        <w:rPr>
          <w:rFonts w:ascii="Book Antiqua" w:eastAsia="Book Antiqua" w:hAnsi="Book Antiqua" w:cs="Book Antiqua"/>
          <w:color w:val="000000"/>
        </w:rPr>
        <w:t>: 463-481 [PMID: 17446537 DOI: 10.1016/j.jvir.2006.12.734]</w:t>
      </w:r>
    </w:p>
    <w:p w14:paraId="472ED085" w14:textId="77777777" w:rsidR="00A77B3E" w:rsidRDefault="004C504C">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Gangireddy</w:t>
      </w:r>
      <w:proofErr w:type="spellEnd"/>
      <w:r>
        <w:rPr>
          <w:rFonts w:ascii="Book Antiqua" w:eastAsia="Book Antiqua" w:hAnsi="Book Antiqua" w:cs="Book Antiqua"/>
          <w:b/>
          <w:bCs/>
          <w:color w:val="000000"/>
        </w:rPr>
        <w:t xml:space="preserve"> VG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Kanneganti</w:t>
      </w:r>
      <w:proofErr w:type="spellEnd"/>
      <w:r>
        <w:rPr>
          <w:rFonts w:ascii="Book Antiqua" w:eastAsia="Book Antiqua" w:hAnsi="Book Antiqua" w:cs="Book Antiqua"/>
          <w:color w:val="000000"/>
        </w:rPr>
        <w:t xml:space="preserve"> PC, Sridhar S, </w:t>
      </w:r>
      <w:proofErr w:type="spellStart"/>
      <w:r>
        <w:rPr>
          <w:rFonts w:ascii="Book Antiqua" w:eastAsia="Book Antiqua" w:hAnsi="Book Antiqua" w:cs="Book Antiqua"/>
          <w:color w:val="000000"/>
        </w:rPr>
        <w:t>Talla</w:t>
      </w:r>
      <w:proofErr w:type="spellEnd"/>
      <w:r>
        <w:rPr>
          <w:rFonts w:ascii="Book Antiqua" w:eastAsia="Book Antiqua" w:hAnsi="Book Antiqua" w:cs="Book Antiqua"/>
          <w:color w:val="000000"/>
        </w:rPr>
        <w:t xml:space="preserve"> S, Coleman T. Management of thrombocytopenia in advanced liver disease. </w:t>
      </w:r>
      <w:r>
        <w:rPr>
          <w:rFonts w:ascii="Book Antiqua" w:eastAsia="Book Antiqua" w:hAnsi="Book Antiqua" w:cs="Book Antiqua"/>
          <w:i/>
          <w:iCs/>
          <w:color w:val="000000"/>
        </w:rPr>
        <w:t>Can J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558-564 [PMID: 25222481 DOI: 10.1155/2014/532191]</w:t>
      </w:r>
    </w:p>
    <w:p w14:paraId="6A0247F8" w14:textId="17E65A80" w:rsidR="00A77B3E" w:rsidRDefault="004C504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He J</w:t>
      </w:r>
      <w:r w:rsidRPr="009F18B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QJ,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 </w:t>
      </w:r>
      <w:r w:rsidR="009F18B0">
        <w:rPr>
          <w:rFonts w:ascii="Book Antiqua" w:eastAsia="Book Antiqua" w:hAnsi="Book Antiqua" w:cs="Book Antiqua"/>
          <w:color w:val="000000"/>
        </w:rPr>
        <w:t xml:space="preserve">Zhang L, Tian DZ, Wang HH, Chen CY, Jiang WT. </w:t>
      </w:r>
      <w:r>
        <w:rPr>
          <w:rFonts w:ascii="Book Antiqua" w:eastAsia="Book Antiqua" w:hAnsi="Book Antiqua" w:cs="Book Antiqua"/>
          <w:color w:val="000000"/>
        </w:rPr>
        <w:t xml:space="preserve">Application of image post -processing technique to measure spleen volume and evaluate the effect of orthotopic liver transplantation on relieving hypersplenism. </w:t>
      </w:r>
      <w:proofErr w:type="spellStart"/>
      <w:r w:rsidR="009F18B0" w:rsidRPr="009F18B0">
        <w:rPr>
          <w:rFonts w:ascii="Book Antiqua" w:eastAsia="Book Antiqua" w:hAnsi="Book Antiqua" w:cs="Book Antiqua"/>
          <w:i/>
          <w:iCs/>
          <w:color w:val="000000"/>
        </w:rPr>
        <w:t>Zhonghua</w:t>
      </w:r>
      <w:proofErr w:type="spellEnd"/>
      <w:r w:rsidR="009F18B0" w:rsidRPr="009F18B0">
        <w:rPr>
          <w:rFonts w:ascii="Book Antiqua" w:eastAsia="Book Antiqua" w:hAnsi="Book Antiqua" w:cs="Book Antiqua"/>
          <w:i/>
          <w:iCs/>
          <w:color w:val="000000"/>
        </w:rPr>
        <w:t xml:space="preserve"> </w:t>
      </w:r>
      <w:proofErr w:type="spellStart"/>
      <w:r w:rsidR="009F18B0" w:rsidRPr="009F18B0">
        <w:rPr>
          <w:rFonts w:ascii="Book Antiqua" w:eastAsia="Book Antiqua" w:hAnsi="Book Antiqua" w:cs="Book Antiqua"/>
          <w:i/>
          <w:iCs/>
          <w:color w:val="000000"/>
        </w:rPr>
        <w:t>Qiguan</w:t>
      </w:r>
      <w:proofErr w:type="spellEnd"/>
      <w:r w:rsidR="009F18B0" w:rsidRPr="009F18B0">
        <w:rPr>
          <w:rFonts w:ascii="Book Antiqua" w:eastAsia="Book Antiqua" w:hAnsi="Book Antiqua" w:cs="Book Antiqua"/>
          <w:i/>
          <w:iCs/>
          <w:color w:val="000000"/>
        </w:rPr>
        <w:t xml:space="preserve"> </w:t>
      </w:r>
      <w:proofErr w:type="spellStart"/>
      <w:r w:rsidR="009F18B0" w:rsidRPr="009F18B0">
        <w:rPr>
          <w:rFonts w:ascii="Book Antiqua" w:eastAsia="Book Antiqua" w:hAnsi="Book Antiqua" w:cs="Book Antiqua"/>
          <w:i/>
          <w:iCs/>
          <w:color w:val="000000"/>
        </w:rPr>
        <w:t>Yizhi</w:t>
      </w:r>
      <w:proofErr w:type="spellEnd"/>
      <w:r w:rsidR="009F18B0" w:rsidRPr="009F18B0">
        <w:rPr>
          <w:rFonts w:ascii="Book Antiqua" w:eastAsia="Book Antiqua" w:hAnsi="Book Antiqua" w:cs="Book Antiqua"/>
          <w:i/>
          <w:iCs/>
          <w:color w:val="000000"/>
        </w:rPr>
        <w:t xml:space="preserve"> </w:t>
      </w:r>
      <w:proofErr w:type="spellStart"/>
      <w:r w:rsidR="009F18B0" w:rsidRPr="009F18B0">
        <w:rPr>
          <w:rFonts w:ascii="Book Antiqua" w:eastAsia="Book Antiqua" w:hAnsi="Book Antiqua" w:cs="Book Antiqua"/>
          <w:i/>
          <w:iCs/>
          <w:color w:val="000000"/>
        </w:rPr>
        <w:t>Zazhi</w:t>
      </w:r>
      <w:proofErr w:type="spellEnd"/>
      <w:r w:rsidR="009F18B0">
        <w:rPr>
          <w:rFonts w:ascii="Book Antiqua" w:eastAsia="Book Antiqua" w:hAnsi="Book Antiqua" w:cs="Book Antiqua"/>
          <w:color w:val="000000"/>
        </w:rPr>
        <w:t xml:space="preserve"> </w:t>
      </w:r>
      <w:r>
        <w:rPr>
          <w:rFonts w:ascii="Book Antiqua" w:eastAsia="Book Antiqua" w:hAnsi="Book Antiqua" w:cs="Book Antiqua"/>
          <w:color w:val="000000"/>
        </w:rPr>
        <w:t>2019;</w:t>
      </w:r>
      <w:r w:rsidR="009F18B0">
        <w:rPr>
          <w:rFonts w:ascii="Book Antiqua" w:eastAsia="Book Antiqua" w:hAnsi="Book Antiqua" w:cs="Book Antiqua"/>
          <w:color w:val="000000"/>
        </w:rPr>
        <w:t xml:space="preserve"> </w:t>
      </w:r>
      <w:r w:rsidRPr="009F18B0">
        <w:rPr>
          <w:rFonts w:ascii="Book Antiqua" w:eastAsia="Book Antiqua" w:hAnsi="Book Antiqua" w:cs="Book Antiqua"/>
          <w:b/>
          <w:bCs/>
          <w:color w:val="000000"/>
        </w:rPr>
        <w:t>40</w:t>
      </w:r>
      <w:r w:rsidR="009F18B0">
        <w:rPr>
          <w:rFonts w:ascii="Book Antiqua" w:eastAsia="Book Antiqua" w:hAnsi="Book Antiqua" w:cs="Book Antiqua"/>
          <w:color w:val="000000"/>
        </w:rPr>
        <w:t xml:space="preserve">: 107-11 </w:t>
      </w:r>
      <w:r>
        <w:rPr>
          <w:rFonts w:ascii="Book Antiqua" w:eastAsia="Book Antiqua" w:hAnsi="Book Antiqua" w:cs="Book Antiqua"/>
          <w:color w:val="000000"/>
        </w:rPr>
        <w:t>[DOI: 10.3760/cma.j.issn.0254-1785.2019.02.010]</w:t>
      </w:r>
    </w:p>
    <w:p w14:paraId="748FE422" w14:textId="77777777" w:rsidR="00A77B3E" w:rsidRDefault="004C504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Guan YS</w:t>
      </w:r>
      <w:r>
        <w:rPr>
          <w:rFonts w:ascii="Book Antiqua" w:eastAsia="Book Antiqua" w:hAnsi="Book Antiqua" w:cs="Book Antiqua"/>
          <w:color w:val="000000"/>
        </w:rPr>
        <w:t xml:space="preserve">, Hu Y. Clinical application of partial splenic embolization. </w:t>
      </w:r>
      <w:proofErr w:type="spellStart"/>
      <w:r>
        <w:rPr>
          <w:rFonts w:ascii="Book Antiqua" w:eastAsia="Book Antiqua" w:hAnsi="Book Antiqua" w:cs="Book Antiqua"/>
          <w:i/>
          <w:iCs/>
          <w:color w:val="000000"/>
        </w:rPr>
        <w:t>ScientificWorldJournal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961345 [PMID: 25538966 DOI: 10.1155/2014/961345]</w:t>
      </w:r>
    </w:p>
    <w:p w14:paraId="4F2FF3E5" w14:textId="77777777" w:rsidR="00A77B3E" w:rsidRDefault="004C504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Chu H</w:t>
      </w:r>
      <w:r>
        <w:rPr>
          <w:rFonts w:ascii="Book Antiqua" w:eastAsia="Book Antiqua" w:hAnsi="Book Antiqua" w:cs="Book Antiqua"/>
          <w:color w:val="000000"/>
        </w:rPr>
        <w:t xml:space="preserve">, Han W, Wang L, Xu Y, Jian F, Zhang W, Wang T, Zhao J. Long-term efficacy of subtotal splenectomy due to portal hypertension in cirrhotic patients. </w:t>
      </w:r>
      <w:r>
        <w:rPr>
          <w:rFonts w:ascii="Book Antiqua" w:eastAsia="Book Antiqua" w:hAnsi="Book Antiqua" w:cs="Book Antiqua"/>
          <w:i/>
          <w:iCs/>
          <w:color w:val="000000"/>
        </w:rPr>
        <w:t>BMC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89 [PMID: 26205377 DOI: 10.1186/s12893-015-0077-2]</w:t>
      </w:r>
    </w:p>
    <w:p w14:paraId="7DAC88A8" w14:textId="77777777" w:rsidR="00A77B3E" w:rsidRDefault="004C504C">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Radević</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Jesić</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Sagić</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Perisić</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Nenezić</w:t>
      </w:r>
      <w:proofErr w:type="spellEnd"/>
      <w:r>
        <w:rPr>
          <w:rFonts w:ascii="Book Antiqua" w:eastAsia="Book Antiqua" w:hAnsi="Book Antiqua" w:cs="Book Antiqua"/>
          <w:color w:val="000000"/>
        </w:rPr>
        <w:t xml:space="preserve"> D, Popov P, </w:t>
      </w:r>
      <w:proofErr w:type="spellStart"/>
      <w:r>
        <w:rPr>
          <w:rFonts w:ascii="Book Antiqua" w:eastAsia="Book Antiqua" w:hAnsi="Book Antiqua" w:cs="Book Antiqua"/>
          <w:color w:val="000000"/>
        </w:rPr>
        <w:t>Ilijevski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Dugalić</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Gajin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Vucurević</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Radak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Dj</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Trebjesanin</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Babić</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Kastratović</w:t>
      </w:r>
      <w:proofErr w:type="spellEnd"/>
      <w:r>
        <w:rPr>
          <w:rFonts w:ascii="Book Antiqua" w:eastAsia="Book Antiqua" w:hAnsi="Book Antiqua" w:cs="Book Antiqua"/>
          <w:color w:val="000000"/>
        </w:rPr>
        <w:t xml:space="preserve"> D, Matić P. [Partial resection of the spleen and </w:t>
      </w:r>
      <w:proofErr w:type="spellStart"/>
      <w:r>
        <w:rPr>
          <w:rFonts w:ascii="Book Antiqua" w:eastAsia="Book Antiqua" w:hAnsi="Book Antiqua" w:cs="Book Antiqua"/>
          <w:color w:val="000000"/>
        </w:rPr>
        <w:t>spleno</w:t>
      </w:r>
      <w:proofErr w:type="spellEnd"/>
      <w:r>
        <w:rPr>
          <w:rFonts w:ascii="Book Antiqua" w:eastAsia="Book Antiqua" w:hAnsi="Book Antiqua" w:cs="Book Antiqua"/>
          <w:color w:val="000000"/>
        </w:rPr>
        <w:t xml:space="preserve">-renal shunt in the treatment of portal hypertension with splenomegaly and hypersplenism].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Iugosl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49</w:t>
      </w:r>
      <w:r>
        <w:rPr>
          <w:rFonts w:ascii="Book Antiqua" w:eastAsia="Book Antiqua" w:hAnsi="Book Antiqua" w:cs="Book Antiqua"/>
          <w:color w:val="000000"/>
        </w:rPr>
        <w:t>: 93-98 [PMID: 12587456 DOI: 10.2298/aci0203093r]</w:t>
      </w:r>
    </w:p>
    <w:p w14:paraId="5F03878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572E823" w14:textId="77777777" w:rsidR="00A77B3E" w:rsidRDefault="004C504C">
      <w:pPr>
        <w:spacing w:line="360" w:lineRule="auto"/>
        <w:jc w:val="both"/>
      </w:pPr>
      <w:r>
        <w:rPr>
          <w:rFonts w:ascii="Book Antiqua" w:eastAsia="Book Antiqua" w:hAnsi="Book Antiqua" w:cs="Book Antiqua"/>
          <w:b/>
          <w:color w:val="000000"/>
        </w:rPr>
        <w:lastRenderedPageBreak/>
        <w:t>Footnotes</w:t>
      </w:r>
    </w:p>
    <w:p w14:paraId="444052FE" w14:textId="4B877DC3" w:rsidR="00A77B3E" w:rsidRDefault="004C504C">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 xml:space="preserve">This study was approved by the </w:t>
      </w:r>
      <w:r w:rsidR="009E18CE">
        <w:rPr>
          <w:rFonts w:ascii="Book Antiqua" w:eastAsia="Book Antiqua" w:hAnsi="Book Antiqua" w:cs="Book Antiqua"/>
          <w:color w:val="000000"/>
        </w:rPr>
        <w:t>Ethics Commit</w:t>
      </w:r>
      <w:r>
        <w:rPr>
          <w:rFonts w:ascii="Book Antiqua" w:eastAsia="Book Antiqua" w:hAnsi="Book Antiqua" w:cs="Book Antiqua"/>
          <w:color w:val="000000"/>
        </w:rPr>
        <w:t>tee of Tianjin First Central Hospital (</w:t>
      </w:r>
      <w:r>
        <w:rPr>
          <w:rFonts w:ascii="Book Antiqua" w:eastAsia="Book Antiqua" w:hAnsi="Book Antiqua" w:cs="Book Antiqua"/>
          <w:color w:val="000000"/>
          <w:shd w:val="clear" w:color="auto" w:fill="FFFFFF"/>
        </w:rPr>
        <w:t>Approval No.</w:t>
      </w:r>
      <w:r w:rsidR="009E18CE">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2019N168KY).</w:t>
      </w:r>
    </w:p>
    <w:p w14:paraId="72BCB0AA" w14:textId="77777777" w:rsidR="00A77B3E" w:rsidRDefault="00A77B3E">
      <w:pPr>
        <w:spacing w:line="360" w:lineRule="auto"/>
        <w:jc w:val="both"/>
      </w:pPr>
    </w:p>
    <w:p w14:paraId="4BD25428" w14:textId="77777777" w:rsidR="00A77B3E" w:rsidRDefault="004C504C">
      <w:pPr>
        <w:spacing w:line="360" w:lineRule="auto"/>
        <w:jc w:val="both"/>
      </w:pPr>
      <w:r>
        <w:rPr>
          <w:rFonts w:ascii="Book Antiqua" w:eastAsia="Book Antiqua" w:hAnsi="Book Antiqua" w:cs="Book Antiqua"/>
          <w:b/>
          <w:bCs/>
          <w:color w:val="000000"/>
        </w:rPr>
        <w:t xml:space="preserve">Clinical trial registration statement: </w:t>
      </w:r>
      <w:r>
        <w:rPr>
          <w:rFonts w:ascii="Book Antiqua" w:eastAsia="Book Antiqua" w:hAnsi="Book Antiqua" w:cs="Book Antiqua"/>
          <w:color w:val="000000"/>
          <w:szCs w:val="18"/>
        </w:rPr>
        <w:t>This study is registered at Chinese Clinical Trial Registry. The registration identification number is ChiCTR-TRC-10001070.</w:t>
      </w:r>
    </w:p>
    <w:p w14:paraId="5EF359AC" w14:textId="77777777" w:rsidR="00A77B3E" w:rsidRDefault="00A77B3E">
      <w:pPr>
        <w:spacing w:line="360" w:lineRule="auto"/>
        <w:jc w:val="both"/>
      </w:pPr>
    </w:p>
    <w:p w14:paraId="38C3FED7" w14:textId="77777777" w:rsidR="00A77B3E" w:rsidRDefault="004C504C">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14:paraId="52145266" w14:textId="77777777" w:rsidR="00A77B3E" w:rsidRDefault="00A77B3E">
      <w:pPr>
        <w:spacing w:line="360" w:lineRule="auto"/>
        <w:jc w:val="both"/>
      </w:pPr>
    </w:p>
    <w:p w14:paraId="70A9FA27" w14:textId="1E5C6B53" w:rsidR="00A77B3E" w:rsidRDefault="004C504C">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w:t>
      </w:r>
      <w:r w:rsidR="00D113F5">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D113F5">
        <w:rPr>
          <w:rFonts w:ascii="Book Antiqua" w:eastAsia="Book Antiqua" w:hAnsi="Book Antiqua" w:cs="Book Antiqua"/>
          <w:color w:val="000000"/>
        </w:rPr>
        <w:t xml:space="preserve"> </w:t>
      </w:r>
      <w:r>
        <w:rPr>
          <w:rFonts w:ascii="Book Antiqua" w:eastAsia="Book Antiqua" w:hAnsi="Book Antiqua" w:cs="Book Antiqua"/>
          <w:color w:val="000000"/>
        </w:rPr>
        <w:t>declare</w:t>
      </w:r>
      <w:r w:rsidR="00D113F5">
        <w:rPr>
          <w:rFonts w:ascii="Book Antiqua" w:eastAsia="Book Antiqua" w:hAnsi="Book Antiqua" w:cs="Book Antiqua"/>
          <w:color w:val="000000"/>
        </w:rPr>
        <w:t xml:space="preserve"> </w:t>
      </w:r>
      <w:r>
        <w:rPr>
          <w:rFonts w:ascii="Book Antiqua" w:eastAsia="Book Antiqua" w:hAnsi="Book Antiqua" w:cs="Book Antiqua"/>
          <w:color w:val="000000"/>
        </w:rPr>
        <w:t>no</w:t>
      </w:r>
      <w:r w:rsidR="00D113F5">
        <w:rPr>
          <w:rFonts w:ascii="Book Antiqua" w:eastAsia="Book Antiqua" w:hAnsi="Book Antiqua" w:cs="Book Antiqua"/>
          <w:color w:val="000000"/>
        </w:rPr>
        <w:t xml:space="preserve"> </w:t>
      </w:r>
      <w:r>
        <w:rPr>
          <w:rFonts w:ascii="Book Antiqua" w:eastAsia="Book Antiqua" w:hAnsi="Book Antiqua" w:cs="Book Antiqua"/>
          <w:color w:val="000000"/>
        </w:rPr>
        <w:t>conflicts</w:t>
      </w:r>
      <w:r w:rsidR="00D113F5">
        <w:rPr>
          <w:rFonts w:ascii="Book Antiqua" w:eastAsia="Book Antiqua" w:hAnsi="Book Antiqua" w:cs="Book Antiqua"/>
          <w:color w:val="000000"/>
        </w:rPr>
        <w:t xml:space="preserve"> </w:t>
      </w:r>
      <w:r>
        <w:rPr>
          <w:rFonts w:ascii="Book Antiqua" w:eastAsia="Book Antiqua" w:hAnsi="Book Antiqua" w:cs="Book Antiqua"/>
          <w:color w:val="000000"/>
        </w:rPr>
        <w:t>of interest.</w:t>
      </w:r>
    </w:p>
    <w:p w14:paraId="43EEA7F9" w14:textId="77777777" w:rsidR="00A77B3E" w:rsidRDefault="00A77B3E">
      <w:pPr>
        <w:spacing w:line="360" w:lineRule="auto"/>
        <w:jc w:val="both"/>
      </w:pPr>
    </w:p>
    <w:p w14:paraId="35AED466" w14:textId="77777777" w:rsidR="00A77B3E" w:rsidRDefault="004C504C">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Participants gave informed consent for data sharing.</w:t>
      </w:r>
    </w:p>
    <w:p w14:paraId="0F1717D6" w14:textId="77777777" w:rsidR="00A77B3E" w:rsidRDefault="00A77B3E">
      <w:pPr>
        <w:spacing w:line="360" w:lineRule="auto"/>
        <w:jc w:val="both"/>
      </w:pPr>
    </w:p>
    <w:p w14:paraId="03FA2ADD" w14:textId="77777777" w:rsidR="00A77B3E" w:rsidRDefault="004C504C">
      <w:pPr>
        <w:spacing w:line="360" w:lineRule="auto"/>
        <w:jc w:val="both"/>
      </w:pPr>
      <w:r>
        <w:rPr>
          <w:rFonts w:ascii="Book Antiqua" w:eastAsia="Book Antiqua" w:hAnsi="Book Antiqua" w:cs="Book Antiqua"/>
          <w:b/>
          <w:bCs/>
          <w:color w:val="000000"/>
        </w:rPr>
        <w:t xml:space="preserve">CONSORT 2010 statement: </w:t>
      </w:r>
      <w:r>
        <w:rPr>
          <w:rFonts w:ascii="Book Antiqua" w:eastAsia="Book Antiqua" w:hAnsi="Book Antiqua" w:cs="Book Antiqua"/>
          <w:color w:val="000000"/>
        </w:rPr>
        <w:t>The authors have read the CONSORT 2010 statement, and the manuscript was prepared and revised according to the CONSORT 2010 statement.</w:t>
      </w:r>
    </w:p>
    <w:p w14:paraId="2F4B03A7" w14:textId="77777777" w:rsidR="00A77B3E" w:rsidRDefault="00A77B3E">
      <w:pPr>
        <w:spacing w:line="360" w:lineRule="auto"/>
        <w:jc w:val="both"/>
      </w:pPr>
    </w:p>
    <w:p w14:paraId="6BD7ED50" w14:textId="77777777" w:rsidR="00A77B3E" w:rsidRDefault="004C504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5B8197C" w14:textId="77777777" w:rsidR="00A77B3E" w:rsidRDefault="00A77B3E">
      <w:pPr>
        <w:spacing w:line="360" w:lineRule="auto"/>
        <w:jc w:val="both"/>
      </w:pPr>
    </w:p>
    <w:p w14:paraId="12B69AF8" w14:textId="25ABB9CE" w:rsidR="00A77B3E" w:rsidRDefault="004C504C">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757ADB">
        <w:rPr>
          <w:rFonts w:ascii="Book Antiqua" w:eastAsia="Book Antiqua" w:hAnsi="Book Antiqua" w:cs="Book Antiqua"/>
          <w:color w:val="000000"/>
        </w:rPr>
        <w:t xml:space="preserve"> man</w:t>
      </w:r>
      <w:r>
        <w:rPr>
          <w:rFonts w:ascii="Book Antiqua" w:eastAsia="Book Antiqua" w:hAnsi="Book Antiqua" w:cs="Book Antiqua"/>
          <w:color w:val="000000"/>
        </w:rPr>
        <w:t>uscript</w:t>
      </w:r>
    </w:p>
    <w:p w14:paraId="1AEECE91" w14:textId="77777777" w:rsidR="000E0B9C" w:rsidRDefault="000E0B9C">
      <w:pPr>
        <w:spacing w:line="360" w:lineRule="auto"/>
        <w:jc w:val="both"/>
      </w:pPr>
    </w:p>
    <w:p w14:paraId="0263C54F" w14:textId="2D38AFD3" w:rsidR="00A77B3E" w:rsidRDefault="004C504C">
      <w:pPr>
        <w:spacing w:line="360" w:lineRule="auto"/>
        <w:jc w:val="both"/>
      </w:pPr>
      <w:r>
        <w:rPr>
          <w:rFonts w:ascii="Book Antiqua" w:eastAsia="Book Antiqua" w:hAnsi="Book Antiqua" w:cs="Book Antiqua"/>
          <w:b/>
          <w:color w:val="000000"/>
        </w:rPr>
        <w:t xml:space="preserve">Corresponding Author's Membership in Professional Societies: </w:t>
      </w:r>
      <w:r w:rsidR="00757ADB">
        <w:rPr>
          <w:rFonts w:ascii="Book Antiqua" w:eastAsia="Book Antiqua" w:hAnsi="Book Antiqua" w:cs="Book Antiqua"/>
          <w:color w:val="000000"/>
        </w:rPr>
        <w:t>C</w:t>
      </w:r>
      <w:r>
        <w:rPr>
          <w:rFonts w:ascii="Book Antiqua" w:eastAsia="Book Antiqua" w:hAnsi="Book Antiqua" w:cs="Book Antiqua"/>
          <w:color w:val="000000"/>
        </w:rPr>
        <w:t>hairman</w:t>
      </w:r>
      <w:r w:rsidR="00757ADB">
        <w:rPr>
          <w:rFonts w:ascii="Book Antiqua" w:eastAsia="Book Antiqua" w:hAnsi="Book Antiqua" w:cs="Book Antiqua"/>
          <w:color w:val="000000"/>
        </w:rPr>
        <w:t xml:space="preserve"> of </w:t>
      </w:r>
      <w:r>
        <w:rPr>
          <w:rFonts w:ascii="Book Antiqua" w:eastAsia="Book Antiqua" w:hAnsi="Book Antiqua" w:cs="Book Antiqua"/>
          <w:color w:val="000000"/>
        </w:rPr>
        <w:t xml:space="preserve">Organ Transplantation Branch, Chinese Medical Association; Director of China Human Organ </w:t>
      </w:r>
      <w:r>
        <w:rPr>
          <w:rFonts w:ascii="Book Antiqua" w:eastAsia="Book Antiqua" w:hAnsi="Book Antiqua" w:cs="Book Antiqua"/>
          <w:color w:val="000000"/>
        </w:rPr>
        <w:lastRenderedPageBreak/>
        <w:t xml:space="preserve">Donation Management Center; Chief </w:t>
      </w:r>
      <w:r w:rsidR="00757ADB">
        <w:rPr>
          <w:rFonts w:ascii="Book Antiqua" w:eastAsia="Book Antiqua" w:hAnsi="Book Antiqua" w:cs="Book Antiqua"/>
          <w:color w:val="000000"/>
        </w:rPr>
        <w:t>Expert of Organ Transplantation in the Core Gro</w:t>
      </w:r>
      <w:r>
        <w:rPr>
          <w:rFonts w:ascii="Book Antiqua" w:eastAsia="Book Antiqua" w:hAnsi="Book Antiqua" w:cs="Book Antiqua"/>
          <w:color w:val="000000"/>
        </w:rPr>
        <w:t>up of China Central Health Commission; Visiting Professor, Department of Medicine, Daikyo University, Japan; President of China Research Hospital Association</w:t>
      </w:r>
    </w:p>
    <w:p w14:paraId="4895176E" w14:textId="77777777" w:rsidR="00A77B3E" w:rsidRDefault="00A77B3E">
      <w:pPr>
        <w:spacing w:line="360" w:lineRule="auto"/>
        <w:jc w:val="both"/>
      </w:pPr>
    </w:p>
    <w:p w14:paraId="1AB0A57E" w14:textId="77777777" w:rsidR="00A77B3E" w:rsidRDefault="004C504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25, 2020</w:t>
      </w:r>
    </w:p>
    <w:p w14:paraId="05C984AE" w14:textId="77777777" w:rsidR="00A77B3E" w:rsidRDefault="004C504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8, 2020</w:t>
      </w:r>
    </w:p>
    <w:p w14:paraId="1EF3B9A4" w14:textId="77777777" w:rsidR="00A77B3E" w:rsidRDefault="004C504C">
      <w:pPr>
        <w:spacing w:line="360" w:lineRule="auto"/>
        <w:jc w:val="both"/>
      </w:pPr>
      <w:r>
        <w:rPr>
          <w:rFonts w:ascii="Book Antiqua" w:eastAsia="Book Antiqua" w:hAnsi="Book Antiqua" w:cs="Book Antiqua"/>
          <w:b/>
          <w:color w:val="000000"/>
        </w:rPr>
        <w:t xml:space="preserve">Article in press: </w:t>
      </w:r>
    </w:p>
    <w:p w14:paraId="0725856C" w14:textId="77777777" w:rsidR="00A77B3E" w:rsidRDefault="00A77B3E">
      <w:pPr>
        <w:spacing w:line="360" w:lineRule="auto"/>
        <w:jc w:val="both"/>
      </w:pPr>
    </w:p>
    <w:p w14:paraId="457C4698" w14:textId="72BDF1DD" w:rsidR="00A77B3E" w:rsidRDefault="004C504C">
      <w:pPr>
        <w:spacing w:line="360" w:lineRule="auto"/>
        <w:jc w:val="both"/>
      </w:pPr>
      <w:r>
        <w:rPr>
          <w:rFonts w:ascii="Book Antiqua" w:eastAsia="Book Antiqua" w:hAnsi="Book Antiqua" w:cs="Book Antiqua"/>
          <w:b/>
          <w:color w:val="000000"/>
        </w:rPr>
        <w:t xml:space="preserve">Specialty type: </w:t>
      </w:r>
      <w:r w:rsidR="00757ADB" w:rsidRPr="00E700C2">
        <w:rPr>
          <w:rFonts w:ascii="Book Antiqua" w:eastAsia="Microsoft YaHei" w:hAnsi="Book Antiqua" w:cs="SimSun"/>
        </w:rPr>
        <w:t>Gastroenterology and hepatology</w:t>
      </w:r>
    </w:p>
    <w:p w14:paraId="4BACFE33" w14:textId="77777777" w:rsidR="00A77B3E" w:rsidRDefault="004C504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6A0C138" w14:textId="77777777" w:rsidR="00A77B3E" w:rsidRDefault="004C504C">
      <w:pPr>
        <w:spacing w:line="360" w:lineRule="auto"/>
        <w:jc w:val="both"/>
      </w:pPr>
      <w:r>
        <w:rPr>
          <w:rFonts w:ascii="Book Antiqua" w:eastAsia="Book Antiqua" w:hAnsi="Book Antiqua" w:cs="Book Antiqua"/>
          <w:b/>
          <w:color w:val="000000"/>
        </w:rPr>
        <w:t>Peer-review report’s scientific quality classification</w:t>
      </w:r>
    </w:p>
    <w:p w14:paraId="20216141" w14:textId="77777777" w:rsidR="00A77B3E" w:rsidRDefault="004C504C">
      <w:pPr>
        <w:spacing w:line="360" w:lineRule="auto"/>
        <w:jc w:val="both"/>
      </w:pPr>
      <w:r>
        <w:rPr>
          <w:rFonts w:ascii="Book Antiqua" w:eastAsia="Book Antiqua" w:hAnsi="Book Antiqua" w:cs="Book Antiqua"/>
          <w:color w:val="000000"/>
        </w:rPr>
        <w:t>Grade A (Excellent): 0</w:t>
      </w:r>
    </w:p>
    <w:p w14:paraId="3B9CC145" w14:textId="77777777" w:rsidR="00A77B3E" w:rsidRDefault="004C504C">
      <w:pPr>
        <w:spacing w:line="360" w:lineRule="auto"/>
        <w:jc w:val="both"/>
      </w:pPr>
      <w:r>
        <w:rPr>
          <w:rFonts w:ascii="Book Antiqua" w:eastAsia="Book Antiqua" w:hAnsi="Book Antiqua" w:cs="Book Antiqua"/>
          <w:color w:val="000000"/>
        </w:rPr>
        <w:t>Grade B (Very good): 0</w:t>
      </w:r>
    </w:p>
    <w:p w14:paraId="07AF58EC" w14:textId="77777777" w:rsidR="00A77B3E" w:rsidRDefault="004C504C">
      <w:pPr>
        <w:spacing w:line="360" w:lineRule="auto"/>
        <w:jc w:val="both"/>
      </w:pPr>
      <w:r>
        <w:rPr>
          <w:rFonts w:ascii="Book Antiqua" w:eastAsia="Book Antiqua" w:hAnsi="Book Antiqua" w:cs="Book Antiqua"/>
          <w:color w:val="000000"/>
        </w:rPr>
        <w:t>Grade C (Good): C</w:t>
      </w:r>
    </w:p>
    <w:p w14:paraId="6CF31BF1" w14:textId="77777777" w:rsidR="00A77B3E" w:rsidRDefault="004C504C">
      <w:pPr>
        <w:spacing w:line="360" w:lineRule="auto"/>
        <w:jc w:val="both"/>
      </w:pPr>
      <w:r>
        <w:rPr>
          <w:rFonts w:ascii="Book Antiqua" w:eastAsia="Book Antiqua" w:hAnsi="Book Antiqua" w:cs="Book Antiqua"/>
          <w:color w:val="000000"/>
        </w:rPr>
        <w:t>Grade D (Fair): 0</w:t>
      </w:r>
    </w:p>
    <w:p w14:paraId="4583CDF5" w14:textId="77777777" w:rsidR="00A77B3E" w:rsidRDefault="004C504C">
      <w:pPr>
        <w:spacing w:line="360" w:lineRule="auto"/>
        <w:jc w:val="both"/>
      </w:pPr>
      <w:r>
        <w:rPr>
          <w:rFonts w:ascii="Book Antiqua" w:eastAsia="Book Antiqua" w:hAnsi="Book Antiqua" w:cs="Book Antiqua"/>
          <w:color w:val="000000"/>
        </w:rPr>
        <w:t>Grade E (Poor): 0</w:t>
      </w:r>
    </w:p>
    <w:p w14:paraId="6C810EF0" w14:textId="77777777" w:rsidR="00A77B3E" w:rsidRDefault="00A77B3E">
      <w:pPr>
        <w:spacing w:line="360" w:lineRule="auto"/>
        <w:jc w:val="both"/>
      </w:pPr>
    </w:p>
    <w:p w14:paraId="2E26EC59" w14:textId="4DEDFBAB" w:rsidR="00A77B3E" w:rsidRDefault="004C504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Gelmini</w:t>
      </w:r>
      <w:proofErr w:type="spellEnd"/>
      <w:r>
        <w:rPr>
          <w:rFonts w:ascii="Book Antiqua" w:eastAsia="Book Antiqua" w:hAnsi="Book Antiqua" w:cs="Book Antiqua"/>
          <w:color w:val="000000"/>
        </w:rPr>
        <w:t xml:space="preserve"> R</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D4457E">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5677638C" w14:textId="77777777" w:rsidR="000E0B9C" w:rsidRDefault="000E0B9C">
      <w:pPr>
        <w:spacing w:line="360" w:lineRule="auto"/>
        <w:jc w:val="both"/>
        <w:sectPr w:rsidR="000E0B9C">
          <w:pgSz w:w="12240" w:h="15840"/>
          <w:pgMar w:top="1440" w:right="1440" w:bottom="1440" w:left="1440" w:header="720" w:footer="720" w:gutter="0"/>
          <w:cols w:space="720"/>
          <w:docGrid w:linePitch="360"/>
        </w:sectPr>
      </w:pPr>
    </w:p>
    <w:p w14:paraId="2645E02F" w14:textId="5A8E034D" w:rsidR="00A77B3E" w:rsidRDefault="004C504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5218B00" w14:textId="1D9A3F72" w:rsidR="00D113F5" w:rsidRDefault="00D113F5">
      <w:pPr>
        <w:spacing w:line="360" w:lineRule="auto"/>
        <w:jc w:val="both"/>
      </w:pPr>
      <w:r w:rsidRPr="00D113F5">
        <w:rPr>
          <w:noProof/>
          <w:lang w:val="en-GB" w:eastAsia="zh-CN"/>
        </w:rPr>
        <w:drawing>
          <wp:inline distT="0" distB="0" distL="0" distR="0" wp14:anchorId="4180B9AD" wp14:editId="509D01EB">
            <wp:extent cx="5676857" cy="3786997"/>
            <wp:effectExtent l="0" t="0" r="0" b="0"/>
            <wp:docPr id="4098" name="图片 1" descr="Fig.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0D7F700-54CF-4725-8AD9-220DD9CFC8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图片 1" descr="Fig.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0D7F700-54CF-4725-8AD9-220DD9CFC8B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2283" cy="3797287"/>
                    </a:xfrm>
                    <a:prstGeom prst="rect">
                      <a:avLst/>
                    </a:prstGeom>
                    <a:noFill/>
                    <a:ln>
                      <a:noFill/>
                    </a:ln>
                  </pic:spPr>
                </pic:pic>
              </a:graphicData>
            </a:graphic>
          </wp:inline>
        </w:drawing>
      </w:r>
    </w:p>
    <w:p w14:paraId="61B63A59" w14:textId="4F3E0401" w:rsidR="00D113F5" w:rsidRDefault="004C504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sidR="00D113F5" w:rsidRPr="00D113F5">
        <w:rPr>
          <w:rFonts w:ascii="Book Antiqua" w:eastAsia="Book Antiqua" w:hAnsi="Book Antiqua" w:cs="Book Antiqua"/>
          <w:b/>
          <w:bCs/>
          <w:color w:val="000000"/>
        </w:rPr>
        <w:t xml:space="preserve"> </w:t>
      </w:r>
      <w:r w:rsidRPr="00D113F5">
        <w:rPr>
          <w:rFonts w:ascii="Book Antiqua" w:eastAsia="Book Antiqua" w:hAnsi="Book Antiqua" w:cs="Book Antiqua"/>
          <w:b/>
          <w:bCs/>
          <w:color w:val="000000"/>
        </w:rPr>
        <w:t xml:space="preserve">Preoperative </w:t>
      </w:r>
      <w:r w:rsidR="00D113F5" w:rsidRPr="00D113F5">
        <w:rPr>
          <w:rFonts w:ascii="Book Antiqua" w:eastAsia="Book Antiqua" w:hAnsi="Book Antiqua" w:cs="Book Antiqua"/>
          <w:b/>
          <w:bCs/>
          <w:color w:val="000000"/>
        </w:rPr>
        <w:t>computed tomography</w:t>
      </w:r>
      <w:r w:rsidRPr="00D113F5">
        <w:rPr>
          <w:rFonts w:ascii="Book Antiqua" w:eastAsia="Book Antiqua" w:hAnsi="Book Antiqua" w:cs="Book Antiqua"/>
          <w:b/>
          <w:bCs/>
          <w:color w:val="000000"/>
        </w:rPr>
        <w:t xml:space="preserve"> scan of patients with advanced cirrhosis combined with severe splenomegaly</w:t>
      </w:r>
      <w:r w:rsidR="00D113F5" w:rsidRPr="00D113F5">
        <w:rPr>
          <w:rFonts w:ascii="Book Antiqua" w:eastAsia="Book Antiqua" w:hAnsi="Book Antiqua" w:cs="Book Antiqua"/>
          <w:b/>
          <w:bCs/>
          <w:color w:val="000000"/>
        </w:rPr>
        <w:t>.</w:t>
      </w:r>
    </w:p>
    <w:p w14:paraId="2BF0C839" w14:textId="15F47386" w:rsidR="00A77B3E" w:rsidRDefault="00D113F5">
      <w:pPr>
        <w:spacing w:line="360" w:lineRule="auto"/>
        <w:jc w:val="both"/>
      </w:pPr>
      <w:r>
        <w:rPr>
          <w:rFonts w:ascii="Book Antiqua" w:eastAsia="Book Antiqua" w:hAnsi="Book Antiqua" w:cs="Book Antiqua"/>
          <w:b/>
          <w:bCs/>
          <w:color w:val="000000"/>
        </w:rPr>
        <w:br w:type="page"/>
      </w:r>
      <w:r>
        <w:rPr>
          <w:noProof/>
          <w:lang w:val="en-GB" w:eastAsia="zh-CN"/>
        </w:rPr>
        <w:lastRenderedPageBreak/>
        <w:drawing>
          <wp:inline distT="0" distB="0" distL="0" distR="0" wp14:anchorId="5E0086D6" wp14:editId="2C602918">
            <wp:extent cx="5943600" cy="35039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03930"/>
                    </a:xfrm>
                    <a:prstGeom prst="rect">
                      <a:avLst/>
                    </a:prstGeom>
                  </pic:spPr>
                </pic:pic>
              </a:graphicData>
            </a:graphic>
          </wp:inline>
        </w:drawing>
      </w:r>
    </w:p>
    <w:p w14:paraId="5E9F1804" w14:textId="5E113E8D" w:rsidR="00D113F5" w:rsidRDefault="004C504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r w:rsidR="003559DD">
        <w:rPr>
          <w:rFonts w:ascii="Book Antiqua" w:eastAsia="Book Antiqua" w:hAnsi="Book Antiqua" w:cs="Book Antiqua"/>
          <w:b/>
          <w:bCs/>
          <w:color w:val="000000"/>
        </w:rPr>
        <w:t>2</w:t>
      </w:r>
      <w:r w:rsidR="00D113F5">
        <w:rPr>
          <w:rFonts w:ascii="Book Antiqua" w:eastAsia="Book Antiqua" w:hAnsi="Book Antiqua" w:cs="Book Antiqua"/>
          <w:b/>
          <w:bCs/>
          <w:color w:val="000000"/>
        </w:rPr>
        <w:t xml:space="preserve"> </w:t>
      </w:r>
      <w:r w:rsidR="00D113F5" w:rsidRPr="00D113F5">
        <w:rPr>
          <w:rFonts w:ascii="Book Antiqua" w:eastAsia="Book Antiqua" w:hAnsi="Book Antiqua" w:cs="Book Antiqua"/>
          <w:b/>
          <w:bCs/>
          <w:color w:val="000000"/>
        </w:rPr>
        <w:t>Surgical procedure of partial splenectomy during liver transplantation</w:t>
      </w:r>
      <w:r>
        <w:rPr>
          <w:rFonts w:ascii="Book Antiqua" w:eastAsia="Book Antiqua" w:hAnsi="Book Antiqua" w:cs="Book Antiqua"/>
          <w:b/>
          <w:bCs/>
          <w:color w:val="000000"/>
        </w:rPr>
        <w:t>.</w:t>
      </w:r>
      <w:r>
        <w:rPr>
          <w:rFonts w:ascii="Book Antiqua" w:eastAsia="Book Antiqua" w:hAnsi="Book Antiqua" w:cs="Book Antiqua"/>
          <w:color w:val="000000"/>
        </w:rPr>
        <w:t xml:space="preserve"> A</w:t>
      </w:r>
      <w:r w:rsidR="00D113F5">
        <w:rPr>
          <w:rFonts w:ascii="Book Antiqua" w:eastAsia="Book Antiqua" w:hAnsi="Book Antiqua" w:cs="Book Antiqua"/>
          <w:color w:val="000000"/>
        </w:rPr>
        <w:t>:</w:t>
      </w:r>
      <w:r>
        <w:rPr>
          <w:rFonts w:ascii="Book Antiqua" w:eastAsia="Book Antiqua" w:hAnsi="Book Antiqua" w:cs="Book Antiqua"/>
          <w:color w:val="000000"/>
        </w:rPr>
        <w:t xml:space="preserve"> Partial splenectomy for severe hypersplenism was performed after classic orthotopic</w:t>
      </w:r>
      <w:r w:rsidR="00D113F5">
        <w:rPr>
          <w:rFonts w:ascii="Book Antiqua" w:eastAsia="Book Antiqua" w:hAnsi="Book Antiqua" w:cs="Book Antiqua"/>
          <w:color w:val="000000"/>
        </w:rPr>
        <w:t xml:space="preserve"> </w:t>
      </w:r>
      <w:r>
        <w:rPr>
          <w:rFonts w:ascii="Book Antiqua" w:eastAsia="Book Antiqua" w:hAnsi="Book Antiqua" w:cs="Book Antiqua"/>
          <w:color w:val="000000"/>
        </w:rPr>
        <w:t>liver</w:t>
      </w:r>
      <w:r w:rsidR="00D113F5">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D113F5">
        <w:rPr>
          <w:rFonts w:ascii="Book Antiqua" w:eastAsia="Book Antiqua" w:hAnsi="Book Antiqua" w:cs="Book Antiqua"/>
          <w:color w:val="000000"/>
        </w:rPr>
        <w:t xml:space="preserve">; </w:t>
      </w:r>
      <w:r>
        <w:rPr>
          <w:rFonts w:ascii="Book Antiqua" w:eastAsia="Book Antiqua" w:hAnsi="Book Antiqua" w:cs="Book Antiqua"/>
          <w:color w:val="000000"/>
        </w:rPr>
        <w:t>B</w:t>
      </w:r>
      <w:r w:rsidR="00D113F5">
        <w:rPr>
          <w:rFonts w:ascii="Book Antiqua" w:eastAsia="Book Antiqua" w:hAnsi="Book Antiqua" w:cs="Book Antiqua"/>
          <w:color w:val="000000"/>
        </w:rPr>
        <w:t>:</w:t>
      </w:r>
      <w:r>
        <w:rPr>
          <w:rFonts w:ascii="Book Antiqua" w:eastAsia="Book Antiqua" w:hAnsi="Book Antiqua" w:cs="Book Antiqua"/>
          <w:color w:val="000000"/>
        </w:rPr>
        <w:t xml:space="preserve"> The main splenic artery was isolated and exposed</w:t>
      </w:r>
      <w:r w:rsidR="00D113F5">
        <w:rPr>
          <w:rFonts w:ascii="Book Antiqua" w:eastAsia="Book Antiqua" w:hAnsi="Book Antiqua" w:cs="Book Antiqua"/>
          <w:color w:val="000000"/>
        </w:rPr>
        <w:t xml:space="preserve">; </w:t>
      </w:r>
      <w:r>
        <w:rPr>
          <w:rFonts w:ascii="Book Antiqua" w:eastAsia="Book Antiqua" w:hAnsi="Book Antiqua" w:cs="Book Antiqua"/>
          <w:color w:val="000000"/>
        </w:rPr>
        <w:t>C</w:t>
      </w:r>
      <w:r w:rsidR="00D113F5">
        <w:rPr>
          <w:rFonts w:ascii="Book Antiqua" w:eastAsia="Book Antiqua" w:hAnsi="Book Antiqua" w:cs="Book Antiqua"/>
          <w:color w:val="000000"/>
        </w:rPr>
        <w:t>:</w:t>
      </w:r>
      <w:r>
        <w:rPr>
          <w:rFonts w:ascii="Book Antiqua" w:eastAsia="Book Antiqua" w:hAnsi="Book Antiqua" w:cs="Book Antiqua"/>
          <w:color w:val="000000"/>
        </w:rPr>
        <w:t xml:space="preserve"> The hilar vessels from the lower pole of </w:t>
      </w:r>
      <w:r w:rsidR="00D4457E">
        <w:rPr>
          <w:rFonts w:ascii="Book Antiqua" w:eastAsia="Book Antiqua" w:hAnsi="Book Antiqua" w:cs="Book Antiqua"/>
          <w:color w:val="000000"/>
        </w:rPr>
        <w:t xml:space="preserve">the </w:t>
      </w:r>
      <w:r>
        <w:rPr>
          <w:rFonts w:ascii="Book Antiqua" w:eastAsia="Book Antiqua" w:hAnsi="Book Antiqua" w:cs="Book Antiqua"/>
          <w:color w:val="000000"/>
        </w:rPr>
        <w:t xml:space="preserve">spleen </w:t>
      </w:r>
      <w:r w:rsidRPr="00D113F5">
        <w:rPr>
          <w:rFonts w:ascii="Book Antiqua" w:eastAsia="Book Antiqua" w:hAnsi="Book Antiqua" w:cs="Book Antiqua"/>
          <w:color w:val="000000"/>
        </w:rPr>
        <w:t>were</w:t>
      </w:r>
      <w:r>
        <w:rPr>
          <w:rFonts w:ascii="Book Antiqua" w:eastAsia="Book Antiqua" w:hAnsi="Book Antiqua" w:cs="Book Antiqua"/>
          <w:color w:val="000000"/>
        </w:rPr>
        <w:t xml:space="preserve"> selectively ligated</w:t>
      </w:r>
      <w:r w:rsidR="00D113F5">
        <w:rPr>
          <w:rFonts w:ascii="Book Antiqua" w:eastAsia="Book Antiqua" w:hAnsi="Book Antiqua" w:cs="Book Antiqua"/>
          <w:color w:val="000000"/>
        </w:rPr>
        <w:t>;</w:t>
      </w:r>
      <w:r>
        <w:rPr>
          <w:rFonts w:ascii="Book Antiqua" w:eastAsia="Book Antiqua" w:hAnsi="Book Antiqua" w:cs="Book Antiqua"/>
          <w:color w:val="000000"/>
        </w:rPr>
        <w:t xml:space="preserve"> D</w:t>
      </w:r>
      <w:r w:rsidR="00D113F5">
        <w:rPr>
          <w:rFonts w:ascii="Book Antiqua" w:eastAsia="Book Antiqua" w:hAnsi="Book Antiqua" w:cs="Book Antiqua"/>
          <w:color w:val="000000"/>
        </w:rPr>
        <w:t>:</w:t>
      </w:r>
      <w:r>
        <w:rPr>
          <w:rFonts w:ascii="Book Antiqua" w:eastAsia="Book Antiqua" w:hAnsi="Book Antiqua" w:cs="Book Antiqua"/>
          <w:color w:val="000000"/>
        </w:rPr>
        <w:t xml:space="preserve"> The main collateral circulation of the spleen was isolated and ligated</w:t>
      </w:r>
      <w:r w:rsidR="00D113F5">
        <w:rPr>
          <w:rFonts w:ascii="Book Antiqua" w:eastAsia="Book Antiqua" w:hAnsi="Book Antiqua" w:cs="Book Antiqua"/>
          <w:color w:val="000000"/>
        </w:rPr>
        <w:t>;</w:t>
      </w:r>
      <w:r>
        <w:rPr>
          <w:rFonts w:ascii="Book Antiqua" w:eastAsia="Book Antiqua" w:hAnsi="Book Antiqua" w:cs="Book Antiqua"/>
          <w:color w:val="000000"/>
        </w:rPr>
        <w:t xml:space="preserve"> E</w:t>
      </w:r>
      <w:r w:rsidR="00D113F5">
        <w:rPr>
          <w:rFonts w:ascii="Book Antiqua" w:eastAsia="Book Antiqua" w:hAnsi="Book Antiqua" w:cs="Book Antiqua"/>
          <w:color w:val="000000"/>
        </w:rPr>
        <w:t>:</w:t>
      </w:r>
      <w:r>
        <w:rPr>
          <w:rFonts w:ascii="Book Antiqua" w:eastAsia="Book Antiqua" w:hAnsi="Book Antiqua" w:cs="Book Antiqua"/>
          <w:color w:val="000000"/>
        </w:rPr>
        <w:t xml:space="preserve"> Ischemic demarcation line became observable</w:t>
      </w:r>
      <w:r w:rsidR="00D113F5">
        <w:rPr>
          <w:rFonts w:ascii="Book Antiqua" w:eastAsia="Book Antiqua" w:hAnsi="Book Antiqua" w:cs="Book Antiqua"/>
          <w:color w:val="000000"/>
        </w:rPr>
        <w:t>;</w:t>
      </w:r>
      <w:r>
        <w:rPr>
          <w:rFonts w:ascii="Book Antiqua" w:eastAsia="Book Antiqua" w:hAnsi="Book Antiqua" w:cs="Book Antiqua"/>
          <w:color w:val="000000"/>
        </w:rPr>
        <w:t xml:space="preserve"> F</w:t>
      </w:r>
      <w:r w:rsidR="00D113F5">
        <w:rPr>
          <w:rFonts w:ascii="Book Antiqua" w:eastAsia="Book Antiqua" w:hAnsi="Book Antiqua" w:cs="Book Antiqua"/>
          <w:color w:val="000000"/>
        </w:rPr>
        <w:t>:</w:t>
      </w:r>
      <w:r>
        <w:rPr>
          <w:rFonts w:ascii="Book Antiqua" w:eastAsia="Book Antiqua" w:hAnsi="Book Antiqua" w:cs="Book Antiqua"/>
          <w:color w:val="000000"/>
        </w:rPr>
        <w:t xml:space="preserve"> The spleen was resected along the ischemic line using </w:t>
      </w:r>
      <w:r w:rsidR="00D4457E">
        <w:rPr>
          <w:rFonts w:ascii="Book Antiqua" w:eastAsia="Book Antiqua" w:hAnsi="Book Antiqua" w:cs="Book Antiqua"/>
          <w:color w:val="000000"/>
        </w:rPr>
        <w:t xml:space="preserve">a </w:t>
      </w:r>
      <w:proofErr w:type="spellStart"/>
      <w:r w:rsidR="00D4457E">
        <w:rPr>
          <w:rFonts w:ascii="Book Antiqua" w:eastAsia="Book Antiqua" w:hAnsi="Book Antiqua" w:cs="Book Antiqua"/>
          <w:color w:val="000000"/>
        </w:rPr>
        <w:t>C</w:t>
      </w:r>
      <w:r w:rsidR="00D113F5" w:rsidRPr="003559DD">
        <w:rPr>
          <w:rFonts w:ascii="Book Antiqua" w:eastAsia="Book Antiqua" w:hAnsi="Book Antiqua" w:cs="Book Antiqua"/>
          <w:color w:val="000000"/>
        </w:rPr>
        <w:t>avitron</w:t>
      </w:r>
      <w:proofErr w:type="spellEnd"/>
      <w:r w:rsidR="00D113F5" w:rsidRPr="003559DD">
        <w:rPr>
          <w:rFonts w:ascii="Book Antiqua" w:eastAsia="Book Antiqua" w:hAnsi="Book Antiqua" w:cs="Book Antiqua"/>
          <w:color w:val="000000"/>
        </w:rPr>
        <w:t xml:space="preserve"> ultrasonic surgical aspirator</w:t>
      </w:r>
      <w:r>
        <w:rPr>
          <w:rFonts w:ascii="Book Antiqua" w:eastAsia="Book Antiqua" w:hAnsi="Book Antiqua" w:cs="Book Antiqua"/>
          <w:color w:val="000000"/>
        </w:rPr>
        <w:t xml:space="preserve"> and bipolar coagulation forceps</w:t>
      </w:r>
      <w:r w:rsidR="00D113F5">
        <w:rPr>
          <w:rFonts w:ascii="Book Antiqua" w:eastAsia="Book Antiqua" w:hAnsi="Book Antiqua" w:cs="Book Antiqua"/>
          <w:color w:val="000000"/>
        </w:rPr>
        <w:t xml:space="preserve">; </w:t>
      </w:r>
      <w:r>
        <w:rPr>
          <w:rFonts w:ascii="Book Antiqua" w:eastAsia="Book Antiqua" w:hAnsi="Book Antiqua" w:cs="Book Antiqua"/>
          <w:color w:val="000000"/>
        </w:rPr>
        <w:t>G</w:t>
      </w:r>
      <w:r w:rsidR="00D113F5">
        <w:rPr>
          <w:rFonts w:ascii="Book Antiqua" w:eastAsia="Book Antiqua" w:hAnsi="Book Antiqua" w:cs="Book Antiqua"/>
          <w:color w:val="000000"/>
        </w:rPr>
        <w:t>:</w:t>
      </w:r>
      <w:r>
        <w:rPr>
          <w:rFonts w:ascii="Book Antiqua" w:eastAsia="Book Antiqua" w:hAnsi="Book Antiqua" w:cs="Book Antiqua"/>
          <w:color w:val="000000"/>
        </w:rPr>
        <w:t xml:space="preserve"> The segmental hilar vessels were allowed to remain with the splenic remnant</w:t>
      </w:r>
      <w:r w:rsidR="00D113F5">
        <w:rPr>
          <w:rFonts w:ascii="Book Antiqua" w:eastAsia="Book Antiqua" w:hAnsi="Book Antiqua" w:cs="Book Antiqua"/>
          <w:color w:val="000000"/>
        </w:rPr>
        <w:t xml:space="preserve">; </w:t>
      </w:r>
      <w:r>
        <w:rPr>
          <w:rFonts w:ascii="Book Antiqua" w:eastAsia="Book Antiqua" w:hAnsi="Book Antiqua" w:cs="Book Antiqua"/>
          <w:color w:val="000000"/>
        </w:rPr>
        <w:t>H</w:t>
      </w:r>
      <w:r w:rsidR="00D113F5">
        <w:rPr>
          <w:rFonts w:ascii="Book Antiqua" w:eastAsia="Book Antiqua" w:hAnsi="Book Antiqua" w:cs="Book Antiqua"/>
          <w:color w:val="000000"/>
        </w:rPr>
        <w:t>:</w:t>
      </w:r>
      <w:r>
        <w:rPr>
          <w:rFonts w:ascii="Book Antiqua" w:eastAsia="Book Antiqua" w:hAnsi="Book Antiqua" w:cs="Book Antiqua"/>
          <w:color w:val="000000"/>
        </w:rPr>
        <w:t xml:space="preserve"> The spleen specimen</w:t>
      </w:r>
      <w:r w:rsidR="00D113F5">
        <w:rPr>
          <w:rFonts w:ascii="Book Antiqua" w:eastAsia="Book Antiqua" w:hAnsi="Book Antiqua" w:cs="Book Antiqua"/>
          <w:color w:val="000000"/>
        </w:rPr>
        <w:t>.</w:t>
      </w:r>
    </w:p>
    <w:p w14:paraId="0DF91433" w14:textId="19650A27" w:rsidR="00A77B3E" w:rsidRDefault="00D113F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val="en-GB" w:eastAsia="zh-CN"/>
        </w:rPr>
        <w:lastRenderedPageBreak/>
        <w:drawing>
          <wp:inline distT="0" distB="0" distL="0" distR="0" wp14:anchorId="54432780" wp14:editId="33037353">
            <wp:extent cx="5943600" cy="40716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071620"/>
                    </a:xfrm>
                    <a:prstGeom prst="rect">
                      <a:avLst/>
                    </a:prstGeom>
                  </pic:spPr>
                </pic:pic>
              </a:graphicData>
            </a:graphic>
          </wp:inline>
        </w:drawing>
      </w:r>
    </w:p>
    <w:p w14:paraId="459C9E68" w14:textId="5699A0D5" w:rsidR="00D113F5" w:rsidRDefault="00D113F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Pr="00D113F5">
        <w:rPr>
          <w:rFonts w:ascii="Book Antiqua" w:eastAsia="Book Antiqua" w:hAnsi="Book Antiqua" w:cs="Book Antiqua"/>
          <w:b/>
          <w:bCs/>
          <w:color w:val="000000"/>
        </w:rPr>
        <w:t xml:space="preserve"> Remov</w:t>
      </w:r>
      <w:r w:rsidR="00D4457E">
        <w:rPr>
          <w:rFonts w:ascii="Book Antiqua" w:eastAsia="Book Antiqua" w:hAnsi="Book Antiqua" w:cs="Book Antiqua"/>
          <w:b/>
          <w:bCs/>
          <w:color w:val="000000"/>
        </w:rPr>
        <w:t>al of</w:t>
      </w:r>
      <w:r w:rsidRPr="00D113F5">
        <w:rPr>
          <w:rFonts w:ascii="Book Antiqua" w:eastAsia="Book Antiqua" w:hAnsi="Book Antiqua" w:cs="Book Antiqua"/>
          <w:b/>
          <w:bCs/>
          <w:color w:val="000000"/>
        </w:rPr>
        <w:t xml:space="preserve"> half or one third of the spleen according to the splenic hilum vessel anatomy.</w:t>
      </w:r>
      <w:r>
        <w:rPr>
          <w:rFonts w:ascii="Book Antiqua" w:eastAsia="Book Antiqua" w:hAnsi="Book Antiqua" w:cs="Book Antiqua"/>
          <w:color w:val="000000"/>
        </w:rPr>
        <w:t xml:space="preserve"> The red line represents half splenectomy, and the green line represents one-third splenectomy.</w:t>
      </w:r>
    </w:p>
    <w:p w14:paraId="74D14E61" w14:textId="1060E042" w:rsidR="00D113F5" w:rsidRDefault="00D113F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val="en-GB" w:eastAsia="zh-CN"/>
        </w:rPr>
        <w:lastRenderedPageBreak/>
        <w:drawing>
          <wp:inline distT="0" distB="0" distL="0" distR="0" wp14:anchorId="1917B7CF" wp14:editId="6C0DE5C3">
            <wp:extent cx="3117732" cy="238089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2908" cy="2415391"/>
                    </a:xfrm>
                    <a:prstGeom prst="rect">
                      <a:avLst/>
                    </a:prstGeom>
                  </pic:spPr>
                </pic:pic>
              </a:graphicData>
            </a:graphic>
          </wp:inline>
        </w:drawing>
      </w:r>
    </w:p>
    <w:p w14:paraId="6F87EEE8" w14:textId="3BA06E34" w:rsidR="00D113F5" w:rsidRDefault="00D113F5">
      <w:pPr>
        <w:spacing w:line="360" w:lineRule="auto"/>
        <w:jc w:val="both"/>
      </w:pPr>
      <w:r>
        <w:rPr>
          <w:noProof/>
          <w:lang w:val="en-GB" w:eastAsia="zh-CN"/>
        </w:rPr>
        <w:drawing>
          <wp:inline distT="0" distB="0" distL="0" distR="0" wp14:anchorId="14B09197" wp14:editId="4FB0BC6C">
            <wp:extent cx="2977371" cy="257929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0685" cy="2608158"/>
                    </a:xfrm>
                    <a:prstGeom prst="rect">
                      <a:avLst/>
                    </a:prstGeom>
                  </pic:spPr>
                </pic:pic>
              </a:graphicData>
            </a:graphic>
          </wp:inline>
        </w:drawing>
      </w:r>
    </w:p>
    <w:p w14:paraId="0A32DCCB" w14:textId="4680E159" w:rsidR="00D113F5" w:rsidRDefault="00D113F5">
      <w:pPr>
        <w:spacing w:line="360" w:lineRule="auto"/>
        <w:jc w:val="both"/>
      </w:pPr>
      <w:r>
        <w:rPr>
          <w:noProof/>
          <w:lang w:val="en-GB" w:eastAsia="zh-CN"/>
        </w:rPr>
        <w:drawing>
          <wp:inline distT="0" distB="0" distL="0" distR="0" wp14:anchorId="0CBF7129" wp14:editId="48C85192">
            <wp:extent cx="3134659" cy="248440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2252" cy="2530054"/>
                    </a:xfrm>
                    <a:prstGeom prst="rect">
                      <a:avLst/>
                    </a:prstGeom>
                  </pic:spPr>
                </pic:pic>
              </a:graphicData>
            </a:graphic>
          </wp:inline>
        </w:drawing>
      </w:r>
    </w:p>
    <w:p w14:paraId="5951FBC8" w14:textId="244B2B7C" w:rsidR="008E4196" w:rsidRDefault="008E4196">
      <w:pPr>
        <w:spacing w:line="360" w:lineRule="auto"/>
        <w:jc w:val="both"/>
      </w:pPr>
      <w:r>
        <w:rPr>
          <w:noProof/>
          <w:lang w:val="en-GB" w:eastAsia="zh-CN"/>
        </w:rPr>
        <w:lastRenderedPageBreak/>
        <w:drawing>
          <wp:inline distT="0" distB="0" distL="0" distR="0" wp14:anchorId="0EC39FC9" wp14:editId="76D2960A">
            <wp:extent cx="3049480" cy="236363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85270" cy="2391379"/>
                    </a:xfrm>
                    <a:prstGeom prst="rect">
                      <a:avLst/>
                    </a:prstGeom>
                  </pic:spPr>
                </pic:pic>
              </a:graphicData>
            </a:graphic>
          </wp:inline>
        </w:drawing>
      </w:r>
    </w:p>
    <w:p w14:paraId="72CFF1EF" w14:textId="38D911B8" w:rsidR="008E4196" w:rsidRDefault="008E4196">
      <w:pPr>
        <w:spacing w:line="360" w:lineRule="auto"/>
        <w:jc w:val="both"/>
        <w:rPr>
          <w:lang w:eastAsia="zh-CN"/>
        </w:rPr>
      </w:pPr>
      <w:r>
        <w:rPr>
          <w:noProof/>
          <w:lang w:val="en-GB" w:eastAsia="zh-CN"/>
        </w:rPr>
        <w:drawing>
          <wp:inline distT="0" distB="0" distL="0" distR="0" wp14:anchorId="76994F08" wp14:editId="22C12791">
            <wp:extent cx="3077843" cy="231187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82856" cy="2315645"/>
                    </a:xfrm>
                    <a:prstGeom prst="rect">
                      <a:avLst/>
                    </a:prstGeom>
                  </pic:spPr>
                </pic:pic>
              </a:graphicData>
            </a:graphic>
          </wp:inline>
        </w:drawing>
      </w:r>
    </w:p>
    <w:p w14:paraId="7A899AA7" w14:textId="0807180D" w:rsidR="008E4196" w:rsidRDefault="008E4196">
      <w:pPr>
        <w:spacing w:line="360" w:lineRule="auto"/>
        <w:jc w:val="both"/>
      </w:pPr>
      <w:r>
        <w:rPr>
          <w:noProof/>
          <w:lang w:val="en-GB" w:eastAsia="zh-CN"/>
        </w:rPr>
        <w:drawing>
          <wp:inline distT="0" distB="0" distL="0" distR="0" wp14:anchorId="133256DC" wp14:editId="07FBF958">
            <wp:extent cx="3252158" cy="22819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3879" cy="2304218"/>
                    </a:xfrm>
                    <a:prstGeom prst="rect">
                      <a:avLst/>
                    </a:prstGeom>
                  </pic:spPr>
                </pic:pic>
              </a:graphicData>
            </a:graphic>
          </wp:inline>
        </w:drawing>
      </w:r>
    </w:p>
    <w:p w14:paraId="18693795" w14:textId="348E2BA1" w:rsidR="00D26B92" w:rsidRDefault="004C504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008E4196" w:rsidRPr="00D26B92">
        <w:rPr>
          <w:rFonts w:ascii="Book Antiqua" w:eastAsia="Book Antiqua" w:hAnsi="Book Antiqua" w:cs="Book Antiqua"/>
          <w:b/>
          <w:bCs/>
          <w:color w:val="000000"/>
        </w:rPr>
        <w:t xml:space="preserve"> </w:t>
      </w:r>
      <w:r w:rsidRPr="00D26B92">
        <w:rPr>
          <w:rFonts w:ascii="Book Antiqua" w:eastAsia="Book Antiqua" w:hAnsi="Book Antiqua" w:cs="Book Antiqua"/>
          <w:b/>
          <w:bCs/>
          <w:color w:val="000000"/>
        </w:rPr>
        <w:t>Postoperative changes</w:t>
      </w:r>
      <w:r w:rsidR="00D26B92" w:rsidRPr="00D26B92">
        <w:rPr>
          <w:rFonts w:ascii="Book Antiqua" w:eastAsia="Book Antiqua" w:hAnsi="Book Antiqua" w:cs="Book Antiqua"/>
          <w:b/>
          <w:bCs/>
          <w:color w:val="000000"/>
        </w:rPr>
        <w:t xml:space="preserve"> in the two groups.</w:t>
      </w:r>
      <w:r>
        <w:rPr>
          <w:rFonts w:ascii="Book Antiqua" w:eastAsia="Book Antiqua" w:hAnsi="Book Antiqua" w:cs="Book Antiqua"/>
          <w:color w:val="000000"/>
        </w:rPr>
        <w:t xml:space="preserve"> </w:t>
      </w:r>
      <w:r w:rsidR="00D26B92">
        <w:rPr>
          <w:rFonts w:ascii="Book Antiqua" w:eastAsia="Book Antiqua" w:hAnsi="Book Antiqua" w:cs="Book Antiqua"/>
          <w:color w:val="000000"/>
        </w:rPr>
        <w:t>A:</w:t>
      </w:r>
      <w:r>
        <w:rPr>
          <w:rFonts w:ascii="Book Antiqua" w:eastAsia="Book Antiqua" w:hAnsi="Book Antiqua" w:cs="Book Antiqua"/>
          <w:color w:val="000000"/>
        </w:rPr>
        <w:t xml:space="preserve"> </w:t>
      </w:r>
      <w:r w:rsidR="00D26B92">
        <w:rPr>
          <w:rFonts w:ascii="Book Antiqua" w:eastAsia="Book Antiqua" w:hAnsi="Book Antiqua" w:cs="Book Antiqua"/>
          <w:color w:val="000000"/>
        </w:rPr>
        <w:t>S</w:t>
      </w:r>
      <w:r>
        <w:rPr>
          <w:rFonts w:ascii="Book Antiqua" w:eastAsia="Book Antiqua" w:hAnsi="Book Antiqua" w:cs="Book Antiqua"/>
          <w:color w:val="000000"/>
        </w:rPr>
        <w:t>pleen volume</w:t>
      </w:r>
      <w:r w:rsidR="00D26B92">
        <w:rPr>
          <w:rFonts w:ascii="Book Antiqua" w:eastAsia="Book Antiqua" w:hAnsi="Book Antiqua" w:cs="Book Antiqua"/>
          <w:color w:val="000000"/>
        </w:rPr>
        <w:t>; B:</w:t>
      </w:r>
      <w:r>
        <w:rPr>
          <w:rFonts w:ascii="Book Antiqua" w:eastAsia="Book Antiqua" w:hAnsi="Book Antiqua" w:cs="Book Antiqua"/>
          <w:color w:val="000000"/>
        </w:rPr>
        <w:t xml:space="preserve"> </w:t>
      </w:r>
      <w:r w:rsidR="00D26B92">
        <w:rPr>
          <w:rFonts w:ascii="Book Antiqua" w:eastAsia="Book Antiqua" w:hAnsi="Book Antiqua" w:cs="Book Antiqua"/>
          <w:color w:val="000000"/>
        </w:rPr>
        <w:t>H</w:t>
      </w:r>
      <w:r>
        <w:rPr>
          <w:rFonts w:ascii="Book Antiqua" w:eastAsia="Book Antiqua" w:hAnsi="Book Antiqua" w:cs="Book Antiqua"/>
          <w:color w:val="000000"/>
        </w:rPr>
        <w:t>epatic artery flow</w:t>
      </w:r>
      <w:r w:rsidR="00D26B92">
        <w:rPr>
          <w:rFonts w:ascii="Book Antiqua" w:eastAsia="Book Antiqua" w:hAnsi="Book Antiqua" w:cs="Book Antiqua"/>
          <w:color w:val="000000"/>
        </w:rPr>
        <w:t>; C:</w:t>
      </w:r>
      <w:r>
        <w:rPr>
          <w:rFonts w:ascii="Book Antiqua" w:eastAsia="Book Antiqua" w:hAnsi="Book Antiqua" w:cs="Book Antiqua"/>
          <w:color w:val="000000"/>
        </w:rPr>
        <w:t xml:space="preserve"> </w:t>
      </w:r>
      <w:r w:rsidR="00D26B92">
        <w:rPr>
          <w:rFonts w:ascii="Book Antiqua" w:eastAsia="Book Antiqua" w:hAnsi="Book Antiqua" w:cs="Book Antiqua"/>
          <w:color w:val="000000"/>
        </w:rPr>
        <w:t>P</w:t>
      </w:r>
      <w:r>
        <w:rPr>
          <w:rFonts w:ascii="Book Antiqua" w:eastAsia="Book Antiqua" w:hAnsi="Book Antiqua" w:cs="Book Antiqua"/>
          <w:color w:val="000000"/>
        </w:rPr>
        <w:t>ortal vein flow</w:t>
      </w:r>
      <w:r w:rsidR="00D26B92">
        <w:rPr>
          <w:rFonts w:ascii="Book Antiqua" w:eastAsia="Book Antiqua" w:hAnsi="Book Antiqua" w:cs="Book Antiqua"/>
          <w:color w:val="000000"/>
        </w:rPr>
        <w:t>;</w:t>
      </w:r>
      <w:r>
        <w:rPr>
          <w:rFonts w:ascii="Book Antiqua" w:eastAsia="Book Antiqua" w:hAnsi="Book Antiqua" w:cs="Book Antiqua"/>
          <w:color w:val="000000"/>
        </w:rPr>
        <w:t xml:space="preserve"> </w:t>
      </w:r>
      <w:r w:rsidR="00D26B92">
        <w:rPr>
          <w:rFonts w:ascii="Book Antiqua" w:eastAsia="Book Antiqua" w:hAnsi="Book Antiqua" w:cs="Book Antiqua"/>
          <w:color w:val="000000"/>
        </w:rPr>
        <w:t>D: A</w:t>
      </w:r>
      <w:r>
        <w:rPr>
          <w:rFonts w:ascii="Book Antiqua" w:eastAsia="Book Antiqua" w:hAnsi="Book Antiqua" w:cs="Book Antiqua"/>
          <w:color w:val="000000"/>
        </w:rPr>
        <w:t>lanine transaminase</w:t>
      </w:r>
      <w:r w:rsidR="00D26B92">
        <w:rPr>
          <w:rFonts w:ascii="Book Antiqua" w:eastAsia="Book Antiqua" w:hAnsi="Book Antiqua" w:cs="Book Antiqua"/>
          <w:color w:val="000000"/>
        </w:rPr>
        <w:t>; E:</w:t>
      </w:r>
      <w:r>
        <w:rPr>
          <w:rFonts w:ascii="Book Antiqua" w:eastAsia="Book Antiqua" w:hAnsi="Book Antiqua" w:cs="Book Antiqua"/>
          <w:color w:val="000000"/>
        </w:rPr>
        <w:t xml:space="preserve"> </w:t>
      </w:r>
      <w:r w:rsidR="00D26B92">
        <w:rPr>
          <w:rFonts w:ascii="Book Antiqua" w:eastAsia="Book Antiqua" w:hAnsi="Book Antiqua" w:cs="Book Antiqua"/>
          <w:color w:val="000000"/>
        </w:rPr>
        <w:t>P</w:t>
      </w:r>
      <w:r>
        <w:rPr>
          <w:rFonts w:ascii="Book Antiqua" w:eastAsia="Book Antiqua" w:hAnsi="Book Antiqua" w:cs="Book Antiqua"/>
          <w:color w:val="000000"/>
        </w:rPr>
        <w:t>latelet</w:t>
      </w:r>
      <w:r w:rsidR="00D26B92">
        <w:rPr>
          <w:rFonts w:ascii="Book Antiqua" w:eastAsia="Book Antiqua" w:hAnsi="Book Antiqua" w:cs="Book Antiqua"/>
          <w:color w:val="000000"/>
        </w:rPr>
        <w:t xml:space="preserve"> count;</w:t>
      </w:r>
      <w:r>
        <w:rPr>
          <w:rFonts w:ascii="Book Antiqua" w:eastAsia="Book Antiqua" w:hAnsi="Book Antiqua" w:cs="Book Antiqua"/>
          <w:color w:val="000000"/>
        </w:rPr>
        <w:t xml:space="preserve"> </w:t>
      </w:r>
      <w:r w:rsidR="00D26B92">
        <w:rPr>
          <w:rFonts w:ascii="Book Antiqua" w:eastAsia="Book Antiqua" w:hAnsi="Book Antiqua" w:cs="Book Antiqua"/>
          <w:color w:val="000000"/>
        </w:rPr>
        <w:t>F:</w:t>
      </w:r>
      <w:r>
        <w:rPr>
          <w:rFonts w:ascii="Book Antiqua" w:eastAsia="Book Antiqua" w:hAnsi="Book Antiqua" w:cs="Book Antiqua"/>
          <w:color w:val="000000"/>
        </w:rPr>
        <w:t xml:space="preserve"> </w:t>
      </w:r>
      <w:r w:rsidR="00D26B92">
        <w:rPr>
          <w:rFonts w:ascii="Book Antiqua" w:eastAsia="Book Antiqua" w:hAnsi="Book Antiqua" w:cs="Book Antiqua"/>
          <w:color w:val="000000"/>
        </w:rPr>
        <w:t>L</w:t>
      </w:r>
      <w:r>
        <w:rPr>
          <w:rFonts w:ascii="Book Antiqua" w:eastAsia="Book Antiqua" w:hAnsi="Book Antiqua" w:cs="Book Antiqua"/>
          <w:color w:val="000000"/>
        </w:rPr>
        <w:t xml:space="preserve">eukocyte </w:t>
      </w:r>
      <w:r>
        <w:rPr>
          <w:rFonts w:ascii="Book Antiqua" w:eastAsia="Book Antiqua" w:hAnsi="Book Antiqua" w:cs="Book Antiqua"/>
          <w:color w:val="000000"/>
        </w:rPr>
        <w:lastRenderedPageBreak/>
        <w:t>count</w:t>
      </w:r>
      <w:r w:rsidR="00D26B92">
        <w:rPr>
          <w:rFonts w:ascii="Book Antiqua" w:eastAsia="Book Antiqua" w:hAnsi="Book Antiqua" w:cs="Book Antiqua"/>
          <w:color w:val="000000"/>
        </w:rPr>
        <w:t>.</w:t>
      </w:r>
      <w:r>
        <w:rPr>
          <w:rFonts w:ascii="Book Antiqua" w:eastAsia="Book Antiqua" w:hAnsi="Book Antiqua" w:cs="Book Antiqua"/>
          <w:color w:val="000000"/>
        </w:rPr>
        <w:t xml:space="preserve"> </w:t>
      </w:r>
      <w:bookmarkStart w:id="4" w:name="_Hlk61001395"/>
      <w:r w:rsidR="008E4196">
        <w:rPr>
          <w:rFonts w:ascii="Book Antiqua" w:eastAsia="Book Antiqua" w:hAnsi="Book Antiqua" w:cs="Book Antiqua"/>
          <w:color w:val="000000"/>
        </w:rPr>
        <w:t>HA: Hepatic artery; PV: Portal vein;</w:t>
      </w:r>
      <w:bookmarkEnd w:id="4"/>
      <w:r w:rsidR="008E4196">
        <w:rPr>
          <w:rFonts w:ascii="Book Antiqua" w:eastAsia="Book Antiqua" w:hAnsi="Book Antiqua" w:cs="Book Antiqua"/>
          <w:color w:val="000000"/>
        </w:rPr>
        <w:t xml:space="preserve"> ALT: Alanine transaminase</w:t>
      </w:r>
      <w:r w:rsidR="00B943E4">
        <w:rPr>
          <w:rFonts w:ascii="Book Antiqua" w:eastAsia="Book Antiqua" w:hAnsi="Book Antiqua" w:cs="Book Antiqua"/>
          <w:color w:val="000000"/>
        </w:rPr>
        <w:t xml:space="preserve">; </w:t>
      </w:r>
      <w:proofErr w:type="spellStart"/>
      <w:r w:rsidR="00B943E4" w:rsidRPr="00B943E4">
        <w:rPr>
          <w:rFonts w:ascii="Book Antiqua" w:hAnsi="Book Antiqua" w:cs="Arial"/>
        </w:rPr>
        <w:t>PreOP</w:t>
      </w:r>
      <w:proofErr w:type="spellEnd"/>
      <w:r w:rsidR="00B943E4">
        <w:rPr>
          <w:rFonts w:ascii="Book Antiqua" w:hAnsi="Book Antiqua" w:cs="Arial"/>
        </w:rPr>
        <w:t>:</w:t>
      </w:r>
      <w:r w:rsidR="00B943E4">
        <w:rPr>
          <w:rFonts w:ascii="Book Antiqua" w:eastAsia="Book Antiqua" w:hAnsi="Book Antiqua" w:cs="Book Antiqua"/>
          <w:color w:val="000000"/>
        </w:rPr>
        <w:t xml:space="preserve"> Preoperative.</w:t>
      </w:r>
    </w:p>
    <w:p w14:paraId="77D7EE6D" w14:textId="25A63C3F" w:rsidR="00A77B3E" w:rsidRDefault="00D26B92">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val="en-GB" w:eastAsia="zh-CN"/>
        </w:rPr>
        <w:lastRenderedPageBreak/>
        <w:drawing>
          <wp:inline distT="0" distB="0" distL="0" distR="0" wp14:anchorId="67976A36" wp14:editId="52D95968">
            <wp:extent cx="5992166" cy="502057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4108" cy="5030580"/>
                    </a:xfrm>
                    <a:prstGeom prst="rect">
                      <a:avLst/>
                    </a:prstGeom>
                    <a:noFill/>
                  </pic:spPr>
                </pic:pic>
              </a:graphicData>
            </a:graphic>
          </wp:inline>
        </w:drawing>
      </w:r>
    </w:p>
    <w:p w14:paraId="178618B6" w14:textId="5EBBDDA6" w:rsidR="00A50E1F" w:rsidRDefault="004C504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sidR="00D26B92" w:rsidRPr="00D26B92">
        <w:rPr>
          <w:rFonts w:ascii="Book Antiqua" w:eastAsia="Book Antiqua" w:hAnsi="Book Antiqua" w:cs="Book Antiqua"/>
          <w:b/>
          <w:bCs/>
          <w:color w:val="000000"/>
        </w:rPr>
        <w:t xml:space="preserve"> </w:t>
      </w:r>
      <w:r w:rsidRPr="00D26B92">
        <w:rPr>
          <w:rFonts w:ascii="Book Antiqua" w:eastAsia="Book Antiqua" w:hAnsi="Book Antiqua" w:cs="Book Antiqua"/>
          <w:b/>
          <w:bCs/>
          <w:color w:val="000000"/>
        </w:rPr>
        <w:t xml:space="preserve">Chronologic changes </w:t>
      </w:r>
      <w:r w:rsidR="00D4457E">
        <w:rPr>
          <w:rFonts w:ascii="Book Antiqua" w:eastAsia="Book Antiqua" w:hAnsi="Book Antiqua" w:cs="Book Antiqua"/>
          <w:b/>
          <w:bCs/>
          <w:color w:val="000000"/>
        </w:rPr>
        <w:t>in</w:t>
      </w:r>
      <w:r w:rsidRPr="00D26B92">
        <w:rPr>
          <w:rFonts w:ascii="Book Antiqua" w:eastAsia="Book Antiqua" w:hAnsi="Book Antiqua" w:cs="Book Antiqua"/>
          <w:b/>
          <w:bCs/>
          <w:color w:val="000000"/>
        </w:rPr>
        <w:t xml:space="preserve"> the splenic volume after </w:t>
      </w:r>
      <w:r w:rsidR="00D26B92" w:rsidRPr="00D26B92">
        <w:rPr>
          <w:rFonts w:ascii="Book Antiqua" w:eastAsia="Book Antiqua" w:hAnsi="Book Antiqua" w:cs="Book Antiqua"/>
          <w:b/>
          <w:bCs/>
          <w:color w:val="000000"/>
        </w:rPr>
        <w:t>liver</w:t>
      </w:r>
      <w:r w:rsidR="00D26B92" w:rsidRPr="00D113F5">
        <w:rPr>
          <w:rFonts w:ascii="Book Antiqua" w:eastAsia="Book Antiqua" w:hAnsi="Book Antiqua" w:cs="Book Antiqua"/>
          <w:b/>
          <w:bCs/>
          <w:color w:val="000000"/>
        </w:rPr>
        <w:t xml:space="preserve"> transplantation</w:t>
      </w:r>
      <w:r w:rsidRPr="00D26B92">
        <w:rPr>
          <w:rFonts w:ascii="Book Antiqua" w:eastAsia="Book Antiqua" w:hAnsi="Book Antiqua" w:cs="Book Antiqua"/>
          <w:b/>
          <w:bCs/>
          <w:color w:val="000000"/>
        </w:rPr>
        <w:t xml:space="preserve"> or </w:t>
      </w:r>
      <w:r w:rsidR="00D26B92" w:rsidRPr="00D113F5">
        <w:rPr>
          <w:rFonts w:ascii="Book Antiqua" w:eastAsia="Book Antiqua" w:hAnsi="Book Antiqua" w:cs="Book Antiqua"/>
          <w:b/>
          <w:bCs/>
          <w:color w:val="000000"/>
        </w:rPr>
        <w:t>partial splenectomy during liver transplantation</w:t>
      </w:r>
      <w:r w:rsidR="00D26B92">
        <w:rPr>
          <w:rFonts w:ascii="Book Antiqua" w:eastAsia="Book Antiqua" w:hAnsi="Book Antiqua" w:cs="Book Antiqua"/>
          <w:b/>
          <w:bCs/>
          <w:color w:val="000000"/>
        </w:rPr>
        <w:t xml:space="preserve">. </w:t>
      </w:r>
      <w:proofErr w:type="spellStart"/>
      <w:r w:rsidR="00B943E4" w:rsidRPr="00B943E4">
        <w:rPr>
          <w:rFonts w:ascii="Book Antiqua" w:hAnsi="Book Antiqua" w:cs="Arial"/>
        </w:rPr>
        <w:t>PreOP</w:t>
      </w:r>
      <w:proofErr w:type="spellEnd"/>
      <w:r w:rsidR="00B943E4">
        <w:rPr>
          <w:rFonts w:ascii="Book Antiqua" w:hAnsi="Book Antiqua" w:cs="Arial"/>
        </w:rPr>
        <w:t>:</w:t>
      </w:r>
      <w:r w:rsidR="00B943E4">
        <w:rPr>
          <w:rFonts w:ascii="Book Antiqua" w:eastAsia="Book Antiqua" w:hAnsi="Book Antiqua" w:cs="Book Antiqua"/>
          <w:color w:val="000000"/>
        </w:rPr>
        <w:t xml:space="preserve"> Preoperative;</w:t>
      </w:r>
      <w:r w:rsidR="00B943E4" w:rsidRPr="00D26B92">
        <w:rPr>
          <w:rFonts w:ascii="Book Antiqua" w:eastAsia="Book Antiqua" w:hAnsi="Book Antiqua" w:cs="Book Antiqua"/>
          <w:color w:val="000000"/>
        </w:rPr>
        <w:t xml:space="preserve"> </w:t>
      </w:r>
      <w:r w:rsidR="00D26B92" w:rsidRPr="00D26B92">
        <w:rPr>
          <w:rFonts w:ascii="Book Antiqua" w:eastAsia="Book Antiqua" w:hAnsi="Book Antiqua" w:cs="Book Antiqua"/>
          <w:color w:val="000000"/>
        </w:rPr>
        <w:t>LT: Liver transplantation; PSLT: Partial splenectomy during liver transplantation</w:t>
      </w:r>
      <w:r w:rsidR="00D26B92">
        <w:rPr>
          <w:rFonts w:ascii="Book Antiqua" w:eastAsia="Book Antiqua" w:hAnsi="Book Antiqua" w:cs="Book Antiqua"/>
          <w:color w:val="000000"/>
        </w:rPr>
        <w:t>.</w:t>
      </w:r>
    </w:p>
    <w:p w14:paraId="21FB2825" w14:textId="364F4EFD" w:rsidR="00A77B3E" w:rsidRDefault="00A50E1F">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A50E1F">
        <w:rPr>
          <w:rFonts w:ascii="Book Antiqua" w:eastAsia="Book Antiqua" w:hAnsi="Book Antiqua" w:cs="Book Antiqua"/>
          <w:b/>
          <w:bCs/>
          <w:color w:val="000000"/>
        </w:rPr>
        <w:lastRenderedPageBreak/>
        <w:t>Table 1 Preoperative characteristics</w:t>
      </w:r>
    </w:p>
    <w:tbl>
      <w:tblPr>
        <w:tblW w:w="4860" w:type="pct"/>
        <w:tblLayout w:type="fixed"/>
        <w:tblLook w:val="0000" w:firstRow="0" w:lastRow="0" w:firstColumn="0" w:lastColumn="0" w:noHBand="0" w:noVBand="0"/>
      </w:tblPr>
      <w:tblGrid>
        <w:gridCol w:w="4260"/>
        <w:gridCol w:w="1922"/>
        <w:gridCol w:w="1765"/>
        <w:gridCol w:w="1361"/>
      </w:tblGrid>
      <w:tr w:rsidR="00A50E1F" w:rsidRPr="00A50E1F" w14:paraId="090C41C9" w14:textId="77777777" w:rsidTr="005E5494">
        <w:trPr>
          <w:trHeight w:val="692"/>
        </w:trPr>
        <w:tc>
          <w:tcPr>
            <w:tcW w:w="2288" w:type="pct"/>
            <w:tcBorders>
              <w:top w:val="single" w:sz="4" w:space="0" w:color="auto"/>
              <w:bottom w:val="single" w:sz="4" w:space="0" w:color="auto"/>
            </w:tcBorders>
          </w:tcPr>
          <w:p w14:paraId="581A9502" w14:textId="77777777" w:rsidR="00A50E1F" w:rsidRPr="00B943E4" w:rsidRDefault="00A50E1F" w:rsidP="00A50E1F">
            <w:pPr>
              <w:spacing w:line="360" w:lineRule="auto"/>
              <w:jc w:val="both"/>
              <w:rPr>
                <w:rFonts w:ascii="Book Antiqua" w:hAnsi="Book Antiqua" w:cs="Arial"/>
              </w:rPr>
            </w:pPr>
          </w:p>
        </w:tc>
        <w:tc>
          <w:tcPr>
            <w:tcW w:w="1032" w:type="pct"/>
            <w:tcBorders>
              <w:top w:val="single" w:sz="4" w:space="0" w:color="auto"/>
              <w:bottom w:val="single" w:sz="4" w:space="0" w:color="auto"/>
            </w:tcBorders>
          </w:tcPr>
          <w:p w14:paraId="0ED3567B" w14:textId="5F813FA2" w:rsidR="00A50E1F" w:rsidRPr="00A50E1F" w:rsidRDefault="00A50E1F" w:rsidP="00A50E1F">
            <w:pPr>
              <w:spacing w:line="360" w:lineRule="auto"/>
              <w:jc w:val="both"/>
              <w:rPr>
                <w:rFonts w:ascii="Book Antiqua" w:hAnsi="Book Antiqua" w:cs="Arial"/>
                <w:b/>
                <w:bCs/>
              </w:rPr>
            </w:pPr>
            <w:r w:rsidRPr="00A50E1F">
              <w:rPr>
                <w:rFonts w:ascii="Book Antiqua" w:hAnsi="Book Antiqua" w:cs="Arial"/>
                <w:b/>
                <w:bCs/>
              </w:rPr>
              <w:t>LT group</w:t>
            </w:r>
            <w:r>
              <w:rPr>
                <w:rFonts w:ascii="Book Antiqua" w:hAnsi="Book Antiqua" w:cs="Arial"/>
                <w:b/>
                <w:bCs/>
              </w:rPr>
              <w:t xml:space="preserve"> </w:t>
            </w:r>
            <w:r w:rsidRPr="00A50E1F">
              <w:rPr>
                <w:rFonts w:ascii="Book Antiqua" w:hAnsi="Book Antiqua" w:cs="Arial"/>
                <w:b/>
                <w:bCs/>
              </w:rPr>
              <w:t>(</w:t>
            </w:r>
            <w:r w:rsidRPr="00A50E1F">
              <w:rPr>
                <w:rFonts w:ascii="Book Antiqua" w:hAnsi="Book Antiqua" w:cs="Arial"/>
                <w:b/>
                <w:bCs/>
                <w:i/>
                <w:iCs/>
              </w:rPr>
              <w:t>n</w:t>
            </w:r>
            <w:r>
              <w:rPr>
                <w:rFonts w:ascii="Book Antiqua" w:hAnsi="Book Antiqua" w:cs="Arial"/>
                <w:b/>
                <w:bCs/>
                <w:i/>
                <w:iCs/>
              </w:rPr>
              <w:t xml:space="preserve"> </w:t>
            </w:r>
            <w:r w:rsidRPr="00A50E1F">
              <w:rPr>
                <w:rFonts w:ascii="Book Antiqua" w:hAnsi="Book Antiqua" w:cs="Arial"/>
                <w:b/>
                <w:bCs/>
              </w:rPr>
              <w:t>=</w:t>
            </w:r>
            <w:r>
              <w:rPr>
                <w:rFonts w:ascii="Book Antiqua" w:hAnsi="Book Antiqua" w:cs="Arial"/>
                <w:b/>
                <w:bCs/>
              </w:rPr>
              <w:t xml:space="preserve"> </w:t>
            </w:r>
            <w:r w:rsidRPr="00A50E1F">
              <w:rPr>
                <w:rFonts w:ascii="Book Antiqua" w:hAnsi="Book Antiqua" w:cs="Arial"/>
                <w:b/>
                <w:bCs/>
              </w:rPr>
              <w:t>43)</w:t>
            </w:r>
          </w:p>
        </w:tc>
        <w:tc>
          <w:tcPr>
            <w:tcW w:w="948" w:type="pct"/>
            <w:tcBorders>
              <w:top w:val="single" w:sz="4" w:space="0" w:color="auto"/>
              <w:bottom w:val="single" w:sz="4" w:space="0" w:color="auto"/>
            </w:tcBorders>
          </w:tcPr>
          <w:p w14:paraId="5CA95D9C" w14:textId="27B2E3ED" w:rsidR="00A50E1F" w:rsidRPr="00A50E1F" w:rsidRDefault="00A50E1F" w:rsidP="00A50E1F">
            <w:pPr>
              <w:spacing w:line="360" w:lineRule="auto"/>
              <w:jc w:val="both"/>
              <w:rPr>
                <w:rFonts w:ascii="Book Antiqua" w:hAnsi="Book Antiqua" w:cs="Arial"/>
                <w:b/>
                <w:bCs/>
              </w:rPr>
            </w:pPr>
            <w:r w:rsidRPr="00A50E1F">
              <w:rPr>
                <w:rFonts w:ascii="Book Antiqua" w:hAnsi="Book Antiqua" w:cs="Arial"/>
                <w:b/>
                <w:bCs/>
              </w:rPr>
              <w:t>PSLT group</w:t>
            </w:r>
            <w:r>
              <w:rPr>
                <w:rFonts w:ascii="Book Antiqua" w:hAnsi="Book Antiqua" w:cs="Arial"/>
                <w:b/>
                <w:bCs/>
              </w:rPr>
              <w:t xml:space="preserve"> </w:t>
            </w:r>
            <w:r w:rsidRPr="00A50E1F">
              <w:rPr>
                <w:rFonts w:ascii="Book Antiqua" w:hAnsi="Book Antiqua" w:cs="Arial"/>
                <w:b/>
                <w:bCs/>
              </w:rPr>
              <w:t>(</w:t>
            </w:r>
            <w:r w:rsidRPr="00A50E1F">
              <w:rPr>
                <w:rFonts w:ascii="Book Antiqua" w:hAnsi="Book Antiqua" w:cs="Arial"/>
                <w:b/>
                <w:bCs/>
                <w:i/>
                <w:iCs/>
              </w:rPr>
              <w:t>n</w:t>
            </w:r>
            <w:r>
              <w:rPr>
                <w:rFonts w:ascii="Book Antiqua" w:hAnsi="Book Antiqua" w:cs="Arial"/>
                <w:b/>
                <w:bCs/>
                <w:i/>
                <w:iCs/>
              </w:rPr>
              <w:t xml:space="preserve"> </w:t>
            </w:r>
            <w:r w:rsidRPr="00A50E1F">
              <w:rPr>
                <w:rFonts w:ascii="Book Antiqua" w:hAnsi="Book Antiqua" w:cs="Arial"/>
                <w:b/>
                <w:bCs/>
              </w:rPr>
              <w:t>=</w:t>
            </w:r>
            <w:r>
              <w:rPr>
                <w:rFonts w:ascii="Book Antiqua" w:hAnsi="Book Antiqua" w:cs="Arial"/>
                <w:b/>
                <w:bCs/>
              </w:rPr>
              <w:t xml:space="preserve"> </w:t>
            </w:r>
            <w:r w:rsidRPr="00A50E1F">
              <w:rPr>
                <w:rFonts w:ascii="Book Antiqua" w:hAnsi="Book Antiqua" w:cs="Arial"/>
                <w:b/>
                <w:bCs/>
              </w:rPr>
              <w:t>41)</w:t>
            </w:r>
          </w:p>
        </w:tc>
        <w:tc>
          <w:tcPr>
            <w:tcW w:w="731" w:type="pct"/>
            <w:tcBorders>
              <w:top w:val="single" w:sz="4" w:space="0" w:color="auto"/>
              <w:bottom w:val="single" w:sz="4" w:space="0" w:color="auto"/>
            </w:tcBorders>
          </w:tcPr>
          <w:p w14:paraId="68791AF6" w14:textId="77777777" w:rsidR="00A50E1F" w:rsidRPr="00A50E1F" w:rsidRDefault="00A50E1F" w:rsidP="00A50E1F">
            <w:pPr>
              <w:spacing w:line="360" w:lineRule="auto"/>
              <w:jc w:val="both"/>
              <w:rPr>
                <w:rFonts w:ascii="Book Antiqua" w:hAnsi="Book Antiqua" w:cs="Arial"/>
                <w:b/>
                <w:bCs/>
              </w:rPr>
            </w:pPr>
            <w:r w:rsidRPr="00B943E4">
              <w:rPr>
                <w:rFonts w:ascii="Book Antiqua" w:eastAsia="TimesNewRoman,BoldItalic" w:hAnsi="Book Antiqua" w:cs="Arial"/>
                <w:b/>
                <w:bCs/>
                <w:i/>
                <w:iCs/>
              </w:rPr>
              <w:t>P</w:t>
            </w:r>
            <w:r w:rsidRPr="00A50E1F">
              <w:rPr>
                <w:rFonts w:ascii="Book Antiqua" w:eastAsia="TimesNewRoman,BoldItalic" w:hAnsi="Book Antiqua" w:cs="Arial"/>
                <w:b/>
                <w:bCs/>
              </w:rPr>
              <w:t xml:space="preserve"> value</w:t>
            </w:r>
          </w:p>
        </w:tc>
      </w:tr>
      <w:tr w:rsidR="00A50E1F" w:rsidRPr="00A50E1F" w14:paraId="65ECC062" w14:textId="77777777" w:rsidTr="00366853">
        <w:trPr>
          <w:trHeight w:val="201"/>
        </w:trPr>
        <w:tc>
          <w:tcPr>
            <w:tcW w:w="2288" w:type="pct"/>
            <w:tcBorders>
              <w:top w:val="single" w:sz="4" w:space="0" w:color="auto"/>
            </w:tcBorders>
          </w:tcPr>
          <w:p w14:paraId="36447D82" w14:textId="77777777" w:rsidR="00A50E1F" w:rsidRPr="00B943E4" w:rsidRDefault="00A50E1F" w:rsidP="00B943E4">
            <w:pPr>
              <w:spacing w:line="360" w:lineRule="auto"/>
              <w:jc w:val="both"/>
              <w:rPr>
                <w:rFonts w:ascii="Book Antiqua" w:hAnsi="Book Antiqua" w:cs="Arial"/>
              </w:rPr>
            </w:pPr>
            <w:r w:rsidRPr="00B943E4">
              <w:rPr>
                <w:rFonts w:ascii="Book Antiqua" w:hAnsi="Book Antiqua" w:cs="Arial"/>
              </w:rPr>
              <w:t>Gender (male/female)</w:t>
            </w:r>
          </w:p>
        </w:tc>
        <w:tc>
          <w:tcPr>
            <w:tcW w:w="1032" w:type="pct"/>
            <w:tcBorders>
              <w:top w:val="single" w:sz="4" w:space="0" w:color="auto"/>
            </w:tcBorders>
          </w:tcPr>
          <w:p w14:paraId="7C8FB49F" w14:textId="77777777" w:rsidR="00A50E1F" w:rsidRPr="00A50E1F" w:rsidRDefault="00A50E1F" w:rsidP="00B943E4">
            <w:pPr>
              <w:spacing w:line="360" w:lineRule="auto"/>
              <w:jc w:val="both"/>
              <w:rPr>
                <w:rFonts w:ascii="Book Antiqua" w:hAnsi="Book Antiqua" w:cs="Arial"/>
              </w:rPr>
            </w:pPr>
            <w:r w:rsidRPr="00A50E1F">
              <w:rPr>
                <w:rFonts w:ascii="Book Antiqua" w:hAnsi="Book Antiqua" w:cs="Arial"/>
              </w:rPr>
              <w:t>27/16</w:t>
            </w:r>
          </w:p>
        </w:tc>
        <w:tc>
          <w:tcPr>
            <w:tcW w:w="948" w:type="pct"/>
            <w:tcBorders>
              <w:top w:val="single" w:sz="4" w:space="0" w:color="auto"/>
            </w:tcBorders>
          </w:tcPr>
          <w:p w14:paraId="30113425" w14:textId="77777777" w:rsidR="00A50E1F" w:rsidRPr="00A50E1F" w:rsidRDefault="00A50E1F" w:rsidP="00B943E4">
            <w:pPr>
              <w:spacing w:line="360" w:lineRule="auto"/>
              <w:jc w:val="both"/>
              <w:rPr>
                <w:rFonts w:ascii="Book Antiqua" w:hAnsi="Book Antiqua" w:cs="Arial"/>
              </w:rPr>
            </w:pPr>
            <w:r w:rsidRPr="00A50E1F">
              <w:rPr>
                <w:rFonts w:ascii="Book Antiqua" w:hAnsi="Book Antiqua" w:cs="Arial"/>
              </w:rPr>
              <w:t>28/13</w:t>
            </w:r>
          </w:p>
        </w:tc>
        <w:tc>
          <w:tcPr>
            <w:tcW w:w="731" w:type="pct"/>
            <w:tcBorders>
              <w:top w:val="single" w:sz="4" w:space="0" w:color="auto"/>
            </w:tcBorders>
          </w:tcPr>
          <w:p w14:paraId="1F0A3700" w14:textId="77777777" w:rsidR="00A50E1F" w:rsidRPr="00A50E1F" w:rsidRDefault="00A50E1F" w:rsidP="00B943E4">
            <w:pPr>
              <w:spacing w:line="360" w:lineRule="auto"/>
              <w:jc w:val="both"/>
              <w:rPr>
                <w:rFonts w:ascii="Book Antiqua" w:hAnsi="Book Antiqua" w:cs="Arial"/>
              </w:rPr>
            </w:pPr>
            <w:r w:rsidRPr="00A50E1F">
              <w:rPr>
                <w:rFonts w:ascii="Book Antiqua" w:hAnsi="Book Antiqua" w:cs="Arial"/>
              </w:rPr>
              <w:t>0.651</w:t>
            </w:r>
          </w:p>
        </w:tc>
      </w:tr>
      <w:tr w:rsidR="00A50E1F" w:rsidRPr="00A50E1F" w14:paraId="31FF8A97" w14:textId="77777777" w:rsidTr="00366853">
        <w:trPr>
          <w:trHeight w:val="201"/>
        </w:trPr>
        <w:tc>
          <w:tcPr>
            <w:tcW w:w="2288" w:type="pct"/>
          </w:tcPr>
          <w:p w14:paraId="469D5115" w14:textId="6BC90C29" w:rsidR="00A50E1F" w:rsidRPr="00B943E4" w:rsidRDefault="00A50E1F" w:rsidP="00B943E4">
            <w:pPr>
              <w:spacing w:line="360" w:lineRule="auto"/>
              <w:jc w:val="both"/>
              <w:rPr>
                <w:rFonts w:ascii="Book Antiqua" w:hAnsi="Book Antiqua" w:cs="Arial"/>
              </w:rPr>
            </w:pPr>
            <w:r w:rsidRPr="00B943E4">
              <w:rPr>
                <w:rFonts w:ascii="Book Antiqua" w:eastAsia="TimesNewRoman" w:hAnsi="Book Antiqua" w:cs="Arial"/>
              </w:rPr>
              <w:t xml:space="preserve">Age, </w:t>
            </w:r>
            <w:proofErr w:type="spellStart"/>
            <w:r w:rsidRPr="00B943E4">
              <w:rPr>
                <w:rFonts w:ascii="Book Antiqua" w:eastAsia="TimesNewRoman" w:hAnsi="Book Antiqua" w:cs="Arial"/>
              </w:rPr>
              <w:t>y</w:t>
            </w:r>
            <w:r w:rsidR="00B943E4">
              <w:rPr>
                <w:rFonts w:ascii="Book Antiqua" w:eastAsia="TimesNewRoman" w:hAnsi="Book Antiqua" w:cs="Arial"/>
              </w:rPr>
              <w:t>r</w:t>
            </w:r>
            <w:proofErr w:type="spellEnd"/>
          </w:p>
        </w:tc>
        <w:tc>
          <w:tcPr>
            <w:tcW w:w="1032" w:type="pct"/>
          </w:tcPr>
          <w:p w14:paraId="1C3C7889" w14:textId="75C88B75" w:rsidR="00A50E1F" w:rsidRPr="00A50E1F" w:rsidRDefault="00A50E1F" w:rsidP="00B943E4">
            <w:pPr>
              <w:spacing w:line="360" w:lineRule="auto"/>
              <w:jc w:val="both"/>
              <w:rPr>
                <w:rFonts w:ascii="Book Antiqua" w:hAnsi="Book Antiqua" w:cs="Arial"/>
              </w:rPr>
            </w:pPr>
            <w:r w:rsidRPr="00A50E1F">
              <w:rPr>
                <w:rFonts w:ascii="Book Antiqua" w:hAnsi="Book Antiqua" w:cs="Arial"/>
              </w:rPr>
              <w:t>49.2</w:t>
            </w:r>
            <w:r w:rsidR="00B943E4">
              <w:rPr>
                <w:rFonts w:ascii="Book Antiqua" w:hAnsi="Book Antiqua" w:cs="Arial"/>
              </w:rPr>
              <w:t xml:space="preserve"> </w:t>
            </w:r>
            <w:r w:rsidRPr="00A50E1F">
              <w:rPr>
                <w:rFonts w:ascii="Book Antiqua" w:hAnsi="Book Antiqua" w:cs="Arial"/>
              </w:rPr>
              <w:t>±</w:t>
            </w:r>
            <w:r w:rsidR="00B943E4">
              <w:rPr>
                <w:rFonts w:ascii="Book Antiqua" w:hAnsi="Book Antiqua" w:cs="Arial"/>
              </w:rPr>
              <w:t xml:space="preserve"> </w:t>
            </w:r>
            <w:r w:rsidRPr="00A50E1F">
              <w:rPr>
                <w:rFonts w:ascii="Book Antiqua" w:hAnsi="Book Antiqua" w:cs="Arial"/>
              </w:rPr>
              <w:t>12.8</w:t>
            </w:r>
          </w:p>
        </w:tc>
        <w:tc>
          <w:tcPr>
            <w:tcW w:w="948" w:type="pct"/>
          </w:tcPr>
          <w:p w14:paraId="56E8D471" w14:textId="3C133609" w:rsidR="00A50E1F" w:rsidRPr="00A50E1F" w:rsidRDefault="00A50E1F" w:rsidP="00B943E4">
            <w:pPr>
              <w:spacing w:line="360" w:lineRule="auto"/>
              <w:jc w:val="both"/>
              <w:rPr>
                <w:rFonts w:ascii="Book Antiqua" w:eastAsia="TimesNewRoman" w:hAnsi="Book Antiqua" w:cs="Arial"/>
              </w:rPr>
            </w:pPr>
            <w:r w:rsidRPr="00A50E1F">
              <w:rPr>
                <w:rFonts w:ascii="Book Antiqua" w:eastAsia="TimesNewRoman" w:hAnsi="Book Antiqua" w:cs="Arial"/>
              </w:rPr>
              <w:t>52.7 ± 13.1</w:t>
            </w:r>
          </w:p>
        </w:tc>
        <w:tc>
          <w:tcPr>
            <w:tcW w:w="731" w:type="pct"/>
          </w:tcPr>
          <w:p w14:paraId="3D2AE77D" w14:textId="77777777" w:rsidR="00A50E1F" w:rsidRPr="00A50E1F" w:rsidRDefault="00A50E1F" w:rsidP="00B943E4">
            <w:pPr>
              <w:spacing w:line="360" w:lineRule="auto"/>
              <w:jc w:val="both"/>
              <w:rPr>
                <w:rFonts w:ascii="Book Antiqua" w:hAnsi="Book Antiqua" w:cs="Arial"/>
              </w:rPr>
            </w:pPr>
            <w:r w:rsidRPr="00A50E1F">
              <w:rPr>
                <w:rFonts w:ascii="Book Antiqua" w:hAnsi="Book Antiqua" w:cs="Arial"/>
              </w:rPr>
              <w:t>0.219</w:t>
            </w:r>
          </w:p>
        </w:tc>
      </w:tr>
      <w:tr w:rsidR="00A50E1F" w:rsidRPr="00A50E1F" w14:paraId="0F35C0C3" w14:textId="77777777" w:rsidTr="00366853">
        <w:trPr>
          <w:trHeight w:val="201"/>
        </w:trPr>
        <w:tc>
          <w:tcPr>
            <w:tcW w:w="2288" w:type="pct"/>
          </w:tcPr>
          <w:p w14:paraId="206A23D0" w14:textId="0817B2F2" w:rsidR="00A50E1F" w:rsidRPr="00B943E4" w:rsidRDefault="00A50E1F" w:rsidP="00B943E4">
            <w:pPr>
              <w:spacing w:line="360" w:lineRule="auto"/>
              <w:jc w:val="both"/>
              <w:rPr>
                <w:rFonts w:ascii="Book Antiqua" w:hAnsi="Book Antiqua" w:cs="Arial"/>
              </w:rPr>
            </w:pPr>
            <w:r w:rsidRPr="00B943E4">
              <w:rPr>
                <w:rFonts w:ascii="Book Antiqua" w:eastAsia="TimesNewRoman,Bold" w:hAnsi="Book Antiqua" w:cs="Arial"/>
              </w:rPr>
              <w:t>Indication</w:t>
            </w:r>
            <w:r w:rsidRPr="00B943E4">
              <w:rPr>
                <w:rFonts w:ascii="Book Antiqua" w:hAnsi="Book Antiqua" w:cs="Arial"/>
              </w:rPr>
              <w:t xml:space="preserve"> </w:t>
            </w:r>
            <w:r w:rsidRPr="00B943E4">
              <w:rPr>
                <w:rFonts w:ascii="Book Antiqua" w:eastAsia="TimesNewRoman,Bold" w:hAnsi="Book Antiqua" w:cs="Arial"/>
              </w:rPr>
              <w:t>for transplantation</w:t>
            </w:r>
          </w:p>
        </w:tc>
        <w:tc>
          <w:tcPr>
            <w:tcW w:w="1032" w:type="pct"/>
          </w:tcPr>
          <w:p w14:paraId="7805FC6E" w14:textId="1038ABE2" w:rsidR="00A50E1F" w:rsidRPr="00A50E1F" w:rsidRDefault="00A50E1F" w:rsidP="00B943E4">
            <w:pPr>
              <w:spacing w:line="360" w:lineRule="auto"/>
              <w:jc w:val="both"/>
              <w:rPr>
                <w:rFonts w:ascii="Book Antiqua" w:hAnsi="Book Antiqua" w:cs="Arial"/>
              </w:rPr>
            </w:pPr>
          </w:p>
        </w:tc>
        <w:tc>
          <w:tcPr>
            <w:tcW w:w="948" w:type="pct"/>
          </w:tcPr>
          <w:p w14:paraId="1D369EE0" w14:textId="6926B8E4" w:rsidR="00A50E1F" w:rsidRPr="00A50E1F" w:rsidRDefault="00A50E1F" w:rsidP="00B943E4">
            <w:pPr>
              <w:spacing w:line="360" w:lineRule="auto"/>
              <w:jc w:val="both"/>
              <w:rPr>
                <w:rFonts w:ascii="Book Antiqua" w:hAnsi="Book Antiqua" w:cs="Arial"/>
              </w:rPr>
            </w:pPr>
          </w:p>
        </w:tc>
        <w:tc>
          <w:tcPr>
            <w:tcW w:w="731" w:type="pct"/>
          </w:tcPr>
          <w:p w14:paraId="379FF98F" w14:textId="0D900116" w:rsidR="00A50E1F" w:rsidRPr="00A50E1F" w:rsidRDefault="00A50E1F" w:rsidP="00B943E4">
            <w:pPr>
              <w:spacing w:line="360" w:lineRule="auto"/>
              <w:jc w:val="both"/>
              <w:rPr>
                <w:rFonts w:ascii="Book Antiqua" w:hAnsi="Book Antiqua" w:cs="Arial"/>
              </w:rPr>
            </w:pPr>
          </w:p>
        </w:tc>
      </w:tr>
      <w:tr w:rsidR="00B943E4" w:rsidRPr="00A50E1F" w14:paraId="72831AC3" w14:textId="77777777" w:rsidTr="00366853">
        <w:trPr>
          <w:trHeight w:val="201"/>
        </w:trPr>
        <w:tc>
          <w:tcPr>
            <w:tcW w:w="2288" w:type="pct"/>
          </w:tcPr>
          <w:p w14:paraId="48BC0E34" w14:textId="68331413" w:rsidR="00B943E4" w:rsidRPr="00B943E4" w:rsidRDefault="00B943E4" w:rsidP="00D4457E">
            <w:pPr>
              <w:spacing w:line="360" w:lineRule="auto"/>
              <w:ind w:firstLineChars="100" w:firstLine="240"/>
              <w:jc w:val="both"/>
              <w:rPr>
                <w:rFonts w:ascii="Book Antiqua" w:eastAsia="TimesNewRoman,Bold" w:hAnsi="Book Antiqua" w:cs="Arial"/>
              </w:rPr>
            </w:pPr>
            <w:r w:rsidRPr="00B943E4">
              <w:rPr>
                <w:rFonts w:ascii="Book Antiqua" w:hAnsi="Book Antiqua" w:cs="Arial"/>
              </w:rPr>
              <w:t xml:space="preserve">Hepatitis </w:t>
            </w:r>
            <w:r w:rsidR="00D4457E">
              <w:rPr>
                <w:rFonts w:ascii="Book Antiqua" w:hAnsi="Book Antiqua" w:cs="Arial"/>
              </w:rPr>
              <w:t>B</w:t>
            </w:r>
            <w:r w:rsidRPr="00B943E4">
              <w:rPr>
                <w:rFonts w:ascii="Book Antiqua" w:hAnsi="Book Antiqua" w:cs="Arial"/>
              </w:rPr>
              <w:t xml:space="preserve"> cirrhosis</w:t>
            </w:r>
          </w:p>
        </w:tc>
        <w:tc>
          <w:tcPr>
            <w:tcW w:w="1032" w:type="pct"/>
          </w:tcPr>
          <w:p w14:paraId="7179C13F" w14:textId="5613F361" w:rsidR="00B943E4" w:rsidRPr="00A50E1F" w:rsidRDefault="00B943E4" w:rsidP="00B943E4">
            <w:pPr>
              <w:spacing w:line="360" w:lineRule="auto"/>
              <w:jc w:val="both"/>
              <w:rPr>
                <w:rFonts w:ascii="Book Antiqua" w:hAnsi="Book Antiqua" w:cs="Arial"/>
              </w:rPr>
            </w:pPr>
            <w:r w:rsidRPr="00A50E1F">
              <w:rPr>
                <w:rFonts w:ascii="Book Antiqua" w:hAnsi="Book Antiqua" w:cs="Arial"/>
              </w:rPr>
              <w:t>19</w:t>
            </w:r>
          </w:p>
        </w:tc>
        <w:tc>
          <w:tcPr>
            <w:tcW w:w="948" w:type="pct"/>
          </w:tcPr>
          <w:p w14:paraId="66F77E5A" w14:textId="4B1529E5" w:rsidR="00B943E4" w:rsidRPr="00A50E1F" w:rsidRDefault="00B943E4" w:rsidP="00B943E4">
            <w:pPr>
              <w:spacing w:line="360" w:lineRule="auto"/>
              <w:jc w:val="both"/>
              <w:rPr>
                <w:rFonts w:ascii="Book Antiqua" w:hAnsi="Book Antiqua" w:cs="Arial"/>
                <w:lang w:eastAsia="zh-CN"/>
              </w:rPr>
            </w:pPr>
            <w:r>
              <w:rPr>
                <w:rFonts w:ascii="Book Antiqua" w:hAnsi="Book Antiqua" w:cs="Arial" w:hint="eastAsia"/>
                <w:lang w:eastAsia="zh-CN"/>
              </w:rPr>
              <w:t>2</w:t>
            </w:r>
            <w:r>
              <w:rPr>
                <w:rFonts w:ascii="Book Antiqua" w:hAnsi="Book Antiqua" w:cs="Arial"/>
                <w:lang w:eastAsia="zh-CN"/>
              </w:rPr>
              <w:t>1</w:t>
            </w:r>
          </w:p>
        </w:tc>
        <w:tc>
          <w:tcPr>
            <w:tcW w:w="731" w:type="pct"/>
          </w:tcPr>
          <w:p w14:paraId="3FB73543" w14:textId="566CB863" w:rsidR="00B943E4" w:rsidRPr="00A50E1F" w:rsidRDefault="00B943E4" w:rsidP="00B943E4">
            <w:pPr>
              <w:spacing w:line="360" w:lineRule="auto"/>
              <w:jc w:val="both"/>
              <w:rPr>
                <w:rFonts w:ascii="Book Antiqua" w:hAnsi="Book Antiqua" w:cs="Arial"/>
              </w:rPr>
            </w:pPr>
            <w:r w:rsidRPr="00A50E1F">
              <w:rPr>
                <w:rFonts w:ascii="Book Antiqua" w:hAnsi="Book Antiqua" w:cs="Arial"/>
              </w:rPr>
              <w:t>0.662</w:t>
            </w:r>
          </w:p>
        </w:tc>
      </w:tr>
      <w:tr w:rsidR="00B943E4" w:rsidRPr="00A50E1F" w14:paraId="428CFB04" w14:textId="77777777" w:rsidTr="00366853">
        <w:trPr>
          <w:trHeight w:val="201"/>
        </w:trPr>
        <w:tc>
          <w:tcPr>
            <w:tcW w:w="2288" w:type="pct"/>
          </w:tcPr>
          <w:p w14:paraId="26D8ED01" w14:textId="1CC920A3" w:rsidR="00B943E4" w:rsidRPr="00B943E4" w:rsidRDefault="00B943E4" w:rsidP="00B943E4">
            <w:pPr>
              <w:spacing w:line="360" w:lineRule="auto"/>
              <w:ind w:firstLineChars="100" w:firstLine="240"/>
              <w:jc w:val="both"/>
              <w:rPr>
                <w:rFonts w:ascii="Book Antiqua" w:eastAsia="TimesNewRoman,Bold" w:hAnsi="Book Antiqua" w:cs="Arial"/>
              </w:rPr>
            </w:pPr>
            <w:r w:rsidRPr="00B943E4">
              <w:rPr>
                <w:rFonts w:ascii="Book Antiqua" w:hAnsi="Book Antiqua" w:cs="Arial"/>
              </w:rPr>
              <w:t>Hepatic malignancy</w:t>
            </w:r>
          </w:p>
        </w:tc>
        <w:tc>
          <w:tcPr>
            <w:tcW w:w="1032" w:type="pct"/>
          </w:tcPr>
          <w:p w14:paraId="6B08FC34" w14:textId="7A2BDBB1" w:rsidR="00B943E4" w:rsidRPr="00A50E1F" w:rsidRDefault="00B943E4" w:rsidP="00B943E4">
            <w:pPr>
              <w:spacing w:line="360" w:lineRule="auto"/>
              <w:jc w:val="both"/>
              <w:rPr>
                <w:rFonts w:ascii="Book Antiqua" w:hAnsi="Book Antiqua" w:cs="Arial"/>
              </w:rPr>
            </w:pPr>
            <w:r w:rsidRPr="00A50E1F">
              <w:rPr>
                <w:rFonts w:ascii="Book Antiqua" w:hAnsi="Book Antiqua" w:cs="Arial"/>
              </w:rPr>
              <w:t>10</w:t>
            </w:r>
          </w:p>
        </w:tc>
        <w:tc>
          <w:tcPr>
            <w:tcW w:w="948" w:type="pct"/>
          </w:tcPr>
          <w:p w14:paraId="52C0439C" w14:textId="05F50971" w:rsidR="00B943E4" w:rsidRPr="00A50E1F" w:rsidRDefault="00B943E4" w:rsidP="00B943E4">
            <w:pPr>
              <w:spacing w:line="360" w:lineRule="auto"/>
              <w:jc w:val="both"/>
              <w:rPr>
                <w:rFonts w:ascii="Book Antiqua" w:hAnsi="Book Antiqua" w:cs="Arial"/>
                <w:lang w:eastAsia="zh-CN"/>
              </w:rPr>
            </w:pPr>
            <w:r>
              <w:rPr>
                <w:rFonts w:ascii="Book Antiqua" w:hAnsi="Book Antiqua" w:cs="Arial" w:hint="eastAsia"/>
                <w:lang w:eastAsia="zh-CN"/>
              </w:rPr>
              <w:t>8</w:t>
            </w:r>
          </w:p>
        </w:tc>
        <w:tc>
          <w:tcPr>
            <w:tcW w:w="731" w:type="pct"/>
          </w:tcPr>
          <w:p w14:paraId="34EEA717" w14:textId="23EA9A3D" w:rsidR="00B943E4" w:rsidRPr="00A50E1F" w:rsidRDefault="00B943E4" w:rsidP="00B943E4">
            <w:pPr>
              <w:spacing w:line="360" w:lineRule="auto"/>
              <w:jc w:val="both"/>
              <w:rPr>
                <w:rFonts w:ascii="Book Antiqua" w:hAnsi="Book Antiqua" w:cs="Arial"/>
              </w:rPr>
            </w:pPr>
            <w:r w:rsidRPr="00A50E1F">
              <w:rPr>
                <w:rFonts w:ascii="Book Antiqua" w:hAnsi="Book Antiqua" w:cs="Arial"/>
              </w:rPr>
              <w:t>0.792</w:t>
            </w:r>
          </w:p>
        </w:tc>
      </w:tr>
      <w:tr w:rsidR="00B943E4" w:rsidRPr="00A50E1F" w14:paraId="4868E1BC" w14:textId="77777777" w:rsidTr="00366853">
        <w:trPr>
          <w:trHeight w:val="201"/>
        </w:trPr>
        <w:tc>
          <w:tcPr>
            <w:tcW w:w="2288" w:type="pct"/>
          </w:tcPr>
          <w:p w14:paraId="579D4926" w14:textId="74665002" w:rsidR="00B943E4" w:rsidRPr="00B943E4" w:rsidRDefault="00B943E4" w:rsidP="00B943E4">
            <w:pPr>
              <w:spacing w:line="360" w:lineRule="auto"/>
              <w:ind w:firstLineChars="100" w:firstLine="240"/>
              <w:jc w:val="both"/>
              <w:rPr>
                <w:rFonts w:ascii="Book Antiqua" w:eastAsia="TimesNewRoman,Bold" w:hAnsi="Book Antiqua" w:cs="Arial"/>
              </w:rPr>
            </w:pPr>
            <w:r w:rsidRPr="00B943E4">
              <w:rPr>
                <w:rFonts w:ascii="Book Antiqua" w:hAnsi="Book Antiqua" w:cs="Arial"/>
              </w:rPr>
              <w:t>Alcoholic cirrhosis</w:t>
            </w:r>
          </w:p>
        </w:tc>
        <w:tc>
          <w:tcPr>
            <w:tcW w:w="1032" w:type="pct"/>
          </w:tcPr>
          <w:p w14:paraId="480C08DA" w14:textId="148BE774" w:rsidR="00B943E4" w:rsidRPr="00A50E1F" w:rsidRDefault="00B943E4" w:rsidP="00B943E4">
            <w:pPr>
              <w:spacing w:line="360" w:lineRule="auto"/>
              <w:jc w:val="both"/>
              <w:rPr>
                <w:rFonts w:ascii="Book Antiqua" w:hAnsi="Book Antiqua" w:cs="Arial"/>
                <w:lang w:eastAsia="zh-CN"/>
              </w:rPr>
            </w:pPr>
            <w:r>
              <w:rPr>
                <w:rFonts w:ascii="Book Antiqua" w:hAnsi="Book Antiqua" w:cs="Arial" w:hint="eastAsia"/>
                <w:lang w:eastAsia="zh-CN"/>
              </w:rPr>
              <w:t>8</w:t>
            </w:r>
          </w:p>
        </w:tc>
        <w:tc>
          <w:tcPr>
            <w:tcW w:w="948" w:type="pct"/>
          </w:tcPr>
          <w:p w14:paraId="10BC6911" w14:textId="2477DFF6" w:rsidR="00B943E4" w:rsidRPr="00A50E1F" w:rsidRDefault="00B943E4" w:rsidP="00B943E4">
            <w:pPr>
              <w:spacing w:line="360" w:lineRule="auto"/>
              <w:jc w:val="both"/>
              <w:rPr>
                <w:rFonts w:ascii="Book Antiqua" w:hAnsi="Book Antiqua" w:cs="Arial"/>
                <w:lang w:eastAsia="zh-CN"/>
              </w:rPr>
            </w:pPr>
            <w:r>
              <w:rPr>
                <w:rFonts w:ascii="Book Antiqua" w:hAnsi="Book Antiqua" w:cs="Arial" w:hint="eastAsia"/>
                <w:lang w:eastAsia="zh-CN"/>
              </w:rPr>
              <w:t>6</w:t>
            </w:r>
          </w:p>
        </w:tc>
        <w:tc>
          <w:tcPr>
            <w:tcW w:w="731" w:type="pct"/>
          </w:tcPr>
          <w:p w14:paraId="27176ACC" w14:textId="7F9804B7" w:rsidR="00B943E4" w:rsidRPr="00A50E1F" w:rsidRDefault="00B943E4" w:rsidP="00B943E4">
            <w:pPr>
              <w:spacing w:line="360" w:lineRule="auto"/>
              <w:jc w:val="both"/>
              <w:rPr>
                <w:rFonts w:ascii="Book Antiqua" w:hAnsi="Book Antiqua" w:cs="Arial"/>
              </w:rPr>
            </w:pPr>
            <w:r w:rsidRPr="00A50E1F">
              <w:rPr>
                <w:rFonts w:ascii="Book Antiqua" w:hAnsi="Book Antiqua" w:cs="Arial"/>
              </w:rPr>
              <w:t>0.772</w:t>
            </w:r>
          </w:p>
        </w:tc>
      </w:tr>
      <w:tr w:rsidR="00B943E4" w:rsidRPr="00A50E1F" w14:paraId="6F8883E2" w14:textId="77777777" w:rsidTr="00366853">
        <w:trPr>
          <w:trHeight w:val="201"/>
        </w:trPr>
        <w:tc>
          <w:tcPr>
            <w:tcW w:w="2288" w:type="pct"/>
          </w:tcPr>
          <w:p w14:paraId="4F032660" w14:textId="0486F5A9" w:rsidR="00B943E4" w:rsidRPr="00B943E4" w:rsidRDefault="00B943E4" w:rsidP="00B943E4">
            <w:pPr>
              <w:spacing w:line="360" w:lineRule="auto"/>
              <w:ind w:firstLineChars="100" w:firstLine="240"/>
              <w:jc w:val="both"/>
              <w:rPr>
                <w:rFonts w:ascii="Book Antiqua" w:eastAsia="TimesNewRoman,Bold" w:hAnsi="Book Antiqua" w:cs="Arial"/>
              </w:rPr>
            </w:pPr>
            <w:r w:rsidRPr="00B943E4">
              <w:rPr>
                <w:rFonts w:ascii="Book Antiqua" w:hAnsi="Book Antiqua" w:cs="Arial"/>
              </w:rPr>
              <w:t>Autoimmune liver disease</w:t>
            </w:r>
          </w:p>
        </w:tc>
        <w:tc>
          <w:tcPr>
            <w:tcW w:w="1032" w:type="pct"/>
          </w:tcPr>
          <w:p w14:paraId="46E402D9" w14:textId="563B167F" w:rsidR="00B943E4" w:rsidRPr="00A50E1F" w:rsidRDefault="00B943E4" w:rsidP="00B943E4">
            <w:pPr>
              <w:spacing w:line="360" w:lineRule="auto"/>
              <w:jc w:val="both"/>
              <w:rPr>
                <w:rFonts w:ascii="Book Antiqua" w:hAnsi="Book Antiqua" w:cs="Arial"/>
                <w:lang w:eastAsia="zh-CN"/>
              </w:rPr>
            </w:pPr>
            <w:r>
              <w:rPr>
                <w:rFonts w:ascii="Book Antiqua" w:hAnsi="Book Antiqua" w:cs="Arial" w:hint="eastAsia"/>
                <w:lang w:eastAsia="zh-CN"/>
              </w:rPr>
              <w:t>2</w:t>
            </w:r>
          </w:p>
        </w:tc>
        <w:tc>
          <w:tcPr>
            <w:tcW w:w="948" w:type="pct"/>
          </w:tcPr>
          <w:p w14:paraId="344E0DBC" w14:textId="25D7A4C7" w:rsidR="00B943E4" w:rsidRPr="00A50E1F" w:rsidRDefault="00B943E4" w:rsidP="00B943E4">
            <w:pPr>
              <w:spacing w:line="360" w:lineRule="auto"/>
              <w:jc w:val="both"/>
              <w:rPr>
                <w:rFonts w:ascii="Book Antiqua" w:hAnsi="Book Antiqua" w:cs="Arial"/>
                <w:lang w:eastAsia="zh-CN"/>
              </w:rPr>
            </w:pPr>
            <w:r>
              <w:rPr>
                <w:rFonts w:ascii="Book Antiqua" w:hAnsi="Book Antiqua" w:cs="Arial" w:hint="eastAsia"/>
                <w:lang w:eastAsia="zh-CN"/>
              </w:rPr>
              <w:t>3</w:t>
            </w:r>
          </w:p>
        </w:tc>
        <w:tc>
          <w:tcPr>
            <w:tcW w:w="731" w:type="pct"/>
          </w:tcPr>
          <w:p w14:paraId="3171A30A" w14:textId="05F9E495" w:rsidR="00B943E4" w:rsidRPr="00A50E1F" w:rsidRDefault="00B943E4" w:rsidP="00B943E4">
            <w:pPr>
              <w:spacing w:line="360" w:lineRule="auto"/>
              <w:jc w:val="both"/>
              <w:rPr>
                <w:rFonts w:ascii="Book Antiqua" w:hAnsi="Book Antiqua" w:cs="Arial"/>
              </w:rPr>
            </w:pPr>
            <w:r w:rsidRPr="00A50E1F">
              <w:rPr>
                <w:rFonts w:ascii="Book Antiqua" w:hAnsi="Book Antiqua" w:cs="Arial"/>
              </w:rPr>
              <w:t>0.672</w:t>
            </w:r>
          </w:p>
        </w:tc>
      </w:tr>
      <w:tr w:rsidR="00B943E4" w:rsidRPr="00A50E1F" w14:paraId="67B32021" w14:textId="77777777" w:rsidTr="00366853">
        <w:trPr>
          <w:trHeight w:val="201"/>
        </w:trPr>
        <w:tc>
          <w:tcPr>
            <w:tcW w:w="2288" w:type="pct"/>
          </w:tcPr>
          <w:p w14:paraId="10DBACAB" w14:textId="7FAC7E3E" w:rsidR="00B943E4" w:rsidRPr="00B943E4" w:rsidRDefault="00B943E4" w:rsidP="00B943E4">
            <w:pPr>
              <w:spacing w:line="360" w:lineRule="auto"/>
              <w:ind w:firstLineChars="100" w:firstLine="240"/>
              <w:jc w:val="both"/>
              <w:rPr>
                <w:rFonts w:ascii="Book Antiqua" w:eastAsia="TimesNewRoman,Bold" w:hAnsi="Book Antiqua" w:cs="Arial"/>
              </w:rPr>
            </w:pPr>
            <w:r w:rsidRPr="00B943E4">
              <w:rPr>
                <w:rFonts w:ascii="Book Antiqua" w:hAnsi="Book Antiqua" w:cs="Arial"/>
                <w:i/>
                <w:iCs/>
              </w:rPr>
              <w:t>etc</w:t>
            </w:r>
            <w:r w:rsidRPr="00B943E4">
              <w:rPr>
                <w:rFonts w:ascii="Book Antiqua" w:hAnsi="Book Antiqua" w:cs="Arial"/>
              </w:rPr>
              <w:t>.</w:t>
            </w:r>
          </w:p>
        </w:tc>
        <w:tc>
          <w:tcPr>
            <w:tcW w:w="1032" w:type="pct"/>
          </w:tcPr>
          <w:p w14:paraId="567BC33C" w14:textId="33DAD94F" w:rsidR="00B943E4" w:rsidRPr="00A50E1F" w:rsidRDefault="00B943E4" w:rsidP="00B943E4">
            <w:pPr>
              <w:spacing w:line="360" w:lineRule="auto"/>
              <w:jc w:val="both"/>
              <w:rPr>
                <w:rFonts w:ascii="Book Antiqua" w:hAnsi="Book Antiqua" w:cs="Arial"/>
                <w:lang w:eastAsia="zh-CN"/>
              </w:rPr>
            </w:pPr>
            <w:r>
              <w:rPr>
                <w:rFonts w:ascii="Book Antiqua" w:hAnsi="Book Antiqua" w:cs="Arial" w:hint="eastAsia"/>
                <w:lang w:eastAsia="zh-CN"/>
              </w:rPr>
              <w:t>4</w:t>
            </w:r>
          </w:p>
        </w:tc>
        <w:tc>
          <w:tcPr>
            <w:tcW w:w="948" w:type="pct"/>
          </w:tcPr>
          <w:p w14:paraId="64FDA797" w14:textId="5CD939E9" w:rsidR="00B943E4" w:rsidRPr="00A50E1F" w:rsidRDefault="00B943E4" w:rsidP="00B943E4">
            <w:pPr>
              <w:spacing w:line="360" w:lineRule="auto"/>
              <w:jc w:val="both"/>
              <w:rPr>
                <w:rFonts w:ascii="Book Antiqua" w:hAnsi="Book Antiqua" w:cs="Arial"/>
                <w:lang w:eastAsia="zh-CN"/>
              </w:rPr>
            </w:pPr>
            <w:r>
              <w:rPr>
                <w:rFonts w:ascii="Book Antiqua" w:hAnsi="Book Antiqua" w:cs="Arial" w:hint="eastAsia"/>
                <w:lang w:eastAsia="zh-CN"/>
              </w:rPr>
              <w:t>3</w:t>
            </w:r>
          </w:p>
        </w:tc>
        <w:tc>
          <w:tcPr>
            <w:tcW w:w="731" w:type="pct"/>
          </w:tcPr>
          <w:p w14:paraId="7213410A" w14:textId="0CFB35EB" w:rsidR="00B943E4" w:rsidRPr="00A50E1F" w:rsidRDefault="00B943E4" w:rsidP="00B943E4">
            <w:pPr>
              <w:spacing w:line="360" w:lineRule="auto"/>
              <w:jc w:val="both"/>
              <w:rPr>
                <w:rFonts w:ascii="Book Antiqua" w:hAnsi="Book Antiqua" w:cs="Arial"/>
              </w:rPr>
            </w:pPr>
            <w:r>
              <w:rPr>
                <w:rFonts w:ascii="Book Antiqua" w:hAnsi="Book Antiqua" w:cs="Arial"/>
              </w:rPr>
              <w:t xml:space="preserve">&gt; </w:t>
            </w:r>
            <w:r w:rsidRPr="00A50E1F">
              <w:rPr>
                <w:rFonts w:ascii="Book Antiqua" w:hAnsi="Book Antiqua" w:cs="Arial"/>
              </w:rPr>
              <w:t>0.99</w:t>
            </w:r>
          </w:p>
        </w:tc>
      </w:tr>
      <w:tr w:rsidR="00A50E1F" w:rsidRPr="00A50E1F" w14:paraId="0137EE0F" w14:textId="77777777" w:rsidTr="00366853">
        <w:trPr>
          <w:trHeight w:val="201"/>
        </w:trPr>
        <w:tc>
          <w:tcPr>
            <w:tcW w:w="2288" w:type="pct"/>
          </w:tcPr>
          <w:p w14:paraId="1C30BC34" w14:textId="77777777" w:rsidR="00A50E1F" w:rsidRPr="00B943E4" w:rsidRDefault="00A50E1F" w:rsidP="00B943E4">
            <w:pPr>
              <w:spacing w:line="360" w:lineRule="auto"/>
              <w:jc w:val="both"/>
              <w:rPr>
                <w:rFonts w:ascii="Book Antiqua" w:hAnsi="Book Antiqua" w:cs="Arial"/>
              </w:rPr>
            </w:pPr>
            <w:r w:rsidRPr="00B943E4">
              <w:rPr>
                <w:rFonts w:ascii="Book Antiqua" w:eastAsia="TimesNewRoman,Bold" w:hAnsi="Book Antiqua" w:cs="Arial"/>
              </w:rPr>
              <w:t>MELD score at transplantation</w:t>
            </w:r>
          </w:p>
        </w:tc>
        <w:tc>
          <w:tcPr>
            <w:tcW w:w="1032" w:type="pct"/>
          </w:tcPr>
          <w:p w14:paraId="14B0D5AF" w14:textId="59F56327" w:rsidR="00A50E1F" w:rsidRPr="00A50E1F" w:rsidRDefault="00A50E1F" w:rsidP="00B943E4">
            <w:pPr>
              <w:spacing w:line="360" w:lineRule="auto"/>
              <w:jc w:val="both"/>
              <w:rPr>
                <w:rFonts w:ascii="Book Antiqua" w:hAnsi="Book Antiqua" w:cs="Arial"/>
              </w:rPr>
            </w:pPr>
            <w:r w:rsidRPr="00A50E1F">
              <w:rPr>
                <w:rFonts w:ascii="Book Antiqua" w:hAnsi="Book Antiqua" w:cs="Arial"/>
              </w:rPr>
              <w:t>19</w:t>
            </w:r>
            <w:r w:rsidRPr="00A50E1F">
              <w:rPr>
                <w:rFonts w:ascii="Book Antiqua" w:eastAsia="Times New Roman" w:hAnsi="Book Antiqua" w:cs="Arial"/>
              </w:rPr>
              <w:t>.</w:t>
            </w:r>
            <w:r w:rsidRPr="00A50E1F">
              <w:rPr>
                <w:rFonts w:ascii="Book Antiqua" w:hAnsi="Book Antiqua" w:cs="Arial"/>
              </w:rPr>
              <w:t>4</w:t>
            </w:r>
            <w:r w:rsidR="00B943E4">
              <w:rPr>
                <w:rFonts w:ascii="Book Antiqua" w:hAnsi="Book Antiqua" w:cs="Arial"/>
              </w:rPr>
              <w:t xml:space="preserve"> </w:t>
            </w:r>
            <w:r w:rsidRPr="00A50E1F">
              <w:rPr>
                <w:rFonts w:ascii="Book Antiqua" w:eastAsia="Batang" w:hAnsi="Book Antiqua" w:cs="Arial"/>
              </w:rPr>
              <w:t>±</w:t>
            </w:r>
            <w:r w:rsidR="00B943E4">
              <w:rPr>
                <w:rFonts w:ascii="Book Antiqua" w:eastAsia="Batang" w:hAnsi="Book Antiqua" w:cs="Arial"/>
              </w:rPr>
              <w:t xml:space="preserve"> </w:t>
            </w:r>
            <w:r w:rsidRPr="00A50E1F">
              <w:rPr>
                <w:rFonts w:ascii="Book Antiqua" w:hAnsi="Book Antiqua" w:cs="Arial"/>
              </w:rPr>
              <w:t>4</w:t>
            </w:r>
            <w:r w:rsidRPr="00A50E1F">
              <w:rPr>
                <w:rFonts w:ascii="Book Antiqua" w:eastAsia="Times New Roman" w:hAnsi="Book Antiqua" w:cs="Arial"/>
              </w:rPr>
              <w:t>.</w:t>
            </w:r>
            <w:r w:rsidRPr="00A50E1F">
              <w:rPr>
                <w:rFonts w:ascii="Book Antiqua" w:hAnsi="Book Antiqua" w:cs="Arial"/>
              </w:rPr>
              <w:t>9</w:t>
            </w:r>
          </w:p>
        </w:tc>
        <w:tc>
          <w:tcPr>
            <w:tcW w:w="948" w:type="pct"/>
          </w:tcPr>
          <w:p w14:paraId="5F02564A" w14:textId="77777777" w:rsidR="00A50E1F" w:rsidRPr="00A50E1F" w:rsidRDefault="00A50E1F" w:rsidP="00B943E4">
            <w:pPr>
              <w:spacing w:line="360" w:lineRule="auto"/>
              <w:jc w:val="both"/>
              <w:rPr>
                <w:rFonts w:ascii="Book Antiqua" w:eastAsia="TimesNewRoman" w:hAnsi="Book Antiqua" w:cs="Arial"/>
              </w:rPr>
            </w:pPr>
            <w:r w:rsidRPr="00A50E1F">
              <w:rPr>
                <w:rFonts w:ascii="Book Antiqua" w:hAnsi="Book Antiqua" w:cs="Arial"/>
              </w:rPr>
              <w:t>20</w:t>
            </w:r>
            <w:r w:rsidRPr="00A50E1F">
              <w:rPr>
                <w:rFonts w:ascii="Book Antiqua" w:eastAsia="TimesNewRoman" w:hAnsi="Book Antiqua" w:cs="Arial"/>
              </w:rPr>
              <w:t>.</w:t>
            </w:r>
            <w:r w:rsidRPr="00A50E1F">
              <w:rPr>
                <w:rFonts w:ascii="Book Antiqua" w:hAnsi="Book Antiqua" w:cs="Arial"/>
              </w:rPr>
              <w:t>7</w:t>
            </w:r>
            <w:r w:rsidRPr="00A50E1F">
              <w:rPr>
                <w:rFonts w:ascii="Book Antiqua" w:eastAsia="TimesNewRoman" w:hAnsi="Book Antiqua" w:cs="Arial"/>
              </w:rPr>
              <w:t xml:space="preserve"> ± </w:t>
            </w:r>
            <w:r w:rsidRPr="00A50E1F">
              <w:rPr>
                <w:rFonts w:ascii="Book Antiqua" w:hAnsi="Book Antiqua" w:cs="Arial"/>
              </w:rPr>
              <w:t>4</w:t>
            </w:r>
            <w:r w:rsidRPr="00A50E1F">
              <w:rPr>
                <w:rFonts w:ascii="Book Antiqua" w:eastAsia="TimesNewRoman" w:hAnsi="Book Antiqua" w:cs="Arial"/>
              </w:rPr>
              <w:t>.6</w:t>
            </w:r>
          </w:p>
        </w:tc>
        <w:tc>
          <w:tcPr>
            <w:tcW w:w="731" w:type="pct"/>
          </w:tcPr>
          <w:p w14:paraId="77B54C2A" w14:textId="77777777" w:rsidR="00A50E1F" w:rsidRPr="00A50E1F" w:rsidRDefault="00A50E1F" w:rsidP="00B943E4">
            <w:pPr>
              <w:spacing w:line="360" w:lineRule="auto"/>
              <w:jc w:val="both"/>
              <w:rPr>
                <w:rFonts w:ascii="Book Antiqua" w:hAnsi="Book Antiqua" w:cs="Arial"/>
              </w:rPr>
            </w:pPr>
            <w:r w:rsidRPr="00A50E1F">
              <w:rPr>
                <w:rFonts w:ascii="Book Antiqua" w:hAnsi="Book Antiqua" w:cs="Arial"/>
              </w:rPr>
              <w:t>0.214</w:t>
            </w:r>
          </w:p>
        </w:tc>
      </w:tr>
      <w:tr w:rsidR="00A50E1F" w:rsidRPr="00A50E1F" w14:paraId="49026560" w14:textId="77777777" w:rsidTr="00366853">
        <w:trPr>
          <w:trHeight w:val="201"/>
        </w:trPr>
        <w:tc>
          <w:tcPr>
            <w:tcW w:w="2288" w:type="pct"/>
          </w:tcPr>
          <w:p w14:paraId="262EC566" w14:textId="7EE2BF40" w:rsidR="00A50E1F" w:rsidRPr="00B943E4" w:rsidRDefault="00A50E1F" w:rsidP="00B943E4">
            <w:pPr>
              <w:spacing w:line="360" w:lineRule="auto"/>
              <w:jc w:val="both"/>
              <w:rPr>
                <w:rFonts w:ascii="Book Antiqua" w:hAnsi="Book Antiqua" w:cs="Arial"/>
              </w:rPr>
            </w:pPr>
            <w:proofErr w:type="spellStart"/>
            <w:r w:rsidRPr="00B943E4">
              <w:rPr>
                <w:rFonts w:ascii="Book Antiqua" w:hAnsi="Book Antiqua" w:cs="Arial"/>
              </w:rPr>
              <w:t>PreOP</w:t>
            </w:r>
            <w:proofErr w:type="spellEnd"/>
            <w:r w:rsidRPr="00B943E4">
              <w:rPr>
                <w:rFonts w:ascii="Book Antiqua" w:hAnsi="Book Antiqua" w:cs="Arial"/>
              </w:rPr>
              <w:t xml:space="preserve"> </w:t>
            </w:r>
            <w:r w:rsidRPr="00B943E4">
              <w:rPr>
                <w:rFonts w:ascii="Book Antiqua" w:eastAsia="TimesNewRoman,Bold" w:hAnsi="Book Antiqua" w:cs="Arial"/>
              </w:rPr>
              <w:t>biology</w:t>
            </w:r>
          </w:p>
        </w:tc>
        <w:tc>
          <w:tcPr>
            <w:tcW w:w="1032" w:type="pct"/>
          </w:tcPr>
          <w:p w14:paraId="25607ACC" w14:textId="5BCFFE0C" w:rsidR="00A50E1F" w:rsidRPr="00A50E1F" w:rsidRDefault="00A50E1F" w:rsidP="00B943E4">
            <w:pPr>
              <w:spacing w:line="360" w:lineRule="auto"/>
              <w:jc w:val="both"/>
              <w:rPr>
                <w:rFonts w:ascii="Book Antiqua" w:hAnsi="Book Antiqua" w:cs="Arial"/>
              </w:rPr>
            </w:pPr>
          </w:p>
        </w:tc>
        <w:tc>
          <w:tcPr>
            <w:tcW w:w="948" w:type="pct"/>
          </w:tcPr>
          <w:p w14:paraId="1059636D" w14:textId="5551FFAE" w:rsidR="00A50E1F" w:rsidRPr="00A50E1F" w:rsidRDefault="00A50E1F" w:rsidP="00B943E4">
            <w:pPr>
              <w:spacing w:line="360" w:lineRule="auto"/>
              <w:jc w:val="both"/>
              <w:rPr>
                <w:rFonts w:ascii="Book Antiqua" w:eastAsia="Batang" w:hAnsi="Book Antiqua" w:cs="Arial"/>
              </w:rPr>
            </w:pPr>
          </w:p>
        </w:tc>
        <w:tc>
          <w:tcPr>
            <w:tcW w:w="731" w:type="pct"/>
          </w:tcPr>
          <w:p w14:paraId="53F3BF65" w14:textId="45CA9093" w:rsidR="00A50E1F" w:rsidRPr="00A50E1F" w:rsidRDefault="00A50E1F" w:rsidP="00B943E4">
            <w:pPr>
              <w:spacing w:line="360" w:lineRule="auto"/>
              <w:jc w:val="both"/>
              <w:rPr>
                <w:rFonts w:ascii="Book Antiqua" w:hAnsi="Book Antiqua" w:cs="Arial"/>
              </w:rPr>
            </w:pPr>
          </w:p>
        </w:tc>
      </w:tr>
      <w:tr w:rsidR="00B943E4" w:rsidRPr="00A50E1F" w14:paraId="6025E9B6" w14:textId="77777777" w:rsidTr="00366853">
        <w:trPr>
          <w:trHeight w:val="201"/>
        </w:trPr>
        <w:tc>
          <w:tcPr>
            <w:tcW w:w="2288" w:type="pct"/>
          </w:tcPr>
          <w:p w14:paraId="1C4DD010" w14:textId="1CEDB66A" w:rsidR="00B943E4" w:rsidRPr="00B943E4" w:rsidRDefault="00B943E4" w:rsidP="00B943E4">
            <w:pPr>
              <w:spacing w:line="360" w:lineRule="auto"/>
              <w:ind w:firstLineChars="100" w:firstLine="240"/>
              <w:jc w:val="both"/>
              <w:rPr>
                <w:rFonts w:ascii="Book Antiqua" w:hAnsi="Book Antiqua" w:cs="Arial"/>
              </w:rPr>
            </w:pPr>
            <w:r w:rsidRPr="00B943E4">
              <w:rPr>
                <w:rFonts w:ascii="Book Antiqua" w:eastAsia="TimesNewRoman" w:hAnsi="Book Antiqua" w:cs="Arial"/>
              </w:rPr>
              <w:t>Total bilirubin (</w:t>
            </w:r>
            <w:bookmarkStart w:id="5" w:name="_Hlk61002264"/>
            <w:r w:rsidRPr="00B943E4">
              <w:rPr>
                <w:rFonts w:ascii="Book Antiqua" w:hAnsi="Book Antiqua" w:cs="Arial"/>
                <w:lang w:eastAsia="zh-CN"/>
              </w:rPr>
              <w:t>μ</w:t>
            </w:r>
            <w:bookmarkEnd w:id="5"/>
            <w:r w:rsidRPr="00B943E4">
              <w:rPr>
                <w:rFonts w:ascii="Book Antiqua" w:eastAsia="TimesNewRoman" w:hAnsi="Book Antiqua" w:cs="Arial"/>
              </w:rPr>
              <w:t>mol/L)</w:t>
            </w:r>
          </w:p>
        </w:tc>
        <w:tc>
          <w:tcPr>
            <w:tcW w:w="1032" w:type="pct"/>
          </w:tcPr>
          <w:p w14:paraId="7033A936" w14:textId="39F2823D" w:rsidR="00B943E4" w:rsidRPr="00B943E4" w:rsidRDefault="00B943E4" w:rsidP="00B943E4">
            <w:pPr>
              <w:spacing w:line="360" w:lineRule="auto"/>
              <w:jc w:val="both"/>
              <w:rPr>
                <w:rFonts w:ascii="Book Antiqua" w:eastAsia="Batang" w:hAnsi="Book Antiqua" w:cs="Arial"/>
              </w:rPr>
            </w:pPr>
            <w:r w:rsidRPr="00A50E1F">
              <w:rPr>
                <w:rFonts w:ascii="Book Antiqua" w:hAnsi="Book Antiqua" w:cs="Arial"/>
              </w:rPr>
              <w:t>133.0</w:t>
            </w:r>
            <w:r>
              <w:rPr>
                <w:rFonts w:ascii="Book Antiqua" w:hAnsi="Book Antiqua" w:cs="Arial"/>
              </w:rPr>
              <w:t xml:space="preserve"> </w:t>
            </w:r>
            <w:r w:rsidRPr="00A50E1F">
              <w:rPr>
                <w:rFonts w:ascii="Book Antiqua" w:eastAsia="Batang" w:hAnsi="Book Antiqua" w:cs="Arial"/>
              </w:rPr>
              <w:t>±</w:t>
            </w:r>
            <w:r>
              <w:rPr>
                <w:rFonts w:ascii="Book Antiqua" w:eastAsia="Batang" w:hAnsi="Book Antiqua" w:cs="Arial"/>
              </w:rPr>
              <w:t xml:space="preserve"> </w:t>
            </w:r>
            <w:r w:rsidRPr="00A50E1F">
              <w:rPr>
                <w:rFonts w:ascii="Book Antiqua" w:eastAsia="Batang" w:hAnsi="Book Antiqua" w:cs="Arial"/>
              </w:rPr>
              <w:t>106.9</w:t>
            </w:r>
          </w:p>
        </w:tc>
        <w:tc>
          <w:tcPr>
            <w:tcW w:w="948" w:type="pct"/>
          </w:tcPr>
          <w:p w14:paraId="08EF6DB0" w14:textId="2F6BD829" w:rsidR="00B943E4" w:rsidRPr="00B943E4" w:rsidRDefault="00B943E4" w:rsidP="00B943E4">
            <w:pPr>
              <w:spacing w:line="360" w:lineRule="auto"/>
              <w:jc w:val="both"/>
              <w:rPr>
                <w:rFonts w:ascii="Book Antiqua" w:eastAsia="Batang" w:hAnsi="Book Antiqua" w:cs="Arial"/>
              </w:rPr>
            </w:pPr>
            <w:r w:rsidRPr="00A50E1F">
              <w:rPr>
                <w:rFonts w:ascii="Book Antiqua" w:hAnsi="Book Antiqua" w:cs="Arial"/>
              </w:rPr>
              <w:t>128.5</w:t>
            </w:r>
            <w:r>
              <w:rPr>
                <w:rFonts w:ascii="Book Antiqua" w:hAnsi="Book Antiqua" w:cs="Arial"/>
              </w:rPr>
              <w:t xml:space="preserve"> </w:t>
            </w:r>
            <w:r w:rsidRPr="00A50E1F">
              <w:rPr>
                <w:rFonts w:ascii="Book Antiqua" w:eastAsia="Batang" w:hAnsi="Book Antiqua" w:cs="Arial"/>
              </w:rPr>
              <w:t>±</w:t>
            </w:r>
            <w:r>
              <w:rPr>
                <w:rFonts w:ascii="Book Antiqua" w:eastAsia="Batang" w:hAnsi="Book Antiqua" w:cs="Arial"/>
              </w:rPr>
              <w:t xml:space="preserve"> </w:t>
            </w:r>
            <w:r w:rsidRPr="00A50E1F">
              <w:rPr>
                <w:rFonts w:ascii="Book Antiqua" w:eastAsia="Batang" w:hAnsi="Book Antiqua" w:cs="Arial"/>
              </w:rPr>
              <w:t>97.2</w:t>
            </w:r>
          </w:p>
        </w:tc>
        <w:tc>
          <w:tcPr>
            <w:tcW w:w="731" w:type="pct"/>
          </w:tcPr>
          <w:p w14:paraId="644FB028" w14:textId="61796546" w:rsidR="00B943E4" w:rsidRPr="00A50E1F" w:rsidRDefault="00B943E4" w:rsidP="00B943E4">
            <w:pPr>
              <w:spacing w:line="360" w:lineRule="auto"/>
              <w:jc w:val="both"/>
              <w:rPr>
                <w:rFonts w:ascii="Book Antiqua" w:hAnsi="Book Antiqua" w:cs="Arial"/>
              </w:rPr>
            </w:pPr>
            <w:r w:rsidRPr="00A50E1F">
              <w:rPr>
                <w:rFonts w:ascii="Book Antiqua" w:hAnsi="Book Antiqua" w:cs="Arial"/>
              </w:rPr>
              <w:t>0.841</w:t>
            </w:r>
          </w:p>
        </w:tc>
      </w:tr>
      <w:tr w:rsidR="00B943E4" w:rsidRPr="00A50E1F" w14:paraId="06B92DDC" w14:textId="77777777" w:rsidTr="00366853">
        <w:trPr>
          <w:trHeight w:val="201"/>
        </w:trPr>
        <w:tc>
          <w:tcPr>
            <w:tcW w:w="2288" w:type="pct"/>
          </w:tcPr>
          <w:p w14:paraId="1E8D0D99" w14:textId="3C8E9855" w:rsidR="00B943E4" w:rsidRPr="00B943E4" w:rsidRDefault="00B943E4" w:rsidP="00B943E4">
            <w:pPr>
              <w:spacing w:line="360" w:lineRule="auto"/>
              <w:ind w:firstLineChars="100" w:firstLine="240"/>
              <w:jc w:val="both"/>
              <w:rPr>
                <w:rFonts w:ascii="Book Antiqua" w:hAnsi="Book Antiqua" w:cs="Arial"/>
              </w:rPr>
            </w:pPr>
            <w:r w:rsidRPr="00B943E4">
              <w:rPr>
                <w:rFonts w:ascii="Book Antiqua" w:eastAsia="TimesNewRoman" w:hAnsi="Book Antiqua" w:cs="Arial"/>
              </w:rPr>
              <w:t>Serum creatinine (</w:t>
            </w:r>
            <w:proofErr w:type="spellStart"/>
            <w:r w:rsidRPr="00B943E4">
              <w:rPr>
                <w:rFonts w:ascii="Book Antiqua" w:hAnsi="Book Antiqua" w:cs="Arial"/>
                <w:lang w:eastAsia="zh-CN"/>
              </w:rPr>
              <w:t>μ</w:t>
            </w:r>
            <w:r w:rsidRPr="00B943E4">
              <w:rPr>
                <w:rFonts w:ascii="Book Antiqua" w:eastAsia="TimesNewRoman" w:hAnsi="Book Antiqua" w:cs="Arial"/>
              </w:rPr>
              <w:t>mol</w:t>
            </w:r>
            <w:proofErr w:type="spellEnd"/>
            <w:r w:rsidRPr="00B943E4">
              <w:rPr>
                <w:rFonts w:ascii="Book Antiqua" w:eastAsia="TimesNewRoman" w:hAnsi="Book Antiqua" w:cs="Arial"/>
              </w:rPr>
              <w:t>/L)</w:t>
            </w:r>
          </w:p>
        </w:tc>
        <w:tc>
          <w:tcPr>
            <w:tcW w:w="1032" w:type="pct"/>
          </w:tcPr>
          <w:p w14:paraId="244F6EBD" w14:textId="3DA183DA" w:rsidR="00B943E4" w:rsidRPr="00B943E4" w:rsidRDefault="00B943E4" w:rsidP="00B943E4">
            <w:pPr>
              <w:spacing w:line="360" w:lineRule="auto"/>
              <w:jc w:val="both"/>
              <w:rPr>
                <w:rFonts w:ascii="Book Antiqua" w:eastAsia="Batang" w:hAnsi="Book Antiqua" w:cs="Arial"/>
              </w:rPr>
            </w:pPr>
            <w:r w:rsidRPr="00A50E1F">
              <w:rPr>
                <w:rFonts w:ascii="Book Antiqua" w:hAnsi="Book Antiqua" w:cs="Arial"/>
              </w:rPr>
              <w:t>96.1</w:t>
            </w:r>
            <w:r>
              <w:rPr>
                <w:rFonts w:ascii="Book Antiqua" w:hAnsi="Book Antiqua" w:cs="Arial"/>
              </w:rPr>
              <w:t xml:space="preserve"> </w:t>
            </w:r>
            <w:r w:rsidRPr="00A50E1F">
              <w:rPr>
                <w:rFonts w:ascii="Book Antiqua" w:eastAsia="Batang" w:hAnsi="Book Antiqua" w:cs="Arial"/>
              </w:rPr>
              <w:t>±</w:t>
            </w:r>
            <w:r>
              <w:rPr>
                <w:rFonts w:ascii="Book Antiqua" w:eastAsia="Batang" w:hAnsi="Book Antiqua" w:cs="Arial"/>
              </w:rPr>
              <w:t xml:space="preserve"> </w:t>
            </w:r>
            <w:r w:rsidRPr="00A50E1F">
              <w:rPr>
                <w:rFonts w:ascii="Book Antiqua" w:eastAsia="Batang" w:hAnsi="Book Antiqua" w:cs="Arial"/>
              </w:rPr>
              <w:t>72.6</w:t>
            </w:r>
          </w:p>
        </w:tc>
        <w:tc>
          <w:tcPr>
            <w:tcW w:w="948" w:type="pct"/>
          </w:tcPr>
          <w:p w14:paraId="16581F6E" w14:textId="2E46646D" w:rsidR="00B943E4" w:rsidRPr="00B943E4" w:rsidRDefault="00B943E4" w:rsidP="00B943E4">
            <w:pPr>
              <w:spacing w:line="360" w:lineRule="auto"/>
              <w:jc w:val="both"/>
              <w:rPr>
                <w:rFonts w:ascii="Book Antiqua" w:eastAsia="Batang" w:hAnsi="Book Antiqua" w:cs="Arial"/>
              </w:rPr>
            </w:pPr>
            <w:r w:rsidRPr="00A50E1F">
              <w:rPr>
                <w:rFonts w:ascii="Book Antiqua" w:hAnsi="Book Antiqua" w:cs="Arial"/>
              </w:rPr>
              <w:t>82.6</w:t>
            </w:r>
            <w:r>
              <w:rPr>
                <w:rFonts w:ascii="Book Antiqua" w:hAnsi="Book Antiqua" w:cs="Arial"/>
              </w:rPr>
              <w:t xml:space="preserve"> </w:t>
            </w:r>
            <w:r w:rsidRPr="00A50E1F">
              <w:rPr>
                <w:rFonts w:ascii="Book Antiqua" w:eastAsia="Batang" w:hAnsi="Book Antiqua" w:cs="Arial"/>
              </w:rPr>
              <w:t>±</w:t>
            </w:r>
            <w:r>
              <w:rPr>
                <w:rFonts w:ascii="Book Antiqua" w:eastAsia="Batang" w:hAnsi="Book Antiqua" w:cs="Arial"/>
              </w:rPr>
              <w:t xml:space="preserve"> </w:t>
            </w:r>
            <w:r w:rsidRPr="00A50E1F">
              <w:rPr>
                <w:rFonts w:ascii="Book Antiqua" w:eastAsia="Batang" w:hAnsi="Book Antiqua" w:cs="Arial"/>
              </w:rPr>
              <w:t>66.3</w:t>
            </w:r>
          </w:p>
        </w:tc>
        <w:tc>
          <w:tcPr>
            <w:tcW w:w="731" w:type="pct"/>
          </w:tcPr>
          <w:p w14:paraId="4DBA7F79" w14:textId="092F07F9" w:rsidR="00B943E4" w:rsidRPr="00A50E1F" w:rsidRDefault="00B943E4" w:rsidP="00B943E4">
            <w:pPr>
              <w:spacing w:line="360" w:lineRule="auto"/>
              <w:jc w:val="both"/>
              <w:rPr>
                <w:rFonts w:ascii="Book Antiqua" w:hAnsi="Book Antiqua" w:cs="Arial"/>
              </w:rPr>
            </w:pPr>
            <w:r w:rsidRPr="00A50E1F">
              <w:rPr>
                <w:rFonts w:ascii="Book Antiqua" w:hAnsi="Book Antiqua" w:cs="Arial"/>
              </w:rPr>
              <w:t>0.377</w:t>
            </w:r>
          </w:p>
        </w:tc>
      </w:tr>
      <w:tr w:rsidR="00B943E4" w:rsidRPr="00A50E1F" w14:paraId="72F45486" w14:textId="77777777" w:rsidTr="00366853">
        <w:trPr>
          <w:trHeight w:val="201"/>
        </w:trPr>
        <w:tc>
          <w:tcPr>
            <w:tcW w:w="2288" w:type="pct"/>
          </w:tcPr>
          <w:p w14:paraId="2F8BD898" w14:textId="723D69D3" w:rsidR="00B943E4" w:rsidRPr="00B943E4" w:rsidRDefault="00B943E4" w:rsidP="00B943E4">
            <w:pPr>
              <w:spacing w:line="360" w:lineRule="auto"/>
              <w:ind w:firstLineChars="100" w:firstLine="240"/>
              <w:jc w:val="both"/>
              <w:rPr>
                <w:rFonts w:ascii="Book Antiqua" w:hAnsi="Book Antiqua" w:cs="Arial"/>
              </w:rPr>
            </w:pPr>
            <w:r w:rsidRPr="00B943E4">
              <w:rPr>
                <w:rFonts w:ascii="Book Antiqua" w:eastAsia="TimesNewRoman" w:hAnsi="Book Antiqua" w:cs="Arial"/>
              </w:rPr>
              <w:t>INR</w:t>
            </w:r>
          </w:p>
        </w:tc>
        <w:tc>
          <w:tcPr>
            <w:tcW w:w="1032" w:type="pct"/>
          </w:tcPr>
          <w:p w14:paraId="2301147D" w14:textId="1BBF6CBA" w:rsidR="00B943E4" w:rsidRPr="00B943E4" w:rsidRDefault="00B943E4" w:rsidP="00B943E4">
            <w:pPr>
              <w:spacing w:line="360" w:lineRule="auto"/>
              <w:jc w:val="both"/>
              <w:rPr>
                <w:rFonts w:ascii="Book Antiqua" w:hAnsi="Book Antiqua" w:cs="Arial"/>
              </w:rPr>
            </w:pPr>
            <w:r w:rsidRPr="00A50E1F">
              <w:rPr>
                <w:rFonts w:ascii="Book Antiqua" w:hAnsi="Book Antiqua" w:cs="Arial"/>
              </w:rPr>
              <w:t>1.6</w:t>
            </w:r>
            <w:r>
              <w:rPr>
                <w:rFonts w:ascii="Book Antiqua" w:hAnsi="Book Antiqua" w:cs="Arial"/>
              </w:rPr>
              <w:t xml:space="preserve"> </w:t>
            </w:r>
            <w:r w:rsidRPr="00A50E1F">
              <w:rPr>
                <w:rFonts w:ascii="Book Antiqua" w:eastAsia="Batang" w:hAnsi="Book Antiqua" w:cs="Arial"/>
              </w:rPr>
              <w:t>±</w:t>
            </w:r>
            <w:r>
              <w:rPr>
                <w:rFonts w:ascii="Book Antiqua" w:eastAsia="Batang" w:hAnsi="Book Antiqua" w:cs="Arial"/>
              </w:rPr>
              <w:t xml:space="preserve"> </w:t>
            </w:r>
            <w:r w:rsidRPr="00A50E1F">
              <w:rPr>
                <w:rFonts w:ascii="Book Antiqua" w:hAnsi="Book Antiqua" w:cs="Arial"/>
              </w:rPr>
              <w:t>0.6</w:t>
            </w:r>
          </w:p>
        </w:tc>
        <w:tc>
          <w:tcPr>
            <w:tcW w:w="948" w:type="pct"/>
          </w:tcPr>
          <w:p w14:paraId="7B7BCE02" w14:textId="3EACA2C0" w:rsidR="00B943E4" w:rsidRPr="00B943E4" w:rsidRDefault="00B943E4" w:rsidP="00B943E4">
            <w:pPr>
              <w:spacing w:line="360" w:lineRule="auto"/>
              <w:jc w:val="both"/>
              <w:rPr>
                <w:rFonts w:ascii="Book Antiqua" w:eastAsia="Batang" w:hAnsi="Book Antiqua" w:cs="Arial"/>
              </w:rPr>
            </w:pPr>
            <w:r w:rsidRPr="00A50E1F">
              <w:rPr>
                <w:rFonts w:ascii="Book Antiqua" w:hAnsi="Book Antiqua" w:cs="Arial"/>
              </w:rPr>
              <w:t>1.7</w:t>
            </w:r>
            <w:r>
              <w:rPr>
                <w:rFonts w:ascii="Book Antiqua" w:hAnsi="Book Antiqua" w:cs="Arial"/>
              </w:rPr>
              <w:t xml:space="preserve"> </w:t>
            </w:r>
            <w:r w:rsidRPr="00A50E1F">
              <w:rPr>
                <w:rFonts w:ascii="Book Antiqua" w:eastAsia="Batang" w:hAnsi="Book Antiqua" w:cs="Arial"/>
              </w:rPr>
              <w:t>±</w:t>
            </w:r>
            <w:r>
              <w:rPr>
                <w:rFonts w:ascii="Book Antiqua" w:eastAsia="Batang" w:hAnsi="Book Antiqua" w:cs="Arial"/>
              </w:rPr>
              <w:t xml:space="preserve"> </w:t>
            </w:r>
            <w:r w:rsidRPr="00A50E1F">
              <w:rPr>
                <w:rFonts w:ascii="Book Antiqua" w:eastAsia="Batang" w:hAnsi="Book Antiqua" w:cs="Arial"/>
              </w:rPr>
              <w:t>0.6</w:t>
            </w:r>
          </w:p>
        </w:tc>
        <w:tc>
          <w:tcPr>
            <w:tcW w:w="731" w:type="pct"/>
          </w:tcPr>
          <w:p w14:paraId="579B1152" w14:textId="15A904E4" w:rsidR="00B943E4" w:rsidRPr="00A50E1F" w:rsidRDefault="00B943E4" w:rsidP="00B943E4">
            <w:pPr>
              <w:spacing w:line="360" w:lineRule="auto"/>
              <w:jc w:val="both"/>
              <w:rPr>
                <w:rFonts w:ascii="Book Antiqua" w:hAnsi="Book Antiqua" w:cs="Arial"/>
              </w:rPr>
            </w:pPr>
            <w:r w:rsidRPr="00A50E1F">
              <w:rPr>
                <w:rFonts w:ascii="Book Antiqua" w:hAnsi="Book Antiqua" w:cs="Arial"/>
              </w:rPr>
              <w:t>0.447</w:t>
            </w:r>
          </w:p>
        </w:tc>
      </w:tr>
      <w:tr w:rsidR="00B943E4" w:rsidRPr="00A50E1F" w14:paraId="76A767B5" w14:textId="77777777" w:rsidTr="00366853">
        <w:trPr>
          <w:trHeight w:val="201"/>
        </w:trPr>
        <w:tc>
          <w:tcPr>
            <w:tcW w:w="2288" w:type="pct"/>
          </w:tcPr>
          <w:p w14:paraId="41D3F44A" w14:textId="5E9AF196" w:rsidR="00B943E4" w:rsidRPr="00B943E4" w:rsidRDefault="00B943E4" w:rsidP="00B943E4">
            <w:pPr>
              <w:spacing w:line="360" w:lineRule="auto"/>
              <w:ind w:firstLineChars="100" w:firstLine="240"/>
              <w:jc w:val="both"/>
              <w:rPr>
                <w:rFonts w:ascii="Book Antiqua" w:hAnsi="Book Antiqua" w:cs="Arial"/>
              </w:rPr>
            </w:pPr>
            <w:r w:rsidRPr="00B943E4">
              <w:rPr>
                <w:rFonts w:ascii="Book Antiqua" w:hAnsi="Book Antiqua" w:cs="Arial"/>
              </w:rPr>
              <w:t>Plasma ammonia</w:t>
            </w:r>
            <w:r w:rsidR="005E174B">
              <w:rPr>
                <w:rFonts w:ascii="Book Antiqua" w:hAnsi="Book Antiqua" w:cs="Arial"/>
              </w:rPr>
              <w:t xml:space="preserve"> </w:t>
            </w:r>
            <w:r w:rsidRPr="00B943E4">
              <w:rPr>
                <w:rFonts w:ascii="Book Antiqua" w:hAnsi="Book Antiqua" w:cs="Arial"/>
              </w:rPr>
              <w:t>(</w:t>
            </w:r>
            <w:proofErr w:type="spellStart"/>
            <w:r w:rsidRPr="00B943E4">
              <w:rPr>
                <w:rFonts w:ascii="Book Antiqua" w:hAnsi="Book Antiqua" w:cs="Arial"/>
                <w:lang w:eastAsia="zh-CN"/>
              </w:rPr>
              <w:t>μ</w:t>
            </w:r>
            <w:r w:rsidRPr="00B943E4">
              <w:rPr>
                <w:rFonts w:ascii="Book Antiqua" w:hAnsi="Book Antiqua" w:cs="Arial"/>
              </w:rPr>
              <w:t>mol</w:t>
            </w:r>
            <w:proofErr w:type="spellEnd"/>
            <w:r w:rsidRPr="00B943E4">
              <w:rPr>
                <w:rFonts w:ascii="Book Antiqua" w:hAnsi="Book Antiqua" w:cs="Arial"/>
              </w:rPr>
              <w:t>/L)</w:t>
            </w:r>
          </w:p>
        </w:tc>
        <w:tc>
          <w:tcPr>
            <w:tcW w:w="1032" w:type="pct"/>
          </w:tcPr>
          <w:p w14:paraId="7B4F9385" w14:textId="318B6FAB" w:rsidR="00B943E4" w:rsidRPr="00A50E1F" w:rsidRDefault="00B943E4" w:rsidP="00B943E4">
            <w:pPr>
              <w:spacing w:line="360" w:lineRule="auto"/>
              <w:jc w:val="both"/>
              <w:rPr>
                <w:rFonts w:ascii="Book Antiqua" w:eastAsia="Times New Roman" w:hAnsi="Book Antiqua" w:cs="Arial"/>
              </w:rPr>
            </w:pPr>
            <w:r w:rsidRPr="00A50E1F">
              <w:rPr>
                <w:rFonts w:ascii="Book Antiqua" w:hAnsi="Book Antiqua" w:cs="Arial"/>
              </w:rPr>
              <w:t>59.7</w:t>
            </w:r>
            <w:r>
              <w:rPr>
                <w:rFonts w:ascii="Book Antiqua" w:hAnsi="Book Antiqua" w:cs="Arial"/>
              </w:rPr>
              <w:t xml:space="preserve"> </w:t>
            </w:r>
            <w:r w:rsidRPr="00A50E1F">
              <w:rPr>
                <w:rFonts w:ascii="Book Antiqua" w:hAnsi="Book Antiqua" w:cs="Arial"/>
              </w:rPr>
              <w:t>±</w:t>
            </w:r>
            <w:r>
              <w:rPr>
                <w:rFonts w:ascii="Book Antiqua" w:hAnsi="Book Antiqua" w:cs="Arial"/>
              </w:rPr>
              <w:t xml:space="preserve"> </w:t>
            </w:r>
            <w:r w:rsidRPr="00A50E1F">
              <w:rPr>
                <w:rFonts w:ascii="Book Antiqua" w:hAnsi="Book Antiqua" w:cs="Arial"/>
              </w:rPr>
              <w:t>21.5</w:t>
            </w:r>
          </w:p>
        </w:tc>
        <w:tc>
          <w:tcPr>
            <w:tcW w:w="948" w:type="pct"/>
          </w:tcPr>
          <w:p w14:paraId="36DB50F3" w14:textId="28A8C08D" w:rsidR="00B943E4" w:rsidRPr="00A50E1F" w:rsidRDefault="00B943E4" w:rsidP="00B943E4">
            <w:pPr>
              <w:spacing w:line="360" w:lineRule="auto"/>
              <w:jc w:val="both"/>
              <w:rPr>
                <w:rFonts w:ascii="Book Antiqua" w:eastAsia="TimesNewRoman" w:hAnsi="Book Antiqua" w:cs="Arial"/>
              </w:rPr>
            </w:pPr>
            <w:r w:rsidRPr="00A50E1F">
              <w:rPr>
                <w:rFonts w:ascii="Book Antiqua" w:eastAsia="Batang" w:hAnsi="Book Antiqua" w:cs="Arial"/>
              </w:rPr>
              <w:t>57.6</w:t>
            </w:r>
            <w:r>
              <w:rPr>
                <w:rFonts w:ascii="Book Antiqua" w:eastAsia="Batang" w:hAnsi="Book Antiqua" w:cs="Arial"/>
              </w:rPr>
              <w:t xml:space="preserve"> </w:t>
            </w:r>
            <w:r w:rsidRPr="00A50E1F">
              <w:rPr>
                <w:rFonts w:ascii="Book Antiqua" w:eastAsia="Batang" w:hAnsi="Book Antiqua" w:cs="Arial"/>
              </w:rPr>
              <w:t>±</w:t>
            </w:r>
            <w:r>
              <w:rPr>
                <w:rFonts w:ascii="Book Antiqua" w:eastAsia="Batang" w:hAnsi="Book Antiqua" w:cs="Arial"/>
              </w:rPr>
              <w:t xml:space="preserve"> </w:t>
            </w:r>
            <w:r w:rsidRPr="00A50E1F">
              <w:rPr>
                <w:rFonts w:ascii="Book Antiqua" w:eastAsia="Batang" w:hAnsi="Book Antiqua" w:cs="Arial"/>
              </w:rPr>
              <w:t>23.4</w:t>
            </w:r>
          </w:p>
        </w:tc>
        <w:tc>
          <w:tcPr>
            <w:tcW w:w="731" w:type="pct"/>
          </w:tcPr>
          <w:p w14:paraId="16BD4908" w14:textId="626AC994" w:rsidR="00B943E4" w:rsidRPr="00A50E1F" w:rsidRDefault="00B943E4" w:rsidP="00B943E4">
            <w:pPr>
              <w:spacing w:line="360" w:lineRule="auto"/>
              <w:jc w:val="both"/>
              <w:rPr>
                <w:rFonts w:ascii="Book Antiqua" w:hAnsi="Book Antiqua" w:cs="Arial"/>
              </w:rPr>
            </w:pPr>
            <w:r w:rsidRPr="00A50E1F">
              <w:rPr>
                <w:rFonts w:ascii="Book Antiqua" w:hAnsi="Book Antiqua" w:cs="Arial"/>
              </w:rPr>
              <w:t>0.669</w:t>
            </w:r>
          </w:p>
        </w:tc>
      </w:tr>
      <w:tr w:rsidR="00A50E1F" w:rsidRPr="00A50E1F" w14:paraId="2697F260" w14:textId="77777777" w:rsidTr="00366853">
        <w:trPr>
          <w:trHeight w:val="201"/>
        </w:trPr>
        <w:tc>
          <w:tcPr>
            <w:tcW w:w="2288" w:type="pct"/>
          </w:tcPr>
          <w:p w14:paraId="7BF7EBFD" w14:textId="77777777" w:rsidR="00A50E1F" w:rsidRPr="00B943E4" w:rsidRDefault="00A50E1F" w:rsidP="00B943E4">
            <w:pPr>
              <w:spacing w:line="360" w:lineRule="auto"/>
              <w:jc w:val="both"/>
              <w:rPr>
                <w:rFonts w:ascii="Book Antiqua" w:hAnsi="Book Antiqua" w:cs="Arial"/>
              </w:rPr>
            </w:pPr>
            <w:proofErr w:type="spellStart"/>
            <w:r w:rsidRPr="00B943E4">
              <w:rPr>
                <w:rFonts w:ascii="Book Antiqua" w:hAnsi="Book Antiqua" w:cs="Arial"/>
              </w:rPr>
              <w:t>PreOP</w:t>
            </w:r>
            <w:proofErr w:type="spellEnd"/>
            <w:r w:rsidRPr="00B943E4">
              <w:rPr>
                <w:rFonts w:ascii="Book Antiqua" w:hAnsi="Book Antiqua" w:cs="Arial"/>
              </w:rPr>
              <w:t xml:space="preserve"> </w:t>
            </w:r>
            <w:r w:rsidRPr="00B943E4">
              <w:rPr>
                <w:rFonts w:ascii="Book Antiqua" w:eastAsia="Times New Roman" w:hAnsi="Book Antiqua" w:cs="Arial"/>
              </w:rPr>
              <w:t>platelet count</w:t>
            </w:r>
            <w:r w:rsidRPr="00B943E4">
              <w:rPr>
                <w:rFonts w:ascii="Book Antiqua" w:hAnsi="Book Antiqua" w:cs="Arial"/>
              </w:rPr>
              <w:t xml:space="preserve">, </w:t>
            </w:r>
            <w:r w:rsidRPr="00B943E4">
              <w:rPr>
                <w:rFonts w:ascii="Book Antiqua" w:eastAsia="Batang" w:hAnsi="Book Antiqua" w:cs="Arial"/>
              </w:rPr>
              <w:t>10</w:t>
            </w:r>
            <w:r w:rsidRPr="00B943E4">
              <w:rPr>
                <w:rFonts w:ascii="Book Antiqua" w:hAnsi="Book Antiqua" w:cs="Arial"/>
                <w:vertAlign w:val="superscript"/>
              </w:rPr>
              <w:t>3</w:t>
            </w:r>
            <w:r w:rsidRPr="00B943E4">
              <w:rPr>
                <w:rFonts w:ascii="Book Antiqua" w:eastAsia="Batang" w:hAnsi="Book Antiqua" w:cs="Arial"/>
              </w:rPr>
              <w:t>/mm</w:t>
            </w:r>
            <w:r w:rsidRPr="00B943E4">
              <w:rPr>
                <w:rFonts w:ascii="Book Antiqua" w:hAnsi="Book Antiqua" w:cs="Arial"/>
                <w:vertAlign w:val="superscript"/>
              </w:rPr>
              <w:t>3</w:t>
            </w:r>
          </w:p>
        </w:tc>
        <w:tc>
          <w:tcPr>
            <w:tcW w:w="1032" w:type="pct"/>
          </w:tcPr>
          <w:p w14:paraId="71253A20" w14:textId="52617B26" w:rsidR="00A50E1F" w:rsidRPr="00A50E1F" w:rsidRDefault="00A50E1F" w:rsidP="00B943E4">
            <w:pPr>
              <w:spacing w:line="360" w:lineRule="auto"/>
              <w:jc w:val="both"/>
              <w:rPr>
                <w:rFonts w:ascii="Book Antiqua" w:hAnsi="Book Antiqua" w:cs="Arial"/>
              </w:rPr>
            </w:pPr>
            <w:r w:rsidRPr="00A50E1F">
              <w:rPr>
                <w:rFonts w:ascii="Book Antiqua" w:hAnsi="Book Antiqua" w:cs="Arial"/>
              </w:rPr>
              <w:t>3</w:t>
            </w:r>
            <w:r w:rsidRPr="00A50E1F">
              <w:rPr>
                <w:rFonts w:ascii="Book Antiqua" w:eastAsia="Times New Roman" w:hAnsi="Book Antiqua" w:cs="Arial"/>
              </w:rPr>
              <w:t>8.</w:t>
            </w:r>
            <w:r w:rsidRPr="00A50E1F">
              <w:rPr>
                <w:rFonts w:ascii="Book Antiqua" w:hAnsi="Book Antiqua" w:cs="Arial"/>
              </w:rPr>
              <w:t>6</w:t>
            </w:r>
            <w:r w:rsidR="00B943E4">
              <w:rPr>
                <w:rFonts w:ascii="Book Antiqua" w:hAnsi="Book Antiqua" w:cs="Arial"/>
              </w:rPr>
              <w:t xml:space="preserve"> </w:t>
            </w:r>
            <w:r w:rsidRPr="00A50E1F">
              <w:rPr>
                <w:rFonts w:ascii="Book Antiqua" w:eastAsia="Batang" w:hAnsi="Book Antiqua" w:cs="Arial"/>
              </w:rPr>
              <w:t>±</w:t>
            </w:r>
            <w:r w:rsidR="00B943E4">
              <w:rPr>
                <w:rFonts w:ascii="Book Antiqua" w:eastAsia="Batang" w:hAnsi="Book Antiqua" w:cs="Arial"/>
              </w:rPr>
              <w:t xml:space="preserve"> </w:t>
            </w:r>
            <w:r w:rsidRPr="00A50E1F">
              <w:rPr>
                <w:rFonts w:ascii="Book Antiqua" w:hAnsi="Book Antiqua" w:cs="Arial"/>
              </w:rPr>
              <w:t>14</w:t>
            </w:r>
            <w:r w:rsidRPr="00A50E1F">
              <w:rPr>
                <w:rFonts w:ascii="Book Antiqua" w:eastAsia="Times New Roman" w:hAnsi="Book Antiqua" w:cs="Arial"/>
              </w:rPr>
              <w:t>.</w:t>
            </w:r>
            <w:r w:rsidRPr="00A50E1F">
              <w:rPr>
                <w:rFonts w:ascii="Book Antiqua" w:hAnsi="Book Antiqua" w:cs="Arial"/>
              </w:rPr>
              <w:t>7</w:t>
            </w:r>
          </w:p>
        </w:tc>
        <w:tc>
          <w:tcPr>
            <w:tcW w:w="948" w:type="pct"/>
          </w:tcPr>
          <w:p w14:paraId="3C33C926" w14:textId="5F910E21" w:rsidR="00A50E1F" w:rsidRPr="00A50E1F" w:rsidRDefault="00A50E1F" w:rsidP="00B943E4">
            <w:pPr>
              <w:spacing w:line="360" w:lineRule="auto"/>
              <w:jc w:val="both"/>
              <w:rPr>
                <w:rFonts w:ascii="Book Antiqua" w:hAnsi="Book Antiqua" w:cs="Arial"/>
              </w:rPr>
            </w:pPr>
            <w:r w:rsidRPr="00A50E1F">
              <w:rPr>
                <w:rFonts w:ascii="Book Antiqua" w:hAnsi="Book Antiqua" w:cs="Arial"/>
              </w:rPr>
              <w:t>36</w:t>
            </w:r>
            <w:r w:rsidRPr="00A50E1F">
              <w:rPr>
                <w:rFonts w:ascii="Book Antiqua" w:eastAsia="Times New Roman" w:hAnsi="Book Antiqua" w:cs="Arial"/>
              </w:rPr>
              <w:t>.</w:t>
            </w:r>
            <w:r w:rsidRPr="00A50E1F">
              <w:rPr>
                <w:rFonts w:ascii="Book Antiqua" w:hAnsi="Book Antiqua" w:cs="Arial"/>
              </w:rPr>
              <w:t>9</w:t>
            </w:r>
            <w:r w:rsidR="00B943E4">
              <w:rPr>
                <w:rFonts w:ascii="Book Antiqua" w:hAnsi="Book Antiqua" w:cs="Arial"/>
              </w:rPr>
              <w:t xml:space="preserve"> </w:t>
            </w:r>
            <w:r w:rsidRPr="00A50E1F">
              <w:rPr>
                <w:rFonts w:ascii="Book Antiqua" w:eastAsia="Batang" w:hAnsi="Book Antiqua" w:cs="Arial"/>
              </w:rPr>
              <w:t>±</w:t>
            </w:r>
            <w:r w:rsidR="00B943E4">
              <w:rPr>
                <w:rFonts w:ascii="Book Antiqua" w:eastAsia="Batang" w:hAnsi="Book Antiqua" w:cs="Arial"/>
              </w:rPr>
              <w:t xml:space="preserve"> </w:t>
            </w:r>
            <w:r w:rsidRPr="00A50E1F">
              <w:rPr>
                <w:rFonts w:ascii="Book Antiqua" w:hAnsi="Book Antiqua" w:cs="Arial"/>
              </w:rPr>
              <w:t>14</w:t>
            </w:r>
            <w:r w:rsidRPr="00A50E1F">
              <w:rPr>
                <w:rFonts w:ascii="Book Antiqua" w:eastAsia="Times New Roman" w:hAnsi="Book Antiqua" w:cs="Arial"/>
              </w:rPr>
              <w:t>.</w:t>
            </w:r>
            <w:r w:rsidRPr="00A50E1F">
              <w:rPr>
                <w:rFonts w:ascii="Book Antiqua" w:hAnsi="Book Antiqua" w:cs="Arial"/>
              </w:rPr>
              <w:t>1</w:t>
            </w:r>
          </w:p>
        </w:tc>
        <w:tc>
          <w:tcPr>
            <w:tcW w:w="731" w:type="pct"/>
          </w:tcPr>
          <w:p w14:paraId="29B88375" w14:textId="77777777" w:rsidR="00A50E1F" w:rsidRPr="00A50E1F" w:rsidRDefault="00A50E1F" w:rsidP="00B943E4">
            <w:pPr>
              <w:spacing w:line="360" w:lineRule="auto"/>
              <w:jc w:val="both"/>
              <w:rPr>
                <w:rFonts w:ascii="Book Antiqua" w:hAnsi="Book Antiqua" w:cs="Arial"/>
              </w:rPr>
            </w:pPr>
            <w:r w:rsidRPr="00A50E1F">
              <w:rPr>
                <w:rFonts w:ascii="Book Antiqua" w:hAnsi="Book Antiqua" w:cs="Arial"/>
              </w:rPr>
              <w:t>0.590</w:t>
            </w:r>
          </w:p>
        </w:tc>
      </w:tr>
      <w:tr w:rsidR="00A50E1F" w:rsidRPr="00A50E1F" w14:paraId="37D41D2D" w14:textId="77777777" w:rsidTr="00366853">
        <w:trPr>
          <w:trHeight w:val="201"/>
        </w:trPr>
        <w:tc>
          <w:tcPr>
            <w:tcW w:w="2288" w:type="pct"/>
          </w:tcPr>
          <w:p w14:paraId="2E3A22AB" w14:textId="77777777" w:rsidR="00A50E1F" w:rsidRPr="00B943E4" w:rsidRDefault="00A50E1F" w:rsidP="00B943E4">
            <w:pPr>
              <w:spacing w:line="360" w:lineRule="auto"/>
              <w:jc w:val="both"/>
              <w:rPr>
                <w:rFonts w:ascii="Book Antiqua" w:hAnsi="Book Antiqua" w:cs="Arial"/>
              </w:rPr>
            </w:pPr>
            <w:proofErr w:type="spellStart"/>
            <w:r w:rsidRPr="00B943E4">
              <w:rPr>
                <w:rFonts w:ascii="Book Antiqua" w:hAnsi="Book Antiqua" w:cs="Arial"/>
              </w:rPr>
              <w:t>PreOP</w:t>
            </w:r>
            <w:proofErr w:type="spellEnd"/>
            <w:r w:rsidRPr="00B943E4">
              <w:rPr>
                <w:rFonts w:ascii="Book Antiqua" w:hAnsi="Book Antiqua" w:cs="Arial"/>
              </w:rPr>
              <w:t xml:space="preserve"> spleen volume, cm</w:t>
            </w:r>
            <w:r w:rsidRPr="00B943E4">
              <w:rPr>
                <w:rFonts w:ascii="Book Antiqua" w:hAnsi="Book Antiqua" w:cs="Arial"/>
                <w:vertAlign w:val="superscript"/>
              </w:rPr>
              <w:t>3</w:t>
            </w:r>
          </w:p>
        </w:tc>
        <w:tc>
          <w:tcPr>
            <w:tcW w:w="1032" w:type="pct"/>
          </w:tcPr>
          <w:p w14:paraId="0750D324" w14:textId="1C91E0FA" w:rsidR="00A50E1F" w:rsidRPr="00A50E1F" w:rsidRDefault="00A50E1F" w:rsidP="00B943E4">
            <w:pPr>
              <w:spacing w:line="360" w:lineRule="auto"/>
              <w:jc w:val="both"/>
              <w:rPr>
                <w:rFonts w:ascii="Book Antiqua" w:hAnsi="Book Antiqua" w:cs="Arial"/>
              </w:rPr>
            </w:pPr>
            <w:r w:rsidRPr="00A50E1F">
              <w:rPr>
                <w:rFonts w:ascii="Book Antiqua" w:hAnsi="Book Antiqua" w:cs="Arial"/>
              </w:rPr>
              <w:t>1665</w:t>
            </w:r>
            <w:r w:rsidR="00B943E4">
              <w:rPr>
                <w:rFonts w:ascii="Book Antiqua" w:hAnsi="Book Antiqua" w:cs="Arial"/>
              </w:rPr>
              <w:t xml:space="preserve"> </w:t>
            </w:r>
            <w:r w:rsidRPr="00A50E1F">
              <w:rPr>
                <w:rFonts w:ascii="Book Antiqua" w:hAnsi="Book Antiqua" w:cs="Arial"/>
              </w:rPr>
              <w:t>±</w:t>
            </w:r>
            <w:r w:rsidR="00B943E4">
              <w:rPr>
                <w:rFonts w:ascii="Book Antiqua" w:hAnsi="Book Antiqua" w:cs="Arial"/>
              </w:rPr>
              <w:t xml:space="preserve"> </w:t>
            </w:r>
            <w:r w:rsidRPr="00A50E1F">
              <w:rPr>
                <w:rFonts w:ascii="Book Antiqua" w:hAnsi="Book Antiqua" w:cs="Arial"/>
              </w:rPr>
              <w:t>611</w:t>
            </w:r>
          </w:p>
        </w:tc>
        <w:tc>
          <w:tcPr>
            <w:tcW w:w="948" w:type="pct"/>
          </w:tcPr>
          <w:p w14:paraId="42C0B776" w14:textId="66AF72AA" w:rsidR="00A50E1F" w:rsidRPr="00A50E1F" w:rsidRDefault="00A50E1F" w:rsidP="00B943E4">
            <w:pPr>
              <w:spacing w:line="360" w:lineRule="auto"/>
              <w:jc w:val="both"/>
              <w:rPr>
                <w:rFonts w:ascii="Book Antiqua" w:hAnsi="Book Antiqua" w:cs="Arial"/>
              </w:rPr>
            </w:pPr>
            <w:r w:rsidRPr="00A50E1F">
              <w:rPr>
                <w:rFonts w:ascii="Book Antiqua" w:hAnsi="Book Antiqua" w:cs="Arial"/>
              </w:rPr>
              <w:t>1711</w:t>
            </w:r>
            <w:r w:rsidR="00B943E4">
              <w:rPr>
                <w:rFonts w:ascii="Book Antiqua" w:hAnsi="Book Antiqua" w:cs="Arial"/>
              </w:rPr>
              <w:t xml:space="preserve"> </w:t>
            </w:r>
            <w:r w:rsidRPr="00A50E1F">
              <w:rPr>
                <w:rFonts w:ascii="Book Antiqua" w:hAnsi="Book Antiqua" w:cs="Arial"/>
              </w:rPr>
              <w:t>±</w:t>
            </w:r>
            <w:r w:rsidR="00B943E4">
              <w:rPr>
                <w:rFonts w:ascii="Book Antiqua" w:hAnsi="Book Antiqua" w:cs="Arial"/>
              </w:rPr>
              <w:t xml:space="preserve"> </w:t>
            </w:r>
            <w:r w:rsidRPr="00A50E1F">
              <w:rPr>
                <w:rFonts w:ascii="Book Antiqua" w:hAnsi="Book Antiqua" w:cs="Arial"/>
              </w:rPr>
              <w:t>682</w:t>
            </w:r>
          </w:p>
        </w:tc>
        <w:tc>
          <w:tcPr>
            <w:tcW w:w="731" w:type="pct"/>
          </w:tcPr>
          <w:p w14:paraId="764B0A39" w14:textId="77777777" w:rsidR="00A50E1F" w:rsidRPr="00A50E1F" w:rsidRDefault="00A50E1F" w:rsidP="00B943E4">
            <w:pPr>
              <w:spacing w:line="360" w:lineRule="auto"/>
              <w:jc w:val="both"/>
              <w:rPr>
                <w:rFonts w:ascii="Book Antiqua" w:hAnsi="Book Antiqua" w:cs="Arial"/>
              </w:rPr>
            </w:pPr>
            <w:r w:rsidRPr="00A50E1F">
              <w:rPr>
                <w:rFonts w:ascii="Book Antiqua" w:hAnsi="Book Antiqua" w:cs="Arial"/>
              </w:rPr>
              <w:t>0.745</w:t>
            </w:r>
          </w:p>
        </w:tc>
      </w:tr>
      <w:tr w:rsidR="00A50E1F" w:rsidRPr="00A50E1F" w14:paraId="2FE099BB" w14:textId="77777777" w:rsidTr="00366853">
        <w:trPr>
          <w:trHeight w:val="201"/>
        </w:trPr>
        <w:tc>
          <w:tcPr>
            <w:tcW w:w="2288" w:type="pct"/>
          </w:tcPr>
          <w:p w14:paraId="5F70138C" w14:textId="77777777" w:rsidR="00A50E1F" w:rsidRPr="00B943E4" w:rsidRDefault="00A50E1F" w:rsidP="00B943E4">
            <w:pPr>
              <w:spacing w:line="360" w:lineRule="auto"/>
              <w:jc w:val="both"/>
              <w:rPr>
                <w:rFonts w:ascii="Book Antiqua" w:hAnsi="Book Antiqua" w:cs="Arial"/>
              </w:rPr>
            </w:pPr>
            <w:proofErr w:type="spellStart"/>
            <w:r w:rsidRPr="00B943E4">
              <w:rPr>
                <w:rFonts w:ascii="Book Antiqua" w:hAnsi="Book Antiqua" w:cs="Arial"/>
              </w:rPr>
              <w:t>PreOP</w:t>
            </w:r>
            <w:proofErr w:type="spellEnd"/>
            <w:r w:rsidRPr="00B943E4">
              <w:rPr>
                <w:rFonts w:ascii="Book Antiqua" w:hAnsi="Book Antiqua" w:cs="Arial"/>
              </w:rPr>
              <w:t xml:space="preserve"> PV flow, cm/s</w:t>
            </w:r>
          </w:p>
        </w:tc>
        <w:tc>
          <w:tcPr>
            <w:tcW w:w="1032" w:type="pct"/>
          </w:tcPr>
          <w:p w14:paraId="69AAD7A5" w14:textId="33F42F0E" w:rsidR="00A50E1F" w:rsidRPr="00A50E1F" w:rsidRDefault="00A50E1F" w:rsidP="00B943E4">
            <w:pPr>
              <w:spacing w:line="360" w:lineRule="auto"/>
              <w:jc w:val="both"/>
              <w:rPr>
                <w:rFonts w:ascii="Book Antiqua" w:hAnsi="Book Antiqua" w:cs="Arial"/>
              </w:rPr>
            </w:pPr>
            <w:r w:rsidRPr="00A50E1F">
              <w:rPr>
                <w:rFonts w:ascii="Book Antiqua" w:hAnsi="Book Antiqua" w:cs="Arial"/>
              </w:rPr>
              <w:t>12.4</w:t>
            </w:r>
            <w:r w:rsidR="00B943E4">
              <w:rPr>
                <w:rFonts w:ascii="Book Antiqua" w:hAnsi="Book Antiqua" w:cs="Arial"/>
              </w:rPr>
              <w:t xml:space="preserve"> </w:t>
            </w:r>
            <w:r w:rsidRPr="00A50E1F">
              <w:rPr>
                <w:rFonts w:ascii="Book Antiqua" w:hAnsi="Book Antiqua" w:cs="Arial"/>
              </w:rPr>
              <w:t>±</w:t>
            </w:r>
            <w:r w:rsidR="00B943E4">
              <w:rPr>
                <w:rFonts w:ascii="Book Antiqua" w:hAnsi="Book Antiqua" w:cs="Arial"/>
              </w:rPr>
              <w:t xml:space="preserve"> </w:t>
            </w:r>
            <w:r w:rsidRPr="00A50E1F">
              <w:rPr>
                <w:rFonts w:ascii="Book Antiqua" w:hAnsi="Book Antiqua" w:cs="Arial"/>
              </w:rPr>
              <w:t>3.9</w:t>
            </w:r>
          </w:p>
        </w:tc>
        <w:tc>
          <w:tcPr>
            <w:tcW w:w="948" w:type="pct"/>
          </w:tcPr>
          <w:p w14:paraId="5A1FC376" w14:textId="22A51A5D" w:rsidR="00A50E1F" w:rsidRPr="00A50E1F" w:rsidRDefault="00A50E1F" w:rsidP="00B943E4">
            <w:pPr>
              <w:spacing w:line="360" w:lineRule="auto"/>
              <w:jc w:val="both"/>
              <w:rPr>
                <w:rFonts w:ascii="Book Antiqua" w:hAnsi="Book Antiqua" w:cs="Arial"/>
              </w:rPr>
            </w:pPr>
            <w:r w:rsidRPr="00A50E1F">
              <w:rPr>
                <w:rFonts w:ascii="Book Antiqua" w:hAnsi="Book Antiqua" w:cs="Arial"/>
              </w:rPr>
              <w:t>11.8</w:t>
            </w:r>
            <w:r w:rsidR="00B943E4">
              <w:rPr>
                <w:rFonts w:ascii="Book Antiqua" w:hAnsi="Book Antiqua" w:cs="Arial"/>
              </w:rPr>
              <w:t xml:space="preserve"> </w:t>
            </w:r>
            <w:r w:rsidRPr="00A50E1F">
              <w:rPr>
                <w:rFonts w:ascii="Book Antiqua" w:hAnsi="Book Antiqua" w:cs="Arial"/>
              </w:rPr>
              <w:t>±</w:t>
            </w:r>
            <w:r w:rsidR="00B943E4">
              <w:rPr>
                <w:rFonts w:ascii="Book Antiqua" w:hAnsi="Book Antiqua" w:cs="Arial"/>
              </w:rPr>
              <w:t xml:space="preserve"> </w:t>
            </w:r>
            <w:r w:rsidRPr="00A50E1F">
              <w:rPr>
                <w:rFonts w:ascii="Book Antiqua" w:hAnsi="Book Antiqua" w:cs="Arial"/>
              </w:rPr>
              <w:t>3.7</w:t>
            </w:r>
          </w:p>
        </w:tc>
        <w:tc>
          <w:tcPr>
            <w:tcW w:w="731" w:type="pct"/>
          </w:tcPr>
          <w:p w14:paraId="0F9A5CA3" w14:textId="77777777" w:rsidR="00A50E1F" w:rsidRPr="00A50E1F" w:rsidRDefault="00A50E1F" w:rsidP="00B943E4">
            <w:pPr>
              <w:spacing w:line="360" w:lineRule="auto"/>
              <w:jc w:val="both"/>
              <w:rPr>
                <w:rFonts w:ascii="Book Antiqua" w:hAnsi="Book Antiqua" w:cs="Arial"/>
              </w:rPr>
            </w:pPr>
            <w:r w:rsidRPr="00A50E1F">
              <w:rPr>
                <w:rFonts w:ascii="Book Antiqua" w:hAnsi="Book Antiqua" w:cs="Arial"/>
              </w:rPr>
              <w:t>0.472</w:t>
            </w:r>
          </w:p>
        </w:tc>
      </w:tr>
      <w:tr w:rsidR="00A50E1F" w:rsidRPr="00A50E1F" w14:paraId="5E5FAA96" w14:textId="77777777" w:rsidTr="00366853">
        <w:trPr>
          <w:trHeight w:val="201"/>
        </w:trPr>
        <w:tc>
          <w:tcPr>
            <w:tcW w:w="2288" w:type="pct"/>
            <w:tcBorders>
              <w:bottom w:val="single" w:sz="4" w:space="0" w:color="auto"/>
            </w:tcBorders>
          </w:tcPr>
          <w:p w14:paraId="56765D78" w14:textId="77777777" w:rsidR="00A50E1F" w:rsidRPr="00B943E4" w:rsidRDefault="00A50E1F" w:rsidP="00B943E4">
            <w:pPr>
              <w:spacing w:line="360" w:lineRule="auto"/>
              <w:jc w:val="both"/>
              <w:rPr>
                <w:rFonts w:ascii="Book Antiqua" w:hAnsi="Book Antiqua" w:cs="Arial"/>
              </w:rPr>
            </w:pPr>
            <w:proofErr w:type="spellStart"/>
            <w:r w:rsidRPr="00B943E4">
              <w:rPr>
                <w:rFonts w:ascii="Book Antiqua" w:hAnsi="Book Antiqua" w:cs="Arial"/>
              </w:rPr>
              <w:t>PreOP</w:t>
            </w:r>
            <w:proofErr w:type="spellEnd"/>
            <w:r w:rsidRPr="00B943E4">
              <w:rPr>
                <w:rFonts w:ascii="Book Antiqua" w:hAnsi="Book Antiqua" w:cs="Arial"/>
              </w:rPr>
              <w:t xml:space="preserve"> HA flow, cm/s</w:t>
            </w:r>
          </w:p>
        </w:tc>
        <w:tc>
          <w:tcPr>
            <w:tcW w:w="1032" w:type="pct"/>
            <w:tcBorders>
              <w:bottom w:val="single" w:sz="4" w:space="0" w:color="auto"/>
            </w:tcBorders>
          </w:tcPr>
          <w:p w14:paraId="15ECA9D3" w14:textId="46851E68" w:rsidR="00A50E1F" w:rsidRPr="00A50E1F" w:rsidRDefault="00A50E1F" w:rsidP="00B943E4">
            <w:pPr>
              <w:spacing w:line="360" w:lineRule="auto"/>
              <w:jc w:val="both"/>
              <w:rPr>
                <w:rFonts w:ascii="Book Antiqua" w:hAnsi="Book Antiqua" w:cs="Arial"/>
              </w:rPr>
            </w:pPr>
            <w:r w:rsidRPr="00A50E1F">
              <w:rPr>
                <w:rFonts w:ascii="Book Antiqua" w:hAnsi="Book Antiqua" w:cs="Arial"/>
              </w:rPr>
              <w:t>40.3</w:t>
            </w:r>
            <w:r w:rsidR="00B943E4">
              <w:rPr>
                <w:rFonts w:ascii="Book Antiqua" w:hAnsi="Book Antiqua" w:cs="Arial"/>
              </w:rPr>
              <w:t xml:space="preserve"> </w:t>
            </w:r>
            <w:r w:rsidRPr="00A50E1F">
              <w:rPr>
                <w:rFonts w:ascii="Book Antiqua" w:hAnsi="Book Antiqua" w:cs="Arial"/>
              </w:rPr>
              <w:t>±</w:t>
            </w:r>
            <w:r w:rsidR="00B943E4">
              <w:rPr>
                <w:rFonts w:ascii="Book Antiqua" w:hAnsi="Book Antiqua" w:cs="Arial"/>
              </w:rPr>
              <w:t xml:space="preserve"> </w:t>
            </w:r>
            <w:r w:rsidRPr="00A50E1F">
              <w:rPr>
                <w:rFonts w:ascii="Book Antiqua" w:hAnsi="Book Antiqua" w:cs="Arial"/>
              </w:rPr>
              <w:t>22.1</w:t>
            </w:r>
          </w:p>
        </w:tc>
        <w:tc>
          <w:tcPr>
            <w:tcW w:w="948" w:type="pct"/>
            <w:tcBorders>
              <w:bottom w:val="single" w:sz="4" w:space="0" w:color="auto"/>
            </w:tcBorders>
          </w:tcPr>
          <w:p w14:paraId="333BC657" w14:textId="36FC0B26" w:rsidR="00A50E1F" w:rsidRPr="00A50E1F" w:rsidRDefault="00A50E1F" w:rsidP="00B943E4">
            <w:pPr>
              <w:spacing w:line="360" w:lineRule="auto"/>
              <w:jc w:val="both"/>
              <w:rPr>
                <w:rFonts w:ascii="Book Antiqua" w:hAnsi="Book Antiqua" w:cs="Arial"/>
              </w:rPr>
            </w:pPr>
            <w:r w:rsidRPr="00A50E1F">
              <w:rPr>
                <w:rFonts w:ascii="Book Antiqua" w:hAnsi="Book Antiqua" w:cs="Arial"/>
              </w:rPr>
              <w:t>40.9</w:t>
            </w:r>
            <w:r w:rsidR="00B943E4">
              <w:rPr>
                <w:rFonts w:ascii="Book Antiqua" w:hAnsi="Book Antiqua" w:cs="Arial"/>
              </w:rPr>
              <w:t xml:space="preserve"> </w:t>
            </w:r>
            <w:r w:rsidRPr="00A50E1F">
              <w:rPr>
                <w:rFonts w:ascii="Book Antiqua" w:hAnsi="Book Antiqua" w:cs="Arial"/>
              </w:rPr>
              <w:t>±</w:t>
            </w:r>
            <w:r w:rsidR="00B943E4">
              <w:rPr>
                <w:rFonts w:ascii="Book Antiqua" w:hAnsi="Book Antiqua" w:cs="Arial"/>
              </w:rPr>
              <w:t xml:space="preserve"> </w:t>
            </w:r>
            <w:r w:rsidRPr="00A50E1F">
              <w:rPr>
                <w:rFonts w:ascii="Book Antiqua" w:hAnsi="Book Antiqua" w:cs="Arial"/>
              </w:rPr>
              <w:t>21.7</w:t>
            </w:r>
          </w:p>
        </w:tc>
        <w:tc>
          <w:tcPr>
            <w:tcW w:w="731" w:type="pct"/>
            <w:tcBorders>
              <w:bottom w:val="single" w:sz="4" w:space="0" w:color="auto"/>
            </w:tcBorders>
          </w:tcPr>
          <w:p w14:paraId="1734C469" w14:textId="77777777" w:rsidR="00A50E1F" w:rsidRPr="00A50E1F" w:rsidRDefault="00A50E1F" w:rsidP="00B943E4">
            <w:pPr>
              <w:spacing w:line="360" w:lineRule="auto"/>
              <w:jc w:val="both"/>
              <w:rPr>
                <w:rFonts w:ascii="Book Antiqua" w:hAnsi="Book Antiqua" w:cs="Arial"/>
              </w:rPr>
            </w:pPr>
            <w:r w:rsidRPr="00A50E1F">
              <w:rPr>
                <w:rFonts w:ascii="Book Antiqua" w:hAnsi="Book Antiqua" w:cs="Arial"/>
              </w:rPr>
              <w:t>0.453</w:t>
            </w:r>
          </w:p>
        </w:tc>
      </w:tr>
    </w:tbl>
    <w:p w14:paraId="1B9616C1" w14:textId="3B7BE2AB" w:rsidR="00883952" w:rsidRDefault="00B943E4">
      <w:pPr>
        <w:spacing w:line="360" w:lineRule="auto"/>
        <w:jc w:val="both"/>
        <w:rPr>
          <w:rFonts w:ascii="Book Antiqua" w:eastAsia="Book Antiqua" w:hAnsi="Book Antiqua" w:cs="Book Antiqua"/>
          <w:color w:val="000000"/>
        </w:rPr>
      </w:pPr>
      <w:r w:rsidRPr="00D26B92">
        <w:rPr>
          <w:rFonts w:ascii="Book Antiqua" w:eastAsia="Book Antiqua" w:hAnsi="Book Antiqua" w:cs="Book Antiqua"/>
          <w:color w:val="000000"/>
        </w:rPr>
        <w:t>LT: Liver transplantation; PSLT: Partial splenectomy during liver transplantation</w:t>
      </w:r>
      <w:r>
        <w:rPr>
          <w:rFonts w:ascii="Book Antiqua" w:eastAsia="Book Antiqua" w:hAnsi="Book Antiqua" w:cs="Book Antiqua"/>
          <w:color w:val="000000"/>
        </w:rPr>
        <w:t>; HA: Hepatic artery; PV: Portal vein; MELD: Model for End-Stage Liver Disease; INR: I</w:t>
      </w:r>
      <w:r w:rsidRPr="00B943E4">
        <w:rPr>
          <w:rFonts w:ascii="Book Antiqua" w:eastAsia="Book Antiqua" w:hAnsi="Book Antiqua" w:cs="Book Antiqua"/>
          <w:color w:val="000000"/>
        </w:rPr>
        <w:t>nternational normalized ratio</w:t>
      </w:r>
      <w:r>
        <w:rPr>
          <w:rFonts w:ascii="Book Antiqua" w:eastAsia="Book Antiqua" w:hAnsi="Book Antiqua" w:cs="Book Antiqua"/>
          <w:color w:val="000000"/>
        </w:rPr>
        <w:t xml:space="preserve">; </w:t>
      </w:r>
      <w:proofErr w:type="spellStart"/>
      <w:r w:rsidRPr="00B943E4">
        <w:rPr>
          <w:rFonts w:ascii="Book Antiqua" w:hAnsi="Book Antiqua" w:cs="Arial"/>
        </w:rPr>
        <w:t>PreOP</w:t>
      </w:r>
      <w:proofErr w:type="spellEnd"/>
      <w:r>
        <w:rPr>
          <w:rFonts w:ascii="Book Antiqua" w:hAnsi="Book Antiqua" w:cs="Arial"/>
        </w:rPr>
        <w:t>:</w:t>
      </w:r>
      <w:r>
        <w:rPr>
          <w:rFonts w:ascii="Book Antiqua" w:eastAsia="Book Antiqua" w:hAnsi="Book Antiqua" w:cs="Book Antiqua"/>
          <w:color w:val="000000"/>
        </w:rPr>
        <w:t xml:space="preserve"> Preoperative.</w:t>
      </w:r>
    </w:p>
    <w:p w14:paraId="00DD0E57" w14:textId="01877B7C" w:rsidR="00A50E1F" w:rsidRPr="00883952" w:rsidRDefault="00883952">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883952">
        <w:rPr>
          <w:rFonts w:ascii="Book Antiqua" w:eastAsia="Book Antiqua" w:hAnsi="Book Antiqua" w:cs="Book Antiqua"/>
          <w:b/>
          <w:bCs/>
          <w:color w:val="000000"/>
        </w:rPr>
        <w:lastRenderedPageBreak/>
        <w:t>Table 2</w:t>
      </w:r>
      <w:r>
        <w:rPr>
          <w:rFonts w:ascii="Book Antiqua" w:eastAsia="Book Antiqua" w:hAnsi="Book Antiqua" w:cs="Book Antiqua"/>
          <w:b/>
          <w:bCs/>
          <w:color w:val="000000"/>
        </w:rPr>
        <w:t xml:space="preserve"> </w:t>
      </w:r>
      <w:r w:rsidRPr="00883952">
        <w:rPr>
          <w:rFonts w:ascii="Book Antiqua" w:eastAsia="Book Antiqua" w:hAnsi="Book Antiqua" w:cs="Book Antiqua"/>
          <w:b/>
          <w:bCs/>
          <w:color w:val="000000"/>
        </w:rPr>
        <w:t>Donors’ characteristics</w:t>
      </w:r>
    </w:p>
    <w:tbl>
      <w:tblPr>
        <w:tblW w:w="4783" w:type="pct"/>
        <w:tblLayout w:type="fixed"/>
        <w:tblLook w:val="0000" w:firstRow="0" w:lastRow="0" w:firstColumn="0" w:lastColumn="0" w:noHBand="0" w:noVBand="0"/>
      </w:tblPr>
      <w:tblGrid>
        <w:gridCol w:w="3510"/>
        <w:gridCol w:w="2127"/>
        <w:gridCol w:w="2438"/>
        <w:gridCol w:w="1085"/>
      </w:tblGrid>
      <w:tr w:rsidR="00883952" w:rsidRPr="00883952" w14:paraId="58A5D987" w14:textId="77777777" w:rsidTr="00F26F62">
        <w:trPr>
          <w:trHeight w:val="201"/>
        </w:trPr>
        <w:tc>
          <w:tcPr>
            <w:tcW w:w="1916" w:type="pct"/>
            <w:tcBorders>
              <w:top w:val="single" w:sz="4" w:space="0" w:color="auto"/>
              <w:bottom w:val="single" w:sz="4" w:space="0" w:color="auto"/>
            </w:tcBorders>
          </w:tcPr>
          <w:p w14:paraId="47F5BC0F" w14:textId="77777777" w:rsidR="00883952" w:rsidRPr="003F60FF" w:rsidRDefault="00883952" w:rsidP="003F60FF">
            <w:pPr>
              <w:spacing w:line="360" w:lineRule="auto"/>
              <w:jc w:val="both"/>
              <w:rPr>
                <w:rFonts w:ascii="Book Antiqua" w:hAnsi="Book Antiqua" w:cs="Arial"/>
              </w:rPr>
            </w:pPr>
          </w:p>
        </w:tc>
        <w:tc>
          <w:tcPr>
            <w:tcW w:w="1161" w:type="pct"/>
            <w:tcBorders>
              <w:top w:val="single" w:sz="4" w:space="0" w:color="auto"/>
              <w:bottom w:val="single" w:sz="4" w:space="0" w:color="auto"/>
            </w:tcBorders>
          </w:tcPr>
          <w:p w14:paraId="393C7267" w14:textId="7722DEF1" w:rsidR="00883952" w:rsidRPr="00883952" w:rsidRDefault="00883952" w:rsidP="003F60FF">
            <w:pPr>
              <w:spacing w:line="360" w:lineRule="auto"/>
              <w:jc w:val="both"/>
              <w:rPr>
                <w:rFonts w:ascii="Book Antiqua" w:hAnsi="Book Antiqua" w:cs="Arial"/>
                <w:b/>
                <w:bCs/>
              </w:rPr>
            </w:pPr>
            <w:r w:rsidRPr="00883952">
              <w:rPr>
                <w:rFonts w:ascii="Book Antiqua" w:hAnsi="Book Antiqua" w:cs="Arial"/>
                <w:b/>
                <w:bCs/>
              </w:rPr>
              <w:t>LT group</w:t>
            </w:r>
            <w:r>
              <w:rPr>
                <w:rFonts w:ascii="Book Antiqua" w:hAnsi="Book Antiqua" w:cs="Arial"/>
                <w:b/>
                <w:bCs/>
              </w:rPr>
              <w:t xml:space="preserve"> </w:t>
            </w:r>
            <w:r w:rsidRPr="00883952">
              <w:rPr>
                <w:rFonts w:ascii="Book Antiqua" w:hAnsi="Book Antiqua" w:cs="Arial"/>
                <w:b/>
                <w:bCs/>
              </w:rPr>
              <w:t>(</w:t>
            </w:r>
            <w:r w:rsidR="003F60FF" w:rsidRPr="003F60FF">
              <w:rPr>
                <w:rFonts w:ascii="Book Antiqua" w:hAnsi="Book Antiqua" w:cs="Arial"/>
                <w:b/>
                <w:bCs/>
                <w:i/>
                <w:iCs/>
              </w:rPr>
              <w:t>n</w:t>
            </w:r>
            <w:r w:rsidR="003F60FF">
              <w:rPr>
                <w:rFonts w:ascii="Book Antiqua" w:hAnsi="Book Antiqua" w:cs="Arial"/>
                <w:b/>
                <w:bCs/>
                <w:i/>
                <w:iCs/>
              </w:rPr>
              <w:t xml:space="preserve"> </w:t>
            </w:r>
            <w:r w:rsidRPr="00883952">
              <w:rPr>
                <w:rFonts w:ascii="Book Antiqua" w:hAnsi="Book Antiqua" w:cs="Arial"/>
                <w:b/>
                <w:bCs/>
              </w:rPr>
              <w:t>=</w:t>
            </w:r>
            <w:r w:rsidR="003F60FF">
              <w:rPr>
                <w:rFonts w:ascii="Book Antiqua" w:hAnsi="Book Antiqua" w:cs="Arial"/>
                <w:b/>
                <w:bCs/>
              </w:rPr>
              <w:t xml:space="preserve"> </w:t>
            </w:r>
            <w:r w:rsidRPr="00883952">
              <w:rPr>
                <w:rFonts w:ascii="Book Antiqua" w:hAnsi="Book Antiqua" w:cs="Arial"/>
                <w:b/>
                <w:bCs/>
              </w:rPr>
              <w:t>43)</w:t>
            </w:r>
          </w:p>
        </w:tc>
        <w:tc>
          <w:tcPr>
            <w:tcW w:w="1331" w:type="pct"/>
            <w:tcBorders>
              <w:top w:val="single" w:sz="4" w:space="0" w:color="auto"/>
              <w:bottom w:val="single" w:sz="4" w:space="0" w:color="auto"/>
            </w:tcBorders>
          </w:tcPr>
          <w:p w14:paraId="5EFDA2EC" w14:textId="77ABC8A0" w:rsidR="00883952" w:rsidRPr="00883952" w:rsidRDefault="00883952" w:rsidP="003F60FF">
            <w:pPr>
              <w:spacing w:line="360" w:lineRule="auto"/>
              <w:jc w:val="both"/>
              <w:rPr>
                <w:rFonts w:ascii="Book Antiqua" w:hAnsi="Book Antiqua" w:cs="Arial"/>
                <w:b/>
                <w:bCs/>
              </w:rPr>
            </w:pPr>
            <w:r w:rsidRPr="00883952">
              <w:rPr>
                <w:rFonts w:ascii="Book Antiqua" w:hAnsi="Book Antiqua" w:cs="Arial"/>
                <w:b/>
                <w:bCs/>
              </w:rPr>
              <w:t>PSLT group</w:t>
            </w:r>
            <w:r w:rsidR="003F60FF">
              <w:rPr>
                <w:rFonts w:ascii="Book Antiqua" w:hAnsi="Book Antiqua" w:cs="Arial"/>
                <w:b/>
                <w:bCs/>
              </w:rPr>
              <w:t xml:space="preserve"> </w:t>
            </w:r>
            <w:r w:rsidRPr="00883952">
              <w:rPr>
                <w:rFonts w:ascii="Book Antiqua" w:hAnsi="Book Antiqua" w:cs="Arial"/>
                <w:b/>
                <w:bCs/>
              </w:rPr>
              <w:t>(</w:t>
            </w:r>
            <w:r w:rsidR="003F60FF" w:rsidRPr="003F60FF">
              <w:rPr>
                <w:rFonts w:ascii="Book Antiqua" w:hAnsi="Book Antiqua" w:cs="Arial"/>
                <w:b/>
                <w:bCs/>
                <w:i/>
                <w:iCs/>
              </w:rPr>
              <w:t>n</w:t>
            </w:r>
            <w:r w:rsidR="003F60FF">
              <w:rPr>
                <w:rFonts w:ascii="Book Antiqua" w:hAnsi="Book Antiqua" w:cs="Arial"/>
                <w:b/>
                <w:bCs/>
                <w:i/>
                <w:iCs/>
              </w:rPr>
              <w:t xml:space="preserve"> </w:t>
            </w:r>
            <w:r w:rsidRPr="00883952">
              <w:rPr>
                <w:rFonts w:ascii="Book Antiqua" w:hAnsi="Book Antiqua" w:cs="Arial"/>
                <w:b/>
                <w:bCs/>
              </w:rPr>
              <w:t>=</w:t>
            </w:r>
            <w:r w:rsidR="003F60FF">
              <w:rPr>
                <w:rFonts w:ascii="Book Antiqua" w:hAnsi="Book Antiqua" w:cs="Arial"/>
                <w:b/>
                <w:bCs/>
              </w:rPr>
              <w:t xml:space="preserve"> </w:t>
            </w:r>
            <w:r w:rsidRPr="00883952">
              <w:rPr>
                <w:rFonts w:ascii="Book Antiqua" w:hAnsi="Book Antiqua" w:cs="Arial"/>
                <w:b/>
                <w:bCs/>
              </w:rPr>
              <w:t>41)</w:t>
            </w:r>
          </w:p>
        </w:tc>
        <w:tc>
          <w:tcPr>
            <w:tcW w:w="592" w:type="pct"/>
            <w:tcBorders>
              <w:top w:val="single" w:sz="4" w:space="0" w:color="auto"/>
              <w:bottom w:val="single" w:sz="4" w:space="0" w:color="auto"/>
            </w:tcBorders>
          </w:tcPr>
          <w:p w14:paraId="436018D7" w14:textId="77777777" w:rsidR="00883952" w:rsidRPr="00883952" w:rsidRDefault="00883952" w:rsidP="003F60FF">
            <w:pPr>
              <w:spacing w:line="360" w:lineRule="auto"/>
              <w:jc w:val="both"/>
              <w:rPr>
                <w:rFonts w:ascii="Book Antiqua" w:hAnsi="Book Antiqua" w:cs="Arial"/>
                <w:b/>
                <w:bCs/>
              </w:rPr>
            </w:pPr>
            <w:r w:rsidRPr="003F60FF">
              <w:rPr>
                <w:rFonts w:ascii="Book Antiqua" w:eastAsia="TimesNewRoman,BoldItalic" w:hAnsi="Book Antiqua" w:cs="Arial"/>
                <w:b/>
                <w:bCs/>
                <w:i/>
                <w:iCs/>
              </w:rPr>
              <w:t>P</w:t>
            </w:r>
            <w:r w:rsidRPr="00883952">
              <w:rPr>
                <w:rFonts w:ascii="Book Antiqua" w:eastAsia="TimesNewRoman,BoldItalic" w:hAnsi="Book Antiqua" w:cs="Arial"/>
                <w:b/>
                <w:bCs/>
              </w:rPr>
              <w:t xml:space="preserve"> value</w:t>
            </w:r>
          </w:p>
        </w:tc>
      </w:tr>
      <w:tr w:rsidR="00883952" w:rsidRPr="00883952" w14:paraId="24FE687A" w14:textId="77777777" w:rsidTr="00F26F62">
        <w:trPr>
          <w:trHeight w:val="201"/>
        </w:trPr>
        <w:tc>
          <w:tcPr>
            <w:tcW w:w="1916" w:type="pct"/>
            <w:tcBorders>
              <w:top w:val="single" w:sz="4" w:space="0" w:color="auto"/>
            </w:tcBorders>
          </w:tcPr>
          <w:p w14:paraId="6D96FFAF" w14:textId="77777777" w:rsidR="00883952" w:rsidRPr="003F60FF" w:rsidRDefault="00883952" w:rsidP="003F60FF">
            <w:pPr>
              <w:spacing w:line="360" w:lineRule="auto"/>
              <w:jc w:val="both"/>
              <w:rPr>
                <w:rFonts w:ascii="Book Antiqua" w:hAnsi="Book Antiqua" w:cs="Arial"/>
              </w:rPr>
            </w:pPr>
            <w:r w:rsidRPr="003F60FF">
              <w:rPr>
                <w:rFonts w:ascii="Book Antiqua" w:hAnsi="Book Antiqua" w:cs="Arial"/>
              </w:rPr>
              <w:t>Gender (male/female)</w:t>
            </w:r>
          </w:p>
        </w:tc>
        <w:tc>
          <w:tcPr>
            <w:tcW w:w="1161" w:type="pct"/>
            <w:tcBorders>
              <w:top w:val="single" w:sz="4" w:space="0" w:color="auto"/>
            </w:tcBorders>
          </w:tcPr>
          <w:p w14:paraId="54DBCF23" w14:textId="77777777" w:rsidR="00883952" w:rsidRPr="00883952" w:rsidRDefault="00883952" w:rsidP="003F60FF">
            <w:pPr>
              <w:spacing w:line="360" w:lineRule="auto"/>
              <w:jc w:val="both"/>
              <w:rPr>
                <w:rFonts w:ascii="Book Antiqua" w:hAnsi="Book Antiqua" w:cs="Arial"/>
              </w:rPr>
            </w:pPr>
            <w:r w:rsidRPr="00883952">
              <w:rPr>
                <w:rFonts w:ascii="Book Antiqua" w:hAnsi="Book Antiqua" w:cs="Arial"/>
              </w:rPr>
              <w:t>31/12</w:t>
            </w:r>
          </w:p>
        </w:tc>
        <w:tc>
          <w:tcPr>
            <w:tcW w:w="1331" w:type="pct"/>
            <w:tcBorders>
              <w:top w:val="single" w:sz="4" w:space="0" w:color="auto"/>
            </w:tcBorders>
          </w:tcPr>
          <w:p w14:paraId="0FA66795" w14:textId="77777777" w:rsidR="00883952" w:rsidRPr="00883952" w:rsidRDefault="00883952" w:rsidP="003F60FF">
            <w:pPr>
              <w:spacing w:line="360" w:lineRule="auto"/>
              <w:jc w:val="both"/>
              <w:rPr>
                <w:rFonts w:ascii="Book Antiqua" w:hAnsi="Book Antiqua" w:cs="Arial"/>
              </w:rPr>
            </w:pPr>
            <w:r w:rsidRPr="00883952">
              <w:rPr>
                <w:rFonts w:ascii="Book Antiqua" w:hAnsi="Book Antiqua" w:cs="Arial"/>
              </w:rPr>
              <w:t>28/13</w:t>
            </w:r>
          </w:p>
        </w:tc>
        <w:tc>
          <w:tcPr>
            <w:tcW w:w="592" w:type="pct"/>
            <w:tcBorders>
              <w:top w:val="single" w:sz="4" w:space="0" w:color="auto"/>
            </w:tcBorders>
          </w:tcPr>
          <w:p w14:paraId="7DE067E3" w14:textId="01B3CE4C" w:rsidR="00883952" w:rsidRPr="00883952" w:rsidRDefault="003F60FF" w:rsidP="003F60FF">
            <w:pPr>
              <w:spacing w:line="360" w:lineRule="auto"/>
              <w:jc w:val="both"/>
              <w:rPr>
                <w:rFonts w:ascii="Book Antiqua" w:hAnsi="Book Antiqua" w:cs="Arial"/>
              </w:rPr>
            </w:pPr>
            <w:bookmarkStart w:id="6" w:name="OLE_LINK76"/>
            <w:r>
              <w:rPr>
                <w:rFonts w:ascii="Book Antiqua" w:hAnsi="Book Antiqua" w:cs="Arial" w:hint="eastAsia"/>
                <w:lang w:eastAsia="zh-CN"/>
              </w:rPr>
              <w:t>&gt;</w:t>
            </w:r>
            <w:r>
              <w:rPr>
                <w:rFonts w:ascii="Book Antiqua" w:hAnsi="Book Antiqua" w:cs="Arial"/>
                <w:lang w:eastAsia="zh-CN"/>
              </w:rPr>
              <w:t xml:space="preserve"> </w:t>
            </w:r>
            <w:r w:rsidR="00883952" w:rsidRPr="00883952">
              <w:rPr>
                <w:rFonts w:ascii="Book Antiqua" w:hAnsi="Book Antiqua" w:cs="Arial"/>
              </w:rPr>
              <w:t>0.99</w:t>
            </w:r>
            <w:bookmarkEnd w:id="6"/>
          </w:p>
        </w:tc>
      </w:tr>
      <w:tr w:rsidR="00883952" w:rsidRPr="00883952" w14:paraId="286CAAAA" w14:textId="77777777" w:rsidTr="00F26F62">
        <w:trPr>
          <w:trHeight w:val="201"/>
        </w:trPr>
        <w:tc>
          <w:tcPr>
            <w:tcW w:w="1916" w:type="pct"/>
          </w:tcPr>
          <w:p w14:paraId="4EFAD148" w14:textId="01E744A6" w:rsidR="00883952" w:rsidRPr="003F60FF" w:rsidRDefault="00883952" w:rsidP="003F60FF">
            <w:pPr>
              <w:spacing w:line="360" w:lineRule="auto"/>
              <w:jc w:val="both"/>
              <w:rPr>
                <w:rFonts w:ascii="Book Antiqua" w:hAnsi="Book Antiqua" w:cs="Arial"/>
              </w:rPr>
            </w:pPr>
            <w:r w:rsidRPr="003F60FF">
              <w:rPr>
                <w:rFonts w:ascii="Book Antiqua" w:eastAsia="TimesNewRoman" w:hAnsi="Book Antiqua" w:cs="Arial"/>
              </w:rPr>
              <w:t xml:space="preserve">Age, </w:t>
            </w:r>
            <w:proofErr w:type="spellStart"/>
            <w:r w:rsidRPr="003F60FF">
              <w:rPr>
                <w:rFonts w:ascii="Book Antiqua" w:eastAsia="TimesNewRoman" w:hAnsi="Book Antiqua" w:cs="Arial"/>
              </w:rPr>
              <w:t>y</w:t>
            </w:r>
            <w:r w:rsidR="003F60FF" w:rsidRPr="003F60FF">
              <w:rPr>
                <w:rFonts w:ascii="Book Antiqua" w:eastAsia="TimesNewRoman" w:hAnsi="Book Antiqua" w:cs="Arial"/>
              </w:rPr>
              <w:t>r</w:t>
            </w:r>
            <w:proofErr w:type="spellEnd"/>
          </w:p>
        </w:tc>
        <w:tc>
          <w:tcPr>
            <w:tcW w:w="1161" w:type="pct"/>
          </w:tcPr>
          <w:p w14:paraId="073BA382" w14:textId="033AB788" w:rsidR="00883952" w:rsidRPr="00883952" w:rsidRDefault="00883952" w:rsidP="003F60FF">
            <w:pPr>
              <w:spacing w:line="360" w:lineRule="auto"/>
              <w:jc w:val="both"/>
              <w:rPr>
                <w:rFonts w:ascii="Book Antiqua" w:hAnsi="Book Antiqua" w:cs="Arial"/>
              </w:rPr>
            </w:pPr>
            <w:r w:rsidRPr="00883952">
              <w:rPr>
                <w:rFonts w:ascii="Book Antiqua" w:hAnsi="Book Antiqua" w:cs="Arial"/>
              </w:rPr>
              <w:t>42.6</w:t>
            </w:r>
            <w:r w:rsidR="003F60FF">
              <w:rPr>
                <w:rFonts w:ascii="Book Antiqua" w:hAnsi="Book Antiqua" w:cs="Arial"/>
              </w:rPr>
              <w:t xml:space="preserve"> </w:t>
            </w:r>
            <w:r w:rsidRPr="00883952">
              <w:rPr>
                <w:rFonts w:ascii="Book Antiqua" w:hAnsi="Book Antiqua" w:cs="Arial"/>
              </w:rPr>
              <w:t>±</w:t>
            </w:r>
            <w:r w:rsidR="003F60FF">
              <w:rPr>
                <w:rFonts w:ascii="Book Antiqua" w:hAnsi="Book Antiqua" w:cs="Arial"/>
              </w:rPr>
              <w:t xml:space="preserve"> </w:t>
            </w:r>
            <w:r w:rsidRPr="00883952">
              <w:rPr>
                <w:rFonts w:ascii="Book Antiqua" w:hAnsi="Book Antiqua" w:cs="Arial"/>
              </w:rPr>
              <w:t>16.3</w:t>
            </w:r>
          </w:p>
        </w:tc>
        <w:tc>
          <w:tcPr>
            <w:tcW w:w="1331" w:type="pct"/>
          </w:tcPr>
          <w:p w14:paraId="15FC585E" w14:textId="77777777" w:rsidR="00883952" w:rsidRPr="00883952" w:rsidRDefault="00883952" w:rsidP="003F60FF">
            <w:pPr>
              <w:spacing w:line="360" w:lineRule="auto"/>
              <w:jc w:val="both"/>
              <w:rPr>
                <w:rFonts w:ascii="Book Antiqua" w:hAnsi="Book Antiqua" w:cs="Arial"/>
              </w:rPr>
            </w:pPr>
            <w:r w:rsidRPr="00883952">
              <w:rPr>
                <w:rFonts w:ascii="Book Antiqua" w:hAnsi="Book Antiqua" w:cs="Arial"/>
              </w:rPr>
              <w:t>44</w:t>
            </w:r>
            <w:r w:rsidRPr="00883952">
              <w:rPr>
                <w:rFonts w:ascii="Book Antiqua" w:eastAsia="TimesNewRoman" w:hAnsi="Book Antiqua" w:cs="Arial"/>
              </w:rPr>
              <w:t>.5 ± 1</w:t>
            </w:r>
            <w:r w:rsidRPr="00883952">
              <w:rPr>
                <w:rFonts w:ascii="Book Antiqua" w:hAnsi="Book Antiqua" w:cs="Arial"/>
              </w:rPr>
              <w:t>5</w:t>
            </w:r>
            <w:r w:rsidRPr="00883952">
              <w:rPr>
                <w:rFonts w:ascii="Book Antiqua" w:eastAsia="TimesNewRoman" w:hAnsi="Book Antiqua" w:cs="Arial"/>
              </w:rPr>
              <w:t>.</w:t>
            </w:r>
            <w:r w:rsidRPr="00883952">
              <w:rPr>
                <w:rFonts w:ascii="Book Antiqua" w:hAnsi="Book Antiqua" w:cs="Arial"/>
              </w:rPr>
              <w:t>9</w:t>
            </w:r>
          </w:p>
        </w:tc>
        <w:tc>
          <w:tcPr>
            <w:tcW w:w="592" w:type="pct"/>
          </w:tcPr>
          <w:p w14:paraId="0CD6D316" w14:textId="77777777" w:rsidR="00883952" w:rsidRPr="00883952" w:rsidRDefault="00883952" w:rsidP="003F60FF">
            <w:pPr>
              <w:spacing w:line="360" w:lineRule="auto"/>
              <w:jc w:val="both"/>
              <w:rPr>
                <w:rFonts w:ascii="Book Antiqua" w:hAnsi="Book Antiqua" w:cs="Arial"/>
              </w:rPr>
            </w:pPr>
            <w:r w:rsidRPr="00883952">
              <w:rPr>
                <w:rFonts w:ascii="Book Antiqua" w:hAnsi="Book Antiqua" w:cs="Arial"/>
              </w:rPr>
              <w:t>0.665</w:t>
            </w:r>
          </w:p>
        </w:tc>
      </w:tr>
      <w:tr w:rsidR="00883952" w:rsidRPr="00883952" w14:paraId="1FC47294" w14:textId="77777777" w:rsidTr="00F26F62">
        <w:trPr>
          <w:trHeight w:val="90"/>
        </w:trPr>
        <w:tc>
          <w:tcPr>
            <w:tcW w:w="1916" w:type="pct"/>
          </w:tcPr>
          <w:p w14:paraId="60258CB5" w14:textId="13F6331F" w:rsidR="00883952" w:rsidRPr="003F60FF" w:rsidRDefault="00883952" w:rsidP="003F60FF">
            <w:pPr>
              <w:spacing w:line="360" w:lineRule="auto"/>
              <w:jc w:val="both"/>
              <w:rPr>
                <w:rFonts w:ascii="Book Antiqua" w:hAnsi="Book Antiqua" w:cs="Arial"/>
              </w:rPr>
            </w:pPr>
            <w:r w:rsidRPr="003F60FF">
              <w:rPr>
                <w:rFonts w:ascii="Book Antiqua" w:hAnsi="Book Antiqua" w:cs="Arial"/>
              </w:rPr>
              <w:t>Cause of death</w:t>
            </w:r>
          </w:p>
        </w:tc>
        <w:tc>
          <w:tcPr>
            <w:tcW w:w="1161" w:type="pct"/>
          </w:tcPr>
          <w:p w14:paraId="0B5EC6FC" w14:textId="6713DCE3" w:rsidR="00883952" w:rsidRPr="00883952" w:rsidRDefault="00883952" w:rsidP="003F60FF">
            <w:pPr>
              <w:spacing w:line="360" w:lineRule="auto"/>
              <w:jc w:val="both"/>
              <w:rPr>
                <w:rFonts w:ascii="Book Antiqua" w:hAnsi="Book Antiqua" w:cs="Arial"/>
              </w:rPr>
            </w:pPr>
          </w:p>
        </w:tc>
        <w:tc>
          <w:tcPr>
            <w:tcW w:w="1331" w:type="pct"/>
          </w:tcPr>
          <w:p w14:paraId="4DADEEC0" w14:textId="000DEC40" w:rsidR="00883952" w:rsidRPr="00883952" w:rsidRDefault="00883952" w:rsidP="003F60FF">
            <w:pPr>
              <w:spacing w:line="360" w:lineRule="auto"/>
              <w:jc w:val="both"/>
              <w:rPr>
                <w:rFonts w:ascii="Book Antiqua" w:hAnsi="Book Antiqua" w:cs="Arial"/>
              </w:rPr>
            </w:pPr>
          </w:p>
        </w:tc>
        <w:tc>
          <w:tcPr>
            <w:tcW w:w="592" w:type="pct"/>
          </w:tcPr>
          <w:p w14:paraId="702D9545" w14:textId="312D096D" w:rsidR="00883952" w:rsidRPr="00883952" w:rsidRDefault="00883952" w:rsidP="003F60FF">
            <w:pPr>
              <w:spacing w:line="360" w:lineRule="auto"/>
              <w:jc w:val="both"/>
              <w:rPr>
                <w:rFonts w:ascii="Book Antiqua" w:hAnsi="Book Antiqua" w:cs="Arial"/>
              </w:rPr>
            </w:pPr>
          </w:p>
        </w:tc>
      </w:tr>
      <w:tr w:rsidR="003F60FF" w:rsidRPr="00883952" w14:paraId="3BC43B3B" w14:textId="77777777" w:rsidTr="00F26F62">
        <w:trPr>
          <w:trHeight w:val="90"/>
        </w:trPr>
        <w:tc>
          <w:tcPr>
            <w:tcW w:w="1916" w:type="pct"/>
          </w:tcPr>
          <w:p w14:paraId="48B214F6" w14:textId="58D3189D" w:rsidR="003F60FF" w:rsidRPr="003F60FF" w:rsidRDefault="003F60FF" w:rsidP="003F60FF">
            <w:pPr>
              <w:spacing w:line="360" w:lineRule="auto"/>
              <w:ind w:firstLineChars="100" w:firstLine="240"/>
              <w:jc w:val="both"/>
              <w:rPr>
                <w:rFonts w:ascii="Book Antiqua" w:hAnsi="Book Antiqua" w:cs="Arial"/>
              </w:rPr>
            </w:pPr>
            <w:r w:rsidRPr="003F60FF">
              <w:rPr>
                <w:rFonts w:ascii="Book Antiqua" w:hAnsi="Book Antiqua" w:cs="Arial"/>
              </w:rPr>
              <w:t>Cerebral trauma</w:t>
            </w:r>
          </w:p>
        </w:tc>
        <w:tc>
          <w:tcPr>
            <w:tcW w:w="1161" w:type="pct"/>
          </w:tcPr>
          <w:p w14:paraId="72DB0CE3" w14:textId="7B9C2C3A" w:rsidR="003F60FF" w:rsidRPr="00883952" w:rsidRDefault="003F60FF" w:rsidP="003F60FF">
            <w:pPr>
              <w:spacing w:line="360" w:lineRule="auto"/>
              <w:jc w:val="both"/>
              <w:rPr>
                <w:rFonts w:ascii="Book Antiqua" w:hAnsi="Book Antiqua" w:cs="Arial"/>
                <w:lang w:eastAsia="zh-CN"/>
              </w:rPr>
            </w:pPr>
            <w:r>
              <w:rPr>
                <w:rFonts w:ascii="Book Antiqua" w:hAnsi="Book Antiqua" w:cs="Arial" w:hint="eastAsia"/>
                <w:lang w:eastAsia="zh-CN"/>
              </w:rPr>
              <w:t>2</w:t>
            </w:r>
            <w:r>
              <w:rPr>
                <w:rFonts w:ascii="Book Antiqua" w:hAnsi="Book Antiqua" w:cs="Arial"/>
                <w:lang w:eastAsia="zh-CN"/>
              </w:rPr>
              <w:t>4</w:t>
            </w:r>
          </w:p>
        </w:tc>
        <w:tc>
          <w:tcPr>
            <w:tcW w:w="1331" w:type="pct"/>
          </w:tcPr>
          <w:p w14:paraId="588A5367" w14:textId="0E13A621" w:rsidR="003F60FF" w:rsidRPr="00883952" w:rsidRDefault="003F60FF" w:rsidP="003F60FF">
            <w:pPr>
              <w:spacing w:line="360" w:lineRule="auto"/>
              <w:jc w:val="both"/>
              <w:rPr>
                <w:rFonts w:ascii="Book Antiqua" w:hAnsi="Book Antiqua" w:cs="Arial"/>
                <w:lang w:eastAsia="zh-CN"/>
              </w:rPr>
            </w:pPr>
            <w:r>
              <w:rPr>
                <w:rFonts w:ascii="Book Antiqua" w:hAnsi="Book Antiqua" w:cs="Arial" w:hint="eastAsia"/>
                <w:lang w:eastAsia="zh-CN"/>
              </w:rPr>
              <w:t>2</w:t>
            </w:r>
            <w:r>
              <w:rPr>
                <w:rFonts w:ascii="Book Antiqua" w:hAnsi="Book Antiqua" w:cs="Arial"/>
                <w:lang w:eastAsia="zh-CN"/>
              </w:rPr>
              <w:t>2</w:t>
            </w:r>
          </w:p>
        </w:tc>
        <w:tc>
          <w:tcPr>
            <w:tcW w:w="592" w:type="pct"/>
          </w:tcPr>
          <w:p w14:paraId="4DAE88D5" w14:textId="5E07C982" w:rsidR="003F60FF" w:rsidRPr="00883952" w:rsidRDefault="003F60FF" w:rsidP="003F60FF">
            <w:pPr>
              <w:spacing w:line="360" w:lineRule="auto"/>
              <w:jc w:val="both"/>
              <w:rPr>
                <w:rFonts w:ascii="Book Antiqua" w:hAnsi="Book Antiqua" w:cs="Arial"/>
              </w:rPr>
            </w:pPr>
            <w:r>
              <w:rPr>
                <w:rFonts w:ascii="Book Antiqua" w:hAnsi="Book Antiqua" w:cs="Arial" w:hint="eastAsia"/>
                <w:lang w:eastAsia="zh-CN"/>
              </w:rPr>
              <w:t>&gt;</w:t>
            </w:r>
            <w:r>
              <w:rPr>
                <w:rFonts w:ascii="Book Antiqua" w:hAnsi="Book Antiqua" w:cs="Arial"/>
                <w:lang w:eastAsia="zh-CN"/>
              </w:rPr>
              <w:t xml:space="preserve"> </w:t>
            </w:r>
            <w:r w:rsidRPr="00883952">
              <w:rPr>
                <w:rFonts w:ascii="Book Antiqua" w:hAnsi="Book Antiqua" w:cs="Arial"/>
              </w:rPr>
              <w:t>0.99</w:t>
            </w:r>
          </w:p>
        </w:tc>
      </w:tr>
      <w:tr w:rsidR="003F60FF" w:rsidRPr="00883952" w14:paraId="11D75739" w14:textId="77777777" w:rsidTr="00F26F62">
        <w:trPr>
          <w:trHeight w:val="90"/>
        </w:trPr>
        <w:tc>
          <w:tcPr>
            <w:tcW w:w="1916" w:type="pct"/>
          </w:tcPr>
          <w:p w14:paraId="35579855" w14:textId="5CB933EF" w:rsidR="003F60FF" w:rsidRPr="003F60FF" w:rsidRDefault="003F60FF" w:rsidP="003F60FF">
            <w:pPr>
              <w:spacing w:line="360" w:lineRule="auto"/>
              <w:ind w:firstLineChars="100" w:firstLine="240"/>
              <w:jc w:val="both"/>
              <w:rPr>
                <w:rFonts w:ascii="Book Antiqua" w:hAnsi="Book Antiqua" w:cs="Arial"/>
              </w:rPr>
            </w:pPr>
            <w:r w:rsidRPr="003F60FF">
              <w:rPr>
                <w:rFonts w:ascii="Book Antiqua" w:hAnsi="Book Antiqua" w:cs="Arial"/>
              </w:rPr>
              <w:t>Cerebrovascular accident</w:t>
            </w:r>
          </w:p>
        </w:tc>
        <w:tc>
          <w:tcPr>
            <w:tcW w:w="1161" w:type="pct"/>
          </w:tcPr>
          <w:p w14:paraId="7C7BB7DD" w14:textId="5972DB80" w:rsidR="003F60FF" w:rsidRPr="00883952" w:rsidRDefault="003F60FF" w:rsidP="003F60FF">
            <w:pPr>
              <w:spacing w:line="360" w:lineRule="auto"/>
              <w:jc w:val="both"/>
              <w:rPr>
                <w:rFonts w:ascii="Book Antiqua" w:hAnsi="Book Antiqua" w:cs="Arial"/>
                <w:lang w:eastAsia="zh-CN"/>
              </w:rPr>
            </w:pPr>
            <w:r>
              <w:rPr>
                <w:rFonts w:ascii="Book Antiqua" w:hAnsi="Book Antiqua" w:cs="Arial" w:hint="eastAsia"/>
                <w:lang w:eastAsia="zh-CN"/>
              </w:rPr>
              <w:t>1</w:t>
            </w:r>
            <w:r>
              <w:rPr>
                <w:rFonts w:ascii="Book Antiqua" w:hAnsi="Book Antiqua" w:cs="Arial"/>
                <w:lang w:eastAsia="zh-CN"/>
              </w:rPr>
              <w:t>0</w:t>
            </w:r>
          </w:p>
        </w:tc>
        <w:tc>
          <w:tcPr>
            <w:tcW w:w="1331" w:type="pct"/>
          </w:tcPr>
          <w:p w14:paraId="314981F6" w14:textId="22D8F0C5" w:rsidR="003F60FF" w:rsidRPr="00883952" w:rsidRDefault="003F60FF" w:rsidP="003F60FF">
            <w:pPr>
              <w:spacing w:line="360" w:lineRule="auto"/>
              <w:jc w:val="both"/>
              <w:rPr>
                <w:rFonts w:ascii="Book Antiqua" w:hAnsi="Book Antiqua" w:cs="Arial"/>
                <w:lang w:eastAsia="zh-CN"/>
              </w:rPr>
            </w:pPr>
            <w:r>
              <w:rPr>
                <w:rFonts w:ascii="Book Antiqua" w:hAnsi="Book Antiqua" w:cs="Arial" w:hint="eastAsia"/>
                <w:lang w:eastAsia="zh-CN"/>
              </w:rPr>
              <w:t>8</w:t>
            </w:r>
          </w:p>
        </w:tc>
        <w:tc>
          <w:tcPr>
            <w:tcW w:w="592" w:type="pct"/>
          </w:tcPr>
          <w:p w14:paraId="6C0B8AC3" w14:textId="14A4BEB2" w:rsidR="003F60FF" w:rsidRPr="00883952" w:rsidRDefault="003F60FF" w:rsidP="003F60FF">
            <w:pPr>
              <w:spacing w:line="360" w:lineRule="auto"/>
              <w:jc w:val="both"/>
              <w:rPr>
                <w:rFonts w:ascii="Book Antiqua" w:hAnsi="Book Antiqua" w:cs="Arial"/>
              </w:rPr>
            </w:pPr>
            <w:r w:rsidRPr="00883952">
              <w:rPr>
                <w:rFonts w:ascii="Book Antiqua" w:hAnsi="Book Antiqua" w:cs="Arial"/>
              </w:rPr>
              <w:t>0.792</w:t>
            </w:r>
          </w:p>
        </w:tc>
      </w:tr>
      <w:tr w:rsidR="003F60FF" w:rsidRPr="00883952" w14:paraId="35DCBDB4" w14:textId="77777777" w:rsidTr="00F26F62">
        <w:trPr>
          <w:trHeight w:val="90"/>
        </w:trPr>
        <w:tc>
          <w:tcPr>
            <w:tcW w:w="1916" w:type="pct"/>
          </w:tcPr>
          <w:p w14:paraId="3B517285" w14:textId="0A9616E4" w:rsidR="003F60FF" w:rsidRPr="003F60FF" w:rsidRDefault="003F60FF" w:rsidP="000A7BFA">
            <w:pPr>
              <w:spacing w:line="360" w:lineRule="auto"/>
              <w:ind w:firstLineChars="100" w:firstLine="240"/>
              <w:jc w:val="both"/>
              <w:rPr>
                <w:rFonts w:ascii="Book Antiqua" w:hAnsi="Book Antiqua" w:cs="Arial"/>
              </w:rPr>
            </w:pPr>
            <w:r w:rsidRPr="003F60FF">
              <w:rPr>
                <w:rFonts w:ascii="Book Antiqua" w:hAnsi="Book Antiqua" w:cs="Arial"/>
              </w:rPr>
              <w:t xml:space="preserve">Brain tumor </w:t>
            </w:r>
            <w:r w:rsidRPr="003F60FF">
              <w:rPr>
                <w:rFonts w:ascii="Book Antiqua" w:hAnsi="Book Antiqua" w:cs="Arial"/>
                <w:lang w:eastAsia="zh-CN"/>
              </w:rPr>
              <w:t>(glioma)</w:t>
            </w:r>
          </w:p>
        </w:tc>
        <w:tc>
          <w:tcPr>
            <w:tcW w:w="1161" w:type="pct"/>
          </w:tcPr>
          <w:p w14:paraId="3EA324F8" w14:textId="265BAFFE" w:rsidR="003F60FF" w:rsidRPr="00883952" w:rsidRDefault="003F60FF" w:rsidP="003F60FF">
            <w:pPr>
              <w:spacing w:line="360" w:lineRule="auto"/>
              <w:jc w:val="both"/>
              <w:rPr>
                <w:rFonts w:ascii="Book Antiqua" w:hAnsi="Book Antiqua" w:cs="Arial"/>
                <w:lang w:eastAsia="zh-CN"/>
              </w:rPr>
            </w:pPr>
            <w:r>
              <w:rPr>
                <w:rFonts w:ascii="Book Antiqua" w:hAnsi="Book Antiqua" w:cs="Arial" w:hint="eastAsia"/>
                <w:lang w:eastAsia="zh-CN"/>
              </w:rPr>
              <w:t>4</w:t>
            </w:r>
          </w:p>
        </w:tc>
        <w:tc>
          <w:tcPr>
            <w:tcW w:w="1331" w:type="pct"/>
          </w:tcPr>
          <w:p w14:paraId="13CE1F5B" w14:textId="7799728E" w:rsidR="003F60FF" w:rsidRPr="00883952" w:rsidRDefault="003F60FF" w:rsidP="003F60FF">
            <w:pPr>
              <w:spacing w:line="360" w:lineRule="auto"/>
              <w:jc w:val="both"/>
              <w:rPr>
                <w:rFonts w:ascii="Book Antiqua" w:hAnsi="Book Antiqua" w:cs="Arial"/>
                <w:lang w:eastAsia="zh-CN"/>
              </w:rPr>
            </w:pPr>
            <w:r>
              <w:rPr>
                <w:rFonts w:ascii="Book Antiqua" w:hAnsi="Book Antiqua" w:cs="Arial" w:hint="eastAsia"/>
                <w:lang w:eastAsia="zh-CN"/>
              </w:rPr>
              <w:t>5</w:t>
            </w:r>
          </w:p>
        </w:tc>
        <w:tc>
          <w:tcPr>
            <w:tcW w:w="592" w:type="pct"/>
          </w:tcPr>
          <w:p w14:paraId="659590B1" w14:textId="0F345E6D" w:rsidR="003F60FF" w:rsidRPr="00883952" w:rsidRDefault="003F60FF" w:rsidP="003F60FF">
            <w:pPr>
              <w:spacing w:line="360" w:lineRule="auto"/>
              <w:jc w:val="both"/>
              <w:rPr>
                <w:rFonts w:ascii="Book Antiqua" w:hAnsi="Book Antiqua" w:cs="Arial"/>
              </w:rPr>
            </w:pPr>
            <w:r w:rsidRPr="00883952">
              <w:rPr>
                <w:rFonts w:ascii="Book Antiqua" w:hAnsi="Book Antiqua" w:cs="Arial"/>
              </w:rPr>
              <w:t>0.735</w:t>
            </w:r>
          </w:p>
        </w:tc>
      </w:tr>
      <w:tr w:rsidR="003F60FF" w:rsidRPr="00883952" w14:paraId="27B4739B" w14:textId="77777777" w:rsidTr="00F26F62">
        <w:trPr>
          <w:trHeight w:val="90"/>
        </w:trPr>
        <w:tc>
          <w:tcPr>
            <w:tcW w:w="1916" w:type="pct"/>
          </w:tcPr>
          <w:p w14:paraId="7406CFDE" w14:textId="2383DC3C" w:rsidR="003F60FF" w:rsidRPr="003F60FF" w:rsidRDefault="003F60FF" w:rsidP="003F60FF">
            <w:pPr>
              <w:spacing w:line="360" w:lineRule="auto"/>
              <w:ind w:firstLineChars="100" w:firstLine="240"/>
              <w:jc w:val="both"/>
              <w:rPr>
                <w:rFonts w:ascii="Book Antiqua" w:hAnsi="Book Antiqua" w:cs="Arial"/>
              </w:rPr>
            </w:pPr>
            <w:r w:rsidRPr="003F60FF">
              <w:rPr>
                <w:rFonts w:ascii="Book Antiqua" w:hAnsi="Book Antiqua" w:cs="Arial"/>
              </w:rPr>
              <w:t>Hypoxic brain injury</w:t>
            </w:r>
          </w:p>
        </w:tc>
        <w:tc>
          <w:tcPr>
            <w:tcW w:w="1161" w:type="pct"/>
          </w:tcPr>
          <w:p w14:paraId="44616E8F" w14:textId="267B6BBB" w:rsidR="003F60FF" w:rsidRPr="00883952" w:rsidRDefault="003F60FF" w:rsidP="003F60FF">
            <w:pPr>
              <w:spacing w:line="360" w:lineRule="auto"/>
              <w:jc w:val="both"/>
              <w:rPr>
                <w:rFonts w:ascii="Book Antiqua" w:hAnsi="Book Antiqua" w:cs="Arial"/>
                <w:lang w:eastAsia="zh-CN"/>
              </w:rPr>
            </w:pPr>
            <w:r>
              <w:rPr>
                <w:rFonts w:ascii="Book Antiqua" w:hAnsi="Book Antiqua" w:cs="Arial" w:hint="eastAsia"/>
                <w:lang w:eastAsia="zh-CN"/>
              </w:rPr>
              <w:t>2</w:t>
            </w:r>
          </w:p>
        </w:tc>
        <w:tc>
          <w:tcPr>
            <w:tcW w:w="1331" w:type="pct"/>
          </w:tcPr>
          <w:p w14:paraId="68DB47FA" w14:textId="54CCAC3E" w:rsidR="003F60FF" w:rsidRPr="00883952" w:rsidRDefault="003F60FF" w:rsidP="003F60FF">
            <w:pPr>
              <w:spacing w:line="360" w:lineRule="auto"/>
              <w:jc w:val="both"/>
              <w:rPr>
                <w:rFonts w:ascii="Book Antiqua" w:hAnsi="Book Antiqua" w:cs="Arial"/>
                <w:lang w:eastAsia="zh-CN"/>
              </w:rPr>
            </w:pPr>
            <w:r>
              <w:rPr>
                <w:rFonts w:ascii="Book Antiqua" w:hAnsi="Book Antiqua" w:cs="Arial" w:hint="eastAsia"/>
                <w:lang w:eastAsia="zh-CN"/>
              </w:rPr>
              <w:t>3</w:t>
            </w:r>
          </w:p>
        </w:tc>
        <w:tc>
          <w:tcPr>
            <w:tcW w:w="592" w:type="pct"/>
          </w:tcPr>
          <w:p w14:paraId="3F652E77" w14:textId="67173212" w:rsidR="003F60FF" w:rsidRPr="00883952" w:rsidRDefault="003F60FF" w:rsidP="003F60FF">
            <w:pPr>
              <w:spacing w:line="360" w:lineRule="auto"/>
              <w:jc w:val="both"/>
              <w:rPr>
                <w:rFonts w:ascii="Book Antiqua" w:hAnsi="Book Antiqua" w:cs="Arial"/>
              </w:rPr>
            </w:pPr>
            <w:r w:rsidRPr="00883952">
              <w:rPr>
                <w:rFonts w:ascii="Book Antiqua" w:hAnsi="Book Antiqua" w:cs="Arial"/>
              </w:rPr>
              <w:t>0.672</w:t>
            </w:r>
          </w:p>
        </w:tc>
      </w:tr>
      <w:tr w:rsidR="003F60FF" w:rsidRPr="00883952" w14:paraId="33CF4234" w14:textId="77777777" w:rsidTr="00F26F62">
        <w:trPr>
          <w:trHeight w:val="90"/>
        </w:trPr>
        <w:tc>
          <w:tcPr>
            <w:tcW w:w="1916" w:type="pct"/>
          </w:tcPr>
          <w:p w14:paraId="7AA674C1" w14:textId="79ADDBE8" w:rsidR="003F60FF" w:rsidRPr="003F60FF" w:rsidRDefault="003F60FF" w:rsidP="003F60FF">
            <w:pPr>
              <w:spacing w:line="360" w:lineRule="auto"/>
              <w:ind w:firstLineChars="100" w:firstLine="240"/>
              <w:jc w:val="both"/>
              <w:rPr>
                <w:rFonts w:ascii="Book Antiqua" w:hAnsi="Book Antiqua" w:cs="Arial"/>
              </w:rPr>
            </w:pPr>
            <w:r w:rsidRPr="003F60FF">
              <w:rPr>
                <w:rFonts w:ascii="Book Antiqua" w:hAnsi="Book Antiqua" w:cs="Arial"/>
                <w:i/>
                <w:iCs/>
              </w:rPr>
              <w:t>etc</w:t>
            </w:r>
            <w:r w:rsidRPr="003F60FF">
              <w:rPr>
                <w:rFonts w:ascii="Book Antiqua" w:hAnsi="Book Antiqua" w:cs="Arial"/>
              </w:rPr>
              <w:t>.</w:t>
            </w:r>
          </w:p>
        </w:tc>
        <w:tc>
          <w:tcPr>
            <w:tcW w:w="1161" w:type="pct"/>
          </w:tcPr>
          <w:p w14:paraId="5EDA07D9" w14:textId="67E0B135" w:rsidR="003F60FF" w:rsidRPr="00883952" w:rsidRDefault="003F60FF" w:rsidP="003F60FF">
            <w:pPr>
              <w:spacing w:line="360" w:lineRule="auto"/>
              <w:jc w:val="both"/>
              <w:rPr>
                <w:rFonts w:ascii="Book Antiqua" w:hAnsi="Book Antiqua" w:cs="Arial"/>
                <w:lang w:eastAsia="zh-CN"/>
              </w:rPr>
            </w:pPr>
            <w:r>
              <w:rPr>
                <w:rFonts w:ascii="Book Antiqua" w:hAnsi="Book Antiqua" w:cs="Arial" w:hint="eastAsia"/>
                <w:lang w:eastAsia="zh-CN"/>
              </w:rPr>
              <w:t>3</w:t>
            </w:r>
          </w:p>
        </w:tc>
        <w:tc>
          <w:tcPr>
            <w:tcW w:w="1331" w:type="pct"/>
          </w:tcPr>
          <w:p w14:paraId="6D6BF3DC" w14:textId="4AF8ADB3" w:rsidR="003F60FF" w:rsidRPr="00883952" w:rsidRDefault="003F60FF" w:rsidP="003F60FF">
            <w:pPr>
              <w:spacing w:line="360" w:lineRule="auto"/>
              <w:jc w:val="both"/>
              <w:rPr>
                <w:rFonts w:ascii="Book Antiqua" w:hAnsi="Book Antiqua" w:cs="Arial"/>
                <w:lang w:eastAsia="zh-CN"/>
              </w:rPr>
            </w:pPr>
            <w:r>
              <w:rPr>
                <w:rFonts w:ascii="Book Antiqua" w:hAnsi="Book Antiqua" w:cs="Arial" w:hint="eastAsia"/>
                <w:lang w:eastAsia="zh-CN"/>
              </w:rPr>
              <w:t>3</w:t>
            </w:r>
          </w:p>
        </w:tc>
        <w:tc>
          <w:tcPr>
            <w:tcW w:w="592" w:type="pct"/>
          </w:tcPr>
          <w:p w14:paraId="61772B91" w14:textId="18D7F639" w:rsidR="003F60FF" w:rsidRPr="00883952" w:rsidRDefault="003F60FF" w:rsidP="003F60FF">
            <w:pPr>
              <w:spacing w:line="360" w:lineRule="auto"/>
              <w:jc w:val="both"/>
              <w:rPr>
                <w:rFonts w:ascii="Book Antiqua" w:hAnsi="Book Antiqua" w:cs="Arial"/>
              </w:rPr>
            </w:pPr>
            <w:r>
              <w:rPr>
                <w:rFonts w:ascii="Book Antiqua" w:hAnsi="Book Antiqua" w:cs="Arial" w:hint="eastAsia"/>
                <w:lang w:eastAsia="zh-CN"/>
              </w:rPr>
              <w:t>&gt;</w:t>
            </w:r>
            <w:r>
              <w:rPr>
                <w:rFonts w:ascii="Book Antiqua" w:hAnsi="Book Antiqua" w:cs="Arial"/>
                <w:lang w:eastAsia="zh-CN"/>
              </w:rPr>
              <w:t xml:space="preserve"> </w:t>
            </w:r>
            <w:r w:rsidRPr="00883952">
              <w:rPr>
                <w:rFonts w:ascii="Book Antiqua" w:hAnsi="Book Antiqua" w:cs="Arial"/>
              </w:rPr>
              <w:t>0.99</w:t>
            </w:r>
          </w:p>
        </w:tc>
      </w:tr>
      <w:tr w:rsidR="00883952" w:rsidRPr="00883952" w14:paraId="5ABCF35D" w14:textId="77777777" w:rsidTr="00F26F62">
        <w:trPr>
          <w:trHeight w:val="201"/>
        </w:trPr>
        <w:tc>
          <w:tcPr>
            <w:tcW w:w="1916" w:type="pct"/>
            <w:tcBorders>
              <w:bottom w:val="single" w:sz="4" w:space="0" w:color="auto"/>
            </w:tcBorders>
          </w:tcPr>
          <w:p w14:paraId="4E6C4AA4" w14:textId="61E537B5" w:rsidR="00883952" w:rsidRPr="003F60FF" w:rsidRDefault="00883952" w:rsidP="003F60FF">
            <w:pPr>
              <w:spacing w:line="360" w:lineRule="auto"/>
              <w:jc w:val="both"/>
              <w:rPr>
                <w:rFonts w:ascii="Book Antiqua" w:hAnsi="Book Antiqua" w:cs="Arial"/>
              </w:rPr>
            </w:pPr>
            <w:r w:rsidRPr="003F60FF">
              <w:rPr>
                <w:rFonts w:ascii="Book Antiqua" w:hAnsi="Book Antiqua" w:cs="Arial"/>
              </w:rPr>
              <w:t>ICU stay, d</w:t>
            </w:r>
          </w:p>
        </w:tc>
        <w:tc>
          <w:tcPr>
            <w:tcW w:w="1161" w:type="pct"/>
            <w:tcBorders>
              <w:bottom w:val="single" w:sz="4" w:space="0" w:color="auto"/>
            </w:tcBorders>
          </w:tcPr>
          <w:p w14:paraId="2B785C3B" w14:textId="1DF7156C" w:rsidR="00883952" w:rsidRPr="00883952" w:rsidRDefault="00883952" w:rsidP="003F60FF">
            <w:pPr>
              <w:spacing w:line="360" w:lineRule="auto"/>
              <w:jc w:val="both"/>
              <w:rPr>
                <w:rFonts w:ascii="Book Antiqua" w:hAnsi="Book Antiqua" w:cs="Arial"/>
              </w:rPr>
            </w:pPr>
            <w:r w:rsidRPr="00883952">
              <w:rPr>
                <w:rFonts w:ascii="Book Antiqua" w:hAnsi="Book Antiqua" w:cs="Arial"/>
              </w:rPr>
              <w:t>2.71</w:t>
            </w:r>
            <w:r w:rsidR="003F60FF">
              <w:rPr>
                <w:rFonts w:ascii="Book Antiqua" w:hAnsi="Book Antiqua" w:cs="Arial"/>
              </w:rPr>
              <w:t xml:space="preserve"> </w:t>
            </w:r>
            <w:r w:rsidRPr="00883952">
              <w:rPr>
                <w:rFonts w:ascii="Book Antiqua" w:hAnsi="Book Antiqua" w:cs="Arial"/>
              </w:rPr>
              <w:t>±</w:t>
            </w:r>
            <w:r w:rsidR="003F60FF">
              <w:rPr>
                <w:rFonts w:ascii="Book Antiqua" w:hAnsi="Book Antiqua" w:cs="Arial"/>
              </w:rPr>
              <w:t xml:space="preserve"> </w:t>
            </w:r>
            <w:r w:rsidRPr="00883952">
              <w:rPr>
                <w:rFonts w:ascii="Book Antiqua" w:hAnsi="Book Antiqua" w:cs="Arial"/>
              </w:rPr>
              <w:t>2.05</w:t>
            </w:r>
          </w:p>
        </w:tc>
        <w:tc>
          <w:tcPr>
            <w:tcW w:w="1331" w:type="pct"/>
            <w:tcBorders>
              <w:bottom w:val="single" w:sz="4" w:space="0" w:color="auto"/>
            </w:tcBorders>
          </w:tcPr>
          <w:p w14:paraId="4377176E" w14:textId="5B36E8D7" w:rsidR="00883952" w:rsidRPr="00883952" w:rsidRDefault="00883952" w:rsidP="003F60FF">
            <w:pPr>
              <w:spacing w:line="360" w:lineRule="auto"/>
              <w:jc w:val="both"/>
              <w:rPr>
                <w:rFonts w:ascii="Book Antiqua" w:hAnsi="Book Antiqua" w:cs="Arial"/>
              </w:rPr>
            </w:pPr>
            <w:r w:rsidRPr="00883952">
              <w:rPr>
                <w:rFonts w:ascii="Book Antiqua" w:hAnsi="Book Antiqua" w:cs="Arial"/>
              </w:rPr>
              <w:t>2.83</w:t>
            </w:r>
            <w:r w:rsidR="003F60FF">
              <w:rPr>
                <w:rFonts w:ascii="Book Antiqua" w:hAnsi="Book Antiqua" w:cs="Arial"/>
              </w:rPr>
              <w:t xml:space="preserve"> </w:t>
            </w:r>
            <w:r w:rsidRPr="00883952">
              <w:rPr>
                <w:rFonts w:ascii="Book Antiqua" w:hAnsi="Book Antiqua" w:cs="Arial"/>
              </w:rPr>
              <w:t>±</w:t>
            </w:r>
            <w:r w:rsidR="003F60FF">
              <w:rPr>
                <w:rFonts w:ascii="Book Antiqua" w:hAnsi="Book Antiqua" w:cs="Arial"/>
              </w:rPr>
              <w:t xml:space="preserve"> </w:t>
            </w:r>
            <w:r w:rsidRPr="00883952">
              <w:rPr>
                <w:rFonts w:ascii="Book Antiqua" w:hAnsi="Book Antiqua" w:cs="Arial"/>
              </w:rPr>
              <w:t>2.24</w:t>
            </w:r>
          </w:p>
        </w:tc>
        <w:tc>
          <w:tcPr>
            <w:tcW w:w="592" w:type="pct"/>
            <w:tcBorders>
              <w:bottom w:val="single" w:sz="4" w:space="0" w:color="auto"/>
            </w:tcBorders>
          </w:tcPr>
          <w:p w14:paraId="4ACAA230" w14:textId="77777777" w:rsidR="00883952" w:rsidRPr="00883952" w:rsidRDefault="00883952" w:rsidP="003F60FF">
            <w:pPr>
              <w:spacing w:line="360" w:lineRule="auto"/>
              <w:jc w:val="both"/>
              <w:rPr>
                <w:rFonts w:ascii="Book Antiqua" w:hAnsi="Book Antiqua" w:cs="Arial"/>
              </w:rPr>
            </w:pPr>
            <w:r w:rsidRPr="00883952">
              <w:rPr>
                <w:rFonts w:ascii="Book Antiqua" w:hAnsi="Book Antiqua" w:cs="Arial"/>
              </w:rPr>
              <w:t>0.798</w:t>
            </w:r>
          </w:p>
        </w:tc>
      </w:tr>
    </w:tbl>
    <w:p w14:paraId="7D10AD42" w14:textId="26860F72" w:rsidR="003F60FF" w:rsidRDefault="003F60FF">
      <w:pPr>
        <w:spacing w:line="360" w:lineRule="auto"/>
        <w:jc w:val="both"/>
        <w:rPr>
          <w:rFonts w:ascii="Book Antiqua" w:eastAsia="Book Antiqua" w:hAnsi="Book Antiqua" w:cs="Book Antiqua"/>
          <w:color w:val="000000"/>
        </w:rPr>
      </w:pPr>
      <w:r w:rsidRPr="00D26B92">
        <w:rPr>
          <w:rFonts w:ascii="Book Antiqua" w:eastAsia="Book Antiqua" w:hAnsi="Book Antiqua" w:cs="Book Antiqua"/>
          <w:color w:val="000000"/>
        </w:rPr>
        <w:t>LT: Liver transplantation; PSLT: Partial splenectomy during liver transplantation</w:t>
      </w:r>
      <w:r>
        <w:rPr>
          <w:rFonts w:ascii="Book Antiqua" w:eastAsia="Book Antiqua" w:hAnsi="Book Antiqua" w:cs="Book Antiqua"/>
          <w:color w:val="000000"/>
        </w:rPr>
        <w:t>; ICU: I</w:t>
      </w:r>
      <w:r w:rsidRPr="00045CA0">
        <w:rPr>
          <w:rFonts w:ascii="Book Antiqua" w:eastAsia="Book Antiqua" w:hAnsi="Book Antiqua" w:cs="Book Antiqua"/>
          <w:color w:val="000000"/>
        </w:rPr>
        <w:t>ntensive care unit</w:t>
      </w:r>
      <w:r>
        <w:rPr>
          <w:rFonts w:ascii="Book Antiqua" w:eastAsia="Book Antiqua" w:hAnsi="Book Antiqua" w:cs="Book Antiqua"/>
          <w:color w:val="000000"/>
        </w:rPr>
        <w:t>.</w:t>
      </w:r>
    </w:p>
    <w:p w14:paraId="552FD187" w14:textId="02417812" w:rsidR="00883952" w:rsidRDefault="003F60FF">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3F60FF">
        <w:rPr>
          <w:rFonts w:ascii="Book Antiqua" w:eastAsia="Book Antiqua" w:hAnsi="Book Antiqua" w:cs="Book Antiqua"/>
          <w:b/>
          <w:bCs/>
          <w:color w:val="000000"/>
        </w:rPr>
        <w:lastRenderedPageBreak/>
        <w:t>Table 3</w:t>
      </w:r>
      <w:r>
        <w:rPr>
          <w:rFonts w:ascii="Book Antiqua" w:eastAsia="Book Antiqua" w:hAnsi="Book Antiqua" w:cs="Book Antiqua"/>
          <w:b/>
          <w:bCs/>
          <w:color w:val="000000"/>
        </w:rPr>
        <w:t xml:space="preserve"> </w:t>
      </w:r>
      <w:r w:rsidRPr="003F60FF">
        <w:rPr>
          <w:rFonts w:ascii="Book Antiqua" w:eastAsia="Book Antiqua" w:hAnsi="Book Antiqua" w:cs="Book Antiqua"/>
          <w:b/>
          <w:bCs/>
          <w:color w:val="000000"/>
        </w:rPr>
        <w:t>Operative characteristics</w:t>
      </w:r>
    </w:p>
    <w:tbl>
      <w:tblPr>
        <w:tblW w:w="5000" w:type="pct"/>
        <w:tblLook w:val="0000" w:firstRow="0" w:lastRow="0" w:firstColumn="0" w:lastColumn="0" w:noHBand="0" w:noVBand="0"/>
      </w:tblPr>
      <w:tblGrid>
        <w:gridCol w:w="3222"/>
        <w:gridCol w:w="2500"/>
        <w:gridCol w:w="2502"/>
        <w:gridCol w:w="1352"/>
      </w:tblGrid>
      <w:tr w:rsidR="003F60FF" w:rsidRPr="003F60FF" w14:paraId="227FED82" w14:textId="77777777" w:rsidTr="0041619D">
        <w:trPr>
          <w:trHeight w:val="266"/>
        </w:trPr>
        <w:tc>
          <w:tcPr>
            <w:tcW w:w="1682" w:type="pct"/>
            <w:tcBorders>
              <w:top w:val="single" w:sz="4" w:space="0" w:color="auto"/>
              <w:bottom w:val="single" w:sz="4" w:space="0" w:color="auto"/>
            </w:tcBorders>
          </w:tcPr>
          <w:p w14:paraId="50D62518" w14:textId="77777777" w:rsidR="003F60FF" w:rsidRPr="003F60FF" w:rsidRDefault="003F60FF" w:rsidP="003F60FF">
            <w:pPr>
              <w:spacing w:line="360" w:lineRule="auto"/>
              <w:jc w:val="both"/>
              <w:rPr>
                <w:rFonts w:ascii="Book Antiqua" w:hAnsi="Book Antiqua" w:cs="Arial"/>
              </w:rPr>
            </w:pPr>
          </w:p>
        </w:tc>
        <w:tc>
          <w:tcPr>
            <w:tcW w:w="1305" w:type="pct"/>
            <w:tcBorders>
              <w:top w:val="single" w:sz="4" w:space="0" w:color="auto"/>
              <w:bottom w:val="single" w:sz="4" w:space="0" w:color="auto"/>
            </w:tcBorders>
          </w:tcPr>
          <w:p w14:paraId="4259E68E" w14:textId="0C51D847" w:rsidR="003F60FF" w:rsidRPr="003F60FF" w:rsidRDefault="003F60FF" w:rsidP="003F60FF">
            <w:pPr>
              <w:spacing w:line="360" w:lineRule="auto"/>
              <w:jc w:val="both"/>
              <w:rPr>
                <w:rFonts w:ascii="Book Antiqua" w:hAnsi="Book Antiqua" w:cs="Arial"/>
                <w:b/>
                <w:bCs/>
              </w:rPr>
            </w:pPr>
            <w:r w:rsidRPr="003F60FF">
              <w:rPr>
                <w:rFonts w:ascii="Book Antiqua" w:hAnsi="Book Antiqua" w:cs="Arial"/>
                <w:b/>
                <w:bCs/>
              </w:rPr>
              <w:t>LT group</w:t>
            </w:r>
            <w:r>
              <w:rPr>
                <w:rFonts w:ascii="Book Antiqua" w:hAnsi="Book Antiqua" w:cs="Arial"/>
                <w:b/>
                <w:bCs/>
              </w:rPr>
              <w:t xml:space="preserve"> </w:t>
            </w:r>
            <w:r w:rsidRPr="003F60FF">
              <w:rPr>
                <w:rFonts w:ascii="Book Antiqua" w:hAnsi="Book Antiqua" w:cs="Arial"/>
                <w:b/>
                <w:bCs/>
              </w:rPr>
              <w:t>(</w:t>
            </w:r>
            <w:r w:rsidRPr="003F60FF">
              <w:rPr>
                <w:rFonts w:ascii="Book Antiqua" w:hAnsi="Book Antiqua" w:cs="Arial"/>
                <w:b/>
                <w:bCs/>
                <w:i/>
                <w:iCs/>
              </w:rPr>
              <w:t>n</w:t>
            </w:r>
            <w:r>
              <w:rPr>
                <w:rFonts w:ascii="Book Antiqua" w:hAnsi="Book Antiqua" w:cs="Arial"/>
                <w:b/>
                <w:bCs/>
                <w:i/>
                <w:iCs/>
              </w:rPr>
              <w:t xml:space="preserve"> </w:t>
            </w:r>
            <w:r w:rsidRPr="003F60FF">
              <w:rPr>
                <w:rFonts w:ascii="Book Antiqua" w:hAnsi="Book Antiqua" w:cs="Arial"/>
                <w:b/>
                <w:bCs/>
              </w:rPr>
              <w:t>=</w:t>
            </w:r>
            <w:r>
              <w:rPr>
                <w:rFonts w:ascii="Book Antiqua" w:hAnsi="Book Antiqua" w:cs="Arial"/>
                <w:b/>
                <w:bCs/>
              </w:rPr>
              <w:t xml:space="preserve"> </w:t>
            </w:r>
            <w:r w:rsidRPr="003F60FF">
              <w:rPr>
                <w:rFonts w:ascii="Book Antiqua" w:hAnsi="Book Antiqua" w:cs="Arial"/>
                <w:b/>
                <w:bCs/>
              </w:rPr>
              <w:t>43)</w:t>
            </w:r>
          </w:p>
        </w:tc>
        <w:tc>
          <w:tcPr>
            <w:tcW w:w="1306" w:type="pct"/>
            <w:tcBorders>
              <w:top w:val="single" w:sz="4" w:space="0" w:color="auto"/>
              <w:bottom w:val="single" w:sz="4" w:space="0" w:color="auto"/>
            </w:tcBorders>
          </w:tcPr>
          <w:p w14:paraId="0DEEB174" w14:textId="457E5D78" w:rsidR="003F60FF" w:rsidRPr="003F60FF" w:rsidRDefault="003F60FF" w:rsidP="003F60FF">
            <w:pPr>
              <w:spacing w:line="360" w:lineRule="auto"/>
              <w:jc w:val="both"/>
              <w:rPr>
                <w:rFonts w:ascii="Book Antiqua" w:hAnsi="Book Antiqua" w:cs="Arial"/>
                <w:b/>
                <w:bCs/>
              </w:rPr>
            </w:pPr>
            <w:r w:rsidRPr="003F60FF">
              <w:rPr>
                <w:rFonts w:ascii="Book Antiqua" w:hAnsi="Book Antiqua" w:cs="Arial"/>
                <w:b/>
                <w:bCs/>
              </w:rPr>
              <w:t>PSLT group</w:t>
            </w:r>
            <w:r>
              <w:rPr>
                <w:rFonts w:ascii="Book Antiqua" w:hAnsi="Book Antiqua" w:cs="Arial"/>
                <w:b/>
                <w:bCs/>
              </w:rPr>
              <w:t xml:space="preserve"> </w:t>
            </w:r>
            <w:r w:rsidRPr="003F60FF">
              <w:rPr>
                <w:rFonts w:ascii="Book Antiqua" w:hAnsi="Book Antiqua" w:cs="Arial"/>
                <w:b/>
                <w:bCs/>
              </w:rPr>
              <w:t>(</w:t>
            </w:r>
            <w:r w:rsidRPr="003F60FF">
              <w:rPr>
                <w:rFonts w:ascii="Book Antiqua" w:hAnsi="Book Antiqua" w:cs="Arial"/>
                <w:b/>
                <w:bCs/>
                <w:i/>
                <w:iCs/>
              </w:rPr>
              <w:t>n</w:t>
            </w:r>
            <w:r>
              <w:rPr>
                <w:rFonts w:ascii="Book Antiqua" w:hAnsi="Book Antiqua" w:cs="Arial"/>
                <w:b/>
                <w:bCs/>
                <w:i/>
                <w:iCs/>
              </w:rPr>
              <w:t xml:space="preserve"> </w:t>
            </w:r>
            <w:r w:rsidRPr="003F60FF">
              <w:rPr>
                <w:rFonts w:ascii="Book Antiqua" w:hAnsi="Book Antiqua" w:cs="Arial"/>
                <w:b/>
                <w:bCs/>
              </w:rPr>
              <w:t>=</w:t>
            </w:r>
            <w:r>
              <w:rPr>
                <w:rFonts w:ascii="Book Antiqua" w:hAnsi="Book Antiqua" w:cs="Arial"/>
                <w:b/>
                <w:bCs/>
              </w:rPr>
              <w:t xml:space="preserve"> </w:t>
            </w:r>
            <w:r w:rsidRPr="003F60FF">
              <w:rPr>
                <w:rFonts w:ascii="Book Antiqua" w:hAnsi="Book Antiqua" w:cs="Arial"/>
                <w:b/>
                <w:bCs/>
              </w:rPr>
              <w:t>41)</w:t>
            </w:r>
          </w:p>
        </w:tc>
        <w:tc>
          <w:tcPr>
            <w:tcW w:w="706" w:type="pct"/>
            <w:tcBorders>
              <w:top w:val="single" w:sz="4" w:space="0" w:color="auto"/>
              <w:bottom w:val="single" w:sz="4" w:space="0" w:color="auto"/>
            </w:tcBorders>
          </w:tcPr>
          <w:p w14:paraId="191A56C8" w14:textId="77777777" w:rsidR="003F60FF" w:rsidRPr="003F60FF" w:rsidRDefault="003F60FF" w:rsidP="003F60FF">
            <w:pPr>
              <w:spacing w:line="360" w:lineRule="auto"/>
              <w:jc w:val="both"/>
              <w:rPr>
                <w:rFonts w:ascii="Book Antiqua" w:hAnsi="Book Antiqua" w:cs="Arial"/>
                <w:b/>
                <w:bCs/>
              </w:rPr>
            </w:pPr>
            <w:r w:rsidRPr="003F60FF">
              <w:rPr>
                <w:rFonts w:ascii="Book Antiqua" w:eastAsia="TimesNewRoman,BoldItalic" w:hAnsi="Book Antiqua" w:cs="Arial"/>
                <w:b/>
                <w:bCs/>
                <w:i/>
                <w:iCs/>
              </w:rPr>
              <w:t>P</w:t>
            </w:r>
            <w:r w:rsidRPr="003F60FF">
              <w:rPr>
                <w:rFonts w:ascii="Book Antiqua" w:eastAsia="TimesNewRoman,BoldItalic" w:hAnsi="Book Antiqua" w:cs="Arial"/>
                <w:b/>
                <w:bCs/>
              </w:rPr>
              <w:t xml:space="preserve"> value</w:t>
            </w:r>
          </w:p>
        </w:tc>
      </w:tr>
      <w:tr w:rsidR="003F60FF" w:rsidRPr="003F60FF" w14:paraId="4876829A" w14:textId="77777777" w:rsidTr="0041619D">
        <w:trPr>
          <w:trHeight w:val="372"/>
        </w:trPr>
        <w:tc>
          <w:tcPr>
            <w:tcW w:w="1682" w:type="pct"/>
            <w:tcBorders>
              <w:top w:val="single" w:sz="4" w:space="0" w:color="auto"/>
            </w:tcBorders>
          </w:tcPr>
          <w:p w14:paraId="17DD18A7" w14:textId="622E7980" w:rsidR="003F60FF" w:rsidRPr="003F60FF" w:rsidRDefault="003F60FF" w:rsidP="003F60FF">
            <w:pPr>
              <w:spacing w:line="360" w:lineRule="auto"/>
              <w:jc w:val="both"/>
              <w:rPr>
                <w:rFonts w:ascii="Book Antiqua" w:hAnsi="Book Antiqua" w:cs="Arial"/>
              </w:rPr>
            </w:pPr>
            <w:r w:rsidRPr="003F60FF">
              <w:rPr>
                <w:rFonts w:ascii="Book Antiqua" w:hAnsi="Book Antiqua" w:cs="Arial"/>
              </w:rPr>
              <w:t>Operating time, h</w:t>
            </w:r>
          </w:p>
        </w:tc>
        <w:tc>
          <w:tcPr>
            <w:tcW w:w="1305" w:type="pct"/>
            <w:tcBorders>
              <w:top w:val="single" w:sz="4" w:space="0" w:color="auto"/>
            </w:tcBorders>
          </w:tcPr>
          <w:p w14:paraId="717BFE0F" w14:textId="509E2A9E" w:rsidR="003F60FF" w:rsidRPr="003F60FF" w:rsidRDefault="003F60FF" w:rsidP="003F60FF">
            <w:pPr>
              <w:spacing w:line="360" w:lineRule="auto"/>
              <w:jc w:val="both"/>
              <w:rPr>
                <w:rFonts w:ascii="Book Antiqua" w:hAnsi="Book Antiqua" w:cs="Arial"/>
              </w:rPr>
            </w:pPr>
            <w:r w:rsidRPr="003F60FF">
              <w:rPr>
                <w:rFonts w:ascii="Book Antiqua" w:hAnsi="Book Antiqua" w:cs="Arial"/>
              </w:rPr>
              <w:t>6.8±0.9</w:t>
            </w:r>
          </w:p>
        </w:tc>
        <w:tc>
          <w:tcPr>
            <w:tcW w:w="1306" w:type="pct"/>
            <w:tcBorders>
              <w:top w:val="single" w:sz="4" w:space="0" w:color="auto"/>
            </w:tcBorders>
          </w:tcPr>
          <w:p w14:paraId="56DC4C97" w14:textId="29A7DF78" w:rsidR="003F60FF" w:rsidRPr="003F60FF" w:rsidRDefault="003F60FF" w:rsidP="003F60FF">
            <w:pPr>
              <w:spacing w:line="360" w:lineRule="auto"/>
              <w:jc w:val="both"/>
              <w:rPr>
                <w:rFonts w:ascii="Book Antiqua" w:hAnsi="Book Antiqua" w:cs="Arial"/>
              </w:rPr>
            </w:pPr>
            <w:r w:rsidRPr="003F60FF">
              <w:rPr>
                <w:rFonts w:ascii="Book Antiqua" w:hAnsi="Book Antiqua" w:cs="Arial"/>
              </w:rPr>
              <w:t>8.6</w:t>
            </w:r>
            <w:r>
              <w:rPr>
                <w:rFonts w:ascii="Book Antiqua" w:hAnsi="Book Antiqua" w:cs="Arial"/>
              </w:rPr>
              <w:t xml:space="preserve"> </w:t>
            </w:r>
            <w:r w:rsidRPr="003F60FF">
              <w:rPr>
                <w:rFonts w:ascii="Book Antiqua" w:hAnsi="Book Antiqua" w:cs="Arial"/>
              </w:rPr>
              <w:t>±</w:t>
            </w:r>
            <w:r>
              <w:rPr>
                <w:rFonts w:ascii="Book Antiqua" w:hAnsi="Book Antiqua" w:cs="Arial"/>
              </w:rPr>
              <w:t xml:space="preserve"> </w:t>
            </w:r>
            <w:r w:rsidRPr="003F60FF">
              <w:rPr>
                <w:rFonts w:ascii="Book Antiqua" w:hAnsi="Book Antiqua" w:cs="Arial"/>
              </w:rPr>
              <w:t>1.3</w:t>
            </w:r>
          </w:p>
        </w:tc>
        <w:tc>
          <w:tcPr>
            <w:tcW w:w="706" w:type="pct"/>
            <w:tcBorders>
              <w:top w:val="single" w:sz="4" w:space="0" w:color="auto"/>
            </w:tcBorders>
          </w:tcPr>
          <w:p w14:paraId="5C73259B" w14:textId="59CE80C2" w:rsidR="003F60FF" w:rsidRPr="003F60FF" w:rsidRDefault="003F60FF" w:rsidP="003F60FF">
            <w:pPr>
              <w:spacing w:line="360" w:lineRule="auto"/>
              <w:jc w:val="both"/>
              <w:rPr>
                <w:rFonts w:ascii="Book Antiqua" w:hAnsi="Book Antiqua" w:cs="Arial"/>
              </w:rPr>
            </w:pPr>
            <w:r>
              <w:rPr>
                <w:rFonts w:ascii="Book Antiqua" w:hAnsi="Book Antiqua" w:cs="Arial" w:hint="eastAsia"/>
                <w:lang w:eastAsia="zh-CN"/>
              </w:rPr>
              <w:t>&lt;</w:t>
            </w:r>
            <w:r>
              <w:rPr>
                <w:rFonts w:ascii="Book Antiqua" w:hAnsi="Book Antiqua" w:cs="Arial"/>
                <w:lang w:eastAsia="zh-CN"/>
              </w:rPr>
              <w:t xml:space="preserve"> </w:t>
            </w:r>
            <w:r w:rsidRPr="003F60FF">
              <w:rPr>
                <w:rFonts w:ascii="Book Antiqua" w:hAnsi="Book Antiqua" w:cs="Arial"/>
              </w:rPr>
              <w:t>0.001</w:t>
            </w:r>
          </w:p>
        </w:tc>
      </w:tr>
      <w:tr w:rsidR="003F60FF" w:rsidRPr="003F60FF" w14:paraId="551E3C0E" w14:textId="77777777" w:rsidTr="0041619D">
        <w:trPr>
          <w:trHeight w:val="218"/>
        </w:trPr>
        <w:tc>
          <w:tcPr>
            <w:tcW w:w="1682" w:type="pct"/>
          </w:tcPr>
          <w:p w14:paraId="2A434442" w14:textId="59404800" w:rsidR="003F60FF" w:rsidRPr="003F60FF" w:rsidRDefault="003F60FF" w:rsidP="003F60FF">
            <w:pPr>
              <w:spacing w:line="360" w:lineRule="auto"/>
              <w:ind w:firstLineChars="100" w:firstLine="240"/>
              <w:jc w:val="both"/>
              <w:rPr>
                <w:rFonts w:ascii="Book Antiqua" w:hAnsi="Book Antiqua" w:cs="Arial"/>
              </w:rPr>
            </w:pPr>
            <w:r w:rsidRPr="003F60FF">
              <w:rPr>
                <w:rFonts w:ascii="Book Antiqua" w:hAnsi="Book Antiqua" w:cs="Arial"/>
              </w:rPr>
              <w:t>Time for PS</w:t>
            </w:r>
          </w:p>
        </w:tc>
        <w:tc>
          <w:tcPr>
            <w:tcW w:w="1305" w:type="pct"/>
          </w:tcPr>
          <w:p w14:paraId="719E5411" w14:textId="77777777" w:rsidR="003F60FF" w:rsidRPr="003F60FF" w:rsidRDefault="003F60FF" w:rsidP="003F60FF">
            <w:pPr>
              <w:spacing w:line="360" w:lineRule="auto"/>
              <w:jc w:val="both"/>
              <w:rPr>
                <w:rFonts w:ascii="Book Antiqua" w:hAnsi="Book Antiqua" w:cs="Arial"/>
              </w:rPr>
            </w:pPr>
          </w:p>
        </w:tc>
        <w:tc>
          <w:tcPr>
            <w:tcW w:w="1306" w:type="pct"/>
          </w:tcPr>
          <w:p w14:paraId="620C03F0" w14:textId="0C49440E" w:rsidR="003F60FF" w:rsidRPr="003F60FF" w:rsidRDefault="003F60FF" w:rsidP="003F60FF">
            <w:pPr>
              <w:spacing w:line="360" w:lineRule="auto"/>
              <w:jc w:val="both"/>
              <w:rPr>
                <w:rFonts w:ascii="Book Antiqua" w:hAnsi="Book Antiqua" w:cs="Arial"/>
              </w:rPr>
            </w:pPr>
            <w:r w:rsidRPr="003F60FF">
              <w:rPr>
                <w:rFonts w:ascii="Book Antiqua" w:hAnsi="Book Antiqua" w:cs="Arial"/>
              </w:rPr>
              <w:t>1.8</w:t>
            </w:r>
            <w:r>
              <w:rPr>
                <w:rFonts w:ascii="Book Antiqua" w:hAnsi="Book Antiqua" w:cs="Arial"/>
              </w:rPr>
              <w:t xml:space="preserve"> </w:t>
            </w:r>
            <w:r w:rsidRPr="003F60FF">
              <w:rPr>
                <w:rFonts w:ascii="Book Antiqua" w:hAnsi="Book Antiqua" w:cs="Arial"/>
              </w:rPr>
              <w:t>±</w:t>
            </w:r>
            <w:r>
              <w:rPr>
                <w:rFonts w:ascii="Book Antiqua" w:hAnsi="Book Antiqua" w:cs="Arial"/>
              </w:rPr>
              <w:t xml:space="preserve"> </w:t>
            </w:r>
            <w:r w:rsidRPr="003F60FF">
              <w:rPr>
                <w:rFonts w:ascii="Book Antiqua" w:hAnsi="Book Antiqua" w:cs="Arial"/>
              </w:rPr>
              <w:t>0.3</w:t>
            </w:r>
          </w:p>
        </w:tc>
        <w:tc>
          <w:tcPr>
            <w:tcW w:w="706" w:type="pct"/>
          </w:tcPr>
          <w:p w14:paraId="02000075" w14:textId="77777777" w:rsidR="003F60FF" w:rsidRPr="003F60FF" w:rsidRDefault="003F60FF" w:rsidP="003F60FF">
            <w:pPr>
              <w:spacing w:line="360" w:lineRule="auto"/>
              <w:jc w:val="both"/>
              <w:rPr>
                <w:rFonts w:ascii="Book Antiqua" w:hAnsi="Book Antiqua" w:cs="Arial"/>
              </w:rPr>
            </w:pPr>
          </w:p>
        </w:tc>
      </w:tr>
      <w:tr w:rsidR="003F60FF" w:rsidRPr="003F60FF" w14:paraId="051C3E72" w14:textId="77777777" w:rsidTr="0041619D">
        <w:trPr>
          <w:trHeight w:val="417"/>
        </w:trPr>
        <w:tc>
          <w:tcPr>
            <w:tcW w:w="1682" w:type="pct"/>
          </w:tcPr>
          <w:p w14:paraId="057D18E1" w14:textId="0E0DBBF8" w:rsidR="003F60FF" w:rsidRPr="003F60FF" w:rsidRDefault="003F60FF" w:rsidP="003F60FF">
            <w:pPr>
              <w:spacing w:line="360" w:lineRule="auto"/>
              <w:jc w:val="both"/>
              <w:rPr>
                <w:rFonts w:ascii="Book Antiqua" w:hAnsi="Book Antiqua" w:cs="Arial"/>
              </w:rPr>
            </w:pPr>
            <w:r w:rsidRPr="003F60FF">
              <w:rPr>
                <w:rFonts w:ascii="Book Antiqua" w:hAnsi="Book Antiqua" w:cs="Arial"/>
              </w:rPr>
              <w:t>Blood loss, mL</w:t>
            </w:r>
          </w:p>
        </w:tc>
        <w:tc>
          <w:tcPr>
            <w:tcW w:w="1305" w:type="pct"/>
          </w:tcPr>
          <w:p w14:paraId="2B30156E" w14:textId="1564FAEA" w:rsidR="003F60FF" w:rsidRPr="003F60FF" w:rsidRDefault="003F60FF" w:rsidP="003F60FF">
            <w:pPr>
              <w:spacing w:line="360" w:lineRule="auto"/>
              <w:jc w:val="both"/>
              <w:rPr>
                <w:rFonts w:ascii="Book Antiqua" w:hAnsi="Book Antiqua" w:cs="Arial"/>
              </w:rPr>
            </w:pPr>
            <w:r w:rsidRPr="003F60FF">
              <w:rPr>
                <w:rFonts w:ascii="Book Antiqua" w:hAnsi="Book Antiqua" w:cs="Arial"/>
              </w:rPr>
              <w:t>349.4</w:t>
            </w:r>
            <w:r>
              <w:rPr>
                <w:rFonts w:ascii="Book Antiqua" w:hAnsi="Book Antiqua" w:cs="Arial"/>
              </w:rPr>
              <w:t xml:space="preserve"> </w:t>
            </w:r>
            <w:r w:rsidRPr="003F60FF">
              <w:rPr>
                <w:rFonts w:ascii="Book Antiqua" w:hAnsi="Book Antiqua" w:cs="Arial"/>
              </w:rPr>
              <w:t>±</w:t>
            </w:r>
            <w:r>
              <w:rPr>
                <w:rFonts w:ascii="Book Antiqua" w:hAnsi="Book Antiqua" w:cs="Arial"/>
              </w:rPr>
              <w:t xml:space="preserve"> </w:t>
            </w:r>
            <w:r w:rsidRPr="003F60FF">
              <w:rPr>
                <w:rFonts w:ascii="Book Antiqua" w:hAnsi="Book Antiqua" w:cs="Arial"/>
              </w:rPr>
              <w:t>116.9</w:t>
            </w:r>
          </w:p>
        </w:tc>
        <w:tc>
          <w:tcPr>
            <w:tcW w:w="1306" w:type="pct"/>
          </w:tcPr>
          <w:p w14:paraId="6EB2DE72" w14:textId="1A56E80E" w:rsidR="003F60FF" w:rsidRPr="003F60FF" w:rsidRDefault="003F60FF" w:rsidP="003F60FF">
            <w:pPr>
              <w:spacing w:line="360" w:lineRule="auto"/>
              <w:jc w:val="both"/>
              <w:rPr>
                <w:rFonts w:ascii="Book Antiqua" w:hAnsi="Book Antiqua" w:cs="Arial"/>
              </w:rPr>
            </w:pPr>
            <w:r w:rsidRPr="003F60FF">
              <w:rPr>
                <w:rFonts w:ascii="Book Antiqua" w:hAnsi="Book Antiqua" w:cs="Arial"/>
              </w:rPr>
              <w:t>440.8</w:t>
            </w:r>
            <w:r>
              <w:rPr>
                <w:rFonts w:ascii="Book Antiqua" w:hAnsi="Book Antiqua" w:cs="Arial"/>
              </w:rPr>
              <w:t xml:space="preserve"> </w:t>
            </w:r>
            <w:r w:rsidRPr="003F60FF">
              <w:rPr>
                <w:rFonts w:ascii="Book Antiqua" w:hAnsi="Book Antiqua" w:cs="Arial"/>
              </w:rPr>
              <w:t>±</w:t>
            </w:r>
            <w:r>
              <w:rPr>
                <w:rFonts w:ascii="Book Antiqua" w:hAnsi="Book Antiqua" w:cs="Arial"/>
              </w:rPr>
              <w:t xml:space="preserve"> </w:t>
            </w:r>
            <w:r w:rsidRPr="003F60FF">
              <w:rPr>
                <w:rFonts w:ascii="Book Antiqua" w:hAnsi="Book Antiqua" w:cs="Arial"/>
              </w:rPr>
              <w:t>141.3</w:t>
            </w:r>
          </w:p>
        </w:tc>
        <w:tc>
          <w:tcPr>
            <w:tcW w:w="706" w:type="pct"/>
          </w:tcPr>
          <w:p w14:paraId="5F0CB22D" w14:textId="77777777" w:rsidR="003F60FF" w:rsidRPr="003F60FF" w:rsidRDefault="003F60FF" w:rsidP="003F60FF">
            <w:pPr>
              <w:spacing w:line="360" w:lineRule="auto"/>
              <w:jc w:val="both"/>
              <w:rPr>
                <w:rFonts w:ascii="Book Antiqua" w:hAnsi="Book Antiqua" w:cs="Arial"/>
              </w:rPr>
            </w:pPr>
            <w:r w:rsidRPr="003F60FF">
              <w:rPr>
                <w:rFonts w:ascii="Book Antiqua" w:hAnsi="Book Antiqua" w:cs="Arial"/>
              </w:rPr>
              <w:t>0.002</w:t>
            </w:r>
          </w:p>
        </w:tc>
      </w:tr>
      <w:tr w:rsidR="003F60FF" w:rsidRPr="003F60FF" w14:paraId="61CD29DC" w14:textId="77777777" w:rsidTr="0041619D">
        <w:trPr>
          <w:trHeight w:val="417"/>
        </w:trPr>
        <w:tc>
          <w:tcPr>
            <w:tcW w:w="1682" w:type="pct"/>
          </w:tcPr>
          <w:p w14:paraId="27944394" w14:textId="631B3017" w:rsidR="003F60FF" w:rsidRPr="003F60FF" w:rsidRDefault="003F60FF" w:rsidP="003F60FF">
            <w:pPr>
              <w:spacing w:line="360" w:lineRule="auto"/>
              <w:ind w:firstLineChars="100" w:firstLine="240"/>
              <w:jc w:val="both"/>
              <w:rPr>
                <w:rFonts w:ascii="Book Antiqua" w:hAnsi="Book Antiqua" w:cs="Arial"/>
              </w:rPr>
            </w:pPr>
            <w:r w:rsidRPr="003F60FF">
              <w:rPr>
                <w:rFonts w:ascii="Book Antiqua" w:hAnsi="Book Antiqua" w:cs="Arial"/>
              </w:rPr>
              <w:t>During PS</w:t>
            </w:r>
          </w:p>
        </w:tc>
        <w:tc>
          <w:tcPr>
            <w:tcW w:w="1305" w:type="pct"/>
          </w:tcPr>
          <w:p w14:paraId="7DF14606" w14:textId="77777777" w:rsidR="003F60FF" w:rsidRPr="003F60FF" w:rsidRDefault="003F60FF" w:rsidP="003F60FF">
            <w:pPr>
              <w:spacing w:line="360" w:lineRule="auto"/>
              <w:jc w:val="both"/>
              <w:rPr>
                <w:rFonts w:ascii="Book Antiqua" w:hAnsi="Book Antiqua" w:cs="Arial"/>
              </w:rPr>
            </w:pPr>
          </w:p>
        </w:tc>
        <w:tc>
          <w:tcPr>
            <w:tcW w:w="1306" w:type="pct"/>
          </w:tcPr>
          <w:p w14:paraId="2C185C67" w14:textId="1471A860" w:rsidR="003F60FF" w:rsidRPr="003F60FF" w:rsidRDefault="003F60FF" w:rsidP="003F60FF">
            <w:pPr>
              <w:spacing w:line="360" w:lineRule="auto"/>
              <w:jc w:val="both"/>
              <w:rPr>
                <w:rFonts w:ascii="Book Antiqua" w:hAnsi="Book Antiqua" w:cs="Arial"/>
              </w:rPr>
            </w:pPr>
            <w:r w:rsidRPr="003F60FF">
              <w:rPr>
                <w:rFonts w:ascii="Book Antiqua" w:hAnsi="Book Antiqua" w:cs="Arial"/>
              </w:rPr>
              <w:t>85.6</w:t>
            </w:r>
            <w:r>
              <w:rPr>
                <w:rFonts w:ascii="Book Antiqua" w:hAnsi="Book Antiqua" w:cs="Arial"/>
              </w:rPr>
              <w:t xml:space="preserve"> </w:t>
            </w:r>
            <w:r w:rsidRPr="003F60FF">
              <w:rPr>
                <w:rFonts w:ascii="Book Antiqua" w:hAnsi="Book Antiqua" w:cs="Arial"/>
              </w:rPr>
              <w:t>±</w:t>
            </w:r>
            <w:r>
              <w:rPr>
                <w:rFonts w:ascii="Book Antiqua" w:hAnsi="Book Antiqua" w:cs="Arial"/>
              </w:rPr>
              <w:t xml:space="preserve"> </w:t>
            </w:r>
            <w:r w:rsidRPr="003F60FF">
              <w:rPr>
                <w:rFonts w:ascii="Book Antiqua" w:hAnsi="Book Antiqua" w:cs="Arial"/>
              </w:rPr>
              <w:t>79.2</w:t>
            </w:r>
          </w:p>
        </w:tc>
        <w:tc>
          <w:tcPr>
            <w:tcW w:w="706" w:type="pct"/>
          </w:tcPr>
          <w:p w14:paraId="3D9D9796" w14:textId="77777777" w:rsidR="003F60FF" w:rsidRPr="003F60FF" w:rsidRDefault="003F60FF" w:rsidP="003F60FF">
            <w:pPr>
              <w:spacing w:line="360" w:lineRule="auto"/>
              <w:jc w:val="both"/>
              <w:rPr>
                <w:rFonts w:ascii="Book Antiqua" w:hAnsi="Book Antiqua" w:cs="Arial"/>
              </w:rPr>
            </w:pPr>
          </w:p>
        </w:tc>
      </w:tr>
      <w:tr w:rsidR="003F60FF" w:rsidRPr="003F60FF" w14:paraId="32B01E87" w14:textId="77777777" w:rsidTr="0041619D">
        <w:trPr>
          <w:trHeight w:val="417"/>
        </w:trPr>
        <w:tc>
          <w:tcPr>
            <w:tcW w:w="1682" w:type="pct"/>
          </w:tcPr>
          <w:p w14:paraId="16CBCAFF" w14:textId="77777777" w:rsidR="003F60FF" w:rsidRPr="003F60FF" w:rsidRDefault="003F60FF" w:rsidP="003F60FF">
            <w:pPr>
              <w:spacing w:line="360" w:lineRule="auto"/>
              <w:jc w:val="both"/>
              <w:rPr>
                <w:rFonts w:ascii="Book Antiqua" w:hAnsi="Book Antiqua" w:cs="Arial"/>
              </w:rPr>
            </w:pPr>
            <w:proofErr w:type="spellStart"/>
            <w:r w:rsidRPr="003F60FF">
              <w:rPr>
                <w:rFonts w:ascii="Book Antiqua" w:hAnsi="Book Antiqua" w:cs="Arial"/>
              </w:rPr>
              <w:t>PostOP</w:t>
            </w:r>
            <w:proofErr w:type="spellEnd"/>
            <w:r w:rsidRPr="003F60FF">
              <w:rPr>
                <w:rFonts w:ascii="Book Antiqua" w:hAnsi="Book Antiqua" w:cs="Arial"/>
              </w:rPr>
              <w:t xml:space="preserve"> HA flow, cm/s</w:t>
            </w:r>
          </w:p>
        </w:tc>
        <w:tc>
          <w:tcPr>
            <w:tcW w:w="1305" w:type="pct"/>
          </w:tcPr>
          <w:p w14:paraId="23374599" w14:textId="4BA4A463" w:rsidR="003F60FF" w:rsidRPr="003F60FF" w:rsidRDefault="003F60FF" w:rsidP="003F60FF">
            <w:pPr>
              <w:spacing w:line="360" w:lineRule="auto"/>
              <w:jc w:val="both"/>
              <w:rPr>
                <w:rFonts w:ascii="Book Antiqua" w:hAnsi="Book Antiqua" w:cs="Arial"/>
              </w:rPr>
            </w:pPr>
            <w:r w:rsidRPr="003F60FF">
              <w:rPr>
                <w:rFonts w:ascii="Book Antiqua" w:hAnsi="Book Antiqua" w:cs="Arial"/>
              </w:rPr>
              <w:t>42.6</w:t>
            </w:r>
            <w:r>
              <w:rPr>
                <w:rFonts w:ascii="Book Antiqua" w:hAnsi="Book Antiqua" w:cs="Arial"/>
              </w:rPr>
              <w:t xml:space="preserve"> </w:t>
            </w:r>
            <w:r w:rsidRPr="003F60FF">
              <w:rPr>
                <w:rFonts w:ascii="Book Antiqua" w:hAnsi="Book Antiqua" w:cs="Arial"/>
              </w:rPr>
              <w:t>±</w:t>
            </w:r>
            <w:r>
              <w:rPr>
                <w:rFonts w:ascii="Book Antiqua" w:hAnsi="Book Antiqua" w:cs="Arial"/>
              </w:rPr>
              <w:t xml:space="preserve"> </w:t>
            </w:r>
            <w:r w:rsidRPr="003F60FF">
              <w:rPr>
                <w:rFonts w:ascii="Book Antiqua" w:hAnsi="Book Antiqua" w:cs="Arial"/>
              </w:rPr>
              <w:t>11.4</w:t>
            </w:r>
          </w:p>
        </w:tc>
        <w:tc>
          <w:tcPr>
            <w:tcW w:w="1306" w:type="pct"/>
          </w:tcPr>
          <w:p w14:paraId="1A75B176" w14:textId="70D21C9D" w:rsidR="003F60FF" w:rsidRPr="003F60FF" w:rsidRDefault="003F60FF" w:rsidP="003F60FF">
            <w:pPr>
              <w:spacing w:line="360" w:lineRule="auto"/>
              <w:jc w:val="both"/>
              <w:rPr>
                <w:rFonts w:ascii="Book Antiqua" w:hAnsi="Book Antiqua" w:cs="Arial"/>
              </w:rPr>
            </w:pPr>
            <w:r w:rsidRPr="003F60FF">
              <w:rPr>
                <w:rFonts w:ascii="Book Antiqua" w:hAnsi="Book Antiqua" w:cs="Arial"/>
              </w:rPr>
              <w:t>49.3</w:t>
            </w:r>
            <w:r>
              <w:rPr>
                <w:rFonts w:ascii="Book Antiqua" w:hAnsi="Book Antiqua" w:cs="Arial"/>
              </w:rPr>
              <w:t xml:space="preserve"> </w:t>
            </w:r>
            <w:r w:rsidRPr="003F60FF">
              <w:rPr>
                <w:rFonts w:ascii="Book Antiqua" w:hAnsi="Book Antiqua" w:cs="Arial"/>
              </w:rPr>
              <w:t>±</w:t>
            </w:r>
            <w:r>
              <w:rPr>
                <w:rFonts w:ascii="Book Antiqua" w:hAnsi="Book Antiqua" w:cs="Arial"/>
              </w:rPr>
              <w:t xml:space="preserve"> </w:t>
            </w:r>
            <w:r w:rsidRPr="003F60FF">
              <w:rPr>
                <w:rFonts w:ascii="Book Antiqua" w:hAnsi="Book Antiqua" w:cs="Arial"/>
              </w:rPr>
              <w:t>13.6</w:t>
            </w:r>
          </w:p>
        </w:tc>
        <w:tc>
          <w:tcPr>
            <w:tcW w:w="706" w:type="pct"/>
          </w:tcPr>
          <w:p w14:paraId="3025BC28" w14:textId="77777777" w:rsidR="003F60FF" w:rsidRPr="003F60FF" w:rsidRDefault="003F60FF" w:rsidP="003F60FF">
            <w:pPr>
              <w:spacing w:line="360" w:lineRule="auto"/>
              <w:jc w:val="both"/>
              <w:rPr>
                <w:rFonts w:ascii="Book Antiqua" w:hAnsi="Book Antiqua" w:cs="Arial"/>
              </w:rPr>
            </w:pPr>
            <w:r w:rsidRPr="003F60FF">
              <w:rPr>
                <w:rFonts w:ascii="Book Antiqua" w:hAnsi="Book Antiqua" w:cs="Arial"/>
              </w:rPr>
              <w:t>0.016</w:t>
            </w:r>
          </w:p>
        </w:tc>
      </w:tr>
      <w:tr w:rsidR="003F60FF" w:rsidRPr="003F60FF" w14:paraId="6D8D0240" w14:textId="77777777" w:rsidTr="0041619D">
        <w:trPr>
          <w:trHeight w:val="417"/>
        </w:trPr>
        <w:tc>
          <w:tcPr>
            <w:tcW w:w="1682" w:type="pct"/>
          </w:tcPr>
          <w:p w14:paraId="298FEC46" w14:textId="77777777" w:rsidR="003F60FF" w:rsidRPr="003F60FF" w:rsidRDefault="003F60FF" w:rsidP="003F60FF">
            <w:pPr>
              <w:spacing w:line="360" w:lineRule="auto"/>
              <w:jc w:val="both"/>
              <w:rPr>
                <w:rFonts w:ascii="Book Antiqua" w:hAnsi="Book Antiqua" w:cs="Arial"/>
              </w:rPr>
            </w:pPr>
            <w:proofErr w:type="spellStart"/>
            <w:r w:rsidRPr="003F60FF">
              <w:rPr>
                <w:rFonts w:ascii="Book Antiqua" w:hAnsi="Book Antiqua" w:cs="Arial"/>
              </w:rPr>
              <w:t>PostOP</w:t>
            </w:r>
            <w:proofErr w:type="spellEnd"/>
            <w:r w:rsidRPr="003F60FF">
              <w:rPr>
                <w:rFonts w:ascii="Book Antiqua" w:hAnsi="Book Antiqua" w:cs="Arial"/>
              </w:rPr>
              <w:t xml:space="preserve"> PV flow, cm/s</w:t>
            </w:r>
          </w:p>
        </w:tc>
        <w:tc>
          <w:tcPr>
            <w:tcW w:w="1305" w:type="pct"/>
          </w:tcPr>
          <w:p w14:paraId="1167FAFF" w14:textId="5E535E95" w:rsidR="003F60FF" w:rsidRPr="003F60FF" w:rsidRDefault="003F60FF" w:rsidP="003F60FF">
            <w:pPr>
              <w:spacing w:line="360" w:lineRule="auto"/>
              <w:jc w:val="both"/>
              <w:rPr>
                <w:rFonts w:ascii="Book Antiqua" w:hAnsi="Book Antiqua" w:cs="Arial"/>
              </w:rPr>
            </w:pPr>
            <w:r w:rsidRPr="003F60FF">
              <w:rPr>
                <w:rFonts w:ascii="Book Antiqua" w:hAnsi="Book Antiqua" w:cs="Arial"/>
              </w:rPr>
              <w:t>47.6</w:t>
            </w:r>
            <w:r>
              <w:rPr>
                <w:rFonts w:ascii="Book Antiqua" w:hAnsi="Book Antiqua" w:cs="Arial"/>
              </w:rPr>
              <w:t xml:space="preserve"> </w:t>
            </w:r>
            <w:r w:rsidRPr="003F60FF">
              <w:rPr>
                <w:rFonts w:ascii="Book Antiqua" w:hAnsi="Book Antiqua" w:cs="Arial"/>
              </w:rPr>
              <w:t>±</w:t>
            </w:r>
            <w:r>
              <w:rPr>
                <w:rFonts w:ascii="Book Antiqua" w:hAnsi="Book Antiqua" w:cs="Arial"/>
              </w:rPr>
              <w:t xml:space="preserve"> </w:t>
            </w:r>
            <w:r w:rsidRPr="003F60FF">
              <w:rPr>
                <w:rFonts w:ascii="Book Antiqua" w:hAnsi="Book Antiqua" w:cs="Arial"/>
              </w:rPr>
              <w:t>14.1</w:t>
            </w:r>
          </w:p>
        </w:tc>
        <w:tc>
          <w:tcPr>
            <w:tcW w:w="1306" w:type="pct"/>
          </w:tcPr>
          <w:p w14:paraId="5D14B9A3" w14:textId="77010B42" w:rsidR="003F60FF" w:rsidRPr="003F60FF" w:rsidRDefault="003F60FF" w:rsidP="003F60FF">
            <w:pPr>
              <w:spacing w:line="360" w:lineRule="auto"/>
              <w:jc w:val="both"/>
              <w:rPr>
                <w:rFonts w:ascii="Book Antiqua" w:hAnsi="Book Antiqua" w:cs="Arial"/>
              </w:rPr>
            </w:pPr>
            <w:r w:rsidRPr="003F60FF">
              <w:rPr>
                <w:rFonts w:ascii="Book Antiqua" w:hAnsi="Book Antiqua" w:cs="Arial"/>
              </w:rPr>
              <w:t>42.7</w:t>
            </w:r>
            <w:r>
              <w:rPr>
                <w:rFonts w:ascii="Book Antiqua" w:hAnsi="Book Antiqua" w:cs="Arial"/>
              </w:rPr>
              <w:t xml:space="preserve"> </w:t>
            </w:r>
            <w:r w:rsidRPr="003F60FF">
              <w:rPr>
                <w:rFonts w:ascii="Book Antiqua" w:hAnsi="Book Antiqua" w:cs="Arial"/>
              </w:rPr>
              <w:t>±</w:t>
            </w:r>
            <w:r>
              <w:rPr>
                <w:rFonts w:ascii="Book Antiqua" w:hAnsi="Book Antiqua" w:cs="Arial"/>
              </w:rPr>
              <w:t xml:space="preserve"> </w:t>
            </w:r>
            <w:r w:rsidRPr="003F60FF">
              <w:rPr>
                <w:rFonts w:ascii="Book Antiqua" w:hAnsi="Book Antiqua" w:cs="Arial"/>
              </w:rPr>
              <w:t>13.8</w:t>
            </w:r>
          </w:p>
        </w:tc>
        <w:tc>
          <w:tcPr>
            <w:tcW w:w="706" w:type="pct"/>
          </w:tcPr>
          <w:p w14:paraId="7F229A79" w14:textId="77777777" w:rsidR="003F60FF" w:rsidRPr="003F60FF" w:rsidRDefault="003F60FF" w:rsidP="003F60FF">
            <w:pPr>
              <w:spacing w:line="360" w:lineRule="auto"/>
              <w:jc w:val="both"/>
              <w:rPr>
                <w:rFonts w:ascii="Book Antiqua" w:hAnsi="Book Antiqua" w:cs="Arial"/>
              </w:rPr>
            </w:pPr>
            <w:r w:rsidRPr="003F60FF">
              <w:rPr>
                <w:rFonts w:ascii="Book Antiqua" w:hAnsi="Book Antiqua" w:cs="Arial"/>
              </w:rPr>
              <w:t>0.022</w:t>
            </w:r>
          </w:p>
        </w:tc>
      </w:tr>
      <w:tr w:rsidR="003F60FF" w:rsidRPr="003F60FF" w14:paraId="6C779486" w14:textId="77777777" w:rsidTr="0041619D">
        <w:trPr>
          <w:trHeight w:val="417"/>
        </w:trPr>
        <w:tc>
          <w:tcPr>
            <w:tcW w:w="1682" w:type="pct"/>
          </w:tcPr>
          <w:p w14:paraId="559C3979" w14:textId="77777777" w:rsidR="003F60FF" w:rsidRPr="003F60FF" w:rsidRDefault="003F60FF" w:rsidP="003F60FF">
            <w:pPr>
              <w:spacing w:line="360" w:lineRule="auto"/>
              <w:jc w:val="both"/>
              <w:rPr>
                <w:rFonts w:ascii="Book Antiqua" w:hAnsi="Book Antiqua" w:cs="Arial"/>
              </w:rPr>
            </w:pPr>
            <w:r w:rsidRPr="003F60FF">
              <w:rPr>
                <w:rFonts w:ascii="Book Antiqua" w:hAnsi="Book Antiqua" w:cs="Arial"/>
              </w:rPr>
              <w:t xml:space="preserve">Weight of PS, g </w:t>
            </w:r>
          </w:p>
        </w:tc>
        <w:tc>
          <w:tcPr>
            <w:tcW w:w="1305" w:type="pct"/>
          </w:tcPr>
          <w:p w14:paraId="6555CA45" w14:textId="77777777" w:rsidR="003F60FF" w:rsidRPr="003F60FF" w:rsidRDefault="003F60FF" w:rsidP="003F60FF">
            <w:pPr>
              <w:spacing w:line="360" w:lineRule="auto"/>
              <w:jc w:val="both"/>
              <w:rPr>
                <w:rFonts w:ascii="Book Antiqua" w:hAnsi="Book Antiqua" w:cs="Arial"/>
              </w:rPr>
            </w:pPr>
          </w:p>
        </w:tc>
        <w:tc>
          <w:tcPr>
            <w:tcW w:w="1306" w:type="pct"/>
          </w:tcPr>
          <w:p w14:paraId="273DA7D0" w14:textId="3F9AEB26" w:rsidR="003F60FF" w:rsidRPr="003F60FF" w:rsidRDefault="003F60FF" w:rsidP="003F60FF">
            <w:pPr>
              <w:spacing w:line="360" w:lineRule="auto"/>
              <w:jc w:val="both"/>
              <w:rPr>
                <w:rFonts w:ascii="Book Antiqua" w:hAnsi="Book Antiqua" w:cs="Arial"/>
              </w:rPr>
            </w:pPr>
            <w:r w:rsidRPr="003F60FF">
              <w:rPr>
                <w:rFonts w:ascii="Book Antiqua" w:hAnsi="Book Antiqua" w:cs="Arial"/>
              </w:rPr>
              <w:t>787</w:t>
            </w:r>
            <w:r>
              <w:rPr>
                <w:rFonts w:ascii="Book Antiqua" w:hAnsi="Book Antiqua" w:cs="Arial"/>
              </w:rPr>
              <w:t xml:space="preserve"> </w:t>
            </w:r>
            <w:r w:rsidRPr="003F60FF">
              <w:rPr>
                <w:rFonts w:ascii="Book Antiqua" w:hAnsi="Book Antiqua" w:cs="Arial"/>
              </w:rPr>
              <w:t>±</w:t>
            </w:r>
            <w:r>
              <w:rPr>
                <w:rFonts w:ascii="Book Antiqua" w:hAnsi="Book Antiqua" w:cs="Arial"/>
              </w:rPr>
              <w:t xml:space="preserve"> </w:t>
            </w:r>
            <w:r w:rsidRPr="003F60FF">
              <w:rPr>
                <w:rFonts w:ascii="Book Antiqua" w:hAnsi="Book Antiqua" w:cs="Arial"/>
              </w:rPr>
              <w:t>371.4</w:t>
            </w:r>
          </w:p>
        </w:tc>
        <w:tc>
          <w:tcPr>
            <w:tcW w:w="706" w:type="pct"/>
          </w:tcPr>
          <w:p w14:paraId="035B9BE0" w14:textId="77777777" w:rsidR="003F60FF" w:rsidRPr="003F60FF" w:rsidRDefault="003F60FF" w:rsidP="003F60FF">
            <w:pPr>
              <w:spacing w:line="360" w:lineRule="auto"/>
              <w:jc w:val="both"/>
              <w:rPr>
                <w:rFonts w:ascii="Book Antiqua" w:hAnsi="Book Antiqua" w:cs="Arial"/>
              </w:rPr>
            </w:pPr>
          </w:p>
        </w:tc>
      </w:tr>
      <w:tr w:rsidR="003F60FF" w:rsidRPr="003F60FF" w14:paraId="68393D36" w14:textId="77777777" w:rsidTr="0041619D">
        <w:trPr>
          <w:trHeight w:val="481"/>
        </w:trPr>
        <w:tc>
          <w:tcPr>
            <w:tcW w:w="1682" w:type="pct"/>
          </w:tcPr>
          <w:p w14:paraId="1265208E" w14:textId="0672B5A0" w:rsidR="003F60FF" w:rsidRPr="003F60FF" w:rsidRDefault="003F60FF" w:rsidP="003F60FF">
            <w:pPr>
              <w:spacing w:line="360" w:lineRule="auto"/>
              <w:jc w:val="both"/>
              <w:rPr>
                <w:rFonts w:ascii="Book Antiqua" w:hAnsi="Book Antiqua" w:cs="Arial"/>
              </w:rPr>
            </w:pPr>
            <w:r w:rsidRPr="003F60FF">
              <w:rPr>
                <w:rFonts w:ascii="Book Antiqua" w:hAnsi="Book Antiqua" w:cs="Arial"/>
              </w:rPr>
              <w:t>Percentage of PS</w:t>
            </w:r>
            <w:r w:rsidRPr="003F60FF">
              <w:rPr>
                <w:rFonts w:ascii="Book Antiqua" w:hAnsi="Book Antiqua" w:cs="Arial" w:hint="eastAsia"/>
                <w:lang w:eastAsia="zh-CN"/>
              </w:rPr>
              <w:t>,</w:t>
            </w:r>
            <w:r w:rsidRPr="003F60FF">
              <w:rPr>
                <w:rFonts w:ascii="Book Antiqua" w:hAnsi="Book Antiqua" w:cs="Arial"/>
                <w:lang w:eastAsia="zh-CN"/>
              </w:rPr>
              <w:t xml:space="preserve"> (</w:t>
            </w:r>
            <w:r w:rsidRPr="003F60FF">
              <w:rPr>
                <w:rFonts w:ascii="Book Antiqua" w:hAnsi="Book Antiqua" w:cs="Arial"/>
                <w:i/>
                <w:iCs/>
              </w:rPr>
              <w:t>n</w:t>
            </w:r>
            <w:r w:rsidRPr="003F60FF">
              <w:rPr>
                <w:rFonts w:ascii="Book Antiqua" w:hAnsi="Book Antiqua" w:cs="Arial"/>
              </w:rPr>
              <w:t>)</w:t>
            </w:r>
          </w:p>
        </w:tc>
        <w:tc>
          <w:tcPr>
            <w:tcW w:w="1305" w:type="pct"/>
          </w:tcPr>
          <w:p w14:paraId="4C9EB5E3" w14:textId="77777777" w:rsidR="003F60FF" w:rsidRPr="003F60FF" w:rsidRDefault="003F60FF" w:rsidP="003F60FF">
            <w:pPr>
              <w:spacing w:line="360" w:lineRule="auto"/>
              <w:jc w:val="both"/>
              <w:rPr>
                <w:rFonts w:ascii="Book Antiqua" w:hAnsi="Book Antiqua" w:cs="Arial"/>
              </w:rPr>
            </w:pPr>
          </w:p>
        </w:tc>
        <w:tc>
          <w:tcPr>
            <w:tcW w:w="1306" w:type="pct"/>
          </w:tcPr>
          <w:p w14:paraId="6952EB93" w14:textId="66EBFDC1" w:rsidR="003F60FF" w:rsidRPr="003F60FF" w:rsidRDefault="003F60FF" w:rsidP="003F60FF">
            <w:pPr>
              <w:spacing w:line="360" w:lineRule="auto"/>
              <w:jc w:val="both"/>
              <w:rPr>
                <w:rFonts w:ascii="Book Antiqua" w:hAnsi="Book Antiqua" w:cs="Arial"/>
              </w:rPr>
            </w:pPr>
          </w:p>
        </w:tc>
        <w:tc>
          <w:tcPr>
            <w:tcW w:w="706" w:type="pct"/>
          </w:tcPr>
          <w:p w14:paraId="2D2464BC" w14:textId="77777777" w:rsidR="003F60FF" w:rsidRPr="003F60FF" w:rsidRDefault="003F60FF" w:rsidP="003F60FF">
            <w:pPr>
              <w:spacing w:line="360" w:lineRule="auto"/>
              <w:jc w:val="both"/>
              <w:rPr>
                <w:rFonts w:ascii="Book Antiqua" w:hAnsi="Book Antiqua" w:cs="Arial"/>
              </w:rPr>
            </w:pPr>
          </w:p>
        </w:tc>
      </w:tr>
      <w:tr w:rsidR="003F60FF" w:rsidRPr="003F60FF" w14:paraId="2B7BF035" w14:textId="77777777" w:rsidTr="0041619D">
        <w:trPr>
          <w:trHeight w:val="416"/>
        </w:trPr>
        <w:tc>
          <w:tcPr>
            <w:tcW w:w="1682" w:type="pct"/>
          </w:tcPr>
          <w:p w14:paraId="2379C683" w14:textId="7B4EABF4" w:rsidR="003F60FF" w:rsidRPr="003F60FF" w:rsidRDefault="003F60FF" w:rsidP="003F60FF">
            <w:pPr>
              <w:spacing w:line="360" w:lineRule="auto"/>
              <w:ind w:firstLineChars="100" w:firstLine="240"/>
              <w:jc w:val="both"/>
              <w:rPr>
                <w:rFonts w:ascii="Book Antiqua" w:hAnsi="Book Antiqua" w:cs="Arial"/>
              </w:rPr>
            </w:pPr>
            <w:r w:rsidRPr="003F60FF">
              <w:rPr>
                <w:rFonts w:ascii="Book Antiqua" w:hAnsi="Book Antiqua" w:cs="Arial"/>
              </w:rPr>
              <w:t>Half of spleen</w:t>
            </w:r>
          </w:p>
        </w:tc>
        <w:tc>
          <w:tcPr>
            <w:tcW w:w="1305" w:type="pct"/>
          </w:tcPr>
          <w:p w14:paraId="11C16589" w14:textId="77777777" w:rsidR="003F60FF" w:rsidRPr="003F60FF" w:rsidRDefault="003F60FF" w:rsidP="003F60FF">
            <w:pPr>
              <w:spacing w:line="360" w:lineRule="auto"/>
              <w:jc w:val="both"/>
              <w:rPr>
                <w:rFonts w:ascii="Book Antiqua" w:hAnsi="Book Antiqua" w:cs="Arial"/>
              </w:rPr>
            </w:pPr>
          </w:p>
        </w:tc>
        <w:tc>
          <w:tcPr>
            <w:tcW w:w="1306" w:type="pct"/>
          </w:tcPr>
          <w:p w14:paraId="4360F95C" w14:textId="5002351E" w:rsidR="003F60FF" w:rsidRPr="003F60FF" w:rsidRDefault="003F60FF" w:rsidP="003F60FF">
            <w:pPr>
              <w:spacing w:line="360" w:lineRule="auto"/>
              <w:jc w:val="both"/>
              <w:rPr>
                <w:rFonts w:ascii="Book Antiqua" w:hAnsi="Book Antiqua" w:cs="Arial"/>
                <w:lang w:eastAsia="zh-CN"/>
              </w:rPr>
            </w:pPr>
            <w:r>
              <w:rPr>
                <w:rFonts w:ascii="Book Antiqua" w:hAnsi="Book Antiqua" w:cs="Arial" w:hint="eastAsia"/>
                <w:lang w:eastAsia="zh-CN"/>
              </w:rPr>
              <w:t>2</w:t>
            </w:r>
            <w:r>
              <w:rPr>
                <w:rFonts w:ascii="Book Antiqua" w:hAnsi="Book Antiqua" w:cs="Arial"/>
                <w:lang w:eastAsia="zh-CN"/>
              </w:rPr>
              <w:t>3</w:t>
            </w:r>
          </w:p>
        </w:tc>
        <w:tc>
          <w:tcPr>
            <w:tcW w:w="706" w:type="pct"/>
          </w:tcPr>
          <w:p w14:paraId="7A4B07EC" w14:textId="77777777" w:rsidR="003F60FF" w:rsidRPr="003F60FF" w:rsidRDefault="003F60FF" w:rsidP="003F60FF">
            <w:pPr>
              <w:spacing w:line="360" w:lineRule="auto"/>
              <w:jc w:val="both"/>
              <w:rPr>
                <w:rFonts w:ascii="Book Antiqua" w:hAnsi="Book Antiqua" w:cs="Arial"/>
              </w:rPr>
            </w:pPr>
          </w:p>
        </w:tc>
      </w:tr>
      <w:tr w:rsidR="003F60FF" w:rsidRPr="003F60FF" w14:paraId="33A5BB79" w14:textId="77777777" w:rsidTr="0041619D">
        <w:trPr>
          <w:trHeight w:val="416"/>
        </w:trPr>
        <w:tc>
          <w:tcPr>
            <w:tcW w:w="1682" w:type="pct"/>
            <w:tcBorders>
              <w:bottom w:val="single" w:sz="4" w:space="0" w:color="auto"/>
            </w:tcBorders>
          </w:tcPr>
          <w:p w14:paraId="74DF2F32" w14:textId="3987AE74" w:rsidR="003F60FF" w:rsidRPr="003F60FF" w:rsidRDefault="003F60FF" w:rsidP="003F60FF">
            <w:pPr>
              <w:spacing w:line="360" w:lineRule="auto"/>
              <w:ind w:firstLineChars="100" w:firstLine="240"/>
              <w:jc w:val="both"/>
              <w:rPr>
                <w:rFonts w:ascii="Book Antiqua" w:hAnsi="Book Antiqua" w:cs="Arial"/>
              </w:rPr>
            </w:pPr>
            <w:r w:rsidRPr="003F60FF">
              <w:rPr>
                <w:rFonts w:ascii="Book Antiqua" w:hAnsi="Book Antiqua" w:cs="Arial"/>
              </w:rPr>
              <w:t>Third of spleen</w:t>
            </w:r>
          </w:p>
        </w:tc>
        <w:tc>
          <w:tcPr>
            <w:tcW w:w="1305" w:type="pct"/>
            <w:tcBorders>
              <w:bottom w:val="single" w:sz="4" w:space="0" w:color="auto"/>
            </w:tcBorders>
          </w:tcPr>
          <w:p w14:paraId="31228D65" w14:textId="77777777" w:rsidR="003F60FF" w:rsidRPr="003F60FF" w:rsidRDefault="003F60FF" w:rsidP="003F60FF">
            <w:pPr>
              <w:spacing w:line="360" w:lineRule="auto"/>
              <w:jc w:val="both"/>
              <w:rPr>
                <w:rFonts w:ascii="Book Antiqua" w:hAnsi="Book Antiqua" w:cs="Arial"/>
              </w:rPr>
            </w:pPr>
          </w:p>
        </w:tc>
        <w:tc>
          <w:tcPr>
            <w:tcW w:w="1306" w:type="pct"/>
            <w:tcBorders>
              <w:bottom w:val="single" w:sz="4" w:space="0" w:color="auto"/>
            </w:tcBorders>
          </w:tcPr>
          <w:p w14:paraId="15973BD4" w14:textId="253C7787" w:rsidR="003F60FF" w:rsidRDefault="003F60FF" w:rsidP="003F60FF">
            <w:pPr>
              <w:spacing w:line="360" w:lineRule="auto"/>
              <w:jc w:val="both"/>
              <w:rPr>
                <w:rFonts w:ascii="Book Antiqua" w:hAnsi="Book Antiqua" w:cs="Arial"/>
                <w:lang w:eastAsia="zh-CN"/>
              </w:rPr>
            </w:pPr>
            <w:r>
              <w:rPr>
                <w:rFonts w:ascii="Book Antiqua" w:hAnsi="Book Antiqua" w:cs="Arial" w:hint="eastAsia"/>
                <w:lang w:eastAsia="zh-CN"/>
              </w:rPr>
              <w:t>1</w:t>
            </w:r>
            <w:r>
              <w:rPr>
                <w:rFonts w:ascii="Book Antiqua" w:hAnsi="Book Antiqua" w:cs="Arial"/>
                <w:lang w:eastAsia="zh-CN"/>
              </w:rPr>
              <w:t>8</w:t>
            </w:r>
          </w:p>
        </w:tc>
        <w:tc>
          <w:tcPr>
            <w:tcW w:w="706" w:type="pct"/>
            <w:tcBorders>
              <w:bottom w:val="single" w:sz="4" w:space="0" w:color="auto"/>
            </w:tcBorders>
          </w:tcPr>
          <w:p w14:paraId="65DEE936" w14:textId="77777777" w:rsidR="003F60FF" w:rsidRPr="003F60FF" w:rsidRDefault="003F60FF" w:rsidP="003F60FF">
            <w:pPr>
              <w:spacing w:line="360" w:lineRule="auto"/>
              <w:jc w:val="both"/>
              <w:rPr>
                <w:rFonts w:ascii="Book Antiqua" w:hAnsi="Book Antiqua" w:cs="Arial"/>
              </w:rPr>
            </w:pPr>
          </w:p>
        </w:tc>
      </w:tr>
    </w:tbl>
    <w:p w14:paraId="24A7F746" w14:textId="66E3874E" w:rsidR="00E64ACC" w:rsidRDefault="003F60FF">
      <w:pPr>
        <w:spacing w:line="360" w:lineRule="auto"/>
        <w:jc w:val="both"/>
        <w:rPr>
          <w:rFonts w:ascii="Book Antiqua" w:eastAsia="Book Antiqua" w:hAnsi="Book Antiqua" w:cs="Book Antiqua"/>
          <w:color w:val="000000"/>
        </w:rPr>
      </w:pPr>
      <w:r w:rsidRPr="00D26B92">
        <w:rPr>
          <w:rFonts w:ascii="Book Antiqua" w:eastAsia="Book Antiqua" w:hAnsi="Book Antiqua" w:cs="Book Antiqua"/>
          <w:color w:val="000000"/>
        </w:rPr>
        <w:t>LT: Liver transplantation; PSLT: Partial splenectomy during liver transplantation</w:t>
      </w:r>
      <w:r>
        <w:rPr>
          <w:rFonts w:ascii="Book Antiqua" w:eastAsia="Book Antiqua" w:hAnsi="Book Antiqua" w:cs="Book Antiqua"/>
          <w:color w:val="000000"/>
        </w:rPr>
        <w:t xml:space="preserve">; HA: Hepatic artery; PV: Portal vein; </w:t>
      </w:r>
      <w:proofErr w:type="spellStart"/>
      <w:r w:rsidRPr="00B943E4">
        <w:rPr>
          <w:rFonts w:ascii="Book Antiqua" w:hAnsi="Book Antiqua" w:cs="Arial"/>
        </w:rPr>
        <w:t>PreOP</w:t>
      </w:r>
      <w:proofErr w:type="spellEnd"/>
      <w:r>
        <w:rPr>
          <w:rFonts w:ascii="Book Antiqua" w:hAnsi="Book Antiqua" w:cs="Arial"/>
        </w:rPr>
        <w:t>:</w:t>
      </w:r>
      <w:r>
        <w:rPr>
          <w:rFonts w:ascii="Book Antiqua" w:eastAsia="Book Antiqua" w:hAnsi="Book Antiqua" w:cs="Book Antiqua"/>
          <w:color w:val="000000"/>
        </w:rPr>
        <w:t xml:space="preserve"> Preoperative.</w:t>
      </w:r>
    </w:p>
    <w:p w14:paraId="140D8CE9" w14:textId="43524216" w:rsidR="003F60FF" w:rsidRDefault="00E64ACC">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E64ACC">
        <w:rPr>
          <w:rFonts w:ascii="Book Antiqua" w:eastAsia="Book Antiqua" w:hAnsi="Book Antiqua" w:cs="Book Antiqua"/>
          <w:b/>
          <w:bCs/>
          <w:color w:val="000000"/>
        </w:rPr>
        <w:lastRenderedPageBreak/>
        <w:t>Table 4 Postoperative complications</w:t>
      </w:r>
      <w:r w:rsidR="00A83928" w:rsidRPr="00A83928">
        <w:rPr>
          <w:rFonts w:ascii="Book Antiqua" w:hAnsi="Book Antiqua" w:cs="Book Antiqua"/>
          <w:b/>
          <w:bCs/>
          <w:color w:val="000000"/>
          <w:lang w:eastAsia="zh-CN"/>
        </w:rPr>
        <w:t>,</w:t>
      </w:r>
      <w:r w:rsidR="00A83928">
        <w:rPr>
          <w:rFonts w:ascii="Book Antiqua" w:hAnsi="Book Antiqua" w:cs="Book Antiqua"/>
          <w:b/>
          <w:bCs/>
          <w:color w:val="000000"/>
          <w:lang w:eastAsia="zh-CN"/>
        </w:rPr>
        <w:t xml:space="preserve"> </w:t>
      </w:r>
      <w:r w:rsidR="00A83928" w:rsidRPr="00A83928">
        <w:rPr>
          <w:rFonts w:ascii="Book Antiqua" w:hAnsi="Book Antiqua" w:cs="Book Antiqua"/>
          <w:b/>
          <w:bCs/>
          <w:i/>
          <w:color w:val="000000"/>
          <w:lang w:eastAsia="zh-CN"/>
        </w:rPr>
        <w:t>n</w:t>
      </w:r>
      <w:r w:rsidR="00A83928" w:rsidRPr="00A83928">
        <w:rPr>
          <w:rFonts w:ascii="Book Antiqua" w:hAnsi="Book Antiqua" w:cs="Book Antiqua"/>
          <w:b/>
          <w:bCs/>
          <w:color w:val="000000"/>
          <w:lang w:eastAsia="zh-CN"/>
        </w:rPr>
        <w:t xml:space="preserve"> (%)</w:t>
      </w:r>
    </w:p>
    <w:tbl>
      <w:tblPr>
        <w:tblW w:w="5163" w:type="pct"/>
        <w:tblLayout w:type="fixed"/>
        <w:tblLook w:val="0000" w:firstRow="0" w:lastRow="0" w:firstColumn="0" w:lastColumn="0" w:noHBand="0" w:noVBand="0"/>
      </w:tblPr>
      <w:tblGrid>
        <w:gridCol w:w="4218"/>
        <w:gridCol w:w="2126"/>
        <w:gridCol w:w="2411"/>
        <w:gridCol w:w="1133"/>
      </w:tblGrid>
      <w:tr w:rsidR="00E64ACC" w:rsidRPr="00E64ACC" w14:paraId="7634FAD6" w14:textId="77777777" w:rsidTr="00847125">
        <w:trPr>
          <w:trHeight w:val="266"/>
        </w:trPr>
        <w:tc>
          <w:tcPr>
            <w:tcW w:w="2133" w:type="pct"/>
            <w:tcBorders>
              <w:top w:val="single" w:sz="4" w:space="0" w:color="auto"/>
              <w:bottom w:val="single" w:sz="4" w:space="0" w:color="auto"/>
            </w:tcBorders>
          </w:tcPr>
          <w:p w14:paraId="03591E7F" w14:textId="77777777" w:rsidR="00E64ACC" w:rsidRPr="00595182" w:rsidRDefault="00E64ACC" w:rsidP="00E64ACC">
            <w:pPr>
              <w:spacing w:line="360" w:lineRule="auto"/>
              <w:jc w:val="both"/>
              <w:rPr>
                <w:rFonts w:ascii="Book Antiqua" w:hAnsi="Book Antiqua" w:cs="Arial"/>
              </w:rPr>
            </w:pPr>
          </w:p>
        </w:tc>
        <w:tc>
          <w:tcPr>
            <w:tcW w:w="1075" w:type="pct"/>
            <w:tcBorders>
              <w:top w:val="single" w:sz="4" w:space="0" w:color="auto"/>
              <w:bottom w:val="single" w:sz="4" w:space="0" w:color="auto"/>
            </w:tcBorders>
          </w:tcPr>
          <w:p w14:paraId="0CF3AD14" w14:textId="53E9356D" w:rsidR="00E64ACC" w:rsidRPr="00E64ACC" w:rsidRDefault="00E64ACC" w:rsidP="00E64ACC">
            <w:pPr>
              <w:spacing w:line="360" w:lineRule="auto"/>
              <w:jc w:val="both"/>
              <w:rPr>
                <w:rFonts w:ascii="Book Antiqua" w:hAnsi="Book Antiqua" w:cs="Arial"/>
                <w:b/>
                <w:bCs/>
              </w:rPr>
            </w:pPr>
            <w:r w:rsidRPr="00E64ACC">
              <w:rPr>
                <w:rFonts w:ascii="Book Antiqua" w:hAnsi="Book Antiqua" w:cs="Arial"/>
                <w:b/>
                <w:bCs/>
              </w:rPr>
              <w:t>LT group</w:t>
            </w:r>
            <w:r>
              <w:rPr>
                <w:rFonts w:ascii="Book Antiqua" w:hAnsi="Book Antiqua" w:cs="Arial"/>
                <w:b/>
                <w:bCs/>
              </w:rPr>
              <w:t xml:space="preserve"> </w:t>
            </w:r>
            <w:r w:rsidRPr="00E64ACC">
              <w:rPr>
                <w:rFonts w:ascii="Book Antiqua" w:hAnsi="Book Antiqua" w:cs="Arial"/>
                <w:b/>
                <w:bCs/>
              </w:rPr>
              <w:t>(</w:t>
            </w:r>
            <w:r w:rsidRPr="00E64ACC">
              <w:rPr>
                <w:rFonts w:ascii="Book Antiqua" w:hAnsi="Book Antiqua" w:cs="Arial"/>
                <w:b/>
                <w:bCs/>
                <w:i/>
                <w:iCs/>
              </w:rPr>
              <w:t>n</w:t>
            </w:r>
            <w:r>
              <w:rPr>
                <w:rFonts w:ascii="Book Antiqua" w:hAnsi="Book Antiqua" w:cs="Arial"/>
                <w:b/>
                <w:bCs/>
                <w:i/>
                <w:iCs/>
              </w:rPr>
              <w:t xml:space="preserve"> </w:t>
            </w:r>
            <w:r w:rsidRPr="00E64ACC">
              <w:rPr>
                <w:rFonts w:ascii="Book Antiqua" w:hAnsi="Book Antiqua" w:cs="Arial"/>
                <w:b/>
                <w:bCs/>
              </w:rPr>
              <w:t>=</w:t>
            </w:r>
            <w:r>
              <w:rPr>
                <w:rFonts w:ascii="Book Antiqua" w:hAnsi="Book Antiqua" w:cs="Arial"/>
                <w:b/>
                <w:bCs/>
              </w:rPr>
              <w:t xml:space="preserve"> </w:t>
            </w:r>
            <w:r w:rsidRPr="00E64ACC">
              <w:rPr>
                <w:rFonts w:ascii="Book Antiqua" w:hAnsi="Book Antiqua" w:cs="Arial"/>
                <w:b/>
                <w:bCs/>
              </w:rPr>
              <w:t>43)</w:t>
            </w:r>
          </w:p>
        </w:tc>
        <w:tc>
          <w:tcPr>
            <w:tcW w:w="1219" w:type="pct"/>
            <w:tcBorders>
              <w:top w:val="single" w:sz="4" w:space="0" w:color="auto"/>
              <w:bottom w:val="single" w:sz="4" w:space="0" w:color="auto"/>
            </w:tcBorders>
          </w:tcPr>
          <w:p w14:paraId="7B43A1EB" w14:textId="6A2D6447" w:rsidR="00E64ACC" w:rsidRPr="00E64ACC" w:rsidRDefault="00E64ACC" w:rsidP="00E64ACC">
            <w:pPr>
              <w:spacing w:line="360" w:lineRule="auto"/>
              <w:jc w:val="both"/>
              <w:rPr>
                <w:rFonts w:ascii="Book Antiqua" w:hAnsi="Book Antiqua" w:cs="Arial"/>
                <w:b/>
                <w:bCs/>
              </w:rPr>
            </w:pPr>
            <w:r w:rsidRPr="00E64ACC">
              <w:rPr>
                <w:rFonts w:ascii="Book Antiqua" w:hAnsi="Book Antiqua" w:cs="Arial"/>
                <w:b/>
                <w:bCs/>
              </w:rPr>
              <w:t>PSLT group</w:t>
            </w:r>
            <w:r>
              <w:rPr>
                <w:rFonts w:ascii="Book Antiqua" w:hAnsi="Book Antiqua" w:cs="Arial"/>
                <w:b/>
                <w:bCs/>
              </w:rPr>
              <w:t xml:space="preserve"> </w:t>
            </w:r>
            <w:r w:rsidRPr="00E64ACC">
              <w:rPr>
                <w:rFonts w:ascii="Book Antiqua" w:hAnsi="Book Antiqua" w:cs="Arial"/>
                <w:b/>
                <w:bCs/>
              </w:rPr>
              <w:t>(</w:t>
            </w:r>
            <w:r w:rsidRPr="00E64ACC">
              <w:rPr>
                <w:rFonts w:ascii="Book Antiqua" w:hAnsi="Book Antiqua" w:cs="Arial"/>
                <w:b/>
                <w:bCs/>
                <w:i/>
                <w:iCs/>
              </w:rPr>
              <w:t>n</w:t>
            </w:r>
            <w:r>
              <w:rPr>
                <w:rFonts w:ascii="Book Antiqua" w:hAnsi="Book Antiqua" w:cs="Arial"/>
                <w:b/>
                <w:bCs/>
                <w:i/>
                <w:iCs/>
              </w:rPr>
              <w:t xml:space="preserve"> </w:t>
            </w:r>
            <w:r w:rsidRPr="00E64ACC">
              <w:rPr>
                <w:rFonts w:ascii="Book Antiqua" w:hAnsi="Book Antiqua" w:cs="Arial"/>
                <w:b/>
                <w:bCs/>
              </w:rPr>
              <w:t>=</w:t>
            </w:r>
            <w:r>
              <w:rPr>
                <w:rFonts w:ascii="Book Antiqua" w:hAnsi="Book Antiqua" w:cs="Arial"/>
                <w:b/>
                <w:bCs/>
              </w:rPr>
              <w:t xml:space="preserve"> </w:t>
            </w:r>
            <w:r w:rsidRPr="00E64ACC">
              <w:rPr>
                <w:rFonts w:ascii="Book Antiqua" w:hAnsi="Book Antiqua" w:cs="Arial"/>
                <w:b/>
                <w:bCs/>
              </w:rPr>
              <w:t>41)</w:t>
            </w:r>
          </w:p>
        </w:tc>
        <w:tc>
          <w:tcPr>
            <w:tcW w:w="573" w:type="pct"/>
            <w:tcBorders>
              <w:top w:val="single" w:sz="4" w:space="0" w:color="auto"/>
              <w:bottom w:val="single" w:sz="4" w:space="0" w:color="auto"/>
            </w:tcBorders>
          </w:tcPr>
          <w:p w14:paraId="6CA7A36A" w14:textId="77777777" w:rsidR="00E64ACC" w:rsidRPr="00E64ACC" w:rsidRDefault="00E64ACC" w:rsidP="00E64ACC">
            <w:pPr>
              <w:spacing w:line="360" w:lineRule="auto"/>
              <w:jc w:val="both"/>
              <w:rPr>
                <w:rFonts w:ascii="Book Antiqua" w:hAnsi="Book Antiqua" w:cs="Arial"/>
                <w:b/>
                <w:bCs/>
              </w:rPr>
            </w:pPr>
            <w:r w:rsidRPr="00E64ACC">
              <w:rPr>
                <w:rFonts w:ascii="Book Antiqua" w:eastAsia="TimesNewRoman,BoldItalic" w:hAnsi="Book Antiqua" w:cs="Arial"/>
                <w:b/>
                <w:bCs/>
                <w:i/>
                <w:iCs/>
              </w:rPr>
              <w:t>P</w:t>
            </w:r>
            <w:r w:rsidRPr="00E64ACC">
              <w:rPr>
                <w:rFonts w:ascii="Book Antiqua" w:eastAsia="TimesNewRoman,BoldItalic" w:hAnsi="Book Antiqua" w:cs="Arial"/>
                <w:b/>
                <w:bCs/>
              </w:rPr>
              <w:t xml:space="preserve"> value</w:t>
            </w:r>
          </w:p>
        </w:tc>
      </w:tr>
      <w:tr w:rsidR="00E64ACC" w:rsidRPr="00E64ACC" w14:paraId="0073E4B2" w14:textId="77777777" w:rsidTr="00847125">
        <w:trPr>
          <w:trHeight w:val="231"/>
        </w:trPr>
        <w:tc>
          <w:tcPr>
            <w:tcW w:w="2133" w:type="pct"/>
            <w:tcBorders>
              <w:top w:val="single" w:sz="4" w:space="0" w:color="auto"/>
            </w:tcBorders>
          </w:tcPr>
          <w:p w14:paraId="6987E225" w14:textId="77777777" w:rsidR="00E64ACC" w:rsidRPr="00595182" w:rsidRDefault="00E64ACC" w:rsidP="00E64ACC">
            <w:pPr>
              <w:spacing w:line="360" w:lineRule="auto"/>
              <w:jc w:val="both"/>
              <w:rPr>
                <w:rFonts w:ascii="Book Antiqua" w:hAnsi="Book Antiqua" w:cs="Arial"/>
              </w:rPr>
            </w:pPr>
            <w:r w:rsidRPr="00595182">
              <w:rPr>
                <w:rFonts w:ascii="Book Antiqua" w:hAnsi="Book Antiqua" w:cs="Arial"/>
              </w:rPr>
              <w:t>Postoperative hypersplenism</w:t>
            </w:r>
          </w:p>
        </w:tc>
        <w:tc>
          <w:tcPr>
            <w:tcW w:w="1075" w:type="pct"/>
            <w:tcBorders>
              <w:top w:val="single" w:sz="4" w:space="0" w:color="auto"/>
            </w:tcBorders>
          </w:tcPr>
          <w:p w14:paraId="1CFB8FC4" w14:textId="1907FE3C" w:rsidR="00E64ACC" w:rsidRPr="00E64ACC" w:rsidRDefault="00E64ACC" w:rsidP="00E64ACC">
            <w:pPr>
              <w:spacing w:line="360" w:lineRule="auto"/>
              <w:jc w:val="both"/>
              <w:rPr>
                <w:rFonts w:ascii="Book Antiqua" w:hAnsi="Book Antiqua" w:cs="Arial"/>
              </w:rPr>
            </w:pPr>
            <w:r w:rsidRPr="00E64ACC">
              <w:rPr>
                <w:rFonts w:ascii="Book Antiqua" w:hAnsi="Book Antiqua" w:cs="Arial"/>
              </w:rPr>
              <w:t>22</w:t>
            </w:r>
            <w:r w:rsidR="00595182">
              <w:rPr>
                <w:rFonts w:ascii="Book Antiqua" w:hAnsi="Book Antiqua" w:cs="Arial"/>
              </w:rPr>
              <w:t xml:space="preserve"> (</w:t>
            </w:r>
            <w:r w:rsidRPr="00E64ACC">
              <w:rPr>
                <w:rFonts w:ascii="Book Antiqua" w:hAnsi="Book Antiqua" w:cs="Arial"/>
              </w:rPr>
              <w:t>51.1</w:t>
            </w:r>
            <w:r w:rsidR="00595182">
              <w:rPr>
                <w:rFonts w:ascii="Book Antiqua" w:hAnsi="Book Antiqua" w:cs="Arial"/>
              </w:rPr>
              <w:t>)</w:t>
            </w:r>
          </w:p>
        </w:tc>
        <w:tc>
          <w:tcPr>
            <w:tcW w:w="1219" w:type="pct"/>
            <w:tcBorders>
              <w:top w:val="single" w:sz="4" w:space="0" w:color="auto"/>
            </w:tcBorders>
          </w:tcPr>
          <w:p w14:paraId="79C72260" w14:textId="39DA2C4D" w:rsidR="00E64ACC" w:rsidRPr="00E64ACC" w:rsidRDefault="00E64ACC" w:rsidP="00E64ACC">
            <w:pPr>
              <w:spacing w:line="360" w:lineRule="auto"/>
              <w:jc w:val="both"/>
              <w:rPr>
                <w:rFonts w:ascii="Book Antiqua" w:hAnsi="Book Antiqua" w:cs="Arial"/>
              </w:rPr>
            </w:pPr>
            <w:r w:rsidRPr="00E64ACC">
              <w:rPr>
                <w:rFonts w:ascii="Book Antiqua" w:hAnsi="Book Antiqua" w:cs="Arial"/>
              </w:rPr>
              <w:t>2</w:t>
            </w:r>
            <w:r w:rsidR="00595182">
              <w:rPr>
                <w:rFonts w:ascii="Book Antiqua" w:hAnsi="Book Antiqua" w:cs="Arial"/>
              </w:rPr>
              <w:t xml:space="preserve"> (</w:t>
            </w:r>
            <w:r w:rsidRPr="00E64ACC">
              <w:rPr>
                <w:rFonts w:ascii="Book Antiqua" w:hAnsi="Book Antiqua" w:cs="Arial"/>
              </w:rPr>
              <w:t>4.8</w:t>
            </w:r>
            <w:r w:rsidR="00595182">
              <w:rPr>
                <w:rFonts w:ascii="Book Antiqua" w:hAnsi="Book Antiqua" w:cs="Arial"/>
              </w:rPr>
              <w:t>)</w:t>
            </w:r>
          </w:p>
        </w:tc>
        <w:tc>
          <w:tcPr>
            <w:tcW w:w="573" w:type="pct"/>
            <w:tcBorders>
              <w:top w:val="single" w:sz="4" w:space="0" w:color="auto"/>
            </w:tcBorders>
          </w:tcPr>
          <w:p w14:paraId="677EA459" w14:textId="791598A6" w:rsidR="00E64ACC" w:rsidRPr="00E64ACC" w:rsidRDefault="00E64ACC" w:rsidP="00E64ACC">
            <w:pPr>
              <w:spacing w:line="360" w:lineRule="auto"/>
              <w:jc w:val="both"/>
              <w:rPr>
                <w:rFonts w:ascii="Book Antiqua" w:hAnsi="Book Antiqua" w:cs="Arial"/>
              </w:rPr>
            </w:pPr>
            <w:r>
              <w:rPr>
                <w:rFonts w:ascii="Book Antiqua" w:hAnsi="Book Antiqua" w:cs="Arial" w:hint="eastAsia"/>
                <w:lang w:eastAsia="zh-CN"/>
              </w:rPr>
              <w:t>&lt;</w:t>
            </w:r>
            <w:r>
              <w:rPr>
                <w:rFonts w:ascii="Book Antiqua" w:hAnsi="Book Antiqua" w:cs="Arial"/>
                <w:lang w:eastAsia="zh-CN"/>
              </w:rPr>
              <w:t xml:space="preserve"> </w:t>
            </w:r>
            <w:r w:rsidRPr="00E64ACC">
              <w:rPr>
                <w:rFonts w:ascii="Book Antiqua" w:hAnsi="Book Antiqua" w:cs="Arial"/>
              </w:rPr>
              <w:t>0.001</w:t>
            </w:r>
          </w:p>
        </w:tc>
      </w:tr>
      <w:tr w:rsidR="00E64ACC" w:rsidRPr="00E64ACC" w14:paraId="50806C30" w14:textId="77777777" w:rsidTr="00847125">
        <w:trPr>
          <w:trHeight w:val="419"/>
        </w:trPr>
        <w:tc>
          <w:tcPr>
            <w:tcW w:w="2133" w:type="pct"/>
          </w:tcPr>
          <w:p w14:paraId="79192587" w14:textId="77777777" w:rsidR="00E64ACC" w:rsidRPr="00595182" w:rsidRDefault="00E64ACC" w:rsidP="00E64ACC">
            <w:pPr>
              <w:spacing w:line="360" w:lineRule="auto"/>
              <w:jc w:val="both"/>
              <w:rPr>
                <w:rFonts w:ascii="Book Antiqua" w:hAnsi="Book Antiqua" w:cs="Arial"/>
              </w:rPr>
            </w:pPr>
            <w:r w:rsidRPr="00595182">
              <w:rPr>
                <w:rFonts w:ascii="Book Antiqua" w:hAnsi="Book Antiqua" w:cs="Arial"/>
              </w:rPr>
              <w:t>Recurrent ascites</w:t>
            </w:r>
          </w:p>
        </w:tc>
        <w:tc>
          <w:tcPr>
            <w:tcW w:w="1075" w:type="pct"/>
          </w:tcPr>
          <w:p w14:paraId="54C193F8" w14:textId="63716C85" w:rsidR="00E64ACC" w:rsidRPr="00E64ACC" w:rsidRDefault="00E64ACC" w:rsidP="00E64ACC">
            <w:pPr>
              <w:spacing w:line="360" w:lineRule="auto"/>
              <w:jc w:val="both"/>
              <w:rPr>
                <w:rFonts w:ascii="Book Antiqua" w:hAnsi="Book Antiqua" w:cs="Arial"/>
              </w:rPr>
            </w:pPr>
            <w:r w:rsidRPr="00E64ACC">
              <w:rPr>
                <w:rFonts w:ascii="Book Antiqua" w:hAnsi="Book Antiqua" w:cs="Arial"/>
              </w:rPr>
              <w:t>8</w:t>
            </w:r>
            <w:r w:rsidR="00595182">
              <w:rPr>
                <w:rFonts w:ascii="Book Antiqua" w:hAnsi="Book Antiqua" w:cs="Arial"/>
              </w:rPr>
              <w:t xml:space="preserve"> (</w:t>
            </w:r>
            <w:r w:rsidRPr="00E64ACC">
              <w:rPr>
                <w:rFonts w:ascii="Book Antiqua" w:hAnsi="Book Antiqua" w:cs="Arial"/>
              </w:rPr>
              <w:t>18.6</w:t>
            </w:r>
            <w:r w:rsidR="00595182">
              <w:rPr>
                <w:rFonts w:ascii="Book Antiqua" w:hAnsi="Book Antiqua" w:cs="Arial"/>
              </w:rPr>
              <w:t>)</w:t>
            </w:r>
          </w:p>
        </w:tc>
        <w:tc>
          <w:tcPr>
            <w:tcW w:w="1219" w:type="pct"/>
          </w:tcPr>
          <w:p w14:paraId="21567414" w14:textId="3991EE67" w:rsidR="00E64ACC" w:rsidRPr="00E64ACC" w:rsidRDefault="00E64ACC" w:rsidP="00E64ACC">
            <w:pPr>
              <w:spacing w:line="360" w:lineRule="auto"/>
              <w:jc w:val="both"/>
              <w:rPr>
                <w:rFonts w:ascii="Book Antiqua" w:hAnsi="Book Antiqua" w:cs="Arial"/>
              </w:rPr>
            </w:pPr>
            <w:r w:rsidRPr="00E64ACC">
              <w:rPr>
                <w:rFonts w:ascii="Book Antiqua" w:hAnsi="Book Antiqua" w:cs="Arial"/>
              </w:rPr>
              <w:t>1</w:t>
            </w:r>
            <w:r w:rsidR="00595182">
              <w:rPr>
                <w:rFonts w:ascii="Book Antiqua" w:hAnsi="Book Antiqua" w:cs="Arial"/>
              </w:rPr>
              <w:t xml:space="preserve"> (</w:t>
            </w:r>
            <w:r w:rsidRPr="00E64ACC">
              <w:rPr>
                <w:rFonts w:ascii="Book Antiqua" w:hAnsi="Book Antiqua" w:cs="Arial"/>
              </w:rPr>
              <w:t>2.4</w:t>
            </w:r>
            <w:r w:rsidR="00595182">
              <w:rPr>
                <w:rFonts w:ascii="Book Antiqua" w:hAnsi="Book Antiqua" w:cs="Arial"/>
              </w:rPr>
              <w:t>)</w:t>
            </w:r>
          </w:p>
        </w:tc>
        <w:tc>
          <w:tcPr>
            <w:tcW w:w="573" w:type="pct"/>
          </w:tcPr>
          <w:p w14:paraId="0CAFD4B9" w14:textId="77777777" w:rsidR="00E64ACC" w:rsidRPr="00E64ACC" w:rsidRDefault="00E64ACC" w:rsidP="00E64ACC">
            <w:pPr>
              <w:spacing w:line="360" w:lineRule="auto"/>
              <w:jc w:val="both"/>
              <w:rPr>
                <w:rFonts w:ascii="Book Antiqua" w:hAnsi="Book Antiqua" w:cs="Arial"/>
              </w:rPr>
            </w:pPr>
            <w:r w:rsidRPr="00E64ACC">
              <w:rPr>
                <w:rFonts w:ascii="Book Antiqua" w:hAnsi="Book Antiqua" w:cs="Arial"/>
              </w:rPr>
              <w:t>0.029</w:t>
            </w:r>
          </w:p>
        </w:tc>
      </w:tr>
      <w:tr w:rsidR="00E64ACC" w:rsidRPr="00E64ACC" w14:paraId="44FF33A2" w14:textId="77777777" w:rsidTr="00847125">
        <w:trPr>
          <w:trHeight w:val="91"/>
        </w:trPr>
        <w:tc>
          <w:tcPr>
            <w:tcW w:w="2133" w:type="pct"/>
          </w:tcPr>
          <w:p w14:paraId="69C34301" w14:textId="77777777" w:rsidR="00E64ACC" w:rsidRPr="00595182" w:rsidRDefault="00E64ACC" w:rsidP="00E64ACC">
            <w:pPr>
              <w:spacing w:line="360" w:lineRule="auto"/>
              <w:jc w:val="both"/>
              <w:rPr>
                <w:rFonts w:ascii="Book Antiqua" w:hAnsi="Book Antiqua" w:cs="Arial"/>
              </w:rPr>
            </w:pPr>
            <w:r w:rsidRPr="00595182">
              <w:rPr>
                <w:rFonts w:ascii="Book Antiqua" w:eastAsia="Minion-Regular" w:hAnsi="Book Antiqua" w:cs="Arial"/>
                <w:lang w:bidi="ar"/>
              </w:rPr>
              <w:t>Reoperation due to post-op bleeding</w:t>
            </w:r>
          </w:p>
        </w:tc>
        <w:tc>
          <w:tcPr>
            <w:tcW w:w="1075" w:type="pct"/>
          </w:tcPr>
          <w:p w14:paraId="02EE67D7" w14:textId="2A2990E4" w:rsidR="00E64ACC" w:rsidRPr="00E64ACC" w:rsidRDefault="00E64ACC" w:rsidP="00E64ACC">
            <w:pPr>
              <w:spacing w:line="360" w:lineRule="auto"/>
              <w:jc w:val="both"/>
              <w:rPr>
                <w:rFonts w:ascii="Book Antiqua" w:hAnsi="Book Antiqua" w:cs="Arial"/>
              </w:rPr>
            </w:pPr>
            <w:r w:rsidRPr="00E64ACC">
              <w:rPr>
                <w:rFonts w:ascii="Book Antiqua" w:hAnsi="Book Antiqua" w:cs="Arial"/>
              </w:rPr>
              <w:t>2</w:t>
            </w:r>
            <w:r w:rsidR="00595182">
              <w:rPr>
                <w:rFonts w:ascii="Book Antiqua" w:hAnsi="Book Antiqua" w:cs="Arial"/>
              </w:rPr>
              <w:t xml:space="preserve"> (</w:t>
            </w:r>
            <w:r w:rsidRPr="00E64ACC">
              <w:rPr>
                <w:rFonts w:ascii="Book Antiqua" w:hAnsi="Book Antiqua" w:cs="Arial"/>
              </w:rPr>
              <w:t>4.6</w:t>
            </w:r>
            <w:r w:rsidR="00595182">
              <w:rPr>
                <w:rFonts w:ascii="Book Antiqua" w:hAnsi="Book Antiqua" w:cs="Arial"/>
              </w:rPr>
              <w:t>)</w:t>
            </w:r>
          </w:p>
        </w:tc>
        <w:tc>
          <w:tcPr>
            <w:tcW w:w="1219" w:type="pct"/>
          </w:tcPr>
          <w:p w14:paraId="0F125ADB" w14:textId="2D24540F" w:rsidR="00E64ACC" w:rsidRPr="00E64ACC" w:rsidRDefault="00E64ACC" w:rsidP="00E64ACC">
            <w:pPr>
              <w:spacing w:line="360" w:lineRule="auto"/>
              <w:jc w:val="both"/>
              <w:rPr>
                <w:rFonts w:ascii="Book Antiqua" w:hAnsi="Book Antiqua" w:cs="Arial"/>
              </w:rPr>
            </w:pPr>
            <w:r w:rsidRPr="00E64ACC">
              <w:rPr>
                <w:rFonts w:ascii="Book Antiqua" w:hAnsi="Book Antiqua" w:cs="Arial"/>
              </w:rPr>
              <w:t>3</w:t>
            </w:r>
            <w:r w:rsidR="00595182">
              <w:rPr>
                <w:rFonts w:ascii="Book Antiqua" w:hAnsi="Book Antiqua" w:cs="Arial"/>
              </w:rPr>
              <w:t xml:space="preserve"> (</w:t>
            </w:r>
            <w:r w:rsidRPr="00E64ACC">
              <w:rPr>
                <w:rFonts w:ascii="Book Antiqua" w:hAnsi="Book Antiqua" w:cs="Arial"/>
              </w:rPr>
              <w:t>7.3</w:t>
            </w:r>
            <w:r w:rsidR="00595182">
              <w:rPr>
                <w:rFonts w:ascii="Book Antiqua" w:hAnsi="Book Antiqua" w:cs="Arial"/>
              </w:rPr>
              <w:t>)</w:t>
            </w:r>
          </w:p>
        </w:tc>
        <w:tc>
          <w:tcPr>
            <w:tcW w:w="573" w:type="pct"/>
          </w:tcPr>
          <w:p w14:paraId="4E343C6E" w14:textId="77777777" w:rsidR="00E64ACC" w:rsidRPr="00E64ACC" w:rsidRDefault="00E64ACC" w:rsidP="00E64ACC">
            <w:pPr>
              <w:spacing w:line="360" w:lineRule="auto"/>
              <w:jc w:val="both"/>
              <w:rPr>
                <w:rFonts w:ascii="Book Antiqua" w:hAnsi="Book Antiqua" w:cs="Arial"/>
              </w:rPr>
            </w:pPr>
            <w:r w:rsidRPr="00E64ACC">
              <w:rPr>
                <w:rFonts w:ascii="Book Antiqua" w:hAnsi="Book Antiqua" w:cs="Arial"/>
              </w:rPr>
              <w:t>0.672</w:t>
            </w:r>
          </w:p>
        </w:tc>
      </w:tr>
      <w:tr w:rsidR="00E64ACC" w:rsidRPr="00E64ACC" w14:paraId="6FC8FF85" w14:textId="77777777" w:rsidTr="00847125">
        <w:trPr>
          <w:trHeight w:val="475"/>
        </w:trPr>
        <w:tc>
          <w:tcPr>
            <w:tcW w:w="2133" w:type="pct"/>
          </w:tcPr>
          <w:p w14:paraId="0D6CA85E" w14:textId="77777777" w:rsidR="00E64ACC" w:rsidRPr="00595182" w:rsidRDefault="00E64ACC" w:rsidP="00E64ACC">
            <w:pPr>
              <w:spacing w:line="360" w:lineRule="auto"/>
              <w:jc w:val="both"/>
              <w:rPr>
                <w:rFonts w:ascii="Book Antiqua" w:hAnsi="Book Antiqua" w:cs="Arial"/>
              </w:rPr>
            </w:pPr>
            <w:r w:rsidRPr="00595182">
              <w:rPr>
                <w:rFonts w:ascii="Book Antiqua" w:eastAsia="Minion-Regular" w:hAnsi="Book Antiqua" w:cs="Arial"/>
                <w:lang w:bidi="ar"/>
              </w:rPr>
              <w:t>Postoperative pulmonary infection</w:t>
            </w:r>
          </w:p>
        </w:tc>
        <w:tc>
          <w:tcPr>
            <w:tcW w:w="1075" w:type="pct"/>
          </w:tcPr>
          <w:p w14:paraId="1C83E1D0" w14:textId="17CC2B7F" w:rsidR="00E64ACC" w:rsidRPr="00E64ACC" w:rsidRDefault="00E64ACC" w:rsidP="00E64ACC">
            <w:pPr>
              <w:spacing w:line="360" w:lineRule="auto"/>
              <w:jc w:val="both"/>
              <w:rPr>
                <w:rFonts w:ascii="Book Antiqua" w:hAnsi="Book Antiqua" w:cs="Arial"/>
              </w:rPr>
            </w:pPr>
            <w:r w:rsidRPr="00E64ACC">
              <w:rPr>
                <w:rFonts w:ascii="Book Antiqua" w:hAnsi="Book Antiqua" w:cs="Arial"/>
              </w:rPr>
              <w:t>5</w:t>
            </w:r>
            <w:r w:rsidR="00595182">
              <w:rPr>
                <w:rFonts w:ascii="Book Antiqua" w:hAnsi="Book Antiqua" w:cs="Arial"/>
              </w:rPr>
              <w:t xml:space="preserve"> (</w:t>
            </w:r>
            <w:r w:rsidRPr="00E64ACC">
              <w:rPr>
                <w:rFonts w:ascii="Book Antiqua" w:hAnsi="Book Antiqua" w:cs="Arial"/>
              </w:rPr>
              <w:t>11.6</w:t>
            </w:r>
            <w:r w:rsidR="00595182">
              <w:rPr>
                <w:rFonts w:ascii="Book Antiqua" w:hAnsi="Book Antiqua" w:cs="Arial"/>
              </w:rPr>
              <w:t>)</w:t>
            </w:r>
          </w:p>
        </w:tc>
        <w:tc>
          <w:tcPr>
            <w:tcW w:w="1219" w:type="pct"/>
          </w:tcPr>
          <w:p w14:paraId="0A7A9CDE" w14:textId="2C20C335" w:rsidR="00E64ACC" w:rsidRPr="00E64ACC" w:rsidRDefault="00E64ACC" w:rsidP="00E64ACC">
            <w:pPr>
              <w:spacing w:line="360" w:lineRule="auto"/>
              <w:jc w:val="both"/>
              <w:rPr>
                <w:rFonts w:ascii="Book Antiqua" w:hAnsi="Book Antiqua" w:cs="Arial"/>
              </w:rPr>
            </w:pPr>
            <w:r w:rsidRPr="00E64ACC">
              <w:rPr>
                <w:rFonts w:ascii="Book Antiqua" w:hAnsi="Book Antiqua" w:cs="Arial"/>
              </w:rPr>
              <w:t>4</w:t>
            </w:r>
            <w:r w:rsidR="00595182">
              <w:rPr>
                <w:rFonts w:ascii="Book Antiqua" w:hAnsi="Book Antiqua" w:cs="Arial"/>
              </w:rPr>
              <w:t xml:space="preserve"> (</w:t>
            </w:r>
            <w:r w:rsidRPr="00E64ACC">
              <w:rPr>
                <w:rFonts w:ascii="Book Antiqua" w:hAnsi="Book Antiqua" w:cs="Arial"/>
              </w:rPr>
              <w:t>9.7</w:t>
            </w:r>
            <w:r w:rsidR="00595182">
              <w:rPr>
                <w:rFonts w:ascii="Book Antiqua" w:hAnsi="Book Antiqua" w:cs="Arial"/>
              </w:rPr>
              <w:t>)</w:t>
            </w:r>
          </w:p>
        </w:tc>
        <w:tc>
          <w:tcPr>
            <w:tcW w:w="573" w:type="pct"/>
          </w:tcPr>
          <w:p w14:paraId="1CE09BE2" w14:textId="0F7AD36F" w:rsidR="00E64ACC" w:rsidRPr="00E64ACC" w:rsidRDefault="00E64ACC" w:rsidP="00E64ACC">
            <w:pPr>
              <w:spacing w:line="360" w:lineRule="auto"/>
              <w:jc w:val="both"/>
              <w:rPr>
                <w:rFonts w:ascii="Book Antiqua" w:hAnsi="Book Antiqua" w:cs="Arial"/>
              </w:rPr>
            </w:pPr>
            <w:r>
              <w:rPr>
                <w:rFonts w:ascii="Book Antiqua" w:hAnsi="Book Antiqua" w:cs="Arial" w:hint="eastAsia"/>
                <w:lang w:eastAsia="zh-CN"/>
              </w:rPr>
              <w:t>&gt;</w:t>
            </w:r>
            <w:r>
              <w:rPr>
                <w:rFonts w:ascii="Book Antiqua" w:hAnsi="Book Antiqua" w:cs="Arial"/>
                <w:lang w:eastAsia="zh-CN"/>
              </w:rPr>
              <w:t xml:space="preserve"> </w:t>
            </w:r>
            <w:r w:rsidRPr="00E64ACC">
              <w:rPr>
                <w:rFonts w:ascii="Book Antiqua" w:hAnsi="Book Antiqua" w:cs="Arial"/>
              </w:rPr>
              <w:t>0.99</w:t>
            </w:r>
          </w:p>
        </w:tc>
      </w:tr>
      <w:tr w:rsidR="00E64ACC" w:rsidRPr="00E64ACC" w14:paraId="681ECE95" w14:textId="77777777" w:rsidTr="00847125">
        <w:trPr>
          <w:trHeight w:val="475"/>
        </w:trPr>
        <w:tc>
          <w:tcPr>
            <w:tcW w:w="2133" w:type="pct"/>
          </w:tcPr>
          <w:p w14:paraId="0CFF8A08" w14:textId="77777777" w:rsidR="00E64ACC" w:rsidRPr="00595182" w:rsidRDefault="00E64ACC" w:rsidP="00E64ACC">
            <w:pPr>
              <w:spacing w:line="360" w:lineRule="auto"/>
              <w:jc w:val="both"/>
              <w:rPr>
                <w:rFonts w:ascii="Book Antiqua" w:hAnsi="Book Antiqua" w:cs="Arial"/>
                <w:lang w:bidi="ar"/>
              </w:rPr>
            </w:pPr>
            <w:r w:rsidRPr="00595182">
              <w:rPr>
                <w:rFonts w:ascii="Book Antiqua" w:hAnsi="Book Antiqua" w:cs="Arial"/>
                <w:lang w:bidi="ar"/>
              </w:rPr>
              <w:t>Post-op thrombosis</w:t>
            </w:r>
          </w:p>
        </w:tc>
        <w:tc>
          <w:tcPr>
            <w:tcW w:w="1075" w:type="pct"/>
          </w:tcPr>
          <w:p w14:paraId="425EF9FF" w14:textId="590BD46D" w:rsidR="00E64ACC" w:rsidRPr="00E64ACC" w:rsidRDefault="00E64ACC" w:rsidP="00E64ACC">
            <w:pPr>
              <w:spacing w:line="360" w:lineRule="auto"/>
              <w:jc w:val="both"/>
              <w:rPr>
                <w:rFonts w:ascii="Book Antiqua" w:hAnsi="Book Antiqua" w:cs="Arial"/>
                <w:lang w:bidi="ar"/>
              </w:rPr>
            </w:pPr>
            <w:r w:rsidRPr="00E64ACC">
              <w:rPr>
                <w:rFonts w:ascii="Book Antiqua" w:hAnsi="Book Antiqua" w:cs="Arial"/>
                <w:lang w:bidi="ar"/>
              </w:rPr>
              <w:t>1</w:t>
            </w:r>
            <w:r w:rsidR="00595182">
              <w:rPr>
                <w:rFonts w:ascii="Book Antiqua" w:hAnsi="Book Antiqua" w:cs="Arial"/>
                <w:lang w:bidi="ar"/>
              </w:rPr>
              <w:t xml:space="preserve"> (</w:t>
            </w:r>
            <w:r w:rsidRPr="00E64ACC">
              <w:rPr>
                <w:rFonts w:ascii="Book Antiqua" w:hAnsi="Book Antiqua" w:cs="Arial"/>
                <w:lang w:bidi="ar"/>
              </w:rPr>
              <w:t>2.3</w:t>
            </w:r>
            <w:r w:rsidR="00595182">
              <w:rPr>
                <w:rFonts w:ascii="Book Antiqua" w:hAnsi="Book Antiqua" w:cs="Arial"/>
                <w:lang w:bidi="ar"/>
              </w:rPr>
              <w:t>)</w:t>
            </w:r>
          </w:p>
        </w:tc>
        <w:tc>
          <w:tcPr>
            <w:tcW w:w="1219" w:type="pct"/>
          </w:tcPr>
          <w:p w14:paraId="50A9821A" w14:textId="1D4B0CAB" w:rsidR="00E64ACC" w:rsidRPr="00E64ACC" w:rsidRDefault="00E64ACC" w:rsidP="00E64ACC">
            <w:pPr>
              <w:spacing w:line="360" w:lineRule="auto"/>
              <w:jc w:val="both"/>
              <w:rPr>
                <w:rFonts w:ascii="Book Antiqua" w:hAnsi="Book Antiqua" w:cs="Arial"/>
                <w:lang w:bidi="ar"/>
              </w:rPr>
            </w:pPr>
            <w:r w:rsidRPr="00E64ACC">
              <w:rPr>
                <w:rFonts w:ascii="Book Antiqua" w:hAnsi="Book Antiqua" w:cs="Arial"/>
                <w:lang w:bidi="ar"/>
              </w:rPr>
              <w:t>1</w:t>
            </w:r>
            <w:r w:rsidR="00595182">
              <w:rPr>
                <w:rFonts w:ascii="Book Antiqua" w:hAnsi="Book Antiqua" w:cs="Arial"/>
                <w:lang w:bidi="ar"/>
              </w:rPr>
              <w:t xml:space="preserve"> (</w:t>
            </w:r>
            <w:r w:rsidRPr="00E64ACC">
              <w:rPr>
                <w:rFonts w:ascii="Book Antiqua" w:hAnsi="Book Antiqua" w:cs="Arial"/>
                <w:lang w:bidi="ar"/>
              </w:rPr>
              <w:t>2.4</w:t>
            </w:r>
            <w:r w:rsidR="00595182">
              <w:rPr>
                <w:rFonts w:ascii="Book Antiqua" w:hAnsi="Book Antiqua" w:cs="Arial"/>
                <w:lang w:bidi="ar"/>
              </w:rPr>
              <w:t>)</w:t>
            </w:r>
          </w:p>
        </w:tc>
        <w:tc>
          <w:tcPr>
            <w:tcW w:w="573" w:type="pct"/>
          </w:tcPr>
          <w:p w14:paraId="11F110D1" w14:textId="5165344F" w:rsidR="00E64ACC" w:rsidRPr="00E64ACC" w:rsidRDefault="00E64ACC" w:rsidP="00E64ACC">
            <w:pPr>
              <w:spacing w:line="360" w:lineRule="auto"/>
              <w:jc w:val="both"/>
              <w:rPr>
                <w:rFonts w:ascii="Book Antiqua" w:hAnsi="Book Antiqua" w:cs="Arial"/>
                <w:lang w:bidi="ar"/>
              </w:rPr>
            </w:pPr>
            <w:bookmarkStart w:id="7" w:name="OLE_LINK92"/>
            <w:r>
              <w:rPr>
                <w:rFonts w:ascii="Book Antiqua" w:hAnsi="Book Antiqua" w:cs="Arial" w:hint="eastAsia"/>
                <w:lang w:eastAsia="zh-CN"/>
              </w:rPr>
              <w:t>&gt;</w:t>
            </w:r>
            <w:r>
              <w:rPr>
                <w:rFonts w:ascii="Book Antiqua" w:hAnsi="Book Antiqua" w:cs="Arial"/>
                <w:lang w:eastAsia="zh-CN"/>
              </w:rPr>
              <w:t xml:space="preserve"> </w:t>
            </w:r>
            <w:r w:rsidRPr="00E64ACC">
              <w:rPr>
                <w:rFonts w:ascii="Book Antiqua" w:hAnsi="Book Antiqua" w:cs="Arial"/>
              </w:rPr>
              <w:t>0.99</w:t>
            </w:r>
            <w:bookmarkEnd w:id="7"/>
          </w:p>
        </w:tc>
      </w:tr>
      <w:tr w:rsidR="00E64ACC" w:rsidRPr="00E64ACC" w14:paraId="5EFF2D16" w14:textId="77777777" w:rsidTr="00847125">
        <w:trPr>
          <w:trHeight w:val="357"/>
        </w:trPr>
        <w:tc>
          <w:tcPr>
            <w:tcW w:w="2133" w:type="pct"/>
          </w:tcPr>
          <w:p w14:paraId="00E80DDD" w14:textId="77777777" w:rsidR="00E64ACC" w:rsidRPr="00595182" w:rsidRDefault="00E64ACC" w:rsidP="00E64ACC">
            <w:pPr>
              <w:spacing w:line="360" w:lineRule="auto"/>
              <w:jc w:val="both"/>
              <w:rPr>
                <w:rFonts w:ascii="Book Antiqua" w:hAnsi="Book Antiqua" w:cs="Arial"/>
                <w:lang w:bidi="ar"/>
              </w:rPr>
            </w:pPr>
            <w:r w:rsidRPr="00595182">
              <w:rPr>
                <w:rFonts w:ascii="Book Antiqua" w:hAnsi="Book Antiqua" w:cs="Arial"/>
                <w:lang w:bidi="ar"/>
              </w:rPr>
              <w:t>Splenic arterial steal syndrome</w:t>
            </w:r>
          </w:p>
        </w:tc>
        <w:tc>
          <w:tcPr>
            <w:tcW w:w="1075" w:type="pct"/>
          </w:tcPr>
          <w:p w14:paraId="616881B1" w14:textId="08C4DD3C" w:rsidR="00E64ACC" w:rsidRPr="00E64ACC" w:rsidRDefault="00E64ACC" w:rsidP="00E64ACC">
            <w:pPr>
              <w:spacing w:line="360" w:lineRule="auto"/>
              <w:jc w:val="both"/>
              <w:rPr>
                <w:rFonts w:ascii="Book Antiqua" w:hAnsi="Book Antiqua" w:cs="Arial"/>
                <w:lang w:bidi="ar"/>
              </w:rPr>
            </w:pPr>
            <w:r w:rsidRPr="00E64ACC">
              <w:rPr>
                <w:rFonts w:ascii="Book Antiqua" w:hAnsi="Book Antiqua" w:cs="Arial"/>
                <w:lang w:bidi="ar"/>
              </w:rPr>
              <w:t>4</w:t>
            </w:r>
            <w:r w:rsidR="00595182">
              <w:rPr>
                <w:rFonts w:ascii="Book Antiqua" w:hAnsi="Book Antiqua" w:cs="Arial"/>
                <w:lang w:bidi="ar"/>
              </w:rPr>
              <w:t xml:space="preserve"> (</w:t>
            </w:r>
            <w:r w:rsidRPr="00E64ACC">
              <w:rPr>
                <w:rFonts w:ascii="Book Antiqua" w:hAnsi="Book Antiqua" w:cs="Arial"/>
                <w:lang w:bidi="ar"/>
              </w:rPr>
              <w:t>9.3</w:t>
            </w:r>
            <w:r w:rsidR="00595182">
              <w:rPr>
                <w:rFonts w:ascii="Book Antiqua" w:hAnsi="Book Antiqua" w:cs="Arial"/>
                <w:lang w:bidi="ar"/>
              </w:rPr>
              <w:t>)</w:t>
            </w:r>
          </w:p>
        </w:tc>
        <w:tc>
          <w:tcPr>
            <w:tcW w:w="1219" w:type="pct"/>
          </w:tcPr>
          <w:p w14:paraId="01445C2A" w14:textId="77777777" w:rsidR="00E64ACC" w:rsidRPr="00E64ACC" w:rsidRDefault="00E64ACC" w:rsidP="00E64ACC">
            <w:pPr>
              <w:spacing w:line="360" w:lineRule="auto"/>
              <w:jc w:val="both"/>
              <w:rPr>
                <w:rFonts w:ascii="Book Antiqua" w:hAnsi="Book Antiqua" w:cs="Arial"/>
                <w:lang w:bidi="ar"/>
              </w:rPr>
            </w:pPr>
            <w:r w:rsidRPr="00E64ACC">
              <w:rPr>
                <w:rFonts w:ascii="Book Antiqua" w:hAnsi="Book Antiqua" w:cs="Arial"/>
                <w:lang w:bidi="ar"/>
              </w:rPr>
              <w:t>0</w:t>
            </w:r>
          </w:p>
        </w:tc>
        <w:tc>
          <w:tcPr>
            <w:tcW w:w="573" w:type="pct"/>
          </w:tcPr>
          <w:p w14:paraId="369075AD" w14:textId="77777777" w:rsidR="00E64ACC" w:rsidRPr="00E64ACC" w:rsidRDefault="00E64ACC" w:rsidP="00E64ACC">
            <w:pPr>
              <w:spacing w:line="360" w:lineRule="auto"/>
              <w:jc w:val="both"/>
              <w:rPr>
                <w:rFonts w:ascii="Book Antiqua" w:hAnsi="Book Antiqua" w:cs="Arial"/>
                <w:lang w:bidi="ar"/>
              </w:rPr>
            </w:pPr>
            <w:r w:rsidRPr="00E64ACC">
              <w:rPr>
                <w:rFonts w:ascii="Book Antiqua" w:hAnsi="Book Antiqua" w:cs="Arial"/>
                <w:lang w:bidi="ar"/>
              </w:rPr>
              <w:t>0.116</w:t>
            </w:r>
          </w:p>
        </w:tc>
      </w:tr>
      <w:tr w:rsidR="00E64ACC" w:rsidRPr="00E64ACC" w14:paraId="308EEC81" w14:textId="77777777" w:rsidTr="00847125">
        <w:trPr>
          <w:trHeight w:val="335"/>
        </w:trPr>
        <w:tc>
          <w:tcPr>
            <w:tcW w:w="2133" w:type="pct"/>
          </w:tcPr>
          <w:p w14:paraId="7E7195FB" w14:textId="77777777" w:rsidR="00E64ACC" w:rsidRPr="00595182" w:rsidRDefault="00E64ACC" w:rsidP="00E64ACC">
            <w:pPr>
              <w:spacing w:line="360" w:lineRule="auto"/>
              <w:jc w:val="both"/>
              <w:rPr>
                <w:rFonts w:ascii="Book Antiqua" w:hAnsi="Book Antiqua" w:cs="Arial"/>
                <w:lang w:bidi="ar"/>
              </w:rPr>
            </w:pPr>
            <w:r w:rsidRPr="00595182">
              <w:rPr>
                <w:rFonts w:ascii="Book Antiqua" w:hAnsi="Book Antiqua" w:cs="Arial"/>
                <w:color w:val="2E3033"/>
                <w:shd w:val="clear" w:color="auto" w:fill="FFFFFF"/>
              </w:rPr>
              <w:t xml:space="preserve">Two-stage </w:t>
            </w:r>
            <w:r w:rsidRPr="00595182">
              <w:rPr>
                <w:rFonts w:ascii="Book Antiqua" w:hAnsi="Book Antiqua" w:cs="Arial"/>
                <w:shd w:val="clear" w:color="auto" w:fill="FFFFFF"/>
              </w:rPr>
              <w:t>splenic embolization</w:t>
            </w:r>
          </w:p>
        </w:tc>
        <w:tc>
          <w:tcPr>
            <w:tcW w:w="1075" w:type="pct"/>
          </w:tcPr>
          <w:p w14:paraId="6693BB16" w14:textId="46A8A4B9" w:rsidR="00E64ACC" w:rsidRPr="00E64ACC" w:rsidRDefault="00E64ACC" w:rsidP="00E64ACC">
            <w:pPr>
              <w:spacing w:line="360" w:lineRule="auto"/>
              <w:jc w:val="both"/>
              <w:rPr>
                <w:rFonts w:ascii="Book Antiqua" w:hAnsi="Book Antiqua" w:cs="Arial"/>
                <w:lang w:bidi="ar"/>
              </w:rPr>
            </w:pPr>
            <w:r w:rsidRPr="00E64ACC">
              <w:rPr>
                <w:rFonts w:ascii="Book Antiqua" w:hAnsi="Book Antiqua" w:cs="Arial"/>
                <w:lang w:bidi="ar"/>
              </w:rPr>
              <w:t>17</w:t>
            </w:r>
            <w:r w:rsidR="00595182">
              <w:rPr>
                <w:rFonts w:ascii="Book Antiqua" w:hAnsi="Book Antiqua" w:cs="Arial"/>
                <w:lang w:bidi="ar"/>
              </w:rPr>
              <w:t xml:space="preserve"> (</w:t>
            </w:r>
            <w:r w:rsidRPr="00E64ACC">
              <w:rPr>
                <w:rFonts w:ascii="Book Antiqua" w:hAnsi="Book Antiqua" w:cs="Arial"/>
                <w:lang w:bidi="ar"/>
              </w:rPr>
              <w:t>39.5</w:t>
            </w:r>
            <w:r w:rsidR="00595182">
              <w:rPr>
                <w:rFonts w:ascii="Book Antiqua" w:hAnsi="Book Antiqua" w:cs="Arial"/>
                <w:lang w:bidi="ar"/>
              </w:rPr>
              <w:t>)</w:t>
            </w:r>
          </w:p>
        </w:tc>
        <w:tc>
          <w:tcPr>
            <w:tcW w:w="1219" w:type="pct"/>
          </w:tcPr>
          <w:p w14:paraId="4C7D3367" w14:textId="77777777" w:rsidR="00E64ACC" w:rsidRPr="00E64ACC" w:rsidRDefault="00E64ACC" w:rsidP="00E64ACC">
            <w:pPr>
              <w:spacing w:line="360" w:lineRule="auto"/>
              <w:jc w:val="both"/>
              <w:rPr>
                <w:rFonts w:ascii="Book Antiqua" w:hAnsi="Book Antiqua" w:cs="Arial"/>
                <w:lang w:bidi="ar"/>
              </w:rPr>
            </w:pPr>
            <w:r w:rsidRPr="00E64ACC">
              <w:rPr>
                <w:rFonts w:ascii="Book Antiqua" w:hAnsi="Book Antiqua" w:cs="Arial"/>
                <w:lang w:bidi="ar"/>
              </w:rPr>
              <w:t>0</w:t>
            </w:r>
          </w:p>
        </w:tc>
        <w:tc>
          <w:tcPr>
            <w:tcW w:w="573" w:type="pct"/>
          </w:tcPr>
          <w:p w14:paraId="7A29CC48" w14:textId="0042D7C3" w:rsidR="00E64ACC" w:rsidRPr="00E64ACC" w:rsidRDefault="00E64ACC" w:rsidP="00E64ACC">
            <w:pPr>
              <w:spacing w:line="360" w:lineRule="auto"/>
              <w:jc w:val="both"/>
              <w:rPr>
                <w:rFonts w:ascii="Book Antiqua" w:hAnsi="Book Antiqua" w:cs="Arial"/>
                <w:lang w:bidi="ar"/>
              </w:rPr>
            </w:pPr>
            <w:r>
              <w:rPr>
                <w:rFonts w:ascii="Book Antiqua" w:hAnsi="Book Antiqua" w:cs="Arial" w:hint="eastAsia"/>
                <w:lang w:eastAsia="zh-CN"/>
              </w:rPr>
              <w:t>&lt;</w:t>
            </w:r>
            <w:r>
              <w:rPr>
                <w:rFonts w:ascii="Book Antiqua" w:hAnsi="Book Antiqua" w:cs="Arial"/>
                <w:lang w:eastAsia="zh-CN"/>
              </w:rPr>
              <w:t xml:space="preserve"> </w:t>
            </w:r>
            <w:r w:rsidRPr="00E64ACC">
              <w:rPr>
                <w:rFonts w:ascii="Book Antiqua" w:hAnsi="Book Antiqua" w:cs="Arial"/>
              </w:rPr>
              <w:t>0.001</w:t>
            </w:r>
          </w:p>
        </w:tc>
      </w:tr>
      <w:tr w:rsidR="00E64ACC" w:rsidRPr="00E64ACC" w14:paraId="68BFEDBE" w14:textId="77777777" w:rsidTr="00847125">
        <w:trPr>
          <w:trHeight w:val="157"/>
        </w:trPr>
        <w:tc>
          <w:tcPr>
            <w:tcW w:w="2133" w:type="pct"/>
            <w:tcBorders>
              <w:bottom w:val="single" w:sz="4" w:space="0" w:color="auto"/>
            </w:tcBorders>
          </w:tcPr>
          <w:p w14:paraId="7613DE90" w14:textId="77777777" w:rsidR="00E64ACC" w:rsidRPr="00595182" w:rsidRDefault="00E64ACC" w:rsidP="00E64ACC">
            <w:pPr>
              <w:spacing w:line="360" w:lineRule="auto"/>
              <w:jc w:val="both"/>
              <w:rPr>
                <w:rFonts w:ascii="Book Antiqua" w:hAnsi="Book Antiqua" w:cs="Arial"/>
                <w:color w:val="2E3033"/>
                <w:shd w:val="clear" w:color="auto" w:fill="FFFFFF"/>
              </w:rPr>
            </w:pPr>
            <w:r w:rsidRPr="00595182">
              <w:rPr>
                <w:rFonts w:ascii="Book Antiqua" w:hAnsi="Book Antiqua" w:cs="Arial"/>
                <w:color w:val="2E3033"/>
                <w:shd w:val="clear" w:color="auto" w:fill="FFFFFF"/>
              </w:rPr>
              <w:t>Further splenectomy</w:t>
            </w:r>
          </w:p>
        </w:tc>
        <w:tc>
          <w:tcPr>
            <w:tcW w:w="1075" w:type="pct"/>
            <w:tcBorders>
              <w:bottom w:val="single" w:sz="4" w:space="0" w:color="auto"/>
            </w:tcBorders>
          </w:tcPr>
          <w:p w14:paraId="734E2203" w14:textId="5615094A" w:rsidR="00E64ACC" w:rsidRPr="00E64ACC" w:rsidRDefault="00E64ACC" w:rsidP="00E64ACC">
            <w:pPr>
              <w:spacing w:line="360" w:lineRule="auto"/>
              <w:jc w:val="both"/>
              <w:rPr>
                <w:rFonts w:ascii="Book Antiqua" w:hAnsi="Book Antiqua" w:cs="Arial"/>
                <w:lang w:bidi="ar"/>
              </w:rPr>
            </w:pPr>
            <w:r w:rsidRPr="00E64ACC">
              <w:rPr>
                <w:rFonts w:ascii="Book Antiqua" w:hAnsi="Book Antiqua" w:cs="Arial"/>
                <w:lang w:bidi="ar"/>
              </w:rPr>
              <w:t>6</w:t>
            </w:r>
            <w:r w:rsidR="00595182">
              <w:rPr>
                <w:rFonts w:ascii="Book Antiqua" w:hAnsi="Book Antiqua" w:cs="Arial"/>
                <w:lang w:bidi="ar"/>
              </w:rPr>
              <w:t xml:space="preserve"> (</w:t>
            </w:r>
            <w:r w:rsidRPr="00E64ACC">
              <w:rPr>
                <w:rFonts w:ascii="Book Antiqua" w:hAnsi="Book Antiqua" w:cs="Arial"/>
                <w:lang w:bidi="ar"/>
              </w:rPr>
              <w:t>13.9</w:t>
            </w:r>
            <w:r w:rsidR="00595182">
              <w:rPr>
                <w:rFonts w:ascii="Book Antiqua" w:hAnsi="Book Antiqua" w:cs="Arial"/>
                <w:lang w:bidi="ar"/>
              </w:rPr>
              <w:t>)</w:t>
            </w:r>
          </w:p>
        </w:tc>
        <w:tc>
          <w:tcPr>
            <w:tcW w:w="1219" w:type="pct"/>
            <w:tcBorders>
              <w:bottom w:val="single" w:sz="4" w:space="0" w:color="auto"/>
            </w:tcBorders>
          </w:tcPr>
          <w:p w14:paraId="177BB5EB" w14:textId="77777777" w:rsidR="00E64ACC" w:rsidRPr="00E64ACC" w:rsidRDefault="00E64ACC" w:rsidP="00E64ACC">
            <w:pPr>
              <w:spacing w:line="360" w:lineRule="auto"/>
              <w:jc w:val="both"/>
              <w:rPr>
                <w:rFonts w:ascii="Book Antiqua" w:hAnsi="Book Antiqua" w:cs="Arial"/>
                <w:lang w:bidi="ar"/>
              </w:rPr>
            </w:pPr>
            <w:r w:rsidRPr="00E64ACC">
              <w:rPr>
                <w:rFonts w:ascii="Book Antiqua" w:hAnsi="Book Antiqua" w:cs="Arial"/>
                <w:lang w:bidi="ar"/>
              </w:rPr>
              <w:t>0</w:t>
            </w:r>
          </w:p>
        </w:tc>
        <w:tc>
          <w:tcPr>
            <w:tcW w:w="573" w:type="pct"/>
            <w:tcBorders>
              <w:bottom w:val="single" w:sz="4" w:space="0" w:color="auto"/>
            </w:tcBorders>
          </w:tcPr>
          <w:p w14:paraId="7FFEB057" w14:textId="77777777" w:rsidR="00E64ACC" w:rsidRPr="00E64ACC" w:rsidRDefault="00E64ACC" w:rsidP="00E64ACC">
            <w:pPr>
              <w:spacing w:line="360" w:lineRule="auto"/>
              <w:jc w:val="both"/>
              <w:rPr>
                <w:rFonts w:ascii="Book Antiqua" w:hAnsi="Book Antiqua" w:cs="Arial"/>
                <w:lang w:bidi="ar"/>
              </w:rPr>
            </w:pPr>
            <w:r w:rsidRPr="00E64ACC">
              <w:rPr>
                <w:rFonts w:ascii="Book Antiqua" w:hAnsi="Book Antiqua" w:cs="Arial"/>
                <w:lang w:bidi="ar"/>
              </w:rPr>
              <w:t>0.026</w:t>
            </w:r>
          </w:p>
        </w:tc>
      </w:tr>
    </w:tbl>
    <w:p w14:paraId="3D1673F3" w14:textId="7AAF3499" w:rsidR="00E64ACC" w:rsidRPr="00E64ACC" w:rsidRDefault="00595182">
      <w:pPr>
        <w:spacing w:line="360" w:lineRule="auto"/>
        <w:jc w:val="both"/>
        <w:rPr>
          <w:rFonts w:ascii="Book Antiqua" w:eastAsia="Book Antiqua" w:hAnsi="Book Antiqua" w:cs="Book Antiqua"/>
          <w:b/>
          <w:bCs/>
          <w:color w:val="000000"/>
        </w:rPr>
      </w:pPr>
      <w:r w:rsidRPr="00D26B92">
        <w:rPr>
          <w:rFonts w:ascii="Book Antiqua" w:eastAsia="Book Antiqua" w:hAnsi="Book Antiqua" w:cs="Book Antiqua"/>
          <w:color w:val="000000"/>
        </w:rPr>
        <w:t>LT: Liver transplantation; PSLT: Partial splenectomy during liver transplantation</w:t>
      </w:r>
      <w:r>
        <w:rPr>
          <w:rFonts w:ascii="Book Antiqua" w:eastAsia="Book Antiqua" w:hAnsi="Book Antiqua" w:cs="Book Antiqua"/>
          <w:color w:val="000000"/>
        </w:rPr>
        <w:t>.</w:t>
      </w:r>
    </w:p>
    <w:sectPr w:rsidR="00E64ACC" w:rsidRPr="00E64A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C13909" w14:textId="77777777" w:rsidR="00775414" w:rsidRDefault="00775414" w:rsidP="00757ADB">
      <w:r>
        <w:separator/>
      </w:r>
    </w:p>
  </w:endnote>
  <w:endnote w:type="continuationSeparator" w:id="0">
    <w:p w14:paraId="0E50F7EE" w14:textId="77777777" w:rsidR="00775414" w:rsidRDefault="00775414" w:rsidP="00757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TimesNewRoman,BoldItalic">
    <w:altName w:val="Segoe Print"/>
    <w:charset w:val="00"/>
    <w:family w:val="auto"/>
    <w:pitch w:val="default"/>
    <w:sig w:usb0="00000000" w:usb1="00000000" w:usb2="00000000" w:usb3="00000000" w:csb0="00000001" w:csb1="00000000"/>
  </w:font>
  <w:font w:name="TimesNewRoman">
    <w:altName w:val="Yu Gothic"/>
    <w:charset w:val="80"/>
    <w:family w:val="auto"/>
    <w:pitch w:val="default"/>
    <w:sig w:usb0="00000000" w:usb1="00000000" w:usb2="00000000" w:usb3="00000000" w:csb0="00020000" w:csb1="00000000"/>
  </w:font>
  <w:font w:name="TimesNewRoman,Bold">
    <w:altName w:val="Segoe Print"/>
    <w:charset w:val="00"/>
    <w:family w:val="auto"/>
    <w:pitch w:val="default"/>
    <w:sig w:usb0="00000000"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inion-Regular">
    <w:altName w:val="Times New Roman"/>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10187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30B11A0" w14:textId="7D0DB64E" w:rsidR="003E07D3" w:rsidRPr="005D397C" w:rsidRDefault="003E07D3" w:rsidP="005D397C">
            <w:pPr>
              <w:pStyle w:val="Footer"/>
              <w:jc w:val="right"/>
              <w:rPr>
                <w:rFonts w:ascii="Book Antiqua" w:hAnsi="Book Antiqua"/>
                <w:sz w:val="24"/>
                <w:szCs w:val="24"/>
              </w:rPr>
            </w:pPr>
            <w:r w:rsidRPr="005D397C">
              <w:rPr>
                <w:rFonts w:ascii="Book Antiqua" w:hAnsi="Book Antiqua"/>
                <w:sz w:val="24"/>
                <w:szCs w:val="24"/>
                <w:lang w:val="zh-CN" w:eastAsia="zh-CN"/>
              </w:rPr>
              <w:t xml:space="preserve"> </w:t>
            </w:r>
            <w:r w:rsidRPr="005D397C">
              <w:rPr>
                <w:rFonts w:ascii="Book Antiqua" w:hAnsi="Book Antiqua"/>
                <w:sz w:val="24"/>
                <w:szCs w:val="24"/>
              </w:rPr>
              <w:fldChar w:fldCharType="begin"/>
            </w:r>
            <w:r w:rsidRPr="005D397C">
              <w:rPr>
                <w:rFonts w:ascii="Book Antiqua" w:hAnsi="Book Antiqua"/>
                <w:sz w:val="24"/>
                <w:szCs w:val="24"/>
              </w:rPr>
              <w:instrText>PAGE</w:instrText>
            </w:r>
            <w:r w:rsidRPr="005D397C">
              <w:rPr>
                <w:rFonts w:ascii="Book Antiqua" w:hAnsi="Book Antiqua"/>
                <w:sz w:val="24"/>
                <w:szCs w:val="24"/>
              </w:rPr>
              <w:fldChar w:fldCharType="separate"/>
            </w:r>
            <w:r w:rsidR="00B5040E">
              <w:rPr>
                <w:rFonts w:ascii="Book Antiqua" w:hAnsi="Book Antiqua"/>
                <w:noProof/>
                <w:sz w:val="24"/>
                <w:szCs w:val="24"/>
              </w:rPr>
              <w:t>1</w:t>
            </w:r>
            <w:r w:rsidRPr="005D397C">
              <w:rPr>
                <w:rFonts w:ascii="Book Antiqua" w:hAnsi="Book Antiqua"/>
                <w:sz w:val="24"/>
                <w:szCs w:val="24"/>
              </w:rPr>
              <w:fldChar w:fldCharType="end"/>
            </w:r>
            <w:r w:rsidRPr="005D397C">
              <w:rPr>
                <w:rFonts w:ascii="Book Antiqua" w:hAnsi="Book Antiqua"/>
                <w:sz w:val="24"/>
                <w:szCs w:val="24"/>
                <w:lang w:val="zh-CN" w:eastAsia="zh-CN"/>
              </w:rPr>
              <w:t xml:space="preserve"> / </w:t>
            </w:r>
            <w:r w:rsidRPr="005D397C">
              <w:rPr>
                <w:rFonts w:ascii="Book Antiqua" w:hAnsi="Book Antiqua"/>
                <w:sz w:val="24"/>
                <w:szCs w:val="24"/>
              </w:rPr>
              <w:fldChar w:fldCharType="begin"/>
            </w:r>
            <w:r w:rsidRPr="005D397C">
              <w:rPr>
                <w:rFonts w:ascii="Book Antiqua" w:hAnsi="Book Antiqua"/>
                <w:sz w:val="24"/>
                <w:szCs w:val="24"/>
              </w:rPr>
              <w:instrText>NUMPAGES</w:instrText>
            </w:r>
            <w:r w:rsidRPr="005D397C">
              <w:rPr>
                <w:rFonts w:ascii="Book Antiqua" w:hAnsi="Book Antiqua"/>
                <w:sz w:val="24"/>
                <w:szCs w:val="24"/>
              </w:rPr>
              <w:fldChar w:fldCharType="separate"/>
            </w:r>
            <w:r w:rsidR="00B5040E">
              <w:rPr>
                <w:rFonts w:ascii="Book Antiqua" w:hAnsi="Book Antiqua"/>
                <w:noProof/>
                <w:sz w:val="24"/>
                <w:szCs w:val="24"/>
              </w:rPr>
              <w:t>28</w:t>
            </w:r>
            <w:r w:rsidRPr="005D397C">
              <w:rPr>
                <w:rFonts w:ascii="Book Antiqua" w:hAnsi="Book Antiqua"/>
                <w:sz w:val="24"/>
                <w:szCs w:val="24"/>
              </w:rPr>
              <w:fldChar w:fldCharType="end"/>
            </w:r>
          </w:p>
        </w:sdtContent>
      </w:sdt>
    </w:sdtContent>
  </w:sdt>
  <w:p w14:paraId="03ECD58F" w14:textId="77777777" w:rsidR="003E07D3" w:rsidRPr="005D397C" w:rsidRDefault="003E07D3" w:rsidP="005D397C">
    <w:pPr>
      <w:pStyle w:val="Footer"/>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AB410F" w14:textId="77777777" w:rsidR="00775414" w:rsidRDefault="00775414" w:rsidP="00757ADB">
      <w:r>
        <w:separator/>
      </w:r>
    </w:p>
  </w:footnote>
  <w:footnote w:type="continuationSeparator" w:id="0">
    <w:p w14:paraId="27835DA2" w14:textId="77777777" w:rsidR="00775414" w:rsidRDefault="00775414" w:rsidP="00757A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7081A"/>
    <w:rsid w:val="000A7BFA"/>
    <w:rsid w:val="000E0B9C"/>
    <w:rsid w:val="00112E83"/>
    <w:rsid w:val="001E1F56"/>
    <w:rsid w:val="00292173"/>
    <w:rsid w:val="003559DD"/>
    <w:rsid w:val="00366853"/>
    <w:rsid w:val="003852F4"/>
    <w:rsid w:val="003C5DE5"/>
    <w:rsid w:val="003E07D3"/>
    <w:rsid w:val="003F60FF"/>
    <w:rsid w:val="0041619D"/>
    <w:rsid w:val="004422EF"/>
    <w:rsid w:val="00444227"/>
    <w:rsid w:val="004C504C"/>
    <w:rsid w:val="004F35EE"/>
    <w:rsid w:val="00595182"/>
    <w:rsid w:val="005D397C"/>
    <w:rsid w:val="005E174B"/>
    <w:rsid w:val="005E5494"/>
    <w:rsid w:val="00604D65"/>
    <w:rsid w:val="00632759"/>
    <w:rsid w:val="00641B82"/>
    <w:rsid w:val="0072166B"/>
    <w:rsid w:val="00757ADB"/>
    <w:rsid w:val="00775414"/>
    <w:rsid w:val="007A7C55"/>
    <w:rsid w:val="00847125"/>
    <w:rsid w:val="00883952"/>
    <w:rsid w:val="008E1274"/>
    <w:rsid w:val="008E4196"/>
    <w:rsid w:val="009E18CE"/>
    <w:rsid w:val="009F18B0"/>
    <w:rsid w:val="00A50E1F"/>
    <w:rsid w:val="00A70499"/>
    <w:rsid w:val="00A77B3E"/>
    <w:rsid w:val="00A83928"/>
    <w:rsid w:val="00A9493F"/>
    <w:rsid w:val="00AD4B98"/>
    <w:rsid w:val="00B5040E"/>
    <w:rsid w:val="00B85D15"/>
    <w:rsid w:val="00B943E4"/>
    <w:rsid w:val="00CA2A55"/>
    <w:rsid w:val="00D0411D"/>
    <w:rsid w:val="00D0424F"/>
    <w:rsid w:val="00D0540E"/>
    <w:rsid w:val="00D102D8"/>
    <w:rsid w:val="00D113F5"/>
    <w:rsid w:val="00D26B92"/>
    <w:rsid w:val="00D4457E"/>
    <w:rsid w:val="00DA2632"/>
    <w:rsid w:val="00DF5047"/>
    <w:rsid w:val="00E363D1"/>
    <w:rsid w:val="00E47801"/>
    <w:rsid w:val="00E534EA"/>
    <w:rsid w:val="00E64ACC"/>
    <w:rsid w:val="00E722DA"/>
    <w:rsid w:val="00E72858"/>
    <w:rsid w:val="00EC3E91"/>
    <w:rsid w:val="00ED395D"/>
    <w:rsid w:val="00EE209C"/>
    <w:rsid w:val="00EE20C3"/>
    <w:rsid w:val="00F26F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F97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883952"/>
    <w:pPr>
      <w:widowControl w:val="0"/>
      <w:spacing w:beforeAutospacing="1" w:after="100" w:afterAutospacing="1" w:line="259" w:lineRule="auto"/>
      <w:outlineLvl w:val="0"/>
    </w:pPr>
    <w:rPr>
      <w:rFonts w:ascii="SimSun" w:eastAsia="SimSun" w:hAnsi="SimSun" w:hint="eastAsia"/>
      <w:b/>
      <w:kern w:val="44"/>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5">
    <w:name w:val="15"/>
    <w:basedOn w:val="DefaultParagraphFont"/>
  </w:style>
  <w:style w:type="paragraph" w:styleId="Header">
    <w:name w:val="header"/>
    <w:basedOn w:val="Normal"/>
    <w:link w:val="HeaderChar"/>
    <w:unhideWhenUsed/>
    <w:rsid w:val="00757AD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57ADB"/>
    <w:rPr>
      <w:sz w:val="18"/>
      <w:szCs w:val="18"/>
    </w:rPr>
  </w:style>
  <w:style w:type="paragraph" w:styleId="Footer">
    <w:name w:val="footer"/>
    <w:basedOn w:val="Normal"/>
    <w:link w:val="FooterChar"/>
    <w:uiPriority w:val="99"/>
    <w:unhideWhenUsed/>
    <w:rsid w:val="00757AD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57ADB"/>
    <w:rPr>
      <w:sz w:val="18"/>
      <w:szCs w:val="18"/>
    </w:rPr>
  </w:style>
  <w:style w:type="paragraph" w:styleId="BalloonText">
    <w:name w:val="Balloon Text"/>
    <w:basedOn w:val="Normal"/>
    <w:link w:val="BalloonTextChar"/>
    <w:rsid w:val="00757ADB"/>
    <w:rPr>
      <w:sz w:val="18"/>
      <w:szCs w:val="18"/>
    </w:rPr>
  </w:style>
  <w:style w:type="character" w:customStyle="1" w:styleId="BalloonTextChar">
    <w:name w:val="Balloon Text Char"/>
    <w:basedOn w:val="DefaultParagraphFont"/>
    <w:link w:val="BalloonText"/>
    <w:rsid w:val="00757ADB"/>
    <w:rPr>
      <w:sz w:val="18"/>
      <w:szCs w:val="18"/>
    </w:rPr>
  </w:style>
  <w:style w:type="character" w:customStyle="1" w:styleId="Heading1Char">
    <w:name w:val="Heading 1 Char"/>
    <w:basedOn w:val="DefaultParagraphFont"/>
    <w:link w:val="Heading1"/>
    <w:uiPriority w:val="9"/>
    <w:rsid w:val="00883952"/>
    <w:rPr>
      <w:rFonts w:ascii="SimSun" w:eastAsia="SimSun" w:hAnsi="SimSun"/>
      <w:b/>
      <w:kern w:val="44"/>
      <w:sz w:val="48"/>
      <w:szCs w:val="4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883952"/>
    <w:pPr>
      <w:widowControl w:val="0"/>
      <w:spacing w:beforeAutospacing="1" w:after="100" w:afterAutospacing="1" w:line="259" w:lineRule="auto"/>
      <w:outlineLvl w:val="0"/>
    </w:pPr>
    <w:rPr>
      <w:rFonts w:ascii="SimSun" w:eastAsia="SimSun" w:hAnsi="SimSun" w:hint="eastAsia"/>
      <w:b/>
      <w:kern w:val="44"/>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5">
    <w:name w:val="15"/>
    <w:basedOn w:val="DefaultParagraphFont"/>
  </w:style>
  <w:style w:type="paragraph" w:styleId="Header">
    <w:name w:val="header"/>
    <w:basedOn w:val="Normal"/>
    <w:link w:val="HeaderChar"/>
    <w:unhideWhenUsed/>
    <w:rsid w:val="00757AD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57ADB"/>
    <w:rPr>
      <w:sz w:val="18"/>
      <w:szCs w:val="18"/>
    </w:rPr>
  </w:style>
  <w:style w:type="paragraph" w:styleId="Footer">
    <w:name w:val="footer"/>
    <w:basedOn w:val="Normal"/>
    <w:link w:val="FooterChar"/>
    <w:uiPriority w:val="99"/>
    <w:unhideWhenUsed/>
    <w:rsid w:val="00757AD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57ADB"/>
    <w:rPr>
      <w:sz w:val="18"/>
      <w:szCs w:val="18"/>
    </w:rPr>
  </w:style>
  <w:style w:type="paragraph" w:styleId="BalloonText">
    <w:name w:val="Balloon Text"/>
    <w:basedOn w:val="Normal"/>
    <w:link w:val="BalloonTextChar"/>
    <w:rsid w:val="00757ADB"/>
    <w:rPr>
      <w:sz w:val="18"/>
      <w:szCs w:val="18"/>
    </w:rPr>
  </w:style>
  <w:style w:type="character" w:customStyle="1" w:styleId="BalloonTextChar">
    <w:name w:val="Balloon Text Char"/>
    <w:basedOn w:val="DefaultParagraphFont"/>
    <w:link w:val="BalloonText"/>
    <w:rsid w:val="00757ADB"/>
    <w:rPr>
      <w:sz w:val="18"/>
      <w:szCs w:val="18"/>
    </w:rPr>
  </w:style>
  <w:style w:type="character" w:customStyle="1" w:styleId="Heading1Char">
    <w:name w:val="Heading 1 Char"/>
    <w:basedOn w:val="DefaultParagraphFont"/>
    <w:link w:val="Heading1"/>
    <w:uiPriority w:val="9"/>
    <w:rsid w:val="00883952"/>
    <w:rPr>
      <w:rFonts w:ascii="SimSun" w:eastAsia="SimSun" w:hAnsi="SimSun"/>
      <w:b/>
      <w:kern w:val="44"/>
      <w:sz w:val="48"/>
      <w:szCs w:val="4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8E898-9D32-4203-8270-A39D8D179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4933</Words>
  <Characters>28120</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jrw</cp:lastModifiedBy>
  <cp:revision>2</cp:revision>
  <dcterms:created xsi:type="dcterms:W3CDTF">2021-01-28T15:59:00Z</dcterms:created>
  <dcterms:modified xsi:type="dcterms:W3CDTF">2021-01-28T15:59:00Z</dcterms:modified>
</cp:coreProperties>
</file>