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F621B"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Name of Journal: </w:t>
      </w:r>
      <w:r w:rsidRPr="00883AA0">
        <w:rPr>
          <w:rFonts w:ascii="Book Antiqua" w:eastAsia="Book Antiqua" w:hAnsi="Book Antiqua" w:cs="Book Antiqua"/>
          <w:i/>
          <w:color w:val="000000"/>
        </w:rPr>
        <w:t>World Journal of Gastroenterology</w:t>
      </w:r>
    </w:p>
    <w:p w14:paraId="092377A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Manuscript NO: </w:t>
      </w:r>
      <w:r w:rsidRPr="00883AA0">
        <w:rPr>
          <w:rFonts w:ascii="Book Antiqua" w:eastAsia="Book Antiqua" w:hAnsi="Book Antiqua" w:cs="Book Antiqua"/>
          <w:color w:val="000000"/>
        </w:rPr>
        <w:t>59907</w:t>
      </w:r>
    </w:p>
    <w:p w14:paraId="30B142D1"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Manuscript Type: </w:t>
      </w:r>
      <w:r w:rsidRPr="00883AA0">
        <w:rPr>
          <w:rFonts w:ascii="Book Antiqua" w:eastAsia="Book Antiqua" w:hAnsi="Book Antiqua" w:cs="Book Antiqua"/>
          <w:color w:val="000000"/>
        </w:rPr>
        <w:t>ORIGINAL ARTICLE</w:t>
      </w:r>
    </w:p>
    <w:p w14:paraId="1B5D11E9" w14:textId="77777777" w:rsidR="00963CF2" w:rsidRPr="00883AA0" w:rsidRDefault="00963CF2" w:rsidP="00883AA0">
      <w:pPr>
        <w:spacing w:line="360" w:lineRule="auto"/>
        <w:jc w:val="both"/>
        <w:rPr>
          <w:rFonts w:ascii="Book Antiqua" w:hAnsi="Book Antiqua"/>
        </w:rPr>
      </w:pPr>
    </w:p>
    <w:p w14:paraId="5C84E425" w14:textId="77777777" w:rsidR="00963CF2" w:rsidRPr="00883AA0" w:rsidRDefault="00D411C2" w:rsidP="00883AA0">
      <w:pPr>
        <w:spacing w:line="360" w:lineRule="auto"/>
        <w:jc w:val="both"/>
        <w:rPr>
          <w:rFonts w:ascii="Book Antiqua" w:hAnsi="Book Antiqua"/>
        </w:rPr>
      </w:pPr>
      <w:bookmarkStart w:id="0" w:name="OLE_LINK145"/>
      <w:bookmarkStart w:id="1" w:name="OLE_LINK146"/>
      <w:r w:rsidRPr="00883AA0">
        <w:rPr>
          <w:rFonts w:ascii="Book Antiqua" w:eastAsia="Book Antiqua" w:hAnsi="Book Antiqua" w:cs="Book Antiqua"/>
          <w:b/>
          <w:i/>
          <w:color w:val="000000"/>
        </w:rPr>
        <w:t>Basic Study</w:t>
      </w:r>
    </w:p>
    <w:p w14:paraId="71314ABC" w14:textId="5D107CA9" w:rsidR="00963CF2" w:rsidRPr="00883AA0" w:rsidRDefault="00D411C2" w:rsidP="00883AA0">
      <w:pPr>
        <w:spacing w:line="360" w:lineRule="auto"/>
        <w:jc w:val="both"/>
        <w:rPr>
          <w:rFonts w:ascii="Book Antiqua" w:hAnsi="Book Antiqua"/>
        </w:rPr>
      </w:pPr>
      <w:bookmarkStart w:id="2" w:name="OLE_LINK50"/>
      <w:bookmarkStart w:id="3" w:name="OLE_LINK51"/>
      <w:bookmarkStart w:id="4" w:name="OLE_LINK152"/>
      <w:bookmarkStart w:id="5" w:name="OLE_LINK153"/>
      <w:bookmarkEnd w:id="0"/>
      <w:bookmarkEnd w:id="1"/>
      <w:r w:rsidRPr="00883AA0">
        <w:rPr>
          <w:rFonts w:ascii="Book Antiqua" w:eastAsia="Book Antiqua" w:hAnsi="Book Antiqua" w:cs="Book Antiqua"/>
          <w:b/>
          <w:color w:val="000000"/>
        </w:rPr>
        <w:t xml:space="preserve">Lipotoxic hepatocyte-derived </w:t>
      </w:r>
      <w:proofErr w:type="spellStart"/>
      <w:r w:rsidRPr="00883AA0">
        <w:rPr>
          <w:rFonts w:ascii="Book Antiqua" w:eastAsia="Book Antiqua" w:hAnsi="Book Antiqua" w:cs="Book Antiqua"/>
          <w:b/>
          <w:color w:val="000000"/>
        </w:rPr>
        <w:t>exosomal</w:t>
      </w:r>
      <w:proofErr w:type="spellEnd"/>
      <w:r w:rsidRPr="00883AA0">
        <w:rPr>
          <w:rFonts w:ascii="Book Antiqua" w:eastAsia="Book Antiqua" w:hAnsi="Book Antiqua" w:cs="Book Antiqua"/>
          <w:b/>
          <w:color w:val="000000"/>
        </w:rPr>
        <w:t xml:space="preserve"> miR-1297 promotes hepatic stellate cell activation through the PTEN signaling pathway in metabolic</w:t>
      </w:r>
      <w:r w:rsidR="005B6E10">
        <w:rPr>
          <w:rFonts w:ascii="Book Antiqua" w:eastAsia="Book Antiqua" w:hAnsi="Book Antiqua" w:cs="Book Antiqua"/>
          <w:b/>
          <w:color w:val="000000"/>
        </w:rPr>
        <w:t>-</w:t>
      </w:r>
      <w:r w:rsidRPr="00883AA0">
        <w:rPr>
          <w:rFonts w:ascii="Book Antiqua" w:eastAsia="Book Antiqua" w:hAnsi="Book Antiqua" w:cs="Book Antiqua"/>
          <w:b/>
          <w:color w:val="000000"/>
        </w:rPr>
        <w:t>associated fatty liver disease</w:t>
      </w:r>
    </w:p>
    <w:bookmarkEnd w:id="2"/>
    <w:bookmarkEnd w:id="3"/>
    <w:bookmarkEnd w:id="4"/>
    <w:bookmarkEnd w:id="5"/>
    <w:p w14:paraId="0B0D12B3" w14:textId="77777777" w:rsidR="00963CF2" w:rsidRPr="00883AA0" w:rsidRDefault="00963CF2" w:rsidP="00883AA0">
      <w:pPr>
        <w:spacing w:line="360" w:lineRule="auto"/>
        <w:jc w:val="both"/>
        <w:rPr>
          <w:rFonts w:ascii="Book Antiqua" w:hAnsi="Book Antiqua"/>
        </w:rPr>
      </w:pPr>
    </w:p>
    <w:p w14:paraId="0F930F0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Luo </w:t>
      </w:r>
      <w:r w:rsidRPr="00883AA0">
        <w:rPr>
          <w:rFonts w:ascii="Book Antiqua" w:hAnsi="Book Antiqua" w:cs="Book Antiqua"/>
          <w:color w:val="000000"/>
          <w:lang w:eastAsia="zh-CN"/>
        </w:rPr>
        <w:t xml:space="preserve">X </w:t>
      </w:r>
      <w:r w:rsidRPr="00883AA0">
        <w:rPr>
          <w:rFonts w:ascii="Book Antiqua" w:hAnsi="Book Antiqua" w:cs="Book Antiqua"/>
          <w:i/>
          <w:color w:val="000000"/>
          <w:lang w:eastAsia="zh-CN"/>
        </w:rPr>
        <w:t>et al</w:t>
      </w:r>
      <w:r w:rsidRPr="00883AA0">
        <w:rPr>
          <w:rFonts w:ascii="Book Antiqua" w:hAnsi="Book Antiqua" w:cs="Book Antiqua"/>
          <w:color w:val="000000"/>
          <w:lang w:eastAsia="zh-CN"/>
        </w:rPr>
        <w:t xml:space="preserve">. </w:t>
      </w:r>
      <w:bookmarkStart w:id="6" w:name="OLE_LINK58"/>
      <w:bookmarkStart w:id="7" w:name="OLE_LINK87"/>
      <w:bookmarkStart w:id="8" w:name="OLE_LINK88"/>
      <w:bookmarkStart w:id="9" w:name="OLE_LINK154"/>
      <w:bookmarkStart w:id="10" w:name="OLE_LINK155"/>
      <w:bookmarkStart w:id="11" w:name="OLE_LINK156"/>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miR-1297 activated HSC</w:t>
      </w:r>
      <w:bookmarkEnd w:id="6"/>
      <w:bookmarkEnd w:id="7"/>
      <w:bookmarkEnd w:id="8"/>
    </w:p>
    <w:bookmarkEnd w:id="9"/>
    <w:bookmarkEnd w:id="10"/>
    <w:bookmarkEnd w:id="11"/>
    <w:p w14:paraId="17B37920" w14:textId="77777777" w:rsidR="00963CF2" w:rsidRPr="00883AA0" w:rsidRDefault="00963CF2" w:rsidP="00883AA0">
      <w:pPr>
        <w:spacing w:line="360" w:lineRule="auto"/>
        <w:jc w:val="both"/>
        <w:rPr>
          <w:rFonts w:ascii="Book Antiqua" w:hAnsi="Book Antiqua"/>
        </w:rPr>
      </w:pPr>
    </w:p>
    <w:p w14:paraId="5B3A7958"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Xin </w:t>
      </w:r>
      <w:bookmarkStart w:id="12" w:name="OLE_LINK4"/>
      <w:bookmarkStart w:id="13" w:name="OLE_LINK5"/>
      <w:r w:rsidRPr="00883AA0">
        <w:rPr>
          <w:rFonts w:ascii="Book Antiqua" w:eastAsia="Book Antiqua" w:hAnsi="Book Antiqua" w:cs="Book Antiqua"/>
          <w:color w:val="000000"/>
        </w:rPr>
        <w:t>Luo</w:t>
      </w:r>
      <w:bookmarkEnd w:id="12"/>
      <w:bookmarkEnd w:id="13"/>
      <w:r w:rsidRPr="00883AA0">
        <w:rPr>
          <w:rFonts w:ascii="Book Antiqua" w:eastAsia="Book Antiqua" w:hAnsi="Book Antiqua" w:cs="Book Antiqua"/>
          <w:color w:val="000000"/>
        </w:rPr>
        <w:t>, Sheng-Zheng Luo, Zi-Xin Xu, Cui Zhou, Zheng-Hong Li, Xiao-Yan Zhou, Ming-Yi Xu</w:t>
      </w:r>
    </w:p>
    <w:p w14:paraId="6D4E1210" w14:textId="77777777" w:rsidR="00963CF2" w:rsidRPr="00883AA0" w:rsidRDefault="00963CF2" w:rsidP="00883AA0">
      <w:pPr>
        <w:spacing w:line="360" w:lineRule="auto"/>
        <w:jc w:val="both"/>
        <w:rPr>
          <w:rFonts w:ascii="Book Antiqua" w:hAnsi="Book Antiqua"/>
        </w:rPr>
      </w:pPr>
    </w:p>
    <w:p w14:paraId="6717DBA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Xin Luo, Sheng-Zheng Luo, Zi-Xin Xu, Cui Zhou, Zheng-Hong Li, Xiao-Yan Zhou, Ming-Yi Xu, </w:t>
      </w:r>
      <w:r w:rsidRPr="00883AA0">
        <w:rPr>
          <w:rFonts w:ascii="Book Antiqua" w:eastAsia="Book Antiqua" w:hAnsi="Book Antiqua" w:cs="Book Antiqua"/>
          <w:color w:val="000000"/>
        </w:rPr>
        <w:t xml:space="preserve">Department of Gastroenterology, Shanghai General Hospital, Shanghai 200080, </w:t>
      </w:r>
      <w:bookmarkStart w:id="14" w:name="OLE_LINK96"/>
      <w:bookmarkStart w:id="15" w:name="OLE_LINK97"/>
      <w:bookmarkStart w:id="16" w:name="OLE_LINK140"/>
      <w:bookmarkStart w:id="17" w:name="OLE_LINK141"/>
      <w:bookmarkStart w:id="18" w:name="OLE_LINK142"/>
      <w:bookmarkStart w:id="19" w:name="OLE_LINK143"/>
      <w:bookmarkStart w:id="20" w:name="OLE_LINK144"/>
      <w:r w:rsidRPr="00883AA0">
        <w:rPr>
          <w:rFonts w:ascii="Book Antiqua" w:eastAsia="Book Antiqua" w:hAnsi="Book Antiqua" w:cs="Book Antiqua"/>
          <w:color w:val="000000"/>
        </w:rPr>
        <w:t>China</w:t>
      </w:r>
      <w:bookmarkEnd w:id="14"/>
      <w:bookmarkEnd w:id="15"/>
      <w:bookmarkEnd w:id="16"/>
      <w:bookmarkEnd w:id="17"/>
      <w:bookmarkEnd w:id="18"/>
      <w:bookmarkEnd w:id="19"/>
      <w:bookmarkEnd w:id="20"/>
    </w:p>
    <w:p w14:paraId="1951BE61" w14:textId="77777777" w:rsidR="00963CF2" w:rsidRPr="00883AA0" w:rsidRDefault="00963CF2" w:rsidP="00883AA0">
      <w:pPr>
        <w:spacing w:line="360" w:lineRule="auto"/>
        <w:jc w:val="both"/>
        <w:rPr>
          <w:rFonts w:ascii="Book Antiqua" w:hAnsi="Book Antiqua"/>
        </w:rPr>
      </w:pPr>
    </w:p>
    <w:p w14:paraId="7001519F"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Author contributions: </w:t>
      </w:r>
      <w:bookmarkStart w:id="21" w:name="OLE_LINK157"/>
      <w:bookmarkStart w:id="22" w:name="OLE_LINK158"/>
      <w:bookmarkStart w:id="23" w:name="OLE_LINK159"/>
      <w:r w:rsidRPr="00883AA0">
        <w:rPr>
          <w:rFonts w:ascii="Book Antiqua" w:eastAsia="Book Antiqua" w:hAnsi="Book Antiqua" w:cs="Book Antiqua"/>
          <w:color w:val="000000"/>
        </w:rPr>
        <w:t>Xu</w:t>
      </w:r>
      <w:r w:rsidRPr="00883AA0">
        <w:rPr>
          <w:rFonts w:ascii="Book Antiqua" w:hAnsi="Book Antiqua" w:cs="Book Antiqua"/>
          <w:color w:val="000000"/>
          <w:lang w:eastAsia="zh-CN"/>
        </w:rPr>
        <w:t xml:space="preserve"> MY</w:t>
      </w:r>
      <w:r w:rsidRPr="00883AA0">
        <w:rPr>
          <w:rFonts w:ascii="Book Antiqua" w:eastAsia="Book Antiqua" w:hAnsi="Book Antiqua" w:cs="Book Antiqua"/>
          <w:color w:val="000000"/>
        </w:rPr>
        <w:t xml:space="preserve"> designed the research; Luo</w:t>
      </w:r>
      <w:r w:rsidRPr="00883AA0">
        <w:rPr>
          <w:rFonts w:ascii="Book Antiqua" w:hAnsi="Book Antiqua" w:cs="Book Antiqua"/>
          <w:color w:val="000000"/>
          <w:lang w:eastAsia="zh-CN"/>
        </w:rPr>
        <w:t xml:space="preserve"> X</w:t>
      </w:r>
      <w:r w:rsidRPr="00883AA0">
        <w:rPr>
          <w:rFonts w:ascii="Book Antiqua" w:eastAsia="Book Antiqua" w:hAnsi="Book Antiqua" w:cs="Book Antiqua"/>
          <w:color w:val="000000"/>
        </w:rPr>
        <w:t xml:space="preserve"> and Luo</w:t>
      </w:r>
      <w:r w:rsidRPr="00883AA0">
        <w:rPr>
          <w:rFonts w:ascii="Book Antiqua" w:hAnsi="Book Antiqua" w:cs="Book Antiqua"/>
          <w:color w:val="000000"/>
          <w:lang w:eastAsia="zh-CN"/>
        </w:rPr>
        <w:t xml:space="preserve"> SZ</w:t>
      </w:r>
      <w:r w:rsidRPr="00883AA0">
        <w:rPr>
          <w:rFonts w:ascii="Book Antiqua" w:eastAsia="Book Antiqua" w:hAnsi="Book Antiqua" w:cs="Book Antiqua"/>
          <w:color w:val="000000"/>
        </w:rPr>
        <w:t xml:space="preserve"> performed the research; Xu</w:t>
      </w:r>
      <w:r w:rsidRPr="00883AA0">
        <w:rPr>
          <w:rFonts w:ascii="Book Antiqua" w:hAnsi="Book Antiqua" w:cs="Book Antiqua"/>
          <w:color w:val="000000"/>
          <w:lang w:eastAsia="zh-CN"/>
        </w:rPr>
        <w:t xml:space="preserve"> ZX</w:t>
      </w:r>
      <w:r w:rsidRPr="00883AA0">
        <w:rPr>
          <w:rFonts w:ascii="Book Antiqua" w:eastAsia="Book Antiqua" w:hAnsi="Book Antiqua" w:cs="Book Antiqua"/>
          <w:color w:val="000000"/>
        </w:rPr>
        <w:t xml:space="preserve"> and Li</w:t>
      </w:r>
      <w:r w:rsidRPr="00883AA0">
        <w:rPr>
          <w:rFonts w:ascii="Book Antiqua" w:hAnsi="Book Antiqua" w:cs="Book Antiqua"/>
          <w:color w:val="000000"/>
          <w:lang w:eastAsia="zh-CN"/>
        </w:rPr>
        <w:t xml:space="preserve"> ZH</w:t>
      </w:r>
      <w:r w:rsidRPr="00883AA0">
        <w:rPr>
          <w:rFonts w:ascii="Book Antiqua" w:eastAsia="Book Antiqua" w:hAnsi="Book Antiqua" w:cs="Book Antiqua"/>
          <w:color w:val="000000"/>
        </w:rPr>
        <w:t xml:space="preserve"> analyzed the data; Luo </w:t>
      </w:r>
      <w:r w:rsidRPr="00883AA0">
        <w:rPr>
          <w:rFonts w:ascii="Book Antiqua" w:hAnsi="Book Antiqua" w:cs="Book Antiqua"/>
          <w:color w:val="000000"/>
          <w:lang w:eastAsia="zh-CN"/>
        </w:rPr>
        <w:t xml:space="preserve">X </w:t>
      </w:r>
      <w:r w:rsidRPr="00883AA0">
        <w:rPr>
          <w:rFonts w:ascii="Book Antiqua" w:eastAsia="Book Antiqua" w:hAnsi="Book Antiqua" w:cs="Book Antiqua"/>
          <w:color w:val="000000"/>
        </w:rPr>
        <w:t>wrote the paper; Zhou</w:t>
      </w:r>
      <w:r w:rsidRPr="00883AA0">
        <w:rPr>
          <w:rFonts w:ascii="Book Antiqua" w:hAnsi="Book Antiqua" w:cs="Book Antiqua"/>
          <w:color w:val="000000"/>
          <w:lang w:eastAsia="zh-CN"/>
        </w:rPr>
        <w:t xml:space="preserve"> C</w:t>
      </w:r>
      <w:r w:rsidRPr="00883AA0">
        <w:rPr>
          <w:rFonts w:ascii="Book Antiqua" w:eastAsia="Book Antiqua" w:hAnsi="Book Antiqua" w:cs="Book Antiqua"/>
          <w:color w:val="000000"/>
        </w:rPr>
        <w:t xml:space="preserve"> and Zhou </w:t>
      </w:r>
      <w:r w:rsidRPr="00883AA0">
        <w:rPr>
          <w:rFonts w:ascii="Book Antiqua" w:hAnsi="Book Antiqua" w:cs="Book Antiqua"/>
          <w:color w:val="000000"/>
          <w:lang w:eastAsia="zh-CN"/>
        </w:rPr>
        <w:t xml:space="preserve">XY </w:t>
      </w:r>
      <w:r w:rsidRPr="00883AA0">
        <w:rPr>
          <w:rFonts w:ascii="Book Antiqua" w:eastAsia="Book Antiqua" w:hAnsi="Book Antiqua" w:cs="Book Antiqua"/>
          <w:color w:val="000000"/>
        </w:rPr>
        <w:t>developed software necessary for performing the study.</w:t>
      </w:r>
      <w:bookmarkEnd w:id="21"/>
      <w:bookmarkEnd w:id="22"/>
      <w:bookmarkEnd w:id="23"/>
    </w:p>
    <w:p w14:paraId="7DA53E6A" w14:textId="77777777" w:rsidR="003954C2" w:rsidRPr="00883AA0" w:rsidRDefault="003954C2" w:rsidP="00883AA0">
      <w:pPr>
        <w:spacing w:line="360" w:lineRule="auto"/>
        <w:jc w:val="both"/>
        <w:rPr>
          <w:rFonts w:ascii="Book Antiqua" w:hAnsi="Book Antiqua"/>
          <w:lang w:eastAsia="zh-CN"/>
        </w:rPr>
      </w:pPr>
    </w:p>
    <w:p w14:paraId="475859E0" w14:textId="77777777" w:rsidR="00963CF2" w:rsidRPr="00883AA0" w:rsidRDefault="003954C2" w:rsidP="00883AA0">
      <w:pPr>
        <w:spacing w:line="360" w:lineRule="auto"/>
        <w:jc w:val="both"/>
        <w:rPr>
          <w:rFonts w:ascii="Book Antiqua" w:hAnsi="Book Antiqua"/>
          <w:lang w:eastAsia="zh-CN"/>
        </w:rPr>
      </w:pPr>
      <w:r w:rsidRPr="00883AA0">
        <w:rPr>
          <w:rFonts w:ascii="Book Antiqua" w:hAnsi="Book Antiqua"/>
          <w:b/>
          <w:lang w:eastAsia="zh-CN"/>
        </w:rPr>
        <w:t>Supported by</w:t>
      </w:r>
      <w:r w:rsidRPr="00883AA0">
        <w:rPr>
          <w:rFonts w:ascii="Book Antiqua" w:hAnsi="Book Antiqua"/>
          <w:lang w:eastAsia="zh-CN"/>
        </w:rPr>
        <w:t xml:space="preserve"> the National Natural Science Foundation of China (General Program), No. 81770597</w:t>
      </w:r>
      <w:r w:rsidR="006F3F4E" w:rsidRPr="00883AA0">
        <w:rPr>
          <w:rFonts w:ascii="Book Antiqua" w:hAnsi="Book Antiqua"/>
          <w:lang w:eastAsia="zh-CN"/>
        </w:rPr>
        <w:t>;</w:t>
      </w:r>
      <w:r w:rsidRPr="00883AA0">
        <w:rPr>
          <w:rFonts w:ascii="Book Antiqua" w:hAnsi="Book Antiqua"/>
          <w:lang w:eastAsia="zh-CN"/>
        </w:rPr>
        <w:t xml:space="preserve"> and the</w:t>
      </w:r>
      <w:r w:rsidRPr="00883AA0">
        <w:rPr>
          <w:rFonts w:ascii="Book Antiqua" w:hAnsi="Book Antiqua"/>
        </w:rPr>
        <w:t xml:space="preserve"> </w:t>
      </w:r>
      <w:r w:rsidRPr="00883AA0">
        <w:rPr>
          <w:rFonts w:ascii="Book Antiqua" w:hAnsi="Book Antiqua"/>
          <w:lang w:eastAsia="zh-CN"/>
        </w:rPr>
        <w:t>Development Program of China during the 13</w:t>
      </w:r>
      <w:r w:rsidRPr="00883AA0">
        <w:rPr>
          <w:rFonts w:ascii="Book Antiqua" w:hAnsi="Book Antiqua"/>
          <w:vertAlign w:val="superscript"/>
          <w:lang w:eastAsia="zh-CN"/>
        </w:rPr>
        <w:t>th</w:t>
      </w:r>
      <w:r w:rsidRPr="00883AA0">
        <w:rPr>
          <w:rFonts w:ascii="Book Antiqua" w:hAnsi="Book Antiqua"/>
          <w:lang w:eastAsia="zh-CN"/>
        </w:rPr>
        <w:t xml:space="preserve"> Five-year Plan Period, No. 2017ZX10203202003005.</w:t>
      </w:r>
    </w:p>
    <w:p w14:paraId="237CB979" w14:textId="77777777" w:rsidR="003954C2" w:rsidRPr="00883AA0" w:rsidRDefault="003954C2" w:rsidP="00883AA0">
      <w:pPr>
        <w:spacing w:line="360" w:lineRule="auto"/>
        <w:jc w:val="both"/>
        <w:rPr>
          <w:rFonts w:ascii="Book Antiqua" w:hAnsi="Book Antiqua" w:cs="Book Antiqua"/>
          <w:b/>
          <w:bCs/>
          <w:color w:val="000000"/>
          <w:lang w:eastAsia="zh-CN"/>
        </w:rPr>
      </w:pPr>
    </w:p>
    <w:p w14:paraId="02E41B4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Corresponding author: Ming-Yi Xu, MD, Chief Doctor, Professor, </w:t>
      </w:r>
      <w:r w:rsidRPr="00883AA0">
        <w:rPr>
          <w:rFonts w:ascii="Book Antiqua" w:eastAsia="Book Antiqua" w:hAnsi="Book Antiqua" w:cs="Book Antiqua"/>
          <w:color w:val="000000"/>
        </w:rPr>
        <w:t>Department of Gastroenterology, Shanghai General Hospital, No</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100 </w:t>
      </w:r>
      <w:proofErr w:type="spellStart"/>
      <w:r w:rsidRPr="00883AA0">
        <w:rPr>
          <w:rFonts w:ascii="Book Antiqua" w:eastAsia="Book Antiqua" w:hAnsi="Book Antiqua" w:cs="Book Antiqua"/>
          <w:color w:val="000000"/>
        </w:rPr>
        <w:t>Haining</w:t>
      </w:r>
      <w:proofErr w:type="spellEnd"/>
      <w:r w:rsidRPr="00883AA0">
        <w:rPr>
          <w:rFonts w:ascii="Book Antiqua" w:eastAsia="Book Antiqua" w:hAnsi="Book Antiqua" w:cs="Book Antiqua"/>
          <w:color w:val="000000"/>
        </w:rPr>
        <w:t xml:space="preserve"> R</w:t>
      </w:r>
      <w:r w:rsidR="006F3F4E" w:rsidRPr="00883AA0">
        <w:rPr>
          <w:rFonts w:ascii="Book Antiqua" w:eastAsia="Book Antiqua" w:hAnsi="Book Antiqua" w:cs="Book Antiqua"/>
          <w:color w:val="000000"/>
        </w:rPr>
        <w:t>oa</w:t>
      </w:r>
      <w:r w:rsidRPr="00883AA0">
        <w:rPr>
          <w:rFonts w:ascii="Book Antiqua" w:eastAsia="Book Antiqua" w:hAnsi="Book Antiqua" w:cs="Book Antiqua"/>
          <w:color w:val="000000"/>
        </w:rPr>
        <w:t>d, Shanghai 200080, China. xumingyi2014@163.com</w:t>
      </w:r>
    </w:p>
    <w:p w14:paraId="03F7D8E7" w14:textId="77777777" w:rsidR="00963CF2" w:rsidRPr="00883AA0" w:rsidRDefault="00963CF2" w:rsidP="00883AA0">
      <w:pPr>
        <w:spacing w:line="360" w:lineRule="auto"/>
        <w:jc w:val="both"/>
        <w:rPr>
          <w:rFonts w:ascii="Book Antiqua" w:hAnsi="Book Antiqua"/>
        </w:rPr>
      </w:pPr>
    </w:p>
    <w:p w14:paraId="5648C26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lastRenderedPageBreak/>
        <w:t xml:space="preserve">Received: </w:t>
      </w:r>
      <w:r w:rsidRPr="00883AA0">
        <w:rPr>
          <w:rFonts w:ascii="Book Antiqua" w:eastAsia="Book Antiqua" w:hAnsi="Book Antiqua" w:cs="Book Antiqua"/>
          <w:color w:val="000000"/>
        </w:rPr>
        <w:t>October 10, 2020</w:t>
      </w:r>
    </w:p>
    <w:p w14:paraId="4057BC6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Revised: </w:t>
      </w:r>
      <w:r w:rsidRPr="00883AA0">
        <w:rPr>
          <w:rFonts w:ascii="Book Antiqua" w:eastAsia="Book Antiqua" w:hAnsi="Book Antiqua" w:cs="Book Antiqua"/>
          <w:color w:val="000000"/>
        </w:rPr>
        <w:t>February 5, 2021</w:t>
      </w:r>
    </w:p>
    <w:p w14:paraId="00E2E2A2" w14:textId="6F15294B"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Accepted: </w:t>
      </w:r>
      <w:r w:rsidR="00882F8F" w:rsidRPr="00883AA0">
        <w:rPr>
          <w:rFonts w:ascii="Book Antiqua" w:eastAsia="Book Antiqua" w:hAnsi="Book Antiqua" w:cs="Book Antiqua"/>
          <w:color w:val="000000"/>
        </w:rPr>
        <w:t>March 7, 2021</w:t>
      </w:r>
    </w:p>
    <w:p w14:paraId="1B1D0AF7"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Published online: </w:t>
      </w:r>
    </w:p>
    <w:p w14:paraId="443A5C5B" w14:textId="77777777" w:rsidR="00963CF2" w:rsidRPr="00883AA0" w:rsidRDefault="00963CF2" w:rsidP="00883AA0">
      <w:pPr>
        <w:spacing w:line="360" w:lineRule="auto"/>
        <w:jc w:val="both"/>
        <w:rPr>
          <w:rFonts w:ascii="Book Antiqua" w:hAnsi="Book Antiqua"/>
        </w:rPr>
        <w:sectPr w:rsidR="00963CF2" w:rsidRPr="00883AA0" w:rsidSect="00883AA0">
          <w:footerReference w:type="default" r:id="rId9"/>
          <w:pgSz w:w="12240" w:h="15840"/>
          <w:pgMar w:top="1440" w:right="1440" w:bottom="1440" w:left="1440" w:header="720" w:footer="720" w:gutter="0"/>
          <w:cols w:space="720"/>
          <w:docGrid w:linePitch="360"/>
        </w:sectPr>
      </w:pPr>
    </w:p>
    <w:p w14:paraId="0DF5DE00"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lastRenderedPageBreak/>
        <w:t>Abstract</w:t>
      </w:r>
    </w:p>
    <w:p w14:paraId="2C52540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BACKGROUND</w:t>
      </w:r>
    </w:p>
    <w:p w14:paraId="6D6D986E" w14:textId="681D545B" w:rsidR="00963CF2" w:rsidRPr="00883AA0" w:rsidRDefault="00D411C2" w:rsidP="00883AA0">
      <w:pPr>
        <w:spacing w:line="360" w:lineRule="auto"/>
        <w:jc w:val="both"/>
        <w:rPr>
          <w:rFonts w:ascii="Book Antiqua" w:hAnsi="Book Antiqua"/>
        </w:rPr>
      </w:pPr>
      <w:bookmarkStart w:id="24" w:name="OLE_LINK163"/>
      <w:bookmarkStart w:id="25" w:name="OLE_LINK164"/>
      <w:r w:rsidRPr="00883AA0">
        <w:rPr>
          <w:rFonts w:ascii="Book Antiqua" w:eastAsia="Book Antiqua" w:hAnsi="Book Antiqua" w:cs="Book Antiqua"/>
          <w:color w:val="000000"/>
        </w:rPr>
        <w:t xml:space="preserve">Exosomes play an important role in </w:t>
      </w:r>
      <w:bookmarkStart w:id="26" w:name="OLE_LINK3"/>
      <w:bookmarkStart w:id="27" w:name="OLE_LINK2"/>
      <w:bookmarkStart w:id="28" w:name="OLE_LINK22"/>
      <w:bookmarkStart w:id="29" w:name="OLE_LINK23"/>
      <w:r w:rsidRPr="00883AA0">
        <w:rPr>
          <w:rFonts w:ascii="Book Antiqua" w:eastAsia="Book Antiqua" w:hAnsi="Book Antiqua" w:cs="Book Antiqua"/>
          <w:color w:val="000000"/>
        </w:rPr>
        <w:t>metabolic</w:t>
      </w:r>
      <w:r w:rsidR="005B6E10">
        <w:rPr>
          <w:rFonts w:ascii="Book Antiqua" w:eastAsia="Book Antiqua" w:hAnsi="Book Antiqua" w:cs="Book Antiqua"/>
          <w:color w:val="000000"/>
        </w:rPr>
        <w:t>-</w:t>
      </w:r>
      <w:r w:rsidRPr="00883AA0">
        <w:rPr>
          <w:rFonts w:ascii="Book Antiqua" w:eastAsia="Book Antiqua" w:hAnsi="Book Antiqua" w:cs="Book Antiqua"/>
          <w:color w:val="000000"/>
        </w:rPr>
        <w:t>associated fatty liver disease</w:t>
      </w:r>
      <w:bookmarkEnd w:id="26"/>
      <w:bookmarkEnd w:id="27"/>
      <w:r w:rsidRPr="00883AA0">
        <w:rPr>
          <w:rFonts w:ascii="Book Antiqua" w:eastAsia="Book Antiqua" w:hAnsi="Book Antiqua" w:cs="Book Antiqua"/>
          <w:color w:val="000000"/>
        </w:rPr>
        <w:t xml:space="preserve"> (MAFLD)</w:t>
      </w:r>
      <w:bookmarkEnd w:id="28"/>
      <w:bookmarkEnd w:id="29"/>
      <w:r w:rsidRPr="00883AA0">
        <w:rPr>
          <w:rFonts w:ascii="Book Antiqua" w:eastAsia="Book Antiqua" w:hAnsi="Book Antiqua" w:cs="Book Antiqua"/>
          <w:color w:val="000000"/>
        </w:rPr>
        <w:t>, but the mechanism</w:t>
      </w:r>
      <w:r w:rsidR="00933209">
        <w:rPr>
          <w:rFonts w:ascii="Book Antiqua" w:eastAsia="Book Antiqua" w:hAnsi="Book Antiqua" w:cs="Book Antiqua"/>
          <w:color w:val="000000"/>
        </w:rPr>
        <w:t xml:space="preserve"> by which</w:t>
      </w:r>
      <w:r w:rsidRPr="00883AA0">
        <w:rPr>
          <w:rFonts w:ascii="Book Antiqua" w:eastAsia="Book Antiqua" w:hAnsi="Book Antiqua" w:cs="Book Antiqua"/>
          <w:color w:val="000000"/>
        </w:rPr>
        <w:t xml:space="preserve"> exosomes participate in MAFLD still remain unclear.</w:t>
      </w:r>
    </w:p>
    <w:bookmarkEnd w:id="24"/>
    <w:bookmarkEnd w:id="25"/>
    <w:p w14:paraId="207DADA6" w14:textId="77777777" w:rsidR="00963CF2" w:rsidRPr="00883AA0" w:rsidRDefault="00963CF2" w:rsidP="00883AA0">
      <w:pPr>
        <w:spacing w:line="360" w:lineRule="auto"/>
        <w:jc w:val="both"/>
        <w:rPr>
          <w:rFonts w:ascii="Book Antiqua" w:hAnsi="Book Antiqua"/>
        </w:rPr>
      </w:pPr>
    </w:p>
    <w:p w14:paraId="107B6C2F"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AIM</w:t>
      </w:r>
    </w:p>
    <w:p w14:paraId="69F2075C" w14:textId="77777777" w:rsidR="00963CF2" w:rsidRPr="00883AA0" w:rsidRDefault="00D411C2" w:rsidP="00883AA0">
      <w:pPr>
        <w:spacing w:line="360" w:lineRule="auto"/>
        <w:jc w:val="both"/>
        <w:rPr>
          <w:rFonts w:ascii="Book Antiqua" w:hAnsi="Book Antiqua"/>
        </w:rPr>
      </w:pPr>
      <w:bookmarkStart w:id="30" w:name="OLE_LINK165"/>
      <w:bookmarkStart w:id="31" w:name="OLE_LINK166"/>
      <w:bookmarkStart w:id="32" w:name="OLE_LINK167"/>
      <w:r w:rsidRPr="00883AA0">
        <w:rPr>
          <w:rFonts w:ascii="Book Antiqua" w:eastAsia="Book Antiqua" w:hAnsi="Book Antiqua" w:cs="Book Antiqua"/>
          <w:color w:val="000000"/>
        </w:rPr>
        <w:t xml:space="preserve">To figure out the function of lipotoxic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miR-1297 in MAFLD.</w:t>
      </w:r>
    </w:p>
    <w:bookmarkEnd w:id="30"/>
    <w:bookmarkEnd w:id="31"/>
    <w:bookmarkEnd w:id="32"/>
    <w:p w14:paraId="05114EC9" w14:textId="77777777" w:rsidR="00963CF2" w:rsidRPr="00883AA0" w:rsidRDefault="00963CF2" w:rsidP="00883AA0">
      <w:pPr>
        <w:spacing w:line="360" w:lineRule="auto"/>
        <w:jc w:val="both"/>
        <w:rPr>
          <w:rFonts w:ascii="Book Antiqua" w:hAnsi="Book Antiqua"/>
        </w:rPr>
      </w:pPr>
    </w:p>
    <w:p w14:paraId="040819E3"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METHODS</w:t>
      </w:r>
    </w:p>
    <w:p w14:paraId="45D5DB07" w14:textId="75C84C45" w:rsidR="00963CF2" w:rsidRPr="00883AA0" w:rsidRDefault="00D411C2" w:rsidP="00883AA0">
      <w:pPr>
        <w:spacing w:line="360" w:lineRule="auto"/>
        <w:jc w:val="both"/>
        <w:rPr>
          <w:rFonts w:ascii="Book Antiqua" w:hAnsi="Book Antiqua"/>
        </w:rPr>
      </w:pPr>
      <w:bookmarkStart w:id="33" w:name="OLE_LINK12"/>
      <w:bookmarkStart w:id="34" w:name="OLE_LINK13"/>
      <w:bookmarkStart w:id="35" w:name="OLE_LINK168"/>
      <w:bookmarkStart w:id="36" w:name="OLE_LINK169"/>
      <w:r w:rsidRPr="00883AA0">
        <w:rPr>
          <w:rFonts w:ascii="Book Antiqua" w:eastAsia="Book Antiqua" w:hAnsi="Book Antiqua" w:cs="Book Antiqua"/>
          <w:color w:val="000000"/>
        </w:rPr>
        <w:t>MicroRNA</w:t>
      </w:r>
      <w:bookmarkEnd w:id="33"/>
      <w:bookmarkEnd w:id="34"/>
      <w:r w:rsidRPr="00883AA0">
        <w:rPr>
          <w:rFonts w:ascii="Book Antiqua" w:eastAsia="Book Antiqua" w:hAnsi="Book Antiqua" w:cs="Book Antiqua"/>
          <w:color w:val="000000"/>
        </w:rPr>
        <w:t xml:space="preserve"> sequencing was used to detect differentially expressed miRNAs (DE-</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xml:space="preserve">) in lipotoxic exosomes derived from </w:t>
      </w:r>
      <w:bookmarkStart w:id="37" w:name="OLE_LINK14"/>
      <w:bookmarkStart w:id="38" w:name="OLE_LINK15"/>
      <w:r w:rsidRPr="00883AA0">
        <w:rPr>
          <w:rFonts w:ascii="Book Antiqua" w:eastAsia="Book Antiqua" w:hAnsi="Book Antiqua" w:cs="Book Antiqua"/>
          <w:color w:val="000000"/>
        </w:rPr>
        <w:t>primary hepatocytes</w:t>
      </w:r>
      <w:bookmarkEnd w:id="37"/>
      <w:bookmarkEnd w:id="38"/>
      <w:r w:rsidRPr="00883AA0">
        <w:rPr>
          <w:rFonts w:ascii="Book Antiqua" w:eastAsia="Book Antiqua" w:hAnsi="Book Antiqua" w:cs="Book Antiqua"/>
          <w:color w:val="000000"/>
        </w:rPr>
        <w:t>. Bioinformatic tools were applied to analy</w:t>
      </w:r>
      <w:r w:rsidR="00933209">
        <w:rPr>
          <w:rFonts w:ascii="Book Antiqua" w:eastAsia="Book Antiqua" w:hAnsi="Book Antiqua" w:cs="Book Antiqua"/>
          <w:color w:val="000000"/>
        </w:rPr>
        <w:t>z</w:t>
      </w:r>
      <w:r w:rsidRPr="00883AA0">
        <w:rPr>
          <w:rFonts w:ascii="Book Antiqua" w:eastAsia="Book Antiqua" w:hAnsi="Book Antiqua" w:cs="Book Antiqua"/>
          <w:color w:val="000000"/>
        </w:rPr>
        <w:t>e the target genes and pathway</w:t>
      </w:r>
      <w:r w:rsidR="00933209">
        <w:rPr>
          <w:rFonts w:ascii="Book Antiqua" w:eastAsia="Book Antiqua" w:hAnsi="Book Antiqua" w:cs="Book Antiqua"/>
          <w:color w:val="000000"/>
        </w:rPr>
        <w:t>s</w:t>
      </w:r>
      <w:r w:rsidRPr="00883AA0">
        <w:rPr>
          <w:rFonts w:ascii="Book Antiqua" w:eastAsia="Book Antiqua" w:hAnsi="Book Antiqua" w:cs="Book Antiqua"/>
          <w:color w:val="000000"/>
        </w:rPr>
        <w:t xml:space="preserve"> regulated by the DE-</w:t>
      </w:r>
      <w:proofErr w:type="spellStart"/>
      <w:r w:rsidRPr="00883AA0">
        <w:rPr>
          <w:rFonts w:ascii="Book Antiqua" w:eastAsia="Book Antiqua" w:hAnsi="Book Antiqua" w:cs="Book Antiqua"/>
          <w:color w:val="000000"/>
        </w:rPr>
        <w:t>miRs</w:t>
      </w:r>
      <w:proofErr w:type="spellEnd"/>
      <w:r w:rsidRPr="00883AA0">
        <w:rPr>
          <w:rFonts w:ascii="Book Antiqua" w:eastAsia="Book Antiqua" w:hAnsi="Book Antiqua" w:cs="Book Antiqua"/>
          <w:color w:val="000000"/>
        </w:rPr>
        <w:t xml:space="preserve">. </w:t>
      </w:r>
      <w:bookmarkStart w:id="39" w:name="OLE_LINK6"/>
      <w:bookmarkStart w:id="40" w:name="OLE_LINK7"/>
      <w:bookmarkStart w:id="41" w:name="OLE_LINK72"/>
      <w:bookmarkStart w:id="42" w:name="OLE_LINK25"/>
      <w:bookmarkStart w:id="43" w:name="OLE_LINK26"/>
      <w:r w:rsidRPr="00883AA0">
        <w:rPr>
          <w:rFonts w:ascii="Book Antiqua" w:eastAsia="Book Antiqua" w:hAnsi="Book Antiqua" w:cs="Book Antiqua"/>
          <w:color w:val="000000"/>
        </w:rPr>
        <w:t xml:space="preserve">Quantitative real-time </w:t>
      </w:r>
      <w:r w:rsidR="00083E0D">
        <w:rPr>
          <w:rFonts w:ascii="Book Antiqua" w:eastAsia="Book Antiqua" w:hAnsi="Book Antiqua" w:cs="Book Antiqua"/>
          <w:color w:val="000000"/>
        </w:rPr>
        <w:t>PCR</w:t>
      </w:r>
      <w:bookmarkEnd w:id="39"/>
      <w:bookmarkEnd w:id="40"/>
      <w:bookmarkEnd w:id="41"/>
      <w:r w:rsidRPr="00883AA0">
        <w:rPr>
          <w:rFonts w:ascii="Book Antiqua" w:eastAsia="Book Antiqua" w:hAnsi="Book Antiqua" w:cs="Book Antiqua"/>
          <w:color w:val="000000"/>
        </w:rPr>
        <w:t xml:space="preserve"> (qPCR)</w:t>
      </w:r>
      <w:bookmarkEnd w:id="42"/>
      <w:bookmarkEnd w:id="43"/>
      <w:r w:rsidRPr="00883AA0">
        <w:rPr>
          <w:rFonts w:ascii="Book Antiqua" w:eastAsia="Book Antiqua" w:hAnsi="Book Antiqua" w:cs="Book Antiqua"/>
          <w:color w:val="000000"/>
        </w:rPr>
        <w:t xml:space="preserve"> was conducted for the verification of DE-</w:t>
      </w:r>
      <w:proofErr w:type="spellStart"/>
      <w:r w:rsidRPr="00883AA0">
        <w:rPr>
          <w:rFonts w:ascii="Book Antiqua" w:eastAsia="Book Antiqua" w:hAnsi="Book Antiqua" w:cs="Book Antiqua"/>
          <w:color w:val="000000"/>
        </w:rPr>
        <w:t>miRs</w:t>
      </w:r>
      <w:proofErr w:type="spellEnd"/>
      <w:r w:rsidRPr="00883AA0">
        <w:rPr>
          <w:rFonts w:ascii="Book Antiqua" w:eastAsia="Book Antiqua" w:hAnsi="Book Antiqua" w:cs="Book Antiqua"/>
          <w:color w:val="000000"/>
        </w:rPr>
        <w:t xml:space="preserve">. </w:t>
      </w:r>
      <w:r w:rsidR="00083E0D">
        <w:rPr>
          <w:rFonts w:ascii="Book Antiqua" w:hAnsi="Book Antiqua" w:cs="Book Antiqua"/>
          <w:color w:val="000000"/>
          <w:lang w:eastAsia="zh-CN"/>
        </w:rPr>
        <w:t>q</w:t>
      </w:r>
      <w:r w:rsidRPr="00883AA0">
        <w:rPr>
          <w:rFonts w:ascii="Book Antiqua" w:eastAsia="Book Antiqua" w:hAnsi="Book Antiqua" w:cs="Book Antiqua"/>
          <w:color w:val="000000"/>
        </w:rPr>
        <w:t xml:space="preserve">PCR, western blot, </w:t>
      </w:r>
      <w:bookmarkStart w:id="44" w:name="OLE_LINK99"/>
      <w:bookmarkStart w:id="45" w:name="OLE_LINK100"/>
      <w:r w:rsidRPr="00883AA0">
        <w:rPr>
          <w:rFonts w:ascii="Book Antiqua" w:eastAsia="Book Antiqua" w:hAnsi="Book Antiqua" w:cs="Book Antiqua"/>
          <w:color w:val="000000"/>
        </w:rPr>
        <w:t xml:space="preserve">immunofluorescence </w:t>
      </w:r>
      <w:bookmarkEnd w:id="44"/>
      <w:bookmarkEnd w:id="45"/>
      <w:r w:rsidRPr="00883AA0">
        <w:rPr>
          <w:rFonts w:ascii="Book Antiqua" w:eastAsia="Book Antiqua" w:hAnsi="Book Antiqua" w:cs="Book Antiqua"/>
          <w:color w:val="000000"/>
        </w:rPr>
        <w:t xml:space="preserve">staining and </w:t>
      </w:r>
      <w:bookmarkStart w:id="46" w:name="OLE_LINK102"/>
      <w:bookmarkStart w:id="47" w:name="OLE_LINK101"/>
      <w:r w:rsidRPr="00883AA0">
        <w:rPr>
          <w:rFonts w:ascii="Book Antiqua" w:eastAsia="Book Antiqua" w:hAnsi="Book Antiqua" w:cs="Book Antiqua"/>
          <w:color w:val="000000"/>
        </w:rPr>
        <w:t>ethynyl-20-deoxyuridine</w:t>
      </w:r>
      <w:bookmarkEnd w:id="46"/>
      <w:bookmarkEnd w:id="47"/>
      <w:r w:rsidRPr="00883AA0">
        <w:rPr>
          <w:rFonts w:ascii="Book Antiqua" w:eastAsia="Book Antiqua" w:hAnsi="Book Antiqua" w:cs="Book Antiqua"/>
          <w:color w:val="000000"/>
        </w:rPr>
        <w:t xml:space="preserve"> assay were used to evaluate the function of lipotoxic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miR-1297 on </w:t>
      </w:r>
      <w:bookmarkStart w:id="48" w:name="OLE_LINK91"/>
      <w:bookmarkStart w:id="49" w:name="OLE_LINK90"/>
      <w:bookmarkStart w:id="50" w:name="OLE_LINK16"/>
      <w:bookmarkStart w:id="51" w:name="OLE_LINK17"/>
      <w:r w:rsidRPr="00883AA0">
        <w:rPr>
          <w:rFonts w:ascii="Book Antiqua" w:eastAsia="Book Antiqua" w:hAnsi="Book Antiqua" w:cs="Book Antiqua"/>
          <w:color w:val="000000"/>
        </w:rPr>
        <w:t>hepatic stellate cell</w:t>
      </w:r>
      <w:bookmarkEnd w:id="48"/>
      <w:bookmarkEnd w:id="49"/>
      <w:r w:rsidRPr="00883AA0">
        <w:rPr>
          <w:rFonts w:ascii="Book Antiqua" w:eastAsia="Book Antiqua" w:hAnsi="Book Antiqua" w:cs="Book Antiqua"/>
          <w:color w:val="000000"/>
        </w:rPr>
        <w:t>s</w:t>
      </w:r>
      <w:bookmarkEnd w:id="50"/>
      <w:bookmarkEnd w:id="51"/>
      <w:r w:rsidRPr="00883AA0">
        <w:rPr>
          <w:rFonts w:ascii="Book Antiqua" w:eastAsia="Book Antiqua" w:hAnsi="Book Antiqua" w:cs="Book Antiqua"/>
          <w:color w:val="000000"/>
        </w:rPr>
        <w:t xml:space="preserve"> (LX2 cells). </w:t>
      </w:r>
      <w:r w:rsidR="00083E0D">
        <w:rPr>
          <w:rFonts w:ascii="Book Antiqua" w:eastAsia="Book Antiqua" w:hAnsi="Book Antiqua" w:cs="Book Antiqua"/>
          <w:color w:val="000000"/>
        </w:rPr>
        <w:t>A</w:t>
      </w:r>
      <w:r w:rsidRPr="00883AA0">
        <w:rPr>
          <w:rFonts w:ascii="Book Antiqua" w:eastAsia="Book Antiqua" w:hAnsi="Book Antiqua" w:cs="Book Antiqua"/>
          <w:color w:val="000000"/>
        </w:rPr>
        <w:t xml:space="preserve"> luciferase report</w:t>
      </w:r>
      <w:r w:rsidR="00083E0D">
        <w:rPr>
          <w:rFonts w:ascii="Book Antiqua" w:eastAsia="Book Antiqua" w:hAnsi="Book Antiqua" w:cs="Book Antiqua"/>
          <w:color w:val="000000"/>
        </w:rPr>
        <w:t>er</w:t>
      </w:r>
      <w:r w:rsidRPr="00883AA0">
        <w:rPr>
          <w:rFonts w:ascii="Book Antiqua" w:eastAsia="Book Antiqua" w:hAnsi="Book Antiqua" w:cs="Book Antiqua"/>
          <w:color w:val="000000"/>
        </w:rPr>
        <w:t xml:space="preserve"> experiment was performed to confirm the relationship of miR-1297 and its target gene </w:t>
      </w:r>
      <w:r w:rsidRPr="00883AA0">
        <w:rPr>
          <w:rFonts w:ascii="Book Antiqua" w:eastAsia="Book Antiqua" w:hAnsi="Book Antiqua" w:cs="Book Antiqua"/>
          <w:i/>
          <w:color w:val="000000"/>
        </w:rPr>
        <w:t>PTEN</w:t>
      </w:r>
      <w:r w:rsidRPr="00883AA0">
        <w:rPr>
          <w:rFonts w:ascii="Book Antiqua" w:eastAsia="Book Antiqua" w:hAnsi="Book Antiqua" w:cs="Book Antiqua"/>
          <w:color w:val="000000"/>
        </w:rPr>
        <w:t xml:space="preserve">. </w:t>
      </w:r>
    </w:p>
    <w:bookmarkEnd w:id="35"/>
    <w:bookmarkEnd w:id="36"/>
    <w:p w14:paraId="384072E9" w14:textId="77777777" w:rsidR="00963CF2" w:rsidRPr="00883AA0" w:rsidRDefault="00963CF2" w:rsidP="00883AA0">
      <w:pPr>
        <w:spacing w:line="360" w:lineRule="auto"/>
        <w:jc w:val="both"/>
        <w:rPr>
          <w:rFonts w:ascii="Book Antiqua" w:hAnsi="Book Antiqua"/>
        </w:rPr>
      </w:pPr>
    </w:p>
    <w:p w14:paraId="1B85268B"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RESULTS</w:t>
      </w:r>
    </w:p>
    <w:p w14:paraId="5E246A6D" w14:textId="07216D2F" w:rsidR="00963CF2" w:rsidRPr="00883AA0" w:rsidRDefault="00933209" w:rsidP="00883AA0">
      <w:pPr>
        <w:spacing w:line="360" w:lineRule="auto"/>
        <w:jc w:val="both"/>
        <w:rPr>
          <w:rFonts w:ascii="Book Antiqua" w:hAnsi="Book Antiqua"/>
        </w:rPr>
      </w:pPr>
      <w:bookmarkStart w:id="52" w:name="OLE_LINK170"/>
      <w:bookmarkStart w:id="53" w:name="OLE_LINK171"/>
      <w:r w:rsidRPr="00883AA0">
        <w:rPr>
          <w:rFonts w:ascii="Book Antiqua" w:eastAsia="Book Antiqua" w:hAnsi="Book Antiqua" w:cs="Book Antiqua"/>
          <w:color w:val="000000"/>
        </w:rPr>
        <w:t>MicroRNA sequencing</w:t>
      </w:r>
      <w:r w:rsidR="00D411C2" w:rsidRPr="00883AA0">
        <w:rPr>
          <w:rFonts w:ascii="Book Antiqua" w:eastAsia="Book Antiqua" w:hAnsi="Book Antiqua" w:cs="Book Antiqua"/>
          <w:color w:val="000000"/>
        </w:rPr>
        <w:t xml:space="preserve"> revealed that there were 61 </w:t>
      </w:r>
      <w:proofErr w:type="spellStart"/>
      <w:r w:rsidR="00D411C2" w:rsidRPr="00883AA0">
        <w:rPr>
          <w:rFonts w:ascii="Book Antiqua" w:eastAsia="Book Antiqua" w:hAnsi="Book Antiqua" w:cs="Book Antiqua"/>
          <w:color w:val="000000"/>
        </w:rPr>
        <w:t>exosomal</w:t>
      </w:r>
      <w:proofErr w:type="spellEnd"/>
      <w:r w:rsidR="00D411C2" w:rsidRPr="00883AA0">
        <w:rPr>
          <w:rFonts w:ascii="Book Antiqua" w:eastAsia="Book Antiqua" w:hAnsi="Book Antiqua" w:cs="Book Antiqua"/>
          <w:color w:val="000000"/>
        </w:rPr>
        <w:t xml:space="preserve"> DE-</w:t>
      </w:r>
      <w:proofErr w:type="spellStart"/>
      <w:r w:rsidR="00D411C2" w:rsidRPr="00883AA0">
        <w:rPr>
          <w:rFonts w:ascii="Book Antiqua" w:eastAsia="Book Antiqua" w:hAnsi="Book Antiqua" w:cs="Book Antiqua"/>
          <w:color w:val="000000"/>
        </w:rPr>
        <w:t>miRs</w:t>
      </w:r>
      <w:proofErr w:type="spellEnd"/>
      <w:r w:rsidR="00D411C2" w:rsidRPr="00883AA0">
        <w:rPr>
          <w:rFonts w:ascii="Book Antiqua" w:eastAsia="Book Antiqua" w:hAnsi="Book Antiqua" w:cs="Book Antiqua"/>
          <w:color w:val="000000"/>
        </w:rPr>
        <w:t xml:space="preserve"> (</w:t>
      </w:r>
      <w:r w:rsidR="00D411C2" w:rsidRPr="00883AA0">
        <w:rPr>
          <w:rFonts w:ascii="Book Antiqua" w:eastAsia="Book Antiqua" w:hAnsi="Book Antiqua" w:cs="Book Antiqua"/>
          <w:i/>
          <w:color w:val="000000"/>
        </w:rPr>
        <w:t>P</w:t>
      </w:r>
      <w:r w:rsidR="00D411C2" w:rsidRPr="00883AA0">
        <w:rPr>
          <w:rFonts w:ascii="Book Antiqua" w:hAnsi="Book Antiqua" w:cs="Book Antiqua"/>
          <w:color w:val="000000"/>
          <w:lang w:eastAsia="zh-CN"/>
        </w:rPr>
        <w:t xml:space="preserve"> </w:t>
      </w:r>
      <w:r w:rsidR="00D411C2" w:rsidRPr="00883AA0">
        <w:rPr>
          <w:rFonts w:ascii="Book Antiqua" w:eastAsia="Book Antiqua" w:hAnsi="Book Antiqua" w:cs="Book Antiqua"/>
          <w:color w:val="000000"/>
        </w:rPr>
        <w:t>&lt;</w:t>
      </w:r>
      <w:r w:rsidR="00D411C2" w:rsidRPr="00883AA0">
        <w:rPr>
          <w:rFonts w:ascii="Book Antiqua" w:hAnsi="Book Antiqua" w:cs="Book Antiqua"/>
          <w:color w:val="000000"/>
          <w:lang w:eastAsia="zh-CN"/>
        </w:rPr>
        <w:t xml:space="preserve"> </w:t>
      </w:r>
      <w:r w:rsidR="00D411C2" w:rsidRPr="00883AA0">
        <w:rPr>
          <w:rFonts w:ascii="Book Antiqua" w:eastAsia="Book Antiqua" w:hAnsi="Book Antiqua" w:cs="Book Antiqua"/>
          <w:color w:val="000000"/>
        </w:rPr>
        <w:t xml:space="preserve">0.05) with a fold-change &gt; 2 from palmitic acid treated </w:t>
      </w:r>
      <w:r w:rsidRPr="00883AA0">
        <w:rPr>
          <w:rFonts w:ascii="Book Antiqua" w:eastAsia="Book Antiqua" w:hAnsi="Book Antiqua" w:cs="Book Antiqua"/>
          <w:color w:val="000000"/>
        </w:rPr>
        <w:t>primary hepatocytes</w:t>
      </w:r>
      <w:r w:rsidR="00D411C2" w:rsidRPr="00883AA0">
        <w:rPr>
          <w:rFonts w:ascii="Book Antiqua" w:eastAsia="Book Antiqua" w:hAnsi="Book Antiqua" w:cs="Book Antiqua"/>
          <w:color w:val="000000"/>
        </w:rPr>
        <w:t xml:space="preserve"> compared with the vehicle control group. </w:t>
      </w:r>
      <w:r w:rsidR="002A7D79">
        <w:rPr>
          <w:rFonts w:ascii="Book Antiqua" w:hAnsi="Book Antiqua" w:cs="Book Antiqua"/>
          <w:color w:val="000000"/>
          <w:lang w:eastAsia="zh-CN"/>
        </w:rPr>
        <w:t>m</w:t>
      </w:r>
      <w:r w:rsidR="00D411C2" w:rsidRPr="00883AA0">
        <w:rPr>
          <w:rFonts w:ascii="Book Antiqua" w:eastAsia="Book Antiqua" w:hAnsi="Book Antiqua" w:cs="Book Antiqua"/>
          <w:color w:val="000000"/>
        </w:rPr>
        <w:t xml:space="preserve">iR-1297 was the </w:t>
      </w:r>
      <w:r w:rsidR="002A7D79">
        <w:rPr>
          <w:rFonts w:ascii="Book Antiqua" w:eastAsia="Book Antiqua" w:hAnsi="Book Antiqua" w:cs="Book Antiqua"/>
          <w:color w:val="000000"/>
        </w:rPr>
        <w:t>most highly</w:t>
      </w:r>
      <w:r w:rsidR="002A7D79" w:rsidRPr="00883AA0">
        <w:rPr>
          <w:rFonts w:ascii="Book Antiqua" w:eastAsia="Book Antiqua" w:hAnsi="Book Antiqua" w:cs="Book Antiqua"/>
          <w:color w:val="000000"/>
        </w:rPr>
        <w:t xml:space="preserve"> </w:t>
      </w:r>
      <w:r w:rsidR="00D411C2" w:rsidRPr="00883AA0">
        <w:rPr>
          <w:rFonts w:ascii="Book Antiqua" w:eastAsia="Book Antiqua" w:hAnsi="Book Antiqua" w:cs="Book Antiqua"/>
          <w:color w:val="000000"/>
        </w:rPr>
        <w:t xml:space="preserve">upregulated </w:t>
      </w:r>
      <w:r w:rsidR="002A7D79">
        <w:rPr>
          <w:rFonts w:ascii="Book Antiqua" w:eastAsia="Book Antiqua" w:hAnsi="Book Antiqua" w:cs="Book Antiqua"/>
          <w:color w:val="000000"/>
        </w:rPr>
        <w:t xml:space="preserve">according to </w:t>
      </w:r>
      <w:r w:rsidR="00D411C2" w:rsidRPr="00883AA0">
        <w:rPr>
          <w:rFonts w:ascii="Book Antiqua" w:eastAsia="Book Antiqua" w:hAnsi="Book Antiqua" w:cs="Book Antiqua"/>
          <w:color w:val="000000"/>
        </w:rPr>
        <w:t xml:space="preserve">the </w:t>
      </w:r>
      <w:r w:rsidR="002A7D79">
        <w:rPr>
          <w:rFonts w:ascii="Book Antiqua" w:eastAsia="Book Antiqua" w:hAnsi="Book Antiqua" w:cs="Book Antiqua"/>
          <w:color w:val="000000"/>
        </w:rPr>
        <w:t>m</w:t>
      </w:r>
      <w:r w:rsidRPr="00883AA0">
        <w:rPr>
          <w:rFonts w:ascii="Book Antiqua" w:eastAsia="Book Antiqua" w:hAnsi="Book Antiqua" w:cs="Book Antiqua"/>
          <w:color w:val="000000"/>
        </w:rPr>
        <w:t>icroRNA sequencing</w:t>
      </w:r>
      <w:r w:rsidR="00D411C2" w:rsidRPr="00883AA0">
        <w:rPr>
          <w:rFonts w:ascii="Book Antiqua" w:eastAsia="Book Antiqua" w:hAnsi="Book Antiqua" w:cs="Book Antiqua"/>
          <w:color w:val="000000"/>
        </w:rPr>
        <w:t>. Bioinformatic tools showed a variety of target genes and pathways regulated by these DE-</w:t>
      </w:r>
      <w:proofErr w:type="spellStart"/>
      <w:r w:rsidR="00D411C2" w:rsidRPr="00883AA0">
        <w:rPr>
          <w:rFonts w:ascii="Book Antiqua" w:eastAsia="Book Antiqua" w:hAnsi="Book Antiqua" w:cs="Book Antiqua"/>
          <w:color w:val="000000"/>
        </w:rPr>
        <w:t>miRs</w:t>
      </w:r>
      <w:proofErr w:type="spellEnd"/>
      <w:r w:rsidR="00D411C2" w:rsidRPr="00883AA0">
        <w:rPr>
          <w:rFonts w:ascii="Book Antiqua" w:eastAsia="Book Antiqua" w:hAnsi="Book Antiqua" w:cs="Book Antiqua"/>
          <w:color w:val="000000"/>
        </w:rPr>
        <w:t xml:space="preserve"> were related to liver fibrosis. </w:t>
      </w:r>
      <w:r w:rsidR="006F3214">
        <w:rPr>
          <w:rFonts w:ascii="Book Antiqua" w:eastAsia="Book Antiqua" w:hAnsi="Book Antiqua" w:cs="Book Antiqua"/>
          <w:color w:val="000000"/>
        </w:rPr>
        <w:t>m</w:t>
      </w:r>
      <w:r w:rsidR="00D411C2" w:rsidRPr="00883AA0">
        <w:rPr>
          <w:rFonts w:ascii="Book Antiqua" w:eastAsia="Book Antiqua" w:hAnsi="Book Antiqua" w:cs="Book Antiqua"/>
          <w:color w:val="000000"/>
        </w:rPr>
        <w:t>iR-1297 was overexpressed in exosomes derived from lipotoxic hepatocytes by qPCR. Fibrosis promoting genes (</w:t>
      </w:r>
      <w:r w:rsidR="00D411C2" w:rsidRPr="00883AA0">
        <w:rPr>
          <w:rFonts w:ascii="Book Antiqua" w:eastAsia="Book Antiqua" w:hAnsi="Book Antiqua" w:cs="Book Antiqua"/>
          <w:i/>
          <w:color w:val="000000"/>
        </w:rPr>
        <w:t>α-SMA</w:t>
      </w:r>
      <w:r w:rsidR="00BA716D" w:rsidRPr="00883AA0">
        <w:rPr>
          <w:rFonts w:ascii="Book Antiqua" w:eastAsia="Book Antiqua" w:hAnsi="Book Antiqua" w:cs="Book Antiqua"/>
          <w:color w:val="000000"/>
        </w:rPr>
        <w:t xml:space="preserve">, </w:t>
      </w:r>
      <w:r w:rsidR="00D411C2" w:rsidRPr="00883AA0">
        <w:rPr>
          <w:rFonts w:ascii="Book Antiqua" w:eastAsia="Book Antiqua" w:hAnsi="Book Antiqua" w:cs="Book Antiqua"/>
          <w:i/>
          <w:color w:val="000000"/>
        </w:rPr>
        <w:t>PCNA</w:t>
      </w:r>
      <w:r w:rsidR="00D411C2" w:rsidRPr="00883AA0">
        <w:rPr>
          <w:rFonts w:ascii="Book Antiqua" w:eastAsia="Book Antiqua" w:hAnsi="Book Antiqua" w:cs="Book Antiqua"/>
          <w:color w:val="000000"/>
        </w:rPr>
        <w:t xml:space="preserve">) were altered in LX2 cells after miR-1297 overexpression or miR-1297-rich lipotoxic exosome incubation </w:t>
      </w:r>
      <w:r w:rsidR="00D411C2" w:rsidRPr="00883AA0">
        <w:rPr>
          <w:rFonts w:ascii="Book Antiqua" w:eastAsia="Book Antiqua" w:hAnsi="Book Antiqua" w:cs="Book Antiqua"/>
          <w:i/>
          <w:iCs/>
          <w:color w:val="000000"/>
        </w:rPr>
        <w:t>via</w:t>
      </w:r>
      <w:r w:rsidR="00D411C2" w:rsidRPr="00883AA0">
        <w:rPr>
          <w:rFonts w:ascii="Book Antiqua" w:eastAsia="Book Antiqua" w:hAnsi="Book Antiqua" w:cs="Book Antiqua"/>
          <w:color w:val="000000"/>
        </w:rPr>
        <w:t xml:space="preserve"> qPCR and western blot analysis. </w:t>
      </w:r>
      <w:r w:rsidR="006F3214">
        <w:rPr>
          <w:rFonts w:ascii="Book Antiqua" w:eastAsia="Book Antiqua" w:hAnsi="Book Antiqua" w:cs="Book Antiqua"/>
          <w:color w:val="000000"/>
        </w:rPr>
        <w:t>I</w:t>
      </w:r>
      <w:r w:rsidR="00083E0D" w:rsidRPr="00883AA0">
        <w:rPr>
          <w:rFonts w:ascii="Book Antiqua" w:eastAsia="Book Antiqua" w:hAnsi="Book Antiqua" w:cs="Book Antiqua"/>
          <w:color w:val="000000"/>
        </w:rPr>
        <w:t xml:space="preserve">mmunofluorescence </w:t>
      </w:r>
      <w:r w:rsidR="00D411C2" w:rsidRPr="00883AA0">
        <w:rPr>
          <w:rFonts w:ascii="Book Antiqua" w:eastAsia="Book Antiqua" w:hAnsi="Book Antiqua" w:cs="Book Antiqua"/>
          <w:color w:val="000000"/>
        </w:rPr>
        <w:t xml:space="preserve">staining and </w:t>
      </w:r>
      <w:r w:rsidR="00083E0D" w:rsidRPr="00883AA0">
        <w:rPr>
          <w:rFonts w:ascii="Book Antiqua" w:eastAsia="Book Antiqua" w:hAnsi="Book Antiqua" w:cs="Book Antiqua"/>
          <w:color w:val="000000"/>
        </w:rPr>
        <w:t>ethynyl-20-deoxyuridine</w:t>
      </w:r>
      <w:r w:rsidR="00D411C2" w:rsidRPr="00883AA0">
        <w:rPr>
          <w:rFonts w:ascii="Book Antiqua" w:eastAsia="Book Antiqua" w:hAnsi="Book Antiqua" w:cs="Book Antiqua"/>
          <w:color w:val="000000"/>
        </w:rPr>
        <w:t xml:space="preserve"> staining demonstrated that the activation and proliferation of LX2 cells were also promoted after the above treatment. </w:t>
      </w:r>
      <w:r w:rsidR="00D411C2" w:rsidRPr="00883AA0">
        <w:rPr>
          <w:rFonts w:ascii="Book Antiqua" w:eastAsia="Book Antiqua" w:hAnsi="Book Antiqua" w:cs="Book Antiqua"/>
          <w:i/>
          <w:color w:val="000000"/>
        </w:rPr>
        <w:t>PTEN</w:t>
      </w:r>
      <w:r w:rsidR="00D411C2" w:rsidRPr="00883AA0">
        <w:rPr>
          <w:rFonts w:ascii="Book Antiqua" w:eastAsia="Book Antiqua" w:hAnsi="Book Antiqua" w:cs="Book Antiqua"/>
          <w:color w:val="000000"/>
        </w:rPr>
        <w:t xml:space="preserve"> was found to be the target gene of miR-1297 and knocking down </w:t>
      </w:r>
      <w:r w:rsidR="00D411C2" w:rsidRPr="00883AA0">
        <w:rPr>
          <w:rFonts w:ascii="Book Antiqua" w:eastAsia="Book Antiqua" w:hAnsi="Book Antiqua" w:cs="Book Antiqua"/>
          <w:i/>
          <w:color w:val="000000"/>
        </w:rPr>
        <w:t>PTEN</w:t>
      </w:r>
      <w:r w:rsidR="00D411C2" w:rsidRPr="00883AA0">
        <w:rPr>
          <w:rFonts w:ascii="Book Antiqua" w:eastAsia="Book Antiqua" w:hAnsi="Book Antiqua" w:cs="Book Antiqua"/>
          <w:color w:val="000000"/>
        </w:rPr>
        <w:t xml:space="preserve"> contribute</w:t>
      </w:r>
      <w:r w:rsidR="006F3214">
        <w:rPr>
          <w:rFonts w:ascii="Book Antiqua" w:eastAsia="Book Antiqua" w:hAnsi="Book Antiqua" w:cs="Book Antiqua"/>
          <w:color w:val="000000"/>
        </w:rPr>
        <w:t>d</w:t>
      </w:r>
      <w:r w:rsidR="00D411C2" w:rsidRPr="00883AA0">
        <w:rPr>
          <w:rFonts w:ascii="Book Antiqua" w:eastAsia="Book Antiqua" w:hAnsi="Book Antiqua" w:cs="Book Antiqua"/>
          <w:color w:val="000000"/>
        </w:rPr>
        <w:t xml:space="preserve"> </w:t>
      </w:r>
      <w:r w:rsidR="00D411C2" w:rsidRPr="00883AA0">
        <w:rPr>
          <w:rFonts w:ascii="Book Antiqua" w:eastAsia="Book Antiqua" w:hAnsi="Book Antiqua" w:cs="Book Antiqua"/>
          <w:color w:val="000000"/>
        </w:rPr>
        <w:lastRenderedPageBreak/>
        <w:t xml:space="preserve">to the activation and proliferation of LX2 cells </w:t>
      </w:r>
      <w:r w:rsidR="00D411C2" w:rsidRPr="00883AA0">
        <w:rPr>
          <w:rFonts w:ascii="Book Antiqua" w:eastAsia="Book Antiqua" w:hAnsi="Book Antiqua" w:cs="Book Antiqua"/>
          <w:i/>
          <w:iCs/>
          <w:color w:val="000000"/>
        </w:rPr>
        <w:t>via</w:t>
      </w:r>
      <w:r w:rsidR="00D411C2" w:rsidRPr="00883AA0">
        <w:rPr>
          <w:rFonts w:ascii="Book Antiqua" w:eastAsia="Book Antiqua" w:hAnsi="Book Antiqua" w:cs="Book Antiqua"/>
          <w:color w:val="000000"/>
        </w:rPr>
        <w:t xml:space="preserve"> modulating the PI3K/AKT signaling pathway.</w:t>
      </w:r>
    </w:p>
    <w:bookmarkEnd w:id="52"/>
    <w:bookmarkEnd w:id="53"/>
    <w:p w14:paraId="3613BFD3" w14:textId="77777777" w:rsidR="00963CF2" w:rsidRPr="00883AA0" w:rsidRDefault="00963CF2" w:rsidP="00883AA0">
      <w:pPr>
        <w:spacing w:line="360" w:lineRule="auto"/>
        <w:jc w:val="both"/>
        <w:rPr>
          <w:rFonts w:ascii="Book Antiqua" w:hAnsi="Book Antiqua"/>
        </w:rPr>
      </w:pPr>
    </w:p>
    <w:p w14:paraId="2EB2CE88"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CONCLUSION</w:t>
      </w:r>
    </w:p>
    <w:p w14:paraId="1CA9F8D2" w14:textId="0C83D760" w:rsidR="00963CF2" w:rsidRPr="00883AA0" w:rsidRDefault="006F3214" w:rsidP="00883AA0">
      <w:pPr>
        <w:spacing w:line="360" w:lineRule="auto"/>
        <w:jc w:val="both"/>
        <w:rPr>
          <w:rFonts w:ascii="Book Antiqua" w:hAnsi="Book Antiqua"/>
        </w:rPr>
      </w:pPr>
      <w:bookmarkStart w:id="54" w:name="OLE_LINK172"/>
      <w:bookmarkStart w:id="55" w:name="OLE_LINK173"/>
      <w:r>
        <w:rPr>
          <w:rFonts w:ascii="Book Antiqua" w:eastAsia="Book Antiqua" w:hAnsi="Book Antiqua" w:cs="Book Antiqua"/>
          <w:color w:val="000000"/>
        </w:rPr>
        <w:t>m</w:t>
      </w:r>
      <w:r w:rsidR="00D411C2" w:rsidRPr="00883AA0">
        <w:rPr>
          <w:rFonts w:ascii="Book Antiqua" w:eastAsia="Book Antiqua" w:hAnsi="Book Antiqua" w:cs="Book Antiqua"/>
          <w:color w:val="000000"/>
        </w:rPr>
        <w:t xml:space="preserve">iR-1297 was overexpressed in exosomes derived from lipotoxic hepatocytes. The lipotoxic hepatocyte-derived </w:t>
      </w:r>
      <w:proofErr w:type="spellStart"/>
      <w:r w:rsidR="00D411C2" w:rsidRPr="00883AA0">
        <w:rPr>
          <w:rFonts w:ascii="Book Antiqua" w:eastAsia="Book Antiqua" w:hAnsi="Book Antiqua" w:cs="Book Antiqua"/>
          <w:color w:val="000000"/>
        </w:rPr>
        <w:t>exosomal</w:t>
      </w:r>
      <w:proofErr w:type="spellEnd"/>
      <w:r w:rsidR="00D411C2" w:rsidRPr="00883AA0">
        <w:rPr>
          <w:rFonts w:ascii="Book Antiqua" w:eastAsia="Book Antiqua" w:hAnsi="Book Antiqua" w:cs="Book Antiqua"/>
          <w:color w:val="000000"/>
        </w:rPr>
        <w:t xml:space="preserve"> miR-1297 could promote the activation and proliferation of </w:t>
      </w:r>
      <w:r w:rsidR="00083E0D" w:rsidRPr="00883AA0">
        <w:rPr>
          <w:rFonts w:ascii="Book Antiqua" w:eastAsia="Book Antiqua" w:hAnsi="Book Antiqua" w:cs="Book Antiqua"/>
          <w:color w:val="000000"/>
        </w:rPr>
        <w:t xml:space="preserve">hepatic stellate cells </w:t>
      </w:r>
      <w:r w:rsidR="00D411C2" w:rsidRPr="00883AA0">
        <w:rPr>
          <w:rFonts w:ascii="Book Antiqua" w:eastAsia="Book Antiqua" w:hAnsi="Book Antiqua" w:cs="Book Antiqua"/>
          <w:color w:val="000000"/>
        </w:rPr>
        <w:t>through the PTEN/PI3K/AKT signaling pathway, accelerating the progression of MAFLD.</w:t>
      </w:r>
    </w:p>
    <w:bookmarkEnd w:id="54"/>
    <w:bookmarkEnd w:id="55"/>
    <w:p w14:paraId="3FBB59B8" w14:textId="77777777" w:rsidR="00963CF2" w:rsidRPr="00883AA0" w:rsidRDefault="00963CF2" w:rsidP="00883AA0">
      <w:pPr>
        <w:spacing w:line="360" w:lineRule="auto"/>
        <w:jc w:val="both"/>
        <w:rPr>
          <w:rFonts w:ascii="Book Antiqua" w:hAnsi="Book Antiqua"/>
        </w:rPr>
      </w:pPr>
    </w:p>
    <w:p w14:paraId="116DC1FC" w14:textId="2F8D40B8"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Key Words: </w:t>
      </w:r>
      <w:bookmarkStart w:id="56" w:name="OLE_LINK11"/>
      <w:bookmarkStart w:id="57" w:name="OLE_LINK10"/>
      <w:bookmarkStart w:id="58" w:name="OLE_LINK147"/>
      <w:bookmarkStart w:id="59" w:name="OLE_LINK148"/>
      <w:bookmarkStart w:id="60" w:name="OLE_LINK160"/>
      <w:r w:rsidRPr="00883AA0">
        <w:rPr>
          <w:rFonts w:ascii="Book Antiqua" w:eastAsia="Book Antiqua" w:hAnsi="Book Antiqua" w:cs="Book Antiqua"/>
          <w:color w:val="000000"/>
        </w:rPr>
        <w:t>Metaboli</w:t>
      </w:r>
      <w:r w:rsidRPr="00883AA0">
        <w:rPr>
          <w:rFonts w:ascii="Book Antiqua" w:eastAsia="SimSun" w:hAnsi="Book Antiqua" w:cs="Book Antiqua"/>
          <w:color w:val="000000"/>
          <w:lang w:eastAsia="zh-CN"/>
        </w:rPr>
        <w:t>c</w:t>
      </w:r>
      <w:r w:rsidR="005B6E10">
        <w:rPr>
          <w:rFonts w:ascii="Book Antiqua" w:eastAsia="SimSun" w:hAnsi="Book Antiqua" w:cs="Book Antiqua"/>
          <w:color w:val="000000"/>
          <w:lang w:eastAsia="zh-CN"/>
        </w:rPr>
        <w:t>-</w:t>
      </w:r>
      <w:r w:rsidRPr="00883AA0">
        <w:rPr>
          <w:rFonts w:ascii="Book Antiqua" w:eastAsia="Book Antiqua" w:hAnsi="Book Antiqua" w:cs="Book Antiqua"/>
          <w:color w:val="000000"/>
        </w:rPr>
        <w:t>associated fatty liver disease</w:t>
      </w:r>
      <w:bookmarkEnd w:id="56"/>
      <w:bookmarkEnd w:id="57"/>
      <w:r w:rsidRPr="00883AA0">
        <w:rPr>
          <w:rFonts w:ascii="Book Antiqua" w:eastAsia="Book Antiqua" w:hAnsi="Book Antiqua" w:cs="Book Antiqua"/>
          <w:color w:val="000000"/>
        </w:rPr>
        <w:t xml:space="preserve">; </w:t>
      </w:r>
      <w:r w:rsidR="00D03DCA" w:rsidRPr="00883AA0">
        <w:rPr>
          <w:rFonts w:ascii="Book Antiqua" w:eastAsia="Book Antiqua" w:hAnsi="Book Antiqua" w:cs="Book Antiqua"/>
          <w:color w:val="000000"/>
        </w:rPr>
        <w:t>m</w:t>
      </w:r>
      <w:r w:rsidRPr="00883AA0">
        <w:rPr>
          <w:rFonts w:ascii="Book Antiqua" w:eastAsia="Book Antiqua" w:hAnsi="Book Antiqua" w:cs="Book Antiqua"/>
          <w:color w:val="000000"/>
        </w:rPr>
        <w:t>iRNA-1297; Exosome; Hepatic stellate cell; PTEN; Liver fibrosis</w:t>
      </w:r>
    </w:p>
    <w:bookmarkEnd w:id="58"/>
    <w:bookmarkEnd w:id="59"/>
    <w:bookmarkEnd w:id="60"/>
    <w:p w14:paraId="3AB7A7BB" w14:textId="77777777" w:rsidR="00963CF2" w:rsidRPr="00883AA0" w:rsidRDefault="00963CF2" w:rsidP="00883AA0">
      <w:pPr>
        <w:spacing w:line="360" w:lineRule="auto"/>
        <w:jc w:val="both"/>
        <w:rPr>
          <w:rFonts w:ascii="Book Antiqua" w:hAnsi="Book Antiqua"/>
        </w:rPr>
      </w:pPr>
    </w:p>
    <w:p w14:paraId="32AA79D7" w14:textId="02716044" w:rsidR="00963CF2" w:rsidRPr="005F233D" w:rsidRDefault="00D411C2" w:rsidP="00883AA0">
      <w:pPr>
        <w:spacing w:line="360" w:lineRule="auto"/>
        <w:jc w:val="both"/>
        <w:rPr>
          <w:rFonts w:ascii="Book Antiqua" w:eastAsia="Book Antiqua" w:hAnsi="Book Antiqua" w:cs="Book Antiqua"/>
          <w:b/>
          <w:color w:val="000000"/>
        </w:rPr>
      </w:pPr>
      <w:bookmarkStart w:id="61" w:name="OLE_LINK149"/>
      <w:bookmarkStart w:id="62" w:name="OLE_LINK150"/>
      <w:r w:rsidRPr="00883AA0">
        <w:rPr>
          <w:rFonts w:ascii="Book Antiqua" w:eastAsia="Book Antiqua" w:hAnsi="Book Antiqua" w:cs="Book Antiqua"/>
          <w:color w:val="000000"/>
        </w:rPr>
        <w:t xml:space="preserve">Luo X, Luo SZ, Xu ZX, Zhou C, Li ZH, Zhou XY, Xu MY. </w:t>
      </w:r>
      <w:r w:rsidR="005B6E10" w:rsidRPr="005F233D">
        <w:rPr>
          <w:rFonts w:ascii="Book Antiqua" w:eastAsia="Book Antiqua" w:hAnsi="Book Antiqua" w:cs="Book Antiqua"/>
          <w:bCs/>
          <w:color w:val="000000"/>
        </w:rPr>
        <w:t xml:space="preserve">Lipotoxic hepatocyte-derived </w:t>
      </w:r>
      <w:proofErr w:type="spellStart"/>
      <w:r w:rsidR="005B6E10" w:rsidRPr="005F233D">
        <w:rPr>
          <w:rFonts w:ascii="Book Antiqua" w:eastAsia="Book Antiqua" w:hAnsi="Book Antiqua" w:cs="Book Antiqua"/>
          <w:bCs/>
          <w:color w:val="000000"/>
        </w:rPr>
        <w:t>exosomal</w:t>
      </w:r>
      <w:proofErr w:type="spellEnd"/>
      <w:r w:rsidR="005B6E10" w:rsidRPr="005F233D">
        <w:rPr>
          <w:rFonts w:ascii="Book Antiqua" w:eastAsia="Book Antiqua" w:hAnsi="Book Antiqua" w:cs="Book Antiqua"/>
          <w:bCs/>
          <w:color w:val="000000"/>
        </w:rPr>
        <w:t xml:space="preserve"> miR-1297 promotes hepatic stellate cell activation through the PTEN signaling pathway in metabolic-associated fatty liver disease</w:t>
      </w:r>
      <w:r w:rsidRPr="00883AA0">
        <w:rPr>
          <w:rFonts w:ascii="Book Antiqua" w:eastAsia="Book Antiqua" w:hAnsi="Book Antiqua" w:cs="Book Antiqua"/>
          <w:color w:val="000000"/>
        </w:rPr>
        <w:t xml:space="preserve">. </w:t>
      </w:r>
      <w:r w:rsidRPr="00883AA0">
        <w:rPr>
          <w:rFonts w:ascii="Book Antiqua" w:eastAsia="Book Antiqua" w:hAnsi="Book Antiqua" w:cs="Book Antiqua"/>
          <w:i/>
          <w:iCs/>
          <w:color w:val="000000"/>
        </w:rPr>
        <w:t>World J Gastroenterol</w:t>
      </w:r>
      <w:r w:rsidRPr="00883AA0">
        <w:rPr>
          <w:rFonts w:ascii="Book Antiqua" w:eastAsia="Book Antiqua" w:hAnsi="Book Antiqua" w:cs="Book Antiqua"/>
          <w:color w:val="000000"/>
        </w:rPr>
        <w:t xml:space="preserve"> 2021; In press</w:t>
      </w:r>
    </w:p>
    <w:bookmarkEnd w:id="61"/>
    <w:bookmarkEnd w:id="62"/>
    <w:p w14:paraId="5110FCD4" w14:textId="77777777" w:rsidR="00963CF2" w:rsidRPr="00883AA0" w:rsidRDefault="00963CF2" w:rsidP="00883AA0">
      <w:pPr>
        <w:spacing w:line="360" w:lineRule="auto"/>
        <w:jc w:val="both"/>
        <w:rPr>
          <w:rFonts w:ascii="Book Antiqua" w:hAnsi="Book Antiqua"/>
        </w:rPr>
      </w:pPr>
    </w:p>
    <w:p w14:paraId="13C0350C" w14:textId="3925D993"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Core Tip: </w:t>
      </w:r>
      <w:bookmarkStart w:id="63" w:name="OLE_LINK161"/>
      <w:bookmarkStart w:id="64" w:name="OLE_LINK162"/>
      <w:bookmarkStart w:id="65" w:name="OLE_LINK151"/>
      <w:r w:rsidRPr="00883AA0">
        <w:rPr>
          <w:rFonts w:ascii="Book Antiqua" w:eastAsia="Book Antiqua" w:hAnsi="Book Antiqua" w:cs="Book Antiqua"/>
          <w:color w:val="000000"/>
        </w:rPr>
        <w:t xml:space="preserve">In this study, the expression of miR-1297 was increased in exosomes derived from primary hepatocytes.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miR-1297 from lipotoxic LO2 (a </w:t>
      </w:r>
      <w:bookmarkStart w:id="66" w:name="OLE_LINK21"/>
      <w:bookmarkStart w:id="67" w:name="OLE_LINK20"/>
      <w:r w:rsidRPr="00883AA0">
        <w:rPr>
          <w:rFonts w:ascii="Book Antiqua" w:hAnsi="Book Antiqua" w:cs="Book Antiqua"/>
          <w:color w:val="000000"/>
          <w:lang w:eastAsia="zh-CN"/>
        </w:rPr>
        <w:t>h</w:t>
      </w:r>
      <w:r w:rsidRPr="00883AA0">
        <w:rPr>
          <w:rFonts w:ascii="Book Antiqua" w:eastAsia="Book Antiqua" w:hAnsi="Book Antiqua" w:cs="Book Antiqua"/>
          <w:color w:val="000000"/>
        </w:rPr>
        <w:t xml:space="preserve">epatocyte </w:t>
      </w:r>
      <w:bookmarkEnd w:id="66"/>
      <w:bookmarkEnd w:id="67"/>
      <w:r w:rsidRPr="00883AA0">
        <w:rPr>
          <w:rFonts w:ascii="Book Antiqua" w:eastAsia="Book Antiqua" w:hAnsi="Book Antiqua" w:cs="Book Antiqua"/>
          <w:color w:val="000000"/>
        </w:rPr>
        <w:t xml:space="preserve">cell line) could promote LX2 (a hepatic stellate cell line) activation and proliferation by regulating the PTEN/PI3K/ATK pathway. Currently, the study between exosomes and </w:t>
      </w:r>
      <w:r w:rsidRPr="00883AA0">
        <w:rPr>
          <w:rFonts w:ascii="Book Antiqua" w:hAnsi="Book Antiqua" w:cs="Book Antiqua"/>
          <w:color w:val="000000"/>
          <w:lang w:eastAsia="zh-CN"/>
        </w:rPr>
        <w:t>m</w:t>
      </w:r>
      <w:r w:rsidRPr="00883AA0">
        <w:rPr>
          <w:rFonts w:ascii="Book Antiqua" w:eastAsia="Book Antiqua" w:hAnsi="Book Antiqua" w:cs="Book Antiqua"/>
          <w:color w:val="000000"/>
        </w:rPr>
        <w:t>etabolic</w:t>
      </w:r>
      <w:r w:rsidR="006770EE">
        <w:rPr>
          <w:rFonts w:ascii="Book Antiqua" w:eastAsia="Book Antiqua" w:hAnsi="Book Antiqua" w:cs="Book Antiqua"/>
          <w:color w:val="000000"/>
        </w:rPr>
        <w:t>-</w:t>
      </w:r>
      <w:r w:rsidRPr="00883AA0">
        <w:rPr>
          <w:rFonts w:ascii="Book Antiqua" w:eastAsia="Book Antiqua" w:hAnsi="Book Antiqua" w:cs="Book Antiqua"/>
          <w:color w:val="000000"/>
        </w:rPr>
        <w:t>associated fatty liver disease</w:t>
      </w:r>
      <w:r w:rsidR="00554E98">
        <w:rPr>
          <w:rFonts w:ascii="Book Antiqua" w:eastAsia="Book Antiqua" w:hAnsi="Book Antiqua" w:cs="Book Antiqua"/>
          <w:color w:val="000000"/>
        </w:rPr>
        <w:t xml:space="preserve"> i</w:t>
      </w:r>
      <w:r w:rsidRPr="00883AA0">
        <w:rPr>
          <w:rFonts w:ascii="Book Antiqua" w:eastAsia="Book Antiqua" w:hAnsi="Book Antiqua" w:cs="Book Antiqua"/>
          <w:color w:val="000000"/>
        </w:rPr>
        <w:t xml:space="preserve">s very limited. </w:t>
      </w:r>
      <w:r w:rsidR="00554E98">
        <w:rPr>
          <w:rFonts w:ascii="Book Antiqua" w:eastAsia="Book Antiqua" w:hAnsi="Book Antiqua" w:cs="Book Antiqua"/>
          <w:color w:val="000000"/>
        </w:rPr>
        <w:t>This is the</w:t>
      </w:r>
      <w:r w:rsidRPr="00883AA0">
        <w:rPr>
          <w:rFonts w:ascii="Book Antiqua" w:eastAsia="Book Antiqua" w:hAnsi="Book Antiqua" w:cs="Book Antiqua"/>
          <w:color w:val="000000"/>
        </w:rPr>
        <w:t xml:space="preserve"> first time that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miR-1297 from lipotoxic </w:t>
      </w:r>
      <w:r w:rsidRPr="00883AA0">
        <w:rPr>
          <w:rFonts w:ascii="Book Antiqua" w:hAnsi="Book Antiqua" w:cs="Book Antiqua"/>
          <w:color w:val="000000"/>
          <w:lang w:eastAsia="zh-CN"/>
        </w:rPr>
        <w:t>h</w:t>
      </w:r>
      <w:r w:rsidRPr="00883AA0">
        <w:rPr>
          <w:rFonts w:ascii="Book Antiqua" w:eastAsia="Book Antiqua" w:hAnsi="Book Antiqua" w:cs="Book Antiqua"/>
          <w:color w:val="000000"/>
        </w:rPr>
        <w:t>epatocyte</w:t>
      </w:r>
      <w:r w:rsidR="00554E98">
        <w:rPr>
          <w:rFonts w:ascii="Book Antiqua" w:eastAsia="Book Antiqua" w:hAnsi="Book Antiqua" w:cs="Book Antiqua"/>
          <w:color w:val="000000"/>
        </w:rPr>
        <w:t xml:space="preserve">s </w:t>
      </w:r>
      <w:r w:rsidRPr="00883AA0">
        <w:rPr>
          <w:rFonts w:ascii="Book Antiqua" w:eastAsia="Book Antiqua" w:hAnsi="Book Antiqua" w:cs="Book Antiqua"/>
          <w:color w:val="000000"/>
        </w:rPr>
        <w:t xml:space="preserve">was confirmed to accelerate liver fibrosis, </w:t>
      </w:r>
      <w:r w:rsidR="003C04CE">
        <w:rPr>
          <w:rFonts w:ascii="Book Antiqua" w:eastAsia="Book Antiqua" w:hAnsi="Book Antiqua" w:cs="Book Antiqua"/>
          <w:color w:val="000000"/>
        </w:rPr>
        <w:t xml:space="preserve">and </w:t>
      </w:r>
      <w:r w:rsidRPr="00883AA0">
        <w:rPr>
          <w:rFonts w:ascii="Book Antiqua" w:eastAsia="Book Antiqua" w:hAnsi="Book Antiqua" w:cs="Book Antiqua"/>
          <w:color w:val="000000"/>
        </w:rPr>
        <w:t xml:space="preserve">the new mechanism may become a promising treatment target for </w:t>
      </w:r>
      <w:r w:rsidR="003C04CE" w:rsidRPr="00883AA0">
        <w:rPr>
          <w:rFonts w:ascii="Book Antiqua" w:hAnsi="Book Antiqua" w:cs="Book Antiqua"/>
          <w:color w:val="000000"/>
          <w:lang w:eastAsia="zh-CN"/>
        </w:rPr>
        <w:t>m</w:t>
      </w:r>
      <w:r w:rsidR="003C04CE" w:rsidRPr="00883AA0">
        <w:rPr>
          <w:rFonts w:ascii="Book Antiqua" w:eastAsia="Book Antiqua" w:hAnsi="Book Antiqua" w:cs="Book Antiqua"/>
          <w:color w:val="000000"/>
        </w:rPr>
        <w:t>etabolic</w:t>
      </w:r>
      <w:r w:rsidR="006770EE">
        <w:rPr>
          <w:rFonts w:ascii="Book Antiqua" w:eastAsia="Book Antiqua" w:hAnsi="Book Antiqua" w:cs="Book Antiqua"/>
          <w:color w:val="000000"/>
        </w:rPr>
        <w:t>-</w:t>
      </w:r>
      <w:r w:rsidR="003C04CE" w:rsidRPr="00883AA0">
        <w:rPr>
          <w:rFonts w:ascii="Book Antiqua" w:eastAsia="Book Antiqua" w:hAnsi="Book Antiqua" w:cs="Book Antiqua"/>
          <w:color w:val="000000"/>
        </w:rPr>
        <w:t>associated fatty liver disease</w:t>
      </w:r>
      <w:r w:rsidRPr="00883AA0">
        <w:rPr>
          <w:rFonts w:ascii="Book Antiqua" w:eastAsia="Book Antiqua" w:hAnsi="Book Antiqua" w:cs="Book Antiqua"/>
          <w:color w:val="000000"/>
        </w:rPr>
        <w:t>.</w:t>
      </w:r>
      <w:bookmarkEnd w:id="63"/>
      <w:bookmarkEnd w:id="64"/>
    </w:p>
    <w:bookmarkEnd w:id="65"/>
    <w:p w14:paraId="4FBFD3A4" w14:textId="77777777" w:rsidR="00963CF2" w:rsidRPr="00883AA0" w:rsidRDefault="00963CF2" w:rsidP="00883AA0">
      <w:pPr>
        <w:spacing w:line="360" w:lineRule="auto"/>
        <w:jc w:val="both"/>
        <w:rPr>
          <w:rFonts w:ascii="Book Antiqua" w:hAnsi="Book Antiqua"/>
        </w:rPr>
      </w:pPr>
    </w:p>
    <w:p w14:paraId="0D2722F5"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aps/>
          <w:color w:val="000000"/>
          <w:u w:val="single"/>
        </w:rPr>
        <w:br w:type="page"/>
      </w:r>
      <w:r w:rsidRPr="00883AA0">
        <w:rPr>
          <w:rFonts w:ascii="Book Antiqua" w:eastAsia="Book Antiqua" w:hAnsi="Book Antiqua" w:cs="Book Antiqua"/>
          <w:b/>
          <w:caps/>
          <w:color w:val="000000"/>
          <w:u w:val="single"/>
        </w:rPr>
        <w:lastRenderedPageBreak/>
        <w:t>INTRODUCTION</w:t>
      </w:r>
    </w:p>
    <w:p w14:paraId="3174C574" w14:textId="03BBE659" w:rsidR="00963CF2" w:rsidRPr="00883AA0" w:rsidRDefault="00D411C2" w:rsidP="00883AA0">
      <w:pPr>
        <w:spacing w:line="360" w:lineRule="auto"/>
        <w:jc w:val="both"/>
        <w:rPr>
          <w:rFonts w:ascii="Book Antiqua" w:hAnsi="Book Antiqua"/>
        </w:rPr>
      </w:pPr>
      <w:bookmarkStart w:id="68" w:name="OLE_LINK24"/>
      <w:bookmarkStart w:id="69" w:name="OLE_LINK174"/>
      <w:bookmarkStart w:id="70" w:name="OLE_LINK175"/>
      <w:r w:rsidRPr="00883AA0">
        <w:rPr>
          <w:rFonts w:ascii="Book Antiqua" w:eastAsia="Book Antiqua" w:hAnsi="Book Antiqua" w:cs="Book Antiqua"/>
          <w:color w:val="000000"/>
        </w:rPr>
        <w:t>Metabolic</w:t>
      </w:r>
      <w:r w:rsidR="006770EE">
        <w:rPr>
          <w:rFonts w:ascii="Book Antiqua" w:eastAsia="Book Antiqua" w:hAnsi="Book Antiqua" w:cs="Book Antiqua"/>
          <w:color w:val="000000"/>
        </w:rPr>
        <w:t>-</w:t>
      </w:r>
      <w:r w:rsidRPr="00883AA0">
        <w:rPr>
          <w:rFonts w:ascii="Book Antiqua" w:eastAsia="Book Antiqua" w:hAnsi="Book Antiqua" w:cs="Book Antiqua"/>
          <w:color w:val="000000"/>
        </w:rPr>
        <w:t>associated fatty liver disease (MAFLD)</w:t>
      </w:r>
      <w:bookmarkEnd w:id="68"/>
      <w:r w:rsidRPr="00883AA0">
        <w:rPr>
          <w:rFonts w:ascii="Book Antiqua" w:eastAsia="Book Antiqua" w:hAnsi="Book Antiqua" w:cs="Book Antiqua"/>
          <w:color w:val="000000"/>
        </w:rPr>
        <w:t xml:space="preserve">, which was formerly </w:t>
      </w:r>
      <w:r w:rsidR="00FD1E6D">
        <w:rPr>
          <w:rFonts w:ascii="Book Antiqua" w:eastAsia="Book Antiqua" w:hAnsi="Book Antiqua" w:cs="Book Antiqua"/>
          <w:color w:val="000000"/>
        </w:rPr>
        <w:t>called</w:t>
      </w:r>
      <w:r w:rsidRPr="00883AA0">
        <w:rPr>
          <w:rFonts w:ascii="Book Antiqua" w:eastAsia="Book Antiqua" w:hAnsi="Book Antiqua" w:cs="Book Antiqua"/>
          <w:color w:val="000000"/>
        </w:rPr>
        <w:t xml:space="preserve"> </w:t>
      </w:r>
      <w:bookmarkStart w:id="71" w:name="OLE_LINK9"/>
      <w:bookmarkStart w:id="72" w:name="OLE_LINK8"/>
      <w:r w:rsidRPr="00883AA0">
        <w:rPr>
          <w:rFonts w:ascii="Book Antiqua" w:hAnsi="Book Antiqua" w:cs="Book Antiqua"/>
          <w:color w:val="000000"/>
          <w:lang w:eastAsia="zh-CN"/>
        </w:rPr>
        <w:t>n</w:t>
      </w:r>
      <w:r w:rsidRPr="00883AA0">
        <w:rPr>
          <w:rFonts w:ascii="Book Antiqua" w:eastAsia="Book Antiqua" w:hAnsi="Book Antiqua" w:cs="Book Antiqua"/>
          <w:color w:val="000000"/>
        </w:rPr>
        <w:t>onalcoholic fatty liver disease</w:t>
      </w:r>
      <w:bookmarkEnd w:id="71"/>
      <w:bookmarkEnd w:id="72"/>
      <w:r w:rsidRPr="00883AA0">
        <w:rPr>
          <w:rFonts w:ascii="Book Antiqua" w:eastAsia="Book Antiqua" w:hAnsi="Book Antiqua" w:cs="Book Antiqua"/>
          <w:color w:val="000000"/>
        </w:rPr>
        <w:t xml:space="preserve">, is highly prevalent worldwide and affects approximately 25% of the global adult </w:t>
      </w:r>
      <w:proofErr w:type="gramStart"/>
      <w:r w:rsidRPr="00883AA0">
        <w:rPr>
          <w:rFonts w:ascii="Book Antiqua" w:eastAsia="Book Antiqua" w:hAnsi="Book Antiqua" w:cs="Book Antiqua"/>
          <w:color w:val="000000"/>
        </w:rPr>
        <w:t>population</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1]</w:t>
      </w:r>
      <w:r w:rsidRPr="00883AA0">
        <w:rPr>
          <w:rFonts w:ascii="Book Antiqua" w:eastAsia="Book Antiqua" w:hAnsi="Book Antiqua" w:cs="Book Antiqua"/>
          <w:color w:val="000000"/>
        </w:rPr>
        <w:t xml:space="preserve">. Recently, a consensus of international experts proposed the terminology change from </w:t>
      </w:r>
      <w:r w:rsidR="00FD1E6D" w:rsidRPr="00883AA0">
        <w:rPr>
          <w:rFonts w:ascii="Book Antiqua" w:hAnsi="Book Antiqua" w:cs="Book Antiqua"/>
          <w:color w:val="000000"/>
          <w:lang w:eastAsia="zh-CN"/>
        </w:rPr>
        <w:t>n</w:t>
      </w:r>
      <w:r w:rsidR="00FD1E6D" w:rsidRPr="00883AA0">
        <w:rPr>
          <w:rFonts w:ascii="Book Antiqua" w:eastAsia="Book Antiqua" w:hAnsi="Book Antiqua" w:cs="Book Antiqua"/>
          <w:color w:val="000000"/>
        </w:rPr>
        <w:t>onalcoholic fatty liver disease</w:t>
      </w:r>
      <w:r w:rsidRPr="00883AA0">
        <w:rPr>
          <w:rFonts w:ascii="Book Antiqua" w:eastAsia="Book Antiqua" w:hAnsi="Book Antiqua" w:cs="Book Antiqua"/>
          <w:color w:val="000000"/>
        </w:rPr>
        <w:t xml:space="preserve"> to MAFLD in order to better demonstrated the etiological features of this </w:t>
      </w:r>
      <w:proofErr w:type="gramStart"/>
      <w:r w:rsidRPr="00883AA0">
        <w:rPr>
          <w:rFonts w:ascii="Book Antiqua" w:eastAsia="Book Antiqua" w:hAnsi="Book Antiqua" w:cs="Book Antiqua"/>
          <w:color w:val="000000"/>
        </w:rPr>
        <w:t>disease</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2]</w:t>
      </w:r>
      <w:r w:rsidRPr="00883AA0">
        <w:rPr>
          <w:rFonts w:ascii="Book Antiqua" w:eastAsia="Book Antiqua" w:hAnsi="Book Antiqua" w:cs="Book Antiqua"/>
          <w:color w:val="000000"/>
        </w:rPr>
        <w:t>.</w:t>
      </w:r>
      <w:r w:rsidRPr="00883AA0">
        <w:rPr>
          <w:rFonts w:ascii="Book Antiqua" w:eastAsia="Book Antiqua" w:hAnsi="Book Antiqua" w:cs="Book Antiqua"/>
          <w:color w:val="000000"/>
          <w:vertAlign w:val="superscript"/>
        </w:rPr>
        <w:t xml:space="preserve">. </w:t>
      </w:r>
      <w:r w:rsidRPr="00883AA0">
        <w:rPr>
          <w:rFonts w:ascii="Book Antiqua" w:eastAsia="Book Antiqua" w:hAnsi="Book Antiqua" w:cs="Book Antiqua"/>
          <w:color w:val="000000"/>
        </w:rPr>
        <w:t>The incidence of MAFLD has been rising rapidly in recent years, and in China the incidence of MAFLD is 15%-30</w:t>
      </w:r>
      <w:proofErr w:type="gramStart"/>
      <w:r w:rsidRPr="00883AA0">
        <w:rPr>
          <w:rFonts w:ascii="Book Antiqua" w:eastAsia="Book Antiqua" w:hAnsi="Book Antiqua" w:cs="Book Antiqua"/>
          <w:color w:val="000000"/>
        </w:rPr>
        <w:t>%</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3]</w:t>
      </w:r>
      <w:r w:rsidRPr="00883AA0">
        <w:rPr>
          <w:rFonts w:ascii="Book Antiqua" w:eastAsia="Book Antiqua" w:hAnsi="Book Antiqua" w:cs="Book Antiqua"/>
          <w:color w:val="000000"/>
        </w:rPr>
        <w:t xml:space="preserve">. MAFLD is characterized by fatty degeneration of the liver due to different metabolic conditions, such as obesity and type </w:t>
      </w:r>
      <w:r w:rsidR="0048050B">
        <w:rPr>
          <w:rFonts w:ascii="Book Antiqua" w:eastAsia="Book Antiqua" w:hAnsi="Book Antiqua" w:cs="Book Antiqua"/>
          <w:color w:val="000000"/>
        </w:rPr>
        <w:t>2</w:t>
      </w:r>
      <w:r w:rsidRPr="00883AA0">
        <w:rPr>
          <w:rFonts w:ascii="Book Antiqua" w:eastAsia="Book Antiqua" w:hAnsi="Book Antiqua" w:cs="Book Antiqua"/>
          <w:color w:val="000000"/>
        </w:rPr>
        <w:t xml:space="preserve"> diabetes, leading to fatty deposition in the </w:t>
      </w:r>
      <w:proofErr w:type="gramStart"/>
      <w:r w:rsidRPr="00883AA0">
        <w:rPr>
          <w:rFonts w:ascii="Book Antiqua" w:eastAsia="Book Antiqua" w:hAnsi="Book Antiqua" w:cs="Book Antiqua"/>
          <w:color w:val="000000"/>
        </w:rPr>
        <w:t>liver</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4]</w:t>
      </w:r>
      <w:r w:rsidRPr="00883AA0">
        <w:rPr>
          <w:rFonts w:ascii="Book Antiqua" w:eastAsia="Book Antiqua" w:hAnsi="Book Antiqua" w:cs="Book Antiqua"/>
          <w:color w:val="000000"/>
        </w:rPr>
        <w:t xml:space="preserve">. Lipid deposition will increase the oxidative stress of cells in the liver, damage normal cell function and finally lead to liver </w:t>
      </w:r>
      <w:proofErr w:type="gramStart"/>
      <w:r w:rsidRPr="00883AA0">
        <w:rPr>
          <w:rFonts w:ascii="Book Antiqua" w:eastAsia="Book Antiqua" w:hAnsi="Book Antiqua" w:cs="Book Antiqua"/>
          <w:color w:val="000000"/>
        </w:rPr>
        <w:t>fibrosis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5]</w:t>
      </w:r>
      <w:r w:rsidRPr="00883AA0">
        <w:rPr>
          <w:rFonts w:ascii="Book Antiqua" w:eastAsia="Book Antiqua" w:hAnsi="Book Antiqua" w:cs="Book Antiqua"/>
          <w:color w:val="000000"/>
        </w:rPr>
        <w:t xml:space="preserve">. Hepatic stellate cell (HSC) activation was regarded as the core part of all kinds of liver fibrosis. The abnormal activation and proliferation of HSCs will cause them to produce more cellular extracellular matrix, destroy the normal structure of liver lobules and eventually result in </w:t>
      </w:r>
      <w:proofErr w:type="gramStart"/>
      <w:r w:rsidRPr="00883AA0">
        <w:rPr>
          <w:rFonts w:ascii="Book Antiqua" w:eastAsia="Book Antiqua" w:hAnsi="Book Antiqua" w:cs="Book Antiqua"/>
          <w:color w:val="000000"/>
        </w:rPr>
        <w:t>cirrhosis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6]</w:t>
      </w:r>
      <w:r w:rsidRPr="00883AA0">
        <w:rPr>
          <w:rFonts w:ascii="Book Antiqua" w:eastAsia="Book Antiqua" w:hAnsi="Book Antiqua" w:cs="Book Antiqua"/>
          <w:color w:val="000000"/>
        </w:rPr>
        <w:t>. However, the exploration of the specific pathogenesis underlying MAFLD is still in the preliminary stages.</w:t>
      </w:r>
    </w:p>
    <w:p w14:paraId="77EA0106" w14:textId="24AB8605" w:rsidR="00963CF2" w:rsidRPr="00883AA0" w:rsidRDefault="00D411C2" w:rsidP="005F233D">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Exosomes are circular or cup-shaped lipid bilayer vesicles with diameters of 30-150 nm, which </w:t>
      </w:r>
      <w:r w:rsidR="00956441">
        <w:rPr>
          <w:rFonts w:ascii="Book Antiqua" w:eastAsia="Book Antiqua" w:hAnsi="Book Antiqua" w:cs="Book Antiqua"/>
          <w:color w:val="000000"/>
        </w:rPr>
        <w:t>a</w:t>
      </w:r>
      <w:r w:rsidRPr="00883AA0">
        <w:rPr>
          <w:rFonts w:ascii="Book Antiqua" w:eastAsia="Book Antiqua" w:hAnsi="Book Antiqua" w:cs="Book Antiqua"/>
          <w:color w:val="000000"/>
        </w:rPr>
        <w:t xml:space="preserve">re secreted by the host cells and transfer a variety of compounds, including miRNAs, mRNAs, </w:t>
      </w:r>
      <w:proofErr w:type="spellStart"/>
      <w:r w:rsidRPr="00883AA0">
        <w:rPr>
          <w:rFonts w:ascii="Book Antiqua" w:eastAsia="Book Antiqua" w:hAnsi="Book Antiqua" w:cs="Book Antiqua"/>
          <w:color w:val="000000"/>
        </w:rPr>
        <w:t>lncRNAs</w:t>
      </w:r>
      <w:proofErr w:type="spellEnd"/>
      <w:r w:rsidRPr="00883AA0">
        <w:rPr>
          <w:rFonts w:ascii="Book Antiqua" w:eastAsia="Book Antiqua" w:hAnsi="Book Antiqua" w:cs="Book Antiqua"/>
          <w:color w:val="000000"/>
        </w:rPr>
        <w:t xml:space="preserve">, DNA and </w:t>
      </w:r>
      <w:proofErr w:type="gramStart"/>
      <w:r w:rsidRPr="00883AA0">
        <w:rPr>
          <w:rFonts w:ascii="Book Antiqua" w:eastAsia="Book Antiqua" w:hAnsi="Book Antiqua" w:cs="Book Antiqua"/>
          <w:color w:val="000000"/>
        </w:rPr>
        <w:t>proteins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7]</w:t>
      </w:r>
      <w:r w:rsidRPr="00883AA0">
        <w:rPr>
          <w:rFonts w:ascii="Book Antiqua" w:eastAsia="Book Antiqua" w:hAnsi="Book Antiqua" w:cs="Book Antiqua"/>
          <w:color w:val="000000"/>
        </w:rPr>
        <w:t xml:space="preserve">. </w:t>
      </w:r>
      <w:r w:rsidR="0015213B">
        <w:rPr>
          <w:rFonts w:ascii="Book Antiqua" w:eastAsia="Book Antiqua" w:hAnsi="Book Antiqua" w:cs="Book Antiqua"/>
          <w:color w:val="000000"/>
        </w:rPr>
        <w:t>E</w:t>
      </w:r>
      <w:r w:rsidRPr="00883AA0">
        <w:rPr>
          <w:rFonts w:ascii="Book Antiqua" w:eastAsia="Book Antiqua" w:hAnsi="Book Antiqua" w:cs="Book Antiqua"/>
          <w:color w:val="000000"/>
        </w:rPr>
        <w:t xml:space="preserve">xosomes derived from lipotoxic hepatocytes could accelerate the activation of HSCs and lead to </w:t>
      </w:r>
      <w:proofErr w:type="gramStart"/>
      <w:r w:rsidRPr="00883AA0">
        <w:rPr>
          <w:rFonts w:ascii="Book Antiqua" w:eastAsia="Book Antiqua" w:hAnsi="Book Antiqua" w:cs="Book Antiqua"/>
          <w:color w:val="000000"/>
        </w:rPr>
        <w:t>fibrosis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8]</w:t>
      </w:r>
      <w:r w:rsidRPr="00883AA0">
        <w:rPr>
          <w:rFonts w:ascii="Book Antiqua" w:eastAsia="Book Antiqua" w:hAnsi="Book Antiqua" w:cs="Book Antiqua"/>
          <w:color w:val="000000"/>
        </w:rPr>
        <w:t xml:space="preserve">. However, to date, studies on the exact mechanism of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miRNA and MAFLD are still very limited.</w:t>
      </w:r>
      <w:r w:rsidR="0015213B">
        <w:rPr>
          <w:rFonts w:ascii="Book Antiqua" w:eastAsia="Book Antiqua" w:hAnsi="Book Antiqua" w:cs="Book Antiqua"/>
          <w:color w:val="000000"/>
        </w:rPr>
        <w:t xml:space="preserve"> In this study</w:t>
      </w:r>
      <w:r w:rsidRPr="00883AA0">
        <w:rPr>
          <w:rFonts w:ascii="Book Antiqua" w:eastAsia="Book Antiqua" w:hAnsi="Book Antiqua" w:cs="Book Antiqua"/>
          <w:color w:val="000000"/>
        </w:rPr>
        <w:t xml:space="preserve">, we perform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miRNA profiling from lipotoxic hepatocytes and further determine the potential mechanism by which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miRNAs participate in the progression of MAFLD.</w:t>
      </w:r>
    </w:p>
    <w:bookmarkEnd w:id="69"/>
    <w:bookmarkEnd w:id="70"/>
    <w:p w14:paraId="67363CA3" w14:textId="77777777" w:rsidR="00963CF2" w:rsidRPr="00883AA0" w:rsidRDefault="00963CF2" w:rsidP="00883AA0">
      <w:pPr>
        <w:spacing w:line="360" w:lineRule="auto"/>
        <w:jc w:val="both"/>
        <w:rPr>
          <w:rFonts w:ascii="Book Antiqua" w:hAnsi="Book Antiqua"/>
        </w:rPr>
      </w:pPr>
    </w:p>
    <w:p w14:paraId="26C123F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aps/>
          <w:color w:val="000000"/>
          <w:u w:val="single"/>
        </w:rPr>
        <w:t>MATERIALS AND METHODS</w:t>
      </w:r>
    </w:p>
    <w:p w14:paraId="5A8E7487" w14:textId="77777777" w:rsidR="00963CF2" w:rsidRPr="00883AA0" w:rsidRDefault="00D411C2" w:rsidP="00883AA0">
      <w:pPr>
        <w:spacing w:line="360" w:lineRule="auto"/>
        <w:jc w:val="both"/>
        <w:rPr>
          <w:rFonts w:ascii="Book Antiqua" w:hAnsi="Book Antiqua"/>
          <w:i/>
        </w:rPr>
      </w:pPr>
      <w:bookmarkStart w:id="73" w:name="OLE_LINK176"/>
      <w:bookmarkStart w:id="74" w:name="OLE_LINK177"/>
      <w:r w:rsidRPr="00883AA0">
        <w:rPr>
          <w:rFonts w:ascii="Book Antiqua" w:eastAsia="Book Antiqua" w:hAnsi="Book Antiqua" w:cs="Book Antiqua"/>
          <w:b/>
          <w:bCs/>
          <w:i/>
          <w:color w:val="000000"/>
        </w:rPr>
        <w:t>Cell culture</w:t>
      </w:r>
    </w:p>
    <w:p w14:paraId="26195428" w14:textId="46E3019C" w:rsidR="00963CF2" w:rsidRPr="00883AA0" w:rsidRDefault="00D411C2" w:rsidP="00883AA0">
      <w:pPr>
        <w:spacing w:line="360" w:lineRule="auto"/>
        <w:jc w:val="both"/>
        <w:rPr>
          <w:rFonts w:ascii="Book Antiqua" w:hAnsi="Book Antiqua"/>
        </w:rPr>
      </w:pPr>
      <w:bookmarkStart w:id="75" w:name="OLE_LINK18"/>
      <w:bookmarkStart w:id="76" w:name="OLE_LINK19"/>
      <w:bookmarkStart w:id="77" w:name="OLE_LINK40"/>
      <w:bookmarkStart w:id="78" w:name="OLE_LINK39"/>
      <w:r w:rsidRPr="00883AA0">
        <w:rPr>
          <w:rFonts w:ascii="Book Antiqua" w:eastAsia="Book Antiqua" w:hAnsi="Book Antiqua" w:cs="Book Antiqua"/>
          <w:color w:val="000000"/>
        </w:rPr>
        <w:t>Hepatocytes</w:t>
      </w:r>
      <w:bookmarkEnd w:id="75"/>
      <w:bookmarkEnd w:id="76"/>
      <w:r w:rsidRPr="00883AA0">
        <w:rPr>
          <w:rFonts w:ascii="Book Antiqua" w:eastAsia="Book Antiqua" w:hAnsi="Book Antiqua" w:cs="Book Antiqua"/>
          <w:color w:val="000000"/>
        </w:rPr>
        <w:t xml:space="preserve"> </w:t>
      </w:r>
      <w:bookmarkEnd w:id="77"/>
      <w:bookmarkEnd w:id="78"/>
      <w:r w:rsidRPr="00883AA0">
        <w:rPr>
          <w:rFonts w:ascii="Book Antiqua" w:eastAsia="Book Antiqua" w:hAnsi="Book Antiqua" w:cs="Book Antiqua"/>
          <w:color w:val="000000"/>
        </w:rPr>
        <w:t xml:space="preserve">(HCs), including primary HCs (PHCs), a </w:t>
      </w:r>
      <w:r w:rsidR="002D685E">
        <w:rPr>
          <w:rFonts w:ascii="Book Antiqua" w:eastAsia="Book Antiqua" w:hAnsi="Book Antiqua" w:cs="Book Antiqua"/>
          <w:color w:val="000000"/>
        </w:rPr>
        <w:t xml:space="preserve">normal </w:t>
      </w:r>
      <w:r w:rsidRPr="00883AA0">
        <w:rPr>
          <w:rFonts w:ascii="Book Antiqua" w:eastAsia="Book Antiqua" w:hAnsi="Book Antiqua" w:cs="Book Antiqua"/>
          <w:color w:val="000000"/>
        </w:rPr>
        <w:t>human HC cell line (LO2) and a human HSC cell line (LX2) were used in this study. PHCs from male wild</w:t>
      </w:r>
      <w:r w:rsidR="002D685E">
        <w:rPr>
          <w:rFonts w:ascii="Book Antiqua" w:eastAsia="Book Antiqua" w:hAnsi="Book Antiqua" w:cs="Book Antiqua"/>
          <w:color w:val="000000"/>
        </w:rPr>
        <w:t>-</w:t>
      </w:r>
      <w:r w:rsidRPr="00883AA0">
        <w:rPr>
          <w:rFonts w:ascii="Book Antiqua" w:eastAsia="Book Antiqua" w:hAnsi="Book Antiqua" w:cs="Book Antiqua"/>
          <w:color w:val="000000"/>
        </w:rPr>
        <w:t xml:space="preserve">type mice were isolated by </w:t>
      </w:r>
      <w:proofErr w:type="spellStart"/>
      <w:r w:rsidRPr="00883AA0">
        <w:rPr>
          <w:rFonts w:ascii="Book Antiqua" w:eastAsia="Book Antiqua" w:hAnsi="Book Antiqua" w:cs="Book Antiqua"/>
          <w:color w:val="000000"/>
        </w:rPr>
        <w:t>pronase</w:t>
      </w:r>
      <w:proofErr w:type="spellEnd"/>
      <w:r w:rsidRPr="00883AA0">
        <w:rPr>
          <w:rFonts w:ascii="Book Antiqua" w:eastAsia="Book Antiqua" w:hAnsi="Book Antiqua" w:cs="Book Antiqua"/>
          <w:color w:val="000000"/>
        </w:rPr>
        <w:t xml:space="preserve"> perfusion and cultured as reported </w:t>
      </w:r>
      <w:proofErr w:type="gramStart"/>
      <w:r w:rsidRPr="00883AA0">
        <w:rPr>
          <w:rFonts w:ascii="Book Antiqua" w:eastAsia="Book Antiqua" w:hAnsi="Book Antiqua" w:cs="Book Antiqua"/>
          <w:color w:val="000000"/>
        </w:rPr>
        <w:t>previously</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9]</w:t>
      </w:r>
      <w:r w:rsidRPr="00883AA0">
        <w:rPr>
          <w:rFonts w:ascii="Book Antiqua" w:eastAsia="Book Antiqua" w:hAnsi="Book Antiqua" w:cs="Book Antiqua"/>
          <w:color w:val="000000"/>
        </w:rPr>
        <w:t xml:space="preserve">. LO2 cells </w:t>
      </w:r>
      <w:r w:rsidRPr="00883AA0">
        <w:rPr>
          <w:rFonts w:ascii="Book Antiqua" w:eastAsia="Book Antiqua" w:hAnsi="Book Antiqua" w:cs="Book Antiqua"/>
          <w:color w:val="000000"/>
        </w:rPr>
        <w:lastRenderedPageBreak/>
        <w:t>and LX2 cells were cultured in Dulbecco’s modified Eagle’s medium (Gibco, Grand Island, NY,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xml:space="preserve">) supplemented with 100 mg/mL streptomycin (Gibco), 100 IU/mL penicillin (Gibco) and 10% fetal bovine serum (Gibco). PHCs were used to obtain exosomes for microRNA sequencing (miRNA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 xml:space="preserve">eq) and </w:t>
      </w:r>
      <w:r w:rsidRPr="00883AA0">
        <w:rPr>
          <w:rFonts w:ascii="Book Antiqua" w:hAnsi="Book Antiqua" w:cs="Book Antiqua"/>
          <w:color w:val="000000"/>
          <w:lang w:eastAsia="zh-CN"/>
        </w:rPr>
        <w:t>q</w:t>
      </w:r>
      <w:r w:rsidRPr="00883AA0">
        <w:rPr>
          <w:rFonts w:ascii="Book Antiqua" w:eastAsia="Book Antiqua" w:hAnsi="Book Antiqua" w:cs="Book Antiqua"/>
          <w:color w:val="000000"/>
        </w:rPr>
        <w:t xml:space="preserve">uantitative real-time </w:t>
      </w:r>
      <w:r w:rsidR="005734D7">
        <w:rPr>
          <w:rFonts w:ascii="Book Antiqua" w:eastAsia="Book Antiqua" w:hAnsi="Book Antiqua" w:cs="Book Antiqua"/>
          <w:color w:val="000000"/>
        </w:rPr>
        <w:t>PCR</w:t>
      </w:r>
      <w:r w:rsidRPr="00883AA0">
        <w:rPr>
          <w:rFonts w:ascii="Book Antiqua" w:eastAsia="Book Antiqua" w:hAnsi="Book Antiqua" w:cs="Book Antiqua"/>
          <w:color w:val="000000"/>
        </w:rPr>
        <w:t xml:space="preserve"> (qPCR) verification. LO2 cells were used to obtain exosomes for cell incubation, and LX2 cells were used for other experiments. These procedures for PHC isolation were approved by the Ethical Committee of the Shanghai General Hospital.</w:t>
      </w:r>
    </w:p>
    <w:p w14:paraId="34BE58B3" w14:textId="77777777" w:rsidR="00963CF2" w:rsidRPr="00883AA0" w:rsidRDefault="00963CF2" w:rsidP="00883AA0">
      <w:pPr>
        <w:spacing w:line="360" w:lineRule="auto"/>
        <w:jc w:val="both"/>
        <w:rPr>
          <w:rFonts w:ascii="Book Antiqua" w:hAnsi="Book Antiqua" w:cs="Book Antiqua"/>
          <w:b/>
          <w:bCs/>
          <w:color w:val="000000"/>
          <w:lang w:eastAsia="zh-CN"/>
        </w:rPr>
      </w:pPr>
    </w:p>
    <w:p w14:paraId="055DA086"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Human sample collection</w:t>
      </w:r>
    </w:p>
    <w:p w14:paraId="73E3F1D1" w14:textId="426F7C5D"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There were 20 MAFLD patients who shared similar demographic features and personal histories enrolled in this study. Among the 20 MAFLD patients with similar liver fibrosis severity, 10 patients were diagnosed as mild fatty liver while the other 10 patients were diagnosed as severe fatty liver depending on the hepatic steatosis. </w:t>
      </w:r>
      <w:proofErr w:type="spellStart"/>
      <w:r w:rsidRPr="00883AA0">
        <w:rPr>
          <w:rFonts w:ascii="Book Antiqua" w:eastAsia="Book Antiqua" w:hAnsi="Book Antiqua" w:cs="Book Antiqua"/>
          <w:color w:val="000000"/>
        </w:rPr>
        <w:t>FibroScan</w:t>
      </w:r>
      <w:proofErr w:type="spellEnd"/>
      <w:r w:rsidRPr="00883AA0">
        <w:rPr>
          <w:rFonts w:ascii="Book Antiqua" w:eastAsia="Book Antiqua" w:hAnsi="Book Antiqua" w:cs="Book Antiqua"/>
          <w:color w:val="000000"/>
        </w:rPr>
        <w:t xml:space="preserve"> (</w:t>
      </w:r>
      <w:proofErr w:type="spellStart"/>
      <w:r w:rsidRPr="00883AA0">
        <w:rPr>
          <w:rFonts w:ascii="Book Antiqua" w:eastAsia="Book Antiqua" w:hAnsi="Book Antiqua" w:cs="Book Antiqua"/>
          <w:color w:val="000000"/>
        </w:rPr>
        <w:t>Echosens</w:t>
      </w:r>
      <w:proofErr w:type="spellEnd"/>
      <w:r w:rsidRPr="00883AA0">
        <w:rPr>
          <w:rFonts w:ascii="Book Antiqua" w:eastAsia="Book Antiqua" w:hAnsi="Book Antiqua" w:cs="Book Antiqua"/>
          <w:color w:val="000000"/>
        </w:rPr>
        <w:t xml:space="preserve">, Paris, France) analysis was applied to assess the controlled attenuation parameter and liver stiffness measurement of these patients according to the </w:t>
      </w:r>
      <w:r w:rsidR="004708B6">
        <w:rPr>
          <w:rFonts w:ascii="Book Antiqua" w:eastAsia="Book Antiqua" w:hAnsi="Book Antiqua" w:cs="Book Antiqua"/>
          <w:color w:val="000000"/>
        </w:rPr>
        <w:t xml:space="preserve">2017 </w:t>
      </w:r>
      <w:r w:rsidRPr="00883AA0">
        <w:rPr>
          <w:rFonts w:ascii="Book Antiqua" w:eastAsia="Book Antiqua" w:hAnsi="Book Antiqua" w:cs="Book Antiqua"/>
          <w:color w:val="000000"/>
        </w:rPr>
        <w:t xml:space="preserve">ASSLD </w:t>
      </w:r>
      <w:proofErr w:type="gramStart"/>
      <w:r w:rsidR="004708B6">
        <w:rPr>
          <w:rFonts w:ascii="Book Antiqua" w:eastAsia="Book Antiqua" w:hAnsi="Book Antiqua" w:cs="Book Antiqua"/>
          <w:color w:val="000000"/>
        </w:rPr>
        <w:t>guidelines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10]</w:t>
      </w:r>
      <w:r w:rsidRPr="00883AA0">
        <w:rPr>
          <w:rFonts w:ascii="Book Antiqua" w:eastAsia="Book Antiqua" w:hAnsi="Book Antiqua" w:cs="Book Antiqua"/>
          <w:color w:val="000000"/>
        </w:rPr>
        <w:t xml:space="preserve">. The </w:t>
      </w:r>
      <w:r w:rsidR="004708B6" w:rsidRPr="00883AA0">
        <w:rPr>
          <w:rFonts w:ascii="Book Antiqua" w:eastAsia="Book Antiqua" w:hAnsi="Book Antiqua" w:cs="Book Antiqua"/>
          <w:color w:val="000000"/>
        </w:rPr>
        <w:t>liver stiffness measurement</w:t>
      </w:r>
      <w:r w:rsidRPr="00883AA0">
        <w:rPr>
          <w:rFonts w:ascii="Book Antiqua" w:eastAsia="Book Antiqua" w:hAnsi="Book Antiqua" w:cs="Book Antiqua"/>
          <w:color w:val="000000"/>
        </w:rPr>
        <w:t xml:space="preserve"> value of these patients showed no significant difference. Patients with </w:t>
      </w:r>
      <w:r w:rsidR="004708B6" w:rsidRPr="00883AA0">
        <w:rPr>
          <w:rFonts w:ascii="Book Antiqua" w:eastAsia="Book Antiqua" w:hAnsi="Book Antiqua" w:cs="Book Antiqua"/>
          <w:color w:val="000000"/>
        </w:rPr>
        <w:t>controlled attenuation parameter</w:t>
      </w:r>
      <w:r w:rsidRPr="00883AA0">
        <w:rPr>
          <w:rFonts w:ascii="Book Antiqua" w:eastAsia="Book Antiqua" w:hAnsi="Book Antiqua" w:cs="Book Antiqua"/>
          <w:color w:val="000000"/>
        </w:rPr>
        <w:t xml:space="preserve"> values from 265 dB/m to 295 dB/m were regarded as mild fatty liver, while patients with </w:t>
      </w:r>
      <w:r w:rsidR="004708B6" w:rsidRPr="00883AA0">
        <w:rPr>
          <w:rFonts w:ascii="Book Antiqua" w:eastAsia="Book Antiqua" w:hAnsi="Book Antiqua" w:cs="Book Antiqua"/>
          <w:color w:val="000000"/>
        </w:rPr>
        <w:t>controlled attenuation parameter</w:t>
      </w:r>
      <w:r w:rsidRPr="00883AA0">
        <w:rPr>
          <w:rFonts w:ascii="Book Antiqua" w:eastAsia="Book Antiqua" w:hAnsi="Book Antiqua" w:cs="Book Antiqua"/>
          <w:color w:val="000000"/>
        </w:rPr>
        <w:t xml:space="preserve"> values over 295 dB/m were defined as severe fatty liver. Serum exosome samples from these patients were collected for miRNA qPCR. The study was approved by the Ethical Committee of the Shanghai General Hospital, and written informed consent was provided by all patients. The clinical features of the patients enrolled in this study are shown in Suppl</w:t>
      </w:r>
      <w:r w:rsidRPr="00883AA0">
        <w:rPr>
          <w:rFonts w:ascii="Book Antiqua" w:hAnsi="Book Antiqua" w:cs="Book Antiqua"/>
          <w:color w:val="000000"/>
          <w:lang w:eastAsia="zh-CN"/>
        </w:rPr>
        <w:t>ementary</w:t>
      </w:r>
      <w:r w:rsidRPr="00883AA0">
        <w:rPr>
          <w:rFonts w:ascii="Book Antiqua" w:eastAsia="Book Antiqua" w:hAnsi="Book Antiqua" w:cs="Book Antiqua"/>
          <w:color w:val="000000"/>
        </w:rPr>
        <w:t xml:space="preserve"> Table 1.</w:t>
      </w:r>
    </w:p>
    <w:p w14:paraId="0AC0E786" w14:textId="77777777" w:rsidR="00963CF2" w:rsidRPr="00883AA0" w:rsidRDefault="00963CF2" w:rsidP="00883AA0">
      <w:pPr>
        <w:spacing w:line="360" w:lineRule="auto"/>
        <w:jc w:val="both"/>
        <w:rPr>
          <w:rFonts w:ascii="Book Antiqua" w:hAnsi="Book Antiqua" w:cs="Book Antiqua"/>
          <w:b/>
          <w:bCs/>
          <w:color w:val="000000"/>
          <w:lang w:eastAsia="zh-CN"/>
        </w:rPr>
      </w:pPr>
    </w:p>
    <w:p w14:paraId="257EB841"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Exosome isolation and incubation</w:t>
      </w:r>
    </w:p>
    <w:p w14:paraId="096F4E6A" w14:textId="323B5841"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 xml:space="preserve">Exosomes from PHCs, LO2 cells and human serum samples were isolated using an ultracentrifugation method that was reported in a previous </w:t>
      </w:r>
      <w:proofErr w:type="gramStart"/>
      <w:r w:rsidRPr="00883AA0">
        <w:rPr>
          <w:rFonts w:ascii="Book Antiqua" w:eastAsia="Book Antiqua" w:hAnsi="Book Antiqua" w:cs="Book Antiqua"/>
          <w:color w:val="000000"/>
        </w:rPr>
        <w:t>study</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11]</w:t>
      </w:r>
      <w:r w:rsidRPr="00883AA0">
        <w:rPr>
          <w:rFonts w:ascii="Book Antiqua" w:eastAsia="Book Antiqua" w:hAnsi="Book Antiqua" w:cs="Book Antiqua"/>
          <w:color w:val="000000"/>
        </w:rPr>
        <w:t>. To obtain the lipotoxic exosomes, we treated PHCs and LO2 cells with 200</w:t>
      </w:r>
      <w:r w:rsidRPr="00883AA0">
        <w:rPr>
          <w:rFonts w:ascii="Book Antiqua" w:hAnsi="Book Antiqua" w:cs="Book Antiqua"/>
          <w:color w:val="000000"/>
          <w:lang w:eastAsia="zh-CN"/>
        </w:rPr>
        <w:t xml:space="preserve"> </w:t>
      </w:r>
      <w:proofErr w:type="spellStart"/>
      <w:r w:rsidRPr="00883AA0">
        <w:rPr>
          <w:rFonts w:ascii="Book Antiqua" w:eastAsia="Book Antiqua" w:hAnsi="Book Antiqua" w:cs="Book Antiqua"/>
          <w:color w:val="000000"/>
        </w:rPr>
        <w:t>μ</w:t>
      </w:r>
      <w:r w:rsidR="00590EA6" w:rsidRPr="00883AA0">
        <w:rPr>
          <w:rFonts w:ascii="Book Antiqua" w:eastAsia="Book Antiqua" w:hAnsi="Book Antiqua" w:cs="Book Antiqua"/>
          <w:color w:val="000000"/>
        </w:rPr>
        <w:t>mol</w:t>
      </w:r>
      <w:proofErr w:type="spellEnd"/>
      <w:r w:rsidR="00590EA6" w:rsidRPr="00883AA0">
        <w:rPr>
          <w:rFonts w:ascii="Book Antiqua" w:eastAsia="Book Antiqua" w:hAnsi="Book Antiqua" w:cs="Book Antiqua"/>
          <w:color w:val="000000"/>
        </w:rPr>
        <w:t>/L</w:t>
      </w:r>
      <w:r w:rsidRPr="00883AA0">
        <w:rPr>
          <w:rFonts w:ascii="Book Antiqua" w:eastAsia="Book Antiqua" w:hAnsi="Book Antiqua" w:cs="Book Antiqua"/>
          <w:color w:val="000000"/>
        </w:rPr>
        <w:t xml:space="preserve"> </w:t>
      </w:r>
      <w:bookmarkStart w:id="79" w:name="OLE_LINK27"/>
      <w:bookmarkStart w:id="80" w:name="OLE_LINK28"/>
      <w:r w:rsidRPr="00883AA0">
        <w:rPr>
          <w:rFonts w:ascii="Book Antiqua" w:eastAsia="Book Antiqua" w:hAnsi="Book Antiqua" w:cs="Book Antiqua"/>
          <w:color w:val="000000"/>
        </w:rPr>
        <w:t>palmitic acid</w:t>
      </w:r>
      <w:bookmarkEnd w:id="79"/>
      <w:bookmarkEnd w:id="80"/>
      <w:r w:rsidRPr="00883AA0">
        <w:rPr>
          <w:rFonts w:ascii="Book Antiqua" w:eastAsia="Book Antiqua" w:hAnsi="Book Antiqua" w:cs="Book Antiqua"/>
          <w:color w:val="000000"/>
        </w:rPr>
        <w:t xml:space="preserve"> (PA, Sigma-Aldrich, St. Louis, MO,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xml:space="preserve">) or 5% BSA (Sigma-Aldrich) </w:t>
      </w:r>
      <w:r w:rsidR="007C6255">
        <w:rPr>
          <w:rFonts w:ascii="Book Antiqua" w:hAnsi="Book Antiqua" w:cs="Book Antiqua"/>
          <w:color w:val="000000"/>
          <w:lang w:eastAsia="zh-CN"/>
        </w:rPr>
        <w:t>(</w:t>
      </w:r>
      <w:r w:rsidRPr="00883AA0">
        <w:rPr>
          <w:rFonts w:ascii="Book Antiqua" w:eastAsia="Book Antiqua" w:hAnsi="Book Antiqua" w:cs="Book Antiqua"/>
          <w:color w:val="000000"/>
        </w:rPr>
        <w:t>diluted in phosphate buffered saline, Sigma-Aldrich</w:t>
      </w:r>
      <w:r w:rsidR="007C6255">
        <w:rPr>
          <w:rFonts w:ascii="Book Antiqua" w:hAnsi="Book Antiqua" w:cs="Book Antiqua"/>
          <w:color w:val="000000"/>
          <w:lang w:eastAsia="zh-CN"/>
        </w:rPr>
        <w:t>)</w:t>
      </w:r>
      <w:r w:rsidRPr="00883AA0">
        <w:rPr>
          <w:rFonts w:ascii="Book Antiqua" w:eastAsia="Book Antiqua" w:hAnsi="Book Antiqua" w:cs="Book Antiqua"/>
          <w:color w:val="000000"/>
        </w:rPr>
        <w:t xml:space="preserve"> as the vehicle control for 24 h. Then, exosomes </w:t>
      </w:r>
      <w:r w:rsidRPr="00883AA0">
        <w:rPr>
          <w:rFonts w:ascii="Book Antiqua" w:eastAsia="Book Antiqua" w:hAnsi="Book Antiqua" w:cs="Book Antiqua"/>
          <w:color w:val="000000"/>
        </w:rPr>
        <w:lastRenderedPageBreak/>
        <w:t>were isolated from the cell culture medium. For experiments related to exosome incubation, LX2 cells were treated with 50 µg/mL LO2 exosomes for 48 h.</w:t>
      </w:r>
    </w:p>
    <w:p w14:paraId="0E1FDFD9" w14:textId="77777777" w:rsidR="00963CF2" w:rsidRPr="00883AA0" w:rsidRDefault="00963CF2" w:rsidP="00883AA0">
      <w:pPr>
        <w:spacing w:line="360" w:lineRule="auto"/>
        <w:jc w:val="both"/>
        <w:rPr>
          <w:rFonts w:ascii="Book Antiqua" w:hAnsi="Book Antiqua"/>
          <w:lang w:eastAsia="zh-CN"/>
        </w:rPr>
      </w:pPr>
    </w:p>
    <w:p w14:paraId="77DB492B" w14:textId="77777777" w:rsidR="00963CF2" w:rsidRPr="00883AA0" w:rsidRDefault="00D411C2" w:rsidP="00883AA0">
      <w:pPr>
        <w:spacing w:line="360" w:lineRule="auto"/>
        <w:jc w:val="both"/>
        <w:rPr>
          <w:rFonts w:ascii="Book Antiqua" w:hAnsi="Book Antiqua"/>
          <w:i/>
        </w:rPr>
      </w:pPr>
      <w:bookmarkStart w:id="81" w:name="OLE_LINK30"/>
      <w:bookmarkStart w:id="82" w:name="OLE_LINK29"/>
      <w:r w:rsidRPr="00883AA0">
        <w:rPr>
          <w:rFonts w:ascii="Book Antiqua" w:eastAsia="Book Antiqua" w:hAnsi="Book Antiqua" w:cs="Book Antiqua"/>
          <w:b/>
          <w:bCs/>
          <w:i/>
          <w:color w:val="000000"/>
        </w:rPr>
        <w:t>Transmission electron microscopy</w:t>
      </w:r>
      <w:bookmarkEnd w:id="81"/>
      <w:bookmarkEnd w:id="82"/>
      <w:r w:rsidRPr="00883AA0">
        <w:rPr>
          <w:rFonts w:ascii="Book Antiqua" w:eastAsia="Book Antiqua" w:hAnsi="Book Antiqua" w:cs="Book Antiqua"/>
          <w:b/>
          <w:bCs/>
          <w:i/>
          <w:color w:val="000000"/>
        </w:rPr>
        <w:t xml:space="preserve"> observation of exosomes</w:t>
      </w:r>
    </w:p>
    <w:p w14:paraId="3292DF72" w14:textId="33C63867"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 xml:space="preserve">To observe the exosome morphology, transmission electron microscopy </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JEOL, Tokyo, Japan) was used. The experimental procedures were performed with assistance from Shanghai </w:t>
      </w:r>
      <w:proofErr w:type="spellStart"/>
      <w:r w:rsidRPr="00883AA0">
        <w:rPr>
          <w:rFonts w:ascii="Book Antiqua" w:eastAsia="Book Antiqua" w:hAnsi="Book Antiqua" w:cs="Book Antiqua"/>
          <w:color w:val="000000"/>
        </w:rPr>
        <w:t>Bohao</w:t>
      </w:r>
      <w:proofErr w:type="spellEnd"/>
      <w:r w:rsidRPr="00883AA0">
        <w:rPr>
          <w:rFonts w:ascii="Book Antiqua" w:eastAsia="Book Antiqua" w:hAnsi="Book Antiqua" w:cs="Book Antiqua"/>
          <w:color w:val="000000"/>
        </w:rPr>
        <w:t xml:space="preserve"> Biotechnology Co., Ltd. (Shanghai, China).</w:t>
      </w:r>
    </w:p>
    <w:p w14:paraId="4792F6C0" w14:textId="77777777" w:rsidR="00963CF2" w:rsidRPr="00883AA0" w:rsidRDefault="00963CF2" w:rsidP="00883AA0">
      <w:pPr>
        <w:spacing w:line="360" w:lineRule="auto"/>
        <w:jc w:val="both"/>
        <w:rPr>
          <w:rFonts w:ascii="Book Antiqua" w:hAnsi="Book Antiqua"/>
          <w:lang w:eastAsia="zh-CN"/>
        </w:rPr>
      </w:pPr>
    </w:p>
    <w:p w14:paraId="6C10F186" w14:textId="77777777" w:rsidR="00963CF2" w:rsidRPr="00883AA0" w:rsidRDefault="00D411C2" w:rsidP="00883AA0">
      <w:pPr>
        <w:spacing w:line="360" w:lineRule="auto"/>
        <w:jc w:val="both"/>
        <w:rPr>
          <w:rFonts w:ascii="Book Antiqua" w:hAnsi="Book Antiqua"/>
          <w:i/>
        </w:rPr>
      </w:pPr>
      <w:bookmarkStart w:id="83" w:name="OLE_LINK31"/>
      <w:bookmarkStart w:id="84" w:name="OLE_LINK32"/>
      <w:r w:rsidRPr="00883AA0">
        <w:rPr>
          <w:rFonts w:ascii="Book Antiqua" w:eastAsia="Book Antiqua" w:hAnsi="Book Antiqua" w:cs="Book Antiqua"/>
          <w:b/>
          <w:bCs/>
          <w:i/>
          <w:color w:val="000000"/>
        </w:rPr>
        <w:t>Nanoparticle tracking analysis</w:t>
      </w:r>
      <w:bookmarkEnd w:id="83"/>
      <w:bookmarkEnd w:id="84"/>
      <w:r w:rsidRPr="00883AA0">
        <w:rPr>
          <w:rFonts w:ascii="Book Antiqua" w:eastAsia="Book Antiqua" w:hAnsi="Book Antiqua" w:cs="Book Antiqua"/>
          <w:b/>
          <w:bCs/>
          <w:i/>
          <w:color w:val="000000"/>
        </w:rPr>
        <w:t xml:space="preserve"> for exosomes</w:t>
      </w:r>
    </w:p>
    <w:p w14:paraId="610E9059" w14:textId="575D1570"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 xml:space="preserve">To analyze the particle diameter distribution, </w:t>
      </w:r>
      <w:r w:rsidRPr="00883AA0">
        <w:rPr>
          <w:rFonts w:ascii="Book Antiqua" w:hAnsi="Book Antiqua" w:cs="Book Antiqua"/>
          <w:color w:val="000000"/>
          <w:lang w:eastAsia="zh-CN"/>
        </w:rPr>
        <w:t>n</w:t>
      </w:r>
      <w:r w:rsidRPr="00883AA0">
        <w:rPr>
          <w:rFonts w:ascii="Book Antiqua" w:eastAsia="Book Antiqua" w:hAnsi="Book Antiqua" w:cs="Book Antiqua"/>
          <w:color w:val="000000"/>
        </w:rPr>
        <w:t xml:space="preserve">anoparticle tracking analysis was performed using a </w:t>
      </w:r>
      <w:proofErr w:type="spellStart"/>
      <w:r w:rsidRPr="00883AA0">
        <w:rPr>
          <w:rFonts w:ascii="Book Antiqua" w:eastAsia="Book Antiqua" w:hAnsi="Book Antiqua" w:cs="Book Antiqua"/>
          <w:color w:val="000000"/>
        </w:rPr>
        <w:t>NanoSight</w:t>
      </w:r>
      <w:proofErr w:type="spellEnd"/>
      <w:r w:rsidRPr="00883AA0">
        <w:rPr>
          <w:rFonts w:ascii="Book Antiqua" w:eastAsia="Book Antiqua" w:hAnsi="Book Antiqua" w:cs="Book Antiqua"/>
          <w:color w:val="000000"/>
        </w:rPr>
        <w:t xml:space="preserve"> NS300 system (Malvern Instruments, Worcestershire, U</w:t>
      </w:r>
      <w:r w:rsidRPr="00883AA0">
        <w:rPr>
          <w:rFonts w:ascii="Book Antiqua" w:hAnsi="Book Antiqua" w:cs="Book Antiqua"/>
          <w:color w:val="000000"/>
          <w:lang w:eastAsia="zh-CN"/>
        </w:rPr>
        <w:t>nited Kingdom</w:t>
      </w:r>
      <w:r w:rsidRPr="00883AA0">
        <w:rPr>
          <w:rFonts w:ascii="Book Antiqua" w:eastAsia="Book Antiqua" w:hAnsi="Book Antiqua" w:cs="Book Antiqua"/>
          <w:color w:val="000000"/>
        </w:rPr>
        <w:t xml:space="preserve">) as </w:t>
      </w:r>
      <w:r w:rsidR="00B914DD">
        <w:rPr>
          <w:rFonts w:ascii="Book Antiqua" w:eastAsia="Book Antiqua" w:hAnsi="Book Antiqua" w:cs="Book Antiqua"/>
          <w:color w:val="000000"/>
        </w:rPr>
        <w:t>in a</w:t>
      </w:r>
      <w:r w:rsidRPr="00883AA0">
        <w:rPr>
          <w:rFonts w:ascii="Book Antiqua" w:eastAsia="Book Antiqua" w:hAnsi="Book Antiqua" w:cs="Book Antiqua"/>
          <w:color w:val="000000"/>
        </w:rPr>
        <w:t xml:space="preserve"> previous </w:t>
      </w:r>
      <w:proofErr w:type="gramStart"/>
      <w:r w:rsidRPr="00883AA0">
        <w:rPr>
          <w:rFonts w:ascii="Book Antiqua" w:eastAsia="Book Antiqua" w:hAnsi="Book Antiqua" w:cs="Book Antiqua"/>
          <w:color w:val="000000"/>
        </w:rPr>
        <w:t>study</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12]</w:t>
      </w:r>
      <w:r w:rsidRPr="00883AA0">
        <w:rPr>
          <w:rFonts w:ascii="Book Antiqua" w:eastAsia="Book Antiqua" w:hAnsi="Book Antiqua" w:cs="Book Antiqua"/>
          <w:color w:val="000000"/>
        </w:rPr>
        <w:t>.</w:t>
      </w:r>
    </w:p>
    <w:p w14:paraId="06C48B1D" w14:textId="77777777" w:rsidR="00963CF2" w:rsidRPr="00883AA0" w:rsidRDefault="00963CF2" w:rsidP="00883AA0">
      <w:pPr>
        <w:spacing w:line="360" w:lineRule="auto"/>
        <w:jc w:val="both"/>
        <w:rPr>
          <w:rFonts w:ascii="Book Antiqua" w:hAnsi="Book Antiqua"/>
          <w:lang w:eastAsia="zh-CN"/>
        </w:rPr>
      </w:pPr>
    </w:p>
    <w:p w14:paraId="3D1996C6"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Exosome uptake experiment</w:t>
      </w:r>
    </w:p>
    <w:p w14:paraId="19BA0F76" w14:textId="67CA7707"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For the exosome uptake experiment, 50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µg/mL LO2-derived exosomes (LO2</w:t>
      </w:r>
      <w:r w:rsidRPr="00883AA0">
        <w:rPr>
          <w:rFonts w:ascii="Book Antiqua" w:eastAsia="SimSun" w:hAnsi="Book Antiqua" w:cs="Book Antiqua"/>
          <w:color w:val="000000"/>
          <w:lang w:eastAsia="zh-CN"/>
        </w:rPr>
        <w:t>-</w:t>
      </w:r>
      <w:r w:rsidRPr="00883AA0">
        <w:rPr>
          <w:rFonts w:ascii="Book Antiqua" w:eastAsia="Book Antiqua" w:hAnsi="Book Antiqua" w:cs="Book Antiqua"/>
          <w:color w:val="000000"/>
        </w:rPr>
        <w:t xml:space="preserve">exosomes) diluted in </w:t>
      </w:r>
      <w:r w:rsidR="007C6255" w:rsidRPr="00883AA0">
        <w:rPr>
          <w:rFonts w:ascii="Book Antiqua" w:eastAsia="Book Antiqua" w:hAnsi="Book Antiqua" w:cs="Book Antiqua"/>
          <w:color w:val="000000"/>
        </w:rPr>
        <w:t>phosphate buffered saline</w:t>
      </w:r>
      <w:r w:rsidRPr="00883AA0">
        <w:rPr>
          <w:rFonts w:ascii="Book Antiqua" w:eastAsia="Book Antiqua" w:hAnsi="Book Antiqua" w:cs="Book Antiqua"/>
          <w:color w:val="000000"/>
        </w:rPr>
        <w:t xml:space="preserve"> were labelled using the red fluorescent dye PKH26 Kit (Sigma-Aldrich) After incubating LX2 with PKH26 </w:t>
      </w:r>
      <w:r w:rsidR="00394F29">
        <w:rPr>
          <w:rFonts w:ascii="Book Antiqua" w:eastAsia="Book Antiqua" w:hAnsi="Book Antiqua" w:cs="Book Antiqua"/>
          <w:color w:val="000000"/>
        </w:rPr>
        <w:t>l</w:t>
      </w:r>
      <w:r w:rsidRPr="00883AA0">
        <w:rPr>
          <w:rFonts w:ascii="Book Antiqua" w:eastAsia="Book Antiqua" w:hAnsi="Book Antiqua" w:cs="Book Antiqua"/>
          <w:color w:val="000000"/>
        </w:rPr>
        <w:t>abelled LO2</w:t>
      </w:r>
      <w:r w:rsidRPr="00883AA0">
        <w:rPr>
          <w:rFonts w:ascii="Book Antiqua" w:eastAsia="SimSun" w:hAnsi="Book Antiqua" w:cs="Book Antiqua"/>
          <w:color w:val="000000"/>
          <w:lang w:eastAsia="zh-CN"/>
        </w:rPr>
        <w:t>-</w:t>
      </w:r>
      <w:r w:rsidRPr="00883AA0">
        <w:rPr>
          <w:rFonts w:ascii="Book Antiqua" w:eastAsia="Book Antiqua" w:hAnsi="Book Antiqua" w:cs="Book Antiqua"/>
          <w:color w:val="000000"/>
        </w:rPr>
        <w:t xml:space="preserve">exosomes for 6 h, a fluorescence microscope (Leica, </w:t>
      </w:r>
      <w:proofErr w:type="spellStart"/>
      <w:r w:rsidRPr="00883AA0">
        <w:rPr>
          <w:rFonts w:ascii="Book Antiqua" w:eastAsia="Book Antiqua" w:hAnsi="Book Antiqua" w:cs="Book Antiqua"/>
          <w:color w:val="000000"/>
        </w:rPr>
        <w:t>Wetzlar</w:t>
      </w:r>
      <w:proofErr w:type="spellEnd"/>
      <w:r w:rsidRPr="00883AA0">
        <w:rPr>
          <w:rFonts w:ascii="Book Antiqua" w:eastAsia="Book Antiqua" w:hAnsi="Book Antiqua" w:cs="Book Antiqua"/>
          <w:color w:val="000000"/>
        </w:rPr>
        <w:t>, Germany) was used to observe the exosomes that were absorbed by LX2 cells.</w:t>
      </w:r>
    </w:p>
    <w:p w14:paraId="11EFDA11" w14:textId="77777777" w:rsidR="00963CF2" w:rsidRPr="00883AA0" w:rsidRDefault="00963CF2" w:rsidP="00883AA0">
      <w:pPr>
        <w:spacing w:line="360" w:lineRule="auto"/>
        <w:jc w:val="both"/>
        <w:rPr>
          <w:rFonts w:ascii="Book Antiqua" w:hAnsi="Book Antiqua"/>
          <w:lang w:eastAsia="zh-CN"/>
        </w:rPr>
      </w:pPr>
    </w:p>
    <w:p w14:paraId="398D7A7E" w14:textId="5D45377C" w:rsidR="00963CF2" w:rsidRPr="00883AA0" w:rsidRDefault="00394F29" w:rsidP="00883AA0">
      <w:pPr>
        <w:spacing w:line="360" w:lineRule="auto"/>
        <w:jc w:val="both"/>
        <w:rPr>
          <w:rFonts w:ascii="Book Antiqua" w:hAnsi="Book Antiqua"/>
          <w:i/>
        </w:rPr>
      </w:pPr>
      <w:r>
        <w:rPr>
          <w:rFonts w:ascii="Book Antiqua" w:eastAsia="Book Antiqua" w:hAnsi="Book Antiqua" w:cs="Book Antiqua"/>
          <w:b/>
          <w:bCs/>
          <w:i/>
          <w:color w:val="000000"/>
        </w:rPr>
        <w:t>m</w:t>
      </w:r>
      <w:r w:rsidR="00D411C2" w:rsidRPr="00883AA0">
        <w:rPr>
          <w:rFonts w:ascii="Book Antiqua" w:eastAsia="Book Antiqua" w:hAnsi="Book Antiqua" w:cs="Book Antiqua"/>
          <w:b/>
          <w:bCs/>
          <w:i/>
          <w:color w:val="000000"/>
        </w:rPr>
        <w:t xml:space="preserve">iRNA </w:t>
      </w:r>
      <w:r w:rsidR="00D411C2" w:rsidRPr="00883AA0">
        <w:rPr>
          <w:rFonts w:ascii="Book Antiqua" w:hAnsi="Book Antiqua" w:cs="Book Antiqua"/>
          <w:b/>
          <w:bCs/>
          <w:i/>
          <w:color w:val="000000"/>
          <w:lang w:eastAsia="zh-CN"/>
        </w:rPr>
        <w:t>h</w:t>
      </w:r>
      <w:r w:rsidR="00D411C2" w:rsidRPr="00883AA0">
        <w:rPr>
          <w:rFonts w:ascii="Book Antiqua" w:eastAsia="Book Antiqua" w:hAnsi="Book Antiqua" w:cs="Book Antiqua"/>
          <w:b/>
          <w:bCs/>
          <w:i/>
          <w:color w:val="000000"/>
        </w:rPr>
        <w:t>igh-throughput sequencing and data analysis</w:t>
      </w:r>
    </w:p>
    <w:p w14:paraId="03A11615" w14:textId="00032292"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The miRNA seq experimental procedures were performed with the assistance of </w:t>
      </w:r>
      <w:proofErr w:type="spellStart"/>
      <w:r w:rsidRPr="00883AA0">
        <w:rPr>
          <w:rFonts w:ascii="Book Antiqua" w:eastAsia="Book Antiqua" w:hAnsi="Book Antiqua" w:cs="Book Antiqua"/>
          <w:color w:val="000000"/>
        </w:rPr>
        <w:t>Bohao</w:t>
      </w:r>
      <w:proofErr w:type="spellEnd"/>
      <w:r w:rsidRPr="00883AA0">
        <w:rPr>
          <w:rFonts w:ascii="Book Antiqua" w:eastAsia="Book Antiqua" w:hAnsi="Book Antiqua" w:cs="Book Antiqua"/>
          <w:color w:val="000000"/>
        </w:rPr>
        <w:t xml:space="preserve"> Biotechnology Co., Ltd. (Shanghai, China). The miRNA library was constructed using a </w:t>
      </w:r>
      <w:proofErr w:type="spellStart"/>
      <w:r w:rsidRPr="00883AA0">
        <w:rPr>
          <w:rFonts w:ascii="Book Antiqua" w:eastAsia="Book Antiqua" w:hAnsi="Book Antiqua" w:cs="Book Antiqua"/>
          <w:color w:val="000000"/>
        </w:rPr>
        <w:t>TruSeq</w:t>
      </w:r>
      <w:proofErr w:type="spellEnd"/>
      <w:r w:rsidRPr="00883AA0">
        <w:rPr>
          <w:rFonts w:ascii="Book Antiqua" w:eastAsia="Book Antiqua" w:hAnsi="Book Antiqua" w:cs="Book Antiqua"/>
          <w:color w:val="000000"/>
        </w:rPr>
        <w:t xml:space="preserve"> miRNA Library Prep Kit (Illumina, San Diego, CA,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following the standard procedures of the manufacturer’s instructions.</w:t>
      </w:r>
    </w:p>
    <w:p w14:paraId="55D8E318" w14:textId="1351DE55" w:rsidR="00963CF2" w:rsidRPr="00883AA0" w:rsidRDefault="00D411C2" w:rsidP="00883AA0">
      <w:pPr>
        <w:spacing w:line="360" w:lineRule="auto"/>
        <w:ind w:firstLineChars="100" w:firstLine="240"/>
        <w:jc w:val="both"/>
        <w:rPr>
          <w:rFonts w:ascii="Book Antiqua" w:hAnsi="Book Antiqua" w:cs="Book Antiqua"/>
          <w:color w:val="000000"/>
          <w:lang w:eastAsia="zh-CN"/>
        </w:rPr>
      </w:pPr>
      <w:r w:rsidRPr="00883AA0">
        <w:rPr>
          <w:rFonts w:ascii="Book Antiqua" w:eastAsia="Book Antiqua" w:hAnsi="Book Antiqua" w:cs="Book Antiqua"/>
          <w:color w:val="000000"/>
        </w:rPr>
        <w:t xml:space="preserve">Low-quality reads and adapters were filtered out from the raw reads to obtain clean reads. The clean reads were aligned against the </w:t>
      </w:r>
      <w:proofErr w:type="spellStart"/>
      <w:r w:rsidRPr="00883AA0">
        <w:rPr>
          <w:rFonts w:ascii="Book Antiqua" w:eastAsia="Book Antiqua" w:hAnsi="Book Antiqua" w:cs="Book Antiqua"/>
          <w:color w:val="000000"/>
        </w:rPr>
        <w:t>miRBase</w:t>
      </w:r>
      <w:proofErr w:type="spellEnd"/>
      <w:r w:rsidRPr="00883AA0">
        <w:rPr>
          <w:rFonts w:ascii="Book Antiqua" w:eastAsia="Book Antiqua" w:hAnsi="Book Antiqua" w:cs="Book Antiqua"/>
          <w:color w:val="000000"/>
        </w:rPr>
        <w:t xml:space="preserve"> database</w:t>
      </w:r>
      <w:r w:rsidR="00394F29">
        <w:rPr>
          <w:rFonts w:ascii="Book Antiqua" w:eastAsia="Book Antiqua" w:hAnsi="Book Antiqua" w:cs="Book Antiqua"/>
          <w:color w:val="000000"/>
        </w:rPr>
        <w:t>,</w:t>
      </w:r>
      <w:r w:rsidRPr="00883AA0">
        <w:rPr>
          <w:rFonts w:ascii="Book Antiqua" w:eastAsia="Book Antiqua" w:hAnsi="Book Antiqua" w:cs="Book Antiqua"/>
          <w:color w:val="000000"/>
        </w:rPr>
        <w:t xml:space="preserve"> and the expression</w:t>
      </w:r>
      <w:r w:rsidR="009F47FF">
        <w:rPr>
          <w:rFonts w:ascii="Book Antiqua" w:eastAsia="Book Antiqua" w:hAnsi="Book Antiqua" w:cs="Book Antiqua"/>
          <w:color w:val="000000"/>
        </w:rPr>
        <w:t>s</w:t>
      </w:r>
      <w:r w:rsidRPr="00883AA0">
        <w:rPr>
          <w:rFonts w:ascii="Book Antiqua" w:eastAsia="Book Antiqua" w:hAnsi="Book Antiqua" w:cs="Book Antiqua"/>
          <w:color w:val="000000"/>
        </w:rPr>
        <w:t xml:space="preserve"> of miRNAs in each sample w</w:t>
      </w:r>
      <w:r w:rsidR="009F47FF">
        <w:rPr>
          <w:rFonts w:ascii="Book Antiqua" w:eastAsia="Book Antiqua" w:hAnsi="Book Antiqua" w:cs="Book Antiqua"/>
          <w:color w:val="000000"/>
        </w:rPr>
        <w:t>ere</w:t>
      </w:r>
      <w:r w:rsidRPr="00883AA0">
        <w:rPr>
          <w:rFonts w:ascii="Book Antiqua" w:eastAsia="Book Antiqua" w:hAnsi="Book Antiqua" w:cs="Book Antiqua"/>
          <w:color w:val="000000"/>
        </w:rPr>
        <w:t xml:space="preserve"> determined. Differentially-expressed miRNAs were screened using </w:t>
      </w:r>
      <w:proofErr w:type="spellStart"/>
      <w:r w:rsidRPr="00883AA0">
        <w:rPr>
          <w:rFonts w:ascii="Book Antiqua" w:eastAsia="Book Antiqua" w:hAnsi="Book Antiqua" w:cs="Book Antiqua"/>
          <w:color w:val="000000"/>
        </w:rPr>
        <w:t>edgeR</w:t>
      </w:r>
      <w:proofErr w:type="spellEnd"/>
      <w:r w:rsidRPr="00883AA0">
        <w:rPr>
          <w:rFonts w:ascii="Book Antiqua" w:eastAsia="Book Antiqua" w:hAnsi="Book Antiqua" w:cs="Book Antiqua"/>
          <w:color w:val="000000"/>
        </w:rPr>
        <w:t>, under the following criteria: |log2</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(fold-</w:t>
      </w:r>
      <w:proofErr w:type="gramStart"/>
      <w:r w:rsidRPr="00883AA0">
        <w:rPr>
          <w:rFonts w:ascii="Book Antiqua" w:eastAsia="Book Antiqua" w:hAnsi="Book Antiqua" w:cs="Book Antiqua"/>
          <w:color w:val="000000"/>
        </w:rPr>
        <w:t>change)|</w:t>
      </w:r>
      <w:proofErr w:type="gramEnd"/>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1 and </w:t>
      </w:r>
      <w:r w:rsidRPr="00883AA0">
        <w:rPr>
          <w:rFonts w:ascii="Book Antiqua" w:eastAsia="Book Antiqua" w:hAnsi="Book Antiqua" w:cs="Book Antiqua"/>
          <w:i/>
          <w:color w:val="000000"/>
        </w:rPr>
        <w:t>P</w:t>
      </w:r>
      <w:r w:rsidRPr="00883AA0">
        <w:rPr>
          <w:rFonts w:ascii="Book Antiqua" w:hAnsi="Book Antiqua" w:cs="Book Antiqua"/>
          <w:color w:val="000000"/>
          <w:lang w:eastAsia="zh-CN"/>
        </w:rPr>
        <w:t xml:space="preserve"> &lt; </w:t>
      </w:r>
      <w:r w:rsidRPr="00883AA0">
        <w:rPr>
          <w:rFonts w:ascii="Book Antiqua" w:eastAsia="Book Antiqua" w:hAnsi="Book Antiqua" w:cs="Book Antiqua"/>
          <w:color w:val="000000"/>
        </w:rPr>
        <w:t xml:space="preserve">0.05. </w:t>
      </w:r>
      <w:r w:rsidRPr="00883AA0">
        <w:rPr>
          <w:rFonts w:ascii="Book Antiqua" w:eastAsia="Book Antiqua" w:hAnsi="Book Antiqua" w:cs="Book Antiqua"/>
          <w:color w:val="000000"/>
        </w:rPr>
        <w:lastRenderedPageBreak/>
        <w:t>Heatmaps of gene expression were generated with MeV software (MeV Ltd., Stockport, U</w:t>
      </w:r>
      <w:r w:rsidRPr="00883AA0">
        <w:rPr>
          <w:rFonts w:ascii="Book Antiqua" w:hAnsi="Book Antiqua" w:cs="Book Antiqua"/>
          <w:color w:val="000000"/>
          <w:lang w:eastAsia="zh-CN"/>
        </w:rPr>
        <w:t>nited Kingdom</w:t>
      </w:r>
      <w:r w:rsidRPr="00883AA0">
        <w:rPr>
          <w:rFonts w:ascii="Book Antiqua" w:eastAsia="Book Antiqua" w:hAnsi="Book Antiqua" w:cs="Book Antiqua"/>
          <w:color w:val="000000"/>
        </w:rPr>
        <w:t>).</w:t>
      </w:r>
    </w:p>
    <w:p w14:paraId="7C8CE3C9" w14:textId="77777777" w:rsidR="00963CF2" w:rsidRPr="00883AA0" w:rsidRDefault="00963CF2" w:rsidP="00883AA0">
      <w:pPr>
        <w:spacing w:line="360" w:lineRule="auto"/>
        <w:ind w:firstLineChars="100" w:firstLine="240"/>
        <w:jc w:val="both"/>
        <w:rPr>
          <w:rFonts w:ascii="Book Antiqua" w:hAnsi="Book Antiqua" w:cs="Book Antiqua"/>
          <w:color w:val="000000"/>
          <w:lang w:eastAsia="zh-CN"/>
        </w:rPr>
      </w:pPr>
    </w:p>
    <w:p w14:paraId="440B8E94"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Target gene bioinformatic analysis</w:t>
      </w:r>
    </w:p>
    <w:p w14:paraId="0A69A7A6" w14:textId="46CB2B90"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Target gene prediction was performed for the </w:t>
      </w:r>
      <w:bookmarkStart w:id="85" w:name="OLE_LINK75"/>
      <w:bookmarkStart w:id="86" w:name="OLE_LINK76"/>
      <w:r w:rsidRPr="00883AA0">
        <w:rPr>
          <w:rFonts w:ascii="Book Antiqua" w:eastAsia="Book Antiqua" w:hAnsi="Book Antiqua" w:cs="Book Antiqua"/>
          <w:color w:val="000000"/>
        </w:rPr>
        <w:t>significant differentially expressed miRNAs</w:t>
      </w:r>
      <w:bookmarkEnd w:id="85"/>
      <w:bookmarkEnd w:id="86"/>
      <w:r w:rsidRPr="00883AA0">
        <w:rPr>
          <w:rFonts w:ascii="Book Antiqua" w:eastAsia="Book Antiqua" w:hAnsi="Book Antiqua" w:cs="Book Antiqua"/>
          <w:color w:val="000000"/>
        </w:rPr>
        <w:t xml:space="preserve"> (DE-</w:t>
      </w:r>
      <w:proofErr w:type="spellStart"/>
      <w:r w:rsidRPr="00883AA0">
        <w:rPr>
          <w:rFonts w:ascii="Book Antiqua" w:eastAsia="Book Antiqua" w:hAnsi="Book Antiqua" w:cs="Book Antiqua"/>
          <w:color w:val="000000"/>
        </w:rPr>
        <w:t>miRs</w:t>
      </w:r>
      <w:proofErr w:type="spellEnd"/>
      <w:r w:rsidRPr="00883AA0">
        <w:rPr>
          <w:rFonts w:ascii="Book Antiqua" w:eastAsia="Book Antiqua" w:hAnsi="Book Antiqua" w:cs="Book Antiqua"/>
          <w:color w:val="000000"/>
        </w:rPr>
        <w:t xml:space="preserve">). GO and pathway enrichment analyses were performed for the target genes using the Gene Ontology Database and </w:t>
      </w:r>
      <w:bookmarkStart w:id="87" w:name="OLE_LINK70"/>
      <w:bookmarkStart w:id="88" w:name="OLE_LINK71"/>
      <w:r w:rsidRPr="00883AA0">
        <w:rPr>
          <w:rFonts w:ascii="Book Antiqua" w:eastAsia="Book Antiqua" w:hAnsi="Book Antiqua" w:cs="Book Antiqua"/>
          <w:color w:val="000000"/>
        </w:rPr>
        <w:t>Kyoto Encyclopedia of Genes and Genomes</w:t>
      </w:r>
      <w:bookmarkEnd w:id="87"/>
      <w:bookmarkEnd w:id="88"/>
      <w:r w:rsidRPr="00883AA0">
        <w:rPr>
          <w:rFonts w:ascii="Book Antiqua" w:eastAsia="Book Antiqua" w:hAnsi="Book Antiqua" w:cs="Book Antiqua"/>
          <w:color w:val="000000"/>
        </w:rPr>
        <w:t>.</w:t>
      </w:r>
    </w:p>
    <w:p w14:paraId="125143A7" w14:textId="77777777" w:rsidR="00963CF2" w:rsidRPr="00883AA0" w:rsidRDefault="00963CF2" w:rsidP="00883AA0">
      <w:pPr>
        <w:spacing w:line="360" w:lineRule="auto"/>
        <w:jc w:val="both"/>
        <w:rPr>
          <w:rFonts w:ascii="Book Antiqua" w:hAnsi="Book Antiqua" w:cs="Book Antiqua"/>
          <w:b/>
          <w:bCs/>
          <w:i/>
          <w:color w:val="000000"/>
          <w:lang w:eastAsia="zh-CN"/>
        </w:rPr>
      </w:pPr>
    </w:p>
    <w:p w14:paraId="529D27EC"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Cell transfection</w:t>
      </w:r>
    </w:p>
    <w:p w14:paraId="721162CC" w14:textId="6030999F"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For cell transfection, </w:t>
      </w:r>
      <w:bookmarkStart w:id="89" w:name="OLE_LINK98"/>
      <w:bookmarkStart w:id="90" w:name="OLE_LINK95"/>
      <w:r w:rsidRPr="00883AA0">
        <w:rPr>
          <w:rFonts w:ascii="Book Antiqua" w:eastAsia="Book Antiqua" w:hAnsi="Book Antiqua" w:cs="Book Antiqua"/>
          <w:color w:val="000000"/>
        </w:rPr>
        <w:t>negative control mimics (mi-NC) and miR-1297 mimics (mi-</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w:t>
      </w:r>
      <w:bookmarkEnd w:id="89"/>
      <w:bookmarkEnd w:id="90"/>
      <w:r w:rsidRPr="00883AA0">
        <w:rPr>
          <w:rFonts w:ascii="Book Antiqua" w:eastAsia="Book Antiqua" w:hAnsi="Book Antiqua" w:cs="Book Antiqua"/>
          <w:color w:val="000000"/>
        </w:rPr>
        <w:t xml:space="preserve"> were used to overexpress miR-1297. Small interfering RNA for the negative control (</w:t>
      </w:r>
      <w:proofErr w:type="spellStart"/>
      <w:r w:rsidRPr="00883AA0">
        <w:rPr>
          <w:rFonts w:ascii="Book Antiqua" w:eastAsia="Book Antiqua" w:hAnsi="Book Antiqua" w:cs="Book Antiqua"/>
          <w:color w:val="000000"/>
        </w:rPr>
        <w:t>si</w:t>
      </w:r>
      <w:proofErr w:type="spellEnd"/>
      <w:r w:rsidRPr="00883AA0">
        <w:rPr>
          <w:rFonts w:ascii="Book Antiqua" w:eastAsia="Book Antiqua" w:hAnsi="Book Antiqua" w:cs="Book Antiqua"/>
          <w:color w:val="000000"/>
        </w:rPr>
        <w:t xml:space="preserve">-NC) and </w:t>
      </w:r>
      <w:r w:rsidR="00260AF6">
        <w:rPr>
          <w:rFonts w:ascii="Book Antiqua" w:eastAsia="Book Antiqua" w:hAnsi="Book Antiqua" w:cs="Book Antiqua"/>
          <w:color w:val="000000"/>
        </w:rPr>
        <w:t>s</w:t>
      </w:r>
      <w:r w:rsidR="00260AF6" w:rsidRPr="00883AA0">
        <w:rPr>
          <w:rFonts w:ascii="Book Antiqua" w:eastAsia="Book Antiqua" w:hAnsi="Book Antiqua" w:cs="Book Antiqua"/>
          <w:color w:val="000000"/>
        </w:rPr>
        <w:t>mall interfering RNA</w:t>
      </w:r>
      <w:r w:rsidRPr="00883AA0">
        <w:rPr>
          <w:rFonts w:ascii="Book Antiqua" w:eastAsia="Book Antiqua" w:hAnsi="Book Antiqua" w:cs="Book Antiqua"/>
          <w:color w:val="000000"/>
        </w:rPr>
        <w:t xml:space="preserve"> for PTEN were used to knock down PTEN. Cell transfection was conducted using Lipofectamine 2000 Regent (Invitrogen, Carlsbad, CA,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according to the manufacturer</w:t>
      </w:r>
      <w:r w:rsidR="00346D1A">
        <w:rPr>
          <w:rFonts w:ascii="Book Antiqua" w:eastAsia="Book Antiqua" w:hAnsi="Book Antiqua" w:cs="Book Antiqua"/>
          <w:color w:val="000000"/>
        </w:rPr>
        <w:t>’</w:t>
      </w:r>
      <w:r w:rsidRPr="00883AA0">
        <w:rPr>
          <w:rFonts w:ascii="Book Antiqua" w:eastAsia="Book Antiqua" w:hAnsi="Book Antiqua" w:cs="Book Antiqua"/>
          <w:color w:val="000000"/>
        </w:rPr>
        <w:t xml:space="preserve">s instructions. All of the above vectors were purchased from </w:t>
      </w:r>
      <w:proofErr w:type="spellStart"/>
      <w:r w:rsidRPr="00883AA0">
        <w:rPr>
          <w:rFonts w:ascii="Book Antiqua" w:eastAsia="Book Antiqua" w:hAnsi="Book Antiqua" w:cs="Book Antiqua"/>
          <w:color w:val="000000"/>
        </w:rPr>
        <w:t>GenePharma</w:t>
      </w:r>
      <w:proofErr w:type="spellEnd"/>
      <w:r w:rsidRPr="00883AA0">
        <w:rPr>
          <w:rFonts w:ascii="Book Antiqua" w:eastAsia="Book Antiqua" w:hAnsi="Book Antiqua" w:cs="Book Antiqua"/>
          <w:color w:val="000000"/>
        </w:rPr>
        <w:t xml:space="preserve"> Co., Ltd. (Shanghai, China).</w:t>
      </w:r>
    </w:p>
    <w:p w14:paraId="200812B0" w14:textId="77777777" w:rsidR="00963CF2" w:rsidRPr="00883AA0" w:rsidRDefault="00963CF2" w:rsidP="00883AA0">
      <w:pPr>
        <w:spacing w:line="360" w:lineRule="auto"/>
        <w:jc w:val="both"/>
        <w:rPr>
          <w:rFonts w:ascii="Book Antiqua" w:hAnsi="Book Antiqua" w:cs="Book Antiqua"/>
          <w:b/>
          <w:bCs/>
          <w:color w:val="000000"/>
          <w:lang w:eastAsia="zh-CN"/>
        </w:rPr>
      </w:pPr>
    </w:p>
    <w:p w14:paraId="70C1B709"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Luciferase reporter assay</w:t>
      </w:r>
    </w:p>
    <w:p w14:paraId="5297D0F3" w14:textId="4A1FFE6F"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The luciferase reporter assay experiment was conducted using the pGL3-</w:t>
      </w:r>
      <w:r w:rsidR="00013C79">
        <w:rPr>
          <w:rFonts w:ascii="Book Antiqua" w:eastAsia="Book Antiqua" w:hAnsi="Book Antiqua" w:cs="Book Antiqua"/>
          <w:color w:val="000000"/>
        </w:rPr>
        <w:t>b</w:t>
      </w:r>
      <w:r w:rsidRPr="00883AA0">
        <w:rPr>
          <w:rFonts w:ascii="Book Antiqua" w:eastAsia="Book Antiqua" w:hAnsi="Book Antiqua" w:cs="Book Antiqua"/>
          <w:color w:val="000000"/>
        </w:rPr>
        <w:t xml:space="preserve">asic luciferase vector (Promega, Madison, WI, </w:t>
      </w:r>
      <w:bookmarkStart w:id="91" w:name="OLE_LINK33"/>
      <w:r w:rsidRPr="00883AA0">
        <w:rPr>
          <w:rFonts w:ascii="Book Antiqua" w:eastAsia="Book Antiqua" w:hAnsi="Book Antiqua" w:cs="Book Antiqua"/>
          <w:color w:val="000000"/>
        </w:rPr>
        <w:t>U</w:t>
      </w:r>
      <w:r w:rsidRPr="00883AA0">
        <w:rPr>
          <w:rFonts w:ascii="Book Antiqua" w:hAnsi="Book Antiqua" w:cs="Book Antiqua"/>
          <w:color w:val="000000"/>
          <w:lang w:eastAsia="zh-CN"/>
        </w:rPr>
        <w:t>nited States</w:t>
      </w:r>
      <w:bookmarkEnd w:id="91"/>
      <w:r w:rsidRPr="00883AA0">
        <w:rPr>
          <w:rFonts w:ascii="Book Antiqua" w:eastAsia="Book Antiqua" w:hAnsi="Book Antiqua" w:cs="Book Antiqua"/>
          <w:color w:val="000000"/>
        </w:rPr>
        <w:t>). The 3</w:t>
      </w:r>
      <w:r w:rsidR="00346D1A">
        <w:rPr>
          <w:rFonts w:ascii="Book Antiqua" w:eastAsia="Book Antiqua" w:hAnsi="Book Antiqua" w:cs="Book Antiqua"/>
          <w:color w:val="000000"/>
        </w:rPr>
        <w:t>’</w:t>
      </w:r>
      <w:r w:rsidRPr="00883AA0">
        <w:rPr>
          <w:rFonts w:ascii="Book Antiqua" w:eastAsia="Book Antiqua" w:hAnsi="Book Antiqua" w:cs="Book Antiqua"/>
          <w:color w:val="000000"/>
        </w:rPr>
        <w:t xml:space="preserve">-UTR sequence of PTEN predicted to interact with miR-1297, together with a corresponding mutated sequence within the predicted target sites, were synthesized and inserted into the luciferase reporter (Promega, Madison, WI, </w:t>
      </w:r>
      <w:bookmarkStart w:id="92" w:name="OLE_LINK35"/>
      <w:bookmarkStart w:id="93" w:name="OLE_LINK34"/>
      <w:r w:rsidRPr="00883AA0">
        <w:rPr>
          <w:rFonts w:ascii="Book Antiqua" w:eastAsia="Book Antiqua" w:hAnsi="Book Antiqua" w:cs="Book Antiqua"/>
          <w:color w:val="000000"/>
        </w:rPr>
        <w:t>U</w:t>
      </w:r>
      <w:r w:rsidRPr="00883AA0">
        <w:rPr>
          <w:rFonts w:ascii="Book Antiqua" w:hAnsi="Book Antiqua" w:cs="Book Antiqua"/>
          <w:color w:val="000000"/>
          <w:lang w:eastAsia="zh-CN"/>
        </w:rPr>
        <w:t>nited States</w:t>
      </w:r>
      <w:bookmarkEnd w:id="92"/>
      <w:bookmarkEnd w:id="93"/>
      <w:r w:rsidRPr="00883AA0">
        <w:rPr>
          <w:rFonts w:ascii="Book Antiqua" w:eastAsia="Book Antiqua" w:hAnsi="Book Antiqua" w:cs="Book Antiqua"/>
          <w:color w:val="000000"/>
        </w:rPr>
        <w:t xml:space="preserve">) to generate PTEN </w:t>
      </w:r>
      <w:bookmarkStart w:id="94" w:name="OLE_LINK107"/>
      <w:bookmarkStart w:id="95" w:name="OLE_LINK106"/>
      <w:r w:rsidR="002D685E">
        <w:rPr>
          <w:rFonts w:ascii="Book Antiqua" w:eastAsia="Book Antiqua" w:hAnsi="Book Antiqua" w:cs="Book Antiqua"/>
          <w:color w:val="000000"/>
        </w:rPr>
        <w:t>wild</w:t>
      </w:r>
      <w:r w:rsidR="007E572A">
        <w:rPr>
          <w:rFonts w:ascii="Book Antiqua" w:eastAsia="Book Antiqua" w:hAnsi="Book Antiqua" w:cs="Book Antiqua"/>
          <w:color w:val="000000"/>
        </w:rPr>
        <w:t>-</w:t>
      </w:r>
      <w:r w:rsidR="002D685E">
        <w:rPr>
          <w:rFonts w:ascii="Book Antiqua" w:eastAsia="Book Antiqua" w:hAnsi="Book Antiqua" w:cs="Book Antiqua"/>
          <w:color w:val="000000"/>
        </w:rPr>
        <w:t>type</w:t>
      </w:r>
      <w:r w:rsidRPr="00883AA0">
        <w:rPr>
          <w:rFonts w:ascii="Book Antiqua" w:eastAsia="Book Antiqua" w:hAnsi="Book Antiqua" w:cs="Book Antiqua"/>
          <w:color w:val="000000"/>
        </w:rPr>
        <w:t xml:space="preserve"> </w:t>
      </w:r>
      <w:bookmarkEnd w:id="94"/>
      <w:bookmarkEnd w:id="95"/>
      <w:r w:rsidRPr="00883AA0">
        <w:rPr>
          <w:rFonts w:ascii="Book Antiqua" w:eastAsia="Book Antiqua" w:hAnsi="Book Antiqua" w:cs="Book Antiqua"/>
          <w:color w:val="000000"/>
        </w:rPr>
        <w:t xml:space="preserve">or PTEN </w:t>
      </w:r>
      <w:bookmarkStart w:id="96" w:name="OLE_LINK119"/>
      <w:r w:rsidRPr="00883AA0">
        <w:rPr>
          <w:rFonts w:ascii="Book Antiqua" w:eastAsia="Book Antiqua" w:hAnsi="Book Antiqua" w:cs="Book Antiqua"/>
          <w:color w:val="000000"/>
        </w:rPr>
        <w:t>mutant</w:t>
      </w:r>
      <w:bookmarkEnd w:id="96"/>
      <w:r w:rsidRPr="00883AA0">
        <w:rPr>
          <w:rFonts w:ascii="Book Antiqua" w:eastAsia="Book Antiqua" w:hAnsi="Book Antiqua" w:cs="Book Antiqua"/>
          <w:color w:val="000000"/>
        </w:rPr>
        <w:t xml:space="preserve"> (pr</w:t>
      </w:r>
      <w:r w:rsidR="00346D1A">
        <w:rPr>
          <w:rFonts w:ascii="Book Antiqua" w:eastAsia="Book Antiqua" w:hAnsi="Book Antiqua" w:cs="Book Antiqua"/>
          <w:color w:val="000000"/>
        </w:rPr>
        <w:t>i</w:t>
      </w:r>
      <w:r w:rsidRPr="00883AA0">
        <w:rPr>
          <w:rFonts w:ascii="Book Antiqua" w:eastAsia="Book Antiqua" w:hAnsi="Book Antiqua" w:cs="Book Antiqua"/>
          <w:color w:val="000000"/>
        </w:rPr>
        <w:t>mers shown in Suppl</w:t>
      </w:r>
      <w:r w:rsidRPr="00883AA0">
        <w:rPr>
          <w:rFonts w:ascii="Book Antiqua" w:hAnsi="Book Antiqua" w:cs="Book Antiqua"/>
          <w:color w:val="000000"/>
          <w:lang w:eastAsia="zh-CN"/>
        </w:rPr>
        <w:t xml:space="preserve">ementary </w:t>
      </w:r>
      <w:r w:rsidRPr="00883AA0">
        <w:rPr>
          <w:rFonts w:ascii="Book Antiqua" w:eastAsia="Book Antiqua" w:hAnsi="Book Antiqua" w:cs="Book Antiqua"/>
          <w:color w:val="000000"/>
        </w:rPr>
        <w:t>Table</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2). The pGL3-</w:t>
      </w:r>
      <w:r w:rsidRPr="00883AA0">
        <w:rPr>
          <w:rFonts w:ascii="Book Antiqua" w:hAnsi="Book Antiqua" w:cs="Book Antiqua"/>
          <w:color w:val="000000"/>
          <w:lang w:eastAsia="zh-CN"/>
        </w:rPr>
        <w:t>b</w:t>
      </w:r>
      <w:r w:rsidRPr="00883AA0">
        <w:rPr>
          <w:rFonts w:ascii="Book Antiqua" w:eastAsia="Book Antiqua" w:hAnsi="Book Antiqua" w:cs="Book Antiqua"/>
          <w:color w:val="000000"/>
        </w:rPr>
        <w:t xml:space="preserve">asic luciferase vector containing PTEN </w:t>
      </w:r>
      <w:r w:rsidR="002D685E">
        <w:rPr>
          <w:rFonts w:ascii="Book Antiqua" w:eastAsia="Book Antiqua" w:hAnsi="Book Antiqua" w:cs="Book Antiqua"/>
          <w:color w:val="000000"/>
        </w:rPr>
        <w:t>wild</w:t>
      </w:r>
      <w:r w:rsidR="007E572A">
        <w:rPr>
          <w:rFonts w:ascii="Book Antiqua" w:eastAsia="Book Antiqua" w:hAnsi="Book Antiqua" w:cs="Book Antiqua"/>
          <w:color w:val="000000"/>
        </w:rPr>
        <w:t>-</w:t>
      </w:r>
      <w:r w:rsidR="002D685E">
        <w:rPr>
          <w:rFonts w:ascii="Book Antiqua" w:eastAsia="Book Antiqua" w:hAnsi="Book Antiqua" w:cs="Book Antiqua"/>
          <w:color w:val="000000"/>
        </w:rPr>
        <w:t>type</w:t>
      </w:r>
      <w:r w:rsidRPr="00883AA0">
        <w:rPr>
          <w:rFonts w:ascii="Book Antiqua" w:eastAsia="Book Antiqua" w:hAnsi="Book Antiqua" w:cs="Book Antiqua"/>
          <w:color w:val="000000"/>
        </w:rPr>
        <w:t xml:space="preserve"> or PTEN </w:t>
      </w:r>
      <w:r w:rsidR="00346D1A" w:rsidRPr="00883AA0">
        <w:rPr>
          <w:rFonts w:ascii="Book Antiqua" w:eastAsia="Book Antiqua" w:hAnsi="Book Antiqua" w:cs="Book Antiqua"/>
          <w:color w:val="000000"/>
        </w:rPr>
        <w:t>mutant</w:t>
      </w:r>
      <w:r w:rsidRPr="00883AA0">
        <w:rPr>
          <w:rFonts w:ascii="Book Antiqua" w:eastAsia="Book Antiqua" w:hAnsi="Book Antiqua" w:cs="Book Antiqua"/>
          <w:color w:val="000000"/>
        </w:rPr>
        <w:t xml:space="preserve"> were </w:t>
      </w:r>
      <w:proofErr w:type="spellStart"/>
      <w:r w:rsidRPr="00883AA0">
        <w:rPr>
          <w:rFonts w:ascii="Book Antiqua" w:eastAsia="Book Antiqua" w:hAnsi="Book Antiqua" w:cs="Book Antiqua"/>
          <w:color w:val="000000"/>
        </w:rPr>
        <w:t>cotransfected</w:t>
      </w:r>
      <w:proofErr w:type="spellEnd"/>
      <w:r w:rsidRPr="00883AA0">
        <w:rPr>
          <w:rFonts w:ascii="Book Antiqua" w:eastAsia="Book Antiqua" w:hAnsi="Book Antiqua" w:cs="Book Antiqua"/>
          <w:color w:val="000000"/>
        </w:rPr>
        <w:t xml:space="preserve"> with miR-1297 mimics or negative control mimics using Lipofectamine2000 (Invitrogen). After transfection, cells were incubated in suitable conditions for 24 h. The Luciferase Reporter Assay Kit (Promega) was used to assess the relative luciferase activity in accordance with the manufacturer’s instructions. Firefly luciferase values were normalized to those of </w:t>
      </w:r>
      <w:proofErr w:type="spellStart"/>
      <w:r w:rsidRPr="00883AA0">
        <w:rPr>
          <w:rFonts w:ascii="Book Antiqua" w:eastAsia="Book Antiqua" w:hAnsi="Book Antiqua" w:cs="Book Antiqua"/>
          <w:color w:val="000000"/>
        </w:rPr>
        <w:t>Renilla</w:t>
      </w:r>
      <w:proofErr w:type="spellEnd"/>
      <w:r w:rsidRPr="00883AA0">
        <w:rPr>
          <w:rFonts w:ascii="Book Antiqua" w:eastAsia="Book Antiqua" w:hAnsi="Book Antiqua" w:cs="Book Antiqua"/>
          <w:color w:val="000000"/>
        </w:rPr>
        <w:t xml:space="preserve"> luciferase.</w:t>
      </w:r>
    </w:p>
    <w:p w14:paraId="2537DDB6" w14:textId="77777777" w:rsidR="00963CF2" w:rsidRPr="00883AA0" w:rsidRDefault="00963CF2" w:rsidP="00883AA0">
      <w:pPr>
        <w:spacing w:line="360" w:lineRule="auto"/>
        <w:jc w:val="both"/>
        <w:rPr>
          <w:rFonts w:ascii="Book Antiqua" w:hAnsi="Book Antiqua"/>
          <w:lang w:eastAsia="zh-CN"/>
        </w:rPr>
      </w:pPr>
    </w:p>
    <w:p w14:paraId="6B414404" w14:textId="4870CB74" w:rsidR="00963CF2" w:rsidRPr="00883AA0" w:rsidRDefault="00013C79" w:rsidP="00883AA0">
      <w:pPr>
        <w:spacing w:line="360" w:lineRule="auto"/>
        <w:jc w:val="both"/>
        <w:rPr>
          <w:rFonts w:ascii="Book Antiqua" w:hAnsi="Book Antiqua"/>
          <w:i/>
        </w:rPr>
      </w:pPr>
      <w:r>
        <w:rPr>
          <w:rFonts w:ascii="Book Antiqua" w:eastAsia="Book Antiqua" w:hAnsi="Book Antiqua" w:cs="Book Antiqua"/>
          <w:b/>
          <w:bCs/>
          <w:i/>
          <w:color w:val="000000"/>
        </w:rPr>
        <w:lastRenderedPageBreak/>
        <w:t>q</w:t>
      </w:r>
      <w:r w:rsidR="00D411C2" w:rsidRPr="00883AA0">
        <w:rPr>
          <w:rFonts w:ascii="Book Antiqua" w:eastAsia="Book Antiqua" w:hAnsi="Book Antiqua" w:cs="Book Antiqua"/>
          <w:b/>
          <w:bCs/>
          <w:i/>
          <w:color w:val="000000"/>
        </w:rPr>
        <w:t>PCR analysis</w:t>
      </w:r>
    </w:p>
    <w:p w14:paraId="41DB306F" w14:textId="2A3A06E5"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Total RNA was extracted using </w:t>
      </w:r>
      <w:proofErr w:type="spellStart"/>
      <w:r w:rsidRPr="00883AA0">
        <w:rPr>
          <w:rFonts w:ascii="Book Antiqua" w:eastAsia="Book Antiqua" w:hAnsi="Book Antiqua" w:cs="Book Antiqua"/>
          <w:color w:val="000000"/>
        </w:rPr>
        <w:t>TRIzol</w:t>
      </w:r>
      <w:proofErr w:type="spellEnd"/>
      <w:r w:rsidRPr="00883AA0">
        <w:rPr>
          <w:rFonts w:ascii="Book Antiqua" w:eastAsia="Book Antiqua" w:hAnsi="Book Antiqua" w:cs="Book Antiqua"/>
          <w:color w:val="000000"/>
        </w:rPr>
        <w:t xml:space="preserve"> reagent (Invitrogen). </w:t>
      </w:r>
      <w:r w:rsidR="00013C79">
        <w:rPr>
          <w:rFonts w:ascii="Book Antiqua" w:eastAsia="Book Antiqua" w:hAnsi="Book Antiqua" w:cs="Book Antiqua"/>
          <w:color w:val="000000"/>
        </w:rPr>
        <w:t>q</w:t>
      </w:r>
      <w:r w:rsidRPr="00883AA0">
        <w:rPr>
          <w:rFonts w:ascii="Book Antiqua" w:eastAsia="Book Antiqua" w:hAnsi="Book Antiqua" w:cs="Book Antiqua"/>
          <w:color w:val="000000"/>
        </w:rPr>
        <w:t xml:space="preserve">PCR was performed using </w:t>
      </w:r>
      <w:proofErr w:type="spellStart"/>
      <w:r w:rsidRPr="00883AA0">
        <w:rPr>
          <w:rFonts w:ascii="Book Antiqua" w:eastAsia="Book Antiqua" w:hAnsi="Book Antiqua" w:cs="Book Antiqua"/>
          <w:color w:val="000000"/>
        </w:rPr>
        <w:t>Hieff</w:t>
      </w:r>
      <w:proofErr w:type="spellEnd"/>
      <w:r w:rsidRPr="00883AA0">
        <w:rPr>
          <w:rFonts w:ascii="Book Antiqua" w:eastAsia="Book Antiqua" w:hAnsi="Book Antiqua" w:cs="Book Antiqua"/>
          <w:color w:val="000000"/>
        </w:rPr>
        <w:t xml:space="preserve"> qPCR SYBR Green Master Mix (Applied Biosystems, Foster City, CA,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xml:space="preserve">) and </w:t>
      </w:r>
      <w:proofErr w:type="spellStart"/>
      <w:r w:rsidRPr="00883AA0">
        <w:rPr>
          <w:rFonts w:ascii="Book Antiqua" w:eastAsia="Book Antiqua" w:hAnsi="Book Antiqua" w:cs="Book Antiqua"/>
          <w:color w:val="000000"/>
        </w:rPr>
        <w:t>Hieff</w:t>
      </w:r>
      <w:proofErr w:type="spellEnd"/>
      <w:r w:rsidRPr="00883AA0">
        <w:rPr>
          <w:rFonts w:ascii="Book Antiqua" w:eastAsia="Book Antiqua" w:hAnsi="Book Antiqua" w:cs="Book Antiqua"/>
          <w:color w:val="000000"/>
        </w:rPr>
        <w:t xml:space="preserve"> First Strand cDNA Synthesis Super Mix (Applied Biosystems). β-actin was used as the internal reference to measure the mRNA expression of specific genes. U6 was used to normalize the expression of specific miRNA. Primers used in this research were fully listed in Supp</w:t>
      </w:r>
      <w:r w:rsidRPr="00883AA0">
        <w:rPr>
          <w:rFonts w:ascii="Book Antiqua" w:hAnsi="Book Antiqua" w:cs="Book Antiqua"/>
          <w:color w:val="000000"/>
          <w:lang w:eastAsia="zh-CN"/>
        </w:rPr>
        <w:t>lementary</w:t>
      </w:r>
      <w:r w:rsidRPr="00883AA0">
        <w:rPr>
          <w:rFonts w:ascii="Book Antiqua" w:eastAsia="Book Antiqua" w:hAnsi="Book Antiqua" w:cs="Book Antiqua"/>
          <w:color w:val="000000"/>
        </w:rPr>
        <w:t xml:space="preserve"> Table 2.</w:t>
      </w:r>
    </w:p>
    <w:p w14:paraId="10DDEA38" w14:textId="77777777" w:rsidR="00963CF2" w:rsidRPr="00883AA0" w:rsidRDefault="00963CF2" w:rsidP="00883AA0">
      <w:pPr>
        <w:spacing w:line="360" w:lineRule="auto"/>
        <w:jc w:val="both"/>
        <w:rPr>
          <w:rFonts w:ascii="Book Antiqua" w:hAnsi="Book Antiqua" w:cs="Book Antiqua"/>
          <w:b/>
          <w:bCs/>
          <w:color w:val="000000"/>
          <w:lang w:eastAsia="zh-CN"/>
        </w:rPr>
      </w:pPr>
    </w:p>
    <w:p w14:paraId="2C6F1C4B"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Western blot analysis</w:t>
      </w:r>
    </w:p>
    <w:p w14:paraId="3D9D3AB2" w14:textId="0F274C4C"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These included antibodies were used for western blotting analysis: anti-TSG101 (1:1000, Santa Cruz Biotechnology, Santa Cruz CA,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anti-CD63 (1:1000, Abcam</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Cambridge, MA,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anti-PCNA (1:500, Abcam), anti-α-SMA (1:1000, Abcam), anti-PTEN (1:1000, Abcam), anti-TGFβ1 (1:1000, Abcam), anti-SMAD3 (1:1000, Abcam), anti-p-SMAD3 (1:1000, Abcam) and anti-GAPDH (1:2000, Abcam). HRP-conjugated IgG (1:5000, Abcam) was used as the secondary antibody.</w:t>
      </w:r>
    </w:p>
    <w:p w14:paraId="53E18326" w14:textId="77777777" w:rsidR="00963CF2" w:rsidRPr="00883AA0" w:rsidRDefault="00963CF2" w:rsidP="00883AA0">
      <w:pPr>
        <w:spacing w:line="360" w:lineRule="auto"/>
        <w:jc w:val="both"/>
        <w:rPr>
          <w:rFonts w:ascii="Book Antiqua" w:hAnsi="Book Antiqua" w:cs="Book Antiqua"/>
          <w:b/>
          <w:bCs/>
          <w:color w:val="000000"/>
          <w:lang w:eastAsia="zh-CN"/>
        </w:rPr>
      </w:pPr>
    </w:p>
    <w:p w14:paraId="0D712365" w14:textId="77777777" w:rsidR="00963CF2" w:rsidRPr="00883AA0" w:rsidRDefault="00D411C2" w:rsidP="00883AA0">
      <w:pPr>
        <w:spacing w:line="360" w:lineRule="auto"/>
        <w:jc w:val="both"/>
        <w:rPr>
          <w:rFonts w:ascii="Book Antiqua" w:hAnsi="Book Antiqua"/>
          <w:i/>
          <w:lang w:eastAsia="zh-CN"/>
        </w:rPr>
      </w:pPr>
      <w:r w:rsidRPr="00883AA0">
        <w:rPr>
          <w:rFonts w:ascii="Book Antiqua" w:eastAsia="Book Antiqua" w:hAnsi="Book Antiqua" w:cs="Book Antiqua"/>
          <w:b/>
          <w:bCs/>
          <w:i/>
          <w:color w:val="000000"/>
        </w:rPr>
        <w:t>Immunofluorescence staining</w:t>
      </w:r>
    </w:p>
    <w:p w14:paraId="4867A452" w14:textId="1368C94A"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Antibodies against α-SMA (1:100, Abcam) and 4</w:t>
      </w:r>
      <w:r w:rsidR="00EF4E3D">
        <w:rPr>
          <w:rFonts w:ascii="Book Antiqua" w:eastAsia="Book Antiqua" w:hAnsi="Book Antiqua" w:cs="Book Antiqua"/>
          <w:color w:val="000000"/>
        </w:rPr>
        <w:t>’</w:t>
      </w:r>
      <w:r w:rsidRPr="00883AA0">
        <w:rPr>
          <w:rFonts w:ascii="Book Antiqua" w:eastAsia="Book Antiqua" w:hAnsi="Book Antiqua" w:cs="Book Antiqua"/>
          <w:color w:val="000000"/>
        </w:rPr>
        <w:t xml:space="preserve"> 6-diamidino-2-phenylindole (Abcam) were used for </w:t>
      </w:r>
      <w:r w:rsidRPr="00883AA0">
        <w:rPr>
          <w:rFonts w:ascii="Book Antiqua" w:hAnsi="Book Antiqua" w:cs="Book Antiqua"/>
          <w:color w:val="000000"/>
          <w:lang w:eastAsia="zh-CN"/>
        </w:rPr>
        <w:t>i</w:t>
      </w:r>
      <w:r w:rsidRPr="00883AA0">
        <w:rPr>
          <w:rFonts w:ascii="Book Antiqua" w:eastAsia="Book Antiqua" w:hAnsi="Book Antiqua" w:cs="Book Antiqua"/>
          <w:color w:val="000000"/>
        </w:rPr>
        <w:t xml:space="preserve">mmunofluorescence staining. Alexa Fluor 594 </w:t>
      </w:r>
      <w:proofErr w:type="spellStart"/>
      <w:r w:rsidRPr="00883AA0">
        <w:rPr>
          <w:rFonts w:ascii="Book Antiqua" w:eastAsia="Book Antiqua" w:hAnsi="Book Antiqua" w:cs="Book Antiqua"/>
          <w:color w:val="000000"/>
        </w:rPr>
        <w:t>AffiniPure</w:t>
      </w:r>
      <w:proofErr w:type="spellEnd"/>
      <w:r w:rsidRPr="00883AA0">
        <w:rPr>
          <w:rFonts w:ascii="Book Antiqua" w:eastAsia="Book Antiqua" w:hAnsi="Book Antiqua" w:cs="Book Antiqua"/>
          <w:color w:val="000000"/>
        </w:rPr>
        <w:t xml:space="preserve"> goat anti-rabbit IgG (H+L) (Santa Cruz Biotechnology) was used as the secondary antibody. The laser microscope (Leica, </w:t>
      </w:r>
      <w:proofErr w:type="spellStart"/>
      <w:r w:rsidRPr="00883AA0">
        <w:rPr>
          <w:rFonts w:ascii="Book Antiqua" w:eastAsia="Book Antiqua" w:hAnsi="Book Antiqua" w:cs="Book Antiqua"/>
          <w:color w:val="000000"/>
        </w:rPr>
        <w:t>Wetzlar</w:t>
      </w:r>
      <w:proofErr w:type="spellEnd"/>
      <w:r w:rsidRPr="00883AA0">
        <w:rPr>
          <w:rFonts w:ascii="Book Antiqua" w:eastAsia="Book Antiqua" w:hAnsi="Book Antiqua" w:cs="Book Antiqua"/>
          <w:color w:val="000000"/>
        </w:rPr>
        <w:t>, Germany) was used to capture the representative images.</w:t>
      </w:r>
    </w:p>
    <w:p w14:paraId="4B17B455" w14:textId="77777777" w:rsidR="00963CF2" w:rsidRPr="00883AA0" w:rsidRDefault="00963CF2" w:rsidP="00883AA0">
      <w:pPr>
        <w:spacing w:line="360" w:lineRule="auto"/>
        <w:jc w:val="both"/>
        <w:rPr>
          <w:rFonts w:ascii="Book Antiqua" w:hAnsi="Book Antiqua" w:cs="Book Antiqua"/>
          <w:b/>
          <w:bCs/>
          <w:color w:val="000000"/>
          <w:lang w:eastAsia="zh-CN"/>
        </w:rPr>
      </w:pPr>
    </w:p>
    <w:p w14:paraId="676DF2D9"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Ethynyl-20-deoxyuridine staining</w:t>
      </w:r>
    </w:p>
    <w:p w14:paraId="000A6419" w14:textId="35FECC23"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 xml:space="preserve">The proliferation of HSCs was detected by an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thynyl-20-deoxyuridine staining (</w:t>
      </w:r>
      <w:proofErr w:type="spellStart"/>
      <w:r w:rsidRPr="00883AA0">
        <w:rPr>
          <w:rFonts w:ascii="Book Antiqua" w:eastAsia="Book Antiqua" w:hAnsi="Book Antiqua" w:cs="Book Antiqua"/>
          <w:color w:val="000000"/>
        </w:rPr>
        <w:t>EdU</w:t>
      </w:r>
      <w:proofErr w:type="spellEnd"/>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cell lighting kit (</w:t>
      </w:r>
      <w:proofErr w:type="spellStart"/>
      <w:r w:rsidRPr="00883AA0">
        <w:rPr>
          <w:rFonts w:ascii="Book Antiqua" w:eastAsia="Book Antiqua" w:hAnsi="Book Antiqua" w:cs="Book Antiqua"/>
          <w:color w:val="000000"/>
        </w:rPr>
        <w:t>RiboBio</w:t>
      </w:r>
      <w:proofErr w:type="spellEnd"/>
      <w:r w:rsidRPr="00883AA0">
        <w:rPr>
          <w:rFonts w:ascii="Book Antiqua" w:eastAsia="Book Antiqua" w:hAnsi="Book Antiqua" w:cs="Book Antiqua"/>
          <w:color w:val="000000"/>
        </w:rPr>
        <w:t xml:space="preserve">, Shanghai, China). </w:t>
      </w:r>
      <w:r w:rsidR="000E27C6">
        <w:rPr>
          <w:rFonts w:ascii="Book Antiqua" w:eastAsia="Book Antiqua" w:hAnsi="Book Antiqua" w:cs="Book Antiqua"/>
          <w:color w:val="000000"/>
        </w:rPr>
        <w:t>T</w:t>
      </w:r>
      <w:r w:rsidRPr="00883AA0">
        <w:rPr>
          <w:rFonts w:ascii="Book Antiqua" w:eastAsia="Book Antiqua" w:hAnsi="Book Antiqua" w:cs="Book Antiqua"/>
          <w:color w:val="000000"/>
        </w:rPr>
        <w:t>he cell nuclei were stained using Hoechst (</w:t>
      </w:r>
      <w:proofErr w:type="spellStart"/>
      <w:r w:rsidRPr="00883AA0">
        <w:rPr>
          <w:rFonts w:ascii="Book Antiqua" w:eastAsia="Book Antiqua" w:hAnsi="Book Antiqua" w:cs="Book Antiqua"/>
          <w:color w:val="000000"/>
        </w:rPr>
        <w:t>Beyotime</w:t>
      </w:r>
      <w:proofErr w:type="spellEnd"/>
      <w:r w:rsidRPr="00883AA0">
        <w:rPr>
          <w:rFonts w:ascii="Book Antiqua" w:eastAsia="Book Antiqua" w:hAnsi="Book Antiqua" w:cs="Book Antiqua"/>
          <w:color w:val="000000"/>
        </w:rPr>
        <w:t xml:space="preserve">, Shanghai, China). The laser microscope (Leica, </w:t>
      </w:r>
      <w:proofErr w:type="spellStart"/>
      <w:r w:rsidRPr="00883AA0">
        <w:rPr>
          <w:rFonts w:ascii="Book Antiqua" w:eastAsia="Book Antiqua" w:hAnsi="Book Antiqua" w:cs="Book Antiqua"/>
          <w:color w:val="000000"/>
        </w:rPr>
        <w:t>Wetzlar</w:t>
      </w:r>
      <w:proofErr w:type="spellEnd"/>
      <w:r w:rsidRPr="00883AA0">
        <w:rPr>
          <w:rFonts w:ascii="Book Antiqua" w:eastAsia="Book Antiqua" w:hAnsi="Book Antiqua" w:cs="Book Antiqua"/>
          <w:color w:val="000000"/>
        </w:rPr>
        <w:t>, Germany) was used to capture the representative images.</w:t>
      </w:r>
    </w:p>
    <w:p w14:paraId="29AED0D3" w14:textId="77777777" w:rsidR="00963CF2" w:rsidRPr="00883AA0" w:rsidRDefault="00963CF2" w:rsidP="00883AA0">
      <w:pPr>
        <w:spacing w:line="360" w:lineRule="auto"/>
        <w:jc w:val="both"/>
        <w:rPr>
          <w:rFonts w:ascii="Book Antiqua" w:hAnsi="Book Antiqua"/>
          <w:lang w:eastAsia="zh-CN"/>
        </w:rPr>
      </w:pPr>
    </w:p>
    <w:p w14:paraId="328DFBE8" w14:textId="77777777" w:rsidR="00963CF2" w:rsidRPr="00883AA0" w:rsidRDefault="00D411C2" w:rsidP="00883AA0">
      <w:pPr>
        <w:spacing w:line="360" w:lineRule="auto"/>
        <w:jc w:val="both"/>
        <w:rPr>
          <w:rFonts w:ascii="Book Antiqua" w:hAnsi="Book Antiqua"/>
          <w:i/>
        </w:rPr>
      </w:pPr>
      <w:r w:rsidRPr="00883AA0">
        <w:rPr>
          <w:rFonts w:ascii="Book Antiqua" w:eastAsia="Book Antiqua" w:hAnsi="Book Antiqua" w:cs="Book Antiqua"/>
          <w:b/>
          <w:bCs/>
          <w:i/>
          <w:color w:val="000000"/>
        </w:rPr>
        <w:t>Statistical analysis</w:t>
      </w:r>
    </w:p>
    <w:p w14:paraId="0C05BED0" w14:textId="55CC7ECF"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lastRenderedPageBreak/>
        <w:t>The SPSS software (version 22.0; SPSS, Inc., Chicago, IL,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and GraphPad Prism version 8.0 (GraphPad Software, San Diego, CA, U</w:t>
      </w:r>
      <w:r w:rsidRPr="00883AA0">
        <w:rPr>
          <w:rFonts w:ascii="Book Antiqua" w:hAnsi="Book Antiqua" w:cs="Book Antiqua"/>
          <w:color w:val="000000"/>
          <w:lang w:eastAsia="zh-CN"/>
        </w:rPr>
        <w:t>nited States</w:t>
      </w:r>
      <w:r w:rsidRPr="00883AA0">
        <w:rPr>
          <w:rFonts w:ascii="Book Antiqua" w:eastAsia="Book Antiqua" w:hAnsi="Book Antiqua" w:cs="Book Antiqua"/>
          <w:color w:val="000000"/>
        </w:rPr>
        <w:t>) were applied to analy</w:t>
      </w:r>
      <w:r w:rsidR="000E27C6">
        <w:rPr>
          <w:rFonts w:ascii="Book Antiqua" w:eastAsia="Book Antiqua" w:hAnsi="Book Antiqua" w:cs="Book Antiqua"/>
          <w:color w:val="000000"/>
        </w:rPr>
        <w:t>z</w:t>
      </w:r>
      <w:r w:rsidRPr="00883AA0">
        <w:rPr>
          <w:rFonts w:ascii="Book Antiqua" w:eastAsia="Book Antiqua" w:hAnsi="Book Antiqua" w:cs="Book Antiqua"/>
          <w:color w:val="000000"/>
        </w:rPr>
        <w:t>e all the data presented in this study. Data are expressed as the mean ± standard deviation for at least three independent experiments for each group. Continuous variables showing a normal distribution were analy</w:t>
      </w:r>
      <w:r w:rsidR="00154E33">
        <w:rPr>
          <w:rFonts w:ascii="Book Antiqua" w:eastAsia="Book Antiqua" w:hAnsi="Book Antiqua" w:cs="Book Antiqua"/>
          <w:color w:val="000000"/>
        </w:rPr>
        <w:t>z</w:t>
      </w:r>
      <w:r w:rsidRPr="00883AA0">
        <w:rPr>
          <w:rFonts w:ascii="Book Antiqua" w:eastAsia="Book Antiqua" w:hAnsi="Book Antiqua" w:cs="Book Antiqua"/>
          <w:color w:val="000000"/>
        </w:rPr>
        <w:t xml:space="preserve">ed by an independent-samples t-test or one-way ANOVA. A </w:t>
      </w:r>
      <w:r w:rsidRPr="00883AA0">
        <w:rPr>
          <w:rFonts w:ascii="Book Antiqua" w:eastAsia="Book Antiqua" w:hAnsi="Book Antiqua" w:cs="Book Antiqua"/>
          <w:i/>
          <w:iCs/>
          <w:color w:val="000000"/>
        </w:rPr>
        <w:t>P</w:t>
      </w:r>
      <w:r w:rsidRPr="00883AA0">
        <w:rPr>
          <w:rFonts w:ascii="Book Antiqua" w:eastAsia="Book Antiqua" w:hAnsi="Book Antiqua" w:cs="Book Antiqua"/>
          <w:color w:val="000000"/>
        </w:rPr>
        <w:t xml:space="preserve"> value &lt;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0.05 was considered statistically significant.</w:t>
      </w:r>
    </w:p>
    <w:bookmarkEnd w:id="73"/>
    <w:bookmarkEnd w:id="74"/>
    <w:p w14:paraId="5375E8A2" w14:textId="77777777" w:rsidR="00963CF2" w:rsidRPr="00883AA0" w:rsidRDefault="00963CF2" w:rsidP="00883AA0">
      <w:pPr>
        <w:spacing w:line="360" w:lineRule="auto"/>
        <w:jc w:val="both"/>
        <w:rPr>
          <w:rFonts w:ascii="Book Antiqua" w:hAnsi="Book Antiqua"/>
        </w:rPr>
      </w:pPr>
    </w:p>
    <w:p w14:paraId="6D6A7C18"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aps/>
          <w:color w:val="000000"/>
          <w:u w:val="single"/>
        </w:rPr>
        <w:t>RESULTS</w:t>
      </w:r>
    </w:p>
    <w:p w14:paraId="29279E7B" w14:textId="77777777" w:rsidR="00963CF2" w:rsidRPr="00883AA0" w:rsidRDefault="00D411C2" w:rsidP="00883AA0">
      <w:pPr>
        <w:spacing w:line="360" w:lineRule="auto"/>
        <w:jc w:val="both"/>
        <w:rPr>
          <w:rFonts w:ascii="Book Antiqua" w:hAnsi="Book Antiqua"/>
          <w:i/>
        </w:rPr>
      </w:pPr>
      <w:bookmarkStart w:id="97" w:name="OLE_LINK178"/>
      <w:bookmarkStart w:id="98" w:name="OLE_LINK179"/>
      <w:r w:rsidRPr="00883AA0">
        <w:rPr>
          <w:rFonts w:ascii="Book Antiqua" w:eastAsia="Book Antiqua" w:hAnsi="Book Antiqua" w:cs="Book Antiqua"/>
          <w:b/>
          <w:bCs/>
          <w:i/>
          <w:color w:val="000000"/>
        </w:rPr>
        <w:t>Identification of exosomes derived from PHCs</w:t>
      </w:r>
    </w:p>
    <w:p w14:paraId="6FF78E9A" w14:textId="3AB0DC28"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Many studies have clarified that exosomes can participate in a variety of metabolic diseases, but the function of exosomes in MAFLD remains unclear. First, the morphology of exosomes derived from PA-treated (Exo-PA)</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PHCs</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or vehicle-treated (Exo-CN)</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PHCs was observed by </w:t>
      </w:r>
      <w:r w:rsidR="00397ABB" w:rsidRPr="00883AA0">
        <w:rPr>
          <w:rFonts w:ascii="Book Antiqua" w:eastAsia="Book Antiqua" w:hAnsi="Book Antiqua" w:cs="Book Antiqua"/>
          <w:color w:val="000000"/>
        </w:rPr>
        <w:t>transmission electron microscopy</w:t>
      </w:r>
      <w:r w:rsidRPr="00883AA0">
        <w:rPr>
          <w:rFonts w:ascii="Book Antiqua" w:eastAsia="Book Antiqua" w:hAnsi="Book Antiqua" w:cs="Book Antiqua"/>
          <w:color w:val="000000"/>
        </w:rPr>
        <w:t xml:space="preserve">. Exosomes were small, quasi-circular vesicles with an intact membrane structure (Figure 1A). Then, exosome size and particle concentration were assessed </w:t>
      </w:r>
      <w:r w:rsidRPr="00883AA0">
        <w:rPr>
          <w:rFonts w:ascii="Book Antiqua" w:eastAsia="Book Antiqua" w:hAnsi="Book Antiqua" w:cs="Book Antiqua"/>
          <w:i/>
          <w:iCs/>
          <w:color w:val="000000"/>
        </w:rPr>
        <w:t>via</w:t>
      </w:r>
      <w:r w:rsidRPr="00883AA0">
        <w:rPr>
          <w:rFonts w:ascii="Book Antiqua" w:eastAsia="Book Antiqua" w:hAnsi="Book Antiqua" w:cs="Book Antiqua"/>
          <w:color w:val="000000"/>
        </w:rPr>
        <w:t xml:space="preserve"> </w:t>
      </w:r>
      <w:r w:rsidR="00B914DD" w:rsidRPr="00883AA0">
        <w:rPr>
          <w:rFonts w:ascii="Book Antiqua" w:hAnsi="Book Antiqua" w:cs="Book Antiqua"/>
          <w:color w:val="000000"/>
          <w:lang w:eastAsia="zh-CN"/>
        </w:rPr>
        <w:t>n</w:t>
      </w:r>
      <w:r w:rsidR="00B914DD" w:rsidRPr="00883AA0">
        <w:rPr>
          <w:rFonts w:ascii="Book Antiqua" w:eastAsia="Book Antiqua" w:hAnsi="Book Antiqua" w:cs="Book Antiqua"/>
          <w:color w:val="000000"/>
        </w:rPr>
        <w:t>anoparticle tracking analysis</w:t>
      </w:r>
      <w:r w:rsidRPr="00883AA0">
        <w:rPr>
          <w:rFonts w:ascii="Book Antiqua" w:eastAsia="Book Antiqua" w:hAnsi="Book Antiqua" w:cs="Book Antiqua"/>
          <w:color w:val="000000"/>
        </w:rPr>
        <w:t>. Exosomes with a diameter of 50-150 nm accounted for 87.5</w:t>
      </w:r>
      <w:r w:rsidR="0099323D">
        <w:rPr>
          <w:rFonts w:ascii="Book Antiqua" w:eastAsia="Book Antiqua" w:hAnsi="Book Antiqua" w:cs="Book Antiqua"/>
          <w:color w:val="000000"/>
        </w:rPr>
        <w:t>0</w:t>
      </w:r>
      <w:r w:rsidRPr="00883AA0">
        <w:rPr>
          <w:rFonts w:ascii="Book Antiqua" w:eastAsia="Book Antiqua" w:hAnsi="Book Antiqua" w:cs="Book Antiqua"/>
          <w:color w:val="000000"/>
        </w:rPr>
        <w:t>% (Exo-PA) and 81.7</w:t>
      </w:r>
      <w:r w:rsidR="0099323D">
        <w:rPr>
          <w:rFonts w:ascii="Book Antiqua" w:eastAsia="Book Antiqua" w:hAnsi="Book Antiqua" w:cs="Book Antiqua"/>
          <w:color w:val="000000"/>
        </w:rPr>
        <w:t>0</w:t>
      </w:r>
      <w:r w:rsidRPr="00883AA0">
        <w:rPr>
          <w:rFonts w:ascii="Book Antiqua" w:eastAsia="Book Antiqua" w:hAnsi="Book Antiqua" w:cs="Book Antiqua"/>
          <w:color w:val="000000"/>
        </w:rPr>
        <w:t>% (Exo-CN) of all vesicles, which met the standard of high-quality exosomes (Figure 1B). In addition, the concentration of Exo-PA was significantly higher than that of Exo-CN (</w:t>
      </w:r>
      <w:r w:rsidRPr="00883AA0">
        <w:rPr>
          <w:rFonts w:ascii="Book Antiqua" w:eastAsia="Book Antiqua" w:hAnsi="Book Antiqua" w:cs="Book Antiqua"/>
          <w:i/>
          <w:iCs/>
          <w:color w:val="000000"/>
        </w:rPr>
        <w:t>P</w:t>
      </w:r>
      <w:r w:rsidRPr="00883AA0">
        <w:rPr>
          <w:rFonts w:ascii="Book Antiqua" w:hAnsi="Book Antiqua" w:cs="Book Antiqua"/>
          <w:i/>
          <w:iCs/>
          <w:color w:val="000000"/>
          <w:lang w:eastAsia="zh-CN"/>
        </w:rPr>
        <w:t xml:space="preserve"> </w:t>
      </w:r>
      <w:r w:rsidRPr="00883AA0">
        <w:rPr>
          <w:rFonts w:ascii="Book Antiqua" w:eastAsia="Book Antiqua" w:hAnsi="Book Antiqua" w:cs="Book Antiqua"/>
          <w:color w:val="000000"/>
        </w:rPr>
        <w:t>&lt;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0.05, Figure 1C). Finally, the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markers CD63 and TSG101 could be observed in both Exo-PA and Exo-CN (Figure 1D).</w:t>
      </w:r>
      <w:r w:rsidRPr="00883AA0">
        <w:rPr>
          <w:rFonts w:ascii="Book Antiqua" w:hAnsi="Book Antiqua" w:cs="Book Antiqua"/>
          <w:color w:val="000000"/>
          <w:lang w:eastAsia="zh-CN"/>
        </w:rPr>
        <w:t xml:space="preserve"> </w:t>
      </w:r>
      <w:r w:rsidRPr="00883AA0">
        <w:rPr>
          <w:rFonts w:ascii="Book Antiqua" w:eastAsia="Book Antiqua" w:hAnsi="Book Antiqua" w:cs="Book Antiqua"/>
          <w:bCs/>
          <w:color w:val="000000"/>
        </w:rPr>
        <w:t>These results indicated that the method we used could obtain high-quality exosomes for follow-up research</w:t>
      </w:r>
      <w:r w:rsidRPr="00883AA0">
        <w:rPr>
          <w:rFonts w:ascii="Book Antiqua" w:eastAsia="Book Antiqua" w:hAnsi="Book Antiqua" w:cs="Book Antiqua"/>
          <w:color w:val="000000"/>
        </w:rPr>
        <w:t>.</w:t>
      </w:r>
    </w:p>
    <w:p w14:paraId="07269373" w14:textId="77777777" w:rsidR="00963CF2" w:rsidRPr="00883AA0" w:rsidRDefault="00963CF2" w:rsidP="00883AA0">
      <w:pPr>
        <w:spacing w:line="360" w:lineRule="auto"/>
        <w:jc w:val="both"/>
        <w:rPr>
          <w:rFonts w:ascii="Book Antiqua" w:hAnsi="Book Antiqua" w:cs="Book Antiqua"/>
          <w:b/>
          <w:bCs/>
          <w:color w:val="000000"/>
          <w:lang w:eastAsia="zh-CN"/>
        </w:rPr>
      </w:pPr>
    </w:p>
    <w:p w14:paraId="6DF34CA9" w14:textId="2DFAB84F" w:rsidR="00963CF2" w:rsidRPr="00883AA0" w:rsidRDefault="0038174E" w:rsidP="00883AA0">
      <w:pPr>
        <w:spacing w:line="360" w:lineRule="auto"/>
        <w:jc w:val="both"/>
        <w:rPr>
          <w:rFonts w:ascii="Book Antiqua" w:hAnsi="Book Antiqua"/>
          <w:i/>
        </w:rPr>
      </w:pPr>
      <w:r>
        <w:rPr>
          <w:rFonts w:ascii="Book Antiqua" w:eastAsia="Book Antiqua" w:hAnsi="Book Antiqua" w:cs="Book Antiqua"/>
          <w:b/>
          <w:bCs/>
          <w:i/>
          <w:color w:val="000000"/>
        </w:rPr>
        <w:t>m</w:t>
      </w:r>
      <w:r w:rsidR="00D411C2" w:rsidRPr="00883AA0">
        <w:rPr>
          <w:rFonts w:ascii="Book Antiqua" w:eastAsia="Book Antiqua" w:hAnsi="Book Antiqua" w:cs="Book Antiqua"/>
          <w:b/>
          <w:bCs/>
          <w:i/>
          <w:color w:val="000000"/>
        </w:rPr>
        <w:t xml:space="preserve">iRNA </w:t>
      </w:r>
      <w:r w:rsidR="00D411C2" w:rsidRPr="00883AA0">
        <w:rPr>
          <w:rFonts w:ascii="Book Antiqua" w:hAnsi="Book Antiqua" w:cs="Book Antiqua"/>
          <w:b/>
          <w:bCs/>
          <w:i/>
          <w:color w:val="000000"/>
          <w:lang w:eastAsia="zh-CN"/>
        </w:rPr>
        <w:t>s</w:t>
      </w:r>
      <w:r w:rsidR="00D411C2" w:rsidRPr="00883AA0">
        <w:rPr>
          <w:rFonts w:ascii="Book Antiqua" w:eastAsia="Book Antiqua" w:hAnsi="Book Antiqua" w:cs="Book Antiqua"/>
          <w:b/>
          <w:bCs/>
          <w:i/>
          <w:color w:val="000000"/>
        </w:rPr>
        <w:t xml:space="preserve">eq profiling and bioinformatic analysis of lipotoxic HC-secreted exosomes </w:t>
      </w:r>
    </w:p>
    <w:p w14:paraId="29D0DDD7" w14:textId="25FB7105"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To explore the differentially abundant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miRNAs of lipotoxic HCs, we detected the miRNA expression profiles in Exo-PA and Exo-CN using 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 According to the results, 61 miRNAs were differentially expressed (</w:t>
      </w:r>
      <w:r w:rsidRPr="00883AA0">
        <w:rPr>
          <w:rFonts w:ascii="Book Antiqua" w:eastAsia="Book Antiqua" w:hAnsi="Book Antiqua" w:cs="Book Antiqua"/>
          <w:i/>
          <w:iCs/>
          <w:color w:val="000000"/>
        </w:rPr>
        <w:t>P</w:t>
      </w:r>
      <w:r w:rsidRPr="00883AA0">
        <w:rPr>
          <w:rFonts w:ascii="Book Antiqua" w:hAnsi="Book Antiqua" w:cs="Book Antiqua"/>
          <w:i/>
          <w:iCs/>
          <w:color w:val="000000"/>
          <w:lang w:eastAsia="zh-CN"/>
        </w:rPr>
        <w:t xml:space="preserve"> </w:t>
      </w:r>
      <w:r w:rsidRPr="00883AA0">
        <w:rPr>
          <w:rFonts w:ascii="Book Antiqua" w:eastAsia="Book Antiqua" w:hAnsi="Book Antiqua" w:cs="Book Antiqua"/>
          <w:color w:val="000000"/>
        </w:rPr>
        <w:t>&lt;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0.05) with a fold change &gt;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2 (defined as DE-</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in the Exo-PA group compared with the Exo-CN group. Among the 61 miRNAs, 20 were upregulated, and 41 were downregulated (Suppl</w:t>
      </w:r>
      <w:r w:rsidRPr="00883AA0">
        <w:rPr>
          <w:rFonts w:ascii="Book Antiqua" w:hAnsi="Book Antiqua" w:cs="Book Antiqua"/>
          <w:color w:val="000000"/>
          <w:lang w:eastAsia="zh-CN"/>
        </w:rPr>
        <w:t>ementary</w:t>
      </w:r>
      <w:r w:rsidRPr="00883AA0">
        <w:rPr>
          <w:rFonts w:ascii="Book Antiqua" w:eastAsia="Book Antiqua" w:hAnsi="Book Antiqua" w:cs="Book Antiqua"/>
          <w:color w:val="000000"/>
        </w:rPr>
        <w:t xml:space="preserve"> Table 3). In addition, </w:t>
      </w:r>
      <w:r w:rsidR="009C73F6">
        <w:rPr>
          <w:rFonts w:ascii="Book Antiqua" w:eastAsia="Book Antiqua" w:hAnsi="Book Antiqua" w:cs="Book Antiqua"/>
          <w:color w:val="000000"/>
        </w:rPr>
        <w:t>three</w:t>
      </w:r>
      <w:r w:rsidRPr="00883AA0">
        <w:rPr>
          <w:rFonts w:ascii="Book Antiqua" w:eastAsia="Book Antiqua" w:hAnsi="Book Antiqua" w:cs="Book Antiqua"/>
          <w:color w:val="000000"/>
        </w:rPr>
        <w:t xml:space="preserve"> upregulated miRNAs had a fold change &gt;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5 (hsa-miR-1297, hsa-miR-708-5p, hsa-miR-671-5p), while </w:t>
      </w:r>
      <w:r w:rsidR="009C73F6">
        <w:rPr>
          <w:rFonts w:ascii="Book Antiqua" w:eastAsia="Book Antiqua" w:hAnsi="Book Antiqua" w:cs="Book Antiqua"/>
          <w:color w:val="000000"/>
        </w:rPr>
        <w:t>two</w:t>
      </w:r>
      <w:r w:rsidRPr="00883AA0">
        <w:rPr>
          <w:rFonts w:ascii="Book Antiqua" w:eastAsia="Book Antiqua" w:hAnsi="Book Antiqua" w:cs="Book Antiqua"/>
          <w:color w:val="000000"/>
        </w:rPr>
        <w:t xml:space="preserve"> downregulated miRNAs had a fold change &gt;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5 (hsa-</w:t>
      </w:r>
      <w:r w:rsidRPr="00883AA0">
        <w:rPr>
          <w:rFonts w:ascii="Book Antiqua" w:eastAsia="Book Antiqua" w:hAnsi="Book Antiqua" w:cs="Book Antiqua"/>
          <w:color w:val="000000"/>
        </w:rPr>
        <w:lastRenderedPageBreak/>
        <w:t xml:space="preserve">miR-718, hsa-miR-193a-3p). </w:t>
      </w:r>
      <w:r w:rsidR="009C73F6">
        <w:rPr>
          <w:rFonts w:ascii="Book Antiqua" w:eastAsia="Book Antiqua" w:hAnsi="Book Antiqua" w:cs="Book Antiqua"/>
          <w:color w:val="000000"/>
        </w:rPr>
        <w:t>m</w:t>
      </w:r>
      <w:r w:rsidRPr="00883AA0">
        <w:rPr>
          <w:rFonts w:ascii="Book Antiqua" w:eastAsia="Book Antiqua" w:hAnsi="Book Antiqua" w:cs="Book Antiqua"/>
          <w:color w:val="000000"/>
        </w:rPr>
        <w:t xml:space="preserve">iR-1297 was the </w:t>
      </w:r>
      <w:r w:rsidR="009C73F6">
        <w:rPr>
          <w:rFonts w:ascii="Book Antiqua" w:eastAsia="Book Antiqua" w:hAnsi="Book Antiqua" w:cs="Book Antiqua"/>
          <w:color w:val="000000"/>
        </w:rPr>
        <w:t>most highly</w:t>
      </w:r>
      <w:r w:rsidRPr="00883AA0">
        <w:rPr>
          <w:rFonts w:ascii="Book Antiqua" w:eastAsia="Book Antiqua" w:hAnsi="Book Antiqua" w:cs="Book Antiqua"/>
          <w:color w:val="000000"/>
        </w:rPr>
        <w:t xml:space="preserve"> upregulated miRNA (a 7.81-fold change), and miR-718 was the </w:t>
      </w:r>
      <w:r w:rsidR="009C73F6">
        <w:rPr>
          <w:rFonts w:ascii="Book Antiqua" w:eastAsia="Book Antiqua" w:hAnsi="Book Antiqua" w:cs="Book Antiqua"/>
          <w:color w:val="000000"/>
        </w:rPr>
        <w:t>most highly</w:t>
      </w:r>
      <w:r w:rsidRPr="00883AA0">
        <w:rPr>
          <w:rFonts w:ascii="Book Antiqua" w:eastAsia="Book Antiqua" w:hAnsi="Book Antiqua" w:cs="Book Antiqua"/>
          <w:color w:val="000000"/>
        </w:rPr>
        <w:t xml:space="preserve"> downregulated m</w:t>
      </w:r>
      <w:r w:rsidRPr="00883AA0">
        <w:rPr>
          <w:rFonts w:ascii="Book Antiqua" w:hAnsi="Book Antiqua" w:cs="Book Antiqua"/>
          <w:color w:val="000000"/>
          <w:lang w:eastAsia="zh-CN"/>
        </w:rPr>
        <w:t>i</w:t>
      </w:r>
      <w:r w:rsidRPr="00883AA0">
        <w:rPr>
          <w:rFonts w:ascii="Book Antiqua" w:eastAsia="Book Antiqua" w:hAnsi="Book Antiqua" w:cs="Book Antiqua"/>
          <w:color w:val="000000"/>
        </w:rPr>
        <w:t>RNA (a 6.62-fold change) in the Exo-PA group. Heatmaps and the volcano map of gene expression are shown based on the expression of these DE-</w:t>
      </w:r>
      <w:proofErr w:type="spellStart"/>
      <w:r w:rsidRPr="00883AA0">
        <w:rPr>
          <w:rFonts w:ascii="Book Antiqua" w:eastAsia="Book Antiqua" w:hAnsi="Book Antiqua" w:cs="Book Antiqua"/>
          <w:color w:val="000000"/>
        </w:rPr>
        <w:t>miRs</w:t>
      </w:r>
      <w:proofErr w:type="spellEnd"/>
      <w:r w:rsidRPr="00883AA0">
        <w:rPr>
          <w:rFonts w:ascii="Book Antiqua" w:eastAsia="Book Antiqua" w:hAnsi="Book Antiqua" w:cs="Book Antiqua"/>
          <w:color w:val="000000"/>
        </w:rPr>
        <w:t xml:space="preserve"> (Figure 2A and </w:t>
      </w:r>
      <w:r w:rsidR="009C73F6">
        <w:rPr>
          <w:rFonts w:ascii="Book Antiqua" w:eastAsia="Book Antiqua" w:hAnsi="Book Antiqua" w:cs="Book Antiqua"/>
          <w:color w:val="000000"/>
        </w:rPr>
        <w:t>2</w:t>
      </w:r>
      <w:r w:rsidRPr="00883AA0">
        <w:rPr>
          <w:rFonts w:ascii="Book Antiqua" w:eastAsia="Book Antiqua" w:hAnsi="Book Antiqua" w:cs="Book Antiqua"/>
          <w:color w:val="000000"/>
        </w:rPr>
        <w:t>B).</w:t>
      </w:r>
    </w:p>
    <w:p w14:paraId="4CDB510E" w14:textId="57420685"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GO functional enrichment analysis was performed for the DE-</w:t>
      </w:r>
      <w:proofErr w:type="spellStart"/>
      <w:r w:rsidRPr="00883AA0">
        <w:rPr>
          <w:rFonts w:ascii="Book Antiqua" w:eastAsia="Book Antiqua" w:hAnsi="Book Antiqua" w:cs="Book Antiqua"/>
          <w:color w:val="000000"/>
        </w:rPr>
        <w:t>miRs</w:t>
      </w:r>
      <w:proofErr w:type="spellEnd"/>
      <w:r w:rsidRPr="00883AA0">
        <w:rPr>
          <w:rFonts w:ascii="Book Antiqua" w:eastAsia="Book Antiqua" w:hAnsi="Book Antiqua" w:cs="Book Antiqua"/>
          <w:color w:val="000000"/>
        </w:rPr>
        <w:t xml:space="preserve"> to explore the target gene function. The results revealed that these DE-</w:t>
      </w:r>
      <w:proofErr w:type="spellStart"/>
      <w:r w:rsidRPr="00883AA0">
        <w:rPr>
          <w:rFonts w:ascii="Book Antiqua" w:eastAsia="Book Antiqua" w:hAnsi="Book Antiqua" w:cs="Book Antiqua"/>
          <w:color w:val="000000"/>
        </w:rPr>
        <w:t>miRs</w:t>
      </w:r>
      <w:proofErr w:type="spellEnd"/>
      <w:r w:rsidRPr="00883AA0">
        <w:rPr>
          <w:rFonts w:ascii="Book Antiqua" w:eastAsia="Book Antiqua" w:hAnsi="Book Antiqua" w:cs="Book Antiqua"/>
          <w:color w:val="000000"/>
        </w:rPr>
        <w:t xml:space="preserve"> were associated with </w:t>
      </w:r>
      <w:r w:rsidR="00AD4F59">
        <w:rPr>
          <w:rFonts w:ascii="Book Antiqua" w:eastAsia="Book Antiqua" w:hAnsi="Book Antiqua" w:cs="Book Antiqua"/>
          <w:color w:val="000000"/>
        </w:rPr>
        <w:t>ten</w:t>
      </w:r>
      <w:r w:rsidRPr="00883AA0">
        <w:rPr>
          <w:rFonts w:ascii="Book Antiqua" w:eastAsia="Book Antiqua" w:hAnsi="Book Antiqua" w:cs="Book Antiqua"/>
          <w:color w:val="000000"/>
        </w:rPr>
        <w:t xml:space="preserve"> cell components, </w:t>
      </w:r>
      <w:r w:rsidR="00AD4F59">
        <w:rPr>
          <w:rFonts w:ascii="Book Antiqua" w:eastAsia="Book Antiqua" w:hAnsi="Book Antiqua" w:cs="Book Antiqua"/>
          <w:color w:val="000000"/>
        </w:rPr>
        <w:t>ten</w:t>
      </w:r>
      <w:r w:rsidRPr="00883AA0">
        <w:rPr>
          <w:rFonts w:ascii="Book Antiqua" w:eastAsia="Book Antiqua" w:hAnsi="Book Antiqua" w:cs="Book Antiqua"/>
          <w:color w:val="000000"/>
        </w:rPr>
        <w:t xml:space="preserve"> molecular functions and </w:t>
      </w:r>
      <w:r w:rsidR="00AD4F59">
        <w:rPr>
          <w:rFonts w:ascii="Book Antiqua" w:eastAsia="Book Antiqua" w:hAnsi="Book Antiqua" w:cs="Book Antiqua"/>
          <w:color w:val="000000"/>
        </w:rPr>
        <w:t>ten</w:t>
      </w:r>
      <w:r w:rsidRPr="00883AA0">
        <w:rPr>
          <w:rFonts w:ascii="Book Antiqua" w:eastAsia="Book Antiqua" w:hAnsi="Book Antiqua" w:cs="Book Antiqua"/>
          <w:color w:val="000000"/>
        </w:rPr>
        <w:t xml:space="preserve"> biological processes. Among these functions, </w:t>
      </w:r>
      <w:r w:rsidR="00AD4F59">
        <w:rPr>
          <w:rFonts w:ascii="Book Antiqua" w:eastAsia="Book Antiqua" w:hAnsi="Book Antiqua" w:cs="Book Antiqua"/>
          <w:color w:val="000000"/>
        </w:rPr>
        <w:t>seven</w:t>
      </w:r>
      <w:r w:rsidRPr="00883AA0">
        <w:rPr>
          <w:rFonts w:ascii="Book Antiqua" w:eastAsia="Book Antiqua" w:hAnsi="Book Antiqua" w:cs="Book Antiqua"/>
          <w:color w:val="000000"/>
        </w:rPr>
        <w:t xml:space="preserve"> functions were related to ubiquitin activity, which plays an important role in liver fibrosis. The results of the level 2 GO term enrichment analysis are presented in Figure 2C.</w:t>
      </w:r>
    </w:p>
    <w:p w14:paraId="14C158A9" w14:textId="11BBEE01"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According to </w:t>
      </w:r>
      <w:r w:rsidR="00AD4F59">
        <w:rPr>
          <w:rFonts w:ascii="Book Antiqua" w:eastAsia="Book Antiqua" w:hAnsi="Book Antiqua" w:cs="Book Antiqua"/>
          <w:color w:val="000000"/>
        </w:rPr>
        <w:t xml:space="preserve">the </w:t>
      </w:r>
      <w:r w:rsidR="00825CB4" w:rsidRPr="00883AA0">
        <w:rPr>
          <w:rFonts w:ascii="Book Antiqua" w:eastAsia="Book Antiqua" w:hAnsi="Book Antiqua" w:cs="Book Antiqua"/>
          <w:color w:val="000000"/>
        </w:rPr>
        <w:t>Kyoto Encyclopedia of Genes and Genomes</w:t>
      </w:r>
      <w:r w:rsidRPr="00883AA0">
        <w:rPr>
          <w:rFonts w:ascii="Book Antiqua" w:eastAsia="Book Antiqua" w:hAnsi="Book Antiqua" w:cs="Book Antiqua"/>
          <w:color w:val="000000"/>
        </w:rPr>
        <w:t xml:space="preserve"> pathway enrichment analysis, there were 20 significantly enriched pathways. Based on a literature review, </w:t>
      </w:r>
      <w:r w:rsidR="00AD4F59">
        <w:rPr>
          <w:rFonts w:ascii="Book Antiqua" w:eastAsia="Book Antiqua" w:hAnsi="Book Antiqua" w:cs="Book Antiqua"/>
          <w:color w:val="000000"/>
        </w:rPr>
        <w:t>four</w:t>
      </w:r>
      <w:r w:rsidRPr="00883AA0">
        <w:rPr>
          <w:rFonts w:ascii="Book Antiqua" w:eastAsia="Book Antiqua" w:hAnsi="Book Antiqua" w:cs="Book Antiqua"/>
          <w:color w:val="000000"/>
        </w:rPr>
        <w:t xml:space="preserve"> pathways, the AMPK, PI3K-AKT, Hippo and Ras pathways, were highly correlated with liver fibrosis (Figure 2D).</w:t>
      </w:r>
    </w:p>
    <w:p w14:paraId="58730550" w14:textId="1A98D850" w:rsidR="00963CF2" w:rsidRPr="00883AA0" w:rsidRDefault="00D411C2" w:rsidP="00883AA0">
      <w:pPr>
        <w:spacing w:line="360" w:lineRule="auto"/>
        <w:ind w:firstLineChars="100" w:firstLine="240"/>
        <w:jc w:val="both"/>
        <w:rPr>
          <w:rFonts w:ascii="Book Antiqua" w:hAnsi="Book Antiqua"/>
          <w:lang w:eastAsia="zh-CN"/>
        </w:rPr>
      </w:pPr>
      <w:r w:rsidRPr="00883AA0">
        <w:rPr>
          <w:rFonts w:ascii="Book Antiqua" w:eastAsia="Book Antiqua" w:hAnsi="Book Antiqua" w:cs="Book Antiqua"/>
          <w:bCs/>
          <w:color w:val="000000"/>
        </w:rPr>
        <w:t xml:space="preserve">Based on the miRNA </w:t>
      </w:r>
      <w:r w:rsidRPr="00883AA0">
        <w:rPr>
          <w:rFonts w:ascii="Book Antiqua" w:hAnsi="Book Antiqua" w:cs="Book Antiqua"/>
          <w:bCs/>
          <w:color w:val="000000"/>
          <w:lang w:eastAsia="zh-CN"/>
        </w:rPr>
        <w:t>s</w:t>
      </w:r>
      <w:r w:rsidRPr="00883AA0">
        <w:rPr>
          <w:rFonts w:ascii="Book Antiqua" w:eastAsia="Book Antiqua" w:hAnsi="Book Antiqua" w:cs="Book Antiqua"/>
          <w:bCs/>
          <w:color w:val="000000"/>
        </w:rPr>
        <w:t>eq results, 61 DE-</w:t>
      </w:r>
      <w:proofErr w:type="spellStart"/>
      <w:r w:rsidRPr="00883AA0">
        <w:rPr>
          <w:rFonts w:ascii="Book Antiqua" w:eastAsia="Book Antiqua" w:hAnsi="Book Antiqua" w:cs="Book Antiqua"/>
          <w:bCs/>
          <w:color w:val="000000"/>
        </w:rPr>
        <w:t>miRs</w:t>
      </w:r>
      <w:proofErr w:type="spellEnd"/>
      <w:r w:rsidRPr="00883AA0">
        <w:rPr>
          <w:rFonts w:ascii="Book Antiqua" w:eastAsia="Book Antiqua" w:hAnsi="Book Antiqua" w:cs="Book Antiqua"/>
          <w:bCs/>
          <w:color w:val="000000"/>
        </w:rPr>
        <w:t xml:space="preserve"> were found to be abnormally expressed in the Exo-PA group compared to the control group. </w:t>
      </w:r>
      <w:r w:rsidR="00262193">
        <w:rPr>
          <w:rFonts w:ascii="Book Antiqua" w:eastAsia="Book Antiqua" w:hAnsi="Book Antiqua" w:cs="Book Antiqua"/>
          <w:bCs/>
          <w:color w:val="000000"/>
        </w:rPr>
        <w:t>m</w:t>
      </w:r>
      <w:r w:rsidRPr="00883AA0">
        <w:rPr>
          <w:rFonts w:ascii="Book Antiqua" w:eastAsia="Book Antiqua" w:hAnsi="Book Antiqua" w:cs="Book Antiqua"/>
          <w:bCs/>
          <w:color w:val="000000"/>
        </w:rPr>
        <w:t>iR-1297 was the top upregulated miRNA among these DE-</w:t>
      </w:r>
      <w:proofErr w:type="spellStart"/>
      <w:r w:rsidRPr="00883AA0">
        <w:rPr>
          <w:rFonts w:ascii="Book Antiqua" w:eastAsia="Book Antiqua" w:hAnsi="Book Antiqua" w:cs="Book Antiqua"/>
          <w:bCs/>
          <w:color w:val="000000"/>
        </w:rPr>
        <w:t>miRs</w:t>
      </w:r>
      <w:proofErr w:type="spellEnd"/>
      <w:r w:rsidRPr="00883AA0">
        <w:rPr>
          <w:rFonts w:ascii="Book Antiqua" w:eastAsia="Book Antiqua" w:hAnsi="Book Antiqua" w:cs="Book Antiqua"/>
          <w:bCs/>
          <w:color w:val="000000"/>
        </w:rPr>
        <w:t xml:space="preserve">. Furthermore, </w:t>
      </w:r>
      <w:r w:rsidR="00262193">
        <w:rPr>
          <w:rFonts w:ascii="Book Antiqua" w:eastAsia="Book Antiqua" w:hAnsi="Book Antiqua" w:cs="Book Antiqua"/>
          <w:bCs/>
          <w:color w:val="000000"/>
        </w:rPr>
        <w:t>seven</w:t>
      </w:r>
      <w:r w:rsidRPr="00883AA0">
        <w:rPr>
          <w:rFonts w:ascii="Book Antiqua" w:eastAsia="Book Antiqua" w:hAnsi="Book Antiqua" w:cs="Book Antiqua"/>
          <w:bCs/>
          <w:color w:val="000000"/>
        </w:rPr>
        <w:t xml:space="preserve"> gene functions and </w:t>
      </w:r>
      <w:r w:rsidR="00262193">
        <w:rPr>
          <w:rFonts w:ascii="Book Antiqua" w:eastAsia="Book Antiqua" w:hAnsi="Book Antiqua" w:cs="Book Antiqua"/>
          <w:bCs/>
          <w:color w:val="000000"/>
        </w:rPr>
        <w:t>four</w:t>
      </w:r>
      <w:r w:rsidRPr="00883AA0">
        <w:rPr>
          <w:rFonts w:ascii="Book Antiqua" w:eastAsia="Book Antiqua" w:hAnsi="Book Antiqua" w:cs="Book Antiqua"/>
          <w:bCs/>
          <w:color w:val="000000"/>
        </w:rPr>
        <w:t xml:space="preserve"> pathways regulated by these DE-</w:t>
      </w:r>
      <w:proofErr w:type="spellStart"/>
      <w:r w:rsidRPr="00883AA0">
        <w:rPr>
          <w:rFonts w:ascii="Book Antiqua" w:eastAsia="Book Antiqua" w:hAnsi="Book Antiqua" w:cs="Book Antiqua"/>
          <w:bCs/>
          <w:color w:val="000000"/>
        </w:rPr>
        <w:t>miRs</w:t>
      </w:r>
      <w:proofErr w:type="spellEnd"/>
      <w:r w:rsidRPr="00883AA0">
        <w:rPr>
          <w:rFonts w:ascii="Book Antiqua" w:eastAsia="Book Antiqua" w:hAnsi="Book Antiqua" w:cs="Book Antiqua"/>
          <w:bCs/>
          <w:color w:val="000000"/>
        </w:rPr>
        <w:t xml:space="preserve"> were found to be highly correlated with fibrosis.</w:t>
      </w:r>
    </w:p>
    <w:p w14:paraId="4F9FB790" w14:textId="77777777" w:rsidR="00963CF2" w:rsidRPr="00883AA0" w:rsidRDefault="00963CF2" w:rsidP="00883AA0">
      <w:pPr>
        <w:spacing w:line="360" w:lineRule="auto"/>
        <w:jc w:val="both"/>
        <w:rPr>
          <w:rFonts w:ascii="Book Antiqua" w:hAnsi="Book Antiqua"/>
          <w:lang w:eastAsia="zh-CN"/>
        </w:rPr>
      </w:pPr>
    </w:p>
    <w:p w14:paraId="3D51DF90"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i/>
          <w:color w:val="000000"/>
        </w:rPr>
        <w:t xml:space="preserve">Expression levels of </w:t>
      </w:r>
      <w:proofErr w:type="spellStart"/>
      <w:r w:rsidRPr="00883AA0">
        <w:rPr>
          <w:rFonts w:ascii="Book Antiqua" w:eastAsia="Book Antiqua" w:hAnsi="Book Antiqua" w:cs="Book Antiqua"/>
          <w:b/>
          <w:bCs/>
          <w:i/>
          <w:color w:val="000000"/>
        </w:rPr>
        <w:t>exosomal</w:t>
      </w:r>
      <w:proofErr w:type="spellEnd"/>
      <w:r w:rsidRPr="00883AA0">
        <w:rPr>
          <w:rFonts w:ascii="Book Antiqua" w:eastAsia="Book Antiqua" w:hAnsi="Book Antiqua" w:cs="Book Antiqua"/>
          <w:b/>
          <w:bCs/>
          <w:i/>
          <w:color w:val="000000"/>
        </w:rPr>
        <w:t xml:space="preserve"> miR-1297 from lipotoxic HCs were significantly upregulated</w:t>
      </w:r>
    </w:p>
    <w:p w14:paraId="08FA5F66" w14:textId="7F28E280"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To verify the results of 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 xml:space="preserve">eq, we measured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DE-</w:t>
      </w:r>
      <w:proofErr w:type="spellStart"/>
      <w:r w:rsidRPr="00883AA0">
        <w:rPr>
          <w:rFonts w:ascii="Book Antiqua" w:eastAsia="Book Antiqua" w:hAnsi="Book Antiqua" w:cs="Book Antiqua"/>
          <w:color w:val="000000"/>
        </w:rPr>
        <w:t>miRs</w:t>
      </w:r>
      <w:proofErr w:type="spellEnd"/>
      <w:r w:rsidRPr="00883AA0">
        <w:rPr>
          <w:rFonts w:ascii="Book Antiqua" w:eastAsia="Book Antiqua" w:hAnsi="Book Antiqua" w:cs="Book Antiqua"/>
          <w:color w:val="000000"/>
        </w:rPr>
        <w:t xml:space="preserve"> with a fold change &gt;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3 in cell culture samples and human serum samples. For cell culture samples, Exo-PA and Exo-CN were used. For human serum samples, exosomes derived from the serum of patients with severe fatty liver or mild fatty liver were selected in order to clarify the actual change of miR-1297 during the pathogenesis of MAFLD.</w:t>
      </w:r>
    </w:p>
    <w:p w14:paraId="082A757E" w14:textId="77777777"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In cell culture samples, miR-1297 was the top upregulated candidate with a 5.83-fold change in the Exo-PA group compared to the Exo-CN group, while miR-718 was also the top downregulated miRNA with a 3.62-fold change, which was consistent with the </w:t>
      </w:r>
      <w:r w:rsidRPr="00883AA0">
        <w:rPr>
          <w:rFonts w:ascii="Book Antiqua" w:eastAsia="Book Antiqua" w:hAnsi="Book Antiqua" w:cs="Book Antiqua"/>
          <w:color w:val="000000"/>
        </w:rPr>
        <w:lastRenderedPageBreak/>
        <w:t xml:space="preserve">results of 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 The detailed expression levels for the DE-</w:t>
      </w:r>
      <w:proofErr w:type="spellStart"/>
      <w:r w:rsidRPr="00883AA0">
        <w:rPr>
          <w:rFonts w:ascii="Book Antiqua" w:eastAsia="Book Antiqua" w:hAnsi="Book Antiqua" w:cs="Book Antiqua"/>
          <w:color w:val="000000"/>
        </w:rPr>
        <w:t>miRs</w:t>
      </w:r>
      <w:proofErr w:type="spellEnd"/>
      <w:r w:rsidRPr="00883AA0">
        <w:rPr>
          <w:rFonts w:ascii="Book Antiqua" w:eastAsia="Book Antiqua" w:hAnsi="Book Antiqua" w:cs="Book Antiqua"/>
          <w:color w:val="000000"/>
        </w:rPr>
        <w:t xml:space="preserve"> are shown in Figure 3A.</w:t>
      </w:r>
    </w:p>
    <w:p w14:paraId="5FEA2768" w14:textId="0B7D3CA2"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In human serum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samples </w:t>
      </w:r>
      <w:r w:rsidR="00B713BD">
        <w:rPr>
          <w:rFonts w:ascii="Book Antiqua" w:eastAsia="Book Antiqua" w:hAnsi="Book Antiqua" w:cs="Book Antiqua"/>
          <w:color w:val="000000"/>
        </w:rPr>
        <w:t>from</w:t>
      </w:r>
      <w:r w:rsidRPr="00883AA0">
        <w:rPr>
          <w:rFonts w:ascii="Book Antiqua" w:eastAsia="Book Antiqua" w:hAnsi="Book Antiqua" w:cs="Book Antiqua"/>
          <w:color w:val="000000"/>
        </w:rPr>
        <w:t xml:space="preserve"> </w:t>
      </w:r>
      <w:r w:rsidR="00262193" w:rsidRPr="00883AA0">
        <w:rPr>
          <w:rFonts w:ascii="Book Antiqua" w:eastAsia="Book Antiqua" w:hAnsi="Book Antiqua" w:cs="Book Antiqua"/>
          <w:color w:val="000000"/>
        </w:rPr>
        <w:t xml:space="preserve">exosomes derived from the serum of patients with </w:t>
      </w:r>
      <w:r w:rsidR="00262193">
        <w:rPr>
          <w:rFonts w:ascii="Book Antiqua" w:eastAsia="Book Antiqua" w:hAnsi="Book Antiqua" w:cs="Book Antiqua"/>
          <w:color w:val="000000"/>
        </w:rPr>
        <w:t>mild</w:t>
      </w:r>
      <w:r w:rsidR="00262193" w:rsidRPr="00883AA0">
        <w:rPr>
          <w:rFonts w:ascii="Book Antiqua" w:eastAsia="Book Antiqua" w:hAnsi="Book Antiqua" w:cs="Book Antiqua"/>
          <w:color w:val="000000"/>
        </w:rPr>
        <w:t xml:space="preserve"> fatty liver</w:t>
      </w:r>
      <w:r w:rsidRPr="00883AA0">
        <w:rPr>
          <w:rFonts w:ascii="Book Antiqua" w:eastAsia="Book Antiqua" w:hAnsi="Book Antiqua" w:cs="Book Antiqua"/>
          <w:color w:val="000000"/>
        </w:rPr>
        <w:t xml:space="preserve">, miR-1297 had the greatest upregulation (a 3.32-fold change) </w:t>
      </w:r>
      <w:r w:rsidR="00B713BD">
        <w:rPr>
          <w:rFonts w:ascii="Book Antiqua" w:eastAsia="Book Antiqua" w:hAnsi="Book Antiqua" w:cs="Book Antiqua"/>
          <w:color w:val="000000"/>
        </w:rPr>
        <w:t>compared to</w:t>
      </w:r>
      <w:r w:rsidRPr="00883AA0">
        <w:rPr>
          <w:rFonts w:ascii="Book Antiqua" w:eastAsia="Book Antiqua" w:hAnsi="Book Antiqua" w:cs="Book Antiqua"/>
          <w:color w:val="000000"/>
        </w:rPr>
        <w:t xml:space="preserve"> </w:t>
      </w:r>
      <w:r w:rsidR="00262193" w:rsidRPr="00883AA0">
        <w:rPr>
          <w:rFonts w:ascii="Book Antiqua" w:eastAsia="Book Antiqua" w:hAnsi="Book Antiqua" w:cs="Book Antiqua"/>
          <w:color w:val="000000"/>
        </w:rPr>
        <w:t>exosomes derived from the serum of patients with severe fatty liver</w:t>
      </w:r>
      <w:r w:rsidRPr="00883AA0">
        <w:rPr>
          <w:rFonts w:ascii="Book Antiqua" w:eastAsia="Book Antiqua" w:hAnsi="Book Antiqua" w:cs="Book Antiqua"/>
          <w:color w:val="000000"/>
        </w:rPr>
        <w:t xml:space="preserve"> among all the DE-</w:t>
      </w:r>
      <w:proofErr w:type="spellStart"/>
      <w:r w:rsidRPr="00883AA0">
        <w:rPr>
          <w:rFonts w:ascii="Book Antiqua" w:eastAsia="Book Antiqua" w:hAnsi="Book Antiqua" w:cs="Book Antiqua"/>
          <w:color w:val="000000"/>
        </w:rPr>
        <w:t>miRs</w:t>
      </w:r>
      <w:proofErr w:type="spellEnd"/>
      <w:r w:rsidRPr="00883AA0">
        <w:rPr>
          <w:rFonts w:ascii="Book Antiqua" w:eastAsia="Book Antiqua" w:hAnsi="Book Antiqua" w:cs="Book Antiqua"/>
          <w:color w:val="000000"/>
        </w:rPr>
        <w:t>, while miR-193a was the top downregulated miRNA with a 2.96-fold change. The detailed expression levels for the DE-</w:t>
      </w:r>
      <w:proofErr w:type="spellStart"/>
      <w:r w:rsidRPr="00883AA0">
        <w:rPr>
          <w:rFonts w:ascii="Book Antiqua" w:eastAsia="Book Antiqua" w:hAnsi="Book Antiqua" w:cs="Book Antiqua"/>
          <w:color w:val="000000"/>
        </w:rPr>
        <w:t>miRs</w:t>
      </w:r>
      <w:proofErr w:type="spellEnd"/>
      <w:r w:rsidRPr="00883AA0">
        <w:rPr>
          <w:rFonts w:ascii="Book Antiqua" w:eastAsia="Book Antiqua" w:hAnsi="Book Antiqua" w:cs="Book Antiqua"/>
          <w:color w:val="000000"/>
        </w:rPr>
        <w:t xml:space="preserve"> are shown in Figure 3B.</w:t>
      </w:r>
    </w:p>
    <w:p w14:paraId="75C9FE15" w14:textId="5E8BBD69" w:rsidR="00963CF2" w:rsidRPr="00883AA0" w:rsidRDefault="00D411C2" w:rsidP="00F9454A">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Although the results of cell culture samples did not completely parallel the results of human serum samples, miR-1297 showed a higher expression level in both groups. Therefore, miR-1297 was finally selected for follow-up research.</w:t>
      </w:r>
      <w:r w:rsidR="00E778DB">
        <w:rPr>
          <w:rFonts w:ascii="Book Antiqua" w:eastAsia="Book Antiqua" w:hAnsi="Book Antiqua" w:cs="Book Antiqua"/>
          <w:bCs/>
          <w:color w:val="000000"/>
        </w:rPr>
        <w:t xml:space="preserve"> </w:t>
      </w:r>
      <w:r w:rsidRPr="00883AA0">
        <w:rPr>
          <w:rFonts w:ascii="Book Antiqua" w:eastAsia="Book Antiqua" w:hAnsi="Book Antiqua" w:cs="Book Antiqua"/>
          <w:bCs/>
          <w:color w:val="000000"/>
        </w:rPr>
        <w:t xml:space="preserve">The above findings suggested that the expression levels of </w:t>
      </w:r>
      <w:proofErr w:type="spellStart"/>
      <w:r w:rsidRPr="00883AA0">
        <w:rPr>
          <w:rFonts w:ascii="Book Antiqua" w:eastAsia="Book Antiqua" w:hAnsi="Book Antiqua" w:cs="Book Antiqua"/>
          <w:bCs/>
          <w:color w:val="000000"/>
        </w:rPr>
        <w:t>exosomal</w:t>
      </w:r>
      <w:proofErr w:type="spellEnd"/>
      <w:r w:rsidRPr="00883AA0">
        <w:rPr>
          <w:rFonts w:ascii="Book Antiqua" w:eastAsia="Book Antiqua" w:hAnsi="Book Antiqua" w:cs="Book Antiqua"/>
          <w:bCs/>
          <w:color w:val="000000"/>
        </w:rPr>
        <w:t xml:space="preserve"> miR-1297 from lipotoxic HCs were significantly upregulated.</w:t>
      </w:r>
    </w:p>
    <w:p w14:paraId="61256948" w14:textId="77777777" w:rsidR="00963CF2" w:rsidRPr="00883AA0" w:rsidRDefault="00963CF2" w:rsidP="00883AA0">
      <w:pPr>
        <w:spacing w:line="360" w:lineRule="auto"/>
        <w:jc w:val="both"/>
        <w:rPr>
          <w:rFonts w:ascii="Book Antiqua" w:hAnsi="Book Antiqua" w:cs="Book Antiqua"/>
          <w:b/>
          <w:bCs/>
          <w:color w:val="000000"/>
          <w:lang w:eastAsia="zh-CN"/>
        </w:rPr>
      </w:pPr>
    </w:p>
    <w:p w14:paraId="7344E085" w14:textId="31EE4594" w:rsidR="00963CF2" w:rsidRPr="00883AA0" w:rsidRDefault="00E778DB" w:rsidP="00883AA0">
      <w:pPr>
        <w:spacing w:line="360" w:lineRule="auto"/>
        <w:jc w:val="both"/>
        <w:rPr>
          <w:rFonts w:ascii="Book Antiqua" w:hAnsi="Book Antiqua"/>
          <w:i/>
        </w:rPr>
      </w:pPr>
      <w:r>
        <w:rPr>
          <w:rFonts w:ascii="Book Antiqua" w:eastAsia="Book Antiqua" w:hAnsi="Book Antiqua" w:cs="Book Antiqua"/>
          <w:b/>
          <w:bCs/>
          <w:i/>
          <w:color w:val="000000"/>
        </w:rPr>
        <w:t>m</w:t>
      </w:r>
      <w:r w:rsidR="00D411C2" w:rsidRPr="00883AA0">
        <w:rPr>
          <w:rFonts w:ascii="Book Antiqua" w:eastAsia="Book Antiqua" w:hAnsi="Book Antiqua" w:cs="Book Antiqua"/>
          <w:b/>
          <w:bCs/>
          <w:i/>
          <w:color w:val="000000"/>
        </w:rPr>
        <w:t>iR-1297 accelerated HSC activation and proliferation</w:t>
      </w:r>
    </w:p>
    <w:p w14:paraId="346647B4" w14:textId="7751FC72" w:rsidR="00963CF2" w:rsidRPr="00883AA0" w:rsidRDefault="00D411C2" w:rsidP="00883AA0">
      <w:pPr>
        <w:spacing w:line="360" w:lineRule="auto"/>
        <w:jc w:val="both"/>
        <w:rPr>
          <w:rFonts w:ascii="Book Antiqua" w:hAnsi="Book Antiqua" w:cs="Book Antiqua"/>
          <w:color w:val="000000"/>
          <w:lang w:eastAsia="zh-CN"/>
        </w:rPr>
      </w:pPr>
      <w:r w:rsidRPr="00883AA0">
        <w:rPr>
          <w:rFonts w:ascii="Book Antiqua" w:eastAsia="Book Antiqua" w:hAnsi="Book Antiqua" w:cs="Book Antiqua"/>
          <w:color w:val="000000"/>
        </w:rPr>
        <w:t>Currently, there is no research related to miR-1297 and liver fibrosis. To explore the effect of miR-1297 on HSCs, we first transfected the hepatic stellate cell line LX2 with miR-1297 mimics (mi-</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or miRNA negative control mimics (mi-NC). After transfection, the expression was upregulated approximately 1400 times in the mi-</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xml:space="preserve"> LX2 cells (Figure 4A). </w:t>
      </w:r>
      <w:r w:rsidR="000D5964">
        <w:rPr>
          <w:rFonts w:ascii="Book Antiqua" w:eastAsia="Book Antiqua" w:hAnsi="Book Antiqua" w:cs="Book Antiqua"/>
          <w:color w:val="000000"/>
        </w:rPr>
        <w:t>Because</w:t>
      </w:r>
      <w:r w:rsidR="000D5964"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 xml:space="preserve">α-SMA is an activation marker of HSCs, the expression of α-SMA could reflect collagen production when HSCs are activated. After miR-1297 overexpression in LX2, the mRNA and protein levels of α-SMA were increased (Figure 4B and </w:t>
      </w:r>
      <w:r w:rsidR="000D5964">
        <w:rPr>
          <w:rFonts w:ascii="Book Antiqua" w:eastAsia="Book Antiqua" w:hAnsi="Book Antiqua" w:cs="Book Antiqua"/>
          <w:color w:val="000000"/>
        </w:rPr>
        <w:t>4</w:t>
      </w:r>
      <w:r w:rsidRPr="00883AA0">
        <w:rPr>
          <w:rFonts w:ascii="Book Antiqua" w:eastAsia="Book Antiqua" w:hAnsi="Book Antiqua" w:cs="Book Antiqua"/>
          <w:color w:val="000000"/>
        </w:rPr>
        <w:t xml:space="preserve">C). In addition, </w:t>
      </w:r>
      <w:r w:rsidR="000D5964">
        <w:rPr>
          <w:rFonts w:ascii="Book Antiqua" w:eastAsia="Book Antiqua" w:hAnsi="Book Antiqua" w:cs="Book Antiqua"/>
          <w:color w:val="000000"/>
        </w:rPr>
        <w:t>i</w:t>
      </w:r>
      <w:r w:rsidR="00EF4E3D" w:rsidRPr="00883AA0">
        <w:rPr>
          <w:rFonts w:ascii="Book Antiqua" w:eastAsia="Book Antiqua" w:hAnsi="Book Antiqua" w:cs="Book Antiqua"/>
          <w:color w:val="000000"/>
        </w:rPr>
        <w:t>mmunofluorescence</w:t>
      </w:r>
      <w:r w:rsidRPr="00883AA0">
        <w:rPr>
          <w:rFonts w:ascii="Book Antiqua" w:eastAsia="Book Antiqua" w:hAnsi="Book Antiqua" w:cs="Book Antiqua"/>
          <w:color w:val="000000"/>
        </w:rPr>
        <w:t xml:space="preserve"> analysis further revealed that the relative red fluorescence intensity of α-SMA (red fluorescence) was markedly increased in the mi-</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xml:space="preserve"> LX2 cells compared to the mi-NC cells (mi-</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1.87</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0.15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mi-NC: 1.00</w:t>
      </w:r>
      <w:bookmarkStart w:id="99" w:name="_Hlk64805199"/>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bookmarkEnd w:id="99"/>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0.22, Figure 4D). During the process of liver fibrosis, the activation </w:t>
      </w:r>
      <w:r w:rsidR="00D53100">
        <w:rPr>
          <w:rFonts w:ascii="Book Antiqua" w:eastAsia="Book Antiqua" w:hAnsi="Book Antiqua" w:cs="Book Antiqua"/>
          <w:color w:val="000000"/>
        </w:rPr>
        <w:t xml:space="preserve">and proliferation </w:t>
      </w:r>
      <w:r w:rsidRPr="00883AA0">
        <w:rPr>
          <w:rFonts w:ascii="Book Antiqua" w:eastAsia="Book Antiqua" w:hAnsi="Book Antiqua" w:cs="Book Antiqua"/>
          <w:color w:val="000000"/>
        </w:rPr>
        <w:t>of HSCs play a central role. PCNA is a proliferation marker of HSCs. The mRNA and protein levels of PCNA were found to be significantly elevated in the mi-</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xml:space="preserve"> LX2 cells compared to the mi-NC LX2 cells (Figure 4B and </w:t>
      </w:r>
      <w:r w:rsidR="00D53100">
        <w:rPr>
          <w:rFonts w:ascii="Book Antiqua" w:eastAsia="Book Antiqua" w:hAnsi="Book Antiqua" w:cs="Book Antiqua"/>
          <w:color w:val="000000"/>
        </w:rPr>
        <w:t>4</w:t>
      </w:r>
      <w:r w:rsidRPr="00883AA0">
        <w:rPr>
          <w:rFonts w:ascii="Book Antiqua" w:eastAsia="Book Antiqua" w:hAnsi="Book Antiqua" w:cs="Book Antiqua"/>
          <w:color w:val="000000"/>
        </w:rPr>
        <w:t xml:space="preserve">C). In addition, an </w:t>
      </w:r>
      <w:proofErr w:type="spellStart"/>
      <w:r w:rsidRPr="00883AA0">
        <w:rPr>
          <w:rFonts w:ascii="Book Antiqua" w:eastAsia="Book Antiqua" w:hAnsi="Book Antiqua" w:cs="Book Antiqua"/>
          <w:color w:val="000000"/>
        </w:rPr>
        <w:t>EdU</w:t>
      </w:r>
      <w:proofErr w:type="spellEnd"/>
      <w:r w:rsidRPr="00883AA0">
        <w:rPr>
          <w:rFonts w:ascii="Book Antiqua" w:eastAsia="Book Antiqua" w:hAnsi="Book Antiqua" w:cs="Book Antiqua"/>
          <w:color w:val="000000"/>
        </w:rPr>
        <w:t xml:space="preserve"> assay was conducted to evaluate the proliferation of HSCs. As shown in Figure 4E, 32.10% of the mi-</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xml:space="preserve"> LX</w:t>
      </w:r>
      <w:r w:rsidR="0099323D">
        <w:rPr>
          <w:rFonts w:ascii="Book Antiqua" w:eastAsia="Book Antiqua" w:hAnsi="Book Antiqua" w:cs="Book Antiqua"/>
          <w:color w:val="000000"/>
        </w:rPr>
        <w:t>2</w:t>
      </w:r>
      <w:r w:rsidRPr="00883AA0">
        <w:rPr>
          <w:rFonts w:ascii="Book Antiqua" w:eastAsia="Book Antiqua" w:hAnsi="Book Antiqua" w:cs="Book Antiqua"/>
          <w:color w:val="000000"/>
        </w:rPr>
        <w:t xml:space="preserve"> cells </w:t>
      </w:r>
      <w:r w:rsidRPr="00883AA0">
        <w:rPr>
          <w:rFonts w:ascii="Book Antiqua" w:eastAsia="Book Antiqua" w:hAnsi="Book Antiqua" w:cs="Book Antiqua"/>
          <w:color w:val="000000"/>
        </w:rPr>
        <w:lastRenderedPageBreak/>
        <w:t xml:space="preserve">incorporated </w:t>
      </w:r>
      <w:proofErr w:type="spellStart"/>
      <w:r w:rsidRPr="00883AA0">
        <w:rPr>
          <w:rFonts w:ascii="Book Antiqua" w:eastAsia="Book Antiqua" w:hAnsi="Book Antiqua" w:cs="Book Antiqua"/>
          <w:color w:val="000000"/>
        </w:rPr>
        <w:t>EdU</w:t>
      </w:r>
      <w:proofErr w:type="spellEnd"/>
      <w:r w:rsidRPr="00883AA0">
        <w:rPr>
          <w:rFonts w:ascii="Book Antiqua" w:eastAsia="Book Antiqua" w:hAnsi="Book Antiqua" w:cs="Book Antiqua"/>
          <w:color w:val="000000"/>
        </w:rPr>
        <w:t xml:space="preserve">, while only 24.15% of the mi-NC LX2 cells were </w:t>
      </w:r>
      <w:proofErr w:type="spellStart"/>
      <w:r w:rsidRPr="00883AA0">
        <w:rPr>
          <w:rFonts w:ascii="Book Antiqua" w:eastAsia="Book Antiqua" w:hAnsi="Book Antiqua" w:cs="Book Antiqua"/>
          <w:color w:val="000000"/>
        </w:rPr>
        <w:t>EdU</w:t>
      </w:r>
      <w:proofErr w:type="spellEnd"/>
      <w:r w:rsidRPr="00883AA0">
        <w:rPr>
          <w:rFonts w:ascii="Book Antiqua" w:eastAsia="Book Antiqua" w:hAnsi="Book Antiqua" w:cs="Book Antiqua"/>
          <w:color w:val="000000"/>
        </w:rPr>
        <w:t xml:space="preserve"> positive, which revealed that miR-1297 could promote the proliferation of LX2 cells as well.</w:t>
      </w:r>
    </w:p>
    <w:p w14:paraId="52D981C2" w14:textId="77777777"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bCs/>
          <w:color w:val="000000"/>
        </w:rPr>
        <w:t>These results proved that miR-1297 could accelerate HSC activation and proliferation.</w:t>
      </w:r>
    </w:p>
    <w:p w14:paraId="7D53C03F" w14:textId="77777777" w:rsidR="00963CF2" w:rsidRPr="00883AA0" w:rsidRDefault="00963CF2" w:rsidP="00883AA0">
      <w:pPr>
        <w:spacing w:line="360" w:lineRule="auto"/>
        <w:jc w:val="both"/>
        <w:rPr>
          <w:rFonts w:ascii="Book Antiqua" w:hAnsi="Book Antiqua" w:cs="Book Antiqua"/>
          <w:b/>
          <w:bCs/>
          <w:color w:val="000000"/>
          <w:lang w:eastAsia="zh-CN"/>
        </w:rPr>
      </w:pPr>
    </w:p>
    <w:p w14:paraId="110329C0" w14:textId="1F4E8D50" w:rsidR="00963CF2" w:rsidRPr="00883AA0" w:rsidRDefault="0099323D" w:rsidP="00883AA0">
      <w:pPr>
        <w:spacing w:line="360" w:lineRule="auto"/>
        <w:jc w:val="both"/>
        <w:rPr>
          <w:rFonts w:ascii="Book Antiqua" w:hAnsi="Book Antiqua"/>
          <w:i/>
          <w:lang w:eastAsia="zh-CN"/>
        </w:rPr>
      </w:pPr>
      <w:r>
        <w:rPr>
          <w:rFonts w:ascii="Book Antiqua" w:eastAsia="Book Antiqua" w:hAnsi="Book Antiqua" w:cs="Book Antiqua"/>
          <w:b/>
          <w:bCs/>
          <w:i/>
          <w:color w:val="000000"/>
        </w:rPr>
        <w:t>m</w:t>
      </w:r>
      <w:r w:rsidR="00D411C2" w:rsidRPr="00883AA0">
        <w:rPr>
          <w:rFonts w:ascii="Book Antiqua" w:eastAsia="Book Antiqua" w:hAnsi="Book Antiqua" w:cs="Book Antiqua"/>
          <w:b/>
          <w:bCs/>
          <w:i/>
          <w:color w:val="000000"/>
        </w:rPr>
        <w:t>iR-1297 exerted its function by regulating the PTEN/PI3K/AKT pathway in HSCs</w:t>
      </w:r>
    </w:p>
    <w:p w14:paraId="41655DC7" w14:textId="238FFF1F"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As miR-1297 was found to promote HSC activation and proliferation in LX2 cells, we tried to find the target gene it may regulate to exert its function. In the </w:t>
      </w:r>
      <w:proofErr w:type="spellStart"/>
      <w:r w:rsidRPr="00883AA0">
        <w:rPr>
          <w:rFonts w:ascii="Book Antiqua" w:eastAsia="Book Antiqua" w:hAnsi="Book Antiqua" w:cs="Book Antiqua"/>
          <w:color w:val="000000"/>
        </w:rPr>
        <w:t>TargetScan</w:t>
      </w:r>
      <w:proofErr w:type="spellEnd"/>
      <w:r w:rsidRPr="00883AA0">
        <w:rPr>
          <w:rFonts w:ascii="Book Antiqua" w:eastAsia="Book Antiqua" w:hAnsi="Book Antiqua" w:cs="Book Antiqua"/>
          <w:color w:val="000000"/>
        </w:rPr>
        <w:t xml:space="preserve"> database (</w:t>
      </w:r>
      <w:hyperlink r:id="rId10" w:history="1">
        <w:r w:rsidRPr="00883AA0">
          <w:rPr>
            <w:rFonts w:ascii="Book Antiqua" w:eastAsia="Book Antiqua" w:hAnsi="Book Antiqua" w:cs="Book Antiqua"/>
            <w:color w:val="000000"/>
            <w:u w:val="single" w:color="0563C1"/>
          </w:rPr>
          <w:t>http://www.targetscan.org/</w:t>
        </w:r>
      </w:hyperlink>
      <w:r w:rsidRPr="00883AA0">
        <w:rPr>
          <w:rFonts w:ascii="Book Antiqua" w:eastAsia="Book Antiqua" w:hAnsi="Book Antiqua" w:cs="Book Antiqua"/>
          <w:color w:val="000000"/>
        </w:rPr>
        <w:t xml:space="preserve">, Figure 5A), a total of </w:t>
      </w:r>
      <w:r w:rsidR="0099323D">
        <w:rPr>
          <w:rFonts w:ascii="Book Antiqua" w:eastAsia="Book Antiqua" w:hAnsi="Book Antiqua" w:cs="Book Antiqua"/>
          <w:color w:val="000000"/>
        </w:rPr>
        <w:t>three</w:t>
      </w:r>
      <w:r w:rsidRPr="00883AA0">
        <w:rPr>
          <w:rFonts w:ascii="Book Antiqua" w:eastAsia="Book Antiqua" w:hAnsi="Book Antiqua" w:cs="Book Antiqua"/>
          <w:color w:val="000000"/>
        </w:rPr>
        <w:t xml:space="preserve"> fibrosis-related genes, </w:t>
      </w:r>
      <w:r w:rsidRPr="00883AA0">
        <w:rPr>
          <w:rFonts w:ascii="Book Antiqua" w:eastAsia="Book Antiqua" w:hAnsi="Book Antiqua" w:cs="Book Antiqua"/>
          <w:i/>
          <w:color w:val="000000"/>
        </w:rPr>
        <w:t>COL10A1</w:t>
      </w:r>
      <w:r w:rsidRPr="00883AA0">
        <w:rPr>
          <w:rFonts w:ascii="Book Antiqua" w:eastAsia="Book Antiqua" w:hAnsi="Book Antiqua" w:cs="Book Antiqua"/>
          <w:color w:val="000000"/>
        </w:rPr>
        <w:t xml:space="preserve">, </w:t>
      </w:r>
      <w:r w:rsidRPr="00883AA0">
        <w:rPr>
          <w:rFonts w:ascii="Book Antiqua" w:eastAsia="Book Antiqua" w:hAnsi="Book Antiqua" w:cs="Book Antiqua"/>
          <w:i/>
          <w:color w:val="000000"/>
        </w:rPr>
        <w:t>PTEN</w:t>
      </w:r>
      <w:r w:rsidRPr="00883AA0">
        <w:rPr>
          <w:rFonts w:ascii="Book Antiqua" w:eastAsia="Book Antiqua" w:hAnsi="Book Antiqua" w:cs="Book Antiqua"/>
          <w:color w:val="000000"/>
        </w:rPr>
        <w:t xml:space="preserve"> and </w:t>
      </w:r>
      <w:r w:rsidRPr="00883AA0">
        <w:rPr>
          <w:rFonts w:ascii="Book Antiqua" w:eastAsia="Book Antiqua" w:hAnsi="Book Antiqua" w:cs="Book Antiqua"/>
          <w:i/>
          <w:color w:val="000000"/>
        </w:rPr>
        <w:t>TRAF3</w:t>
      </w:r>
      <w:r w:rsidRPr="00883AA0">
        <w:rPr>
          <w:rFonts w:ascii="Book Antiqua" w:eastAsia="Book Antiqua" w:hAnsi="Book Antiqua" w:cs="Book Antiqua"/>
          <w:color w:val="000000"/>
        </w:rPr>
        <w:t xml:space="preserve">, were selected. A previous study suggested that PTEN was found to be the target gene of miR-1297 in human cervical carcinoma </w:t>
      </w:r>
      <w:proofErr w:type="gramStart"/>
      <w:r w:rsidRPr="00883AA0">
        <w:rPr>
          <w:rFonts w:ascii="Book Antiqua" w:eastAsia="Book Antiqua" w:hAnsi="Book Antiqua" w:cs="Book Antiqua"/>
          <w:color w:val="000000"/>
        </w:rPr>
        <w:t>cells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13]</w:t>
      </w:r>
      <w:r w:rsidRPr="00883AA0">
        <w:rPr>
          <w:rFonts w:ascii="Book Antiqua" w:eastAsia="Book Antiqua" w:hAnsi="Book Antiqua" w:cs="Book Antiqua"/>
          <w:color w:val="000000"/>
        </w:rPr>
        <w:t>, so a luciferase reporter assay was conducted to determine the relationship of miR-1297 and PTEN in LX2 cells. In the PTEN wild-type group, the relative luciferase activity in the mi-</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xml:space="preserve"> LX2 cells was decreased compared with that in the mi-NC LX2 cells (mi-NC: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0.14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mi-</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0.56</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0.12) (Figure 5B). However, in the PTEN mutant group, there were no obvious luciferase activity changes between the mi-</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xml:space="preserve"> and mi-NC LX2 cells (Figure 5B), which confirmed that PTEN was the target gene of miR-1297 in LX2 cells. Then, the mRNA and protein levels of PTEN were also found to be significantly inhibited after miR-1297 mimic transfection, which indicated that miR-1297 could negatively regulate the expression of PTEN (Figure 5C and </w:t>
      </w:r>
      <w:r w:rsidR="0020702D">
        <w:rPr>
          <w:rFonts w:ascii="Book Antiqua" w:eastAsia="Book Antiqua" w:hAnsi="Book Antiqua" w:cs="Book Antiqua"/>
          <w:color w:val="000000"/>
        </w:rPr>
        <w:t>5</w:t>
      </w:r>
      <w:r w:rsidRPr="00883AA0">
        <w:rPr>
          <w:rFonts w:ascii="Book Antiqua" w:eastAsia="Book Antiqua" w:hAnsi="Book Antiqua" w:cs="Book Antiqua"/>
          <w:color w:val="000000"/>
        </w:rPr>
        <w:t>D).</w:t>
      </w:r>
    </w:p>
    <w:p w14:paraId="5E9BDF11" w14:textId="006AECBE" w:rsidR="00963CF2" w:rsidRPr="00883AA0" w:rsidRDefault="00D411C2" w:rsidP="00F9454A">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Previous studies have shown that PTEN could negatively regulate the downstream PI3K/AKT pathway and accelerate liver </w:t>
      </w:r>
      <w:proofErr w:type="gramStart"/>
      <w:r w:rsidRPr="00883AA0">
        <w:rPr>
          <w:rFonts w:ascii="Book Antiqua" w:eastAsia="Book Antiqua" w:hAnsi="Book Antiqua" w:cs="Book Antiqua"/>
          <w:color w:val="000000"/>
        </w:rPr>
        <w:t>fibrosis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14-16]</w:t>
      </w:r>
      <w:r w:rsidRPr="00883AA0">
        <w:rPr>
          <w:rFonts w:ascii="Book Antiqua" w:eastAsia="Book Antiqua" w:hAnsi="Book Antiqua" w:cs="Book Antiqua"/>
          <w:color w:val="000000"/>
        </w:rPr>
        <w:t xml:space="preserve">. Therefore, PTEN was knocked down to evaluate its function in HSCs. The protein expression of PI3K and p-AKT (Figure 5D and </w:t>
      </w:r>
      <w:r w:rsidR="00033405">
        <w:rPr>
          <w:rFonts w:ascii="Book Antiqua" w:eastAsia="Book Antiqua" w:hAnsi="Book Antiqua" w:cs="Book Antiqua"/>
          <w:color w:val="000000"/>
        </w:rPr>
        <w:t>5</w:t>
      </w:r>
      <w:r w:rsidRPr="00883AA0">
        <w:rPr>
          <w:rFonts w:ascii="Book Antiqua" w:eastAsia="Book Antiqua" w:hAnsi="Book Antiqua" w:cs="Book Antiqua"/>
          <w:color w:val="000000"/>
        </w:rPr>
        <w:t xml:space="preserve">E) was markedly elevated in both the miR-1297 and </w:t>
      </w:r>
      <w:r w:rsidR="00260AF6">
        <w:rPr>
          <w:rFonts w:ascii="Book Antiqua" w:eastAsia="Book Antiqua" w:hAnsi="Book Antiqua" w:cs="Book Antiqua"/>
          <w:color w:val="000000"/>
        </w:rPr>
        <w:t>s</w:t>
      </w:r>
      <w:r w:rsidR="00260AF6" w:rsidRPr="00883AA0">
        <w:rPr>
          <w:rFonts w:ascii="Book Antiqua" w:eastAsia="Book Antiqua" w:hAnsi="Book Antiqua" w:cs="Book Antiqua"/>
          <w:color w:val="000000"/>
        </w:rPr>
        <w:t>mall interfering RNA for PTEN</w:t>
      </w:r>
      <w:r w:rsidRPr="00883AA0">
        <w:rPr>
          <w:rFonts w:ascii="Book Antiqua" w:eastAsia="Book Antiqua" w:hAnsi="Book Antiqua" w:cs="Book Antiqua"/>
          <w:color w:val="000000"/>
        </w:rPr>
        <w:t xml:space="preserve"> LX2 cells compared to their control cells, while α-SMA and PCNA were also significantly upregulated (Figure 5E), which revealed that PTEN could negatively regulate the PI3K/AKT pathway and HSC activation.</w:t>
      </w:r>
      <w:r w:rsidR="00033405">
        <w:rPr>
          <w:rFonts w:ascii="Book Antiqua" w:eastAsia="Book Antiqua" w:hAnsi="Book Antiqua" w:cs="Book Antiqua"/>
          <w:bCs/>
          <w:color w:val="000000"/>
        </w:rPr>
        <w:t xml:space="preserve"> </w:t>
      </w:r>
      <w:r w:rsidRPr="00883AA0">
        <w:rPr>
          <w:rFonts w:ascii="Book Antiqua" w:eastAsia="Book Antiqua" w:hAnsi="Book Antiqua" w:cs="Book Antiqua"/>
          <w:bCs/>
          <w:color w:val="000000"/>
        </w:rPr>
        <w:t>These findings suggested that miR-1297 could modulate the PTEN/PI3K/AKT pathway, accelerating the activation and proliferation of HSCs.</w:t>
      </w:r>
    </w:p>
    <w:p w14:paraId="1CC98185" w14:textId="77777777" w:rsidR="00963CF2" w:rsidRPr="00883AA0" w:rsidRDefault="00963CF2" w:rsidP="00883AA0">
      <w:pPr>
        <w:spacing w:line="360" w:lineRule="auto"/>
        <w:jc w:val="both"/>
        <w:rPr>
          <w:rFonts w:ascii="Book Antiqua" w:hAnsi="Book Antiqua" w:cs="Book Antiqua"/>
          <w:b/>
          <w:bCs/>
          <w:color w:val="000000"/>
          <w:lang w:eastAsia="zh-CN"/>
        </w:rPr>
      </w:pPr>
    </w:p>
    <w:p w14:paraId="797A85D5" w14:textId="77777777" w:rsidR="00963CF2" w:rsidRPr="00883AA0" w:rsidRDefault="00D411C2" w:rsidP="00883AA0">
      <w:pPr>
        <w:spacing w:line="360" w:lineRule="auto"/>
        <w:jc w:val="both"/>
        <w:rPr>
          <w:rFonts w:ascii="Book Antiqua" w:hAnsi="Book Antiqua"/>
          <w:i/>
          <w:lang w:eastAsia="zh-CN"/>
        </w:rPr>
      </w:pPr>
      <w:r w:rsidRPr="00883AA0">
        <w:rPr>
          <w:rFonts w:ascii="Book Antiqua" w:eastAsia="Book Antiqua" w:hAnsi="Book Antiqua" w:cs="Book Antiqua"/>
          <w:b/>
          <w:bCs/>
          <w:i/>
          <w:color w:val="000000"/>
        </w:rPr>
        <w:lastRenderedPageBreak/>
        <w:t xml:space="preserve">Lipotoxic HC-secreted exosomes could transfer </w:t>
      </w:r>
      <w:proofErr w:type="spellStart"/>
      <w:r w:rsidRPr="00883AA0">
        <w:rPr>
          <w:rFonts w:ascii="Book Antiqua" w:eastAsia="Book Antiqua" w:hAnsi="Book Antiqua" w:cs="Book Antiqua"/>
          <w:b/>
          <w:bCs/>
          <w:i/>
          <w:color w:val="000000"/>
        </w:rPr>
        <w:t>exosomal</w:t>
      </w:r>
      <w:proofErr w:type="spellEnd"/>
      <w:r w:rsidRPr="00883AA0">
        <w:rPr>
          <w:rFonts w:ascii="Book Antiqua" w:eastAsia="Book Antiqua" w:hAnsi="Book Antiqua" w:cs="Book Antiqua"/>
          <w:b/>
          <w:bCs/>
          <w:i/>
          <w:color w:val="000000"/>
        </w:rPr>
        <w:t xml:space="preserve"> miR-1297 to HSCs and contribute to HSC activation through the PTEN/PI3K/AKT pathway</w:t>
      </w:r>
    </w:p>
    <w:p w14:paraId="6C6D374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Given the observed effects, miR-1297 was found to promote the activation and proliferation of LX2. To further determine the function of lipotoxic </w:t>
      </w:r>
      <w:bookmarkStart w:id="100" w:name="OLE_LINK36"/>
      <w:bookmarkStart w:id="101" w:name="OLE_LINK38"/>
      <w:bookmarkStart w:id="102" w:name="OLE_LINK122"/>
      <w:bookmarkStart w:id="103" w:name="OLE_LINK37"/>
      <w:r w:rsidRPr="00883AA0">
        <w:rPr>
          <w:rFonts w:ascii="Book Antiqua" w:eastAsia="Book Antiqua" w:hAnsi="Book Antiqua" w:cs="Book Antiqua"/>
          <w:color w:val="000000"/>
        </w:rPr>
        <w:t>HC-secreted exosomes</w:t>
      </w:r>
      <w:bookmarkEnd w:id="100"/>
      <w:bookmarkEnd w:id="101"/>
      <w:bookmarkEnd w:id="102"/>
      <w:bookmarkEnd w:id="103"/>
      <w:r w:rsidRPr="00883AA0">
        <w:rPr>
          <w:rFonts w:ascii="Book Antiqua" w:eastAsia="Book Antiqua" w:hAnsi="Book Antiqua" w:cs="Book Antiqua"/>
          <w:color w:val="000000"/>
        </w:rPr>
        <w:t xml:space="preserve"> (HC-</w:t>
      </w:r>
      <w:proofErr w:type="spellStart"/>
      <w:r w:rsidRPr="00883AA0">
        <w:rPr>
          <w:rFonts w:ascii="Book Antiqua" w:eastAsia="Book Antiqua" w:hAnsi="Book Antiqua" w:cs="Book Antiqua"/>
          <w:color w:val="000000"/>
        </w:rPr>
        <w:t>Exos</w:t>
      </w:r>
      <w:proofErr w:type="spellEnd"/>
      <w:r w:rsidRPr="00883AA0">
        <w:rPr>
          <w:rFonts w:ascii="Book Antiqua" w:eastAsia="Book Antiqua" w:hAnsi="Book Antiqua" w:cs="Book Antiqua"/>
          <w:color w:val="000000"/>
        </w:rPr>
        <w:t xml:space="preserve">) on HSCs, we incubated LX2 cells with </w:t>
      </w:r>
      <w:r w:rsidRPr="00883AA0">
        <w:rPr>
          <w:rFonts w:ascii="Book Antiqua" w:eastAsia="SimSun" w:hAnsi="Book Antiqua" w:cs="Book Antiqua"/>
          <w:color w:val="000000"/>
          <w:lang w:eastAsia="zh-CN"/>
        </w:rPr>
        <w:t xml:space="preserve">exosomes from </w:t>
      </w:r>
      <w:r w:rsidRPr="00883AA0">
        <w:rPr>
          <w:rFonts w:ascii="Book Antiqua" w:eastAsia="Book Antiqua" w:hAnsi="Book Antiqua" w:cs="Book Antiqua"/>
          <w:color w:val="000000"/>
        </w:rPr>
        <w:t xml:space="preserve">PA-treated LO2 cells or </w:t>
      </w:r>
      <w:r w:rsidRPr="00883AA0">
        <w:rPr>
          <w:rFonts w:ascii="Book Antiqua" w:eastAsia="SimSun" w:hAnsi="Book Antiqua" w:cs="Book Antiqua"/>
          <w:color w:val="000000"/>
          <w:lang w:eastAsia="zh-CN"/>
        </w:rPr>
        <w:t>e</w:t>
      </w:r>
      <w:r w:rsidRPr="00883AA0">
        <w:rPr>
          <w:rFonts w:ascii="Book Antiqua" w:eastAsia="Book Antiqua" w:hAnsi="Book Antiqua" w:cs="Book Antiqua"/>
          <w:color w:val="000000"/>
        </w:rPr>
        <w:t>xo</w:t>
      </w:r>
      <w:r w:rsidRPr="00883AA0">
        <w:rPr>
          <w:rFonts w:ascii="Book Antiqua" w:eastAsia="SimSun" w:hAnsi="Book Antiqua" w:cs="Book Antiqua"/>
          <w:color w:val="000000"/>
          <w:lang w:eastAsia="zh-CN"/>
        </w:rPr>
        <w:t xml:space="preserve">somes from </w:t>
      </w:r>
      <w:r w:rsidRPr="00883AA0">
        <w:rPr>
          <w:rFonts w:ascii="Book Antiqua" w:eastAsia="Book Antiqua" w:hAnsi="Book Antiqua" w:cs="Book Antiqua"/>
          <w:color w:val="000000"/>
        </w:rPr>
        <w:t>CN-treated LO2 cells. Through the exosome uptake experiment, both Exo-PA and Exo-CN were observed to be engulfed by LX2 cells, suggesting that HC-</w:t>
      </w:r>
      <w:proofErr w:type="spellStart"/>
      <w:r w:rsidRPr="00883AA0">
        <w:rPr>
          <w:rFonts w:ascii="Book Antiqua" w:eastAsia="Book Antiqua" w:hAnsi="Book Antiqua" w:cs="Book Antiqua"/>
          <w:color w:val="000000"/>
        </w:rPr>
        <w:t>Exos</w:t>
      </w:r>
      <w:proofErr w:type="spellEnd"/>
      <w:r w:rsidRPr="00883AA0">
        <w:rPr>
          <w:rFonts w:ascii="Book Antiqua" w:eastAsia="Book Antiqua" w:hAnsi="Book Antiqua" w:cs="Book Antiqua"/>
          <w:color w:val="000000"/>
        </w:rPr>
        <w:t xml:space="preserve"> were successfully taken up by the recipient HSCs (Figure 6A).</w:t>
      </w:r>
    </w:p>
    <w:p w14:paraId="34EDDAFC" w14:textId="2108D5B2" w:rsidR="00963CF2" w:rsidRPr="00883AA0" w:rsidRDefault="0008536A" w:rsidP="005F233D">
      <w:pPr>
        <w:spacing w:line="360" w:lineRule="auto"/>
        <w:ind w:firstLine="240"/>
        <w:jc w:val="both"/>
        <w:rPr>
          <w:rFonts w:ascii="Book Antiqua" w:hAnsi="Book Antiqua"/>
        </w:rPr>
      </w:pPr>
      <w:r>
        <w:rPr>
          <w:rFonts w:ascii="Book Antiqua" w:eastAsia="Book Antiqua" w:hAnsi="Book Antiqua" w:cs="Book Antiqua"/>
          <w:color w:val="000000"/>
        </w:rPr>
        <w:t>m</w:t>
      </w:r>
      <w:r w:rsidR="00D411C2" w:rsidRPr="00883AA0">
        <w:rPr>
          <w:rFonts w:ascii="Book Antiqua" w:eastAsia="Book Antiqua" w:hAnsi="Book Antiqua" w:cs="Book Antiqua"/>
          <w:color w:val="000000"/>
        </w:rPr>
        <w:t>iR-1297 was overexpressed after Exo-PA treatment (Exo-PA: 3.95</w:t>
      </w:r>
      <w:r w:rsidR="00D411C2" w:rsidRPr="00883AA0">
        <w:rPr>
          <w:rFonts w:ascii="Book Antiqua" w:hAnsi="Book Antiqua" w:cs="Book Antiqua"/>
          <w:color w:val="000000"/>
          <w:lang w:eastAsia="zh-CN"/>
        </w:rPr>
        <w:t xml:space="preserve"> </w:t>
      </w:r>
      <w:r w:rsidR="00D411C2" w:rsidRPr="00883AA0">
        <w:rPr>
          <w:rFonts w:ascii="Book Antiqua" w:eastAsia="Book Antiqua" w:hAnsi="Book Antiqua" w:cs="Book Antiqua"/>
          <w:color w:val="000000"/>
        </w:rPr>
        <w:t>±</w:t>
      </w:r>
      <w:r w:rsidR="00D411C2" w:rsidRPr="00883AA0">
        <w:rPr>
          <w:rFonts w:ascii="Book Antiqua" w:hAnsi="Book Antiqua" w:cs="Book Antiqua"/>
          <w:color w:val="000000"/>
          <w:lang w:eastAsia="zh-CN"/>
        </w:rPr>
        <w:t xml:space="preserve"> </w:t>
      </w:r>
      <w:r w:rsidR="00D411C2" w:rsidRPr="00883AA0">
        <w:rPr>
          <w:rFonts w:ascii="Book Antiqua" w:eastAsia="Book Antiqua" w:hAnsi="Book Antiqua" w:cs="Book Antiqua"/>
          <w:color w:val="000000"/>
        </w:rPr>
        <w:t xml:space="preserve">0.18 </w:t>
      </w:r>
      <w:r w:rsidR="00D411C2" w:rsidRPr="00883AA0">
        <w:rPr>
          <w:rFonts w:ascii="Book Antiqua" w:eastAsia="Book Antiqua" w:hAnsi="Book Antiqua" w:cs="Book Antiqua"/>
          <w:i/>
          <w:iCs/>
          <w:color w:val="000000"/>
        </w:rPr>
        <w:t>vs</w:t>
      </w:r>
      <w:r w:rsidR="00D411C2" w:rsidRPr="00883AA0">
        <w:rPr>
          <w:rFonts w:ascii="Book Antiqua" w:eastAsia="Book Antiqua" w:hAnsi="Book Antiqua" w:cs="Book Antiqua"/>
          <w:color w:val="000000"/>
        </w:rPr>
        <w:t xml:space="preserve"> Exo-CN: 1.00</w:t>
      </w:r>
      <w:r w:rsidR="00D411C2" w:rsidRPr="00883AA0">
        <w:rPr>
          <w:rFonts w:ascii="Book Antiqua" w:hAnsi="Book Antiqua" w:cs="Book Antiqua"/>
          <w:color w:val="000000"/>
          <w:lang w:eastAsia="zh-CN"/>
        </w:rPr>
        <w:t xml:space="preserve"> </w:t>
      </w:r>
      <w:r w:rsidR="00D411C2" w:rsidRPr="00883AA0">
        <w:rPr>
          <w:rFonts w:ascii="Book Antiqua" w:eastAsia="Book Antiqua" w:hAnsi="Book Antiqua" w:cs="Book Antiqua"/>
          <w:color w:val="000000"/>
        </w:rPr>
        <w:t>±</w:t>
      </w:r>
      <w:r w:rsidR="00D411C2" w:rsidRPr="00883AA0">
        <w:rPr>
          <w:rFonts w:ascii="Book Antiqua" w:hAnsi="Book Antiqua" w:cs="Book Antiqua"/>
          <w:color w:val="000000"/>
          <w:lang w:eastAsia="zh-CN"/>
        </w:rPr>
        <w:t xml:space="preserve"> </w:t>
      </w:r>
      <w:r w:rsidR="00D411C2" w:rsidRPr="00883AA0">
        <w:rPr>
          <w:rFonts w:ascii="Book Antiqua" w:eastAsia="Book Antiqua" w:hAnsi="Book Antiqua" w:cs="Book Antiqua"/>
          <w:color w:val="000000"/>
        </w:rPr>
        <w:t xml:space="preserve">0.11), while the mRNA and protein levels of PTEN were obviously decreased (Figure 6B and </w:t>
      </w:r>
      <w:r>
        <w:rPr>
          <w:rFonts w:ascii="Book Antiqua" w:eastAsia="Book Antiqua" w:hAnsi="Book Antiqua" w:cs="Book Antiqua"/>
          <w:color w:val="000000"/>
        </w:rPr>
        <w:t>6</w:t>
      </w:r>
      <w:r w:rsidR="00D411C2" w:rsidRPr="00883AA0">
        <w:rPr>
          <w:rFonts w:ascii="Book Antiqua" w:eastAsia="Book Antiqua" w:hAnsi="Book Antiqua" w:cs="Book Antiqua"/>
          <w:color w:val="000000"/>
        </w:rPr>
        <w:t>D). In addition, the expression of PI3K and p-AKT was significantly increased in the Exo-PA-treated LX2 cells, indicating that miR-1297 modulated the PTEN/PI3K/AKT pathway after lipotoxic HC-Exo treatment (Figure 6D).</w:t>
      </w:r>
    </w:p>
    <w:p w14:paraId="23F6C0B4" w14:textId="6AFAC8A2"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In addition, the expression of α-SMA was found to be significantly upregulated in the Exo-PA LX2 group (Figure 6C and </w:t>
      </w:r>
      <w:r w:rsidR="0008536A">
        <w:rPr>
          <w:rFonts w:ascii="Book Antiqua" w:eastAsia="Book Antiqua" w:hAnsi="Book Antiqua" w:cs="Book Antiqua"/>
          <w:color w:val="000000"/>
        </w:rPr>
        <w:t>6</w:t>
      </w:r>
      <w:r w:rsidRPr="00883AA0">
        <w:rPr>
          <w:rFonts w:ascii="Book Antiqua" w:eastAsia="Book Antiqua" w:hAnsi="Book Antiqua" w:cs="Book Antiqua"/>
          <w:color w:val="000000"/>
        </w:rPr>
        <w:t xml:space="preserve">D). </w:t>
      </w:r>
      <w:r w:rsidR="0008536A">
        <w:rPr>
          <w:rFonts w:ascii="Book Antiqua" w:eastAsia="Book Antiqua" w:hAnsi="Book Antiqua" w:cs="Book Antiqua"/>
          <w:color w:val="000000"/>
        </w:rPr>
        <w:t>I</w:t>
      </w:r>
      <w:r w:rsidR="00EF4E3D" w:rsidRPr="00883AA0">
        <w:rPr>
          <w:rFonts w:ascii="Book Antiqua" w:eastAsia="Book Antiqua" w:hAnsi="Book Antiqua" w:cs="Book Antiqua"/>
          <w:color w:val="000000"/>
        </w:rPr>
        <w:t>mmunofluorescence</w:t>
      </w:r>
      <w:r w:rsidRPr="00883AA0">
        <w:rPr>
          <w:rFonts w:ascii="Book Antiqua" w:eastAsia="Book Antiqua" w:hAnsi="Book Antiqua" w:cs="Book Antiqua"/>
          <w:color w:val="000000"/>
        </w:rPr>
        <w:t xml:space="preserve"> analysis revealed a remarkable overexpression of α-SMA (red fluorescence) in the Exo-PA-treated LX2 cells (Exo-PA: 1.68</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0.21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Exo-CN: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0.16) (Figure 6E). The mRNA and protein levels of PCNA were markedly elevated in the Exo-PA group as well (Figure 6C and </w:t>
      </w:r>
      <w:r w:rsidR="0008536A">
        <w:rPr>
          <w:rFonts w:ascii="Book Antiqua" w:eastAsia="Book Antiqua" w:hAnsi="Book Antiqua" w:cs="Book Antiqua"/>
          <w:color w:val="000000"/>
        </w:rPr>
        <w:t>6</w:t>
      </w:r>
      <w:r w:rsidRPr="00883AA0">
        <w:rPr>
          <w:rFonts w:ascii="Book Antiqua" w:eastAsia="Book Antiqua" w:hAnsi="Book Antiqua" w:cs="Book Antiqua"/>
          <w:color w:val="000000"/>
        </w:rPr>
        <w:t xml:space="preserve">D). The proportion of </w:t>
      </w:r>
      <w:proofErr w:type="spellStart"/>
      <w:r w:rsidRPr="00883AA0">
        <w:rPr>
          <w:rFonts w:ascii="Book Antiqua" w:eastAsia="Book Antiqua" w:hAnsi="Book Antiqua" w:cs="Book Antiqua"/>
          <w:color w:val="000000"/>
        </w:rPr>
        <w:t>EdU</w:t>
      </w:r>
      <w:proofErr w:type="spellEnd"/>
      <w:r w:rsidRPr="00883AA0">
        <w:rPr>
          <w:rFonts w:ascii="Book Antiqua" w:eastAsia="Book Antiqua" w:hAnsi="Book Antiqua" w:cs="Book Antiqua"/>
          <w:color w:val="000000"/>
        </w:rPr>
        <w:t>-incorporated LX2 cells was dramatically elevated (Exo-PA: 0.41</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0.06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Exo-CN: 0.21</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0.04) (Figure 6F).</w:t>
      </w:r>
    </w:p>
    <w:p w14:paraId="4C4B73FC" w14:textId="77777777"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bCs/>
          <w:color w:val="000000"/>
        </w:rPr>
        <w:t>Taken together, these results demonstrated that lipotoxic HC-</w:t>
      </w:r>
      <w:proofErr w:type="spellStart"/>
      <w:r w:rsidRPr="00883AA0">
        <w:rPr>
          <w:rFonts w:ascii="Book Antiqua" w:eastAsia="Book Antiqua" w:hAnsi="Book Antiqua" w:cs="Book Antiqua"/>
          <w:bCs/>
          <w:color w:val="000000"/>
        </w:rPr>
        <w:t>Exos</w:t>
      </w:r>
      <w:proofErr w:type="spellEnd"/>
      <w:r w:rsidRPr="00883AA0">
        <w:rPr>
          <w:rFonts w:ascii="Book Antiqua" w:eastAsia="Book Antiqua" w:hAnsi="Book Antiqua" w:cs="Book Antiqua"/>
          <w:bCs/>
          <w:color w:val="000000"/>
        </w:rPr>
        <w:t xml:space="preserve"> could transfer </w:t>
      </w:r>
      <w:proofErr w:type="spellStart"/>
      <w:r w:rsidRPr="00883AA0">
        <w:rPr>
          <w:rFonts w:ascii="Book Antiqua" w:eastAsia="Book Antiqua" w:hAnsi="Book Antiqua" w:cs="Book Antiqua"/>
          <w:bCs/>
          <w:color w:val="000000"/>
        </w:rPr>
        <w:t>exosomal</w:t>
      </w:r>
      <w:proofErr w:type="spellEnd"/>
      <w:r w:rsidRPr="00883AA0">
        <w:rPr>
          <w:rFonts w:ascii="Book Antiqua" w:eastAsia="Book Antiqua" w:hAnsi="Book Antiqua" w:cs="Book Antiqua"/>
          <w:bCs/>
          <w:color w:val="000000"/>
        </w:rPr>
        <w:t xml:space="preserve"> miR-1297 to recipient HSCs, thus promoting HSC activation and proliferation by modulating the PTEN/PI3K/AKT pathway.</w:t>
      </w:r>
    </w:p>
    <w:bookmarkEnd w:id="97"/>
    <w:bookmarkEnd w:id="98"/>
    <w:p w14:paraId="05AD660A" w14:textId="77777777" w:rsidR="00963CF2" w:rsidRPr="00883AA0" w:rsidRDefault="00963CF2" w:rsidP="00883AA0">
      <w:pPr>
        <w:spacing w:line="360" w:lineRule="auto"/>
        <w:jc w:val="both"/>
        <w:rPr>
          <w:rFonts w:ascii="Book Antiqua" w:hAnsi="Book Antiqua"/>
        </w:rPr>
      </w:pPr>
    </w:p>
    <w:p w14:paraId="683038C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aps/>
          <w:color w:val="000000"/>
          <w:u w:val="single"/>
        </w:rPr>
        <w:t>DISCUSSION</w:t>
      </w:r>
    </w:p>
    <w:p w14:paraId="1CFF8F34" w14:textId="1B65C6A7" w:rsidR="00963CF2" w:rsidRPr="00883AA0" w:rsidRDefault="00D411C2" w:rsidP="00883AA0">
      <w:pPr>
        <w:spacing w:line="360" w:lineRule="auto"/>
        <w:jc w:val="both"/>
        <w:rPr>
          <w:rFonts w:ascii="Book Antiqua" w:hAnsi="Book Antiqua"/>
        </w:rPr>
      </w:pPr>
      <w:bookmarkStart w:id="104" w:name="OLE_LINK180"/>
      <w:bookmarkStart w:id="105" w:name="OLE_LINK181"/>
      <w:r w:rsidRPr="00883AA0">
        <w:rPr>
          <w:rFonts w:ascii="Book Antiqua" w:eastAsia="Book Antiqua" w:hAnsi="Book Antiqua" w:cs="Book Antiqua"/>
          <w:color w:val="000000"/>
        </w:rPr>
        <w:t xml:space="preserve">MAFLD is highly prevalent worldwide and may become the leading cause of end-stage liver disease in the coming </w:t>
      </w:r>
      <w:proofErr w:type="gramStart"/>
      <w:r w:rsidRPr="00883AA0">
        <w:rPr>
          <w:rFonts w:ascii="Book Antiqua" w:eastAsia="Book Antiqua" w:hAnsi="Book Antiqua" w:cs="Book Antiqua"/>
          <w:color w:val="000000"/>
        </w:rPr>
        <w:t>decades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17]</w:t>
      </w:r>
      <w:r w:rsidRPr="00883AA0">
        <w:rPr>
          <w:rFonts w:ascii="Book Antiqua" w:eastAsia="Book Antiqua" w:hAnsi="Book Antiqua" w:cs="Book Antiqua"/>
          <w:color w:val="000000"/>
        </w:rPr>
        <w:t xml:space="preserve">. </w:t>
      </w:r>
      <w:r w:rsidR="00F9454A">
        <w:rPr>
          <w:rFonts w:ascii="Book Antiqua" w:eastAsia="Book Antiqua" w:hAnsi="Book Antiqua" w:cs="Book Antiqua"/>
          <w:color w:val="000000"/>
        </w:rPr>
        <w:t>Because</w:t>
      </w:r>
      <w:r w:rsidRPr="00883AA0">
        <w:rPr>
          <w:rFonts w:ascii="Book Antiqua" w:eastAsia="Book Antiqua" w:hAnsi="Book Antiqua" w:cs="Book Antiqua"/>
          <w:color w:val="000000"/>
        </w:rPr>
        <w:t xml:space="preserve"> the majority of MAFLD patients do not show any symptoms, MAFLD may further evolve into liver fibrosis or even hepatocellular </w:t>
      </w:r>
      <w:proofErr w:type="gramStart"/>
      <w:r w:rsidRPr="00883AA0">
        <w:rPr>
          <w:rFonts w:ascii="Book Antiqua" w:eastAsia="Book Antiqua" w:hAnsi="Book Antiqua" w:cs="Book Antiqua"/>
          <w:color w:val="000000"/>
        </w:rPr>
        <w:t>carcinoma</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18]</w:t>
      </w:r>
      <w:r w:rsidRPr="00883AA0">
        <w:rPr>
          <w:rFonts w:ascii="Book Antiqua" w:eastAsia="Book Antiqua" w:hAnsi="Book Antiqua" w:cs="Book Antiqua"/>
          <w:color w:val="000000"/>
        </w:rPr>
        <w:t>. Recently, an increasing number of studies focus</w:t>
      </w:r>
      <w:r w:rsidR="00F9454A">
        <w:rPr>
          <w:rFonts w:ascii="Book Antiqua" w:eastAsia="Book Antiqua" w:hAnsi="Book Antiqua" w:cs="Book Antiqua"/>
          <w:color w:val="000000"/>
        </w:rPr>
        <w:t>ed</w:t>
      </w:r>
      <w:r w:rsidRPr="00883AA0">
        <w:rPr>
          <w:rFonts w:ascii="Book Antiqua" w:eastAsia="Book Antiqua" w:hAnsi="Book Antiqua" w:cs="Book Antiqua"/>
          <w:color w:val="000000"/>
        </w:rPr>
        <w:t xml:space="preserve"> on the relationship between exosomes and MAFLD-related </w:t>
      </w:r>
      <w:proofErr w:type="gramStart"/>
      <w:r w:rsidRPr="00883AA0">
        <w:rPr>
          <w:rFonts w:ascii="Book Antiqua" w:eastAsia="Book Antiqua" w:hAnsi="Book Antiqua" w:cs="Book Antiqua"/>
          <w:color w:val="000000"/>
        </w:rPr>
        <w:t>fibrosis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12]</w:t>
      </w:r>
      <w:r w:rsidRPr="00883AA0">
        <w:rPr>
          <w:rFonts w:ascii="Book Antiqua" w:eastAsia="Book Antiqua" w:hAnsi="Book Antiqua" w:cs="Book Antiqua"/>
          <w:color w:val="000000"/>
        </w:rPr>
        <w:t xml:space="preserve">, but the exact </w:t>
      </w:r>
      <w:r w:rsidRPr="00883AA0">
        <w:rPr>
          <w:rFonts w:ascii="Book Antiqua" w:eastAsia="Book Antiqua" w:hAnsi="Book Antiqua" w:cs="Book Antiqua"/>
          <w:color w:val="000000"/>
        </w:rPr>
        <w:lastRenderedPageBreak/>
        <w:t>mechanisms by which exosomes participate in fibrosis remain uncl</w:t>
      </w:r>
      <w:r w:rsidR="00F9454A">
        <w:rPr>
          <w:rFonts w:ascii="Book Antiqua" w:eastAsia="Book Antiqua" w:hAnsi="Book Antiqua" w:cs="Book Antiqua"/>
          <w:color w:val="000000"/>
        </w:rPr>
        <w:t>ear</w:t>
      </w:r>
      <w:r w:rsidRPr="00883AA0">
        <w:rPr>
          <w:rFonts w:ascii="Book Antiqua" w:eastAsia="Book Antiqua" w:hAnsi="Book Antiqua" w:cs="Book Antiqua"/>
          <w:color w:val="000000"/>
        </w:rPr>
        <w:t xml:space="preserve">. In our present research, we observed that the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miR-1297 expression was significantly upregulated in lipotoxic HCs. Furthermore, a novel mechanism through which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miR-1297 mediates cellular communication between HCs and HSCs, subsequently contributing to HSC activation </w:t>
      </w:r>
      <w:r w:rsidRPr="00883AA0">
        <w:rPr>
          <w:rFonts w:ascii="Book Antiqua" w:eastAsia="Book Antiqua" w:hAnsi="Book Antiqua" w:cs="Book Antiqua"/>
          <w:i/>
          <w:iCs/>
          <w:color w:val="000000"/>
        </w:rPr>
        <w:t>via</w:t>
      </w:r>
      <w:r w:rsidRPr="00883AA0">
        <w:rPr>
          <w:rFonts w:ascii="Book Antiqua" w:eastAsia="Book Antiqua" w:hAnsi="Book Antiqua" w:cs="Book Antiqua"/>
          <w:color w:val="000000"/>
        </w:rPr>
        <w:t xml:space="preserve"> the PTEN/PI3K/ATK pathway, was confirmed.</w:t>
      </w:r>
    </w:p>
    <w:p w14:paraId="13256DFF" w14:textId="59480008" w:rsidR="00963CF2" w:rsidRPr="00883AA0" w:rsidRDefault="00D411C2" w:rsidP="00883AA0">
      <w:pPr>
        <w:spacing w:line="360" w:lineRule="auto"/>
        <w:ind w:firstLineChars="100" w:firstLine="240"/>
        <w:jc w:val="both"/>
        <w:rPr>
          <w:rFonts w:ascii="Book Antiqua" w:eastAsia="Book Antiqua" w:hAnsi="Book Antiqua" w:cs="Book Antiqua"/>
          <w:color w:val="000000"/>
        </w:rPr>
      </w:pPr>
      <w:r w:rsidRPr="00883AA0">
        <w:rPr>
          <w:rFonts w:ascii="Book Antiqua" w:eastAsia="Book Antiqua" w:hAnsi="Book Antiqua" w:cs="Book Antiqua"/>
          <w:color w:val="000000"/>
        </w:rPr>
        <w:t xml:space="preserve">Exosomes have been identified as important mediators for cell-cell communication by transferring various biological components, such as miRNAs, </w:t>
      </w:r>
      <w:proofErr w:type="spellStart"/>
      <w:r w:rsidRPr="00883AA0">
        <w:rPr>
          <w:rFonts w:ascii="Book Antiqua" w:eastAsia="Book Antiqua" w:hAnsi="Book Antiqua" w:cs="Book Antiqua"/>
          <w:color w:val="000000"/>
        </w:rPr>
        <w:t>lncRNAs</w:t>
      </w:r>
      <w:proofErr w:type="spellEnd"/>
      <w:r w:rsidRPr="00883AA0">
        <w:rPr>
          <w:rFonts w:ascii="Book Antiqua" w:eastAsia="Book Antiqua" w:hAnsi="Book Antiqua" w:cs="Book Antiqua"/>
          <w:color w:val="000000"/>
        </w:rPr>
        <w:t xml:space="preserve"> and </w:t>
      </w:r>
      <w:proofErr w:type="gramStart"/>
      <w:r w:rsidRPr="00883AA0">
        <w:rPr>
          <w:rFonts w:ascii="Book Antiqua" w:eastAsia="Book Antiqua" w:hAnsi="Book Antiqua" w:cs="Book Antiqua"/>
          <w:color w:val="000000"/>
        </w:rPr>
        <w:t>proteins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19]</w:t>
      </w:r>
      <w:r w:rsidRPr="00883AA0">
        <w:rPr>
          <w:rFonts w:ascii="Book Antiqua" w:eastAsia="Book Antiqua" w:hAnsi="Book Antiqua" w:cs="Book Antiqua"/>
          <w:color w:val="000000"/>
        </w:rPr>
        <w:t>. The evidence that exosomes played an important role in the process of liver fibrosis, acting as a means of communication among different hepatic cells</w:t>
      </w:r>
      <w:r w:rsidR="00F9454A">
        <w:rPr>
          <w:rFonts w:ascii="Book Antiqua" w:eastAsia="Book Antiqua" w:hAnsi="Book Antiqua" w:cs="Book Antiqua"/>
          <w:color w:val="000000"/>
        </w:rPr>
        <w:t>,</w:t>
      </w:r>
      <w:r w:rsidRPr="00883AA0">
        <w:rPr>
          <w:rFonts w:ascii="Book Antiqua" w:eastAsia="Book Antiqua" w:hAnsi="Book Antiqua" w:cs="Book Antiqua"/>
          <w:color w:val="000000"/>
        </w:rPr>
        <w:t xml:space="preserve"> have been confirmed by multiple </w:t>
      </w:r>
      <w:proofErr w:type="gramStart"/>
      <w:r w:rsidRPr="00883AA0">
        <w:rPr>
          <w:rFonts w:ascii="Book Antiqua" w:eastAsia="Book Antiqua" w:hAnsi="Book Antiqua" w:cs="Book Antiqua"/>
          <w:color w:val="000000"/>
        </w:rPr>
        <w:t>studies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20]</w:t>
      </w:r>
      <w:r w:rsidRPr="00883AA0">
        <w:rPr>
          <w:rFonts w:ascii="Book Antiqua" w:eastAsia="Book Antiqua" w:hAnsi="Book Antiqua" w:cs="Book Antiqua"/>
          <w:color w:val="000000"/>
        </w:rPr>
        <w:t xml:space="preserve">.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miR-223 from natural killer cells and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miR-181-5p from mesenchymal stem cells were found to inhibit HSC activation by modulating </w:t>
      </w:r>
      <w:proofErr w:type="gramStart"/>
      <w:r w:rsidRPr="00883AA0">
        <w:rPr>
          <w:rFonts w:ascii="Book Antiqua" w:eastAsia="Book Antiqua" w:hAnsi="Book Antiqua" w:cs="Book Antiqua"/>
          <w:color w:val="000000"/>
        </w:rPr>
        <w:t>autophagy</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21,22]</w:t>
      </w:r>
      <w:r w:rsidRPr="00883AA0">
        <w:rPr>
          <w:rFonts w:ascii="Book Antiqua" w:eastAsia="Book Antiqua" w:hAnsi="Book Antiqua" w:cs="Book Antiqua"/>
          <w:color w:val="000000"/>
        </w:rPr>
        <w:t>. L</w:t>
      </w:r>
      <w:r w:rsidR="00F9454A">
        <w:rPr>
          <w:rFonts w:ascii="Book Antiqua" w:eastAsia="Book Antiqua" w:hAnsi="Book Antiqua" w:cs="Book Antiqua"/>
          <w:color w:val="000000"/>
        </w:rPr>
        <w:t>ipopolysaccharide</w:t>
      </w:r>
      <w:r w:rsidRPr="00883AA0">
        <w:rPr>
          <w:rFonts w:ascii="Book Antiqua" w:eastAsia="Book Antiqua" w:hAnsi="Book Antiqua" w:cs="Book Antiqua"/>
          <w:color w:val="000000"/>
        </w:rPr>
        <w:t xml:space="preserve">-activated THP-1 macrophages could release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miR-103-3p to induce the activation of </w:t>
      </w:r>
      <w:proofErr w:type="gramStart"/>
      <w:r w:rsidRPr="00883AA0">
        <w:rPr>
          <w:rFonts w:ascii="Book Antiqua" w:eastAsia="Book Antiqua" w:hAnsi="Book Antiqua" w:cs="Book Antiqua"/>
          <w:color w:val="000000"/>
        </w:rPr>
        <w:t>HSCs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23]</w:t>
      </w:r>
      <w:r w:rsidRPr="00883AA0">
        <w:rPr>
          <w:rFonts w:ascii="Book Antiqua" w:eastAsia="Book Antiqua" w:hAnsi="Book Antiqua" w:cs="Book Antiqua"/>
          <w:color w:val="000000"/>
        </w:rPr>
        <w:t xml:space="preserve">. Exosomes derived from human bone marrow mesenchymal stem cells could alleviate liver fibrosis through the </w:t>
      </w:r>
      <w:proofErr w:type="spellStart"/>
      <w:r w:rsidRPr="00883AA0">
        <w:rPr>
          <w:rFonts w:ascii="Book Antiqua" w:eastAsia="Book Antiqua" w:hAnsi="Book Antiqua" w:cs="Book Antiqua"/>
          <w:color w:val="000000"/>
        </w:rPr>
        <w:t>Wnt</w:t>
      </w:r>
      <w:proofErr w:type="spellEnd"/>
      <w:r w:rsidRPr="00883AA0">
        <w:rPr>
          <w:rFonts w:ascii="Book Antiqua" w:eastAsia="Book Antiqua" w:hAnsi="Book Antiqua" w:cs="Book Antiqua"/>
          <w:color w:val="000000"/>
        </w:rPr>
        <w:t xml:space="preserve">/β-catenin </w:t>
      </w:r>
      <w:proofErr w:type="gramStart"/>
      <w:r w:rsidRPr="00883AA0">
        <w:rPr>
          <w:rFonts w:ascii="Book Antiqua" w:eastAsia="Book Antiqua" w:hAnsi="Book Antiqua" w:cs="Book Antiqua"/>
          <w:color w:val="000000"/>
        </w:rPr>
        <w:t>pathway</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24]</w:t>
      </w:r>
      <w:r w:rsidRPr="00883AA0">
        <w:rPr>
          <w:rFonts w:ascii="Book Antiqua" w:eastAsia="Book Antiqua" w:hAnsi="Book Antiqua" w:cs="Book Antiqua"/>
          <w:color w:val="000000"/>
        </w:rPr>
        <w:t>. However, research on HC-HSC crosstalk is very limited. To determine the effect of lipotoxic HC-</w:t>
      </w:r>
      <w:proofErr w:type="spellStart"/>
      <w:r w:rsidRPr="00883AA0">
        <w:rPr>
          <w:rFonts w:ascii="Book Antiqua" w:eastAsia="Book Antiqua" w:hAnsi="Book Antiqua" w:cs="Book Antiqua"/>
          <w:color w:val="000000"/>
        </w:rPr>
        <w:t>Exos</w:t>
      </w:r>
      <w:proofErr w:type="spellEnd"/>
      <w:r w:rsidRPr="00883AA0">
        <w:rPr>
          <w:rFonts w:ascii="Book Antiqua" w:eastAsia="Book Antiqua" w:hAnsi="Book Antiqua" w:cs="Book Antiqua"/>
          <w:color w:val="000000"/>
        </w:rPr>
        <w:t xml:space="preserve"> on HSCs, we performed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 for a</w:t>
      </w:r>
      <w:r w:rsidR="00F9454A">
        <w:rPr>
          <w:rFonts w:ascii="Book Antiqua" w:eastAsia="Book Antiqua" w:hAnsi="Book Antiqua" w:cs="Book Antiqua"/>
          <w:color w:val="000000"/>
        </w:rPr>
        <w:t>n</w:t>
      </w:r>
      <w:r w:rsidRPr="00883AA0">
        <w:rPr>
          <w:rFonts w:ascii="Book Antiqua" w:eastAsia="Book Antiqua" w:hAnsi="Book Antiqua" w:cs="Book Antiqua"/>
          <w:color w:val="000000"/>
        </w:rPr>
        <w:t xml:space="preserve"> MAFLD HC-Exo model in our research. A total of 61 miRNAs were found to be abnormally expressed in the lipotoxic HC-Exo group compared to the control group, and </w:t>
      </w:r>
      <w:r w:rsidR="00F9454A">
        <w:rPr>
          <w:rFonts w:ascii="Book Antiqua" w:eastAsia="Book Antiqua" w:hAnsi="Book Antiqua" w:cs="Book Antiqua"/>
          <w:color w:val="000000"/>
        </w:rPr>
        <w:t>seven</w:t>
      </w:r>
      <w:r w:rsidRPr="00883AA0">
        <w:rPr>
          <w:rFonts w:ascii="Book Antiqua" w:eastAsia="Book Antiqua" w:hAnsi="Book Antiqua" w:cs="Book Antiqua"/>
          <w:color w:val="000000"/>
        </w:rPr>
        <w:t xml:space="preserve"> gene functions and </w:t>
      </w:r>
      <w:r w:rsidR="00F9454A">
        <w:rPr>
          <w:rFonts w:ascii="Book Antiqua" w:eastAsia="Book Antiqua" w:hAnsi="Book Antiqua" w:cs="Book Antiqua"/>
          <w:color w:val="000000"/>
        </w:rPr>
        <w:t>four</w:t>
      </w:r>
      <w:r w:rsidRPr="00883AA0">
        <w:rPr>
          <w:rFonts w:ascii="Book Antiqua" w:eastAsia="Book Antiqua" w:hAnsi="Book Antiqua" w:cs="Book Antiqua"/>
          <w:color w:val="000000"/>
        </w:rPr>
        <w:t xml:space="preserve"> pathways regulated by these DE-</w:t>
      </w:r>
      <w:proofErr w:type="spellStart"/>
      <w:r w:rsidRPr="00883AA0">
        <w:rPr>
          <w:rFonts w:ascii="Book Antiqua" w:eastAsia="Book Antiqua" w:hAnsi="Book Antiqua" w:cs="Book Antiqua"/>
          <w:color w:val="000000"/>
        </w:rPr>
        <w:t>miRs</w:t>
      </w:r>
      <w:proofErr w:type="spellEnd"/>
      <w:r w:rsidRPr="00883AA0">
        <w:rPr>
          <w:rFonts w:ascii="Book Antiqua" w:eastAsia="Book Antiqua" w:hAnsi="Book Antiqua" w:cs="Book Antiqua"/>
          <w:color w:val="000000"/>
        </w:rPr>
        <w:t xml:space="preserve"> were found to be highly correlated with fibrosis. </w:t>
      </w:r>
    </w:p>
    <w:p w14:paraId="1DF99AA4" w14:textId="61A64DA0" w:rsidR="00963CF2" w:rsidRPr="00883AA0" w:rsidRDefault="00D411C2" w:rsidP="00883AA0">
      <w:pPr>
        <w:spacing w:line="360" w:lineRule="auto"/>
        <w:ind w:firstLineChars="100" w:firstLine="240"/>
        <w:jc w:val="both"/>
        <w:rPr>
          <w:rFonts w:ascii="Book Antiqua" w:eastAsia="Book Antiqua" w:hAnsi="Book Antiqua" w:cs="Book Antiqua"/>
          <w:color w:val="000000"/>
        </w:rPr>
      </w:pPr>
      <w:r w:rsidRPr="00883AA0">
        <w:rPr>
          <w:rFonts w:ascii="Book Antiqua" w:eastAsia="Book Antiqua" w:hAnsi="Book Antiqua" w:cs="Book Antiqua"/>
          <w:color w:val="000000"/>
        </w:rPr>
        <w:t xml:space="preserve">Then miR-1297 was found to be the </w:t>
      </w:r>
      <w:r w:rsidR="00F9454A">
        <w:rPr>
          <w:rFonts w:ascii="Book Antiqua" w:eastAsia="Book Antiqua" w:hAnsi="Book Antiqua" w:cs="Book Antiqua"/>
          <w:color w:val="000000"/>
        </w:rPr>
        <w:t xml:space="preserve">most highly </w:t>
      </w:r>
      <w:r w:rsidRPr="00883AA0">
        <w:rPr>
          <w:rFonts w:ascii="Book Antiqua" w:eastAsia="Book Antiqua" w:hAnsi="Book Antiqua" w:cs="Book Antiqua"/>
          <w:color w:val="000000"/>
        </w:rPr>
        <w:t xml:space="preserve">upregulated miRNA in both lipotoxic PHC-derived exosomes and severe fatty liver patient serum exosomes compared to their control groups </w:t>
      </w:r>
      <w:r w:rsidRPr="00883AA0">
        <w:rPr>
          <w:rFonts w:ascii="Book Antiqua" w:eastAsia="Book Antiqua" w:hAnsi="Book Antiqua" w:cs="Book Antiqua"/>
          <w:i/>
          <w:color w:val="000000"/>
        </w:rPr>
        <w:t>via</w:t>
      </w:r>
      <w:r w:rsidRPr="00883AA0">
        <w:rPr>
          <w:rFonts w:ascii="Book Antiqua" w:eastAsia="Book Antiqua" w:hAnsi="Book Antiqua" w:cs="Book Antiqua"/>
          <w:color w:val="000000"/>
        </w:rPr>
        <w:t xml:space="preserve"> qPCR verification. Cellular exosomes were isolated from cell culture med</w:t>
      </w:r>
      <w:r w:rsidR="00F9454A">
        <w:rPr>
          <w:rFonts w:ascii="Book Antiqua" w:eastAsia="Book Antiqua" w:hAnsi="Book Antiqua" w:cs="Book Antiqua"/>
          <w:color w:val="000000"/>
        </w:rPr>
        <w:t>ia</w:t>
      </w:r>
      <w:r w:rsidRPr="00883AA0">
        <w:rPr>
          <w:rFonts w:ascii="Book Antiqua" w:eastAsia="Book Antiqua" w:hAnsi="Book Antiqua" w:cs="Book Antiqua"/>
          <w:color w:val="000000"/>
        </w:rPr>
        <w:t xml:space="preserve"> and could represent an MAFLD cell model progression. We found miR-1297 was significantly upregulated in lipotoxic PHC-derived exosomes</w:t>
      </w:r>
      <w:r w:rsidR="00DE4C18">
        <w:rPr>
          <w:rFonts w:ascii="Book Antiqua" w:eastAsia="Book Antiqua" w:hAnsi="Book Antiqua" w:cs="Book Antiqua"/>
          <w:color w:val="000000"/>
        </w:rPr>
        <w:t>.</w:t>
      </w:r>
      <w:r w:rsidRPr="00883AA0">
        <w:rPr>
          <w:rFonts w:ascii="Book Antiqua" w:eastAsia="Book Antiqua" w:hAnsi="Book Antiqua" w:cs="Book Antiqua"/>
          <w:color w:val="000000"/>
        </w:rPr>
        <w:t xml:space="preserve"> </w:t>
      </w:r>
      <w:r w:rsidR="00DE4C18">
        <w:rPr>
          <w:rFonts w:ascii="Book Antiqua" w:eastAsia="Book Antiqua" w:hAnsi="Book Antiqua" w:cs="Book Antiqua"/>
          <w:color w:val="000000"/>
        </w:rPr>
        <w:t>H</w:t>
      </w:r>
      <w:r w:rsidRPr="00883AA0">
        <w:rPr>
          <w:rFonts w:ascii="Book Antiqua" w:eastAsia="Book Antiqua" w:hAnsi="Book Antiqua" w:cs="Book Antiqua"/>
          <w:color w:val="000000"/>
        </w:rPr>
        <w:t>owever</w:t>
      </w:r>
      <w:r w:rsidR="00DE4C18">
        <w:rPr>
          <w:rFonts w:ascii="Book Antiqua" w:eastAsia="Book Antiqua" w:hAnsi="Book Antiqua" w:cs="Book Antiqua"/>
          <w:color w:val="000000"/>
        </w:rPr>
        <w:t>,</w:t>
      </w:r>
      <w:r w:rsidRPr="00883AA0">
        <w:rPr>
          <w:rFonts w:ascii="Book Antiqua" w:eastAsia="Book Antiqua" w:hAnsi="Book Antiqua" w:cs="Book Antiqua"/>
          <w:color w:val="000000"/>
        </w:rPr>
        <w:t xml:space="preserve"> sometimes the experimental results </w:t>
      </w:r>
      <w:r w:rsidR="00DE4C18">
        <w:rPr>
          <w:rFonts w:ascii="Book Antiqua" w:eastAsia="Book Antiqua" w:hAnsi="Book Antiqua" w:cs="Book Antiqua"/>
          <w:color w:val="000000"/>
        </w:rPr>
        <w:t>were</w:t>
      </w:r>
      <w:r w:rsidR="00DE4C18"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 xml:space="preserve">not parallel with the actual disease progression. </w:t>
      </w:r>
      <w:r w:rsidR="00DE4C18">
        <w:rPr>
          <w:rFonts w:ascii="Book Antiqua" w:eastAsia="Book Antiqua" w:hAnsi="Book Antiqua" w:cs="Book Antiqua"/>
          <w:color w:val="000000"/>
        </w:rPr>
        <w:t>Therefore,</w:t>
      </w:r>
      <w:r w:rsidR="00DE4C18"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 xml:space="preserve">we measured the expression of miR-1297 in serum exosome samples of MAFLD patients. Exosomes derived from serum usually originated from different organs and could reveal a rather complicated but more real condition during the disease progression. In serum exosome samples we also found miR-1297 was markedly overexpressed in severe </w:t>
      </w:r>
      <w:r w:rsidRPr="00883AA0">
        <w:rPr>
          <w:rFonts w:ascii="Book Antiqua" w:eastAsia="Book Antiqua" w:hAnsi="Book Antiqua" w:cs="Book Antiqua"/>
          <w:color w:val="000000"/>
        </w:rPr>
        <w:lastRenderedPageBreak/>
        <w:t xml:space="preserve">MAFLD patients. Both results revealed that miR-1297 was obviously upregulated during MAFLD progression, </w:t>
      </w:r>
      <w:r w:rsidR="00924D4B">
        <w:rPr>
          <w:rFonts w:ascii="Book Antiqua" w:eastAsia="Book Antiqua" w:hAnsi="Book Antiqua" w:cs="Book Antiqua"/>
          <w:color w:val="000000"/>
        </w:rPr>
        <w:t>and</w:t>
      </w:r>
      <w:r w:rsidRPr="00883AA0">
        <w:rPr>
          <w:rFonts w:ascii="Book Antiqua" w:eastAsia="Book Antiqua" w:hAnsi="Book Antiqua" w:cs="Book Antiqua"/>
          <w:color w:val="000000"/>
        </w:rPr>
        <w:t xml:space="preserve"> miR-1297 was finally chosen for the follow-up study.</w:t>
      </w:r>
    </w:p>
    <w:p w14:paraId="0BAE589A" w14:textId="42541190" w:rsidR="00963CF2" w:rsidRPr="00883AA0" w:rsidRDefault="00924D4B" w:rsidP="00883AA0">
      <w:pPr>
        <w:spacing w:line="360" w:lineRule="auto"/>
        <w:ind w:firstLineChars="100" w:firstLine="240"/>
        <w:jc w:val="both"/>
        <w:rPr>
          <w:rFonts w:ascii="Book Antiqua" w:hAnsi="Book Antiqua"/>
        </w:rPr>
      </w:pPr>
      <w:r>
        <w:rPr>
          <w:rFonts w:ascii="Book Antiqua" w:eastAsia="Book Antiqua" w:hAnsi="Book Antiqua" w:cs="Book Antiqua"/>
          <w:color w:val="000000"/>
        </w:rPr>
        <w:t>P</w:t>
      </w:r>
      <w:r w:rsidR="00D411C2" w:rsidRPr="00883AA0">
        <w:rPr>
          <w:rFonts w:ascii="Book Antiqua" w:eastAsia="Book Antiqua" w:hAnsi="Book Antiqua" w:cs="Book Antiqua"/>
          <w:color w:val="000000"/>
        </w:rPr>
        <w:t xml:space="preserve">revious studies have confirmed the role of miR-1297 in liver diseases. </w:t>
      </w:r>
      <w:r>
        <w:rPr>
          <w:rFonts w:ascii="Book Antiqua" w:eastAsia="Book Antiqua" w:hAnsi="Book Antiqua" w:cs="Book Antiqua"/>
          <w:color w:val="000000"/>
        </w:rPr>
        <w:t>m</w:t>
      </w:r>
      <w:r w:rsidR="00D411C2" w:rsidRPr="00883AA0">
        <w:rPr>
          <w:rFonts w:ascii="Book Antiqua" w:eastAsia="Book Antiqua" w:hAnsi="Book Antiqua" w:cs="Book Antiqua"/>
          <w:color w:val="000000"/>
        </w:rPr>
        <w:t>iR-1297 promote</w:t>
      </w:r>
      <w:r>
        <w:rPr>
          <w:rFonts w:ascii="Book Antiqua" w:eastAsia="Book Antiqua" w:hAnsi="Book Antiqua" w:cs="Book Antiqua"/>
          <w:color w:val="000000"/>
        </w:rPr>
        <w:t>d</w:t>
      </w:r>
      <w:r w:rsidR="00D411C2" w:rsidRPr="00883AA0">
        <w:rPr>
          <w:rFonts w:ascii="Book Antiqua" w:eastAsia="Book Antiqua" w:hAnsi="Book Antiqua" w:cs="Book Antiqua"/>
          <w:color w:val="000000"/>
        </w:rPr>
        <w:t xml:space="preserve"> the progression of liver cancer by inhibiting the expression of RB1</w:t>
      </w:r>
      <w:r w:rsidR="00D411C2" w:rsidRPr="00883AA0">
        <w:rPr>
          <w:rFonts w:ascii="Book Antiqua" w:eastAsia="Book Antiqua" w:hAnsi="Book Antiqua" w:cs="Book Antiqua"/>
          <w:color w:val="000000"/>
          <w:vertAlign w:val="superscript"/>
        </w:rPr>
        <w:t>[25]</w:t>
      </w:r>
      <w:r w:rsidR="00D411C2" w:rsidRPr="00883AA0">
        <w:rPr>
          <w:rFonts w:ascii="Book Antiqua" w:eastAsia="Book Antiqua" w:hAnsi="Book Antiqua" w:cs="Book Antiqua"/>
          <w:color w:val="000000"/>
        </w:rPr>
        <w:t xml:space="preserve">. Liu </w:t>
      </w:r>
      <w:r w:rsidR="00D411C2" w:rsidRPr="00883AA0">
        <w:rPr>
          <w:rFonts w:ascii="Book Antiqua" w:eastAsia="Book Antiqua" w:hAnsi="Book Antiqua" w:cs="Book Antiqua"/>
          <w:i/>
          <w:iCs/>
          <w:color w:val="000000"/>
        </w:rPr>
        <w:t xml:space="preserve">et </w:t>
      </w:r>
      <w:proofErr w:type="gramStart"/>
      <w:r w:rsidR="00D411C2" w:rsidRPr="00883AA0">
        <w:rPr>
          <w:rFonts w:ascii="Book Antiqua" w:eastAsia="Book Antiqua" w:hAnsi="Book Antiqua" w:cs="Book Antiqua"/>
          <w:i/>
          <w:iCs/>
          <w:color w:val="000000"/>
        </w:rPr>
        <w:t>al</w:t>
      </w:r>
      <w:r w:rsidR="00D411C2" w:rsidRPr="00883AA0">
        <w:rPr>
          <w:rFonts w:ascii="Book Antiqua" w:eastAsia="Book Antiqua" w:hAnsi="Book Antiqua" w:cs="Book Antiqua"/>
          <w:color w:val="000000"/>
          <w:vertAlign w:val="superscript"/>
        </w:rPr>
        <w:t>[</w:t>
      </w:r>
      <w:proofErr w:type="gramEnd"/>
      <w:r w:rsidR="00D411C2" w:rsidRPr="00883AA0">
        <w:rPr>
          <w:rFonts w:ascii="Book Antiqua" w:eastAsia="Book Antiqua" w:hAnsi="Book Antiqua" w:cs="Book Antiqua"/>
          <w:color w:val="000000"/>
          <w:vertAlign w:val="superscript"/>
        </w:rPr>
        <w:t>26,27]</w:t>
      </w:r>
      <w:r w:rsidR="00D411C2" w:rsidRPr="00883AA0">
        <w:rPr>
          <w:rFonts w:ascii="Book Antiqua" w:eastAsia="Book Antiqua" w:hAnsi="Book Antiqua" w:cs="Book Antiqua"/>
          <w:color w:val="000000"/>
        </w:rPr>
        <w:t xml:space="preserve"> found that miR-1297 could negatively regulate hepatocellular carcinoma progression by modulating EZH2 and HMGA2. But currently, the role of miR-1297 has not been reported in liver fibrosis. To determine the function of miR-1297 in liver fibrosis, the human hepatic stellate cell line LX2 was treated with miR-1297 mimics and miR-1297-rich lipotoxic exosomes in our research. Upregulation of miR-1297 was found to suppress the expression of its target gene </w:t>
      </w:r>
      <w:r w:rsidR="00D411C2" w:rsidRPr="005F233D">
        <w:rPr>
          <w:rFonts w:ascii="Book Antiqua" w:eastAsia="Book Antiqua" w:hAnsi="Book Antiqua" w:cs="Book Antiqua"/>
          <w:i/>
          <w:iCs/>
          <w:color w:val="000000"/>
        </w:rPr>
        <w:t>PTEN</w:t>
      </w:r>
      <w:r w:rsidR="00D411C2" w:rsidRPr="00883AA0">
        <w:rPr>
          <w:rFonts w:ascii="Book Antiqua" w:eastAsia="Book Antiqua" w:hAnsi="Book Antiqua" w:cs="Book Antiqua"/>
          <w:color w:val="000000"/>
        </w:rPr>
        <w:t xml:space="preserve"> and contribute to the activation and proliferation of LX2 cells.</w:t>
      </w:r>
    </w:p>
    <w:p w14:paraId="3A89C950" w14:textId="64BDE72E"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i/>
          <w:color w:val="000000"/>
        </w:rPr>
        <w:t>PTEN</w:t>
      </w:r>
      <w:r w:rsidRPr="00883AA0">
        <w:rPr>
          <w:rFonts w:ascii="Book Antiqua" w:eastAsia="Book Antiqua" w:hAnsi="Book Antiqua" w:cs="Book Antiqua"/>
          <w:color w:val="000000"/>
        </w:rPr>
        <w:t xml:space="preserve"> is a well-known regula</w:t>
      </w:r>
      <w:r w:rsidR="00EB6F21">
        <w:rPr>
          <w:rFonts w:ascii="Book Antiqua" w:eastAsia="Book Antiqua" w:hAnsi="Book Antiqua" w:cs="Book Antiqua"/>
          <w:color w:val="000000"/>
        </w:rPr>
        <w:t>tory</w:t>
      </w:r>
      <w:r w:rsidRPr="00883AA0">
        <w:rPr>
          <w:rFonts w:ascii="Book Antiqua" w:eastAsia="Book Antiqua" w:hAnsi="Book Antiqua" w:cs="Book Antiqua"/>
          <w:color w:val="000000"/>
        </w:rPr>
        <w:t xml:space="preserve"> gene to suppress tumor</w:t>
      </w:r>
      <w:r w:rsidR="00EB6F21">
        <w:rPr>
          <w:rFonts w:ascii="Book Antiqua" w:eastAsia="Book Antiqua" w:hAnsi="Book Antiqua" w:cs="Book Antiqua"/>
          <w:color w:val="000000"/>
        </w:rPr>
        <w:t>s</w:t>
      </w:r>
      <w:r w:rsidRPr="00883AA0">
        <w:rPr>
          <w:rFonts w:ascii="Book Antiqua" w:eastAsia="Book Antiqua" w:hAnsi="Book Antiqua" w:cs="Book Antiqua"/>
          <w:color w:val="000000"/>
        </w:rPr>
        <w:t xml:space="preserve"> and fibrosis, and many studies have demonstrated that it </w:t>
      </w:r>
      <w:r w:rsidR="00EB6F21" w:rsidRPr="00883AA0">
        <w:rPr>
          <w:rFonts w:ascii="Book Antiqua" w:eastAsia="Book Antiqua" w:hAnsi="Book Antiqua" w:cs="Book Antiqua"/>
          <w:color w:val="000000"/>
        </w:rPr>
        <w:t>c</w:t>
      </w:r>
      <w:r w:rsidR="00EB6F21">
        <w:rPr>
          <w:rFonts w:ascii="Book Antiqua" w:eastAsia="Book Antiqua" w:hAnsi="Book Antiqua" w:cs="Book Antiqua"/>
          <w:color w:val="000000"/>
        </w:rPr>
        <w:t>an</w:t>
      </w:r>
      <w:r w:rsidR="00EB6F21"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 xml:space="preserve">prevent the development of various fibrotic-related diseases, such as renal, lung and liver </w:t>
      </w:r>
      <w:proofErr w:type="gramStart"/>
      <w:r w:rsidRPr="00883AA0">
        <w:rPr>
          <w:rFonts w:ascii="Book Antiqua" w:eastAsia="Book Antiqua" w:hAnsi="Book Antiqua" w:cs="Book Antiqua"/>
          <w:color w:val="000000"/>
        </w:rPr>
        <w:t>fibrosis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28-30]</w:t>
      </w:r>
      <w:r w:rsidRPr="00883AA0">
        <w:rPr>
          <w:rFonts w:ascii="Book Antiqua" w:eastAsia="Book Antiqua" w:hAnsi="Book Antiqua" w:cs="Book Antiqua"/>
          <w:color w:val="000000"/>
        </w:rPr>
        <w:t>. The loss of PTEN induced by hypoxia inducible factor-1 promote</w:t>
      </w:r>
      <w:r w:rsidR="00EB6F21">
        <w:rPr>
          <w:rFonts w:ascii="Book Antiqua" w:eastAsia="Book Antiqua" w:hAnsi="Book Antiqua" w:cs="Book Antiqua"/>
          <w:color w:val="000000"/>
        </w:rPr>
        <w:t>d</w:t>
      </w:r>
      <w:r w:rsidRPr="00883AA0">
        <w:rPr>
          <w:rFonts w:ascii="Book Antiqua" w:eastAsia="Book Antiqua" w:hAnsi="Book Antiqua" w:cs="Book Antiqua"/>
          <w:color w:val="000000"/>
        </w:rPr>
        <w:t xml:space="preserve"> HSC activation by regulating the P65 signaling </w:t>
      </w:r>
      <w:proofErr w:type="gramStart"/>
      <w:r w:rsidRPr="00883AA0">
        <w:rPr>
          <w:rFonts w:ascii="Book Antiqua" w:eastAsia="Book Antiqua" w:hAnsi="Book Antiqua" w:cs="Book Antiqua"/>
          <w:color w:val="000000"/>
        </w:rPr>
        <w:t>pathway</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30]</w:t>
      </w:r>
      <w:r w:rsidRPr="00883AA0">
        <w:rPr>
          <w:rFonts w:ascii="Book Antiqua" w:eastAsia="Book Antiqua" w:hAnsi="Book Antiqua" w:cs="Book Antiqua"/>
          <w:color w:val="000000"/>
        </w:rPr>
        <w:t xml:space="preserve">. </w:t>
      </w:r>
      <w:r w:rsidR="00EB6F21">
        <w:rPr>
          <w:rFonts w:ascii="Book Antiqua" w:eastAsia="Book Antiqua" w:hAnsi="Book Antiqua" w:cs="Book Antiqua"/>
          <w:color w:val="000000"/>
        </w:rPr>
        <w:t>m</w:t>
      </w:r>
      <w:r w:rsidRPr="00883AA0">
        <w:rPr>
          <w:rFonts w:ascii="Book Antiqua" w:eastAsia="Book Antiqua" w:hAnsi="Book Antiqua" w:cs="Book Antiqua"/>
          <w:color w:val="000000"/>
        </w:rPr>
        <w:t>iR-1273g-3p modulate</w:t>
      </w:r>
      <w:r w:rsidR="00EB6F21">
        <w:rPr>
          <w:rFonts w:ascii="Book Antiqua" w:eastAsia="Book Antiqua" w:hAnsi="Book Antiqua" w:cs="Book Antiqua"/>
          <w:color w:val="000000"/>
        </w:rPr>
        <w:t>d</w:t>
      </w:r>
      <w:r w:rsidRPr="00883AA0">
        <w:rPr>
          <w:rFonts w:ascii="Book Antiqua" w:eastAsia="Book Antiqua" w:hAnsi="Book Antiqua" w:cs="Book Antiqua"/>
          <w:color w:val="000000"/>
        </w:rPr>
        <w:t xml:space="preserve"> the activation and apoptosis of HSCs by directly targeting PTEN in HCV-related liver </w:t>
      </w:r>
      <w:proofErr w:type="gramStart"/>
      <w:r w:rsidRPr="00883AA0">
        <w:rPr>
          <w:rFonts w:ascii="Book Antiqua" w:eastAsia="Book Antiqua" w:hAnsi="Book Antiqua" w:cs="Book Antiqua"/>
          <w:color w:val="000000"/>
        </w:rPr>
        <w:t>fibrosis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31]</w:t>
      </w:r>
      <w:r w:rsidRPr="00883AA0">
        <w:rPr>
          <w:rFonts w:ascii="Book Antiqua" w:eastAsia="Book Antiqua" w:hAnsi="Book Antiqua" w:cs="Book Antiqua"/>
          <w:color w:val="000000"/>
        </w:rPr>
        <w:t>. In addition, PTEN inhibit</w:t>
      </w:r>
      <w:r w:rsidR="00430253">
        <w:rPr>
          <w:rFonts w:ascii="Book Antiqua" w:eastAsia="Book Antiqua" w:hAnsi="Book Antiqua" w:cs="Book Antiqua"/>
          <w:color w:val="000000"/>
        </w:rPr>
        <w:t>ed</w:t>
      </w:r>
      <w:r w:rsidRPr="00883AA0">
        <w:rPr>
          <w:rFonts w:ascii="Book Antiqua" w:eastAsia="Book Antiqua" w:hAnsi="Book Antiqua" w:cs="Book Antiqua"/>
          <w:color w:val="000000"/>
        </w:rPr>
        <w:t xml:space="preserve"> macrophage activation by regulating the PI3K/Akt/STAT6 signaling pathway in hepatic Kupffer cells and alleviate</w:t>
      </w:r>
      <w:r w:rsidR="00430253">
        <w:rPr>
          <w:rFonts w:ascii="Book Antiqua" w:eastAsia="Book Antiqua" w:hAnsi="Book Antiqua" w:cs="Book Antiqua"/>
          <w:color w:val="000000"/>
        </w:rPr>
        <w:t>d</w:t>
      </w:r>
      <w:r w:rsidRPr="00883AA0">
        <w:rPr>
          <w:rFonts w:ascii="Book Antiqua" w:eastAsia="Book Antiqua" w:hAnsi="Book Antiqua" w:cs="Book Antiqua"/>
          <w:color w:val="000000"/>
        </w:rPr>
        <w:t xml:space="preserve"> liver </w:t>
      </w:r>
      <w:proofErr w:type="gramStart"/>
      <w:r w:rsidRPr="00883AA0">
        <w:rPr>
          <w:rFonts w:ascii="Book Antiqua" w:eastAsia="Book Antiqua" w:hAnsi="Book Antiqua" w:cs="Book Antiqua"/>
          <w:color w:val="000000"/>
        </w:rPr>
        <w:t>fibrosis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32]</w:t>
      </w:r>
      <w:r w:rsidRPr="00883AA0">
        <w:rPr>
          <w:rFonts w:ascii="Book Antiqua" w:eastAsia="Book Antiqua" w:hAnsi="Book Antiqua" w:cs="Book Antiqua"/>
          <w:color w:val="000000"/>
        </w:rPr>
        <w:t xml:space="preserve">. In the present study, </w:t>
      </w:r>
      <w:r w:rsidRPr="005F233D">
        <w:rPr>
          <w:rFonts w:ascii="Book Antiqua" w:eastAsia="Book Antiqua" w:hAnsi="Book Antiqua" w:cs="Book Antiqua"/>
          <w:i/>
          <w:iCs/>
          <w:color w:val="000000"/>
        </w:rPr>
        <w:t>PTEN</w:t>
      </w:r>
      <w:r w:rsidRPr="00883AA0">
        <w:rPr>
          <w:rFonts w:ascii="Book Antiqua" w:eastAsia="Book Antiqua" w:hAnsi="Book Antiqua" w:cs="Book Antiqua"/>
          <w:color w:val="000000"/>
        </w:rPr>
        <w:t xml:space="preserve"> was confirmed to be the target gene of miR-1297. High expression levels of miR-1297 induced by miR-1297 mimics and miR-1297-rich lipotoxic HC-</w:t>
      </w:r>
      <w:proofErr w:type="spellStart"/>
      <w:r w:rsidRPr="00883AA0">
        <w:rPr>
          <w:rFonts w:ascii="Book Antiqua" w:eastAsia="Book Antiqua" w:hAnsi="Book Antiqua" w:cs="Book Antiqua"/>
          <w:color w:val="000000"/>
        </w:rPr>
        <w:t>Exos</w:t>
      </w:r>
      <w:proofErr w:type="spellEnd"/>
      <w:r w:rsidRPr="00883AA0">
        <w:rPr>
          <w:rFonts w:ascii="Book Antiqua" w:eastAsia="Book Antiqua" w:hAnsi="Book Antiqua" w:cs="Book Antiqua"/>
          <w:color w:val="000000"/>
        </w:rPr>
        <w:t xml:space="preserve"> could negatively regulate PTEN in LX2, inhibiting its function in preventing liver fibrosis. Therefore, the expression of fibrosis-related genes (</w:t>
      </w:r>
      <w:r w:rsidRPr="005F233D">
        <w:rPr>
          <w:rFonts w:ascii="Book Antiqua" w:eastAsia="Book Antiqua" w:hAnsi="Book Antiqua" w:cs="Book Antiqua"/>
          <w:i/>
          <w:iCs/>
          <w:color w:val="000000"/>
        </w:rPr>
        <w:t>α-SMA</w:t>
      </w:r>
      <w:r w:rsidRPr="00883AA0">
        <w:rPr>
          <w:rFonts w:ascii="Book Antiqua" w:eastAsia="Book Antiqua" w:hAnsi="Book Antiqua" w:cs="Book Antiqua"/>
          <w:color w:val="000000"/>
        </w:rPr>
        <w:t xml:space="preserve"> and </w:t>
      </w:r>
      <w:r w:rsidRPr="005F233D">
        <w:rPr>
          <w:rFonts w:ascii="Book Antiqua" w:eastAsia="Book Antiqua" w:hAnsi="Book Antiqua" w:cs="Book Antiqua"/>
          <w:i/>
          <w:iCs/>
          <w:color w:val="000000"/>
        </w:rPr>
        <w:t>PCNA</w:t>
      </w:r>
      <w:r w:rsidRPr="00883AA0">
        <w:rPr>
          <w:rFonts w:ascii="Book Antiqua" w:eastAsia="Book Antiqua" w:hAnsi="Book Antiqua" w:cs="Book Antiqua"/>
          <w:color w:val="000000"/>
        </w:rPr>
        <w:t xml:space="preserve">) was found to be increased after miR-1297 overexpression, miR-1297-rich lipotoxic HC-Exo incubation or </w:t>
      </w:r>
      <w:r w:rsidRPr="005F233D">
        <w:rPr>
          <w:rFonts w:ascii="Book Antiqua" w:eastAsia="Book Antiqua" w:hAnsi="Book Antiqua" w:cs="Book Antiqua"/>
          <w:i/>
          <w:iCs/>
          <w:color w:val="000000"/>
        </w:rPr>
        <w:t>PTEN</w:t>
      </w:r>
      <w:r w:rsidRPr="00883AA0">
        <w:rPr>
          <w:rFonts w:ascii="Book Antiqua" w:eastAsia="Book Antiqua" w:hAnsi="Book Antiqua" w:cs="Book Antiqua"/>
          <w:color w:val="000000"/>
        </w:rPr>
        <w:t xml:space="preserve"> knockdown, which was hypothesized to explain why miR-1297 could promote HSC activation.</w:t>
      </w:r>
    </w:p>
    <w:p w14:paraId="52FCD2D6" w14:textId="768C0123" w:rsidR="00963CF2" w:rsidRPr="00883AA0" w:rsidRDefault="00D411C2" w:rsidP="00883AA0">
      <w:pPr>
        <w:spacing w:line="360" w:lineRule="auto"/>
        <w:ind w:firstLineChars="100" w:firstLine="240"/>
        <w:jc w:val="both"/>
        <w:rPr>
          <w:rFonts w:ascii="Book Antiqua" w:hAnsi="Book Antiqua"/>
        </w:rPr>
      </w:pPr>
      <w:r w:rsidRPr="00883AA0">
        <w:rPr>
          <w:rFonts w:ascii="Book Antiqua" w:eastAsia="Book Antiqua" w:hAnsi="Book Antiqua" w:cs="Book Antiqua"/>
          <w:color w:val="000000"/>
        </w:rPr>
        <w:t xml:space="preserve">The progression of liver fibrosis is a complex physiological process, including the regulation of multiple signaling pathways, such as the TGFβ1/SMAD, MAPK and PI3K/ATK </w:t>
      </w:r>
      <w:proofErr w:type="gramStart"/>
      <w:r w:rsidRPr="00883AA0">
        <w:rPr>
          <w:rFonts w:ascii="Book Antiqua" w:eastAsia="Book Antiqua" w:hAnsi="Book Antiqua" w:cs="Book Antiqua"/>
          <w:color w:val="000000"/>
        </w:rPr>
        <w:t>pathways</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33]</w:t>
      </w:r>
      <w:r w:rsidRPr="00883AA0">
        <w:rPr>
          <w:rFonts w:ascii="Book Antiqua" w:eastAsia="Book Antiqua" w:hAnsi="Book Antiqua" w:cs="Book Antiqua"/>
          <w:color w:val="000000"/>
        </w:rPr>
        <w:t xml:space="preserve">. The PI3K/ATK pathway is a classic pathway regulated by PTEN that participates in a variety of biological functions, including cell growth, proliferation and </w:t>
      </w:r>
      <w:proofErr w:type="gramStart"/>
      <w:r w:rsidRPr="00883AA0">
        <w:rPr>
          <w:rFonts w:ascii="Book Antiqua" w:eastAsia="Book Antiqua" w:hAnsi="Book Antiqua" w:cs="Book Antiqua"/>
          <w:color w:val="000000"/>
        </w:rPr>
        <w:t>differentiation</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34]</w:t>
      </w:r>
      <w:r w:rsidRPr="00883AA0">
        <w:rPr>
          <w:rFonts w:ascii="Book Antiqua" w:eastAsia="Book Antiqua" w:hAnsi="Book Antiqua" w:cs="Book Antiqua"/>
          <w:color w:val="000000"/>
        </w:rPr>
        <w:t>. It has been reported that PTEN could hydroly</w:t>
      </w:r>
      <w:r w:rsidR="00A173E1">
        <w:rPr>
          <w:rFonts w:ascii="Book Antiqua" w:eastAsia="Book Antiqua" w:hAnsi="Book Antiqua" w:cs="Book Antiqua"/>
          <w:color w:val="000000"/>
        </w:rPr>
        <w:t>z</w:t>
      </w:r>
      <w:r w:rsidRPr="00883AA0">
        <w:rPr>
          <w:rFonts w:ascii="Book Antiqua" w:eastAsia="Book Antiqua" w:hAnsi="Book Antiqua" w:cs="Book Antiqua"/>
          <w:color w:val="000000"/>
        </w:rPr>
        <w:t xml:space="preserve">e PI3K </w:t>
      </w:r>
      <w:r w:rsidRPr="00883AA0">
        <w:rPr>
          <w:rFonts w:ascii="Book Antiqua" w:eastAsia="Book Antiqua" w:hAnsi="Book Antiqua" w:cs="Book Antiqua"/>
          <w:color w:val="000000"/>
        </w:rPr>
        <w:lastRenderedPageBreak/>
        <w:t xml:space="preserve">protein, thereby phosphorylating AKT and stimulating fibroblast accumulation and myofibroblast </w:t>
      </w:r>
      <w:proofErr w:type="gramStart"/>
      <w:r w:rsidRPr="00883AA0">
        <w:rPr>
          <w:rFonts w:ascii="Book Antiqua" w:eastAsia="Book Antiqua" w:hAnsi="Book Antiqua" w:cs="Book Antiqua"/>
          <w:color w:val="000000"/>
        </w:rPr>
        <w:t>differentiation</w:t>
      </w:r>
      <w:r w:rsidRPr="00883AA0">
        <w:rPr>
          <w:rFonts w:ascii="Book Antiqua" w:eastAsia="Book Antiqua" w:hAnsi="Book Antiqua" w:cs="Book Antiqua"/>
          <w:color w:val="000000"/>
          <w:vertAlign w:val="superscript"/>
        </w:rPr>
        <w:t>[</w:t>
      </w:r>
      <w:proofErr w:type="gramEnd"/>
      <w:r w:rsidRPr="00883AA0">
        <w:rPr>
          <w:rFonts w:ascii="Book Antiqua" w:eastAsia="Book Antiqua" w:hAnsi="Book Antiqua" w:cs="Book Antiqua"/>
          <w:color w:val="000000"/>
          <w:vertAlign w:val="superscript"/>
        </w:rPr>
        <w:t>35,36]</w:t>
      </w:r>
      <w:r w:rsidRPr="00883AA0">
        <w:rPr>
          <w:rFonts w:ascii="Book Antiqua" w:eastAsia="Book Antiqua" w:hAnsi="Book Antiqua" w:cs="Book Antiqua"/>
          <w:color w:val="000000"/>
        </w:rPr>
        <w:t xml:space="preserve">. Our results demonstrated that the low expression of PTEN induced by miR-1297 or </w:t>
      </w:r>
      <w:r w:rsidR="00F97E8D">
        <w:rPr>
          <w:rFonts w:ascii="Book Antiqua" w:eastAsia="Book Antiqua" w:hAnsi="Book Antiqua" w:cs="Book Antiqua"/>
          <w:color w:val="000000"/>
        </w:rPr>
        <w:t>s</w:t>
      </w:r>
      <w:r w:rsidR="00260AF6" w:rsidRPr="00883AA0">
        <w:rPr>
          <w:rFonts w:ascii="Book Antiqua" w:eastAsia="Book Antiqua" w:hAnsi="Book Antiqua" w:cs="Book Antiqua"/>
          <w:color w:val="000000"/>
        </w:rPr>
        <w:t>mall interfering RNA</w:t>
      </w:r>
      <w:r w:rsidRPr="00883AA0">
        <w:rPr>
          <w:rFonts w:ascii="Book Antiqua" w:eastAsia="Book Antiqua" w:hAnsi="Book Antiqua" w:cs="Book Antiqua"/>
          <w:color w:val="000000"/>
        </w:rPr>
        <w:t xml:space="preserve"> could promote the protein expression of PI3K and p-AKT, thus elevating the expression of fibrosis-related genes (</w:t>
      </w:r>
      <w:r w:rsidRPr="005F233D">
        <w:rPr>
          <w:rFonts w:ascii="Book Antiqua" w:eastAsia="Book Antiqua" w:hAnsi="Book Antiqua" w:cs="Book Antiqua"/>
          <w:i/>
          <w:iCs/>
          <w:color w:val="000000"/>
        </w:rPr>
        <w:t>α-SMA</w:t>
      </w:r>
      <w:r w:rsidRPr="00883AA0">
        <w:rPr>
          <w:rFonts w:ascii="Book Antiqua" w:eastAsia="Book Antiqua" w:hAnsi="Book Antiqua" w:cs="Book Antiqua"/>
          <w:color w:val="000000"/>
        </w:rPr>
        <w:t xml:space="preserve"> and </w:t>
      </w:r>
      <w:r w:rsidRPr="005F233D">
        <w:rPr>
          <w:rFonts w:ascii="Book Antiqua" w:eastAsia="Book Antiqua" w:hAnsi="Book Antiqua" w:cs="Book Antiqua"/>
          <w:i/>
          <w:iCs/>
          <w:color w:val="000000"/>
        </w:rPr>
        <w:t>PCNA</w:t>
      </w:r>
      <w:r w:rsidRPr="00883AA0">
        <w:rPr>
          <w:rFonts w:ascii="Book Antiqua" w:eastAsia="Book Antiqua" w:hAnsi="Book Antiqua" w:cs="Book Antiqua"/>
          <w:color w:val="000000"/>
        </w:rPr>
        <w:t>), which may explain the downstream molecular mechanism by which miR-1297 regulates PTEN and activates HSCs.</w:t>
      </w:r>
    </w:p>
    <w:bookmarkEnd w:id="104"/>
    <w:bookmarkEnd w:id="105"/>
    <w:p w14:paraId="48312E3D" w14:textId="77777777" w:rsidR="00963CF2" w:rsidRPr="00883AA0" w:rsidRDefault="00963CF2" w:rsidP="00883AA0">
      <w:pPr>
        <w:spacing w:line="360" w:lineRule="auto"/>
        <w:jc w:val="both"/>
        <w:rPr>
          <w:rFonts w:ascii="Book Antiqua" w:hAnsi="Book Antiqua"/>
        </w:rPr>
      </w:pPr>
    </w:p>
    <w:p w14:paraId="21C7B37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aps/>
          <w:color w:val="000000"/>
          <w:u w:val="single"/>
        </w:rPr>
        <w:t>CONCLUSION</w:t>
      </w:r>
    </w:p>
    <w:p w14:paraId="053D1695" w14:textId="686EAFBD" w:rsidR="00963CF2" w:rsidRPr="00883AA0" w:rsidRDefault="00D411C2" w:rsidP="00883AA0">
      <w:pPr>
        <w:spacing w:line="360" w:lineRule="auto"/>
        <w:jc w:val="both"/>
        <w:rPr>
          <w:rFonts w:ascii="Book Antiqua" w:hAnsi="Book Antiqua"/>
        </w:rPr>
      </w:pPr>
      <w:bookmarkStart w:id="106" w:name="OLE_LINK182"/>
      <w:bookmarkStart w:id="107" w:name="OLE_LINK183"/>
      <w:bookmarkStart w:id="108" w:name="OLE_LINK184"/>
      <w:r w:rsidRPr="00883AA0">
        <w:rPr>
          <w:rFonts w:ascii="Book Antiqua" w:eastAsia="Book Antiqua" w:hAnsi="Book Antiqua" w:cs="Book Antiqua"/>
          <w:color w:val="000000"/>
        </w:rPr>
        <w:t xml:space="preserve">Taken together, our research </w:t>
      </w:r>
      <w:r w:rsidR="00F97E8D">
        <w:rPr>
          <w:rFonts w:ascii="Book Antiqua" w:eastAsia="Book Antiqua" w:hAnsi="Book Antiqua" w:cs="Book Antiqua"/>
          <w:color w:val="000000"/>
        </w:rPr>
        <w:t xml:space="preserve">is the </w:t>
      </w:r>
      <w:r w:rsidRPr="00883AA0">
        <w:rPr>
          <w:rFonts w:ascii="Book Antiqua" w:eastAsia="Book Antiqua" w:hAnsi="Book Antiqua" w:cs="Book Antiqua"/>
          <w:color w:val="000000"/>
        </w:rPr>
        <w:t xml:space="preserve">first </w:t>
      </w:r>
      <w:r w:rsidR="00F97E8D">
        <w:rPr>
          <w:rFonts w:ascii="Book Antiqua" w:eastAsia="Book Antiqua" w:hAnsi="Book Antiqua" w:cs="Book Antiqua"/>
          <w:color w:val="000000"/>
        </w:rPr>
        <w:t xml:space="preserve">to </w:t>
      </w:r>
      <w:r w:rsidRPr="00883AA0">
        <w:rPr>
          <w:rFonts w:ascii="Book Antiqua" w:eastAsia="Book Antiqua" w:hAnsi="Book Antiqua" w:cs="Book Antiqua"/>
          <w:color w:val="000000"/>
        </w:rPr>
        <w:t>clarif</w:t>
      </w:r>
      <w:r w:rsidR="00F97E8D">
        <w:rPr>
          <w:rFonts w:ascii="Book Antiqua" w:eastAsia="Book Antiqua" w:hAnsi="Book Antiqua" w:cs="Book Antiqua"/>
          <w:color w:val="000000"/>
        </w:rPr>
        <w:t>y</w:t>
      </w:r>
      <w:r w:rsidRPr="00883AA0">
        <w:rPr>
          <w:rFonts w:ascii="Book Antiqua" w:eastAsia="Book Antiqua" w:hAnsi="Book Antiqua" w:cs="Book Antiqua"/>
          <w:color w:val="000000"/>
        </w:rPr>
        <w:t xml:space="preserve"> that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miR-1297 originating from PA-treated HCs could promote the activation and proliferation of HSCs by targeting the PTEN/PI3K/AKT pathway</w:t>
      </w:r>
      <w:r w:rsidR="00AD7459">
        <w:rPr>
          <w:rFonts w:ascii="Book Antiqua" w:eastAsia="Book Antiqua" w:hAnsi="Book Antiqua" w:cs="Book Antiqua"/>
          <w:color w:val="000000"/>
        </w:rPr>
        <w:t xml:space="preserve"> and</w:t>
      </w:r>
      <w:r w:rsidRPr="00883AA0">
        <w:rPr>
          <w:rFonts w:ascii="Book Antiqua" w:eastAsia="Book Antiqua" w:hAnsi="Book Antiqua" w:cs="Book Antiqua"/>
          <w:color w:val="000000"/>
        </w:rPr>
        <w:t xml:space="preserve"> accelerat</w:t>
      </w:r>
      <w:r w:rsidR="00AD7459">
        <w:rPr>
          <w:rFonts w:ascii="Book Antiqua" w:eastAsia="Book Antiqua" w:hAnsi="Book Antiqua" w:cs="Book Antiqua"/>
          <w:color w:val="000000"/>
        </w:rPr>
        <w:t>e</w:t>
      </w:r>
      <w:r w:rsidRPr="00883AA0">
        <w:rPr>
          <w:rFonts w:ascii="Book Antiqua" w:eastAsia="Book Antiqua" w:hAnsi="Book Antiqua" w:cs="Book Antiqua"/>
          <w:color w:val="000000"/>
        </w:rPr>
        <w:t xml:space="preserve"> the progression of liver fibrosis. This molecule may become a new target for the treatment of MAFLD in the future.</w:t>
      </w:r>
    </w:p>
    <w:bookmarkEnd w:id="106"/>
    <w:bookmarkEnd w:id="107"/>
    <w:bookmarkEnd w:id="108"/>
    <w:p w14:paraId="1397FBA4" w14:textId="77777777" w:rsidR="00963CF2" w:rsidRPr="00883AA0" w:rsidRDefault="00963CF2" w:rsidP="00883AA0">
      <w:pPr>
        <w:spacing w:line="360" w:lineRule="auto"/>
        <w:jc w:val="both"/>
        <w:rPr>
          <w:rFonts w:ascii="Book Antiqua" w:hAnsi="Book Antiqua"/>
        </w:rPr>
      </w:pPr>
    </w:p>
    <w:p w14:paraId="489D8E2E"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aps/>
          <w:color w:val="000000"/>
          <w:u w:val="single"/>
        </w:rPr>
        <w:t>ARTICLE HIGHLIGHTS</w:t>
      </w:r>
    </w:p>
    <w:p w14:paraId="5F645F1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background</w:t>
      </w:r>
    </w:p>
    <w:p w14:paraId="28A1C4A9" w14:textId="6670B6D0" w:rsidR="00963CF2" w:rsidRPr="00883AA0" w:rsidRDefault="00D411C2" w:rsidP="00883AA0">
      <w:pPr>
        <w:spacing w:line="360" w:lineRule="auto"/>
        <w:jc w:val="both"/>
        <w:rPr>
          <w:rFonts w:ascii="Book Antiqua" w:eastAsia="Book Antiqua" w:hAnsi="Book Antiqua" w:cs="Book Antiqua"/>
          <w:color w:val="000000"/>
        </w:rPr>
      </w:pPr>
      <w:bookmarkStart w:id="109" w:name="OLE_LINK185"/>
      <w:bookmarkStart w:id="110" w:name="OLE_LINK186"/>
      <w:r w:rsidRPr="00883AA0">
        <w:rPr>
          <w:rFonts w:ascii="Book Antiqua" w:eastAsia="Book Antiqua" w:hAnsi="Book Antiqua" w:cs="Book Antiqua"/>
          <w:color w:val="000000"/>
        </w:rPr>
        <w:t xml:space="preserve">Accumulating evidence has revealed that exosomes play </w:t>
      </w:r>
      <w:r w:rsidR="003042E0">
        <w:rPr>
          <w:rFonts w:ascii="Book Antiqua" w:eastAsia="Book Antiqua" w:hAnsi="Book Antiqua" w:cs="Book Antiqua"/>
          <w:color w:val="000000"/>
        </w:rPr>
        <w:t>a</w:t>
      </w:r>
      <w:r w:rsidRPr="00883AA0">
        <w:rPr>
          <w:rFonts w:ascii="Book Antiqua" w:eastAsia="Book Antiqua" w:hAnsi="Book Antiqua" w:cs="Book Antiqua"/>
          <w:color w:val="000000"/>
        </w:rPr>
        <w:t>n important role in the progression of metabolic</w:t>
      </w:r>
      <w:r w:rsidR="006770EE">
        <w:rPr>
          <w:rFonts w:ascii="Book Antiqua" w:eastAsia="Book Antiqua" w:hAnsi="Book Antiqua" w:cs="Book Antiqua"/>
          <w:color w:val="000000"/>
        </w:rPr>
        <w:t>-</w:t>
      </w:r>
      <w:r w:rsidRPr="00883AA0">
        <w:rPr>
          <w:rFonts w:ascii="Book Antiqua" w:eastAsia="Book Antiqua" w:hAnsi="Book Antiqua" w:cs="Book Antiqua"/>
          <w:color w:val="000000"/>
        </w:rPr>
        <w:t>associated fatty liver disease, but the exact mechanism remain</w:t>
      </w:r>
      <w:r w:rsidR="003042E0">
        <w:rPr>
          <w:rFonts w:ascii="Book Antiqua" w:eastAsia="Book Antiqua" w:hAnsi="Book Antiqua" w:cs="Book Antiqua"/>
          <w:color w:val="000000"/>
        </w:rPr>
        <w:t>s</w:t>
      </w:r>
      <w:r w:rsidRPr="00883AA0">
        <w:rPr>
          <w:rFonts w:ascii="Book Antiqua" w:eastAsia="Book Antiqua" w:hAnsi="Book Antiqua" w:cs="Book Antiqua"/>
          <w:color w:val="000000"/>
        </w:rPr>
        <w:t xml:space="preserve"> unclear.</w:t>
      </w:r>
    </w:p>
    <w:bookmarkEnd w:id="109"/>
    <w:bookmarkEnd w:id="110"/>
    <w:p w14:paraId="61025B2A" w14:textId="77777777" w:rsidR="00963CF2" w:rsidRPr="00883AA0" w:rsidRDefault="00963CF2" w:rsidP="00883AA0">
      <w:pPr>
        <w:spacing w:line="360" w:lineRule="auto"/>
        <w:jc w:val="both"/>
        <w:rPr>
          <w:rFonts w:ascii="Book Antiqua" w:hAnsi="Book Antiqua"/>
        </w:rPr>
      </w:pPr>
    </w:p>
    <w:p w14:paraId="327036F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motivation</w:t>
      </w:r>
    </w:p>
    <w:p w14:paraId="15F8AFD8" w14:textId="6F71AD73" w:rsidR="00963CF2" w:rsidRPr="00883AA0" w:rsidRDefault="00D411C2" w:rsidP="00883AA0">
      <w:pPr>
        <w:spacing w:line="360" w:lineRule="auto"/>
        <w:jc w:val="both"/>
        <w:rPr>
          <w:rFonts w:ascii="Book Antiqua" w:eastAsia="Book Antiqua" w:hAnsi="Book Antiqua" w:cs="Book Antiqua"/>
          <w:color w:val="000000"/>
        </w:rPr>
      </w:pPr>
      <w:bookmarkStart w:id="111" w:name="OLE_LINK187"/>
      <w:bookmarkStart w:id="112" w:name="OLE_LINK188"/>
      <w:r w:rsidRPr="00883AA0">
        <w:rPr>
          <w:rFonts w:ascii="Book Antiqua" w:eastAsia="Book Antiqua" w:hAnsi="Book Antiqua" w:cs="Book Antiqua"/>
          <w:color w:val="000000"/>
        </w:rPr>
        <w:t>Previous stud</w:t>
      </w:r>
      <w:r w:rsidR="003757BA">
        <w:rPr>
          <w:rFonts w:ascii="Book Antiqua" w:eastAsia="Book Antiqua" w:hAnsi="Book Antiqua" w:cs="Book Antiqua"/>
          <w:color w:val="000000"/>
        </w:rPr>
        <w:t>ies</w:t>
      </w:r>
      <w:r w:rsidRPr="00883AA0">
        <w:rPr>
          <w:rFonts w:ascii="Book Antiqua" w:eastAsia="Book Antiqua" w:hAnsi="Book Antiqua" w:cs="Book Antiqua"/>
          <w:color w:val="000000"/>
        </w:rPr>
        <w:t xml:space="preserve"> demonstrated that exosomes from lipotoxic hepatic cell</w:t>
      </w:r>
      <w:r w:rsidR="003757BA">
        <w:rPr>
          <w:rFonts w:ascii="Book Antiqua" w:eastAsia="Book Antiqua" w:hAnsi="Book Antiqua" w:cs="Book Antiqua"/>
          <w:color w:val="000000"/>
        </w:rPr>
        <w:t>s</w:t>
      </w:r>
      <w:r w:rsidRPr="00883AA0">
        <w:rPr>
          <w:rFonts w:ascii="Book Antiqua" w:eastAsia="Book Antiqua" w:hAnsi="Book Antiqua" w:cs="Book Antiqua"/>
          <w:color w:val="000000"/>
        </w:rPr>
        <w:t xml:space="preserve"> could contribute to </w:t>
      </w:r>
      <w:r w:rsidRPr="00883AA0">
        <w:rPr>
          <w:rFonts w:ascii="Book Antiqua" w:hAnsi="Book Antiqua" w:cs="Book Antiqua"/>
          <w:color w:val="000000"/>
          <w:lang w:eastAsia="zh-CN"/>
        </w:rPr>
        <w:t>h</w:t>
      </w:r>
      <w:r w:rsidRPr="00883AA0">
        <w:rPr>
          <w:rFonts w:ascii="Book Antiqua" w:eastAsia="Book Antiqua" w:hAnsi="Book Antiqua" w:cs="Book Antiqua"/>
          <w:color w:val="000000"/>
        </w:rPr>
        <w:t>epatic stellate cell</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HSC</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activation, but the specific cellular crosstalk interaction was not fully illustrated. We aimed to figure out if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microRNA</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could participate in this procedure. </w:t>
      </w:r>
    </w:p>
    <w:bookmarkEnd w:id="111"/>
    <w:bookmarkEnd w:id="112"/>
    <w:p w14:paraId="007EA15A" w14:textId="77777777" w:rsidR="00963CF2" w:rsidRPr="00883AA0" w:rsidRDefault="00963CF2" w:rsidP="00883AA0">
      <w:pPr>
        <w:spacing w:line="360" w:lineRule="auto"/>
        <w:jc w:val="both"/>
        <w:rPr>
          <w:rFonts w:ascii="Book Antiqua" w:hAnsi="Book Antiqua"/>
        </w:rPr>
      </w:pPr>
    </w:p>
    <w:p w14:paraId="1500AFC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objectives</w:t>
      </w:r>
    </w:p>
    <w:p w14:paraId="5664DE21" w14:textId="03F375D0" w:rsidR="00963CF2" w:rsidRPr="00883AA0" w:rsidRDefault="00D411C2" w:rsidP="00883AA0">
      <w:pPr>
        <w:spacing w:line="360" w:lineRule="auto"/>
        <w:jc w:val="both"/>
        <w:rPr>
          <w:rFonts w:ascii="Book Antiqua" w:eastAsia="Book Antiqua" w:hAnsi="Book Antiqua" w:cs="Book Antiqua"/>
          <w:color w:val="000000"/>
        </w:rPr>
      </w:pPr>
      <w:bookmarkStart w:id="113" w:name="OLE_LINK189"/>
      <w:bookmarkStart w:id="114" w:name="OLE_LINK190"/>
      <w:r w:rsidRPr="00883AA0">
        <w:rPr>
          <w:rFonts w:ascii="Book Antiqua" w:eastAsia="Book Antiqua" w:hAnsi="Book Antiqua" w:cs="Book Antiqua"/>
          <w:color w:val="000000"/>
        </w:rPr>
        <w:t xml:space="preserve">To determine the role of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miR-1297 in the </w:t>
      </w:r>
      <w:r w:rsidR="003042E0" w:rsidRPr="00883AA0">
        <w:rPr>
          <w:rFonts w:ascii="Book Antiqua" w:eastAsia="Book Antiqua" w:hAnsi="Book Antiqua" w:cs="Book Antiqua"/>
          <w:color w:val="000000"/>
        </w:rPr>
        <w:t>metabolic</w:t>
      </w:r>
      <w:r w:rsidR="006770EE">
        <w:rPr>
          <w:rFonts w:ascii="Book Antiqua" w:eastAsia="Book Antiqua" w:hAnsi="Book Antiqua" w:cs="Book Antiqua"/>
          <w:color w:val="000000"/>
        </w:rPr>
        <w:t>-</w:t>
      </w:r>
      <w:r w:rsidR="003042E0" w:rsidRPr="00883AA0">
        <w:rPr>
          <w:rFonts w:ascii="Book Antiqua" w:eastAsia="Book Antiqua" w:hAnsi="Book Antiqua" w:cs="Book Antiqua"/>
          <w:color w:val="000000"/>
        </w:rPr>
        <w:t>associated fatty liver disease</w:t>
      </w:r>
      <w:r w:rsidRPr="00883AA0">
        <w:rPr>
          <w:rFonts w:ascii="Book Antiqua" w:eastAsia="Book Antiqua" w:hAnsi="Book Antiqua" w:cs="Book Antiqua"/>
          <w:color w:val="000000"/>
        </w:rPr>
        <w:t xml:space="preserve"> cell model.</w:t>
      </w:r>
    </w:p>
    <w:bookmarkEnd w:id="113"/>
    <w:bookmarkEnd w:id="114"/>
    <w:p w14:paraId="76AA8618" w14:textId="77777777" w:rsidR="00963CF2" w:rsidRPr="00883AA0" w:rsidRDefault="00963CF2" w:rsidP="00883AA0">
      <w:pPr>
        <w:spacing w:line="360" w:lineRule="auto"/>
        <w:jc w:val="both"/>
        <w:rPr>
          <w:rFonts w:ascii="Book Antiqua" w:eastAsia="Book Antiqua" w:hAnsi="Book Antiqua" w:cs="Book Antiqua"/>
          <w:color w:val="000000"/>
        </w:rPr>
      </w:pPr>
    </w:p>
    <w:p w14:paraId="06E730A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methods</w:t>
      </w:r>
    </w:p>
    <w:p w14:paraId="6E42E3F7" w14:textId="3062F5C3" w:rsidR="00963CF2" w:rsidRPr="00883AA0" w:rsidRDefault="003757BA" w:rsidP="00883AA0">
      <w:pPr>
        <w:spacing w:line="360" w:lineRule="auto"/>
        <w:jc w:val="both"/>
        <w:rPr>
          <w:rFonts w:ascii="Book Antiqua" w:eastAsia="Book Antiqua" w:hAnsi="Book Antiqua" w:cs="Book Antiqua"/>
          <w:color w:val="000000"/>
        </w:rPr>
      </w:pPr>
      <w:bookmarkStart w:id="115" w:name="OLE_LINK191"/>
      <w:bookmarkStart w:id="116" w:name="OLE_LINK192"/>
      <w:r>
        <w:rPr>
          <w:rFonts w:ascii="Book Antiqua" w:eastAsia="Book Antiqua" w:hAnsi="Book Antiqua" w:cs="Book Antiqua"/>
          <w:color w:val="000000"/>
        </w:rPr>
        <w:lastRenderedPageBreak/>
        <w:t>m</w:t>
      </w:r>
      <w:r w:rsidR="00D411C2" w:rsidRPr="00883AA0">
        <w:rPr>
          <w:rFonts w:ascii="Book Antiqua" w:eastAsia="Book Antiqua" w:hAnsi="Book Antiqua" w:cs="Book Antiqua"/>
          <w:color w:val="000000"/>
        </w:rPr>
        <w:t xml:space="preserve">iRNA </w:t>
      </w:r>
      <w:r w:rsidR="00D411C2" w:rsidRPr="00883AA0">
        <w:rPr>
          <w:rFonts w:ascii="Book Antiqua" w:hAnsi="Book Antiqua" w:cs="Book Antiqua"/>
          <w:color w:val="000000"/>
          <w:lang w:eastAsia="zh-CN"/>
        </w:rPr>
        <w:t>s</w:t>
      </w:r>
      <w:r w:rsidR="00D411C2" w:rsidRPr="00883AA0">
        <w:rPr>
          <w:rFonts w:ascii="Book Antiqua" w:eastAsia="Book Antiqua" w:hAnsi="Book Antiqua" w:cs="Book Antiqua"/>
          <w:color w:val="000000"/>
        </w:rPr>
        <w:t>eq</w:t>
      </w:r>
      <w:r w:rsidR="00D411C2" w:rsidRPr="00883AA0">
        <w:rPr>
          <w:rFonts w:ascii="Book Antiqua" w:hAnsi="Book Antiqua" w:cs="Book Antiqua"/>
          <w:color w:val="000000"/>
          <w:lang w:eastAsia="zh-CN"/>
        </w:rPr>
        <w:t>uencing</w:t>
      </w:r>
      <w:r w:rsidR="00D411C2" w:rsidRPr="00883AA0">
        <w:rPr>
          <w:rFonts w:ascii="Book Antiqua" w:eastAsia="Book Antiqua" w:hAnsi="Book Antiqua" w:cs="Book Antiqua"/>
          <w:color w:val="000000"/>
        </w:rPr>
        <w:t xml:space="preserve"> was conducted to screen </w:t>
      </w:r>
      <w:proofErr w:type="gramStart"/>
      <w:r w:rsidR="00D411C2" w:rsidRPr="00883AA0">
        <w:rPr>
          <w:rFonts w:ascii="Book Antiqua" w:eastAsia="Book Antiqua" w:hAnsi="Book Antiqua" w:cs="Book Antiqua"/>
          <w:color w:val="000000"/>
        </w:rPr>
        <w:t>differentially-expressed</w:t>
      </w:r>
      <w:proofErr w:type="gramEnd"/>
      <w:r w:rsidR="00D411C2" w:rsidRPr="00883AA0">
        <w:rPr>
          <w:rFonts w:ascii="Book Antiqua" w:eastAsia="Book Antiqua" w:hAnsi="Book Antiqua" w:cs="Book Antiqua"/>
          <w:color w:val="000000"/>
        </w:rPr>
        <w:t xml:space="preserve"> mi</w:t>
      </w:r>
      <w:r>
        <w:rPr>
          <w:rFonts w:ascii="Book Antiqua" w:eastAsia="Book Antiqua" w:hAnsi="Book Antiqua" w:cs="Book Antiqua"/>
          <w:color w:val="000000"/>
        </w:rPr>
        <w:t>cro</w:t>
      </w:r>
      <w:r w:rsidR="00D411C2" w:rsidRPr="00883AA0">
        <w:rPr>
          <w:rFonts w:ascii="Book Antiqua" w:eastAsia="Book Antiqua" w:hAnsi="Book Antiqua" w:cs="Book Antiqua"/>
          <w:color w:val="000000"/>
        </w:rPr>
        <w:t>RNA</w:t>
      </w:r>
      <w:r>
        <w:rPr>
          <w:rFonts w:ascii="Book Antiqua" w:eastAsia="Book Antiqua" w:hAnsi="Book Antiqua" w:cs="Book Antiqua"/>
          <w:color w:val="000000"/>
        </w:rPr>
        <w:t>s</w:t>
      </w:r>
      <w:r w:rsidR="00D411C2" w:rsidRPr="00883AA0">
        <w:rPr>
          <w:rFonts w:ascii="Book Antiqua" w:eastAsia="Book Antiqua" w:hAnsi="Book Antiqua" w:cs="Book Antiqua"/>
          <w:color w:val="000000"/>
        </w:rPr>
        <w:t xml:space="preserve">. </w:t>
      </w:r>
      <w:r w:rsidR="00D411C2" w:rsidRPr="00883AA0">
        <w:rPr>
          <w:rFonts w:ascii="Book Antiqua" w:eastAsia="Book Antiqua" w:hAnsi="Book Antiqua" w:cs="Book Antiqua"/>
          <w:i/>
          <w:color w:val="000000"/>
        </w:rPr>
        <w:t>In vitro</w:t>
      </w:r>
      <w:r w:rsidR="00D411C2" w:rsidRPr="00883AA0">
        <w:rPr>
          <w:rFonts w:ascii="Book Antiqua" w:eastAsia="Book Antiqua" w:hAnsi="Book Antiqua" w:cs="Book Antiqua"/>
          <w:color w:val="000000"/>
        </w:rPr>
        <w:t xml:space="preserve"> experiments like </w:t>
      </w:r>
      <w:r w:rsidR="00D411C2" w:rsidRPr="00883AA0">
        <w:rPr>
          <w:rFonts w:ascii="Book Antiqua" w:hAnsi="Book Antiqua" w:cs="Book Antiqua"/>
          <w:color w:val="000000"/>
          <w:lang w:eastAsia="zh-CN"/>
        </w:rPr>
        <w:t>q</w:t>
      </w:r>
      <w:r w:rsidR="00D411C2" w:rsidRPr="00883AA0">
        <w:rPr>
          <w:rFonts w:ascii="Book Antiqua" w:eastAsia="Book Antiqua" w:hAnsi="Book Antiqua" w:cs="Book Antiqua"/>
          <w:color w:val="000000"/>
        </w:rPr>
        <w:t xml:space="preserve">uantitative real-time </w:t>
      </w:r>
      <w:r>
        <w:rPr>
          <w:rFonts w:ascii="Book Antiqua" w:eastAsia="Book Antiqua" w:hAnsi="Book Antiqua" w:cs="Book Antiqua"/>
          <w:color w:val="000000"/>
        </w:rPr>
        <w:t>PCR</w:t>
      </w:r>
      <w:r w:rsidR="00D411C2" w:rsidRPr="00883AA0">
        <w:rPr>
          <w:rFonts w:ascii="Book Antiqua" w:eastAsia="Book Antiqua" w:hAnsi="Book Antiqua" w:cs="Book Antiqua"/>
          <w:color w:val="000000"/>
        </w:rPr>
        <w:t xml:space="preserve"> analysis, western blot, immunofluorescence and ethynyl-20-deoxyuridine staining were performed to explore the function of </w:t>
      </w:r>
      <w:proofErr w:type="spellStart"/>
      <w:r w:rsidR="00D411C2" w:rsidRPr="00883AA0">
        <w:rPr>
          <w:rFonts w:ascii="Book Antiqua" w:eastAsia="Book Antiqua" w:hAnsi="Book Antiqua" w:cs="Book Antiqua"/>
          <w:color w:val="000000"/>
        </w:rPr>
        <w:t>exos</w:t>
      </w:r>
      <w:r w:rsidR="00735C79">
        <w:rPr>
          <w:rFonts w:ascii="Book Antiqua" w:eastAsia="Book Antiqua" w:hAnsi="Book Antiqua" w:cs="Book Antiqua"/>
          <w:color w:val="000000"/>
        </w:rPr>
        <w:t>o</w:t>
      </w:r>
      <w:r w:rsidR="00D411C2" w:rsidRPr="00883AA0">
        <w:rPr>
          <w:rFonts w:ascii="Book Antiqua" w:eastAsia="Book Antiqua" w:hAnsi="Book Antiqua" w:cs="Book Antiqua"/>
          <w:color w:val="000000"/>
        </w:rPr>
        <w:t>mal</w:t>
      </w:r>
      <w:proofErr w:type="spellEnd"/>
      <w:r w:rsidR="00D411C2" w:rsidRPr="00883AA0">
        <w:rPr>
          <w:rFonts w:ascii="Book Antiqua" w:eastAsia="Book Antiqua" w:hAnsi="Book Antiqua" w:cs="Book Antiqua"/>
          <w:color w:val="000000"/>
        </w:rPr>
        <w:t xml:space="preserve"> miR-1297 on HSC activation and proliferation.</w:t>
      </w:r>
    </w:p>
    <w:bookmarkEnd w:id="115"/>
    <w:bookmarkEnd w:id="116"/>
    <w:p w14:paraId="17305E63" w14:textId="77777777" w:rsidR="00963CF2" w:rsidRPr="00883AA0" w:rsidRDefault="00963CF2" w:rsidP="00883AA0">
      <w:pPr>
        <w:spacing w:line="360" w:lineRule="auto"/>
        <w:jc w:val="both"/>
        <w:rPr>
          <w:rFonts w:ascii="Book Antiqua" w:hAnsi="Book Antiqua"/>
        </w:rPr>
      </w:pPr>
    </w:p>
    <w:p w14:paraId="35A1C5E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results</w:t>
      </w:r>
    </w:p>
    <w:p w14:paraId="1A32ACED" w14:textId="73E8539E" w:rsidR="00963CF2" w:rsidRPr="00883AA0" w:rsidRDefault="00735C79" w:rsidP="00883AA0">
      <w:pPr>
        <w:spacing w:line="360" w:lineRule="auto"/>
        <w:jc w:val="both"/>
        <w:rPr>
          <w:rFonts w:ascii="Book Antiqua" w:eastAsia="Book Antiqua" w:hAnsi="Book Antiqua" w:cs="Book Antiqua"/>
          <w:color w:val="000000"/>
        </w:rPr>
      </w:pPr>
      <w:bookmarkStart w:id="117" w:name="OLE_LINK193"/>
      <w:bookmarkStart w:id="118" w:name="OLE_LINK194"/>
      <w:r>
        <w:rPr>
          <w:rFonts w:ascii="Book Antiqua" w:eastAsia="Book Antiqua" w:hAnsi="Book Antiqua" w:cs="Book Antiqua"/>
          <w:color w:val="000000"/>
        </w:rPr>
        <w:t>m</w:t>
      </w:r>
      <w:r w:rsidR="00D411C2" w:rsidRPr="00883AA0">
        <w:rPr>
          <w:rFonts w:ascii="Book Antiqua" w:eastAsia="Book Antiqua" w:hAnsi="Book Antiqua" w:cs="Book Antiqua"/>
          <w:color w:val="000000"/>
        </w:rPr>
        <w:t xml:space="preserve">iR-1297 was obviously overexpressed in exosomes derived from lipotoxic hepatocytes. The lipotoxic hepatocyte-derived </w:t>
      </w:r>
      <w:proofErr w:type="spellStart"/>
      <w:r w:rsidR="00D411C2" w:rsidRPr="00883AA0">
        <w:rPr>
          <w:rFonts w:ascii="Book Antiqua" w:eastAsia="Book Antiqua" w:hAnsi="Book Antiqua" w:cs="Book Antiqua"/>
          <w:color w:val="000000"/>
        </w:rPr>
        <w:t>exosomal</w:t>
      </w:r>
      <w:proofErr w:type="spellEnd"/>
      <w:r w:rsidR="00D411C2" w:rsidRPr="00883AA0">
        <w:rPr>
          <w:rFonts w:ascii="Book Antiqua" w:eastAsia="Book Antiqua" w:hAnsi="Book Antiqua" w:cs="Book Antiqua"/>
          <w:color w:val="000000"/>
        </w:rPr>
        <w:t xml:space="preserve"> miR-1297 could promote the activation and proliferation of HSCs through the PTEN/PI3K/AKT signaling pathway.</w:t>
      </w:r>
    </w:p>
    <w:bookmarkEnd w:id="117"/>
    <w:bookmarkEnd w:id="118"/>
    <w:p w14:paraId="2520D0CC" w14:textId="77777777" w:rsidR="00963CF2" w:rsidRPr="00883AA0" w:rsidRDefault="00963CF2" w:rsidP="00883AA0">
      <w:pPr>
        <w:spacing w:line="360" w:lineRule="auto"/>
        <w:jc w:val="both"/>
        <w:rPr>
          <w:rFonts w:ascii="Book Antiqua" w:hAnsi="Book Antiqua"/>
        </w:rPr>
      </w:pPr>
    </w:p>
    <w:p w14:paraId="76F6EDA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conclusions</w:t>
      </w:r>
    </w:p>
    <w:p w14:paraId="7A0763A6" w14:textId="64AF5D13" w:rsidR="00963CF2" w:rsidRPr="00883AA0" w:rsidRDefault="00D411C2" w:rsidP="00883AA0">
      <w:pPr>
        <w:spacing w:line="360" w:lineRule="auto"/>
        <w:jc w:val="both"/>
        <w:rPr>
          <w:rFonts w:ascii="Book Antiqua" w:eastAsia="Book Antiqua" w:hAnsi="Book Antiqua" w:cs="Book Antiqua"/>
          <w:color w:val="000000"/>
        </w:rPr>
      </w:pPr>
      <w:bookmarkStart w:id="119" w:name="OLE_LINK195"/>
      <w:bookmarkStart w:id="120" w:name="OLE_LINK196"/>
      <w:bookmarkStart w:id="121" w:name="OLE_LINK197"/>
      <w:r w:rsidRPr="00883AA0">
        <w:rPr>
          <w:rFonts w:ascii="Book Antiqua" w:eastAsia="Book Antiqua" w:hAnsi="Book Antiqua" w:cs="Book Antiqua"/>
          <w:color w:val="000000"/>
        </w:rPr>
        <w:t xml:space="preserve">The lipotoxic hepatocyte-derived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miR-1297 could accelerate the progression of </w:t>
      </w:r>
      <w:r w:rsidR="003042E0" w:rsidRPr="00883AA0">
        <w:rPr>
          <w:rFonts w:ascii="Book Antiqua" w:eastAsia="Book Antiqua" w:hAnsi="Book Antiqua" w:cs="Book Antiqua"/>
          <w:color w:val="000000"/>
        </w:rPr>
        <w:t>metabolic</w:t>
      </w:r>
      <w:r w:rsidR="006770EE">
        <w:rPr>
          <w:rFonts w:ascii="Book Antiqua" w:eastAsia="Book Antiqua" w:hAnsi="Book Antiqua" w:cs="Book Antiqua"/>
          <w:color w:val="000000"/>
        </w:rPr>
        <w:t>-</w:t>
      </w:r>
      <w:r w:rsidR="003042E0" w:rsidRPr="00883AA0">
        <w:rPr>
          <w:rFonts w:ascii="Book Antiqua" w:eastAsia="Book Antiqua" w:hAnsi="Book Antiqua" w:cs="Book Antiqua"/>
          <w:color w:val="000000"/>
        </w:rPr>
        <w:t>associated fatty liver disease</w:t>
      </w:r>
      <w:r w:rsidRPr="00883AA0">
        <w:rPr>
          <w:rFonts w:ascii="Book Antiqua" w:eastAsia="Book Antiqua" w:hAnsi="Book Antiqua" w:cs="Book Antiqua"/>
          <w:color w:val="000000"/>
        </w:rPr>
        <w:t xml:space="preserve"> </w:t>
      </w:r>
      <w:r w:rsidR="00735C79">
        <w:rPr>
          <w:rFonts w:ascii="Book Antiqua" w:eastAsia="Book Antiqua" w:hAnsi="Book Antiqua" w:cs="Book Antiqua"/>
          <w:color w:val="000000"/>
        </w:rPr>
        <w:t xml:space="preserve">in a </w:t>
      </w:r>
      <w:r w:rsidRPr="00883AA0">
        <w:rPr>
          <w:rFonts w:ascii="Book Antiqua" w:eastAsia="Book Antiqua" w:hAnsi="Book Antiqua" w:cs="Book Antiqua"/>
          <w:color w:val="000000"/>
        </w:rPr>
        <w:t>cell model.</w:t>
      </w:r>
    </w:p>
    <w:bookmarkEnd w:id="119"/>
    <w:bookmarkEnd w:id="120"/>
    <w:bookmarkEnd w:id="121"/>
    <w:p w14:paraId="0886C4A1" w14:textId="77777777" w:rsidR="00963CF2" w:rsidRPr="00883AA0" w:rsidRDefault="00963CF2" w:rsidP="00883AA0">
      <w:pPr>
        <w:spacing w:line="360" w:lineRule="auto"/>
        <w:jc w:val="both"/>
        <w:rPr>
          <w:rFonts w:ascii="Book Antiqua" w:hAnsi="Book Antiqua"/>
        </w:rPr>
      </w:pPr>
    </w:p>
    <w:p w14:paraId="35320890"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i/>
          <w:color w:val="000000"/>
        </w:rPr>
        <w:t>Research perspectives</w:t>
      </w:r>
    </w:p>
    <w:p w14:paraId="5B7F5F5E" w14:textId="64D05F6E" w:rsidR="00963CF2" w:rsidRPr="00883AA0" w:rsidRDefault="00D411C2" w:rsidP="00883AA0">
      <w:pPr>
        <w:spacing w:line="360" w:lineRule="auto"/>
        <w:jc w:val="both"/>
        <w:rPr>
          <w:rFonts w:ascii="Book Antiqua" w:eastAsia="Book Antiqua" w:hAnsi="Book Antiqua" w:cs="Book Antiqua"/>
          <w:color w:val="000000"/>
        </w:rPr>
      </w:pPr>
      <w:bookmarkStart w:id="122" w:name="OLE_LINK198"/>
      <w:bookmarkStart w:id="123" w:name="OLE_LINK199"/>
      <w:r w:rsidRPr="00883AA0">
        <w:rPr>
          <w:rFonts w:ascii="Book Antiqua" w:eastAsia="Book Antiqua" w:hAnsi="Book Antiqua" w:cs="Book Antiqua"/>
          <w:color w:val="000000"/>
        </w:rPr>
        <w:t xml:space="preserve">This study provided some new evidence on the crosstalk between </w:t>
      </w:r>
      <w:r w:rsidRPr="00883AA0">
        <w:rPr>
          <w:rFonts w:ascii="Book Antiqua" w:hAnsi="Book Antiqua" w:cs="Book Antiqua"/>
          <w:color w:val="000000"/>
          <w:lang w:eastAsia="zh-CN"/>
        </w:rPr>
        <w:t>h</w:t>
      </w:r>
      <w:r w:rsidRPr="00883AA0">
        <w:rPr>
          <w:rFonts w:ascii="Book Antiqua" w:eastAsia="Book Antiqua" w:hAnsi="Book Antiqua" w:cs="Book Antiqua"/>
          <w:color w:val="000000"/>
        </w:rPr>
        <w:t xml:space="preserve">epatocyte-secreted exosomes and HSC. </w:t>
      </w:r>
      <w:r w:rsidR="00735C79">
        <w:rPr>
          <w:rFonts w:ascii="Book Antiqua" w:eastAsia="Book Antiqua" w:hAnsi="Book Antiqua" w:cs="Book Antiqua"/>
          <w:color w:val="000000"/>
        </w:rPr>
        <w:t>m</w:t>
      </w:r>
      <w:r w:rsidRPr="00883AA0">
        <w:rPr>
          <w:rFonts w:ascii="Book Antiqua" w:eastAsia="Book Antiqua" w:hAnsi="Book Antiqua" w:cs="Book Antiqua"/>
          <w:color w:val="000000"/>
        </w:rPr>
        <w:t>iR-1297 may become a potential target for the treatment of metabolic</w:t>
      </w:r>
      <w:r w:rsidR="006770EE">
        <w:rPr>
          <w:rFonts w:ascii="Book Antiqua" w:eastAsia="Book Antiqua" w:hAnsi="Book Antiqua" w:cs="Book Antiqua"/>
          <w:color w:val="000000"/>
        </w:rPr>
        <w:t>-</w:t>
      </w:r>
      <w:r w:rsidRPr="00883AA0">
        <w:rPr>
          <w:rFonts w:ascii="Book Antiqua" w:eastAsia="Book Antiqua" w:hAnsi="Book Antiqua" w:cs="Book Antiqua"/>
          <w:color w:val="000000"/>
        </w:rPr>
        <w:t>associated fatty liver disease.</w:t>
      </w:r>
    </w:p>
    <w:bookmarkEnd w:id="122"/>
    <w:bookmarkEnd w:id="123"/>
    <w:p w14:paraId="407A77EF" w14:textId="77777777" w:rsidR="00963CF2" w:rsidRPr="00883AA0" w:rsidRDefault="00963CF2" w:rsidP="00883AA0">
      <w:pPr>
        <w:spacing w:line="360" w:lineRule="auto"/>
        <w:jc w:val="both"/>
        <w:rPr>
          <w:rFonts w:ascii="Book Antiqua" w:hAnsi="Book Antiqua"/>
        </w:rPr>
      </w:pPr>
    </w:p>
    <w:p w14:paraId="3557DD0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REFERENCES</w:t>
      </w:r>
    </w:p>
    <w:p w14:paraId="06C7EB4E" w14:textId="77777777" w:rsidR="00963CF2" w:rsidRPr="00883AA0" w:rsidRDefault="00D411C2" w:rsidP="00883AA0">
      <w:pPr>
        <w:spacing w:line="360" w:lineRule="auto"/>
        <w:jc w:val="both"/>
        <w:rPr>
          <w:rFonts w:ascii="Book Antiqua" w:hAnsi="Book Antiqua"/>
        </w:rPr>
      </w:pPr>
      <w:bookmarkStart w:id="124" w:name="OLE_LINK200"/>
      <w:bookmarkStart w:id="125" w:name="OLE_LINK201"/>
      <w:bookmarkStart w:id="126" w:name="OLE_LINK202"/>
      <w:bookmarkStart w:id="127" w:name="OLE_LINK44"/>
      <w:bookmarkStart w:id="128" w:name="OLE_LINK43"/>
      <w:r w:rsidRPr="00883AA0">
        <w:rPr>
          <w:rFonts w:ascii="Book Antiqua" w:eastAsia="Book Antiqua" w:hAnsi="Book Antiqua" w:cs="Book Antiqua"/>
          <w:color w:val="000000"/>
        </w:rPr>
        <w:t xml:space="preserve">1 </w:t>
      </w:r>
      <w:proofErr w:type="spellStart"/>
      <w:r w:rsidRPr="00883AA0">
        <w:rPr>
          <w:rFonts w:ascii="Book Antiqua" w:eastAsia="Book Antiqua" w:hAnsi="Book Antiqua" w:cs="Book Antiqua"/>
          <w:b/>
          <w:bCs/>
          <w:color w:val="000000"/>
        </w:rPr>
        <w:t>Younossi</w:t>
      </w:r>
      <w:proofErr w:type="spellEnd"/>
      <w:r w:rsidRPr="00883AA0">
        <w:rPr>
          <w:rFonts w:ascii="Book Antiqua" w:eastAsia="Book Antiqua" w:hAnsi="Book Antiqua" w:cs="Book Antiqua"/>
          <w:b/>
          <w:bCs/>
          <w:color w:val="000000"/>
        </w:rPr>
        <w:t xml:space="preserve"> Z</w:t>
      </w:r>
      <w:r w:rsidRPr="00883AA0">
        <w:rPr>
          <w:rFonts w:ascii="Book Antiqua" w:eastAsia="Book Antiqua" w:hAnsi="Book Antiqua" w:cs="Book Antiqua"/>
          <w:color w:val="000000"/>
        </w:rPr>
        <w:t xml:space="preserve">, </w:t>
      </w:r>
      <w:proofErr w:type="spellStart"/>
      <w:r w:rsidRPr="00883AA0">
        <w:rPr>
          <w:rFonts w:ascii="Book Antiqua" w:eastAsia="Book Antiqua" w:hAnsi="Book Antiqua" w:cs="Book Antiqua"/>
          <w:color w:val="000000"/>
        </w:rPr>
        <w:t>Anstee</w:t>
      </w:r>
      <w:proofErr w:type="spellEnd"/>
      <w:r w:rsidRPr="00883AA0">
        <w:rPr>
          <w:rFonts w:ascii="Book Antiqua" w:eastAsia="Book Antiqua" w:hAnsi="Book Antiqua" w:cs="Book Antiqua"/>
          <w:color w:val="000000"/>
        </w:rPr>
        <w:t xml:space="preserve"> QM, </w:t>
      </w:r>
      <w:proofErr w:type="spellStart"/>
      <w:r w:rsidRPr="00883AA0">
        <w:rPr>
          <w:rFonts w:ascii="Book Antiqua" w:eastAsia="Book Antiqua" w:hAnsi="Book Antiqua" w:cs="Book Antiqua"/>
          <w:color w:val="000000"/>
        </w:rPr>
        <w:t>Marietti</w:t>
      </w:r>
      <w:proofErr w:type="spellEnd"/>
      <w:r w:rsidRPr="00883AA0">
        <w:rPr>
          <w:rFonts w:ascii="Book Antiqua" w:eastAsia="Book Antiqua" w:hAnsi="Book Antiqua" w:cs="Book Antiqua"/>
          <w:color w:val="000000"/>
        </w:rPr>
        <w:t xml:space="preserve"> M, Hardy T, Henry L, </w:t>
      </w:r>
      <w:proofErr w:type="spellStart"/>
      <w:r w:rsidRPr="00883AA0">
        <w:rPr>
          <w:rFonts w:ascii="Book Antiqua" w:eastAsia="Book Antiqua" w:hAnsi="Book Antiqua" w:cs="Book Antiqua"/>
          <w:color w:val="000000"/>
        </w:rPr>
        <w:t>Eslam</w:t>
      </w:r>
      <w:proofErr w:type="spellEnd"/>
      <w:r w:rsidRPr="00883AA0">
        <w:rPr>
          <w:rFonts w:ascii="Book Antiqua" w:eastAsia="Book Antiqua" w:hAnsi="Book Antiqua" w:cs="Book Antiqua"/>
          <w:color w:val="000000"/>
        </w:rPr>
        <w:t xml:space="preserve"> M, George J, </w:t>
      </w:r>
      <w:proofErr w:type="spellStart"/>
      <w:r w:rsidRPr="00883AA0">
        <w:rPr>
          <w:rFonts w:ascii="Book Antiqua" w:eastAsia="Book Antiqua" w:hAnsi="Book Antiqua" w:cs="Book Antiqua"/>
          <w:color w:val="000000"/>
        </w:rPr>
        <w:t>Bugianesi</w:t>
      </w:r>
      <w:proofErr w:type="spellEnd"/>
      <w:r w:rsidRPr="00883AA0">
        <w:rPr>
          <w:rFonts w:ascii="Book Antiqua" w:eastAsia="Book Antiqua" w:hAnsi="Book Antiqua" w:cs="Book Antiqua"/>
          <w:color w:val="000000"/>
        </w:rPr>
        <w:t xml:space="preserve"> E. Global burden of NAFLD and NASH: trends, predictions, risk factors and prevention. </w:t>
      </w:r>
      <w:r w:rsidRPr="00883AA0">
        <w:rPr>
          <w:rFonts w:ascii="Book Antiqua" w:eastAsia="Book Antiqua" w:hAnsi="Book Antiqua" w:cs="Book Antiqua"/>
          <w:i/>
          <w:iCs/>
          <w:color w:val="000000"/>
        </w:rPr>
        <w:t>Nat Rev Gastroenterol Hepatol</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15</w:t>
      </w:r>
      <w:r w:rsidRPr="00883AA0">
        <w:rPr>
          <w:rFonts w:ascii="Book Antiqua" w:eastAsia="Book Antiqua" w:hAnsi="Book Antiqua" w:cs="Book Antiqua"/>
          <w:color w:val="000000"/>
        </w:rPr>
        <w:t>: 11-20 [PMID: 28930295 DOI: 10.1038/nrgastro.2017.109]</w:t>
      </w:r>
    </w:p>
    <w:p w14:paraId="3E9ACFE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 </w:t>
      </w:r>
      <w:proofErr w:type="spellStart"/>
      <w:r w:rsidRPr="00883AA0">
        <w:rPr>
          <w:rFonts w:ascii="Book Antiqua" w:eastAsia="Book Antiqua" w:hAnsi="Book Antiqua" w:cs="Book Antiqua"/>
          <w:b/>
          <w:bCs/>
          <w:color w:val="000000"/>
        </w:rPr>
        <w:t>Eslam</w:t>
      </w:r>
      <w:proofErr w:type="spellEnd"/>
      <w:r w:rsidRPr="00883AA0">
        <w:rPr>
          <w:rFonts w:ascii="Book Antiqua" w:eastAsia="Book Antiqua" w:hAnsi="Book Antiqua" w:cs="Book Antiqua"/>
          <w:b/>
          <w:bCs/>
          <w:color w:val="000000"/>
        </w:rPr>
        <w:t xml:space="preserve"> M</w:t>
      </w:r>
      <w:r w:rsidRPr="00883AA0">
        <w:rPr>
          <w:rFonts w:ascii="Book Antiqua" w:eastAsia="Book Antiqua" w:hAnsi="Book Antiqua" w:cs="Book Antiqua"/>
          <w:color w:val="000000"/>
        </w:rPr>
        <w:t xml:space="preserve">, Sanyal AJ, George J; International Consensus Panel. MAFLD: A Consensus-Driven Proposed Nomenclature for Metabolic Associated Fatty Liver Disease. </w:t>
      </w:r>
      <w:r w:rsidRPr="00883AA0">
        <w:rPr>
          <w:rFonts w:ascii="Book Antiqua" w:eastAsia="Book Antiqua" w:hAnsi="Book Antiqua" w:cs="Book Antiqua"/>
          <w:i/>
          <w:iCs/>
          <w:color w:val="000000"/>
        </w:rPr>
        <w:t>Gastroenterology</w:t>
      </w:r>
      <w:r w:rsidRPr="00883AA0">
        <w:rPr>
          <w:rFonts w:ascii="Book Antiqua" w:eastAsia="Book Antiqua" w:hAnsi="Book Antiqua" w:cs="Book Antiqua"/>
          <w:color w:val="000000"/>
        </w:rPr>
        <w:t xml:space="preserve"> 2020; </w:t>
      </w:r>
      <w:r w:rsidRPr="00883AA0">
        <w:rPr>
          <w:rFonts w:ascii="Book Antiqua" w:eastAsia="Book Antiqua" w:hAnsi="Book Antiqua" w:cs="Book Antiqua"/>
          <w:b/>
          <w:bCs/>
          <w:color w:val="000000"/>
        </w:rPr>
        <w:t>158</w:t>
      </w:r>
      <w:r w:rsidRPr="00883AA0">
        <w:rPr>
          <w:rFonts w:ascii="Book Antiqua" w:eastAsia="Book Antiqua" w:hAnsi="Book Antiqua" w:cs="Book Antiqua"/>
          <w:color w:val="000000"/>
        </w:rPr>
        <w:t>: 1999-2014.e1 [PMID: 32044314 DOI: 10.1053/j.gastro.2019.11.312]</w:t>
      </w:r>
    </w:p>
    <w:p w14:paraId="5427809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 </w:t>
      </w:r>
      <w:r w:rsidRPr="00883AA0">
        <w:rPr>
          <w:rFonts w:ascii="Book Antiqua" w:eastAsia="Book Antiqua" w:hAnsi="Book Antiqua" w:cs="Book Antiqua"/>
          <w:b/>
          <w:bCs/>
          <w:color w:val="000000"/>
        </w:rPr>
        <w:t>Fan JG</w:t>
      </w:r>
      <w:r w:rsidRPr="00883AA0">
        <w:rPr>
          <w:rFonts w:ascii="Book Antiqua" w:eastAsia="Book Antiqua" w:hAnsi="Book Antiqua" w:cs="Book Antiqua"/>
          <w:color w:val="000000"/>
        </w:rPr>
        <w:t xml:space="preserve">, Kim SU, Wong VW. New trends on obesity and NAFLD in Asia. </w:t>
      </w:r>
      <w:r w:rsidRPr="00883AA0">
        <w:rPr>
          <w:rFonts w:ascii="Book Antiqua" w:eastAsia="Book Antiqua" w:hAnsi="Book Antiqua" w:cs="Book Antiqua"/>
          <w:i/>
          <w:iCs/>
          <w:color w:val="000000"/>
        </w:rPr>
        <w:t>J Hepatol</w:t>
      </w:r>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67</w:t>
      </w:r>
      <w:r w:rsidRPr="00883AA0">
        <w:rPr>
          <w:rFonts w:ascii="Book Antiqua" w:eastAsia="Book Antiqua" w:hAnsi="Book Antiqua" w:cs="Book Antiqua"/>
          <w:color w:val="000000"/>
        </w:rPr>
        <w:t>: 862-873 [PMID: 28642059 DOI: 10.1016/j.jhep.2017.06.003]</w:t>
      </w:r>
    </w:p>
    <w:p w14:paraId="0A7D750E"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lastRenderedPageBreak/>
        <w:t xml:space="preserve">4 </w:t>
      </w:r>
      <w:r w:rsidRPr="00883AA0">
        <w:rPr>
          <w:rFonts w:ascii="Book Antiqua" w:eastAsia="Book Antiqua" w:hAnsi="Book Antiqua" w:cs="Book Antiqua"/>
          <w:b/>
          <w:bCs/>
          <w:color w:val="000000"/>
        </w:rPr>
        <w:t>Zhang X</w:t>
      </w:r>
      <w:r w:rsidRPr="00883AA0">
        <w:rPr>
          <w:rFonts w:ascii="Book Antiqua" w:eastAsia="Book Antiqua" w:hAnsi="Book Antiqua" w:cs="Book Antiqua"/>
          <w:color w:val="000000"/>
        </w:rPr>
        <w:t xml:space="preserve">, Ji X, Wang Q, Li JZ. New insight into inter-organ crosstalk contributing to the pathogenesis of non-alcoholic fatty liver disease (NAFLD). </w:t>
      </w:r>
      <w:r w:rsidRPr="00883AA0">
        <w:rPr>
          <w:rFonts w:ascii="Book Antiqua" w:eastAsia="Book Antiqua" w:hAnsi="Book Antiqua" w:cs="Book Antiqua"/>
          <w:i/>
          <w:iCs/>
          <w:color w:val="000000"/>
        </w:rPr>
        <w:t>Protein Cell</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9</w:t>
      </w:r>
      <w:r w:rsidRPr="00883AA0">
        <w:rPr>
          <w:rFonts w:ascii="Book Antiqua" w:eastAsia="Book Antiqua" w:hAnsi="Book Antiqua" w:cs="Book Antiqua"/>
          <w:color w:val="000000"/>
        </w:rPr>
        <w:t>: 164-177 [PMID: 28643267 DOI: 10.1007/s13238-017-0436-0]</w:t>
      </w:r>
    </w:p>
    <w:p w14:paraId="0A005D2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5 </w:t>
      </w:r>
      <w:r w:rsidRPr="00883AA0">
        <w:rPr>
          <w:rFonts w:ascii="Book Antiqua" w:eastAsia="Book Antiqua" w:hAnsi="Book Antiqua" w:cs="Book Antiqua"/>
          <w:b/>
          <w:bCs/>
          <w:color w:val="000000"/>
        </w:rPr>
        <w:t>Machado MV</w:t>
      </w:r>
      <w:r w:rsidRPr="00883AA0">
        <w:rPr>
          <w:rFonts w:ascii="Book Antiqua" w:eastAsia="Book Antiqua" w:hAnsi="Book Antiqua" w:cs="Book Antiqua"/>
          <w:color w:val="000000"/>
        </w:rPr>
        <w:t xml:space="preserve">, Diehl AM. Pathogenesis of Nonalcoholic Steatohepatitis. </w:t>
      </w:r>
      <w:r w:rsidRPr="00883AA0">
        <w:rPr>
          <w:rFonts w:ascii="Book Antiqua" w:eastAsia="Book Antiqua" w:hAnsi="Book Antiqua" w:cs="Book Antiqua"/>
          <w:i/>
          <w:iCs/>
          <w:color w:val="000000"/>
        </w:rPr>
        <w:t>Gastroenterology</w:t>
      </w:r>
      <w:r w:rsidRPr="00883AA0">
        <w:rPr>
          <w:rFonts w:ascii="Book Antiqua" w:eastAsia="Book Antiqua" w:hAnsi="Book Antiqua" w:cs="Book Antiqua"/>
          <w:color w:val="000000"/>
        </w:rPr>
        <w:t xml:space="preserve"> 2016; </w:t>
      </w:r>
      <w:r w:rsidRPr="00883AA0">
        <w:rPr>
          <w:rFonts w:ascii="Book Antiqua" w:eastAsia="Book Antiqua" w:hAnsi="Book Antiqua" w:cs="Book Antiqua"/>
          <w:b/>
          <w:bCs/>
          <w:color w:val="000000"/>
        </w:rPr>
        <w:t>150</w:t>
      </w:r>
      <w:r w:rsidRPr="00883AA0">
        <w:rPr>
          <w:rFonts w:ascii="Book Antiqua" w:eastAsia="Book Antiqua" w:hAnsi="Book Antiqua" w:cs="Book Antiqua"/>
          <w:color w:val="000000"/>
        </w:rPr>
        <w:t>: 1769-1777 [PMID: 26928243 DOI: 10.1053/j.gastro.2016.02.066]</w:t>
      </w:r>
    </w:p>
    <w:p w14:paraId="4B02441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6 </w:t>
      </w:r>
      <w:proofErr w:type="spellStart"/>
      <w:r w:rsidRPr="00883AA0">
        <w:rPr>
          <w:rFonts w:ascii="Book Antiqua" w:eastAsia="Book Antiqua" w:hAnsi="Book Antiqua" w:cs="Book Antiqua"/>
          <w:b/>
          <w:bCs/>
          <w:color w:val="000000"/>
        </w:rPr>
        <w:t>Schuppan</w:t>
      </w:r>
      <w:proofErr w:type="spellEnd"/>
      <w:r w:rsidRPr="00883AA0">
        <w:rPr>
          <w:rFonts w:ascii="Book Antiqua" w:eastAsia="Book Antiqua" w:hAnsi="Book Antiqua" w:cs="Book Antiqua"/>
          <w:b/>
          <w:bCs/>
          <w:color w:val="000000"/>
        </w:rPr>
        <w:t xml:space="preserve"> D</w:t>
      </w:r>
      <w:r w:rsidRPr="00883AA0">
        <w:rPr>
          <w:rFonts w:ascii="Book Antiqua" w:eastAsia="Book Antiqua" w:hAnsi="Book Antiqua" w:cs="Book Antiqua"/>
          <w:color w:val="000000"/>
        </w:rPr>
        <w:t xml:space="preserve">, </w:t>
      </w:r>
      <w:proofErr w:type="spellStart"/>
      <w:r w:rsidRPr="00883AA0">
        <w:rPr>
          <w:rFonts w:ascii="Book Antiqua" w:eastAsia="Book Antiqua" w:hAnsi="Book Antiqua" w:cs="Book Antiqua"/>
          <w:color w:val="000000"/>
        </w:rPr>
        <w:t>Surabattula</w:t>
      </w:r>
      <w:proofErr w:type="spellEnd"/>
      <w:r w:rsidRPr="00883AA0">
        <w:rPr>
          <w:rFonts w:ascii="Book Antiqua" w:eastAsia="Book Antiqua" w:hAnsi="Book Antiqua" w:cs="Book Antiqua"/>
          <w:color w:val="000000"/>
        </w:rPr>
        <w:t xml:space="preserve"> R, Wang XY. Determinants of fibrosis progression and regression in NASH. </w:t>
      </w:r>
      <w:r w:rsidRPr="00883AA0">
        <w:rPr>
          <w:rFonts w:ascii="Book Antiqua" w:eastAsia="Book Antiqua" w:hAnsi="Book Antiqua" w:cs="Book Antiqua"/>
          <w:i/>
          <w:iCs/>
          <w:color w:val="000000"/>
        </w:rPr>
        <w:t>J Hepatol</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68</w:t>
      </w:r>
      <w:r w:rsidRPr="00883AA0">
        <w:rPr>
          <w:rFonts w:ascii="Book Antiqua" w:eastAsia="Book Antiqua" w:hAnsi="Book Antiqua" w:cs="Book Antiqua"/>
          <w:color w:val="000000"/>
        </w:rPr>
        <w:t>: 238-250 [PMID: 29154966 DOI: 10.1016/j.jhep.2017.11.012]</w:t>
      </w:r>
    </w:p>
    <w:p w14:paraId="30FACC3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7 </w:t>
      </w:r>
      <w:r w:rsidRPr="00883AA0">
        <w:rPr>
          <w:rFonts w:ascii="Book Antiqua" w:eastAsia="Book Antiqua" w:hAnsi="Book Antiqua" w:cs="Book Antiqua"/>
          <w:b/>
          <w:bCs/>
          <w:color w:val="000000"/>
        </w:rPr>
        <w:t>Qin J</w:t>
      </w:r>
      <w:r w:rsidRPr="00883AA0">
        <w:rPr>
          <w:rFonts w:ascii="Book Antiqua" w:eastAsia="Book Antiqua" w:hAnsi="Book Antiqua" w:cs="Book Antiqua"/>
          <w:color w:val="000000"/>
        </w:rPr>
        <w:t xml:space="preserve">, Xu Q. Functions and application of exosomes. </w:t>
      </w:r>
      <w:r w:rsidRPr="00883AA0">
        <w:rPr>
          <w:rFonts w:ascii="Book Antiqua" w:eastAsia="Book Antiqua" w:hAnsi="Book Antiqua" w:cs="Book Antiqua"/>
          <w:i/>
          <w:iCs/>
          <w:color w:val="000000"/>
        </w:rPr>
        <w:t>Acta Pol Pharm</w:t>
      </w:r>
      <w:r w:rsidRPr="00883AA0">
        <w:rPr>
          <w:rFonts w:ascii="Book Antiqua" w:eastAsia="Book Antiqua" w:hAnsi="Book Antiqua" w:cs="Book Antiqua"/>
          <w:color w:val="000000"/>
        </w:rPr>
        <w:t xml:space="preserve"> 2014; </w:t>
      </w:r>
      <w:r w:rsidRPr="00883AA0">
        <w:rPr>
          <w:rFonts w:ascii="Book Antiqua" w:eastAsia="Book Antiqua" w:hAnsi="Book Antiqua" w:cs="Book Antiqua"/>
          <w:b/>
          <w:bCs/>
          <w:color w:val="000000"/>
        </w:rPr>
        <w:t>71</w:t>
      </w:r>
      <w:r w:rsidRPr="00883AA0">
        <w:rPr>
          <w:rFonts w:ascii="Book Antiqua" w:eastAsia="Book Antiqua" w:hAnsi="Book Antiqua" w:cs="Book Antiqua"/>
          <w:color w:val="000000"/>
        </w:rPr>
        <w:t>: 537-543 [</w:t>
      </w:r>
      <w:bookmarkStart w:id="129" w:name="OLE_LINK45"/>
      <w:bookmarkStart w:id="130" w:name="OLE_LINK46"/>
      <w:r w:rsidRPr="00883AA0">
        <w:rPr>
          <w:rFonts w:ascii="Book Antiqua" w:eastAsia="Book Antiqua" w:hAnsi="Book Antiqua" w:cs="Book Antiqua"/>
          <w:color w:val="000000"/>
        </w:rPr>
        <w:t>PMID: 25272880</w:t>
      </w:r>
      <w:bookmarkEnd w:id="129"/>
      <w:bookmarkEnd w:id="130"/>
      <w:r w:rsidRPr="00883AA0">
        <w:rPr>
          <w:rFonts w:ascii="Book Antiqua" w:eastAsia="Book Antiqua" w:hAnsi="Book Antiqua" w:cs="Book Antiqua"/>
          <w:color w:val="000000"/>
        </w:rPr>
        <w:t>]</w:t>
      </w:r>
    </w:p>
    <w:p w14:paraId="20786997"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8 </w:t>
      </w:r>
      <w:r w:rsidRPr="00883AA0">
        <w:rPr>
          <w:rFonts w:ascii="Book Antiqua" w:eastAsia="Book Antiqua" w:hAnsi="Book Antiqua" w:cs="Book Antiqua"/>
          <w:b/>
          <w:bCs/>
          <w:color w:val="000000"/>
        </w:rPr>
        <w:t>Lee YS</w:t>
      </w:r>
      <w:r w:rsidRPr="00883AA0">
        <w:rPr>
          <w:rFonts w:ascii="Book Antiqua" w:eastAsia="Book Antiqua" w:hAnsi="Book Antiqua" w:cs="Book Antiqua"/>
          <w:color w:val="000000"/>
        </w:rPr>
        <w:t xml:space="preserve">, Kim SY, Ko E, Lee JH, Yi HS, </w:t>
      </w:r>
      <w:proofErr w:type="spellStart"/>
      <w:r w:rsidRPr="00883AA0">
        <w:rPr>
          <w:rFonts w:ascii="Book Antiqua" w:eastAsia="Book Antiqua" w:hAnsi="Book Antiqua" w:cs="Book Antiqua"/>
          <w:color w:val="000000"/>
        </w:rPr>
        <w:t>Yoo</w:t>
      </w:r>
      <w:proofErr w:type="spellEnd"/>
      <w:r w:rsidRPr="00883AA0">
        <w:rPr>
          <w:rFonts w:ascii="Book Antiqua" w:eastAsia="Book Antiqua" w:hAnsi="Book Antiqua" w:cs="Book Antiqua"/>
          <w:color w:val="000000"/>
        </w:rPr>
        <w:t xml:space="preserve"> YJ, Je J, Suh SJ, Jung YK, Kim JH, </w:t>
      </w:r>
      <w:proofErr w:type="spellStart"/>
      <w:r w:rsidRPr="00883AA0">
        <w:rPr>
          <w:rFonts w:ascii="Book Antiqua" w:eastAsia="Book Antiqua" w:hAnsi="Book Antiqua" w:cs="Book Antiqua"/>
          <w:color w:val="000000"/>
        </w:rPr>
        <w:t>Seo</w:t>
      </w:r>
      <w:proofErr w:type="spellEnd"/>
      <w:r w:rsidRPr="00883AA0">
        <w:rPr>
          <w:rFonts w:ascii="Book Antiqua" w:eastAsia="Book Antiqua" w:hAnsi="Book Antiqua" w:cs="Book Antiqua"/>
          <w:color w:val="000000"/>
        </w:rPr>
        <w:t xml:space="preserve"> YS, </w:t>
      </w:r>
      <w:proofErr w:type="spellStart"/>
      <w:r w:rsidRPr="00883AA0">
        <w:rPr>
          <w:rFonts w:ascii="Book Antiqua" w:eastAsia="Book Antiqua" w:hAnsi="Book Antiqua" w:cs="Book Antiqua"/>
          <w:color w:val="000000"/>
        </w:rPr>
        <w:t>Yim</w:t>
      </w:r>
      <w:proofErr w:type="spellEnd"/>
      <w:r w:rsidRPr="00883AA0">
        <w:rPr>
          <w:rFonts w:ascii="Book Antiqua" w:eastAsia="Book Antiqua" w:hAnsi="Book Antiqua" w:cs="Book Antiqua"/>
          <w:color w:val="000000"/>
        </w:rPr>
        <w:t xml:space="preserve"> HJ, </w:t>
      </w:r>
      <w:proofErr w:type="spellStart"/>
      <w:r w:rsidRPr="00883AA0">
        <w:rPr>
          <w:rFonts w:ascii="Book Antiqua" w:eastAsia="Book Antiqua" w:hAnsi="Book Antiqua" w:cs="Book Antiqua"/>
          <w:color w:val="000000"/>
        </w:rPr>
        <w:t>Jeong</w:t>
      </w:r>
      <w:proofErr w:type="spellEnd"/>
      <w:r w:rsidRPr="00883AA0">
        <w:rPr>
          <w:rFonts w:ascii="Book Antiqua" w:eastAsia="Book Antiqua" w:hAnsi="Book Antiqua" w:cs="Book Antiqua"/>
          <w:color w:val="000000"/>
        </w:rPr>
        <w:t xml:space="preserve"> WI, Yeon JE, Um SH, Byun KS. Exosomes derived from palmitic acid-treated hepatocytes induce fibrotic activation of hepatic stellate cells. </w:t>
      </w:r>
      <w:r w:rsidRPr="00883AA0">
        <w:rPr>
          <w:rFonts w:ascii="Book Antiqua" w:eastAsia="Book Antiqua" w:hAnsi="Book Antiqua" w:cs="Book Antiqua"/>
          <w:i/>
          <w:iCs/>
          <w:color w:val="000000"/>
        </w:rPr>
        <w:t>Sci Rep</w:t>
      </w:r>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7</w:t>
      </w:r>
      <w:r w:rsidRPr="00883AA0">
        <w:rPr>
          <w:rFonts w:ascii="Book Antiqua" w:eastAsia="Book Antiqua" w:hAnsi="Book Antiqua" w:cs="Book Antiqua"/>
          <w:color w:val="000000"/>
        </w:rPr>
        <w:t>: 3710 [PMID: 28623272 DOI: 10.1038/s41598-017-03389-2]</w:t>
      </w:r>
    </w:p>
    <w:p w14:paraId="46778E03"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9 </w:t>
      </w:r>
      <w:r w:rsidRPr="00883AA0">
        <w:rPr>
          <w:rFonts w:ascii="Book Antiqua" w:eastAsia="Book Antiqua" w:hAnsi="Book Antiqua" w:cs="Book Antiqua"/>
          <w:b/>
          <w:bCs/>
          <w:color w:val="000000"/>
        </w:rPr>
        <w:t>Liu T</w:t>
      </w:r>
      <w:r w:rsidRPr="00883AA0">
        <w:rPr>
          <w:rFonts w:ascii="Book Antiqua" w:eastAsia="Book Antiqua" w:hAnsi="Book Antiqua" w:cs="Book Antiqua"/>
          <w:color w:val="000000"/>
        </w:rPr>
        <w:t xml:space="preserve">, Luo X, Li ZH, Wu JC, Luo SZ, Xu MY. Zinc-α2-glycoprotein 1 attenuates non-alcoholic fatty liver disease by negatively regulating </w:t>
      </w:r>
      <w:proofErr w:type="spellStart"/>
      <w:r w:rsidRPr="00883AA0">
        <w:rPr>
          <w:rFonts w:ascii="Book Antiqua" w:eastAsia="Book Antiqua" w:hAnsi="Book Antiqua" w:cs="Book Antiqua"/>
          <w:color w:val="000000"/>
        </w:rPr>
        <w:t>tumour</w:t>
      </w:r>
      <w:proofErr w:type="spellEnd"/>
      <w:r w:rsidRPr="00883AA0">
        <w:rPr>
          <w:rFonts w:ascii="Book Antiqua" w:eastAsia="Book Antiqua" w:hAnsi="Book Antiqua" w:cs="Book Antiqua"/>
          <w:color w:val="000000"/>
        </w:rPr>
        <w:t xml:space="preserve"> necrosis factor-α. </w:t>
      </w:r>
      <w:r w:rsidRPr="00883AA0">
        <w:rPr>
          <w:rFonts w:ascii="Book Antiqua" w:eastAsia="Book Antiqua" w:hAnsi="Book Antiqua" w:cs="Book Antiqua"/>
          <w:i/>
          <w:iCs/>
          <w:color w:val="000000"/>
        </w:rPr>
        <w:t>World J Gastroenterol</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25</w:t>
      </w:r>
      <w:r w:rsidRPr="00883AA0">
        <w:rPr>
          <w:rFonts w:ascii="Book Antiqua" w:eastAsia="Book Antiqua" w:hAnsi="Book Antiqua" w:cs="Book Antiqua"/>
          <w:color w:val="000000"/>
        </w:rPr>
        <w:t>: 5451-5468 [PMID: 31576092 DOI: 10.3748/</w:t>
      </w:r>
      <w:proofErr w:type="gramStart"/>
      <w:r w:rsidRPr="00883AA0">
        <w:rPr>
          <w:rFonts w:ascii="Book Antiqua" w:eastAsia="Book Antiqua" w:hAnsi="Book Antiqua" w:cs="Book Antiqua"/>
          <w:color w:val="000000"/>
        </w:rPr>
        <w:t>wjg.v25.i</w:t>
      </w:r>
      <w:proofErr w:type="gramEnd"/>
      <w:r w:rsidRPr="00883AA0">
        <w:rPr>
          <w:rFonts w:ascii="Book Antiqua" w:eastAsia="Book Antiqua" w:hAnsi="Book Antiqua" w:cs="Book Antiqua"/>
          <w:color w:val="000000"/>
        </w:rPr>
        <w:t>36.5451]</w:t>
      </w:r>
    </w:p>
    <w:p w14:paraId="738FDFDB"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10 </w:t>
      </w:r>
      <w:proofErr w:type="spellStart"/>
      <w:r w:rsidRPr="00883AA0">
        <w:rPr>
          <w:rFonts w:ascii="Book Antiqua" w:eastAsia="Book Antiqua" w:hAnsi="Book Antiqua" w:cs="Book Antiqua"/>
          <w:b/>
          <w:bCs/>
          <w:color w:val="000000"/>
        </w:rPr>
        <w:t>Chalasani</w:t>
      </w:r>
      <w:proofErr w:type="spellEnd"/>
      <w:r w:rsidRPr="00883AA0">
        <w:rPr>
          <w:rFonts w:ascii="Book Antiqua" w:eastAsia="Book Antiqua" w:hAnsi="Book Antiqua" w:cs="Book Antiqua"/>
          <w:b/>
          <w:bCs/>
          <w:color w:val="000000"/>
        </w:rPr>
        <w:t xml:space="preserve"> N</w:t>
      </w:r>
      <w:r w:rsidRPr="00883AA0">
        <w:rPr>
          <w:rFonts w:ascii="Book Antiqua" w:eastAsia="Book Antiqua" w:hAnsi="Book Antiqua" w:cs="Book Antiqua"/>
          <w:color w:val="000000"/>
        </w:rPr>
        <w:t xml:space="preserve">, </w:t>
      </w:r>
      <w:proofErr w:type="spellStart"/>
      <w:r w:rsidRPr="00883AA0">
        <w:rPr>
          <w:rFonts w:ascii="Book Antiqua" w:eastAsia="Book Antiqua" w:hAnsi="Book Antiqua" w:cs="Book Antiqua"/>
          <w:color w:val="000000"/>
        </w:rPr>
        <w:t>Younossi</w:t>
      </w:r>
      <w:proofErr w:type="spellEnd"/>
      <w:r w:rsidRPr="00883AA0">
        <w:rPr>
          <w:rFonts w:ascii="Book Antiqua" w:eastAsia="Book Antiqua" w:hAnsi="Book Antiqua" w:cs="Book Antiqua"/>
          <w:color w:val="000000"/>
        </w:rPr>
        <w:t xml:space="preserve"> Z, Lavine JE, Charlton M, </w:t>
      </w:r>
      <w:proofErr w:type="spellStart"/>
      <w:r w:rsidRPr="00883AA0">
        <w:rPr>
          <w:rFonts w:ascii="Book Antiqua" w:eastAsia="Book Antiqua" w:hAnsi="Book Antiqua" w:cs="Book Antiqua"/>
          <w:color w:val="000000"/>
        </w:rPr>
        <w:t>Cusi</w:t>
      </w:r>
      <w:proofErr w:type="spellEnd"/>
      <w:r w:rsidRPr="00883AA0">
        <w:rPr>
          <w:rFonts w:ascii="Book Antiqua" w:eastAsia="Book Antiqua" w:hAnsi="Book Antiqua" w:cs="Book Antiqua"/>
          <w:color w:val="000000"/>
        </w:rPr>
        <w:t xml:space="preserve"> K, Rinella M, Harrison SA, Brunt EM, Sanyal AJ. The diagnosis and management of nonalcoholic fatty liver disease: Practice guidance from the American Association for the Study of Liver Diseases. </w:t>
      </w:r>
      <w:r w:rsidRPr="00883AA0">
        <w:rPr>
          <w:rFonts w:ascii="Book Antiqua" w:eastAsia="Book Antiqua" w:hAnsi="Book Antiqua" w:cs="Book Antiqua"/>
          <w:i/>
          <w:iCs/>
          <w:color w:val="000000"/>
        </w:rPr>
        <w:t>Hepatology</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67</w:t>
      </w:r>
      <w:r w:rsidRPr="00883AA0">
        <w:rPr>
          <w:rFonts w:ascii="Book Antiqua" w:eastAsia="Book Antiqua" w:hAnsi="Book Antiqua" w:cs="Book Antiqua"/>
          <w:color w:val="000000"/>
        </w:rPr>
        <w:t>: 328-357 [PMID: 28714183 DOI: 10.1002/hep.29367]</w:t>
      </w:r>
    </w:p>
    <w:p w14:paraId="718BBB6F"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11 </w:t>
      </w:r>
      <w:r w:rsidRPr="00883AA0">
        <w:rPr>
          <w:rFonts w:ascii="Book Antiqua" w:eastAsia="Book Antiqua" w:hAnsi="Book Antiqua" w:cs="Book Antiqua"/>
          <w:b/>
          <w:bCs/>
          <w:color w:val="000000"/>
        </w:rPr>
        <w:t>Lobb RJ</w:t>
      </w:r>
      <w:r w:rsidRPr="00883AA0">
        <w:rPr>
          <w:rFonts w:ascii="Book Antiqua" w:eastAsia="Book Antiqua" w:hAnsi="Book Antiqua" w:cs="Book Antiqua"/>
          <w:color w:val="000000"/>
        </w:rPr>
        <w:t xml:space="preserve">, Becker M, Wen SW, Wong CS, </w:t>
      </w:r>
      <w:proofErr w:type="spellStart"/>
      <w:r w:rsidRPr="00883AA0">
        <w:rPr>
          <w:rFonts w:ascii="Book Antiqua" w:eastAsia="Book Antiqua" w:hAnsi="Book Antiqua" w:cs="Book Antiqua"/>
          <w:color w:val="000000"/>
        </w:rPr>
        <w:t>Wiegmans</w:t>
      </w:r>
      <w:proofErr w:type="spellEnd"/>
      <w:r w:rsidRPr="00883AA0">
        <w:rPr>
          <w:rFonts w:ascii="Book Antiqua" w:eastAsia="Book Antiqua" w:hAnsi="Book Antiqua" w:cs="Book Antiqua"/>
          <w:color w:val="000000"/>
        </w:rPr>
        <w:t xml:space="preserve"> AP, </w:t>
      </w:r>
      <w:proofErr w:type="spellStart"/>
      <w:r w:rsidRPr="00883AA0">
        <w:rPr>
          <w:rFonts w:ascii="Book Antiqua" w:eastAsia="Book Antiqua" w:hAnsi="Book Antiqua" w:cs="Book Antiqua"/>
          <w:color w:val="000000"/>
        </w:rPr>
        <w:t>Leimgruber</w:t>
      </w:r>
      <w:proofErr w:type="spellEnd"/>
      <w:r w:rsidRPr="00883AA0">
        <w:rPr>
          <w:rFonts w:ascii="Book Antiqua" w:eastAsia="Book Antiqua" w:hAnsi="Book Antiqua" w:cs="Book Antiqua"/>
          <w:color w:val="000000"/>
        </w:rPr>
        <w:t xml:space="preserve"> A, </w:t>
      </w:r>
      <w:proofErr w:type="spellStart"/>
      <w:r w:rsidRPr="00883AA0">
        <w:rPr>
          <w:rFonts w:ascii="Book Antiqua" w:eastAsia="Book Antiqua" w:hAnsi="Book Antiqua" w:cs="Book Antiqua"/>
          <w:color w:val="000000"/>
        </w:rPr>
        <w:t>Möller</w:t>
      </w:r>
      <w:proofErr w:type="spellEnd"/>
      <w:r w:rsidRPr="00883AA0">
        <w:rPr>
          <w:rFonts w:ascii="Book Antiqua" w:eastAsia="Book Antiqua" w:hAnsi="Book Antiqua" w:cs="Book Antiqua"/>
          <w:color w:val="000000"/>
        </w:rPr>
        <w:t xml:space="preserve"> A. Optimized exosome isolation protocol for cell culture supernatant and human plasma. </w:t>
      </w:r>
      <w:r w:rsidRPr="00883AA0">
        <w:rPr>
          <w:rFonts w:ascii="Book Antiqua" w:eastAsia="Book Antiqua" w:hAnsi="Book Antiqua" w:cs="Book Antiqua"/>
          <w:i/>
          <w:iCs/>
          <w:color w:val="000000"/>
        </w:rPr>
        <w:t xml:space="preserve">J </w:t>
      </w:r>
      <w:proofErr w:type="spellStart"/>
      <w:r w:rsidRPr="00883AA0">
        <w:rPr>
          <w:rFonts w:ascii="Book Antiqua" w:eastAsia="Book Antiqua" w:hAnsi="Book Antiqua" w:cs="Book Antiqua"/>
          <w:i/>
          <w:iCs/>
          <w:color w:val="000000"/>
        </w:rPr>
        <w:t>Extracell</w:t>
      </w:r>
      <w:proofErr w:type="spellEnd"/>
      <w:r w:rsidRPr="00883AA0">
        <w:rPr>
          <w:rFonts w:ascii="Book Antiqua" w:eastAsia="Book Antiqua" w:hAnsi="Book Antiqua" w:cs="Book Antiqua"/>
          <w:i/>
          <w:iCs/>
          <w:color w:val="000000"/>
        </w:rPr>
        <w:t xml:space="preserve"> Vesicles</w:t>
      </w:r>
      <w:r w:rsidRPr="00883AA0">
        <w:rPr>
          <w:rFonts w:ascii="Book Antiqua" w:eastAsia="Book Antiqua" w:hAnsi="Book Antiqua" w:cs="Book Antiqua"/>
          <w:color w:val="000000"/>
        </w:rPr>
        <w:t xml:space="preserve"> 2015; </w:t>
      </w:r>
      <w:r w:rsidRPr="00883AA0">
        <w:rPr>
          <w:rFonts w:ascii="Book Antiqua" w:eastAsia="Book Antiqua" w:hAnsi="Book Antiqua" w:cs="Book Antiqua"/>
          <w:b/>
          <w:bCs/>
          <w:color w:val="000000"/>
        </w:rPr>
        <w:t>4</w:t>
      </w:r>
      <w:r w:rsidRPr="00883AA0">
        <w:rPr>
          <w:rFonts w:ascii="Book Antiqua" w:eastAsia="Book Antiqua" w:hAnsi="Book Antiqua" w:cs="Book Antiqua"/>
          <w:color w:val="000000"/>
        </w:rPr>
        <w:t>: 27031 [PMID: 26194179 DOI: 10.3402/</w:t>
      </w:r>
      <w:proofErr w:type="gramStart"/>
      <w:r w:rsidRPr="00883AA0">
        <w:rPr>
          <w:rFonts w:ascii="Book Antiqua" w:eastAsia="Book Antiqua" w:hAnsi="Book Antiqua" w:cs="Book Antiqua"/>
          <w:color w:val="000000"/>
        </w:rPr>
        <w:t>jev.v</w:t>
      </w:r>
      <w:proofErr w:type="gramEnd"/>
      <w:r w:rsidRPr="00883AA0">
        <w:rPr>
          <w:rFonts w:ascii="Book Antiqua" w:eastAsia="Book Antiqua" w:hAnsi="Book Antiqua" w:cs="Book Antiqua"/>
          <w:color w:val="000000"/>
        </w:rPr>
        <w:t>4.27031]</w:t>
      </w:r>
    </w:p>
    <w:p w14:paraId="18A27A4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12 </w:t>
      </w:r>
      <w:proofErr w:type="spellStart"/>
      <w:r w:rsidRPr="00883AA0">
        <w:rPr>
          <w:rFonts w:ascii="Book Antiqua" w:eastAsia="Book Antiqua" w:hAnsi="Book Antiqua" w:cs="Book Antiqua"/>
          <w:b/>
          <w:bCs/>
          <w:color w:val="000000"/>
        </w:rPr>
        <w:t>Bachurski</w:t>
      </w:r>
      <w:proofErr w:type="spellEnd"/>
      <w:r w:rsidRPr="00883AA0">
        <w:rPr>
          <w:rFonts w:ascii="Book Antiqua" w:eastAsia="Book Antiqua" w:hAnsi="Book Antiqua" w:cs="Book Antiqua"/>
          <w:b/>
          <w:bCs/>
          <w:color w:val="000000"/>
        </w:rPr>
        <w:t xml:space="preserve"> D</w:t>
      </w:r>
      <w:r w:rsidRPr="00883AA0">
        <w:rPr>
          <w:rFonts w:ascii="Book Antiqua" w:eastAsia="Book Antiqua" w:hAnsi="Book Antiqua" w:cs="Book Antiqua"/>
          <w:color w:val="000000"/>
        </w:rPr>
        <w:t xml:space="preserve">, </w:t>
      </w:r>
      <w:proofErr w:type="spellStart"/>
      <w:r w:rsidRPr="00883AA0">
        <w:rPr>
          <w:rFonts w:ascii="Book Antiqua" w:eastAsia="Book Antiqua" w:hAnsi="Book Antiqua" w:cs="Book Antiqua"/>
          <w:color w:val="000000"/>
        </w:rPr>
        <w:t>Schuldner</w:t>
      </w:r>
      <w:proofErr w:type="spellEnd"/>
      <w:r w:rsidRPr="00883AA0">
        <w:rPr>
          <w:rFonts w:ascii="Book Antiqua" w:eastAsia="Book Antiqua" w:hAnsi="Book Antiqua" w:cs="Book Antiqua"/>
          <w:color w:val="000000"/>
        </w:rPr>
        <w:t xml:space="preserve"> M, Nguyen PH, </w:t>
      </w:r>
      <w:proofErr w:type="spellStart"/>
      <w:r w:rsidRPr="00883AA0">
        <w:rPr>
          <w:rFonts w:ascii="Book Antiqua" w:eastAsia="Book Antiqua" w:hAnsi="Book Antiqua" w:cs="Book Antiqua"/>
          <w:color w:val="000000"/>
        </w:rPr>
        <w:t>Malz</w:t>
      </w:r>
      <w:proofErr w:type="spellEnd"/>
      <w:r w:rsidRPr="00883AA0">
        <w:rPr>
          <w:rFonts w:ascii="Book Antiqua" w:eastAsia="Book Antiqua" w:hAnsi="Book Antiqua" w:cs="Book Antiqua"/>
          <w:color w:val="000000"/>
        </w:rPr>
        <w:t xml:space="preserve"> A, </w:t>
      </w:r>
      <w:proofErr w:type="spellStart"/>
      <w:r w:rsidRPr="00883AA0">
        <w:rPr>
          <w:rFonts w:ascii="Book Antiqua" w:eastAsia="Book Antiqua" w:hAnsi="Book Antiqua" w:cs="Book Antiqua"/>
          <w:color w:val="000000"/>
        </w:rPr>
        <w:t>Reiners</w:t>
      </w:r>
      <w:proofErr w:type="spellEnd"/>
      <w:r w:rsidRPr="00883AA0">
        <w:rPr>
          <w:rFonts w:ascii="Book Antiqua" w:eastAsia="Book Antiqua" w:hAnsi="Book Antiqua" w:cs="Book Antiqua"/>
          <w:color w:val="000000"/>
        </w:rPr>
        <w:t xml:space="preserve"> KS, </w:t>
      </w:r>
      <w:proofErr w:type="spellStart"/>
      <w:r w:rsidRPr="00883AA0">
        <w:rPr>
          <w:rFonts w:ascii="Book Antiqua" w:eastAsia="Book Antiqua" w:hAnsi="Book Antiqua" w:cs="Book Antiqua"/>
          <w:color w:val="000000"/>
        </w:rPr>
        <w:t>Grenzi</w:t>
      </w:r>
      <w:proofErr w:type="spellEnd"/>
      <w:r w:rsidRPr="00883AA0">
        <w:rPr>
          <w:rFonts w:ascii="Book Antiqua" w:eastAsia="Book Antiqua" w:hAnsi="Book Antiqua" w:cs="Book Antiqua"/>
          <w:color w:val="000000"/>
        </w:rPr>
        <w:t xml:space="preserve"> PC, </w:t>
      </w:r>
      <w:proofErr w:type="spellStart"/>
      <w:r w:rsidRPr="00883AA0">
        <w:rPr>
          <w:rFonts w:ascii="Book Antiqua" w:eastAsia="Book Antiqua" w:hAnsi="Book Antiqua" w:cs="Book Antiqua"/>
          <w:color w:val="000000"/>
        </w:rPr>
        <w:t>Babatz</w:t>
      </w:r>
      <w:proofErr w:type="spellEnd"/>
      <w:r w:rsidRPr="00883AA0">
        <w:rPr>
          <w:rFonts w:ascii="Book Antiqua" w:eastAsia="Book Antiqua" w:hAnsi="Book Antiqua" w:cs="Book Antiqua"/>
          <w:color w:val="000000"/>
        </w:rPr>
        <w:t xml:space="preserve"> F, </w:t>
      </w:r>
      <w:proofErr w:type="spellStart"/>
      <w:r w:rsidRPr="00883AA0">
        <w:rPr>
          <w:rFonts w:ascii="Book Antiqua" w:eastAsia="Book Antiqua" w:hAnsi="Book Antiqua" w:cs="Book Antiqua"/>
          <w:color w:val="000000"/>
        </w:rPr>
        <w:t>Schauss</w:t>
      </w:r>
      <w:proofErr w:type="spellEnd"/>
      <w:r w:rsidRPr="00883AA0">
        <w:rPr>
          <w:rFonts w:ascii="Book Antiqua" w:eastAsia="Book Antiqua" w:hAnsi="Book Antiqua" w:cs="Book Antiqua"/>
          <w:color w:val="000000"/>
        </w:rPr>
        <w:t xml:space="preserve"> AC, Hansen HP, </w:t>
      </w:r>
      <w:proofErr w:type="spellStart"/>
      <w:r w:rsidRPr="00883AA0">
        <w:rPr>
          <w:rFonts w:ascii="Book Antiqua" w:eastAsia="Book Antiqua" w:hAnsi="Book Antiqua" w:cs="Book Antiqua"/>
          <w:color w:val="000000"/>
        </w:rPr>
        <w:t>Hallek</w:t>
      </w:r>
      <w:proofErr w:type="spellEnd"/>
      <w:r w:rsidRPr="00883AA0">
        <w:rPr>
          <w:rFonts w:ascii="Book Antiqua" w:eastAsia="Book Antiqua" w:hAnsi="Book Antiqua" w:cs="Book Antiqua"/>
          <w:color w:val="000000"/>
        </w:rPr>
        <w:t xml:space="preserve"> M, Pogge von </w:t>
      </w:r>
      <w:proofErr w:type="spellStart"/>
      <w:r w:rsidRPr="00883AA0">
        <w:rPr>
          <w:rFonts w:ascii="Book Antiqua" w:eastAsia="Book Antiqua" w:hAnsi="Book Antiqua" w:cs="Book Antiqua"/>
          <w:color w:val="000000"/>
        </w:rPr>
        <w:t>Strandmann</w:t>
      </w:r>
      <w:proofErr w:type="spellEnd"/>
      <w:r w:rsidRPr="00883AA0">
        <w:rPr>
          <w:rFonts w:ascii="Book Antiqua" w:eastAsia="Book Antiqua" w:hAnsi="Book Antiqua" w:cs="Book Antiqua"/>
          <w:color w:val="000000"/>
        </w:rPr>
        <w:t xml:space="preserve"> E. Extracellular vesicle measurements with nanoparticle tracking analysis - An accuracy and repeatability comparison between </w:t>
      </w:r>
      <w:proofErr w:type="spellStart"/>
      <w:r w:rsidRPr="00883AA0">
        <w:rPr>
          <w:rFonts w:ascii="Book Antiqua" w:eastAsia="Book Antiqua" w:hAnsi="Book Antiqua" w:cs="Book Antiqua"/>
          <w:color w:val="000000"/>
        </w:rPr>
        <w:t>NanoSight</w:t>
      </w:r>
      <w:proofErr w:type="spellEnd"/>
      <w:r w:rsidRPr="00883AA0">
        <w:rPr>
          <w:rFonts w:ascii="Book Antiqua" w:eastAsia="Book Antiqua" w:hAnsi="Book Antiqua" w:cs="Book Antiqua"/>
          <w:color w:val="000000"/>
        </w:rPr>
        <w:t xml:space="preserve"> NS300 and </w:t>
      </w:r>
      <w:proofErr w:type="spellStart"/>
      <w:r w:rsidRPr="00883AA0">
        <w:rPr>
          <w:rFonts w:ascii="Book Antiqua" w:eastAsia="Book Antiqua" w:hAnsi="Book Antiqua" w:cs="Book Antiqua"/>
          <w:color w:val="000000"/>
        </w:rPr>
        <w:t>ZetaView</w:t>
      </w:r>
      <w:proofErr w:type="spellEnd"/>
      <w:r w:rsidRPr="00883AA0">
        <w:rPr>
          <w:rFonts w:ascii="Book Antiqua" w:eastAsia="Book Antiqua" w:hAnsi="Book Antiqua" w:cs="Book Antiqua"/>
          <w:color w:val="000000"/>
        </w:rPr>
        <w:t xml:space="preserve">. </w:t>
      </w:r>
      <w:r w:rsidRPr="00883AA0">
        <w:rPr>
          <w:rFonts w:ascii="Book Antiqua" w:eastAsia="Book Antiqua" w:hAnsi="Book Antiqua" w:cs="Book Antiqua"/>
          <w:i/>
          <w:iCs/>
          <w:color w:val="000000"/>
        </w:rPr>
        <w:t xml:space="preserve">J </w:t>
      </w:r>
      <w:proofErr w:type="spellStart"/>
      <w:r w:rsidRPr="00883AA0">
        <w:rPr>
          <w:rFonts w:ascii="Book Antiqua" w:eastAsia="Book Antiqua" w:hAnsi="Book Antiqua" w:cs="Book Antiqua"/>
          <w:i/>
          <w:iCs/>
          <w:color w:val="000000"/>
        </w:rPr>
        <w:t>Extracell</w:t>
      </w:r>
      <w:proofErr w:type="spellEnd"/>
      <w:r w:rsidRPr="00883AA0">
        <w:rPr>
          <w:rFonts w:ascii="Book Antiqua" w:eastAsia="Book Antiqua" w:hAnsi="Book Antiqua" w:cs="Book Antiqua"/>
          <w:i/>
          <w:iCs/>
          <w:color w:val="000000"/>
        </w:rPr>
        <w:t xml:space="preserve"> Vesicles</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8</w:t>
      </w:r>
      <w:r w:rsidRPr="00883AA0">
        <w:rPr>
          <w:rFonts w:ascii="Book Antiqua" w:eastAsia="Book Antiqua" w:hAnsi="Book Antiqua" w:cs="Book Antiqua"/>
          <w:color w:val="000000"/>
        </w:rPr>
        <w:t>: 1596016 [PMID: 30988894 DOI: 10.1080/20013078.2019.1596016]</w:t>
      </w:r>
    </w:p>
    <w:p w14:paraId="2C3AA1E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lastRenderedPageBreak/>
        <w:t xml:space="preserve">13 </w:t>
      </w:r>
      <w:r w:rsidRPr="00883AA0">
        <w:rPr>
          <w:rFonts w:ascii="Book Antiqua" w:eastAsia="Book Antiqua" w:hAnsi="Book Antiqua" w:cs="Book Antiqua"/>
          <w:b/>
          <w:bCs/>
          <w:color w:val="000000"/>
        </w:rPr>
        <w:t>Chen Z</w:t>
      </w:r>
      <w:r w:rsidRPr="00883AA0">
        <w:rPr>
          <w:rFonts w:ascii="Book Antiqua" w:eastAsia="Book Antiqua" w:hAnsi="Book Antiqua" w:cs="Book Antiqua"/>
          <w:color w:val="000000"/>
        </w:rPr>
        <w:t xml:space="preserve">, Zhang M, </w:t>
      </w:r>
      <w:proofErr w:type="spellStart"/>
      <w:r w:rsidRPr="00883AA0">
        <w:rPr>
          <w:rFonts w:ascii="Book Antiqua" w:eastAsia="Book Antiqua" w:hAnsi="Book Antiqua" w:cs="Book Antiqua"/>
          <w:color w:val="000000"/>
        </w:rPr>
        <w:t>Qiao</w:t>
      </w:r>
      <w:proofErr w:type="spellEnd"/>
      <w:r w:rsidRPr="00883AA0">
        <w:rPr>
          <w:rFonts w:ascii="Book Antiqua" w:eastAsia="Book Antiqua" w:hAnsi="Book Antiqua" w:cs="Book Antiqua"/>
          <w:color w:val="000000"/>
        </w:rPr>
        <w:t xml:space="preserve"> Y, Yang J, Yin Q. MicroRNA-1297 contributes to the progression of human cervical carcinoma through PTEN. </w:t>
      </w:r>
      <w:proofErr w:type="spellStart"/>
      <w:r w:rsidRPr="00883AA0">
        <w:rPr>
          <w:rFonts w:ascii="Book Antiqua" w:eastAsia="Book Antiqua" w:hAnsi="Book Antiqua" w:cs="Book Antiqua"/>
          <w:i/>
          <w:iCs/>
          <w:color w:val="000000"/>
        </w:rPr>
        <w:t>Artif</w:t>
      </w:r>
      <w:proofErr w:type="spellEnd"/>
      <w:r w:rsidRPr="00883AA0">
        <w:rPr>
          <w:rFonts w:ascii="Book Antiqua" w:eastAsia="Book Antiqua" w:hAnsi="Book Antiqua" w:cs="Book Antiqua"/>
          <w:i/>
          <w:iCs/>
          <w:color w:val="000000"/>
        </w:rPr>
        <w:t xml:space="preserve"> Cells </w:t>
      </w:r>
      <w:proofErr w:type="spellStart"/>
      <w:r w:rsidRPr="00883AA0">
        <w:rPr>
          <w:rFonts w:ascii="Book Antiqua" w:eastAsia="Book Antiqua" w:hAnsi="Book Antiqua" w:cs="Book Antiqua"/>
          <w:i/>
          <w:iCs/>
          <w:color w:val="000000"/>
        </w:rPr>
        <w:t>Nanomed</w:t>
      </w:r>
      <w:proofErr w:type="spellEnd"/>
      <w:r w:rsidRPr="00883AA0">
        <w:rPr>
          <w:rFonts w:ascii="Book Antiqua" w:eastAsia="Book Antiqua" w:hAnsi="Book Antiqua" w:cs="Book Antiqua"/>
          <w:i/>
          <w:iCs/>
          <w:color w:val="000000"/>
        </w:rPr>
        <w:t xml:space="preserve"> </w:t>
      </w:r>
      <w:proofErr w:type="spellStart"/>
      <w:r w:rsidRPr="00883AA0">
        <w:rPr>
          <w:rFonts w:ascii="Book Antiqua" w:eastAsia="Book Antiqua" w:hAnsi="Book Antiqua" w:cs="Book Antiqua"/>
          <w:i/>
          <w:iCs/>
          <w:color w:val="000000"/>
        </w:rPr>
        <w:t>Biotechnol</w:t>
      </w:r>
      <w:proofErr w:type="spellEnd"/>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46</w:t>
      </w:r>
      <w:r w:rsidRPr="00883AA0">
        <w:rPr>
          <w:rFonts w:ascii="Book Antiqua" w:eastAsia="Book Antiqua" w:hAnsi="Book Antiqua" w:cs="Book Antiqua"/>
          <w:color w:val="000000"/>
        </w:rPr>
        <w:t>: 1120-1126 [PMID: 29916735 DOI: 10.1080/21691401.2018.1479711]</w:t>
      </w:r>
    </w:p>
    <w:p w14:paraId="606120A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14 </w:t>
      </w:r>
      <w:r w:rsidRPr="00883AA0">
        <w:rPr>
          <w:rFonts w:ascii="Book Antiqua" w:eastAsia="Book Antiqua" w:hAnsi="Book Antiqua" w:cs="Book Antiqua"/>
          <w:b/>
          <w:bCs/>
          <w:color w:val="000000"/>
        </w:rPr>
        <w:t>Hao XJ</w:t>
      </w:r>
      <w:r w:rsidRPr="00883AA0">
        <w:rPr>
          <w:rFonts w:ascii="Book Antiqua" w:eastAsia="Book Antiqua" w:hAnsi="Book Antiqua" w:cs="Book Antiqua"/>
          <w:color w:val="000000"/>
        </w:rPr>
        <w:t xml:space="preserve">, Xu CZ, Wang JT, Li XJ, Wang MM, Gu YH, Liang ZG. miR-21 promotes proliferation and inhibits apoptosis of hepatic stellate cells through targeting PTEN/PI3K/AKT pathway. </w:t>
      </w:r>
      <w:r w:rsidRPr="00883AA0">
        <w:rPr>
          <w:rFonts w:ascii="Book Antiqua" w:eastAsia="Book Antiqua" w:hAnsi="Book Antiqua" w:cs="Book Antiqua"/>
          <w:i/>
          <w:iCs/>
          <w:color w:val="000000"/>
        </w:rPr>
        <w:t xml:space="preserve">J </w:t>
      </w:r>
      <w:proofErr w:type="spellStart"/>
      <w:r w:rsidRPr="00883AA0">
        <w:rPr>
          <w:rFonts w:ascii="Book Antiqua" w:eastAsia="Book Antiqua" w:hAnsi="Book Antiqua" w:cs="Book Antiqua"/>
          <w:i/>
          <w:iCs/>
          <w:color w:val="000000"/>
        </w:rPr>
        <w:t>Recept</w:t>
      </w:r>
      <w:proofErr w:type="spellEnd"/>
      <w:r w:rsidRPr="00883AA0">
        <w:rPr>
          <w:rFonts w:ascii="Book Antiqua" w:eastAsia="Book Antiqua" w:hAnsi="Book Antiqua" w:cs="Book Antiqua"/>
          <w:i/>
          <w:iCs/>
          <w:color w:val="000000"/>
        </w:rPr>
        <w:t xml:space="preserve"> Signal </w:t>
      </w:r>
      <w:proofErr w:type="spellStart"/>
      <w:r w:rsidRPr="00883AA0">
        <w:rPr>
          <w:rFonts w:ascii="Book Antiqua" w:eastAsia="Book Antiqua" w:hAnsi="Book Antiqua" w:cs="Book Antiqua"/>
          <w:i/>
          <w:iCs/>
          <w:color w:val="000000"/>
        </w:rPr>
        <w:t>Transduct</w:t>
      </w:r>
      <w:proofErr w:type="spellEnd"/>
      <w:r w:rsidRPr="00883AA0">
        <w:rPr>
          <w:rFonts w:ascii="Book Antiqua" w:eastAsia="Book Antiqua" w:hAnsi="Book Antiqua" w:cs="Book Antiqua"/>
          <w:i/>
          <w:iCs/>
          <w:color w:val="000000"/>
        </w:rPr>
        <w:t xml:space="preserve"> Res</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38</w:t>
      </w:r>
      <w:r w:rsidRPr="00883AA0">
        <w:rPr>
          <w:rFonts w:ascii="Book Antiqua" w:eastAsia="Book Antiqua" w:hAnsi="Book Antiqua" w:cs="Book Antiqua"/>
          <w:color w:val="000000"/>
        </w:rPr>
        <w:t>: 455-461 [PMID: 31038023 DOI: 10.1080/10799893.2019.1585452]</w:t>
      </w:r>
    </w:p>
    <w:p w14:paraId="092DD64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15 </w:t>
      </w:r>
      <w:r w:rsidRPr="00883AA0">
        <w:rPr>
          <w:rFonts w:ascii="Book Antiqua" w:eastAsia="Book Antiqua" w:hAnsi="Book Antiqua" w:cs="Book Antiqua"/>
          <w:b/>
          <w:bCs/>
          <w:color w:val="000000"/>
        </w:rPr>
        <w:t>Kumar P</w:t>
      </w:r>
      <w:r w:rsidRPr="00883AA0">
        <w:rPr>
          <w:rFonts w:ascii="Book Antiqua" w:eastAsia="Book Antiqua" w:hAnsi="Book Antiqua" w:cs="Book Antiqua"/>
          <w:color w:val="000000"/>
        </w:rPr>
        <w:t xml:space="preserve">, </w:t>
      </w:r>
      <w:proofErr w:type="spellStart"/>
      <w:r w:rsidRPr="00883AA0">
        <w:rPr>
          <w:rFonts w:ascii="Book Antiqua" w:eastAsia="Book Antiqua" w:hAnsi="Book Antiqua" w:cs="Book Antiqua"/>
          <w:color w:val="000000"/>
        </w:rPr>
        <w:t>Raeman</w:t>
      </w:r>
      <w:proofErr w:type="spellEnd"/>
      <w:r w:rsidRPr="00883AA0">
        <w:rPr>
          <w:rFonts w:ascii="Book Antiqua" w:eastAsia="Book Antiqua" w:hAnsi="Book Antiqua" w:cs="Book Antiqua"/>
          <w:color w:val="000000"/>
        </w:rPr>
        <w:t xml:space="preserve"> R, </w:t>
      </w:r>
      <w:proofErr w:type="spellStart"/>
      <w:r w:rsidRPr="00883AA0">
        <w:rPr>
          <w:rFonts w:ascii="Book Antiqua" w:eastAsia="Book Antiqua" w:hAnsi="Book Antiqua" w:cs="Book Antiqua"/>
          <w:color w:val="000000"/>
        </w:rPr>
        <w:t>Chopyk</w:t>
      </w:r>
      <w:proofErr w:type="spellEnd"/>
      <w:r w:rsidRPr="00883AA0">
        <w:rPr>
          <w:rFonts w:ascii="Book Antiqua" w:eastAsia="Book Antiqua" w:hAnsi="Book Antiqua" w:cs="Book Antiqua"/>
          <w:color w:val="000000"/>
        </w:rPr>
        <w:t xml:space="preserve"> DM, Smith T, Verma K, Liu Y, </w:t>
      </w:r>
      <w:proofErr w:type="spellStart"/>
      <w:r w:rsidRPr="00883AA0">
        <w:rPr>
          <w:rFonts w:ascii="Book Antiqua" w:eastAsia="Book Antiqua" w:hAnsi="Book Antiqua" w:cs="Book Antiqua"/>
          <w:color w:val="000000"/>
        </w:rPr>
        <w:t>Anania</w:t>
      </w:r>
      <w:proofErr w:type="spellEnd"/>
      <w:r w:rsidRPr="00883AA0">
        <w:rPr>
          <w:rFonts w:ascii="Book Antiqua" w:eastAsia="Book Antiqua" w:hAnsi="Book Antiqua" w:cs="Book Antiqua"/>
          <w:color w:val="000000"/>
        </w:rPr>
        <w:t xml:space="preserve"> FA. Adiponectin inhibits hepatic stellate cell activation by targeting the PTEN/AKT pathway. </w:t>
      </w:r>
      <w:proofErr w:type="spellStart"/>
      <w:r w:rsidRPr="00883AA0">
        <w:rPr>
          <w:rFonts w:ascii="Book Antiqua" w:eastAsia="Book Antiqua" w:hAnsi="Book Antiqua" w:cs="Book Antiqua"/>
          <w:i/>
          <w:iCs/>
          <w:color w:val="000000"/>
        </w:rPr>
        <w:t>Biochim</w:t>
      </w:r>
      <w:proofErr w:type="spellEnd"/>
      <w:r w:rsidRPr="00883AA0">
        <w:rPr>
          <w:rFonts w:ascii="Book Antiqua" w:eastAsia="Book Antiqua" w:hAnsi="Book Antiqua" w:cs="Book Antiqua"/>
          <w:i/>
          <w:iCs/>
          <w:color w:val="000000"/>
        </w:rPr>
        <w:t xml:space="preserve"> </w:t>
      </w:r>
      <w:proofErr w:type="spellStart"/>
      <w:r w:rsidRPr="00883AA0">
        <w:rPr>
          <w:rFonts w:ascii="Book Antiqua" w:eastAsia="Book Antiqua" w:hAnsi="Book Antiqua" w:cs="Book Antiqua"/>
          <w:i/>
          <w:iCs/>
          <w:color w:val="000000"/>
        </w:rPr>
        <w:t>Biophys</w:t>
      </w:r>
      <w:proofErr w:type="spellEnd"/>
      <w:r w:rsidRPr="00883AA0">
        <w:rPr>
          <w:rFonts w:ascii="Book Antiqua" w:eastAsia="Book Antiqua" w:hAnsi="Book Antiqua" w:cs="Book Antiqua"/>
          <w:i/>
          <w:iCs/>
          <w:color w:val="000000"/>
        </w:rPr>
        <w:t xml:space="preserve"> Acta Mol Basis Dis</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1864</w:t>
      </w:r>
      <w:r w:rsidRPr="00883AA0">
        <w:rPr>
          <w:rFonts w:ascii="Book Antiqua" w:eastAsia="Book Antiqua" w:hAnsi="Book Antiqua" w:cs="Book Antiqua"/>
          <w:color w:val="000000"/>
        </w:rPr>
        <w:t>: 3537-3545 [PMID: 30293572 DOI: 10.1016/j.bbadis.2018.08.012]</w:t>
      </w:r>
    </w:p>
    <w:p w14:paraId="3E81F2B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16 </w:t>
      </w:r>
      <w:r w:rsidRPr="00883AA0">
        <w:rPr>
          <w:rFonts w:ascii="Book Antiqua" w:eastAsia="Book Antiqua" w:hAnsi="Book Antiqua" w:cs="Book Antiqua"/>
          <w:b/>
          <w:bCs/>
          <w:color w:val="000000"/>
        </w:rPr>
        <w:t>Dong Z</w:t>
      </w:r>
      <w:r w:rsidRPr="00883AA0">
        <w:rPr>
          <w:rFonts w:ascii="Book Antiqua" w:eastAsia="Book Antiqua" w:hAnsi="Book Antiqua" w:cs="Book Antiqua"/>
          <w:color w:val="000000"/>
        </w:rPr>
        <w:t>, Li S, Wang X, Si L, Ma R, Bao L, Bo A. lncRNA GAS5 restrains CCl</w:t>
      </w:r>
      <w:r w:rsidRPr="00883AA0">
        <w:rPr>
          <w:rFonts w:ascii="Book Antiqua" w:eastAsia="Book Antiqua" w:hAnsi="Book Antiqua" w:cs="Book Antiqua"/>
          <w:color w:val="000000"/>
          <w:vertAlign w:val="subscript"/>
        </w:rPr>
        <w:t>4</w:t>
      </w:r>
      <w:r w:rsidRPr="00883AA0">
        <w:rPr>
          <w:rFonts w:ascii="Book Antiqua" w:eastAsia="Book Antiqua" w:hAnsi="Book Antiqua" w:cs="Book Antiqua"/>
          <w:color w:val="000000"/>
        </w:rPr>
        <w:t xml:space="preserve">-induced hepatic fibrosis by targeting miR-23a through the PTEN/PI3K/Akt signaling pathway. </w:t>
      </w:r>
      <w:r w:rsidRPr="00883AA0">
        <w:rPr>
          <w:rFonts w:ascii="Book Antiqua" w:eastAsia="Book Antiqua" w:hAnsi="Book Antiqua" w:cs="Book Antiqua"/>
          <w:i/>
          <w:iCs/>
          <w:color w:val="000000"/>
        </w:rPr>
        <w:t xml:space="preserve">Am J </w:t>
      </w:r>
      <w:proofErr w:type="spellStart"/>
      <w:r w:rsidRPr="00883AA0">
        <w:rPr>
          <w:rFonts w:ascii="Book Antiqua" w:eastAsia="Book Antiqua" w:hAnsi="Book Antiqua" w:cs="Book Antiqua"/>
          <w:i/>
          <w:iCs/>
          <w:color w:val="000000"/>
        </w:rPr>
        <w:t>Physiol</w:t>
      </w:r>
      <w:proofErr w:type="spellEnd"/>
      <w:r w:rsidRPr="00883AA0">
        <w:rPr>
          <w:rFonts w:ascii="Book Antiqua" w:eastAsia="Book Antiqua" w:hAnsi="Book Antiqua" w:cs="Book Antiqua"/>
          <w:i/>
          <w:iCs/>
          <w:color w:val="000000"/>
        </w:rPr>
        <w:t xml:space="preserve"> </w:t>
      </w:r>
      <w:proofErr w:type="spellStart"/>
      <w:r w:rsidRPr="00883AA0">
        <w:rPr>
          <w:rFonts w:ascii="Book Antiqua" w:eastAsia="Book Antiqua" w:hAnsi="Book Antiqua" w:cs="Book Antiqua"/>
          <w:i/>
          <w:iCs/>
          <w:color w:val="000000"/>
        </w:rPr>
        <w:t>Gastrointest</w:t>
      </w:r>
      <w:proofErr w:type="spellEnd"/>
      <w:r w:rsidRPr="00883AA0">
        <w:rPr>
          <w:rFonts w:ascii="Book Antiqua" w:eastAsia="Book Antiqua" w:hAnsi="Book Antiqua" w:cs="Book Antiqua"/>
          <w:i/>
          <w:iCs/>
          <w:color w:val="000000"/>
        </w:rPr>
        <w:t xml:space="preserve"> Liver </w:t>
      </w:r>
      <w:proofErr w:type="spellStart"/>
      <w:r w:rsidRPr="00883AA0">
        <w:rPr>
          <w:rFonts w:ascii="Book Antiqua" w:eastAsia="Book Antiqua" w:hAnsi="Book Antiqua" w:cs="Book Antiqua"/>
          <w:i/>
          <w:iCs/>
          <w:color w:val="000000"/>
        </w:rPr>
        <w:t>Physiol</w:t>
      </w:r>
      <w:proofErr w:type="spellEnd"/>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316</w:t>
      </w:r>
      <w:r w:rsidRPr="00883AA0">
        <w:rPr>
          <w:rFonts w:ascii="Book Antiqua" w:eastAsia="Book Antiqua" w:hAnsi="Book Antiqua" w:cs="Book Antiqua"/>
          <w:color w:val="000000"/>
        </w:rPr>
        <w:t>: G539-G550 [PMID: 30735452 DOI: 10.1152/ajpgi.00249.2018]</w:t>
      </w:r>
    </w:p>
    <w:p w14:paraId="1A49A55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17 </w:t>
      </w:r>
      <w:proofErr w:type="spellStart"/>
      <w:r w:rsidRPr="00883AA0">
        <w:rPr>
          <w:rFonts w:ascii="Book Antiqua" w:eastAsia="Book Antiqua" w:hAnsi="Book Antiqua" w:cs="Book Antiqua"/>
          <w:b/>
          <w:bCs/>
          <w:color w:val="000000"/>
        </w:rPr>
        <w:t>Younossi</w:t>
      </w:r>
      <w:proofErr w:type="spellEnd"/>
      <w:r w:rsidRPr="00883AA0">
        <w:rPr>
          <w:rFonts w:ascii="Book Antiqua" w:eastAsia="Book Antiqua" w:hAnsi="Book Antiqua" w:cs="Book Antiqua"/>
          <w:b/>
          <w:bCs/>
          <w:color w:val="000000"/>
        </w:rPr>
        <w:t xml:space="preserve"> Z</w:t>
      </w:r>
      <w:r w:rsidRPr="00883AA0">
        <w:rPr>
          <w:rFonts w:ascii="Book Antiqua" w:eastAsia="Book Antiqua" w:hAnsi="Book Antiqua" w:cs="Book Antiqua"/>
          <w:color w:val="000000"/>
        </w:rPr>
        <w:t xml:space="preserve">, </w:t>
      </w:r>
      <w:proofErr w:type="spellStart"/>
      <w:r w:rsidRPr="00883AA0">
        <w:rPr>
          <w:rFonts w:ascii="Book Antiqua" w:eastAsia="Book Antiqua" w:hAnsi="Book Antiqua" w:cs="Book Antiqua"/>
          <w:color w:val="000000"/>
        </w:rPr>
        <w:t>Tacke</w:t>
      </w:r>
      <w:proofErr w:type="spellEnd"/>
      <w:r w:rsidRPr="00883AA0">
        <w:rPr>
          <w:rFonts w:ascii="Book Antiqua" w:eastAsia="Book Antiqua" w:hAnsi="Book Antiqua" w:cs="Book Antiqua"/>
          <w:color w:val="000000"/>
        </w:rPr>
        <w:t xml:space="preserve"> F, </w:t>
      </w:r>
      <w:proofErr w:type="spellStart"/>
      <w:r w:rsidRPr="00883AA0">
        <w:rPr>
          <w:rFonts w:ascii="Book Antiqua" w:eastAsia="Book Antiqua" w:hAnsi="Book Antiqua" w:cs="Book Antiqua"/>
          <w:color w:val="000000"/>
        </w:rPr>
        <w:t>Arrese</w:t>
      </w:r>
      <w:proofErr w:type="spellEnd"/>
      <w:r w:rsidRPr="00883AA0">
        <w:rPr>
          <w:rFonts w:ascii="Book Antiqua" w:eastAsia="Book Antiqua" w:hAnsi="Book Antiqua" w:cs="Book Antiqua"/>
          <w:color w:val="000000"/>
        </w:rPr>
        <w:t xml:space="preserve"> M, </w:t>
      </w:r>
      <w:proofErr w:type="spellStart"/>
      <w:r w:rsidRPr="00883AA0">
        <w:rPr>
          <w:rFonts w:ascii="Book Antiqua" w:eastAsia="Book Antiqua" w:hAnsi="Book Antiqua" w:cs="Book Antiqua"/>
          <w:color w:val="000000"/>
        </w:rPr>
        <w:t>Chander</w:t>
      </w:r>
      <w:proofErr w:type="spellEnd"/>
      <w:r w:rsidRPr="00883AA0">
        <w:rPr>
          <w:rFonts w:ascii="Book Antiqua" w:eastAsia="Book Antiqua" w:hAnsi="Book Antiqua" w:cs="Book Antiqua"/>
          <w:color w:val="000000"/>
        </w:rPr>
        <w:t xml:space="preserve"> Sharma B, Mostafa I, </w:t>
      </w:r>
      <w:proofErr w:type="spellStart"/>
      <w:r w:rsidRPr="00883AA0">
        <w:rPr>
          <w:rFonts w:ascii="Book Antiqua" w:eastAsia="Book Antiqua" w:hAnsi="Book Antiqua" w:cs="Book Antiqua"/>
          <w:color w:val="000000"/>
        </w:rPr>
        <w:t>Bugianesi</w:t>
      </w:r>
      <w:proofErr w:type="spellEnd"/>
      <w:r w:rsidRPr="00883AA0">
        <w:rPr>
          <w:rFonts w:ascii="Book Antiqua" w:eastAsia="Book Antiqua" w:hAnsi="Book Antiqua" w:cs="Book Antiqua"/>
          <w:color w:val="000000"/>
        </w:rPr>
        <w:t xml:space="preserve"> E, Wai-Sun Wong V, Yilmaz Y, George J, Fan J, Vos MB. Global Perspectives on Nonalcoholic Fatty Liver Disease and Nonalcoholic Steatohepatitis. </w:t>
      </w:r>
      <w:r w:rsidRPr="00883AA0">
        <w:rPr>
          <w:rFonts w:ascii="Book Antiqua" w:eastAsia="Book Antiqua" w:hAnsi="Book Antiqua" w:cs="Book Antiqua"/>
          <w:i/>
          <w:iCs/>
          <w:color w:val="000000"/>
        </w:rPr>
        <w:t>Hepatology</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69</w:t>
      </w:r>
      <w:r w:rsidRPr="00883AA0">
        <w:rPr>
          <w:rFonts w:ascii="Book Antiqua" w:eastAsia="Book Antiqua" w:hAnsi="Book Antiqua" w:cs="Book Antiqua"/>
          <w:color w:val="000000"/>
        </w:rPr>
        <w:t>: 2672-2682 [PMID: 30179269 DOI: 10.1002/hep.30251]</w:t>
      </w:r>
    </w:p>
    <w:p w14:paraId="16598175"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18 </w:t>
      </w:r>
      <w:r w:rsidRPr="00883AA0">
        <w:rPr>
          <w:rFonts w:ascii="Book Antiqua" w:eastAsia="Book Antiqua" w:hAnsi="Book Antiqua" w:cs="Book Antiqua"/>
          <w:b/>
          <w:bCs/>
          <w:color w:val="000000"/>
        </w:rPr>
        <w:t>Friedman SL</w:t>
      </w:r>
      <w:r w:rsidRPr="00883AA0">
        <w:rPr>
          <w:rFonts w:ascii="Book Antiqua" w:eastAsia="Book Antiqua" w:hAnsi="Book Antiqua" w:cs="Book Antiqua"/>
          <w:color w:val="000000"/>
        </w:rPr>
        <w:t xml:space="preserve">, </w:t>
      </w:r>
      <w:proofErr w:type="spellStart"/>
      <w:r w:rsidRPr="00883AA0">
        <w:rPr>
          <w:rFonts w:ascii="Book Antiqua" w:eastAsia="Book Antiqua" w:hAnsi="Book Antiqua" w:cs="Book Antiqua"/>
          <w:color w:val="000000"/>
        </w:rPr>
        <w:t>Neuschwander</w:t>
      </w:r>
      <w:proofErr w:type="spellEnd"/>
      <w:r w:rsidRPr="00883AA0">
        <w:rPr>
          <w:rFonts w:ascii="Book Antiqua" w:eastAsia="Book Antiqua" w:hAnsi="Book Antiqua" w:cs="Book Antiqua"/>
          <w:color w:val="000000"/>
        </w:rPr>
        <w:t xml:space="preserve">-Tetri BA, Rinella M, Sanyal AJ. Mechanisms of NAFLD development and therapeutic strategies. </w:t>
      </w:r>
      <w:r w:rsidRPr="00883AA0">
        <w:rPr>
          <w:rFonts w:ascii="Book Antiqua" w:eastAsia="Book Antiqua" w:hAnsi="Book Antiqua" w:cs="Book Antiqua"/>
          <w:i/>
          <w:iCs/>
          <w:color w:val="000000"/>
        </w:rPr>
        <w:t>Nat Med</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24</w:t>
      </w:r>
      <w:r w:rsidRPr="00883AA0">
        <w:rPr>
          <w:rFonts w:ascii="Book Antiqua" w:eastAsia="Book Antiqua" w:hAnsi="Book Antiqua" w:cs="Book Antiqua"/>
          <w:color w:val="000000"/>
        </w:rPr>
        <w:t>: 908-922 [PMID: 29967350 DOI: 10.1038/s41591-018-0104-9]</w:t>
      </w:r>
    </w:p>
    <w:p w14:paraId="02C8207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19 </w:t>
      </w:r>
      <w:proofErr w:type="spellStart"/>
      <w:r w:rsidRPr="00883AA0">
        <w:rPr>
          <w:rFonts w:ascii="Book Antiqua" w:eastAsia="Book Antiqua" w:hAnsi="Book Antiqua" w:cs="Book Antiqua"/>
          <w:b/>
          <w:bCs/>
          <w:color w:val="000000"/>
        </w:rPr>
        <w:t>Devhare</w:t>
      </w:r>
      <w:proofErr w:type="spellEnd"/>
      <w:r w:rsidRPr="00883AA0">
        <w:rPr>
          <w:rFonts w:ascii="Book Antiqua" w:eastAsia="Book Antiqua" w:hAnsi="Book Antiqua" w:cs="Book Antiqua"/>
          <w:b/>
          <w:bCs/>
          <w:color w:val="000000"/>
        </w:rPr>
        <w:t xml:space="preserve"> PB</w:t>
      </w:r>
      <w:r w:rsidRPr="00883AA0">
        <w:rPr>
          <w:rFonts w:ascii="Book Antiqua" w:eastAsia="Book Antiqua" w:hAnsi="Book Antiqua" w:cs="Book Antiqua"/>
          <w:color w:val="000000"/>
        </w:rPr>
        <w:t xml:space="preserve">, Ray RB. Extracellular vesicles: Novel mediator for </w:t>
      </w:r>
      <w:proofErr w:type="gramStart"/>
      <w:r w:rsidRPr="00883AA0">
        <w:rPr>
          <w:rFonts w:ascii="Book Antiqua" w:eastAsia="Book Antiqua" w:hAnsi="Book Antiqua" w:cs="Book Antiqua"/>
          <w:color w:val="000000"/>
        </w:rPr>
        <w:t>cell to cell</w:t>
      </w:r>
      <w:proofErr w:type="gramEnd"/>
      <w:r w:rsidRPr="00883AA0">
        <w:rPr>
          <w:rFonts w:ascii="Book Antiqua" w:eastAsia="Book Antiqua" w:hAnsi="Book Antiqua" w:cs="Book Antiqua"/>
          <w:color w:val="000000"/>
        </w:rPr>
        <w:t xml:space="preserve"> communications in liver pathogenesis. </w:t>
      </w:r>
      <w:r w:rsidRPr="00883AA0">
        <w:rPr>
          <w:rFonts w:ascii="Book Antiqua" w:eastAsia="Book Antiqua" w:hAnsi="Book Antiqua" w:cs="Book Antiqua"/>
          <w:i/>
          <w:iCs/>
          <w:color w:val="000000"/>
        </w:rPr>
        <w:t>Mol Aspects Med</w:t>
      </w:r>
      <w:r w:rsidRPr="00883AA0">
        <w:rPr>
          <w:rFonts w:ascii="Book Antiqua" w:eastAsia="Book Antiqua" w:hAnsi="Book Antiqua" w:cs="Book Antiqua"/>
          <w:color w:val="000000"/>
        </w:rPr>
        <w:t xml:space="preserve"> 2018; </w:t>
      </w:r>
      <w:r w:rsidRPr="00883AA0">
        <w:rPr>
          <w:rFonts w:ascii="Book Antiqua" w:eastAsia="Book Antiqua" w:hAnsi="Book Antiqua" w:cs="Book Antiqua"/>
          <w:b/>
          <w:bCs/>
          <w:color w:val="000000"/>
        </w:rPr>
        <w:t>60</w:t>
      </w:r>
      <w:r w:rsidRPr="00883AA0">
        <w:rPr>
          <w:rFonts w:ascii="Book Antiqua" w:eastAsia="Book Antiqua" w:hAnsi="Book Antiqua" w:cs="Book Antiqua"/>
          <w:color w:val="000000"/>
        </w:rPr>
        <w:t>: 115-122 [PMID: 29122679 DOI: 10.1016/j.mam.2017.11.001]</w:t>
      </w:r>
    </w:p>
    <w:p w14:paraId="529299EC"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20 </w:t>
      </w:r>
      <w:r w:rsidRPr="00883AA0">
        <w:rPr>
          <w:rFonts w:ascii="Book Antiqua" w:eastAsia="Book Antiqua" w:hAnsi="Book Antiqua" w:cs="Book Antiqua"/>
          <w:b/>
          <w:bCs/>
          <w:color w:val="000000"/>
        </w:rPr>
        <w:t>Cai S</w:t>
      </w:r>
      <w:r w:rsidRPr="00883AA0">
        <w:rPr>
          <w:rFonts w:ascii="Book Antiqua" w:eastAsia="Book Antiqua" w:hAnsi="Book Antiqua" w:cs="Book Antiqua"/>
          <w:color w:val="000000"/>
        </w:rPr>
        <w:t xml:space="preserve">, Cheng X, Pan X, Li J. Emerging role of exosomes in liver physiology and pathology. </w:t>
      </w:r>
      <w:r w:rsidRPr="00883AA0">
        <w:rPr>
          <w:rFonts w:ascii="Book Antiqua" w:eastAsia="Book Antiqua" w:hAnsi="Book Antiqua" w:cs="Book Antiqua"/>
          <w:i/>
          <w:iCs/>
          <w:color w:val="000000"/>
        </w:rPr>
        <w:t>Hepatol Res</w:t>
      </w:r>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47</w:t>
      </w:r>
      <w:r w:rsidRPr="00883AA0">
        <w:rPr>
          <w:rFonts w:ascii="Book Antiqua" w:eastAsia="Book Antiqua" w:hAnsi="Book Antiqua" w:cs="Book Antiqua"/>
          <w:color w:val="000000"/>
        </w:rPr>
        <w:t>: 194-203 [PMID: 27539153 DOI: 10.1111/hepr.12794]</w:t>
      </w:r>
    </w:p>
    <w:p w14:paraId="5D27D604"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21 </w:t>
      </w:r>
      <w:r w:rsidRPr="00883AA0">
        <w:rPr>
          <w:rFonts w:ascii="Book Antiqua" w:eastAsia="Book Antiqua" w:hAnsi="Book Antiqua" w:cs="Book Antiqua"/>
          <w:b/>
          <w:bCs/>
          <w:color w:val="000000"/>
        </w:rPr>
        <w:t>Wang L</w:t>
      </w:r>
      <w:r w:rsidRPr="00883AA0">
        <w:rPr>
          <w:rFonts w:ascii="Book Antiqua" w:eastAsia="Book Antiqua" w:hAnsi="Book Antiqua" w:cs="Book Antiqua"/>
          <w:color w:val="000000"/>
        </w:rPr>
        <w:t xml:space="preserve">, Wang Y, Quan J.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miR-223 derived from natural killer cells inhibits hepatic stellate cell activation by suppressing autophagy. </w:t>
      </w:r>
      <w:r w:rsidRPr="00883AA0">
        <w:rPr>
          <w:rFonts w:ascii="Book Antiqua" w:eastAsia="Book Antiqua" w:hAnsi="Book Antiqua" w:cs="Book Antiqua"/>
          <w:i/>
          <w:iCs/>
          <w:color w:val="000000"/>
        </w:rPr>
        <w:t>Mol Med</w:t>
      </w:r>
      <w:r w:rsidRPr="00883AA0">
        <w:rPr>
          <w:rFonts w:ascii="Book Antiqua" w:eastAsia="Book Antiqua" w:hAnsi="Book Antiqua" w:cs="Book Antiqua"/>
          <w:color w:val="000000"/>
        </w:rPr>
        <w:t xml:space="preserve"> 2020; </w:t>
      </w:r>
      <w:r w:rsidRPr="00883AA0">
        <w:rPr>
          <w:rFonts w:ascii="Book Antiqua" w:eastAsia="Book Antiqua" w:hAnsi="Book Antiqua" w:cs="Book Antiqua"/>
          <w:b/>
          <w:bCs/>
          <w:color w:val="000000"/>
        </w:rPr>
        <w:t>26</w:t>
      </w:r>
      <w:r w:rsidRPr="00883AA0">
        <w:rPr>
          <w:rFonts w:ascii="Book Antiqua" w:eastAsia="Book Antiqua" w:hAnsi="Book Antiqua" w:cs="Book Antiqua"/>
          <w:color w:val="000000"/>
        </w:rPr>
        <w:t>: 81 [PMID: 32873229 DOI: 10.1186/s10020-020-00207-w]</w:t>
      </w:r>
    </w:p>
    <w:p w14:paraId="5C4A3BC8"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lastRenderedPageBreak/>
        <w:t xml:space="preserve">22 </w:t>
      </w:r>
      <w:r w:rsidRPr="00883AA0">
        <w:rPr>
          <w:rFonts w:ascii="Book Antiqua" w:eastAsia="Book Antiqua" w:hAnsi="Book Antiqua" w:cs="Book Antiqua"/>
          <w:b/>
          <w:bCs/>
          <w:color w:val="000000"/>
        </w:rPr>
        <w:t>Qu Y</w:t>
      </w:r>
      <w:r w:rsidRPr="00883AA0">
        <w:rPr>
          <w:rFonts w:ascii="Book Antiqua" w:eastAsia="Book Antiqua" w:hAnsi="Book Antiqua" w:cs="Book Antiqua"/>
          <w:color w:val="000000"/>
        </w:rPr>
        <w:t xml:space="preserve">, Zhang Q, Cai X, Li F, Ma Z, Xu M, Lu L. Exosomes derived from miR-181-5p-modified adipose-derived mesenchymal stem cells prevent liver fibrosis </w:t>
      </w:r>
      <w:r w:rsidRPr="00883AA0">
        <w:rPr>
          <w:rFonts w:ascii="Book Antiqua" w:eastAsia="Book Antiqua" w:hAnsi="Book Antiqua" w:cs="Book Antiqua"/>
          <w:i/>
          <w:iCs/>
          <w:color w:val="000000"/>
        </w:rPr>
        <w:t>via</w:t>
      </w:r>
      <w:r w:rsidRPr="00883AA0">
        <w:rPr>
          <w:rFonts w:ascii="Book Antiqua" w:eastAsia="Book Antiqua" w:hAnsi="Book Antiqua" w:cs="Book Antiqua"/>
          <w:color w:val="000000"/>
        </w:rPr>
        <w:t xml:space="preserve"> autophagy activation. </w:t>
      </w:r>
      <w:r w:rsidRPr="00883AA0">
        <w:rPr>
          <w:rFonts w:ascii="Book Antiqua" w:eastAsia="Book Antiqua" w:hAnsi="Book Antiqua" w:cs="Book Antiqua"/>
          <w:i/>
          <w:iCs/>
          <w:color w:val="000000"/>
        </w:rPr>
        <w:t>J Cell Mol Med</w:t>
      </w:r>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21</w:t>
      </w:r>
      <w:r w:rsidRPr="00883AA0">
        <w:rPr>
          <w:rFonts w:ascii="Book Antiqua" w:eastAsia="Book Antiqua" w:hAnsi="Book Antiqua" w:cs="Book Antiqua"/>
          <w:color w:val="000000"/>
        </w:rPr>
        <w:t>: 2491-2502 [PMID: 28382720 DOI: 10.1111/jcmm.13170]</w:t>
      </w:r>
    </w:p>
    <w:p w14:paraId="26E449D0"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23 </w:t>
      </w:r>
      <w:r w:rsidRPr="00883AA0">
        <w:rPr>
          <w:rFonts w:ascii="Book Antiqua" w:eastAsia="Book Antiqua" w:hAnsi="Book Antiqua" w:cs="Book Antiqua"/>
          <w:b/>
          <w:bCs/>
          <w:color w:val="000000"/>
        </w:rPr>
        <w:t>Chen L</w:t>
      </w:r>
      <w:r w:rsidRPr="00883AA0">
        <w:rPr>
          <w:rFonts w:ascii="Book Antiqua" w:eastAsia="Book Antiqua" w:hAnsi="Book Antiqua" w:cs="Book Antiqua"/>
          <w:color w:val="000000"/>
        </w:rPr>
        <w:t xml:space="preserve">, Yao X, Yao H, Ji Q, Ding G, Liu X.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miR-103-3p from LPS-activated THP-1 macrophage contributes to the activation of hepatic stellate cells. </w:t>
      </w:r>
      <w:r w:rsidRPr="00883AA0">
        <w:rPr>
          <w:rFonts w:ascii="Book Antiqua" w:eastAsia="Book Antiqua" w:hAnsi="Book Antiqua" w:cs="Book Antiqua"/>
          <w:i/>
          <w:iCs/>
          <w:color w:val="000000"/>
        </w:rPr>
        <w:t>FASEB J</w:t>
      </w:r>
      <w:r w:rsidRPr="00883AA0">
        <w:rPr>
          <w:rFonts w:ascii="Book Antiqua" w:eastAsia="Book Antiqua" w:hAnsi="Book Antiqua" w:cs="Book Antiqua"/>
          <w:color w:val="000000"/>
        </w:rPr>
        <w:t xml:space="preserve"> 2020; </w:t>
      </w:r>
      <w:r w:rsidRPr="00883AA0">
        <w:rPr>
          <w:rFonts w:ascii="Book Antiqua" w:eastAsia="Book Antiqua" w:hAnsi="Book Antiqua" w:cs="Book Antiqua"/>
          <w:b/>
          <w:bCs/>
          <w:color w:val="000000"/>
        </w:rPr>
        <w:t>34</w:t>
      </w:r>
      <w:r w:rsidRPr="00883AA0">
        <w:rPr>
          <w:rFonts w:ascii="Book Antiqua" w:eastAsia="Book Antiqua" w:hAnsi="Book Antiqua" w:cs="Book Antiqua"/>
          <w:color w:val="000000"/>
        </w:rPr>
        <w:t>: 5178-5192 [PMID: 32061112 DOI: 10.1096/fj.201902307RRR]</w:t>
      </w:r>
    </w:p>
    <w:p w14:paraId="1EF08875"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24 </w:t>
      </w:r>
      <w:r w:rsidRPr="00883AA0">
        <w:rPr>
          <w:rFonts w:ascii="Book Antiqua" w:eastAsia="Book Antiqua" w:hAnsi="Book Antiqua" w:cs="Book Antiqua"/>
          <w:b/>
          <w:bCs/>
          <w:color w:val="000000"/>
        </w:rPr>
        <w:t>Rong X</w:t>
      </w:r>
      <w:r w:rsidRPr="00883AA0">
        <w:rPr>
          <w:rFonts w:ascii="Book Antiqua" w:eastAsia="Book Antiqua" w:hAnsi="Book Antiqua" w:cs="Book Antiqua"/>
          <w:color w:val="000000"/>
        </w:rPr>
        <w:t xml:space="preserve">, Liu J, Yao X, Jiang T, Wang Y, </w:t>
      </w:r>
      <w:proofErr w:type="spellStart"/>
      <w:r w:rsidRPr="00883AA0">
        <w:rPr>
          <w:rFonts w:ascii="Book Antiqua" w:eastAsia="Book Antiqua" w:hAnsi="Book Antiqua" w:cs="Book Antiqua"/>
          <w:color w:val="000000"/>
        </w:rPr>
        <w:t>Xie</w:t>
      </w:r>
      <w:proofErr w:type="spellEnd"/>
      <w:r w:rsidRPr="00883AA0">
        <w:rPr>
          <w:rFonts w:ascii="Book Antiqua" w:eastAsia="Book Antiqua" w:hAnsi="Book Antiqua" w:cs="Book Antiqua"/>
          <w:color w:val="000000"/>
        </w:rPr>
        <w:t xml:space="preserve"> F. Human bone marrow mesenchymal stem cells-derived exosomes alleviate liver fibrosis through the </w:t>
      </w:r>
      <w:proofErr w:type="spellStart"/>
      <w:r w:rsidRPr="00883AA0">
        <w:rPr>
          <w:rFonts w:ascii="Book Antiqua" w:eastAsia="Book Antiqua" w:hAnsi="Book Antiqua" w:cs="Book Antiqua"/>
          <w:color w:val="000000"/>
        </w:rPr>
        <w:t>Wnt</w:t>
      </w:r>
      <w:proofErr w:type="spellEnd"/>
      <w:r w:rsidRPr="00883AA0">
        <w:rPr>
          <w:rFonts w:ascii="Book Antiqua" w:eastAsia="Book Antiqua" w:hAnsi="Book Antiqua" w:cs="Book Antiqua"/>
          <w:color w:val="000000"/>
        </w:rPr>
        <w:t xml:space="preserve">/β-catenin pathway. </w:t>
      </w:r>
      <w:r w:rsidRPr="00883AA0">
        <w:rPr>
          <w:rFonts w:ascii="Book Antiqua" w:eastAsia="Book Antiqua" w:hAnsi="Book Antiqua" w:cs="Book Antiqua"/>
          <w:i/>
          <w:iCs/>
          <w:color w:val="000000"/>
        </w:rPr>
        <w:t xml:space="preserve">Stem Cell Res </w:t>
      </w:r>
      <w:proofErr w:type="spellStart"/>
      <w:r w:rsidRPr="00883AA0">
        <w:rPr>
          <w:rFonts w:ascii="Book Antiqua" w:eastAsia="Book Antiqua" w:hAnsi="Book Antiqua" w:cs="Book Antiqua"/>
          <w:i/>
          <w:iCs/>
          <w:color w:val="000000"/>
        </w:rPr>
        <w:t>Ther</w:t>
      </w:r>
      <w:proofErr w:type="spellEnd"/>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10</w:t>
      </w:r>
      <w:r w:rsidRPr="00883AA0">
        <w:rPr>
          <w:rFonts w:ascii="Book Antiqua" w:eastAsia="Book Antiqua" w:hAnsi="Book Antiqua" w:cs="Book Antiqua"/>
          <w:color w:val="000000"/>
        </w:rPr>
        <w:t>: 98 [PMID: 30885249 DOI: 10.1186/s13287-019-1204-2]</w:t>
      </w:r>
    </w:p>
    <w:p w14:paraId="0CAFA675"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25 </w:t>
      </w:r>
      <w:r w:rsidRPr="00883AA0">
        <w:rPr>
          <w:rFonts w:ascii="Book Antiqua" w:eastAsia="Book Antiqua" w:hAnsi="Book Antiqua" w:cs="Book Antiqua"/>
          <w:b/>
          <w:bCs/>
          <w:color w:val="000000"/>
        </w:rPr>
        <w:t>Liu C</w:t>
      </w:r>
      <w:r w:rsidRPr="00883AA0">
        <w:rPr>
          <w:rFonts w:ascii="Book Antiqua" w:eastAsia="Book Antiqua" w:hAnsi="Book Antiqua" w:cs="Book Antiqua"/>
          <w:color w:val="000000"/>
        </w:rPr>
        <w:t xml:space="preserve">, Wang C, Wang J, Huang H. miR-1297 promotes cell proliferation by inhibiting RB1 in liver cancer. </w:t>
      </w:r>
      <w:r w:rsidRPr="00883AA0">
        <w:rPr>
          <w:rFonts w:ascii="Book Antiqua" w:eastAsia="Book Antiqua" w:hAnsi="Book Antiqua" w:cs="Book Antiqua"/>
          <w:i/>
          <w:iCs/>
          <w:color w:val="000000"/>
        </w:rPr>
        <w:t>Oncol Lett</w:t>
      </w:r>
      <w:r w:rsidRPr="00883AA0">
        <w:rPr>
          <w:rFonts w:ascii="Book Antiqua" w:eastAsia="Book Antiqua" w:hAnsi="Book Antiqua" w:cs="Book Antiqua"/>
          <w:color w:val="000000"/>
        </w:rPr>
        <w:t xml:space="preserve"> 2016; </w:t>
      </w:r>
      <w:r w:rsidRPr="00883AA0">
        <w:rPr>
          <w:rFonts w:ascii="Book Antiqua" w:eastAsia="Book Antiqua" w:hAnsi="Book Antiqua" w:cs="Book Antiqua"/>
          <w:b/>
          <w:bCs/>
          <w:color w:val="000000"/>
        </w:rPr>
        <w:t>12</w:t>
      </w:r>
      <w:r w:rsidRPr="00883AA0">
        <w:rPr>
          <w:rFonts w:ascii="Book Antiqua" w:eastAsia="Book Antiqua" w:hAnsi="Book Antiqua" w:cs="Book Antiqua"/>
          <w:color w:val="000000"/>
        </w:rPr>
        <w:t>: 5177-5182 [PMID: 28105225 DOI: 10.3892/ol.2016.5326]</w:t>
      </w:r>
    </w:p>
    <w:p w14:paraId="4991819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26 </w:t>
      </w:r>
      <w:r w:rsidRPr="00883AA0">
        <w:rPr>
          <w:rFonts w:ascii="Book Antiqua" w:eastAsia="Book Antiqua" w:hAnsi="Book Antiqua" w:cs="Book Antiqua"/>
          <w:b/>
          <w:bCs/>
          <w:color w:val="000000"/>
        </w:rPr>
        <w:t>Liu F</w:t>
      </w:r>
      <w:r w:rsidRPr="00883AA0">
        <w:rPr>
          <w:rFonts w:ascii="Book Antiqua" w:eastAsia="Book Antiqua" w:hAnsi="Book Antiqua" w:cs="Book Antiqua"/>
          <w:color w:val="000000"/>
        </w:rPr>
        <w:t xml:space="preserve">, He Y, Shu R, Wang S. MicroRNA-1297 regulates hepatocellular carcinoma cell proliferation and apoptosis by targeting EZH2. </w:t>
      </w:r>
      <w:r w:rsidRPr="00883AA0">
        <w:rPr>
          <w:rFonts w:ascii="Book Antiqua" w:eastAsia="Book Antiqua" w:hAnsi="Book Antiqua" w:cs="Book Antiqua"/>
          <w:i/>
          <w:iCs/>
          <w:color w:val="000000"/>
        </w:rPr>
        <w:t xml:space="preserve">Int J Clin Exp </w:t>
      </w:r>
      <w:proofErr w:type="spellStart"/>
      <w:r w:rsidRPr="00883AA0">
        <w:rPr>
          <w:rFonts w:ascii="Book Antiqua" w:eastAsia="Book Antiqua" w:hAnsi="Book Antiqua" w:cs="Book Antiqua"/>
          <w:i/>
          <w:iCs/>
          <w:color w:val="000000"/>
        </w:rPr>
        <w:t>Pathol</w:t>
      </w:r>
      <w:proofErr w:type="spellEnd"/>
      <w:r w:rsidRPr="00883AA0">
        <w:rPr>
          <w:rFonts w:ascii="Book Antiqua" w:eastAsia="Book Antiqua" w:hAnsi="Book Antiqua" w:cs="Book Antiqua"/>
          <w:color w:val="000000"/>
        </w:rPr>
        <w:t xml:space="preserve"> 2015; </w:t>
      </w:r>
      <w:r w:rsidRPr="00883AA0">
        <w:rPr>
          <w:rFonts w:ascii="Book Antiqua" w:eastAsia="Book Antiqua" w:hAnsi="Book Antiqua" w:cs="Book Antiqua"/>
          <w:b/>
          <w:bCs/>
          <w:color w:val="000000"/>
        </w:rPr>
        <w:t>8</w:t>
      </w:r>
      <w:r w:rsidRPr="00883AA0">
        <w:rPr>
          <w:rFonts w:ascii="Book Antiqua" w:eastAsia="Book Antiqua" w:hAnsi="Book Antiqua" w:cs="Book Antiqua"/>
          <w:color w:val="000000"/>
        </w:rPr>
        <w:t>: 4972-4980 [</w:t>
      </w:r>
      <w:bookmarkStart w:id="131" w:name="OLE_LINK48"/>
      <w:bookmarkStart w:id="132" w:name="OLE_LINK47"/>
      <w:r w:rsidRPr="00883AA0">
        <w:rPr>
          <w:rFonts w:ascii="Book Antiqua" w:eastAsia="Book Antiqua" w:hAnsi="Book Antiqua" w:cs="Book Antiqua"/>
          <w:color w:val="000000"/>
        </w:rPr>
        <w:t>PMID: 26191190</w:t>
      </w:r>
      <w:bookmarkEnd w:id="131"/>
      <w:bookmarkEnd w:id="132"/>
      <w:r w:rsidRPr="00883AA0">
        <w:rPr>
          <w:rFonts w:ascii="Book Antiqua" w:eastAsia="Book Antiqua" w:hAnsi="Book Antiqua" w:cs="Book Antiqua"/>
          <w:color w:val="000000"/>
        </w:rPr>
        <w:t>]</w:t>
      </w:r>
    </w:p>
    <w:p w14:paraId="6E25425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27 </w:t>
      </w:r>
      <w:r w:rsidRPr="00883AA0">
        <w:rPr>
          <w:rFonts w:ascii="Book Antiqua" w:eastAsia="Book Antiqua" w:hAnsi="Book Antiqua" w:cs="Book Antiqua"/>
          <w:b/>
          <w:bCs/>
          <w:color w:val="000000"/>
        </w:rPr>
        <w:t>Liu Y</w:t>
      </w:r>
      <w:r w:rsidRPr="00883AA0">
        <w:rPr>
          <w:rFonts w:ascii="Book Antiqua" w:eastAsia="Book Antiqua" w:hAnsi="Book Antiqua" w:cs="Book Antiqua"/>
          <w:color w:val="000000"/>
        </w:rPr>
        <w:t xml:space="preserve">, Liang H, Jiang X. MiR-1297 promotes apoptosis and inhibits the proliferation and invasion of hepatocellular carcinoma cells by targeting HMGA2. </w:t>
      </w:r>
      <w:r w:rsidRPr="00883AA0">
        <w:rPr>
          <w:rFonts w:ascii="Book Antiqua" w:eastAsia="Book Antiqua" w:hAnsi="Book Antiqua" w:cs="Book Antiqua"/>
          <w:i/>
          <w:iCs/>
          <w:color w:val="000000"/>
        </w:rPr>
        <w:t>Int J Mol Med</w:t>
      </w:r>
      <w:r w:rsidRPr="00883AA0">
        <w:rPr>
          <w:rFonts w:ascii="Book Antiqua" w:eastAsia="Book Antiqua" w:hAnsi="Book Antiqua" w:cs="Book Antiqua"/>
          <w:color w:val="000000"/>
        </w:rPr>
        <w:t xml:space="preserve"> 2015; </w:t>
      </w:r>
      <w:r w:rsidRPr="00883AA0">
        <w:rPr>
          <w:rFonts w:ascii="Book Antiqua" w:eastAsia="Book Antiqua" w:hAnsi="Book Antiqua" w:cs="Book Antiqua"/>
          <w:b/>
          <w:bCs/>
          <w:color w:val="000000"/>
        </w:rPr>
        <w:t>36</w:t>
      </w:r>
      <w:r w:rsidRPr="00883AA0">
        <w:rPr>
          <w:rFonts w:ascii="Book Antiqua" w:eastAsia="Book Antiqua" w:hAnsi="Book Antiqua" w:cs="Book Antiqua"/>
          <w:color w:val="000000"/>
        </w:rPr>
        <w:t>: 1345-1352 [PMID: 26398017 DOI: 10.3892/ijmm.2015.2341]</w:t>
      </w:r>
    </w:p>
    <w:p w14:paraId="266EDE3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28 </w:t>
      </w:r>
      <w:r w:rsidRPr="00883AA0">
        <w:rPr>
          <w:rFonts w:ascii="Book Antiqua" w:eastAsia="Book Antiqua" w:hAnsi="Book Antiqua" w:cs="Book Antiqua"/>
          <w:b/>
          <w:bCs/>
          <w:color w:val="000000"/>
        </w:rPr>
        <w:t>Higgins DF</w:t>
      </w:r>
      <w:r w:rsidRPr="00883AA0">
        <w:rPr>
          <w:rFonts w:ascii="Book Antiqua" w:eastAsia="Book Antiqua" w:hAnsi="Book Antiqua" w:cs="Book Antiqua"/>
          <w:color w:val="000000"/>
        </w:rPr>
        <w:t xml:space="preserve">, Ewart LM, Masterson E, Tennant S, </w:t>
      </w:r>
      <w:proofErr w:type="spellStart"/>
      <w:r w:rsidRPr="00883AA0">
        <w:rPr>
          <w:rFonts w:ascii="Book Antiqua" w:eastAsia="Book Antiqua" w:hAnsi="Book Antiqua" w:cs="Book Antiqua"/>
          <w:color w:val="000000"/>
        </w:rPr>
        <w:t>Grebnev</w:t>
      </w:r>
      <w:proofErr w:type="spellEnd"/>
      <w:r w:rsidRPr="00883AA0">
        <w:rPr>
          <w:rFonts w:ascii="Book Antiqua" w:eastAsia="Book Antiqua" w:hAnsi="Book Antiqua" w:cs="Book Antiqua"/>
          <w:color w:val="000000"/>
        </w:rPr>
        <w:t xml:space="preserve"> G, </w:t>
      </w:r>
      <w:proofErr w:type="spellStart"/>
      <w:r w:rsidRPr="00883AA0">
        <w:rPr>
          <w:rFonts w:ascii="Book Antiqua" w:eastAsia="Book Antiqua" w:hAnsi="Book Antiqua" w:cs="Book Antiqua"/>
          <w:color w:val="000000"/>
        </w:rPr>
        <w:t>Prunotto</w:t>
      </w:r>
      <w:proofErr w:type="spellEnd"/>
      <w:r w:rsidRPr="00883AA0">
        <w:rPr>
          <w:rFonts w:ascii="Book Antiqua" w:eastAsia="Book Antiqua" w:hAnsi="Book Antiqua" w:cs="Book Antiqua"/>
          <w:color w:val="000000"/>
        </w:rPr>
        <w:t xml:space="preserve"> M, </w:t>
      </w:r>
      <w:proofErr w:type="spellStart"/>
      <w:r w:rsidRPr="00883AA0">
        <w:rPr>
          <w:rFonts w:ascii="Book Antiqua" w:eastAsia="Book Antiqua" w:hAnsi="Book Antiqua" w:cs="Book Antiqua"/>
          <w:color w:val="000000"/>
        </w:rPr>
        <w:t>Pomposiello</w:t>
      </w:r>
      <w:proofErr w:type="spellEnd"/>
      <w:r w:rsidRPr="00883AA0">
        <w:rPr>
          <w:rFonts w:ascii="Book Antiqua" w:eastAsia="Book Antiqua" w:hAnsi="Book Antiqua" w:cs="Book Antiqua"/>
          <w:color w:val="000000"/>
        </w:rPr>
        <w:t xml:space="preserve"> S, Conde-Knape K, Martin FM, Godson C. BMP7-induced-Pten inhibits Akt and prevents renal fibrosis. </w:t>
      </w:r>
      <w:proofErr w:type="spellStart"/>
      <w:r w:rsidRPr="00883AA0">
        <w:rPr>
          <w:rFonts w:ascii="Book Antiqua" w:eastAsia="Book Antiqua" w:hAnsi="Book Antiqua" w:cs="Book Antiqua"/>
          <w:i/>
          <w:iCs/>
          <w:color w:val="000000"/>
        </w:rPr>
        <w:t>Biochim</w:t>
      </w:r>
      <w:proofErr w:type="spellEnd"/>
      <w:r w:rsidRPr="00883AA0">
        <w:rPr>
          <w:rFonts w:ascii="Book Antiqua" w:eastAsia="Book Antiqua" w:hAnsi="Book Antiqua" w:cs="Book Antiqua"/>
          <w:i/>
          <w:iCs/>
          <w:color w:val="000000"/>
        </w:rPr>
        <w:t xml:space="preserve"> </w:t>
      </w:r>
      <w:proofErr w:type="spellStart"/>
      <w:r w:rsidRPr="00883AA0">
        <w:rPr>
          <w:rFonts w:ascii="Book Antiqua" w:eastAsia="Book Antiqua" w:hAnsi="Book Antiqua" w:cs="Book Antiqua"/>
          <w:i/>
          <w:iCs/>
          <w:color w:val="000000"/>
        </w:rPr>
        <w:t>Biophys</w:t>
      </w:r>
      <w:proofErr w:type="spellEnd"/>
      <w:r w:rsidRPr="00883AA0">
        <w:rPr>
          <w:rFonts w:ascii="Book Antiqua" w:eastAsia="Book Antiqua" w:hAnsi="Book Antiqua" w:cs="Book Antiqua"/>
          <w:i/>
          <w:iCs/>
          <w:color w:val="000000"/>
        </w:rPr>
        <w:t xml:space="preserve"> Acta Mol Basis Dis</w:t>
      </w:r>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1863</w:t>
      </w:r>
      <w:r w:rsidRPr="00883AA0">
        <w:rPr>
          <w:rFonts w:ascii="Book Antiqua" w:eastAsia="Book Antiqua" w:hAnsi="Book Antiqua" w:cs="Book Antiqua"/>
          <w:color w:val="000000"/>
        </w:rPr>
        <w:t>: 3095-3104 [PMID: 28923783 DOI: 10.1016/j.bbadis.2017.09.011]</w:t>
      </w:r>
    </w:p>
    <w:p w14:paraId="064EEEDF"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29 </w:t>
      </w:r>
      <w:r w:rsidRPr="00883AA0">
        <w:rPr>
          <w:rFonts w:ascii="Book Antiqua" w:eastAsia="Book Antiqua" w:hAnsi="Book Antiqua" w:cs="Book Antiqua"/>
          <w:b/>
          <w:bCs/>
          <w:color w:val="000000"/>
        </w:rPr>
        <w:t>Tian Y</w:t>
      </w:r>
      <w:r w:rsidRPr="00883AA0">
        <w:rPr>
          <w:rFonts w:ascii="Book Antiqua" w:eastAsia="Book Antiqua" w:hAnsi="Book Antiqua" w:cs="Book Antiqua"/>
          <w:color w:val="000000"/>
        </w:rPr>
        <w:t xml:space="preserve">, Li H, </w:t>
      </w:r>
      <w:proofErr w:type="spellStart"/>
      <w:r w:rsidRPr="00883AA0">
        <w:rPr>
          <w:rFonts w:ascii="Book Antiqua" w:eastAsia="Book Antiqua" w:hAnsi="Book Antiqua" w:cs="Book Antiqua"/>
          <w:color w:val="000000"/>
        </w:rPr>
        <w:t>Qiu</w:t>
      </w:r>
      <w:proofErr w:type="spellEnd"/>
      <w:r w:rsidRPr="00883AA0">
        <w:rPr>
          <w:rFonts w:ascii="Book Antiqua" w:eastAsia="Book Antiqua" w:hAnsi="Book Antiqua" w:cs="Book Antiqua"/>
          <w:color w:val="000000"/>
        </w:rPr>
        <w:t xml:space="preserve"> T, Dai J, Zhang Y, Chen J, Cai H. Loss of PTEN induces lung fibrosis </w:t>
      </w:r>
      <w:r w:rsidRPr="00883AA0">
        <w:rPr>
          <w:rFonts w:ascii="Book Antiqua" w:eastAsia="Book Antiqua" w:hAnsi="Book Antiqua" w:cs="Book Antiqua"/>
          <w:i/>
          <w:iCs/>
          <w:color w:val="000000"/>
        </w:rPr>
        <w:t>via</w:t>
      </w:r>
      <w:r w:rsidRPr="00883AA0">
        <w:rPr>
          <w:rFonts w:ascii="Book Antiqua" w:eastAsia="Book Antiqua" w:hAnsi="Book Antiqua" w:cs="Book Antiqua"/>
          <w:color w:val="000000"/>
        </w:rPr>
        <w:t xml:space="preserve"> alveolar epithelial cell senescence depending on NF-</w:t>
      </w:r>
      <w:proofErr w:type="spellStart"/>
      <w:r w:rsidRPr="00883AA0">
        <w:rPr>
          <w:rFonts w:ascii="Book Antiqua" w:eastAsia="Book Antiqua" w:hAnsi="Book Antiqua" w:cs="Book Antiqua"/>
          <w:color w:val="000000"/>
        </w:rPr>
        <w:t>κB</w:t>
      </w:r>
      <w:proofErr w:type="spellEnd"/>
      <w:r w:rsidRPr="00883AA0">
        <w:rPr>
          <w:rFonts w:ascii="Book Antiqua" w:eastAsia="Book Antiqua" w:hAnsi="Book Antiqua" w:cs="Book Antiqua"/>
          <w:color w:val="000000"/>
        </w:rPr>
        <w:t xml:space="preserve"> activation. </w:t>
      </w:r>
      <w:r w:rsidRPr="00883AA0">
        <w:rPr>
          <w:rFonts w:ascii="Book Antiqua" w:eastAsia="Book Antiqua" w:hAnsi="Book Antiqua" w:cs="Book Antiqua"/>
          <w:i/>
          <w:iCs/>
          <w:color w:val="000000"/>
        </w:rPr>
        <w:t>Aging Cell</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18</w:t>
      </w:r>
      <w:r w:rsidRPr="00883AA0">
        <w:rPr>
          <w:rFonts w:ascii="Book Antiqua" w:eastAsia="Book Antiqua" w:hAnsi="Book Antiqua" w:cs="Book Antiqua"/>
          <w:color w:val="000000"/>
        </w:rPr>
        <w:t>: e12858 [PMID: 30548445 DOI: 10.1111/acel.12858]</w:t>
      </w:r>
    </w:p>
    <w:p w14:paraId="1D2E9829"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30 </w:t>
      </w:r>
      <w:r w:rsidRPr="00883AA0">
        <w:rPr>
          <w:rFonts w:ascii="Book Antiqua" w:eastAsia="Book Antiqua" w:hAnsi="Book Antiqua" w:cs="Book Antiqua"/>
          <w:b/>
          <w:bCs/>
          <w:color w:val="000000"/>
        </w:rPr>
        <w:t>Han J</w:t>
      </w:r>
      <w:r w:rsidRPr="00883AA0">
        <w:rPr>
          <w:rFonts w:ascii="Book Antiqua" w:eastAsia="Book Antiqua" w:hAnsi="Book Antiqua" w:cs="Book Antiqua"/>
          <w:color w:val="000000"/>
        </w:rPr>
        <w:t xml:space="preserve">, He Y, Zhao H, Xu X. Hypoxia inducible factor-1 promotes liver fibrosis in nonalcoholic fatty liver disease by activating PTEN/p65 signaling pathway. </w:t>
      </w:r>
      <w:r w:rsidRPr="00883AA0">
        <w:rPr>
          <w:rFonts w:ascii="Book Antiqua" w:eastAsia="Book Antiqua" w:hAnsi="Book Antiqua" w:cs="Book Antiqua"/>
          <w:i/>
          <w:iCs/>
          <w:color w:val="000000"/>
        </w:rPr>
        <w:t xml:space="preserve">J Cell </w:t>
      </w:r>
      <w:proofErr w:type="spellStart"/>
      <w:r w:rsidRPr="00883AA0">
        <w:rPr>
          <w:rFonts w:ascii="Book Antiqua" w:eastAsia="Book Antiqua" w:hAnsi="Book Antiqua" w:cs="Book Antiqua"/>
          <w:i/>
          <w:iCs/>
          <w:color w:val="000000"/>
        </w:rPr>
        <w:t>Biochem</w:t>
      </w:r>
      <w:proofErr w:type="spellEnd"/>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120</w:t>
      </w:r>
      <w:r w:rsidRPr="00883AA0">
        <w:rPr>
          <w:rFonts w:ascii="Book Antiqua" w:eastAsia="Book Antiqua" w:hAnsi="Book Antiqua" w:cs="Book Antiqua"/>
          <w:color w:val="000000"/>
        </w:rPr>
        <w:t>: 14735-14744 [PMID: 31009107 DOI: 10.1002/jcb.28734]</w:t>
      </w:r>
    </w:p>
    <w:p w14:paraId="1F902ABF"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31 </w:t>
      </w:r>
      <w:proofErr w:type="spellStart"/>
      <w:r w:rsidRPr="00883AA0">
        <w:rPr>
          <w:rFonts w:ascii="Book Antiqua" w:eastAsia="Book Antiqua" w:hAnsi="Book Antiqua" w:cs="Book Antiqua"/>
          <w:b/>
          <w:bCs/>
          <w:color w:val="000000"/>
        </w:rPr>
        <w:t>Niu</w:t>
      </w:r>
      <w:proofErr w:type="spellEnd"/>
      <w:r w:rsidRPr="00883AA0">
        <w:rPr>
          <w:rFonts w:ascii="Book Antiqua" w:eastAsia="Book Antiqua" w:hAnsi="Book Antiqua" w:cs="Book Antiqua"/>
          <w:b/>
          <w:bCs/>
          <w:color w:val="000000"/>
        </w:rPr>
        <w:t xml:space="preserve"> X</w:t>
      </w:r>
      <w:r w:rsidRPr="00883AA0">
        <w:rPr>
          <w:rFonts w:ascii="Book Antiqua" w:eastAsia="Book Antiqua" w:hAnsi="Book Antiqua" w:cs="Book Antiqua"/>
          <w:color w:val="000000"/>
        </w:rPr>
        <w:t xml:space="preserve">, Fu N, Du J, Wang R, Wang Y, Zhao S, Du H, Wang B, Zhang Y, Sun D, Nan Y. miR-1273g-3p modulates activation and apoptosis of hepatic stellate cells by directly </w:t>
      </w:r>
      <w:r w:rsidRPr="00883AA0">
        <w:rPr>
          <w:rFonts w:ascii="Book Antiqua" w:eastAsia="Book Antiqua" w:hAnsi="Book Antiqua" w:cs="Book Antiqua"/>
          <w:color w:val="000000"/>
        </w:rPr>
        <w:lastRenderedPageBreak/>
        <w:t xml:space="preserve">targeting PTEN in HCV-related liver fibrosis. </w:t>
      </w:r>
      <w:r w:rsidRPr="00883AA0">
        <w:rPr>
          <w:rFonts w:ascii="Book Antiqua" w:eastAsia="Book Antiqua" w:hAnsi="Book Antiqua" w:cs="Book Antiqua"/>
          <w:i/>
          <w:iCs/>
          <w:color w:val="000000"/>
        </w:rPr>
        <w:t>FEBS Lett</w:t>
      </w:r>
      <w:r w:rsidRPr="00883AA0">
        <w:rPr>
          <w:rFonts w:ascii="Book Antiqua" w:eastAsia="Book Antiqua" w:hAnsi="Book Antiqua" w:cs="Book Antiqua"/>
          <w:color w:val="000000"/>
        </w:rPr>
        <w:t xml:space="preserve"> 2016; </w:t>
      </w:r>
      <w:r w:rsidRPr="00883AA0">
        <w:rPr>
          <w:rFonts w:ascii="Book Antiqua" w:eastAsia="Book Antiqua" w:hAnsi="Book Antiqua" w:cs="Book Antiqua"/>
          <w:b/>
          <w:bCs/>
          <w:color w:val="000000"/>
        </w:rPr>
        <w:t>590</w:t>
      </w:r>
      <w:r w:rsidRPr="00883AA0">
        <w:rPr>
          <w:rFonts w:ascii="Book Antiqua" w:eastAsia="Book Antiqua" w:hAnsi="Book Antiqua" w:cs="Book Antiqua"/>
          <w:color w:val="000000"/>
        </w:rPr>
        <w:t>: 2709-2724 [PMID: 27423040 DOI: 10.1002/1873-3468.12309]</w:t>
      </w:r>
    </w:p>
    <w:p w14:paraId="78C4B0A8"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32 </w:t>
      </w:r>
      <w:r w:rsidRPr="00883AA0">
        <w:rPr>
          <w:rFonts w:ascii="Book Antiqua" w:eastAsia="Book Antiqua" w:hAnsi="Book Antiqua" w:cs="Book Antiqua"/>
          <w:b/>
          <w:bCs/>
          <w:color w:val="000000"/>
        </w:rPr>
        <w:t>Wu SM</w:t>
      </w:r>
      <w:r w:rsidRPr="00883AA0">
        <w:rPr>
          <w:rFonts w:ascii="Book Antiqua" w:eastAsia="Book Antiqua" w:hAnsi="Book Antiqua" w:cs="Book Antiqua"/>
          <w:color w:val="000000"/>
        </w:rPr>
        <w:t xml:space="preserve">, Li TH, Yun H, Ai HW, Zhang KH. miR-140-3p Knockdown Suppresses Cell Proliferation and Fibrogenesis in Hepatic Stellate Cells </w:t>
      </w:r>
      <w:r w:rsidRPr="00883AA0">
        <w:rPr>
          <w:rFonts w:ascii="Book Antiqua" w:eastAsia="Book Antiqua" w:hAnsi="Book Antiqua" w:cs="Book Antiqua"/>
          <w:i/>
          <w:iCs/>
          <w:color w:val="000000"/>
        </w:rPr>
        <w:t>via</w:t>
      </w:r>
      <w:r w:rsidRPr="00883AA0">
        <w:rPr>
          <w:rFonts w:ascii="Book Antiqua" w:eastAsia="Book Antiqua" w:hAnsi="Book Antiqua" w:cs="Book Antiqua"/>
          <w:color w:val="000000"/>
        </w:rPr>
        <w:t xml:space="preserve"> PTEN-Mediated AKT/mTOR Signaling. </w:t>
      </w:r>
      <w:r w:rsidRPr="00883AA0">
        <w:rPr>
          <w:rFonts w:ascii="Book Antiqua" w:eastAsia="Book Antiqua" w:hAnsi="Book Antiqua" w:cs="Book Antiqua"/>
          <w:i/>
          <w:iCs/>
          <w:color w:val="000000"/>
        </w:rPr>
        <w:t>Yonsei Med J</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60</w:t>
      </w:r>
      <w:r w:rsidRPr="00883AA0">
        <w:rPr>
          <w:rFonts w:ascii="Book Antiqua" w:eastAsia="Book Antiqua" w:hAnsi="Book Antiqua" w:cs="Book Antiqua"/>
          <w:color w:val="000000"/>
        </w:rPr>
        <w:t>: 561-569 [PMID: 31124340 DOI: 10.3349/ymj.2019.60.6.561]</w:t>
      </w:r>
    </w:p>
    <w:p w14:paraId="2CBA23FB"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33 </w:t>
      </w:r>
      <w:proofErr w:type="spellStart"/>
      <w:r w:rsidRPr="00883AA0">
        <w:rPr>
          <w:rFonts w:ascii="Book Antiqua" w:eastAsia="Book Antiqua" w:hAnsi="Book Antiqua" w:cs="Book Antiqua"/>
          <w:b/>
          <w:bCs/>
          <w:color w:val="000000"/>
        </w:rPr>
        <w:t>Pierantonelli</w:t>
      </w:r>
      <w:proofErr w:type="spellEnd"/>
      <w:r w:rsidRPr="00883AA0">
        <w:rPr>
          <w:rFonts w:ascii="Book Antiqua" w:eastAsia="Book Antiqua" w:hAnsi="Book Antiqua" w:cs="Book Antiqua"/>
          <w:b/>
          <w:bCs/>
          <w:color w:val="000000"/>
        </w:rPr>
        <w:t xml:space="preserve"> I</w:t>
      </w:r>
      <w:r w:rsidRPr="00883AA0">
        <w:rPr>
          <w:rFonts w:ascii="Book Antiqua" w:eastAsia="Book Antiqua" w:hAnsi="Book Antiqua" w:cs="Book Antiqua"/>
          <w:color w:val="000000"/>
        </w:rPr>
        <w:t xml:space="preserve">, </w:t>
      </w:r>
      <w:proofErr w:type="spellStart"/>
      <w:r w:rsidRPr="00883AA0">
        <w:rPr>
          <w:rFonts w:ascii="Book Antiqua" w:eastAsia="Book Antiqua" w:hAnsi="Book Antiqua" w:cs="Book Antiqua"/>
          <w:color w:val="000000"/>
        </w:rPr>
        <w:t>Svegliati</w:t>
      </w:r>
      <w:proofErr w:type="spellEnd"/>
      <w:r w:rsidRPr="00883AA0">
        <w:rPr>
          <w:rFonts w:ascii="Book Antiqua" w:eastAsia="Book Antiqua" w:hAnsi="Book Antiqua" w:cs="Book Antiqua"/>
          <w:color w:val="000000"/>
        </w:rPr>
        <w:t xml:space="preserve">-Baroni G. Nonalcoholic Fatty Liver Disease: Basic Pathogenetic Mechanisms in the Progression </w:t>
      </w:r>
      <w:proofErr w:type="gramStart"/>
      <w:r w:rsidRPr="00883AA0">
        <w:rPr>
          <w:rFonts w:ascii="Book Antiqua" w:eastAsia="Book Antiqua" w:hAnsi="Book Antiqua" w:cs="Book Antiqua"/>
          <w:color w:val="000000"/>
        </w:rPr>
        <w:t>From</w:t>
      </w:r>
      <w:proofErr w:type="gramEnd"/>
      <w:r w:rsidRPr="00883AA0">
        <w:rPr>
          <w:rFonts w:ascii="Book Antiqua" w:eastAsia="Book Antiqua" w:hAnsi="Book Antiqua" w:cs="Book Antiqua"/>
          <w:color w:val="000000"/>
        </w:rPr>
        <w:t xml:space="preserve"> NAFLD to NASH. </w:t>
      </w:r>
      <w:r w:rsidRPr="00883AA0">
        <w:rPr>
          <w:rFonts w:ascii="Book Antiqua" w:eastAsia="Book Antiqua" w:hAnsi="Book Antiqua" w:cs="Book Antiqua"/>
          <w:i/>
          <w:iCs/>
          <w:color w:val="000000"/>
        </w:rPr>
        <w:t>Transplantation</w:t>
      </w:r>
      <w:r w:rsidRPr="00883AA0">
        <w:rPr>
          <w:rFonts w:ascii="Book Antiqua" w:eastAsia="Book Antiqua" w:hAnsi="Book Antiqua" w:cs="Book Antiqua"/>
          <w:color w:val="000000"/>
        </w:rPr>
        <w:t xml:space="preserve"> 2019; </w:t>
      </w:r>
      <w:r w:rsidRPr="00883AA0">
        <w:rPr>
          <w:rFonts w:ascii="Book Antiqua" w:eastAsia="Book Antiqua" w:hAnsi="Book Antiqua" w:cs="Book Antiqua"/>
          <w:b/>
          <w:bCs/>
          <w:color w:val="000000"/>
        </w:rPr>
        <w:t>103</w:t>
      </w:r>
      <w:r w:rsidRPr="00883AA0">
        <w:rPr>
          <w:rFonts w:ascii="Book Antiqua" w:eastAsia="Book Antiqua" w:hAnsi="Book Antiqua" w:cs="Book Antiqua"/>
          <w:color w:val="000000"/>
        </w:rPr>
        <w:t>: e1-e13 [</w:t>
      </w:r>
      <w:bookmarkStart w:id="133" w:name="OLE_LINK49"/>
      <w:r w:rsidRPr="00883AA0">
        <w:rPr>
          <w:rFonts w:ascii="Book Antiqua" w:eastAsia="Book Antiqua" w:hAnsi="Book Antiqua" w:cs="Book Antiqua"/>
          <w:color w:val="000000"/>
        </w:rPr>
        <w:t>PMID: 30300287</w:t>
      </w:r>
      <w:bookmarkEnd w:id="133"/>
      <w:r w:rsidRPr="00883AA0">
        <w:rPr>
          <w:rFonts w:ascii="Book Antiqua" w:eastAsia="Book Antiqua" w:hAnsi="Book Antiqua" w:cs="Book Antiqua"/>
          <w:color w:val="000000"/>
        </w:rPr>
        <w:t xml:space="preserve"> DOI: 10.1097/TP.0000000000002480]</w:t>
      </w:r>
    </w:p>
    <w:p w14:paraId="7C030CE7"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34 </w:t>
      </w:r>
      <w:proofErr w:type="spellStart"/>
      <w:r w:rsidRPr="00883AA0">
        <w:rPr>
          <w:rFonts w:ascii="Book Antiqua" w:eastAsia="Book Antiqua" w:hAnsi="Book Antiqua" w:cs="Book Antiqua"/>
          <w:b/>
          <w:bCs/>
          <w:color w:val="000000"/>
        </w:rPr>
        <w:t>Worby</w:t>
      </w:r>
      <w:proofErr w:type="spellEnd"/>
      <w:r w:rsidRPr="00883AA0">
        <w:rPr>
          <w:rFonts w:ascii="Book Antiqua" w:eastAsia="Book Antiqua" w:hAnsi="Book Antiqua" w:cs="Book Antiqua"/>
          <w:b/>
          <w:bCs/>
          <w:color w:val="000000"/>
        </w:rPr>
        <w:t xml:space="preserve"> CA</w:t>
      </w:r>
      <w:r w:rsidRPr="00883AA0">
        <w:rPr>
          <w:rFonts w:ascii="Book Antiqua" w:eastAsia="Book Antiqua" w:hAnsi="Book Antiqua" w:cs="Book Antiqua"/>
          <w:color w:val="000000"/>
        </w:rPr>
        <w:t xml:space="preserve">, Dixon JE. PTEN. </w:t>
      </w:r>
      <w:proofErr w:type="spellStart"/>
      <w:r w:rsidRPr="00883AA0">
        <w:rPr>
          <w:rFonts w:ascii="Book Antiqua" w:eastAsia="Book Antiqua" w:hAnsi="Book Antiqua" w:cs="Book Antiqua"/>
          <w:i/>
          <w:iCs/>
          <w:color w:val="000000"/>
        </w:rPr>
        <w:t>Annu</w:t>
      </w:r>
      <w:proofErr w:type="spellEnd"/>
      <w:r w:rsidRPr="00883AA0">
        <w:rPr>
          <w:rFonts w:ascii="Book Antiqua" w:eastAsia="Book Antiqua" w:hAnsi="Book Antiqua" w:cs="Book Antiqua"/>
          <w:i/>
          <w:iCs/>
          <w:color w:val="000000"/>
        </w:rPr>
        <w:t xml:space="preserve"> Rev </w:t>
      </w:r>
      <w:proofErr w:type="spellStart"/>
      <w:r w:rsidRPr="00883AA0">
        <w:rPr>
          <w:rFonts w:ascii="Book Antiqua" w:eastAsia="Book Antiqua" w:hAnsi="Book Antiqua" w:cs="Book Antiqua"/>
          <w:i/>
          <w:iCs/>
          <w:color w:val="000000"/>
        </w:rPr>
        <w:t>Biochem</w:t>
      </w:r>
      <w:proofErr w:type="spellEnd"/>
      <w:r w:rsidRPr="00883AA0">
        <w:rPr>
          <w:rFonts w:ascii="Book Antiqua" w:eastAsia="Book Antiqua" w:hAnsi="Book Antiqua" w:cs="Book Antiqua"/>
          <w:color w:val="000000"/>
        </w:rPr>
        <w:t xml:space="preserve"> 2014; </w:t>
      </w:r>
      <w:r w:rsidRPr="00883AA0">
        <w:rPr>
          <w:rFonts w:ascii="Book Antiqua" w:eastAsia="Book Antiqua" w:hAnsi="Book Antiqua" w:cs="Book Antiqua"/>
          <w:b/>
          <w:bCs/>
          <w:color w:val="000000"/>
        </w:rPr>
        <w:t>83</w:t>
      </w:r>
      <w:r w:rsidRPr="00883AA0">
        <w:rPr>
          <w:rFonts w:ascii="Book Antiqua" w:eastAsia="Book Antiqua" w:hAnsi="Book Antiqua" w:cs="Book Antiqua"/>
          <w:color w:val="000000"/>
        </w:rPr>
        <w:t>: 641-669 [PMID: 24905788 DOI: 10.1146/annurev-biochem-082411-113907]</w:t>
      </w:r>
    </w:p>
    <w:p w14:paraId="1C12E704"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35 </w:t>
      </w:r>
      <w:proofErr w:type="spellStart"/>
      <w:r w:rsidRPr="00883AA0">
        <w:rPr>
          <w:rFonts w:ascii="Book Antiqua" w:eastAsia="Book Antiqua" w:hAnsi="Book Antiqua" w:cs="Book Antiqua"/>
          <w:b/>
          <w:bCs/>
          <w:color w:val="000000"/>
        </w:rPr>
        <w:t>Vallée</w:t>
      </w:r>
      <w:proofErr w:type="spellEnd"/>
      <w:r w:rsidRPr="00883AA0">
        <w:rPr>
          <w:rFonts w:ascii="Book Antiqua" w:eastAsia="Book Antiqua" w:hAnsi="Book Antiqua" w:cs="Book Antiqua"/>
          <w:b/>
          <w:bCs/>
          <w:color w:val="000000"/>
        </w:rPr>
        <w:t xml:space="preserve"> A</w:t>
      </w:r>
      <w:r w:rsidRPr="00883AA0">
        <w:rPr>
          <w:rFonts w:ascii="Book Antiqua" w:eastAsia="Book Antiqua" w:hAnsi="Book Antiqua" w:cs="Book Antiqua"/>
          <w:color w:val="000000"/>
        </w:rPr>
        <w:t xml:space="preserve">, </w:t>
      </w:r>
      <w:proofErr w:type="spellStart"/>
      <w:r w:rsidRPr="00883AA0">
        <w:rPr>
          <w:rFonts w:ascii="Book Antiqua" w:eastAsia="Book Antiqua" w:hAnsi="Book Antiqua" w:cs="Book Antiqua"/>
          <w:color w:val="000000"/>
        </w:rPr>
        <w:t>Lecarpentier</w:t>
      </w:r>
      <w:proofErr w:type="spellEnd"/>
      <w:r w:rsidRPr="00883AA0">
        <w:rPr>
          <w:rFonts w:ascii="Book Antiqua" w:eastAsia="Book Antiqua" w:hAnsi="Book Antiqua" w:cs="Book Antiqua"/>
          <w:color w:val="000000"/>
        </w:rPr>
        <w:t xml:space="preserve"> Y, Guillevin R, </w:t>
      </w:r>
      <w:proofErr w:type="spellStart"/>
      <w:r w:rsidRPr="00883AA0">
        <w:rPr>
          <w:rFonts w:ascii="Book Antiqua" w:eastAsia="Book Antiqua" w:hAnsi="Book Antiqua" w:cs="Book Antiqua"/>
          <w:color w:val="000000"/>
        </w:rPr>
        <w:t>Vallée</w:t>
      </w:r>
      <w:proofErr w:type="spellEnd"/>
      <w:r w:rsidRPr="00883AA0">
        <w:rPr>
          <w:rFonts w:ascii="Book Antiqua" w:eastAsia="Book Antiqua" w:hAnsi="Book Antiqua" w:cs="Book Antiqua"/>
          <w:color w:val="000000"/>
        </w:rPr>
        <w:t xml:space="preserve"> JN. Interactions between TGF-β1, canonical WNT/β-catenin pathway and PPAR γ in radiation-induced fibrosis. </w:t>
      </w:r>
      <w:proofErr w:type="spellStart"/>
      <w:r w:rsidRPr="00883AA0">
        <w:rPr>
          <w:rFonts w:ascii="Book Antiqua" w:eastAsia="Book Antiqua" w:hAnsi="Book Antiqua" w:cs="Book Antiqua"/>
          <w:i/>
          <w:iCs/>
          <w:color w:val="000000"/>
        </w:rPr>
        <w:t>Oncotarget</w:t>
      </w:r>
      <w:proofErr w:type="spellEnd"/>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8</w:t>
      </w:r>
      <w:r w:rsidRPr="00883AA0">
        <w:rPr>
          <w:rFonts w:ascii="Book Antiqua" w:eastAsia="Book Antiqua" w:hAnsi="Book Antiqua" w:cs="Book Antiqua"/>
          <w:color w:val="000000"/>
        </w:rPr>
        <w:t>: 90579-90604 [PMID: 29163854 DOI: 10.18632/oncotarget.21234]</w:t>
      </w:r>
    </w:p>
    <w:p w14:paraId="1C3549E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 xml:space="preserve">36 </w:t>
      </w:r>
      <w:r w:rsidRPr="00883AA0">
        <w:rPr>
          <w:rFonts w:ascii="Book Antiqua" w:eastAsia="Book Antiqua" w:hAnsi="Book Antiqua" w:cs="Book Antiqua"/>
          <w:b/>
          <w:bCs/>
          <w:color w:val="000000"/>
        </w:rPr>
        <w:t>Cheng Y</w:t>
      </w:r>
      <w:r w:rsidRPr="00883AA0">
        <w:rPr>
          <w:rFonts w:ascii="Book Antiqua" w:eastAsia="Book Antiqua" w:hAnsi="Book Antiqua" w:cs="Book Antiqua"/>
          <w:color w:val="000000"/>
        </w:rPr>
        <w:t xml:space="preserve">, Tian Y, Xia J, Wu X, Yang Y, Li X, Huang C, Meng X, Ma T, Li J. The role of PTEN in regulation of hepatic macrophages activation and function in progression and reversal of liver fibrosis. </w:t>
      </w:r>
      <w:proofErr w:type="spellStart"/>
      <w:r w:rsidRPr="00883AA0">
        <w:rPr>
          <w:rFonts w:ascii="Book Antiqua" w:eastAsia="Book Antiqua" w:hAnsi="Book Antiqua" w:cs="Book Antiqua"/>
          <w:i/>
          <w:iCs/>
          <w:color w:val="000000"/>
        </w:rPr>
        <w:t>Toxicol</w:t>
      </w:r>
      <w:proofErr w:type="spellEnd"/>
      <w:r w:rsidRPr="00883AA0">
        <w:rPr>
          <w:rFonts w:ascii="Book Antiqua" w:eastAsia="Book Antiqua" w:hAnsi="Book Antiqua" w:cs="Book Antiqua"/>
          <w:i/>
          <w:iCs/>
          <w:color w:val="000000"/>
        </w:rPr>
        <w:t xml:space="preserve"> Appl </w:t>
      </w:r>
      <w:proofErr w:type="spellStart"/>
      <w:r w:rsidRPr="00883AA0">
        <w:rPr>
          <w:rFonts w:ascii="Book Antiqua" w:eastAsia="Book Antiqua" w:hAnsi="Book Antiqua" w:cs="Book Antiqua"/>
          <w:i/>
          <w:iCs/>
          <w:color w:val="000000"/>
        </w:rPr>
        <w:t>Pharmacol</w:t>
      </w:r>
      <w:proofErr w:type="spellEnd"/>
      <w:r w:rsidRPr="00883AA0">
        <w:rPr>
          <w:rFonts w:ascii="Book Antiqua" w:eastAsia="Book Antiqua" w:hAnsi="Book Antiqua" w:cs="Book Antiqua"/>
          <w:color w:val="000000"/>
        </w:rPr>
        <w:t xml:space="preserve"> 2017; </w:t>
      </w:r>
      <w:r w:rsidRPr="00883AA0">
        <w:rPr>
          <w:rFonts w:ascii="Book Antiqua" w:eastAsia="Book Antiqua" w:hAnsi="Book Antiqua" w:cs="Book Antiqua"/>
          <w:b/>
          <w:bCs/>
          <w:color w:val="000000"/>
        </w:rPr>
        <w:t>317</w:t>
      </w:r>
      <w:r w:rsidRPr="00883AA0">
        <w:rPr>
          <w:rFonts w:ascii="Book Antiqua" w:eastAsia="Book Antiqua" w:hAnsi="Book Antiqua" w:cs="Book Antiqua"/>
          <w:color w:val="000000"/>
        </w:rPr>
        <w:t>: 51-62 [PMID: 28095306 DOI: 10.1016/j.taap.2017.01.005]</w:t>
      </w:r>
      <w:bookmarkEnd w:id="124"/>
      <w:bookmarkEnd w:id="125"/>
      <w:bookmarkEnd w:id="126"/>
    </w:p>
    <w:bookmarkEnd w:id="127"/>
    <w:bookmarkEnd w:id="128"/>
    <w:p w14:paraId="43615818" w14:textId="77777777" w:rsidR="00963CF2" w:rsidRPr="00883AA0" w:rsidRDefault="00963CF2" w:rsidP="00883AA0">
      <w:pPr>
        <w:spacing w:line="360" w:lineRule="auto"/>
        <w:jc w:val="both"/>
        <w:rPr>
          <w:rFonts w:ascii="Book Antiqua" w:hAnsi="Book Antiqua"/>
        </w:rPr>
        <w:sectPr w:rsidR="00963CF2" w:rsidRPr="00883AA0">
          <w:pgSz w:w="12240" w:h="15840"/>
          <w:pgMar w:top="1440" w:right="1440" w:bottom="1440" w:left="1440" w:header="720" w:footer="720" w:gutter="0"/>
          <w:cols w:space="720"/>
          <w:docGrid w:linePitch="360"/>
        </w:sectPr>
      </w:pPr>
    </w:p>
    <w:p w14:paraId="087D7281"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lastRenderedPageBreak/>
        <w:t>Footnotes</w:t>
      </w:r>
    </w:p>
    <w:p w14:paraId="4F9E73E9"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Institutional review board statement: </w:t>
      </w:r>
      <w:r w:rsidRPr="00883AA0">
        <w:rPr>
          <w:rFonts w:ascii="Book Antiqua" w:eastAsia="Book Antiqua" w:hAnsi="Book Antiqua" w:cs="Book Antiqua"/>
          <w:color w:val="000000"/>
        </w:rPr>
        <w:t>The study was reviewed and approved by the Institutional Review Board at Shanghai General Hospital.</w:t>
      </w:r>
    </w:p>
    <w:p w14:paraId="0CD1A291" w14:textId="77777777" w:rsidR="00963CF2" w:rsidRPr="00883AA0" w:rsidRDefault="00963CF2" w:rsidP="00883AA0">
      <w:pPr>
        <w:spacing w:line="360" w:lineRule="auto"/>
        <w:jc w:val="both"/>
        <w:rPr>
          <w:rFonts w:ascii="Book Antiqua" w:hAnsi="Book Antiqua"/>
        </w:rPr>
      </w:pPr>
    </w:p>
    <w:p w14:paraId="61563DE2"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Institutional animal care and use committee statement: </w:t>
      </w:r>
      <w:r w:rsidRPr="00883AA0">
        <w:rPr>
          <w:rFonts w:ascii="Book Antiqua" w:eastAsia="Book Antiqua" w:hAnsi="Book Antiqua" w:cs="Book Antiqua"/>
          <w:color w:val="000000"/>
        </w:rPr>
        <w:t>All animal experiments conformed to the internationally accepted principles for the care and use of laboratory animals and approved by the Ethical Committee of the Shanghai General Hospital.</w:t>
      </w:r>
    </w:p>
    <w:p w14:paraId="4491038F" w14:textId="77777777" w:rsidR="00963CF2" w:rsidRPr="00883AA0" w:rsidRDefault="00963CF2" w:rsidP="00883AA0">
      <w:pPr>
        <w:spacing w:line="360" w:lineRule="auto"/>
        <w:jc w:val="both"/>
        <w:rPr>
          <w:rFonts w:ascii="Book Antiqua" w:hAnsi="Book Antiqua"/>
        </w:rPr>
      </w:pPr>
    </w:p>
    <w:p w14:paraId="0A42537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Conflict-of-interest statement: </w:t>
      </w:r>
      <w:r w:rsidRPr="00883AA0">
        <w:rPr>
          <w:rFonts w:ascii="Book Antiqua" w:eastAsia="Book Antiqua" w:hAnsi="Book Antiqua" w:cs="Book Antiqua"/>
          <w:color w:val="000000"/>
        </w:rPr>
        <w:t>The authors hereby declare that no conflict of interest exists.</w:t>
      </w:r>
    </w:p>
    <w:p w14:paraId="2D893096" w14:textId="77777777" w:rsidR="00963CF2" w:rsidRPr="00883AA0" w:rsidRDefault="00963CF2" w:rsidP="00883AA0">
      <w:pPr>
        <w:spacing w:line="360" w:lineRule="auto"/>
        <w:jc w:val="both"/>
        <w:rPr>
          <w:rFonts w:ascii="Book Antiqua" w:hAnsi="Book Antiqua"/>
        </w:rPr>
      </w:pPr>
    </w:p>
    <w:p w14:paraId="0319A5F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Data sharing statement: </w:t>
      </w:r>
      <w:r w:rsidRPr="00883AA0">
        <w:rPr>
          <w:rFonts w:ascii="Book Antiqua" w:eastAsia="Book Antiqua" w:hAnsi="Book Antiqua" w:cs="Book Antiqua"/>
          <w:color w:val="000000"/>
        </w:rPr>
        <w:t>No additional data are available.</w:t>
      </w:r>
    </w:p>
    <w:p w14:paraId="0A0196EE" w14:textId="77777777" w:rsidR="00963CF2" w:rsidRPr="00883AA0" w:rsidRDefault="00963CF2" w:rsidP="00883AA0">
      <w:pPr>
        <w:spacing w:line="360" w:lineRule="auto"/>
        <w:jc w:val="both"/>
        <w:rPr>
          <w:rFonts w:ascii="Book Antiqua" w:hAnsi="Book Antiqua"/>
        </w:rPr>
      </w:pPr>
    </w:p>
    <w:p w14:paraId="7A07EEE5"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ARRIVE guidelines statement: </w:t>
      </w:r>
      <w:r w:rsidRPr="00883AA0">
        <w:rPr>
          <w:rFonts w:ascii="Book Antiqua" w:eastAsia="Book Antiqua" w:hAnsi="Book Antiqua" w:cs="Book Antiqua"/>
          <w:color w:val="000000"/>
        </w:rPr>
        <w:t>The manuscript was prepared and revised according to the ARRIVE guidelines.</w:t>
      </w:r>
    </w:p>
    <w:p w14:paraId="1D64AE23" w14:textId="77777777" w:rsidR="00963CF2" w:rsidRPr="00883AA0" w:rsidRDefault="00963CF2" w:rsidP="00883AA0">
      <w:pPr>
        <w:spacing w:line="360" w:lineRule="auto"/>
        <w:jc w:val="both"/>
        <w:rPr>
          <w:rFonts w:ascii="Book Antiqua" w:hAnsi="Book Antiqua"/>
        </w:rPr>
      </w:pPr>
    </w:p>
    <w:p w14:paraId="3A792F1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bCs/>
          <w:color w:val="000000"/>
        </w:rPr>
        <w:t xml:space="preserve">Open-Access: </w:t>
      </w:r>
      <w:r w:rsidRPr="00883AA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83AA0">
        <w:rPr>
          <w:rFonts w:ascii="Book Antiqua" w:eastAsia="Book Antiqua" w:hAnsi="Book Antiqua" w:cs="Book Antiqua"/>
          <w:color w:val="000000"/>
        </w:rPr>
        <w:t>NonCommercial</w:t>
      </w:r>
      <w:proofErr w:type="spellEnd"/>
      <w:r w:rsidRPr="00883AA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102593" w14:textId="77777777" w:rsidR="00963CF2" w:rsidRPr="00883AA0" w:rsidRDefault="00963CF2" w:rsidP="00883AA0">
      <w:pPr>
        <w:spacing w:line="360" w:lineRule="auto"/>
        <w:jc w:val="both"/>
        <w:rPr>
          <w:rFonts w:ascii="Book Antiqua" w:hAnsi="Book Antiqua"/>
        </w:rPr>
      </w:pPr>
    </w:p>
    <w:p w14:paraId="447E564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Manuscript source: </w:t>
      </w:r>
      <w:r w:rsidRPr="00883AA0">
        <w:rPr>
          <w:rFonts w:ascii="Book Antiqua" w:eastAsia="Book Antiqua" w:hAnsi="Book Antiqua" w:cs="Book Antiqua"/>
          <w:color w:val="000000"/>
        </w:rPr>
        <w:t>Unsolicited manuscript</w:t>
      </w:r>
    </w:p>
    <w:p w14:paraId="3DC11F36" w14:textId="77777777" w:rsidR="00963CF2" w:rsidRPr="00883AA0" w:rsidRDefault="00963CF2" w:rsidP="00883AA0">
      <w:pPr>
        <w:spacing w:line="360" w:lineRule="auto"/>
        <w:jc w:val="both"/>
        <w:rPr>
          <w:rFonts w:ascii="Book Antiqua" w:hAnsi="Book Antiqua"/>
        </w:rPr>
      </w:pPr>
    </w:p>
    <w:p w14:paraId="34D73BA6"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Peer-review started: </w:t>
      </w:r>
      <w:r w:rsidRPr="00883AA0">
        <w:rPr>
          <w:rFonts w:ascii="Book Antiqua" w:eastAsia="Book Antiqua" w:hAnsi="Book Antiqua" w:cs="Book Antiqua"/>
          <w:color w:val="000000"/>
        </w:rPr>
        <w:t>October 10, 2020</w:t>
      </w:r>
    </w:p>
    <w:p w14:paraId="401831C3"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First decision: </w:t>
      </w:r>
      <w:r w:rsidRPr="00883AA0">
        <w:rPr>
          <w:rFonts w:ascii="Book Antiqua" w:eastAsia="Book Antiqua" w:hAnsi="Book Antiqua" w:cs="Book Antiqua"/>
          <w:color w:val="000000"/>
        </w:rPr>
        <w:t>January 23, 2021</w:t>
      </w:r>
    </w:p>
    <w:p w14:paraId="7B39D33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Article in press: </w:t>
      </w:r>
    </w:p>
    <w:p w14:paraId="7469BD59" w14:textId="77777777" w:rsidR="00963CF2" w:rsidRPr="00883AA0" w:rsidRDefault="00963CF2" w:rsidP="00883AA0">
      <w:pPr>
        <w:spacing w:line="360" w:lineRule="auto"/>
        <w:jc w:val="both"/>
        <w:rPr>
          <w:rFonts w:ascii="Book Antiqua" w:hAnsi="Book Antiqua"/>
        </w:rPr>
      </w:pPr>
    </w:p>
    <w:p w14:paraId="1791F8A5"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 xml:space="preserve">Specialty type: </w:t>
      </w:r>
      <w:r w:rsidRPr="00883AA0">
        <w:rPr>
          <w:rFonts w:ascii="Book Antiqua" w:eastAsia="Book Antiqua" w:hAnsi="Book Antiqua" w:cs="Book Antiqua"/>
          <w:color w:val="000000"/>
        </w:rPr>
        <w:t>Gastroenterology and hepatology</w:t>
      </w:r>
    </w:p>
    <w:p w14:paraId="55FC886A"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lastRenderedPageBreak/>
        <w:t xml:space="preserve">Country/Territory of origin: </w:t>
      </w:r>
      <w:r w:rsidRPr="00883AA0">
        <w:rPr>
          <w:rFonts w:ascii="Book Antiqua" w:eastAsia="Book Antiqua" w:hAnsi="Book Antiqua" w:cs="Book Antiqua"/>
          <w:color w:val="000000"/>
        </w:rPr>
        <w:t>China</w:t>
      </w:r>
    </w:p>
    <w:p w14:paraId="540A265E"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t>Peer-review report’s scientific quality classification</w:t>
      </w:r>
    </w:p>
    <w:p w14:paraId="246ED884"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Grade A (Excellent): A</w:t>
      </w:r>
    </w:p>
    <w:p w14:paraId="4B74F6CD"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Grade B (Very good): B, B</w:t>
      </w:r>
    </w:p>
    <w:p w14:paraId="612CEED0"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Grade C (Good): C, C</w:t>
      </w:r>
    </w:p>
    <w:p w14:paraId="13D28153"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Grade D (Fair): 0</w:t>
      </w:r>
    </w:p>
    <w:p w14:paraId="0DB805E0"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color w:val="000000"/>
        </w:rPr>
        <w:t>Grade E (Poor): 0</w:t>
      </w:r>
    </w:p>
    <w:p w14:paraId="67C6291B" w14:textId="77777777" w:rsidR="00963CF2" w:rsidRPr="00883AA0" w:rsidRDefault="00963CF2" w:rsidP="00883AA0">
      <w:pPr>
        <w:spacing w:line="360" w:lineRule="auto"/>
        <w:jc w:val="both"/>
        <w:rPr>
          <w:rFonts w:ascii="Book Antiqua" w:hAnsi="Book Antiqua"/>
        </w:rPr>
      </w:pPr>
    </w:p>
    <w:p w14:paraId="3823DCA2" w14:textId="5CA40403" w:rsidR="00963CF2" w:rsidRPr="00883AA0" w:rsidRDefault="00D411C2" w:rsidP="00883AA0">
      <w:pPr>
        <w:spacing w:line="360" w:lineRule="auto"/>
        <w:jc w:val="both"/>
        <w:rPr>
          <w:rFonts w:ascii="Book Antiqua" w:eastAsia="Book Antiqua" w:hAnsi="Book Antiqua" w:cs="Book Antiqua"/>
          <w:b/>
          <w:color w:val="000000"/>
        </w:rPr>
      </w:pPr>
      <w:r w:rsidRPr="00883AA0">
        <w:rPr>
          <w:rFonts w:ascii="Book Antiqua" w:eastAsia="Book Antiqua" w:hAnsi="Book Antiqua" w:cs="Book Antiqua"/>
          <w:b/>
          <w:color w:val="000000"/>
        </w:rPr>
        <w:t xml:space="preserve">P-Reviewer: </w:t>
      </w:r>
      <w:r w:rsidRPr="00883AA0">
        <w:rPr>
          <w:rFonts w:ascii="Book Antiqua" w:eastAsia="Book Antiqua" w:hAnsi="Book Antiqua" w:cs="Book Antiqua"/>
          <w:color w:val="000000"/>
        </w:rPr>
        <w:t xml:space="preserve">Balaban YH, Corrales FJ, </w:t>
      </w:r>
      <w:proofErr w:type="spellStart"/>
      <w:r w:rsidRPr="00883AA0">
        <w:rPr>
          <w:rFonts w:ascii="Book Antiqua" w:eastAsia="Book Antiqua" w:hAnsi="Book Antiqua" w:cs="Book Antiqua"/>
          <w:color w:val="000000"/>
        </w:rPr>
        <w:t>Inal</w:t>
      </w:r>
      <w:proofErr w:type="spellEnd"/>
      <w:r w:rsidRPr="00883AA0">
        <w:rPr>
          <w:rFonts w:ascii="Book Antiqua" w:eastAsia="Book Antiqua" w:hAnsi="Book Antiqua" w:cs="Book Antiqua"/>
          <w:color w:val="000000"/>
        </w:rPr>
        <w:t xml:space="preserve"> V, Morales-González JA, </w:t>
      </w:r>
      <w:proofErr w:type="spellStart"/>
      <w:r w:rsidRPr="00883AA0">
        <w:rPr>
          <w:rFonts w:ascii="Book Antiqua" w:eastAsia="Book Antiqua" w:hAnsi="Book Antiqua" w:cs="Book Antiqua"/>
          <w:color w:val="000000"/>
        </w:rPr>
        <w:t>Sempokuya</w:t>
      </w:r>
      <w:proofErr w:type="spellEnd"/>
      <w:r w:rsidRPr="00883AA0">
        <w:rPr>
          <w:rFonts w:ascii="Book Antiqua" w:eastAsia="Book Antiqua" w:hAnsi="Book Antiqua" w:cs="Book Antiqua"/>
          <w:color w:val="000000"/>
        </w:rPr>
        <w:t xml:space="preserve"> T</w:t>
      </w:r>
      <w:r w:rsidRPr="00883AA0">
        <w:rPr>
          <w:rFonts w:ascii="Book Antiqua" w:eastAsia="Book Antiqua" w:hAnsi="Book Antiqua" w:cs="Book Antiqua"/>
          <w:b/>
          <w:color w:val="000000"/>
        </w:rPr>
        <w:t xml:space="preserve"> S-Editor: </w:t>
      </w:r>
      <w:r w:rsidRPr="00883AA0">
        <w:rPr>
          <w:rFonts w:ascii="Book Antiqua" w:eastAsia="Book Antiqua" w:hAnsi="Book Antiqua" w:cs="Book Antiqua"/>
          <w:color w:val="000000"/>
        </w:rPr>
        <w:t>Zhang H</w:t>
      </w:r>
      <w:r w:rsidRPr="00883AA0">
        <w:rPr>
          <w:rFonts w:ascii="Book Antiqua" w:eastAsia="Book Antiqua" w:hAnsi="Book Antiqua" w:cs="Book Antiqua"/>
          <w:b/>
          <w:color w:val="000000"/>
        </w:rPr>
        <w:t xml:space="preserve"> L-Editor: </w:t>
      </w:r>
      <w:r w:rsidR="007F4255" w:rsidRPr="00883AA0">
        <w:rPr>
          <w:rFonts w:ascii="Book Antiqua" w:eastAsia="Book Antiqua" w:hAnsi="Book Antiqua" w:cs="Book Antiqua"/>
          <w:bCs/>
          <w:color w:val="000000"/>
        </w:rPr>
        <w:t xml:space="preserve">Filipodia </w:t>
      </w:r>
      <w:r w:rsidRPr="00883AA0">
        <w:rPr>
          <w:rFonts w:ascii="Book Antiqua" w:eastAsia="Book Antiqua" w:hAnsi="Book Antiqua" w:cs="Book Antiqua"/>
          <w:b/>
          <w:color w:val="000000"/>
        </w:rPr>
        <w:t xml:space="preserve">P-Editor: </w:t>
      </w:r>
    </w:p>
    <w:p w14:paraId="52D3F4F0" w14:textId="77777777" w:rsidR="00590EA6" w:rsidRPr="00883AA0" w:rsidRDefault="00590EA6" w:rsidP="00883AA0">
      <w:pPr>
        <w:spacing w:line="360" w:lineRule="auto"/>
        <w:jc w:val="both"/>
        <w:rPr>
          <w:rFonts w:ascii="Book Antiqua" w:hAnsi="Book Antiqua"/>
        </w:rPr>
        <w:sectPr w:rsidR="00590EA6" w:rsidRPr="00883AA0">
          <w:pgSz w:w="12240" w:h="15840"/>
          <w:pgMar w:top="1440" w:right="1440" w:bottom="1440" w:left="1440" w:header="720" w:footer="720" w:gutter="0"/>
          <w:cols w:space="720"/>
          <w:docGrid w:linePitch="360"/>
        </w:sectPr>
      </w:pPr>
    </w:p>
    <w:p w14:paraId="28687CF8" w14:textId="77777777" w:rsidR="00963CF2" w:rsidRPr="00883AA0" w:rsidRDefault="00D411C2" w:rsidP="00883AA0">
      <w:pPr>
        <w:spacing w:line="360" w:lineRule="auto"/>
        <w:jc w:val="both"/>
        <w:rPr>
          <w:rFonts w:ascii="Book Antiqua" w:hAnsi="Book Antiqua"/>
        </w:rPr>
      </w:pPr>
      <w:r w:rsidRPr="00883AA0">
        <w:rPr>
          <w:rFonts w:ascii="Book Antiqua" w:eastAsia="Book Antiqua" w:hAnsi="Book Antiqua" w:cs="Book Antiqua"/>
          <w:b/>
          <w:color w:val="000000"/>
        </w:rPr>
        <w:lastRenderedPageBreak/>
        <w:t>Figure Legends</w:t>
      </w:r>
    </w:p>
    <w:p w14:paraId="4B8F1182" w14:textId="77777777" w:rsidR="00963CF2" w:rsidRPr="00883AA0" w:rsidRDefault="00D411C2" w:rsidP="00883AA0">
      <w:pPr>
        <w:spacing w:line="360" w:lineRule="auto"/>
        <w:jc w:val="both"/>
        <w:rPr>
          <w:rFonts w:ascii="Book Antiqua" w:hAnsi="Book Antiqua" w:cs="Book Antiqua"/>
          <w:b/>
          <w:bCs/>
          <w:color w:val="000000"/>
          <w:lang w:eastAsia="zh-CN"/>
        </w:rPr>
      </w:pPr>
      <w:r w:rsidRPr="00883AA0">
        <w:rPr>
          <w:rFonts w:ascii="Book Antiqua" w:hAnsi="Book Antiqua" w:cs="Book Antiqua"/>
          <w:b/>
          <w:bCs/>
          <w:noProof/>
          <w:color w:val="000000"/>
          <w:lang w:eastAsia="zh-CN"/>
        </w:rPr>
        <w:drawing>
          <wp:inline distT="0" distB="0" distL="0" distR="0" wp14:anchorId="2B634A3E" wp14:editId="1B23F49B">
            <wp:extent cx="5876925" cy="3862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77563" cy="3863380"/>
                    </a:xfrm>
                    <a:prstGeom prst="rect">
                      <a:avLst/>
                    </a:prstGeom>
                    <a:noFill/>
                  </pic:spPr>
                </pic:pic>
              </a:graphicData>
            </a:graphic>
          </wp:inline>
        </w:drawing>
      </w:r>
    </w:p>
    <w:p w14:paraId="4A9F72C8" w14:textId="590FFEE8" w:rsidR="00963CF2" w:rsidRPr="00883AA0" w:rsidRDefault="00D411C2" w:rsidP="00883AA0">
      <w:pPr>
        <w:spacing w:line="360" w:lineRule="auto"/>
        <w:jc w:val="both"/>
        <w:rPr>
          <w:rFonts w:ascii="Book Antiqua" w:hAnsi="Book Antiqua"/>
          <w:lang w:eastAsia="zh-CN"/>
        </w:rPr>
      </w:pPr>
      <w:bookmarkStart w:id="134" w:name="OLE_LINK203"/>
      <w:bookmarkStart w:id="135" w:name="OLE_LINK204"/>
      <w:bookmarkStart w:id="136" w:name="OLE_LINK205"/>
      <w:r w:rsidRPr="00883AA0">
        <w:rPr>
          <w:rFonts w:ascii="Book Antiqua" w:eastAsia="Book Antiqua" w:hAnsi="Book Antiqua" w:cs="Book Antiqua"/>
          <w:b/>
          <w:bCs/>
          <w:color w:val="000000"/>
        </w:rPr>
        <w:t>Fig</w:t>
      </w:r>
      <w:r w:rsidRPr="00883AA0">
        <w:rPr>
          <w:rFonts w:ascii="Book Antiqua" w:hAnsi="Book Antiqua" w:cs="Book Antiqua"/>
          <w:b/>
          <w:bCs/>
          <w:color w:val="000000"/>
          <w:lang w:eastAsia="zh-CN"/>
        </w:rPr>
        <w:t>ure</w:t>
      </w:r>
      <w:r w:rsidRPr="00883AA0">
        <w:rPr>
          <w:rFonts w:ascii="Book Antiqua" w:eastAsia="Book Antiqua" w:hAnsi="Book Antiqua" w:cs="Book Antiqua"/>
          <w:b/>
          <w:bCs/>
          <w:color w:val="000000"/>
        </w:rPr>
        <w:t xml:space="preserve"> 1 Identification </w:t>
      </w:r>
      <w:r w:rsidR="00397ABB">
        <w:rPr>
          <w:rFonts w:ascii="Book Antiqua" w:eastAsia="Book Antiqua" w:hAnsi="Book Antiqua" w:cs="Book Antiqua"/>
          <w:b/>
          <w:bCs/>
          <w:color w:val="000000"/>
        </w:rPr>
        <w:t>of</w:t>
      </w:r>
      <w:r w:rsidRPr="00883AA0">
        <w:rPr>
          <w:rFonts w:ascii="Book Antiqua" w:eastAsia="Book Antiqua" w:hAnsi="Book Antiqua" w:cs="Book Antiqua"/>
          <w:b/>
          <w:bCs/>
          <w:color w:val="000000"/>
        </w:rPr>
        <w:t xml:space="preserve"> </w:t>
      </w:r>
      <w:bookmarkStart w:id="137" w:name="OLE_LINK53"/>
      <w:bookmarkStart w:id="138" w:name="OLE_LINK52"/>
      <w:r w:rsidRPr="00883AA0">
        <w:rPr>
          <w:rFonts w:ascii="Book Antiqua" w:eastAsia="Book Antiqua" w:hAnsi="Book Antiqua" w:cs="Book Antiqua"/>
          <w:b/>
          <w:bCs/>
          <w:color w:val="000000"/>
        </w:rPr>
        <w:t xml:space="preserve">exosomes derived from primary </w:t>
      </w:r>
      <w:bookmarkStart w:id="139" w:name="OLE_LINK123"/>
      <w:bookmarkStart w:id="140" w:name="OLE_LINK124"/>
      <w:r w:rsidRPr="00883AA0">
        <w:rPr>
          <w:rFonts w:ascii="Book Antiqua" w:eastAsia="Book Antiqua" w:hAnsi="Book Antiqua" w:cs="Book Antiqua"/>
          <w:b/>
          <w:bCs/>
          <w:color w:val="000000"/>
        </w:rPr>
        <w:t>hepatocytes</w:t>
      </w:r>
      <w:bookmarkEnd w:id="137"/>
      <w:bookmarkEnd w:id="138"/>
      <w:bookmarkEnd w:id="139"/>
      <w:bookmarkEnd w:id="140"/>
      <w:r w:rsidRPr="00883AA0">
        <w:rPr>
          <w:rFonts w:ascii="Book Antiqua" w:eastAsia="Book Antiqua" w:hAnsi="Book Antiqua" w:cs="Book Antiqua"/>
          <w:b/>
          <w:bCs/>
          <w:color w:val="000000"/>
        </w:rPr>
        <w:t xml:space="preserve">. </w:t>
      </w:r>
      <w:r w:rsidRPr="00883AA0">
        <w:rPr>
          <w:rFonts w:ascii="Book Antiqua" w:eastAsia="Book Antiqua" w:hAnsi="Book Antiqua" w:cs="Book Antiqua"/>
          <w:bCs/>
          <w:color w:val="000000"/>
        </w:rPr>
        <w:t xml:space="preserve">A: </w:t>
      </w:r>
      <w:bookmarkStart w:id="141" w:name="OLE_LINK73"/>
      <w:bookmarkStart w:id="142" w:name="OLE_LINK74"/>
      <w:r w:rsidRPr="00883AA0">
        <w:rPr>
          <w:rFonts w:ascii="Book Antiqua" w:hAnsi="Book Antiqua" w:cs="Book Antiqua"/>
          <w:color w:val="000000"/>
          <w:lang w:eastAsia="zh-CN"/>
        </w:rPr>
        <w:t>E</w:t>
      </w:r>
      <w:r w:rsidRPr="00883AA0">
        <w:rPr>
          <w:rFonts w:ascii="Book Antiqua" w:eastAsia="Book Antiqua" w:hAnsi="Book Antiqua" w:cs="Book Antiqua"/>
          <w:color w:val="000000"/>
        </w:rPr>
        <w:t xml:space="preserve">xosomes derived from </w:t>
      </w:r>
      <w:bookmarkStart w:id="143" w:name="OLE_LINK69"/>
      <w:r w:rsidRPr="00883AA0">
        <w:rPr>
          <w:rFonts w:ascii="Book Antiqua" w:eastAsia="Book Antiqua" w:hAnsi="Book Antiqua" w:cs="Book Antiqua"/>
          <w:color w:val="000000"/>
        </w:rPr>
        <w:t>primary hepatocytes</w:t>
      </w:r>
      <w:bookmarkEnd w:id="141"/>
      <w:bookmarkEnd w:id="142"/>
      <w:bookmarkEnd w:id="143"/>
      <w:r w:rsidRPr="00883AA0">
        <w:rPr>
          <w:rFonts w:ascii="Book Antiqua" w:eastAsia="Book Antiqua" w:hAnsi="Book Antiqua" w:cs="Book Antiqua"/>
          <w:color w:val="000000"/>
        </w:rPr>
        <w:t xml:space="preserve"> (Exo-PHC) were visualized by electronic microscopy (×</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30000)</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B:</w:t>
      </w:r>
      <w:r w:rsidRPr="00883AA0">
        <w:rPr>
          <w:rFonts w:ascii="Book Antiqua" w:eastAsia="Book Antiqua" w:hAnsi="Book Antiqua" w:cs="Book Antiqua"/>
          <w:color w:val="000000"/>
        </w:rPr>
        <w:t xml:space="preserve"> Nanoparticle tracking analysis for Exo-PHC</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C: </w:t>
      </w:r>
      <w:r w:rsidRPr="00883AA0">
        <w:rPr>
          <w:rFonts w:ascii="Book Antiqua" w:eastAsia="Book Antiqua" w:hAnsi="Book Antiqua" w:cs="Book Antiqua"/>
          <w:color w:val="000000"/>
        </w:rPr>
        <w:t>The concentration of Exo-PHC was measured</w:t>
      </w:r>
      <w:r w:rsidR="009D54E6">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 xml:space="preserve">xosomes derived from vehicle control </w:t>
      </w:r>
      <w:r w:rsidR="006770EE">
        <w:rPr>
          <w:rFonts w:ascii="Book Antiqua" w:eastAsia="Book Antiqua" w:hAnsi="Book Antiqua" w:cs="Book Antiqua"/>
          <w:color w:val="000000"/>
        </w:rPr>
        <w:t xml:space="preserve">(Exo-CN) </w:t>
      </w:r>
      <w:r w:rsidRPr="00883AA0">
        <w:rPr>
          <w:rFonts w:ascii="Book Antiqua" w:eastAsia="Book Antiqua" w:hAnsi="Book Antiqua" w:cs="Book Antiqua"/>
          <w:color w:val="000000"/>
        </w:rPr>
        <w:t>treated</w:t>
      </w:r>
      <w:r w:rsidRPr="00883AA0">
        <w:rPr>
          <w:rFonts w:ascii="Book Antiqua" w:hAnsi="Book Antiqua" w:cs="Book Antiqua"/>
          <w:color w:val="000000"/>
          <w:lang w:eastAsia="zh-CN"/>
        </w:rPr>
        <w:t xml:space="preserve"> PHC</w:t>
      </w:r>
      <w:r w:rsidRPr="00883AA0">
        <w:rPr>
          <w:rFonts w:ascii="Book Antiqua" w:eastAsia="Book Antiqua" w:hAnsi="Book Antiqua" w:cs="Book Antiqua"/>
          <w:bCs/>
          <w:color w:val="000000"/>
        </w:rPr>
        <w:t xml:space="preserve">: </w:t>
      </w:r>
      <w:r w:rsidRPr="00883AA0">
        <w:rPr>
          <w:rFonts w:ascii="Book Antiqua" w:eastAsia="Book Antiqua" w:hAnsi="Book Antiqua" w:cs="Book Antiqua"/>
          <w:color w:val="000000"/>
        </w:rPr>
        <w:t>2.92</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0.32</w:t>
      </w:r>
      <w:r w:rsidRPr="00883AA0">
        <w:rPr>
          <w:rFonts w:ascii="Book Antiqua" w:hAnsi="Book Antiqua" w:cs="Book Antiqua"/>
          <w:color w:val="000000"/>
          <w:lang w:eastAsia="zh-CN"/>
        </w:rPr>
        <w:t xml:space="preserve"> </w:t>
      </w:r>
      <w:bookmarkStart w:id="144" w:name="OLE_LINK55"/>
      <w:bookmarkStart w:id="145" w:name="OLE_LINK54"/>
      <w:r w:rsidRPr="00883AA0">
        <w:rPr>
          <w:rFonts w:ascii="Book Antiqua" w:eastAsia="Book Antiqua" w:hAnsi="Book Antiqua"/>
          <w:color w:val="000000"/>
        </w:rPr>
        <w:t>×</w:t>
      </w:r>
      <w:r w:rsidRPr="00883AA0">
        <w:rPr>
          <w:rFonts w:ascii="Book Antiqua" w:hAnsi="Book Antiqua" w:cs="Book Antiqua"/>
          <w:color w:val="000000"/>
          <w:lang w:eastAsia="zh-CN"/>
        </w:rPr>
        <w:t xml:space="preserve"> </w:t>
      </w:r>
      <w:bookmarkEnd w:id="144"/>
      <w:bookmarkEnd w:id="145"/>
      <w:r w:rsidRPr="00883AA0">
        <w:rPr>
          <w:rFonts w:ascii="Book Antiqua" w:eastAsia="Book Antiqua" w:hAnsi="Book Antiqua" w:cs="Book Antiqua"/>
          <w:color w:val="000000"/>
        </w:rPr>
        <w:t>10</w:t>
      </w:r>
      <w:r w:rsidRPr="00883AA0">
        <w:rPr>
          <w:rFonts w:ascii="Book Antiqua" w:eastAsia="Book Antiqua" w:hAnsi="Book Antiqua" w:cs="Book Antiqua"/>
          <w:color w:val="000000"/>
          <w:vertAlign w:val="superscript"/>
        </w:rPr>
        <w:t>10</w:t>
      </w:r>
      <w:r w:rsidRPr="00883AA0">
        <w:rPr>
          <w:rFonts w:ascii="Book Antiqua" w:hAnsi="Book Antiqua" w:cs="Book Antiqua"/>
          <w:color w:val="000000"/>
          <w:vertAlign w:val="superscript"/>
          <w:lang w:eastAsia="zh-CN"/>
        </w:rPr>
        <w:t xml:space="preserve"> </w:t>
      </w:r>
      <w:r w:rsidRPr="00883AA0">
        <w:rPr>
          <w:rFonts w:ascii="Book Antiqua" w:eastAsia="Book Antiqua" w:hAnsi="Book Antiqua" w:cs="Book Antiqua"/>
          <w:color w:val="000000"/>
        </w:rPr>
        <w:t xml:space="preserve">particles/mL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009D54E6">
        <w:rPr>
          <w:rFonts w:ascii="Book Antiqua" w:hAnsi="Book Antiqua" w:cs="Book Antiqua"/>
          <w:color w:val="000000"/>
          <w:lang w:eastAsia="zh-CN"/>
        </w:rPr>
        <w:t>e</w:t>
      </w:r>
      <w:r w:rsidRPr="00883AA0">
        <w:rPr>
          <w:rFonts w:ascii="Book Antiqua" w:eastAsia="Book Antiqua" w:hAnsi="Book Antiqua" w:cs="Book Antiqua"/>
          <w:color w:val="000000"/>
        </w:rPr>
        <w:t xml:space="preserve">xosomes derived from palmitic acid </w:t>
      </w:r>
      <w:r w:rsidR="006770EE">
        <w:rPr>
          <w:rFonts w:ascii="Book Antiqua" w:eastAsia="Book Antiqua" w:hAnsi="Book Antiqua" w:cs="Book Antiqua"/>
          <w:color w:val="000000"/>
        </w:rPr>
        <w:t xml:space="preserve">(Exo-PA) </w:t>
      </w:r>
      <w:r w:rsidRPr="00883AA0">
        <w:rPr>
          <w:rFonts w:ascii="Book Antiqua" w:eastAsia="Book Antiqua" w:hAnsi="Book Antiqua" w:cs="Book Antiqua"/>
          <w:color w:val="000000"/>
        </w:rPr>
        <w:t>treated</w:t>
      </w:r>
      <w:r w:rsidRPr="00883AA0">
        <w:rPr>
          <w:rFonts w:ascii="Book Antiqua" w:hAnsi="Book Antiqua" w:cs="Book Antiqua"/>
          <w:color w:val="000000"/>
          <w:lang w:eastAsia="zh-CN"/>
        </w:rPr>
        <w:t xml:space="preserve"> PHC</w:t>
      </w:r>
      <w:r w:rsidRPr="00883AA0">
        <w:rPr>
          <w:rFonts w:ascii="Book Antiqua" w:eastAsia="Book Antiqua" w:hAnsi="Book Antiqua" w:cs="Book Antiqua"/>
          <w:bCs/>
          <w:color w:val="000000"/>
        </w:rPr>
        <w:t xml:space="preserve">: </w:t>
      </w:r>
      <w:r w:rsidRPr="00883AA0">
        <w:rPr>
          <w:rFonts w:ascii="Book Antiqua" w:eastAsia="Book Antiqua" w:hAnsi="Book Antiqua" w:cs="Book Antiqua"/>
          <w:color w:val="000000"/>
        </w:rPr>
        <w:t>3.62</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0.22</w:t>
      </w:r>
      <w:r w:rsidR="006770EE">
        <w:rPr>
          <w:rFonts w:ascii="Book Antiqua" w:eastAsia="Book Antiqua" w:hAnsi="Book Antiqua" w:cs="Book Antiqua"/>
          <w:color w:val="000000"/>
        </w:rPr>
        <w:t xml:space="preserve"> </w:t>
      </w:r>
      <w:r w:rsidRPr="00883AA0">
        <w:rPr>
          <w:rFonts w:ascii="Book Antiqua" w:eastAsia="Book Antiqua" w:hAnsi="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10</w:t>
      </w:r>
      <w:r w:rsidRPr="00883AA0">
        <w:rPr>
          <w:rFonts w:ascii="Book Antiqua" w:eastAsia="Book Antiqua" w:hAnsi="Book Antiqua" w:cs="Book Antiqua"/>
          <w:color w:val="000000"/>
          <w:vertAlign w:val="superscript"/>
        </w:rPr>
        <w:t>10</w:t>
      </w:r>
      <w:r w:rsidRPr="00883AA0">
        <w:rPr>
          <w:rFonts w:ascii="Book Antiqua" w:hAnsi="Book Antiqua" w:cs="Book Antiqua"/>
          <w:color w:val="000000"/>
          <w:vertAlign w:val="superscript"/>
          <w:lang w:eastAsia="zh-CN"/>
        </w:rPr>
        <w:t xml:space="preserve"> </w:t>
      </w:r>
      <w:r w:rsidRPr="00883AA0">
        <w:rPr>
          <w:rFonts w:ascii="Book Antiqua" w:eastAsia="Book Antiqua" w:hAnsi="Book Antiqua" w:cs="Book Antiqua"/>
          <w:color w:val="000000"/>
        </w:rPr>
        <w:t>particles/mL</w:t>
      </w:r>
      <w:r w:rsidRPr="00883AA0">
        <w:rPr>
          <w:rFonts w:ascii="Book Antiqua" w:hAnsi="Book Antiqua" w:cs="Book Antiqua"/>
          <w:color w:val="000000"/>
          <w:lang w:eastAsia="zh-CN"/>
        </w:rPr>
        <w:t>;</w:t>
      </w:r>
      <w:r w:rsidRPr="00883AA0">
        <w:rPr>
          <w:rFonts w:ascii="Book Antiqua" w:hAnsi="Book Antiqua"/>
          <w:color w:val="000000"/>
          <w:kern w:val="24"/>
        </w:rPr>
        <w:t xml:space="preserve"> </w:t>
      </w:r>
      <w:r w:rsidRPr="00883AA0">
        <w:rPr>
          <w:rFonts w:ascii="Book Antiqua" w:eastAsia="Book Antiqua" w:hAnsi="Book Antiqua" w:cs="Book Antiqua"/>
          <w:bCs/>
          <w:color w:val="000000"/>
        </w:rPr>
        <w:t xml:space="preserve">D: </w:t>
      </w:r>
      <w:proofErr w:type="spellStart"/>
      <w:r w:rsidRPr="00883AA0">
        <w:rPr>
          <w:rFonts w:ascii="Book Antiqua" w:eastAsia="Book Antiqua" w:hAnsi="Book Antiqua" w:cs="Book Antiqua"/>
          <w:color w:val="000000"/>
        </w:rPr>
        <w:t>Exosomal</w:t>
      </w:r>
      <w:proofErr w:type="spellEnd"/>
      <w:r w:rsidRPr="00883AA0">
        <w:rPr>
          <w:rFonts w:ascii="Book Antiqua" w:eastAsia="Book Antiqua" w:hAnsi="Book Antiqua" w:cs="Book Antiqua"/>
          <w:color w:val="000000"/>
        </w:rPr>
        <w:t xml:space="preserve"> markers CD63 and TSG101 were detected by western blot in Exo-PHC. </w:t>
      </w:r>
      <w:r w:rsidRPr="00883AA0">
        <w:rPr>
          <w:rFonts w:ascii="Book Antiqua" w:eastAsia="Book Antiqua" w:hAnsi="Book Antiqua" w:cs="Book Antiqua"/>
          <w:bCs/>
          <w:color w:val="000000"/>
        </w:rPr>
        <w:t>Statistical significance</w:t>
      </w:r>
      <w:r w:rsidRPr="00883AA0">
        <w:rPr>
          <w:rFonts w:ascii="Book Antiqua" w:eastAsia="Book Antiqua" w:hAnsi="Book Antiqua" w:cs="Book Antiqua"/>
          <w:color w:val="000000"/>
        </w:rPr>
        <w:t xml:space="preserve">, </w:t>
      </w:r>
      <w:proofErr w:type="spellStart"/>
      <w:r w:rsidRPr="00883AA0">
        <w:rPr>
          <w:rFonts w:ascii="Book Antiqua" w:hAnsi="Book Antiqua" w:cs="Book Antiqua"/>
          <w:color w:val="000000"/>
          <w:vertAlign w:val="superscript"/>
          <w:lang w:eastAsia="zh-CN"/>
        </w:rPr>
        <w:t>a</w:t>
      </w:r>
      <w:r w:rsidRPr="00883AA0">
        <w:rPr>
          <w:rFonts w:ascii="Book Antiqua" w:eastAsia="Book Antiqua" w:hAnsi="Book Antiqua" w:cs="Book Antiqua"/>
          <w:i/>
          <w:color w:val="000000"/>
        </w:rPr>
        <w:t>P</w:t>
      </w:r>
      <w:proofErr w:type="spellEnd"/>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&lt; 0.05</w:t>
      </w:r>
      <w:r w:rsidRPr="00883AA0">
        <w:rPr>
          <w:rFonts w:ascii="Book Antiqua" w:hAnsi="Book Antiqua" w:cs="Book Antiqua"/>
          <w:color w:val="000000"/>
          <w:lang w:eastAsia="zh-CN"/>
        </w:rPr>
        <w:t>.</w:t>
      </w:r>
      <w:bookmarkStart w:id="146" w:name="OLE_LINK78"/>
      <w:bookmarkStart w:id="147" w:name="OLE_LINK77"/>
      <w:r w:rsidRPr="00883AA0">
        <w:rPr>
          <w:rFonts w:ascii="Book Antiqua" w:eastAsia="Book Antiqua" w:hAnsi="Book Antiqua" w:cs="Book Antiqua"/>
          <w:color w:val="000000"/>
        </w:rPr>
        <w:t xml:space="preserve"> </w:t>
      </w:r>
      <w:bookmarkEnd w:id="134"/>
      <w:bookmarkEnd w:id="135"/>
      <w:bookmarkEnd w:id="136"/>
      <w:bookmarkEnd w:id="146"/>
      <w:bookmarkEnd w:id="147"/>
    </w:p>
    <w:p w14:paraId="6203323A" w14:textId="77777777" w:rsidR="00963CF2" w:rsidRPr="00883AA0" w:rsidRDefault="00D411C2" w:rsidP="00883AA0">
      <w:pPr>
        <w:spacing w:line="360" w:lineRule="auto"/>
        <w:jc w:val="both"/>
        <w:rPr>
          <w:rFonts w:ascii="Book Antiqua" w:hAnsi="Book Antiqua" w:cs="Book Antiqua"/>
          <w:b/>
          <w:bCs/>
          <w:color w:val="000000"/>
          <w:lang w:eastAsia="zh-CN"/>
        </w:rPr>
      </w:pPr>
      <w:r w:rsidRPr="00883AA0">
        <w:rPr>
          <w:rFonts w:ascii="Book Antiqua" w:eastAsia="Book Antiqua" w:hAnsi="Book Antiqua" w:cs="Book Antiqua"/>
          <w:b/>
          <w:bCs/>
          <w:color w:val="000000"/>
        </w:rPr>
        <w:br w:type="page"/>
      </w:r>
      <w:r w:rsidRPr="00883AA0">
        <w:rPr>
          <w:rFonts w:ascii="Book Antiqua" w:eastAsia="Book Antiqua" w:hAnsi="Book Antiqua" w:cs="Book Antiqua"/>
          <w:b/>
          <w:bCs/>
          <w:noProof/>
          <w:color w:val="000000"/>
          <w:lang w:eastAsia="zh-CN"/>
        </w:rPr>
        <w:lastRenderedPageBreak/>
        <w:drawing>
          <wp:inline distT="0" distB="0" distL="0" distR="0" wp14:anchorId="4D6BAE1B" wp14:editId="37032CCF">
            <wp:extent cx="5943600" cy="4396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7708" cy="4399849"/>
                    </a:xfrm>
                    <a:prstGeom prst="rect">
                      <a:avLst/>
                    </a:prstGeom>
                    <a:noFill/>
                  </pic:spPr>
                </pic:pic>
              </a:graphicData>
            </a:graphic>
          </wp:inline>
        </w:drawing>
      </w:r>
    </w:p>
    <w:p w14:paraId="2FAAD787" w14:textId="63B1809D" w:rsidR="00963CF2" w:rsidRPr="00883AA0" w:rsidRDefault="00D411C2" w:rsidP="00883AA0">
      <w:pPr>
        <w:spacing w:line="360" w:lineRule="auto"/>
        <w:jc w:val="both"/>
        <w:rPr>
          <w:rFonts w:ascii="Book Antiqua" w:hAnsi="Book Antiqua"/>
        </w:rPr>
      </w:pPr>
      <w:bookmarkStart w:id="148" w:name="OLE_LINK206"/>
      <w:bookmarkStart w:id="149" w:name="OLE_LINK207"/>
      <w:r w:rsidRPr="00883AA0">
        <w:rPr>
          <w:rFonts w:ascii="Book Antiqua" w:eastAsia="Book Antiqua" w:hAnsi="Book Antiqua" w:cs="Book Antiqua"/>
          <w:b/>
          <w:bCs/>
          <w:color w:val="000000"/>
        </w:rPr>
        <w:t>Fig</w:t>
      </w:r>
      <w:r w:rsidRPr="00883AA0">
        <w:rPr>
          <w:rFonts w:ascii="Book Antiqua" w:hAnsi="Book Antiqua" w:cs="Book Antiqua"/>
          <w:b/>
          <w:bCs/>
          <w:color w:val="000000"/>
          <w:lang w:eastAsia="zh-CN"/>
        </w:rPr>
        <w:t>ure</w:t>
      </w:r>
      <w:r w:rsidRPr="00883AA0">
        <w:rPr>
          <w:rFonts w:ascii="Book Antiqua" w:eastAsia="Book Antiqua" w:hAnsi="Book Antiqua" w:cs="Book Antiqua"/>
          <w:b/>
          <w:bCs/>
          <w:color w:val="000000"/>
        </w:rPr>
        <w:t xml:space="preserve"> 2 Mi</w:t>
      </w:r>
      <w:r w:rsidRPr="00883AA0">
        <w:rPr>
          <w:rFonts w:ascii="Book Antiqua" w:hAnsi="Book Antiqua" w:cs="Book Antiqua"/>
          <w:b/>
          <w:bCs/>
          <w:color w:val="000000"/>
          <w:lang w:eastAsia="zh-CN"/>
        </w:rPr>
        <w:t>cro</w:t>
      </w:r>
      <w:r w:rsidRPr="00883AA0">
        <w:rPr>
          <w:rFonts w:ascii="Book Antiqua" w:eastAsia="Book Antiqua" w:hAnsi="Book Antiqua" w:cs="Book Antiqua"/>
          <w:b/>
          <w:bCs/>
          <w:color w:val="000000"/>
        </w:rPr>
        <w:t>RNA sequencing profiling and bioinformatic analysis</w:t>
      </w:r>
      <w:r w:rsidRPr="00883AA0">
        <w:rPr>
          <w:rFonts w:ascii="Book Antiqua" w:hAnsi="Book Antiqua" w:cs="Book Antiqua"/>
          <w:b/>
          <w:bCs/>
          <w:color w:val="000000"/>
          <w:lang w:eastAsia="zh-CN"/>
        </w:rPr>
        <w:t>.</w:t>
      </w:r>
      <w:r w:rsidRPr="00883AA0">
        <w:rPr>
          <w:rFonts w:ascii="Book Antiqua" w:eastAsia="Book Antiqua" w:hAnsi="Book Antiqua" w:cs="Book Antiqua"/>
          <w:b/>
          <w:bCs/>
          <w:color w:val="000000"/>
        </w:rPr>
        <w:t xml:space="preserve"> </w:t>
      </w:r>
      <w:r w:rsidRPr="00883AA0">
        <w:rPr>
          <w:rFonts w:ascii="Book Antiqua" w:eastAsia="Book Antiqua" w:hAnsi="Book Antiqua" w:cs="Book Antiqua"/>
          <w:bCs/>
          <w:color w:val="000000"/>
        </w:rPr>
        <w:t xml:space="preserve">A: </w:t>
      </w:r>
      <w:r w:rsidRPr="00883AA0">
        <w:rPr>
          <w:rFonts w:ascii="Book Antiqua" w:eastAsia="Book Antiqua" w:hAnsi="Book Antiqua" w:cs="Book Antiqua"/>
          <w:color w:val="000000"/>
        </w:rPr>
        <w:t xml:space="preserve">Heatmap of </w:t>
      </w:r>
      <w:proofErr w:type="gramStart"/>
      <w:r w:rsidRPr="00883AA0">
        <w:rPr>
          <w:rFonts w:ascii="Book Antiqua" w:eastAsia="Book Antiqua" w:hAnsi="Book Antiqua" w:cs="Book Antiqua"/>
          <w:color w:val="000000"/>
        </w:rPr>
        <w:t>differentially-expressed</w:t>
      </w:r>
      <w:proofErr w:type="gramEnd"/>
      <w:r w:rsidRPr="00883AA0">
        <w:rPr>
          <w:rFonts w:ascii="Book Antiqua" w:eastAsia="Book Antiqua" w:hAnsi="Book Antiqua" w:cs="Book Antiqua"/>
          <w:color w:val="000000"/>
        </w:rPr>
        <w:t xml:space="preserve"> microRNAs (DE-</w:t>
      </w:r>
      <w:proofErr w:type="spellStart"/>
      <w:r w:rsidRPr="00883AA0">
        <w:rPr>
          <w:rFonts w:ascii="Book Antiqua" w:eastAsia="Book Antiqua" w:hAnsi="Book Antiqua" w:cs="Book Antiqua"/>
          <w:color w:val="000000"/>
        </w:rPr>
        <w:t>miRs</w:t>
      </w:r>
      <w:proofErr w:type="spellEnd"/>
      <w:r w:rsidRPr="00883AA0">
        <w:rPr>
          <w:rFonts w:ascii="Book Antiqua" w:eastAsia="Book Antiqua" w:hAnsi="Book Antiqua" w:cs="Book Antiqua"/>
          <w:color w:val="000000"/>
        </w:rPr>
        <w:t>) in the mi</w:t>
      </w:r>
      <w:r w:rsidRPr="00883AA0">
        <w:rPr>
          <w:rFonts w:ascii="Book Antiqua" w:hAnsi="Book Antiqua" w:cs="Book Antiqua"/>
          <w:color w:val="000000"/>
          <w:lang w:eastAsia="zh-CN"/>
        </w:rPr>
        <w:t>cro</w:t>
      </w:r>
      <w:r w:rsidRPr="00883AA0">
        <w:rPr>
          <w:rFonts w:ascii="Book Antiqua" w:eastAsia="Book Antiqua" w:hAnsi="Book Antiqua" w:cs="Book Antiqua"/>
          <w:color w:val="000000"/>
        </w:rPr>
        <w:t xml:space="preserve">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w:t>
      </w:r>
      <w:r w:rsidRPr="00883AA0">
        <w:rPr>
          <w:rFonts w:ascii="Book Antiqua" w:hAnsi="Book Antiqua" w:cs="Book Antiqua"/>
          <w:color w:val="000000"/>
          <w:lang w:eastAsia="zh-CN"/>
        </w:rPr>
        <w:t>uencing;</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B:</w:t>
      </w:r>
      <w:r w:rsidRPr="00883AA0">
        <w:rPr>
          <w:rFonts w:ascii="Book Antiqua" w:eastAsia="Book Antiqua" w:hAnsi="Book Antiqua" w:cs="Book Antiqua"/>
          <w:color w:val="000000"/>
        </w:rPr>
        <w:t xml:space="preserve"> Volcano map of DE-</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xml:space="preserve"> expression in the </w:t>
      </w:r>
      <w:bookmarkStart w:id="150" w:name="OLE_LINK59"/>
      <w:r w:rsidRPr="00883AA0">
        <w:rPr>
          <w:rFonts w:ascii="Book Antiqua" w:eastAsia="Book Antiqua" w:hAnsi="Book Antiqua" w:cs="Book Antiqua"/>
          <w:color w:val="000000"/>
        </w:rPr>
        <w:t xml:space="preserve">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w:t>
      </w:r>
      <w:bookmarkEnd w:id="150"/>
      <w:r w:rsidR="00361B8C">
        <w:rPr>
          <w:rFonts w:ascii="Book Antiqua" w:eastAsia="Book Antiqua" w:hAnsi="Book Antiqua" w:cs="Book Antiqua"/>
          <w:color w:val="000000"/>
        </w:rPr>
        <w:t>uencing</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C:</w:t>
      </w:r>
      <w:r w:rsidRPr="00883AA0">
        <w:rPr>
          <w:rFonts w:ascii="Book Antiqua" w:eastAsia="Book Antiqua" w:hAnsi="Book Antiqua" w:cs="Book Antiqua"/>
          <w:color w:val="000000"/>
        </w:rPr>
        <w:t xml:space="preserve"> GO function analysis for target genes regulated by DE-</w:t>
      </w:r>
      <w:proofErr w:type="spellStart"/>
      <w:r w:rsidRPr="00883AA0">
        <w:rPr>
          <w:rFonts w:ascii="Book Antiqua" w:eastAsia="Book Antiqua" w:hAnsi="Book Antiqua" w:cs="Book Antiqua"/>
          <w:color w:val="000000"/>
        </w:rPr>
        <w:t>miRs</w:t>
      </w:r>
      <w:proofErr w:type="spellEnd"/>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D: </w:t>
      </w:r>
      <w:r w:rsidRPr="00883AA0">
        <w:rPr>
          <w:rFonts w:ascii="Book Antiqua" w:eastAsia="Book Antiqua" w:hAnsi="Book Antiqua" w:cs="Book Antiqua"/>
          <w:color w:val="000000"/>
        </w:rPr>
        <w:t>Kyoto Encyclopedia of Genes and Genomes pathway enrichment analysis of target genes for the DE-</w:t>
      </w:r>
      <w:proofErr w:type="spellStart"/>
      <w:r w:rsidRPr="00883AA0">
        <w:rPr>
          <w:rFonts w:ascii="Book Antiqua" w:eastAsia="Book Antiqua" w:hAnsi="Book Antiqua" w:cs="Book Antiqua"/>
          <w:color w:val="000000"/>
        </w:rPr>
        <w:t>miR</w:t>
      </w:r>
      <w:proofErr w:type="spellEnd"/>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Exo-PA-1/Exo-PA-2:</w:t>
      </w:r>
      <w:r w:rsidRPr="00883AA0">
        <w:rPr>
          <w:rFonts w:ascii="Book Antiqua" w:eastAsia="Book Antiqua" w:hAnsi="Book Antiqua" w:cs="Book Antiqua"/>
          <w:color w:val="000000"/>
        </w:rPr>
        <w:t xml:space="preserve"> Group</w:t>
      </w:r>
      <w:r w:rsidR="009C73F6">
        <w:rPr>
          <w:rFonts w:ascii="Book Antiqua" w:eastAsia="Book Antiqua" w:hAnsi="Book Antiqua" w:cs="Book Antiqua"/>
          <w:color w:val="000000"/>
        </w:rPr>
        <w:t xml:space="preserve"> </w:t>
      </w:r>
      <w:r w:rsidRPr="00883AA0">
        <w:rPr>
          <w:rFonts w:ascii="Book Antiqua" w:eastAsia="Book Antiqua" w:hAnsi="Book Antiqua" w:cs="Book Antiqua"/>
          <w:color w:val="000000"/>
        </w:rPr>
        <w:t xml:space="preserve">1/2 of exosomes derived from palmitic acid treated primary hepatocytes; </w:t>
      </w:r>
      <w:r w:rsidRPr="00883AA0">
        <w:rPr>
          <w:rFonts w:ascii="Book Antiqua" w:eastAsia="Book Antiqua" w:hAnsi="Book Antiqua" w:cs="Book Antiqua"/>
          <w:bCs/>
          <w:color w:val="000000"/>
        </w:rPr>
        <w:t>Exo-CN-1/Exo-CN-2:</w:t>
      </w:r>
      <w:r w:rsidRPr="00883AA0">
        <w:rPr>
          <w:rFonts w:ascii="Book Antiqua" w:eastAsia="Book Antiqua" w:hAnsi="Book Antiqua" w:cs="Book Antiqua"/>
          <w:color w:val="000000"/>
        </w:rPr>
        <w:t xml:space="preserve"> Group</w:t>
      </w:r>
      <w:r w:rsidR="009C73F6">
        <w:rPr>
          <w:rFonts w:ascii="Book Antiqua" w:eastAsia="Book Antiqua" w:hAnsi="Book Antiqua" w:cs="Book Antiqua"/>
          <w:color w:val="000000"/>
        </w:rPr>
        <w:t xml:space="preserve"> </w:t>
      </w:r>
      <w:r w:rsidRPr="00883AA0">
        <w:rPr>
          <w:rFonts w:ascii="Book Antiqua" w:eastAsia="Book Antiqua" w:hAnsi="Book Antiqua" w:cs="Book Antiqua"/>
          <w:color w:val="000000"/>
        </w:rPr>
        <w:t>1/2 of exosomes derived from vehicle control treated primary hepatocytes.</w:t>
      </w:r>
    </w:p>
    <w:bookmarkEnd w:id="148"/>
    <w:bookmarkEnd w:id="149"/>
    <w:p w14:paraId="481B2491" w14:textId="77777777" w:rsidR="00963CF2" w:rsidRPr="00883AA0" w:rsidRDefault="00D411C2" w:rsidP="00883AA0">
      <w:pPr>
        <w:spacing w:line="360" w:lineRule="auto"/>
        <w:jc w:val="both"/>
        <w:rPr>
          <w:rFonts w:ascii="Book Antiqua" w:hAnsi="Book Antiqua" w:cs="Book Antiqua"/>
          <w:b/>
          <w:bCs/>
          <w:color w:val="000000"/>
          <w:lang w:eastAsia="zh-CN"/>
        </w:rPr>
      </w:pPr>
      <w:r w:rsidRPr="00883AA0">
        <w:rPr>
          <w:rFonts w:ascii="Book Antiqua" w:eastAsia="Book Antiqua" w:hAnsi="Book Antiqua" w:cs="Book Antiqua"/>
          <w:b/>
          <w:bCs/>
          <w:color w:val="000000"/>
        </w:rPr>
        <w:br w:type="page"/>
      </w:r>
      <w:r w:rsidRPr="00883AA0">
        <w:rPr>
          <w:rFonts w:ascii="Book Antiqua" w:eastAsia="Book Antiqua" w:hAnsi="Book Antiqua" w:cs="Book Antiqua"/>
          <w:b/>
          <w:bCs/>
          <w:noProof/>
          <w:color w:val="000000"/>
          <w:lang w:eastAsia="zh-CN"/>
        </w:rPr>
        <w:lastRenderedPageBreak/>
        <w:drawing>
          <wp:inline distT="0" distB="0" distL="0" distR="0" wp14:anchorId="0FDAC35D" wp14:editId="5685892C">
            <wp:extent cx="5934075" cy="2586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4489" cy="2591366"/>
                    </a:xfrm>
                    <a:prstGeom prst="rect">
                      <a:avLst/>
                    </a:prstGeom>
                    <a:noFill/>
                  </pic:spPr>
                </pic:pic>
              </a:graphicData>
            </a:graphic>
          </wp:inline>
        </w:drawing>
      </w:r>
    </w:p>
    <w:p w14:paraId="5456B64D" w14:textId="3A04241A" w:rsidR="00963CF2" w:rsidRPr="00883AA0" w:rsidRDefault="00D411C2" w:rsidP="00883AA0">
      <w:pPr>
        <w:spacing w:line="360" w:lineRule="auto"/>
        <w:jc w:val="both"/>
        <w:rPr>
          <w:rFonts w:ascii="Book Antiqua" w:hAnsi="Book Antiqua"/>
        </w:rPr>
      </w:pPr>
      <w:bookmarkStart w:id="151" w:name="OLE_LINK208"/>
      <w:bookmarkStart w:id="152" w:name="OLE_LINK209"/>
      <w:r w:rsidRPr="00883AA0">
        <w:rPr>
          <w:rFonts w:ascii="Book Antiqua" w:eastAsia="Book Antiqua" w:hAnsi="Book Antiqua" w:cs="Book Antiqua"/>
          <w:b/>
          <w:bCs/>
          <w:color w:val="000000"/>
        </w:rPr>
        <w:t>Fig</w:t>
      </w:r>
      <w:r w:rsidRPr="00883AA0">
        <w:rPr>
          <w:rFonts w:ascii="Book Antiqua" w:hAnsi="Book Antiqua" w:cs="Book Antiqua"/>
          <w:b/>
          <w:bCs/>
          <w:color w:val="000000"/>
          <w:lang w:eastAsia="zh-CN"/>
        </w:rPr>
        <w:t>ure</w:t>
      </w:r>
      <w:r w:rsidRPr="00883AA0">
        <w:rPr>
          <w:rFonts w:ascii="Book Antiqua" w:eastAsia="Book Antiqua" w:hAnsi="Book Antiqua" w:cs="Book Antiqua"/>
          <w:b/>
          <w:bCs/>
          <w:color w:val="000000"/>
        </w:rPr>
        <w:t xml:space="preserve"> 3 </w:t>
      </w:r>
      <w:bookmarkStart w:id="153" w:name="OLE_LINK81"/>
      <w:bookmarkStart w:id="154" w:name="OLE_LINK82"/>
      <w:r w:rsidRPr="00883AA0">
        <w:rPr>
          <w:rFonts w:ascii="Book Antiqua" w:eastAsia="Book Antiqua" w:hAnsi="Book Antiqua" w:cs="Book Antiqua"/>
          <w:b/>
          <w:bCs/>
          <w:color w:val="000000"/>
        </w:rPr>
        <w:t xml:space="preserve">Quantitative real-time </w:t>
      </w:r>
      <w:bookmarkEnd w:id="153"/>
      <w:bookmarkEnd w:id="154"/>
      <w:r w:rsidR="00262193">
        <w:rPr>
          <w:rFonts w:ascii="Book Antiqua" w:eastAsia="Book Antiqua" w:hAnsi="Book Antiqua" w:cs="Book Antiqua"/>
          <w:b/>
          <w:bCs/>
          <w:color w:val="000000"/>
        </w:rPr>
        <w:t>PCR</w:t>
      </w:r>
      <w:r w:rsidRPr="00883AA0">
        <w:rPr>
          <w:rFonts w:ascii="Book Antiqua" w:eastAsia="Book Antiqua" w:hAnsi="Book Antiqua" w:cs="Book Antiqua"/>
          <w:b/>
          <w:bCs/>
          <w:color w:val="000000"/>
        </w:rPr>
        <w:t xml:space="preserve"> analysis verification for </w:t>
      </w:r>
      <w:bookmarkStart w:id="155" w:name="OLE_LINK79"/>
      <w:bookmarkStart w:id="156" w:name="OLE_LINK80"/>
      <w:r w:rsidRPr="00883AA0">
        <w:rPr>
          <w:rFonts w:ascii="Book Antiqua" w:eastAsia="Book Antiqua" w:hAnsi="Book Antiqua" w:cs="Book Antiqua"/>
          <w:b/>
          <w:bCs/>
          <w:color w:val="000000"/>
        </w:rPr>
        <w:t>differentially expressed mi</w:t>
      </w:r>
      <w:r w:rsidRPr="00883AA0">
        <w:rPr>
          <w:rFonts w:ascii="Book Antiqua" w:hAnsi="Book Antiqua" w:cs="Book Antiqua"/>
          <w:b/>
          <w:bCs/>
          <w:color w:val="000000"/>
          <w:lang w:eastAsia="zh-CN"/>
        </w:rPr>
        <w:t>cro</w:t>
      </w:r>
      <w:r w:rsidRPr="00883AA0">
        <w:rPr>
          <w:rFonts w:ascii="Book Antiqua" w:eastAsia="Book Antiqua" w:hAnsi="Book Antiqua" w:cs="Book Antiqua"/>
          <w:b/>
          <w:bCs/>
          <w:color w:val="000000"/>
        </w:rPr>
        <w:t>RNAs</w:t>
      </w:r>
      <w:bookmarkEnd w:id="155"/>
      <w:bookmarkEnd w:id="156"/>
      <w:r w:rsidRPr="00883AA0">
        <w:rPr>
          <w:rFonts w:ascii="Book Antiqua" w:eastAsia="Book Antiqua" w:hAnsi="Book Antiqua" w:cs="Book Antiqua"/>
          <w:b/>
          <w:bCs/>
          <w:color w:val="000000"/>
        </w:rPr>
        <w:t xml:space="preserve"> in </w:t>
      </w:r>
      <w:r w:rsidRPr="00883AA0">
        <w:rPr>
          <w:rFonts w:ascii="Book Antiqua" w:hAnsi="Book Antiqua" w:cs="Book Antiqua"/>
          <w:b/>
          <w:bCs/>
          <w:color w:val="000000"/>
          <w:lang w:eastAsia="zh-CN"/>
        </w:rPr>
        <w:t>e</w:t>
      </w:r>
      <w:r w:rsidRPr="00883AA0">
        <w:rPr>
          <w:rFonts w:ascii="Book Antiqua" w:eastAsia="Book Antiqua" w:hAnsi="Book Antiqua" w:cs="Book Antiqua"/>
          <w:b/>
          <w:bCs/>
          <w:color w:val="000000"/>
        </w:rPr>
        <w:t xml:space="preserve">xosomes derived from primary hepatocytes and patient serum samples </w:t>
      </w:r>
      <w:r w:rsidRPr="00883AA0">
        <w:rPr>
          <w:rFonts w:ascii="Book Antiqua" w:hAnsi="Book Antiqua" w:cs="Book Antiqua"/>
          <w:b/>
          <w:bCs/>
          <w:color w:val="000000"/>
          <w:lang w:eastAsia="zh-CN"/>
        </w:rPr>
        <w:t xml:space="preserve">of </w:t>
      </w:r>
      <w:r w:rsidRPr="00883AA0">
        <w:rPr>
          <w:rFonts w:ascii="Book Antiqua" w:eastAsia="Book Antiqua" w:hAnsi="Book Antiqua" w:cs="Book Antiqua"/>
          <w:b/>
          <w:bCs/>
          <w:color w:val="000000"/>
        </w:rPr>
        <w:t>metabolic</w:t>
      </w:r>
      <w:r w:rsidR="006770EE">
        <w:rPr>
          <w:rFonts w:ascii="Book Antiqua" w:eastAsia="Book Antiqua" w:hAnsi="Book Antiqua" w:cs="Book Antiqua"/>
          <w:b/>
          <w:bCs/>
          <w:color w:val="000000"/>
        </w:rPr>
        <w:t>-</w:t>
      </w:r>
      <w:r w:rsidRPr="00883AA0">
        <w:rPr>
          <w:rFonts w:ascii="Book Antiqua" w:eastAsia="Book Antiqua" w:hAnsi="Book Antiqua" w:cs="Book Antiqua"/>
          <w:b/>
          <w:bCs/>
          <w:color w:val="000000"/>
        </w:rPr>
        <w:t>associated fatty liver disease.</w:t>
      </w:r>
      <w:r w:rsidRPr="00883AA0">
        <w:rPr>
          <w:rFonts w:ascii="Book Antiqua" w:hAnsi="Book Antiqua"/>
          <w:lang w:eastAsia="zh-CN"/>
        </w:rPr>
        <w:t xml:space="preserve"> </w:t>
      </w:r>
      <w:r w:rsidRPr="00883AA0">
        <w:rPr>
          <w:rFonts w:ascii="Book Antiqua" w:eastAsia="Book Antiqua" w:hAnsi="Book Antiqua" w:cs="Book Antiqua"/>
          <w:bCs/>
          <w:color w:val="000000"/>
        </w:rPr>
        <w:t xml:space="preserve">A: </w:t>
      </w:r>
      <w:bookmarkStart w:id="157" w:name="OLE_LINK92"/>
      <w:bookmarkStart w:id="158" w:name="OLE_LINK93"/>
      <w:r w:rsidRPr="00883AA0">
        <w:rPr>
          <w:rFonts w:ascii="Book Antiqua" w:eastAsia="Book Antiqua" w:hAnsi="Book Antiqua" w:cs="Book Antiqua"/>
          <w:color w:val="000000"/>
        </w:rPr>
        <w:t xml:space="preserve">Quantitative real-time </w:t>
      </w:r>
      <w:bookmarkStart w:id="159" w:name="OLE_LINK89"/>
      <w:r w:rsidRPr="00883AA0">
        <w:rPr>
          <w:rFonts w:ascii="Book Antiqua" w:eastAsia="Book Antiqua" w:hAnsi="Book Antiqua" w:cs="Book Antiqua"/>
          <w:color w:val="000000"/>
        </w:rPr>
        <w:t>PCR</w:t>
      </w:r>
      <w:bookmarkEnd w:id="157"/>
      <w:bookmarkEnd w:id="158"/>
      <w:bookmarkEnd w:id="159"/>
      <w:r w:rsidRPr="00883AA0">
        <w:rPr>
          <w:rFonts w:ascii="Book Antiqua" w:eastAsia="Book Antiqua" w:hAnsi="Book Antiqua" w:cs="Book Antiqua"/>
          <w:color w:val="000000"/>
        </w:rPr>
        <w:t xml:space="preserve"> was performed </w:t>
      </w:r>
      <w:bookmarkStart w:id="160" w:name="OLE_LINK129"/>
      <w:bookmarkStart w:id="161" w:name="OLE_LINK130"/>
      <w:r w:rsidR="00262193">
        <w:rPr>
          <w:rFonts w:ascii="Book Antiqua" w:eastAsia="Book Antiqua" w:hAnsi="Book Antiqua" w:cs="Book Antiqua"/>
          <w:color w:val="000000"/>
        </w:rPr>
        <w:t>on</w:t>
      </w:r>
      <w:r w:rsidR="00262193" w:rsidRPr="00883AA0">
        <w:rPr>
          <w:rFonts w:ascii="Book Antiqua" w:eastAsia="Book Antiqua" w:hAnsi="Book Antiqua" w:cs="Book Antiqua"/>
          <w:color w:val="000000"/>
        </w:rPr>
        <w:t xml:space="preserve">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xosomes derived from vehicle control treated primary hepatocyte</w:t>
      </w:r>
      <w:r w:rsidRPr="00883AA0">
        <w:rPr>
          <w:rFonts w:ascii="Book Antiqua" w:hAnsi="Book Antiqua" w:cs="Book Antiqua"/>
          <w:color w:val="000000"/>
          <w:lang w:eastAsia="zh-CN"/>
        </w:rPr>
        <w:t xml:space="preserve"> and </w:t>
      </w:r>
      <w:r w:rsidRPr="00883AA0">
        <w:rPr>
          <w:rFonts w:ascii="Book Antiqua" w:eastAsia="Book Antiqua" w:hAnsi="Book Antiqua" w:cs="Book Antiqua"/>
          <w:color w:val="000000"/>
        </w:rPr>
        <w:t>palmitic acid treated primary hepatocyte</w:t>
      </w:r>
      <w:bookmarkEnd w:id="160"/>
      <w:bookmarkEnd w:id="161"/>
      <w:r w:rsidR="00262193">
        <w:rPr>
          <w:rFonts w:ascii="Book Antiqua" w:eastAsia="Book Antiqua" w:hAnsi="Book Antiqua" w:cs="Book Antiqua"/>
          <w:color w:val="000000"/>
        </w:rPr>
        <w:t>.</w:t>
      </w:r>
      <w:r w:rsidRPr="00883AA0">
        <w:rPr>
          <w:rFonts w:ascii="Book Antiqua" w:eastAsia="Book Antiqua" w:hAnsi="Book Antiqua" w:cs="Book Antiqua"/>
          <w:color w:val="000000"/>
        </w:rPr>
        <w:t xml:space="preserve"> </w:t>
      </w:r>
      <w:r w:rsidR="00262193">
        <w:rPr>
          <w:rFonts w:ascii="Book Antiqua" w:eastAsia="Book Antiqua" w:hAnsi="Book Antiqua" w:cs="Book Antiqua"/>
          <w:color w:val="000000"/>
        </w:rPr>
        <w:t>T</w:t>
      </w:r>
      <w:r w:rsidRPr="00883AA0">
        <w:rPr>
          <w:rFonts w:ascii="Book Antiqua" w:eastAsia="Book Antiqua" w:hAnsi="Book Antiqua" w:cs="Book Antiqua"/>
          <w:color w:val="000000"/>
        </w:rPr>
        <w:t>he fold change ratio of mi</w:t>
      </w:r>
      <w:r w:rsidRPr="00883AA0">
        <w:rPr>
          <w:rFonts w:ascii="Book Antiqua" w:hAnsi="Book Antiqua" w:cs="Book Antiqua"/>
          <w:color w:val="000000"/>
          <w:lang w:eastAsia="zh-CN"/>
        </w:rPr>
        <w:t>cro</w:t>
      </w:r>
      <w:r w:rsidRPr="00883AA0">
        <w:rPr>
          <w:rFonts w:ascii="Book Antiqua" w:eastAsia="Book Antiqua" w:hAnsi="Book Antiqua" w:cs="Book Antiqua"/>
          <w:color w:val="000000"/>
        </w:rPr>
        <w:t>RNA</w:t>
      </w:r>
      <w:r w:rsidR="00F40C79">
        <w:rPr>
          <w:rFonts w:ascii="Book Antiqua" w:eastAsia="Book Antiqua" w:hAnsi="Book Antiqua" w:cs="Book Antiqua"/>
          <w:color w:val="000000"/>
        </w:rPr>
        <w:t xml:space="preserve"> (miRNA)</w:t>
      </w:r>
      <w:r w:rsidRPr="00883AA0">
        <w:rPr>
          <w:rFonts w:ascii="Book Antiqua" w:eastAsia="Book Antiqua" w:hAnsi="Book Antiqua" w:cs="Book Antiqua"/>
          <w:color w:val="000000"/>
        </w:rPr>
        <w:t xml:space="preserve"> in </w:t>
      </w:r>
      <w:r w:rsidR="00262193">
        <w:rPr>
          <w:rFonts w:ascii="Book Antiqua" w:eastAsia="Book Antiqua" w:hAnsi="Book Antiqua" w:cs="Book Antiqua"/>
          <w:color w:val="000000"/>
        </w:rPr>
        <w:t xml:space="preserve">the </w:t>
      </w:r>
      <w:r w:rsidRPr="00883AA0">
        <w:rPr>
          <w:rFonts w:ascii="Book Antiqua" w:eastAsia="Book Antiqua" w:hAnsi="Book Antiqua" w:cs="Book Antiqua"/>
          <w:color w:val="000000"/>
        </w:rPr>
        <w:t xml:space="preserve">Exo-PA group was compared to the result of differentially expressed miRNAs in the 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w:t>
      </w:r>
      <w:r w:rsidRPr="00883AA0">
        <w:rPr>
          <w:rFonts w:ascii="Book Antiqua" w:hAnsi="Book Antiqua" w:cs="Book Antiqua"/>
          <w:color w:val="000000"/>
          <w:lang w:eastAsia="zh-CN"/>
        </w:rPr>
        <w:t>uencing (</w:t>
      </w:r>
      <w:r w:rsidRPr="00883AA0">
        <w:rPr>
          <w:rFonts w:ascii="Book Antiqua" w:eastAsia="Book Antiqua" w:hAnsi="Book Antiqua" w:cs="Book Antiqua"/>
          <w:color w:val="000000"/>
        </w:rPr>
        <w:t xml:space="preserve">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w:t>
      </w:r>
      <w:r w:rsidRPr="00883AA0">
        <w:rPr>
          <w:rFonts w:ascii="Book Antiqua" w:hAnsi="Book Antiqua" w:cs="Book Antiqua"/>
          <w:color w:val="000000"/>
          <w:lang w:eastAsia="zh-CN"/>
        </w:rPr>
        <w:t>)</w:t>
      </w:r>
      <w:r w:rsidRPr="00883AA0">
        <w:rPr>
          <w:rFonts w:ascii="Book Antiqua" w:eastAsia="Book Antiqua" w:hAnsi="Book Antiqua" w:cs="Book Antiqua"/>
          <w:color w:val="000000"/>
        </w:rPr>
        <w:t>.</w:t>
      </w:r>
      <w:r w:rsidRPr="00883AA0">
        <w:rPr>
          <w:rFonts w:ascii="Book Antiqua" w:hAnsi="Book Antiqua" w:cstheme="minorBidi"/>
          <w:color w:val="000000"/>
          <w:kern w:val="24"/>
        </w:rPr>
        <w:t xml:space="preserve"> </w:t>
      </w:r>
      <w:bookmarkStart w:id="162" w:name="_Hlk64829490"/>
      <w:r w:rsidRPr="00883AA0">
        <w:rPr>
          <w:rFonts w:ascii="Book Antiqua" w:eastAsia="Book Antiqua" w:hAnsi="Book Antiqua" w:cs="Book Antiqua"/>
          <w:color w:val="000000"/>
        </w:rPr>
        <w:t xml:space="preserve">Detailed data of individual miRNA expression could be seen </w:t>
      </w:r>
      <w:bookmarkStart w:id="163" w:name="OLE_LINK85"/>
      <w:bookmarkStart w:id="164" w:name="OLE_LINK86"/>
      <w:r w:rsidRPr="00883AA0">
        <w:rPr>
          <w:rFonts w:ascii="Book Antiqua" w:eastAsia="Book Antiqua" w:hAnsi="Book Antiqua" w:cs="Book Antiqua"/>
          <w:color w:val="000000"/>
        </w:rPr>
        <w:t>Suppl</w:t>
      </w:r>
      <w:r w:rsidRPr="00883AA0">
        <w:rPr>
          <w:rFonts w:ascii="Book Antiqua" w:hAnsi="Book Antiqua" w:cs="Book Antiqua"/>
          <w:color w:val="000000"/>
          <w:lang w:eastAsia="zh-CN"/>
        </w:rPr>
        <w:t xml:space="preserve">ementary </w:t>
      </w:r>
      <w:bookmarkEnd w:id="163"/>
      <w:bookmarkEnd w:id="164"/>
      <w:r w:rsidRPr="00883AA0">
        <w:rPr>
          <w:rFonts w:ascii="Book Antiqua" w:eastAsia="Book Antiqua" w:hAnsi="Book Antiqua" w:cs="Book Antiqua"/>
          <w:color w:val="000000"/>
        </w:rPr>
        <w:t>Table</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2</w:t>
      </w:r>
      <w:bookmarkEnd w:id="162"/>
      <w:r w:rsidRPr="00883AA0">
        <w:rPr>
          <w:rFonts w:ascii="Book Antiqua" w:hAnsi="Book Antiqua" w:cs="Book Antiqua"/>
          <w:bCs/>
          <w:color w:val="000000"/>
          <w:lang w:eastAsia="zh-CN"/>
        </w:rPr>
        <w:t>;</w:t>
      </w:r>
      <w:r w:rsidRPr="00883AA0">
        <w:rPr>
          <w:rFonts w:ascii="Book Antiqua" w:eastAsia="Book Antiqua" w:hAnsi="Book Antiqua" w:cs="Book Antiqua"/>
          <w:bCs/>
          <w:color w:val="000000"/>
        </w:rPr>
        <w:t xml:space="preserve"> B: </w:t>
      </w:r>
      <w:r w:rsidR="00F40C79">
        <w:rPr>
          <w:rFonts w:ascii="Book Antiqua" w:eastAsia="Book Antiqua" w:hAnsi="Book Antiqua" w:cs="Book Antiqua"/>
          <w:color w:val="000000"/>
        </w:rPr>
        <w:t xml:space="preserve">Quantitative real-time </w:t>
      </w:r>
      <w:r w:rsidR="006770EE">
        <w:rPr>
          <w:rFonts w:ascii="Book Antiqua" w:eastAsia="Book Antiqua" w:hAnsi="Book Antiqua" w:cs="Book Antiqua"/>
          <w:color w:val="000000"/>
        </w:rPr>
        <w:t>(q)</w:t>
      </w:r>
      <w:r w:rsidRPr="00883AA0">
        <w:rPr>
          <w:rFonts w:ascii="Book Antiqua" w:eastAsia="Book Antiqua" w:hAnsi="Book Antiqua" w:cs="Book Antiqua"/>
          <w:color w:val="000000"/>
        </w:rPr>
        <w:t>PCR was performed between mild and severe fatty liver human serum exosome samples</w:t>
      </w:r>
      <w:r w:rsidR="00D154A2">
        <w:rPr>
          <w:rFonts w:ascii="Book Antiqua" w:eastAsia="Book Antiqua" w:hAnsi="Book Antiqua" w:cs="Book Antiqua"/>
          <w:color w:val="000000"/>
        </w:rPr>
        <w:t>.</w:t>
      </w:r>
      <w:r w:rsidRPr="00883AA0">
        <w:rPr>
          <w:rFonts w:ascii="Book Antiqua" w:eastAsia="Book Antiqua" w:hAnsi="Book Antiqua" w:cs="Book Antiqua"/>
          <w:color w:val="000000"/>
        </w:rPr>
        <w:t xml:space="preserve"> </w:t>
      </w:r>
      <w:r w:rsidR="00D154A2">
        <w:rPr>
          <w:rFonts w:ascii="Book Antiqua" w:eastAsia="Book Antiqua" w:hAnsi="Book Antiqua" w:cs="Book Antiqua"/>
          <w:color w:val="000000"/>
        </w:rPr>
        <w:t>T</w:t>
      </w:r>
      <w:r w:rsidRPr="00883AA0">
        <w:rPr>
          <w:rFonts w:ascii="Book Antiqua" w:eastAsia="Book Antiqua" w:hAnsi="Book Antiqua" w:cs="Book Antiqua"/>
          <w:color w:val="000000"/>
        </w:rPr>
        <w:t xml:space="preserve">he fold change ratio of miRNA in </w:t>
      </w:r>
      <w:r w:rsidR="00D154A2">
        <w:rPr>
          <w:rFonts w:ascii="Book Antiqua" w:eastAsia="Book Antiqua" w:hAnsi="Book Antiqua" w:cs="Book Antiqua"/>
          <w:color w:val="000000"/>
        </w:rPr>
        <w:t>severe fatty liver</w:t>
      </w:r>
      <w:r w:rsidR="00D154A2"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 xml:space="preserve">were compared to the result of the </w:t>
      </w:r>
      <w:r w:rsidR="00D154A2">
        <w:rPr>
          <w:rFonts w:ascii="Book Antiqua" w:eastAsia="Book Antiqua" w:hAnsi="Book Antiqua" w:cs="Book Antiqua"/>
          <w:color w:val="000000"/>
        </w:rPr>
        <w:t>differentially expressed miRNAs</w:t>
      </w:r>
      <w:r w:rsidRPr="00883AA0">
        <w:rPr>
          <w:rFonts w:ascii="Book Antiqua" w:eastAsia="Book Antiqua" w:hAnsi="Book Antiqua" w:cs="Book Antiqua"/>
          <w:color w:val="000000"/>
        </w:rPr>
        <w:t xml:space="preserve"> of the </w:t>
      </w:r>
      <w:bookmarkStart w:id="165" w:name="OLE_LINK83"/>
      <w:bookmarkStart w:id="166" w:name="OLE_LINK84"/>
      <w:r w:rsidRPr="00883AA0">
        <w:rPr>
          <w:rFonts w:ascii="Book Antiqua" w:eastAsia="Book Antiqua" w:hAnsi="Book Antiqua" w:cs="Book Antiqua"/>
          <w:color w:val="000000"/>
        </w:rPr>
        <w:t xml:space="preserve">miRNA </w:t>
      </w:r>
      <w:r w:rsidRPr="00883AA0">
        <w:rPr>
          <w:rFonts w:ascii="Book Antiqua" w:hAnsi="Book Antiqua" w:cs="Book Antiqua"/>
          <w:color w:val="000000"/>
          <w:lang w:eastAsia="zh-CN"/>
        </w:rPr>
        <w:t>s</w:t>
      </w:r>
      <w:r w:rsidRPr="00883AA0">
        <w:rPr>
          <w:rFonts w:ascii="Book Antiqua" w:eastAsia="Book Antiqua" w:hAnsi="Book Antiqua" w:cs="Book Antiqua"/>
          <w:color w:val="000000"/>
        </w:rPr>
        <w:t>eq</w:t>
      </w:r>
      <w:bookmarkEnd w:id="165"/>
      <w:bookmarkEnd w:id="166"/>
      <w:r w:rsidR="00361B8C">
        <w:rPr>
          <w:rFonts w:ascii="Book Antiqua" w:eastAsia="Book Antiqua" w:hAnsi="Book Antiqua" w:cs="Book Antiqua"/>
          <w:color w:val="000000"/>
        </w:rPr>
        <w:t>uencing</w:t>
      </w:r>
      <w:r w:rsidRPr="00883AA0">
        <w:rPr>
          <w:rFonts w:ascii="Book Antiqua" w:eastAsia="Book Antiqua" w:hAnsi="Book Antiqua" w:cs="Book Antiqua"/>
          <w:color w:val="000000"/>
        </w:rPr>
        <w:t>. Detailed data of individual miRNA expression could be seen Suppl</w:t>
      </w:r>
      <w:r w:rsidRPr="00883AA0">
        <w:rPr>
          <w:rFonts w:ascii="Book Antiqua" w:hAnsi="Book Antiqua" w:cs="Book Antiqua"/>
          <w:color w:val="000000"/>
          <w:lang w:eastAsia="zh-CN"/>
        </w:rPr>
        <w:t xml:space="preserve">ementary </w:t>
      </w:r>
      <w:r w:rsidRPr="00883AA0">
        <w:rPr>
          <w:rFonts w:ascii="Book Antiqua" w:eastAsia="Book Antiqua" w:hAnsi="Book Antiqua" w:cs="Book Antiqua"/>
          <w:color w:val="000000"/>
        </w:rPr>
        <w:t>Table</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2</w:t>
      </w:r>
      <w:r w:rsidRPr="00883AA0">
        <w:rPr>
          <w:rFonts w:ascii="Book Antiqua" w:eastAsia="Book Antiqua" w:hAnsi="Book Antiqua" w:cs="Book Antiqua"/>
          <w:bCs/>
          <w:color w:val="000000"/>
        </w:rPr>
        <w:t xml:space="preserve">. </w:t>
      </w:r>
      <w:r w:rsidR="006770EE">
        <w:rPr>
          <w:rFonts w:ascii="Book Antiqua" w:eastAsia="Book Antiqua" w:hAnsi="Book Antiqua" w:cs="Book Antiqua"/>
          <w:color w:val="000000"/>
        </w:rPr>
        <w:t>MAFLD: Metabolic-</w:t>
      </w:r>
      <w:r w:rsidR="006770EE" w:rsidRPr="00883AA0">
        <w:rPr>
          <w:rFonts w:ascii="Book Antiqua" w:eastAsia="Book Antiqua" w:hAnsi="Book Antiqua" w:cs="Book Antiqua"/>
          <w:color w:val="000000"/>
        </w:rPr>
        <w:t>associated fatty liver disease</w:t>
      </w:r>
      <w:r w:rsidRPr="00883AA0">
        <w:rPr>
          <w:rFonts w:ascii="Book Antiqua" w:eastAsia="Book Antiqua" w:hAnsi="Book Antiqua" w:cs="Book Antiqua"/>
          <w:color w:val="000000"/>
        </w:rPr>
        <w:t>.</w:t>
      </w:r>
    </w:p>
    <w:bookmarkEnd w:id="151"/>
    <w:bookmarkEnd w:id="152"/>
    <w:p w14:paraId="1D9C89D5" w14:textId="77777777" w:rsidR="00963CF2" w:rsidRPr="00883AA0" w:rsidRDefault="00D411C2" w:rsidP="00883AA0">
      <w:pPr>
        <w:spacing w:line="360" w:lineRule="auto"/>
        <w:jc w:val="both"/>
        <w:rPr>
          <w:rFonts w:ascii="Book Antiqua" w:hAnsi="Book Antiqua" w:cs="Book Antiqua"/>
          <w:b/>
          <w:bCs/>
          <w:color w:val="000000"/>
          <w:lang w:eastAsia="zh-CN"/>
        </w:rPr>
      </w:pPr>
      <w:r w:rsidRPr="00883AA0">
        <w:rPr>
          <w:rFonts w:ascii="Book Antiqua" w:eastAsia="Book Antiqua" w:hAnsi="Book Antiqua" w:cs="Book Antiqua"/>
          <w:b/>
          <w:bCs/>
          <w:color w:val="000000"/>
        </w:rPr>
        <w:br w:type="page"/>
      </w:r>
      <w:r w:rsidRPr="00883AA0">
        <w:rPr>
          <w:rFonts w:ascii="Book Antiqua" w:eastAsia="Book Antiqua" w:hAnsi="Book Antiqua" w:cs="Book Antiqua"/>
          <w:b/>
          <w:bCs/>
          <w:noProof/>
          <w:color w:val="000000"/>
          <w:lang w:eastAsia="zh-CN"/>
        </w:rPr>
        <w:lastRenderedPageBreak/>
        <w:drawing>
          <wp:inline distT="0" distB="0" distL="0" distR="0" wp14:anchorId="5BEC3446" wp14:editId="0F9E52B9">
            <wp:extent cx="5943600" cy="3725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6692" cy="3727910"/>
                    </a:xfrm>
                    <a:prstGeom prst="rect">
                      <a:avLst/>
                    </a:prstGeom>
                    <a:noFill/>
                  </pic:spPr>
                </pic:pic>
              </a:graphicData>
            </a:graphic>
          </wp:inline>
        </w:drawing>
      </w:r>
    </w:p>
    <w:p w14:paraId="19606C66" w14:textId="01A02539" w:rsidR="00963CF2" w:rsidRPr="00883AA0" w:rsidRDefault="00D411C2" w:rsidP="00883AA0">
      <w:pPr>
        <w:spacing w:line="360" w:lineRule="auto"/>
        <w:jc w:val="both"/>
        <w:rPr>
          <w:rFonts w:ascii="Book Antiqua" w:hAnsi="Book Antiqua"/>
        </w:rPr>
      </w:pPr>
      <w:bookmarkStart w:id="167" w:name="OLE_LINK210"/>
      <w:bookmarkStart w:id="168" w:name="OLE_LINK211"/>
      <w:r w:rsidRPr="00883AA0">
        <w:rPr>
          <w:rFonts w:ascii="Book Antiqua" w:eastAsia="Book Antiqua" w:hAnsi="Book Antiqua" w:cs="Book Antiqua"/>
          <w:b/>
          <w:bCs/>
          <w:color w:val="000000"/>
        </w:rPr>
        <w:t>Fig</w:t>
      </w:r>
      <w:r w:rsidRPr="00883AA0">
        <w:rPr>
          <w:rFonts w:ascii="Book Antiqua" w:hAnsi="Book Antiqua" w:cs="Book Antiqua"/>
          <w:b/>
          <w:bCs/>
          <w:color w:val="000000"/>
          <w:lang w:eastAsia="zh-CN"/>
        </w:rPr>
        <w:t>ure</w:t>
      </w:r>
      <w:r w:rsidRPr="00883AA0">
        <w:rPr>
          <w:rFonts w:ascii="Book Antiqua" w:eastAsia="Book Antiqua" w:hAnsi="Book Antiqua" w:cs="Book Antiqua"/>
          <w:b/>
          <w:bCs/>
          <w:color w:val="000000"/>
        </w:rPr>
        <w:t xml:space="preserve"> 4 </w:t>
      </w:r>
      <w:r w:rsidR="00B6401D">
        <w:rPr>
          <w:rFonts w:ascii="Book Antiqua" w:hAnsi="Book Antiqua" w:cs="Book Antiqua"/>
          <w:b/>
          <w:bCs/>
          <w:color w:val="000000"/>
          <w:lang w:eastAsia="zh-CN"/>
        </w:rPr>
        <w:t>M</w:t>
      </w:r>
      <w:r w:rsidRPr="00883AA0">
        <w:rPr>
          <w:rFonts w:ascii="Book Antiqua" w:eastAsia="Book Antiqua" w:hAnsi="Book Antiqua" w:cs="Book Antiqua"/>
          <w:b/>
          <w:bCs/>
          <w:color w:val="000000"/>
        </w:rPr>
        <w:t>i</w:t>
      </w:r>
      <w:r w:rsidR="00B6401D">
        <w:rPr>
          <w:rFonts w:ascii="Book Antiqua" w:eastAsia="Book Antiqua" w:hAnsi="Book Antiqua" w:cs="Book Antiqua"/>
          <w:b/>
          <w:bCs/>
          <w:color w:val="000000"/>
        </w:rPr>
        <w:t>cro</w:t>
      </w:r>
      <w:r w:rsidRPr="00883AA0">
        <w:rPr>
          <w:rFonts w:ascii="Book Antiqua" w:eastAsia="Book Antiqua" w:hAnsi="Book Antiqua" w:cs="Book Antiqua"/>
          <w:b/>
          <w:bCs/>
          <w:color w:val="000000"/>
        </w:rPr>
        <w:t xml:space="preserve">R-1297 promoted </w:t>
      </w:r>
      <w:bookmarkStart w:id="169" w:name="OLE_LINK105"/>
      <w:bookmarkStart w:id="170" w:name="OLE_LINK94"/>
      <w:r w:rsidRPr="00883AA0">
        <w:rPr>
          <w:rFonts w:ascii="Book Antiqua" w:eastAsia="Book Antiqua" w:hAnsi="Book Antiqua" w:cs="Book Antiqua"/>
          <w:b/>
          <w:bCs/>
          <w:color w:val="000000"/>
        </w:rPr>
        <w:t>hepatic stellate cell</w:t>
      </w:r>
      <w:bookmarkEnd w:id="169"/>
      <w:bookmarkEnd w:id="170"/>
      <w:r w:rsidRPr="00883AA0">
        <w:rPr>
          <w:rFonts w:ascii="Book Antiqua" w:eastAsia="Book Antiqua" w:hAnsi="Book Antiqua" w:cs="Book Antiqua"/>
          <w:b/>
          <w:bCs/>
          <w:color w:val="000000"/>
        </w:rPr>
        <w:t xml:space="preserve"> activation and proliferation by targeting </w:t>
      </w:r>
      <w:r w:rsidR="000D5964">
        <w:rPr>
          <w:rFonts w:ascii="Book Antiqua" w:eastAsia="Book Antiqua" w:hAnsi="Book Antiqua" w:cs="Book Antiqua"/>
          <w:b/>
          <w:bCs/>
          <w:color w:val="000000"/>
        </w:rPr>
        <w:t xml:space="preserve">the </w:t>
      </w:r>
      <w:r w:rsidRPr="00883AA0">
        <w:rPr>
          <w:rFonts w:ascii="Book Antiqua" w:eastAsia="Book Antiqua" w:hAnsi="Book Antiqua" w:cs="Book Antiqua"/>
          <w:b/>
          <w:bCs/>
          <w:color w:val="000000"/>
        </w:rPr>
        <w:t xml:space="preserve">PTEN signaling pathway. </w:t>
      </w:r>
      <w:r w:rsidRPr="00883AA0">
        <w:rPr>
          <w:rFonts w:ascii="Book Antiqua" w:eastAsia="Book Antiqua" w:hAnsi="Book Antiqua" w:cs="Book Antiqua"/>
          <w:bCs/>
          <w:color w:val="000000"/>
        </w:rPr>
        <w:t xml:space="preserve">A: </w:t>
      </w:r>
      <w:r w:rsidRPr="00883AA0">
        <w:rPr>
          <w:rFonts w:ascii="Book Antiqua" w:eastAsia="Book Antiqua" w:hAnsi="Book Antiqua" w:cs="Book Antiqua"/>
          <w:color w:val="000000"/>
        </w:rPr>
        <w:t xml:space="preserve">The transfection efficiency of 50 </w:t>
      </w:r>
      <w:proofErr w:type="spellStart"/>
      <w:r w:rsidRPr="00883AA0">
        <w:rPr>
          <w:rFonts w:ascii="Book Antiqua" w:eastAsia="Book Antiqua" w:hAnsi="Book Antiqua" w:cs="Book Antiqua"/>
          <w:color w:val="000000"/>
        </w:rPr>
        <w:t>nM</w:t>
      </w:r>
      <w:proofErr w:type="spellEnd"/>
      <w:r w:rsidRPr="00883AA0">
        <w:rPr>
          <w:rFonts w:ascii="Book Antiqua" w:eastAsia="Book Antiqua" w:hAnsi="Book Antiqua" w:cs="Book Antiqua"/>
          <w:color w:val="000000"/>
        </w:rPr>
        <w:t xml:space="preserve"> miR-1297 mimics in LX2 cells was assessed by </w:t>
      </w:r>
      <w:bookmarkStart w:id="171" w:name="OLE_LINK120"/>
      <w:bookmarkStart w:id="172" w:name="OLE_LINK121"/>
      <w:bookmarkStart w:id="173" w:name="OLE_LINK127"/>
      <w:bookmarkStart w:id="174" w:name="OLE_LINK128"/>
      <w:r w:rsidRPr="00883AA0">
        <w:rPr>
          <w:rFonts w:ascii="Book Antiqua" w:hAnsi="Book Antiqua" w:cs="Book Antiqua"/>
          <w:color w:val="000000"/>
          <w:lang w:eastAsia="zh-CN"/>
        </w:rPr>
        <w:t>q</w:t>
      </w:r>
      <w:r w:rsidRPr="00883AA0">
        <w:rPr>
          <w:rFonts w:ascii="Book Antiqua" w:eastAsia="Book Antiqua" w:hAnsi="Book Antiqua" w:cs="Book Antiqua"/>
          <w:color w:val="000000"/>
        </w:rPr>
        <w:t xml:space="preserve">uantitative real-time </w:t>
      </w:r>
      <w:bookmarkEnd w:id="171"/>
      <w:bookmarkEnd w:id="172"/>
      <w:r w:rsidRPr="00883AA0">
        <w:rPr>
          <w:rFonts w:ascii="Book Antiqua" w:eastAsia="Book Antiqua" w:hAnsi="Book Antiqua" w:cs="Book Antiqua"/>
          <w:color w:val="000000"/>
        </w:rPr>
        <w:t>PCR</w:t>
      </w:r>
      <w:bookmarkEnd w:id="173"/>
      <w:bookmarkEnd w:id="174"/>
      <w:r w:rsidRPr="00883AA0">
        <w:rPr>
          <w:rFonts w:ascii="Book Antiqua" w:eastAsia="Book Antiqua" w:hAnsi="Book Antiqua" w:cs="Book Antiqua"/>
          <w:color w:val="000000"/>
        </w:rPr>
        <w:t xml:space="preserve">. </w:t>
      </w:r>
      <w:bookmarkStart w:id="175" w:name="OLE_LINK108"/>
      <w:bookmarkStart w:id="176" w:name="OLE_LINK109"/>
      <w:r w:rsidR="000D5964">
        <w:rPr>
          <w:rFonts w:ascii="Book Antiqua" w:hAnsi="Book Antiqua" w:cs="Book Antiqua"/>
          <w:color w:val="000000"/>
          <w:lang w:eastAsia="zh-CN"/>
        </w:rPr>
        <w:t>m</w:t>
      </w:r>
      <w:r w:rsidRPr="00883AA0">
        <w:rPr>
          <w:rFonts w:ascii="Book Antiqua" w:eastAsia="Book Antiqua" w:hAnsi="Book Antiqua" w:cs="Book Antiqua"/>
          <w:color w:val="000000"/>
        </w:rPr>
        <w:t>icroRNA mimics of negative controls (mi-NC)</w:t>
      </w:r>
      <w:bookmarkEnd w:id="175"/>
      <w:bookmarkEnd w:id="176"/>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1.00</w:t>
      </w:r>
      <w:bookmarkStart w:id="177" w:name="_Hlk64805289"/>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bookmarkEnd w:id="177"/>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0.12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bookmarkStart w:id="178" w:name="OLE_LINK118"/>
      <w:bookmarkStart w:id="179" w:name="OLE_LINK115"/>
      <w:bookmarkStart w:id="180" w:name="OLE_LINK114"/>
      <w:r w:rsidRPr="00883AA0">
        <w:rPr>
          <w:rFonts w:ascii="Book Antiqua" w:eastAsia="Book Antiqua" w:hAnsi="Book Antiqua" w:cs="Book Antiqua"/>
          <w:color w:val="000000"/>
        </w:rPr>
        <w:t>miR-1297 mimics</w:t>
      </w:r>
      <w:bookmarkEnd w:id="178"/>
      <w:bookmarkEnd w:id="179"/>
      <w:bookmarkEnd w:id="180"/>
      <w:r w:rsidRPr="00883AA0">
        <w:rPr>
          <w:rFonts w:ascii="Book Antiqua" w:eastAsia="Book Antiqua" w:hAnsi="Book Antiqua" w:cs="Book Antiqua"/>
          <w:color w:val="000000"/>
        </w:rPr>
        <w:t xml:space="preserve"> (</w:t>
      </w:r>
      <w:bookmarkStart w:id="181" w:name="OLE_LINK103"/>
      <w:bookmarkStart w:id="182" w:name="OLE_LINK104"/>
      <w:r w:rsidRPr="00883AA0">
        <w:rPr>
          <w:rFonts w:ascii="Book Antiqua" w:eastAsia="Book Antiqua" w:hAnsi="Book Antiqua" w:cs="Book Antiqua"/>
          <w:color w:val="000000"/>
        </w:rPr>
        <w:t>mi-</w:t>
      </w:r>
      <w:proofErr w:type="spellStart"/>
      <w:r w:rsidRPr="00883AA0">
        <w:rPr>
          <w:rFonts w:ascii="Book Antiqua" w:eastAsia="Book Antiqua" w:hAnsi="Book Antiqua" w:cs="Book Antiqua"/>
          <w:color w:val="000000"/>
        </w:rPr>
        <w:t>miR</w:t>
      </w:r>
      <w:bookmarkEnd w:id="181"/>
      <w:bookmarkEnd w:id="182"/>
      <w:proofErr w:type="spellEnd"/>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1380.25</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121.16</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B: </w:t>
      </w:r>
      <w:r w:rsidRPr="00883AA0">
        <w:rPr>
          <w:rFonts w:ascii="Book Antiqua" w:eastAsia="Book Antiqua" w:hAnsi="Book Antiqua" w:cs="Book Antiqua"/>
          <w:color w:val="000000"/>
        </w:rPr>
        <w:t xml:space="preserve">Relative mRNA expression of </w:t>
      </w:r>
      <w:bookmarkStart w:id="183" w:name="_Hlk64805280"/>
      <w:r w:rsidRPr="005F233D">
        <w:rPr>
          <w:rFonts w:ascii="Book Antiqua" w:eastAsia="Book Antiqua" w:hAnsi="Book Antiqua" w:cs="Book Antiqua"/>
          <w:i/>
          <w:iCs/>
          <w:color w:val="000000"/>
        </w:rPr>
        <w:t>α</w:t>
      </w:r>
      <w:bookmarkEnd w:id="183"/>
      <w:r w:rsidRPr="005F233D">
        <w:rPr>
          <w:rFonts w:ascii="Book Antiqua" w:eastAsia="Book Antiqua" w:hAnsi="Book Antiqua" w:cs="Book Antiqua"/>
          <w:i/>
          <w:iCs/>
          <w:color w:val="000000"/>
        </w:rPr>
        <w:t>-SMA</w:t>
      </w:r>
      <w:r w:rsidRPr="00883AA0">
        <w:rPr>
          <w:rFonts w:ascii="Book Antiqua" w:eastAsia="Book Antiqua" w:hAnsi="Book Antiqua" w:cs="Book Antiqua"/>
          <w:color w:val="000000"/>
        </w:rPr>
        <w:t xml:space="preserve"> </w:t>
      </w:r>
      <w:r w:rsidR="006C4DB5">
        <w:rPr>
          <w:rFonts w:ascii="Book Antiqua" w:hAnsi="Book Antiqua" w:cs="Book Antiqua"/>
          <w:color w:val="000000"/>
          <w:lang w:eastAsia="zh-CN"/>
        </w:rPr>
        <w:t>(</w:t>
      </w:r>
      <w:r w:rsidRPr="00883AA0">
        <w:rPr>
          <w:rFonts w:ascii="Book Antiqua" w:eastAsia="Book Antiqua" w:hAnsi="Book Antiqua" w:cs="Book Antiqua"/>
          <w:color w:val="000000"/>
        </w:rPr>
        <w:t xml:space="preserve">the activation marker of </w:t>
      </w:r>
      <w:bookmarkStart w:id="184" w:name="OLE_LINK126"/>
      <w:bookmarkStart w:id="185" w:name="OLE_LINK125"/>
      <w:r w:rsidRPr="00883AA0">
        <w:rPr>
          <w:rFonts w:ascii="Book Antiqua" w:eastAsia="Book Antiqua" w:hAnsi="Book Antiqua" w:cs="Book Antiqua"/>
          <w:color w:val="000000"/>
        </w:rPr>
        <w:t>hepatic stellate cell</w:t>
      </w:r>
      <w:bookmarkEnd w:id="184"/>
      <w:bookmarkEnd w:id="185"/>
      <w:r w:rsidR="006C4DB5">
        <w:rPr>
          <w:rFonts w:ascii="Book Antiqua" w:eastAsia="Book Antiqua" w:hAnsi="Book Antiqua" w:cs="Book Antiqua"/>
          <w:color w:val="000000"/>
        </w:rPr>
        <w:t>s</w:t>
      </w:r>
      <w:r w:rsidRPr="00883AA0">
        <w:rPr>
          <w:rFonts w:ascii="Book Antiqua" w:eastAsia="Book Antiqua" w:hAnsi="Book Antiqua" w:cs="Book Antiqua"/>
          <w:color w:val="000000"/>
        </w:rPr>
        <w:t xml:space="preserve">) and PCNA (the proliferation marker of </w:t>
      </w:r>
      <w:r w:rsidR="006C4DB5">
        <w:rPr>
          <w:rFonts w:ascii="Book Antiqua" w:eastAsia="Book Antiqua" w:hAnsi="Book Antiqua" w:cs="Book Antiqua"/>
          <w:color w:val="000000"/>
        </w:rPr>
        <w:t>hepatic stellate cells</w:t>
      </w:r>
      <w:r w:rsidRPr="00883AA0">
        <w:rPr>
          <w:rFonts w:ascii="Book Antiqua" w:eastAsia="Book Antiqua" w:hAnsi="Book Antiqua" w:cs="Book Antiqua"/>
          <w:color w:val="000000"/>
        </w:rPr>
        <w:t>) were assessed by q</w:t>
      </w:r>
      <w:r w:rsidR="006C4DB5">
        <w:rPr>
          <w:rFonts w:ascii="Book Antiqua" w:eastAsia="Book Antiqua" w:hAnsi="Book Antiqua" w:cs="Book Antiqua"/>
          <w:color w:val="000000"/>
        </w:rPr>
        <w:t xml:space="preserve">uantitative real-time </w:t>
      </w:r>
      <w:r w:rsidRPr="00883AA0">
        <w:rPr>
          <w:rFonts w:ascii="Book Antiqua" w:eastAsia="Book Antiqua" w:hAnsi="Book Antiqua" w:cs="Book Antiqua"/>
          <w:color w:val="000000"/>
        </w:rPr>
        <w:t xml:space="preserve">PCR. </w:t>
      </w:r>
      <w:r w:rsidRPr="00883AA0">
        <w:rPr>
          <w:rFonts w:ascii="Book Antiqua" w:eastAsia="Book Antiqua" w:hAnsi="Book Antiqua" w:cs="Book Antiqua"/>
          <w:bCs/>
          <w:color w:val="000000"/>
        </w:rPr>
        <w:t>α-SMA</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1.00</w:t>
      </w:r>
      <w:bookmarkStart w:id="186" w:name="_Hlk64805434"/>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bookmarkEnd w:id="186"/>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0.23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w:t>
      </w:r>
      <w:proofErr w:type="spellStart"/>
      <w:r w:rsidRPr="00883AA0">
        <w:rPr>
          <w:rFonts w:ascii="Book Antiqua" w:eastAsia="Book Antiqua" w:hAnsi="Book Antiqua" w:cs="Book Antiqua"/>
          <w:bCs/>
          <w:color w:val="000000"/>
        </w:rPr>
        <w:t>miR</w:t>
      </w:r>
      <w:proofErr w:type="spellEnd"/>
      <w:r w:rsidRPr="00883AA0">
        <w:rPr>
          <w:rFonts w:ascii="Book Antiqua" w:hAnsi="Book Antiqua" w:cs="Book Antiqua"/>
          <w:bCs/>
          <w:color w:val="000000"/>
          <w:lang w:eastAsia="zh-CN"/>
        </w:rPr>
        <w:t>:</w:t>
      </w:r>
      <w:r w:rsidRPr="00883AA0">
        <w:rPr>
          <w:rFonts w:ascii="Book Antiqua" w:eastAsia="Book Antiqua" w:hAnsi="Book Antiqua" w:cs="Book Antiqua"/>
          <w:color w:val="000000"/>
        </w:rPr>
        <w:t xml:space="preserve"> 2.24</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 0.12; </w:t>
      </w:r>
      <w:r w:rsidRPr="00883AA0">
        <w:rPr>
          <w:rFonts w:ascii="Book Antiqua" w:eastAsia="Book Antiqua" w:hAnsi="Book Antiqua" w:cs="Book Antiqua"/>
          <w:bCs/>
          <w:color w:val="000000"/>
        </w:rPr>
        <w:t>PCNA</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 0.25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w:t>
      </w:r>
      <w:proofErr w:type="spellStart"/>
      <w:r w:rsidRPr="00883AA0">
        <w:rPr>
          <w:rFonts w:ascii="Book Antiqua" w:eastAsia="Book Antiqua" w:hAnsi="Book Antiqua" w:cs="Book Antiqua"/>
          <w:bCs/>
          <w:color w:val="000000"/>
        </w:rPr>
        <w:t>miR</w:t>
      </w:r>
      <w:proofErr w:type="spellEnd"/>
      <w:r w:rsidRPr="00883AA0">
        <w:rPr>
          <w:rFonts w:ascii="Book Antiqua" w:eastAsia="Book Antiqua" w:hAnsi="Book Antiqua" w:cs="Book Antiqua"/>
          <w:bCs/>
          <w:color w:val="000000"/>
        </w:rPr>
        <w:t xml:space="preserve">: </w:t>
      </w:r>
      <w:r w:rsidRPr="00883AA0">
        <w:rPr>
          <w:rFonts w:ascii="Book Antiqua" w:eastAsia="Book Antiqua" w:hAnsi="Book Antiqua" w:cs="Book Antiqua"/>
          <w:color w:val="000000"/>
        </w:rPr>
        <w:t>1.83</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0.14</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C: </w:t>
      </w:r>
      <w:r w:rsidRPr="00883AA0">
        <w:rPr>
          <w:rFonts w:ascii="Book Antiqua" w:eastAsia="Book Antiqua" w:hAnsi="Book Antiqua" w:cs="Book Antiqua"/>
          <w:color w:val="000000"/>
        </w:rPr>
        <w:t>Relative protein expression of α-SMA</w:t>
      </w:r>
      <w:r w:rsidR="00287CC1"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PCNA</w:t>
      </w:r>
      <w:r w:rsidR="00287CC1"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PTEN</w:t>
      </w:r>
      <w:r w:rsidR="00287CC1"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PI3K</w:t>
      </w:r>
      <w:r w:rsidR="00287CC1"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AKT</w:t>
      </w:r>
      <w:r w:rsidR="006C4DB5">
        <w:rPr>
          <w:rFonts w:ascii="Book Antiqua" w:hAnsi="Book Antiqua" w:cs="Book Antiqua"/>
          <w:color w:val="000000"/>
          <w:lang w:eastAsia="zh-CN"/>
        </w:rPr>
        <w:t xml:space="preserve"> and</w:t>
      </w:r>
      <w:r w:rsidR="00287CC1"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p-AKT were assessed by western blot after</w:t>
      </w:r>
      <w:r w:rsidR="005251E3">
        <w:rPr>
          <w:rFonts w:ascii="Book Antiqua" w:eastAsia="Book Antiqua" w:hAnsi="Book Antiqua" w:cs="Book Antiqua"/>
          <w:color w:val="000000"/>
        </w:rPr>
        <w:t xml:space="preserve"> treatment of</w:t>
      </w:r>
      <w:r w:rsidRPr="00883AA0">
        <w:rPr>
          <w:rFonts w:ascii="Book Antiqua" w:eastAsia="Book Antiqua" w:hAnsi="Book Antiqua" w:cs="Book Antiqua"/>
          <w:color w:val="000000"/>
        </w:rPr>
        <w:t xml:space="preserve"> 50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n</w:t>
      </w:r>
      <w:r w:rsidR="00590EA6"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miR-1297 mimics for 4</w:t>
      </w:r>
      <w:r w:rsidRPr="00883AA0">
        <w:rPr>
          <w:rFonts w:ascii="Book Antiqua" w:eastAsia="SimSun" w:hAnsi="Book Antiqua" w:cs="Book Antiqua"/>
          <w:color w:val="000000"/>
          <w:lang w:eastAsia="zh-CN"/>
        </w:rPr>
        <w:t>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D: </w:t>
      </w:r>
      <w:bookmarkStart w:id="187" w:name="OLE_LINK135"/>
      <w:bookmarkStart w:id="188" w:name="OLE_LINK136"/>
      <w:r w:rsidRPr="00883AA0">
        <w:rPr>
          <w:rFonts w:ascii="Book Antiqua" w:hAnsi="Book Antiqua" w:cs="Book Antiqua"/>
          <w:color w:val="000000"/>
          <w:lang w:eastAsia="zh-CN"/>
        </w:rPr>
        <w:t>I</w:t>
      </w:r>
      <w:r w:rsidRPr="00883AA0">
        <w:rPr>
          <w:rFonts w:ascii="Book Antiqua" w:eastAsia="Book Antiqua" w:hAnsi="Book Antiqua" w:cs="Book Antiqua"/>
          <w:color w:val="000000"/>
        </w:rPr>
        <w:t xml:space="preserve">mmunofluorescence </w:t>
      </w:r>
      <w:bookmarkEnd w:id="187"/>
      <w:bookmarkEnd w:id="188"/>
      <w:r w:rsidRPr="00883AA0">
        <w:rPr>
          <w:rFonts w:ascii="Book Antiqua" w:eastAsia="Book Antiqua" w:hAnsi="Book Antiqua" w:cs="Book Antiqua"/>
          <w:color w:val="000000"/>
        </w:rPr>
        <w:t>staining of α-SMA was performed to evaluate the activation of LX2 cells after 50 n</w:t>
      </w:r>
      <w:r w:rsidR="00590EA6"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miR-1297 mimics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0.22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w:t>
      </w:r>
      <w:proofErr w:type="spellStart"/>
      <w:r w:rsidRPr="00883AA0">
        <w:rPr>
          <w:rFonts w:ascii="Book Antiqua" w:eastAsia="Book Antiqua" w:hAnsi="Book Antiqua" w:cs="Book Antiqua"/>
          <w:bCs/>
          <w:color w:val="000000"/>
        </w:rPr>
        <w:t>miR</w:t>
      </w:r>
      <w:proofErr w:type="spellEnd"/>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1.87</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0.15, Bar = 200</w:t>
      </w:r>
      <w:r w:rsidRPr="00883AA0">
        <w:rPr>
          <w:rFonts w:ascii="Book Antiqua" w:hAnsi="Book Antiqua" w:cs="Book Antiqua"/>
          <w:color w:val="000000"/>
          <w:lang w:eastAsia="zh-CN"/>
        </w:rPr>
        <w:t xml:space="preserve"> </w:t>
      </w:r>
      <w:proofErr w:type="spellStart"/>
      <w:r w:rsidRPr="00883AA0">
        <w:rPr>
          <w:rFonts w:ascii="Book Antiqua" w:eastAsia="Book Antiqua" w:hAnsi="Book Antiqua" w:cs="Book Antiqua"/>
          <w:color w:val="000000"/>
        </w:rPr>
        <w:t>μm</w:t>
      </w:r>
      <w:proofErr w:type="spellEnd"/>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E:</w:t>
      </w:r>
      <w:r w:rsidRPr="00883AA0">
        <w:rPr>
          <w:rFonts w:ascii="Book Antiqua" w:eastAsia="Book Antiqua" w:hAnsi="Book Antiqua" w:cs="Book Antiqua"/>
          <w:color w:val="000000"/>
        </w:rPr>
        <w:t xml:space="preserve">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thynyl-20-deoxyuridine test was performed to evaluate the proliferation of LX2 cells after 50 n</w:t>
      </w:r>
      <w:r w:rsidR="00287CC1"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miR-1297 mimics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 0.24</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0.04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w:t>
      </w:r>
      <w:proofErr w:type="spellStart"/>
      <w:r w:rsidRPr="00883AA0">
        <w:rPr>
          <w:rFonts w:ascii="Book Antiqua" w:eastAsia="Book Antiqua" w:hAnsi="Book Antiqua" w:cs="Book Antiqua"/>
          <w:bCs/>
          <w:color w:val="000000"/>
        </w:rPr>
        <w:t>miR</w:t>
      </w:r>
      <w:proofErr w:type="spellEnd"/>
      <w:r w:rsidRPr="00883AA0">
        <w:rPr>
          <w:rFonts w:ascii="Book Antiqua" w:hAnsi="Book Antiqua" w:cs="Book Antiqua"/>
          <w:bCs/>
          <w:color w:val="000000"/>
          <w:lang w:eastAsia="zh-CN"/>
        </w:rPr>
        <w:t>:</w:t>
      </w:r>
      <w:r w:rsidRPr="00883AA0">
        <w:rPr>
          <w:rFonts w:ascii="Book Antiqua" w:eastAsia="Book Antiqua" w:hAnsi="Book Antiqua" w:cs="Book Antiqua"/>
          <w:color w:val="000000"/>
        </w:rPr>
        <w:t xml:space="preserve"> 0.32</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0.07, Bar = 50</w:t>
      </w:r>
      <w:r w:rsidRPr="00883AA0">
        <w:rPr>
          <w:rFonts w:ascii="Book Antiqua" w:hAnsi="Book Antiqua" w:cs="Book Antiqua"/>
          <w:color w:val="000000"/>
          <w:lang w:eastAsia="zh-CN"/>
        </w:rPr>
        <w:t xml:space="preserve"> </w:t>
      </w:r>
      <w:proofErr w:type="spellStart"/>
      <w:r w:rsidRPr="00883AA0">
        <w:rPr>
          <w:rFonts w:ascii="Book Antiqua" w:eastAsia="Book Antiqua" w:hAnsi="Book Antiqua" w:cs="Book Antiqua"/>
          <w:color w:val="000000"/>
        </w:rPr>
        <w:t>μm</w:t>
      </w:r>
      <w:proofErr w:type="spellEnd"/>
      <w:r w:rsidRPr="00883AA0">
        <w:rPr>
          <w:rFonts w:ascii="Book Antiqua" w:eastAsia="Book Antiqua" w:hAnsi="Book Antiqua" w:cs="Book Antiqua"/>
          <w:color w:val="000000"/>
        </w:rPr>
        <w:t xml:space="preserve">. </w:t>
      </w:r>
      <w:bookmarkStart w:id="189" w:name="_Hlk64829677"/>
      <w:r w:rsidRPr="00883AA0">
        <w:rPr>
          <w:rFonts w:ascii="Book Antiqua" w:eastAsia="Book Antiqua" w:hAnsi="Book Antiqua" w:cs="Book Antiqua"/>
          <w:bCs/>
          <w:color w:val="000000"/>
        </w:rPr>
        <w:t>Statistical significance</w:t>
      </w:r>
      <w:r w:rsidRPr="00883AA0">
        <w:rPr>
          <w:rFonts w:ascii="Book Antiqua" w:eastAsia="Book Antiqua" w:hAnsi="Book Antiqua" w:cs="Book Antiqua"/>
          <w:color w:val="000000"/>
        </w:rPr>
        <w:t xml:space="preserve">, </w:t>
      </w:r>
      <w:proofErr w:type="spellStart"/>
      <w:r w:rsidRPr="00883AA0">
        <w:rPr>
          <w:rFonts w:ascii="Book Antiqua" w:hAnsi="Book Antiqua" w:cs="Book Antiqua"/>
          <w:color w:val="000000"/>
          <w:vertAlign w:val="superscript"/>
          <w:lang w:eastAsia="zh-CN"/>
        </w:rPr>
        <w:t>a</w:t>
      </w:r>
      <w:r w:rsidRPr="00883AA0">
        <w:rPr>
          <w:rFonts w:ascii="Book Antiqua" w:eastAsia="Book Antiqua" w:hAnsi="Book Antiqua" w:cs="Book Antiqua"/>
          <w:i/>
          <w:color w:val="000000"/>
        </w:rPr>
        <w:t>P</w:t>
      </w:r>
      <w:proofErr w:type="spellEnd"/>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&lt; 0.05</w:t>
      </w:r>
      <w:bookmarkEnd w:id="189"/>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006770EE" w:rsidRPr="00883AA0">
        <w:rPr>
          <w:rFonts w:ascii="Book Antiqua" w:eastAsia="Book Antiqua" w:hAnsi="Book Antiqua" w:cs="Book Antiqua"/>
          <w:bCs/>
          <w:color w:val="000000"/>
        </w:rPr>
        <w:t>DAPI</w:t>
      </w:r>
      <w:r w:rsidR="006770EE" w:rsidRPr="00883AA0">
        <w:rPr>
          <w:rFonts w:ascii="Book Antiqua" w:eastAsia="Book Antiqua" w:hAnsi="Book Antiqua" w:cs="Book Antiqua"/>
          <w:color w:val="000000"/>
        </w:rPr>
        <w:t>: 4’6-</w:t>
      </w:r>
      <w:r w:rsidR="00243AB5">
        <w:rPr>
          <w:rFonts w:ascii="Book Antiqua" w:eastAsia="Book Antiqua" w:hAnsi="Book Antiqua" w:cs="Book Antiqua"/>
          <w:color w:val="000000"/>
        </w:rPr>
        <w:t>D</w:t>
      </w:r>
      <w:r w:rsidR="006770EE" w:rsidRPr="00883AA0">
        <w:rPr>
          <w:rFonts w:ascii="Book Antiqua" w:eastAsia="Book Antiqua" w:hAnsi="Book Antiqua" w:cs="Book Antiqua"/>
          <w:color w:val="000000"/>
        </w:rPr>
        <w:t xml:space="preserve">iamidino-2-phenylindole; </w:t>
      </w:r>
      <w:proofErr w:type="spellStart"/>
      <w:r w:rsidR="006770EE" w:rsidRPr="00883AA0">
        <w:rPr>
          <w:rFonts w:ascii="Book Antiqua" w:eastAsia="Book Antiqua" w:hAnsi="Book Antiqua" w:cs="Book Antiqua"/>
          <w:bCs/>
          <w:color w:val="000000"/>
        </w:rPr>
        <w:t>EdU</w:t>
      </w:r>
      <w:proofErr w:type="spellEnd"/>
      <w:r w:rsidR="006770EE" w:rsidRPr="00883AA0">
        <w:rPr>
          <w:rFonts w:ascii="Book Antiqua" w:eastAsia="Book Antiqua" w:hAnsi="Book Antiqua" w:cs="Book Antiqua"/>
          <w:color w:val="000000"/>
        </w:rPr>
        <w:t>: Ethynyl-20-</w:t>
      </w:r>
      <w:r w:rsidR="00243AB5">
        <w:rPr>
          <w:rFonts w:ascii="Book Antiqua" w:eastAsia="Book Antiqua" w:hAnsi="Book Antiqua" w:cs="Book Antiqua"/>
          <w:color w:val="000000"/>
        </w:rPr>
        <w:t>d</w:t>
      </w:r>
      <w:r w:rsidR="006770EE" w:rsidRPr="00883AA0">
        <w:rPr>
          <w:rFonts w:ascii="Book Antiqua" w:eastAsia="Book Antiqua" w:hAnsi="Book Antiqua" w:cs="Book Antiqua"/>
          <w:color w:val="000000"/>
        </w:rPr>
        <w:t>eoxyuridine</w:t>
      </w:r>
      <w:r w:rsidRPr="00883AA0">
        <w:rPr>
          <w:rFonts w:ascii="Book Antiqua" w:eastAsia="Book Antiqua" w:hAnsi="Book Antiqua" w:cs="Book Antiqua"/>
          <w:color w:val="000000"/>
        </w:rPr>
        <w:t>.</w:t>
      </w:r>
    </w:p>
    <w:bookmarkEnd w:id="167"/>
    <w:bookmarkEnd w:id="168"/>
    <w:p w14:paraId="232B4B7D" w14:textId="77777777" w:rsidR="00963CF2" w:rsidRPr="00883AA0" w:rsidRDefault="00D411C2" w:rsidP="00883AA0">
      <w:pPr>
        <w:spacing w:line="360" w:lineRule="auto"/>
        <w:jc w:val="both"/>
        <w:rPr>
          <w:rFonts w:ascii="Book Antiqua" w:hAnsi="Book Antiqua" w:cs="Book Antiqua"/>
          <w:b/>
          <w:bCs/>
          <w:color w:val="000000"/>
          <w:lang w:eastAsia="zh-CN"/>
        </w:rPr>
      </w:pPr>
      <w:r w:rsidRPr="00883AA0">
        <w:rPr>
          <w:rFonts w:ascii="Book Antiqua" w:eastAsia="Book Antiqua" w:hAnsi="Book Antiqua" w:cs="Book Antiqua"/>
          <w:b/>
          <w:bCs/>
          <w:color w:val="000000"/>
        </w:rPr>
        <w:br w:type="page"/>
      </w:r>
      <w:r w:rsidRPr="00883AA0">
        <w:rPr>
          <w:rFonts w:ascii="Book Antiqua" w:eastAsia="Book Antiqua" w:hAnsi="Book Antiqua" w:cs="Book Antiqua"/>
          <w:b/>
          <w:bCs/>
          <w:noProof/>
          <w:color w:val="000000"/>
          <w:lang w:eastAsia="zh-CN"/>
        </w:rPr>
        <w:lastRenderedPageBreak/>
        <w:drawing>
          <wp:inline distT="0" distB="0" distL="0" distR="0" wp14:anchorId="47D84F42" wp14:editId="50657ED4">
            <wp:extent cx="5924550" cy="47637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27954" cy="4767006"/>
                    </a:xfrm>
                    <a:prstGeom prst="rect">
                      <a:avLst/>
                    </a:prstGeom>
                    <a:noFill/>
                  </pic:spPr>
                </pic:pic>
              </a:graphicData>
            </a:graphic>
          </wp:inline>
        </w:drawing>
      </w:r>
    </w:p>
    <w:p w14:paraId="4EFBCA5C" w14:textId="1C2DDF77" w:rsidR="00963CF2" w:rsidRPr="00883AA0" w:rsidRDefault="00D411C2" w:rsidP="00883AA0">
      <w:pPr>
        <w:spacing w:line="360" w:lineRule="auto"/>
        <w:jc w:val="both"/>
        <w:rPr>
          <w:rFonts w:ascii="Book Antiqua" w:hAnsi="Book Antiqua"/>
        </w:rPr>
      </w:pPr>
      <w:bookmarkStart w:id="190" w:name="OLE_LINK212"/>
      <w:bookmarkStart w:id="191" w:name="OLE_LINK213"/>
      <w:r w:rsidRPr="00883AA0">
        <w:rPr>
          <w:rFonts w:ascii="Book Antiqua" w:eastAsia="Book Antiqua" w:hAnsi="Book Antiqua" w:cs="Book Antiqua"/>
          <w:b/>
          <w:bCs/>
          <w:color w:val="000000"/>
        </w:rPr>
        <w:t>Fig</w:t>
      </w:r>
      <w:r w:rsidRPr="00883AA0">
        <w:rPr>
          <w:rFonts w:ascii="Book Antiqua" w:hAnsi="Book Antiqua" w:cs="Book Antiqua"/>
          <w:b/>
          <w:bCs/>
          <w:color w:val="000000"/>
          <w:lang w:eastAsia="zh-CN"/>
        </w:rPr>
        <w:t>ure</w:t>
      </w:r>
      <w:r w:rsidRPr="00883AA0">
        <w:rPr>
          <w:rFonts w:ascii="Book Antiqua" w:eastAsia="Book Antiqua" w:hAnsi="Book Antiqua" w:cs="Book Antiqua"/>
          <w:b/>
          <w:bCs/>
          <w:color w:val="000000"/>
        </w:rPr>
        <w:t xml:space="preserve"> 5 </w:t>
      </w:r>
      <w:r w:rsidR="00B6401D">
        <w:rPr>
          <w:rFonts w:ascii="Book Antiqua" w:hAnsi="Book Antiqua" w:cs="Book Antiqua"/>
          <w:b/>
          <w:bCs/>
          <w:color w:val="000000"/>
          <w:lang w:eastAsia="zh-CN"/>
        </w:rPr>
        <w:t>M</w:t>
      </w:r>
      <w:r w:rsidRPr="00883AA0">
        <w:rPr>
          <w:rFonts w:ascii="Book Antiqua" w:eastAsia="Book Antiqua" w:hAnsi="Book Antiqua" w:cs="Book Antiqua"/>
          <w:b/>
          <w:bCs/>
          <w:color w:val="000000"/>
        </w:rPr>
        <w:t>i</w:t>
      </w:r>
      <w:r w:rsidR="00B6401D">
        <w:rPr>
          <w:rFonts w:ascii="Book Antiqua" w:eastAsia="Book Antiqua" w:hAnsi="Book Antiqua" w:cs="Book Antiqua"/>
          <w:b/>
          <w:bCs/>
          <w:color w:val="000000"/>
        </w:rPr>
        <w:t>cro</w:t>
      </w:r>
      <w:r w:rsidRPr="00883AA0">
        <w:rPr>
          <w:rFonts w:ascii="Book Antiqua" w:eastAsia="Book Antiqua" w:hAnsi="Book Antiqua" w:cs="Book Antiqua"/>
          <w:b/>
          <w:bCs/>
          <w:color w:val="000000"/>
        </w:rPr>
        <w:t xml:space="preserve">R-1297 promoted hepatic stellate cell activation and proliferation by targeting </w:t>
      </w:r>
      <w:r w:rsidR="0020702D">
        <w:rPr>
          <w:rFonts w:ascii="Book Antiqua" w:eastAsia="Book Antiqua" w:hAnsi="Book Antiqua" w:cs="Book Antiqua"/>
          <w:b/>
          <w:bCs/>
          <w:color w:val="000000"/>
        </w:rPr>
        <w:t xml:space="preserve">the </w:t>
      </w:r>
      <w:r w:rsidRPr="00883AA0">
        <w:rPr>
          <w:rFonts w:ascii="Book Antiqua" w:eastAsia="Book Antiqua" w:hAnsi="Book Antiqua" w:cs="Book Antiqua"/>
          <w:b/>
          <w:bCs/>
          <w:color w:val="000000"/>
        </w:rPr>
        <w:t>PTEN signaling pathway.</w:t>
      </w:r>
      <w:r w:rsidRPr="00883AA0">
        <w:rPr>
          <w:rFonts w:ascii="Book Antiqua" w:hAnsi="Book Antiqua"/>
          <w:lang w:eastAsia="zh-CN"/>
        </w:rPr>
        <w:t xml:space="preserve"> </w:t>
      </w:r>
      <w:r w:rsidRPr="00883AA0">
        <w:rPr>
          <w:rFonts w:ascii="Book Antiqua" w:eastAsia="Book Antiqua" w:hAnsi="Book Antiqua" w:cs="Book Antiqua"/>
          <w:bCs/>
          <w:color w:val="000000"/>
        </w:rPr>
        <w:t>A:</w:t>
      </w:r>
      <w:r w:rsidRPr="00883AA0">
        <w:rPr>
          <w:rFonts w:ascii="Book Antiqua" w:eastAsia="Book Antiqua" w:hAnsi="Book Antiqua" w:cs="Book Antiqua"/>
          <w:color w:val="000000"/>
        </w:rPr>
        <w:t xml:space="preserve"> </w:t>
      </w:r>
      <w:r w:rsidR="00B6401D">
        <w:rPr>
          <w:rFonts w:ascii="Book Antiqua" w:eastAsia="Book Antiqua" w:hAnsi="Book Antiqua" w:cs="Book Antiqua"/>
          <w:color w:val="000000"/>
        </w:rPr>
        <w:t>B</w:t>
      </w:r>
      <w:r w:rsidRPr="00883AA0">
        <w:rPr>
          <w:rFonts w:ascii="Book Antiqua" w:eastAsia="Book Antiqua" w:hAnsi="Book Antiqua" w:cs="Book Antiqua"/>
          <w:color w:val="000000"/>
        </w:rPr>
        <w:t>inding site of PTEN mRNA with mi</w:t>
      </w:r>
      <w:r w:rsidR="000F10DD">
        <w:rPr>
          <w:rFonts w:ascii="Book Antiqua" w:eastAsia="Book Antiqua" w:hAnsi="Book Antiqua" w:cs="Book Antiqua"/>
          <w:color w:val="000000"/>
        </w:rPr>
        <w:t>croRNA (</w:t>
      </w:r>
      <w:proofErr w:type="spellStart"/>
      <w:r w:rsidR="000F10DD">
        <w:rPr>
          <w:rFonts w:ascii="Book Antiqua" w:eastAsia="Book Antiqua" w:hAnsi="Book Antiqua" w:cs="Book Antiqua"/>
          <w:color w:val="000000"/>
        </w:rPr>
        <w:t>mi</w:t>
      </w:r>
      <w:r w:rsidRPr="00883AA0">
        <w:rPr>
          <w:rFonts w:ascii="Book Antiqua" w:eastAsia="Book Antiqua" w:hAnsi="Book Antiqua" w:cs="Book Antiqua"/>
          <w:color w:val="000000"/>
        </w:rPr>
        <w:t>R</w:t>
      </w:r>
      <w:proofErr w:type="spellEnd"/>
      <w:r w:rsidR="000F10DD">
        <w:rPr>
          <w:rFonts w:ascii="Book Antiqua" w:eastAsia="Book Antiqua" w:hAnsi="Book Antiqua" w:cs="Book Antiqua"/>
          <w:color w:val="000000"/>
        </w:rPr>
        <w:t>)</w:t>
      </w:r>
      <w:r w:rsidRPr="00883AA0">
        <w:rPr>
          <w:rFonts w:ascii="Book Antiqua" w:eastAsia="Book Antiqua" w:hAnsi="Book Antiqua" w:cs="Book Antiqua"/>
          <w:color w:val="000000"/>
        </w:rPr>
        <w:t xml:space="preserve">-1297 from </w:t>
      </w:r>
      <w:proofErr w:type="spellStart"/>
      <w:r w:rsidRPr="00883AA0">
        <w:rPr>
          <w:rFonts w:ascii="Book Antiqua" w:eastAsia="Book Antiqua" w:hAnsi="Book Antiqua" w:cs="Book Antiqua"/>
          <w:color w:val="000000"/>
        </w:rPr>
        <w:t>Target</w:t>
      </w:r>
      <w:r w:rsidR="00B9415A">
        <w:rPr>
          <w:rFonts w:ascii="Book Antiqua" w:eastAsia="Book Antiqua" w:hAnsi="Book Antiqua" w:cs="Book Antiqua"/>
          <w:color w:val="000000"/>
        </w:rPr>
        <w:t>S</w:t>
      </w:r>
      <w:r w:rsidRPr="00883AA0">
        <w:rPr>
          <w:rFonts w:ascii="Book Antiqua" w:eastAsia="Book Antiqua" w:hAnsi="Book Antiqua" w:cs="Book Antiqua"/>
          <w:color w:val="000000"/>
        </w:rPr>
        <w:t>can</w:t>
      </w:r>
      <w:proofErr w:type="spellEnd"/>
      <w:r w:rsidRPr="00883AA0">
        <w:rPr>
          <w:rFonts w:ascii="Book Antiqua" w:eastAsia="Book Antiqua" w:hAnsi="Book Antiqua" w:cs="Book Antiqua"/>
          <w:color w:val="000000"/>
        </w:rPr>
        <w:t xml:space="preserve"> database</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B: </w:t>
      </w:r>
      <w:r w:rsidRPr="00883AA0">
        <w:rPr>
          <w:rFonts w:ascii="Book Antiqua" w:eastAsia="Book Antiqua" w:hAnsi="Book Antiqua" w:cs="Book Antiqua"/>
          <w:color w:val="000000"/>
        </w:rPr>
        <w:t xml:space="preserve">LX2 cells were </w:t>
      </w:r>
      <w:proofErr w:type="spellStart"/>
      <w:r w:rsidRPr="00883AA0">
        <w:rPr>
          <w:rFonts w:ascii="Book Antiqua" w:eastAsia="Book Antiqua" w:hAnsi="Book Antiqua" w:cs="Book Antiqua"/>
          <w:color w:val="000000"/>
        </w:rPr>
        <w:t>cotransfected</w:t>
      </w:r>
      <w:proofErr w:type="spellEnd"/>
      <w:r w:rsidRPr="00883AA0">
        <w:rPr>
          <w:rFonts w:ascii="Book Antiqua" w:eastAsia="Book Antiqua" w:hAnsi="Book Antiqua" w:cs="Book Antiqua"/>
          <w:color w:val="000000"/>
        </w:rPr>
        <w:t xml:space="preserve"> with luciferase reporter constructs containing </w:t>
      </w:r>
      <w:r w:rsidR="0020702D">
        <w:rPr>
          <w:rFonts w:ascii="Book Antiqua" w:eastAsia="Book Antiqua" w:hAnsi="Book Antiqua" w:cs="Book Antiqua"/>
          <w:color w:val="000000"/>
        </w:rPr>
        <w:t xml:space="preserve">a </w:t>
      </w:r>
      <w:r w:rsidRPr="00883AA0">
        <w:rPr>
          <w:rFonts w:ascii="Book Antiqua" w:eastAsia="Book Antiqua" w:hAnsi="Book Antiqua" w:cs="Book Antiqua"/>
          <w:color w:val="000000"/>
        </w:rPr>
        <w:t>wild-type or mutant 3</w:t>
      </w:r>
      <w:r w:rsidR="0020702D">
        <w:rPr>
          <w:rFonts w:ascii="Book Antiqua" w:eastAsia="Book Antiqua" w:hAnsi="Book Antiqua" w:cs="Book Antiqua"/>
          <w:color w:val="000000"/>
        </w:rPr>
        <w:t>’</w:t>
      </w:r>
      <w:r w:rsidRPr="00883AA0">
        <w:rPr>
          <w:rFonts w:ascii="Book Antiqua" w:eastAsia="Book Antiqua" w:hAnsi="Book Antiqua" w:cs="Book Antiqua"/>
          <w:color w:val="000000"/>
        </w:rPr>
        <w:t>-UTR of PTEN and 50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n</w:t>
      </w:r>
      <w:r w:rsidR="00854CEB"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miR-1297 mimics for 24</w:t>
      </w:r>
      <w:r w:rsidRPr="00883AA0">
        <w:rPr>
          <w:rFonts w:ascii="Book Antiqua" w:hAnsi="Book Antiqua" w:cs="Book Antiqua"/>
          <w:color w:val="000000"/>
          <w:lang w:eastAsia="zh-CN"/>
        </w:rPr>
        <w:t xml:space="preserve"> h</w:t>
      </w:r>
      <w:r w:rsidR="0020702D">
        <w:rPr>
          <w:rFonts w:ascii="Book Antiqua" w:eastAsia="Book Antiqua" w:hAnsi="Book Antiqua" w:cs="Book Antiqua"/>
          <w:color w:val="000000"/>
        </w:rPr>
        <w:t>.</w:t>
      </w:r>
      <w:r w:rsidRPr="00883AA0">
        <w:rPr>
          <w:rFonts w:ascii="Book Antiqua" w:eastAsia="Book Antiqua" w:hAnsi="Book Antiqua" w:cs="Book Antiqua"/>
          <w:color w:val="000000"/>
        </w:rPr>
        <w:t xml:space="preserve"> </w:t>
      </w:r>
      <w:r w:rsidR="0020702D">
        <w:rPr>
          <w:rFonts w:ascii="Book Antiqua" w:eastAsia="Book Antiqua" w:hAnsi="Book Antiqua" w:cs="Book Antiqua"/>
          <w:color w:val="000000"/>
        </w:rPr>
        <w:t>T</w:t>
      </w:r>
      <w:r w:rsidRPr="00883AA0">
        <w:rPr>
          <w:rFonts w:ascii="Book Antiqua" w:eastAsia="Book Antiqua" w:hAnsi="Book Antiqua" w:cs="Book Antiqua"/>
          <w:color w:val="000000"/>
        </w:rPr>
        <w:t>he</w:t>
      </w:r>
      <w:r w:rsidR="0020702D">
        <w:rPr>
          <w:rFonts w:ascii="Book Antiqua" w:eastAsia="Book Antiqua" w:hAnsi="Book Antiqua" w:cs="Book Antiqua"/>
          <w:color w:val="000000"/>
        </w:rPr>
        <w:t>n</w:t>
      </w:r>
      <w:r w:rsidRPr="00883AA0">
        <w:rPr>
          <w:rFonts w:ascii="Book Antiqua" w:eastAsia="Book Antiqua" w:hAnsi="Book Antiqua" w:cs="Book Antiqua"/>
          <w:color w:val="000000"/>
        </w:rPr>
        <w:t xml:space="preserve"> relative luciferase activity was assessed. </w:t>
      </w:r>
      <w:r w:rsidRPr="00883AA0">
        <w:rPr>
          <w:rFonts w:ascii="Book Antiqua" w:eastAsia="Book Antiqua" w:hAnsi="Book Antiqua" w:cs="Book Antiqua"/>
          <w:bCs/>
          <w:color w:val="000000"/>
        </w:rPr>
        <w:t>PTEN wild</w:t>
      </w:r>
      <w:r w:rsidR="00B6401D">
        <w:rPr>
          <w:rFonts w:ascii="Book Antiqua" w:eastAsia="Book Antiqua" w:hAnsi="Book Antiqua" w:cs="Book Antiqua"/>
          <w:bCs/>
          <w:color w:val="000000"/>
        </w:rPr>
        <w:t>-</w:t>
      </w:r>
      <w:r w:rsidRPr="00883AA0">
        <w:rPr>
          <w:rFonts w:ascii="Book Antiqua" w:eastAsia="Book Antiqua" w:hAnsi="Book Antiqua" w:cs="Book Antiqua"/>
          <w:bCs/>
          <w:color w:val="000000"/>
        </w:rPr>
        <w:t xml:space="preserve">type </w:t>
      </w:r>
      <w:r w:rsidR="000F10DD">
        <w:rPr>
          <w:rFonts w:ascii="Book Antiqua" w:eastAsia="Book Antiqua" w:hAnsi="Book Antiqua" w:cs="Book Antiqua"/>
          <w:bCs/>
          <w:color w:val="000000"/>
        </w:rPr>
        <w:t xml:space="preserve">(PTEN WT) </w:t>
      </w:r>
      <w:r w:rsidRPr="00883AA0">
        <w:rPr>
          <w:rFonts w:ascii="Book Antiqua" w:eastAsia="Book Antiqua" w:hAnsi="Book Antiqua" w:cs="Book Antiqua"/>
          <w:color w:val="000000"/>
        </w:rPr>
        <w:t>microRNA mimics of negative controls: 1.00</w:t>
      </w:r>
      <w:bookmarkStart w:id="192" w:name="_Hlk64807279"/>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bookmarkEnd w:id="192"/>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0.12 </w:t>
      </w:r>
      <w:r w:rsidRPr="00883AA0">
        <w:rPr>
          <w:rFonts w:ascii="Book Antiqua" w:eastAsia="Book Antiqua" w:hAnsi="Book Antiqua" w:cs="Book Antiqua"/>
          <w:i/>
          <w:iCs/>
          <w:color w:val="000000"/>
        </w:rPr>
        <w:t>vs</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miR-1297 mimics: 0.56</w:t>
      </w:r>
      <w:bookmarkStart w:id="193" w:name="_Hlk64807209"/>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bookmarkEnd w:id="193"/>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0.08; </w:t>
      </w:r>
      <w:r w:rsidRPr="00883AA0">
        <w:rPr>
          <w:rFonts w:ascii="Book Antiqua" w:eastAsia="Book Antiqua" w:hAnsi="Book Antiqua" w:cs="Book Antiqua"/>
          <w:bCs/>
          <w:color w:val="000000"/>
        </w:rPr>
        <w:t xml:space="preserve">PTEN </w:t>
      </w:r>
      <w:r w:rsidRPr="00883AA0">
        <w:rPr>
          <w:rFonts w:ascii="Book Antiqua" w:eastAsia="Book Antiqua" w:hAnsi="Book Antiqua" w:cs="Book Antiqua"/>
          <w:color w:val="000000"/>
        </w:rPr>
        <w:t>mutant</w:t>
      </w:r>
      <w:r w:rsidR="00B6401D">
        <w:rPr>
          <w:rFonts w:ascii="Book Antiqua" w:eastAsia="Book Antiqua" w:hAnsi="Book Antiqua" w:cs="Book Antiqua"/>
          <w:color w:val="000000"/>
        </w:rPr>
        <w:t xml:space="preserve"> (PTEN MUT)</w:t>
      </w:r>
      <w:r w:rsidRPr="00883AA0">
        <w:rPr>
          <w:rFonts w:ascii="Book Antiqua" w:eastAsia="Book Antiqua" w:hAnsi="Book Antiqua" w:cs="Book Antiqua"/>
          <w:bCs/>
          <w:color w:val="000000"/>
        </w:rPr>
        <w:t xml:space="preserve"> </w:t>
      </w:r>
      <w:r w:rsidR="001B5AC5" w:rsidRPr="00883AA0">
        <w:rPr>
          <w:rFonts w:ascii="Book Antiqua" w:eastAsia="Book Antiqua" w:hAnsi="Book Antiqua" w:cs="Book Antiqua"/>
          <w:color w:val="000000"/>
        </w:rPr>
        <w:t>microRNA mimics of negative controls</w:t>
      </w:r>
      <w:r w:rsidR="00B6401D">
        <w:rPr>
          <w:rFonts w:ascii="Book Antiqua" w:eastAsia="Book Antiqua" w:hAnsi="Book Antiqua" w:cs="Book Antiqua"/>
          <w:color w:val="000000"/>
        </w:rPr>
        <w:t xml:space="preserve"> (mi-NC)</w:t>
      </w:r>
      <w:r w:rsidRPr="00883AA0">
        <w:rPr>
          <w:rFonts w:ascii="Book Antiqua" w:eastAsia="Book Antiqua" w:hAnsi="Book Antiqua" w:cs="Book Antiqua"/>
          <w:color w:val="000000"/>
        </w:rPr>
        <w:t>: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0.13 </w:t>
      </w:r>
      <w:r w:rsidRPr="00883AA0">
        <w:rPr>
          <w:rFonts w:ascii="Book Antiqua" w:eastAsia="Book Antiqua" w:hAnsi="Book Antiqua" w:cs="Book Antiqua"/>
          <w:i/>
          <w:color w:val="000000"/>
        </w:rPr>
        <w:t>vs</w:t>
      </w:r>
      <w:r w:rsidRPr="00883AA0">
        <w:rPr>
          <w:rFonts w:ascii="Book Antiqua" w:eastAsia="Book Antiqua" w:hAnsi="Book Antiqua" w:cs="Book Antiqua"/>
          <w:color w:val="000000"/>
        </w:rPr>
        <w:t xml:space="preserve"> </w:t>
      </w:r>
      <w:r w:rsidR="001B5AC5" w:rsidRPr="00883AA0">
        <w:rPr>
          <w:rFonts w:ascii="Book Antiqua" w:eastAsia="Book Antiqua" w:hAnsi="Book Antiqua" w:cs="Book Antiqua"/>
          <w:color w:val="000000"/>
        </w:rPr>
        <w:t>miR-1297 mimics</w:t>
      </w:r>
      <w:r w:rsidR="00B6401D">
        <w:rPr>
          <w:rFonts w:ascii="Book Antiqua" w:eastAsia="Book Antiqua" w:hAnsi="Book Antiqua" w:cs="Book Antiqua"/>
          <w:color w:val="000000"/>
        </w:rPr>
        <w:t xml:space="preserve"> (mi-</w:t>
      </w:r>
      <w:proofErr w:type="spellStart"/>
      <w:r w:rsidR="00B6401D">
        <w:rPr>
          <w:rFonts w:ascii="Book Antiqua" w:eastAsia="Book Antiqua" w:hAnsi="Book Antiqua" w:cs="Book Antiqua"/>
          <w:color w:val="000000"/>
        </w:rPr>
        <w:t>miR</w:t>
      </w:r>
      <w:proofErr w:type="spellEnd"/>
      <w:r w:rsidR="00B6401D">
        <w:rPr>
          <w:rFonts w:ascii="Book Antiqua" w:eastAsia="Book Antiqua" w:hAnsi="Book Antiqua" w:cs="Book Antiqua"/>
          <w:color w:val="000000"/>
        </w:rPr>
        <w:t>)</w:t>
      </w:r>
      <w:r w:rsidRPr="00883AA0">
        <w:rPr>
          <w:rFonts w:ascii="Book Antiqua" w:eastAsia="Book Antiqua" w:hAnsi="Book Antiqua" w:cs="Book Antiqua"/>
          <w:color w:val="000000"/>
        </w:rPr>
        <w:t>: 0.95</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0.05</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C: </w:t>
      </w:r>
      <w:r w:rsidRPr="00883AA0">
        <w:rPr>
          <w:rFonts w:ascii="Book Antiqua" w:eastAsia="Book Antiqua" w:hAnsi="Book Antiqua" w:cs="Book Antiqua"/>
          <w:color w:val="000000"/>
        </w:rPr>
        <w:t xml:space="preserve">Relative mRNA expression of </w:t>
      </w:r>
      <w:r w:rsidRPr="005F233D">
        <w:rPr>
          <w:rFonts w:ascii="Book Antiqua" w:eastAsia="Book Antiqua" w:hAnsi="Book Antiqua" w:cs="Book Antiqua"/>
          <w:i/>
          <w:iCs/>
          <w:color w:val="000000"/>
        </w:rPr>
        <w:t>PTEN</w:t>
      </w:r>
      <w:r w:rsidRPr="00883AA0">
        <w:rPr>
          <w:rFonts w:ascii="Book Antiqua" w:eastAsia="Book Antiqua" w:hAnsi="Book Antiqua" w:cs="Book Antiqua"/>
          <w:color w:val="000000"/>
        </w:rPr>
        <w:t xml:space="preserve"> were assessed by </w:t>
      </w:r>
      <w:r w:rsidRPr="00883AA0">
        <w:rPr>
          <w:rFonts w:ascii="Book Antiqua" w:hAnsi="Book Antiqua" w:cs="Book Antiqua"/>
          <w:color w:val="000000"/>
          <w:lang w:eastAsia="zh-CN"/>
        </w:rPr>
        <w:t>q</w:t>
      </w:r>
      <w:r w:rsidRPr="00883AA0">
        <w:rPr>
          <w:rFonts w:ascii="Book Antiqua" w:eastAsia="Book Antiqua" w:hAnsi="Book Antiqua" w:cs="Book Antiqua"/>
          <w:color w:val="000000"/>
        </w:rPr>
        <w:t xml:space="preserve">uantitative real-time </w:t>
      </w:r>
      <w:r w:rsidR="004422C1">
        <w:rPr>
          <w:rFonts w:ascii="Book Antiqua" w:eastAsia="Book Antiqua" w:hAnsi="Book Antiqua" w:cs="Book Antiqua"/>
          <w:color w:val="000000"/>
        </w:rPr>
        <w:t>PCR</w:t>
      </w:r>
      <w:r w:rsidRPr="00883AA0">
        <w:rPr>
          <w:rFonts w:ascii="Book Antiqua" w:eastAsia="Book Antiqua" w:hAnsi="Book Antiqua" w:cs="Book Antiqua"/>
          <w:color w:val="000000"/>
        </w:rPr>
        <w:t xml:space="preserve"> after 50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n</w:t>
      </w:r>
      <w:r w:rsidR="00926D34"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miR-1297 mimics for 48</w:t>
      </w:r>
      <w:r w:rsidRPr="00883AA0">
        <w:rPr>
          <w:rFonts w:ascii="Book Antiqua" w:hAnsi="Book Antiqua" w:cs="Book Antiqua"/>
          <w:color w:val="000000"/>
          <w:lang w:eastAsia="zh-CN"/>
        </w:rPr>
        <w:t xml:space="preserve"> h</w:t>
      </w:r>
      <w:r w:rsidR="004422C1">
        <w:rPr>
          <w:rFonts w:ascii="Book Antiqua" w:eastAsia="Book Antiqua" w:hAnsi="Book Antiqua" w:cs="Book Antiqua"/>
          <w:color w:val="000000"/>
        </w:rPr>
        <w:t>.</w:t>
      </w:r>
      <w:r w:rsidRPr="00883AA0">
        <w:rPr>
          <w:rFonts w:ascii="Book Antiqua" w:eastAsia="Book Antiqua" w:hAnsi="Book Antiqua" w:cs="Book Antiqua"/>
          <w:color w:val="000000"/>
        </w:rPr>
        <w:t xml:space="preserve"> </w:t>
      </w:r>
      <w:r w:rsidR="001B5AC5" w:rsidRPr="00883AA0">
        <w:rPr>
          <w:rFonts w:ascii="Book Antiqua" w:eastAsia="Book Antiqua" w:hAnsi="Book Antiqua" w:cs="Book Antiqua"/>
          <w:color w:val="000000"/>
        </w:rPr>
        <w:t>microRNA mimics of negative controls</w:t>
      </w:r>
      <w:r w:rsidRPr="00883AA0">
        <w:rPr>
          <w:rFonts w:ascii="Book Antiqua" w:eastAsia="Book Antiqua" w:hAnsi="Book Antiqua" w:cs="Book Antiqua"/>
          <w:color w:val="000000"/>
        </w:rPr>
        <w:t>: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0.08 </w:t>
      </w:r>
      <w:r w:rsidRPr="00883AA0">
        <w:rPr>
          <w:rFonts w:ascii="Book Antiqua" w:eastAsia="Book Antiqua" w:hAnsi="Book Antiqua" w:cs="Book Antiqua"/>
          <w:i/>
          <w:iCs/>
          <w:color w:val="000000"/>
        </w:rPr>
        <w:t xml:space="preserve">vs </w:t>
      </w:r>
      <w:r w:rsidR="001B5AC5" w:rsidRPr="00883AA0">
        <w:rPr>
          <w:rFonts w:ascii="Book Antiqua" w:eastAsia="Book Antiqua" w:hAnsi="Book Antiqua" w:cs="Book Antiqua"/>
          <w:color w:val="000000"/>
        </w:rPr>
        <w:t>miR-1297 mimics</w:t>
      </w:r>
      <w:r w:rsidRPr="00883AA0">
        <w:rPr>
          <w:rFonts w:ascii="Book Antiqua" w:eastAsia="Book Antiqua" w:hAnsi="Book Antiqua" w:cs="Book Antiqua"/>
          <w:color w:val="000000"/>
        </w:rPr>
        <w:t>: 0.43</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0.09</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D:</w:t>
      </w:r>
      <w:r w:rsidRPr="00883AA0">
        <w:rPr>
          <w:rFonts w:ascii="Book Antiqua" w:eastAsia="Book Antiqua" w:hAnsi="Book Antiqua" w:cs="Book Antiqua"/>
          <w:color w:val="000000"/>
        </w:rPr>
        <w:t xml:space="preserve"> Relative protein expression of PTEN</w:t>
      </w:r>
      <w:r w:rsidR="00BA716D"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PI3K</w:t>
      </w:r>
      <w:r w:rsidR="00BA716D"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AKT</w:t>
      </w:r>
      <w:r w:rsidR="004422C1">
        <w:rPr>
          <w:rFonts w:ascii="Book Antiqua" w:hAnsi="Book Antiqua" w:cs="Book Antiqua"/>
          <w:color w:val="000000"/>
          <w:lang w:eastAsia="zh-CN"/>
        </w:rPr>
        <w:t xml:space="preserve"> and</w:t>
      </w:r>
      <w:r w:rsidR="00BA716D"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p-AKT were assessed by western blot after 50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n</w:t>
      </w:r>
      <w:r w:rsidR="00BA716D"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miR-1297 mimics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E: </w:t>
      </w:r>
      <w:r w:rsidRPr="00883AA0">
        <w:rPr>
          <w:rFonts w:ascii="Book Antiqua" w:eastAsia="Book Antiqua" w:hAnsi="Book Antiqua" w:cs="Book Antiqua"/>
          <w:color w:val="000000"/>
        </w:rPr>
        <w:t>Relative protein expression of α-SMA</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lastRenderedPageBreak/>
        <w:t>PCNA</w:t>
      </w:r>
      <w:r w:rsidR="00BA716D"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PTEN</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PI3K</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AK</w:t>
      </w:r>
      <w:r w:rsidR="004422C1">
        <w:rPr>
          <w:rFonts w:ascii="Book Antiqua" w:eastAsia="Book Antiqua" w:hAnsi="Book Antiqua" w:cs="Book Antiqua"/>
          <w:color w:val="000000"/>
        </w:rPr>
        <w:t xml:space="preserve"> and</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p-AKT were assessed by western blot after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n</w:t>
      </w:r>
      <w:r w:rsidR="00A53690" w:rsidRPr="00883AA0">
        <w:rPr>
          <w:rFonts w:ascii="Book Antiqua" w:eastAsia="Book Antiqua" w:hAnsi="Book Antiqua" w:cs="Book Antiqua"/>
          <w:color w:val="000000"/>
        </w:rPr>
        <w:t>mol/L</w:t>
      </w:r>
      <w:r w:rsidRPr="00883AA0">
        <w:rPr>
          <w:rFonts w:ascii="Book Antiqua" w:eastAsia="Book Antiqua" w:hAnsi="Book Antiqua" w:cs="Book Antiqua"/>
          <w:color w:val="000000"/>
        </w:rPr>
        <w:t xml:space="preserve"> </w:t>
      </w:r>
      <w:r w:rsidR="00260AF6">
        <w:rPr>
          <w:rFonts w:ascii="Book Antiqua" w:eastAsia="Book Antiqua" w:hAnsi="Book Antiqua" w:cs="Book Antiqua"/>
          <w:color w:val="000000"/>
        </w:rPr>
        <w:t>s</w:t>
      </w:r>
      <w:r w:rsidR="00260AF6" w:rsidRPr="00883AA0">
        <w:rPr>
          <w:rFonts w:ascii="Book Antiqua" w:eastAsia="Book Antiqua" w:hAnsi="Book Antiqua" w:cs="Book Antiqua"/>
          <w:color w:val="000000"/>
        </w:rPr>
        <w:t>mall interfering RNA for PTEN</w:t>
      </w:r>
      <w:r w:rsidR="006770EE">
        <w:rPr>
          <w:rFonts w:ascii="Book Antiqua" w:eastAsia="Book Antiqua" w:hAnsi="Book Antiqua" w:cs="Book Antiqua"/>
          <w:color w:val="000000"/>
        </w:rPr>
        <w:t xml:space="preserve"> (</w:t>
      </w:r>
      <w:proofErr w:type="spellStart"/>
      <w:r w:rsidRPr="00883AA0">
        <w:rPr>
          <w:rFonts w:ascii="Book Antiqua" w:eastAsia="Book Antiqua" w:hAnsi="Book Antiqua" w:cs="Book Antiqua"/>
          <w:color w:val="000000"/>
        </w:rPr>
        <w:t>si</w:t>
      </w:r>
      <w:proofErr w:type="spellEnd"/>
      <w:r w:rsidRPr="00883AA0">
        <w:rPr>
          <w:rFonts w:ascii="Book Antiqua" w:eastAsia="Book Antiqua" w:hAnsi="Book Antiqua" w:cs="Book Antiqua"/>
          <w:color w:val="000000"/>
        </w:rPr>
        <w:t>-PTEN</w:t>
      </w:r>
      <w:r w:rsidR="006770EE">
        <w:rPr>
          <w:rFonts w:ascii="Book Antiqua" w:eastAsia="Book Antiqua" w:hAnsi="Book Antiqua" w:cs="Book Antiqua"/>
          <w:color w:val="000000"/>
        </w:rPr>
        <w:t>)</w:t>
      </w:r>
      <w:r w:rsidRPr="00883AA0">
        <w:rPr>
          <w:rFonts w:ascii="Book Antiqua" w:eastAsia="Book Antiqua" w:hAnsi="Book Antiqua" w:cs="Book Antiqua"/>
          <w:color w:val="000000"/>
        </w:rPr>
        <w:t xml:space="preserve"> transfection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w:t>
      </w:r>
      <w:r w:rsidRPr="00883AA0">
        <w:rPr>
          <w:rFonts w:ascii="Book Antiqua" w:eastAsia="Book Antiqua" w:hAnsi="Book Antiqua" w:cs="Book Antiqua"/>
          <w:bCs/>
          <w:color w:val="000000"/>
        </w:rPr>
        <w:t xml:space="preserve"> Statistical significance</w:t>
      </w:r>
      <w:r w:rsidRPr="00883AA0">
        <w:rPr>
          <w:rFonts w:ascii="Book Antiqua" w:eastAsia="Book Antiqua" w:hAnsi="Book Antiqua" w:cs="Book Antiqua"/>
          <w:color w:val="000000"/>
        </w:rPr>
        <w:t xml:space="preserve">: </w:t>
      </w:r>
      <w:proofErr w:type="spellStart"/>
      <w:r w:rsidRPr="00883AA0">
        <w:rPr>
          <w:rFonts w:ascii="Book Antiqua" w:hAnsi="Book Antiqua" w:cs="Book Antiqua"/>
          <w:iCs/>
          <w:color w:val="000000"/>
          <w:vertAlign w:val="superscript"/>
          <w:lang w:eastAsia="zh-CN"/>
        </w:rPr>
        <w:t>a</w:t>
      </w:r>
      <w:r w:rsidRPr="00883AA0">
        <w:rPr>
          <w:rFonts w:ascii="Book Antiqua" w:eastAsia="Book Antiqua" w:hAnsi="Book Antiqua" w:cs="Book Antiqua"/>
          <w:i/>
          <w:color w:val="000000"/>
        </w:rPr>
        <w:t>P</w:t>
      </w:r>
      <w:proofErr w:type="spellEnd"/>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&lt; 0.05</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proofErr w:type="spellStart"/>
      <w:r w:rsidRPr="00883AA0">
        <w:rPr>
          <w:rFonts w:ascii="Book Antiqua" w:eastAsia="Book Antiqua" w:hAnsi="Book Antiqua" w:cs="Book Antiqua"/>
          <w:bCs/>
          <w:color w:val="000000"/>
        </w:rPr>
        <w:t>si</w:t>
      </w:r>
      <w:proofErr w:type="spellEnd"/>
      <w:r w:rsidRPr="00883AA0">
        <w:rPr>
          <w:rFonts w:ascii="Book Antiqua" w:eastAsia="Book Antiqua" w:hAnsi="Book Antiqua" w:cs="Book Antiqua"/>
          <w:bCs/>
          <w:color w:val="000000"/>
        </w:rPr>
        <w:t xml:space="preserve">-NC: </w:t>
      </w:r>
      <w:r w:rsidR="00260AF6" w:rsidRPr="00883AA0">
        <w:rPr>
          <w:rFonts w:ascii="Book Antiqua" w:eastAsia="Book Antiqua" w:hAnsi="Book Antiqua" w:cs="Book Antiqua"/>
          <w:color w:val="000000"/>
        </w:rPr>
        <w:t>Small interfering RNA</w:t>
      </w:r>
      <w:r w:rsidRPr="00883AA0">
        <w:rPr>
          <w:rFonts w:ascii="Book Antiqua" w:eastAsia="Book Antiqua" w:hAnsi="Book Antiqua" w:cs="Book Antiqua"/>
          <w:color w:val="000000"/>
        </w:rPr>
        <w:t xml:space="preserve"> for negative controls.</w:t>
      </w:r>
    </w:p>
    <w:p w14:paraId="2C8EFDFF" w14:textId="77777777" w:rsidR="00963CF2" w:rsidRPr="00883AA0" w:rsidRDefault="00D411C2" w:rsidP="00883AA0">
      <w:pPr>
        <w:spacing w:line="360" w:lineRule="auto"/>
        <w:jc w:val="both"/>
        <w:rPr>
          <w:rFonts w:ascii="Book Antiqua" w:hAnsi="Book Antiqua" w:cs="Book Antiqua"/>
          <w:b/>
          <w:bCs/>
          <w:color w:val="000000"/>
          <w:lang w:eastAsia="zh-CN"/>
        </w:rPr>
      </w:pPr>
      <w:bookmarkStart w:id="194" w:name="OLE_LINK1"/>
      <w:bookmarkEnd w:id="190"/>
      <w:bookmarkEnd w:id="191"/>
      <w:r w:rsidRPr="00883AA0">
        <w:rPr>
          <w:rFonts w:ascii="Book Antiqua" w:eastAsia="Book Antiqua" w:hAnsi="Book Antiqua" w:cs="Book Antiqua"/>
          <w:b/>
          <w:bCs/>
          <w:color w:val="000000"/>
        </w:rPr>
        <w:br w:type="page"/>
      </w:r>
      <w:r w:rsidRPr="00883AA0">
        <w:rPr>
          <w:rFonts w:ascii="Book Antiqua" w:eastAsia="Book Antiqua" w:hAnsi="Book Antiqua" w:cs="Book Antiqua"/>
          <w:b/>
          <w:bCs/>
          <w:noProof/>
          <w:color w:val="000000"/>
          <w:lang w:eastAsia="zh-CN"/>
        </w:rPr>
        <w:lastRenderedPageBreak/>
        <w:drawing>
          <wp:inline distT="0" distB="0" distL="0" distR="0" wp14:anchorId="60BF5B69" wp14:editId="2822C787">
            <wp:extent cx="5901690" cy="40824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05877" cy="4085723"/>
                    </a:xfrm>
                    <a:prstGeom prst="rect">
                      <a:avLst/>
                    </a:prstGeom>
                    <a:noFill/>
                  </pic:spPr>
                </pic:pic>
              </a:graphicData>
            </a:graphic>
          </wp:inline>
        </w:drawing>
      </w:r>
    </w:p>
    <w:p w14:paraId="04B2D98F" w14:textId="45F3C256" w:rsidR="00963CF2" w:rsidRPr="00883AA0" w:rsidRDefault="00D411C2" w:rsidP="00883AA0">
      <w:pPr>
        <w:spacing w:line="360" w:lineRule="auto"/>
        <w:jc w:val="both"/>
        <w:rPr>
          <w:rFonts w:ascii="Book Antiqua" w:eastAsia="Book Antiqua" w:hAnsi="Book Antiqua" w:cs="Book Antiqua"/>
          <w:color w:val="000000"/>
        </w:rPr>
      </w:pPr>
      <w:r w:rsidRPr="00883AA0">
        <w:rPr>
          <w:rFonts w:ascii="Book Antiqua" w:eastAsia="Book Antiqua" w:hAnsi="Book Antiqua" w:cs="Book Antiqua"/>
          <w:b/>
          <w:bCs/>
          <w:color w:val="000000"/>
        </w:rPr>
        <w:t>Fig</w:t>
      </w:r>
      <w:r w:rsidRPr="00883AA0">
        <w:rPr>
          <w:rFonts w:ascii="Book Antiqua" w:hAnsi="Book Antiqua" w:cs="Book Antiqua"/>
          <w:b/>
          <w:bCs/>
          <w:color w:val="000000"/>
          <w:lang w:eastAsia="zh-CN"/>
        </w:rPr>
        <w:t>ure</w:t>
      </w:r>
      <w:r w:rsidRPr="00883AA0">
        <w:rPr>
          <w:rFonts w:ascii="Book Antiqua" w:eastAsia="Book Antiqua" w:hAnsi="Book Antiqua" w:cs="Book Antiqua"/>
          <w:b/>
          <w:bCs/>
          <w:color w:val="000000"/>
        </w:rPr>
        <w:t xml:space="preserve"> 6 Lipotoxic hepatocyte-secreted exosomes could transfer </w:t>
      </w:r>
      <w:proofErr w:type="spellStart"/>
      <w:r w:rsidRPr="00883AA0">
        <w:rPr>
          <w:rFonts w:ascii="Book Antiqua" w:eastAsia="Book Antiqua" w:hAnsi="Book Antiqua" w:cs="Book Antiqua"/>
          <w:b/>
          <w:bCs/>
          <w:color w:val="000000"/>
        </w:rPr>
        <w:t>exosomal</w:t>
      </w:r>
      <w:proofErr w:type="spellEnd"/>
      <w:r w:rsidRPr="00883AA0">
        <w:rPr>
          <w:rFonts w:ascii="Book Antiqua" w:eastAsia="Book Antiqua" w:hAnsi="Book Antiqua" w:cs="Book Antiqua"/>
          <w:b/>
          <w:bCs/>
          <w:color w:val="000000"/>
        </w:rPr>
        <w:t xml:space="preserve"> mi</w:t>
      </w:r>
      <w:r w:rsidR="000F10DD">
        <w:rPr>
          <w:rFonts w:ascii="Book Antiqua" w:eastAsia="Book Antiqua" w:hAnsi="Book Antiqua" w:cs="Book Antiqua"/>
          <w:b/>
          <w:bCs/>
          <w:color w:val="000000"/>
        </w:rPr>
        <w:t>cro</w:t>
      </w:r>
      <w:r w:rsidRPr="00883AA0">
        <w:rPr>
          <w:rFonts w:ascii="Book Antiqua" w:eastAsia="Book Antiqua" w:hAnsi="Book Antiqua" w:cs="Book Antiqua"/>
          <w:b/>
          <w:bCs/>
          <w:color w:val="000000"/>
        </w:rPr>
        <w:t>R</w:t>
      </w:r>
      <w:r w:rsidR="000F10DD">
        <w:rPr>
          <w:rFonts w:ascii="Book Antiqua" w:eastAsia="Book Antiqua" w:hAnsi="Book Antiqua" w:cs="Book Antiqua"/>
          <w:b/>
          <w:bCs/>
          <w:color w:val="000000"/>
        </w:rPr>
        <w:t>NA</w:t>
      </w:r>
      <w:r w:rsidRPr="00883AA0">
        <w:rPr>
          <w:rFonts w:ascii="Book Antiqua" w:eastAsia="Book Antiqua" w:hAnsi="Book Antiqua" w:cs="Book Antiqua"/>
          <w:b/>
          <w:bCs/>
          <w:color w:val="000000"/>
        </w:rPr>
        <w:t>-1297 to hepatic stellate cell</w:t>
      </w:r>
      <w:r w:rsidR="0008536A">
        <w:rPr>
          <w:rFonts w:ascii="Book Antiqua" w:eastAsia="Book Antiqua" w:hAnsi="Book Antiqua" w:cs="Book Antiqua"/>
          <w:b/>
          <w:bCs/>
          <w:color w:val="000000"/>
        </w:rPr>
        <w:t>s</w:t>
      </w:r>
      <w:r w:rsidRPr="00883AA0">
        <w:rPr>
          <w:rFonts w:ascii="Book Antiqua" w:eastAsia="Book Antiqua" w:hAnsi="Book Antiqua" w:cs="Book Antiqua"/>
          <w:b/>
          <w:bCs/>
          <w:color w:val="000000"/>
        </w:rPr>
        <w:t xml:space="preserve"> and contribute to hepatic stellate cell activation through the PTEN/PI3K/AKT pathway. </w:t>
      </w:r>
      <w:r w:rsidRPr="00883AA0">
        <w:rPr>
          <w:rFonts w:ascii="Book Antiqua" w:eastAsia="Book Antiqua" w:hAnsi="Book Antiqua" w:cs="Book Antiqua"/>
          <w:bCs/>
          <w:color w:val="000000"/>
        </w:rPr>
        <w:t xml:space="preserve">A: </w:t>
      </w:r>
      <w:r w:rsidRPr="00883AA0">
        <w:rPr>
          <w:rFonts w:ascii="Book Antiqua" w:eastAsia="Book Antiqua" w:hAnsi="Book Antiqua" w:cs="Book Antiqua"/>
          <w:color w:val="000000"/>
        </w:rPr>
        <w:t>The PKH-26 stained exosomes were absorbed by LX2 cells observed by a fluorescence microscope</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B: </w:t>
      </w:r>
      <w:r w:rsidRPr="00883AA0">
        <w:rPr>
          <w:rFonts w:ascii="Book Antiqua" w:hAnsi="Book Antiqua" w:cs="Book Antiqua"/>
          <w:color w:val="000000"/>
          <w:lang w:eastAsia="zh-CN"/>
        </w:rPr>
        <w:t>T</w:t>
      </w:r>
      <w:r w:rsidRPr="00883AA0">
        <w:rPr>
          <w:rFonts w:ascii="Book Antiqua" w:eastAsia="Book Antiqua" w:hAnsi="Book Antiqua" w:cs="Book Antiqua"/>
          <w:color w:val="000000"/>
        </w:rPr>
        <w:t>he relative mi</w:t>
      </w:r>
      <w:r w:rsidRPr="00883AA0">
        <w:rPr>
          <w:rFonts w:ascii="Book Antiqua" w:hAnsi="Book Antiqua" w:cs="Book Antiqua"/>
          <w:color w:val="000000"/>
          <w:lang w:eastAsia="zh-CN"/>
        </w:rPr>
        <w:t>cro</w:t>
      </w:r>
      <w:r w:rsidRPr="00883AA0">
        <w:rPr>
          <w:rFonts w:ascii="Book Antiqua" w:eastAsia="Book Antiqua" w:hAnsi="Book Antiqua" w:cs="Book Antiqua"/>
          <w:color w:val="000000"/>
        </w:rPr>
        <w:t xml:space="preserve">RNA expression of miR-1297 and mRNA expression of </w:t>
      </w:r>
      <w:r w:rsidRPr="005F233D">
        <w:rPr>
          <w:rFonts w:ascii="Book Antiqua" w:eastAsia="Book Antiqua" w:hAnsi="Book Antiqua" w:cs="Book Antiqua"/>
          <w:i/>
          <w:iCs/>
          <w:color w:val="000000"/>
        </w:rPr>
        <w:t>PTEN</w:t>
      </w:r>
      <w:r w:rsidRPr="00883AA0">
        <w:rPr>
          <w:rFonts w:ascii="Book Antiqua" w:eastAsia="Book Antiqua" w:hAnsi="Book Antiqua" w:cs="Book Antiqua"/>
          <w:color w:val="000000"/>
        </w:rPr>
        <w:t xml:space="preserve"> were assessed by </w:t>
      </w:r>
      <w:r w:rsidRPr="00883AA0">
        <w:rPr>
          <w:rFonts w:ascii="Book Antiqua" w:hAnsi="Book Antiqua" w:cs="Book Antiqua"/>
          <w:color w:val="000000"/>
          <w:lang w:eastAsia="zh-CN"/>
        </w:rPr>
        <w:t>q</w:t>
      </w:r>
      <w:r w:rsidRPr="00883AA0">
        <w:rPr>
          <w:rFonts w:ascii="Book Antiqua" w:eastAsia="Book Antiqua" w:hAnsi="Book Antiqua" w:cs="Book Antiqua"/>
          <w:color w:val="000000"/>
        </w:rPr>
        <w:t xml:space="preserve">uantitative real-time PCR after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 xml:space="preserve">xosomes derived from vehicle control </w:t>
      </w:r>
      <w:r w:rsidRPr="00883AA0">
        <w:rPr>
          <w:rFonts w:ascii="Book Antiqua" w:hAnsi="Book Antiqua" w:cs="Book Antiqua"/>
          <w:color w:val="000000"/>
          <w:lang w:eastAsia="zh-CN"/>
        </w:rPr>
        <w:t xml:space="preserve">or </w:t>
      </w:r>
      <w:bookmarkStart w:id="195" w:name="OLE_LINK139"/>
      <w:r w:rsidRPr="00883AA0">
        <w:rPr>
          <w:rFonts w:ascii="Book Antiqua" w:eastAsia="Book Antiqua" w:hAnsi="Book Antiqua" w:cs="Book Antiqua"/>
          <w:color w:val="000000"/>
        </w:rPr>
        <w:t>palmitic acid</w:t>
      </w:r>
      <w:bookmarkEnd w:id="195"/>
      <w:r w:rsidRPr="00883AA0">
        <w:rPr>
          <w:rFonts w:ascii="Book Antiqua" w:eastAsia="Book Antiqua" w:hAnsi="Book Antiqua" w:cs="Book Antiqua"/>
          <w:color w:val="000000"/>
        </w:rPr>
        <w:t xml:space="preserve"> </w:t>
      </w:r>
      <w:r w:rsidRPr="00883AA0">
        <w:rPr>
          <w:rFonts w:ascii="Book Antiqua" w:hAnsi="Book Antiqua" w:cs="Book Antiqua"/>
          <w:color w:val="000000"/>
          <w:lang w:eastAsia="zh-CN"/>
        </w:rPr>
        <w:t>(</w:t>
      </w:r>
      <w:r w:rsidRPr="00883AA0">
        <w:rPr>
          <w:rFonts w:ascii="Book Antiqua" w:eastAsia="Book Antiqua" w:hAnsi="Book Antiqua" w:cs="Book Antiqua"/>
          <w:color w:val="000000"/>
        </w:rPr>
        <w:t>Exo-CN or Exo-PA</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treatment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miR-1297</w:t>
      </w:r>
      <w:r w:rsidRPr="00883AA0">
        <w:rPr>
          <w:rFonts w:ascii="Book Antiqua" w:eastAsia="Book Antiqua" w:hAnsi="Book Antiqua" w:cs="Book Antiqua"/>
          <w:color w:val="000000"/>
        </w:rPr>
        <w:t xml:space="preserve"> mimics of negative controls </w:t>
      </w:r>
      <w:r w:rsidRPr="00883AA0">
        <w:rPr>
          <w:rFonts w:ascii="Book Antiqua" w:hAnsi="Book Antiqua" w:cs="Book Antiqua"/>
          <w:color w:val="000000"/>
          <w:lang w:eastAsia="zh-CN"/>
        </w:rPr>
        <w:t>(</w:t>
      </w:r>
      <w:r w:rsidRPr="00883AA0">
        <w:rPr>
          <w:rFonts w:ascii="Book Antiqua" w:eastAsia="Book Antiqua" w:hAnsi="Book Antiqua" w:cs="Book Antiqua"/>
          <w:bCs/>
          <w:color w:val="000000"/>
        </w:rPr>
        <w:t>mi-NC</w:t>
      </w:r>
      <w:r w:rsidRPr="00883AA0">
        <w:rPr>
          <w:rFonts w:ascii="Book Antiqua" w:hAnsi="Book Antiqua" w:cs="Book Antiqua"/>
          <w:bCs/>
          <w:color w:val="000000"/>
          <w:lang w:eastAsia="zh-CN"/>
        </w:rPr>
        <w:t>)</w:t>
      </w:r>
      <w:r w:rsidRPr="00883AA0">
        <w:rPr>
          <w:rFonts w:ascii="Book Antiqua" w:eastAsia="Book Antiqua" w:hAnsi="Book Antiqua" w:cs="Book Antiqua"/>
          <w:color w:val="000000"/>
        </w:rPr>
        <w:t>: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0.12 </w:t>
      </w:r>
      <w:r w:rsidRPr="00883AA0">
        <w:rPr>
          <w:rFonts w:ascii="Book Antiqua" w:eastAsia="Book Antiqua" w:hAnsi="Book Antiqua" w:cs="Book Antiqua"/>
          <w:i/>
          <w:iCs/>
          <w:color w:val="000000"/>
        </w:rPr>
        <w:t xml:space="preserve">vs </w:t>
      </w:r>
      <w:r w:rsidR="00E52AB8">
        <w:rPr>
          <w:rFonts w:ascii="Book Antiqua" w:eastAsia="Book Antiqua" w:hAnsi="Book Antiqua" w:cs="Book Antiqua"/>
          <w:color w:val="000000"/>
        </w:rPr>
        <w:t>miR1297 mimics (</w:t>
      </w:r>
      <w:r w:rsidRPr="00883AA0">
        <w:rPr>
          <w:rFonts w:ascii="Book Antiqua" w:eastAsia="Book Antiqua" w:hAnsi="Book Antiqua" w:cs="Book Antiqua"/>
          <w:bCs/>
          <w:color w:val="000000"/>
        </w:rPr>
        <w:t>mi-</w:t>
      </w:r>
      <w:proofErr w:type="spellStart"/>
      <w:r w:rsidRPr="00883AA0">
        <w:rPr>
          <w:rFonts w:ascii="Book Antiqua" w:eastAsia="Book Antiqua" w:hAnsi="Book Antiqua" w:cs="Book Antiqua"/>
          <w:bCs/>
          <w:color w:val="000000"/>
        </w:rPr>
        <w:t>miR</w:t>
      </w:r>
      <w:proofErr w:type="spellEnd"/>
      <w:r w:rsidR="00E52AB8">
        <w:rPr>
          <w:rFonts w:ascii="Book Antiqua" w:eastAsia="Book Antiqua" w:hAnsi="Book Antiqua" w:cs="Book Antiqua"/>
          <w:bCs/>
          <w:color w:val="000000"/>
        </w:rPr>
        <w:t>)</w:t>
      </w:r>
      <w:r w:rsidRPr="00883AA0">
        <w:rPr>
          <w:rFonts w:ascii="Book Antiqua" w:eastAsia="Book Antiqua" w:hAnsi="Book Antiqua" w:cs="Book Antiqua"/>
          <w:color w:val="000000"/>
        </w:rPr>
        <w:t>: 3.95</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0.18, </w:t>
      </w:r>
      <w:r w:rsidRPr="00883AA0">
        <w:rPr>
          <w:rFonts w:ascii="Book Antiqua" w:eastAsia="Book Antiqua" w:hAnsi="Book Antiqua" w:cs="Book Antiqua"/>
          <w:bCs/>
          <w:color w:val="000000"/>
        </w:rPr>
        <w:t>PTEN</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0.13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bookmarkStart w:id="196" w:name="OLE_LINK133"/>
      <w:bookmarkStart w:id="197" w:name="OLE_LINK134"/>
      <w:bookmarkStart w:id="198" w:name="OLE_LINK131"/>
      <w:bookmarkStart w:id="199" w:name="OLE_LINK132"/>
      <w:r w:rsidRPr="00883AA0">
        <w:rPr>
          <w:rFonts w:ascii="Book Antiqua" w:eastAsia="Book Antiqua" w:hAnsi="Book Antiqua" w:cs="Book Antiqua"/>
          <w:bCs/>
          <w:color w:val="000000"/>
        </w:rPr>
        <w:t>mi-</w:t>
      </w:r>
      <w:proofErr w:type="spellStart"/>
      <w:r w:rsidRPr="00883AA0">
        <w:rPr>
          <w:rFonts w:ascii="Book Antiqua" w:eastAsia="Book Antiqua" w:hAnsi="Book Antiqua" w:cs="Book Antiqua"/>
          <w:bCs/>
          <w:color w:val="000000"/>
        </w:rPr>
        <w:t>miR</w:t>
      </w:r>
      <w:proofErr w:type="spellEnd"/>
      <w:r w:rsidRPr="00883AA0">
        <w:rPr>
          <w:rFonts w:ascii="Book Antiqua" w:eastAsia="Book Antiqua" w:hAnsi="Book Antiqua" w:cs="Book Antiqua"/>
          <w:color w:val="000000"/>
        </w:rPr>
        <w:t xml:space="preserve">: </w:t>
      </w:r>
      <w:bookmarkEnd w:id="196"/>
      <w:bookmarkEnd w:id="197"/>
      <w:bookmarkEnd w:id="198"/>
      <w:bookmarkEnd w:id="199"/>
      <w:r w:rsidRPr="00883AA0">
        <w:rPr>
          <w:rFonts w:ascii="Book Antiqua" w:eastAsia="Book Antiqua" w:hAnsi="Book Antiqua" w:cs="Book Antiqua"/>
          <w:color w:val="000000"/>
        </w:rPr>
        <w:t>0.54</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0.12</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C: </w:t>
      </w:r>
      <w:r w:rsidRPr="00883AA0">
        <w:rPr>
          <w:rFonts w:ascii="Book Antiqua" w:hAnsi="Book Antiqua" w:cs="Book Antiqua"/>
          <w:color w:val="000000"/>
          <w:lang w:eastAsia="zh-CN"/>
        </w:rPr>
        <w:t>T</w:t>
      </w:r>
      <w:r w:rsidRPr="00883AA0">
        <w:rPr>
          <w:rFonts w:ascii="Book Antiqua" w:eastAsia="Book Antiqua" w:hAnsi="Book Antiqua" w:cs="Book Antiqua"/>
          <w:color w:val="000000"/>
        </w:rPr>
        <w:t xml:space="preserve">he relative mRNA expression of </w:t>
      </w:r>
      <w:bookmarkStart w:id="200" w:name="_Hlk64828664"/>
      <w:r w:rsidRPr="005F233D">
        <w:rPr>
          <w:rFonts w:ascii="Book Antiqua" w:eastAsia="Book Antiqua" w:hAnsi="Book Antiqua" w:cs="Book Antiqua"/>
          <w:i/>
          <w:iCs/>
          <w:color w:val="000000"/>
        </w:rPr>
        <w:t>α-SMA</w:t>
      </w:r>
      <w:bookmarkEnd w:id="200"/>
      <w:r w:rsidRPr="00883AA0">
        <w:rPr>
          <w:rFonts w:ascii="Book Antiqua" w:eastAsia="Book Antiqua" w:hAnsi="Book Antiqua" w:cs="Book Antiqua"/>
          <w:color w:val="000000"/>
        </w:rPr>
        <w:t xml:space="preserve"> and </w:t>
      </w:r>
      <w:r w:rsidRPr="005F233D">
        <w:rPr>
          <w:rFonts w:ascii="Book Antiqua" w:eastAsia="Book Antiqua" w:hAnsi="Book Antiqua" w:cs="Book Antiqua"/>
          <w:i/>
          <w:iCs/>
          <w:color w:val="000000"/>
        </w:rPr>
        <w:t>PCNA</w:t>
      </w:r>
      <w:r w:rsidRPr="00883AA0">
        <w:rPr>
          <w:rFonts w:ascii="Book Antiqua" w:eastAsia="Book Antiqua" w:hAnsi="Book Antiqua" w:cs="Book Antiqua"/>
          <w:color w:val="000000"/>
        </w:rPr>
        <w:t xml:space="preserve"> were assessed by q</w:t>
      </w:r>
      <w:r w:rsidR="00E52AB8">
        <w:rPr>
          <w:rFonts w:ascii="Book Antiqua" w:eastAsia="Book Antiqua" w:hAnsi="Book Antiqua" w:cs="Book Antiqua"/>
          <w:color w:val="000000"/>
        </w:rPr>
        <w:t xml:space="preserve">uantitative real-time </w:t>
      </w:r>
      <w:r w:rsidRPr="00883AA0">
        <w:rPr>
          <w:rFonts w:ascii="Book Antiqua" w:eastAsia="Book Antiqua" w:hAnsi="Book Antiqua" w:cs="Book Antiqua"/>
          <w:color w:val="000000"/>
        </w:rPr>
        <w:t>PCR after Exo-CN or Exo-PA treatment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α-SMA</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 xml:space="preserve">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0.14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w:t>
      </w:r>
      <w:proofErr w:type="spellStart"/>
      <w:r w:rsidRPr="00883AA0">
        <w:rPr>
          <w:rFonts w:ascii="Book Antiqua" w:eastAsia="Book Antiqua" w:hAnsi="Book Antiqua" w:cs="Book Antiqua"/>
          <w:bCs/>
          <w:color w:val="000000"/>
        </w:rPr>
        <w:t>miR</w:t>
      </w:r>
      <w:proofErr w:type="spellEnd"/>
      <w:r w:rsidRPr="00883AA0">
        <w:rPr>
          <w:rFonts w:ascii="Book Antiqua" w:eastAsia="Book Antiqua" w:hAnsi="Book Antiqua" w:cs="Book Antiqua"/>
          <w:color w:val="000000"/>
        </w:rPr>
        <w:t xml:space="preserve"> 2.63</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0.23</w:t>
      </w:r>
      <w:r w:rsidR="00E52AB8">
        <w:rPr>
          <w:rFonts w:ascii="Book Antiqua" w:eastAsia="Book Antiqua" w:hAnsi="Book Antiqua" w:cs="Book Antiqua"/>
          <w:color w:val="000000"/>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PCNA</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mi-NC </w:t>
      </w:r>
      <w:r w:rsidRPr="00883AA0">
        <w:rPr>
          <w:rFonts w:ascii="Book Antiqua" w:eastAsia="Book Antiqua" w:hAnsi="Book Antiqua" w:cs="Book Antiqua"/>
          <w:color w:val="000000"/>
        </w:rPr>
        <w:t>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0.23 </w:t>
      </w:r>
      <w:r w:rsidRPr="00883AA0">
        <w:rPr>
          <w:rFonts w:ascii="Book Antiqua" w:eastAsia="Book Antiqua" w:hAnsi="Book Antiqua" w:cs="Book Antiqua"/>
          <w:i/>
          <w:iCs/>
          <w:color w:val="000000"/>
        </w:rPr>
        <w:t>vs</w:t>
      </w:r>
      <w:r w:rsidRPr="00883AA0">
        <w:rPr>
          <w:rFonts w:ascii="Book Antiqua" w:hAnsi="Book Antiqua" w:cs="Book Antiqua"/>
          <w:color w:val="000000"/>
          <w:lang w:eastAsia="zh-CN"/>
        </w:rPr>
        <w:t xml:space="preserve"> </w:t>
      </w:r>
      <w:r w:rsidRPr="00883AA0">
        <w:rPr>
          <w:rFonts w:ascii="Book Antiqua" w:eastAsia="Book Antiqua" w:hAnsi="Book Antiqua" w:cs="Book Antiqua"/>
          <w:bCs/>
          <w:color w:val="000000"/>
        </w:rPr>
        <w:t>mi-</w:t>
      </w:r>
      <w:proofErr w:type="spellStart"/>
      <w:r w:rsidRPr="00883AA0">
        <w:rPr>
          <w:rFonts w:ascii="Book Antiqua" w:eastAsia="Book Antiqua" w:hAnsi="Book Antiqua" w:cs="Book Antiqua"/>
          <w:bCs/>
          <w:color w:val="000000"/>
        </w:rPr>
        <w:t>miR</w:t>
      </w:r>
      <w:proofErr w:type="spellEnd"/>
      <w:r w:rsidRPr="00883AA0">
        <w:rPr>
          <w:rFonts w:ascii="Book Antiqua" w:eastAsia="Book Antiqua" w:hAnsi="Book Antiqua" w:cs="Book Antiqua"/>
          <w:color w:val="000000"/>
        </w:rPr>
        <w:t xml:space="preserve"> 1.85</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0.23</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D: </w:t>
      </w:r>
      <w:r w:rsidRPr="00883AA0">
        <w:rPr>
          <w:rFonts w:ascii="Book Antiqua" w:eastAsia="Book Antiqua" w:hAnsi="Book Antiqua" w:cs="Book Antiqua"/>
          <w:color w:val="000000"/>
        </w:rPr>
        <w:t>Protein levels of α-SMA</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PCNA</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PTEN</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PI3K</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AKT</w:t>
      </w:r>
      <w:r w:rsidR="00E52AB8">
        <w:rPr>
          <w:rFonts w:ascii="Book Antiqua" w:eastAsia="Book Antiqua" w:hAnsi="Book Antiqua" w:cs="Book Antiqua"/>
          <w:color w:val="000000"/>
        </w:rPr>
        <w:t xml:space="preserve"> and</w:t>
      </w:r>
      <w:r w:rsidR="00BA716D" w:rsidRPr="00883AA0">
        <w:rPr>
          <w:rFonts w:ascii="Book Antiqua" w:eastAsia="Book Antiqua" w:hAnsi="Book Antiqua" w:cs="Book Antiqua"/>
          <w:color w:val="000000"/>
        </w:rPr>
        <w:t xml:space="preserve"> </w:t>
      </w:r>
      <w:r w:rsidRPr="00883AA0">
        <w:rPr>
          <w:rFonts w:ascii="Book Antiqua" w:eastAsia="Book Antiqua" w:hAnsi="Book Antiqua" w:cs="Book Antiqua"/>
          <w:color w:val="000000"/>
        </w:rPr>
        <w:t>p-AKT in LX2 cells w</w:t>
      </w:r>
      <w:r w:rsidR="00E52AB8">
        <w:rPr>
          <w:rFonts w:ascii="Book Antiqua" w:eastAsia="Book Antiqua" w:hAnsi="Book Antiqua" w:cs="Book Antiqua"/>
          <w:color w:val="000000"/>
        </w:rPr>
        <w:t>ere</w:t>
      </w:r>
      <w:r w:rsidRPr="00883AA0">
        <w:rPr>
          <w:rFonts w:ascii="Book Antiqua" w:eastAsia="Book Antiqua" w:hAnsi="Book Antiqua" w:cs="Book Antiqua"/>
          <w:color w:val="000000"/>
        </w:rPr>
        <w:t xml:space="preserve"> assessed by western blot after Exo-CN or Exo-PA treatment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E:</w:t>
      </w:r>
      <w:r w:rsidRPr="00883AA0">
        <w:rPr>
          <w:rFonts w:ascii="Book Antiqua" w:eastAsia="Book Antiqua" w:hAnsi="Book Antiqua" w:cs="Book Antiqua"/>
          <w:color w:val="000000"/>
        </w:rPr>
        <w:t xml:space="preserve"> </w:t>
      </w:r>
      <w:r w:rsidRPr="00883AA0">
        <w:rPr>
          <w:rFonts w:ascii="Book Antiqua" w:hAnsi="Book Antiqua" w:cs="Book Antiqua"/>
          <w:color w:val="000000"/>
          <w:lang w:eastAsia="zh-CN"/>
        </w:rPr>
        <w:t>I</w:t>
      </w:r>
      <w:r w:rsidRPr="00883AA0">
        <w:rPr>
          <w:rFonts w:ascii="Book Antiqua" w:eastAsia="Book Antiqua" w:hAnsi="Book Antiqua" w:cs="Book Antiqua"/>
          <w:color w:val="000000"/>
        </w:rPr>
        <w:t>mmunofluorescence staining was performed to evaluate the activation of LX2 cells after Exo-CN or Exo-PA treatment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 1.00</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0.26 </w:t>
      </w:r>
      <w:r w:rsidRPr="00883AA0">
        <w:rPr>
          <w:rFonts w:ascii="Book Antiqua" w:eastAsia="Book Antiqua" w:hAnsi="Book Antiqua" w:cs="Book Antiqua"/>
          <w:i/>
          <w:iCs/>
          <w:color w:val="000000"/>
        </w:rPr>
        <w:t>vs</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w:t>
      </w:r>
      <w:proofErr w:type="spellStart"/>
      <w:r w:rsidRPr="00883AA0">
        <w:rPr>
          <w:rFonts w:ascii="Book Antiqua" w:eastAsia="Book Antiqua" w:hAnsi="Book Antiqua" w:cs="Book Antiqua"/>
          <w:bCs/>
          <w:color w:val="000000"/>
        </w:rPr>
        <w:t>miR</w:t>
      </w:r>
      <w:proofErr w:type="spellEnd"/>
      <w:r w:rsidRPr="00883AA0">
        <w:rPr>
          <w:rFonts w:ascii="Book Antiqua" w:eastAsia="Book Antiqua" w:hAnsi="Book Antiqua" w:cs="Book Antiqua"/>
          <w:color w:val="000000"/>
        </w:rPr>
        <w:t>: 1.68</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0.21</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F: </w:t>
      </w:r>
      <w:r w:rsidRPr="00883AA0">
        <w:rPr>
          <w:rFonts w:ascii="Book Antiqua" w:eastAsia="Book Antiqua" w:hAnsi="Book Antiqua" w:cs="Book Antiqua"/>
          <w:color w:val="000000"/>
        </w:rPr>
        <w:t xml:space="preserve">Ethynyl-20-deoxyuridine </w:t>
      </w:r>
      <w:r w:rsidR="000F10DD">
        <w:rPr>
          <w:rFonts w:ascii="Book Antiqua" w:eastAsia="Book Antiqua" w:hAnsi="Book Antiqua" w:cs="Book Antiqua"/>
          <w:color w:val="000000"/>
        </w:rPr>
        <w:t>(</w:t>
      </w:r>
      <w:proofErr w:type="spellStart"/>
      <w:r w:rsidR="000F10DD">
        <w:rPr>
          <w:rFonts w:ascii="Book Antiqua" w:eastAsia="Book Antiqua" w:hAnsi="Book Antiqua" w:cs="Book Antiqua"/>
          <w:color w:val="000000"/>
        </w:rPr>
        <w:t>EdU</w:t>
      </w:r>
      <w:proofErr w:type="spellEnd"/>
      <w:r w:rsidR="000F10DD">
        <w:rPr>
          <w:rFonts w:ascii="Book Antiqua" w:eastAsia="Book Antiqua" w:hAnsi="Book Antiqua" w:cs="Book Antiqua"/>
          <w:color w:val="000000"/>
        </w:rPr>
        <w:t xml:space="preserve">) </w:t>
      </w:r>
      <w:r w:rsidRPr="00883AA0">
        <w:rPr>
          <w:rFonts w:ascii="Book Antiqua" w:eastAsia="Book Antiqua" w:hAnsi="Book Antiqua" w:cs="Book Antiqua"/>
          <w:color w:val="000000"/>
        </w:rPr>
        <w:t>sta</w:t>
      </w:r>
      <w:r w:rsidRPr="00883AA0">
        <w:rPr>
          <w:rFonts w:ascii="Book Antiqua" w:hAnsi="Book Antiqua" w:cs="Book Antiqua"/>
          <w:color w:val="000000"/>
          <w:lang w:eastAsia="zh-CN"/>
        </w:rPr>
        <w:t>i</w:t>
      </w:r>
      <w:r w:rsidRPr="00883AA0">
        <w:rPr>
          <w:rFonts w:ascii="Book Antiqua" w:eastAsia="Book Antiqua" w:hAnsi="Book Antiqua" w:cs="Book Antiqua"/>
          <w:color w:val="000000"/>
        </w:rPr>
        <w:t xml:space="preserve">ning was performed to </w:t>
      </w:r>
      <w:r w:rsidRPr="00883AA0">
        <w:rPr>
          <w:rFonts w:ascii="Book Antiqua" w:eastAsia="Book Antiqua" w:hAnsi="Book Antiqua" w:cs="Book Antiqua"/>
          <w:color w:val="000000"/>
        </w:rPr>
        <w:lastRenderedPageBreak/>
        <w:t>evaluate the proliferation of LX2 cells after Exo-CN or Exo-PA treatment for 48</w:t>
      </w:r>
      <w:r w:rsidRPr="00883AA0">
        <w:rPr>
          <w:rFonts w:ascii="Book Antiqua" w:hAnsi="Book Antiqua" w:cs="Book Antiqua"/>
          <w:color w:val="000000"/>
          <w:lang w:eastAsia="zh-CN"/>
        </w:rPr>
        <w:t xml:space="preserve"> h</w:t>
      </w:r>
      <w:r w:rsidRPr="00883AA0">
        <w:rPr>
          <w:rFonts w:ascii="Book Antiqua" w:eastAsia="Book Antiqua" w:hAnsi="Book Antiqua" w:cs="Book Antiqua"/>
          <w:color w:val="000000"/>
        </w:rPr>
        <w:t xml:space="preserve">, </w:t>
      </w:r>
      <w:r w:rsidRPr="00883AA0">
        <w:rPr>
          <w:rFonts w:ascii="Book Antiqua" w:eastAsia="Book Antiqua" w:hAnsi="Book Antiqua" w:cs="Book Antiqua"/>
          <w:bCs/>
          <w:color w:val="000000"/>
        </w:rPr>
        <w:t>mi-NC</w:t>
      </w:r>
      <w:r w:rsidRPr="00883AA0">
        <w:rPr>
          <w:rFonts w:ascii="Book Antiqua" w:eastAsia="Book Antiqua" w:hAnsi="Book Antiqua" w:cs="Book Antiqua"/>
          <w:color w:val="000000"/>
        </w:rPr>
        <w:t>: 0.21</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 xml:space="preserve">0.04 </w:t>
      </w:r>
      <w:r w:rsidRPr="00883AA0">
        <w:rPr>
          <w:rFonts w:ascii="Book Antiqua" w:eastAsia="Book Antiqua" w:hAnsi="Book Antiqua" w:cs="Book Antiqua"/>
          <w:i/>
          <w:iCs/>
          <w:color w:val="000000"/>
        </w:rPr>
        <w:t xml:space="preserve">vs </w:t>
      </w:r>
      <w:r w:rsidRPr="00883AA0">
        <w:rPr>
          <w:rFonts w:ascii="Book Antiqua" w:eastAsia="Book Antiqua" w:hAnsi="Book Antiqua" w:cs="Book Antiqua"/>
          <w:bCs/>
          <w:color w:val="000000"/>
        </w:rPr>
        <w:t>mi-</w:t>
      </w:r>
      <w:proofErr w:type="spellStart"/>
      <w:r w:rsidRPr="00883AA0">
        <w:rPr>
          <w:rFonts w:ascii="Book Antiqua" w:eastAsia="Book Antiqua" w:hAnsi="Book Antiqua" w:cs="Book Antiqua"/>
          <w:bCs/>
          <w:color w:val="000000"/>
        </w:rPr>
        <w:t>miR</w:t>
      </w:r>
      <w:proofErr w:type="spellEnd"/>
      <w:r w:rsidRPr="00883AA0">
        <w:rPr>
          <w:rFonts w:ascii="Book Antiqua" w:eastAsia="Book Antiqua" w:hAnsi="Book Antiqua" w:cs="Book Antiqua"/>
          <w:bCs/>
          <w:color w:val="000000"/>
        </w:rPr>
        <w:t xml:space="preserve">: </w:t>
      </w:r>
      <w:r w:rsidRPr="00883AA0">
        <w:rPr>
          <w:rFonts w:ascii="Book Antiqua" w:eastAsia="Book Antiqua" w:hAnsi="Book Antiqua" w:cs="Book Antiqua"/>
          <w:color w:val="000000"/>
        </w:rPr>
        <w:t>0.41</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w:t>
      </w:r>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0.07</w:t>
      </w:r>
      <w:r w:rsidRPr="00883AA0">
        <w:rPr>
          <w:rFonts w:ascii="Book Antiqua" w:hAnsi="Book Antiqua" w:cs="Book Antiqua"/>
          <w:bCs/>
          <w:color w:val="000000"/>
          <w:lang w:eastAsia="zh-CN"/>
        </w:rPr>
        <w:t>.</w:t>
      </w:r>
      <w:r w:rsidRPr="00883AA0">
        <w:rPr>
          <w:rFonts w:ascii="Book Antiqua" w:eastAsia="Book Antiqua" w:hAnsi="Book Antiqua" w:cs="Book Antiqua"/>
          <w:color w:val="000000"/>
        </w:rPr>
        <w:t xml:space="preserve"> Statistical significance: </w:t>
      </w:r>
      <w:proofErr w:type="spellStart"/>
      <w:r w:rsidRPr="00883AA0">
        <w:rPr>
          <w:rFonts w:ascii="Book Antiqua" w:hAnsi="Book Antiqua" w:cs="Book Antiqua"/>
          <w:color w:val="000000"/>
          <w:vertAlign w:val="superscript"/>
          <w:lang w:eastAsia="zh-CN"/>
        </w:rPr>
        <w:t>a</w:t>
      </w:r>
      <w:r w:rsidRPr="00883AA0">
        <w:rPr>
          <w:rFonts w:ascii="Book Antiqua" w:eastAsia="Book Antiqua" w:hAnsi="Book Antiqua" w:cs="Book Antiqua"/>
          <w:i/>
          <w:color w:val="000000"/>
        </w:rPr>
        <w:t>P</w:t>
      </w:r>
      <w:proofErr w:type="spellEnd"/>
      <w:r w:rsidRPr="00883AA0">
        <w:rPr>
          <w:rFonts w:ascii="Book Antiqua" w:hAnsi="Book Antiqua" w:cs="Book Antiqua"/>
          <w:color w:val="000000"/>
          <w:lang w:eastAsia="zh-CN"/>
        </w:rPr>
        <w:t xml:space="preserve"> </w:t>
      </w:r>
      <w:r w:rsidRPr="00883AA0">
        <w:rPr>
          <w:rFonts w:ascii="Book Antiqua" w:eastAsia="Book Antiqua" w:hAnsi="Book Antiqua" w:cs="Book Antiqua"/>
          <w:color w:val="000000"/>
        </w:rPr>
        <w:t>&lt; 0.05</w:t>
      </w:r>
      <w:r w:rsidRPr="00883AA0">
        <w:rPr>
          <w:rFonts w:ascii="Book Antiqua" w:hAnsi="Book Antiqua" w:cs="Book Antiqua"/>
          <w:color w:val="000000"/>
          <w:lang w:eastAsia="zh-CN"/>
        </w:rPr>
        <w:t>.</w:t>
      </w:r>
      <w:r w:rsidRPr="00883AA0">
        <w:rPr>
          <w:rFonts w:ascii="Book Antiqua" w:eastAsia="Book Antiqua" w:hAnsi="Book Antiqua" w:cs="Book Antiqua"/>
          <w:color w:val="000000"/>
        </w:rPr>
        <w:t xml:space="preserve"> </w:t>
      </w:r>
      <w:r w:rsidR="000F10DD" w:rsidRPr="00883AA0">
        <w:rPr>
          <w:rFonts w:ascii="Book Antiqua" w:eastAsia="Book Antiqua" w:hAnsi="Book Antiqua" w:cs="Book Antiqua"/>
          <w:bCs/>
          <w:color w:val="000000"/>
        </w:rPr>
        <w:t>DAPI</w:t>
      </w:r>
      <w:r w:rsidR="000F10DD" w:rsidRPr="00883AA0">
        <w:rPr>
          <w:rFonts w:ascii="Book Antiqua" w:eastAsia="Book Antiqua" w:hAnsi="Book Antiqua" w:cs="Book Antiqua"/>
          <w:color w:val="000000"/>
        </w:rPr>
        <w:t>:</w:t>
      </w:r>
      <w:r w:rsidR="000F10DD" w:rsidRPr="00883AA0">
        <w:rPr>
          <w:rFonts w:ascii="Book Antiqua" w:hAnsi="Book Antiqua" w:cs="Book Antiqua"/>
          <w:color w:val="000000"/>
          <w:lang w:eastAsia="zh-CN"/>
        </w:rPr>
        <w:t xml:space="preserve"> </w:t>
      </w:r>
      <w:r w:rsidR="000F10DD" w:rsidRPr="00883AA0">
        <w:rPr>
          <w:rFonts w:ascii="Book Antiqua" w:eastAsia="Book Antiqua" w:hAnsi="Book Antiqua" w:cs="Book Antiqua"/>
          <w:color w:val="000000"/>
        </w:rPr>
        <w:t>4´6-</w:t>
      </w:r>
      <w:r w:rsidR="000F10DD">
        <w:rPr>
          <w:rFonts w:ascii="Book Antiqua" w:eastAsia="Book Antiqua" w:hAnsi="Book Antiqua" w:cs="Book Antiqua"/>
          <w:color w:val="000000"/>
        </w:rPr>
        <w:t>D</w:t>
      </w:r>
      <w:r w:rsidR="000F10DD" w:rsidRPr="00883AA0">
        <w:rPr>
          <w:rFonts w:ascii="Book Antiqua" w:eastAsia="Book Antiqua" w:hAnsi="Book Antiqua" w:cs="Book Antiqua"/>
          <w:color w:val="000000"/>
        </w:rPr>
        <w:t>iamidino-2-phenylindole</w:t>
      </w:r>
      <w:r w:rsidR="000F10DD">
        <w:rPr>
          <w:rFonts w:ascii="Book Antiqua" w:eastAsia="Book Antiqua" w:hAnsi="Book Antiqua" w:cs="Book Antiqua"/>
          <w:color w:val="000000"/>
        </w:rPr>
        <w:t xml:space="preserve">; </w:t>
      </w:r>
      <w:r w:rsidRPr="00883AA0">
        <w:rPr>
          <w:rFonts w:ascii="Book Antiqua" w:eastAsia="Book Antiqua" w:hAnsi="Book Antiqua" w:cs="Book Antiqua"/>
          <w:bCs/>
          <w:color w:val="000000"/>
        </w:rPr>
        <w:t xml:space="preserve">Exo-CN: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 xml:space="preserve">xosomes from control vehicle; </w:t>
      </w:r>
      <w:r w:rsidRPr="00883AA0">
        <w:rPr>
          <w:rFonts w:ascii="Book Antiqua" w:eastAsia="Book Antiqua" w:hAnsi="Book Antiqua" w:cs="Book Antiqua"/>
          <w:bCs/>
          <w:color w:val="000000"/>
        </w:rPr>
        <w:t>Exo-PA:</w:t>
      </w:r>
      <w:r w:rsidRPr="00883AA0">
        <w:rPr>
          <w:rFonts w:ascii="Book Antiqua" w:eastAsia="Book Antiqua" w:hAnsi="Book Antiqua" w:cs="Book Antiqua"/>
          <w:color w:val="000000"/>
        </w:rPr>
        <w:t xml:space="preserve"> </w:t>
      </w:r>
      <w:r w:rsidRPr="00883AA0">
        <w:rPr>
          <w:rFonts w:ascii="Book Antiqua" w:hAnsi="Book Antiqua" w:cs="Book Antiqua"/>
          <w:color w:val="000000"/>
          <w:lang w:eastAsia="zh-CN"/>
        </w:rPr>
        <w:t>E</w:t>
      </w:r>
      <w:r w:rsidRPr="00883AA0">
        <w:rPr>
          <w:rFonts w:ascii="Book Antiqua" w:eastAsia="Book Antiqua" w:hAnsi="Book Antiqua" w:cs="Book Antiqua"/>
          <w:color w:val="000000"/>
        </w:rPr>
        <w:t>xosomes from palmitic acid</w:t>
      </w:r>
      <w:r w:rsidR="000F10DD">
        <w:rPr>
          <w:rFonts w:ascii="Book Antiqua" w:eastAsia="Book Antiqua" w:hAnsi="Book Antiqua" w:cs="Book Antiqua"/>
          <w:bCs/>
          <w:color w:val="000000"/>
        </w:rPr>
        <w:t>.</w:t>
      </w:r>
      <w:bookmarkEnd w:id="194"/>
    </w:p>
    <w:p w14:paraId="5C510615" w14:textId="77777777" w:rsidR="00963CF2" w:rsidRPr="00883AA0" w:rsidRDefault="00963CF2" w:rsidP="00883AA0">
      <w:pPr>
        <w:spacing w:line="360" w:lineRule="auto"/>
        <w:jc w:val="both"/>
        <w:rPr>
          <w:rFonts w:ascii="Book Antiqua" w:hAnsi="Book Antiqua"/>
          <w:lang w:eastAsia="zh-CN"/>
        </w:rPr>
      </w:pPr>
    </w:p>
    <w:sectPr w:rsidR="00963CF2" w:rsidRPr="00883A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9ACE7" w14:textId="77777777" w:rsidR="000957DD" w:rsidRDefault="000957DD">
      <w:r>
        <w:separator/>
      </w:r>
    </w:p>
  </w:endnote>
  <w:endnote w:type="continuationSeparator" w:id="0">
    <w:p w14:paraId="00CCB84B" w14:textId="77777777" w:rsidR="000957DD" w:rsidRDefault="0009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093267688"/>
      <w:docPartObj>
        <w:docPartGallery w:val="AutoText"/>
      </w:docPartObj>
    </w:sdtPr>
    <w:sdtEndPr/>
    <w:sdtContent>
      <w:sdt>
        <w:sdtPr>
          <w:rPr>
            <w:rFonts w:ascii="Book Antiqua" w:hAnsi="Book Antiqua"/>
            <w:sz w:val="24"/>
            <w:szCs w:val="24"/>
          </w:rPr>
          <w:id w:val="860082579"/>
          <w:docPartObj>
            <w:docPartGallery w:val="AutoText"/>
          </w:docPartObj>
        </w:sdtPr>
        <w:sdtEndPr/>
        <w:sdtContent>
          <w:p w14:paraId="08592137" w14:textId="77777777" w:rsidR="00262193" w:rsidRPr="005F233D" w:rsidRDefault="00262193">
            <w:pPr>
              <w:pStyle w:val="Footer"/>
              <w:jc w:val="right"/>
              <w:rPr>
                <w:rFonts w:ascii="Book Antiqua" w:hAnsi="Book Antiqua"/>
                <w:sz w:val="24"/>
                <w:szCs w:val="24"/>
              </w:rPr>
            </w:pPr>
            <w:r w:rsidRPr="005F233D">
              <w:rPr>
                <w:rFonts w:ascii="Book Antiqua" w:hAnsi="Book Antiqua"/>
                <w:sz w:val="24"/>
                <w:szCs w:val="24"/>
                <w:lang w:val="zh-CN" w:eastAsia="zh-CN"/>
              </w:rPr>
              <w:t xml:space="preserve"> </w:t>
            </w:r>
            <w:r w:rsidRPr="005F233D">
              <w:rPr>
                <w:rFonts w:ascii="Book Antiqua" w:hAnsi="Book Antiqua"/>
                <w:sz w:val="24"/>
                <w:szCs w:val="24"/>
              </w:rPr>
              <w:fldChar w:fldCharType="begin"/>
            </w:r>
            <w:r w:rsidRPr="005F233D">
              <w:rPr>
                <w:rFonts w:ascii="Book Antiqua" w:hAnsi="Book Antiqua"/>
                <w:sz w:val="24"/>
                <w:szCs w:val="24"/>
              </w:rPr>
              <w:instrText>PAGE</w:instrText>
            </w:r>
            <w:r w:rsidRPr="005F233D">
              <w:rPr>
                <w:rFonts w:ascii="Book Antiqua" w:hAnsi="Book Antiqua"/>
                <w:sz w:val="24"/>
                <w:szCs w:val="24"/>
              </w:rPr>
              <w:fldChar w:fldCharType="separate"/>
            </w:r>
            <w:r w:rsidRPr="005F233D">
              <w:rPr>
                <w:rFonts w:ascii="Book Antiqua" w:hAnsi="Book Antiqua"/>
                <w:noProof/>
                <w:sz w:val="24"/>
                <w:szCs w:val="24"/>
              </w:rPr>
              <w:t>3</w:t>
            </w:r>
            <w:r w:rsidRPr="005F233D">
              <w:rPr>
                <w:rFonts w:ascii="Book Antiqua" w:hAnsi="Book Antiqua"/>
                <w:sz w:val="24"/>
                <w:szCs w:val="24"/>
              </w:rPr>
              <w:fldChar w:fldCharType="end"/>
            </w:r>
            <w:r w:rsidRPr="005F233D">
              <w:rPr>
                <w:rFonts w:ascii="Book Antiqua" w:hAnsi="Book Antiqua"/>
                <w:sz w:val="24"/>
                <w:szCs w:val="24"/>
                <w:lang w:val="zh-CN" w:eastAsia="zh-CN"/>
              </w:rPr>
              <w:t xml:space="preserve"> / </w:t>
            </w:r>
            <w:r w:rsidRPr="005F233D">
              <w:rPr>
                <w:rFonts w:ascii="Book Antiqua" w:hAnsi="Book Antiqua"/>
                <w:sz w:val="24"/>
                <w:szCs w:val="24"/>
              </w:rPr>
              <w:fldChar w:fldCharType="begin"/>
            </w:r>
            <w:r w:rsidRPr="005F233D">
              <w:rPr>
                <w:rFonts w:ascii="Book Antiqua" w:hAnsi="Book Antiqua"/>
                <w:sz w:val="24"/>
                <w:szCs w:val="24"/>
              </w:rPr>
              <w:instrText>NUMPAGES</w:instrText>
            </w:r>
            <w:r w:rsidRPr="005F233D">
              <w:rPr>
                <w:rFonts w:ascii="Book Antiqua" w:hAnsi="Book Antiqua"/>
                <w:sz w:val="24"/>
                <w:szCs w:val="24"/>
              </w:rPr>
              <w:fldChar w:fldCharType="separate"/>
            </w:r>
            <w:r w:rsidRPr="005F233D">
              <w:rPr>
                <w:rFonts w:ascii="Book Antiqua" w:hAnsi="Book Antiqua"/>
                <w:noProof/>
                <w:sz w:val="24"/>
                <w:szCs w:val="24"/>
              </w:rPr>
              <w:t>34</w:t>
            </w:r>
            <w:r w:rsidRPr="005F233D">
              <w:rPr>
                <w:rFonts w:ascii="Book Antiqua" w:hAnsi="Book Antiqua"/>
                <w:sz w:val="24"/>
                <w:szCs w:val="24"/>
              </w:rPr>
              <w:fldChar w:fldCharType="end"/>
            </w:r>
          </w:p>
        </w:sdtContent>
      </w:sdt>
    </w:sdtContent>
  </w:sdt>
  <w:p w14:paraId="5E5BF07A" w14:textId="77777777" w:rsidR="00262193" w:rsidRDefault="00262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49A29B" w14:textId="77777777" w:rsidR="000957DD" w:rsidRDefault="000957DD">
      <w:r>
        <w:separator/>
      </w:r>
    </w:p>
  </w:footnote>
  <w:footnote w:type="continuationSeparator" w:id="0">
    <w:p w14:paraId="744978C9" w14:textId="77777777" w:rsidR="000957DD" w:rsidRDefault="000957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592560"/>
    <w:multiLevelType w:val="hybridMultilevel"/>
    <w:tmpl w:val="23FA7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C79"/>
    <w:rsid w:val="000250E7"/>
    <w:rsid w:val="00030F87"/>
    <w:rsid w:val="00033405"/>
    <w:rsid w:val="000418B8"/>
    <w:rsid w:val="000473F3"/>
    <w:rsid w:val="000700F3"/>
    <w:rsid w:val="00074109"/>
    <w:rsid w:val="00083E0D"/>
    <w:rsid w:val="0008536A"/>
    <w:rsid w:val="0008606A"/>
    <w:rsid w:val="00093621"/>
    <w:rsid w:val="000957DD"/>
    <w:rsid w:val="000A278E"/>
    <w:rsid w:val="000A6944"/>
    <w:rsid w:val="000B526F"/>
    <w:rsid w:val="000D5964"/>
    <w:rsid w:val="000E27C6"/>
    <w:rsid w:val="000F10DD"/>
    <w:rsid w:val="00100B5E"/>
    <w:rsid w:val="00120915"/>
    <w:rsid w:val="00134EA3"/>
    <w:rsid w:val="00136D0F"/>
    <w:rsid w:val="0014134B"/>
    <w:rsid w:val="0015213B"/>
    <w:rsid w:val="00154E33"/>
    <w:rsid w:val="001553B4"/>
    <w:rsid w:val="00170FFB"/>
    <w:rsid w:val="001911E1"/>
    <w:rsid w:val="00197996"/>
    <w:rsid w:val="001A385B"/>
    <w:rsid w:val="001A615A"/>
    <w:rsid w:val="001B4E6A"/>
    <w:rsid w:val="001B5AC5"/>
    <w:rsid w:val="001B6A8F"/>
    <w:rsid w:val="001D31D9"/>
    <w:rsid w:val="001E1501"/>
    <w:rsid w:val="002028CE"/>
    <w:rsid w:val="0020702D"/>
    <w:rsid w:val="002177A8"/>
    <w:rsid w:val="00224533"/>
    <w:rsid w:val="00236E6E"/>
    <w:rsid w:val="00243AB5"/>
    <w:rsid w:val="00250CF2"/>
    <w:rsid w:val="00251BEF"/>
    <w:rsid w:val="00260892"/>
    <w:rsid w:val="00260AF6"/>
    <w:rsid w:val="00262193"/>
    <w:rsid w:val="0026736C"/>
    <w:rsid w:val="002750FA"/>
    <w:rsid w:val="00282AE5"/>
    <w:rsid w:val="00287CC1"/>
    <w:rsid w:val="00292530"/>
    <w:rsid w:val="002A1D3F"/>
    <w:rsid w:val="002A7D79"/>
    <w:rsid w:val="002B7DCB"/>
    <w:rsid w:val="002D3A12"/>
    <w:rsid w:val="002D685E"/>
    <w:rsid w:val="002F1ED9"/>
    <w:rsid w:val="003042E0"/>
    <w:rsid w:val="00306F6B"/>
    <w:rsid w:val="00326FEA"/>
    <w:rsid w:val="00334880"/>
    <w:rsid w:val="003467CF"/>
    <w:rsid w:val="00346A98"/>
    <w:rsid w:val="00346D1A"/>
    <w:rsid w:val="003510B5"/>
    <w:rsid w:val="00357069"/>
    <w:rsid w:val="003602D8"/>
    <w:rsid w:val="00361B8C"/>
    <w:rsid w:val="003757BA"/>
    <w:rsid w:val="0038174E"/>
    <w:rsid w:val="00394996"/>
    <w:rsid w:val="00394F29"/>
    <w:rsid w:val="003954C2"/>
    <w:rsid w:val="00395F93"/>
    <w:rsid w:val="00397ABB"/>
    <w:rsid w:val="003B0E9B"/>
    <w:rsid w:val="003B5ADA"/>
    <w:rsid w:val="003C04CE"/>
    <w:rsid w:val="003D5B3F"/>
    <w:rsid w:val="003E1263"/>
    <w:rsid w:val="003E52BD"/>
    <w:rsid w:val="003E6411"/>
    <w:rsid w:val="00400133"/>
    <w:rsid w:val="00401054"/>
    <w:rsid w:val="004118E5"/>
    <w:rsid w:val="00411E7C"/>
    <w:rsid w:val="00414374"/>
    <w:rsid w:val="00430253"/>
    <w:rsid w:val="00431D2A"/>
    <w:rsid w:val="00440A98"/>
    <w:rsid w:val="004422C1"/>
    <w:rsid w:val="004506DB"/>
    <w:rsid w:val="004539C9"/>
    <w:rsid w:val="00456868"/>
    <w:rsid w:val="00457AFE"/>
    <w:rsid w:val="004708B6"/>
    <w:rsid w:val="0048050B"/>
    <w:rsid w:val="0048540F"/>
    <w:rsid w:val="004B1586"/>
    <w:rsid w:val="004C35F8"/>
    <w:rsid w:val="004C7CFC"/>
    <w:rsid w:val="004D1C72"/>
    <w:rsid w:val="004D6451"/>
    <w:rsid w:val="004E0BCB"/>
    <w:rsid w:val="004E36C5"/>
    <w:rsid w:val="00507F52"/>
    <w:rsid w:val="005130EC"/>
    <w:rsid w:val="005233CA"/>
    <w:rsid w:val="005251E3"/>
    <w:rsid w:val="00554956"/>
    <w:rsid w:val="00554E98"/>
    <w:rsid w:val="005734D7"/>
    <w:rsid w:val="00590EA6"/>
    <w:rsid w:val="005B6E10"/>
    <w:rsid w:val="005D2F73"/>
    <w:rsid w:val="005E7F95"/>
    <w:rsid w:val="005F233D"/>
    <w:rsid w:val="005F45D4"/>
    <w:rsid w:val="00607AA5"/>
    <w:rsid w:val="00631400"/>
    <w:rsid w:val="0064122B"/>
    <w:rsid w:val="0064188A"/>
    <w:rsid w:val="00646D9E"/>
    <w:rsid w:val="00650536"/>
    <w:rsid w:val="00653507"/>
    <w:rsid w:val="00667F12"/>
    <w:rsid w:val="006770EE"/>
    <w:rsid w:val="00694966"/>
    <w:rsid w:val="006B47C8"/>
    <w:rsid w:val="006B7D6D"/>
    <w:rsid w:val="006C0062"/>
    <w:rsid w:val="006C4DB5"/>
    <w:rsid w:val="006D34EF"/>
    <w:rsid w:val="006D5774"/>
    <w:rsid w:val="006E721D"/>
    <w:rsid w:val="006F3214"/>
    <w:rsid w:val="006F3A40"/>
    <w:rsid w:val="006F3F4E"/>
    <w:rsid w:val="007006E8"/>
    <w:rsid w:val="00700B91"/>
    <w:rsid w:val="0070422D"/>
    <w:rsid w:val="00711152"/>
    <w:rsid w:val="00727AFC"/>
    <w:rsid w:val="007308F6"/>
    <w:rsid w:val="00735BDB"/>
    <w:rsid w:val="00735C79"/>
    <w:rsid w:val="007462D9"/>
    <w:rsid w:val="00747373"/>
    <w:rsid w:val="00752365"/>
    <w:rsid w:val="00787735"/>
    <w:rsid w:val="007A3065"/>
    <w:rsid w:val="007B01EC"/>
    <w:rsid w:val="007B6138"/>
    <w:rsid w:val="007C6255"/>
    <w:rsid w:val="007E572A"/>
    <w:rsid w:val="007F4255"/>
    <w:rsid w:val="00805F24"/>
    <w:rsid w:val="00807B93"/>
    <w:rsid w:val="00813F39"/>
    <w:rsid w:val="00816E4C"/>
    <w:rsid w:val="00825CB4"/>
    <w:rsid w:val="00831F3E"/>
    <w:rsid w:val="00836C10"/>
    <w:rsid w:val="00854CEB"/>
    <w:rsid w:val="00882F8F"/>
    <w:rsid w:val="00883AA0"/>
    <w:rsid w:val="00897D72"/>
    <w:rsid w:val="008D7AE8"/>
    <w:rsid w:val="008E5D2C"/>
    <w:rsid w:val="008F499C"/>
    <w:rsid w:val="00902FA8"/>
    <w:rsid w:val="00924D4B"/>
    <w:rsid w:val="009259C1"/>
    <w:rsid w:val="00925C22"/>
    <w:rsid w:val="00926D34"/>
    <w:rsid w:val="00933209"/>
    <w:rsid w:val="009426F3"/>
    <w:rsid w:val="0095036A"/>
    <w:rsid w:val="009505E5"/>
    <w:rsid w:val="00956441"/>
    <w:rsid w:val="00956FFE"/>
    <w:rsid w:val="00963CF2"/>
    <w:rsid w:val="009665E1"/>
    <w:rsid w:val="00990B25"/>
    <w:rsid w:val="0099323D"/>
    <w:rsid w:val="009954A9"/>
    <w:rsid w:val="009979B2"/>
    <w:rsid w:val="009A0884"/>
    <w:rsid w:val="009A41D0"/>
    <w:rsid w:val="009A7D2A"/>
    <w:rsid w:val="009B29AB"/>
    <w:rsid w:val="009B76EA"/>
    <w:rsid w:val="009C3298"/>
    <w:rsid w:val="009C6FD0"/>
    <w:rsid w:val="009C73F6"/>
    <w:rsid w:val="009D06EC"/>
    <w:rsid w:val="009D54E6"/>
    <w:rsid w:val="009F47FF"/>
    <w:rsid w:val="00A064B0"/>
    <w:rsid w:val="00A173E1"/>
    <w:rsid w:val="00A27122"/>
    <w:rsid w:val="00A32F97"/>
    <w:rsid w:val="00A3532F"/>
    <w:rsid w:val="00A53690"/>
    <w:rsid w:val="00A53C95"/>
    <w:rsid w:val="00A616F9"/>
    <w:rsid w:val="00A62056"/>
    <w:rsid w:val="00A669FE"/>
    <w:rsid w:val="00A67C15"/>
    <w:rsid w:val="00A77B3E"/>
    <w:rsid w:val="00AA3B8A"/>
    <w:rsid w:val="00AB4266"/>
    <w:rsid w:val="00AB4C37"/>
    <w:rsid w:val="00AD1710"/>
    <w:rsid w:val="00AD3797"/>
    <w:rsid w:val="00AD4F59"/>
    <w:rsid w:val="00AD7459"/>
    <w:rsid w:val="00AE4694"/>
    <w:rsid w:val="00B0601F"/>
    <w:rsid w:val="00B24CD0"/>
    <w:rsid w:val="00B24E7A"/>
    <w:rsid w:val="00B32CB7"/>
    <w:rsid w:val="00B33228"/>
    <w:rsid w:val="00B364CF"/>
    <w:rsid w:val="00B45127"/>
    <w:rsid w:val="00B60D19"/>
    <w:rsid w:val="00B6401D"/>
    <w:rsid w:val="00B713BD"/>
    <w:rsid w:val="00B828EB"/>
    <w:rsid w:val="00B9099B"/>
    <w:rsid w:val="00B914DD"/>
    <w:rsid w:val="00B91B50"/>
    <w:rsid w:val="00B9415A"/>
    <w:rsid w:val="00BA3EA5"/>
    <w:rsid w:val="00BA716D"/>
    <w:rsid w:val="00BC25BE"/>
    <w:rsid w:val="00BC2944"/>
    <w:rsid w:val="00BD3A90"/>
    <w:rsid w:val="00BF127F"/>
    <w:rsid w:val="00BF1283"/>
    <w:rsid w:val="00BF6350"/>
    <w:rsid w:val="00BF6E8D"/>
    <w:rsid w:val="00BF71AA"/>
    <w:rsid w:val="00C0661E"/>
    <w:rsid w:val="00C23EB9"/>
    <w:rsid w:val="00C24219"/>
    <w:rsid w:val="00C34214"/>
    <w:rsid w:val="00C37D67"/>
    <w:rsid w:val="00C435EA"/>
    <w:rsid w:val="00C56DED"/>
    <w:rsid w:val="00C57B44"/>
    <w:rsid w:val="00C6124F"/>
    <w:rsid w:val="00C9082E"/>
    <w:rsid w:val="00CA0E88"/>
    <w:rsid w:val="00CA2A55"/>
    <w:rsid w:val="00CC3BDF"/>
    <w:rsid w:val="00CC6F10"/>
    <w:rsid w:val="00CE220F"/>
    <w:rsid w:val="00CF39BE"/>
    <w:rsid w:val="00D03DCA"/>
    <w:rsid w:val="00D0546C"/>
    <w:rsid w:val="00D154A2"/>
    <w:rsid w:val="00D411C2"/>
    <w:rsid w:val="00D53100"/>
    <w:rsid w:val="00D57294"/>
    <w:rsid w:val="00D74504"/>
    <w:rsid w:val="00DA34C8"/>
    <w:rsid w:val="00DB1F79"/>
    <w:rsid w:val="00DB42DA"/>
    <w:rsid w:val="00DB7538"/>
    <w:rsid w:val="00DD1F37"/>
    <w:rsid w:val="00DD2C53"/>
    <w:rsid w:val="00DE4C18"/>
    <w:rsid w:val="00DF3DE7"/>
    <w:rsid w:val="00DF5390"/>
    <w:rsid w:val="00E0375F"/>
    <w:rsid w:val="00E05680"/>
    <w:rsid w:val="00E10649"/>
    <w:rsid w:val="00E11F9C"/>
    <w:rsid w:val="00E34405"/>
    <w:rsid w:val="00E456F5"/>
    <w:rsid w:val="00E500BF"/>
    <w:rsid w:val="00E52AB8"/>
    <w:rsid w:val="00E56015"/>
    <w:rsid w:val="00E72900"/>
    <w:rsid w:val="00E736E3"/>
    <w:rsid w:val="00E778DB"/>
    <w:rsid w:val="00E81C57"/>
    <w:rsid w:val="00E91421"/>
    <w:rsid w:val="00E931CC"/>
    <w:rsid w:val="00E93CF8"/>
    <w:rsid w:val="00EA1A83"/>
    <w:rsid w:val="00EA5434"/>
    <w:rsid w:val="00EB503A"/>
    <w:rsid w:val="00EB5B8B"/>
    <w:rsid w:val="00EB6F21"/>
    <w:rsid w:val="00EE2EEF"/>
    <w:rsid w:val="00EE3B46"/>
    <w:rsid w:val="00EE4606"/>
    <w:rsid w:val="00EF193A"/>
    <w:rsid w:val="00EF4E3D"/>
    <w:rsid w:val="00EF678B"/>
    <w:rsid w:val="00F13D9B"/>
    <w:rsid w:val="00F24480"/>
    <w:rsid w:val="00F40C79"/>
    <w:rsid w:val="00F4417D"/>
    <w:rsid w:val="00F54CD5"/>
    <w:rsid w:val="00F55179"/>
    <w:rsid w:val="00F72CEF"/>
    <w:rsid w:val="00F85EFD"/>
    <w:rsid w:val="00F9454A"/>
    <w:rsid w:val="00F97E8D"/>
    <w:rsid w:val="00FA0DDF"/>
    <w:rsid w:val="00FB3D00"/>
    <w:rsid w:val="00FD1E6D"/>
    <w:rsid w:val="00FF27BE"/>
    <w:rsid w:val="036C4089"/>
    <w:rsid w:val="63CA4630"/>
    <w:rsid w:val="65DB7F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69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BalloonText">
    <w:name w:val="Balloon Text"/>
    <w:basedOn w:val="Normal"/>
    <w:link w:val="BalloonTextChar"/>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LineNumber">
    <w:name w:val="line number"/>
    <w:basedOn w:val="DefaultParagraphFont"/>
    <w:semiHidden/>
    <w:unhideWhenUsed/>
    <w:qFormat/>
  </w:style>
  <w:style w:type="character" w:styleId="CommentReference">
    <w:name w:val="annotation reference"/>
    <w:basedOn w:val="DefaultParagraphFont"/>
    <w:semiHidden/>
    <w:unhideWhenUsed/>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rPr>
      <w:sz w:val="18"/>
      <w:szCs w:val="18"/>
    </w:rPr>
  </w:style>
  <w:style w:type="character" w:customStyle="1" w:styleId="BalloonTextChar">
    <w:name w:val="Balloon Text Char"/>
    <w:basedOn w:val="DefaultParagraphFont"/>
    <w:link w:val="BalloonText"/>
    <w:qFormat/>
    <w:rPr>
      <w:sz w:val="18"/>
      <w:szCs w:val="18"/>
      <w:lang w:eastAsia="en-US"/>
    </w:rPr>
  </w:style>
  <w:style w:type="character" w:customStyle="1" w:styleId="CommentTextChar">
    <w:name w:val="Comment Text Char"/>
    <w:basedOn w:val="DefaultParagraphFont"/>
    <w:link w:val="CommentText"/>
    <w:semiHidden/>
    <w:qFormat/>
    <w:rPr>
      <w:sz w:val="24"/>
      <w:szCs w:val="24"/>
      <w:lang w:eastAsia="en-US"/>
    </w:rPr>
  </w:style>
  <w:style w:type="character" w:customStyle="1" w:styleId="CommentSubjectChar">
    <w:name w:val="Comment Subject Char"/>
    <w:basedOn w:val="CommentTextChar"/>
    <w:link w:val="CommentSubject"/>
    <w:semiHidden/>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targetscan.org/"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7C5E5850-FDAC-4D01-B2F7-C5811402255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6998</Words>
  <Characters>41780</Characters>
  <Application>Microsoft Office Word</Application>
  <DocSecurity>0</DocSecurity>
  <Lines>720</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2021-03-23T01:53:00Z</dcterms:created>
  <dcterms:modified xsi:type="dcterms:W3CDTF">2021-03-23T01:53:00Z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